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F38908" w14:textId="77777777" w:rsidR="0041691B" w:rsidRPr="00C314D0" w:rsidRDefault="007D5242" w:rsidP="00D2316D">
      <w:pPr>
        <w:spacing w:after="0" w:line="240" w:lineRule="auto"/>
        <w:jc w:val="center"/>
        <w:rPr>
          <w:rFonts w:ascii="Tahoma" w:hAnsi="Tahoma" w:cs="Tahoma"/>
          <w:b/>
          <w:sz w:val="18"/>
          <w:szCs w:val="18"/>
        </w:rPr>
      </w:pPr>
      <w:r w:rsidRPr="00C314D0">
        <w:rPr>
          <w:rFonts w:ascii="Tahoma" w:hAnsi="Tahoma" w:cs="Tahoma"/>
          <w:b/>
          <w:sz w:val="18"/>
          <w:szCs w:val="18"/>
        </w:rPr>
        <w:t>FIZINIO BARJERO LIETUVOS RESPUBLIKOS TERITORIJOJE PRIE EUROPOS SĄJUNGOS IŠORINĖS SIENOS PROJEKTAVIMO IR ĮRENGIMO DARBŲ</w:t>
      </w:r>
    </w:p>
    <w:p w14:paraId="1FDCD711" w14:textId="77777777" w:rsidR="00BF44AD" w:rsidRPr="00C314D0" w:rsidRDefault="00DC0374" w:rsidP="00D2316D">
      <w:pPr>
        <w:spacing w:after="0" w:line="240" w:lineRule="auto"/>
        <w:jc w:val="center"/>
        <w:rPr>
          <w:rFonts w:ascii="Tahoma" w:hAnsi="Tahoma" w:cs="Tahoma"/>
          <w:b/>
          <w:sz w:val="18"/>
          <w:szCs w:val="18"/>
        </w:rPr>
      </w:pPr>
      <w:r w:rsidRPr="00C314D0">
        <w:rPr>
          <w:rFonts w:ascii="Tahoma" w:hAnsi="Tahoma" w:cs="Tahoma"/>
          <w:b/>
          <w:sz w:val="18"/>
          <w:szCs w:val="18"/>
        </w:rPr>
        <w:t>TECHNINĖ SPECIFIKACIJA</w:t>
      </w:r>
    </w:p>
    <w:p w14:paraId="763374E0" w14:textId="77777777" w:rsidR="00BF44AD" w:rsidRPr="00C314D0" w:rsidRDefault="00BF44AD" w:rsidP="008A2C12">
      <w:pPr>
        <w:spacing w:after="0" w:line="240" w:lineRule="auto"/>
        <w:jc w:val="both"/>
        <w:rPr>
          <w:rFonts w:ascii="Tahoma" w:hAnsi="Tahoma" w:cs="Tahoma"/>
          <w:b/>
          <w:sz w:val="18"/>
          <w:szCs w:val="18"/>
        </w:rPr>
      </w:pPr>
    </w:p>
    <w:p w14:paraId="37F1CABA" w14:textId="115462E4" w:rsidR="00BF44AD" w:rsidRPr="00C314D0" w:rsidRDefault="0041691B" w:rsidP="004A5A0E">
      <w:pPr>
        <w:pStyle w:val="ListParagraph"/>
        <w:numPr>
          <w:ilvl w:val="0"/>
          <w:numId w:val="2"/>
        </w:numPr>
        <w:tabs>
          <w:tab w:val="left" w:pos="426"/>
        </w:tabs>
        <w:spacing w:after="0" w:line="240" w:lineRule="auto"/>
        <w:ind w:left="426" w:hanging="426"/>
        <w:jc w:val="both"/>
        <w:rPr>
          <w:rFonts w:ascii="Tahoma" w:hAnsi="Tahoma" w:cs="Tahoma"/>
          <w:sz w:val="18"/>
          <w:szCs w:val="18"/>
        </w:rPr>
      </w:pPr>
      <w:r w:rsidRPr="00C314D0">
        <w:rPr>
          <w:rFonts w:ascii="Tahoma" w:hAnsi="Tahoma" w:cs="Tahoma"/>
          <w:b/>
          <w:sz w:val="18"/>
          <w:szCs w:val="18"/>
        </w:rPr>
        <w:t xml:space="preserve">Specifikacijos </w:t>
      </w:r>
      <w:r w:rsidR="00BF44AD" w:rsidRPr="00C314D0">
        <w:rPr>
          <w:rFonts w:ascii="Tahoma" w:hAnsi="Tahoma" w:cs="Tahoma"/>
          <w:b/>
          <w:sz w:val="18"/>
          <w:szCs w:val="18"/>
        </w:rPr>
        <w:t xml:space="preserve">objektas. </w:t>
      </w:r>
      <w:r w:rsidR="00B74AF9" w:rsidRPr="00C314D0">
        <w:rPr>
          <w:rFonts w:ascii="Tahoma" w:hAnsi="Tahoma" w:cs="Tahoma"/>
          <w:sz w:val="18"/>
          <w:szCs w:val="18"/>
        </w:rPr>
        <w:t xml:space="preserve">Fizinio barjero </w:t>
      </w:r>
      <w:r w:rsidR="007D5242" w:rsidRPr="00C314D0">
        <w:rPr>
          <w:rFonts w:ascii="Tahoma" w:hAnsi="Tahoma" w:cs="Tahoma"/>
          <w:sz w:val="18"/>
          <w:szCs w:val="18"/>
        </w:rPr>
        <w:t xml:space="preserve">Lietuvos Respublikos </w:t>
      </w:r>
      <w:r w:rsidR="00B74AF9" w:rsidRPr="00C314D0">
        <w:rPr>
          <w:rFonts w:ascii="Tahoma" w:hAnsi="Tahoma" w:cs="Tahoma"/>
          <w:sz w:val="18"/>
          <w:szCs w:val="18"/>
        </w:rPr>
        <w:t>teritorijoje prie Europos Sąjungos išorinės sienos</w:t>
      </w:r>
      <w:r w:rsidR="00EF2832" w:rsidRPr="00C314D0">
        <w:rPr>
          <w:rFonts w:ascii="Tahoma" w:hAnsi="Tahoma" w:cs="Tahoma"/>
          <w:sz w:val="18"/>
          <w:szCs w:val="18"/>
        </w:rPr>
        <w:t xml:space="preserve"> projektavimo ir</w:t>
      </w:r>
      <w:r w:rsidR="00B74AF9" w:rsidRPr="00C314D0">
        <w:rPr>
          <w:rFonts w:ascii="Tahoma" w:hAnsi="Tahoma" w:cs="Tahoma"/>
          <w:sz w:val="18"/>
          <w:szCs w:val="18"/>
        </w:rPr>
        <w:t xml:space="preserve"> įrengimo darbai, susidedantys</w:t>
      </w:r>
      <w:r w:rsidR="007D5242" w:rsidRPr="00C314D0">
        <w:rPr>
          <w:rFonts w:ascii="Tahoma" w:hAnsi="Tahoma" w:cs="Tahoma"/>
          <w:sz w:val="18"/>
          <w:szCs w:val="18"/>
        </w:rPr>
        <w:t xml:space="preserve"> iš tvoros ir pjaunančios vielos (</w:t>
      </w:r>
      <w:proofErr w:type="spellStart"/>
      <w:r w:rsidR="00421BBC" w:rsidRPr="00C314D0">
        <w:rPr>
          <w:rFonts w:ascii="Tahoma" w:hAnsi="Tahoma" w:cs="Tahoma"/>
          <w:sz w:val="18"/>
          <w:szCs w:val="18"/>
        </w:rPr>
        <w:t>Concertina</w:t>
      </w:r>
      <w:proofErr w:type="spellEnd"/>
      <w:r w:rsidR="00421BBC" w:rsidRPr="00C314D0">
        <w:rPr>
          <w:rStyle w:val="FootnoteReference"/>
          <w:rFonts w:ascii="Tahoma" w:hAnsi="Tahoma" w:cs="Tahoma"/>
          <w:sz w:val="18"/>
          <w:szCs w:val="18"/>
        </w:rPr>
        <w:footnoteReference w:id="2"/>
      </w:r>
      <w:r w:rsidR="007D5242" w:rsidRPr="00C314D0">
        <w:rPr>
          <w:rFonts w:ascii="Tahoma" w:hAnsi="Tahoma" w:cs="Tahoma"/>
          <w:sz w:val="18"/>
          <w:szCs w:val="18"/>
        </w:rPr>
        <w:t xml:space="preserve">) </w:t>
      </w:r>
      <w:r w:rsidR="00035A9B" w:rsidRPr="00C314D0">
        <w:rPr>
          <w:rFonts w:ascii="Tahoma" w:hAnsi="Tahoma" w:cs="Tahoma"/>
          <w:sz w:val="18"/>
          <w:szCs w:val="18"/>
        </w:rPr>
        <w:t xml:space="preserve">prizmės </w:t>
      </w:r>
      <w:r w:rsidR="00E67EB7" w:rsidRPr="00C314D0">
        <w:rPr>
          <w:rFonts w:ascii="Tahoma" w:hAnsi="Tahoma" w:cs="Tahoma"/>
          <w:sz w:val="18"/>
          <w:szCs w:val="18"/>
        </w:rPr>
        <w:t>(toliau – Fizinis barjeras)</w:t>
      </w:r>
      <w:r w:rsidR="00D7377E" w:rsidRPr="00C314D0">
        <w:rPr>
          <w:rFonts w:ascii="Tahoma" w:hAnsi="Tahoma" w:cs="Tahoma"/>
          <w:sz w:val="18"/>
          <w:szCs w:val="18"/>
        </w:rPr>
        <w:t>.</w:t>
      </w:r>
    </w:p>
    <w:p w14:paraId="51FB1FD4" w14:textId="2725FCC7" w:rsidR="00B10EF9" w:rsidRPr="00C314D0" w:rsidRDefault="00323695" w:rsidP="004A5A0E">
      <w:pPr>
        <w:pStyle w:val="ListParagraph"/>
        <w:numPr>
          <w:ilvl w:val="0"/>
          <w:numId w:val="2"/>
        </w:numPr>
        <w:tabs>
          <w:tab w:val="left" w:pos="426"/>
        </w:tabs>
        <w:spacing w:after="0" w:line="240" w:lineRule="auto"/>
        <w:ind w:left="426" w:hanging="426"/>
        <w:jc w:val="both"/>
        <w:rPr>
          <w:rFonts w:ascii="Tahoma" w:hAnsi="Tahoma" w:cs="Tahoma"/>
          <w:sz w:val="18"/>
          <w:szCs w:val="18"/>
        </w:rPr>
      </w:pPr>
      <w:r w:rsidRPr="00C314D0">
        <w:rPr>
          <w:rFonts w:ascii="Tahoma" w:hAnsi="Tahoma" w:cs="Tahoma"/>
          <w:b/>
          <w:bCs/>
          <w:sz w:val="18"/>
          <w:szCs w:val="18"/>
        </w:rPr>
        <w:t>Darbų atlikimo</w:t>
      </w:r>
      <w:r w:rsidR="00B10EF9" w:rsidRPr="00C314D0">
        <w:rPr>
          <w:rFonts w:ascii="Tahoma" w:hAnsi="Tahoma" w:cs="Tahoma"/>
          <w:b/>
          <w:bCs/>
          <w:sz w:val="18"/>
          <w:szCs w:val="18"/>
        </w:rPr>
        <w:t xml:space="preserve"> vieta:</w:t>
      </w:r>
      <w:r w:rsidR="00B10EF9" w:rsidRPr="00C314D0">
        <w:rPr>
          <w:rFonts w:ascii="Tahoma" w:hAnsi="Tahoma" w:cs="Tahoma"/>
          <w:sz w:val="18"/>
          <w:szCs w:val="18"/>
        </w:rPr>
        <w:t xml:space="preserve"> </w:t>
      </w:r>
      <w:r w:rsidR="007D5242" w:rsidRPr="00C314D0">
        <w:rPr>
          <w:rFonts w:ascii="Tahoma" w:hAnsi="Tahoma" w:cs="Tahoma"/>
          <w:sz w:val="18"/>
          <w:szCs w:val="18"/>
        </w:rPr>
        <w:t xml:space="preserve">Lietuvos Respublikos </w:t>
      </w:r>
      <w:r w:rsidR="0038252F" w:rsidRPr="00C314D0">
        <w:rPr>
          <w:rFonts w:ascii="Tahoma" w:hAnsi="Tahoma" w:cs="Tahoma"/>
          <w:sz w:val="18"/>
          <w:szCs w:val="18"/>
        </w:rPr>
        <w:t xml:space="preserve">ir Baltarusijos Respublikos </w:t>
      </w:r>
      <w:r w:rsidR="00D13D57" w:rsidRPr="00C314D0">
        <w:rPr>
          <w:rFonts w:ascii="Tahoma" w:hAnsi="Tahoma" w:cs="Tahoma"/>
          <w:sz w:val="18"/>
          <w:szCs w:val="18"/>
        </w:rPr>
        <w:t>pasienio juosta</w:t>
      </w:r>
      <w:r w:rsidR="00010FD0" w:rsidRPr="00C314D0">
        <w:rPr>
          <w:rFonts w:ascii="Tahoma" w:hAnsi="Tahoma" w:cs="Tahoma"/>
          <w:sz w:val="18"/>
          <w:szCs w:val="18"/>
        </w:rPr>
        <w:t xml:space="preserve"> </w:t>
      </w:r>
      <w:r w:rsidR="00A0481D" w:rsidRPr="00C314D0">
        <w:rPr>
          <w:rFonts w:ascii="Tahoma" w:hAnsi="Tahoma" w:cs="Tahoma"/>
          <w:sz w:val="18"/>
          <w:szCs w:val="18"/>
        </w:rPr>
        <w:t xml:space="preserve">pagal 3.5.1. p. </w:t>
      </w:r>
      <w:r w:rsidR="00985710" w:rsidRPr="00C314D0">
        <w:rPr>
          <w:rFonts w:ascii="Tahoma" w:hAnsi="Tahoma" w:cs="Tahoma"/>
          <w:sz w:val="18"/>
          <w:szCs w:val="18"/>
        </w:rPr>
        <w:t>nurodytas pirkimo dalis ir jose esančias pasienio užkardas.</w:t>
      </w:r>
    </w:p>
    <w:p w14:paraId="2A00F530" w14:textId="77777777" w:rsidR="00010FD0" w:rsidRPr="00C314D0" w:rsidRDefault="00010FD0" w:rsidP="004A5A0E">
      <w:pPr>
        <w:pStyle w:val="ListParagraph"/>
        <w:numPr>
          <w:ilvl w:val="0"/>
          <w:numId w:val="2"/>
        </w:numPr>
        <w:tabs>
          <w:tab w:val="left" w:pos="426"/>
        </w:tabs>
        <w:spacing w:after="0" w:line="240" w:lineRule="auto"/>
        <w:ind w:hanging="786"/>
        <w:jc w:val="both"/>
        <w:rPr>
          <w:rFonts w:ascii="Tahoma" w:hAnsi="Tahoma" w:cs="Tahoma"/>
          <w:sz w:val="18"/>
          <w:szCs w:val="18"/>
        </w:rPr>
      </w:pPr>
      <w:r w:rsidRPr="00C314D0">
        <w:rPr>
          <w:rFonts w:ascii="Tahoma" w:hAnsi="Tahoma" w:cs="Tahoma"/>
          <w:b/>
          <w:sz w:val="18"/>
          <w:szCs w:val="18"/>
        </w:rPr>
        <w:t>Esama situacija:</w:t>
      </w:r>
    </w:p>
    <w:p w14:paraId="00D11385" w14:textId="623678B3" w:rsidR="00E74E98" w:rsidRPr="00C314D0" w:rsidRDefault="00E74E98" w:rsidP="004A5A0E">
      <w:pPr>
        <w:pStyle w:val="ListParagraph"/>
        <w:numPr>
          <w:ilvl w:val="1"/>
          <w:numId w:val="2"/>
        </w:numPr>
        <w:tabs>
          <w:tab w:val="left" w:pos="426"/>
        </w:tabs>
        <w:spacing w:after="0" w:line="240" w:lineRule="auto"/>
        <w:jc w:val="both"/>
        <w:rPr>
          <w:rFonts w:ascii="Tahoma" w:hAnsi="Tahoma" w:cs="Tahoma"/>
          <w:sz w:val="18"/>
          <w:szCs w:val="18"/>
        </w:rPr>
      </w:pPr>
      <w:r w:rsidRPr="00C314D0">
        <w:rPr>
          <w:rFonts w:ascii="Tahoma" w:hAnsi="Tahoma" w:cs="Tahoma"/>
          <w:sz w:val="18"/>
          <w:szCs w:val="18"/>
        </w:rPr>
        <w:t xml:space="preserve">Pasienio juosta - prie valstybės sienos esanti pasienio ruožo dalis, skirta valstybės sienos apsaugos objektams bei įrenginiams statyti ir prižiūrėti. Pasienio juostą sudaro preliminariais matavimais suformuoti ir nekilnojamojo turto kadastre registruoti maždaug 13 m pločio sklypai. Tikslūs Pasienio juostos sklypai patalpinti Valstybės įmonės „GIS centras“ internetiniame portale </w:t>
      </w:r>
      <w:hyperlink r:id="rId11" w:history="1">
        <w:r w:rsidRPr="00C314D0">
          <w:rPr>
            <w:rStyle w:val="Hyperlink"/>
            <w:rFonts w:ascii="Tahoma" w:hAnsi="Tahoma" w:cs="Tahoma"/>
            <w:sz w:val="18"/>
            <w:szCs w:val="18"/>
          </w:rPr>
          <w:t>www.geoportal.lt</w:t>
        </w:r>
      </w:hyperlink>
    </w:p>
    <w:p w14:paraId="5F7570B4" w14:textId="68B156CA" w:rsidR="00E74E98" w:rsidRPr="00C314D0" w:rsidRDefault="00A67D4F" w:rsidP="005B4056">
      <w:pPr>
        <w:pStyle w:val="ListParagraph"/>
        <w:numPr>
          <w:ilvl w:val="1"/>
          <w:numId w:val="2"/>
        </w:numPr>
        <w:tabs>
          <w:tab w:val="left" w:pos="426"/>
        </w:tabs>
        <w:spacing w:after="0" w:line="240" w:lineRule="auto"/>
        <w:rPr>
          <w:rFonts w:ascii="Tahoma" w:hAnsi="Tahoma" w:cs="Tahoma"/>
          <w:sz w:val="18"/>
          <w:szCs w:val="18"/>
        </w:rPr>
      </w:pPr>
      <w:r w:rsidRPr="00C314D0">
        <w:rPr>
          <w:rFonts w:ascii="Tahoma" w:hAnsi="Tahoma" w:cs="Tahoma"/>
          <w:sz w:val="18"/>
          <w:szCs w:val="18"/>
        </w:rPr>
        <w:t xml:space="preserve">Lietuvos Respublikos ir Baltarusijos Respublikos valstybių siena pažymėta </w:t>
      </w:r>
      <w:r w:rsidR="00E74E98" w:rsidRPr="00C314D0">
        <w:rPr>
          <w:rFonts w:ascii="Tahoma" w:hAnsi="Tahoma" w:cs="Tahoma"/>
          <w:sz w:val="18"/>
          <w:szCs w:val="18"/>
        </w:rPr>
        <w:t xml:space="preserve">valstybės sienos ženklais (toliau – </w:t>
      </w:r>
      <w:r w:rsidR="006554A1" w:rsidRPr="00C314D0">
        <w:rPr>
          <w:rFonts w:ascii="Tahoma" w:hAnsi="Tahoma" w:cs="Tahoma"/>
          <w:sz w:val="18"/>
          <w:szCs w:val="18"/>
        </w:rPr>
        <w:t>VSŽ</w:t>
      </w:r>
      <w:r w:rsidR="00E74E98" w:rsidRPr="00C314D0">
        <w:rPr>
          <w:rFonts w:ascii="Tahoma" w:hAnsi="Tahoma" w:cs="Tahoma"/>
          <w:sz w:val="18"/>
          <w:szCs w:val="18"/>
        </w:rPr>
        <w:t>)</w:t>
      </w:r>
      <w:r w:rsidR="00054C81" w:rsidRPr="00C314D0">
        <w:rPr>
          <w:rFonts w:ascii="Tahoma" w:hAnsi="Tahoma" w:cs="Tahoma"/>
          <w:sz w:val="18"/>
          <w:szCs w:val="18"/>
        </w:rPr>
        <w:t>, sudarytais iš vieno pasienio stulpo (bendro Lietuvos Respublikos ir kaimyninės valstybės pasienio stulpo)</w:t>
      </w:r>
      <w:r w:rsidR="00E74E98" w:rsidRPr="00C314D0">
        <w:rPr>
          <w:rFonts w:ascii="Tahoma" w:hAnsi="Tahoma" w:cs="Tahoma"/>
          <w:sz w:val="18"/>
          <w:szCs w:val="18"/>
        </w:rPr>
        <w:t xml:space="preserve">, o kur leidžia gamtinės ir reljefo sąlygos - </w:t>
      </w:r>
      <w:r w:rsidR="00054C81" w:rsidRPr="00C314D0">
        <w:rPr>
          <w:rFonts w:ascii="Tahoma" w:hAnsi="Tahoma" w:cs="Tahoma"/>
          <w:sz w:val="18"/>
          <w:szCs w:val="18"/>
        </w:rPr>
        <w:t>dviejų, trijų arba daugiau pasienio stulpų (atskirų Lietuvos Respublikos, kaimyninės valstybės pasienio stulpų)</w:t>
      </w:r>
      <w:r w:rsidR="00E74E98" w:rsidRPr="00C314D0">
        <w:rPr>
          <w:rFonts w:ascii="Tahoma" w:hAnsi="Tahoma" w:cs="Tahoma"/>
          <w:sz w:val="18"/>
          <w:szCs w:val="18"/>
        </w:rPr>
        <w:t>.</w:t>
      </w:r>
      <w:r w:rsidR="00301C88">
        <w:rPr>
          <w:rFonts w:ascii="Tahoma" w:hAnsi="Tahoma" w:cs="Tahoma"/>
          <w:sz w:val="18"/>
          <w:szCs w:val="18"/>
        </w:rPr>
        <w:t xml:space="preserve"> </w:t>
      </w:r>
      <w:r w:rsidR="00C202BD" w:rsidRPr="00C314D0">
        <w:rPr>
          <w:rFonts w:ascii="Tahoma" w:hAnsi="Tahoma" w:cs="Tahoma"/>
          <w:sz w:val="18"/>
          <w:szCs w:val="18"/>
        </w:rPr>
        <w:br/>
        <w:t>Lietuvos Respublikos ir Baltarusijos Respublikos valstybės siena demarkuota/pažymėta kaip nurodyta Lietuvos Respublikos ir Baltarusijos Respublikos sutarties dėl Lietuvos ir Baltarusijos valstybės sienos teisinio režimo 4 ir 7 straipsniuose.</w:t>
      </w:r>
      <w:r w:rsidR="00054C81" w:rsidRPr="00C314D0">
        <w:rPr>
          <w:rFonts w:ascii="Tahoma" w:hAnsi="Tahoma" w:cs="Tahoma"/>
          <w:sz w:val="18"/>
          <w:szCs w:val="18"/>
        </w:rPr>
        <w:t xml:space="preserve"> </w:t>
      </w:r>
    </w:p>
    <w:p w14:paraId="315FF0DE" w14:textId="0E1F6F05" w:rsidR="00E74E98" w:rsidRPr="00C314D0" w:rsidRDefault="00CF58F7" w:rsidP="004A5A0E">
      <w:pPr>
        <w:pStyle w:val="ListParagraph"/>
        <w:tabs>
          <w:tab w:val="left" w:pos="426"/>
        </w:tabs>
        <w:spacing w:after="0" w:line="240" w:lineRule="auto"/>
        <w:ind w:left="831"/>
        <w:jc w:val="both"/>
        <w:rPr>
          <w:rFonts w:ascii="Tahoma" w:hAnsi="Tahoma" w:cs="Tahoma"/>
          <w:sz w:val="18"/>
          <w:szCs w:val="18"/>
        </w:rPr>
      </w:pPr>
      <w:r w:rsidRPr="00C314D0">
        <w:rPr>
          <w:rFonts w:ascii="Tahoma" w:hAnsi="Tahoma" w:cs="Tahoma"/>
          <w:sz w:val="18"/>
          <w:szCs w:val="18"/>
        </w:rPr>
        <w:t xml:space="preserve">Sausumos ruožuose </w:t>
      </w:r>
      <w:r w:rsidR="00E74E98" w:rsidRPr="00C314D0">
        <w:rPr>
          <w:rFonts w:ascii="Tahoma" w:hAnsi="Tahoma" w:cs="Tahoma"/>
          <w:sz w:val="18"/>
          <w:szCs w:val="18"/>
        </w:rPr>
        <w:t xml:space="preserve">VSŽ įrengti taip, kad nuo vieno ženklo būtų vizualiai matomas kitas, o siena tarp jų eina tiesia linija tarp centrinių </w:t>
      </w:r>
      <w:proofErr w:type="spellStart"/>
      <w:r w:rsidR="003F6F5A" w:rsidRPr="00C314D0">
        <w:rPr>
          <w:rFonts w:ascii="Tahoma" w:hAnsi="Tahoma" w:cs="Tahoma"/>
          <w:sz w:val="18"/>
          <w:szCs w:val="18"/>
        </w:rPr>
        <w:t>poligonometrinių</w:t>
      </w:r>
      <w:proofErr w:type="spellEnd"/>
      <w:r w:rsidR="003F6F5A" w:rsidRPr="00C314D0">
        <w:rPr>
          <w:rFonts w:ascii="Tahoma" w:hAnsi="Tahoma" w:cs="Tahoma"/>
          <w:sz w:val="18"/>
          <w:szCs w:val="18"/>
        </w:rPr>
        <w:t xml:space="preserve"> </w:t>
      </w:r>
      <w:r w:rsidR="00E74E98" w:rsidRPr="00C314D0">
        <w:rPr>
          <w:rFonts w:ascii="Tahoma" w:hAnsi="Tahoma" w:cs="Tahoma"/>
          <w:sz w:val="18"/>
          <w:szCs w:val="18"/>
        </w:rPr>
        <w:t xml:space="preserve">stulpelių. Tikslios VSŽ koordinatės patalpintos Valstybės įmonės „GIS centras“ internetiniame portale </w:t>
      </w:r>
      <w:hyperlink r:id="rId12" w:history="1">
        <w:r w:rsidR="00E74E98" w:rsidRPr="00C314D0">
          <w:rPr>
            <w:rStyle w:val="Hyperlink"/>
            <w:rFonts w:ascii="Tahoma" w:hAnsi="Tahoma" w:cs="Tahoma"/>
            <w:sz w:val="18"/>
            <w:szCs w:val="18"/>
          </w:rPr>
          <w:t>www.geoportal.lt</w:t>
        </w:r>
      </w:hyperlink>
      <w:r w:rsidR="00E74E98" w:rsidRPr="00C314D0">
        <w:rPr>
          <w:rFonts w:ascii="Tahoma" w:hAnsi="Tahoma" w:cs="Tahoma"/>
          <w:sz w:val="18"/>
          <w:szCs w:val="18"/>
        </w:rPr>
        <w:t>.</w:t>
      </w:r>
      <w:r w:rsidR="00FB586D" w:rsidRPr="00C314D0">
        <w:rPr>
          <w:rFonts w:ascii="Tahoma" w:hAnsi="Tahoma" w:cs="Tahoma"/>
          <w:sz w:val="18"/>
          <w:szCs w:val="18"/>
        </w:rPr>
        <w:t xml:space="preserve"> </w:t>
      </w:r>
      <w:r w:rsidR="00125D34" w:rsidRPr="00C314D0">
        <w:rPr>
          <w:rFonts w:ascii="Tahoma" w:hAnsi="Tahoma" w:cs="Tahoma"/>
          <w:sz w:val="18"/>
          <w:szCs w:val="18"/>
        </w:rPr>
        <w:t>Tais</w:t>
      </w:r>
      <w:r w:rsidR="00FB586D" w:rsidRPr="00C314D0">
        <w:rPr>
          <w:rFonts w:ascii="Tahoma" w:hAnsi="Tahoma" w:cs="Tahoma"/>
          <w:sz w:val="18"/>
          <w:szCs w:val="18"/>
        </w:rPr>
        <w:t xml:space="preserve"> atvejais kai</w:t>
      </w:r>
      <w:r w:rsidR="00C20B13" w:rsidRPr="00C314D0">
        <w:rPr>
          <w:rFonts w:ascii="Tahoma" w:hAnsi="Tahoma" w:cs="Tahoma"/>
          <w:sz w:val="18"/>
          <w:szCs w:val="18"/>
        </w:rPr>
        <w:t>/jeigu</w:t>
      </w:r>
      <w:r w:rsidR="00FB586D" w:rsidRPr="00C314D0">
        <w:rPr>
          <w:rFonts w:ascii="Tahoma" w:hAnsi="Tahoma" w:cs="Tahoma"/>
          <w:sz w:val="18"/>
          <w:szCs w:val="18"/>
        </w:rPr>
        <w:t xml:space="preserve"> Tiekėjui kiltų abejonių dėl valstybės sienos tikslios vietos</w:t>
      </w:r>
      <w:r w:rsidR="00C20B13" w:rsidRPr="00C314D0">
        <w:rPr>
          <w:rFonts w:ascii="Tahoma" w:hAnsi="Tahoma" w:cs="Tahoma"/>
          <w:sz w:val="18"/>
          <w:szCs w:val="18"/>
        </w:rPr>
        <w:t>, Tiekėjas turi</w:t>
      </w:r>
      <w:r w:rsidR="00FB586D" w:rsidRPr="00C314D0">
        <w:rPr>
          <w:rFonts w:ascii="Tahoma" w:hAnsi="Tahoma" w:cs="Tahoma"/>
          <w:sz w:val="18"/>
          <w:szCs w:val="18"/>
        </w:rPr>
        <w:t xml:space="preserve"> kreip</w:t>
      </w:r>
      <w:r w:rsidR="00C20B13" w:rsidRPr="00C314D0">
        <w:rPr>
          <w:rFonts w:ascii="Tahoma" w:hAnsi="Tahoma" w:cs="Tahoma"/>
          <w:sz w:val="18"/>
          <w:szCs w:val="18"/>
        </w:rPr>
        <w:t>t</w:t>
      </w:r>
      <w:r w:rsidR="00FB586D" w:rsidRPr="00C314D0">
        <w:rPr>
          <w:rFonts w:ascii="Tahoma" w:hAnsi="Tahoma" w:cs="Tahoma"/>
          <w:sz w:val="18"/>
          <w:szCs w:val="18"/>
        </w:rPr>
        <w:t>i</w:t>
      </w:r>
      <w:r w:rsidR="00C20B13" w:rsidRPr="00C314D0">
        <w:rPr>
          <w:rFonts w:ascii="Tahoma" w:hAnsi="Tahoma" w:cs="Tahoma"/>
          <w:sz w:val="18"/>
          <w:szCs w:val="18"/>
        </w:rPr>
        <w:t>s</w:t>
      </w:r>
      <w:r w:rsidR="00FB586D" w:rsidRPr="00C314D0">
        <w:rPr>
          <w:rFonts w:ascii="Tahoma" w:hAnsi="Tahoma" w:cs="Tahoma"/>
          <w:sz w:val="18"/>
          <w:szCs w:val="18"/>
        </w:rPr>
        <w:t xml:space="preserve"> į Užsakovą</w:t>
      </w:r>
      <w:r w:rsidR="00077353" w:rsidRPr="00C314D0">
        <w:rPr>
          <w:rFonts w:ascii="Tahoma" w:hAnsi="Tahoma" w:cs="Tahoma"/>
          <w:sz w:val="18"/>
          <w:szCs w:val="18"/>
        </w:rPr>
        <w:t>,</w:t>
      </w:r>
      <w:r w:rsidR="00FB586D" w:rsidRPr="00C314D0">
        <w:rPr>
          <w:rFonts w:ascii="Tahoma" w:hAnsi="Tahoma" w:cs="Tahoma"/>
          <w:sz w:val="18"/>
          <w:szCs w:val="18"/>
        </w:rPr>
        <w:t xml:space="preserve"> kuris pateiks </w:t>
      </w:r>
      <w:r w:rsidR="00077353" w:rsidRPr="00C314D0">
        <w:rPr>
          <w:rFonts w:ascii="Tahoma" w:hAnsi="Tahoma" w:cs="Tahoma"/>
          <w:sz w:val="18"/>
          <w:szCs w:val="18"/>
        </w:rPr>
        <w:t>konkrečių VSŽ</w:t>
      </w:r>
      <w:r w:rsidR="00FB586D" w:rsidRPr="00C314D0">
        <w:rPr>
          <w:rFonts w:ascii="Tahoma" w:hAnsi="Tahoma" w:cs="Tahoma"/>
          <w:sz w:val="18"/>
          <w:szCs w:val="18"/>
        </w:rPr>
        <w:t xml:space="preserve"> protokolus.</w:t>
      </w:r>
    </w:p>
    <w:p w14:paraId="267F50D8" w14:textId="56FC67F5" w:rsidR="00E74E98" w:rsidRPr="00C314D0" w:rsidRDefault="00E74E98" w:rsidP="004A5A0E">
      <w:pPr>
        <w:pStyle w:val="ListParagraph"/>
        <w:tabs>
          <w:tab w:val="left" w:pos="426"/>
        </w:tabs>
        <w:spacing w:after="0" w:line="240" w:lineRule="auto"/>
        <w:ind w:left="831"/>
        <w:jc w:val="both"/>
        <w:rPr>
          <w:rFonts w:ascii="Tahoma" w:hAnsi="Tahoma" w:cs="Tahoma"/>
          <w:sz w:val="18"/>
          <w:szCs w:val="18"/>
        </w:rPr>
      </w:pPr>
      <w:r w:rsidRPr="00C314D0">
        <w:rPr>
          <w:rFonts w:ascii="Tahoma" w:hAnsi="Tahoma" w:cs="Tahoma"/>
          <w:sz w:val="18"/>
          <w:szCs w:val="18"/>
        </w:rPr>
        <w:t>Žemės juosta tarp (</w:t>
      </w:r>
      <w:r w:rsidR="00054C81" w:rsidRPr="00C314D0">
        <w:rPr>
          <w:rFonts w:ascii="Tahoma" w:hAnsi="Tahoma" w:cs="Tahoma"/>
          <w:sz w:val="18"/>
          <w:szCs w:val="18"/>
        </w:rPr>
        <w:t>centrinio</w:t>
      </w:r>
      <w:r w:rsidRPr="00C314D0">
        <w:rPr>
          <w:rFonts w:ascii="Tahoma" w:hAnsi="Tahoma" w:cs="Tahoma"/>
          <w:sz w:val="18"/>
          <w:szCs w:val="18"/>
        </w:rPr>
        <w:t>)</w:t>
      </w:r>
      <w:r w:rsidR="00054C81" w:rsidRPr="00C314D0">
        <w:rPr>
          <w:rFonts w:ascii="Tahoma" w:hAnsi="Tahoma" w:cs="Tahoma"/>
          <w:sz w:val="18"/>
          <w:szCs w:val="18"/>
        </w:rPr>
        <w:t xml:space="preserve"> </w:t>
      </w:r>
      <w:proofErr w:type="spellStart"/>
      <w:r w:rsidR="003F6F5A" w:rsidRPr="00C314D0">
        <w:rPr>
          <w:rFonts w:ascii="Tahoma" w:hAnsi="Tahoma" w:cs="Tahoma"/>
          <w:sz w:val="18"/>
          <w:szCs w:val="18"/>
        </w:rPr>
        <w:t>poligonometrinio</w:t>
      </w:r>
      <w:proofErr w:type="spellEnd"/>
      <w:r w:rsidR="00054C81" w:rsidRPr="00C314D0">
        <w:rPr>
          <w:rFonts w:ascii="Tahoma" w:hAnsi="Tahoma" w:cs="Tahoma"/>
          <w:sz w:val="18"/>
          <w:szCs w:val="18"/>
        </w:rPr>
        <w:t xml:space="preserve"> stulpelio </w:t>
      </w:r>
      <w:r w:rsidRPr="00C314D0">
        <w:rPr>
          <w:rFonts w:ascii="Tahoma" w:hAnsi="Tahoma" w:cs="Tahoma"/>
          <w:sz w:val="18"/>
          <w:szCs w:val="18"/>
        </w:rPr>
        <w:t xml:space="preserve">ir </w:t>
      </w:r>
      <w:r w:rsidR="00054C81" w:rsidRPr="00C314D0">
        <w:rPr>
          <w:rFonts w:ascii="Tahoma" w:hAnsi="Tahoma" w:cs="Tahoma"/>
          <w:sz w:val="18"/>
          <w:szCs w:val="18"/>
        </w:rPr>
        <w:t xml:space="preserve">Lietuvos pusėje įrengto </w:t>
      </w:r>
      <w:r w:rsidR="003E61E8" w:rsidRPr="00C314D0">
        <w:rPr>
          <w:rFonts w:ascii="Tahoma" w:hAnsi="Tahoma" w:cs="Tahoma"/>
          <w:sz w:val="18"/>
          <w:szCs w:val="18"/>
        </w:rPr>
        <w:t>pasienio stulpo</w:t>
      </w:r>
      <w:r w:rsidRPr="00C314D0">
        <w:rPr>
          <w:rFonts w:ascii="Tahoma" w:hAnsi="Tahoma" w:cs="Tahoma"/>
          <w:sz w:val="18"/>
          <w:szCs w:val="18"/>
        </w:rPr>
        <w:t xml:space="preserve">, kai jie abu gali būti įrengti atsižvelgiant į gamtines ir reljefo sąlygas, </w:t>
      </w:r>
      <w:r w:rsidR="00F61307" w:rsidRPr="00C314D0">
        <w:rPr>
          <w:rFonts w:ascii="Tahoma" w:hAnsi="Tahoma" w:cs="Tahoma"/>
          <w:sz w:val="18"/>
          <w:szCs w:val="18"/>
        </w:rPr>
        <w:t>yra maždaug 2,5 m pločio</w:t>
      </w:r>
      <w:r w:rsidR="00961ABA" w:rsidRPr="00C314D0">
        <w:rPr>
          <w:rFonts w:ascii="Tahoma" w:hAnsi="Tahoma" w:cs="Tahoma"/>
          <w:sz w:val="18"/>
          <w:szCs w:val="18"/>
        </w:rPr>
        <w:t xml:space="preserve">, o </w:t>
      </w:r>
      <w:r w:rsidR="001A24A2" w:rsidRPr="00C314D0">
        <w:rPr>
          <w:rFonts w:ascii="Tahoma" w:hAnsi="Tahoma" w:cs="Tahoma"/>
          <w:sz w:val="18"/>
          <w:szCs w:val="18"/>
        </w:rPr>
        <w:t xml:space="preserve">5 m pločio juosta nuo centrinio </w:t>
      </w:r>
      <w:proofErr w:type="spellStart"/>
      <w:r w:rsidR="001A24A2" w:rsidRPr="00C314D0">
        <w:rPr>
          <w:rFonts w:ascii="Tahoma" w:hAnsi="Tahoma" w:cs="Tahoma"/>
          <w:sz w:val="18"/>
          <w:szCs w:val="18"/>
        </w:rPr>
        <w:t>poligonometrinio</w:t>
      </w:r>
      <w:proofErr w:type="spellEnd"/>
      <w:r w:rsidR="001A24A2" w:rsidRPr="00C314D0">
        <w:rPr>
          <w:rFonts w:ascii="Tahoma" w:hAnsi="Tahoma" w:cs="Tahoma"/>
          <w:sz w:val="18"/>
          <w:szCs w:val="18"/>
        </w:rPr>
        <w:t xml:space="preserve"> stulpelio </w:t>
      </w:r>
      <w:r w:rsidRPr="00C314D0">
        <w:rPr>
          <w:rFonts w:ascii="Tahoma" w:hAnsi="Tahoma" w:cs="Tahoma"/>
          <w:sz w:val="18"/>
          <w:szCs w:val="18"/>
        </w:rPr>
        <w:t xml:space="preserve">vadinama VSŽ </w:t>
      </w:r>
      <w:r w:rsidR="00B02ECF" w:rsidRPr="00C314D0">
        <w:rPr>
          <w:rFonts w:ascii="Tahoma" w:hAnsi="Tahoma" w:cs="Tahoma"/>
          <w:sz w:val="18"/>
          <w:szCs w:val="18"/>
        </w:rPr>
        <w:t xml:space="preserve">apsaugos </w:t>
      </w:r>
      <w:r w:rsidRPr="00C314D0">
        <w:rPr>
          <w:rFonts w:ascii="Tahoma" w:hAnsi="Tahoma" w:cs="Tahoma"/>
          <w:sz w:val="18"/>
          <w:szCs w:val="18"/>
        </w:rPr>
        <w:t>juosta</w:t>
      </w:r>
      <w:r w:rsidR="00B02ECF" w:rsidRPr="00C314D0">
        <w:rPr>
          <w:rFonts w:ascii="Tahoma" w:hAnsi="Tahoma" w:cs="Tahoma"/>
          <w:sz w:val="18"/>
          <w:szCs w:val="18"/>
        </w:rPr>
        <w:t xml:space="preserve"> (toliau – VSŽ juosta)</w:t>
      </w:r>
      <w:r w:rsidR="00054C81" w:rsidRPr="00C314D0">
        <w:rPr>
          <w:rFonts w:ascii="Tahoma" w:hAnsi="Tahoma" w:cs="Tahoma"/>
          <w:sz w:val="18"/>
          <w:szCs w:val="18"/>
        </w:rPr>
        <w:t>.</w:t>
      </w:r>
      <w:r w:rsidR="00A67D4F" w:rsidRPr="00C314D0">
        <w:rPr>
          <w:rFonts w:ascii="Tahoma" w:hAnsi="Tahoma" w:cs="Tahoma"/>
          <w:sz w:val="18"/>
          <w:szCs w:val="18"/>
        </w:rPr>
        <w:t xml:space="preserve"> </w:t>
      </w:r>
    </w:p>
    <w:p w14:paraId="170E9132" w14:textId="3B350A56" w:rsidR="006554A1" w:rsidRPr="00C314D0" w:rsidRDefault="00E74E98" w:rsidP="004A5A0E">
      <w:pPr>
        <w:pStyle w:val="ListParagraph"/>
        <w:numPr>
          <w:ilvl w:val="1"/>
          <w:numId w:val="2"/>
        </w:numPr>
        <w:tabs>
          <w:tab w:val="left" w:pos="426"/>
        </w:tabs>
        <w:spacing w:after="0" w:line="240" w:lineRule="auto"/>
        <w:jc w:val="both"/>
        <w:rPr>
          <w:rFonts w:ascii="Tahoma" w:hAnsi="Tahoma" w:cs="Tahoma"/>
          <w:sz w:val="18"/>
          <w:szCs w:val="18"/>
        </w:rPr>
      </w:pPr>
      <w:r w:rsidRPr="00C314D0">
        <w:rPr>
          <w:rFonts w:ascii="Tahoma" w:hAnsi="Tahoma" w:cs="Tahoma"/>
          <w:sz w:val="18"/>
          <w:szCs w:val="18"/>
        </w:rPr>
        <w:t xml:space="preserve">Tais atvejais, kai gamtinės ir reljefo sąlygos leidžia, pasienio juostą Lietuvos pusėje riboja </w:t>
      </w:r>
      <w:r w:rsidR="006554A1" w:rsidRPr="00C314D0">
        <w:rPr>
          <w:rFonts w:ascii="Tahoma" w:hAnsi="Tahoma" w:cs="Tahoma"/>
          <w:sz w:val="18"/>
          <w:szCs w:val="18"/>
        </w:rPr>
        <w:t xml:space="preserve">įrengtas takas </w:t>
      </w:r>
      <w:r w:rsidR="006E1654" w:rsidRPr="00C314D0">
        <w:rPr>
          <w:rFonts w:ascii="Tahoma" w:hAnsi="Tahoma" w:cs="Tahoma"/>
          <w:sz w:val="18"/>
          <w:szCs w:val="18"/>
        </w:rPr>
        <w:t>pasienio patrulių transporto priemonių judėjimui</w:t>
      </w:r>
      <w:r w:rsidRPr="00C314D0">
        <w:rPr>
          <w:rFonts w:ascii="Tahoma" w:hAnsi="Tahoma" w:cs="Tahoma"/>
          <w:sz w:val="18"/>
          <w:szCs w:val="18"/>
        </w:rPr>
        <w:t xml:space="preserve"> (toliau – Patruliavimo takas)</w:t>
      </w:r>
      <w:r w:rsidR="006E1654" w:rsidRPr="00C314D0">
        <w:rPr>
          <w:rFonts w:ascii="Tahoma" w:hAnsi="Tahoma" w:cs="Tahoma"/>
          <w:sz w:val="18"/>
          <w:szCs w:val="18"/>
        </w:rPr>
        <w:t xml:space="preserve">, </w:t>
      </w:r>
      <w:r w:rsidR="006554A1" w:rsidRPr="00C314D0">
        <w:rPr>
          <w:rFonts w:ascii="Tahoma" w:hAnsi="Tahoma" w:cs="Tahoma"/>
          <w:sz w:val="18"/>
          <w:szCs w:val="18"/>
        </w:rPr>
        <w:t>tačiau yra ir sunkiai pravažiuojamų bei nepravažiuojamų ruožų.</w:t>
      </w:r>
    </w:p>
    <w:p w14:paraId="788F8CED" w14:textId="5BB09ACE" w:rsidR="00E74E98" w:rsidRPr="00C314D0" w:rsidRDefault="00E74E98" w:rsidP="004A5A0E">
      <w:pPr>
        <w:pStyle w:val="ListParagraph"/>
        <w:numPr>
          <w:ilvl w:val="1"/>
          <w:numId w:val="2"/>
        </w:numPr>
        <w:tabs>
          <w:tab w:val="left" w:pos="426"/>
        </w:tabs>
        <w:spacing w:after="0" w:line="240" w:lineRule="auto"/>
        <w:jc w:val="both"/>
        <w:rPr>
          <w:rFonts w:ascii="Tahoma" w:hAnsi="Tahoma" w:cs="Tahoma"/>
          <w:sz w:val="18"/>
          <w:szCs w:val="18"/>
        </w:rPr>
      </w:pPr>
      <w:r w:rsidRPr="00C314D0">
        <w:rPr>
          <w:rFonts w:ascii="Tahoma" w:hAnsi="Tahoma" w:cs="Tahoma"/>
          <w:sz w:val="18"/>
          <w:szCs w:val="18"/>
        </w:rPr>
        <w:t xml:space="preserve">Tais atvejais, kai gamtinės ir reljefo sąlygos leidžia, tarp VSŽ juostos ir Patruliavimo tako įrengta kontrolinė pėdsakų juosta (toliau – Kontrolinė juosta). </w:t>
      </w:r>
    </w:p>
    <w:p w14:paraId="7494602E" w14:textId="4142451A" w:rsidR="00E74E98" w:rsidRPr="00C314D0" w:rsidRDefault="00F10809" w:rsidP="004A5A0E">
      <w:pPr>
        <w:pStyle w:val="ListParagraph"/>
        <w:numPr>
          <w:ilvl w:val="1"/>
          <w:numId w:val="2"/>
        </w:numPr>
        <w:tabs>
          <w:tab w:val="left" w:pos="426"/>
        </w:tabs>
        <w:spacing w:after="0" w:line="240" w:lineRule="auto"/>
        <w:jc w:val="both"/>
        <w:rPr>
          <w:rFonts w:ascii="Tahoma" w:hAnsi="Tahoma" w:cs="Tahoma"/>
          <w:sz w:val="18"/>
          <w:szCs w:val="18"/>
        </w:rPr>
      </w:pPr>
      <w:r w:rsidRPr="00C314D0">
        <w:rPr>
          <w:rFonts w:ascii="Tahoma" w:hAnsi="Tahoma" w:cs="Tahoma"/>
          <w:sz w:val="18"/>
          <w:szCs w:val="18"/>
        </w:rPr>
        <w:t>Informacija apie Fizinio barjero įrengimo ruož</w:t>
      </w:r>
      <w:r w:rsidR="0004632D" w:rsidRPr="00C314D0">
        <w:rPr>
          <w:rFonts w:ascii="Tahoma" w:hAnsi="Tahoma" w:cs="Tahoma"/>
          <w:sz w:val="18"/>
          <w:szCs w:val="18"/>
        </w:rPr>
        <w:t>us</w:t>
      </w:r>
      <w:r w:rsidRPr="00C314D0">
        <w:rPr>
          <w:rFonts w:ascii="Tahoma" w:hAnsi="Tahoma" w:cs="Tahoma"/>
          <w:sz w:val="18"/>
          <w:szCs w:val="18"/>
        </w:rPr>
        <w:t>:</w:t>
      </w:r>
    </w:p>
    <w:p w14:paraId="713A4FA4" w14:textId="7562B338" w:rsidR="007C1C03" w:rsidRPr="00C314D0" w:rsidRDefault="0042737C" w:rsidP="004A5A0E">
      <w:pPr>
        <w:pStyle w:val="ListParagraph"/>
        <w:numPr>
          <w:ilvl w:val="2"/>
          <w:numId w:val="2"/>
        </w:numPr>
        <w:tabs>
          <w:tab w:val="left" w:pos="426"/>
        </w:tabs>
        <w:spacing w:after="0" w:line="240" w:lineRule="auto"/>
        <w:jc w:val="both"/>
        <w:rPr>
          <w:rFonts w:ascii="Tahoma" w:hAnsi="Tahoma" w:cs="Tahoma"/>
          <w:sz w:val="18"/>
          <w:szCs w:val="18"/>
        </w:rPr>
      </w:pPr>
      <w:r w:rsidRPr="00C314D0">
        <w:rPr>
          <w:rFonts w:ascii="Tahoma" w:hAnsi="Tahoma" w:cs="Tahoma"/>
          <w:sz w:val="18"/>
          <w:szCs w:val="18"/>
        </w:rPr>
        <w:t xml:space="preserve">Visų pirkimo objekto dalių </w:t>
      </w:r>
      <w:r w:rsidR="00CF1AF9" w:rsidRPr="00C314D0">
        <w:rPr>
          <w:rFonts w:ascii="Tahoma" w:hAnsi="Tahoma" w:cs="Tahoma"/>
          <w:sz w:val="18"/>
          <w:szCs w:val="18"/>
        </w:rPr>
        <w:t>Fizinio barjero įrengimo ruož</w:t>
      </w:r>
      <w:r w:rsidR="37DFE356" w:rsidRPr="00C314D0">
        <w:rPr>
          <w:rFonts w:ascii="Tahoma" w:hAnsi="Tahoma" w:cs="Tahoma"/>
          <w:sz w:val="18"/>
          <w:szCs w:val="18"/>
        </w:rPr>
        <w:t>ai</w:t>
      </w:r>
      <w:r w:rsidR="007C18B4" w:rsidRPr="00C314D0">
        <w:rPr>
          <w:rFonts w:ascii="Tahoma" w:hAnsi="Tahoma" w:cs="Tahoma"/>
          <w:sz w:val="18"/>
          <w:szCs w:val="18"/>
        </w:rPr>
        <w:t xml:space="preserve"> pagal pasienio už</w:t>
      </w:r>
      <w:r w:rsidR="00B520F5" w:rsidRPr="00C314D0">
        <w:rPr>
          <w:rFonts w:ascii="Tahoma" w:hAnsi="Tahoma" w:cs="Tahoma"/>
          <w:sz w:val="18"/>
          <w:szCs w:val="18"/>
        </w:rPr>
        <w:t>kardas</w:t>
      </w:r>
      <w:r w:rsidR="00B562A2" w:rsidRPr="00C314D0">
        <w:rPr>
          <w:rFonts w:ascii="Tahoma" w:hAnsi="Tahoma" w:cs="Tahoma"/>
          <w:sz w:val="18"/>
          <w:szCs w:val="18"/>
        </w:rPr>
        <w:t>*</w:t>
      </w:r>
      <w:r w:rsidR="37DFE356" w:rsidRPr="00C314D0">
        <w:rPr>
          <w:rFonts w:ascii="Tahoma" w:hAnsi="Tahoma" w:cs="Tahoma"/>
          <w:sz w:val="18"/>
          <w:szCs w:val="18"/>
        </w:rPr>
        <w:t>:</w:t>
      </w:r>
    </w:p>
    <w:tbl>
      <w:tblPr>
        <w:tblW w:w="9085" w:type="dxa"/>
        <w:jc w:val="center"/>
        <w:tblLayout w:type="fixed"/>
        <w:tblLook w:val="04A0" w:firstRow="1" w:lastRow="0" w:firstColumn="1" w:lastColumn="0" w:noHBand="0" w:noVBand="1"/>
      </w:tblPr>
      <w:tblGrid>
        <w:gridCol w:w="1795"/>
        <w:gridCol w:w="2700"/>
        <w:gridCol w:w="2160"/>
        <w:gridCol w:w="2430"/>
      </w:tblGrid>
      <w:tr w:rsidR="000F4F0D" w:rsidRPr="007E1B82" w14:paraId="3B43BD7C" w14:textId="77777777" w:rsidTr="0004632D">
        <w:trPr>
          <w:trHeight w:val="718"/>
          <w:jc w:val="center"/>
        </w:trPr>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4DA28" w14:textId="77777777" w:rsidR="000F4F0D" w:rsidRPr="00C314D0" w:rsidRDefault="00B73371" w:rsidP="000F4F0D">
            <w:pPr>
              <w:spacing w:after="0" w:line="240" w:lineRule="auto"/>
              <w:jc w:val="center"/>
              <w:rPr>
                <w:rFonts w:ascii="Tahoma" w:eastAsia="Times New Roman" w:hAnsi="Tahoma" w:cs="Tahoma"/>
                <w:color w:val="000000"/>
                <w:sz w:val="18"/>
                <w:szCs w:val="18"/>
                <w:lang w:eastAsia="lt-LT"/>
              </w:rPr>
            </w:pPr>
            <w:r w:rsidRPr="00C314D0">
              <w:rPr>
                <w:rFonts w:ascii="Tahoma" w:eastAsia="Times New Roman" w:hAnsi="Tahoma" w:cs="Tahoma"/>
                <w:color w:val="000000"/>
                <w:sz w:val="18"/>
                <w:szCs w:val="18"/>
                <w:lang w:eastAsia="lt-LT"/>
              </w:rPr>
              <w:t>Objekto</w:t>
            </w:r>
            <w:r w:rsidR="00F435FD" w:rsidRPr="00C314D0">
              <w:rPr>
                <w:rFonts w:ascii="Tahoma" w:eastAsia="Times New Roman" w:hAnsi="Tahoma" w:cs="Tahoma"/>
                <w:color w:val="000000"/>
                <w:sz w:val="18"/>
                <w:szCs w:val="18"/>
                <w:lang w:eastAsia="lt-LT"/>
              </w:rPr>
              <w:t xml:space="preserve"> dalis</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14:paraId="49020C8B" w14:textId="77777777" w:rsidR="000F4F0D" w:rsidRPr="00C314D0" w:rsidRDefault="000F4F0D" w:rsidP="000F4F0D">
            <w:pPr>
              <w:spacing w:after="0" w:line="240" w:lineRule="auto"/>
              <w:jc w:val="center"/>
              <w:rPr>
                <w:rFonts w:ascii="Tahoma" w:eastAsia="Times New Roman" w:hAnsi="Tahoma" w:cs="Tahoma"/>
                <w:color w:val="000000"/>
                <w:sz w:val="18"/>
                <w:szCs w:val="18"/>
                <w:lang w:eastAsia="lt-LT"/>
              </w:rPr>
            </w:pPr>
            <w:r w:rsidRPr="00C314D0">
              <w:rPr>
                <w:rFonts w:ascii="Tahoma" w:eastAsia="Times New Roman" w:hAnsi="Tahoma" w:cs="Tahoma"/>
                <w:color w:val="000000"/>
                <w:sz w:val="18"/>
                <w:szCs w:val="18"/>
                <w:lang w:eastAsia="lt-LT"/>
              </w:rPr>
              <w:t>Pasienio užkardos pavadinimas</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6EA80C6E" w14:textId="77777777" w:rsidR="000F4F0D" w:rsidRPr="00C314D0" w:rsidRDefault="000F4F0D" w:rsidP="000F4F0D">
            <w:pPr>
              <w:spacing w:after="0" w:line="240" w:lineRule="auto"/>
              <w:jc w:val="center"/>
              <w:rPr>
                <w:rFonts w:ascii="Tahoma" w:eastAsia="Times New Roman" w:hAnsi="Tahoma" w:cs="Tahoma"/>
                <w:color w:val="000000"/>
                <w:sz w:val="18"/>
                <w:szCs w:val="18"/>
                <w:lang w:eastAsia="lt-LT"/>
              </w:rPr>
            </w:pPr>
            <w:r w:rsidRPr="00C314D0">
              <w:rPr>
                <w:rFonts w:ascii="Tahoma" w:eastAsia="Times New Roman" w:hAnsi="Tahoma" w:cs="Tahoma"/>
                <w:color w:val="000000"/>
                <w:sz w:val="18"/>
                <w:szCs w:val="18"/>
                <w:lang w:eastAsia="lt-LT"/>
              </w:rPr>
              <w:t xml:space="preserve">Užkardos pradžia VSŽ </w:t>
            </w:r>
            <w:proofErr w:type="spellStart"/>
            <w:r w:rsidRPr="00C314D0">
              <w:rPr>
                <w:rFonts w:ascii="Tahoma" w:eastAsia="Times New Roman" w:hAnsi="Tahoma" w:cs="Tahoma"/>
                <w:color w:val="000000"/>
                <w:sz w:val="18"/>
                <w:szCs w:val="18"/>
                <w:lang w:eastAsia="lt-LT"/>
              </w:rPr>
              <w:t>nr.</w:t>
            </w:r>
            <w:proofErr w:type="spellEnd"/>
          </w:p>
        </w:tc>
        <w:tc>
          <w:tcPr>
            <w:tcW w:w="2430" w:type="dxa"/>
            <w:tcBorders>
              <w:top w:val="single" w:sz="4" w:space="0" w:color="auto"/>
              <w:left w:val="nil"/>
              <w:bottom w:val="single" w:sz="4" w:space="0" w:color="auto"/>
              <w:right w:val="single" w:sz="4" w:space="0" w:color="auto"/>
            </w:tcBorders>
            <w:shd w:val="clear" w:color="auto" w:fill="auto"/>
            <w:vAlign w:val="center"/>
            <w:hideMark/>
          </w:tcPr>
          <w:p w14:paraId="3FF1D34B" w14:textId="77777777" w:rsidR="000F4F0D" w:rsidRPr="00C314D0" w:rsidRDefault="000F4F0D" w:rsidP="000F4F0D">
            <w:pPr>
              <w:spacing w:after="0" w:line="240" w:lineRule="auto"/>
              <w:jc w:val="center"/>
              <w:rPr>
                <w:rFonts w:ascii="Tahoma" w:eastAsia="Times New Roman" w:hAnsi="Tahoma" w:cs="Tahoma"/>
                <w:color w:val="000000"/>
                <w:sz w:val="18"/>
                <w:szCs w:val="18"/>
                <w:lang w:eastAsia="lt-LT"/>
              </w:rPr>
            </w:pPr>
            <w:r w:rsidRPr="00C314D0">
              <w:rPr>
                <w:rFonts w:ascii="Tahoma" w:eastAsia="Times New Roman" w:hAnsi="Tahoma" w:cs="Tahoma"/>
                <w:color w:val="000000"/>
                <w:sz w:val="18"/>
                <w:szCs w:val="18"/>
                <w:lang w:eastAsia="lt-LT"/>
              </w:rPr>
              <w:t xml:space="preserve">Užkardos pabaiga VSŽ </w:t>
            </w:r>
            <w:proofErr w:type="spellStart"/>
            <w:r w:rsidRPr="00C314D0">
              <w:rPr>
                <w:rFonts w:ascii="Tahoma" w:eastAsia="Times New Roman" w:hAnsi="Tahoma" w:cs="Tahoma"/>
                <w:color w:val="000000"/>
                <w:sz w:val="18"/>
                <w:szCs w:val="18"/>
                <w:lang w:eastAsia="lt-LT"/>
              </w:rPr>
              <w:t>nr.</w:t>
            </w:r>
            <w:proofErr w:type="spellEnd"/>
          </w:p>
        </w:tc>
      </w:tr>
      <w:tr w:rsidR="00307F9C" w:rsidRPr="007E1B82" w14:paraId="006D0020" w14:textId="77777777" w:rsidTr="0004632D">
        <w:trPr>
          <w:trHeight w:val="300"/>
          <w:jc w:val="center"/>
        </w:trPr>
        <w:tc>
          <w:tcPr>
            <w:tcW w:w="1795" w:type="dxa"/>
            <w:tcBorders>
              <w:top w:val="nil"/>
              <w:left w:val="single" w:sz="4" w:space="0" w:color="auto"/>
              <w:bottom w:val="single" w:sz="4" w:space="0" w:color="auto"/>
              <w:right w:val="single" w:sz="4" w:space="0" w:color="auto"/>
            </w:tcBorders>
            <w:shd w:val="clear" w:color="auto" w:fill="auto"/>
            <w:noWrap/>
            <w:vAlign w:val="center"/>
          </w:tcPr>
          <w:p w14:paraId="30C924B3" w14:textId="77777777" w:rsidR="00307F9C" w:rsidRPr="00C314D0" w:rsidRDefault="00307F9C" w:rsidP="00307F9C">
            <w:pPr>
              <w:spacing w:after="0" w:line="240" w:lineRule="auto"/>
              <w:jc w:val="center"/>
              <w:rPr>
                <w:rFonts w:ascii="Tahoma" w:eastAsia="Times New Roman" w:hAnsi="Tahoma" w:cs="Tahoma"/>
                <w:color w:val="000000"/>
                <w:sz w:val="18"/>
                <w:szCs w:val="18"/>
                <w:lang w:eastAsia="lt-LT"/>
              </w:rPr>
            </w:pPr>
            <w:r w:rsidRPr="00C314D0">
              <w:rPr>
                <w:rFonts w:ascii="Tahoma" w:eastAsia="Times New Roman" w:hAnsi="Tahoma" w:cs="Tahoma"/>
                <w:color w:val="000000"/>
                <w:sz w:val="18"/>
                <w:szCs w:val="18"/>
                <w:lang w:eastAsia="lt-LT"/>
              </w:rPr>
              <w:t>I</w:t>
            </w:r>
          </w:p>
        </w:tc>
        <w:tc>
          <w:tcPr>
            <w:tcW w:w="2700" w:type="dxa"/>
            <w:tcBorders>
              <w:top w:val="nil"/>
              <w:left w:val="nil"/>
              <w:bottom w:val="single" w:sz="4" w:space="0" w:color="auto"/>
              <w:right w:val="single" w:sz="4" w:space="0" w:color="auto"/>
            </w:tcBorders>
            <w:shd w:val="clear" w:color="auto" w:fill="auto"/>
            <w:noWrap/>
            <w:vAlign w:val="center"/>
            <w:hideMark/>
          </w:tcPr>
          <w:p w14:paraId="2F91BB06" w14:textId="77777777" w:rsidR="00307F9C" w:rsidRPr="00C314D0" w:rsidRDefault="00307F9C" w:rsidP="00307F9C">
            <w:pPr>
              <w:spacing w:after="0" w:line="240" w:lineRule="auto"/>
              <w:jc w:val="center"/>
              <w:rPr>
                <w:rFonts w:ascii="Tahoma" w:eastAsia="Times New Roman" w:hAnsi="Tahoma" w:cs="Tahoma"/>
                <w:color w:val="000000"/>
                <w:sz w:val="18"/>
                <w:szCs w:val="18"/>
                <w:lang w:eastAsia="lt-LT"/>
              </w:rPr>
            </w:pPr>
            <w:r w:rsidRPr="00C314D0">
              <w:rPr>
                <w:rFonts w:ascii="Tahoma" w:eastAsia="Times New Roman" w:hAnsi="Tahoma" w:cs="Tahoma"/>
                <w:color w:val="000000"/>
                <w:sz w:val="18"/>
                <w:szCs w:val="18"/>
                <w:lang w:eastAsia="lt-LT"/>
              </w:rPr>
              <w:t>Kapčiamiesčio</w:t>
            </w:r>
          </w:p>
        </w:tc>
        <w:tc>
          <w:tcPr>
            <w:tcW w:w="2160" w:type="dxa"/>
            <w:tcBorders>
              <w:top w:val="nil"/>
              <w:left w:val="nil"/>
              <w:bottom w:val="single" w:sz="4" w:space="0" w:color="auto"/>
              <w:right w:val="single" w:sz="4" w:space="0" w:color="auto"/>
            </w:tcBorders>
            <w:shd w:val="clear" w:color="auto" w:fill="auto"/>
            <w:noWrap/>
            <w:vAlign w:val="center"/>
            <w:hideMark/>
          </w:tcPr>
          <w:p w14:paraId="04C0A069" w14:textId="18FF4E91" w:rsidR="00307F9C" w:rsidRPr="00C314D0" w:rsidRDefault="00307F9C" w:rsidP="00307F9C">
            <w:pPr>
              <w:spacing w:after="0" w:line="240" w:lineRule="auto"/>
              <w:jc w:val="center"/>
              <w:rPr>
                <w:rFonts w:ascii="Tahoma" w:eastAsia="Times New Roman" w:hAnsi="Tahoma" w:cs="Tahoma"/>
                <w:color w:val="000000"/>
                <w:sz w:val="18"/>
                <w:szCs w:val="18"/>
                <w:lang w:eastAsia="lt-LT"/>
              </w:rPr>
            </w:pPr>
            <w:proofErr w:type="spellStart"/>
            <w:r w:rsidRPr="00C314D0">
              <w:rPr>
                <w:rFonts w:ascii="Tahoma" w:eastAsia="Times New Roman" w:hAnsi="Tahoma" w:cs="Tahoma"/>
                <w:color w:val="000000"/>
                <w:sz w:val="18"/>
                <w:szCs w:val="18"/>
                <w:lang w:eastAsia="lt-LT"/>
              </w:rPr>
              <w:t>Mara</w:t>
            </w:r>
            <w:proofErr w:type="spellEnd"/>
          </w:p>
        </w:tc>
        <w:tc>
          <w:tcPr>
            <w:tcW w:w="2430" w:type="dxa"/>
            <w:tcBorders>
              <w:top w:val="nil"/>
              <w:left w:val="nil"/>
              <w:bottom w:val="single" w:sz="4" w:space="0" w:color="auto"/>
              <w:right w:val="single" w:sz="4" w:space="0" w:color="auto"/>
            </w:tcBorders>
            <w:shd w:val="clear" w:color="auto" w:fill="auto"/>
            <w:noWrap/>
            <w:vAlign w:val="center"/>
            <w:hideMark/>
          </w:tcPr>
          <w:p w14:paraId="6CD69DB4" w14:textId="1575C787" w:rsidR="00307F9C" w:rsidRPr="00C314D0" w:rsidRDefault="00307F9C" w:rsidP="00307F9C">
            <w:pPr>
              <w:spacing w:after="0" w:line="240" w:lineRule="auto"/>
              <w:jc w:val="center"/>
              <w:rPr>
                <w:rFonts w:ascii="Tahoma" w:eastAsia="Times New Roman" w:hAnsi="Tahoma" w:cs="Tahoma"/>
                <w:color w:val="000000"/>
                <w:sz w:val="18"/>
                <w:szCs w:val="18"/>
                <w:lang w:eastAsia="lt-LT"/>
              </w:rPr>
            </w:pPr>
            <w:r w:rsidRPr="00C314D0">
              <w:rPr>
                <w:rFonts w:ascii="Tahoma" w:eastAsia="Times New Roman" w:hAnsi="Tahoma" w:cs="Tahoma"/>
                <w:color w:val="000000"/>
                <w:sz w:val="18"/>
                <w:szCs w:val="18"/>
                <w:lang w:eastAsia="lt-LT"/>
              </w:rPr>
              <w:t>0083</w:t>
            </w:r>
          </w:p>
        </w:tc>
      </w:tr>
      <w:tr w:rsidR="00307F9C" w:rsidRPr="007E1B82" w14:paraId="39EDBDB6" w14:textId="77777777" w:rsidTr="0004632D">
        <w:trPr>
          <w:trHeight w:val="300"/>
          <w:jc w:val="center"/>
        </w:trPr>
        <w:tc>
          <w:tcPr>
            <w:tcW w:w="1795" w:type="dxa"/>
            <w:tcBorders>
              <w:top w:val="nil"/>
              <w:left w:val="single" w:sz="4" w:space="0" w:color="auto"/>
              <w:bottom w:val="single" w:sz="4" w:space="0" w:color="auto"/>
              <w:right w:val="single" w:sz="4" w:space="0" w:color="auto"/>
            </w:tcBorders>
            <w:shd w:val="clear" w:color="auto" w:fill="auto"/>
            <w:noWrap/>
            <w:vAlign w:val="center"/>
          </w:tcPr>
          <w:p w14:paraId="70AA774E" w14:textId="77777777" w:rsidR="00307F9C" w:rsidRPr="00C314D0" w:rsidRDefault="00307F9C" w:rsidP="00307F9C">
            <w:pPr>
              <w:spacing w:after="0" w:line="240" w:lineRule="auto"/>
              <w:jc w:val="center"/>
              <w:rPr>
                <w:rFonts w:ascii="Tahoma" w:eastAsia="Times New Roman" w:hAnsi="Tahoma" w:cs="Tahoma"/>
                <w:color w:val="000000"/>
                <w:sz w:val="18"/>
                <w:szCs w:val="18"/>
                <w:lang w:eastAsia="lt-LT"/>
              </w:rPr>
            </w:pPr>
            <w:r w:rsidRPr="00C314D0">
              <w:rPr>
                <w:rFonts w:ascii="Tahoma" w:eastAsia="Times New Roman" w:hAnsi="Tahoma" w:cs="Tahoma"/>
                <w:color w:val="000000"/>
                <w:sz w:val="18"/>
                <w:szCs w:val="18"/>
                <w:lang w:eastAsia="lt-LT"/>
              </w:rPr>
              <w:t>I</w:t>
            </w:r>
          </w:p>
        </w:tc>
        <w:tc>
          <w:tcPr>
            <w:tcW w:w="2700" w:type="dxa"/>
            <w:tcBorders>
              <w:top w:val="nil"/>
              <w:left w:val="nil"/>
              <w:bottom w:val="single" w:sz="4" w:space="0" w:color="auto"/>
              <w:right w:val="single" w:sz="4" w:space="0" w:color="auto"/>
            </w:tcBorders>
            <w:shd w:val="clear" w:color="auto" w:fill="auto"/>
            <w:noWrap/>
            <w:vAlign w:val="center"/>
            <w:hideMark/>
          </w:tcPr>
          <w:p w14:paraId="56AFE791" w14:textId="77777777" w:rsidR="00307F9C" w:rsidRPr="00C314D0" w:rsidRDefault="00307F9C" w:rsidP="00307F9C">
            <w:pPr>
              <w:spacing w:after="0" w:line="240" w:lineRule="auto"/>
              <w:jc w:val="center"/>
              <w:rPr>
                <w:rFonts w:ascii="Tahoma" w:eastAsia="Times New Roman" w:hAnsi="Tahoma" w:cs="Tahoma"/>
                <w:color w:val="000000"/>
                <w:sz w:val="18"/>
                <w:szCs w:val="18"/>
                <w:lang w:eastAsia="lt-LT"/>
              </w:rPr>
            </w:pPr>
            <w:r w:rsidRPr="00C314D0">
              <w:rPr>
                <w:rFonts w:ascii="Tahoma" w:eastAsia="Times New Roman" w:hAnsi="Tahoma" w:cs="Tahoma"/>
                <w:color w:val="000000"/>
                <w:sz w:val="18"/>
                <w:szCs w:val="18"/>
                <w:lang w:eastAsia="lt-LT"/>
              </w:rPr>
              <w:t>Druskininkų</w:t>
            </w:r>
          </w:p>
        </w:tc>
        <w:tc>
          <w:tcPr>
            <w:tcW w:w="2160" w:type="dxa"/>
            <w:tcBorders>
              <w:top w:val="nil"/>
              <w:left w:val="nil"/>
              <w:bottom w:val="single" w:sz="4" w:space="0" w:color="auto"/>
              <w:right w:val="single" w:sz="4" w:space="0" w:color="auto"/>
            </w:tcBorders>
            <w:shd w:val="clear" w:color="auto" w:fill="auto"/>
            <w:noWrap/>
            <w:vAlign w:val="center"/>
            <w:hideMark/>
          </w:tcPr>
          <w:p w14:paraId="35539133" w14:textId="62743805" w:rsidR="00307F9C" w:rsidRPr="00C314D0" w:rsidRDefault="00307F9C" w:rsidP="00307F9C">
            <w:pPr>
              <w:spacing w:after="0" w:line="240" w:lineRule="auto"/>
              <w:jc w:val="center"/>
              <w:rPr>
                <w:rFonts w:ascii="Tahoma" w:eastAsia="Times New Roman" w:hAnsi="Tahoma" w:cs="Tahoma"/>
                <w:color w:val="000000"/>
                <w:sz w:val="18"/>
                <w:szCs w:val="18"/>
                <w:lang w:eastAsia="lt-LT"/>
              </w:rPr>
            </w:pPr>
            <w:r w:rsidRPr="00C314D0">
              <w:rPr>
                <w:rFonts w:ascii="Tahoma" w:eastAsia="Times New Roman" w:hAnsi="Tahoma" w:cs="Tahoma"/>
                <w:color w:val="000000"/>
                <w:sz w:val="18"/>
                <w:szCs w:val="18"/>
                <w:lang w:eastAsia="lt-LT"/>
              </w:rPr>
              <w:t>0083</w:t>
            </w:r>
          </w:p>
        </w:tc>
        <w:tc>
          <w:tcPr>
            <w:tcW w:w="2430" w:type="dxa"/>
            <w:tcBorders>
              <w:top w:val="nil"/>
              <w:left w:val="nil"/>
              <w:bottom w:val="single" w:sz="4" w:space="0" w:color="auto"/>
              <w:right w:val="single" w:sz="4" w:space="0" w:color="auto"/>
            </w:tcBorders>
            <w:shd w:val="clear" w:color="auto" w:fill="auto"/>
            <w:noWrap/>
            <w:vAlign w:val="center"/>
            <w:hideMark/>
          </w:tcPr>
          <w:p w14:paraId="61F61E1A" w14:textId="1F95F794" w:rsidR="00307F9C" w:rsidRPr="00C314D0" w:rsidRDefault="00307F9C" w:rsidP="00307F9C">
            <w:pPr>
              <w:spacing w:after="0" w:line="240" w:lineRule="auto"/>
              <w:jc w:val="center"/>
              <w:rPr>
                <w:rFonts w:ascii="Tahoma" w:eastAsia="Times New Roman" w:hAnsi="Tahoma" w:cs="Tahoma"/>
                <w:color w:val="000000"/>
                <w:sz w:val="18"/>
                <w:szCs w:val="18"/>
                <w:lang w:eastAsia="lt-LT"/>
              </w:rPr>
            </w:pPr>
            <w:r w:rsidRPr="00C314D0">
              <w:rPr>
                <w:rFonts w:ascii="Tahoma" w:eastAsia="Times New Roman" w:hAnsi="Tahoma" w:cs="Tahoma"/>
                <w:color w:val="000000"/>
                <w:sz w:val="18"/>
                <w:szCs w:val="18"/>
                <w:lang w:eastAsia="lt-LT"/>
              </w:rPr>
              <w:t>0107</w:t>
            </w:r>
          </w:p>
        </w:tc>
      </w:tr>
      <w:tr w:rsidR="00307F9C" w:rsidRPr="007E1B82" w14:paraId="04E012ED" w14:textId="77777777" w:rsidTr="0004632D">
        <w:trPr>
          <w:trHeight w:val="300"/>
          <w:jc w:val="center"/>
        </w:trPr>
        <w:tc>
          <w:tcPr>
            <w:tcW w:w="1795" w:type="dxa"/>
            <w:tcBorders>
              <w:top w:val="nil"/>
              <w:left w:val="single" w:sz="4" w:space="0" w:color="auto"/>
              <w:bottom w:val="single" w:sz="4" w:space="0" w:color="auto"/>
              <w:right w:val="single" w:sz="4" w:space="0" w:color="auto"/>
            </w:tcBorders>
            <w:shd w:val="clear" w:color="auto" w:fill="auto"/>
            <w:noWrap/>
            <w:vAlign w:val="center"/>
          </w:tcPr>
          <w:p w14:paraId="7093C907" w14:textId="77777777" w:rsidR="00307F9C" w:rsidRPr="00C314D0" w:rsidRDefault="00307F9C" w:rsidP="00307F9C">
            <w:pPr>
              <w:spacing w:after="0" w:line="240" w:lineRule="auto"/>
              <w:jc w:val="center"/>
              <w:rPr>
                <w:rFonts w:ascii="Tahoma" w:eastAsia="Times New Roman" w:hAnsi="Tahoma" w:cs="Tahoma"/>
                <w:color w:val="000000"/>
                <w:sz w:val="18"/>
                <w:szCs w:val="18"/>
                <w:lang w:eastAsia="lt-LT"/>
              </w:rPr>
            </w:pPr>
            <w:r w:rsidRPr="00C314D0">
              <w:rPr>
                <w:rFonts w:ascii="Tahoma" w:eastAsia="Times New Roman" w:hAnsi="Tahoma" w:cs="Tahoma"/>
                <w:color w:val="000000"/>
                <w:sz w:val="18"/>
                <w:szCs w:val="18"/>
                <w:lang w:eastAsia="lt-LT"/>
              </w:rPr>
              <w:t>I</w:t>
            </w:r>
          </w:p>
        </w:tc>
        <w:tc>
          <w:tcPr>
            <w:tcW w:w="2700" w:type="dxa"/>
            <w:tcBorders>
              <w:top w:val="nil"/>
              <w:left w:val="nil"/>
              <w:bottom w:val="single" w:sz="4" w:space="0" w:color="auto"/>
              <w:right w:val="single" w:sz="4" w:space="0" w:color="auto"/>
            </w:tcBorders>
            <w:shd w:val="clear" w:color="auto" w:fill="auto"/>
            <w:noWrap/>
            <w:vAlign w:val="center"/>
            <w:hideMark/>
          </w:tcPr>
          <w:p w14:paraId="7094108B" w14:textId="77777777" w:rsidR="00307F9C" w:rsidRPr="00C314D0" w:rsidRDefault="00307F9C" w:rsidP="00307F9C">
            <w:pPr>
              <w:spacing w:after="0" w:line="240" w:lineRule="auto"/>
              <w:jc w:val="center"/>
              <w:rPr>
                <w:rFonts w:ascii="Tahoma" w:eastAsia="Times New Roman" w:hAnsi="Tahoma" w:cs="Tahoma"/>
                <w:color w:val="000000"/>
                <w:sz w:val="18"/>
                <w:szCs w:val="18"/>
                <w:lang w:eastAsia="lt-LT"/>
              </w:rPr>
            </w:pPr>
            <w:r w:rsidRPr="00C314D0">
              <w:rPr>
                <w:rFonts w:ascii="Tahoma" w:eastAsia="Times New Roman" w:hAnsi="Tahoma" w:cs="Tahoma"/>
                <w:color w:val="000000"/>
                <w:sz w:val="18"/>
                <w:szCs w:val="18"/>
                <w:lang w:eastAsia="lt-LT"/>
              </w:rPr>
              <w:t>Kabelių</w:t>
            </w:r>
          </w:p>
        </w:tc>
        <w:tc>
          <w:tcPr>
            <w:tcW w:w="2160" w:type="dxa"/>
            <w:tcBorders>
              <w:top w:val="nil"/>
              <w:left w:val="nil"/>
              <w:bottom w:val="single" w:sz="4" w:space="0" w:color="auto"/>
              <w:right w:val="single" w:sz="4" w:space="0" w:color="auto"/>
            </w:tcBorders>
            <w:shd w:val="clear" w:color="auto" w:fill="auto"/>
            <w:noWrap/>
            <w:vAlign w:val="center"/>
            <w:hideMark/>
          </w:tcPr>
          <w:p w14:paraId="7B4BA033" w14:textId="5747A17C" w:rsidR="00307F9C" w:rsidRPr="00C314D0" w:rsidRDefault="00307F9C" w:rsidP="00307F9C">
            <w:pPr>
              <w:spacing w:after="0" w:line="240" w:lineRule="auto"/>
              <w:jc w:val="center"/>
              <w:rPr>
                <w:rFonts w:ascii="Tahoma" w:eastAsia="Times New Roman" w:hAnsi="Tahoma" w:cs="Tahoma"/>
                <w:color w:val="000000"/>
                <w:sz w:val="18"/>
                <w:szCs w:val="18"/>
                <w:lang w:eastAsia="lt-LT"/>
              </w:rPr>
            </w:pPr>
            <w:r w:rsidRPr="00C314D0">
              <w:rPr>
                <w:rFonts w:ascii="Tahoma" w:eastAsia="Times New Roman" w:hAnsi="Tahoma" w:cs="Tahoma"/>
                <w:color w:val="000000"/>
                <w:sz w:val="18"/>
                <w:szCs w:val="18"/>
                <w:lang w:eastAsia="lt-LT"/>
              </w:rPr>
              <w:t>0154</w:t>
            </w:r>
          </w:p>
        </w:tc>
        <w:tc>
          <w:tcPr>
            <w:tcW w:w="2430" w:type="dxa"/>
            <w:tcBorders>
              <w:top w:val="nil"/>
              <w:left w:val="nil"/>
              <w:bottom w:val="single" w:sz="4" w:space="0" w:color="auto"/>
              <w:right w:val="single" w:sz="4" w:space="0" w:color="auto"/>
            </w:tcBorders>
            <w:shd w:val="clear" w:color="auto" w:fill="auto"/>
            <w:noWrap/>
            <w:vAlign w:val="center"/>
            <w:hideMark/>
          </w:tcPr>
          <w:p w14:paraId="1F4DC089" w14:textId="720AFF24" w:rsidR="00307F9C" w:rsidRPr="00C314D0" w:rsidRDefault="00307F9C" w:rsidP="00307F9C">
            <w:pPr>
              <w:spacing w:after="0" w:line="240" w:lineRule="auto"/>
              <w:jc w:val="center"/>
              <w:rPr>
                <w:rFonts w:ascii="Tahoma" w:eastAsia="Times New Roman" w:hAnsi="Tahoma" w:cs="Tahoma"/>
                <w:color w:val="000000"/>
                <w:sz w:val="18"/>
                <w:szCs w:val="18"/>
                <w:lang w:eastAsia="lt-LT"/>
              </w:rPr>
            </w:pPr>
            <w:r w:rsidRPr="00C314D0">
              <w:rPr>
                <w:rFonts w:ascii="Tahoma" w:eastAsia="Times New Roman" w:hAnsi="Tahoma" w:cs="Tahoma"/>
                <w:color w:val="000000"/>
                <w:sz w:val="18"/>
                <w:szCs w:val="18"/>
                <w:lang w:eastAsia="lt-LT"/>
              </w:rPr>
              <w:t>0247</w:t>
            </w:r>
          </w:p>
        </w:tc>
      </w:tr>
      <w:tr w:rsidR="00307F9C" w:rsidRPr="007E1B82" w14:paraId="7F4668C3" w14:textId="77777777" w:rsidTr="0004632D">
        <w:trPr>
          <w:trHeight w:val="300"/>
          <w:jc w:val="center"/>
        </w:trPr>
        <w:tc>
          <w:tcPr>
            <w:tcW w:w="1795" w:type="dxa"/>
            <w:tcBorders>
              <w:top w:val="nil"/>
              <w:left w:val="single" w:sz="4" w:space="0" w:color="auto"/>
              <w:bottom w:val="single" w:sz="4" w:space="0" w:color="auto"/>
              <w:right w:val="single" w:sz="4" w:space="0" w:color="auto"/>
            </w:tcBorders>
            <w:shd w:val="clear" w:color="auto" w:fill="auto"/>
            <w:noWrap/>
            <w:vAlign w:val="center"/>
          </w:tcPr>
          <w:p w14:paraId="2342C8B2" w14:textId="77777777" w:rsidR="00307F9C" w:rsidRPr="00C314D0" w:rsidRDefault="00307F9C" w:rsidP="00307F9C">
            <w:pPr>
              <w:spacing w:after="0" w:line="240" w:lineRule="auto"/>
              <w:jc w:val="center"/>
              <w:rPr>
                <w:rFonts w:ascii="Tahoma" w:eastAsia="Times New Roman" w:hAnsi="Tahoma" w:cs="Tahoma"/>
                <w:color w:val="000000"/>
                <w:sz w:val="18"/>
                <w:szCs w:val="18"/>
                <w:lang w:eastAsia="lt-LT"/>
              </w:rPr>
            </w:pPr>
            <w:r w:rsidRPr="00C314D0">
              <w:rPr>
                <w:rFonts w:ascii="Tahoma" w:eastAsia="Times New Roman" w:hAnsi="Tahoma" w:cs="Tahoma"/>
                <w:color w:val="000000"/>
                <w:sz w:val="18"/>
                <w:szCs w:val="18"/>
                <w:lang w:eastAsia="lt-LT"/>
              </w:rPr>
              <w:t>I</w:t>
            </w:r>
          </w:p>
        </w:tc>
        <w:tc>
          <w:tcPr>
            <w:tcW w:w="2700" w:type="dxa"/>
            <w:tcBorders>
              <w:top w:val="nil"/>
              <w:left w:val="nil"/>
              <w:bottom w:val="single" w:sz="4" w:space="0" w:color="auto"/>
              <w:right w:val="single" w:sz="4" w:space="0" w:color="auto"/>
            </w:tcBorders>
            <w:shd w:val="clear" w:color="auto" w:fill="auto"/>
            <w:noWrap/>
            <w:vAlign w:val="center"/>
            <w:hideMark/>
          </w:tcPr>
          <w:p w14:paraId="541A09CA" w14:textId="77777777" w:rsidR="00307F9C" w:rsidRPr="00C314D0" w:rsidRDefault="00307F9C" w:rsidP="00307F9C">
            <w:pPr>
              <w:spacing w:after="0" w:line="240" w:lineRule="auto"/>
              <w:jc w:val="center"/>
              <w:rPr>
                <w:rFonts w:ascii="Tahoma" w:eastAsia="Times New Roman" w:hAnsi="Tahoma" w:cs="Tahoma"/>
                <w:color w:val="000000"/>
                <w:sz w:val="18"/>
                <w:szCs w:val="18"/>
                <w:lang w:eastAsia="lt-LT"/>
              </w:rPr>
            </w:pPr>
            <w:proofErr w:type="spellStart"/>
            <w:r w:rsidRPr="00C314D0">
              <w:rPr>
                <w:rFonts w:ascii="Tahoma" w:eastAsia="Times New Roman" w:hAnsi="Tahoma" w:cs="Tahoma"/>
                <w:color w:val="000000"/>
                <w:sz w:val="18"/>
                <w:szCs w:val="18"/>
                <w:lang w:eastAsia="lt-LT"/>
              </w:rPr>
              <w:t>Purvėnų</w:t>
            </w:r>
            <w:proofErr w:type="spellEnd"/>
          </w:p>
        </w:tc>
        <w:tc>
          <w:tcPr>
            <w:tcW w:w="2160" w:type="dxa"/>
            <w:tcBorders>
              <w:top w:val="nil"/>
              <w:left w:val="nil"/>
              <w:bottom w:val="single" w:sz="4" w:space="0" w:color="auto"/>
              <w:right w:val="single" w:sz="4" w:space="0" w:color="auto"/>
            </w:tcBorders>
            <w:shd w:val="clear" w:color="auto" w:fill="auto"/>
            <w:noWrap/>
            <w:vAlign w:val="center"/>
            <w:hideMark/>
          </w:tcPr>
          <w:p w14:paraId="05F65BE9" w14:textId="2AEAF3E7" w:rsidR="00307F9C" w:rsidRPr="00C314D0" w:rsidRDefault="00307F9C" w:rsidP="00307F9C">
            <w:pPr>
              <w:spacing w:after="0" w:line="240" w:lineRule="auto"/>
              <w:jc w:val="center"/>
              <w:rPr>
                <w:rFonts w:ascii="Tahoma" w:eastAsia="Times New Roman" w:hAnsi="Tahoma" w:cs="Tahoma"/>
                <w:color w:val="000000"/>
                <w:sz w:val="18"/>
                <w:szCs w:val="18"/>
                <w:lang w:eastAsia="lt-LT"/>
              </w:rPr>
            </w:pPr>
            <w:r w:rsidRPr="00C314D0">
              <w:rPr>
                <w:rFonts w:ascii="Tahoma" w:eastAsia="Times New Roman" w:hAnsi="Tahoma" w:cs="Tahoma"/>
                <w:color w:val="000000"/>
                <w:sz w:val="18"/>
                <w:szCs w:val="18"/>
                <w:lang w:eastAsia="lt-LT"/>
              </w:rPr>
              <w:t>0408</w:t>
            </w:r>
          </w:p>
        </w:tc>
        <w:tc>
          <w:tcPr>
            <w:tcW w:w="2430" w:type="dxa"/>
            <w:tcBorders>
              <w:top w:val="nil"/>
              <w:left w:val="nil"/>
              <w:bottom w:val="single" w:sz="4" w:space="0" w:color="auto"/>
              <w:right w:val="single" w:sz="4" w:space="0" w:color="auto"/>
            </w:tcBorders>
            <w:shd w:val="clear" w:color="auto" w:fill="auto"/>
            <w:noWrap/>
            <w:vAlign w:val="center"/>
            <w:hideMark/>
          </w:tcPr>
          <w:p w14:paraId="57309EBC" w14:textId="129BA715" w:rsidR="00307F9C" w:rsidRPr="00C314D0" w:rsidRDefault="00307F9C" w:rsidP="00307F9C">
            <w:pPr>
              <w:spacing w:after="0" w:line="240" w:lineRule="auto"/>
              <w:jc w:val="center"/>
              <w:rPr>
                <w:rFonts w:ascii="Tahoma" w:eastAsia="Times New Roman" w:hAnsi="Tahoma" w:cs="Tahoma"/>
                <w:color w:val="000000"/>
                <w:sz w:val="18"/>
                <w:szCs w:val="18"/>
                <w:lang w:eastAsia="lt-LT"/>
              </w:rPr>
            </w:pPr>
            <w:r w:rsidRPr="00C314D0">
              <w:rPr>
                <w:rFonts w:ascii="Tahoma" w:eastAsia="Times New Roman" w:hAnsi="Tahoma" w:cs="Tahoma"/>
                <w:color w:val="000000"/>
                <w:sz w:val="18"/>
                <w:szCs w:val="18"/>
                <w:lang w:eastAsia="lt-LT"/>
              </w:rPr>
              <w:t>0511</w:t>
            </w:r>
          </w:p>
        </w:tc>
      </w:tr>
      <w:tr w:rsidR="00307F9C" w:rsidRPr="007E1B82" w14:paraId="151452D3" w14:textId="77777777" w:rsidTr="0004632D">
        <w:trPr>
          <w:trHeight w:val="300"/>
          <w:jc w:val="center"/>
        </w:trPr>
        <w:tc>
          <w:tcPr>
            <w:tcW w:w="1795" w:type="dxa"/>
            <w:tcBorders>
              <w:top w:val="nil"/>
              <w:left w:val="single" w:sz="4" w:space="0" w:color="auto"/>
              <w:bottom w:val="single" w:sz="4" w:space="0" w:color="auto"/>
              <w:right w:val="single" w:sz="4" w:space="0" w:color="auto"/>
            </w:tcBorders>
            <w:shd w:val="clear" w:color="auto" w:fill="auto"/>
            <w:noWrap/>
            <w:vAlign w:val="center"/>
          </w:tcPr>
          <w:p w14:paraId="4B2DF235" w14:textId="77777777" w:rsidR="00307F9C" w:rsidRPr="00C314D0" w:rsidRDefault="00307F9C" w:rsidP="00307F9C">
            <w:pPr>
              <w:spacing w:after="0" w:line="240" w:lineRule="auto"/>
              <w:jc w:val="center"/>
              <w:rPr>
                <w:rFonts w:ascii="Tahoma" w:eastAsia="Times New Roman" w:hAnsi="Tahoma" w:cs="Tahoma"/>
                <w:color w:val="000000"/>
                <w:sz w:val="18"/>
                <w:szCs w:val="18"/>
                <w:lang w:eastAsia="lt-LT"/>
              </w:rPr>
            </w:pPr>
            <w:r w:rsidRPr="00C314D0">
              <w:rPr>
                <w:rFonts w:ascii="Tahoma" w:eastAsia="Times New Roman" w:hAnsi="Tahoma" w:cs="Tahoma"/>
                <w:color w:val="000000"/>
                <w:sz w:val="18"/>
                <w:szCs w:val="18"/>
                <w:lang w:eastAsia="lt-LT"/>
              </w:rPr>
              <w:t>II</w:t>
            </w:r>
          </w:p>
        </w:tc>
        <w:tc>
          <w:tcPr>
            <w:tcW w:w="2700" w:type="dxa"/>
            <w:tcBorders>
              <w:top w:val="nil"/>
              <w:left w:val="nil"/>
              <w:bottom w:val="single" w:sz="4" w:space="0" w:color="auto"/>
              <w:right w:val="single" w:sz="4" w:space="0" w:color="auto"/>
            </w:tcBorders>
            <w:shd w:val="clear" w:color="auto" w:fill="auto"/>
            <w:noWrap/>
            <w:vAlign w:val="center"/>
            <w:hideMark/>
          </w:tcPr>
          <w:p w14:paraId="3CB1AE5A" w14:textId="77777777" w:rsidR="00307F9C" w:rsidRPr="00C314D0" w:rsidRDefault="00307F9C" w:rsidP="00307F9C">
            <w:pPr>
              <w:spacing w:after="0" w:line="240" w:lineRule="auto"/>
              <w:jc w:val="center"/>
              <w:rPr>
                <w:rFonts w:ascii="Tahoma" w:eastAsia="Times New Roman" w:hAnsi="Tahoma" w:cs="Tahoma"/>
                <w:color w:val="000000"/>
                <w:sz w:val="18"/>
                <w:szCs w:val="18"/>
                <w:lang w:eastAsia="lt-LT"/>
              </w:rPr>
            </w:pPr>
            <w:proofErr w:type="spellStart"/>
            <w:r w:rsidRPr="00C314D0">
              <w:rPr>
                <w:rFonts w:ascii="Tahoma" w:eastAsia="Times New Roman" w:hAnsi="Tahoma" w:cs="Tahoma"/>
                <w:color w:val="000000"/>
                <w:sz w:val="18"/>
                <w:szCs w:val="18"/>
                <w:lang w:eastAsia="lt-LT"/>
              </w:rPr>
              <w:t>Tribonių</w:t>
            </w:r>
            <w:proofErr w:type="spellEnd"/>
          </w:p>
        </w:tc>
        <w:tc>
          <w:tcPr>
            <w:tcW w:w="2160" w:type="dxa"/>
            <w:tcBorders>
              <w:top w:val="nil"/>
              <w:left w:val="nil"/>
              <w:bottom w:val="single" w:sz="4" w:space="0" w:color="auto"/>
              <w:right w:val="single" w:sz="4" w:space="0" w:color="auto"/>
            </w:tcBorders>
            <w:shd w:val="clear" w:color="auto" w:fill="auto"/>
            <w:noWrap/>
            <w:vAlign w:val="center"/>
            <w:hideMark/>
          </w:tcPr>
          <w:p w14:paraId="077A7709" w14:textId="78659303" w:rsidR="00307F9C" w:rsidRPr="00C314D0" w:rsidRDefault="00307F9C" w:rsidP="00307F9C">
            <w:pPr>
              <w:spacing w:after="0" w:line="240" w:lineRule="auto"/>
              <w:jc w:val="center"/>
              <w:rPr>
                <w:rFonts w:ascii="Tahoma" w:eastAsia="Times New Roman" w:hAnsi="Tahoma" w:cs="Tahoma"/>
                <w:color w:val="000000"/>
                <w:sz w:val="18"/>
                <w:szCs w:val="18"/>
                <w:lang w:eastAsia="lt-LT"/>
              </w:rPr>
            </w:pPr>
            <w:r w:rsidRPr="00C314D0">
              <w:rPr>
                <w:rFonts w:ascii="Tahoma" w:eastAsia="Times New Roman" w:hAnsi="Tahoma" w:cs="Tahoma"/>
                <w:color w:val="000000"/>
                <w:sz w:val="18"/>
                <w:szCs w:val="18"/>
                <w:lang w:eastAsia="lt-LT"/>
              </w:rPr>
              <w:t>0511</w:t>
            </w:r>
          </w:p>
        </w:tc>
        <w:tc>
          <w:tcPr>
            <w:tcW w:w="2430" w:type="dxa"/>
            <w:tcBorders>
              <w:top w:val="nil"/>
              <w:left w:val="nil"/>
              <w:bottom w:val="single" w:sz="4" w:space="0" w:color="auto"/>
              <w:right w:val="single" w:sz="4" w:space="0" w:color="auto"/>
            </w:tcBorders>
            <w:shd w:val="clear" w:color="auto" w:fill="auto"/>
            <w:noWrap/>
            <w:vAlign w:val="center"/>
            <w:hideMark/>
          </w:tcPr>
          <w:p w14:paraId="00353A90" w14:textId="6BC5D7BE" w:rsidR="00307F9C" w:rsidRPr="00C314D0" w:rsidRDefault="00307F9C" w:rsidP="00307F9C">
            <w:pPr>
              <w:spacing w:after="0" w:line="240" w:lineRule="auto"/>
              <w:jc w:val="center"/>
              <w:rPr>
                <w:rFonts w:ascii="Tahoma" w:eastAsia="Times New Roman" w:hAnsi="Tahoma" w:cs="Tahoma"/>
                <w:color w:val="000000"/>
                <w:sz w:val="18"/>
                <w:szCs w:val="18"/>
                <w:lang w:eastAsia="lt-LT"/>
              </w:rPr>
            </w:pPr>
            <w:r w:rsidRPr="00C314D0">
              <w:rPr>
                <w:rFonts w:ascii="Tahoma" w:eastAsia="Times New Roman" w:hAnsi="Tahoma" w:cs="Tahoma"/>
                <w:color w:val="000000"/>
                <w:sz w:val="18"/>
                <w:szCs w:val="18"/>
                <w:lang w:eastAsia="lt-LT"/>
              </w:rPr>
              <w:t>0630</w:t>
            </w:r>
          </w:p>
        </w:tc>
      </w:tr>
      <w:tr w:rsidR="00307F9C" w:rsidRPr="007E1B82" w14:paraId="4B43CC24" w14:textId="77777777" w:rsidTr="0004632D">
        <w:trPr>
          <w:trHeight w:val="300"/>
          <w:jc w:val="center"/>
        </w:trPr>
        <w:tc>
          <w:tcPr>
            <w:tcW w:w="1795" w:type="dxa"/>
            <w:tcBorders>
              <w:top w:val="nil"/>
              <w:left w:val="single" w:sz="4" w:space="0" w:color="auto"/>
              <w:bottom w:val="single" w:sz="4" w:space="0" w:color="auto"/>
              <w:right w:val="single" w:sz="4" w:space="0" w:color="auto"/>
            </w:tcBorders>
            <w:shd w:val="clear" w:color="auto" w:fill="auto"/>
            <w:noWrap/>
            <w:vAlign w:val="center"/>
          </w:tcPr>
          <w:p w14:paraId="47BA1815" w14:textId="77777777" w:rsidR="00307F9C" w:rsidRPr="00C314D0" w:rsidRDefault="00307F9C" w:rsidP="00307F9C">
            <w:pPr>
              <w:spacing w:after="0" w:line="240" w:lineRule="auto"/>
              <w:jc w:val="center"/>
              <w:rPr>
                <w:rFonts w:ascii="Tahoma" w:eastAsia="Times New Roman" w:hAnsi="Tahoma" w:cs="Tahoma"/>
                <w:color w:val="000000"/>
                <w:sz w:val="18"/>
                <w:szCs w:val="18"/>
                <w:lang w:eastAsia="lt-LT"/>
              </w:rPr>
            </w:pPr>
            <w:r w:rsidRPr="00C314D0">
              <w:rPr>
                <w:rFonts w:ascii="Tahoma" w:eastAsia="Times New Roman" w:hAnsi="Tahoma" w:cs="Tahoma"/>
                <w:color w:val="000000"/>
                <w:sz w:val="18"/>
                <w:szCs w:val="18"/>
                <w:lang w:eastAsia="lt-LT"/>
              </w:rPr>
              <w:t>II</w:t>
            </w:r>
          </w:p>
        </w:tc>
        <w:tc>
          <w:tcPr>
            <w:tcW w:w="2700" w:type="dxa"/>
            <w:tcBorders>
              <w:top w:val="nil"/>
              <w:left w:val="nil"/>
              <w:bottom w:val="single" w:sz="4" w:space="0" w:color="auto"/>
              <w:right w:val="single" w:sz="4" w:space="0" w:color="auto"/>
            </w:tcBorders>
            <w:shd w:val="clear" w:color="auto" w:fill="auto"/>
            <w:noWrap/>
            <w:vAlign w:val="center"/>
            <w:hideMark/>
          </w:tcPr>
          <w:p w14:paraId="493AC503" w14:textId="77777777" w:rsidR="00307F9C" w:rsidRPr="00C314D0" w:rsidRDefault="00307F9C" w:rsidP="00307F9C">
            <w:pPr>
              <w:spacing w:after="0" w:line="240" w:lineRule="auto"/>
              <w:jc w:val="center"/>
              <w:rPr>
                <w:rFonts w:ascii="Tahoma" w:eastAsia="Times New Roman" w:hAnsi="Tahoma" w:cs="Tahoma"/>
                <w:color w:val="000000"/>
                <w:sz w:val="18"/>
                <w:szCs w:val="18"/>
                <w:lang w:eastAsia="lt-LT"/>
              </w:rPr>
            </w:pPr>
            <w:r w:rsidRPr="00C314D0">
              <w:rPr>
                <w:rFonts w:ascii="Tahoma" w:eastAsia="Times New Roman" w:hAnsi="Tahoma" w:cs="Tahoma"/>
                <w:color w:val="000000"/>
                <w:sz w:val="18"/>
                <w:szCs w:val="18"/>
                <w:lang w:eastAsia="lt-LT"/>
              </w:rPr>
              <w:t xml:space="preserve">A. </w:t>
            </w:r>
            <w:proofErr w:type="spellStart"/>
            <w:r w:rsidRPr="00C314D0">
              <w:rPr>
                <w:rFonts w:ascii="Tahoma" w:eastAsia="Times New Roman" w:hAnsi="Tahoma" w:cs="Tahoma"/>
                <w:color w:val="000000"/>
                <w:sz w:val="18"/>
                <w:szCs w:val="18"/>
                <w:lang w:eastAsia="lt-LT"/>
              </w:rPr>
              <w:t>Žagunio</w:t>
            </w:r>
            <w:proofErr w:type="spellEnd"/>
          </w:p>
        </w:tc>
        <w:tc>
          <w:tcPr>
            <w:tcW w:w="2160" w:type="dxa"/>
            <w:tcBorders>
              <w:top w:val="nil"/>
              <w:left w:val="nil"/>
              <w:bottom w:val="single" w:sz="4" w:space="0" w:color="auto"/>
              <w:right w:val="single" w:sz="4" w:space="0" w:color="auto"/>
            </w:tcBorders>
            <w:shd w:val="clear" w:color="auto" w:fill="auto"/>
            <w:noWrap/>
            <w:vAlign w:val="center"/>
            <w:hideMark/>
          </w:tcPr>
          <w:p w14:paraId="6EA4D8E8" w14:textId="1FF28564" w:rsidR="00307F9C" w:rsidRPr="00C314D0" w:rsidRDefault="00307F9C" w:rsidP="00307F9C">
            <w:pPr>
              <w:spacing w:after="0" w:line="240" w:lineRule="auto"/>
              <w:jc w:val="center"/>
              <w:rPr>
                <w:rFonts w:ascii="Tahoma" w:eastAsia="Times New Roman" w:hAnsi="Tahoma" w:cs="Tahoma"/>
                <w:color w:val="000000"/>
                <w:sz w:val="18"/>
                <w:szCs w:val="18"/>
                <w:lang w:eastAsia="lt-LT"/>
              </w:rPr>
            </w:pPr>
            <w:r w:rsidRPr="00C314D0">
              <w:rPr>
                <w:rFonts w:ascii="Tahoma" w:eastAsia="Times New Roman" w:hAnsi="Tahoma" w:cs="Tahoma"/>
                <w:color w:val="000000"/>
                <w:sz w:val="18"/>
                <w:szCs w:val="18"/>
                <w:lang w:eastAsia="lt-LT"/>
              </w:rPr>
              <w:t>0630</w:t>
            </w:r>
          </w:p>
        </w:tc>
        <w:tc>
          <w:tcPr>
            <w:tcW w:w="2430" w:type="dxa"/>
            <w:tcBorders>
              <w:top w:val="nil"/>
              <w:left w:val="nil"/>
              <w:bottom w:val="single" w:sz="4" w:space="0" w:color="auto"/>
              <w:right w:val="single" w:sz="4" w:space="0" w:color="auto"/>
            </w:tcBorders>
            <w:shd w:val="clear" w:color="auto" w:fill="auto"/>
            <w:noWrap/>
            <w:vAlign w:val="center"/>
            <w:hideMark/>
          </w:tcPr>
          <w:p w14:paraId="45222DCC" w14:textId="35F4206D" w:rsidR="00307F9C" w:rsidRPr="00C314D0" w:rsidRDefault="00307F9C" w:rsidP="00307F9C">
            <w:pPr>
              <w:spacing w:after="0" w:line="240" w:lineRule="auto"/>
              <w:jc w:val="center"/>
              <w:rPr>
                <w:rFonts w:ascii="Tahoma" w:eastAsia="Times New Roman" w:hAnsi="Tahoma" w:cs="Tahoma"/>
                <w:color w:val="000000"/>
                <w:sz w:val="18"/>
                <w:szCs w:val="18"/>
                <w:lang w:eastAsia="lt-LT"/>
              </w:rPr>
            </w:pPr>
            <w:r w:rsidRPr="00C314D0">
              <w:rPr>
                <w:rFonts w:ascii="Tahoma" w:eastAsia="Times New Roman" w:hAnsi="Tahoma" w:cs="Tahoma"/>
                <w:color w:val="000000"/>
                <w:sz w:val="18"/>
                <w:szCs w:val="18"/>
                <w:lang w:eastAsia="lt-LT"/>
              </w:rPr>
              <w:t>0997</w:t>
            </w:r>
          </w:p>
        </w:tc>
      </w:tr>
      <w:tr w:rsidR="00307F9C" w:rsidRPr="007E1B82" w14:paraId="09B113C8" w14:textId="77777777" w:rsidTr="0004632D">
        <w:trPr>
          <w:trHeight w:val="300"/>
          <w:jc w:val="center"/>
        </w:trPr>
        <w:tc>
          <w:tcPr>
            <w:tcW w:w="1795" w:type="dxa"/>
            <w:tcBorders>
              <w:top w:val="nil"/>
              <w:left w:val="single" w:sz="4" w:space="0" w:color="auto"/>
              <w:bottom w:val="single" w:sz="4" w:space="0" w:color="auto"/>
              <w:right w:val="single" w:sz="4" w:space="0" w:color="auto"/>
            </w:tcBorders>
            <w:shd w:val="clear" w:color="auto" w:fill="auto"/>
            <w:noWrap/>
            <w:vAlign w:val="center"/>
          </w:tcPr>
          <w:p w14:paraId="02FB638A" w14:textId="77777777" w:rsidR="00307F9C" w:rsidRPr="00C314D0" w:rsidRDefault="00307F9C" w:rsidP="00307F9C">
            <w:pPr>
              <w:spacing w:after="0" w:line="240" w:lineRule="auto"/>
              <w:jc w:val="center"/>
              <w:rPr>
                <w:rFonts w:ascii="Tahoma" w:eastAsia="Times New Roman" w:hAnsi="Tahoma" w:cs="Tahoma"/>
                <w:color w:val="000000"/>
                <w:sz w:val="18"/>
                <w:szCs w:val="18"/>
                <w:lang w:eastAsia="lt-LT"/>
              </w:rPr>
            </w:pPr>
            <w:r w:rsidRPr="00C314D0">
              <w:rPr>
                <w:rFonts w:ascii="Tahoma" w:eastAsia="Times New Roman" w:hAnsi="Tahoma" w:cs="Tahoma"/>
                <w:color w:val="000000"/>
                <w:sz w:val="18"/>
                <w:szCs w:val="18"/>
                <w:lang w:eastAsia="lt-LT"/>
              </w:rPr>
              <w:t>III</w:t>
            </w:r>
          </w:p>
        </w:tc>
        <w:tc>
          <w:tcPr>
            <w:tcW w:w="2700" w:type="dxa"/>
            <w:tcBorders>
              <w:top w:val="nil"/>
              <w:left w:val="nil"/>
              <w:bottom w:val="single" w:sz="4" w:space="0" w:color="auto"/>
              <w:right w:val="single" w:sz="4" w:space="0" w:color="auto"/>
            </w:tcBorders>
            <w:shd w:val="clear" w:color="auto" w:fill="auto"/>
            <w:noWrap/>
            <w:vAlign w:val="center"/>
            <w:hideMark/>
          </w:tcPr>
          <w:p w14:paraId="01264C2D" w14:textId="77777777" w:rsidR="00307F9C" w:rsidRPr="00C314D0" w:rsidRDefault="00307F9C" w:rsidP="00307F9C">
            <w:pPr>
              <w:spacing w:after="0" w:line="240" w:lineRule="auto"/>
              <w:jc w:val="center"/>
              <w:rPr>
                <w:rFonts w:ascii="Tahoma" w:eastAsia="Times New Roman" w:hAnsi="Tahoma" w:cs="Tahoma"/>
                <w:color w:val="000000"/>
                <w:sz w:val="18"/>
                <w:szCs w:val="18"/>
                <w:lang w:eastAsia="lt-LT"/>
              </w:rPr>
            </w:pPr>
            <w:proofErr w:type="spellStart"/>
            <w:r w:rsidRPr="00C314D0">
              <w:rPr>
                <w:rFonts w:ascii="Tahoma" w:eastAsia="Times New Roman" w:hAnsi="Tahoma" w:cs="Tahoma"/>
                <w:color w:val="000000"/>
                <w:sz w:val="18"/>
                <w:szCs w:val="18"/>
                <w:lang w:eastAsia="lt-LT"/>
              </w:rPr>
              <w:t>Padvarionių</w:t>
            </w:r>
            <w:proofErr w:type="spellEnd"/>
          </w:p>
        </w:tc>
        <w:tc>
          <w:tcPr>
            <w:tcW w:w="2160" w:type="dxa"/>
            <w:tcBorders>
              <w:top w:val="nil"/>
              <w:left w:val="nil"/>
              <w:bottom w:val="single" w:sz="4" w:space="0" w:color="auto"/>
              <w:right w:val="single" w:sz="4" w:space="0" w:color="auto"/>
            </w:tcBorders>
            <w:shd w:val="clear" w:color="auto" w:fill="auto"/>
            <w:noWrap/>
            <w:vAlign w:val="center"/>
            <w:hideMark/>
          </w:tcPr>
          <w:p w14:paraId="3544FFD1" w14:textId="718CB9EE" w:rsidR="00307F9C" w:rsidRPr="00C314D0" w:rsidRDefault="00307F9C" w:rsidP="00307F9C">
            <w:pPr>
              <w:spacing w:after="0" w:line="240" w:lineRule="auto"/>
              <w:jc w:val="center"/>
              <w:rPr>
                <w:rFonts w:ascii="Tahoma" w:eastAsia="Times New Roman" w:hAnsi="Tahoma" w:cs="Tahoma"/>
                <w:color w:val="000000"/>
                <w:sz w:val="18"/>
                <w:szCs w:val="18"/>
                <w:lang w:eastAsia="lt-LT"/>
              </w:rPr>
            </w:pPr>
            <w:r w:rsidRPr="00C314D0">
              <w:rPr>
                <w:rFonts w:ascii="Tahoma" w:eastAsia="Times New Roman" w:hAnsi="Tahoma" w:cs="Tahoma"/>
                <w:color w:val="000000"/>
                <w:sz w:val="18"/>
                <w:szCs w:val="18"/>
                <w:lang w:eastAsia="lt-LT"/>
              </w:rPr>
              <w:t>0997</w:t>
            </w:r>
          </w:p>
        </w:tc>
        <w:tc>
          <w:tcPr>
            <w:tcW w:w="2430" w:type="dxa"/>
            <w:tcBorders>
              <w:top w:val="nil"/>
              <w:left w:val="nil"/>
              <w:bottom w:val="single" w:sz="4" w:space="0" w:color="auto"/>
              <w:right w:val="single" w:sz="4" w:space="0" w:color="auto"/>
            </w:tcBorders>
            <w:shd w:val="clear" w:color="auto" w:fill="auto"/>
            <w:noWrap/>
            <w:vAlign w:val="center"/>
            <w:hideMark/>
          </w:tcPr>
          <w:p w14:paraId="3316B882" w14:textId="3EC5D27A" w:rsidR="00307F9C" w:rsidRPr="00C314D0" w:rsidRDefault="00307F9C" w:rsidP="00307F9C">
            <w:pPr>
              <w:spacing w:after="0" w:line="240" w:lineRule="auto"/>
              <w:jc w:val="center"/>
              <w:rPr>
                <w:rFonts w:ascii="Tahoma" w:eastAsia="Times New Roman" w:hAnsi="Tahoma" w:cs="Tahoma"/>
                <w:color w:val="000000"/>
                <w:sz w:val="18"/>
                <w:szCs w:val="18"/>
                <w:lang w:eastAsia="lt-LT"/>
              </w:rPr>
            </w:pPr>
            <w:r w:rsidRPr="00C314D0">
              <w:rPr>
                <w:rFonts w:ascii="Tahoma" w:eastAsia="Times New Roman" w:hAnsi="Tahoma" w:cs="Tahoma"/>
                <w:color w:val="000000"/>
                <w:sz w:val="18"/>
                <w:szCs w:val="18"/>
                <w:lang w:eastAsia="lt-LT"/>
              </w:rPr>
              <w:t>1099</w:t>
            </w:r>
          </w:p>
        </w:tc>
      </w:tr>
      <w:tr w:rsidR="00307F9C" w:rsidRPr="007E1B82" w14:paraId="3C14BFE0" w14:textId="77777777" w:rsidTr="0004632D">
        <w:trPr>
          <w:trHeight w:val="300"/>
          <w:jc w:val="center"/>
        </w:trPr>
        <w:tc>
          <w:tcPr>
            <w:tcW w:w="1795" w:type="dxa"/>
            <w:tcBorders>
              <w:top w:val="nil"/>
              <w:left w:val="single" w:sz="4" w:space="0" w:color="auto"/>
              <w:bottom w:val="single" w:sz="4" w:space="0" w:color="auto"/>
              <w:right w:val="single" w:sz="4" w:space="0" w:color="auto"/>
            </w:tcBorders>
            <w:shd w:val="clear" w:color="auto" w:fill="auto"/>
            <w:noWrap/>
            <w:vAlign w:val="center"/>
          </w:tcPr>
          <w:p w14:paraId="6950927E" w14:textId="77777777" w:rsidR="00307F9C" w:rsidRPr="00C314D0" w:rsidRDefault="00307F9C" w:rsidP="00307F9C">
            <w:pPr>
              <w:spacing w:after="0" w:line="240" w:lineRule="auto"/>
              <w:jc w:val="center"/>
              <w:rPr>
                <w:rFonts w:ascii="Tahoma" w:eastAsia="Times New Roman" w:hAnsi="Tahoma" w:cs="Tahoma"/>
                <w:color w:val="000000"/>
                <w:sz w:val="18"/>
                <w:szCs w:val="18"/>
                <w:lang w:eastAsia="lt-LT"/>
              </w:rPr>
            </w:pPr>
            <w:r w:rsidRPr="00C314D0">
              <w:rPr>
                <w:rFonts w:ascii="Tahoma" w:eastAsia="Times New Roman" w:hAnsi="Tahoma" w:cs="Tahoma"/>
                <w:color w:val="000000"/>
                <w:sz w:val="18"/>
                <w:szCs w:val="18"/>
                <w:lang w:eastAsia="lt-LT"/>
              </w:rPr>
              <w:t>III</w:t>
            </w:r>
          </w:p>
        </w:tc>
        <w:tc>
          <w:tcPr>
            <w:tcW w:w="2700" w:type="dxa"/>
            <w:tcBorders>
              <w:top w:val="nil"/>
              <w:left w:val="nil"/>
              <w:bottom w:val="single" w:sz="4" w:space="0" w:color="auto"/>
              <w:right w:val="single" w:sz="4" w:space="0" w:color="auto"/>
            </w:tcBorders>
            <w:shd w:val="clear" w:color="auto" w:fill="auto"/>
            <w:noWrap/>
            <w:vAlign w:val="center"/>
            <w:hideMark/>
          </w:tcPr>
          <w:p w14:paraId="5310E21F" w14:textId="77777777" w:rsidR="00307F9C" w:rsidRPr="00C314D0" w:rsidRDefault="00307F9C" w:rsidP="00307F9C">
            <w:pPr>
              <w:spacing w:after="0" w:line="240" w:lineRule="auto"/>
              <w:jc w:val="center"/>
              <w:rPr>
                <w:rFonts w:ascii="Tahoma" w:eastAsia="Times New Roman" w:hAnsi="Tahoma" w:cs="Tahoma"/>
                <w:color w:val="000000"/>
                <w:sz w:val="18"/>
                <w:szCs w:val="18"/>
                <w:lang w:eastAsia="lt-LT"/>
              </w:rPr>
            </w:pPr>
            <w:r w:rsidRPr="00C314D0">
              <w:rPr>
                <w:rFonts w:ascii="Tahoma" w:eastAsia="Times New Roman" w:hAnsi="Tahoma" w:cs="Tahoma"/>
                <w:color w:val="000000"/>
                <w:sz w:val="18"/>
                <w:szCs w:val="18"/>
                <w:lang w:eastAsia="lt-LT"/>
              </w:rPr>
              <w:t>Kenos</w:t>
            </w:r>
          </w:p>
        </w:tc>
        <w:tc>
          <w:tcPr>
            <w:tcW w:w="2160" w:type="dxa"/>
            <w:tcBorders>
              <w:top w:val="nil"/>
              <w:left w:val="nil"/>
              <w:bottom w:val="single" w:sz="4" w:space="0" w:color="auto"/>
              <w:right w:val="single" w:sz="4" w:space="0" w:color="auto"/>
            </w:tcBorders>
            <w:shd w:val="clear" w:color="auto" w:fill="auto"/>
            <w:noWrap/>
            <w:vAlign w:val="center"/>
            <w:hideMark/>
          </w:tcPr>
          <w:p w14:paraId="49BFA876" w14:textId="46286544" w:rsidR="00307F9C" w:rsidRPr="00C314D0" w:rsidRDefault="00307F9C" w:rsidP="00307F9C">
            <w:pPr>
              <w:spacing w:after="0" w:line="240" w:lineRule="auto"/>
              <w:jc w:val="center"/>
              <w:rPr>
                <w:rFonts w:ascii="Tahoma" w:eastAsia="Times New Roman" w:hAnsi="Tahoma" w:cs="Tahoma"/>
                <w:color w:val="000000"/>
                <w:sz w:val="18"/>
                <w:szCs w:val="18"/>
                <w:lang w:eastAsia="lt-LT"/>
              </w:rPr>
            </w:pPr>
            <w:r w:rsidRPr="00C314D0">
              <w:rPr>
                <w:rFonts w:ascii="Tahoma" w:eastAsia="Times New Roman" w:hAnsi="Tahoma" w:cs="Tahoma"/>
                <w:color w:val="000000"/>
                <w:sz w:val="18"/>
                <w:szCs w:val="18"/>
                <w:lang w:eastAsia="lt-LT"/>
              </w:rPr>
              <w:t>1099</w:t>
            </w:r>
          </w:p>
        </w:tc>
        <w:tc>
          <w:tcPr>
            <w:tcW w:w="2430" w:type="dxa"/>
            <w:tcBorders>
              <w:top w:val="nil"/>
              <w:left w:val="nil"/>
              <w:bottom w:val="single" w:sz="4" w:space="0" w:color="auto"/>
              <w:right w:val="single" w:sz="4" w:space="0" w:color="auto"/>
            </w:tcBorders>
            <w:shd w:val="clear" w:color="auto" w:fill="auto"/>
            <w:noWrap/>
            <w:vAlign w:val="center"/>
            <w:hideMark/>
          </w:tcPr>
          <w:p w14:paraId="58AE919B" w14:textId="16C1BE78" w:rsidR="00307F9C" w:rsidRPr="00C314D0" w:rsidRDefault="00307F9C" w:rsidP="00307F9C">
            <w:pPr>
              <w:spacing w:after="0" w:line="240" w:lineRule="auto"/>
              <w:jc w:val="center"/>
              <w:rPr>
                <w:rFonts w:ascii="Tahoma" w:eastAsia="Times New Roman" w:hAnsi="Tahoma" w:cs="Tahoma"/>
                <w:color w:val="000000"/>
                <w:sz w:val="18"/>
                <w:szCs w:val="18"/>
                <w:lang w:eastAsia="lt-LT"/>
              </w:rPr>
            </w:pPr>
            <w:r w:rsidRPr="00C314D0">
              <w:rPr>
                <w:rFonts w:ascii="Tahoma" w:eastAsia="Times New Roman" w:hAnsi="Tahoma" w:cs="Tahoma"/>
                <w:color w:val="000000"/>
                <w:sz w:val="18"/>
                <w:szCs w:val="18"/>
                <w:lang w:eastAsia="lt-LT"/>
              </w:rPr>
              <w:t>1123</w:t>
            </w:r>
          </w:p>
        </w:tc>
      </w:tr>
      <w:tr w:rsidR="00307F9C" w:rsidRPr="007E1B82" w14:paraId="5CE6B425" w14:textId="77777777" w:rsidTr="0004632D">
        <w:trPr>
          <w:trHeight w:val="300"/>
          <w:jc w:val="center"/>
        </w:trPr>
        <w:tc>
          <w:tcPr>
            <w:tcW w:w="1795" w:type="dxa"/>
            <w:tcBorders>
              <w:top w:val="nil"/>
              <w:left w:val="single" w:sz="4" w:space="0" w:color="auto"/>
              <w:bottom w:val="single" w:sz="4" w:space="0" w:color="auto"/>
              <w:right w:val="single" w:sz="4" w:space="0" w:color="auto"/>
            </w:tcBorders>
            <w:shd w:val="clear" w:color="auto" w:fill="auto"/>
            <w:noWrap/>
            <w:vAlign w:val="center"/>
          </w:tcPr>
          <w:p w14:paraId="0311C2AE" w14:textId="77777777" w:rsidR="00307F9C" w:rsidRPr="00C314D0" w:rsidRDefault="00307F9C" w:rsidP="00307F9C">
            <w:pPr>
              <w:spacing w:after="0" w:line="240" w:lineRule="auto"/>
              <w:jc w:val="center"/>
              <w:rPr>
                <w:rFonts w:ascii="Tahoma" w:eastAsia="Times New Roman" w:hAnsi="Tahoma" w:cs="Tahoma"/>
                <w:color w:val="000000"/>
                <w:sz w:val="18"/>
                <w:szCs w:val="18"/>
                <w:lang w:eastAsia="lt-LT"/>
              </w:rPr>
            </w:pPr>
            <w:r w:rsidRPr="00C314D0">
              <w:rPr>
                <w:rFonts w:ascii="Tahoma" w:eastAsia="Times New Roman" w:hAnsi="Tahoma" w:cs="Tahoma"/>
                <w:color w:val="000000"/>
                <w:sz w:val="18"/>
                <w:szCs w:val="18"/>
                <w:lang w:eastAsia="lt-LT"/>
              </w:rPr>
              <w:t>III</w:t>
            </w:r>
          </w:p>
        </w:tc>
        <w:tc>
          <w:tcPr>
            <w:tcW w:w="2700" w:type="dxa"/>
            <w:tcBorders>
              <w:top w:val="nil"/>
              <w:left w:val="nil"/>
              <w:bottom w:val="single" w:sz="4" w:space="0" w:color="auto"/>
              <w:right w:val="single" w:sz="4" w:space="0" w:color="auto"/>
            </w:tcBorders>
            <w:shd w:val="clear" w:color="auto" w:fill="auto"/>
            <w:noWrap/>
            <w:vAlign w:val="center"/>
            <w:hideMark/>
          </w:tcPr>
          <w:p w14:paraId="5B663991" w14:textId="77777777" w:rsidR="00307F9C" w:rsidRPr="00C314D0" w:rsidRDefault="00307F9C" w:rsidP="00307F9C">
            <w:pPr>
              <w:spacing w:after="0" w:line="240" w:lineRule="auto"/>
              <w:jc w:val="center"/>
              <w:rPr>
                <w:rFonts w:ascii="Tahoma" w:eastAsia="Times New Roman" w:hAnsi="Tahoma" w:cs="Tahoma"/>
                <w:color w:val="000000"/>
                <w:sz w:val="18"/>
                <w:szCs w:val="18"/>
                <w:lang w:eastAsia="lt-LT"/>
              </w:rPr>
            </w:pPr>
            <w:r w:rsidRPr="00C314D0">
              <w:rPr>
                <w:rFonts w:ascii="Tahoma" w:eastAsia="Times New Roman" w:hAnsi="Tahoma" w:cs="Tahoma"/>
                <w:color w:val="000000"/>
                <w:sz w:val="18"/>
                <w:szCs w:val="18"/>
                <w:lang w:eastAsia="lt-LT"/>
              </w:rPr>
              <w:t>Lavoriškių</w:t>
            </w:r>
          </w:p>
        </w:tc>
        <w:tc>
          <w:tcPr>
            <w:tcW w:w="2160" w:type="dxa"/>
            <w:tcBorders>
              <w:top w:val="nil"/>
              <w:left w:val="nil"/>
              <w:bottom w:val="single" w:sz="4" w:space="0" w:color="auto"/>
              <w:right w:val="single" w:sz="4" w:space="0" w:color="auto"/>
            </w:tcBorders>
            <w:shd w:val="clear" w:color="auto" w:fill="auto"/>
            <w:noWrap/>
            <w:vAlign w:val="center"/>
            <w:hideMark/>
          </w:tcPr>
          <w:p w14:paraId="7BBB5DE5" w14:textId="21B4B020" w:rsidR="00307F9C" w:rsidRPr="00C314D0" w:rsidRDefault="00307F9C" w:rsidP="00307F9C">
            <w:pPr>
              <w:spacing w:after="0" w:line="240" w:lineRule="auto"/>
              <w:jc w:val="center"/>
              <w:rPr>
                <w:rFonts w:ascii="Tahoma" w:eastAsia="Times New Roman" w:hAnsi="Tahoma" w:cs="Tahoma"/>
                <w:color w:val="000000"/>
                <w:sz w:val="18"/>
                <w:szCs w:val="18"/>
                <w:lang w:eastAsia="lt-LT"/>
              </w:rPr>
            </w:pPr>
            <w:r w:rsidRPr="00C314D0">
              <w:rPr>
                <w:rFonts w:ascii="Tahoma" w:eastAsia="Times New Roman" w:hAnsi="Tahoma" w:cs="Tahoma"/>
                <w:color w:val="000000"/>
                <w:sz w:val="18"/>
                <w:szCs w:val="18"/>
                <w:lang w:eastAsia="lt-LT"/>
              </w:rPr>
              <w:t>1123</w:t>
            </w:r>
          </w:p>
        </w:tc>
        <w:tc>
          <w:tcPr>
            <w:tcW w:w="2430" w:type="dxa"/>
            <w:tcBorders>
              <w:top w:val="nil"/>
              <w:left w:val="nil"/>
              <w:bottom w:val="single" w:sz="4" w:space="0" w:color="auto"/>
              <w:right w:val="single" w:sz="4" w:space="0" w:color="auto"/>
            </w:tcBorders>
            <w:shd w:val="clear" w:color="auto" w:fill="auto"/>
            <w:noWrap/>
            <w:vAlign w:val="center"/>
            <w:hideMark/>
          </w:tcPr>
          <w:p w14:paraId="5E0E1273" w14:textId="2BD58DBF" w:rsidR="00307F9C" w:rsidRPr="00C314D0" w:rsidRDefault="00307F9C" w:rsidP="00307F9C">
            <w:pPr>
              <w:spacing w:after="0" w:line="240" w:lineRule="auto"/>
              <w:jc w:val="center"/>
              <w:rPr>
                <w:rFonts w:ascii="Tahoma" w:eastAsia="Times New Roman" w:hAnsi="Tahoma" w:cs="Tahoma"/>
                <w:color w:val="000000"/>
                <w:sz w:val="18"/>
                <w:szCs w:val="18"/>
                <w:lang w:eastAsia="lt-LT"/>
              </w:rPr>
            </w:pPr>
            <w:r w:rsidRPr="00C314D0">
              <w:rPr>
                <w:rFonts w:ascii="Tahoma" w:eastAsia="Times New Roman" w:hAnsi="Tahoma" w:cs="Tahoma"/>
                <w:color w:val="000000"/>
                <w:sz w:val="18"/>
                <w:szCs w:val="18"/>
                <w:lang w:eastAsia="lt-LT"/>
              </w:rPr>
              <w:t>1195</w:t>
            </w:r>
          </w:p>
        </w:tc>
      </w:tr>
      <w:tr w:rsidR="00307F9C" w:rsidRPr="007E1B82" w14:paraId="54ED5EA4" w14:textId="77777777" w:rsidTr="0004632D">
        <w:trPr>
          <w:trHeight w:val="300"/>
          <w:jc w:val="center"/>
        </w:trPr>
        <w:tc>
          <w:tcPr>
            <w:tcW w:w="1795" w:type="dxa"/>
            <w:tcBorders>
              <w:top w:val="nil"/>
              <w:left w:val="single" w:sz="4" w:space="0" w:color="auto"/>
              <w:bottom w:val="single" w:sz="4" w:space="0" w:color="auto"/>
              <w:right w:val="single" w:sz="4" w:space="0" w:color="auto"/>
            </w:tcBorders>
            <w:shd w:val="clear" w:color="auto" w:fill="auto"/>
            <w:noWrap/>
            <w:vAlign w:val="center"/>
          </w:tcPr>
          <w:p w14:paraId="1999DEA3" w14:textId="77777777" w:rsidR="00307F9C" w:rsidRPr="00C314D0" w:rsidRDefault="00307F9C" w:rsidP="00307F9C">
            <w:pPr>
              <w:spacing w:after="0" w:line="240" w:lineRule="auto"/>
              <w:jc w:val="center"/>
              <w:rPr>
                <w:rFonts w:ascii="Tahoma" w:eastAsia="Times New Roman" w:hAnsi="Tahoma" w:cs="Tahoma"/>
                <w:color w:val="000000"/>
                <w:sz w:val="18"/>
                <w:szCs w:val="18"/>
                <w:lang w:eastAsia="lt-LT"/>
              </w:rPr>
            </w:pPr>
            <w:r w:rsidRPr="00C314D0">
              <w:rPr>
                <w:rFonts w:ascii="Tahoma" w:eastAsia="Times New Roman" w:hAnsi="Tahoma" w:cs="Tahoma"/>
                <w:color w:val="000000"/>
                <w:sz w:val="18"/>
                <w:szCs w:val="18"/>
                <w:lang w:eastAsia="lt-LT"/>
              </w:rPr>
              <w:t>III</w:t>
            </w:r>
          </w:p>
        </w:tc>
        <w:tc>
          <w:tcPr>
            <w:tcW w:w="2700" w:type="dxa"/>
            <w:tcBorders>
              <w:top w:val="nil"/>
              <w:left w:val="nil"/>
              <w:bottom w:val="single" w:sz="4" w:space="0" w:color="auto"/>
              <w:right w:val="single" w:sz="4" w:space="0" w:color="auto"/>
            </w:tcBorders>
            <w:shd w:val="clear" w:color="auto" w:fill="auto"/>
            <w:noWrap/>
            <w:vAlign w:val="center"/>
            <w:hideMark/>
          </w:tcPr>
          <w:p w14:paraId="3EFEDBF8" w14:textId="77777777" w:rsidR="00307F9C" w:rsidRPr="00C314D0" w:rsidRDefault="00307F9C" w:rsidP="00307F9C">
            <w:pPr>
              <w:spacing w:after="0" w:line="240" w:lineRule="auto"/>
              <w:jc w:val="center"/>
              <w:rPr>
                <w:rFonts w:ascii="Tahoma" w:eastAsia="Times New Roman" w:hAnsi="Tahoma" w:cs="Tahoma"/>
                <w:color w:val="000000"/>
                <w:sz w:val="18"/>
                <w:szCs w:val="18"/>
                <w:lang w:eastAsia="lt-LT"/>
              </w:rPr>
            </w:pPr>
            <w:proofErr w:type="spellStart"/>
            <w:r w:rsidRPr="00C314D0">
              <w:rPr>
                <w:rFonts w:ascii="Tahoma" w:eastAsia="Times New Roman" w:hAnsi="Tahoma" w:cs="Tahoma"/>
                <w:color w:val="000000"/>
                <w:sz w:val="18"/>
                <w:szCs w:val="18"/>
                <w:lang w:eastAsia="lt-LT"/>
              </w:rPr>
              <w:t>Pavoverės</w:t>
            </w:r>
            <w:proofErr w:type="spellEnd"/>
          </w:p>
        </w:tc>
        <w:tc>
          <w:tcPr>
            <w:tcW w:w="2160" w:type="dxa"/>
            <w:tcBorders>
              <w:top w:val="nil"/>
              <w:left w:val="nil"/>
              <w:bottom w:val="single" w:sz="4" w:space="0" w:color="auto"/>
              <w:right w:val="single" w:sz="4" w:space="0" w:color="auto"/>
            </w:tcBorders>
            <w:shd w:val="clear" w:color="auto" w:fill="auto"/>
            <w:noWrap/>
            <w:vAlign w:val="center"/>
            <w:hideMark/>
          </w:tcPr>
          <w:p w14:paraId="5249A13E" w14:textId="3AABB539" w:rsidR="00307F9C" w:rsidRPr="00C314D0" w:rsidRDefault="00307F9C" w:rsidP="00307F9C">
            <w:pPr>
              <w:spacing w:after="0" w:line="240" w:lineRule="auto"/>
              <w:jc w:val="center"/>
              <w:rPr>
                <w:rFonts w:ascii="Tahoma" w:eastAsia="Times New Roman" w:hAnsi="Tahoma" w:cs="Tahoma"/>
                <w:color w:val="000000"/>
                <w:sz w:val="18"/>
                <w:szCs w:val="18"/>
                <w:lang w:eastAsia="lt-LT"/>
              </w:rPr>
            </w:pPr>
            <w:r w:rsidRPr="00C314D0">
              <w:rPr>
                <w:rFonts w:ascii="Tahoma" w:eastAsia="Times New Roman" w:hAnsi="Tahoma" w:cs="Tahoma"/>
                <w:color w:val="000000"/>
                <w:sz w:val="18"/>
                <w:szCs w:val="18"/>
                <w:lang w:eastAsia="lt-LT"/>
              </w:rPr>
              <w:t>1195</w:t>
            </w:r>
          </w:p>
        </w:tc>
        <w:tc>
          <w:tcPr>
            <w:tcW w:w="2430" w:type="dxa"/>
            <w:tcBorders>
              <w:top w:val="nil"/>
              <w:left w:val="nil"/>
              <w:bottom w:val="single" w:sz="4" w:space="0" w:color="auto"/>
              <w:right w:val="single" w:sz="4" w:space="0" w:color="auto"/>
            </w:tcBorders>
            <w:shd w:val="clear" w:color="auto" w:fill="auto"/>
            <w:noWrap/>
            <w:vAlign w:val="center"/>
            <w:hideMark/>
          </w:tcPr>
          <w:p w14:paraId="6DBBB3CB" w14:textId="68542791" w:rsidR="00307F9C" w:rsidRPr="00C314D0" w:rsidRDefault="00307F9C" w:rsidP="00307F9C">
            <w:pPr>
              <w:spacing w:after="0" w:line="240" w:lineRule="auto"/>
              <w:jc w:val="center"/>
              <w:rPr>
                <w:rFonts w:ascii="Tahoma" w:eastAsia="Times New Roman" w:hAnsi="Tahoma" w:cs="Tahoma"/>
                <w:color w:val="000000"/>
                <w:sz w:val="18"/>
                <w:szCs w:val="18"/>
                <w:lang w:eastAsia="lt-LT"/>
              </w:rPr>
            </w:pPr>
            <w:r w:rsidRPr="00C314D0">
              <w:rPr>
                <w:rFonts w:ascii="Tahoma" w:eastAsia="Times New Roman" w:hAnsi="Tahoma" w:cs="Tahoma"/>
                <w:color w:val="000000"/>
                <w:sz w:val="18"/>
                <w:szCs w:val="18"/>
                <w:lang w:eastAsia="lt-LT"/>
              </w:rPr>
              <w:t>1289</w:t>
            </w:r>
          </w:p>
        </w:tc>
      </w:tr>
      <w:tr w:rsidR="00307F9C" w:rsidRPr="007E1B82" w14:paraId="0D830054" w14:textId="77777777" w:rsidTr="0004632D">
        <w:trPr>
          <w:trHeight w:val="300"/>
          <w:jc w:val="center"/>
        </w:trPr>
        <w:tc>
          <w:tcPr>
            <w:tcW w:w="1795" w:type="dxa"/>
            <w:tcBorders>
              <w:top w:val="nil"/>
              <w:left w:val="single" w:sz="4" w:space="0" w:color="auto"/>
              <w:bottom w:val="single" w:sz="4" w:space="0" w:color="auto"/>
              <w:right w:val="single" w:sz="4" w:space="0" w:color="auto"/>
            </w:tcBorders>
            <w:shd w:val="clear" w:color="auto" w:fill="auto"/>
            <w:noWrap/>
            <w:vAlign w:val="center"/>
          </w:tcPr>
          <w:p w14:paraId="3154A8FF" w14:textId="77777777" w:rsidR="00307F9C" w:rsidRPr="00C314D0" w:rsidRDefault="00307F9C" w:rsidP="00307F9C">
            <w:pPr>
              <w:spacing w:after="0" w:line="240" w:lineRule="auto"/>
              <w:jc w:val="center"/>
              <w:rPr>
                <w:rFonts w:ascii="Tahoma" w:eastAsia="Times New Roman" w:hAnsi="Tahoma" w:cs="Tahoma"/>
                <w:color w:val="000000"/>
                <w:sz w:val="18"/>
                <w:szCs w:val="18"/>
                <w:lang w:eastAsia="lt-LT"/>
              </w:rPr>
            </w:pPr>
            <w:r w:rsidRPr="00C314D0">
              <w:rPr>
                <w:rFonts w:ascii="Tahoma" w:eastAsia="Times New Roman" w:hAnsi="Tahoma" w:cs="Tahoma"/>
                <w:color w:val="000000"/>
                <w:sz w:val="18"/>
                <w:szCs w:val="18"/>
                <w:lang w:eastAsia="lt-LT"/>
              </w:rPr>
              <w:t>III</w:t>
            </w:r>
          </w:p>
        </w:tc>
        <w:tc>
          <w:tcPr>
            <w:tcW w:w="2700" w:type="dxa"/>
            <w:tcBorders>
              <w:top w:val="nil"/>
              <w:left w:val="nil"/>
              <w:bottom w:val="single" w:sz="4" w:space="0" w:color="auto"/>
              <w:right w:val="single" w:sz="4" w:space="0" w:color="auto"/>
            </w:tcBorders>
            <w:shd w:val="clear" w:color="auto" w:fill="auto"/>
            <w:noWrap/>
            <w:vAlign w:val="center"/>
            <w:hideMark/>
          </w:tcPr>
          <w:p w14:paraId="17E41C4D" w14:textId="77777777" w:rsidR="00307F9C" w:rsidRPr="00C314D0" w:rsidRDefault="00307F9C" w:rsidP="00307F9C">
            <w:pPr>
              <w:spacing w:after="0" w:line="240" w:lineRule="auto"/>
              <w:jc w:val="center"/>
              <w:rPr>
                <w:rFonts w:ascii="Tahoma" w:eastAsia="Times New Roman" w:hAnsi="Tahoma" w:cs="Tahoma"/>
                <w:color w:val="000000"/>
                <w:sz w:val="18"/>
                <w:szCs w:val="18"/>
                <w:lang w:eastAsia="lt-LT"/>
              </w:rPr>
            </w:pPr>
            <w:r w:rsidRPr="00C314D0">
              <w:rPr>
                <w:rFonts w:ascii="Tahoma" w:eastAsia="Times New Roman" w:hAnsi="Tahoma" w:cs="Tahoma"/>
                <w:color w:val="000000"/>
                <w:sz w:val="18"/>
                <w:szCs w:val="18"/>
                <w:lang w:eastAsia="lt-LT"/>
              </w:rPr>
              <w:t>Švenčionių</w:t>
            </w:r>
          </w:p>
        </w:tc>
        <w:tc>
          <w:tcPr>
            <w:tcW w:w="2160" w:type="dxa"/>
            <w:tcBorders>
              <w:top w:val="nil"/>
              <w:left w:val="nil"/>
              <w:bottom w:val="single" w:sz="4" w:space="0" w:color="auto"/>
              <w:right w:val="single" w:sz="4" w:space="0" w:color="auto"/>
            </w:tcBorders>
            <w:shd w:val="clear" w:color="auto" w:fill="auto"/>
            <w:noWrap/>
            <w:vAlign w:val="center"/>
            <w:hideMark/>
          </w:tcPr>
          <w:p w14:paraId="251E6B66" w14:textId="7F7EDA09" w:rsidR="00307F9C" w:rsidRPr="00C314D0" w:rsidRDefault="00307F9C" w:rsidP="00307F9C">
            <w:pPr>
              <w:spacing w:after="0" w:line="240" w:lineRule="auto"/>
              <w:jc w:val="center"/>
              <w:rPr>
                <w:rFonts w:ascii="Tahoma" w:eastAsia="Times New Roman" w:hAnsi="Tahoma" w:cs="Tahoma"/>
                <w:color w:val="000000"/>
                <w:sz w:val="18"/>
                <w:szCs w:val="18"/>
                <w:lang w:eastAsia="lt-LT"/>
              </w:rPr>
            </w:pPr>
            <w:r w:rsidRPr="00C314D0">
              <w:rPr>
                <w:rFonts w:ascii="Tahoma" w:eastAsia="Times New Roman" w:hAnsi="Tahoma" w:cs="Tahoma"/>
                <w:color w:val="000000"/>
                <w:sz w:val="18"/>
                <w:szCs w:val="18"/>
                <w:lang w:eastAsia="lt-LT"/>
              </w:rPr>
              <w:t>1289</w:t>
            </w:r>
          </w:p>
        </w:tc>
        <w:tc>
          <w:tcPr>
            <w:tcW w:w="2430" w:type="dxa"/>
            <w:tcBorders>
              <w:top w:val="nil"/>
              <w:left w:val="nil"/>
              <w:bottom w:val="single" w:sz="4" w:space="0" w:color="auto"/>
              <w:right w:val="single" w:sz="4" w:space="0" w:color="auto"/>
            </w:tcBorders>
            <w:shd w:val="clear" w:color="auto" w:fill="auto"/>
            <w:noWrap/>
            <w:vAlign w:val="center"/>
            <w:hideMark/>
          </w:tcPr>
          <w:p w14:paraId="1B0AEF17" w14:textId="407F8ED8" w:rsidR="00307F9C" w:rsidRPr="00C314D0" w:rsidRDefault="00307F9C" w:rsidP="00307F9C">
            <w:pPr>
              <w:spacing w:after="0" w:line="240" w:lineRule="auto"/>
              <w:jc w:val="center"/>
              <w:rPr>
                <w:rFonts w:ascii="Tahoma" w:eastAsia="Times New Roman" w:hAnsi="Tahoma" w:cs="Tahoma"/>
                <w:color w:val="000000"/>
                <w:sz w:val="18"/>
                <w:szCs w:val="18"/>
                <w:lang w:eastAsia="lt-LT"/>
              </w:rPr>
            </w:pPr>
            <w:r w:rsidRPr="00C314D0">
              <w:rPr>
                <w:rFonts w:ascii="Tahoma" w:eastAsia="Times New Roman" w:hAnsi="Tahoma" w:cs="Tahoma"/>
                <w:color w:val="000000"/>
                <w:sz w:val="18"/>
                <w:szCs w:val="18"/>
                <w:lang w:eastAsia="lt-LT"/>
              </w:rPr>
              <w:t>1447</w:t>
            </w:r>
          </w:p>
        </w:tc>
      </w:tr>
      <w:tr w:rsidR="00307F9C" w:rsidRPr="007E1B82" w14:paraId="7A574ABA" w14:textId="77777777" w:rsidTr="00E4752D">
        <w:trPr>
          <w:trHeight w:val="300"/>
          <w:jc w:val="center"/>
        </w:trPr>
        <w:tc>
          <w:tcPr>
            <w:tcW w:w="1795" w:type="dxa"/>
            <w:tcBorders>
              <w:top w:val="nil"/>
              <w:left w:val="single" w:sz="4" w:space="0" w:color="auto"/>
              <w:bottom w:val="single" w:sz="4" w:space="0" w:color="auto"/>
              <w:right w:val="single" w:sz="4" w:space="0" w:color="auto"/>
            </w:tcBorders>
            <w:shd w:val="clear" w:color="auto" w:fill="auto"/>
            <w:noWrap/>
            <w:vAlign w:val="center"/>
          </w:tcPr>
          <w:p w14:paraId="75B0481D" w14:textId="77777777" w:rsidR="00307F9C" w:rsidRPr="00C314D0" w:rsidRDefault="00307F9C" w:rsidP="00307F9C">
            <w:pPr>
              <w:spacing w:after="0" w:line="240" w:lineRule="auto"/>
              <w:jc w:val="center"/>
              <w:rPr>
                <w:rFonts w:ascii="Tahoma" w:eastAsia="Times New Roman" w:hAnsi="Tahoma" w:cs="Tahoma"/>
                <w:color w:val="000000"/>
                <w:sz w:val="18"/>
                <w:szCs w:val="18"/>
                <w:lang w:eastAsia="lt-LT"/>
              </w:rPr>
            </w:pPr>
            <w:r w:rsidRPr="00C314D0">
              <w:rPr>
                <w:rFonts w:ascii="Tahoma" w:eastAsia="Times New Roman" w:hAnsi="Tahoma" w:cs="Tahoma"/>
                <w:color w:val="000000"/>
                <w:sz w:val="18"/>
                <w:szCs w:val="18"/>
                <w:lang w:eastAsia="lt-LT"/>
              </w:rPr>
              <w:t>IV</w:t>
            </w:r>
          </w:p>
        </w:tc>
        <w:tc>
          <w:tcPr>
            <w:tcW w:w="2700" w:type="dxa"/>
            <w:tcBorders>
              <w:top w:val="nil"/>
              <w:left w:val="nil"/>
              <w:bottom w:val="single" w:sz="4" w:space="0" w:color="auto"/>
              <w:right w:val="single" w:sz="4" w:space="0" w:color="auto"/>
            </w:tcBorders>
            <w:shd w:val="clear" w:color="auto" w:fill="auto"/>
            <w:noWrap/>
            <w:vAlign w:val="center"/>
          </w:tcPr>
          <w:p w14:paraId="06CB8A2F" w14:textId="77777777" w:rsidR="00307F9C" w:rsidRPr="00C314D0" w:rsidRDefault="00307F9C" w:rsidP="00307F9C">
            <w:pPr>
              <w:spacing w:after="0" w:line="240" w:lineRule="auto"/>
              <w:jc w:val="center"/>
              <w:rPr>
                <w:rFonts w:ascii="Tahoma" w:eastAsia="Times New Roman" w:hAnsi="Tahoma" w:cs="Tahoma"/>
                <w:color w:val="000000"/>
                <w:sz w:val="18"/>
                <w:szCs w:val="18"/>
                <w:lang w:eastAsia="lt-LT"/>
              </w:rPr>
            </w:pPr>
            <w:r w:rsidRPr="00C314D0">
              <w:rPr>
                <w:rFonts w:ascii="Tahoma" w:hAnsi="Tahoma" w:cs="Tahoma"/>
                <w:color w:val="000000"/>
                <w:sz w:val="18"/>
                <w:szCs w:val="18"/>
              </w:rPr>
              <w:t>Adutiškio</w:t>
            </w:r>
          </w:p>
        </w:tc>
        <w:tc>
          <w:tcPr>
            <w:tcW w:w="2160" w:type="dxa"/>
            <w:tcBorders>
              <w:top w:val="nil"/>
              <w:left w:val="nil"/>
              <w:bottom w:val="single" w:sz="4" w:space="0" w:color="auto"/>
              <w:right w:val="single" w:sz="4" w:space="0" w:color="auto"/>
            </w:tcBorders>
            <w:shd w:val="clear" w:color="auto" w:fill="auto"/>
            <w:noWrap/>
            <w:vAlign w:val="center"/>
          </w:tcPr>
          <w:p w14:paraId="4980D41D" w14:textId="7897CCCE" w:rsidR="00307F9C" w:rsidRPr="00C314D0" w:rsidRDefault="00307F9C" w:rsidP="00307F9C">
            <w:pPr>
              <w:spacing w:after="0" w:line="240" w:lineRule="auto"/>
              <w:jc w:val="center"/>
              <w:rPr>
                <w:rFonts w:ascii="Tahoma" w:eastAsia="Times New Roman" w:hAnsi="Tahoma" w:cs="Tahoma"/>
                <w:color w:val="000000"/>
                <w:sz w:val="18"/>
                <w:szCs w:val="18"/>
                <w:lang w:eastAsia="lt-LT"/>
              </w:rPr>
            </w:pPr>
            <w:r w:rsidRPr="00C314D0">
              <w:rPr>
                <w:rFonts w:ascii="Tahoma" w:eastAsia="Times New Roman" w:hAnsi="Tahoma" w:cs="Tahoma"/>
                <w:color w:val="000000"/>
                <w:sz w:val="18"/>
                <w:szCs w:val="18"/>
                <w:lang w:eastAsia="lt-LT"/>
              </w:rPr>
              <w:t>1594</w:t>
            </w:r>
          </w:p>
        </w:tc>
        <w:tc>
          <w:tcPr>
            <w:tcW w:w="2430" w:type="dxa"/>
            <w:tcBorders>
              <w:top w:val="nil"/>
              <w:left w:val="nil"/>
              <w:bottom w:val="single" w:sz="4" w:space="0" w:color="auto"/>
              <w:right w:val="single" w:sz="4" w:space="0" w:color="auto"/>
            </w:tcBorders>
            <w:shd w:val="clear" w:color="auto" w:fill="auto"/>
            <w:noWrap/>
            <w:vAlign w:val="center"/>
          </w:tcPr>
          <w:p w14:paraId="6E56285C" w14:textId="729900F4" w:rsidR="00307F9C" w:rsidRPr="00C314D0" w:rsidRDefault="00307F9C" w:rsidP="00307F9C">
            <w:pPr>
              <w:spacing w:after="0" w:line="240" w:lineRule="auto"/>
              <w:jc w:val="center"/>
              <w:rPr>
                <w:rFonts w:ascii="Tahoma" w:eastAsia="Times New Roman" w:hAnsi="Tahoma" w:cs="Tahoma"/>
                <w:color w:val="000000"/>
                <w:sz w:val="18"/>
                <w:szCs w:val="18"/>
                <w:lang w:eastAsia="lt-LT"/>
              </w:rPr>
            </w:pPr>
            <w:r w:rsidRPr="00C314D0">
              <w:rPr>
                <w:rFonts w:ascii="Tahoma" w:eastAsia="Times New Roman" w:hAnsi="Tahoma" w:cs="Tahoma"/>
                <w:color w:val="000000"/>
                <w:sz w:val="18"/>
                <w:szCs w:val="18"/>
                <w:lang w:eastAsia="lt-LT"/>
              </w:rPr>
              <w:t>1596</w:t>
            </w:r>
          </w:p>
        </w:tc>
      </w:tr>
      <w:tr w:rsidR="00307F9C" w:rsidRPr="007E1B82" w14:paraId="63839A9B" w14:textId="77777777" w:rsidTr="0004632D">
        <w:trPr>
          <w:trHeight w:val="300"/>
          <w:jc w:val="center"/>
        </w:trPr>
        <w:tc>
          <w:tcPr>
            <w:tcW w:w="1795" w:type="dxa"/>
            <w:tcBorders>
              <w:top w:val="nil"/>
              <w:left w:val="single" w:sz="4" w:space="0" w:color="auto"/>
              <w:bottom w:val="single" w:sz="4" w:space="0" w:color="auto"/>
              <w:right w:val="single" w:sz="4" w:space="0" w:color="auto"/>
            </w:tcBorders>
            <w:shd w:val="clear" w:color="auto" w:fill="auto"/>
            <w:noWrap/>
            <w:vAlign w:val="center"/>
          </w:tcPr>
          <w:p w14:paraId="01DAC4C6" w14:textId="77777777" w:rsidR="00307F9C" w:rsidRPr="00C314D0" w:rsidRDefault="00307F9C" w:rsidP="00307F9C">
            <w:pPr>
              <w:spacing w:after="0" w:line="240" w:lineRule="auto"/>
              <w:jc w:val="center"/>
              <w:rPr>
                <w:rFonts w:ascii="Tahoma" w:eastAsia="Times New Roman" w:hAnsi="Tahoma" w:cs="Tahoma"/>
                <w:color w:val="000000"/>
                <w:sz w:val="18"/>
                <w:szCs w:val="18"/>
                <w:lang w:eastAsia="lt-LT"/>
              </w:rPr>
            </w:pPr>
            <w:r w:rsidRPr="00C314D0">
              <w:rPr>
                <w:rFonts w:ascii="Tahoma" w:eastAsia="Times New Roman" w:hAnsi="Tahoma" w:cs="Tahoma"/>
                <w:color w:val="000000"/>
                <w:sz w:val="18"/>
                <w:szCs w:val="18"/>
                <w:lang w:eastAsia="lt-LT"/>
              </w:rPr>
              <w:t>IV</w:t>
            </w:r>
          </w:p>
        </w:tc>
        <w:tc>
          <w:tcPr>
            <w:tcW w:w="2700" w:type="dxa"/>
            <w:tcBorders>
              <w:top w:val="nil"/>
              <w:left w:val="nil"/>
              <w:bottom w:val="single" w:sz="4" w:space="0" w:color="auto"/>
              <w:right w:val="single" w:sz="4" w:space="0" w:color="auto"/>
            </w:tcBorders>
            <w:shd w:val="clear" w:color="auto" w:fill="auto"/>
            <w:noWrap/>
            <w:vAlign w:val="center"/>
            <w:hideMark/>
          </w:tcPr>
          <w:p w14:paraId="40BB9581" w14:textId="77777777" w:rsidR="00307F9C" w:rsidRPr="00C314D0" w:rsidRDefault="00307F9C" w:rsidP="00307F9C">
            <w:pPr>
              <w:spacing w:after="0" w:line="240" w:lineRule="auto"/>
              <w:jc w:val="center"/>
              <w:rPr>
                <w:rFonts w:ascii="Tahoma" w:eastAsia="Times New Roman" w:hAnsi="Tahoma" w:cs="Tahoma"/>
                <w:color w:val="000000"/>
                <w:sz w:val="18"/>
                <w:szCs w:val="18"/>
                <w:lang w:eastAsia="lt-LT"/>
              </w:rPr>
            </w:pPr>
            <w:r w:rsidRPr="00C314D0">
              <w:rPr>
                <w:rFonts w:ascii="Tahoma" w:eastAsia="Times New Roman" w:hAnsi="Tahoma" w:cs="Tahoma"/>
                <w:color w:val="000000"/>
                <w:sz w:val="18"/>
                <w:szCs w:val="18"/>
                <w:lang w:eastAsia="lt-LT"/>
              </w:rPr>
              <w:t>Tverečiaus</w:t>
            </w:r>
          </w:p>
        </w:tc>
        <w:tc>
          <w:tcPr>
            <w:tcW w:w="2160" w:type="dxa"/>
            <w:tcBorders>
              <w:top w:val="nil"/>
              <w:left w:val="nil"/>
              <w:bottom w:val="single" w:sz="4" w:space="0" w:color="auto"/>
              <w:right w:val="single" w:sz="4" w:space="0" w:color="auto"/>
            </w:tcBorders>
            <w:shd w:val="clear" w:color="auto" w:fill="auto"/>
            <w:noWrap/>
            <w:vAlign w:val="center"/>
            <w:hideMark/>
          </w:tcPr>
          <w:p w14:paraId="77634AD5" w14:textId="72C6963C" w:rsidR="00307F9C" w:rsidRPr="00C314D0" w:rsidRDefault="00307F9C" w:rsidP="00307F9C">
            <w:pPr>
              <w:spacing w:after="0" w:line="240" w:lineRule="auto"/>
              <w:jc w:val="center"/>
              <w:rPr>
                <w:rFonts w:ascii="Tahoma" w:eastAsia="Times New Roman" w:hAnsi="Tahoma" w:cs="Tahoma"/>
                <w:color w:val="000000"/>
                <w:sz w:val="18"/>
                <w:szCs w:val="18"/>
                <w:lang w:eastAsia="lt-LT"/>
              </w:rPr>
            </w:pPr>
            <w:r w:rsidRPr="00C314D0">
              <w:rPr>
                <w:rFonts w:ascii="Tahoma" w:eastAsia="Times New Roman" w:hAnsi="Tahoma" w:cs="Tahoma"/>
                <w:color w:val="000000"/>
                <w:sz w:val="18"/>
                <w:szCs w:val="18"/>
                <w:lang w:eastAsia="lt-LT"/>
              </w:rPr>
              <w:t>1596</w:t>
            </w:r>
          </w:p>
        </w:tc>
        <w:tc>
          <w:tcPr>
            <w:tcW w:w="2430" w:type="dxa"/>
            <w:tcBorders>
              <w:top w:val="nil"/>
              <w:left w:val="nil"/>
              <w:bottom w:val="single" w:sz="4" w:space="0" w:color="auto"/>
              <w:right w:val="single" w:sz="4" w:space="0" w:color="auto"/>
            </w:tcBorders>
            <w:shd w:val="clear" w:color="auto" w:fill="auto"/>
            <w:noWrap/>
            <w:vAlign w:val="center"/>
            <w:hideMark/>
          </w:tcPr>
          <w:p w14:paraId="373ABD79" w14:textId="59A4668A" w:rsidR="00307F9C" w:rsidRPr="00C314D0" w:rsidRDefault="00307F9C" w:rsidP="00307F9C">
            <w:pPr>
              <w:spacing w:after="0" w:line="240" w:lineRule="auto"/>
              <w:jc w:val="center"/>
              <w:rPr>
                <w:rFonts w:ascii="Tahoma" w:eastAsia="Times New Roman" w:hAnsi="Tahoma" w:cs="Tahoma"/>
                <w:color w:val="000000"/>
                <w:sz w:val="18"/>
                <w:szCs w:val="18"/>
                <w:lang w:eastAsia="lt-LT"/>
              </w:rPr>
            </w:pPr>
            <w:r w:rsidRPr="00C314D0">
              <w:rPr>
                <w:rFonts w:ascii="Tahoma" w:eastAsia="Times New Roman" w:hAnsi="Tahoma" w:cs="Tahoma"/>
                <w:color w:val="000000"/>
                <w:sz w:val="18"/>
                <w:szCs w:val="18"/>
                <w:lang w:eastAsia="lt-LT"/>
              </w:rPr>
              <w:t>1694</w:t>
            </w:r>
          </w:p>
        </w:tc>
      </w:tr>
      <w:tr w:rsidR="00307F9C" w:rsidRPr="007E1B82" w14:paraId="0395CA98" w14:textId="77777777" w:rsidTr="0004632D">
        <w:trPr>
          <w:trHeight w:val="300"/>
          <w:jc w:val="center"/>
        </w:trPr>
        <w:tc>
          <w:tcPr>
            <w:tcW w:w="17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CF095F" w14:textId="77777777" w:rsidR="00307F9C" w:rsidRPr="00C314D0" w:rsidRDefault="00307F9C" w:rsidP="00307F9C">
            <w:pPr>
              <w:spacing w:after="0" w:line="240" w:lineRule="auto"/>
              <w:jc w:val="center"/>
              <w:rPr>
                <w:rFonts w:ascii="Tahoma" w:eastAsia="Times New Roman" w:hAnsi="Tahoma" w:cs="Tahoma"/>
                <w:color w:val="000000"/>
                <w:sz w:val="18"/>
                <w:szCs w:val="18"/>
                <w:lang w:eastAsia="lt-LT"/>
              </w:rPr>
            </w:pPr>
            <w:r w:rsidRPr="00C314D0">
              <w:rPr>
                <w:rFonts w:ascii="Tahoma" w:eastAsia="Times New Roman" w:hAnsi="Tahoma" w:cs="Tahoma"/>
                <w:color w:val="000000"/>
                <w:sz w:val="18"/>
                <w:szCs w:val="18"/>
                <w:lang w:eastAsia="lt-LT"/>
              </w:rPr>
              <w:t>IV</w:t>
            </w:r>
          </w:p>
        </w:tc>
        <w:tc>
          <w:tcPr>
            <w:tcW w:w="2700" w:type="dxa"/>
            <w:tcBorders>
              <w:top w:val="single" w:sz="4" w:space="0" w:color="auto"/>
              <w:left w:val="nil"/>
              <w:bottom w:val="single" w:sz="4" w:space="0" w:color="auto"/>
              <w:right w:val="single" w:sz="4" w:space="0" w:color="auto"/>
            </w:tcBorders>
            <w:shd w:val="clear" w:color="auto" w:fill="auto"/>
            <w:noWrap/>
            <w:vAlign w:val="center"/>
            <w:hideMark/>
          </w:tcPr>
          <w:p w14:paraId="03A74BEB" w14:textId="77777777" w:rsidR="00307F9C" w:rsidRPr="00C314D0" w:rsidRDefault="00307F9C" w:rsidP="00307F9C">
            <w:pPr>
              <w:spacing w:after="0" w:line="240" w:lineRule="auto"/>
              <w:jc w:val="center"/>
              <w:rPr>
                <w:rFonts w:ascii="Tahoma" w:eastAsia="Times New Roman" w:hAnsi="Tahoma" w:cs="Tahoma"/>
                <w:color w:val="000000"/>
                <w:sz w:val="18"/>
                <w:szCs w:val="18"/>
                <w:lang w:eastAsia="lt-LT"/>
              </w:rPr>
            </w:pPr>
            <w:r w:rsidRPr="00C314D0">
              <w:rPr>
                <w:rFonts w:ascii="Tahoma" w:eastAsia="Times New Roman" w:hAnsi="Tahoma" w:cs="Tahoma"/>
                <w:color w:val="000000"/>
                <w:sz w:val="18"/>
                <w:szCs w:val="18"/>
                <w:lang w:eastAsia="lt-LT"/>
              </w:rPr>
              <w:t>Puškų</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14:paraId="44183802" w14:textId="4E86C3B4" w:rsidR="00307F9C" w:rsidRPr="00C314D0" w:rsidRDefault="00307F9C" w:rsidP="00307F9C">
            <w:pPr>
              <w:spacing w:after="0" w:line="240" w:lineRule="auto"/>
              <w:jc w:val="center"/>
              <w:rPr>
                <w:rFonts w:ascii="Tahoma" w:eastAsia="Times New Roman" w:hAnsi="Tahoma" w:cs="Tahoma"/>
                <w:color w:val="000000"/>
                <w:sz w:val="18"/>
                <w:szCs w:val="18"/>
                <w:lang w:eastAsia="lt-LT"/>
              </w:rPr>
            </w:pPr>
            <w:r w:rsidRPr="00C314D0">
              <w:rPr>
                <w:rFonts w:ascii="Tahoma" w:eastAsia="Times New Roman" w:hAnsi="Tahoma" w:cs="Tahoma"/>
                <w:color w:val="000000"/>
                <w:sz w:val="18"/>
                <w:szCs w:val="18"/>
                <w:lang w:eastAsia="lt-LT"/>
              </w:rPr>
              <w:t>1694</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7029830F" w14:textId="230EA5D0" w:rsidR="00307F9C" w:rsidRPr="00C314D0" w:rsidRDefault="00307F9C" w:rsidP="00307F9C">
            <w:pPr>
              <w:spacing w:after="0" w:line="240" w:lineRule="auto"/>
              <w:jc w:val="center"/>
              <w:rPr>
                <w:rFonts w:ascii="Tahoma" w:eastAsia="Times New Roman" w:hAnsi="Tahoma" w:cs="Tahoma"/>
                <w:color w:val="000000"/>
                <w:sz w:val="18"/>
                <w:szCs w:val="18"/>
                <w:lang w:eastAsia="lt-LT"/>
              </w:rPr>
            </w:pPr>
            <w:r w:rsidRPr="00C314D0">
              <w:rPr>
                <w:rFonts w:ascii="Tahoma" w:eastAsia="Times New Roman" w:hAnsi="Tahoma" w:cs="Tahoma"/>
                <w:color w:val="000000"/>
                <w:sz w:val="18"/>
                <w:szCs w:val="18"/>
                <w:lang w:eastAsia="lt-LT"/>
              </w:rPr>
              <w:t>Liudvinavas</w:t>
            </w:r>
          </w:p>
        </w:tc>
      </w:tr>
    </w:tbl>
    <w:p w14:paraId="2224F3E7" w14:textId="6EA2EB1A" w:rsidR="00274433" w:rsidRPr="00C314D0" w:rsidRDefault="00B562A2" w:rsidP="00D2316D">
      <w:pPr>
        <w:pStyle w:val="ListParagraph"/>
        <w:tabs>
          <w:tab w:val="left" w:pos="426"/>
        </w:tabs>
        <w:spacing w:after="0" w:line="240" w:lineRule="auto"/>
        <w:ind w:left="1146"/>
        <w:jc w:val="both"/>
        <w:rPr>
          <w:rFonts w:ascii="Tahoma" w:hAnsi="Tahoma" w:cs="Tahoma"/>
          <w:sz w:val="18"/>
          <w:szCs w:val="18"/>
        </w:rPr>
      </w:pPr>
      <w:r w:rsidRPr="00C314D0">
        <w:rPr>
          <w:rFonts w:ascii="Tahoma" w:hAnsi="Tahoma" w:cs="Tahoma"/>
          <w:sz w:val="18"/>
          <w:szCs w:val="18"/>
        </w:rPr>
        <w:t>*</w:t>
      </w:r>
      <w:r w:rsidR="00E064B7" w:rsidRPr="00C314D0">
        <w:rPr>
          <w:rFonts w:ascii="Tahoma" w:hAnsi="Tahoma" w:cs="Tahoma"/>
          <w:sz w:val="18"/>
          <w:szCs w:val="18"/>
        </w:rPr>
        <w:t>Konkretus pasienio užkardų suskirstymas į pirkimo objekto dalis specifikuotas pasiū</w:t>
      </w:r>
      <w:r w:rsidR="00CA4004" w:rsidRPr="00C314D0">
        <w:rPr>
          <w:rFonts w:ascii="Tahoma" w:hAnsi="Tahoma" w:cs="Tahoma"/>
          <w:sz w:val="18"/>
          <w:szCs w:val="18"/>
        </w:rPr>
        <w:t>lymo formose</w:t>
      </w:r>
      <w:r w:rsidR="002D3112" w:rsidRPr="00C314D0">
        <w:rPr>
          <w:rFonts w:ascii="Tahoma" w:hAnsi="Tahoma" w:cs="Tahoma"/>
          <w:sz w:val="18"/>
          <w:szCs w:val="18"/>
        </w:rPr>
        <w:t xml:space="preserve"> </w:t>
      </w:r>
      <w:r w:rsidR="0004632D" w:rsidRPr="00C314D0">
        <w:rPr>
          <w:rFonts w:ascii="Tahoma" w:hAnsi="Tahoma" w:cs="Tahoma"/>
          <w:sz w:val="18"/>
          <w:szCs w:val="18"/>
        </w:rPr>
        <w:t>.</w:t>
      </w:r>
    </w:p>
    <w:p w14:paraId="5E1CED2C" w14:textId="54D537F6" w:rsidR="00E74E98" w:rsidRPr="00C314D0" w:rsidRDefault="00E74E98" w:rsidP="004A5A0E">
      <w:pPr>
        <w:pStyle w:val="ListParagraph"/>
        <w:numPr>
          <w:ilvl w:val="2"/>
          <w:numId w:val="2"/>
        </w:numPr>
        <w:tabs>
          <w:tab w:val="left" w:pos="426"/>
        </w:tabs>
        <w:spacing w:after="0" w:line="240" w:lineRule="auto"/>
        <w:jc w:val="both"/>
        <w:rPr>
          <w:rFonts w:ascii="Tahoma" w:hAnsi="Tahoma" w:cs="Tahoma"/>
          <w:sz w:val="18"/>
          <w:szCs w:val="18"/>
        </w:rPr>
      </w:pPr>
      <w:r w:rsidRPr="00C314D0">
        <w:rPr>
          <w:rFonts w:ascii="Tahoma" w:hAnsi="Tahoma" w:cs="Tahoma"/>
          <w:sz w:val="18"/>
          <w:szCs w:val="18"/>
        </w:rPr>
        <w:lastRenderedPageBreak/>
        <w:t xml:space="preserve">Dalyje ruožo </w:t>
      </w:r>
      <w:r w:rsidR="006E1654" w:rsidRPr="00C314D0">
        <w:rPr>
          <w:rFonts w:ascii="Tahoma" w:hAnsi="Tahoma" w:cs="Tahoma"/>
          <w:sz w:val="18"/>
          <w:szCs w:val="18"/>
        </w:rPr>
        <w:t xml:space="preserve">tvora </w:t>
      </w:r>
      <w:r w:rsidR="008D2C31" w:rsidRPr="00C314D0">
        <w:rPr>
          <w:rFonts w:ascii="Tahoma" w:hAnsi="Tahoma" w:cs="Tahoma"/>
          <w:sz w:val="18"/>
          <w:szCs w:val="18"/>
        </w:rPr>
        <w:t xml:space="preserve">jau yra įrengta </w:t>
      </w:r>
      <w:r w:rsidR="006E1654" w:rsidRPr="00C314D0">
        <w:rPr>
          <w:rFonts w:ascii="Tahoma" w:hAnsi="Tahoma" w:cs="Tahoma"/>
          <w:sz w:val="18"/>
          <w:szCs w:val="18"/>
        </w:rPr>
        <w:t xml:space="preserve">ir reikalinga </w:t>
      </w:r>
      <w:r w:rsidR="0042458B" w:rsidRPr="0036375E">
        <w:rPr>
          <w:rFonts w:ascii="Tahoma" w:hAnsi="Tahoma" w:cs="Tahoma"/>
          <w:color w:val="000000"/>
          <w:sz w:val="18"/>
          <w:szCs w:val="18"/>
        </w:rPr>
        <w:t xml:space="preserve">ant esamos tvoros viršaus įrengti „Y“ tipo laikiklius ir </w:t>
      </w:r>
      <w:proofErr w:type="spellStart"/>
      <w:r w:rsidR="0042458B" w:rsidRPr="0036375E">
        <w:rPr>
          <w:rFonts w:ascii="Tahoma" w:hAnsi="Tahoma" w:cs="Tahoma"/>
          <w:color w:val="000000"/>
          <w:sz w:val="18"/>
          <w:szCs w:val="18"/>
        </w:rPr>
        <w:t>Concertinos</w:t>
      </w:r>
      <w:proofErr w:type="spellEnd"/>
      <w:r w:rsidR="0042458B" w:rsidRPr="0036375E">
        <w:rPr>
          <w:rFonts w:ascii="Tahoma" w:hAnsi="Tahoma" w:cs="Tahoma"/>
          <w:color w:val="000000"/>
          <w:sz w:val="18"/>
          <w:szCs w:val="18"/>
        </w:rPr>
        <w:t xml:space="preserve"> spiralę (D700), o tvoros papėdėje pritvirtinant </w:t>
      </w:r>
      <w:proofErr w:type="spellStart"/>
      <w:r w:rsidR="0042458B" w:rsidRPr="0036375E">
        <w:rPr>
          <w:rFonts w:ascii="Tahoma" w:hAnsi="Tahoma" w:cs="Tahoma"/>
          <w:color w:val="000000"/>
          <w:sz w:val="18"/>
          <w:szCs w:val="18"/>
        </w:rPr>
        <w:t>Concertinos</w:t>
      </w:r>
      <w:proofErr w:type="spellEnd"/>
      <w:r w:rsidR="0042458B" w:rsidRPr="0036375E">
        <w:rPr>
          <w:rFonts w:ascii="Tahoma" w:hAnsi="Tahoma" w:cs="Tahoma"/>
          <w:color w:val="000000"/>
          <w:sz w:val="18"/>
          <w:szCs w:val="18"/>
        </w:rPr>
        <w:t xml:space="preserve"> spiralę (D950)</w:t>
      </w:r>
      <w:r w:rsidR="004B2AF2" w:rsidRPr="004B2AF2">
        <w:rPr>
          <w:rFonts w:ascii="Tahoma" w:hAnsi="Tahoma" w:cs="Tahoma"/>
          <w:sz w:val="18"/>
          <w:szCs w:val="18"/>
        </w:rPr>
        <w:t xml:space="preserve"> </w:t>
      </w:r>
      <w:r w:rsidR="004B2AF2" w:rsidRPr="00010059">
        <w:rPr>
          <w:rFonts w:ascii="Tahoma" w:hAnsi="Tahoma" w:cs="Tahoma"/>
          <w:sz w:val="18"/>
          <w:szCs w:val="18"/>
        </w:rPr>
        <w:t>(įrengtos tvoros griauti ir jos vietoje statyti naujos nereikia)</w:t>
      </w:r>
      <w:r w:rsidR="004B2AF2">
        <w:rPr>
          <w:rFonts w:ascii="Tahoma" w:hAnsi="Tahoma" w:cs="Tahoma"/>
          <w:sz w:val="18"/>
          <w:szCs w:val="18"/>
        </w:rPr>
        <w:t>.</w:t>
      </w:r>
      <w:r w:rsidR="0042458B" w:rsidRPr="0036375E">
        <w:rPr>
          <w:rFonts w:ascii="Tahoma" w:hAnsi="Tahoma" w:cs="Tahoma"/>
          <w:color w:val="000000"/>
          <w:sz w:val="18"/>
          <w:szCs w:val="18"/>
        </w:rPr>
        <w:t xml:space="preserve"> </w:t>
      </w:r>
      <w:proofErr w:type="spellStart"/>
      <w:r w:rsidR="0042458B" w:rsidRPr="0036375E">
        <w:rPr>
          <w:rFonts w:ascii="Tahoma" w:hAnsi="Tahoma" w:cs="Tahoma"/>
          <w:color w:val="000000"/>
          <w:sz w:val="18"/>
          <w:szCs w:val="18"/>
        </w:rPr>
        <w:t>Concertina</w:t>
      </w:r>
      <w:proofErr w:type="spellEnd"/>
      <w:r w:rsidR="0042458B" w:rsidRPr="0036375E">
        <w:rPr>
          <w:rFonts w:ascii="Tahoma" w:hAnsi="Tahoma" w:cs="Tahoma"/>
          <w:color w:val="000000"/>
          <w:sz w:val="18"/>
          <w:szCs w:val="18"/>
        </w:rPr>
        <w:t xml:space="preserve"> montuojama ant žemės, pritvirtinant ją prie tvoros. Esamos tvoros pertvarkymo poreikis nustatomas ir derinamas statybos projekto rengimo metu.</w:t>
      </w:r>
    </w:p>
    <w:p w14:paraId="7BCEAFF8" w14:textId="1B3924AF" w:rsidR="00E74E98" w:rsidRPr="00C314D0" w:rsidRDefault="00E74E98" w:rsidP="004A5A0E">
      <w:pPr>
        <w:pStyle w:val="ListParagraph"/>
        <w:numPr>
          <w:ilvl w:val="2"/>
          <w:numId w:val="2"/>
        </w:numPr>
        <w:tabs>
          <w:tab w:val="left" w:pos="426"/>
        </w:tabs>
        <w:spacing w:after="0" w:line="240" w:lineRule="auto"/>
        <w:jc w:val="both"/>
        <w:rPr>
          <w:rFonts w:ascii="Tahoma" w:hAnsi="Tahoma" w:cs="Tahoma"/>
          <w:sz w:val="18"/>
          <w:szCs w:val="18"/>
        </w:rPr>
      </w:pPr>
      <w:r w:rsidRPr="00C314D0">
        <w:rPr>
          <w:rFonts w:ascii="Tahoma" w:hAnsi="Tahoma" w:cs="Tahoma"/>
          <w:sz w:val="18"/>
          <w:szCs w:val="18"/>
        </w:rPr>
        <w:t xml:space="preserve">Dalyje ruožo </w:t>
      </w:r>
      <w:r w:rsidR="006E1654" w:rsidRPr="00C314D0">
        <w:rPr>
          <w:rFonts w:ascii="Tahoma" w:hAnsi="Tahoma" w:cs="Tahoma"/>
          <w:sz w:val="18"/>
          <w:szCs w:val="18"/>
        </w:rPr>
        <w:t xml:space="preserve">įrengta </w:t>
      </w:r>
      <w:proofErr w:type="spellStart"/>
      <w:r w:rsidR="006E1654" w:rsidRPr="00C314D0">
        <w:rPr>
          <w:rFonts w:ascii="Tahoma" w:hAnsi="Tahoma" w:cs="Tahoma"/>
          <w:sz w:val="18"/>
          <w:szCs w:val="18"/>
        </w:rPr>
        <w:t>Concertinos</w:t>
      </w:r>
      <w:proofErr w:type="spellEnd"/>
      <w:r w:rsidR="006E1654" w:rsidRPr="00C314D0">
        <w:rPr>
          <w:rFonts w:ascii="Tahoma" w:hAnsi="Tahoma" w:cs="Tahoma"/>
          <w:sz w:val="18"/>
          <w:szCs w:val="18"/>
        </w:rPr>
        <w:t xml:space="preserve"> </w:t>
      </w:r>
      <w:r w:rsidR="00035A9B" w:rsidRPr="00C314D0">
        <w:rPr>
          <w:rFonts w:ascii="Tahoma" w:hAnsi="Tahoma" w:cs="Tahoma"/>
          <w:sz w:val="18"/>
          <w:szCs w:val="18"/>
        </w:rPr>
        <w:t xml:space="preserve">prizmė </w:t>
      </w:r>
      <w:r w:rsidR="006E1654" w:rsidRPr="00C314D0">
        <w:rPr>
          <w:rFonts w:ascii="Tahoma" w:hAnsi="Tahoma" w:cs="Tahoma"/>
          <w:sz w:val="18"/>
          <w:szCs w:val="18"/>
        </w:rPr>
        <w:t xml:space="preserve">ir </w:t>
      </w:r>
      <w:r w:rsidR="00D13D57" w:rsidRPr="00C314D0">
        <w:rPr>
          <w:rFonts w:ascii="Tahoma" w:hAnsi="Tahoma" w:cs="Tahoma"/>
          <w:sz w:val="18"/>
          <w:szCs w:val="18"/>
        </w:rPr>
        <w:t>reikalinga įrengti tik tvorą</w:t>
      </w:r>
      <w:r w:rsidRPr="00C314D0">
        <w:rPr>
          <w:rFonts w:ascii="Tahoma" w:hAnsi="Tahoma" w:cs="Tahoma"/>
          <w:sz w:val="18"/>
          <w:szCs w:val="18"/>
        </w:rPr>
        <w:t>.</w:t>
      </w:r>
    </w:p>
    <w:p w14:paraId="11AF83E2" w14:textId="7A410FE2" w:rsidR="00E74E98" w:rsidRPr="00C314D0" w:rsidRDefault="00E74E98" w:rsidP="004A5A0E">
      <w:pPr>
        <w:pStyle w:val="ListParagraph"/>
        <w:numPr>
          <w:ilvl w:val="2"/>
          <w:numId w:val="2"/>
        </w:numPr>
        <w:tabs>
          <w:tab w:val="left" w:pos="426"/>
        </w:tabs>
        <w:spacing w:after="0" w:line="240" w:lineRule="auto"/>
        <w:jc w:val="both"/>
        <w:rPr>
          <w:rFonts w:ascii="Tahoma" w:hAnsi="Tahoma" w:cs="Tahoma"/>
          <w:sz w:val="18"/>
          <w:szCs w:val="18"/>
        </w:rPr>
      </w:pPr>
      <w:r w:rsidRPr="00C314D0">
        <w:rPr>
          <w:rFonts w:ascii="Tahoma" w:hAnsi="Tahoma" w:cs="Tahoma"/>
          <w:sz w:val="18"/>
          <w:szCs w:val="18"/>
        </w:rPr>
        <w:t xml:space="preserve">Dalyje ruožo būtina įrengti ir tvorą, ir </w:t>
      </w:r>
      <w:proofErr w:type="spellStart"/>
      <w:r w:rsidRPr="00C314D0">
        <w:rPr>
          <w:rFonts w:ascii="Tahoma" w:hAnsi="Tahoma" w:cs="Tahoma"/>
          <w:sz w:val="18"/>
          <w:szCs w:val="18"/>
        </w:rPr>
        <w:t>Concertinos</w:t>
      </w:r>
      <w:proofErr w:type="spellEnd"/>
      <w:r w:rsidRPr="00C314D0">
        <w:rPr>
          <w:rFonts w:ascii="Tahoma" w:hAnsi="Tahoma" w:cs="Tahoma"/>
          <w:sz w:val="18"/>
          <w:szCs w:val="18"/>
        </w:rPr>
        <w:t xml:space="preserve"> </w:t>
      </w:r>
      <w:r w:rsidR="00035A9B" w:rsidRPr="00C314D0">
        <w:rPr>
          <w:rFonts w:ascii="Tahoma" w:hAnsi="Tahoma" w:cs="Tahoma"/>
          <w:sz w:val="18"/>
          <w:szCs w:val="18"/>
        </w:rPr>
        <w:t>prizmę</w:t>
      </w:r>
      <w:r w:rsidRPr="00C314D0">
        <w:rPr>
          <w:rFonts w:ascii="Tahoma" w:hAnsi="Tahoma" w:cs="Tahoma"/>
          <w:sz w:val="18"/>
          <w:szCs w:val="18"/>
        </w:rPr>
        <w:t xml:space="preserve">. </w:t>
      </w:r>
    </w:p>
    <w:p w14:paraId="6673B77D" w14:textId="2695F4CD" w:rsidR="004368E5" w:rsidRPr="00C314D0" w:rsidRDefault="004368E5" w:rsidP="004A5A0E">
      <w:pPr>
        <w:numPr>
          <w:ilvl w:val="2"/>
          <w:numId w:val="2"/>
        </w:numPr>
        <w:tabs>
          <w:tab w:val="left" w:pos="426"/>
        </w:tabs>
        <w:spacing w:after="0" w:line="240" w:lineRule="auto"/>
        <w:jc w:val="both"/>
        <w:rPr>
          <w:rFonts w:ascii="Tahoma" w:hAnsi="Tahoma" w:cs="Tahoma"/>
          <w:sz w:val="18"/>
          <w:szCs w:val="18"/>
        </w:rPr>
      </w:pPr>
      <w:r w:rsidRPr="00C314D0">
        <w:rPr>
          <w:rFonts w:ascii="Tahoma" w:hAnsi="Tahoma" w:cs="Tahoma"/>
          <w:sz w:val="18"/>
          <w:szCs w:val="18"/>
        </w:rPr>
        <w:t xml:space="preserve">Dalyje ruožo </w:t>
      </w:r>
      <w:r w:rsidR="008C1AFC" w:rsidRPr="00C314D0">
        <w:rPr>
          <w:rFonts w:ascii="Tahoma" w:hAnsi="Tahoma" w:cs="Tahoma"/>
          <w:sz w:val="18"/>
          <w:szCs w:val="18"/>
        </w:rPr>
        <w:t xml:space="preserve"> </w:t>
      </w:r>
      <w:r w:rsidRPr="00C314D0">
        <w:rPr>
          <w:rFonts w:ascii="Tahoma" w:hAnsi="Tahoma" w:cs="Tahoma"/>
          <w:sz w:val="18"/>
          <w:szCs w:val="18"/>
        </w:rPr>
        <w:t xml:space="preserve">yra įrengtos valstybės sienos stebėjimo sistemos. </w:t>
      </w:r>
      <w:r w:rsidR="002F414B" w:rsidRPr="00C314D0">
        <w:rPr>
          <w:rFonts w:ascii="Tahoma" w:hAnsi="Tahoma" w:cs="Tahoma"/>
          <w:sz w:val="18"/>
          <w:szCs w:val="18"/>
        </w:rPr>
        <w:t xml:space="preserve">Likusiuose </w:t>
      </w:r>
      <w:r w:rsidR="0071151A" w:rsidRPr="00C314D0">
        <w:rPr>
          <w:rFonts w:ascii="Tahoma" w:hAnsi="Tahoma" w:cs="Tahoma"/>
          <w:sz w:val="18"/>
          <w:szCs w:val="18"/>
        </w:rPr>
        <w:t>ruožuose</w:t>
      </w:r>
      <w:r w:rsidRPr="00C314D0">
        <w:rPr>
          <w:rFonts w:ascii="Tahoma" w:hAnsi="Tahoma" w:cs="Tahoma"/>
          <w:sz w:val="18"/>
          <w:szCs w:val="18"/>
        </w:rPr>
        <w:t xml:space="preserve"> valstybės sienos stebėjimo sistemos bus įrengiamos Projekto įgyvendinimo metu</w:t>
      </w:r>
      <w:r w:rsidR="00C218DF" w:rsidRPr="00C314D0">
        <w:rPr>
          <w:rFonts w:ascii="Tahoma" w:hAnsi="Tahoma" w:cs="Tahoma"/>
          <w:sz w:val="18"/>
          <w:szCs w:val="18"/>
        </w:rPr>
        <w:t xml:space="preserve">, </w:t>
      </w:r>
      <w:r w:rsidR="0071151A" w:rsidRPr="00C314D0">
        <w:rPr>
          <w:rFonts w:ascii="Tahoma" w:hAnsi="Tahoma" w:cs="Tahoma"/>
          <w:sz w:val="18"/>
          <w:szCs w:val="18"/>
        </w:rPr>
        <w:t xml:space="preserve">tačiau jų įrengimas nėra šios </w:t>
      </w:r>
      <w:r w:rsidR="004C45EB" w:rsidRPr="00C314D0">
        <w:rPr>
          <w:rFonts w:ascii="Tahoma" w:hAnsi="Tahoma" w:cs="Tahoma"/>
          <w:sz w:val="18"/>
          <w:szCs w:val="18"/>
        </w:rPr>
        <w:t xml:space="preserve">Pirkimo </w:t>
      </w:r>
      <w:r w:rsidR="0071151A" w:rsidRPr="00C314D0">
        <w:rPr>
          <w:rFonts w:ascii="Tahoma" w:hAnsi="Tahoma" w:cs="Tahoma"/>
          <w:sz w:val="18"/>
          <w:szCs w:val="18"/>
        </w:rPr>
        <w:t>sutarties objektas</w:t>
      </w:r>
      <w:r w:rsidR="00A3696E" w:rsidRPr="00C314D0">
        <w:rPr>
          <w:rFonts w:ascii="Tahoma" w:hAnsi="Tahoma" w:cs="Tahoma"/>
          <w:sz w:val="18"/>
          <w:szCs w:val="18"/>
        </w:rPr>
        <w:t xml:space="preserve">. Tiekėjas </w:t>
      </w:r>
      <w:r w:rsidR="00E86523" w:rsidRPr="00C314D0">
        <w:rPr>
          <w:rFonts w:ascii="Tahoma" w:hAnsi="Tahoma" w:cs="Tahoma"/>
          <w:sz w:val="18"/>
          <w:szCs w:val="18"/>
        </w:rPr>
        <w:t>organizuodamas darbus turės siekti, kad</w:t>
      </w:r>
      <w:r w:rsidR="00A42299" w:rsidRPr="00C314D0">
        <w:rPr>
          <w:rFonts w:ascii="Tahoma" w:hAnsi="Tahoma" w:cs="Tahoma"/>
          <w:sz w:val="18"/>
          <w:szCs w:val="18"/>
        </w:rPr>
        <w:t xml:space="preserve"> </w:t>
      </w:r>
      <w:r w:rsidR="0099117E" w:rsidRPr="00C314D0">
        <w:rPr>
          <w:rFonts w:ascii="Tahoma" w:hAnsi="Tahoma" w:cs="Tahoma"/>
          <w:sz w:val="18"/>
          <w:szCs w:val="18"/>
        </w:rPr>
        <w:t>vienu metu</w:t>
      </w:r>
      <w:r w:rsidR="0079609D" w:rsidRPr="00C314D0">
        <w:rPr>
          <w:rFonts w:ascii="Tahoma" w:hAnsi="Tahoma" w:cs="Tahoma"/>
          <w:sz w:val="18"/>
          <w:szCs w:val="18"/>
        </w:rPr>
        <w:t xml:space="preserve"> atliekami</w:t>
      </w:r>
      <w:r w:rsidR="0099117E" w:rsidRPr="00C314D0">
        <w:rPr>
          <w:rFonts w:ascii="Tahoma" w:hAnsi="Tahoma" w:cs="Tahoma"/>
          <w:sz w:val="18"/>
          <w:szCs w:val="18"/>
        </w:rPr>
        <w:t xml:space="preserve"> darbai</w:t>
      </w:r>
      <w:r w:rsidR="0079609D" w:rsidRPr="00C314D0">
        <w:rPr>
          <w:rFonts w:ascii="Tahoma" w:hAnsi="Tahoma" w:cs="Tahoma"/>
          <w:sz w:val="18"/>
          <w:szCs w:val="18"/>
        </w:rPr>
        <w:t xml:space="preserve"> nebūtų toje pa</w:t>
      </w:r>
      <w:r w:rsidR="00124A2A" w:rsidRPr="00C314D0">
        <w:rPr>
          <w:rFonts w:ascii="Tahoma" w:hAnsi="Tahoma" w:cs="Tahoma"/>
          <w:sz w:val="18"/>
          <w:szCs w:val="18"/>
        </w:rPr>
        <w:t xml:space="preserve">čioje vietoje kaip ir </w:t>
      </w:r>
      <w:r w:rsidR="00BA2A4B" w:rsidRPr="00C314D0">
        <w:rPr>
          <w:rFonts w:ascii="Tahoma" w:hAnsi="Tahoma" w:cs="Tahoma"/>
          <w:sz w:val="18"/>
          <w:szCs w:val="18"/>
        </w:rPr>
        <w:t>kiti</w:t>
      </w:r>
      <w:r w:rsidR="00124A2A" w:rsidRPr="00C314D0">
        <w:rPr>
          <w:rFonts w:ascii="Tahoma" w:hAnsi="Tahoma" w:cs="Tahoma"/>
          <w:sz w:val="18"/>
          <w:szCs w:val="18"/>
        </w:rPr>
        <w:t xml:space="preserve"> darbai.</w:t>
      </w:r>
      <w:r w:rsidRPr="00C314D0">
        <w:rPr>
          <w:rFonts w:ascii="Tahoma" w:hAnsi="Tahoma" w:cs="Tahoma"/>
          <w:sz w:val="18"/>
          <w:szCs w:val="18"/>
        </w:rPr>
        <w:t xml:space="preserve"> Išpildomąją projektų, kurių apimtyje šios </w:t>
      </w:r>
      <w:r w:rsidR="00456240" w:rsidRPr="00C314D0">
        <w:rPr>
          <w:rFonts w:ascii="Tahoma" w:hAnsi="Tahoma" w:cs="Tahoma"/>
          <w:sz w:val="18"/>
          <w:szCs w:val="18"/>
        </w:rPr>
        <w:t xml:space="preserve">vaizdo stebėjimo </w:t>
      </w:r>
      <w:r w:rsidRPr="00C314D0">
        <w:rPr>
          <w:rFonts w:ascii="Tahoma" w:hAnsi="Tahoma" w:cs="Tahoma"/>
          <w:sz w:val="18"/>
          <w:szCs w:val="18"/>
        </w:rPr>
        <w:t>sistemos buvo įrengtos</w:t>
      </w:r>
      <w:r w:rsidR="00BE0C82" w:rsidRPr="00C314D0">
        <w:rPr>
          <w:rFonts w:ascii="Tahoma" w:hAnsi="Tahoma" w:cs="Tahoma"/>
          <w:sz w:val="18"/>
          <w:szCs w:val="18"/>
        </w:rPr>
        <w:t xml:space="preserve"> iki </w:t>
      </w:r>
      <w:r w:rsidR="006B01E1" w:rsidRPr="00C314D0">
        <w:rPr>
          <w:rFonts w:ascii="Tahoma" w:hAnsi="Tahoma" w:cs="Tahoma"/>
          <w:sz w:val="18"/>
          <w:szCs w:val="18"/>
        </w:rPr>
        <w:t>šio pirkimo paskelbimo</w:t>
      </w:r>
      <w:r w:rsidRPr="00C314D0">
        <w:rPr>
          <w:rFonts w:ascii="Tahoma" w:hAnsi="Tahoma" w:cs="Tahoma"/>
          <w:sz w:val="18"/>
          <w:szCs w:val="18"/>
        </w:rPr>
        <w:t xml:space="preserve">, dokumentaciją Užsakovas pateiks Tiekėjui po </w:t>
      </w:r>
      <w:r w:rsidR="004C45EB" w:rsidRPr="00C314D0">
        <w:rPr>
          <w:rFonts w:ascii="Tahoma" w:hAnsi="Tahoma" w:cs="Tahoma"/>
          <w:sz w:val="18"/>
          <w:szCs w:val="18"/>
        </w:rPr>
        <w:t xml:space="preserve">Pirkimo </w:t>
      </w:r>
      <w:r w:rsidRPr="00C314D0">
        <w:rPr>
          <w:rFonts w:ascii="Tahoma" w:hAnsi="Tahoma" w:cs="Tahoma"/>
          <w:sz w:val="18"/>
          <w:szCs w:val="18"/>
        </w:rPr>
        <w:t>sutarties pasirašymo.</w:t>
      </w:r>
      <w:r w:rsidR="00674B8C" w:rsidRPr="00C314D0">
        <w:rPr>
          <w:rFonts w:ascii="Tahoma" w:hAnsi="Tahoma" w:cs="Tahoma"/>
          <w:sz w:val="18"/>
          <w:szCs w:val="18"/>
        </w:rPr>
        <w:t xml:space="preserve"> </w:t>
      </w:r>
    </w:p>
    <w:p w14:paraId="7E65C6E8" w14:textId="61DD1617" w:rsidR="00010FD0" w:rsidRPr="00C314D0" w:rsidRDefault="00CF6D9A" w:rsidP="004A5A0E">
      <w:pPr>
        <w:numPr>
          <w:ilvl w:val="2"/>
          <w:numId w:val="2"/>
        </w:numPr>
        <w:tabs>
          <w:tab w:val="left" w:pos="426"/>
        </w:tabs>
        <w:spacing w:after="0" w:line="240" w:lineRule="auto"/>
        <w:jc w:val="both"/>
        <w:rPr>
          <w:rFonts w:ascii="Tahoma" w:hAnsi="Tahoma" w:cs="Tahoma"/>
          <w:sz w:val="18"/>
          <w:szCs w:val="18"/>
        </w:rPr>
      </w:pPr>
      <w:r w:rsidRPr="00C314D0">
        <w:rPr>
          <w:rFonts w:ascii="Tahoma" w:hAnsi="Tahoma" w:cs="Tahoma"/>
          <w:sz w:val="18"/>
          <w:szCs w:val="18"/>
        </w:rPr>
        <w:t>Fizinis barjeras turi būti įrengtas kuo arčiau valstybės sienos</w:t>
      </w:r>
      <w:r w:rsidR="0038144C" w:rsidRPr="00C314D0">
        <w:rPr>
          <w:rFonts w:ascii="Tahoma" w:hAnsi="Tahoma" w:cs="Tahoma"/>
          <w:sz w:val="18"/>
          <w:szCs w:val="18"/>
        </w:rPr>
        <w:t xml:space="preserve"> (žr. 1 pried</w:t>
      </w:r>
      <w:r w:rsidR="00111248" w:rsidRPr="00C314D0">
        <w:rPr>
          <w:rFonts w:ascii="Tahoma" w:hAnsi="Tahoma" w:cs="Tahoma"/>
          <w:sz w:val="18"/>
          <w:szCs w:val="18"/>
        </w:rPr>
        <w:t>ą</w:t>
      </w:r>
      <w:r w:rsidR="0038144C" w:rsidRPr="00C314D0">
        <w:rPr>
          <w:rFonts w:ascii="Tahoma" w:hAnsi="Tahoma" w:cs="Tahoma"/>
          <w:sz w:val="18"/>
          <w:szCs w:val="18"/>
        </w:rPr>
        <w:t>)</w:t>
      </w:r>
      <w:r w:rsidR="00741ED5" w:rsidRPr="00C314D0">
        <w:rPr>
          <w:rFonts w:ascii="Tahoma" w:hAnsi="Tahoma" w:cs="Tahoma"/>
          <w:sz w:val="18"/>
          <w:szCs w:val="18"/>
        </w:rPr>
        <w:t>. D</w:t>
      </w:r>
      <w:r w:rsidRPr="00C314D0">
        <w:rPr>
          <w:rFonts w:ascii="Tahoma" w:hAnsi="Tahoma" w:cs="Tahoma"/>
          <w:sz w:val="18"/>
          <w:szCs w:val="18"/>
        </w:rPr>
        <w:t xml:space="preserve">ėl gamtinių ir reljefo sąlygų tai ne visur įmanoma, todėl tam tikruose ruožuose </w:t>
      </w:r>
      <w:r w:rsidR="00F86784" w:rsidRPr="00C314D0">
        <w:rPr>
          <w:rFonts w:ascii="Tahoma" w:hAnsi="Tahoma" w:cs="Tahoma"/>
          <w:sz w:val="18"/>
          <w:szCs w:val="18"/>
        </w:rPr>
        <w:t xml:space="preserve">Fizinis </w:t>
      </w:r>
      <w:r w:rsidRPr="00C314D0">
        <w:rPr>
          <w:rFonts w:ascii="Tahoma" w:hAnsi="Tahoma" w:cs="Tahoma"/>
          <w:sz w:val="18"/>
          <w:szCs w:val="18"/>
        </w:rPr>
        <w:t xml:space="preserve">barjeras </w:t>
      </w:r>
      <w:r w:rsidR="00741ED5" w:rsidRPr="00C314D0">
        <w:rPr>
          <w:rFonts w:ascii="Tahoma" w:hAnsi="Tahoma" w:cs="Tahoma"/>
          <w:sz w:val="18"/>
          <w:szCs w:val="18"/>
        </w:rPr>
        <w:t>tokiose sudėtingose vietose turi būti</w:t>
      </w:r>
      <w:r w:rsidRPr="00C314D0">
        <w:rPr>
          <w:rFonts w:ascii="Tahoma" w:hAnsi="Tahoma" w:cs="Tahoma"/>
          <w:sz w:val="18"/>
          <w:szCs w:val="18"/>
        </w:rPr>
        <w:t xml:space="preserve"> įrengiamas tiesiomis atkarpomis, neatkartojant valstybinės sienos trajektorijos (</w:t>
      </w:r>
      <w:proofErr w:type="spellStart"/>
      <w:r w:rsidRPr="00C314D0">
        <w:rPr>
          <w:rFonts w:ascii="Tahoma" w:hAnsi="Tahoma" w:cs="Tahoma"/>
          <w:sz w:val="18"/>
          <w:szCs w:val="18"/>
        </w:rPr>
        <w:t>t.y</w:t>
      </w:r>
      <w:proofErr w:type="spellEnd"/>
      <w:r w:rsidRPr="00C314D0">
        <w:rPr>
          <w:rFonts w:ascii="Tahoma" w:hAnsi="Tahoma" w:cs="Tahoma"/>
          <w:sz w:val="18"/>
          <w:szCs w:val="18"/>
        </w:rPr>
        <w:t xml:space="preserve">. </w:t>
      </w:r>
      <w:r w:rsidR="00F86784" w:rsidRPr="00C314D0">
        <w:rPr>
          <w:rFonts w:ascii="Tahoma" w:hAnsi="Tahoma" w:cs="Tahoma"/>
          <w:sz w:val="18"/>
          <w:szCs w:val="18"/>
        </w:rPr>
        <w:t xml:space="preserve">Fizinio </w:t>
      </w:r>
      <w:r w:rsidRPr="00C314D0">
        <w:rPr>
          <w:rFonts w:ascii="Tahoma" w:hAnsi="Tahoma" w:cs="Tahoma"/>
          <w:sz w:val="18"/>
          <w:szCs w:val="18"/>
        </w:rPr>
        <w:t xml:space="preserve">barjero ilgis </w:t>
      </w:r>
      <w:r w:rsidR="0026329D" w:rsidRPr="00C314D0">
        <w:rPr>
          <w:rFonts w:ascii="Tahoma" w:hAnsi="Tahoma" w:cs="Tahoma"/>
          <w:sz w:val="18"/>
          <w:szCs w:val="18"/>
        </w:rPr>
        <w:t>gali būti</w:t>
      </w:r>
      <w:r w:rsidRPr="00C314D0">
        <w:rPr>
          <w:rFonts w:ascii="Tahoma" w:hAnsi="Tahoma" w:cs="Tahoma"/>
          <w:sz w:val="18"/>
          <w:szCs w:val="18"/>
        </w:rPr>
        <w:t xml:space="preserve"> mažesnis nei valstybės sienos nominalus ilgis). F</w:t>
      </w:r>
      <w:r w:rsidR="00582735" w:rsidRPr="00C314D0">
        <w:rPr>
          <w:rFonts w:ascii="Tahoma" w:hAnsi="Tahoma" w:cs="Tahoma"/>
          <w:sz w:val="18"/>
          <w:szCs w:val="18"/>
        </w:rPr>
        <w:t>izinio barjero</w:t>
      </w:r>
      <w:r w:rsidR="00AD655F" w:rsidRPr="00C314D0">
        <w:rPr>
          <w:rFonts w:ascii="Tahoma" w:hAnsi="Tahoma" w:cs="Tahoma"/>
          <w:sz w:val="18"/>
          <w:szCs w:val="18"/>
        </w:rPr>
        <w:t xml:space="preserve"> </w:t>
      </w:r>
      <w:r w:rsidRPr="00C314D0">
        <w:rPr>
          <w:rFonts w:ascii="Tahoma" w:hAnsi="Tahoma" w:cs="Tahoma"/>
          <w:sz w:val="18"/>
          <w:szCs w:val="18"/>
        </w:rPr>
        <w:t xml:space="preserve">tiksli </w:t>
      </w:r>
      <w:r w:rsidR="00AD655F" w:rsidRPr="00C314D0">
        <w:rPr>
          <w:rFonts w:ascii="Tahoma" w:hAnsi="Tahoma" w:cs="Tahoma"/>
          <w:sz w:val="18"/>
          <w:szCs w:val="18"/>
        </w:rPr>
        <w:t xml:space="preserve">įrengimo </w:t>
      </w:r>
      <w:r w:rsidRPr="00C314D0">
        <w:rPr>
          <w:rFonts w:ascii="Tahoma" w:hAnsi="Tahoma" w:cs="Tahoma"/>
          <w:sz w:val="18"/>
          <w:szCs w:val="18"/>
        </w:rPr>
        <w:t xml:space="preserve">vieta ir tikslus </w:t>
      </w:r>
      <w:r w:rsidR="00AD655F" w:rsidRPr="00C314D0">
        <w:rPr>
          <w:rFonts w:ascii="Tahoma" w:hAnsi="Tahoma" w:cs="Tahoma"/>
          <w:sz w:val="18"/>
          <w:szCs w:val="18"/>
        </w:rPr>
        <w:t xml:space="preserve">ilgis </w:t>
      </w:r>
      <w:r w:rsidRPr="00C314D0">
        <w:rPr>
          <w:rFonts w:ascii="Tahoma" w:hAnsi="Tahoma" w:cs="Tahoma"/>
          <w:sz w:val="18"/>
          <w:szCs w:val="18"/>
        </w:rPr>
        <w:t xml:space="preserve">nustatomi </w:t>
      </w:r>
      <w:r w:rsidR="00AD655F" w:rsidRPr="00C314D0">
        <w:rPr>
          <w:rFonts w:ascii="Tahoma" w:hAnsi="Tahoma" w:cs="Tahoma"/>
          <w:sz w:val="18"/>
          <w:szCs w:val="18"/>
        </w:rPr>
        <w:t>projektavimo metu</w:t>
      </w:r>
      <w:r w:rsidR="00111248" w:rsidRPr="00C314D0">
        <w:rPr>
          <w:rFonts w:ascii="Tahoma" w:hAnsi="Tahoma" w:cs="Tahoma"/>
          <w:sz w:val="18"/>
          <w:szCs w:val="18"/>
        </w:rPr>
        <w:t xml:space="preserve"> derinant su Užsakovu</w:t>
      </w:r>
      <w:r w:rsidR="005D641A" w:rsidRPr="00C314D0">
        <w:rPr>
          <w:rFonts w:ascii="Tahoma" w:hAnsi="Tahoma" w:cs="Tahoma"/>
          <w:sz w:val="18"/>
          <w:szCs w:val="18"/>
        </w:rPr>
        <w:t>.</w:t>
      </w:r>
      <w:r w:rsidR="00AE0AA3" w:rsidRPr="00C314D0">
        <w:rPr>
          <w:rFonts w:ascii="Tahoma" w:hAnsi="Tahoma" w:cs="Tahoma"/>
          <w:sz w:val="18"/>
          <w:szCs w:val="18"/>
        </w:rPr>
        <w:t xml:space="preserve"> </w:t>
      </w:r>
    </w:p>
    <w:p w14:paraId="348EE41C" w14:textId="1B610F68" w:rsidR="00733CE9" w:rsidRPr="00C314D0" w:rsidRDefault="00E1079D" w:rsidP="008A2C12">
      <w:pPr>
        <w:pStyle w:val="ListParagraph"/>
        <w:numPr>
          <w:ilvl w:val="2"/>
          <w:numId w:val="2"/>
        </w:numPr>
        <w:tabs>
          <w:tab w:val="left" w:pos="426"/>
        </w:tabs>
        <w:spacing w:after="0" w:line="240" w:lineRule="auto"/>
        <w:jc w:val="both"/>
        <w:rPr>
          <w:rFonts w:ascii="Tahoma" w:hAnsi="Tahoma" w:cs="Tahoma"/>
          <w:sz w:val="18"/>
          <w:szCs w:val="18"/>
        </w:rPr>
      </w:pPr>
      <w:r w:rsidRPr="00C314D0">
        <w:rPr>
          <w:rFonts w:ascii="Tahoma" w:hAnsi="Tahoma" w:cs="Tahoma"/>
          <w:color w:val="000000"/>
          <w:sz w:val="18"/>
          <w:szCs w:val="18"/>
        </w:rPr>
        <w:t xml:space="preserve">Pirkimo metu Tiekėjui pageidaujant bus suteikta galimybė aplankyti </w:t>
      </w:r>
      <w:r w:rsidRPr="00C314D0">
        <w:rPr>
          <w:rFonts w:ascii="Tahoma" w:hAnsi="Tahoma" w:cs="Tahoma"/>
          <w:sz w:val="18"/>
          <w:szCs w:val="18"/>
        </w:rPr>
        <w:t xml:space="preserve">Fizinio barjero įrengimo ruožą. Papildomai 3.5.1 specifikuotus ruožus Tiekėjas gali įsivertinti vadovaujantis pridedamais žemėlapiais (žr. </w:t>
      </w:r>
      <w:r w:rsidR="00EF4C0F" w:rsidRPr="00C314D0">
        <w:rPr>
          <w:rFonts w:ascii="Tahoma" w:hAnsi="Tahoma" w:cs="Tahoma"/>
          <w:sz w:val="18"/>
          <w:szCs w:val="18"/>
        </w:rPr>
        <w:t>1.</w:t>
      </w:r>
      <w:r w:rsidRPr="00C314D0">
        <w:rPr>
          <w:rFonts w:ascii="Tahoma" w:hAnsi="Tahoma" w:cs="Tahoma"/>
          <w:sz w:val="18"/>
          <w:szCs w:val="18"/>
        </w:rPr>
        <w:t xml:space="preserve">3 priedą) ir </w:t>
      </w:r>
      <w:hyperlink r:id="rId13" w:history="1">
        <w:r w:rsidR="00C76846" w:rsidRPr="00C314D0">
          <w:rPr>
            <w:rStyle w:val="Hyperlink"/>
            <w:rFonts w:ascii="Tahoma" w:hAnsi="Tahoma" w:cs="Tahoma"/>
            <w:sz w:val="18"/>
            <w:szCs w:val="18"/>
          </w:rPr>
          <w:t>www.geoportal.lt</w:t>
        </w:r>
      </w:hyperlink>
      <w:r w:rsidR="0078360F" w:rsidRPr="00C314D0">
        <w:rPr>
          <w:rFonts w:ascii="Tahoma" w:hAnsi="Tahoma" w:cs="Tahoma"/>
          <w:sz w:val="18"/>
          <w:szCs w:val="18"/>
        </w:rPr>
        <w:t>.</w:t>
      </w:r>
    </w:p>
    <w:p w14:paraId="08E18AFE" w14:textId="77777777" w:rsidR="0018105F" w:rsidRPr="00C314D0" w:rsidRDefault="0018105F" w:rsidP="004A5A0E">
      <w:pPr>
        <w:pStyle w:val="ListParagraph"/>
        <w:tabs>
          <w:tab w:val="left" w:pos="426"/>
        </w:tabs>
        <w:spacing w:after="0" w:line="240" w:lineRule="auto"/>
        <w:ind w:left="786"/>
        <w:jc w:val="both"/>
        <w:rPr>
          <w:rFonts w:ascii="Tahoma" w:hAnsi="Tahoma" w:cs="Tahoma"/>
          <w:sz w:val="18"/>
          <w:szCs w:val="18"/>
        </w:rPr>
      </w:pPr>
    </w:p>
    <w:p w14:paraId="4F9DEC91" w14:textId="77777777" w:rsidR="006554A1" w:rsidRPr="00C314D0" w:rsidRDefault="00010FD0" w:rsidP="004A5A0E">
      <w:pPr>
        <w:pStyle w:val="ListParagraph"/>
        <w:numPr>
          <w:ilvl w:val="0"/>
          <w:numId w:val="2"/>
        </w:numPr>
        <w:tabs>
          <w:tab w:val="left" w:pos="426"/>
        </w:tabs>
        <w:spacing w:after="0" w:line="240" w:lineRule="auto"/>
        <w:ind w:hanging="786"/>
        <w:jc w:val="both"/>
        <w:rPr>
          <w:rFonts w:ascii="Tahoma" w:hAnsi="Tahoma" w:cs="Tahoma"/>
          <w:color w:val="000000"/>
          <w:sz w:val="18"/>
          <w:szCs w:val="18"/>
        </w:rPr>
      </w:pPr>
      <w:r w:rsidRPr="00C314D0">
        <w:rPr>
          <w:rFonts w:ascii="Tahoma" w:hAnsi="Tahoma" w:cs="Tahoma"/>
          <w:b/>
          <w:sz w:val="18"/>
          <w:szCs w:val="18"/>
        </w:rPr>
        <w:t xml:space="preserve">Tiekėjas privalo </w:t>
      </w:r>
      <w:r w:rsidR="006554A1" w:rsidRPr="00C314D0">
        <w:rPr>
          <w:rFonts w:ascii="Tahoma" w:hAnsi="Tahoma" w:cs="Tahoma"/>
          <w:b/>
          <w:sz w:val="18"/>
          <w:szCs w:val="18"/>
        </w:rPr>
        <w:t>atlikti šiuos pagrindinius darbus, jais neapsiribojant:</w:t>
      </w:r>
    </w:p>
    <w:p w14:paraId="78895CA6" w14:textId="4F3FD0E9" w:rsidR="006554A1" w:rsidRPr="00C314D0" w:rsidRDefault="00CF6D9A" w:rsidP="004A5A0E">
      <w:pPr>
        <w:pStyle w:val="ListParagraph"/>
        <w:numPr>
          <w:ilvl w:val="1"/>
          <w:numId w:val="2"/>
        </w:numPr>
        <w:spacing w:after="0" w:line="240" w:lineRule="auto"/>
        <w:jc w:val="both"/>
        <w:rPr>
          <w:rFonts w:ascii="Tahoma" w:hAnsi="Tahoma" w:cs="Tahoma"/>
          <w:color w:val="000000"/>
          <w:sz w:val="18"/>
          <w:szCs w:val="18"/>
        </w:rPr>
      </w:pPr>
      <w:r w:rsidRPr="00C314D0">
        <w:rPr>
          <w:rFonts w:ascii="Tahoma" w:hAnsi="Tahoma" w:cs="Tahoma"/>
          <w:color w:val="000000"/>
          <w:sz w:val="18"/>
          <w:szCs w:val="18"/>
        </w:rPr>
        <w:t>Atlikti s</w:t>
      </w:r>
      <w:r w:rsidR="006554A1" w:rsidRPr="00C314D0">
        <w:rPr>
          <w:rFonts w:ascii="Tahoma" w:hAnsi="Tahoma" w:cs="Tahoma"/>
          <w:color w:val="000000"/>
          <w:sz w:val="18"/>
          <w:szCs w:val="18"/>
        </w:rPr>
        <w:t>tatybos tyrim</w:t>
      </w:r>
      <w:r w:rsidRPr="00C314D0">
        <w:rPr>
          <w:rFonts w:ascii="Tahoma" w:hAnsi="Tahoma" w:cs="Tahoma"/>
          <w:color w:val="000000"/>
          <w:sz w:val="18"/>
          <w:szCs w:val="18"/>
        </w:rPr>
        <w:t>us</w:t>
      </w:r>
      <w:r w:rsidR="006554A1" w:rsidRPr="00C314D0">
        <w:rPr>
          <w:rFonts w:ascii="Tahoma" w:hAnsi="Tahoma" w:cs="Tahoma"/>
          <w:color w:val="000000"/>
          <w:sz w:val="18"/>
          <w:szCs w:val="18"/>
        </w:rPr>
        <w:t xml:space="preserve"> (geodezini</w:t>
      </w:r>
      <w:r w:rsidRPr="00C314D0">
        <w:rPr>
          <w:rFonts w:ascii="Tahoma" w:hAnsi="Tahoma" w:cs="Tahoma"/>
          <w:color w:val="000000"/>
          <w:sz w:val="18"/>
          <w:szCs w:val="18"/>
        </w:rPr>
        <w:t>us</w:t>
      </w:r>
      <w:r w:rsidR="006554A1" w:rsidRPr="00C314D0">
        <w:rPr>
          <w:rFonts w:ascii="Tahoma" w:hAnsi="Tahoma" w:cs="Tahoma"/>
          <w:color w:val="000000"/>
          <w:sz w:val="18"/>
          <w:szCs w:val="18"/>
        </w:rPr>
        <w:t>, topografini</w:t>
      </w:r>
      <w:r w:rsidRPr="00C314D0">
        <w:rPr>
          <w:rFonts w:ascii="Tahoma" w:hAnsi="Tahoma" w:cs="Tahoma"/>
          <w:color w:val="000000"/>
          <w:sz w:val="18"/>
          <w:szCs w:val="18"/>
        </w:rPr>
        <w:t>us</w:t>
      </w:r>
      <w:r w:rsidR="006554A1" w:rsidRPr="00C314D0">
        <w:rPr>
          <w:rFonts w:ascii="Tahoma" w:hAnsi="Tahoma" w:cs="Tahoma"/>
          <w:color w:val="000000"/>
          <w:sz w:val="18"/>
          <w:szCs w:val="18"/>
        </w:rPr>
        <w:t>, geologini</w:t>
      </w:r>
      <w:r w:rsidRPr="00C314D0">
        <w:rPr>
          <w:rFonts w:ascii="Tahoma" w:hAnsi="Tahoma" w:cs="Tahoma"/>
          <w:color w:val="000000"/>
          <w:sz w:val="18"/>
          <w:szCs w:val="18"/>
        </w:rPr>
        <w:t>us</w:t>
      </w:r>
      <w:r w:rsidR="00444C9F" w:rsidRPr="00C314D0">
        <w:rPr>
          <w:rFonts w:ascii="Tahoma" w:hAnsi="Tahoma" w:cs="Tahoma"/>
          <w:color w:val="000000"/>
          <w:sz w:val="18"/>
          <w:szCs w:val="18"/>
        </w:rPr>
        <w:t xml:space="preserve">, </w:t>
      </w:r>
      <w:r w:rsidR="006554A1" w:rsidRPr="00C314D0">
        <w:rPr>
          <w:rFonts w:ascii="Tahoma" w:hAnsi="Tahoma" w:cs="Tahoma"/>
          <w:color w:val="000000"/>
          <w:sz w:val="18"/>
          <w:szCs w:val="18"/>
        </w:rPr>
        <w:t>ir t.t.)</w:t>
      </w:r>
      <w:r w:rsidR="007B0DA3" w:rsidRPr="00C314D0">
        <w:rPr>
          <w:rFonts w:ascii="Tahoma" w:hAnsi="Tahoma" w:cs="Tahoma"/>
          <w:color w:val="000000"/>
          <w:sz w:val="18"/>
          <w:szCs w:val="18"/>
        </w:rPr>
        <w:t xml:space="preserve"> pagal poreikį</w:t>
      </w:r>
      <w:r w:rsidR="006554A1" w:rsidRPr="00C314D0">
        <w:rPr>
          <w:rFonts w:ascii="Tahoma" w:hAnsi="Tahoma" w:cs="Tahoma"/>
          <w:color w:val="000000"/>
          <w:sz w:val="18"/>
          <w:szCs w:val="18"/>
        </w:rPr>
        <w:t xml:space="preserve">. </w:t>
      </w:r>
    </w:p>
    <w:p w14:paraId="48B454AD" w14:textId="40DF2B3A" w:rsidR="006554A1" w:rsidRPr="00C314D0" w:rsidRDefault="00CF6D9A" w:rsidP="004A5A0E">
      <w:pPr>
        <w:pStyle w:val="ListParagraph"/>
        <w:numPr>
          <w:ilvl w:val="1"/>
          <w:numId w:val="2"/>
        </w:numPr>
        <w:spacing w:after="0" w:line="240" w:lineRule="auto"/>
        <w:jc w:val="both"/>
        <w:rPr>
          <w:rFonts w:ascii="Tahoma" w:hAnsi="Tahoma" w:cs="Tahoma"/>
          <w:color w:val="000000"/>
          <w:sz w:val="18"/>
          <w:szCs w:val="18"/>
        </w:rPr>
      </w:pPr>
      <w:r w:rsidRPr="00C314D0">
        <w:rPr>
          <w:rFonts w:ascii="Tahoma" w:hAnsi="Tahoma" w:cs="Tahoma"/>
          <w:color w:val="000000"/>
          <w:sz w:val="18"/>
          <w:szCs w:val="18"/>
        </w:rPr>
        <w:t xml:space="preserve">Suprojektuoti </w:t>
      </w:r>
      <w:r w:rsidR="00332836" w:rsidRPr="00C314D0">
        <w:rPr>
          <w:rFonts w:ascii="Tahoma" w:hAnsi="Tahoma" w:cs="Tahoma"/>
          <w:color w:val="000000"/>
          <w:sz w:val="18"/>
          <w:szCs w:val="18"/>
        </w:rPr>
        <w:t>šios Techninės specifikacijos</w:t>
      </w:r>
      <w:r w:rsidR="00A701DF" w:rsidRPr="00C314D0">
        <w:rPr>
          <w:rFonts w:ascii="Tahoma" w:hAnsi="Tahoma" w:cs="Tahoma"/>
          <w:color w:val="000000"/>
          <w:sz w:val="18"/>
          <w:szCs w:val="18"/>
        </w:rPr>
        <w:t>, įskaitant jos</w:t>
      </w:r>
      <w:r w:rsidR="00332836" w:rsidRPr="00C314D0">
        <w:rPr>
          <w:rFonts w:ascii="Tahoma" w:hAnsi="Tahoma" w:cs="Tahoma"/>
          <w:color w:val="000000"/>
          <w:sz w:val="18"/>
          <w:szCs w:val="18"/>
        </w:rPr>
        <w:t xml:space="preserve"> priedų reikalavimus atitinkantį </w:t>
      </w:r>
      <w:r w:rsidR="00F86784" w:rsidRPr="00C314D0">
        <w:rPr>
          <w:rFonts w:ascii="Tahoma" w:hAnsi="Tahoma" w:cs="Tahoma"/>
          <w:color w:val="000000"/>
          <w:sz w:val="18"/>
          <w:szCs w:val="18"/>
        </w:rPr>
        <w:t xml:space="preserve">Fizinį </w:t>
      </w:r>
      <w:r w:rsidR="00332836" w:rsidRPr="00C314D0">
        <w:rPr>
          <w:rFonts w:ascii="Tahoma" w:hAnsi="Tahoma" w:cs="Tahoma"/>
          <w:color w:val="000000"/>
          <w:sz w:val="18"/>
          <w:szCs w:val="18"/>
        </w:rPr>
        <w:t xml:space="preserve">barjerą, </w:t>
      </w:r>
      <w:proofErr w:type="spellStart"/>
      <w:r w:rsidR="00332836" w:rsidRPr="00C314D0">
        <w:rPr>
          <w:rFonts w:ascii="Tahoma" w:hAnsi="Tahoma" w:cs="Tahoma"/>
          <w:color w:val="000000"/>
          <w:sz w:val="18"/>
          <w:szCs w:val="18"/>
        </w:rPr>
        <w:t>t.y</w:t>
      </w:r>
      <w:proofErr w:type="spellEnd"/>
      <w:r w:rsidR="00332836" w:rsidRPr="00C314D0">
        <w:rPr>
          <w:rFonts w:ascii="Tahoma" w:hAnsi="Tahoma" w:cs="Tahoma"/>
          <w:color w:val="000000"/>
          <w:sz w:val="18"/>
          <w:szCs w:val="18"/>
        </w:rPr>
        <w:t xml:space="preserve">. (1) </w:t>
      </w:r>
      <w:r w:rsidRPr="00C314D0">
        <w:rPr>
          <w:rFonts w:ascii="Tahoma" w:hAnsi="Tahoma" w:cs="Tahoma"/>
          <w:color w:val="000000"/>
          <w:sz w:val="18"/>
          <w:szCs w:val="18"/>
        </w:rPr>
        <w:t xml:space="preserve">kuo arčiau valstybės sienos </w:t>
      </w:r>
      <w:r w:rsidR="00332836" w:rsidRPr="00C314D0">
        <w:rPr>
          <w:rFonts w:ascii="Tahoma" w:hAnsi="Tahoma" w:cs="Tahoma"/>
          <w:color w:val="000000"/>
          <w:sz w:val="18"/>
          <w:szCs w:val="18"/>
        </w:rPr>
        <w:t>įrengt</w:t>
      </w:r>
      <w:r w:rsidR="00302BD0" w:rsidRPr="00C314D0">
        <w:rPr>
          <w:rFonts w:ascii="Tahoma" w:hAnsi="Tahoma" w:cs="Tahoma"/>
          <w:color w:val="000000"/>
          <w:sz w:val="18"/>
          <w:szCs w:val="18"/>
        </w:rPr>
        <w:t>in</w:t>
      </w:r>
      <w:r w:rsidR="00332836" w:rsidRPr="00C314D0">
        <w:rPr>
          <w:rFonts w:ascii="Tahoma" w:hAnsi="Tahoma" w:cs="Tahoma"/>
          <w:color w:val="000000"/>
          <w:sz w:val="18"/>
          <w:szCs w:val="18"/>
        </w:rPr>
        <w:t>ą</w:t>
      </w:r>
      <w:r w:rsidRPr="00C314D0">
        <w:rPr>
          <w:rFonts w:ascii="Tahoma" w:hAnsi="Tahoma" w:cs="Tahoma"/>
          <w:color w:val="000000"/>
          <w:sz w:val="18"/>
          <w:szCs w:val="18"/>
        </w:rPr>
        <w:t xml:space="preserve"> </w:t>
      </w:r>
      <w:proofErr w:type="spellStart"/>
      <w:r w:rsidRPr="00C314D0">
        <w:rPr>
          <w:rFonts w:ascii="Tahoma" w:hAnsi="Tahoma" w:cs="Tahoma"/>
          <w:color w:val="000000"/>
          <w:sz w:val="18"/>
          <w:szCs w:val="18"/>
        </w:rPr>
        <w:t>Concertinos</w:t>
      </w:r>
      <w:proofErr w:type="spellEnd"/>
      <w:r w:rsidRPr="00C314D0">
        <w:rPr>
          <w:rFonts w:ascii="Tahoma" w:hAnsi="Tahoma" w:cs="Tahoma"/>
          <w:color w:val="000000"/>
          <w:sz w:val="18"/>
          <w:szCs w:val="18"/>
        </w:rPr>
        <w:t xml:space="preserve"> </w:t>
      </w:r>
      <w:r w:rsidR="00035A9B" w:rsidRPr="00C314D0">
        <w:rPr>
          <w:rFonts w:ascii="Tahoma" w:hAnsi="Tahoma" w:cs="Tahoma"/>
          <w:color w:val="000000"/>
          <w:sz w:val="18"/>
          <w:szCs w:val="18"/>
        </w:rPr>
        <w:t>prizmę</w:t>
      </w:r>
      <w:r w:rsidR="00741ED5" w:rsidRPr="00C314D0">
        <w:rPr>
          <w:rFonts w:ascii="Tahoma" w:hAnsi="Tahoma" w:cs="Tahoma"/>
          <w:color w:val="000000"/>
          <w:sz w:val="18"/>
          <w:szCs w:val="18"/>
        </w:rPr>
        <w:t>, o už jos, Lietuvos Respublikos pusėje,</w:t>
      </w:r>
      <w:r w:rsidR="00332836" w:rsidRPr="00C314D0">
        <w:rPr>
          <w:rFonts w:ascii="Tahoma" w:hAnsi="Tahoma" w:cs="Tahoma"/>
          <w:color w:val="000000"/>
          <w:sz w:val="18"/>
          <w:szCs w:val="18"/>
        </w:rPr>
        <w:t xml:space="preserve"> </w:t>
      </w:r>
      <w:r w:rsidR="00741ED5" w:rsidRPr="00C314D0">
        <w:rPr>
          <w:rFonts w:ascii="Tahoma" w:hAnsi="Tahoma" w:cs="Tahoma"/>
          <w:color w:val="000000"/>
          <w:sz w:val="18"/>
          <w:szCs w:val="18"/>
        </w:rPr>
        <w:t>įrengti</w:t>
      </w:r>
      <w:r w:rsidR="00302BD0" w:rsidRPr="00C314D0">
        <w:rPr>
          <w:rFonts w:ascii="Tahoma" w:hAnsi="Tahoma" w:cs="Tahoma"/>
          <w:color w:val="000000"/>
          <w:sz w:val="18"/>
          <w:szCs w:val="18"/>
        </w:rPr>
        <w:t>ną</w:t>
      </w:r>
      <w:r w:rsidR="00332836" w:rsidRPr="00C314D0">
        <w:rPr>
          <w:rFonts w:ascii="Tahoma" w:hAnsi="Tahoma" w:cs="Tahoma"/>
          <w:color w:val="000000"/>
          <w:sz w:val="18"/>
          <w:szCs w:val="18"/>
        </w:rPr>
        <w:t xml:space="preserve"> (2) segmentinę tvorą</w:t>
      </w:r>
      <w:r w:rsidR="008367FD" w:rsidRPr="00C314D0">
        <w:rPr>
          <w:rFonts w:ascii="Tahoma" w:hAnsi="Tahoma" w:cs="Tahoma"/>
          <w:color w:val="000000"/>
          <w:sz w:val="18"/>
          <w:szCs w:val="18"/>
        </w:rPr>
        <w:t xml:space="preserve">, </w:t>
      </w:r>
      <w:r w:rsidR="009D6B41" w:rsidRPr="00C314D0">
        <w:rPr>
          <w:rFonts w:ascii="Tahoma" w:hAnsi="Tahoma" w:cs="Tahoma"/>
          <w:color w:val="000000"/>
          <w:sz w:val="18"/>
          <w:szCs w:val="18"/>
        </w:rPr>
        <w:t xml:space="preserve">nepaliekant praėjimo tarp </w:t>
      </w:r>
      <w:proofErr w:type="spellStart"/>
      <w:r w:rsidR="009D6B41" w:rsidRPr="00C314D0">
        <w:rPr>
          <w:rFonts w:ascii="Tahoma" w:hAnsi="Tahoma" w:cs="Tahoma"/>
          <w:color w:val="000000"/>
          <w:sz w:val="18"/>
          <w:szCs w:val="18"/>
        </w:rPr>
        <w:t>Concertinos</w:t>
      </w:r>
      <w:proofErr w:type="spellEnd"/>
      <w:r w:rsidR="009D6B41" w:rsidRPr="00C314D0">
        <w:rPr>
          <w:rFonts w:ascii="Tahoma" w:hAnsi="Tahoma" w:cs="Tahoma"/>
          <w:color w:val="000000"/>
          <w:sz w:val="18"/>
          <w:szCs w:val="18"/>
        </w:rPr>
        <w:t xml:space="preserve"> </w:t>
      </w:r>
      <w:r w:rsidR="00022EB2" w:rsidRPr="00C314D0">
        <w:rPr>
          <w:rFonts w:ascii="Tahoma" w:hAnsi="Tahoma" w:cs="Tahoma"/>
          <w:color w:val="000000"/>
          <w:sz w:val="18"/>
          <w:szCs w:val="18"/>
        </w:rPr>
        <w:t xml:space="preserve">prizmės </w:t>
      </w:r>
      <w:r w:rsidR="009D6B41" w:rsidRPr="00C314D0">
        <w:rPr>
          <w:rFonts w:ascii="Tahoma" w:hAnsi="Tahoma" w:cs="Tahoma"/>
          <w:color w:val="000000"/>
          <w:sz w:val="18"/>
          <w:szCs w:val="18"/>
        </w:rPr>
        <w:t>ir tvoros,</w:t>
      </w:r>
      <w:r w:rsidRPr="00C314D0">
        <w:rPr>
          <w:rFonts w:ascii="Tahoma" w:hAnsi="Tahoma" w:cs="Tahoma"/>
          <w:color w:val="000000"/>
          <w:sz w:val="18"/>
          <w:szCs w:val="18"/>
        </w:rPr>
        <w:t xml:space="preserve"> parengiant </w:t>
      </w:r>
      <w:r w:rsidR="00D30DD9" w:rsidRPr="00C314D0">
        <w:rPr>
          <w:rFonts w:ascii="Tahoma" w:hAnsi="Tahoma" w:cs="Tahoma"/>
          <w:sz w:val="18"/>
          <w:szCs w:val="18"/>
        </w:rPr>
        <w:t>supaprastintą</w:t>
      </w:r>
      <w:r w:rsidR="00E87D45" w:rsidRPr="00C314D0">
        <w:rPr>
          <w:rFonts w:ascii="Tahoma" w:hAnsi="Tahoma" w:cs="Tahoma"/>
          <w:sz w:val="18"/>
          <w:szCs w:val="18"/>
        </w:rPr>
        <w:t xml:space="preserve"> </w:t>
      </w:r>
      <w:r w:rsidR="00B87F49" w:rsidRPr="00C314D0">
        <w:rPr>
          <w:rFonts w:ascii="Tahoma" w:hAnsi="Tahoma" w:cs="Tahoma"/>
          <w:sz w:val="18"/>
          <w:szCs w:val="18"/>
        </w:rPr>
        <w:t>(-</w:t>
      </w:r>
      <w:proofErr w:type="spellStart"/>
      <w:r w:rsidR="00B87F49" w:rsidRPr="00C314D0">
        <w:rPr>
          <w:rFonts w:ascii="Tahoma" w:hAnsi="Tahoma" w:cs="Tahoma"/>
          <w:sz w:val="18"/>
          <w:szCs w:val="18"/>
        </w:rPr>
        <w:t>us</w:t>
      </w:r>
      <w:proofErr w:type="spellEnd"/>
      <w:r w:rsidR="00B87F49" w:rsidRPr="00C314D0">
        <w:rPr>
          <w:rFonts w:ascii="Tahoma" w:hAnsi="Tahoma" w:cs="Tahoma"/>
          <w:sz w:val="18"/>
          <w:szCs w:val="18"/>
        </w:rPr>
        <w:t>)</w:t>
      </w:r>
      <w:r w:rsidR="00E87D45" w:rsidRPr="00C314D0">
        <w:rPr>
          <w:rFonts w:ascii="Tahoma" w:hAnsi="Tahoma" w:cs="Tahoma"/>
          <w:sz w:val="18"/>
          <w:szCs w:val="18"/>
        </w:rPr>
        <w:t xml:space="preserve"> </w:t>
      </w:r>
      <w:r w:rsidR="00022EB2" w:rsidRPr="00C314D0">
        <w:rPr>
          <w:rFonts w:ascii="Tahoma" w:hAnsi="Tahoma" w:cs="Tahoma"/>
          <w:sz w:val="18"/>
          <w:szCs w:val="18"/>
        </w:rPr>
        <w:t xml:space="preserve">statybos </w:t>
      </w:r>
      <w:r w:rsidR="00E87D45" w:rsidRPr="00C314D0">
        <w:rPr>
          <w:rFonts w:ascii="Tahoma" w:hAnsi="Tahoma" w:cs="Tahoma"/>
          <w:sz w:val="18"/>
          <w:szCs w:val="18"/>
        </w:rPr>
        <w:t>projekt</w:t>
      </w:r>
      <w:r w:rsidRPr="00C314D0">
        <w:rPr>
          <w:rFonts w:ascii="Tahoma" w:hAnsi="Tahoma" w:cs="Tahoma"/>
          <w:sz w:val="18"/>
          <w:szCs w:val="18"/>
        </w:rPr>
        <w:t>ą</w:t>
      </w:r>
      <w:r w:rsidR="00B87F49" w:rsidRPr="00C314D0">
        <w:rPr>
          <w:rFonts w:ascii="Tahoma" w:hAnsi="Tahoma" w:cs="Tahoma"/>
          <w:sz w:val="18"/>
          <w:szCs w:val="18"/>
        </w:rPr>
        <w:t xml:space="preserve"> (-</w:t>
      </w:r>
      <w:proofErr w:type="spellStart"/>
      <w:r w:rsidR="00B87F49" w:rsidRPr="00C314D0">
        <w:rPr>
          <w:rFonts w:ascii="Tahoma" w:hAnsi="Tahoma" w:cs="Tahoma"/>
          <w:sz w:val="18"/>
          <w:szCs w:val="18"/>
        </w:rPr>
        <w:t>us</w:t>
      </w:r>
      <w:proofErr w:type="spellEnd"/>
      <w:r w:rsidR="00B87F49" w:rsidRPr="00C314D0">
        <w:rPr>
          <w:rFonts w:ascii="Tahoma" w:hAnsi="Tahoma" w:cs="Tahoma"/>
          <w:sz w:val="18"/>
          <w:szCs w:val="18"/>
        </w:rPr>
        <w:t>)</w:t>
      </w:r>
      <w:r w:rsidR="00E87D45" w:rsidRPr="00C314D0">
        <w:rPr>
          <w:rFonts w:ascii="Tahoma" w:hAnsi="Tahoma" w:cs="Tahoma"/>
          <w:sz w:val="18"/>
          <w:szCs w:val="18"/>
        </w:rPr>
        <w:t xml:space="preserve"> (toliau – Projektas)</w:t>
      </w:r>
      <w:r w:rsidR="00450855" w:rsidRPr="00C314D0">
        <w:rPr>
          <w:rFonts w:ascii="Tahoma" w:hAnsi="Tahoma" w:cs="Tahoma"/>
          <w:sz w:val="18"/>
          <w:szCs w:val="18"/>
        </w:rPr>
        <w:t>,</w:t>
      </w:r>
      <w:r w:rsidRPr="00C314D0">
        <w:rPr>
          <w:rFonts w:ascii="Tahoma" w:hAnsi="Tahoma" w:cs="Tahoma"/>
          <w:sz w:val="18"/>
          <w:szCs w:val="18"/>
        </w:rPr>
        <w:t xml:space="preserve"> jį</w:t>
      </w:r>
      <w:r w:rsidR="006554A1" w:rsidRPr="00C314D0">
        <w:rPr>
          <w:rFonts w:ascii="Tahoma" w:hAnsi="Tahoma" w:cs="Tahoma"/>
          <w:color w:val="000000"/>
          <w:sz w:val="18"/>
          <w:szCs w:val="18"/>
        </w:rPr>
        <w:t xml:space="preserve"> suderin</w:t>
      </w:r>
      <w:r w:rsidRPr="00C314D0">
        <w:rPr>
          <w:rFonts w:ascii="Tahoma" w:hAnsi="Tahoma" w:cs="Tahoma"/>
          <w:color w:val="000000"/>
          <w:sz w:val="18"/>
          <w:szCs w:val="18"/>
        </w:rPr>
        <w:t>ant</w:t>
      </w:r>
      <w:r w:rsidR="00450855" w:rsidRPr="00C314D0">
        <w:rPr>
          <w:rFonts w:ascii="Tahoma" w:hAnsi="Tahoma" w:cs="Tahoma"/>
          <w:color w:val="000000"/>
          <w:sz w:val="18"/>
          <w:szCs w:val="18"/>
        </w:rPr>
        <w:t>,</w:t>
      </w:r>
      <w:r w:rsidRPr="00C314D0">
        <w:rPr>
          <w:rFonts w:ascii="Tahoma" w:hAnsi="Tahoma" w:cs="Tahoma"/>
          <w:color w:val="000000"/>
          <w:sz w:val="18"/>
          <w:szCs w:val="18"/>
        </w:rPr>
        <w:t xml:space="preserve"> gaunant</w:t>
      </w:r>
      <w:r w:rsidR="006554A1" w:rsidRPr="00C314D0">
        <w:rPr>
          <w:rFonts w:ascii="Tahoma" w:hAnsi="Tahoma" w:cs="Tahoma"/>
          <w:color w:val="000000"/>
          <w:sz w:val="18"/>
          <w:szCs w:val="18"/>
        </w:rPr>
        <w:t xml:space="preserve"> </w:t>
      </w:r>
      <w:r w:rsidR="00944395" w:rsidRPr="00C314D0">
        <w:rPr>
          <w:rFonts w:ascii="Tahoma" w:hAnsi="Tahoma" w:cs="Tahoma"/>
          <w:color w:val="000000"/>
          <w:sz w:val="18"/>
          <w:szCs w:val="18"/>
        </w:rPr>
        <w:t>Užsakovo</w:t>
      </w:r>
      <w:r w:rsidR="006554A1" w:rsidRPr="00C314D0">
        <w:rPr>
          <w:rFonts w:ascii="Tahoma" w:hAnsi="Tahoma" w:cs="Tahoma"/>
          <w:color w:val="000000"/>
          <w:sz w:val="18"/>
          <w:szCs w:val="18"/>
        </w:rPr>
        <w:t xml:space="preserve"> </w:t>
      </w:r>
      <w:r w:rsidRPr="00C314D0">
        <w:rPr>
          <w:rFonts w:ascii="Tahoma" w:hAnsi="Tahoma" w:cs="Tahoma"/>
          <w:color w:val="000000"/>
          <w:sz w:val="18"/>
          <w:szCs w:val="18"/>
        </w:rPr>
        <w:t>pritarimą</w:t>
      </w:r>
      <w:r w:rsidR="00157CAF" w:rsidRPr="00C314D0">
        <w:rPr>
          <w:rFonts w:ascii="Tahoma" w:hAnsi="Tahoma" w:cs="Tahoma"/>
          <w:color w:val="000000"/>
          <w:sz w:val="18"/>
          <w:szCs w:val="18"/>
        </w:rPr>
        <w:t xml:space="preserve"> </w:t>
      </w:r>
      <w:r w:rsidR="001E5D54" w:rsidRPr="00C314D0">
        <w:rPr>
          <w:rFonts w:ascii="Tahoma" w:hAnsi="Tahoma" w:cs="Tahoma"/>
          <w:color w:val="000000"/>
          <w:sz w:val="18"/>
          <w:szCs w:val="18"/>
        </w:rPr>
        <w:t>(Užsakovui patvirtinant Projektą),</w:t>
      </w:r>
      <w:r w:rsidR="00157CAF" w:rsidRPr="00C314D0">
        <w:rPr>
          <w:rFonts w:ascii="Tahoma" w:hAnsi="Tahoma" w:cs="Tahoma"/>
          <w:color w:val="000000"/>
          <w:sz w:val="18"/>
          <w:szCs w:val="18"/>
        </w:rPr>
        <w:t xml:space="preserve"> </w:t>
      </w:r>
      <w:r w:rsidR="00C13106" w:rsidRPr="00C314D0">
        <w:rPr>
          <w:rFonts w:ascii="Tahoma" w:hAnsi="Tahoma" w:cs="Tahoma"/>
          <w:color w:val="000000"/>
          <w:sz w:val="18"/>
          <w:szCs w:val="18"/>
        </w:rPr>
        <w:t xml:space="preserve">visus reikalingus leidimus, sutikimus ir pritarimus </w:t>
      </w:r>
      <w:r w:rsidR="006554A1" w:rsidRPr="00C314D0">
        <w:rPr>
          <w:rFonts w:ascii="Tahoma" w:hAnsi="Tahoma" w:cs="Tahoma"/>
          <w:color w:val="000000"/>
          <w:sz w:val="18"/>
          <w:szCs w:val="18"/>
        </w:rPr>
        <w:t xml:space="preserve">ir </w:t>
      </w:r>
      <w:r w:rsidR="00F4659E" w:rsidRPr="00C314D0">
        <w:rPr>
          <w:rFonts w:ascii="Tahoma" w:hAnsi="Tahoma" w:cs="Tahoma"/>
          <w:color w:val="000000"/>
          <w:sz w:val="18"/>
          <w:szCs w:val="18"/>
        </w:rPr>
        <w:t>s</w:t>
      </w:r>
      <w:r w:rsidR="006554A1" w:rsidRPr="00C314D0">
        <w:rPr>
          <w:rFonts w:ascii="Tahoma" w:hAnsi="Tahoma" w:cs="Tahoma"/>
          <w:color w:val="000000"/>
          <w:sz w:val="18"/>
          <w:szCs w:val="18"/>
        </w:rPr>
        <w:t>tatybą leidžian</w:t>
      </w:r>
      <w:r w:rsidRPr="00C314D0">
        <w:rPr>
          <w:rFonts w:ascii="Tahoma" w:hAnsi="Tahoma" w:cs="Tahoma"/>
          <w:color w:val="000000"/>
          <w:sz w:val="18"/>
          <w:szCs w:val="18"/>
        </w:rPr>
        <w:t>tį</w:t>
      </w:r>
      <w:r w:rsidR="006554A1" w:rsidRPr="00C314D0">
        <w:rPr>
          <w:rFonts w:ascii="Tahoma" w:hAnsi="Tahoma" w:cs="Tahoma"/>
          <w:color w:val="000000"/>
          <w:sz w:val="18"/>
          <w:szCs w:val="18"/>
        </w:rPr>
        <w:t xml:space="preserve"> dokument</w:t>
      </w:r>
      <w:r w:rsidRPr="00C314D0">
        <w:rPr>
          <w:rFonts w:ascii="Tahoma" w:hAnsi="Tahoma" w:cs="Tahoma"/>
          <w:color w:val="000000"/>
          <w:sz w:val="18"/>
          <w:szCs w:val="18"/>
        </w:rPr>
        <w:t xml:space="preserve">ą (jeigu </w:t>
      </w:r>
      <w:r w:rsidR="006554A1" w:rsidRPr="00C314D0">
        <w:rPr>
          <w:rFonts w:ascii="Tahoma" w:hAnsi="Tahoma" w:cs="Tahoma"/>
          <w:color w:val="000000"/>
          <w:sz w:val="18"/>
          <w:szCs w:val="18"/>
        </w:rPr>
        <w:t>tai būtina</w:t>
      </w:r>
      <w:r w:rsidRPr="00C314D0">
        <w:rPr>
          <w:rFonts w:ascii="Tahoma" w:hAnsi="Tahoma" w:cs="Tahoma"/>
          <w:color w:val="000000"/>
          <w:sz w:val="18"/>
          <w:szCs w:val="18"/>
        </w:rPr>
        <w:t>)</w:t>
      </w:r>
      <w:r w:rsidR="006554A1" w:rsidRPr="00C314D0">
        <w:rPr>
          <w:rFonts w:ascii="Tahoma" w:hAnsi="Tahoma" w:cs="Tahoma"/>
          <w:color w:val="000000"/>
          <w:sz w:val="18"/>
          <w:szCs w:val="18"/>
        </w:rPr>
        <w:t>.</w:t>
      </w:r>
      <w:r w:rsidR="00741ED5" w:rsidRPr="00C314D0">
        <w:rPr>
          <w:rFonts w:ascii="Tahoma" w:hAnsi="Tahoma" w:cs="Tahoma"/>
          <w:color w:val="000000"/>
          <w:sz w:val="18"/>
          <w:szCs w:val="18"/>
        </w:rPr>
        <w:t xml:space="preserve"> </w:t>
      </w:r>
      <w:r w:rsidR="0083451E" w:rsidRPr="00C314D0">
        <w:rPr>
          <w:rFonts w:ascii="Tahoma" w:hAnsi="Tahoma" w:cs="Tahoma"/>
          <w:color w:val="000000"/>
          <w:sz w:val="18"/>
          <w:szCs w:val="18"/>
        </w:rPr>
        <w:t xml:space="preserve">Kiekvienam </w:t>
      </w:r>
      <w:r w:rsidR="00320379" w:rsidRPr="00C314D0">
        <w:rPr>
          <w:rFonts w:ascii="Tahoma" w:hAnsi="Tahoma" w:cs="Tahoma"/>
          <w:color w:val="000000"/>
          <w:sz w:val="18"/>
          <w:szCs w:val="18"/>
        </w:rPr>
        <w:t>3.</w:t>
      </w:r>
      <w:r w:rsidR="00491CCF" w:rsidRPr="00C314D0">
        <w:rPr>
          <w:rFonts w:ascii="Tahoma" w:hAnsi="Tahoma" w:cs="Tahoma"/>
          <w:color w:val="000000"/>
          <w:sz w:val="18"/>
          <w:szCs w:val="18"/>
        </w:rPr>
        <w:t>5</w:t>
      </w:r>
      <w:r w:rsidR="00320379" w:rsidRPr="00C314D0">
        <w:rPr>
          <w:rFonts w:ascii="Tahoma" w:hAnsi="Tahoma" w:cs="Tahoma"/>
          <w:color w:val="000000"/>
          <w:sz w:val="18"/>
          <w:szCs w:val="18"/>
        </w:rPr>
        <w:t xml:space="preserve">.1 punkte nurodytam atskiram </w:t>
      </w:r>
      <w:r w:rsidR="006F59D3" w:rsidRPr="00C314D0">
        <w:rPr>
          <w:rFonts w:ascii="Tahoma" w:hAnsi="Tahoma" w:cs="Tahoma"/>
          <w:sz w:val="18"/>
          <w:szCs w:val="18"/>
        </w:rPr>
        <w:t xml:space="preserve">Fizinio barjero įrengimo </w:t>
      </w:r>
      <w:r w:rsidR="00320379" w:rsidRPr="00C314D0">
        <w:rPr>
          <w:rFonts w:ascii="Tahoma" w:hAnsi="Tahoma" w:cs="Tahoma"/>
          <w:color w:val="000000"/>
          <w:sz w:val="18"/>
          <w:szCs w:val="18"/>
        </w:rPr>
        <w:t xml:space="preserve">ruožui </w:t>
      </w:r>
      <w:r w:rsidR="00A530ED" w:rsidRPr="00C314D0">
        <w:rPr>
          <w:rFonts w:ascii="Tahoma" w:hAnsi="Tahoma" w:cs="Tahoma"/>
          <w:color w:val="000000"/>
          <w:sz w:val="18"/>
          <w:szCs w:val="18"/>
        </w:rPr>
        <w:t xml:space="preserve">gali būti </w:t>
      </w:r>
      <w:r w:rsidR="00320379" w:rsidRPr="00C314D0">
        <w:rPr>
          <w:rFonts w:ascii="Tahoma" w:hAnsi="Tahoma" w:cs="Tahoma"/>
          <w:color w:val="000000"/>
          <w:sz w:val="18"/>
          <w:szCs w:val="18"/>
        </w:rPr>
        <w:t xml:space="preserve">rengiamas atskiras statybos projektas. </w:t>
      </w:r>
      <w:r w:rsidR="00B65265" w:rsidRPr="00C314D0">
        <w:rPr>
          <w:rFonts w:ascii="Tahoma" w:hAnsi="Tahoma" w:cs="Tahoma"/>
          <w:color w:val="000000"/>
          <w:sz w:val="18"/>
          <w:szCs w:val="18"/>
        </w:rPr>
        <w:t>Atitinkamo</w:t>
      </w:r>
      <w:r w:rsidR="00546CE5" w:rsidRPr="00C314D0">
        <w:rPr>
          <w:rFonts w:ascii="Tahoma" w:hAnsi="Tahoma" w:cs="Tahoma"/>
          <w:color w:val="000000"/>
          <w:sz w:val="18"/>
          <w:szCs w:val="18"/>
        </w:rPr>
        <w:t xml:space="preserve"> atskiro</w:t>
      </w:r>
      <w:r w:rsidR="00B65265" w:rsidRPr="00C314D0">
        <w:rPr>
          <w:rFonts w:ascii="Tahoma" w:hAnsi="Tahoma" w:cs="Tahoma"/>
          <w:color w:val="000000"/>
          <w:sz w:val="18"/>
          <w:szCs w:val="18"/>
        </w:rPr>
        <w:t xml:space="preserve"> </w:t>
      </w:r>
      <w:r w:rsidR="006F59D3" w:rsidRPr="00C314D0">
        <w:rPr>
          <w:rFonts w:ascii="Tahoma" w:hAnsi="Tahoma" w:cs="Tahoma"/>
          <w:sz w:val="18"/>
          <w:szCs w:val="18"/>
        </w:rPr>
        <w:t>Fizinio barjero įrengimo r</w:t>
      </w:r>
      <w:r w:rsidR="00B65265" w:rsidRPr="00C314D0">
        <w:rPr>
          <w:rFonts w:ascii="Tahoma" w:hAnsi="Tahoma" w:cs="Tahoma"/>
          <w:color w:val="000000"/>
          <w:sz w:val="18"/>
          <w:szCs w:val="18"/>
        </w:rPr>
        <w:t>uožo statybos darbai gali būti organizuojami ir vykdomi, taip pat jų rezultatas gali būti perduodamas Užsakovui pagal kiekvieną statybos projektą atskirai.</w:t>
      </w:r>
    </w:p>
    <w:p w14:paraId="49213ACD" w14:textId="7C4C8AB8" w:rsidR="00F10809" w:rsidRPr="00C314D0" w:rsidRDefault="00332836" w:rsidP="004A5A0E">
      <w:pPr>
        <w:pStyle w:val="ListParagraph"/>
        <w:numPr>
          <w:ilvl w:val="1"/>
          <w:numId w:val="2"/>
        </w:numPr>
        <w:spacing w:after="0" w:line="240" w:lineRule="auto"/>
        <w:jc w:val="both"/>
        <w:rPr>
          <w:rFonts w:ascii="Tahoma" w:hAnsi="Tahoma" w:cs="Tahoma"/>
          <w:color w:val="000000"/>
          <w:sz w:val="18"/>
          <w:szCs w:val="18"/>
        </w:rPr>
      </w:pPr>
      <w:r w:rsidRPr="00C314D0">
        <w:rPr>
          <w:rFonts w:ascii="Tahoma" w:hAnsi="Tahoma" w:cs="Tahoma"/>
          <w:color w:val="000000"/>
          <w:sz w:val="18"/>
          <w:szCs w:val="18"/>
        </w:rPr>
        <w:t>Atlikti p</w:t>
      </w:r>
      <w:r w:rsidR="006554A1" w:rsidRPr="00C314D0">
        <w:rPr>
          <w:rFonts w:ascii="Tahoma" w:hAnsi="Tahoma" w:cs="Tahoma"/>
          <w:color w:val="000000"/>
          <w:sz w:val="18"/>
          <w:szCs w:val="18"/>
        </w:rPr>
        <w:t>aruošiam</w:t>
      </w:r>
      <w:r w:rsidRPr="00C314D0">
        <w:rPr>
          <w:rFonts w:ascii="Tahoma" w:hAnsi="Tahoma" w:cs="Tahoma"/>
          <w:color w:val="000000"/>
          <w:sz w:val="18"/>
          <w:szCs w:val="18"/>
        </w:rPr>
        <w:t>uosius</w:t>
      </w:r>
      <w:r w:rsidR="006554A1" w:rsidRPr="00C314D0">
        <w:rPr>
          <w:rFonts w:ascii="Tahoma" w:hAnsi="Tahoma" w:cs="Tahoma"/>
          <w:color w:val="000000"/>
          <w:sz w:val="18"/>
          <w:szCs w:val="18"/>
        </w:rPr>
        <w:t xml:space="preserve"> statybos darb</w:t>
      </w:r>
      <w:r w:rsidRPr="00C314D0">
        <w:rPr>
          <w:rFonts w:ascii="Tahoma" w:hAnsi="Tahoma" w:cs="Tahoma"/>
          <w:color w:val="000000"/>
          <w:sz w:val="18"/>
          <w:szCs w:val="18"/>
        </w:rPr>
        <w:t>us</w:t>
      </w:r>
      <w:r w:rsidR="00873400" w:rsidRPr="00C314D0">
        <w:rPr>
          <w:rFonts w:ascii="Tahoma" w:hAnsi="Tahoma" w:cs="Tahoma"/>
          <w:color w:val="000000"/>
          <w:sz w:val="18"/>
          <w:szCs w:val="18"/>
        </w:rPr>
        <w:t xml:space="preserve"> (įskaitant, tačiau neapsiribojant pasienio juostos išvalymą nuo </w:t>
      </w:r>
      <w:r w:rsidR="00B538DD" w:rsidRPr="00C314D0">
        <w:rPr>
          <w:rFonts w:ascii="Tahoma" w:hAnsi="Tahoma" w:cs="Tahoma"/>
          <w:color w:val="000000"/>
          <w:sz w:val="18"/>
          <w:szCs w:val="18"/>
        </w:rPr>
        <w:t xml:space="preserve">Fizinio barjero įrengimui trukdančios </w:t>
      </w:r>
      <w:r w:rsidR="00873400" w:rsidRPr="00C314D0">
        <w:rPr>
          <w:rFonts w:ascii="Tahoma" w:hAnsi="Tahoma" w:cs="Tahoma"/>
          <w:color w:val="000000"/>
          <w:sz w:val="18"/>
          <w:szCs w:val="18"/>
        </w:rPr>
        <w:t xml:space="preserve">augmenijos </w:t>
      </w:r>
      <w:r w:rsidR="00B538DD" w:rsidRPr="00C314D0">
        <w:rPr>
          <w:rFonts w:ascii="Tahoma" w:hAnsi="Tahoma" w:cs="Tahoma"/>
          <w:color w:val="000000"/>
          <w:sz w:val="18"/>
          <w:szCs w:val="18"/>
        </w:rPr>
        <w:t xml:space="preserve">- </w:t>
      </w:r>
      <w:r w:rsidR="00873400" w:rsidRPr="00C314D0">
        <w:rPr>
          <w:rFonts w:ascii="Tahoma" w:hAnsi="Tahoma" w:cs="Tahoma"/>
          <w:color w:val="000000"/>
          <w:sz w:val="18"/>
          <w:szCs w:val="18"/>
        </w:rPr>
        <w:t>medži</w:t>
      </w:r>
      <w:r w:rsidR="00B538DD" w:rsidRPr="00C314D0">
        <w:rPr>
          <w:rFonts w:ascii="Tahoma" w:hAnsi="Tahoma" w:cs="Tahoma"/>
          <w:color w:val="000000"/>
          <w:sz w:val="18"/>
          <w:szCs w:val="18"/>
        </w:rPr>
        <w:t>ų</w:t>
      </w:r>
      <w:r w:rsidR="00873400" w:rsidRPr="00C314D0">
        <w:rPr>
          <w:rFonts w:ascii="Tahoma" w:hAnsi="Tahoma" w:cs="Tahoma"/>
          <w:color w:val="000000"/>
          <w:sz w:val="18"/>
          <w:szCs w:val="18"/>
        </w:rPr>
        <w:t>, krūm</w:t>
      </w:r>
      <w:r w:rsidR="00B538DD" w:rsidRPr="00C314D0">
        <w:rPr>
          <w:rFonts w:ascii="Tahoma" w:hAnsi="Tahoma" w:cs="Tahoma"/>
          <w:color w:val="000000"/>
          <w:sz w:val="18"/>
          <w:szCs w:val="18"/>
        </w:rPr>
        <w:t>ų</w:t>
      </w:r>
      <w:r w:rsidR="00873400" w:rsidRPr="00C314D0">
        <w:rPr>
          <w:rFonts w:ascii="Tahoma" w:hAnsi="Tahoma" w:cs="Tahoma"/>
          <w:color w:val="000000"/>
          <w:sz w:val="18"/>
          <w:szCs w:val="18"/>
        </w:rPr>
        <w:t>, žol</w:t>
      </w:r>
      <w:r w:rsidR="00B538DD" w:rsidRPr="00C314D0">
        <w:rPr>
          <w:rFonts w:ascii="Tahoma" w:hAnsi="Tahoma" w:cs="Tahoma"/>
          <w:color w:val="000000"/>
          <w:sz w:val="18"/>
          <w:szCs w:val="18"/>
        </w:rPr>
        <w:t>ės</w:t>
      </w:r>
      <w:r w:rsidR="00873400" w:rsidRPr="00C314D0">
        <w:rPr>
          <w:rFonts w:ascii="Tahoma" w:hAnsi="Tahoma" w:cs="Tahoma"/>
          <w:color w:val="000000"/>
          <w:sz w:val="18"/>
          <w:szCs w:val="18"/>
        </w:rPr>
        <w:t xml:space="preserve"> ir kt.)</w:t>
      </w:r>
      <w:r w:rsidRPr="00C314D0">
        <w:rPr>
          <w:rFonts w:ascii="Tahoma" w:hAnsi="Tahoma" w:cs="Tahoma"/>
          <w:color w:val="000000"/>
          <w:sz w:val="18"/>
          <w:szCs w:val="18"/>
        </w:rPr>
        <w:t>.</w:t>
      </w:r>
    </w:p>
    <w:p w14:paraId="67FA38B1" w14:textId="0EEBA509" w:rsidR="004514EA" w:rsidRPr="00C314D0" w:rsidRDefault="004514EA" w:rsidP="004A5A0E">
      <w:pPr>
        <w:pStyle w:val="ListParagraph"/>
        <w:numPr>
          <w:ilvl w:val="1"/>
          <w:numId w:val="2"/>
        </w:numPr>
        <w:spacing w:after="0" w:line="240" w:lineRule="auto"/>
        <w:jc w:val="both"/>
        <w:rPr>
          <w:rFonts w:ascii="Tahoma" w:hAnsi="Tahoma" w:cs="Tahoma"/>
          <w:color w:val="000000"/>
          <w:sz w:val="18"/>
          <w:szCs w:val="18"/>
        </w:rPr>
      </w:pPr>
      <w:r w:rsidRPr="00C314D0">
        <w:rPr>
          <w:rFonts w:ascii="Tahoma" w:hAnsi="Tahoma" w:cs="Tahoma"/>
          <w:color w:val="000000"/>
          <w:sz w:val="18"/>
          <w:szCs w:val="18"/>
        </w:rPr>
        <w:t>Įrengti Fizinį barjerą</w:t>
      </w:r>
      <w:r w:rsidR="007115A4" w:rsidRPr="00C314D0">
        <w:rPr>
          <w:rFonts w:ascii="Tahoma" w:hAnsi="Tahoma" w:cs="Tahoma"/>
          <w:color w:val="000000"/>
          <w:sz w:val="18"/>
          <w:szCs w:val="18"/>
        </w:rPr>
        <w:t>.</w:t>
      </w:r>
      <w:r w:rsidR="00D85700" w:rsidRPr="00C314D0">
        <w:rPr>
          <w:rFonts w:ascii="Tahoma" w:hAnsi="Tahoma" w:cs="Tahoma"/>
          <w:color w:val="000000"/>
          <w:sz w:val="18"/>
          <w:szCs w:val="18"/>
        </w:rPr>
        <w:t xml:space="preserve"> </w:t>
      </w:r>
    </w:p>
    <w:p w14:paraId="2C1C703E" w14:textId="25F0AE23" w:rsidR="006554A1" w:rsidRPr="00C314D0" w:rsidRDefault="00332836" w:rsidP="004A5A0E">
      <w:pPr>
        <w:pStyle w:val="ListParagraph"/>
        <w:numPr>
          <w:ilvl w:val="1"/>
          <w:numId w:val="2"/>
        </w:numPr>
        <w:spacing w:after="0" w:line="240" w:lineRule="auto"/>
        <w:jc w:val="both"/>
        <w:rPr>
          <w:rFonts w:ascii="Tahoma" w:hAnsi="Tahoma" w:cs="Tahoma"/>
          <w:color w:val="000000"/>
          <w:sz w:val="18"/>
          <w:szCs w:val="18"/>
        </w:rPr>
      </w:pPr>
      <w:r w:rsidRPr="00C314D0">
        <w:rPr>
          <w:rFonts w:ascii="Tahoma" w:hAnsi="Tahoma" w:cs="Tahoma"/>
          <w:color w:val="000000"/>
          <w:sz w:val="18"/>
          <w:szCs w:val="18"/>
        </w:rPr>
        <w:t>Parengti i</w:t>
      </w:r>
      <w:r w:rsidR="006554A1" w:rsidRPr="00C314D0">
        <w:rPr>
          <w:rFonts w:ascii="Tahoma" w:hAnsi="Tahoma" w:cs="Tahoma"/>
          <w:color w:val="000000"/>
          <w:sz w:val="18"/>
          <w:szCs w:val="18"/>
        </w:rPr>
        <w:t>špildom</w:t>
      </w:r>
      <w:r w:rsidRPr="00C314D0">
        <w:rPr>
          <w:rFonts w:ascii="Tahoma" w:hAnsi="Tahoma" w:cs="Tahoma"/>
          <w:color w:val="000000"/>
          <w:sz w:val="18"/>
          <w:szCs w:val="18"/>
        </w:rPr>
        <w:t>ąją</w:t>
      </w:r>
      <w:r w:rsidR="006554A1" w:rsidRPr="00C314D0">
        <w:rPr>
          <w:rFonts w:ascii="Tahoma" w:hAnsi="Tahoma" w:cs="Tahoma"/>
          <w:color w:val="000000"/>
          <w:sz w:val="18"/>
          <w:szCs w:val="18"/>
        </w:rPr>
        <w:t xml:space="preserve"> dokumentacij</w:t>
      </w:r>
      <w:r w:rsidRPr="00C314D0">
        <w:rPr>
          <w:rFonts w:ascii="Tahoma" w:hAnsi="Tahoma" w:cs="Tahoma"/>
          <w:color w:val="000000"/>
          <w:sz w:val="18"/>
          <w:szCs w:val="18"/>
        </w:rPr>
        <w:t xml:space="preserve">ą, atlikti </w:t>
      </w:r>
      <w:r w:rsidR="00F86784" w:rsidRPr="00C314D0">
        <w:rPr>
          <w:rFonts w:ascii="Tahoma" w:hAnsi="Tahoma" w:cs="Tahoma"/>
          <w:color w:val="000000"/>
          <w:sz w:val="18"/>
          <w:szCs w:val="18"/>
        </w:rPr>
        <w:t xml:space="preserve">Fizinio </w:t>
      </w:r>
      <w:r w:rsidR="00702EEE" w:rsidRPr="00C314D0">
        <w:rPr>
          <w:rFonts w:ascii="Tahoma" w:hAnsi="Tahoma" w:cs="Tahoma"/>
          <w:color w:val="000000"/>
          <w:sz w:val="18"/>
          <w:szCs w:val="18"/>
        </w:rPr>
        <w:t>barjero ir jo objektų,</w:t>
      </w:r>
      <w:r w:rsidRPr="00C314D0">
        <w:rPr>
          <w:rFonts w:ascii="Tahoma" w:hAnsi="Tahoma" w:cs="Tahoma"/>
          <w:color w:val="000000"/>
          <w:sz w:val="18"/>
          <w:szCs w:val="18"/>
        </w:rPr>
        <w:t xml:space="preserve"> ir</w:t>
      </w:r>
      <w:r w:rsidR="008201C1" w:rsidRPr="00C314D0">
        <w:rPr>
          <w:rFonts w:ascii="Tahoma" w:hAnsi="Tahoma" w:cs="Tahoma"/>
          <w:color w:val="000000"/>
          <w:sz w:val="18"/>
          <w:szCs w:val="18"/>
        </w:rPr>
        <w:t xml:space="preserve">, </w:t>
      </w:r>
      <w:r w:rsidR="005A7685" w:rsidRPr="00C314D0">
        <w:rPr>
          <w:rFonts w:ascii="Tahoma" w:hAnsi="Tahoma" w:cs="Tahoma"/>
          <w:color w:val="000000"/>
          <w:sz w:val="18"/>
          <w:szCs w:val="18"/>
        </w:rPr>
        <w:t xml:space="preserve">esant poreikiui </w:t>
      </w:r>
      <w:r w:rsidR="00C97C24" w:rsidRPr="00C314D0">
        <w:rPr>
          <w:rFonts w:ascii="Tahoma" w:hAnsi="Tahoma" w:cs="Tahoma"/>
          <w:color w:val="000000"/>
          <w:sz w:val="18"/>
          <w:szCs w:val="18"/>
        </w:rPr>
        <w:t>(</w:t>
      </w:r>
      <w:r w:rsidR="008422B3" w:rsidRPr="00C314D0">
        <w:rPr>
          <w:rFonts w:ascii="Tahoma" w:hAnsi="Tahoma" w:cs="Tahoma"/>
          <w:color w:val="000000"/>
          <w:sz w:val="18"/>
          <w:szCs w:val="18"/>
        </w:rPr>
        <w:t xml:space="preserve">kiek reikalinga </w:t>
      </w:r>
      <w:r w:rsidR="00C97C24" w:rsidRPr="00C314D0">
        <w:rPr>
          <w:rFonts w:ascii="Tahoma" w:hAnsi="Tahoma" w:cs="Tahoma"/>
          <w:color w:val="000000"/>
          <w:sz w:val="18"/>
          <w:szCs w:val="18"/>
        </w:rPr>
        <w:t>Fizin</w:t>
      </w:r>
      <w:r w:rsidR="00FE476F" w:rsidRPr="00C314D0">
        <w:rPr>
          <w:rFonts w:ascii="Tahoma" w:hAnsi="Tahoma" w:cs="Tahoma"/>
          <w:color w:val="000000"/>
          <w:sz w:val="18"/>
          <w:szCs w:val="18"/>
        </w:rPr>
        <w:t>io</w:t>
      </w:r>
      <w:r w:rsidR="00C97C24" w:rsidRPr="00C314D0">
        <w:rPr>
          <w:rFonts w:ascii="Tahoma" w:hAnsi="Tahoma" w:cs="Tahoma"/>
          <w:color w:val="000000"/>
          <w:sz w:val="18"/>
          <w:szCs w:val="18"/>
        </w:rPr>
        <w:t xml:space="preserve"> barjer</w:t>
      </w:r>
      <w:r w:rsidR="008422B3" w:rsidRPr="00C314D0">
        <w:rPr>
          <w:rFonts w:ascii="Tahoma" w:hAnsi="Tahoma" w:cs="Tahoma"/>
          <w:color w:val="000000"/>
          <w:sz w:val="18"/>
          <w:szCs w:val="18"/>
        </w:rPr>
        <w:t>o statybos</w:t>
      </w:r>
      <w:r w:rsidR="00C97C24" w:rsidRPr="00C314D0">
        <w:rPr>
          <w:rFonts w:ascii="Tahoma" w:hAnsi="Tahoma" w:cs="Tahoma"/>
          <w:color w:val="000000"/>
          <w:sz w:val="18"/>
          <w:szCs w:val="18"/>
        </w:rPr>
        <w:t xml:space="preserve"> ir </w:t>
      </w:r>
      <w:r w:rsidR="00C5117F" w:rsidRPr="00C314D0">
        <w:rPr>
          <w:rFonts w:ascii="Tahoma" w:hAnsi="Tahoma" w:cs="Tahoma"/>
          <w:color w:val="000000"/>
          <w:sz w:val="18"/>
          <w:szCs w:val="18"/>
        </w:rPr>
        <w:t>j</w:t>
      </w:r>
      <w:r w:rsidR="008422B3" w:rsidRPr="00C314D0">
        <w:rPr>
          <w:rFonts w:ascii="Tahoma" w:hAnsi="Tahoma" w:cs="Tahoma"/>
          <w:color w:val="000000"/>
          <w:sz w:val="18"/>
          <w:szCs w:val="18"/>
        </w:rPr>
        <w:t>o</w:t>
      </w:r>
      <w:r w:rsidR="00C5117F" w:rsidRPr="00C314D0">
        <w:rPr>
          <w:rFonts w:ascii="Tahoma" w:hAnsi="Tahoma" w:cs="Tahoma"/>
          <w:color w:val="000000"/>
          <w:sz w:val="18"/>
          <w:szCs w:val="18"/>
        </w:rPr>
        <w:t xml:space="preserve"> </w:t>
      </w:r>
      <w:r w:rsidR="008422B3" w:rsidRPr="00C314D0">
        <w:rPr>
          <w:rFonts w:ascii="Tahoma" w:hAnsi="Tahoma" w:cs="Tahoma"/>
          <w:color w:val="000000"/>
          <w:sz w:val="18"/>
          <w:szCs w:val="18"/>
        </w:rPr>
        <w:t xml:space="preserve">teisinės registracijos </w:t>
      </w:r>
      <w:r w:rsidR="00C5117F" w:rsidRPr="00C314D0">
        <w:rPr>
          <w:rFonts w:ascii="Tahoma" w:hAnsi="Tahoma" w:cs="Tahoma"/>
          <w:color w:val="000000"/>
          <w:sz w:val="18"/>
          <w:szCs w:val="18"/>
        </w:rPr>
        <w:t>teisės aktų nustatyta tvarka</w:t>
      </w:r>
      <w:r w:rsidR="008422B3" w:rsidRPr="00C314D0">
        <w:rPr>
          <w:rFonts w:ascii="Tahoma" w:hAnsi="Tahoma" w:cs="Tahoma"/>
          <w:color w:val="000000"/>
          <w:sz w:val="18"/>
          <w:szCs w:val="18"/>
        </w:rPr>
        <w:t xml:space="preserve"> tikslais</w:t>
      </w:r>
      <w:r w:rsidR="00AE07FF" w:rsidRPr="00C314D0">
        <w:rPr>
          <w:rFonts w:ascii="Tahoma" w:hAnsi="Tahoma" w:cs="Tahoma"/>
          <w:color w:val="000000"/>
          <w:sz w:val="18"/>
          <w:szCs w:val="18"/>
        </w:rPr>
        <w:t>)</w:t>
      </w:r>
      <w:r w:rsidR="008201C1" w:rsidRPr="00C314D0">
        <w:rPr>
          <w:rFonts w:ascii="Tahoma" w:hAnsi="Tahoma" w:cs="Tahoma"/>
          <w:color w:val="000000"/>
          <w:sz w:val="18"/>
          <w:szCs w:val="18"/>
        </w:rPr>
        <w:t>,</w:t>
      </w:r>
      <w:r w:rsidRPr="00C314D0">
        <w:rPr>
          <w:rFonts w:ascii="Tahoma" w:hAnsi="Tahoma" w:cs="Tahoma"/>
          <w:color w:val="000000"/>
          <w:sz w:val="18"/>
          <w:szCs w:val="18"/>
        </w:rPr>
        <w:t xml:space="preserve"> </w:t>
      </w:r>
      <w:r w:rsidR="00592CF3" w:rsidRPr="00C314D0">
        <w:rPr>
          <w:rFonts w:ascii="Tahoma" w:hAnsi="Tahoma" w:cs="Tahoma"/>
          <w:color w:val="000000"/>
          <w:sz w:val="18"/>
          <w:szCs w:val="18"/>
        </w:rPr>
        <w:t xml:space="preserve">esamų, </w:t>
      </w:r>
      <w:r w:rsidRPr="00C314D0">
        <w:rPr>
          <w:rFonts w:ascii="Tahoma" w:hAnsi="Tahoma" w:cs="Tahoma"/>
          <w:color w:val="000000"/>
          <w:sz w:val="18"/>
          <w:szCs w:val="18"/>
        </w:rPr>
        <w:t xml:space="preserve">performuojamų </w:t>
      </w:r>
      <w:r w:rsidR="00702EEE" w:rsidRPr="00C314D0">
        <w:rPr>
          <w:rFonts w:ascii="Tahoma" w:hAnsi="Tahoma" w:cs="Tahoma"/>
          <w:color w:val="000000"/>
          <w:sz w:val="18"/>
          <w:szCs w:val="18"/>
        </w:rPr>
        <w:t>ar naujai formuojamų</w:t>
      </w:r>
      <w:r w:rsidRPr="00C314D0">
        <w:rPr>
          <w:rFonts w:ascii="Tahoma" w:hAnsi="Tahoma" w:cs="Tahoma"/>
          <w:color w:val="000000"/>
          <w:sz w:val="18"/>
          <w:szCs w:val="18"/>
        </w:rPr>
        <w:t xml:space="preserve"> žemės sklypų </w:t>
      </w:r>
      <w:r w:rsidR="006554A1" w:rsidRPr="00C314D0">
        <w:rPr>
          <w:rFonts w:ascii="Tahoma" w:hAnsi="Tahoma" w:cs="Tahoma"/>
          <w:color w:val="000000"/>
          <w:sz w:val="18"/>
          <w:szCs w:val="18"/>
        </w:rPr>
        <w:t>kadastrini</w:t>
      </w:r>
      <w:r w:rsidRPr="00C314D0">
        <w:rPr>
          <w:rFonts w:ascii="Tahoma" w:hAnsi="Tahoma" w:cs="Tahoma"/>
          <w:color w:val="000000"/>
          <w:sz w:val="18"/>
          <w:szCs w:val="18"/>
        </w:rPr>
        <w:t>us</w:t>
      </w:r>
      <w:r w:rsidR="006554A1" w:rsidRPr="00C314D0">
        <w:rPr>
          <w:rFonts w:ascii="Tahoma" w:hAnsi="Tahoma" w:cs="Tahoma"/>
          <w:color w:val="000000"/>
          <w:sz w:val="18"/>
          <w:szCs w:val="18"/>
        </w:rPr>
        <w:t xml:space="preserve"> matavim</w:t>
      </w:r>
      <w:r w:rsidRPr="00C314D0">
        <w:rPr>
          <w:rFonts w:ascii="Tahoma" w:hAnsi="Tahoma" w:cs="Tahoma"/>
          <w:color w:val="000000"/>
          <w:sz w:val="18"/>
          <w:szCs w:val="18"/>
        </w:rPr>
        <w:t>us</w:t>
      </w:r>
      <w:r w:rsidR="006554A1" w:rsidRPr="00C314D0">
        <w:rPr>
          <w:rFonts w:ascii="Tahoma" w:hAnsi="Tahoma" w:cs="Tahoma"/>
          <w:color w:val="000000"/>
          <w:sz w:val="18"/>
          <w:szCs w:val="18"/>
        </w:rPr>
        <w:t>.</w:t>
      </w:r>
    </w:p>
    <w:p w14:paraId="5A0AC60D" w14:textId="48B2FA98" w:rsidR="006554A1" w:rsidRPr="00C314D0" w:rsidRDefault="006554A1" w:rsidP="004A5A0E">
      <w:pPr>
        <w:pStyle w:val="ListParagraph"/>
        <w:numPr>
          <w:ilvl w:val="1"/>
          <w:numId w:val="2"/>
        </w:numPr>
        <w:spacing w:after="0" w:line="240" w:lineRule="auto"/>
        <w:jc w:val="both"/>
        <w:rPr>
          <w:rFonts w:ascii="Tahoma" w:hAnsi="Tahoma" w:cs="Tahoma"/>
          <w:color w:val="000000"/>
          <w:sz w:val="18"/>
          <w:szCs w:val="18"/>
        </w:rPr>
      </w:pPr>
      <w:r w:rsidRPr="00C314D0">
        <w:rPr>
          <w:rFonts w:ascii="Tahoma" w:hAnsi="Tahoma" w:cs="Tahoma"/>
          <w:color w:val="000000"/>
          <w:sz w:val="18"/>
          <w:szCs w:val="18"/>
        </w:rPr>
        <w:t>Statybos užbaigimas ir statybvietės sutvarkymas.</w:t>
      </w:r>
    </w:p>
    <w:p w14:paraId="1544736F" w14:textId="0AAFBC7D" w:rsidR="00E8274A" w:rsidRPr="00C314D0" w:rsidRDefault="00E8274A" w:rsidP="004A5A0E">
      <w:pPr>
        <w:pStyle w:val="ListParagraph"/>
        <w:numPr>
          <w:ilvl w:val="1"/>
          <w:numId w:val="2"/>
        </w:numPr>
        <w:spacing w:after="0" w:line="240" w:lineRule="auto"/>
        <w:jc w:val="both"/>
        <w:rPr>
          <w:rFonts w:ascii="Tahoma" w:hAnsi="Tahoma" w:cs="Tahoma"/>
          <w:color w:val="000000"/>
          <w:sz w:val="18"/>
          <w:szCs w:val="18"/>
        </w:rPr>
      </w:pPr>
      <w:r w:rsidRPr="00C314D0">
        <w:rPr>
          <w:rFonts w:ascii="Tahoma" w:hAnsi="Tahoma" w:cs="Tahoma"/>
          <w:color w:val="000000"/>
          <w:sz w:val="18"/>
          <w:szCs w:val="18"/>
        </w:rPr>
        <w:t xml:space="preserve">Atlikti </w:t>
      </w:r>
      <w:r w:rsidR="00364ECA" w:rsidRPr="00C314D0">
        <w:rPr>
          <w:rFonts w:ascii="Tahoma" w:hAnsi="Tahoma" w:cs="Tahoma"/>
          <w:color w:val="000000"/>
          <w:sz w:val="18"/>
          <w:szCs w:val="18"/>
        </w:rPr>
        <w:t xml:space="preserve">pastatyto </w:t>
      </w:r>
      <w:r w:rsidR="00F86784" w:rsidRPr="00C314D0">
        <w:rPr>
          <w:rFonts w:ascii="Tahoma" w:hAnsi="Tahoma" w:cs="Tahoma"/>
          <w:color w:val="000000"/>
          <w:sz w:val="18"/>
          <w:szCs w:val="18"/>
        </w:rPr>
        <w:t xml:space="preserve">Fizinio </w:t>
      </w:r>
      <w:r w:rsidR="00364ECA" w:rsidRPr="00C314D0">
        <w:rPr>
          <w:rFonts w:ascii="Tahoma" w:hAnsi="Tahoma" w:cs="Tahoma"/>
          <w:color w:val="000000"/>
          <w:sz w:val="18"/>
          <w:szCs w:val="18"/>
        </w:rPr>
        <w:t>barjero teisinę registraciją</w:t>
      </w:r>
      <w:r w:rsidR="00B94A17" w:rsidRPr="00C314D0">
        <w:rPr>
          <w:rFonts w:ascii="Tahoma" w:hAnsi="Tahoma" w:cs="Tahoma"/>
          <w:color w:val="000000"/>
          <w:sz w:val="18"/>
          <w:szCs w:val="18"/>
        </w:rPr>
        <w:t xml:space="preserve"> Nekilnojamojo turto registre ir Nekilnojamojo turto kadastre</w:t>
      </w:r>
      <w:r w:rsidR="00364ECA" w:rsidRPr="00C314D0">
        <w:rPr>
          <w:rFonts w:ascii="Tahoma" w:hAnsi="Tahoma" w:cs="Tahoma"/>
          <w:color w:val="000000"/>
          <w:sz w:val="18"/>
          <w:szCs w:val="18"/>
        </w:rPr>
        <w:t xml:space="preserve"> Lietuvos Respublikos vardu.</w:t>
      </w:r>
      <w:r w:rsidR="00E30367" w:rsidRPr="00C314D0">
        <w:rPr>
          <w:rFonts w:ascii="Tahoma" w:hAnsi="Tahoma" w:cs="Tahoma"/>
          <w:color w:val="000000"/>
          <w:sz w:val="18"/>
          <w:szCs w:val="18"/>
        </w:rPr>
        <w:t xml:space="preserve"> </w:t>
      </w:r>
    </w:p>
    <w:p w14:paraId="6A5CBE28" w14:textId="77777777" w:rsidR="00F10809" w:rsidRPr="00C314D0" w:rsidRDefault="00F10809" w:rsidP="004A5A0E">
      <w:pPr>
        <w:pStyle w:val="ListParagraph"/>
        <w:spacing w:after="0" w:line="240" w:lineRule="auto"/>
        <w:ind w:left="1146"/>
        <w:jc w:val="both"/>
        <w:rPr>
          <w:rFonts w:ascii="Tahoma" w:hAnsi="Tahoma" w:cs="Tahoma"/>
          <w:color w:val="000000"/>
          <w:sz w:val="18"/>
          <w:szCs w:val="18"/>
        </w:rPr>
      </w:pPr>
    </w:p>
    <w:p w14:paraId="02F7F1C8" w14:textId="77777777" w:rsidR="006554A1" w:rsidRPr="00C314D0" w:rsidRDefault="006554A1" w:rsidP="004A5A0E">
      <w:pPr>
        <w:pStyle w:val="ListParagraph"/>
        <w:numPr>
          <w:ilvl w:val="0"/>
          <w:numId w:val="2"/>
        </w:numPr>
        <w:tabs>
          <w:tab w:val="left" w:pos="426"/>
        </w:tabs>
        <w:spacing w:after="0" w:line="240" w:lineRule="auto"/>
        <w:ind w:hanging="786"/>
        <w:jc w:val="both"/>
        <w:rPr>
          <w:rFonts w:ascii="Tahoma" w:hAnsi="Tahoma" w:cs="Tahoma"/>
          <w:b/>
          <w:sz w:val="18"/>
          <w:szCs w:val="18"/>
        </w:rPr>
      </w:pPr>
      <w:r w:rsidRPr="00C314D0">
        <w:rPr>
          <w:rFonts w:ascii="Tahoma" w:hAnsi="Tahoma" w:cs="Tahoma"/>
          <w:b/>
          <w:sz w:val="18"/>
          <w:szCs w:val="18"/>
        </w:rPr>
        <w:t>Bendrieji reikalavimai:</w:t>
      </w:r>
    </w:p>
    <w:p w14:paraId="7D0332AF" w14:textId="4C8A36F2" w:rsidR="006554A1" w:rsidRPr="00C314D0" w:rsidRDefault="006554A1" w:rsidP="004A5A0E">
      <w:pPr>
        <w:pStyle w:val="ListParagraph"/>
        <w:numPr>
          <w:ilvl w:val="1"/>
          <w:numId w:val="2"/>
        </w:numPr>
        <w:spacing w:after="0" w:line="240" w:lineRule="auto"/>
        <w:jc w:val="both"/>
        <w:rPr>
          <w:rFonts w:ascii="Tahoma" w:hAnsi="Tahoma" w:cs="Tahoma"/>
          <w:color w:val="000000"/>
          <w:sz w:val="18"/>
          <w:szCs w:val="18"/>
        </w:rPr>
      </w:pPr>
      <w:r w:rsidRPr="00C314D0">
        <w:rPr>
          <w:rFonts w:ascii="Tahoma" w:hAnsi="Tahoma" w:cs="Tahoma"/>
          <w:color w:val="000000"/>
          <w:sz w:val="18"/>
          <w:szCs w:val="18"/>
        </w:rPr>
        <w:t>Tiekėjas, rengdamas Projektą ir specifikuodamas darbus bei medžiagas</w:t>
      </w:r>
      <w:r w:rsidR="008D06B6" w:rsidRPr="00C314D0">
        <w:rPr>
          <w:rFonts w:ascii="Tahoma" w:hAnsi="Tahoma" w:cs="Tahoma"/>
          <w:color w:val="000000"/>
          <w:sz w:val="18"/>
          <w:szCs w:val="18"/>
        </w:rPr>
        <w:t>,</w:t>
      </w:r>
      <w:r w:rsidRPr="00C314D0">
        <w:rPr>
          <w:rFonts w:ascii="Tahoma" w:hAnsi="Tahoma" w:cs="Tahoma"/>
          <w:color w:val="000000"/>
          <w:sz w:val="18"/>
          <w:szCs w:val="18"/>
        </w:rPr>
        <w:t xml:space="preserve"> privalo vadovautis šia Technine specifikacija</w:t>
      </w:r>
      <w:r w:rsidR="00022EB2" w:rsidRPr="00C314D0">
        <w:rPr>
          <w:rFonts w:ascii="Tahoma" w:hAnsi="Tahoma" w:cs="Tahoma"/>
          <w:color w:val="000000"/>
          <w:sz w:val="18"/>
          <w:szCs w:val="18"/>
        </w:rPr>
        <w:t>,</w:t>
      </w:r>
      <w:r w:rsidR="00944395" w:rsidRPr="00C314D0">
        <w:rPr>
          <w:rFonts w:ascii="Tahoma" w:hAnsi="Tahoma" w:cs="Tahoma"/>
          <w:color w:val="000000"/>
          <w:sz w:val="18"/>
          <w:szCs w:val="18"/>
        </w:rPr>
        <w:t xml:space="preserve"> jos priedais</w:t>
      </w:r>
      <w:r w:rsidRPr="00C314D0">
        <w:rPr>
          <w:rFonts w:ascii="Tahoma" w:hAnsi="Tahoma" w:cs="Tahoma"/>
          <w:color w:val="000000"/>
          <w:sz w:val="18"/>
          <w:szCs w:val="18"/>
        </w:rPr>
        <w:t xml:space="preserve"> ir teisės aktais.</w:t>
      </w:r>
    </w:p>
    <w:p w14:paraId="51DF097B" w14:textId="40F54924" w:rsidR="008D06B6" w:rsidRPr="00C314D0" w:rsidRDefault="008C58A3" w:rsidP="004A5A0E">
      <w:pPr>
        <w:pStyle w:val="ListParagraph"/>
        <w:numPr>
          <w:ilvl w:val="1"/>
          <w:numId w:val="2"/>
        </w:numPr>
        <w:spacing w:after="0" w:line="240" w:lineRule="auto"/>
        <w:jc w:val="both"/>
        <w:rPr>
          <w:rFonts w:ascii="Tahoma" w:hAnsi="Tahoma" w:cs="Tahoma"/>
          <w:color w:val="000000"/>
          <w:sz w:val="18"/>
          <w:szCs w:val="18"/>
        </w:rPr>
      </w:pPr>
      <w:r w:rsidRPr="00C314D0">
        <w:rPr>
          <w:rFonts w:ascii="Tahoma" w:hAnsi="Tahoma" w:cs="Tahoma"/>
          <w:color w:val="000000"/>
          <w:sz w:val="18"/>
          <w:szCs w:val="18"/>
        </w:rPr>
        <w:t>Tiekėjas turi suteikti bet kokias kitas paslaugas bei įvykdyti darbus</w:t>
      </w:r>
      <w:r w:rsidR="006554A1" w:rsidRPr="00C314D0">
        <w:rPr>
          <w:rFonts w:ascii="Tahoma" w:hAnsi="Tahoma" w:cs="Tahoma"/>
          <w:color w:val="000000"/>
          <w:sz w:val="18"/>
          <w:szCs w:val="18"/>
        </w:rPr>
        <w:t xml:space="preserve">, kurie nėra tiksliai apibrėžti </w:t>
      </w:r>
      <w:r w:rsidR="008D06B6" w:rsidRPr="00C314D0">
        <w:rPr>
          <w:rFonts w:ascii="Tahoma" w:hAnsi="Tahoma" w:cs="Tahoma"/>
          <w:color w:val="000000"/>
          <w:sz w:val="18"/>
          <w:szCs w:val="18"/>
        </w:rPr>
        <w:t xml:space="preserve">šioje </w:t>
      </w:r>
      <w:r w:rsidR="006554A1" w:rsidRPr="00C314D0">
        <w:rPr>
          <w:rFonts w:ascii="Tahoma" w:hAnsi="Tahoma" w:cs="Tahoma"/>
          <w:color w:val="000000"/>
          <w:sz w:val="18"/>
          <w:szCs w:val="18"/>
        </w:rPr>
        <w:t>Techninėje specifikacijoje, tačiau yra neatsiejamai susiję su vykdytinais Techninėje specifikacijoje nurodytais darbais</w:t>
      </w:r>
      <w:r w:rsidR="008D06B6" w:rsidRPr="00C314D0">
        <w:rPr>
          <w:rFonts w:ascii="Tahoma" w:hAnsi="Tahoma" w:cs="Tahoma"/>
          <w:color w:val="000000"/>
          <w:sz w:val="18"/>
          <w:szCs w:val="18"/>
        </w:rPr>
        <w:t xml:space="preserve"> ir</w:t>
      </w:r>
      <w:r w:rsidRPr="00C314D0">
        <w:rPr>
          <w:rFonts w:ascii="Tahoma" w:hAnsi="Tahoma" w:cs="Tahoma"/>
          <w:color w:val="000000"/>
          <w:sz w:val="18"/>
          <w:szCs w:val="18"/>
        </w:rPr>
        <w:t xml:space="preserve"> į </w:t>
      </w:r>
      <w:r w:rsidR="00CA54BA" w:rsidRPr="00C314D0">
        <w:rPr>
          <w:rFonts w:ascii="Tahoma" w:hAnsi="Tahoma" w:cs="Tahoma"/>
          <w:color w:val="000000"/>
          <w:sz w:val="18"/>
          <w:szCs w:val="18"/>
        </w:rPr>
        <w:t>Projektą (-</w:t>
      </w:r>
      <w:proofErr w:type="spellStart"/>
      <w:r w:rsidR="00CA54BA" w:rsidRPr="00C314D0">
        <w:rPr>
          <w:rFonts w:ascii="Tahoma" w:hAnsi="Tahoma" w:cs="Tahoma"/>
          <w:color w:val="000000"/>
          <w:sz w:val="18"/>
          <w:szCs w:val="18"/>
        </w:rPr>
        <w:t>us</w:t>
      </w:r>
      <w:proofErr w:type="spellEnd"/>
      <w:r w:rsidR="00CA54BA" w:rsidRPr="00C314D0">
        <w:rPr>
          <w:rFonts w:ascii="Tahoma" w:hAnsi="Tahoma" w:cs="Tahoma"/>
          <w:color w:val="000000"/>
          <w:sz w:val="18"/>
          <w:szCs w:val="18"/>
        </w:rPr>
        <w:t>)</w:t>
      </w:r>
      <w:r w:rsidR="008D06B6" w:rsidRPr="00C314D0">
        <w:rPr>
          <w:rFonts w:ascii="Tahoma" w:hAnsi="Tahoma" w:cs="Tahoma"/>
          <w:color w:val="000000"/>
          <w:sz w:val="18"/>
          <w:szCs w:val="18"/>
        </w:rPr>
        <w:t xml:space="preserve"> įtraukti visus sprendinius, kurie yra reikalingi tinkamam </w:t>
      </w:r>
      <w:r w:rsidR="00F86784" w:rsidRPr="00C314D0">
        <w:rPr>
          <w:rFonts w:ascii="Tahoma" w:hAnsi="Tahoma" w:cs="Tahoma"/>
          <w:color w:val="000000"/>
          <w:sz w:val="18"/>
          <w:szCs w:val="18"/>
        </w:rPr>
        <w:t xml:space="preserve">Fizinio </w:t>
      </w:r>
      <w:r w:rsidR="008D06B6" w:rsidRPr="00C314D0">
        <w:rPr>
          <w:rFonts w:ascii="Tahoma" w:hAnsi="Tahoma" w:cs="Tahoma"/>
          <w:color w:val="000000"/>
          <w:sz w:val="18"/>
          <w:szCs w:val="18"/>
        </w:rPr>
        <w:t>barjero įrengimui ir eksploatavimui pagal paskirtį.</w:t>
      </w:r>
    </w:p>
    <w:p w14:paraId="0955A819" w14:textId="1D03C352" w:rsidR="00332836" w:rsidRPr="00C314D0" w:rsidRDefault="00F10809" w:rsidP="004A5A0E">
      <w:pPr>
        <w:pStyle w:val="ListParagraph"/>
        <w:numPr>
          <w:ilvl w:val="1"/>
          <w:numId w:val="2"/>
        </w:numPr>
        <w:spacing w:after="0" w:line="240" w:lineRule="auto"/>
        <w:jc w:val="both"/>
        <w:rPr>
          <w:rFonts w:ascii="Tahoma" w:hAnsi="Tahoma" w:cs="Tahoma"/>
          <w:color w:val="000000"/>
          <w:sz w:val="18"/>
          <w:szCs w:val="18"/>
        </w:rPr>
      </w:pPr>
      <w:r w:rsidRPr="00C314D0">
        <w:rPr>
          <w:rFonts w:ascii="Tahoma" w:hAnsi="Tahoma" w:cs="Tahoma"/>
          <w:color w:val="000000"/>
          <w:sz w:val="18"/>
          <w:szCs w:val="18"/>
        </w:rPr>
        <w:t>Tiekėjas tur</w:t>
      </w:r>
      <w:r w:rsidR="008D06B6" w:rsidRPr="00C314D0">
        <w:rPr>
          <w:rFonts w:ascii="Tahoma" w:hAnsi="Tahoma" w:cs="Tahoma"/>
          <w:color w:val="000000"/>
          <w:sz w:val="18"/>
          <w:szCs w:val="18"/>
        </w:rPr>
        <w:t>i</w:t>
      </w:r>
      <w:r w:rsidRPr="00C314D0">
        <w:rPr>
          <w:rFonts w:ascii="Tahoma" w:hAnsi="Tahoma" w:cs="Tahoma"/>
          <w:color w:val="000000"/>
          <w:sz w:val="18"/>
          <w:szCs w:val="18"/>
        </w:rPr>
        <w:t xml:space="preserve"> atlikti visus darbus, būtinus </w:t>
      </w:r>
      <w:r w:rsidR="00CA54BA" w:rsidRPr="00C314D0">
        <w:rPr>
          <w:rFonts w:ascii="Tahoma" w:hAnsi="Tahoma" w:cs="Tahoma"/>
          <w:color w:val="000000"/>
          <w:sz w:val="18"/>
          <w:szCs w:val="18"/>
        </w:rPr>
        <w:t>Fiziniam barjerui</w:t>
      </w:r>
      <w:r w:rsidRPr="00C314D0">
        <w:rPr>
          <w:rFonts w:ascii="Tahoma" w:hAnsi="Tahoma" w:cs="Tahoma"/>
          <w:color w:val="000000"/>
          <w:sz w:val="18"/>
          <w:szCs w:val="18"/>
        </w:rPr>
        <w:t xml:space="preserve"> pastatyti ir užbaigti.</w:t>
      </w:r>
    </w:p>
    <w:p w14:paraId="2B02E87A" w14:textId="3CAD2E23" w:rsidR="00332836" w:rsidRPr="00C314D0" w:rsidRDefault="00332836" w:rsidP="004A5A0E">
      <w:pPr>
        <w:pStyle w:val="ListParagraph"/>
        <w:numPr>
          <w:ilvl w:val="1"/>
          <w:numId w:val="2"/>
        </w:numPr>
        <w:spacing w:after="0" w:line="240" w:lineRule="auto"/>
        <w:jc w:val="both"/>
        <w:rPr>
          <w:rFonts w:ascii="Tahoma" w:hAnsi="Tahoma" w:cs="Tahoma"/>
          <w:sz w:val="18"/>
          <w:szCs w:val="18"/>
        </w:rPr>
      </w:pPr>
      <w:r w:rsidRPr="00C314D0">
        <w:rPr>
          <w:rFonts w:ascii="Tahoma" w:hAnsi="Tahoma" w:cs="Tahoma"/>
          <w:sz w:val="18"/>
          <w:szCs w:val="18"/>
        </w:rPr>
        <w:t>Statinio projekto vykdymo priežiūr</w:t>
      </w:r>
      <w:r w:rsidR="0035352C" w:rsidRPr="00C314D0">
        <w:rPr>
          <w:rFonts w:ascii="Tahoma" w:hAnsi="Tahoma" w:cs="Tahoma"/>
          <w:sz w:val="18"/>
          <w:szCs w:val="18"/>
        </w:rPr>
        <w:t>os</w:t>
      </w:r>
      <w:r w:rsidRPr="00C314D0">
        <w:rPr>
          <w:rFonts w:ascii="Tahoma" w:hAnsi="Tahoma" w:cs="Tahoma"/>
          <w:sz w:val="18"/>
          <w:szCs w:val="18"/>
        </w:rPr>
        <w:t xml:space="preserve"> specialistų darbą organizuoja ir apmoka Tiekėjas.</w:t>
      </w:r>
      <w:r w:rsidR="007C001D" w:rsidRPr="00C314D0">
        <w:rPr>
          <w:rFonts w:ascii="Tahoma" w:hAnsi="Tahoma" w:cs="Tahoma"/>
          <w:sz w:val="18"/>
          <w:szCs w:val="18"/>
        </w:rPr>
        <w:t xml:space="preserve"> </w:t>
      </w:r>
    </w:p>
    <w:p w14:paraId="297806AD" w14:textId="77B70D8C" w:rsidR="00332836" w:rsidRPr="00C314D0" w:rsidRDefault="00332836" w:rsidP="004A5A0E">
      <w:pPr>
        <w:pStyle w:val="ListParagraph"/>
        <w:numPr>
          <w:ilvl w:val="1"/>
          <w:numId w:val="2"/>
        </w:numPr>
        <w:spacing w:after="0" w:line="240" w:lineRule="auto"/>
        <w:jc w:val="both"/>
        <w:rPr>
          <w:rFonts w:ascii="Tahoma" w:hAnsi="Tahoma" w:cs="Tahoma"/>
          <w:sz w:val="18"/>
          <w:szCs w:val="18"/>
        </w:rPr>
      </w:pPr>
      <w:r w:rsidRPr="00C314D0">
        <w:rPr>
          <w:rFonts w:ascii="Tahoma" w:hAnsi="Tahoma" w:cs="Tahoma"/>
          <w:sz w:val="18"/>
          <w:szCs w:val="18"/>
        </w:rPr>
        <w:t>Statinio statybos techninės priežiūros specialistų, įskaitant statinio techninės priežiūros vadovo, darbą organizuoja ir apmoka Užsakovas.</w:t>
      </w:r>
    </w:p>
    <w:p w14:paraId="25548371" w14:textId="6D812B7B" w:rsidR="00E6346E" w:rsidRPr="00C314D0" w:rsidRDefault="00E6346E" w:rsidP="004A5A0E">
      <w:pPr>
        <w:pStyle w:val="ListParagraph"/>
        <w:numPr>
          <w:ilvl w:val="1"/>
          <w:numId w:val="2"/>
        </w:numPr>
        <w:spacing w:after="0" w:line="240" w:lineRule="auto"/>
        <w:jc w:val="both"/>
        <w:rPr>
          <w:rFonts w:ascii="Tahoma" w:hAnsi="Tahoma" w:cs="Tahoma"/>
          <w:sz w:val="18"/>
          <w:szCs w:val="18"/>
        </w:rPr>
      </w:pPr>
      <w:r w:rsidRPr="00C314D0">
        <w:rPr>
          <w:rFonts w:ascii="Tahoma" w:hAnsi="Tahoma" w:cs="Tahoma"/>
          <w:sz w:val="18"/>
          <w:szCs w:val="18"/>
        </w:rPr>
        <w:t xml:space="preserve">Vietose, kuriose tvoros per </w:t>
      </w:r>
      <w:r w:rsidR="006A3BCB" w:rsidRPr="00C314D0">
        <w:rPr>
          <w:rFonts w:ascii="Tahoma" w:hAnsi="Tahoma" w:cs="Tahoma"/>
          <w:sz w:val="18"/>
          <w:szCs w:val="18"/>
        </w:rPr>
        <w:t>šios Techninės specifikacijos 5.7 p. nurodytame</w:t>
      </w:r>
      <w:r w:rsidR="00861A17" w:rsidRPr="00C314D0">
        <w:rPr>
          <w:rFonts w:ascii="Tahoma" w:hAnsi="Tahoma" w:cs="Tahoma"/>
          <w:sz w:val="18"/>
          <w:szCs w:val="18"/>
        </w:rPr>
        <w:t xml:space="preserve"> darbų vykdymo grafike</w:t>
      </w:r>
      <w:r w:rsidRPr="00C314D0">
        <w:rPr>
          <w:rFonts w:ascii="Tahoma" w:hAnsi="Tahoma" w:cs="Tahoma"/>
          <w:sz w:val="18"/>
          <w:szCs w:val="18"/>
        </w:rPr>
        <w:t xml:space="preserve"> nustatytą terminą pas</w:t>
      </w:r>
      <w:r w:rsidR="008E1C77" w:rsidRPr="00C314D0">
        <w:rPr>
          <w:rFonts w:ascii="Tahoma" w:hAnsi="Tahoma" w:cs="Tahoma"/>
          <w:sz w:val="18"/>
          <w:szCs w:val="18"/>
        </w:rPr>
        <w:t>t</w:t>
      </w:r>
      <w:r w:rsidRPr="00C314D0">
        <w:rPr>
          <w:rFonts w:ascii="Tahoma" w:hAnsi="Tahoma" w:cs="Tahoma"/>
          <w:sz w:val="18"/>
          <w:szCs w:val="18"/>
        </w:rPr>
        <w:t>atyti nėra įmanoma dėl ypatingų lokalių sąlygų (</w:t>
      </w:r>
      <w:r w:rsidR="00647096" w:rsidRPr="00C314D0">
        <w:rPr>
          <w:rFonts w:ascii="Tahoma" w:hAnsi="Tahoma" w:cs="Tahoma"/>
          <w:sz w:val="18"/>
          <w:szCs w:val="18"/>
        </w:rPr>
        <w:t xml:space="preserve">teisinių - pvz. </w:t>
      </w:r>
      <w:r w:rsidRPr="00C314D0">
        <w:rPr>
          <w:rFonts w:ascii="Tahoma" w:hAnsi="Tahoma" w:cs="Tahoma"/>
          <w:sz w:val="18"/>
          <w:szCs w:val="18"/>
        </w:rPr>
        <w:t xml:space="preserve">kultūros paveldo objekto, komplikuotų gamtinių ir/arba reljefo sąlygų ir pan.) Tiekėjas turi teisę, projektavimo metu suderinęs su Užsakovu, </w:t>
      </w:r>
      <w:r w:rsidR="00F86784" w:rsidRPr="00C314D0">
        <w:rPr>
          <w:rFonts w:ascii="Tahoma" w:hAnsi="Tahoma" w:cs="Tahoma"/>
          <w:sz w:val="18"/>
          <w:szCs w:val="18"/>
        </w:rPr>
        <w:t xml:space="preserve">Fizinio </w:t>
      </w:r>
      <w:r w:rsidRPr="00C314D0">
        <w:rPr>
          <w:rFonts w:ascii="Tahoma" w:hAnsi="Tahoma" w:cs="Tahoma"/>
          <w:sz w:val="18"/>
          <w:szCs w:val="18"/>
        </w:rPr>
        <w:t>barjero neįrengti. Fizinis barjeras tokiuose ruožuose bus įrengtas kitu projektu.</w:t>
      </w:r>
      <w:r w:rsidR="00113C1F" w:rsidRPr="00C314D0">
        <w:rPr>
          <w:rFonts w:ascii="Tahoma" w:hAnsi="Tahoma" w:cs="Tahoma"/>
          <w:sz w:val="18"/>
          <w:szCs w:val="18"/>
        </w:rPr>
        <w:t xml:space="preserve"> Užsakovui žinomos vietos, kurios projektavimo metu gali būti įvertintos kaip šiame punkte aprašytos ypatingos lokalios sąlygos, išvardintos</w:t>
      </w:r>
      <w:r w:rsidR="00BA2A1E" w:rsidRPr="00C314D0">
        <w:rPr>
          <w:rFonts w:ascii="Tahoma" w:hAnsi="Tahoma" w:cs="Tahoma"/>
          <w:sz w:val="18"/>
          <w:szCs w:val="18"/>
        </w:rPr>
        <w:t xml:space="preserve"> </w:t>
      </w:r>
      <w:r w:rsidR="001E3E98" w:rsidRPr="00C314D0">
        <w:rPr>
          <w:rFonts w:ascii="Tahoma" w:hAnsi="Tahoma" w:cs="Tahoma"/>
          <w:sz w:val="18"/>
          <w:szCs w:val="18"/>
        </w:rPr>
        <w:t>1.</w:t>
      </w:r>
      <w:r w:rsidR="00BA2A1E" w:rsidRPr="00C314D0">
        <w:rPr>
          <w:rFonts w:ascii="Tahoma" w:hAnsi="Tahoma" w:cs="Tahoma"/>
          <w:sz w:val="18"/>
          <w:szCs w:val="18"/>
        </w:rPr>
        <w:t>4 priede.</w:t>
      </w:r>
    </w:p>
    <w:p w14:paraId="6D05EFCC" w14:textId="5490EA65" w:rsidR="059CA7D6" w:rsidRPr="00C314D0" w:rsidRDefault="00553479" w:rsidP="0082567B">
      <w:pPr>
        <w:pStyle w:val="ListParagraph"/>
        <w:numPr>
          <w:ilvl w:val="1"/>
          <w:numId w:val="2"/>
        </w:numPr>
        <w:spacing w:after="0" w:line="240" w:lineRule="auto"/>
        <w:jc w:val="both"/>
        <w:rPr>
          <w:rFonts w:ascii="Tahoma" w:hAnsi="Tahoma" w:cs="Tahoma"/>
          <w:sz w:val="18"/>
          <w:szCs w:val="18"/>
        </w:rPr>
      </w:pPr>
      <w:r w:rsidRPr="00C314D0">
        <w:rPr>
          <w:rFonts w:ascii="Tahoma" w:hAnsi="Tahoma" w:cs="Tahoma"/>
          <w:sz w:val="18"/>
          <w:szCs w:val="18"/>
        </w:rPr>
        <w:t xml:space="preserve">Darbus privaloma vykdyti laikantis Tiekėjo darbų vykdymo grafiko. Šį grafiką Tiekėjas privalo parengti ir suderinti su Užsakovu </w:t>
      </w:r>
      <w:r w:rsidR="00DC6747" w:rsidRPr="00C314D0">
        <w:rPr>
          <w:rFonts w:ascii="Tahoma" w:hAnsi="Tahoma" w:cs="Tahoma"/>
          <w:sz w:val="18"/>
          <w:szCs w:val="18"/>
        </w:rPr>
        <w:t xml:space="preserve">per </w:t>
      </w:r>
      <w:r w:rsidR="00CC700E" w:rsidRPr="00C314D0">
        <w:rPr>
          <w:rFonts w:ascii="Tahoma" w:hAnsi="Tahoma" w:cs="Tahoma"/>
          <w:sz w:val="18"/>
          <w:szCs w:val="18"/>
        </w:rPr>
        <w:t>Pirkimo s</w:t>
      </w:r>
      <w:r w:rsidR="00DC6747" w:rsidRPr="00C314D0">
        <w:rPr>
          <w:rFonts w:ascii="Tahoma" w:hAnsi="Tahoma" w:cs="Tahoma"/>
          <w:sz w:val="18"/>
          <w:szCs w:val="18"/>
        </w:rPr>
        <w:t>utartyje nustatytą terminą</w:t>
      </w:r>
      <w:r w:rsidRPr="00C314D0">
        <w:rPr>
          <w:rFonts w:ascii="Tahoma" w:hAnsi="Tahoma" w:cs="Tahoma"/>
          <w:sz w:val="18"/>
          <w:szCs w:val="18"/>
        </w:rPr>
        <w:t xml:space="preserve">. Darbų vykdymo grafikas privalo būti parengtas laikantis </w:t>
      </w:r>
      <w:r w:rsidR="002F3EBD" w:rsidRPr="00C314D0">
        <w:rPr>
          <w:rFonts w:ascii="Tahoma" w:hAnsi="Tahoma" w:cs="Tahoma"/>
          <w:sz w:val="18"/>
          <w:szCs w:val="18"/>
        </w:rPr>
        <w:t xml:space="preserve">Techninės specifikacijos </w:t>
      </w:r>
      <w:r w:rsidR="007970AD" w:rsidRPr="00C314D0">
        <w:rPr>
          <w:rFonts w:ascii="Tahoma" w:hAnsi="Tahoma" w:cs="Tahoma"/>
          <w:sz w:val="18"/>
          <w:szCs w:val="18"/>
        </w:rPr>
        <w:t>1.</w:t>
      </w:r>
      <w:r w:rsidR="00210BF3" w:rsidRPr="00C314D0">
        <w:rPr>
          <w:rFonts w:ascii="Tahoma" w:hAnsi="Tahoma" w:cs="Tahoma"/>
          <w:sz w:val="18"/>
          <w:szCs w:val="18"/>
        </w:rPr>
        <w:t xml:space="preserve">5 </w:t>
      </w:r>
      <w:r w:rsidRPr="00C314D0">
        <w:rPr>
          <w:rFonts w:ascii="Tahoma" w:hAnsi="Tahoma" w:cs="Tahoma"/>
          <w:sz w:val="18"/>
          <w:szCs w:val="18"/>
        </w:rPr>
        <w:t>priede nustatytų reikalavimų</w:t>
      </w:r>
      <w:r w:rsidR="00DC1AF8" w:rsidRPr="00C314D0">
        <w:rPr>
          <w:rFonts w:ascii="Tahoma" w:hAnsi="Tahoma" w:cs="Tahoma"/>
          <w:sz w:val="18"/>
          <w:szCs w:val="18"/>
        </w:rPr>
        <w:t xml:space="preserve">. Tiekėjas per 10 dienų nuo </w:t>
      </w:r>
      <w:r w:rsidR="003B323D" w:rsidRPr="00C314D0">
        <w:rPr>
          <w:rFonts w:ascii="Tahoma" w:hAnsi="Tahoma" w:cs="Tahoma"/>
          <w:sz w:val="18"/>
          <w:szCs w:val="18"/>
        </w:rPr>
        <w:t>Pirkimo s</w:t>
      </w:r>
      <w:r w:rsidR="00DC1AF8" w:rsidRPr="00C314D0">
        <w:rPr>
          <w:rFonts w:ascii="Tahoma" w:hAnsi="Tahoma" w:cs="Tahoma"/>
          <w:sz w:val="18"/>
          <w:szCs w:val="18"/>
        </w:rPr>
        <w:t xml:space="preserve">utarties įsigaliojimo dienos privalo parengti statybos Projekto vykdymo reglamentą, kuriame būtų apibrėžta: Projekto tikslai, apimtis, užduotys, gairės, apimties valdymas, finansų valdymas, darbų valdymas, rizikų valdymas, </w:t>
      </w:r>
      <w:r w:rsidR="00DC1AF8" w:rsidRPr="00C314D0">
        <w:rPr>
          <w:rFonts w:ascii="Tahoma" w:hAnsi="Tahoma" w:cs="Tahoma"/>
          <w:sz w:val="18"/>
          <w:szCs w:val="18"/>
        </w:rPr>
        <w:lastRenderedPageBreak/>
        <w:t xml:space="preserve">organizacijos ir personalo valdymas, komunikacijos valdymas, kokybės užtikrinimas, ir kt. būtinos projekto vykdymo ir valdymo dalys. Reikalavimai projekto reglamentui pateikti </w:t>
      </w:r>
      <w:r w:rsidR="00324025" w:rsidRPr="00C314D0">
        <w:rPr>
          <w:rFonts w:ascii="Tahoma" w:hAnsi="Tahoma" w:cs="Tahoma"/>
          <w:sz w:val="18"/>
          <w:szCs w:val="18"/>
        </w:rPr>
        <w:t xml:space="preserve">Techninės specifikacijos </w:t>
      </w:r>
      <w:r w:rsidR="007970AD" w:rsidRPr="00C314D0">
        <w:rPr>
          <w:rFonts w:ascii="Tahoma" w:hAnsi="Tahoma" w:cs="Tahoma"/>
          <w:sz w:val="18"/>
          <w:szCs w:val="18"/>
        </w:rPr>
        <w:t>1.</w:t>
      </w:r>
      <w:r w:rsidR="00DC1AF8" w:rsidRPr="00C314D0">
        <w:rPr>
          <w:rFonts w:ascii="Tahoma" w:hAnsi="Tahoma" w:cs="Tahoma"/>
          <w:sz w:val="18"/>
          <w:szCs w:val="18"/>
        </w:rPr>
        <w:t>6 priede.</w:t>
      </w:r>
    </w:p>
    <w:p w14:paraId="0F27FA56" w14:textId="31B87829" w:rsidR="00F54821" w:rsidRPr="00C314D0" w:rsidRDefault="00F54821" w:rsidP="0082567B">
      <w:pPr>
        <w:pStyle w:val="ListParagraph"/>
        <w:numPr>
          <w:ilvl w:val="1"/>
          <w:numId w:val="2"/>
        </w:numPr>
        <w:spacing w:after="0" w:line="240" w:lineRule="auto"/>
        <w:jc w:val="both"/>
        <w:rPr>
          <w:rFonts w:ascii="Tahoma" w:hAnsi="Tahoma" w:cs="Tahoma"/>
          <w:sz w:val="18"/>
          <w:szCs w:val="18"/>
        </w:rPr>
      </w:pPr>
      <w:r w:rsidRPr="00C314D0">
        <w:rPr>
          <w:rFonts w:ascii="Tahoma" w:hAnsi="Tahoma" w:cs="Tahoma"/>
          <w:sz w:val="18"/>
          <w:szCs w:val="18"/>
        </w:rPr>
        <w:t>Visos medžiagos turi būti apsaugotos nuo aplinkos poveikio, įkastos į gruntą arba vandenį tvoros konstrukcijos dalys papildomai turi būti apsaugotos nuo agresyvių medžiagų ir drėgmės poveikio.</w:t>
      </w:r>
      <w:r w:rsidR="00116E2E" w:rsidRPr="00C314D0">
        <w:rPr>
          <w:rFonts w:ascii="Tahoma" w:hAnsi="Tahoma" w:cs="Tahoma"/>
          <w:sz w:val="18"/>
          <w:szCs w:val="18"/>
        </w:rPr>
        <w:t xml:space="preserve"> Konkretūs </w:t>
      </w:r>
      <w:r w:rsidR="00C659FF" w:rsidRPr="00C314D0">
        <w:rPr>
          <w:rFonts w:ascii="Tahoma" w:hAnsi="Tahoma" w:cs="Tahoma"/>
          <w:sz w:val="18"/>
          <w:szCs w:val="18"/>
        </w:rPr>
        <w:t xml:space="preserve">papildomos </w:t>
      </w:r>
      <w:r w:rsidR="008A768E" w:rsidRPr="00C314D0">
        <w:rPr>
          <w:rFonts w:ascii="Tahoma" w:hAnsi="Tahoma" w:cs="Tahoma"/>
          <w:sz w:val="18"/>
          <w:szCs w:val="18"/>
        </w:rPr>
        <w:t>apsaugos nuo agresyv</w:t>
      </w:r>
      <w:r w:rsidR="009B6F85" w:rsidRPr="00C314D0">
        <w:rPr>
          <w:rFonts w:ascii="Tahoma" w:hAnsi="Tahoma" w:cs="Tahoma"/>
          <w:sz w:val="18"/>
          <w:szCs w:val="18"/>
        </w:rPr>
        <w:t xml:space="preserve">ios aplinkos </w:t>
      </w:r>
      <w:r w:rsidR="00116E2E" w:rsidRPr="00C314D0">
        <w:rPr>
          <w:rFonts w:ascii="Tahoma" w:hAnsi="Tahoma" w:cs="Tahoma"/>
          <w:sz w:val="18"/>
          <w:szCs w:val="18"/>
        </w:rPr>
        <w:t>sprendi</w:t>
      </w:r>
      <w:r w:rsidR="008E3E76" w:rsidRPr="00C314D0">
        <w:rPr>
          <w:rFonts w:ascii="Tahoma" w:hAnsi="Tahoma" w:cs="Tahoma"/>
          <w:sz w:val="18"/>
          <w:szCs w:val="18"/>
        </w:rPr>
        <w:t xml:space="preserve">niai </w:t>
      </w:r>
      <w:r w:rsidR="0044567F" w:rsidRPr="00C314D0">
        <w:rPr>
          <w:rFonts w:ascii="Tahoma" w:hAnsi="Tahoma" w:cs="Tahoma"/>
          <w:sz w:val="18"/>
          <w:szCs w:val="18"/>
        </w:rPr>
        <w:t>bus nagrinėjami</w:t>
      </w:r>
      <w:r w:rsidR="00BA581E" w:rsidRPr="00C314D0">
        <w:rPr>
          <w:rFonts w:ascii="Tahoma" w:hAnsi="Tahoma" w:cs="Tahoma"/>
          <w:sz w:val="18"/>
          <w:szCs w:val="18"/>
        </w:rPr>
        <w:t xml:space="preserve"> projektavimo ir rangos metu</w:t>
      </w:r>
      <w:r w:rsidR="00D053CF" w:rsidRPr="00C314D0">
        <w:rPr>
          <w:rFonts w:ascii="Tahoma" w:hAnsi="Tahoma" w:cs="Tahoma"/>
          <w:sz w:val="18"/>
          <w:szCs w:val="18"/>
        </w:rPr>
        <w:t xml:space="preserve"> </w:t>
      </w:r>
      <w:r w:rsidR="00E3136C" w:rsidRPr="00C314D0">
        <w:rPr>
          <w:rFonts w:ascii="Tahoma" w:hAnsi="Tahoma" w:cs="Tahoma"/>
          <w:sz w:val="18"/>
          <w:szCs w:val="18"/>
        </w:rPr>
        <w:t xml:space="preserve">po </w:t>
      </w:r>
      <w:r w:rsidR="00390F45" w:rsidRPr="00C314D0">
        <w:rPr>
          <w:rFonts w:ascii="Tahoma" w:hAnsi="Tahoma" w:cs="Tahoma"/>
          <w:sz w:val="18"/>
          <w:szCs w:val="18"/>
        </w:rPr>
        <w:t>reali</w:t>
      </w:r>
      <w:r w:rsidR="00E3136C" w:rsidRPr="00C314D0">
        <w:rPr>
          <w:rFonts w:ascii="Tahoma" w:hAnsi="Tahoma" w:cs="Tahoma"/>
          <w:sz w:val="18"/>
          <w:szCs w:val="18"/>
        </w:rPr>
        <w:t>os</w:t>
      </w:r>
      <w:r w:rsidR="00390F45" w:rsidRPr="00C314D0">
        <w:rPr>
          <w:rFonts w:ascii="Tahoma" w:hAnsi="Tahoma" w:cs="Tahoma"/>
          <w:sz w:val="18"/>
          <w:szCs w:val="18"/>
        </w:rPr>
        <w:t xml:space="preserve"> </w:t>
      </w:r>
      <w:r w:rsidR="00235412" w:rsidRPr="00C314D0">
        <w:rPr>
          <w:rFonts w:ascii="Tahoma" w:hAnsi="Tahoma" w:cs="Tahoma"/>
          <w:sz w:val="18"/>
          <w:szCs w:val="18"/>
        </w:rPr>
        <w:t xml:space="preserve">aplinkos poveikio </w:t>
      </w:r>
      <w:r w:rsidR="00390F45" w:rsidRPr="00C314D0">
        <w:rPr>
          <w:rFonts w:ascii="Tahoma" w:hAnsi="Tahoma" w:cs="Tahoma"/>
          <w:sz w:val="18"/>
          <w:szCs w:val="18"/>
        </w:rPr>
        <w:t>situ</w:t>
      </w:r>
      <w:r w:rsidR="001B7F7E" w:rsidRPr="00C314D0">
        <w:rPr>
          <w:rFonts w:ascii="Tahoma" w:hAnsi="Tahoma" w:cs="Tahoma"/>
          <w:sz w:val="18"/>
          <w:szCs w:val="18"/>
        </w:rPr>
        <w:t>acij</w:t>
      </w:r>
      <w:r w:rsidR="00E3136C" w:rsidRPr="00C314D0">
        <w:rPr>
          <w:rFonts w:ascii="Tahoma" w:hAnsi="Tahoma" w:cs="Tahoma"/>
          <w:sz w:val="18"/>
          <w:szCs w:val="18"/>
        </w:rPr>
        <w:t xml:space="preserve">os </w:t>
      </w:r>
      <w:r w:rsidR="00C050A6" w:rsidRPr="00C314D0">
        <w:rPr>
          <w:rFonts w:ascii="Tahoma" w:hAnsi="Tahoma" w:cs="Tahoma"/>
          <w:sz w:val="18"/>
          <w:szCs w:val="18"/>
        </w:rPr>
        <w:t>montavimo vietoje</w:t>
      </w:r>
      <w:r w:rsidR="00C24FD1" w:rsidRPr="00C314D0">
        <w:rPr>
          <w:rFonts w:ascii="Tahoma" w:hAnsi="Tahoma" w:cs="Tahoma"/>
          <w:sz w:val="18"/>
          <w:szCs w:val="18"/>
        </w:rPr>
        <w:t xml:space="preserve"> </w:t>
      </w:r>
      <w:r w:rsidR="00E3408A" w:rsidRPr="00C314D0">
        <w:rPr>
          <w:rFonts w:ascii="Tahoma" w:hAnsi="Tahoma" w:cs="Tahoma"/>
          <w:sz w:val="18"/>
          <w:szCs w:val="18"/>
        </w:rPr>
        <w:t>įvertinimo</w:t>
      </w:r>
      <w:r w:rsidR="00C050A6" w:rsidRPr="00C314D0">
        <w:rPr>
          <w:rFonts w:ascii="Tahoma" w:hAnsi="Tahoma" w:cs="Tahoma"/>
          <w:sz w:val="18"/>
          <w:szCs w:val="18"/>
        </w:rPr>
        <w:t>.</w:t>
      </w:r>
    </w:p>
    <w:p w14:paraId="74FAF71E" w14:textId="24A471F1" w:rsidR="19B605EF" w:rsidRPr="00425344" w:rsidRDefault="19B605EF" w:rsidP="005B4056">
      <w:pPr>
        <w:spacing w:after="0" w:line="240" w:lineRule="auto"/>
        <w:ind w:left="426"/>
        <w:jc w:val="both"/>
        <w:rPr>
          <w:rFonts w:ascii="Tahoma" w:hAnsi="Tahoma" w:cs="Tahoma"/>
          <w:sz w:val="18"/>
          <w:szCs w:val="18"/>
        </w:rPr>
      </w:pPr>
    </w:p>
    <w:p w14:paraId="6ADE3B17" w14:textId="77777777" w:rsidR="00F10809" w:rsidRPr="00C314D0" w:rsidRDefault="00F10809" w:rsidP="004A5A0E">
      <w:pPr>
        <w:pStyle w:val="ListParagraph"/>
        <w:spacing w:after="0" w:line="240" w:lineRule="auto"/>
        <w:ind w:left="831"/>
        <w:jc w:val="both"/>
        <w:rPr>
          <w:rFonts w:ascii="Tahoma" w:hAnsi="Tahoma" w:cs="Tahoma"/>
          <w:color w:val="000000"/>
          <w:sz w:val="18"/>
          <w:szCs w:val="18"/>
        </w:rPr>
      </w:pPr>
    </w:p>
    <w:p w14:paraId="6A8DD2DF" w14:textId="69398106" w:rsidR="00F10809" w:rsidRPr="00C314D0" w:rsidRDefault="00F10809" w:rsidP="004A5A0E">
      <w:pPr>
        <w:pStyle w:val="ListParagraph"/>
        <w:numPr>
          <w:ilvl w:val="0"/>
          <w:numId w:val="2"/>
        </w:numPr>
        <w:tabs>
          <w:tab w:val="left" w:pos="426"/>
        </w:tabs>
        <w:spacing w:after="0" w:line="240" w:lineRule="auto"/>
        <w:ind w:hanging="786"/>
        <w:jc w:val="both"/>
        <w:rPr>
          <w:rFonts w:ascii="Tahoma" w:hAnsi="Tahoma" w:cs="Tahoma"/>
          <w:bCs/>
          <w:sz w:val="18"/>
          <w:szCs w:val="18"/>
        </w:rPr>
      </w:pPr>
      <w:r w:rsidRPr="00C314D0">
        <w:rPr>
          <w:rFonts w:ascii="Tahoma" w:hAnsi="Tahoma" w:cs="Tahoma"/>
          <w:b/>
          <w:bCs/>
          <w:sz w:val="18"/>
          <w:szCs w:val="18"/>
        </w:rPr>
        <w:t>Parengiamieji darbai ir žemės klausimai:</w:t>
      </w:r>
    </w:p>
    <w:p w14:paraId="5DDF960B" w14:textId="6CB92EFF" w:rsidR="00F10809" w:rsidRPr="00C314D0" w:rsidRDefault="001D0FB4" w:rsidP="004A5A0E">
      <w:pPr>
        <w:pStyle w:val="ListParagraph"/>
        <w:numPr>
          <w:ilvl w:val="1"/>
          <w:numId w:val="2"/>
        </w:numPr>
        <w:spacing w:after="0" w:line="240" w:lineRule="auto"/>
        <w:jc w:val="both"/>
        <w:rPr>
          <w:rFonts w:ascii="Tahoma" w:hAnsi="Tahoma" w:cs="Tahoma"/>
          <w:color w:val="000000"/>
          <w:sz w:val="18"/>
          <w:szCs w:val="18"/>
        </w:rPr>
      </w:pPr>
      <w:r w:rsidRPr="00C314D0">
        <w:rPr>
          <w:rFonts w:ascii="Tahoma" w:hAnsi="Tahoma" w:cs="Tahoma"/>
          <w:color w:val="000000" w:themeColor="text1"/>
          <w:sz w:val="18"/>
          <w:szCs w:val="18"/>
        </w:rPr>
        <w:t xml:space="preserve">Tiekėjas privalo gauti Techninius </w:t>
      </w:r>
      <w:r w:rsidR="00F10809" w:rsidRPr="00C314D0">
        <w:rPr>
          <w:rFonts w:ascii="Tahoma" w:hAnsi="Tahoma" w:cs="Tahoma"/>
          <w:color w:val="000000" w:themeColor="text1"/>
          <w:sz w:val="18"/>
          <w:szCs w:val="18"/>
        </w:rPr>
        <w:t xml:space="preserve">(projektavimo) </w:t>
      </w:r>
      <w:r w:rsidRPr="00C314D0">
        <w:rPr>
          <w:rFonts w:ascii="Tahoma" w:hAnsi="Tahoma" w:cs="Tahoma"/>
          <w:color w:val="000000" w:themeColor="text1"/>
          <w:sz w:val="18"/>
          <w:szCs w:val="18"/>
        </w:rPr>
        <w:t>reikalavimus</w:t>
      </w:r>
      <w:r w:rsidR="00F10809" w:rsidRPr="00C314D0">
        <w:rPr>
          <w:rFonts w:ascii="Tahoma" w:hAnsi="Tahoma" w:cs="Tahoma"/>
          <w:color w:val="000000" w:themeColor="text1"/>
          <w:sz w:val="18"/>
          <w:szCs w:val="18"/>
        </w:rPr>
        <w:t xml:space="preserve"> (įskaitant prašymų pateikimą) pagal poreikį;</w:t>
      </w:r>
    </w:p>
    <w:p w14:paraId="658C0673" w14:textId="649A41BD" w:rsidR="00F10809" w:rsidRPr="00C314D0" w:rsidRDefault="009D6B41" w:rsidP="004A5A0E">
      <w:pPr>
        <w:pStyle w:val="ListParagraph"/>
        <w:numPr>
          <w:ilvl w:val="1"/>
          <w:numId w:val="2"/>
        </w:numPr>
        <w:spacing w:after="0" w:line="240" w:lineRule="auto"/>
        <w:jc w:val="both"/>
        <w:rPr>
          <w:rFonts w:ascii="Tahoma" w:hAnsi="Tahoma" w:cs="Tahoma"/>
          <w:color w:val="000000"/>
          <w:sz w:val="18"/>
          <w:szCs w:val="18"/>
        </w:rPr>
      </w:pPr>
      <w:r w:rsidRPr="00C314D0">
        <w:rPr>
          <w:rFonts w:ascii="Tahoma" w:hAnsi="Tahoma" w:cs="Tahoma"/>
          <w:color w:val="000000" w:themeColor="text1"/>
          <w:sz w:val="18"/>
          <w:szCs w:val="18"/>
        </w:rPr>
        <w:t>T</w:t>
      </w:r>
      <w:r w:rsidRPr="00C314D0">
        <w:rPr>
          <w:rFonts w:ascii="Tahoma" w:hAnsi="Tahoma" w:cs="Tahoma"/>
          <w:sz w:val="18"/>
          <w:szCs w:val="18"/>
        </w:rPr>
        <w:t xml:space="preserve">urimą statybinių tyrinėjimų medžiagą Užsakovas pateiks Tiekėjui </w:t>
      </w:r>
      <w:r w:rsidR="00471A3E" w:rsidRPr="00C314D0">
        <w:rPr>
          <w:rFonts w:ascii="Tahoma" w:hAnsi="Tahoma" w:cs="Tahoma"/>
          <w:sz w:val="18"/>
          <w:szCs w:val="18"/>
        </w:rPr>
        <w:t>informacijai</w:t>
      </w:r>
      <w:r w:rsidR="00676CB3" w:rsidRPr="00C314D0">
        <w:rPr>
          <w:rFonts w:ascii="Tahoma" w:hAnsi="Tahoma" w:cs="Tahoma"/>
          <w:sz w:val="18"/>
          <w:szCs w:val="18"/>
        </w:rPr>
        <w:t xml:space="preserve"> </w:t>
      </w:r>
      <w:r w:rsidRPr="00C314D0">
        <w:rPr>
          <w:rFonts w:ascii="Tahoma" w:hAnsi="Tahoma" w:cs="Tahoma"/>
          <w:sz w:val="18"/>
          <w:szCs w:val="18"/>
        </w:rPr>
        <w:t xml:space="preserve">po </w:t>
      </w:r>
      <w:r w:rsidR="003B323D" w:rsidRPr="00C314D0">
        <w:rPr>
          <w:rFonts w:ascii="Tahoma" w:hAnsi="Tahoma" w:cs="Tahoma"/>
          <w:sz w:val="18"/>
          <w:szCs w:val="18"/>
        </w:rPr>
        <w:t>Pirkimo s</w:t>
      </w:r>
      <w:r w:rsidRPr="00C314D0">
        <w:rPr>
          <w:rFonts w:ascii="Tahoma" w:hAnsi="Tahoma" w:cs="Tahoma"/>
          <w:sz w:val="18"/>
          <w:szCs w:val="18"/>
        </w:rPr>
        <w:t>utarties pasirašymo</w:t>
      </w:r>
      <w:r w:rsidR="00CE44FE" w:rsidRPr="00C314D0">
        <w:rPr>
          <w:rFonts w:ascii="Tahoma" w:hAnsi="Tahoma" w:cs="Tahoma"/>
          <w:sz w:val="18"/>
          <w:szCs w:val="18"/>
        </w:rPr>
        <w:t>; Tiekėjas tokią pateiktą informaciją naudoja pagal poreikį, savo nuožiūra ir rizika</w:t>
      </w:r>
      <w:r w:rsidRPr="00C314D0">
        <w:rPr>
          <w:rFonts w:ascii="Tahoma" w:hAnsi="Tahoma" w:cs="Tahoma"/>
          <w:sz w:val="18"/>
          <w:szCs w:val="18"/>
        </w:rPr>
        <w:t>.</w:t>
      </w:r>
      <w:r w:rsidRPr="00C314D0">
        <w:rPr>
          <w:rFonts w:ascii="Tahoma" w:hAnsi="Tahoma" w:cs="Tahoma"/>
          <w:color w:val="000000" w:themeColor="text1"/>
          <w:sz w:val="18"/>
          <w:szCs w:val="18"/>
        </w:rPr>
        <w:t xml:space="preserve"> </w:t>
      </w:r>
    </w:p>
    <w:p w14:paraId="47E05D8B" w14:textId="1D8754D2" w:rsidR="00F10809" w:rsidRPr="00C314D0" w:rsidRDefault="00F10809" w:rsidP="004A5A0E">
      <w:pPr>
        <w:pStyle w:val="ListParagraph"/>
        <w:numPr>
          <w:ilvl w:val="1"/>
          <w:numId w:val="2"/>
        </w:numPr>
        <w:spacing w:after="0" w:line="240" w:lineRule="auto"/>
        <w:jc w:val="both"/>
        <w:rPr>
          <w:rFonts w:ascii="Tahoma" w:hAnsi="Tahoma" w:cs="Tahoma"/>
          <w:color w:val="000000"/>
          <w:sz w:val="18"/>
          <w:szCs w:val="18"/>
        </w:rPr>
      </w:pPr>
      <w:r w:rsidRPr="00C314D0">
        <w:rPr>
          <w:rFonts w:ascii="Tahoma" w:hAnsi="Tahoma" w:cs="Tahoma"/>
          <w:color w:val="000000" w:themeColor="text1"/>
          <w:sz w:val="18"/>
          <w:szCs w:val="18"/>
        </w:rPr>
        <w:t xml:space="preserve">Projekto (Projektų) rengimo metu Tiekėjas </w:t>
      </w:r>
      <w:r w:rsidR="001D0FB4" w:rsidRPr="00C314D0">
        <w:rPr>
          <w:rFonts w:ascii="Tahoma" w:hAnsi="Tahoma" w:cs="Tahoma"/>
          <w:color w:val="000000" w:themeColor="text1"/>
          <w:sz w:val="18"/>
          <w:szCs w:val="18"/>
        </w:rPr>
        <w:t>privalo</w:t>
      </w:r>
      <w:r w:rsidRPr="00C314D0">
        <w:rPr>
          <w:rFonts w:ascii="Tahoma" w:hAnsi="Tahoma" w:cs="Tahoma"/>
          <w:color w:val="000000" w:themeColor="text1"/>
          <w:sz w:val="18"/>
          <w:szCs w:val="18"/>
        </w:rPr>
        <w:t>:</w:t>
      </w:r>
    </w:p>
    <w:p w14:paraId="05716954" w14:textId="12F47969" w:rsidR="00F10809" w:rsidRPr="00C314D0" w:rsidRDefault="00F10809" w:rsidP="004A5A0E">
      <w:pPr>
        <w:pStyle w:val="ListParagraph"/>
        <w:numPr>
          <w:ilvl w:val="2"/>
          <w:numId w:val="2"/>
        </w:numPr>
        <w:spacing w:after="0" w:line="240" w:lineRule="auto"/>
        <w:jc w:val="both"/>
        <w:rPr>
          <w:rFonts w:ascii="Tahoma" w:hAnsi="Tahoma" w:cs="Tahoma"/>
          <w:color w:val="000000"/>
          <w:sz w:val="18"/>
          <w:szCs w:val="18"/>
        </w:rPr>
      </w:pPr>
      <w:r w:rsidRPr="00C314D0">
        <w:rPr>
          <w:rFonts w:ascii="Tahoma" w:hAnsi="Tahoma" w:cs="Tahoma"/>
          <w:color w:val="000000" w:themeColor="text1"/>
          <w:sz w:val="18"/>
          <w:szCs w:val="18"/>
        </w:rPr>
        <w:t xml:space="preserve">Parengti ir </w:t>
      </w:r>
      <w:r w:rsidR="00C20386" w:rsidRPr="00C314D0">
        <w:rPr>
          <w:rFonts w:ascii="Tahoma" w:hAnsi="Tahoma" w:cs="Tahoma"/>
          <w:color w:val="000000" w:themeColor="text1"/>
          <w:sz w:val="18"/>
          <w:szCs w:val="18"/>
        </w:rPr>
        <w:t>pa</w:t>
      </w:r>
      <w:r w:rsidRPr="00C314D0">
        <w:rPr>
          <w:rFonts w:ascii="Tahoma" w:hAnsi="Tahoma" w:cs="Tahoma"/>
          <w:color w:val="000000" w:themeColor="text1"/>
          <w:sz w:val="18"/>
          <w:szCs w:val="18"/>
        </w:rPr>
        <w:t xml:space="preserve">teikti </w:t>
      </w:r>
      <w:r w:rsidR="00C20386" w:rsidRPr="00C314D0">
        <w:rPr>
          <w:rFonts w:ascii="Tahoma" w:hAnsi="Tahoma" w:cs="Tahoma"/>
          <w:color w:val="000000" w:themeColor="text1"/>
          <w:sz w:val="18"/>
          <w:szCs w:val="18"/>
        </w:rPr>
        <w:t xml:space="preserve">Užsakovui </w:t>
      </w:r>
      <w:r w:rsidRPr="00C314D0">
        <w:rPr>
          <w:rFonts w:ascii="Tahoma" w:hAnsi="Tahoma" w:cs="Tahoma"/>
          <w:color w:val="000000" w:themeColor="text1"/>
          <w:sz w:val="18"/>
          <w:szCs w:val="18"/>
        </w:rPr>
        <w:t xml:space="preserve">aktualią informaciją apie žemės sklypus ar į atskirus sklypus nesuformuotą žemę, kurioje </w:t>
      </w:r>
      <w:r w:rsidR="00C20386" w:rsidRPr="00C314D0">
        <w:rPr>
          <w:rFonts w:ascii="Tahoma" w:hAnsi="Tahoma" w:cs="Tahoma"/>
          <w:color w:val="000000" w:themeColor="text1"/>
          <w:sz w:val="18"/>
          <w:szCs w:val="18"/>
        </w:rPr>
        <w:t xml:space="preserve">statybos darbams vykdyti </w:t>
      </w:r>
      <w:r w:rsidRPr="00C314D0">
        <w:rPr>
          <w:rFonts w:ascii="Tahoma" w:hAnsi="Tahoma" w:cs="Tahoma"/>
          <w:color w:val="000000" w:themeColor="text1"/>
          <w:sz w:val="18"/>
          <w:szCs w:val="18"/>
        </w:rPr>
        <w:t xml:space="preserve">turi būti nustatyti (pakeisti) servitutai ir (ar) </w:t>
      </w:r>
      <w:r w:rsidR="14C0E5C7" w:rsidRPr="00C314D0">
        <w:rPr>
          <w:rFonts w:ascii="Tahoma" w:hAnsi="Tahoma" w:cs="Tahoma"/>
          <w:color w:val="000000" w:themeColor="text1"/>
          <w:sz w:val="18"/>
          <w:szCs w:val="18"/>
        </w:rPr>
        <w:t xml:space="preserve">turi būti </w:t>
      </w:r>
      <w:r w:rsidR="00D231CE" w:rsidRPr="00C314D0">
        <w:rPr>
          <w:rFonts w:ascii="Tahoma" w:hAnsi="Tahoma" w:cs="Tahoma"/>
          <w:sz w:val="18"/>
          <w:szCs w:val="18"/>
        </w:rPr>
        <w:t xml:space="preserve">naujai nustatytos ir (ar) patikslintos </w:t>
      </w:r>
      <w:r w:rsidR="00CF61D6" w:rsidRPr="00C314D0">
        <w:rPr>
          <w:rFonts w:ascii="Tahoma" w:hAnsi="Tahoma" w:cs="Tahoma"/>
          <w:sz w:val="18"/>
          <w:szCs w:val="18"/>
        </w:rPr>
        <w:t xml:space="preserve">ir (ar) </w:t>
      </w:r>
      <w:r w:rsidR="00D231CE" w:rsidRPr="00C314D0">
        <w:rPr>
          <w:rFonts w:ascii="Tahoma" w:hAnsi="Tahoma" w:cs="Tahoma"/>
          <w:sz w:val="18"/>
          <w:szCs w:val="18"/>
        </w:rPr>
        <w:t>panaikintos</w:t>
      </w:r>
      <w:r w:rsidR="00D84D23" w:rsidRPr="00C314D0">
        <w:rPr>
          <w:rFonts w:ascii="Tahoma" w:hAnsi="Tahoma" w:cs="Tahoma"/>
          <w:sz w:val="18"/>
          <w:szCs w:val="18"/>
        </w:rPr>
        <w:t xml:space="preserve"> (toliau – bendrai vadinama</w:t>
      </w:r>
      <w:r w:rsidR="0002141F" w:rsidRPr="00C314D0">
        <w:rPr>
          <w:rFonts w:ascii="Tahoma" w:hAnsi="Tahoma" w:cs="Tahoma"/>
          <w:sz w:val="18"/>
          <w:szCs w:val="18"/>
        </w:rPr>
        <w:t xml:space="preserve"> nustatyt</w:t>
      </w:r>
      <w:r w:rsidR="0060191E" w:rsidRPr="00C314D0">
        <w:rPr>
          <w:rFonts w:ascii="Tahoma" w:hAnsi="Tahoma" w:cs="Tahoma"/>
          <w:sz w:val="18"/>
          <w:szCs w:val="18"/>
        </w:rPr>
        <w:t>in</w:t>
      </w:r>
      <w:r w:rsidR="0002141F" w:rsidRPr="00C314D0">
        <w:rPr>
          <w:rFonts w:ascii="Tahoma" w:hAnsi="Tahoma" w:cs="Tahoma"/>
          <w:sz w:val="18"/>
          <w:szCs w:val="18"/>
        </w:rPr>
        <w:t>os</w:t>
      </w:r>
      <w:r w:rsidR="00D231CE" w:rsidRPr="00C314D0">
        <w:rPr>
          <w:rFonts w:ascii="Tahoma" w:hAnsi="Tahoma" w:cs="Tahoma"/>
          <w:color w:val="000000" w:themeColor="text1"/>
          <w:sz w:val="18"/>
          <w:szCs w:val="18"/>
        </w:rPr>
        <w:t xml:space="preserve">) teritorijos, </w:t>
      </w:r>
      <w:r w:rsidR="00222DA7" w:rsidRPr="00C314D0">
        <w:rPr>
          <w:rFonts w:ascii="Tahoma" w:hAnsi="Tahoma" w:cs="Tahoma"/>
          <w:color w:val="000000" w:themeColor="text1"/>
          <w:sz w:val="18"/>
          <w:szCs w:val="18"/>
        </w:rPr>
        <w:t>kuriose taikomos</w:t>
      </w:r>
      <w:r w:rsidR="009228D0" w:rsidRPr="00C314D0">
        <w:rPr>
          <w:rFonts w:ascii="Tahoma" w:hAnsi="Tahoma" w:cs="Tahoma"/>
          <w:color w:val="000000" w:themeColor="text1"/>
          <w:sz w:val="18"/>
          <w:szCs w:val="18"/>
        </w:rPr>
        <w:t xml:space="preserve"> </w:t>
      </w:r>
      <w:r w:rsidRPr="00C314D0">
        <w:rPr>
          <w:rFonts w:ascii="Tahoma" w:hAnsi="Tahoma" w:cs="Tahoma"/>
          <w:color w:val="000000" w:themeColor="text1"/>
          <w:sz w:val="18"/>
          <w:szCs w:val="18"/>
        </w:rPr>
        <w:t>specialiosios žemės naudojimo sąlygos (toliau – Specialiosios sąlygos)</w:t>
      </w:r>
      <w:r w:rsidR="00C20386" w:rsidRPr="00C314D0">
        <w:rPr>
          <w:rFonts w:ascii="Tahoma" w:hAnsi="Tahoma" w:cs="Tahoma"/>
          <w:color w:val="000000" w:themeColor="text1"/>
          <w:sz w:val="18"/>
          <w:szCs w:val="18"/>
        </w:rPr>
        <w:t>. Kiekvienam ž</w:t>
      </w:r>
      <w:r w:rsidRPr="00C314D0">
        <w:rPr>
          <w:rFonts w:ascii="Tahoma" w:hAnsi="Tahoma" w:cs="Tahoma"/>
          <w:color w:val="000000" w:themeColor="text1"/>
          <w:sz w:val="18"/>
          <w:szCs w:val="18"/>
        </w:rPr>
        <w:t>emės sklyp</w:t>
      </w:r>
      <w:r w:rsidR="00C20386" w:rsidRPr="00C314D0">
        <w:rPr>
          <w:rFonts w:ascii="Tahoma" w:hAnsi="Tahoma" w:cs="Tahoma"/>
          <w:color w:val="000000" w:themeColor="text1"/>
          <w:sz w:val="18"/>
          <w:szCs w:val="18"/>
        </w:rPr>
        <w:t>ui</w:t>
      </w:r>
      <w:r w:rsidRPr="00C314D0">
        <w:rPr>
          <w:rFonts w:ascii="Tahoma" w:hAnsi="Tahoma" w:cs="Tahoma"/>
          <w:color w:val="000000" w:themeColor="text1"/>
          <w:sz w:val="18"/>
          <w:szCs w:val="18"/>
        </w:rPr>
        <w:t xml:space="preserve"> turi būti nurodyta</w:t>
      </w:r>
      <w:r w:rsidR="00C20386" w:rsidRPr="00C314D0">
        <w:rPr>
          <w:rFonts w:ascii="Tahoma" w:hAnsi="Tahoma" w:cs="Tahoma"/>
          <w:color w:val="000000" w:themeColor="text1"/>
          <w:sz w:val="18"/>
          <w:szCs w:val="18"/>
        </w:rPr>
        <w:t>s</w:t>
      </w:r>
      <w:r w:rsidRPr="00C314D0">
        <w:rPr>
          <w:rFonts w:ascii="Tahoma" w:hAnsi="Tahoma" w:cs="Tahoma"/>
          <w:color w:val="000000" w:themeColor="text1"/>
          <w:sz w:val="18"/>
          <w:szCs w:val="18"/>
        </w:rPr>
        <w:t xml:space="preserve"> sklypo kadastro numeris, sklypo unikalus numeris, </w:t>
      </w:r>
      <w:r w:rsidR="00C20386" w:rsidRPr="00C314D0">
        <w:rPr>
          <w:rFonts w:ascii="Tahoma" w:hAnsi="Tahoma" w:cs="Tahoma"/>
          <w:color w:val="000000" w:themeColor="text1"/>
          <w:sz w:val="18"/>
          <w:szCs w:val="18"/>
        </w:rPr>
        <w:t xml:space="preserve">sklypo </w:t>
      </w:r>
      <w:r w:rsidRPr="00C314D0">
        <w:rPr>
          <w:rFonts w:ascii="Tahoma" w:hAnsi="Tahoma" w:cs="Tahoma"/>
          <w:color w:val="000000" w:themeColor="text1"/>
          <w:sz w:val="18"/>
          <w:szCs w:val="18"/>
        </w:rPr>
        <w:t xml:space="preserve">adresas, savininkas, </w:t>
      </w:r>
      <w:r w:rsidR="00C20386" w:rsidRPr="00C314D0">
        <w:rPr>
          <w:rFonts w:ascii="Tahoma" w:hAnsi="Tahoma" w:cs="Tahoma"/>
          <w:color w:val="000000" w:themeColor="text1"/>
          <w:sz w:val="18"/>
          <w:szCs w:val="18"/>
        </w:rPr>
        <w:t xml:space="preserve">sklypo </w:t>
      </w:r>
      <w:r w:rsidRPr="00C314D0">
        <w:rPr>
          <w:rFonts w:ascii="Tahoma" w:hAnsi="Tahoma" w:cs="Tahoma"/>
          <w:color w:val="000000" w:themeColor="text1"/>
          <w:sz w:val="18"/>
          <w:szCs w:val="18"/>
        </w:rPr>
        <w:t xml:space="preserve">patikėtinis ar valdytojas (ir naudotojas), pagrindinė žemės naudojimo paskirtis (ir būdas), nuosavybės teisė (valdymo forma, taikytini apribojimai dėl turto valdymo, disponavimo ar pan.), sklypo savininko deklaruotos gyvenamosios vietos (arba valstybės žemės patikėtinio buveinės) adresas, apskaičiuotos </w:t>
      </w:r>
      <w:r w:rsidR="00C20386" w:rsidRPr="00C314D0">
        <w:rPr>
          <w:rFonts w:ascii="Tahoma" w:hAnsi="Tahoma" w:cs="Tahoma"/>
          <w:color w:val="000000" w:themeColor="text1"/>
          <w:sz w:val="18"/>
          <w:szCs w:val="18"/>
        </w:rPr>
        <w:t xml:space="preserve">taikytinos </w:t>
      </w:r>
      <w:r w:rsidRPr="00C314D0">
        <w:rPr>
          <w:rFonts w:ascii="Tahoma" w:hAnsi="Tahoma" w:cs="Tahoma"/>
          <w:color w:val="000000" w:themeColor="text1"/>
          <w:sz w:val="18"/>
          <w:szCs w:val="18"/>
        </w:rPr>
        <w:t>kompensacijos dydis</w:t>
      </w:r>
      <w:r w:rsidR="00C20386" w:rsidRPr="00C314D0">
        <w:rPr>
          <w:rFonts w:ascii="Tahoma" w:hAnsi="Tahoma" w:cs="Tahoma"/>
          <w:color w:val="000000" w:themeColor="text1"/>
          <w:sz w:val="18"/>
          <w:szCs w:val="18"/>
        </w:rPr>
        <w:t xml:space="preserve"> (su pagrindžiančia informacija)</w:t>
      </w:r>
      <w:r w:rsidRPr="00C314D0">
        <w:rPr>
          <w:rFonts w:ascii="Tahoma" w:hAnsi="Tahoma" w:cs="Tahoma"/>
          <w:color w:val="000000" w:themeColor="text1"/>
          <w:sz w:val="18"/>
          <w:szCs w:val="18"/>
        </w:rPr>
        <w:t>.</w:t>
      </w:r>
      <w:r w:rsidR="00600D86" w:rsidRPr="00C314D0">
        <w:rPr>
          <w:rFonts w:ascii="Tahoma" w:hAnsi="Tahoma" w:cs="Tahoma"/>
          <w:color w:val="000000" w:themeColor="text1"/>
          <w:sz w:val="18"/>
          <w:szCs w:val="18"/>
        </w:rPr>
        <w:t xml:space="preserve"> Tiekėjas turi užtikrinti, kad </w:t>
      </w:r>
      <w:r w:rsidR="003B323D" w:rsidRPr="00C314D0">
        <w:rPr>
          <w:rFonts w:ascii="Tahoma" w:hAnsi="Tahoma" w:cs="Tahoma"/>
          <w:color w:val="000000" w:themeColor="text1"/>
          <w:sz w:val="18"/>
          <w:szCs w:val="18"/>
        </w:rPr>
        <w:t>P</w:t>
      </w:r>
      <w:r w:rsidR="6696CDD3" w:rsidRPr="00C314D0">
        <w:rPr>
          <w:rFonts w:ascii="Tahoma" w:hAnsi="Tahoma" w:cs="Tahoma"/>
          <w:color w:val="000000" w:themeColor="text1"/>
          <w:sz w:val="18"/>
          <w:szCs w:val="18"/>
        </w:rPr>
        <w:t>irkimo sutarties</w:t>
      </w:r>
      <w:r w:rsidR="00600D86" w:rsidRPr="00C314D0">
        <w:rPr>
          <w:rFonts w:ascii="Tahoma" w:hAnsi="Tahoma" w:cs="Tahoma"/>
          <w:color w:val="000000" w:themeColor="text1"/>
          <w:sz w:val="18"/>
          <w:szCs w:val="18"/>
        </w:rPr>
        <w:t xml:space="preserve"> vykdymo </w:t>
      </w:r>
      <w:r w:rsidR="00C44463" w:rsidRPr="00C314D0">
        <w:rPr>
          <w:rFonts w:ascii="Tahoma" w:hAnsi="Tahoma" w:cs="Tahoma"/>
          <w:color w:val="000000" w:themeColor="text1"/>
          <w:sz w:val="18"/>
          <w:szCs w:val="18"/>
        </w:rPr>
        <w:t>metu</w:t>
      </w:r>
      <w:r w:rsidR="00600D86" w:rsidRPr="00C314D0">
        <w:rPr>
          <w:rFonts w:ascii="Tahoma" w:hAnsi="Tahoma" w:cs="Tahoma"/>
          <w:color w:val="000000" w:themeColor="text1"/>
          <w:sz w:val="18"/>
          <w:szCs w:val="18"/>
        </w:rPr>
        <w:t xml:space="preserve"> </w:t>
      </w:r>
      <w:r w:rsidR="00CC3F5A" w:rsidRPr="00C314D0">
        <w:rPr>
          <w:rFonts w:ascii="Tahoma" w:hAnsi="Tahoma" w:cs="Tahoma"/>
          <w:color w:val="000000" w:themeColor="text1"/>
          <w:sz w:val="18"/>
          <w:szCs w:val="18"/>
        </w:rPr>
        <w:t xml:space="preserve">bus identifikuoti </w:t>
      </w:r>
      <w:r w:rsidR="006A1412" w:rsidRPr="00C314D0">
        <w:rPr>
          <w:rFonts w:ascii="Tahoma" w:hAnsi="Tahoma" w:cs="Tahoma"/>
          <w:color w:val="000000" w:themeColor="text1"/>
          <w:sz w:val="18"/>
          <w:szCs w:val="18"/>
        </w:rPr>
        <w:t>visi žemės sklypai</w:t>
      </w:r>
      <w:r w:rsidR="001069CB" w:rsidRPr="00C314D0">
        <w:rPr>
          <w:rFonts w:ascii="Tahoma" w:hAnsi="Tahoma" w:cs="Tahoma"/>
          <w:color w:val="000000" w:themeColor="text1"/>
          <w:sz w:val="18"/>
          <w:szCs w:val="18"/>
        </w:rPr>
        <w:t xml:space="preserve"> (įskaitant</w:t>
      </w:r>
      <w:r w:rsidR="00B5386B" w:rsidRPr="00C314D0">
        <w:rPr>
          <w:rFonts w:ascii="Tahoma" w:hAnsi="Tahoma" w:cs="Tahoma"/>
          <w:color w:val="000000" w:themeColor="text1"/>
          <w:sz w:val="18"/>
          <w:szCs w:val="18"/>
        </w:rPr>
        <w:t xml:space="preserve"> naujai suformuotus</w:t>
      </w:r>
      <w:r w:rsidR="00EF0763" w:rsidRPr="00C314D0">
        <w:rPr>
          <w:rFonts w:ascii="Tahoma" w:hAnsi="Tahoma" w:cs="Tahoma"/>
          <w:color w:val="000000" w:themeColor="text1"/>
          <w:sz w:val="18"/>
          <w:szCs w:val="18"/>
        </w:rPr>
        <w:t xml:space="preserve"> </w:t>
      </w:r>
      <w:r w:rsidR="00C61632" w:rsidRPr="00C314D0">
        <w:rPr>
          <w:rFonts w:ascii="Tahoma" w:hAnsi="Tahoma" w:cs="Tahoma"/>
          <w:color w:val="000000" w:themeColor="text1"/>
          <w:sz w:val="18"/>
          <w:szCs w:val="18"/>
        </w:rPr>
        <w:t>i</w:t>
      </w:r>
      <w:r w:rsidR="00EF0763" w:rsidRPr="00C314D0">
        <w:rPr>
          <w:rFonts w:ascii="Tahoma" w:hAnsi="Tahoma" w:cs="Tahoma"/>
          <w:color w:val="000000" w:themeColor="text1"/>
          <w:sz w:val="18"/>
          <w:szCs w:val="18"/>
        </w:rPr>
        <w:t>r suformuotinus</w:t>
      </w:r>
      <w:r w:rsidR="00B5386B" w:rsidRPr="00C314D0">
        <w:rPr>
          <w:rFonts w:ascii="Tahoma" w:hAnsi="Tahoma" w:cs="Tahoma"/>
          <w:color w:val="000000" w:themeColor="text1"/>
          <w:sz w:val="18"/>
          <w:szCs w:val="18"/>
        </w:rPr>
        <w:t>, pertvarkytus)</w:t>
      </w:r>
      <w:r w:rsidR="006A1412" w:rsidRPr="00C314D0">
        <w:rPr>
          <w:rFonts w:ascii="Tahoma" w:hAnsi="Tahoma" w:cs="Tahoma"/>
          <w:color w:val="000000" w:themeColor="text1"/>
          <w:sz w:val="18"/>
          <w:szCs w:val="18"/>
        </w:rPr>
        <w:t>, kuriems reikalinga nusta</w:t>
      </w:r>
      <w:r w:rsidR="005851D2" w:rsidRPr="00C314D0">
        <w:rPr>
          <w:rFonts w:ascii="Tahoma" w:hAnsi="Tahoma" w:cs="Tahoma"/>
          <w:color w:val="000000" w:themeColor="text1"/>
          <w:sz w:val="18"/>
          <w:szCs w:val="18"/>
        </w:rPr>
        <w:t>t</w:t>
      </w:r>
      <w:r w:rsidR="006A1412" w:rsidRPr="00C314D0">
        <w:rPr>
          <w:rFonts w:ascii="Tahoma" w:hAnsi="Tahoma" w:cs="Tahoma"/>
          <w:color w:val="000000" w:themeColor="text1"/>
          <w:sz w:val="18"/>
          <w:szCs w:val="18"/>
        </w:rPr>
        <w:t>yti servitutus ir (ar) teritorijas</w:t>
      </w:r>
      <w:r w:rsidR="006C03EB" w:rsidRPr="00C314D0">
        <w:rPr>
          <w:rFonts w:ascii="Tahoma" w:hAnsi="Tahoma" w:cs="Tahoma"/>
          <w:color w:val="000000" w:themeColor="text1"/>
          <w:sz w:val="18"/>
          <w:szCs w:val="18"/>
        </w:rPr>
        <w:t>, kuriose taikomos Specialiosios sąlygos</w:t>
      </w:r>
      <w:r w:rsidR="00E608C3" w:rsidRPr="00C314D0">
        <w:rPr>
          <w:rFonts w:ascii="Tahoma" w:hAnsi="Tahoma" w:cs="Tahoma"/>
          <w:color w:val="000000" w:themeColor="text1"/>
          <w:sz w:val="18"/>
          <w:szCs w:val="18"/>
        </w:rPr>
        <w:t>.</w:t>
      </w:r>
      <w:r w:rsidR="006C03EB" w:rsidRPr="00C314D0">
        <w:rPr>
          <w:rFonts w:ascii="Tahoma" w:hAnsi="Tahoma" w:cs="Tahoma"/>
          <w:color w:val="000000" w:themeColor="text1"/>
          <w:sz w:val="18"/>
          <w:szCs w:val="18"/>
        </w:rPr>
        <w:t xml:space="preserve"> </w:t>
      </w:r>
    </w:p>
    <w:p w14:paraId="0114FFE9" w14:textId="73F820D4" w:rsidR="00C20386" w:rsidRPr="00C314D0" w:rsidRDefault="00C20386" w:rsidP="004A5A0E">
      <w:pPr>
        <w:pStyle w:val="ListParagraph"/>
        <w:numPr>
          <w:ilvl w:val="2"/>
          <w:numId w:val="2"/>
        </w:numPr>
        <w:spacing w:after="0" w:line="240" w:lineRule="auto"/>
        <w:jc w:val="both"/>
        <w:rPr>
          <w:rFonts w:ascii="Tahoma" w:hAnsi="Tahoma" w:cs="Tahoma"/>
          <w:color w:val="000000"/>
          <w:sz w:val="18"/>
          <w:szCs w:val="18"/>
        </w:rPr>
      </w:pPr>
      <w:r w:rsidRPr="00C314D0">
        <w:rPr>
          <w:rFonts w:ascii="Tahoma" w:hAnsi="Tahoma" w:cs="Tahoma"/>
          <w:sz w:val="18"/>
          <w:szCs w:val="18"/>
        </w:rPr>
        <w:t>Kiekvienam žemės sklypui, kuriame reikalinga nustatyti servitutą</w:t>
      </w:r>
      <w:r w:rsidR="001D0FB4" w:rsidRPr="00C314D0">
        <w:rPr>
          <w:rFonts w:ascii="Tahoma" w:hAnsi="Tahoma" w:cs="Tahoma"/>
          <w:sz w:val="18"/>
          <w:szCs w:val="18"/>
        </w:rPr>
        <w:t xml:space="preserve"> </w:t>
      </w:r>
      <w:r w:rsidR="00303885" w:rsidRPr="00C314D0">
        <w:rPr>
          <w:rFonts w:ascii="Tahoma" w:hAnsi="Tahoma" w:cs="Tahoma"/>
          <w:sz w:val="18"/>
          <w:szCs w:val="18"/>
        </w:rPr>
        <w:t>siekiant įgyvendinti Fizinio barjero įrengimo ruožo projektą</w:t>
      </w:r>
      <w:r w:rsidRPr="00C314D0">
        <w:rPr>
          <w:rFonts w:ascii="Tahoma" w:hAnsi="Tahoma" w:cs="Tahoma"/>
          <w:sz w:val="18"/>
          <w:szCs w:val="18"/>
        </w:rPr>
        <w:t xml:space="preserve">, </w:t>
      </w:r>
      <w:r w:rsidR="001D0FB4" w:rsidRPr="00C314D0">
        <w:rPr>
          <w:rFonts w:ascii="Tahoma" w:hAnsi="Tahoma" w:cs="Tahoma"/>
          <w:sz w:val="18"/>
          <w:szCs w:val="18"/>
        </w:rPr>
        <w:t xml:space="preserve">Tiekėjas privalo </w:t>
      </w:r>
      <w:r w:rsidRPr="00C314D0">
        <w:rPr>
          <w:rFonts w:ascii="Tahoma" w:hAnsi="Tahoma" w:cs="Tahoma"/>
          <w:sz w:val="18"/>
          <w:szCs w:val="18"/>
        </w:rPr>
        <w:t>parengti ir Užsakovui pateikti:</w:t>
      </w:r>
    </w:p>
    <w:p w14:paraId="61E9FB24" w14:textId="163DFCCD" w:rsidR="00C20386" w:rsidRPr="00C314D0" w:rsidRDefault="00C20386" w:rsidP="004A5A0E">
      <w:pPr>
        <w:pStyle w:val="ListParagraph"/>
        <w:numPr>
          <w:ilvl w:val="3"/>
          <w:numId w:val="2"/>
        </w:numPr>
        <w:spacing w:after="0" w:line="240" w:lineRule="auto"/>
        <w:jc w:val="both"/>
        <w:rPr>
          <w:rFonts w:ascii="Tahoma" w:hAnsi="Tahoma" w:cs="Tahoma"/>
          <w:color w:val="000000"/>
          <w:sz w:val="18"/>
          <w:szCs w:val="18"/>
        </w:rPr>
      </w:pPr>
      <w:r w:rsidRPr="00C314D0">
        <w:rPr>
          <w:rFonts w:ascii="Tahoma" w:hAnsi="Tahoma" w:cs="Tahoma"/>
          <w:sz w:val="18"/>
          <w:szCs w:val="18"/>
        </w:rPr>
        <w:t>Ž</w:t>
      </w:r>
      <w:r w:rsidR="00F10809" w:rsidRPr="00C314D0">
        <w:rPr>
          <w:rFonts w:ascii="Tahoma" w:hAnsi="Tahoma" w:cs="Tahoma"/>
          <w:sz w:val="18"/>
          <w:szCs w:val="18"/>
        </w:rPr>
        <w:t>emės sklyp</w:t>
      </w:r>
      <w:r w:rsidRPr="00C314D0">
        <w:rPr>
          <w:rFonts w:ascii="Tahoma" w:hAnsi="Tahoma" w:cs="Tahoma"/>
          <w:sz w:val="18"/>
          <w:szCs w:val="18"/>
        </w:rPr>
        <w:t>o</w:t>
      </w:r>
      <w:r w:rsidR="00F10809" w:rsidRPr="00C314D0">
        <w:rPr>
          <w:rFonts w:ascii="Tahoma" w:hAnsi="Tahoma" w:cs="Tahoma"/>
          <w:sz w:val="18"/>
          <w:szCs w:val="18"/>
        </w:rPr>
        <w:t xml:space="preserve"> </w:t>
      </w:r>
      <w:r w:rsidRPr="00C314D0">
        <w:rPr>
          <w:rFonts w:ascii="Tahoma" w:hAnsi="Tahoma" w:cs="Tahoma"/>
          <w:sz w:val="18"/>
          <w:szCs w:val="18"/>
        </w:rPr>
        <w:t xml:space="preserve">planą su aiškiai ir nedviprasmiškai pažymėtomis servituto ribomis ir </w:t>
      </w:r>
      <w:r w:rsidR="00303885" w:rsidRPr="00C314D0">
        <w:rPr>
          <w:rFonts w:ascii="Tahoma" w:hAnsi="Tahoma" w:cs="Tahoma"/>
          <w:sz w:val="18"/>
          <w:szCs w:val="18"/>
        </w:rPr>
        <w:t xml:space="preserve">atitinkamos teritorijos </w:t>
      </w:r>
      <w:r w:rsidRPr="00C314D0">
        <w:rPr>
          <w:rFonts w:ascii="Tahoma" w:hAnsi="Tahoma" w:cs="Tahoma"/>
          <w:sz w:val="18"/>
          <w:szCs w:val="18"/>
        </w:rPr>
        <w:t xml:space="preserve"> kampų koordinatėmis.</w:t>
      </w:r>
    </w:p>
    <w:p w14:paraId="7448238D" w14:textId="65B6B850" w:rsidR="00C20386" w:rsidRPr="00C314D0" w:rsidRDefault="00C20386" w:rsidP="004A5A0E">
      <w:pPr>
        <w:pStyle w:val="ListParagraph"/>
        <w:numPr>
          <w:ilvl w:val="3"/>
          <w:numId w:val="2"/>
        </w:numPr>
        <w:spacing w:after="0" w:line="240" w:lineRule="auto"/>
        <w:jc w:val="both"/>
        <w:rPr>
          <w:rFonts w:ascii="Tahoma" w:hAnsi="Tahoma" w:cs="Tahoma"/>
          <w:color w:val="000000"/>
          <w:sz w:val="18"/>
          <w:szCs w:val="18"/>
        </w:rPr>
      </w:pPr>
      <w:r w:rsidRPr="00C314D0">
        <w:rPr>
          <w:rFonts w:ascii="Tahoma" w:hAnsi="Tahoma" w:cs="Tahoma"/>
          <w:sz w:val="18"/>
          <w:szCs w:val="18"/>
        </w:rPr>
        <w:t>Žemės sklypo duomenis, reikalingus servituto registravimui N</w:t>
      </w:r>
      <w:r w:rsidR="0082670A" w:rsidRPr="00C314D0">
        <w:rPr>
          <w:rFonts w:ascii="Tahoma" w:hAnsi="Tahoma" w:cs="Tahoma"/>
          <w:sz w:val="18"/>
          <w:szCs w:val="18"/>
        </w:rPr>
        <w:t>ekilnojamojo turto</w:t>
      </w:r>
      <w:r w:rsidR="000941C6" w:rsidRPr="00C314D0">
        <w:rPr>
          <w:rFonts w:ascii="Tahoma" w:hAnsi="Tahoma" w:cs="Tahoma"/>
          <w:sz w:val="18"/>
          <w:szCs w:val="18"/>
        </w:rPr>
        <w:t xml:space="preserve"> (toliau – NT)</w:t>
      </w:r>
      <w:r w:rsidR="00372DAB" w:rsidRPr="00C314D0">
        <w:rPr>
          <w:rFonts w:ascii="Tahoma" w:hAnsi="Tahoma" w:cs="Tahoma"/>
          <w:sz w:val="18"/>
          <w:szCs w:val="18"/>
        </w:rPr>
        <w:t xml:space="preserve"> kadastre ir NT</w:t>
      </w:r>
      <w:r w:rsidRPr="00C314D0">
        <w:rPr>
          <w:rFonts w:ascii="Tahoma" w:hAnsi="Tahoma" w:cs="Tahoma"/>
          <w:sz w:val="18"/>
          <w:szCs w:val="18"/>
        </w:rPr>
        <w:t xml:space="preserve"> </w:t>
      </w:r>
      <w:r w:rsidR="006A69CD" w:rsidRPr="00C314D0">
        <w:rPr>
          <w:rFonts w:ascii="Tahoma" w:hAnsi="Tahoma" w:cs="Tahoma"/>
          <w:sz w:val="18"/>
          <w:szCs w:val="18"/>
        </w:rPr>
        <w:t>registre</w:t>
      </w:r>
      <w:r w:rsidR="00170B25" w:rsidRPr="00C314D0">
        <w:rPr>
          <w:rFonts w:ascii="Tahoma" w:hAnsi="Tahoma" w:cs="Tahoma"/>
          <w:sz w:val="18"/>
          <w:szCs w:val="18"/>
        </w:rPr>
        <w:t xml:space="preserve"> (įskaitant, tačiau neapsiribojant: servituto turinį/pavadinimą ir kodą, viešpataujančio ir tarnaujančio daikto savininkus, servituto plotą ir t.t.)</w:t>
      </w:r>
      <w:r w:rsidRPr="00C314D0">
        <w:rPr>
          <w:rFonts w:ascii="Tahoma" w:hAnsi="Tahoma" w:cs="Tahoma"/>
          <w:sz w:val="18"/>
          <w:szCs w:val="18"/>
        </w:rPr>
        <w:t>.</w:t>
      </w:r>
    </w:p>
    <w:p w14:paraId="23A202B7" w14:textId="7CF79CDA" w:rsidR="00C20386" w:rsidRPr="00C314D0" w:rsidRDefault="2D1BDD38" w:rsidP="004A5A0E">
      <w:pPr>
        <w:pStyle w:val="ListParagraph"/>
        <w:numPr>
          <w:ilvl w:val="3"/>
          <w:numId w:val="2"/>
        </w:numPr>
        <w:spacing w:after="0" w:line="240" w:lineRule="auto"/>
        <w:jc w:val="both"/>
        <w:rPr>
          <w:rFonts w:ascii="Tahoma" w:hAnsi="Tahoma" w:cs="Tahoma"/>
          <w:color w:val="000000"/>
          <w:sz w:val="18"/>
          <w:szCs w:val="18"/>
        </w:rPr>
      </w:pPr>
      <w:r w:rsidRPr="00C314D0">
        <w:rPr>
          <w:rFonts w:ascii="Tahoma" w:hAnsi="Tahoma" w:cs="Tahoma"/>
          <w:sz w:val="18"/>
          <w:szCs w:val="18"/>
        </w:rPr>
        <w:t xml:space="preserve">Dokumentus dėl </w:t>
      </w:r>
      <w:r w:rsidR="471E3FD9" w:rsidRPr="00C314D0">
        <w:rPr>
          <w:rFonts w:ascii="Tahoma" w:hAnsi="Tahoma" w:cs="Tahoma"/>
          <w:sz w:val="18"/>
          <w:szCs w:val="18"/>
        </w:rPr>
        <w:t>k</w:t>
      </w:r>
      <w:r w:rsidR="00D04F19" w:rsidRPr="00C314D0">
        <w:rPr>
          <w:rFonts w:ascii="Tahoma" w:hAnsi="Tahoma" w:cs="Tahoma"/>
          <w:sz w:val="18"/>
          <w:szCs w:val="18"/>
        </w:rPr>
        <w:t>ompensacijos</w:t>
      </w:r>
      <w:r w:rsidR="00C20386" w:rsidRPr="00C314D0">
        <w:rPr>
          <w:rFonts w:ascii="Tahoma" w:hAnsi="Tahoma" w:cs="Tahoma"/>
          <w:sz w:val="18"/>
          <w:szCs w:val="18"/>
        </w:rPr>
        <w:t>, kuri turi būti sumokėta sklypo savininkui vadovaujantis</w:t>
      </w:r>
      <w:r w:rsidR="00C20386" w:rsidRPr="00C314D0">
        <w:rPr>
          <w:rFonts w:ascii="Tahoma" w:hAnsi="Tahoma" w:cs="Tahoma"/>
          <w:color w:val="000000" w:themeColor="text1"/>
          <w:sz w:val="18"/>
          <w:szCs w:val="18"/>
        </w:rPr>
        <w:t xml:space="preserve"> Lietuvos Respublikos Vyriausybės 2004 m. gruodžio 2 d. nutarimu Nr. 1541 patvirtinta </w:t>
      </w:r>
      <w:r w:rsidR="00C20386" w:rsidRPr="00C314D0">
        <w:rPr>
          <w:rFonts w:ascii="Tahoma" w:hAnsi="Tahoma" w:cs="Tahoma"/>
          <w:sz w:val="18"/>
          <w:szCs w:val="18"/>
        </w:rPr>
        <w:t xml:space="preserve">Vienkartinės ar periodinės kompensacijos, mokamos už naudojimąsi </w:t>
      </w:r>
      <w:r w:rsidR="00C20386" w:rsidRPr="00C314D0">
        <w:rPr>
          <w:rFonts w:ascii="Tahoma" w:hAnsi="Tahoma" w:cs="Tahoma"/>
          <w:color w:val="000000" w:themeColor="text1"/>
          <w:sz w:val="18"/>
          <w:szCs w:val="18"/>
        </w:rPr>
        <w:t>administraciniu aktu nustatytu žemės servitutu, tarnaujančiojo daikto savininkui ar valstybinės žemės patikėtiniui apskaičiavimo metodika (su visais pakeitimais)</w:t>
      </w:r>
      <w:r w:rsidR="00D04F19" w:rsidRPr="00C314D0">
        <w:rPr>
          <w:rFonts w:ascii="Tahoma" w:hAnsi="Tahoma" w:cs="Tahoma"/>
          <w:color w:val="000000" w:themeColor="text1"/>
          <w:sz w:val="18"/>
          <w:szCs w:val="18"/>
        </w:rPr>
        <w:t xml:space="preserve">, </w:t>
      </w:r>
      <w:r w:rsidR="0044003D" w:rsidRPr="00C314D0">
        <w:rPr>
          <w:rFonts w:ascii="Tahoma" w:hAnsi="Tahoma" w:cs="Tahoma"/>
          <w:color w:val="000000" w:themeColor="text1"/>
          <w:sz w:val="18"/>
          <w:szCs w:val="18"/>
        </w:rPr>
        <w:t>ir (ar)</w:t>
      </w:r>
      <w:r w:rsidR="00D04F19" w:rsidRPr="00C314D0">
        <w:rPr>
          <w:rFonts w:ascii="Tahoma" w:hAnsi="Tahoma" w:cs="Tahoma"/>
          <w:color w:val="000000" w:themeColor="text1"/>
          <w:sz w:val="18"/>
          <w:szCs w:val="18"/>
        </w:rPr>
        <w:t xml:space="preserve"> </w:t>
      </w:r>
      <w:r w:rsidR="00640FDD" w:rsidRPr="00C314D0">
        <w:rPr>
          <w:rFonts w:ascii="Tahoma" w:hAnsi="Tahoma" w:cs="Tahoma"/>
          <w:color w:val="000000" w:themeColor="text1"/>
          <w:sz w:val="18"/>
          <w:szCs w:val="18"/>
        </w:rPr>
        <w:t xml:space="preserve">Lietuvos Respublikos Vyriausybės 2018 m. liepos 25 d. nutarimu Nr. 725 patvirtinta </w:t>
      </w:r>
      <w:r w:rsidR="0073623F" w:rsidRPr="00C314D0">
        <w:rPr>
          <w:rFonts w:ascii="Tahoma" w:hAnsi="Tahoma" w:cs="Tahoma"/>
          <w:color w:val="000000" w:themeColor="text1"/>
          <w:sz w:val="18"/>
          <w:szCs w:val="18"/>
        </w:rPr>
        <w:t>Maksimalaus dydžio vienkartinės kompensacijos, mokamos už naudojimąsi įstatymu ar sutartimi tinklų operatorių naudai nustatytu žemės ir kito nekilnojamojo daikto servitutu, nustatymo metodika</w:t>
      </w:r>
      <w:r w:rsidR="00640FDD" w:rsidRPr="00C314D0">
        <w:rPr>
          <w:rFonts w:ascii="Tahoma" w:hAnsi="Tahoma" w:cs="Tahoma"/>
          <w:color w:val="000000" w:themeColor="text1"/>
          <w:sz w:val="18"/>
          <w:szCs w:val="18"/>
        </w:rPr>
        <w:t xml:space="preserve"> (su visais pa</w:t>
      </w:r>
      <w:r w:rsidR="000F7A79" w:rsidRPr="00C314D0">
        <w:rPr>
          <w:rFonts w:ascii="Tahoma" w:hAnsi="Tahoma" w:cs="Tahoma"/>
          <w:color w:val="000000" w:themeColor="text1"/>
          <w:sz w:val="18"/>
          <w:szCs w:val="18"/>
        </w:rPr>
        <w:t>k</w:t>
      </w:r>
      <w:r w:rsidR="00640FDD" w:rsidRPr="00C314D0">
        <w:rPr>
          <w:rFonts w:ascii="Tahoma" w:hAnsi="Tahoma" w:cs="Tahoma"/>
          <w:color w:val="000000" w:themeColor="text1"/>
          <w:sz w:val="18"/>
          <w:szCs w:val="18"/>
        </w:rPr>
        <w:t>eitimais</w:t>
      </w:r>
      <w:r w:rsidR="0073623F" w:rsidRPr="00C314D0">
        <w:rPr>
          <w:rFonts w:ascii="Tahoma" w:hAnsi="Tahoma" w:cs="Tahoma"/>
          <w:color w:val="000000" w:themeColor="text1"/>
          <w:sz w:val="18"/>
          <w:szCs w:val="18"/>
        </w:rPr>
        <w:t>)</w:t>
      </w:r>
      <w:r w:rsidR="00BD2D00" w:rsidRPr="00C314D0">
        <w:rPr>
          <w:rFonts w:ascii="Tahoma" w:hAnsi="Tahoma" w:cs="Tahoma"/>
          <w:color w:val="000000" w:themeColor="text1"/>
          <w:sz w:val="18"/>
          <w:szCs w:val="18"/>
        </w:rPr>
        <w:t xml:space="preserve"> </w:t>
      </w:r>
      <w:r w:rsidR="00D04F19" w:rsidRPr="00C314D0">
        <w:rPr>
          <w:rFonts w:ascii="Tahoma" w:hAnsi="Tahoma" w:cs="Tahoma"/>
          <w:color w:val="000000" w:themeColor="text1"/>
          <w:sz w:val="18"/>
          <w:szCs w:val="18"/>
        </w:rPr>
        <w:t>dyd</w:t>
      </w:r>
      <w:r w:rsidR="06194192" w:rsidRPr="00C314D0">
        <w:rPr>
          <w:rFonts w:ascii="Tahoma" w:hAnsi="Tahoma" w:cs="Tahoma"/>
          <w:color w:val="000000" w:themeColor="text1"/>
          <w:sz w:val="18"/>
          <w:szCs w:val="18"/>
        </w:rPr>
        <w:t>žio</w:t>
      </w:r>
      <w:r w:rsidR="00C20386" w:rsidRPr="00C314D0">
        <w:rPr>
          <w:rFonts w:ascii="Tahoma" w:hAnsi="Tahoma" w:cs="Tahoma"/>
          <w:color w:val="000000" w:themeColor="text1"/>
          <w:sz w:val="18"/>
          <w:szCs w:val="18"/>
        </w:rPr>
        <w:t>.</w:t>
      </w:r>
      <w:r w:rsidR="00C20386" w:rsidRPr="00C314D0">
        <w:rPr>
          <w:rFonts w:ascii="Tahoma" w:hAnsi="Tahoma" w:cs="Tahoma"/>
          <w:sz w:val="18"/>
          <w:szCs w:val="18"/>
        </w:rPr>
        <w:t xml:space="preserve"> Tiekėjas turi pateikti detalią kompensacijos apskaičiavimo išklotinę, o skaičiavime naudotus kintamuosius Tiekėjas privalo specifikuoti nurodydamas jų šaltinius taip, kad, esant reikalui, Užsakovas galėtų juos surasti ir patikrinti skaičiavimo teisingumą savarankiškai.</w:t>
      </w:r>
    </w:p>
    <w:p w14:paraId="6918C441" w14:textId="4AEE36FD" w:rsidR="00303885" w:rsidRPr="00C314D0" w:rsidRDefault="00303885" w:rsidP="004F4980">
      <w:pPr>
        <w:pStyle w:val="ListParagraph"/>
        <w:numPr>
          <w:ilvl w:val="3"/>
          <w:numId w:val="2"/>
        </w:numPr>
        <w:spacing w:after="0" w:line="240" w:lineRule="auto"/>
        <w:jc w:val="both"/>
        <w:rPr>
          <w:rFonts w:ascii="Tahoma" w:hAnsi="Tahoma" w:cs="Tahoma"/>
          <w:sz w:val="18"/>
          <w:szCs w:val="18"/>
        </w:rPr>
      </w:pPr>
      <w:r w:rsidRPr="00C314D0">
        <w:rPr>
          <w:rFonts w:ascii="Tahoma" w:hAnsi="Tahoma" w:cs="Tahoma"/>
          <w:sz w:val="18"/>
          <w:szCs w:val="18"/>
        </w:rPr>
        <w:t>Parengtus ir paruoštus išsiuntimui pranešimus, kuriuos turi išsiųsti ūkinės veiklos vykdymu suinteresuotas asmuo (VSAT)</w:t>
      </w:r>
      <w:r w:rsidR="00B07BD4" w:rsidRPr="00C314D0">
        <w:rPr>
          <w:rFonts w:ascii="Tahoma" w:hAnsi="Tahoma" w:cs="Tahoma"/>
          <w:sz w:val="18"/>
          <w:szCs w:val="18"/>
        </w:rPr>
        <w:t xml:space="preserve">, išskyrus </w:t>
      </w:r>
      <w:r w:rsidR="7573E780" w:rsidRPr="00C314D0">
        <w:rPr>
          <w:rFonts w:ascii="Tahoma" w:hAnsi="Tahoma" w:cs="Tahoma"/>
          <w:sz w:val="18"/>
          <w:szCs w:val="18"/>
        </w:rPr>
        <w:t xml:space="preserve">nurodytus </w:t>
      </w:r>
      <w:r w:rsidR="00724BCC" w:rsidRPr="00C314D0">
        <w:rPr>
          <w:rFonts w:ascii="Tahoma" w:hAnsi="Tahoma" w:cs="Tahoma"/>
          <w:sz w:val="18"/>
          <w:szCs w:val="18"/>
        </w:rPr>
        <w:t>6.5.</w:t>
      </w:r>
      <w:r w:rsidR="60E213B0" w:rsidRPr="00C314D0">
        <w:rPr>
          <w:rFonts w:ascii="Tahoma" w:hAnsi="Tahoma" w:cs="Tahoma"/>
          <w:sz w:val="18"/>
          <w:szCs w:val="18"/>
        </w:rPr>
        <w:t>2</w:t>
      </w:r>
      <w:r w:rsidR="00724BCC" w:rsidRPr="00C314D0">
        <w:rPr>
          <w:rFonts w:ascii="Tahoma" w:hAnsi="Tahoma" w:cs="Tahoma"/>
          <w:sz w:val="18"/>
          <w:szCs w:val="18"/>
        </w:rPr>
        <w:t xml:space="preserve"> p.</w:t>
      </w:r>
      <w:r w:rsidRPr="00C314D0">
        <w:rPr>
          <w:rFonts w:ascii="Tahoma" w:hAnsi="Tahoma" w:cs="Tahoma"/>
          <w:sz w:val="18"/>
          <w:szCs w:val="18"/>
        </w:rPr>
        <w:t xml:space="preserve"> </w:t>
      </w:r>
    </w:p>
    <w:p w14:paraId="614858D4" w14:textId="6B3B4661" w:rsidR="00430B93" w:rsidRPr="00C314D0" w:rsidRDefault="00430B93" w:rsidP="00430B93">
      <w:pPr>
        <w:pStyle w:val="ListParagraph"/>
        <w:numPr>
          <w:ilvl w:val="2"/>
          <w:numId w:val="2"/>
        </w:numPr>
        <w:spacing w:after="0" w:line="240" w:lineRule="auto"/>
        <w:jc w:val="both"/>
        <w:rPr>
          <w:rFonts w:ascii="Tahoma" w:hAnsi="Tahoma" w:cs="Tahoma"/>
          <w:color w:val="000000"/>
          <w:sz w:val="18"/>
          <w:szCs w:val="18"/>
        </w:rPr>
      </w:pPr>
      <w:r w:rsidRPr="00C314D0">
        <w:rPr>
          <w:rFonts w:ascii="Tahoma" w:hAnsi="Tahoma" w:cs="Tahoma"/>
          <w:color w:val="000000" w:themeColor="text1"/>
          <w:sz w:val="18"/>
          <w:szCs w:val="18"/>
        </w:rPr>
        <w:t xml:space="preserve">Esant poreikiui, </w:t>
      </w:r>
      <w:r w:rsidR="00E93C84" w:rsidRPr="00C314D0">
        <w:rPr>
          <w:rFonts w:ascii="Tahoma" w:hAnsi="Tahoma" w:cs="Tahoma"/>
          <w:color w:val="000000" w:themeColor="text1"/>
          <w:sz w:val="18"/>
          <w:szCs w:val="18"/>
        </w:rPr>
        <w:t>Tiekėjas</w:t>
      </w:r>
      <w:r w:rsidRPr="00C314D0">
        <w:rPr>
          <w:rFonts w:ascii="Tahoma" w:hAnsi="Tahoma" w:cs="Tahoma"/>
          <w:color w:val="000000" w:themeColor="text1"/>
          <w:sz w:val="18"/>
          <w:szCs w:val="18"/>
        </w:rPr>
        <w:t xml:space="preserve"> rengs atsakymus į žemės sklypų savininkų paklausimus</w:t>
      </w:r>
      <w:r w:rsidR="00DC52ED" w:rsidRPr="00C314D0">
        <w:rPr>
          <w:rFonts w:ascii="Tahoma" w:hAnsi="Tahoma" w:cs="Tahoma"/>
          <w:color w:val="000000" w:themeColor="text1"/>
          <w:sz w:val="18"/>
          <w:szCs w:val="18"/>
        </w:rPr>
        <w:t>, įskaitant</w:t>
      </w:r>
      <w:r w:rsidR="00781731" w:rsidRPr="00C314D0">
        <w:rPr>
          <w:rFonts w:ascii="Tahoma" w:hAnsi="Tahoma" w:cs="Tahoma"/>
          <w:color w:val="000000" w:themeColor="text1"/>
          <w:sz w:val="18"/>
          <w:szCs w:val="18"/>
        </w:rPr>
        <w:t xml:space="preserve"> </w:t>
      </w:r>
      <w:r w:rsidR="00920447" w:rsidRPr="00C314D0">
        <w:rPr>
          <w:rFonts w:ascii="Tahoma" w:hAnsi="Tahoma" w:cs="Tahoma"/>
          <w:color w:val="000000" w:themeColor="text1"/>
          <w:sz w:val="18"/>
          <w:szCs w:val="18"/>
        </w:rPr>
        <w:t>atsakym</w:t>
      </w:r>
      <w:r w:rsidR="00423F62" w:rsidRPr="00C314D0">
        <w:rPr>
          <w:rFonts w:ascii="Tahoma" w:hAnsi="Tahoma" w:cs="Tahoma"/>
          <w:color w:val="000000" w:themeColor="text1"/>
          <w:sz w:val="18"/>
          <w:szCs w:val="18"/>
        </w:rPr>
        <w:t>ų</w:t>
      </w:r>
      <w:r w:rsidR="00920447" w:rsidRPr="00C314D0">
        <w:rPr>
          <w:rFonts w:ascii="Tahoma" w:hAnsi="Tahoma" w:cs="Tahoma"/>
          <w:color w:val="000000" w:themeColor="text1"/>
          <w:sz w:val="18"/>
          <w:szCs w:val="18"/>
        </w:rPr>
        <w:t>, suderint</w:t>
      </w:r>
      <w:r w:rsidR="00423F62" w:rsidRPr="00C314D0">
        <w:rPr>
          <w:rFonts w:ascii="Tahoma" w:hAnsi="Tahoma" w:cs="Tahoma"/>
          <w:color w:val="000000" w:themeColor="text1"/>
          <w:sz w:val="18"/>
          <w:szCs w:val="18"/>
        </w:rPr>
        <w:t>ų</w:t>
      </w:r>
      <w:r w:rsidR="00920447" w:rsidRPr="00C314D0">
        <w:rPr>
          <w:rFonts w:ascii="Tahoma" w:hAnsi="Tahoma" w:cs="Tahoma"/>
          <w:color w:val="000000" w:themeColor="text1"/>
          <w:sz w:val="18"/>
          <w:szCs w:val="18"/>
        </w:rPr>
        <w:t xml:space="preserve"> su Užsakovu</w:t>
      </w:r>
      <w:r w:rsidR="00D05978" w:rsidRPr="00C314D0">
        <w:rPr>
          <w:rFonts w:ascii="Tahoma" w:hAnsi="Tahoma" w:cs="Tahoma"/>
          <w:color w:val="000000" w:themeColor="text1"/>
          <w:sz w:val="18"/>
          <w:szCs w:val="18"/>
        </w:rPr>
        <w:t xml:space="preserve">, </w:t>
      </w:r>
      <w:r w:rsidR="00423F62" w:rsidRPr="00C314D0">
        <w:rPr>
          <w:rFonts w:ascii="Tahoma" w:hAnsi="Tahoma" w:cs="Tahoma"/>
          <w:color w:val="000000" w:themeColor="text1"/>
          <w:sz w:val="18"/>
          <w:szCs w:val="18"/>
        </w:rPr>
        <w:t>į gautus prašymus išmokėti kompensacijas parengimą</w:t>
      </w:r>
      <w:r w:rsidR="2B309260" w:rsidRPr="00C314D0">
        <w:rPr>
          <w:rFonts w:ascii="Tahoma" w:hAnsi="Tahoma" w:cs="Tahoma"/>
          <w:color w:val="000000" w:themeColor="text1"/>
          <w:sz w:val="18"/>
          <w:szCs w:val="18"/>
        </w:rPr>
        <w:t>,</w:t>
      </w:r>
      <w:r w:rsidR="00423F62" w:rsidRPr="00C314D0">
        <w:rPr>
          <w:rFonts w:ascii="Tahoma" w:hAnsi="Tahoma" w:cs="Tahoma"/>
          <w:color w:val="000000" w:themeColor="text1"/>
          <w:sz w:val="18"/>
          <w:szCs w:val="18"/>
        </w:rPr>
        <w:t xml:space="preserve"> kitus</w:t>
      </w:r>
      <w:r w:rsidR="00292C4E" w:rsidRPr="00C314D0">
        <w:rPr>
          <w:rFonts w:ascii="Tahoma" w:hAnsi="Tahoma" w:cs="Tahoma"/>
          <w:color w:val="000000" w:themeColor="text1"/>
          <w:sz w:val="18"/>
          <w:szCs w:val="18"/>
        </w:rPr>
        <w:t xml:space="preserve"> su gautais paklausimais</w:t>
      </w:r>
      <w:r w:rsidR="005E0013" w:rsidRPr="00C314D0">
        <w:rPr>
          <w:rFonts w:ascii="Tahoma" w:hAnsi="Tahoma" w:cs="Tahoma"/>
          <w:color w:val="000000" w:themeColor="text1"/>
          <w:sz w:val="18"/>
          <w:szCs w:val="18"/>
        </w:rPr>
        <w:t xml:space="preserve"> susijusius</w:t>
      </w:r>
      <w:r w:rsidR="00423F62" w:rsidRPr="00C314D0">
        <w:rPr>
          <w:rFonts w:ascii="Tahoma" w:hAnsi="Tahoma" w:cs="Tahoma"/>
          <w:color w:val="000000" w:themeColor="text1"/>
          <w:sz w:val="18"/>
          <w:szCs w:val="18"/>
        </w:rPr>
        <w:t xml:space="preserve"> dokumentus (informaciją ar skaitmeninius duomenis).</w:t>
      </w:r>
    </w:p>
    <w:p w14:paraId="793F5C38" w14:textId="2FC06113" w:rsidR="00303885" w:rsidRPr="00C314D0" w:rsidRDefault="00303885" w:rsidP="008A2C12">
      <w:pPr>
        <w:pStyle w:val="ListParagraph"/>
        <w:numPr>
          <w:ilvl w:val="2"/>
          <w:numId w:val="2"/>
        </w:numPr>
        <w:spacing w:after="0" w:line="240" w:lineRule="auto"/>
        <w:jc w:val="both"/>
        <w:rPr>
          <w:rFonts w:ascii="Tahoma" w:hAnsi="Tahoma" w:cs="Tahoma"/>
          <w:color w:val="000000"/>
          <w:sz w:val="18"/>
          <w:szCs w:val="18"/>
        </w:rPr>
      </w:pPr>
      <w:r w:rsidRPr="00C314D0">
        <w:rPr>
          <w:rFonts w:ascii="Tahoma" w:hAnsi="Tahoma" w:cs="Tahoma"/>
          <w:color w:val="000000" w:themeColor="text1"/>
          <w:sz w:val="18"/>
          <w:szCs w:val="18"/>
        </w:rPr>
        <w:t xml:space="preserve">Jeigu žemės sklypas suformuotas atliekant preliminarius matavimus, Tiekėjas, esant poreikiui, turės su Nacionaline žemės tarnyba prie Žemės ūkio ministerijos (toliau – NŽT) ir/arba jos teritoriniais skyriais tikslinti žemės sklypų ribas pagal sklypo suformavimo dokumentus bei kitus duomenis, būtinus tinkamai </w:t>
      </w:r>
      <w:r w:rsidR="007B6EF8" w:rsidRPr="00C314D0">
        <w:rPr>
          <w:rFonts w:ascii="Tahoma" w:hAnsi="Tahoma" w:cs="Tahoma"/>
          <w:color w:val="000000" w:themeColor="text1"/>
          <w:sz w:val="18"/>
          <w:szCs w:val="18"/>
        </w:rPr>
        <w:t xml:space="preserve">parengti projektinius sprendinius ir </w:t>
      </w:r>
      <w:r w:rsidR="00324435" w:rsidRPr="00C314D0">
        <w:rPr>
          <w:rFonts w:ascii="Tahoma" w:hAnsi="Tahoma" w:cs="Tahoma"/>
          <w:color w:val="000000" w:themeColor="text1"/>
          <w:sz w:val="18"/>
          <w:szCs w:val="18"/>
        </w:rPr>
        <w:t>suprojektuoti</w:t>
      </w:r>
      <w:r w:rsidRPr="00C314D0">
        <w:rPr>
          <w:rFonts w:ascii="Tahoma" w:hAnsi="Tahoma" w:cs="Tahoma"/>
          <w:color w:val="000000" w:themeColor="text1"/>
          <w:sz w:val="18"/>
          <w:szCs w:val="18"/>
        </w:rPr>
        <w:t xml:space="preserve"> servitutus ir/arba</w:t>
      </w:r>
      <w:r w:rsidR="0000758E" w:rsidRPr="00C314D0">
        <w:rPr>
          <w:rFonts w:ascii="Tahoma" w:hAnsi="Tahoma" w:cs="Tahoma"/>
          <w:color w:val="000000" w:themeColor="text1"/>
          <w:sz w:val="18"/>
          <w:szCs w:val="18"/>
        </w:rPr>
        <w:t xml:space="preserve"> </w:t>
      </w:r>
      <w:r w:rsidR="1FD2116A" w:rsidRPr="00C314D0">
        <w:rPr>
          <w:rFonts w:ascii="Tahoma" w:hAnsi="Tahoma" w:cs="Tahoma"/>
          <w:color w:val="000000" w:themeColor="text1"/>
          <w:sz w:val="18"/>
          <w:szCs w:val="18"/>
        </w:rPr>
        <w:t xml:space="preserve">nurodyti </w:t>
      </w:r>
      <w:r w:rsidR="007D02BE" w:rsidRPr="00C314D0">
        <w:rPr>
          <w:rFonts w:ascii="Tahoma" w:hAnsi="Tahoma" w:cs="Tahoma"/>
          <w:color w:val="000000" w:themeColor="text1"/>
          <w:sz w:val="18"/>
          <w:szCs w:val="18"/>
        </w:rPr>
        <w:t xml:space="preserve">nustatytinas </w:t>
      </w:r>
      <w:r w:rsidR="007F693E" w:rsidRPr="00C314D0">
        <w:rPr>
          <w:rFonts w:ascii="Tahoma" w:hAnsi="Tahoma" w:cs="Tahoma"/>
          <w:color w:val="000000" w:themeColor="text1"/>
          <w:sz w:val="18"/>
          <w:szCs w:val="18"/>
        </w:rPr>
        <w:t>teritorijas, kuriose</w:t>
      </w:r>
      <w:r w:rsidR="001315AF" w:rsidRPr="00C314D0">
        <w:rPr>
          <w:rFonts w:ascii="Tahoma" w:hAnsi="Tahoma" w:cs="Tahoma"/>
          <w:color w:val="000000" w:themeColor="text1"/>
          <w:sz w:val="18"/>
          <w:szCs w:val="18"/>
        </w:rPr>
        <w:t xml:space="preserve"> </w:t>
      </w:r>
      <w:r w:rsidR="009C0D9D" w:rsidRPr="00C314D0">
        <w:rPr>
          <w:rFonts w:ascii="Tahoma" w:hAnsi="Tahoma" w:cs="Tahoma"/>
          <w:color w:val="000000" w:themeColor="text1"/>
          <w:sz w:val="18"/>
          <w:szCs w:val="18"/>
        </w:rPr>
        <w:t>taiko</w:t>
      </w:r>
      <w:r w:rsidR="00BE5127" w:rsidRPr="00C314D0">
        <w:rPr>
          <w:rFonts w:ascii="Tahoma" w:hAnsi="Tahoma" w:cs="Tahoma"/>
          <w:color w:val="000000" w:themeColor="text1"/>
          <w:sz w:val="18"/>
          <w:szCs w:val="18"/>
        </w:rPr>
        <w:t>mo</w:t>
      </w:r>
      <w:r w:rsidR="009C0D9D" w:rsidRPr="00C314D0">
        <w:rPr>
          <w:rFonts w:ascii="Tahoma" w:hAnsi="Tahoma" w:cs="Tahoma"/>
          <w:color w:val="000000" w:themeColor="text1"/>
          <w:sz w:val="18"/>
          <w:szCs w:val="18"/>
        </w:rPr>
        <w:t>s Specialiosios sąlygos</w:t>
      </w:r>
      <w:r w:rsidRPr="00C314D0">
        <w:rPr>
          <w:rFonts w:ascii="Tahoma" w:hAnsi="Tahoma" w:cs="Tahoma"/>
          <w:color w:val="000000" w:themeColor="text1"/>
          <w:sz w:val="18"/>
          <w:szCs w:val="18"/>
        </w:rPr>
        <w:t>; organizuoti tretiesiems asmenims priklausančių ar jų valdomų žemės sklypų formavimo ir pertvarkymo projektų, įskaitant ir kitų susijusių dokumentų (pavyzdžiui, kadastro duomenų tikslinimo / kadastrinių matavimų atlikimo) parengimą kai/jeigu to reikėtų.</w:t>
      </w:r>
    </w:p>
    <w:p w14:paraId="0EC1BBB8" w14:textId="25B9E638" w:rsidR="00303885" w:rsidRPr="00C314D0" w:rsidRDefault="00303885" w:rsidP="008A2C12">
      <w:pPr>
        <w:pStyle w:val="ListParagraph"/>
        <w:numPr>
          <w:ilvl w:val="2"/>
          <w:numId w:val="2"/>
        </w:numPr>
        <w:spacing w:after="0" w:line="240" w:lineRule="auto"/>
        <w:jc w:val="both"/>
        <w:rPr>
          <w:rFonts w:ascii="Tahoma" w:hAnsi="Tahoma" w:cs="Tahoma"/>
          <w:color w:val="000000"/>
          <w:sz w:val="18"/>
          <w:szCs w:val="18"/>
        </w:rPr>
      </w:pPr>
      <w:r w:rsidRPr="00C314D0">
        <w:rPr>
          <w:rFonts w:ascii="Tahoma" w:hAnsi="Tahoma" w:cs="Tahoma"/>
          <w:color w:val="000000" w:themeColor="text1"/>
          <w:sz w:val="18"/>
          <w:szCs w:val="18"/>
        </w:rPr>
        <w:t xml:space="preserve">Tiekėjas yra atsakingas už visas tikrinančių ir (ar) registruojančių institucijų (pavyzdžiui, Valstybės įmonės Registrų centras, NŽT ir kt.) pateiktas pastabas Tiekėjo parengtiems servitutų įteisinimo dokumentams. Jeigu tokių būtų gauta, Tiekėjas privalės (savo sąskaita ne vėliau kaip per 5 darbo dienas nuo Užsakovo reikalavimo gavimo dienos) pataisyti jo parengtus dokumentus, kad tikrinančios ir (ar) registruojančios institucijos pastabų nebeturėtų. Parengtus dokumentus dėl trūkumų, jei tokie būtų nustatyti bet kuriuo </w:t>
      </w:r>
      <w:r w:rsidR="003B323D" w:rsidRPr="00C314D0">
        <w:rPr>
          <w:rFonts w:ascii="Tahoma" w:hAnsi="Tahoma" w:cs="Tahoma"/>
          <w:color w:val="000000" w:themeColor="text1"/>
          <w:sz w:val="18"/>
          <w:szCs w:val="18"/>
        </w:rPr>
        <w:t>P</w:t>
      </w:r>
      <w:r w:rsidRPr="00C314D0">
        <w:rPr>
          <w:rFonts w:ascii="Tahoma" w:hAnsi="Tahoma" w:cs="Tahoma"/>
          <w:color w:val="000000" w:themeColor="text1"/>
          <w:sz w:val="18"/>
          <w:szCs w:val="18"/>
        </w:rPr>
        <w:t>irkimo sutarties vykdymo metu, Tiekėjas turės koreguoti neatlygintinai.</w:t>
      </w:r>
    </w:p>
    <w:p w14:paraId="394B408F" w14:textId="435EEA0E" w:rsidR="00303885" w:rsidRPr="00C314D0" w:rsidRDefault="00303885" w:rsidP="008A2C12">
      <w:pPr>
        <w:pStyle w:val="ListParagraph"/>
        <w:numPr>
          <w:ilvl w:val="2"/>
          <w:numId w:val="2"/>
        </w:numPr>
        <w:spacing w:after="0" w:line="240" w:lineRule="auto"/>
        <w:jc w:val="both"/>
        <w:rPr>
          <w:rFonts w:ascii="Tahoma" w:hAnsi="Tahoma" w:cs="Tahoma"/>
          <w:color w:val="000000"/>
          <w:sz w:val="18"/>
          <w:szCs w:val="18"/>
        </w:rPr>
      </w:pPr>
      <w:r w:rsidRPr="00C314D0">
        <w:rPr>
          <w:rFonts w:ascii="Tahoma" w:hAnsi="Tahoma" w:cs="Tahoma"/>
          <w:color w:val="000000" w:themeColor="text1"/>
          <w:sz w:val="18"/>
          <w:szCs w:val="18"/>
        </w:rPr>
        <w:t xml:space="preserve">Servitutai turi būti formuojami </w:t>
      </w:r>
      <w:r w:rsidR="2E1939AE" w:rsidRPr="00C314D0">
        <w:rPr>
          <w:rFonts w:ascii="Tahoma" w:hAnsi="Tahoma" w:cs="Tahoma"/>
          <w:color w:val="000000" w:themeColor="text1"/>
          <w:sz w:val="18"/>
          <w:szCs w:val="18"/>
        </w:rPr>
        <w:t xml:space="preserve">VSAT </w:t>
      </w:r>
      <w:r w:rsidRPr="00C314D0">
        <w:rPr>
          <w:rFonts w:ascii="Tahoma" w:hAnsi="Tahoma" w:cs="Tahoma"/>
          <w:color w:val="000000" w:themeColor="text1"/>
          <w:sz w:val="18"/>
          <w:szCs w:val="18"/>
        </w:rPr>
        <w:t>naudai.</w:t>
      </w:r>
      <w:r w:rsidR="00B3670F" w:rsidRPr="00C314D0">
        <w:rPr>
          <w:rFonts w:ascii="Tahoma" w:hAnsi="Tahoma" w:cs="Tahoma"/>
          <w:color w:val="000000" w:themeColor="text1"/>
          <w:sz w:val="18"/>
          <w:szCs w:val="18"/>
        </w:rPr>
        <w:t xml:space="preserve"> S</w:t>
      </w:r>
      <w:r w:rsidR="00571976" w:rsidRPr="00C314D0">
        <w:rPr>
          <w:rFonts w:ascii="Tahoma" w:hAnsi="Tahoma" w:cs="Tahoma"/>
          <w:color w:val="000000" w:themeColor="text1"/>
          <w:sz w:val="18"/>
          <w:szCs w:val="18"/>
        </w:rPr>
        <w:t>tatinio projekt</w:t>
      </w:r>
      <w:r w:rsidR="003056F0" w:rsidRPr="00C314D0">
        <w:rPr>
          <w:rFonts w:ascii="Tahoma" w:hAnsi="Tahoma" w:cs="Tahoma"/>
          <w:color w:val="000000" w:themeColor="text1"/>
          <w:sz w:val="18"/>
          <w:szCs w:val="18"/>
        </w:rPr>
        <w:t xml:space="preserve">o sprendiniais turi būti identifikuotos </w:t>
      </w:r>
      <w:r w:rsidR="61F293C9" w:rsidRPr="00C314D0">
        <w:rPr>
          <w:rFonts w:ascii="Tahoma" w:hAnsi="Tahoma" w:cs="Tahoma"/>
          <w:color w:val="000000" w:themeColor="text1"/>
          <w:sz w:val="18"/>
          <w:szCs w:val="18"/>
        </w:rPr>
        <w:t xml:space="preserve">(nurodytos) </w:t>
      </w:r>
      <w:r w:rsidR="00C53AFB" w:rsidRPr="00C314D0">
        <w:rPr>
          <w:rFonts w:ascii="Tahoma" w:hAnsi="Tahoma" w:cs="Tahoma"/>
          <w:color w:val="000000" w:themeColor="text1"/>
          <w:sz w:val="18"/>
          <w:szCs w:val="18"/>
        </w:rPr>
        <w:t xml:space="preserve">visos nustatytinos </w:t>
      </w:r>
      <w:r w:rsidR="00B3670F" w:rsidRPr="00C314D0">
        <w:rPr>
          <w:rFonts w:ascii="Tahoma" w:hAnsi="Tahoma" w:cs="Tahoma"/>
          <w:color w:val="000000" w:themeColor="text1"/>
          <w:sz w:val="18"/>
          <w:szCs w:val="18"/>
        </w:rPr>
        <w:t>teritorijos (kai/jeigu to reikėtų</w:t>
      </w:r>
      <w:r w:rsidR="00C53AFB" w:rsidRPr="00C314D0">
        <w:rPr>
          <w:rFonts w:ascii="Tahoma" w:hAnsi="Tahoma" w:cs="Tahoma"/>
          <w:color w:val="000000" w:themeColor="text1"/>
          <w:sz w:val="18"/>
          <w:szCs w:val="18"/>
        </w:rPr>
        <w:t xml:space="preserve"> dėl </w:t>
      </w:r>
      <w:r w:rsidR="00404BD7" w:rsidRPr="00C314D0">
        <w:rPr>
          <w:rFonts w:ascii="Tahoma" w:hAnsi="Tahoma" w:cs="Tahoma"/>
          <w:color w:val="000000" w:themeColor="text1"/>
          <w:sz w:val="18"/>
          <w:szCs w:val="18"/>
        </w:rPr>
        <w:t>Fizinio barjero statybos darbų</w:t>
      </w:r>
      <w:r w:rsidR="00B3670F" w:rsidRPr="00C314D0">
        <w:rPr>
          <w:rFonts w:ascii="Tahoma" w:hAnsi="Tahoma" w:cs="Tahoma"/>
          <w:color w:val="000000" w:themeColor="text1"/>
          <w:sz w:val="18"/>
          <w:szCs w:val="18"/>
        </w:rPr>
        <w:t>), kuriose taikomos Specialiosios sąlygos</w:t>
      </w:r>
      <w:r w:rsidR="00457A68" w:rsidRPr="00C314D0">
        <w:rPr>
          <w:rFonts w:ascii="Tahoma" w:hAnsi="Tahoma" w:cs="Tahoma"/>
          <w:color w:val="000000" w:themeColor="text1"/>
          <w:sz w:val="18"/>
          <w:szCs w:val="18"/>
        </w:rPr>
        <w:t>,</w:t>
      </w:r>
      <w:r w:rsidR="007B50E9" w:rsidRPr="00C314D0">
        <w:rPr>
          <w:rFonts w:ascii="Tahoma" w:hAnsi="Tahoma" w:cs="Tahoma"/>
          <w:color w:val="000000" w:themeColor="text1"/>
          <w:sz w:val="18"/>
          <w:szCs w:val="18"/>
        </w:rPr>
        <w:t xml:space="preserve"> nepriklausomai</w:t>
      </w:r>
      <w:r w:rsidR="004269F6" w:rsidRPr="00C314D0">
        <w:rPr>
          <w:rFonts w:ascii="Tahoma" w:hAnsi="Tahoma" w:cs="Tahoma"/>
          <w:color w:val="000000" w:themeColor="text1"/>
          <w:sz w:val="18"/>
          <w:szCs w:val="18"/>
        </w:rPr>
        <w:t xml:space="preserve"> nuo </w:t>
      </w:r>
      <w:r w:rsidR="000157D7" w:rsidRPr="00C314D0">
        <w:rPr>
          <w:rFonts w:ascii="Tahoma" w:hAnsi="Tahoma" w:cs="Tahoma"/>
          <w:color w:val="000000" w:themeColor="text1"/>
          <w:sz w:val="18"/>
          <w:szCs w:val="18"/>
        </w:rPr>
        <w:t xml:space="preserve">to, kurio </w:t>
      </w:r>
      <w:r w:rsidR="000157D7" w:rsidRPr="00C314D0">
        <w:rPr>
          <w:rFonts w:ascii="Tahoma" w:hAnsi="Tahoma" w:cs="Tahoma"/>
          <w:sz w:val="18"/>
          <w:szCs w:val="18"/>
        </w:rPr>
        <w:t>ūkinės veiklos vykdymu suinteresuot</w:t>
      </w:r>
      <w:r w:rsidR="00C93896" w:rsidRPr="00C314D0">
        <w:rPr>
          <w:rFonts w:ascii="Tahoma" w:hAnsi="Tahoma" w:cs="Tahoma"/>
          <w:sz w:val="18"/>
          <w:szCs w:val="18"/>
        </w:rPr>
        <w:t>o</w:t>
      </w:r>
      <w:r w:rsidR="000157D7" w:rsidRPr="00C314D0">
        <w:rPr>
          <w:rFonts w:ascii="Tahoma" w:hAnsi="Tahoma" w:cs="Tahoma"/>
          <w:sz w:val="18"/>
          <w:szCs w:val="18"/>
        </w:rPr>
        <w:t xml:space="preserve"> asm</w:t>
      </w:r>
      <w:r w:rsidR="00C93896" w:rsidRPr="00C314D0">
        <w:rPr>
          <w:rFonts w:ascii="Tahoma" w:hAnsi="Tahoma" w:cs="Tahoma"/>
          <w:sz w:val="18"/>
          <w:szCs w:val="18"/>
        </w:rPr>
        <w:t xml:space="preserve">ens naudai </w:t>
      </w:r>
      <w:r w:rsidR="007739DD" w:rsidRPr="00C314D0">
        <w:rPr>
          <w:rFonts w:ascii="Tahoma" w:hAnsi="Tahoma" w:cs="Tahoma"/>
          <w:sz w:val="18"/>
          <w:szCs w:val="18"/>
        </w:rPr>
        <w:t>toki</w:t>
      </w:r>
      <w:r w:rsidR="0056242E" w:rsidRPr="00C314D0">
        <w:rPr>
          <w:rFonts w:ascii="Tahoma" w:hAnsi="Tahoma" w:cs="Tahoma"/>
          <w:sz w:val="18"/>
          <w:szCs w:val="18"/>
        </w:rPr>
        <w:t>o</w:t>
      </w:r>
      <w:r w:rsidR="007739DD" w:rsidRPr="00C314D0">
        <w:rPr>
          <w:rFonts w:ascii="Tahoma" w:hAnsi="Tahoma" w:cs="Tahoma"/>
          <w:sz w:val="18"/>
          <w:szCs w:val="18"/>
        </w:rPr>
        <w:t>s terito</w:t>
      </w:r>
      <w:r w:rsidR="0056242E" w:rsidRPr="00C314D0">
        <w:rPr>
          <w:rFonts w:ascii="Tahoma" w:hAnsi="Tahoma" w:cs="Tahoma"/>
          <w:sz w:val="18"/>
          <w:szCs w:val="18"/>
        </w:rPr>
        <w:t>ri</w:t>
      </w:r>
      <w:r w:rsidR="007739DD" w:rsidRPr="00C314D0">
        <w:rPr>
          <w:rFonts w:ascii="Tahoma" w:hAnsi="Tahoma" w:cs="Tahoma"/>
          <w:sz w:val="18"/>
          <w:szCs w:val="18"/>
        </w:rPr>
        <w:t>j</w:t>
      </w:r>
      <w:r w:rsidR="0056242E" w:rsidRPr="00C314D0">
        <w:rPr>
          <w:rFonts w:ascii="Tahoma" w:hAnsi="Tahoma" w:cs="Tahoma"/>
          <w:sz w:val="18"/>
          <w:szCs w:val="18"/>
        </w:rPr>
        <w:t>o</w:t>
      </w:r>
      <w:r w:rsidR="007739DD" w:rsidRPr="00C314D0">
        <w:rPr>
          <w:rFonts w:ascii="Tahoma" w:hAnsi="Tahoma" w:cs="Tahoma"/>
          <w:sz w:val="18"/>
          <w:szCs w:val="18"/>
        </w:rPr>
        <w:t>s</w:t>
      </w:r>
      <w:r w:rsidR="00457A68" w:rsidRPr="00C314D0">
        <w:rPr>
          <w:rFonts w:ascii="Tahoma" w:hAnsi="Tahoma" w:cs="Tahoma"/>
          <w:color w:val="000000" w:themeColor="text1"/>
          <w:sz w:val="18"/>
          <w:szCs w:val="18"/>
        </w:rPr>
        <w:t xml:space="preserve"> </w:t>
      </w:r>
      <w:r w:rsidR="0056242E" w:rsidRPr="00C314D0">
        <w:rPr>
          <w:rFonts w:ascii="Tahoma" w:hAnsi="Tahoma" w:cs="Tahoma"/>
          <w:color w:val="000000" w:themeColor="text1"/>
          <w:sz w:val="18"/>
          <w:szCs w:val="18"/>
        </w:rPr>
        <w:t>nustatytinos.</w:t>
      </w:r>
    </w:p>
    <w:p w14:paraId="27588BE7" w14:textId="34B8C517" w:rsidR="00F10809" w:rsidRPr="00C314D0" w:rsidRDefault="00F10809" w:rsidP="004A5A0E">
      <w:pPr>
        <w:pStyle w:val="ListParagraph"/>
        <w:numPr>
          <w:ilvl w:val="2"/>
          <w:numId w:val="2"/>
        </w:numPr>
        <w:spacing w:after="0" w:line="240" w:lineRule="auto"/>
        <w:jc w:val="both"/>
        <w:rPr>
          <w:rFonts w:ascii="Tahoma" w:hAnsi="Tahoma" w:cs="Tahoma"/>
          <w:color w:val="000000"/>
          <w:sz w:val="18"/>
          <w:szCs w:val="18"/>
        </w:rPr>
      </w:pPr>
      <w:r w:rsidRPr="00C314D0">
        <w:rPr>
          <w:rFonts w:ascii="Tahoma" w:hAnsi="Tahoma" w:cs="Tahoma"/>
          <w:color w:val="000000" w:themeColor="text1"/>
          <w:sz w:val="18"/>
          <w:szCs w:val="18"/>
        </w:rPr>
        <w:lastRenderedPageBreak/>
        <w:t>Parengti ir su žemės savininkais ir (ar) naudotojais pasirašytinai su</w:t>
      </w:r>
      <w:r w:rsidR="00444A9E" w:rsidRPr="00C314D0">
        <w:rPr>
          <w:rFonts w:ascii="Tahoma" w:hAnsi="Tahoma" w:cs="Tahoma"/>
          <w:color w:val="000000" w:themeColor="text1"/>
          <w:sz w:val="18"/>
          <w:szCs w:val="18"/>
        </w:rPr>
        <w:t>si</w:t>
      </w:r>
      <w:r w:rsidRPr="00C314D0">
        <w:rPr>
          <w:rFonts w:ascii="Tahoma" w:hAnsi="Tahoma" w:cs="Tahoma"/>
          <w:color w:val="000000" w:themeColor="text1"/>
          <w:sz w:val="18"/>
          <w:szCs w:val="18"/>
        </w:rPr>
        <w:t xml:space="preserve">derinti dokumentus </w:t>
      </w:r>
      <w:r w:rsidR="00A46307" w:rsidRPr="00C314D0">
        <w:rPr>
          <w:rFonts w:ascii="Tahoma" w:hAnsi="Tahoma" w:cs="Tahoma"/>
          <w:color w:val="000000" w:themeColor="text1"/>
          <w:sz w:val="18"/>
          <w:szCs w:val="18"/>
        </w:rPr>
        <w:t>(ir (</w:t>
      </w:r>
      <w:r w:rsidR="008258F9" w:rsidRPr="00C314D0">
        <w:rPr>
          <w:rFonts w:ascii="Tahoma" w:hAnsi="Tahoma" w:cs="Tahoma"/>
          <w:color w:val="000000" w:themeColor="text1"/>
          <w:sz w:val="18"/>
          <w:szCs w:val="18"/>
        </w:rPr>
        <w:t>ar</w:t>
      </w:r>
      <w:r w:rsidR="00A46307" w:rsidRPr="00C314D0">
        <w:rPr>
          <w:rFonts w:ascii="Tahoma" w:hAnsi="Tahoma" w:cs="Tahoma"/>
          <w:color w:val="000000" w:themeColor="text1"/>
          <w:sz w:val="18"/>
          <w:szCs w:val="18"/>
        </w:rPr>
        <w:t>)</w:t>
      </w:r>
      <w:r w:rsidR="008258F9" w:rsidRPr="00C314D0">
        <w:rPr>
          <w:rFonts w:ascii="Tahoma" w:hAnsi="Tahoma" w:cs="Tahoma"/>
          <w:color w:val="000000" w:themeColor="text1"/>
          <w:sz w:val="18"/>
          <w:szCs w:val="18"/>
        </w:rPr>
        <w:t xml:space="preserve"> </w:t>
      </w:r>
      <w:r w:rsidR="00A46307" w:rsidRPr="00C314D0">
        <w:rPr>
          <w:rFonts w:ascii="Tahoma" w:hAnsi="Tahoma" w:cs="Tahoma"/>
          <w:color w:val="000000" w:themeColor="text1"/>
          <w:sz w:val="18"/>
          <w:szCs w:val="18"/>
        </w:rPr>
        <w:t xml:space="preserve">teisės aktų nustatyta tvarka gauti sutikimus) </w:t>
      </w:r>
      <w:r w:rsidRPr="00C314D0">
        <w:rPr>
          <w:rFonts w:ascii="Tahoma" w:hAnsi="Tahoma" w:cs="Tahoma"/>
          <w:color w:val="000000" w:themeColor="text1"/>
          <w:sz w:val="18"/>
          <w:szCs w:val="18"/>
        </w:rPr>
        <w:t>vietose, kuriose reikalinga žemės sklypus (jų dalis) ar į žemės sklypus nesuformuotą žemę laikinai panaudoti statybos darbams</w:t>
      </w:r>
      <w:r w:rsidR="59624679" w:rsidRPr="00C314D0">
        <w:rPr>
          <w:rFonts w:ascii="Tahoma" w:hAnsi="Tahoma" w:cs="Tahoma"/>
          <w:color w:val="000000" w:themeColor="text1"/>
          <w:sz w:val="18"/>
          <w:szCs w:val="18"/>
        </w:rPr>
        <w:t xml:space="preserve"> </w:t>
      </w:r>
      <w:r w:rsidR="382C1F5D" w:rsidRPr="00C314D0">
        <w:rPr>
          <w:rFonts w:ascii="Tahoma" w:hAnsi="Tahoma" w:cs="Tahoma"/>
          <w:color w:val="000000" w:themeColor="text1"/>
          <w:sz w:val="18"/>
          <w:szCs w:val="18"/>
        </w:rPr>
        <w:t>ir su</w:t>
      </w:r>
      <w:r w:rsidR="59624679" w:rsidRPr="00C314D0">
        <w:rPr>
          <w:rFonts w:ascii="Tahoma" w:hAnsi="Tahoma" w:cs="Tahoma"/>
          <w:color w:val="000000" w:themeColor="text1"/>
          <w:sz w:val="18"/>
          <w:szCs w:val="18"/>
        </w:rPr>
        <w:t xml:space="preserve"> statybos </w:t>
      </w:r>
      <w:r w:rsidR="737C7217" w:rsidRPr="00C314D0">
        <w:rPr>
          <w:rFonts w:ascii="Tahoma" w:hAnsi="Tahoma" w:cs="Tahoma"/>
          <w:color w:val="000000" w:themeColor="text1"/>
          <w:sz w:val="18"/>
          <w:szCs w:val="18"/>
        </w:rPr>
        <w:t>organizavim</w:t>
      </w:r>
      <w:r w:rsidR="22226173" w:rsidRPr="00C314D0">
        <w:rPr>
          <w:rFonts w:ascii="Tahoma" w:hAnsi="Tahoma" w:cs="Tahoma"/>
          <w:color w:val="000000" w:themeColor="text1"/>
          <w:sz w:val="18"/>
          <w:szCs w:val="18"/>
        </w:rPr>
        <w:t>u susijusiai veiklai</w:t>
      </w:r>
      <w:r w:rsidRPr="00C314D0">
        <w:rPr>
          <w:rFonts w:ascii="Tahoma" w:hAnsi="Tahoma" w:cs="Tahoma"/>
          <w:color w:val="000000" w:themeColor="text1"/>
          <w:sz w:val="18"/>
          <w:szCs w:val="18"/>
        </w:rPr>
        <w:t>.</w:t>
      </w:r>
    </w:p>
    <w:p w14:paraId="490BAA0F" w14:textId="50C95804" w:rsidR="001D0FB4" w:rsidRPr="00C314D0" w:rsidRDefault="000F6327" w:rsidP="004A5A0E">
      <w:pPr>
        <w:pStyle w:val="ListParagraph"/>
        <w:numPr>
          <w:ilvl w:val="2"/>
          <w:numId w:val="2"/>
        </w:numPr>
        <w:spacing w:after="0" w:line="240" w:lineRule="auto"/>
        <w:jc w:val="both"/>
        <w:rPr>
          <w:rFonts w:ascii="Tahoma" w:hAnsi="Tahoma" w:cs="Tahoma"/>
          <w:sz w:val="18"/>
          <w:szCs w:val="18"/>
        </w:rPr>
      </w:pPr>
      <w:r w:rsidRPr="00C314D0">
        <w:rPr>
          <w:rFonts w:ascii="Tahoma" w:hAnsi="Tahoma" w:cs="Tahoma"/>
          <w:sz w:val="18"/>
          <w:szCs w:val="18"/>
        </w:rPr>
        <w:t>Tiekėjas yra neatsakingas už</w:t>
      </w:r>
      <w:r w:rsidR="00D93015" w:rsidRPr="00C314D0">
        <w:rPr>
          <w:rFonts w:ascii="Tahoma" w:hAnsi="Tahoma" w:cs="Tahoma"/>
          <w:sz w:val="18"/>
          <w:szCs w:val="18"/>
        </w:rPr>
        <w:t xml:space="preserve"> </w:t>
      </w:r>
      <w:r w:rsidRPr="00C314D0">
        <w:rPr>
          <w:rFonts w:ascii="Tahoma" w:hAnsi="Tahoma" w:cs="Tahoma"/>
          <w:sz w:val="18"/>
          <w:szCs w:val="18"/>
        </w:rPr>
        <w:t>k</w:t>
      </w:r>
      <w:r w:rsidR="00F10809" w:rsidRPr="00C314D0">
        <w:rPr>
          <w:rFonts w:ascii="Tahoma" w:hAnsi="Tahoma" w:cs="Tahoma"/>
          <w:sz w:val="18"/>
          <w:szCs w:val="18"/>
        </w:rPr>
        <w:t>ompensacij</w:t>
      </w:r>
      <w:r w:rsidRPr="00C314D0">
        <w:rPr>
          <w:rFonts w:ascii="Tahoma" w:hAnsi="Tahoma" w:cs="Tahoma"/>
          <w:sz w:val="18"/>
          <w:szCs w:val="18"/>
        </w:rPr>
        <w:t>ų</w:t>
      </w:r>
      <w:r w:rsidR="00F10809" w:rsidRPr="00C314D0">
        <w:rPr>
          <w:rFonts w:ascii="Tahoma" w:hAnsi="Tahoma" w:cs="Tahoma"/>
          <w:sz w:val="18"/>
          <w:szCs w:val="18"/>
        </w:rPr>
        <w:t xml:space="preserve"> žemės sklypų savininkams</w:t>
      </w:r>
      <w:r w:rsidR="00B4153A" w:rsidRPr="00C314D0">
        <w:rPr>
          <w:rFonts w:ascii="Tahoma" w:hAnsi="Tahoma" w:cs="Tahoma"/>
          <w:sz w:val="18"/>
          <w:szCs w:val="18"/>
        </w:rPr>
        <w:t>, apskaičiuotų</w:t>
      </w:r>
      <w:r w:rsidR="001D0FB4" w:rsidRPr="00C314D0">
        <w:rPr>
          <w:rFonts w:ascii="Tahoma" w:hAnsi="Tahoma" w:cs="Tahoma"/>
          <w:sz w:val="18"/>
          <w:szCs w:val="18"/>
        </w:rPr>
        <w:t xml:space="preserve"> </w:t>
      </w:r>
      <w:r w:rsidR="00F10809" w:rsidRPr="00C314D0">
        <w:rPr>
          <w:rFonts w:ascii="Tahoma" w:hAnsi="Tahoma" w:cs="Tahoma"/>
          <w:sz w:val="18"/>
          <w:szCs w:val="18"/>
        </w:rPr>
        <w:t xml:space="preserve">už </w:t>
      </w:r>
      <w:r w:rsidR="00F86784" w:rsidRPr="00C314D0">
        <w:rPr>
          <w:rFonts w:ascii="Tahoma" w:hAnsi="Tahoma" w:cs="Tahoma"/>
          <w:sz w:val="18"/>
          <w:szCs w:val="18"/>
        </w:rPr>
        <w:t xml:space="preserve">Fiziniam </w:t>
      </w:r>
      <w:r w:rsidR="001D0FB4" w:rsidRPr="00C314D0">
        <w:rPr>
          <w:rFonts w:ascii="Tahoma" w:hAnsi="Tahoma" w:cs="Tahoma"/>
          <w:sz w:val="18"/>
          <w:szCs w:val="18"/>
        </w:rPr>
        <w:t xml:space="preserve">barjerui įrengti reikalingus servitutus </w:t>
      </w:r>
      <w:r w:rsidR="00F10809" w:rsidRPr="00C314D0">
        <w:rPr>
          <w:rFonts w:ascii="Tahoma" w:hAnsi="Tahoma" w:cs="Tahoma"/>
          <w:sz w:val="18"/>
          <w:szCs w:val="18"/>
        </w:rPr>
        <w:t>nustatymą</w:t>
      </w:r>
      <w:r w:rsidR="00B17F18" w:rsidRPr="00C314D0">
        <w:rPr>
          <w:rFonts w:ascii="Tahoma" w:hAnsi="Tahoma" w:cs="Tahoma"/>
          <w:sz w:val="18"/>
          <w:szCs w:val="18"/>
        </w:rPr>
        <w:t xml:space="preserve">, </w:t>
      </w:r>
      <w:r w:rsidR="48430D70" w:rsidRPr="00C314D0">
        <w:rPr>
          <w:rFonts w:ascii="Tahoma" w:hAnsi="Tahoma" w:cs="Tahoma"/>
          <w:sz w:val="18"/>
          <w:szCs w:val="18"/>
        </w:rPr>
        <w:t>servitutų</w:t>
      </w:r>
      <w:r w:rsidR="066ACAA1" w:rsidRPr="00C314D0">
        <w:rPr>
          <w:rFonts w:ascii="Tahoma" w:hAnsi="Tahoma" w:cs="Tahoma"/>
          <w:sz w:val="18"/>
          <w:szCs w:val="18"/>
        </w:rPr>
        <w:t xml:space="preserve"> įregistr</w:t>
      </w:r>
      <w:r w:rsidR="087EB596" w:rsidRPr="00C314D0">
        <w:rPr>
          <w:rFonts w:ascii="Tahoma" w:hAnsi="Tahoma" w:cs="Tahoma"/>
          <w:sz w:val="18"/>
          <w:szCs w:val="18"/>
        </w:rPr>
        <w:t>a</w:t>
      </w:r>
      <w:r w:rsidR="066ACAA1" w:rsidRPr="00C314D0">
        <w:rPr>
          <w:rFonts w:ascii="Tahoma" w:hAnsi="Tahoma" w:cs="Tahoma"/>
          <w:sz w:val="18"/>
          <w:szCs w:val="18"/>
        </w:rPr>
        <w:t xml:space="preserve">vimo </w:t>
      </w:r>
      <w:r w:rsidR="0083693F" w:rsidRPr="00C314D0">
        <w:rPr>
          <w:rFonts w:ascii="Tahoma" w:hAnsi="Tahoma" w:cs="Tahoma"/>
          <w:sz w:val="18"/>
          <w:szCs w:val="18"/>
        </w:rPr>
        <w:t>bei</w:t>
      </w:r>
      <w:r w:rsidR="00B07576" w:rsidRPr="00C314D0">
        <w:rPr>
          <w:rFonts w:ascii="Tahoma" w:hAnsi="Tahoma" w:cs="Tahoma"/>
          <w:sz w:val="18"/>
          <w:szCs w:val="18"/>
        </w:rPr>
        <w:t xml:space="preserve"> notaro paslaugas </w:t>
      </w:r>
      <w:r w:rsidR="784D34C9" w:rsidRPr="00C314D0">
        <w:rPr>
          <w:rFonts w:ascii="Tahoma" w:hAnsi="Tahoma" w:cs="Tahoma"/>
          <w:sz w:val="18"/>
          <w:szCs w:val="18"/>
        </w:rPr>
        <w:t>(</w:t>
      </w:r>
      <w:r w:rsidR="008602AF" w:rsidRPr="00C314D0">
        <w:rPr>
          <w:rFonts w:ascii="Tahoma" w:hAnsi="Tahoma" w:cs="Tahoma"/>
          <w:sz w:val="18"/>
          <w:szCs w:val="18"/>
        </w:rPr>
        <w:t>esant poreikiui</w:t>
      </w:r>
      <w:r w:rsidR="784D34C9" w:rsidRPr="00C314D0">
        <w:rPr>
          <w:rFonts w:ascii="Tahoma" w:hAnsi="Tahoma" w:cs="Tahoma"/>
          <w:sz w:val="18"/>
          <w:szCs w:val="18"/>
        </w:rPr>
        <w:t>)</w:t>
      </w:r>
      <w:r w:rsidR="00B07576" w:rsidRPr="00C314D0">
        <w:rPr>
          <w:rFonts w:ascii="Tahoma" w:hAnsi="Tahoma" w:cs="Tahoma"/>
          <w:sz w:val="18"/>
          <w:szCs w:val="18"/>
        </w:rPr>
        <w:t>.</w:t>
      </w:r>
    </w:p>
    <w:p w14:paraId="357A36E3" w14:textId="5A36CAB6" w:rsidR="00C20386" w:rsidRPr="00C314D0" w:rsidRDefault="001D0FB4" w:rsidP="004A5A0E">
      <w:pPr>
        <w:pStyle w:val="ListParagraph"/>
        <w:numPr>
          <w:ilvl w:val="2"/>
          <w:numId w:val="2"/>
        </w:numPr>
        <w:spacing w:after="0" w:line="240" w:lineRule="auto"/>
        <w:jc w:val="both"/>
        <w:rPr>
          <w:rFonts w:ascii="Tahoma" w:hAnsi="Tahoma" w:cs="Tahoma"/>
          <w:color w:val="000000"/>
          <w:sz w:val="18"/>
          <w:szCs w:val="18"/>
        </w:rPr>
      </w:pPr>
      <w:r w:rsidRPr="00C314D0">
        <w:rPr>
          <w:rFonts w:ascii="Tahoma" w:hAnsi="Tahoma" w:cs="Tahoma"/>
          <w:color w:val="000000" w:themeColor="text1"/>
          <w:sz w:val="18"/>
          <w:szCs w:val="18"/>
        </w:rPr>
        <w:t xml:space="preserve">Kompensacijas žemės sklypų savininkams už žemės sklypų (jų dalių) ar į žemės sklypus nesuformuotos žemės laikiną panaudojimą statybos darbams </w:t>
      </w:r>
      <w:r w:rsidR="000428CE" w:rsidRPr="00C314D0">
        <w:rPr>
          <w:rFonts w:ascii="Tahoma" w:hAnsi="Tahoma" w:cs="Tahoma"/>
          <w:color w:val="000000" w:themeColor="text1"/>
          <w:sz w:val="18"/>
          <w:szCs w:val="18"/>
        </w:rPr>
        <w:t>ir su statybos organizavimu susijusiai veiklai</w:t>
      </w:r>
      <w:r w:rsidRPr="00C314D0">
        <w:rPr>
          <w:rFonts w:ascii="Tahoma" w:hAnsi="Tahoma" w:cs="Tahoma"/>
          <w:color w:val="000000" w:themeColor="text1"/>
          <w:sz w:val="18"/>
          <w:szCs w:val="18"/>
        </w:rPr>
        <w:t xml:space="preserve"> moka Tiekėjas.</w:t>
      </w:r>
    </w:p>
    <w:p w14:paraId="190E6407" w14:textId="2DB90B21" w:rsidR="00C13115" w:rsidRPr="00C314D0" w:rsidRDefault="00C13115" w:rsidP="00C13115">
      <w:pPr>
        <w:pStyle w:val="ListParagraph"/>
        <w:numPr>
          <w:ilvl w:val="2"/>
          <w:numId w:val="2"/>
        </w:numPr>
        <w:spacing w:after="0" w:line="240" w:lineRule="auto"/>
        <w:jc w:val="both"/>
        <w:rPr>
          <w:rFonts w:ascii="Tahoma" w:hAnsi="Tahoma" w:cs="Tahoma"/>
          <w:sz w:val="18"/>
          <w:szCs w:val="18"/>
        </w:rPr>
      </w:pPr>
      <w:r w:rsidRPr="00C314D0">
        <w:rPr>
          <w:rFonts w:ascii="Tahoma" w:hAnsi="Tahoma" w:cs="Tahoma"/>
          <w:sz w:val="18"/>
          <w:szCs w:val="18"/>
        </w:rPr>
        <w:t xml:space="preserve">Tais atvejais kai Darbai turi būti atliekami saugomose teritorijose, vadovautis Lietuvos Respublikos fizinio barjero Lietuvos Respublikos teritorijoje prie Europos sąjungos išorės sienos su Baltarusijos Respublika įrengimo įstatymo nuostatomis. </w:t>
      </w:r>
    </w:p>
    <w:p w14:paraId="582025B3" w14:textId="77777777" w:rsidR="00C13115" w:rsidRPr="00C314D0" w:rsidRDefault="00C13115" w:rsidP="00C13115">
      <w:pPr>
        <w:pStyle w:val="ListParagraph"/>
        <w:spacing w:after="0" w:line="240" w:lineRule="auto"/>
        <w:ind w:left="1146"/>
        <w:jc w:val="both"/>
        <w:rPr>
          <w:rFonts w:ascii="Tahoma" w:hAnsi="Tahoma" w:cs="Tahoma"/>
          <w:sz w:val="18"/>
          <w:szCs w:val="18"/>
        </w:rPr>
      </w:pPr>
      <w:r w:rsidRPr="00C314D0">
        <w:rPr>
          <w:rFonts w:ascii="Tahoma" w:hAnsi="Tahoma" w:cs="Tahoma"/>
          <w:sz w:val="18"/>
          <w:szCs w:val="18"/>
        </w:rPr>
        <w:t xml:space="preserve">Papildomai Tiekėjas turi raštu gauti rekomendacijas dėl darbų organizavimo tvarkos Saugomoje teritorijoje iš Valstybinės saugomų teritorijų tarnybos ir Darbus vykdyti rūpestingai bei apdairiai, tiek kiek protingai įmanoma atsižvelgiant į gautas rekomendacijas. </w:t>
      </w:r>
    </w:p>
    <w:p w14:paraId="67013054" w14:textId="429098CB" w:rsidR="00C13115" w:rsidRPr="00C314D0" w:rsidRDefault="00C13115" w:rsidP="00C13115">
      <w:pPr>
        <w:pStyle w:val="ListParagraph"/>
        <w:numPr>
          <w:ilvl w:val="2"/>
          <w:numId w:val="2"/>
        </w:numPr>
        <w:spacing w:after="0" w:line="240" w:lineRule="auto"/>
        <w:jc w:val="both"/>
        <w:rPr>
          <w:rFonts w:ascii="Tahoma" w:hAnsi="Tahoma" w:cs="Tahoma"/>
          <w:color w:val="000000"/>
          <w:sz w:val="18"/>
          <w:szCs w:val="18"/>
        </w:rPr>
      </w:pPr>
      <w:r w:rsidRPr="00C314D0">
        <w:rPr>
          <w:rFonts w:ascii="Tahoma" w:hAnsi="Tahoma" w:cs="Tahoma"/>
          <w:sz w:val="18"/>
          <w:szCs w:val="18"/>
        </w:rPr>
        <w:t xml:space="preserve">Tais atvejais kai Darbai turi būti atliekami miškuose ir/arba miško žemėje, vadovautis Lietuvos Respublikos fizinio barjero Lietuvos Respublikos teritorijoje prie Europos sąjungos išorės sienos su Baltarusijos Respublika įrengimo įstatymo nuostatomis. </w:t>
      </w:r>
    </w:p>
    <w:p w14:paraId="6403B22C" w14:textId="3A341101" w:rsidR="00070968" w:rsidRPr="00C314D0" w:rsidRDefault="00070968" w:rsidP="004A5A0E">
      <w:pPr>
        <w:pStyle w:val="ListParagraph"/>
        <w:numPr>
          <w:ilvl w:val="1"/>
          <w:numId w:val="2"/>
        </w:numPr>
        <w:spacing w:after="0" w:line="240" w:lineRule="auto"/>
        <w:jc w:val="both"/>
        <w:rPr>
          <w:rFonts w:ascii="Tahoma" w:hAnsi="Tahoma" w:cs="Tahoma"/>
          <w:color w:val="000000"/>
          <w:sz w:val="18"/>
          <w:szCs w:val="18"/>
        </w:rPr>
      </w:pPr>
      <w:r w:rsidRPr="00C314D0">
        <w:rPr>
          <w:rFonts w:ascii="Tahoma" w:hAnsi="Tahoma" w:cs="Tahoma"/>
          <w:color w:val="000000" w:themeColor="text1"/>
          <w:sz w:val="18"/>
          <w:szCs w:val="18"/>
        </w:rPr>
        <w:t>Prieš pradėdamas darbus Tiekėjas, dalyvaujant Užsakovo ir VSAT atstovams, privalo aiškiai nužymėti statybos darbų zonos ribas.</w:t>
      </w:r>
    </w:p>
    <w:p w14:paraId="471F3673" w14:textId="77777777" w:rsidR="00070968" w:rsidRPr="00C314D0" w:rsidRDefault="00070968" w:rsidP="004A5A0E">
      <w:pPr>
        <w:pStyle w:val="ListParagraph"/>
        <w:numPr>
          <w:ilvl w:val="1"/>
          <w:numId w:val="2"/>
        </w:numPr>
        <w:spacing w:after="0" w:line="240" w:lineRule="auto"/>
        <w:jc w:val="both"/>
        <w:rPr>
          <w:rFonts w:ascii="Tahoma" w:hAnsi="Tahoma" w:cs="Tahoma"/>
          <w:color w:val="000000"/>
          <w:sz w:val="18"/>
          <w:szCs w:val="18"/>
        </w:rPr>
      </w:pPr>
      <w:r w:rsidRPr="00C314D0">
        <w:rPr>
          <w:rFonts w:ascii="Tahoma" w:hAnsi="Tahoma" w:cs="Tahoma"/>
          <w:color w:val="000000" w:themeColor="text1"/>
          <w:sz w:val="18"/>
          <w:szCs w:val="18"/>
        </w:rPr>
        <w:t>Statybos rangos darbų vykdymo pradžioje Tiekėjas:</w:t>
      </w:r>
    </w:p>
    <w:p w14:paraId="7CD72676" w14:textId="2B572EB7" w:rsidR="00070968" w:rsidRPr="00C314D0" w:rsidRDefault="00070968" w:rsidP="004A5A0E">
      <w:pPr>
        <w:pStyle w:val="ListParagraph"/>
        <w:numPr>
          <w:ilvl w:val="2"/>
          <w:numId w:val="2"/>
        </w:numPr>
        <w:spacing w:after="0" w:line="240" w:lineRule="auto"/>
        <w:jc w:val="both"/>
        <w:rPr>
          <w:rFonts w:ascii="Tahoma" w:hAnsi="Tahoma" w:cs="Tahoma"/>
          <w:color w:val="000000"/>
          <w:sz w:val="18"/>
          <w:szCs w:val="18"/>
        </w:rPr>
      </w:pPr>
      <w:r w:rsidRPr="00C314D0">
        <w:rPr>
          <w:rFonts w:ascii="Tahoma" w:hAnsi="Tahoma" w:cs="Tahoma"/>
          <w:color w:val="000000" w:themeColor="text1"/>
          <w:sz w:val="18"/>
          <w:szCs w:val="18"/>
        </w:rPr>
        <w:t xml:space="preserve">Atlieka reikalingus paruošiamuosius darbus: statybvietės įrengimą, </w:t>
      </w:r>
      <w:r w:rsidR="00F84B4B" w:rsidRPr="00C314D0">
        <w:rPr>
          <w:rFonts w:ascii="Tahoma" w:hAnsi="Tahoma" w:cs="Tahoma"/>
          <w:color w:val="000000" w:themeColor="text1"/>
          <w:sz w:val="18"/>
          <w:szCs w:val="18"/>
        </w:rPr>
        <w:t>privažiavimų į(</w:t>
      </w:r>
      <w:proofErr w:type="spellStart"/>
      <w:r w:rsidR="00F84B4B" w:rsidRPr="00C314D0">
        <w:rPr>
          <w:rFonts w:ascii="Tahoma" w:hAnsi="Tahoma" w:cs="Tahoma"/>
          <w:color w:val="000000" w:themeColor="text1"/>
          <w:sz w:val="18"/>
          <w:szCs w:val="18"/>
        </w:rPr>
        <w:t>si</w:t>
      </w:r>
      <w:proofErr w:type="spellEnd"/>
      <w:r w:rsidR="00F84B4B" w:rsidRPr="00C314D0">
        <w:rPr>
          <w:rFonts w:ascii="Tahoma" w:hAnsi="Tahoma" w:cs="Tahoma"/>
          <w:color w:val="000000" w:themeColor="text1"/>
          <w:sz w:val="18"/>
          <w:szCs w:val="18"/>
        </w:rPr>
        <w:t>)rengimą</w:t>
      </w:r>
      <w:r w:rsidRPr="00C314D0">
        <w:rPr>
          <w:rFonts w:ascii="Tahoma" w:hAnsi="Tahoma" w:cs="Tahoma"/>
          <w:color w:val="000000" w:themeColor="text1"/>
          <w:sz w:val="18"/>
          <w:szCs w:val="18"/>
        </w:rPr>
        <w:t xml:space="preserve"> ir kt.</w:t>
      </w:r>
    </w:p>
    <w:p w14:paraId="44154ABD" w14:textId="39488151" w:rsidR="00553CD2" w:rsidRPr="00C314D0" w:rsidRDefault="29E2314D" w:rsidP="00C314D0">
      <w:pPr>
        <w:spacing w:after="0" w:line="240" w:lineRule="auto"/>
        <w:ind w:left="1134" w:hanging="709"/>
        <w:jc w:val="both"/>
        <w:rPr>
          <w:rFonts w:ascii="Tahoma" w:hAnsi="Tahoma" w:cs="Tahoma"/>
          <w:color w:val="000000"/>
          <w:sz w:val="18"/>
          <w:szCs w:val="18"/>
        </w:rPr>
      </w:pPr>
      <w:r w:rsidRPr="00C314D0">
        <w:rPr>
          <w:rFonts w:ascii="Tahoma" w:hAnsi="Tahoma" w:cs="Tahoma"/>
          <w:sz w:val="18"/>
          <w:szCs w:val="18"/>
        </w:rPr>
        <w:t xml:space="preserve">6.5.2. </w:t>
      </w:r>
      <w:r w:rsidR="00B93347" w:rsidRPr="007E1B82">
        <w:rPr>
          <w:rFonts w:ascii="Tahoma" w:hAnsi="Tahoma" w:cs="Tahoma"/>
          <w:sz w:val="18"/>
          <w:szCs w:val="18"/>
        </w:rPr>
        <w:tab/>
      </w:r>
      <w:r w:rsidR="00553CD2" w:rsidRPr="00C314D0">
        <w:rPr>
          <w:rFonts w:ascii="Tahoma" w:hAnsi="Tahoma" w:cs="Tahoma"/>
          <w:sz w:val="18"/>
          <w:szCs w:val="18"/>
        </w:rPr>
        <w:t xml:space="preserve">Apie numatomų darbų pradžią Tiekėjas privalo informuoti atitinkamų savivaldybių atstovus, žemės sklypų savininkus, patikėtinius ir (ar) naudotojus, jei reikia, kitus trečiuosius asmenis terminais ir sąlygomis, nurodytomis projekte, </w:t>
      </w:r>
      <w:r w:rsidR="006C33D4" w:rsidRPr="00C314D0">
        <w:rPr>
          <w:rFonts w:ascii="Tahoma" w:hAnsi="Tahoma" w:cs="Tahoma"/>
          <w:sz w:val="18"/>
          <w:szCs w:val="18"/>
        </w:rPr>
        <w:t>P</w:t>
      </w:r>
      <w:r w:rsidR="00553CD2" w:rsidRPr="00C314D0">
        <w:rPr>
          <w:rFonts w:ascii="Tahoma" w:hAnsi="Tahoma" w:cs="Tahoma"/>
          <w:sz w:val="18"/>
          <w:szCs w:val="18"/>
        </w:rPr>
        <w:t>irkimo sutartyje ir /arba teisės aktų nuostatose. Jeigu Tiekėjas, gavęs Užsakovo rašytinį sutikimą, keis darbų vykdymo grafiką, informavimo procesas turi būti atliktas pakartotinai, nurodant aktualius darbų vykdymo terminus.</w:t>
      </w:r>
    </w:p>
    <w:p w14:paraId="1DF0343D" w14:textId="094C9996" w:rsidR="00553CD2" w:rsidRPr="00C314D0" w:rsidRDefault="00553CD2" w:rsidP="008A2C12">
      <w:pPr>
        <w:pStyle w:val="ListParagraph"/>
        <w:numPr>
          <w:ilvl w:val="1"/>
          <w:numId w:val="2"/>
        </w:numPr>
        <w:tabs>
          <w:tab w:val="left" w:pos="0"/>
          <w:tab w:val="left" w:pos="426"/>
          <w:tab w:val="left" w:pos="1134"/>
        </w:tabs>
        <w:spacing w:after="0" w:line="240" w:lineRule="auto"/>
        <w:jc w:val="both"/>
        <w:rPr>
          <w:rFonts w:ascii="Tahoma" w:hAnsi="Tahoma" w:cs="Tahoma"/>
          <w:sz w:val="18"/>
          <w:szCs w:val="18"/>
        </w:rPr>
      </w:pPr>
      <w:r w:rsidRPr="00C314D0">
        <w:rPr>
          <w:rFonts w:ascii="Tahoma" w:hAnsi="Tahoma" w:cs="Tahoma"/>
          <w:sz w:val="18"/>
          <w:szCs w:val="18"/>
        </w:rPr>
        <w:t>Tiekėjas visą statybos ir eksploatavimui būtiną dokumentaciją (Tiekėjo gautus leidimus, tyrinėjimų ataskaitas, bandymų, matavimų protokolus, instrukcijas, ekspertų išvadas (esant poreikiui) ar pan.</w:t>
      </w:r>
      <w:r w:rsidR="008F33EF">
        <w:rPr>
          <w:rFonts w:ascii="Tahoma" w:hAnsi="Tahoma" w:cs="Tahoma"/>
          <w:sz w:val="18"/>
          <w:szCs w:val="18"/>
        </w:rPr>
        <w:t>)</w:t>
      </w:r>
      <w:r w:rsidRPr="00C314D0">
        <w:rPr>
          <w:rFonts w:ascii="Tahoma" w:hAnsi="Tahoma" w:cs="Tahoma"/>
          <w:sz w:val="18"/>
          <w:szCs w:val="18"/>
        </w:rPr>
        <w:t xml:space="preserve"> turi pateikti popieriuje </w:t>
      </w:r>
      <w:r w:rsidR="00FF4AC6" w:rsidRPr="00C314D0">
        <w:rPr>
          <w:rFonts w:ascii="Tahoma" w:hAnsi="Tahoma" w:cs="Tahoma"/>
          <w:sz w:val="18"/>
          <w:szCs w:val="18"/>
        </w:rPr>
        <w:t>ir/</w:t>
      </w:r>
      <w:r w:rsidRPr="00C314D0">
        <w:rPr>
          <w:rFonts w:ascii="Tahoma" w:hAnsi="Tahoma" w:cs="Tahoma"/>
          <w:sz w:val="18"/>
          <w:szCs w:val="18"/>
        </w:rPr>
        <w:t>ar</w:t>
      </w:r>
      <w:r w:rsidR="00FF4AC6" w:rsidRPr="00C314D0">
        <w:rPr>
          <w:rFonts w:ascii="Tahoma" w:hAnsi="Tahoma" w:cs="Tahoma"/>
          <w:sz w:val="18"/>
          <w:szCs w:val="18"/>
        </w:rPr>
        <w:t>ba</w:t>
      </w:r>
      <w:r w:rsidRPr="00C314D0">
        <w:rPr>
          <w:rFonts w:ascii="Tahoma" w:hAnsi="Tahoma" w:cs="Tahoma"/>
          <w:sz w:val="18"/>
          <w:szCs w:val="18"/>
        </w:rPr>
        <w:t xml:space="preserve"> skaitmeninėje formoje </w:t>
      </w:r>
      <w:r w:rsidR="00FF4AC6" w:rsidRPr="00C314D0">
        <w:rPr>
          <w:rFonts w:ascii="Tahoma" w:hAnsi="Tahoma" w:cs="Tahoma"/>
          <w:sz w:val="18"/>
          <w:szCs w:val="18"/>
        </w:rPr>
        <w:t>teikia 1</w:t>
      </w:r>
      <w:r w:rsidR="00F56BD1" w:rsidRPr="00C314D0">
        <w:rPr>
          <w:rFonts w:ascii="Tahoma" w:hAnsi="Tahoma" w:cs="Tahoma"/>
          <w:sz w:val="18"/>
          <w:szCs w:val="18"/>
        </w:rPr>
        <w:t>0</w:t>
      </w:r>
      <w:r w:rsidR="00FF4AC6" w:rsidRPr="00C314D0">
        <w:rPr>
          <w:rFonts w:ascii="Tahoma" w:hAnsi="Tahoma" w:cs="Tahoma"/>
          <w:sz w:val="18"/>
          <w:szCs w:val="18"/>
        </w:rPr>
        <w:t xml:space="preserve"> skyriuje nustatyta tvarka</w:t>
      </w:r>
      <w:r w:rsidRPr="00C314D0">
        <w:rPr>
          <w:rFonts w:ascii="Tahoma" w:hAnsi="Tahoma" w:cs="Tahoma"/>
          <w:sz w:val="18"/>
          <w:szCs w:val="18"/>
        </w:rPr>
        <w:t xml:space="preserve">. </w:t>
      </w:r>
    </w:p>
    <w:p w14:paraId="2310D171" w14:textId="2565490B" w:rsidR="00553CD2" w:rsidRPr="00C314D0" w:rsidRDefault="00553CD2" w:rsidP="008A2C12">
      <w:pPr>
        <w:pStyle w:val="ListParagraph"/>
        <w:numPr>
          <w:ilvl w:val="1"/>
          <w:numId w:val="2"/>
        </w:numPr>
        <w:spacing w:after="0" w:line="240" w:lineRule="auto"/>
        <w:jc w:val="both"/>
        <w:rPr>
          <w:rFonts w:ascii="Tahoma" w:hAnsi="Tahoma" w:cs="Tahoma"/>
          <w:sz w:val="18"/>
          <w:szCs w:val="18"/>
        </w:rPr>
      </w:pPr>
      <w:r w:rsidRPr="00C314D0">
        <w:rPr>
          <w:rFonts w:ascii="Tahoma" w:hAnsi="Tahoma" w:cs="Tahoma"/>
          <w:sz w:val="18"/>
          <w:szCs w:val="18"/>
        </w:rPr>
        <w:t>Tiekėjas turi organizuoti reikiamo vertimo paslaugų atlikimą. Tiekėjas privalo užtikrinti, kad Užsakovui visi dokumentai (ar dokumentų vertimai) būtų pateikiami lietuvių kalba, o komunikuojant su Tiekėjo atstovais ir darbuotojais, esant būtinybei, būtų užtikrintas ir vertėjo dalyvavimas.</w:t>
      </w:r>
    </w:p>
    <w:p w14:paraId="73194B24" w14:textId="16C30486" w:rsidR="006507BC" w:rsidRPr="00C314D0" w:rsidRDefault="006507BC" w:rsidP="004A5A0E">
      <w:pPr>
        <w:pStyle w:val="BodyText"/>
        <w:numPr>
          <w:ilvl w:val="1"/>
          <w:numId w:val="2"/>
        </w:numPr>
        <w:tabs>
          <w:tab w:val="left" w:pos="142"/>
          <w:tab w:val="left" w:pos="426"/>
          <w:tab w:val="left" w:pos="567"/>
          <w:tab w:val="left" w:pos="709"/>
          <w:tab w:val="left" w:pos="851"/>
        </w:tabs>
        <w:jc w:val="both"/>
        <w:rPr>
          <w:rFonts w:ascii="Tahoma" w:hAnsi="Tahoma" w:cs="Tahoma"/>
          <w:b w:val="0"/>
          <w:bCs w:val="0"/>
          <w:sz w:val="18"/>
          <w:szCs w:val="18"/>
        </w:rPr>
      </w:pPr>
      <w:r w:rsidRPr="00C314D0">
        <w:rPr>
          <w:rFonts w:ascii="Tahoma" w:hAnsi="Tahoma" w:cs="Tahoma"/>
          <w:b w:val="0"/>
          <w:bCs w:val="0"/>
          <w:sz w:val="18"/>
          <w:szCs w:val="18"/>
        </w:rPr>
        <w:t xml:space="preserve">Tiekėjas privalo užtikrinti projektavimui reikiamus pajėgumus, pasitelkiant atitinkamus reikiamos kvalifikacijos </w:t>
      </w:r>
      <w:r w:rsidR="00DB5D0A" w:rsidRPr="00C314D0">
        <w:rPr>
          <w:rFonts w:ascii="Tahoma" w:hAnsi="Tahoma" w:cs="Tahoma"/>
          <w:b w:val="0"/>
          <w:bCs w:val="0"/>
          <w:sz w:val="18"/>
          <w:szCs w:val="18"/>
        </w:rPr>
        <w:t xml:space="preserve">specialistus ir, esant poreikiui, </w:t>
      </w:r>
      <w:r w:rsidRPr="00C314D0">
        <w:rPr>
          <w:rFonts w:ascii="Tahoma" w:hAnsi="Tahoma" w:cs="Tahoma"/>
          <w:b w:val="0"/>
          <w:bCs w:val="0"/>
          <w:sz w:val="18"/>
          <w:szCs w:val="18"/>
        </w:rPr>
        <w:t>subtiekėjus.</w:t>
      </w:r>
    </w:p>
    <w:p w14:paraId="5EB637E0" w14:textId="0126F236" w:rsidR="006507BC" w:rsidRPr="00C314D0" w:rsidRDefault="006507BC" w:rsidP="004A5A0E">
      <w:pPr>
        <w:pStyle w:val="BodyText"/>
        <w:numPr>
          <w:ilvl w:val="1"/>
          <w:numId w:val="2"/>
        </w:numPr>
        <w:tabs>
          <w:tab w:val="left" w:pos="142"/>
          <w:tab w:val="left" w:pos="426"/>
          <w:tab w:val="left" w:pos="567"/>
          <w:tab w:val="left" w:pos="709"/>
          <w:tab w:val="left" w:pos="851"/>
        </w:tabs>
        <w:jc w:val="both"/>
        <w:rPr>
          <w:rFonts w:ascii="Tahoma" w:hAnsi="Tahoma" w:cs="Tahoma"/>
          <w:b w:val="0"/>
          <w:bCs w:val="0"/>
          <w:sz w:val="18"/>
          <w:szCs w:val="18"/>
        </w:rPr>
      </w:pPr>
      <w:r w:rsidRPr="00C314D0">
        <w:rPr>
          <w:rFonts w:ascii="Tahoma" w:hAnsi="Tahoma" w:cs="Tahoma"/>
          <w:b w:val="0"/>
          <w:bCs w:val="0"/>
          <w:sz w:val="18"/>
          <w:szCs w:val="18"/>
        </w:rPr>
        <w:t xml:space="preserve">Tiekėjas privalo suderinti su Užsakovu rengiamų </w:t>
      </w:r>
      <w:r w:rsidR="004624C3" w:rsidRPr="00C314D0">
        <w:rPr>
          <w:rFonts w:ascii="Tahoma" w:hAnsi="Tahoma" w:cs="Tahoma"/>
          <w:b w:val="0"/>
          <w:bCs w:val="0"/>
          <w:sz w:val="18"/>
          <w:szCs w:val="18"/>
        </w:rPr>
        <w:t>P</w:t>
      </w:r>
      <w:r w:rsidRPr="00C314D0">
        <w:rPr>
          <w:rFonts w:ascii="Tahoma" w:hAnsi="Tahoma" w:cs="Tahoma"/>
          <w:b w:val="0"/>
          <w:bCs w:val="0"/>
          <w:sz w:val="18"/>
          <w:szCs w:val="18"/>
        </w:rPr>
        <w:t>rojektų sprendinius</w:t>
      </w:r>
      <w:r w:rsidR="000D2D3A" w:rsidRPr="00C314D0">
        <w:rPr>
          <w:rFonts w:ascii="Tahoma" w:hAnsi="Tahoma" w:cs="Tahoma"/>
          <w:b w:val="0"/>
          <w:bCs w:val="0"/>
          <w:sz w:val="18"/>
          <w:szCs w:val="18"/>
        </w:rPr>
        <w:t xml:space="preserve"> ir </w:t>
      </w:r>
      <w:r w:rsidRPr="00C314D0">
        <w:rPr>
          <w:rFonts w:ascii="Tahoma" w:hAnsi="Tahoma" w:cs="Tahoma"/>
          <w:b w:val="0"/>
          <w:bCs w:val="0"/>
          <w:sz w:val="18"/>
          <w:szCs w:val="18"/>
        </w:rPr>
        <w:t xml:space="preserve">turi būti gautas Užsakovo pritarimas. Jeigu su Užsakovu suderinti </w:t>
      </w:r>
      <w:r w:rsidR="0083195B" w:rsidRPr="00C314D0">
        <w:rPr>
          <w:rFonts w:ascii="Tahoma" w:hAnsi="Tahoma" w:cs="Tahoma"/>
          <w:b w:val="0"/>
          <w:bCs w:val="0"/>
          <w:sz w:val="18"/>
          <w:szCs w:val="18"/>
        </w:rPr>
        <w:t>P</w:t>
      </w:r>
      <w:r w:rsidRPr="00C314D0">
        <w:rPr>
          <w:rFonts w:ascii="Tahoma" w:hAnsi="Tahoma" w:cs="Tahoma"/>
          <w:b w:val="0"/>
          <w:bCs w:val="0"/>
          <w:sz w:val="18"/>
          <w:szCs w:val="18"/>
        </w:rPr>
        <w:t xml:space="preserve">rojekto (jo dalių) sprendiniai bus tikslinami po to, kai </w:t>
      </w:r>
      <w:r w:rsidR="00681586" w:rsidRPr="00C314D0">
        <w:rPr>
          <w:rFonts w:ascii="Tahoma" w:hAnsi="Tahoma" w:cs="Tahoma"/>
          <w:b w:val="0"/>
          <w:bCs w:val="0"/>
          <w:sz w:val="18"/>
          <w:szCs w:val="18"/>
        </w:rPr>
        <w:t>P</w:t>
      </w:r>
      <w:r w:rsidRPr="00C314D0">
        <w:rPr>
          <w:rFonts w:ascii="Tahoma" w:hAnsi="Tahoma" w:cs="Tahoma"/>
          <w:b w:val="0"/>
          <w:bCs w:val="0"/>
          <w:sz w:val="18"/>
          <w:szCs w:val="18"/>
        </w:rPr>
        <w:t xml:space="preserve">rojektui buvo gautas Užsakovo pritarimas, Tiekėjas </w:t>
      </w:r>
      <w:r w:rsidR="00681586" w:rsidRPr="00C314D0">
        <w:rPr>
          <w:rFonts w:ascii="Tahoma" w:hAnsi="Tahoma" w:cs="Tahoma"/>
          <w:b w:val="0"/>
          <w:bCs w:val="0"/>
          <w:sz w:val="18"/>
          <w:szCs w:val="18"/>
        </w:rPr>
        <w:t>P</w:t>
      </w:r>
      <w:r w:rsidRPr="00C314D0">
        <w:rPr>
          <w:rFonts w:ascii="Tahoma" w:hAnsi="Tahoma" w:cs="Tahoma"/>
          <w:b w:val="0"/>
          <w:bCs w:val="0"/>
          <w:sz w:val="18"/>
          <w:szCs w:val="18"/>
        </w:rPr>
        <w:t>rojektų keitimus, papildymus ir taisymus turi įforminti statybos techniniame reglamente STR1.04.04:2017 „Statinio projektavimas, projekto ekspertizė“, patvirtintame aplinkos ministro 2016 m. lapkričio 7 d. įsakymu Nr. D1-738, nustatyta tvarka bei pateikti visą naujos redakcijos projekto (atitinkamos jo dalies) dokumentaciją.</w:t>
      </w:r>
      <w:r w:rsidR="00303885" w:rsidRPr="00C314D0">
        <w:rPr>
          <w:rFonts w:ascii="Tahoma" w:hAnsi="Tahoma" w:cs="Tahoma"/>
          <w:b w:val="0"/>
          <w:bCs w:val="0"/>
          <w:sz w:val="18"/>
          <w:szCs w:val="18"/>
        </w:rPr>
        <w:t xml:space="preserve"> </w:t>
      </w:r>
      <w:r w:rsidRPr="00C314D0">
        <w:rPr>
          <w:rFonts w:ascii="Tahoma" w:hAnsi="Tahoma" w:cs="Tahoma"/>
          <w:b w:val="0"/>
          <w:bCs w:val="0"/>
          <w:sz w:val="18"/>
          <w:szCs w:val="18"/>
        </w:rPr>
        <w:t xml:space="preserve">Projekto pritarimui Tiekėjas pateikia tik tinkamai parengtą ir patikrintą, pilnos apimties </w:t>
      </w:r>
      <w:r w:rsidR="00A81CE2" w:rsidRPr="00C314D0">
        <w:rPr>
          <w:rFonts w:ascii="Tahoma" w:hAnsi="Tahoma" w:cs="Tahoma"/>
          <w:b w:val="0"/>
          <w:bCs w:val="0"/>
          <w:sz w:val="18"/>
          <w:szCs w:val="18"/>
        </w:rPr>
        <w:t>P</w:t>
      </w:r>
      <w:r w:rsidRPr="00C314D0">
        <w:rPr>
          <w:rFonts w:ascii="Tahoma" w:hAnsi="Tahoma" w:cs="Tahoma"/>
          <w:b w:val="0"/>
          <w:bCs w:val="0"/>
          <w:sz w:val="18"/>
          <w:szCs w:val="18"/>
        </w:rPr>
        <w:t>rojektą.</w:t>
      </w:r>
      <w:r w:rsidRPr="00C314D0">
        <w:rPr>
          <w:rFonts w:ascii="Tahoma" w:hAnsi="Tahoma" w:cs="Tahoma"/>
          <w:sz w:val="18"/>
          <w:szCs w:val="18"/>
        </w:rPr>
        <w:t xml:space="preserve"> </w:t>
      </w:r>
      <w:r w:rsidRPr="00C314D0">
        <w:rPr>
          <w:rFonts w:ascii="Tahoma" w:hAnsi="Tahoma" w:cs="Tahoma"/>
          <w:b w:val="0"/>
          <w:bCs w:val="0"/>
          <w:sz w:val="18"/>
          <w:szCs w:val="18"/>
        </w:rPr>
        <w:t xml:space="preserve">Užsakovas per </w:t>
      </w:r>
      <w:r w:rsidRPr="00C314D0">
        <w:rPr>
          <w:rFonts w:ascii="Tahoma" w:hAnsi="Tahoma" w:cs="Tahoma"/>
          <w:b w:val="0"/>
          <w:sz w:val="18"/>
          <w:szCs w:val="18"/>
        </w:rPr>
        <w:t>10 darbo dienų nuo atitinkamo sprendinio ir/ar projekto pateikimo arba per 5 darbo dienas nuo pakartotinio pateikimo suderina/pritaria arba pateikia Tiekėjui argumentuotas pastabas.</w:t>
      </w:r>
      <w:r w:rsidRPr="00C314D0">
        <w:rPr>
          <w:rFonts w:ascii="Tahoma" w:hAnsi="Tahoma" w:cs="Tahoma"/>
          <w:b w:val="0"/>
          <w:bCs w:val="0"/>
          <w:sz w:val="18"/>
          <w:szCs w:val="18"/>
        </w:rPr>
        <w:t xml:space="preserve"> Tiekėjas ne vėliau kaip per </w:t>
      </w:r>
      <w:r w:rsidR="00A0020B" w:rsidRPr="00C314D0">
        <w:rPr>
          <w:rFonts w:ascii="Tahoma" w:hAnsi="Tahoma" w:cs="Tahoma"/>
          <w:b w:val="0"/>
          <w:bCs w:val="0"/>
          <w:sz w:val="18"/>
          <w:szCs w:val="18"/>
        </w:rPr>
        <w:t xml:space="preserve"> </w:t>
      </w:r>
      <w:r w:rsidR="005706D9" w:rsidRPr="00C314D0">
        <w:rPr>
          <w:rFonts w:ascii="Tahoma" w:hAnsi="Tahoma" w:cs="Tahoma"/>
          <w:b w:val="0"/>
          <w:bCs w:val="0"/>
          <w:sz w:val="18"/>
          <w:szCs w:val="18"/>
        </w:rPr>
        <w:t xml:space="preserve">3 </w:t>
      </w:r>
      <w:r w:rsidRPr="00C314D0">
        <w:rPr>
          <w:rFonts w:ascii="Tahoma" w:hAnsi="Tahoma" w:cs="Tahoma"/>
          <w:b w:val="0"/>
          <w:bCs w:val="0"/>
          <w:sz w:val="18"/>
          <w:szCs w:val="18"/>
        </w:rPr>
        <w:t>darbo dien</w:t>
      </w:r>
      <w:r w:rsidR="00A0020B" w:rsidRPr="00C314D0">
        <w:rPr>
          <w:rFonts w:ascii="Tahoma" w:hAnsi="Tahoma" w:cs="Tahoma"/>
          <w:b w:val="0"/>
          <w:bCs w:val="0"/>
          <w:sz w:val="18"/>
          <w:szCs w:val="18"/>
        </w:rPr>
        <w:t>as</w:t>
      </w:r>
      <w:r w:rsidRPr="00C314D0">
        <w:rPr>
          <w:rFonts w:ascii="Tahoma" w:hAnsi="Tahoma" w:cs="Tahoma"/>
          <w:b w:val="0"/>
          <w:bCs w:val="0"/>
          <w:sz w:val="18"/>
          <w:szCs w:val="18"/>
        </w:rPr>
        <w:t>, nuo pastabų pateikimo, pataiso atitinkamą sprendinį ar projektą pagal pateiktas pastabas ir pateikia Už</w:t>
      </w:r>
      <w:r w:rsidR="00D23A60" w:rsidRPr="00C314D0">
        <w:rPr>
          <w:rFonts w:ascii="Tahoma" w:hAnsi="Tahoma" w:cs="Tahoma"/>
          <w:b w:val="0"/>
          <w:bCs w:val="0"/>
          <w:sz w:val="18"/>
          <w:szCs w:val="18"/>
        </w:rPr>
        <w:t>s</w:t>
      </w:r>
      <w:r w:rsidRPr="00C314D0">
        <w:rPr>
          <w:rFonts w:ascii="Tahoma" w:hAnsi="Tahoma" w:cs="Tahoma"/>
          <w:b w:val="0"/>
          <w:bCs w:val="0"/>
          <w:sz w:val="18"/>
          <w:szCs w:val="18"/>
        </w:rPr>
        <w:t>akovui pakartotiniam jo suderinimui/pritarimui.</w:t>
      </w:r>
    </w:p>
    <w:p w14:paraId="391FE7E5" w14:textId="55B3EB57" w:rsidR="00712123" w:rsidRPr="00C314D0" w:rsidRDefault="00712123" w:rsidP="004A5A0E">
      <w:pPr>
        <w:numPr>
          <w:ilvl w:val="2"/>
          <w:numId w:val="2"/>
        </w:numPr>
        <w:spacing w:after="0" w:line="240" w:lineRule="auto"/>
        <w:contextualSpacing/>
        <w:jc w:val="both"/>
        <w:rPr>
          <w:rFonts w:ascii="Tahoma" w:hAnsi="Tahoma" w:cs="Tahoma"/>
          <w:sz w:val="18"/>
          <w:szCs w:val="18"/>
        </w:rPr>
      </w:pPr>
      <w:r w:rsidRPr="00C314D0">
        <w:rPr>
          <w:rFonts w:ascii="Tahoma" w:hAnsi="Tahoma" w:cs="Tahoma"/>
          <w:sz w:val="18"/>
          <w:szCs w:val="18"/>
        </w:rPr>
        <w:t>Tiekėjas privalo apsirūpinti reikiamomis medžiagomis, gaminiais, įrenginiais ir mechanizmais, kurie reikalingi Darbų atlikimui.</w:t>
      </w:r>
    </w:p>
    <w:p w14:paraId="72584092" w14:textId="65DF4A89" w:rsidR="00712123" w:rsidRPr="00C314D0" w:rsidRDefault="00712123" w:rsidP="004A5A0E">
      <w:pPr>
        <w:numPr>
          <w:ilvl w:val="2"/>
          <w:numId w:val="2"/>
        </w:numPr>
        <w:spacing w:after="0" w:line="240" w:lineRule="auto"/>
        <w:contextualSpacing/>
        <w:jc w:val="both"/>
        <w:rPr>
          <w:rFonts w:ascii="Tahoma" w:hAnsi="Tahoma" w:cs="Tahoma"/>
          <w:sz w:val="18"/>
          <w:szCs w:val="18"/>
        </w:rPr>
      </w:pPr>
      <w:r w:rsidRPr="00C314D0">
        <w:rPr>
          <w:rFonts w:ascii="Tahoma" w:hAnsi="Tahoma" w:cs="Tahoma"/>
          <w:sz w:val="18"/>
          <w:szCs w:val="18"/>
        </w:rPr>
        <w:t xml:space="preserve">Tiekėjas privalo atidžiai išnagrinėti informaciją </w:t>
      </w:r>
      <w:r w:rsidR="00FF1878" w:rsidRPr="00C314D0">
        <w:rPr>
          <w:rFonts w:ascii="Tahoma" w:hAnsi="Tahoma" w:cs="Tahoma"/>
          <w:sz w:val="18"/>
          <w:szCs w:val="18"/>
        </w:rPr>
        <w:t xml:space="preserve">(taip pat ir </w:t>
      </w:r>
      <w:r w:rsidR="00DC7FE8" w:rsidRPr="007E1B82">
        <w:rPr>
          <w:rFonts w:ascii="Tahoma" w:hAnsi="Tahoma" w:cs="Tahoma"/>
          <w:sz w:val="18"/>
          <w:szCs w:val="18"/>
        </w:rPr>
        <w:t>1.</w:t>
      </w:r>
      <w:r w:rsidR="00FF1878" w:rsidRPr="00C314D0">
        <w:rPr>
          <w:rFonts w:ascii="Tahoma" w:hAnsi="Tahoma" w:cs="Tahoma"/>
          <w:sz w:val="18"/>
          <w:szCs w:val="18"/>
        </w:rPr>
        <w:t xml:space="preserve">4 priede) </w:t>
      </w:r>
      <w:r w:rsidRPr="00C314D0">
        <w:rPr>
          <w:rFonts w:ascii="Tahoma" w:hAnsi="Tahoma" w:cs="Tahoma"/>
          <w:sz w:val="18"/>
          <w:szCs w:val="18"/>
        </w:rPr>
        <w:t>apie saugomas teritorijas, Natūra 2000 b</w:t>
      </w:r>
      <w:r w:rsidR="00303885" w:rsidRPr="00C314D0">
        <w:rPr>
          <w:rFonts w:ascii="Tahoma" w:hAnsi="Tahoma" w:cs="Tahoma"/>
          <w:sz w:val="18"/>
          <w:szCs w:val="18"/>
        </w:rPr>
        <w:t>u</w:t>
      </w:r>
      <w:r w:rsidRPr="00C314D0">
        <w:rPr>
          <w:rFonts w:ascii="Tahoma" w:hAnsi="Tahoma" w:cs="Tahoma"/>
          <w:sz w:val="18"/>
          <w:szCs w:val="18"/>
        </w:rPr>
        <w:t xml:space="preserve">veines, Kultūros vertybių registrą, pelkėtas vietoves ir kitus ypatingus statinius. </w:t>
      </w:r>
    </w:p>
    <w:p w14:paraId="2BEC2911" w14:textId="622988A3" w:rsidR="00553CD2" w:rsidRPr="00C314D0" w:rsidRDefault="00712123" w:rsidP="0060575E">
      <w:pPr>
        <w:pStyle w:val="1stlevelheading"/>
        <w:numPr>
          <w:ilvl w:val="1"/>
          <w:numId w:val="2"/>
        </w:numPr>
        <w:tabs>
          <w:tab w:val="left" w:pos="1134"/>
        </w:tabs>
        <w:rPr>
          <w:rFonts w:ascii="Tahoma" w:hAnsi="Tahoma" w:cs="Tahoma"/>
          <w:sz w:val="18"/>
          <w:szCs w:val="18"/>
        </w:rPr>
      </w:pPr>
      <w:r w:rsidRPr="00C314D0">
        <w:rPr>
          <w:rFonts w:ascii="Tahoma" w:hAnsi="Tahoma" w:cs="Tahoma"/>
          <w:sz w:val="18"/>
          <w:szCs w:val="18"/>
        </w:rPr>
        <w:t>Tiekėjas atsako už rūpestingą visų Sąlygų dokumentų, įskaitant visus Užsakovo išleistus patikslinimus ir/ar papildymus, jei tokių būtų, išnagrinėjimą ir už patikimos informacijos apie visas sąlygas ir įsipareigojimus bei jų vykdymą, kuri gali turėti įtakos tiekėjo pasiūlymo sąlygoms, pobūdžiui, kainai arba darbų atlikimui, gavimą. Jei tiekėjas laimi šį pirkimą, nebebus priimtas joks klaidomis ar praleidimais grindžiamas reikalavimas pakeisti pasiūlymo kainą.</w:t>
      </w:r>
    </w:p>
    <w:p w14:paraId="6E6BCEF9" w14:textId="423B6733" w:rsidR="0000134B" w:rsidRPr="00C314D0" w:rsidRDefault="00736EA1" w:rsidP="00182156">
      <w:pPr>
        <w:pStyle w:val="ListParagraph"/>
        <w:numPr>
          <w:ilvl w:val="1"/>
          <w:numId w:val="2"/>
        </w:numPr>
        <w:jc w:val="both"/>
        <w:rPr>
          <w:rFonts w:ascii="Tahoma" w:hAnsi="Tahoma" w:cs="Tahoma"/>
          <w:sz w:val="18"/>
          <w:szCs w:val="18"/>
        </w:rPr>
      </w:pPr>
      <w:r w:rsidRPr="00C314D0">
        <w:rPr>
          <w:rFonts w:ascii="Tahoma" w:hAnsi="Tahoma" w:cs="Tahoma"/>
          <w:sz w:val="18"/>
          <w:szCs w:val="18"/>
        </w:rPr>
        <w:t xml:space="preserve">Tiekėjas visų darbų metu </w:t>
      </w:r>
      <w:r w:rsidR="00CD08C6" w:rsidRPr="00C314D0">
        <w:rPr>
          <w:rFonts w:ascii="Tahoma" w:hAnsi="Tahoma" w:cs="Tahoma"/>
          <w:sz w:val="18"/>
          <w:szCs w:val="18"/>
        </w:rPr>
        <w:t>skiria</w:t>
      </w:r>
      <w:r w:rsidRPr="00C314D0">
        <w:rPr>
          <w:rFonts w:ascii="Tahoma" w:hAnsi="Tahoma" w:cs="Tahoma"/>
          <w:sz w:val="18"/>
          <w:szCs w:val="18"/>
        </w:rPr>
        <w:t xml:space="preserve"> Statinio statybos saugos ir sveikatos koordinatorių pagal</w:t>
      </w:r>
      <w:r w:rsidR="002D6434" w:rsidRPr="00C314D0">
        <w:rPr>
          <w:rFonts w:ascii="Tahoma" w:hAnsi="Tahoma" w:cs="Tahoma"/>
          <w:sz w:val="18"/>
          <w:szCs w:val="18"/>
        </w:rPr>
        <w:t xml:space="preserve"> Darboviečių </w:t>
      </w:r>
      <w:r w:rsidR="00306AEA" w:rsidRPr="00C314D0">
        <w:rPr>
          <w:rFonts w:ascii="Tahoma" w:hAnsi="Tahoma" w:cs="Tahoma"/>
          <w:sz w:val="18"/>
          <w:szCs w:val="18"/>
        </w:rPr>
        <w:t xml:space="preserve">įrengimo </w:t>
      </w:r>
      <w:r w:rsidR="002D6434" w:rsidRPr="00C314D0">
        <w:rPr>
          <w:rFonts w:ascii="Tahoma" w:hAnsi="Tahoma" w:cs="Tahoma"/>
          <w:sz w:val="18"/>
          <w:szCs w:val="18"/>
        </w:rPr>
        <w:t xml:space="preserve">statybvietėse </w:t>
      </w:r>
      <w:r w:rsidR="00306AEA" w:rsidRPr="00C314D0">
        <w:rPr>
          <w:rFonts w:ascii="Tahoma" w:hAnsi="Tahoma" w:cs="Tahoma"/>
          <w:sz w:val="18"/>
          <w:szCs w:val="18"/>
        </w:rPr>
        <w:t>nuostatas ir LR Statybos įstatymą.</w:t>
      </w:r>
      <w:r w:rsidR="00DC7FE8" w:rsidRPr="007E1B82">
        <w:rPr>
          <w:rFonts w:ascii="Tahoma" w:hAnsi="Tahoma" w:cs="Tahoma"/>
          <w:sz w:val="18"/>
          <w:szCs w:val="18"/>
        </w:rPr>
        <w:t xml:space="preserve"> </w:t>
      </w:r>
      <w:r w:rsidR="0003440B" w:rsidRPr="00C314D0">
        <w:rPr>
          <w:rFonts w:ascii="Tahoma" w:hAnsi="Tahoma" w:cs="Tahoma"/>
          <w:sz w:val="18"/>
          <w:szCs w:val="18"/>
        </w:rPr>
        <w:t>Apie paskirtą koordinatorių Tiekėjas privalo informuoti Užsakovą nedelsiant, bet ne vėliau kaip iki darbų pradžios.</w:t>
      </w:r>
    </w:p>
    <w:p w14:paraId="3BED1D96" w14:textId="77777777" w:rsidR="00F10809" w:rsidRPr="00C314D0" w:rsidRDefault="00F10809" w:rsidP="004A5A0E">
      <w:pPr>
        <w:pStyle w:val="ListParagraph"/>
        <w:tabs>
          <w:tab w:val="left" w:pos="426"/>
        </w:tabs>
        <w:spacing w:after="0" w:line="240" w:lineRule="auto"/>
        <w:ind w:left="0"/>
        <w:jc w:val="both"/>
        <w:rPr>
          <w:rFonts w:ascii="Tahoma" w:hAnsi="Tahoma" w:cs="Tahoma"/>
          <w:b/>
          <w:sz w:val="18"/>
          <w:szCs w:val="18"/>
        </w:rPr>
      </w:pPr>
    </w:p>
    <w:p w14:paraId="1294C848" w14:textId="77777777" w:rsidR="00F10809" w:rsidRPr="00C314D0" w:rsidRDefault="00F10809" w:rsidP="004A5A0E">
      <w:pPr>
        <w:pStyle w:val="ListParagraph"/>
        <w:numPr>
          <w:ilvl w:val="0"/>
          <w:numId w:val="2"/>
        </w:numPr>
        <w:tabs>
          <w:tab w:val="left" w:pos="426"/>
        </w:tabs>
        <w:spacing w:after="0" w:line="240" w:lineRule="auto"/>
        <w:ind w:hanging="786"/>
        <w:jc w:val="both"/>
        <w:rPr>
          <w:rFonts w:ascii="Tahoma" w:hAnsi="Tahoma" w:cs="Tahoma"/>
          <w:b/>
          <w:sz w:val="18"/>
          <w:szCs w:val="18"/>
        </w:rPr>
      </w:pPr>
      <w:r w:rsidRPr="00C314D0">
        <w:rPr>
          <w:rFonts w:ascii="Tahoma" w:hAnsi="Tahoma" w:cs="Tahoma"/>
          <w:b/>
          <w:bCs/>
          <w:sz w:val="18"/>
          <w:szCs w:val="18"/>
        </w:rPr>
        <w:t>Reikalavimai statybos rangos darbams</w:t>
      </w:r>
    </w:p>
    <w:p w14:paraId="1F35AD8B" w14:textId="4E26ADF9" w:rsidR="00070968" w:rsidRPr="00C314D0" w:rsidRDefault="00070968" w:rsidP="004A5A0E">
      <w:pPr>
        <w:pStyle w:val="ListParagraph"/>
        <w:numPr>
          <w:ilvl w:val="1"/>
          <w:numId w:val="2"/>
        </w:numPr>
        <w:spacing w:after="0" w:line="240" w:lineRule="auto"/>
        <w:jc w:val="both"/>
        <w:rPr>
          <w:rFonts w:ascii="Tahoma" w:hAnsi="Tahoma" w:cs="Tahoma"/>
          <w:color w:val="000000"/>
          <w:sz w:val="18"/>
          <w:szCs w:val="18"/>
        </w:rPr>
      </w:pPr>
      <w:r w:rsidRPr="00C314D0">
        <w:rPr>
          <w:rFonts w:ascii="Tahoma" w:hAnsi="Tahoma" w:cs="Tahoma"/>
          <w:color w:val="000000" w:themeColor="text1"/>
          <w:sz w:val="18"/>
          <w:szCs w:val="18"/>
        </w:rPr>
        <w:t>Tiekėjas iki statybos darbų pradžios turi pateikti Užsakovui įmonės statybos taisykles.</w:t>
      </w:r>
    </w:p>
    <w:p w14:paraId="1ED3B774" w14:textId="3A5A09CA" w:rsidR="00070968" w:rsidRPr="00C314D0" w:rsidRDefault="00F10809" w:rsidP="004A5A0E">
      <w:pPr>
        <w:pStyle w:val="ListParagraph"/>
        <w:numPr>
          <w:ilvl w:val="1"/>
          <w:numId w:val="2"/>
        </w:numPr>
        <w:spacing w:after="0" w:line="240" w:lineRule="auto"/>
        <w:jc w:val="both"/>
        <w:rPr>
          <w:rFonts w:ascii="Tahoma" w:hAnsi="Tahoma" w:cs="Tahoma"/>
          <w:color w:val="000000"/>
          <w:sz w:val="18"/>
          <w:szCs w:val="18"/>
        </w:rPr>
      </w:pPr>
      <w:r w:rsidRPr="00C314D0">
        <w:rPr>
          <w:rFonts w:ascii="Tahoma" w:hAnsi="Tahoma" w:cs="Tahoma"/>
          <w:color w:val="000000" w:themeColor="text1"/>
          <w:sz w:val="18"/>
          <w:szCs w:val="18"/>
        </w:rPr>
        <w:t>Pradėti statybos darbus Tiekėjas turi teisę tik turėdamas visus privalomuosius statybos darbų dokumentus (</w:t>
      </w:r>
      <w:r w:rsidR="00A03585" w:rsidRPr="00C314D0">
        <w:rPr>
          <w:rFonts w:ascii="Tahoma" w:hAnsi="Tahoma" w:cs="Tahoma"/>
          <w:color w:val="000000" w:themeColor="text1"/>
          <w:sz w:val="18"/>
          <w:szCs w:val="18"/>
        </w:rPr>
        <w:t xml:space="preserve">atsižvelgiant </w:t>
      </w:r>
      <w:r w:rsidRPr="00C314D0">
        <w:rPr>
          <w:rFonts w:ascii="Tahoma" w:hAnsi="Tahoma" w:cs="Tahoma"/>
          <w:color w:val="000000" w:themeColor="text1"/>
          <w:sz w:val="18"/>
          <w:szCs w:val="18"/>
        </w:rPr>
        <w:t xml:space="preserve">išimtis, numatytas Lietuvos Respublikos fizinio barjero Lietuvos Respublikos teritorijoje prie Europos Sąjungos sienos su Baltarusijos Respublika įrengimo įstatymo 8 str.) ir parengęs Projektą ar jo atskirą dalį bei suderinęs su Užsakovu ir gavęs jo patvirtinimą ir/arba statybą leidžiantį dokumentą </w:t>
      </w:r>
      <w:r w:rsidR="00070968" w:rsidRPr="00C314D0">
        <w:rPr>
          <w:rFonts w:ascii="Tahoma" w:hAnsi="Tahoma" w:cs="Tahoma"/>
          <w:color w:val="000000" w:themeColor="text1"/>
          <w:sz w:val="18"/>
          <w:szCs w:val="18"/>
        </w:rPr>
        <w:t>(</w:t>
      </w:r>
      <w:r w:rsidRPr="00C314D0">
        <w:rPr>
          <w:rFonts w:ascii="Tahoma" w:hAnsi="Tahoma" w:cs="Tahoma"/>
          <w:color w:val="000000" w:themeColor="text1"/>
          <w:sz w:val="18"/>
          <w:szCs w:val="18"/>
        </w:rPr>
        <w:t>kai tai reikalinga</w:t>
      </w:r>
      <w:r w:rsidR="00070968" w:rsidRPr="00C314D0">
        <w:rPr>
          <w:rFonts w:ascii="Tahoma" w:hAnsi="Tahoma" w:cs="Tahoma"/>
          <w:color w:val="000000" w:themeColor="text1"/>
          <w:sz w:val="18"/>
          <w:szCs w:val="18"/>
        </w:rPr>
        <w:t>)</w:t>
      </w:r>
      <w:r w:rsidR="00740236" w:rsidRPr="00C314D0">
        <w:rPr>
          <w:rFonts w:ascii="Tahoma" w:hAnsi="Tahoma" w:cs="Tahoma"/>
          <w:color w:val="000000" w:themeColor="text1"/>
          <w:sz w:val="18"/>
          <w:szCs w:val="18"/>
        </w:rPr>
        <w:t xml:space="preserve">, visus </w:t>
      </w:r>
      <w:r w:rsidR="00AC032C" w:rsidRPr="00C314D0">
        <w:rPr>
          <w:rFonts w:ascii="Tahoma" w:hAnsi="Tahoma" w:cs="Tahoma"/>
          <w:color w:val="000000" w:themeColor="text1"/>
          <w:sz w:val="18"/>
          <w:szCs w:val="18"/>
        </w:rPr>
        <w:t xml:space="preserve">teisės aktuose numatytus </w:t>
      </w:r>
      <w:r w:rsidR="00740236" w:rsidRPr="00C314D0">
        <w:rPr>
          <w:rFonts w:ascii="Tahoma" w:hAnsi="Tahoma" w:cs="Tahoma"/>
          <w:color w:val="000000" w:themeColor="text1"/>
          <w:sz w:val="18"/>
          <w:szCs w:val="18"/>
        </w:rPr>
        <w:t>leidimus, suderinimus, pritarimus</w:t>
      </w:r>
      <w:r w:rsidRPr="00C314D0">
        <w:rPr>
          <w:rFonts w:ascii="Tahoma" w:hAnsi="Tahoma" w:cs="Tahoma"/>
          <w:color w:val="000000" w:themeColor="text1"/>
          <w:sz w:val="18"/>
          <w:szCs w:val="18"/>
        </w:rPr>
        <w:t>.</w:t>
      </w:r>
    </w:p>
    <w:p w14:paraId="0F09DF8F" w14:textId="08580795" w:rsidR="008D06B6" w:rsidRPr="00C314D0" w:rsidRDefault="008D06B6" w:rsidP="004A5A0E">
      <w:pPr>
        <w:pStyle w:val="ListParagraph"/>
        <w:numPr>
          <w:ilvl w:val="1"/>
          <w:numId w:val="2"/>
        </w:numPr>
        <w:spacing w:after="0" w:line="240" w:lineRule="auto"/>
        <w:jc w:val="both"/>
        <w:rPr>
          <w:rFonts w:ascii="Tahoma" w:hAnsi="Tahoma" w:cs="Tahoma"/>
          <w:color w:val="000000"/>
          <w:sz w:val="18"/>
          <w:szCs w:val="18"/>
        </w:rPr>
      </w:pPr>
      <w:r w:rsidRPr="00C314D0">
        <w:rPr>
          <w:rFonts w:ascii="Tahoma" w:hAnsi="Tahoma" w:cs="Tahoma"/>
          <w:color w:val="000000" w:themeColor="text1"/>
          <w:sz w:val="18"/>
          <w:szCs w:val="18"/>
        </w:rPr>
        <w:lastRenderedPageBreak/>
        <w:t>Tiekėjas iki statybos darbų pradžios turi parengti ir suderinti su Užsakovu Darbuotojų saugos ir sveikatos ir aplinkosaugos bei gaisrinės saugos planą. Planas turi apimti visus darbuotojų saugos ir sveikatos, aplinkosaugos ir gaisrinės saugos statybvietėje (-</w:t>
      </w:r>
      <w:proofErr w:type="spellStart"/>
      <w:r w:rsidRPr="00C314D0">
        <w:rPr>
          <w:rFonts w:ascii="Tahoma" w:hAnsi="Tahoma" w:cs="Tahoma"/>
          <w:color w:val="000000" w:themeColor="text1"/>
          <w:sz w:val="18"/>
          <w:szCs w:val="18"/>
        </w:rPr>
        <w:t>ėse</w:t>
      </w:r>
      <w:proofErr w:type="spellEnd"/>
      <w:r w:rsidRPr="00C314D0">
        <w:rPr>
          <w:rFonts w:ascii="Tahoma" w:hAnsi="Tahoma" w:cs="Tahoma"/>
          <w:color w:val="000000" w:themeColor="text1"/>
          <w:sz w:val="18"/>
          <w:szCs w:val="18"/>
        </w:rPr>
        <w:t>) planus ir procedūras, jame turi būti atsižvelgiama į visas rizikas ir pavojus darbų metu. Planas turi įgyvendinti šiuos tikslus:</w:t>
      </w:r>
    </w:p>
    <w:p w14:paraId="08D221F5" w14:textId="77777777" w:rsidR="008D06B6" w:rsidRPr="00C314D0" w:rsidRDefault="008D06B6" w:rsidP="004A5A0E">
      <w:pPr>
        <w:pStyle w:val="ListParagraph"/>
        <w:numPr>
          <w:ilvl w:val="2"/>
          <w:numId w:val="2"/>
        </w:numPr>
        <w:spacing w:after="0" w:line="240" w:lineRule="auto"/>
        <w:jc w:val="both"/>
        <w:rPr>
          <w:rFonts w:ascii="Tahoma" w:hAnsi="Tahoma" w:cs="Tahoma"/>
          <w:sz w:val="18"/>
          <w:szCs w:val="18"/>
        </w:rPr>
      </w:pPr>
      <w:r w:rsidRPr="00C314D0">
        <w:rPr>
          <w:rFonts w:ascii="Tahoma" w:hAnsi="Tahoma" w:cs="Tahoma"/>
          <w:sz w:val="18"/>
          <w:szCs w:val="18"/>
        </w:rPr>
        <w:t>apsaugoti visų Projekte dalyvaujančių asmenų gyvybę ir sveikatą;</w:t>
      </w:r>
    </w:p>
    <w:p w14:paraId="006D5F8B" w14:textId="77777777" w:rsidR="008D06B6" w:rsidRPr="00C314D0" w:rsidRDefault="008D06B6" w:rsidP="004A5A0E">
      <w:pPr>
        <w:pStyle w:val="ListParagraph"/>
        <w:numPr>
          <w:ilvl w:val="2"/>
          <w:numId w:val="2"/>
        </w:numPr>
        <w:spacing w:after="0" w:line="240" w:lineRule="auto"/>
        <w:jc w:val="both"/>
        <w:rPr>
          <w:rFonts w:ascii="Tahoma" w:hAnsi="Tahoma" w:cs="Tahoma"/>
          <w:sz w:val="18"/>
          <w:szCs w:val="18"/>
        </w:rPr>
      </w:pPr>
      <w:r w:rsidRPr="00C314D0">
        <w:rPr>
          <w:rFonts w:ascii="Tahoma" w:hAnsi="Tahoma" w:cs="Tahoma"/>
          <w:sz w:val="18"/>
          <w:szCs w:val="18"/>
        </w:rPr>
        <w:t>išvengti žalos aplinkai, nuosavybei, medžiagoms, ištekliams ir įrangai;</w:t>
      </w:r>
    </w:p>
    <w:p w14:paraId="7EF6F90F" w14:textId="77777777" w:rsidR="008D06B6" w:rsidRPr="00C314D0" w:rsidRDefault="008D06B6" w:rsidP="004A5A0E">
      <w:pPr>
        <w:pStyle w:val="ListParagraph"/>
        <w:numPr>
          <w:ilvl w:val="2"/>
          <w:numId w:val="2"/>
        </w:numPr>
        <w:spacing w:after="0" w:line="240" w:lineRule="auto"/>
        <w:jc w:val="both"/>
        <w:rPr>
          <w:rFonts w:ascii="Tahoma" w:hAnsi="Tahoma" w:cs="Tahoma"/>
          <w:sz w:val="18"/>
          <w:szCs w:val="18"/>
        </w:rPr>
      </w:pPr>
      <w:r w:rsidRPr="00C314D0">
        <w:rPr>
          <w:rFonts w:ascii="Tahoma" w:hAnsi="Tahoma" w:cs="Tahoma"/>
          <w:sz w:val="18"/>
          <w:szCs w:val="18"/>
        </w:rPr>
        <w:t>siekti, kad nelaimingi atsitikimai, incidentai bei aplinkosaugos pažeidimai netrukdytų Projekto eigai, statybos, derinimo, paleidimo darbams, vėlesnių veiksmų vykdymui ir įrenginių eksploatavimui.</w:t>
      </w:r>
    </w:p>
    <w:p w14:paraId="2A31206C" w14:textId="529F35DA" w:rsidR="00070968" w:rsidRPr="00C314D0" w:rsidRDefault="008D06B6" w:rsidP="004A5A0E">
      <w:pPr>
        <w:pStyle w:val="ListParagraph"/>
        <w:numPr>
          <w:ilvl w:val="1"/>
          <w:numId w:val="2"/>
        </w:numPr>
        <w:spacing w:after="0" w:line="240" w:lineRule="auto"/>
        <w:jc w:val="both"/>
        <w:rPr>
          <w:rFonts w:ascii="Tahoma" w:hAnsi="Tahoma" w:cs="Tahoma"/>
          <w:color w:val="000000"/>
          <w:sz w:val="18"/>
          <w:szCs w:val="18"/>
        </w:rPr>
      </w:pPr>
      <w:r w:rsidRPr="00C314D0">
        <w:rPr>
          <w:rFonts w:ascii="Tahoma" w:hAnsi="Tahoma" w:cs="Tahoma"/>
          <w:color w:val="000000" w:themeColor="text1"/>
          <w:sz w:val="18"/>
          <w:szCs w:val="18"/>
        </w:rPr>
        <w:t xml:space="preserve">Tiekėjas privalo įsigyti statybos darbų žurnalą, </w:t>
      </w:r>
      <w:r w:rsidR="00156716" w:rsidRPr="00C314D0">
        <w:rPr>
          <w:rFonts w:ascii="Tahoma" w:hAnsi="Tahoma" w:cs="Tahoma"/>
          <w:color w:val="000000" w:themeColor="text1"/>
          <w:sz w:val="18"/>
          <w:szCs w:val="18"/>
        </w:rPr>
        <w:t xml:space="preserve">pateikti Užsakovui užantspauduoti ir užregistruoti, </w:t>
      </w:r>
      <w:r w:rsidRPr="00C314D0">
        <w:rPr>
          <w:rFonts w:ascii="Tahoma" w:hAnsi="Tahoma" w:cs="Tahoma"/>
          <w:color w:val="000000" w:themeColor="text1"/>
          <w:sz w:val="18"/>
          <w:szCs w:val="18"/>
        </w:rPr>
        <w:t xml:space="preserve">Užsakovo vardu (pagal suteiktus įgaliojimus) </w:t>
      </w:r>
      <w:r w:rsidR="00070968" w:rsidRPr="00C314D0">
        <w:rPr>
          <w:rFonts w:ascii="Tahoma" w:hAnsi="Tahoma" w:cs="Tahoma"/>
          <w:color w:val="000000" w:themeColor="text1"/>
          <w:sz w:val="18"/>
          <w:szCs w:val="18"/>
        </w:rPr>
        <w:t xml:space="preserve">statybos metu </w:t>
      </w:r>
      <w:r w:rsidRPr="00C314D0">
        <w:rPr>
          <w:rFonts w:ascii="Tahoma" w:hAnsi="Tahoma" w:cs="Tahoma"/>
          <w:color w:val="000000" w:themeColor="text1"/>
          <w:sz w:val="18"/>
          <w:szCs w:val="18"/>
        </w:rPr>
        <w:t xml:space="preserve">jį tinkamai pildyti ir </w:t>
      </w:r>
      <w:r w:rsidR="00070968" w:rsidRPr="00C314D0">
        <w:rPr>
          <w:rFonts w:ascii="Tahoma" w:hAnsi="Tahoma" w:cs="Tahoma"/>
          <w:color w:val="000000" w:themeColor="text1"/>
          <w:sz w:val="18"/>
          <w:szCs w:val="18"/>
        </w:rPr>
        <w:t>užtikrinti Užsakovui</w:t>
      </w:r>
      <w:r w:rsidRPr="00C314D0">
        <w:rPr>
          <w:rFonts w:ascii="Tahoma" w:hAnsi="Tahoma" w:cs="Tahoma"/>
          <w:color w:val="000000" w:themeColor="text1"/>
          <w:sz w:val="18"/>
          <w:szCs w:val="18"/>
        </w:rPr>
        <w:t xml:space="preserve"> </w:t>
      </w:r>
      <w:r w:rsidR="00070968" w:rsidRPr="00C314D0">
        <w:rPr>
          <w:rFonts w:ascii="Tahoma" w:hAnsi="Tahoma" w:cs="Tahoma"/>
          <w:color w:val="000000" w:themeColor="text1"/>
          <w:sz w:val="18"/>
          <w:szCs w:val="18"/>
        </w:rPr>
        <w:t>galimybę juo naudotis</w:t>
      </w:r>
      <w:r w:rsidRPr="00C314D0">
        <w:rPr>
          <w:rFonts w:ascii="Tahoma" w:hAnsi="Tahoma" w:cs="Tahoma"/>
          <w:color w:val="000000" w:themeColor="text1"/>
          <w:sz w:val="18"/>
          <w:szCs w:val="18"/>
        </w:rPr>
        <w:t>.</w:t>
      </w:r>
      <w:r w:rsidR="00070968" w:rsidRPr="00C314D0">
        <w:rPr>
          <w:rFonts w:ascii="Tahoma" w:hAnsi="Tahoma" w:cs="Tahoma"/>
          <w:color w:val="000000" w:themeColor="text1"/>
          <w:sz w:val="18"/>
          <w:szCs w:val="18"/>
        </w:rPr>
        <w:t xml:space="preserve"> </w:t>
      </w:r>
    </w:p>
    <w:p w14:paraId="1B654264" w14:textId="7AA78F26" w:rsidR="008D06B6" w:rsidRPr="00C314D0" w:rsidRDefault="008D06B6" w:rsidP="004A5A0E">
      <w:pPr>
        <w:pStyle w:val="ListParagraph"/>
        <w:spacing w:after="0" w:line="240" w:lineRule="auto"/>
        <w:ind w:left="831"/>
        <w:jc w:val="both"/>
        <w:rPr>
          <w:rFonts w:ascii="Tahoma" w:hAnsi="Tahoma" w:cs="Tahoma"/>
          <w:color w:val="000000"/>
          <w:sz w:val="18"/>
          <w:szCs w:val="18"/>
        </w:rPr>
      </w:pPr>
      <w:r w:rsidRPr="00C314D0">
        <w:rPr>
          <w:rFonts w:ascii="Tahoma" w:hAnsi="Tahoma" w:cs="Tahoma"/>
          <w:color w:val="000000"/>
          <w:sz w:val="18"/>
          <w:szCs w:val="18"/>
        </w:rPr>
        <w:t>Už statybos darbų žurnalo saugojimą statinio statybos metu atsako Tiekėjas</w:t>
      </w:r>
      <w:r w:rsidR="00070968" w:rsidRPr="00C314D0">
        <w:rPr>
          <w:rFonts w:ascii="Tahoma" w:hAnsi="Tahoma" w:cs="Tahoma"/>
          <w:color w:val="000000"/>
          <w:sz w:val="18"/>
          <w:szCs w:val="18"/>
        </w:rPr>
        <w:t>. U</w:t>
      </w:r>
      <w:r w:rsidRPr="00C314D0">
        <w:rPr>
          <w:rFonts w:ascii="Tahoma" w:hAnsi="Tahoma" w:cs="Tahoma"/>
          <w:color w:val="000000"/>
          <w:sz w:val="18"/>
          <w:szCs w:val="18"/>
        </w:rPr>
        <w:t xml:space="preserve">žbaigus statybos darbus kartu su statybos užbaigimo aktu Tiekėjas statybos darbų žurnalą </w:t>
      </w:r>
      <w:r w:rsidR="00070968" w:rsidRPr="00C314D0">
        <w:rPr>
          <w:rFonts w:ascii="Tahoma" w:hAnsi="Tahoma" w:cs="Tahoma"/>
          <w:color w:val="000000"/>
          <w:sz w:val="18"/>
          <w:szCs w:val="18"/>
        </w:rPr>
        <w:t>Tiekėjas perduoda Užsakovui</w:t>
      </w:r>
      <w:r w:rsidRPr="00C314D0">
        <w:rPr>
          <w:rFonts w:ascii="Tahoma" w:hAnsi="Tahoma" w:cs="Tahoma"/>
          <w:color w:val="000000"/>
          <w:sz w:val="18"/>
          <w:szCs w:val="18"/>
        </w:rPr>
        <w:t>.</w:t>
      </w:r>
    </w:p>
    <w:p w14:paraId="004D0B55" w14:textId="092BA23D" w:rsidR="00DD5576" w:rsidRPr="00C314D0" w:rsidRDefault="00DD5576" w:rsidP="004A5A0E">
      <w:pPr>
        <w:pStyle w:val="ListParagraph"/>
        <w:numPr>
          <w:ilvl w:val="1"/>
          <w:numId w:val="2"/>
        </w:numPr>
        <w:spacing w:after="0" w:line="240" w:lineRule="auto"/>
        <w:jc w:val="both"/>
        <w:rPr>
          <w:rFonts w:ascii="Tahoma" w:hAnsi="Tahoma" w:cs="Tahoma"/>
          <w:color w:val="000000"/>
          <w:sz w:val="18"/>
          <w:szCs w:val="18"/>
        </w:rPr>
      </w:pPr>
      <w:r w:rsidRPr="00C314D0">
        <w:rPr>
          <w:rFonts w:ascii="Tahoma" w:hAnsi="Tahoma" w:cs="Tahoma"/>
          <w:color w:val="000000" w:themeColor="text1"/>
          <w:sz w:val="18"/>
          <w:szCs w:val="18"/>
        </w:rPr>
        <w:t>Tiekėjas, vykdydamas darbus, privalo pildyti atskirą Atliekų susidarymo apskaitos žurnalą, kuriame turi būti įrašomi duomenys apie statybinių atliekų išvežimą. Pabaigus statybos darbus šio žurnalo kopija per 10 d. d. turi būti pateikiama Užsakovui.</w:t>
      </w:r>
    </w:p>
    <w:p w14:paraId="417C4D7C" w14:textId="751EDE68" w:rsidR="00F10809" w:rsidRPr="00C314D0" w:rsidRDefault="00F10809" w:rsidP="004A5A0E">
      <w:pPr>
        <w:pStyle w:val="ListParagraph"/>
        <w:numPr>
          <w:ilvl w:val="1"/>
          <w:numId w:val="2"/>
        </w:numPr>
        <w:spacing w:after="0" w:line="240" w:lineRule="auto"/>
        <w:jc w:val="both"/>
        <w:rPr>
          <w:rFonts w:ascii="Tahoma" w:hAnsi="Tahoma" w:cs="Tahoma"/>
          <w:color w:val="000000"/>
          <w:sz w:val="18"/>
          <w:szCs w:val="18"/>
        </w:rPr>
      </w:pPr>
      <w:r w:rsidRPr="00C314D0">
        <w:rPr>
          <w:rFonts w:ascii="Tahoma" w:hAnsi="Tahoma" w:cs="Tahoma"/>
          <w:color w:val="000000" w:themeColor="text1"/>
          <w:sz w:val="18"/>
          <w:szCs w:val="18"/>
        </w:rPr>
        <w:t xml:space="preserve">Tiekėjas savo jėgomis ir lėšomis turi užtikrinti visų statybvietėje esančių Užsakovo bei kitų savininkų (pvz. VSAT) inžinerinių tinklų, įrenginių, komunikacijų, statinių, kabelių, vamzdynų ir kitos įrangos (toliau – Inžineriniai tinklai) </w:t>
      </w:r>
      <w:r w:rsidR="008751B2" w:rsidRPr="00C314D0">
        <w:rPr>
          <w:rFonts w:ascii="Tahoma" w:hAnsi="Tahoma" w:cs="Tahoma"/>
          <w:color w:val="000000" w:themeColor="text1"/>
          <w:sz w:val="18"/>
          <w:szCs w:val="18"/>
        </w:rPr>
        <w:t xml:space="preserve">vietos nustatymą, </w:t>
      </w:r>
      <w:r w:rsidRPr="00C314D0">
        <w:rPr>
          <w:rFonts w:ascii="Tahoma" w:hAnsi="Tahoma" w:cs="Tahoma"/>
          <w:color w:val="000000" w:themeColor="text1"/>
          <w:sz w:val="18"/>
          <w:szCs w:val="18"/>
        </w:rPr>
        <w:t xml:space="preserve">išsaugojimą ir funkcionavimą, išmontavimą ir pakeitimą (jei reikia), o </w:t>
      </w:r>
      <w:r w:rsidR="003C33C5" w:rsidRPr="00C314D0">
        <w:rPr>
          <w:rFonts w:ascii="Tahoma" w:hAnsi="Tahoma" w:cs="Tahoma"/>
          <w:color w:val="000000" w:themeColor="text1"/>
          <w:sz w:val="18"/>
          <w:szCs w:val="18"/>
        </w:rPr>
        <w:t xml:space="preserve">dėl savo kaltės </w:t>
      </w:r>
      <w:r w:rsidR="000D67E7" w:rsidRPr="00C314D0">
        <w:rPr>
          <w:rFonts w:ascii="Tahoma" w:hAnsi="Tahoma" w:cs="Tahoma"/>
          <w:color w:val="000000" w:themeColor="text1"/>
          <w:sz w:val="18"/>
          <w:szCs w:val="18"/>
        </w:rPr>
        <w:t xml:space="preserve">juos </w:t>
      </w:r>
      <w:r w:rsidRPr="00C314D0">
        <w:rPr>
          <w:rFonts w:ascii="Tahoma" w:hAnsi="Tahoma" w:cs="Tahoma"/>
          <w:color w:val="000000" w:themeColor="text1"/>
          <w:sz w:val="18"/>
          <w:szCs w:val="18"/>
        </w:rPr>
        <w:t>sugadinus ar kitaip pažeidus - skubų jų atstatymą</w:t>
      </w:r>
      <w:r w:rsidR="00CB5987" w:rsidRPr="00C314D0">
        <w:rPr>
          <w:rFonts w:ascii="Tahoma" w:hAnsi="Tahoma" w:cs="Tahoma"/>
          <w:color w:val="000000" w:themeColor="text1"/>
          <w:sz w:val="18"/>
          <w:szCs w:val="18"/>
        </w:rPr>
        <w:t xml:space="preserve"> bei kitų padarinių pašalinimą, įskaitant </w:t>
      </w:r>
      <w:r w:rsidR="009F1134" w:rsidRPr="00C314D0">
        <w:rPr>
          <w:rFonts w:ascii="Tahoma" w:hAnsi="Tahoma" w:cs="Tahoma"/>
          <w:color w:val="000000" w:themeColor="text1"/>
          <w:sz w:val="18"/>
          <w:szCs w:val="18"/>
        </w:rPr>
        <w:t xml:space="preserve">Inžinerinių tinklų savininkų pretenzijų nagrinėjimą, </w:t>
      </w:r>
      <w:r w:rsidR="0057002F" w:rsidRPr="00C314D0">
        <w:rPr>
          <w:rFonts w:ascii="Tahoma" w:hAnsi="Tahoma" w:cs="Tahoma"/>
          <w:color w:val="000000" w:themeColor="text1"/>
          <w:sz w:val="18"/>
          <w:szCs w:val="18"/>
        </w:rPr>
        <w:t>jų pagrįstų nuostolių atlyginimą</w:t>
      </w:r>
      <w:r w:rsidRPr="00C314D0">
        <w:rPr>
          <w:rFonts w:ascii="Tahoma" w:hAnsi="Tahoma" w:cs="Tahoma"/>
          <w:color w:val="000000" w:themeColor="text1"/>
          <w:sz w:val="18"/>
          <w:szCs w:val="18"/>
        </w:rPr>
        <w:t xml:space="preserve">. Išmontavimo ir pakeitimo atvejais Tiekėjas turės užtikrinti </w:t>
      </w:r>
      <w:r w:rsidR="00296C64" w:rsidRPr="00C314D0">
        <w:rPr>
          <w:rFonts w:ascii="Tahoma" w:hAnsi="Tahoma" w:cs="Tahoma"/>
          <w:color w:val="000000" w:themeColor="text1"/>
          <w:sz w:val="18"/>
          <w:szCs w:val="18"/>
        </w:rPr>
        <w:t>I</w:t>
      </w:r>
      <w:r w:rsidRPr="00C314D0">
        <w:rPr>
          <w:rFonts w:ascii="Tahoma" w:hAnsi="Tahoma" w:cs="Tahoma"/>
          <w:color w:val="000000" w:themeColor="text1"/>
          <w:sz w:val="18"/>
          <w:szCs w:val="18"/>
        </w:rPr>
        <w:t>nžinerinių tinklų funkcionavimą. Tiekėjui nesilaikant šios pareigos ir per protingą terminą neužtikrinus Inžinerinių tinklų funkcionavimo, Užsakovas įgyja teisę pats savarankiškai atlikti reikiamus darbus Inžinerinių tinklų funkcionavimui užtikrinti ir reikalauti iš Tiekėjo atlyginti Užsakovo dėl to patirtas išlaidas ir nuostolius</w:t>
      </w:r>
      <w:r w:rsidR="008E2031" w:rsidRPr="00C314D0">
        <w:rPr>
          <w:rFonts w:ascii="Tahoma" w:hAnsi="Tahoma" w:cs="Tahoma"/>
          <w:color w:val="000000" w:themeColor="text1"/>
          <w:sz w:val="18"/>
          <w:szCs w:val="18"/>
        </w:rPr>
        <w:t xml:space="preserve"> numatytus</w:t>
      </w:r>
      <w:r w:rsidR="006C33D4" w:rsidRPr="00C314D0">
        <w:rPr>
          <w:rFonts w:ascii="Tahoma" w:hAnsi="Tahoma" w:cs="Tahoma"/>
          <w:color w:val="000000" w:themeColor="text1"/>
          <w:sz w:val="18"/>
          <w:szCs w:val="18"/>
        </w:rPr>
        <w:t xml:space="preserve"> Pirkimo</w:t>
      </w:r>
      <w:r w:rsidR="008E2031" w:rsidRPr="00C314D0">
        <w:rPr>
          <w:rFonts w:ascii="Tahoma" w:hAnsi="Tahoma" w:cs="Tahoma"/>
          <w:color w:val="000000" w:themeColor="text1"/>
          <w:sz w:val="18"/>
          <w:szCs w:val="18"/>
        </w:rPr>
        <w:t xml:space="preserve"> </w:t>
      </w:r>
      <w:r w:rsidR="006C33D4" w:rsidRPr="00C314D0">
        <w:rPr>
          <w:rFonts w:ascii="Tahoma" w:hAnsi="Tahoma" w:cs="Tahoma"/>
          <w:color w:val="000000" w:themeColor="text1"/>
          <w:sz w:val="18"/>
          <w:szCs w:val="18"/>
        </w:rPr>
        <w:t>s</w:t>
      </w:r>
      <w:r w:rsidR="008E2031" w:rsidRPr="00C314D0">
        <w:rPr>
          <w:rFonts w:ascii="Tahoma" w:hAnsi="Tahoma" w:cs="Tahoma"/>
          <w:color w:val="000000" w:themeColor="text1"/>
          <w:sz w:val="18"/>
          <w:szCs w:val="18"/>
        </w:rPr>
        <w:t>utartyje</w:t>
      </w:r>
      <w:r w:rsidRPr="00C314D0">
        <w:rPr>
          <w:rFonts w:ascii="Tahoma" w:hAnsi="Tahoma" w:cs="Tahoma"/>
          <w:color w:val="000000" w:themeColor="text1"/>
          <w:sz w:val="18"/>
          <w:szCs w:val="18"/>
        </w:rPr>
        <w:t xml:space="preserve">. </w:t>
      </w:r>
    </w:p>
    <w:p w14:paraId="74D9BFA9" w14:textId="3D6B0E9A" w:rsidR="00C83E3D" w:rsidRPr="00C314D0" w:rsidRDefault="00C83E3D" w:rsidP="008A2C12">
      <w:pPr>
        <w:numPr>
          <w:ilvl w:val="1"/>
          <w:numId w:val="2"/>
        </w:numPr>
        <w:spacing w:after="0" w:line="240" w:lineRule="auto"/>
        <w:ind w:left="828" w:hanging="403"/>
        <w:jc w:val="both"/>
        <w:rPr>
          <w:rFonts w:ascii="Tahoma" w:hAnsi="Tahoma" w:cs="Tahoma"/>
          <w:color w:val="000000"/>
          <w:sz w:val="18"/>
          <w:szCs w:val="18"/>
        </w:rPr>
      </w:pPr>
      <w:r w:rsidRPr="00C314D0">
        <w:rPr>
          <w:rFonts w:ascii="Tahoma" w:hAnsi="Tahoma" w:cs="Tahoma"/>
          <w:color w:val="000000" w:themeColor="text1"/>
          <w:sz w:val="18"/>
          <w:szCs w:val="18"/>
        </w:rPr>
        <w:t>Medžiagų tiekimą organizuoja Tiekėjas</w:t>
      </w:r>
      <w:r w:rsidR="003761A1" w:rsidRPr="00C314D0">
        <w:rPr>
          <w:rFonts w:ascii="Tahoma" w:hAnsi="Tahoma" w:cs="Tahoma"/>
          <w:color w:val="000000" w:themeColor="text1"/>
          <w:sz w:val="18"/>
          <w:szCs w:val="18"/>
        </w:rPr>
        <w:t>,</w:t>
      </w:r>
      <w:r w:rsidRPr="00C314D0">
        <w:rPr>
          <w:rFonts w:ascii="Tahoma" w:hAnsi="Tahoma" w:cs="Tahoma"/>
          <w:color w:val="000000" w:themeColor="text1"/>
          <w:sz w:val="18"/>
          <w:szCs w:val="18"/>
        </w:rPr>
        <w:t xml:space="preserve"> išskyrus medžiagas, kurias Užsakovas pasirinks tiekti pats. Tokių medžiagų kiekius ir informaciją apie tiekimo sąlygas Užsakovas Tiekėjui nurodo </w:t>
      </w:r>
      <w:r w:rsidR="00E2502A" w:rsidRPr="00C314D0">
        <w:rPr>
          <w:rFonts w:ascii="Tahoma" w:hAnsi="Tahoma" w:cs="Tahoma"/>
          <w:color w:val="000000" w:themeColor="text1"/>
          <w:sz w:val="18"/>
          <w:szCs w:val="18"/>
        </w:rPr>
        <w:t xml:space="preserve">pasirašius </w:t>
      </w:r>
      <w:r w:rsidR="007F3381" w:rsidRPr="00C314D0">
        <w:rPr>
          <w:rFonts w:ascii="Tahoma" w:hAnsi="Tahoma" w:cs="Tahoma"/>
          <w:color w:val="000000" w:themeColor="text1"/>
          <w:sz w:val="18"/>
          <w:szCs w:val="18"/>
        </w:rPr>
        <w:t xml:space="preserve">Pirkimo </w:t>
      </w:r>
      <w:r w:rsidR="00E2502A" w:rsidRPr="00C314D0">
        <w:rPr>
          <w:rFonts w:ascii="Tahoma" w:hAnsi="Tahoma" w:cs="Tahoma"/>
          <w:color w:val="000000" w:themeColor="text1"/>
          <w:sz w:val="18"/>
          <w:szCs w:val="18"/>
        </w:rPr>
        <w:t xml:space="preserve">sutartį </w:t>
      </w:r>
      <w:r w:rsidR="00C9520A" w:rsidRPr="00C314D0">
        <w:rPr>
          <w:rFonts w:ascii="Tahoma" w:hAnsi="Tahoma" w:cs="Tahoma"/>
          <w:color w:val="000000" w:themeColor="text1"/>
          <w:sz w:val="18"/>
          <w:szCs w:val="18"/>
        </w:rPr>
        <w:t xml:space="preserve">ne vėliau nei </w:t>
      </w:r>
      <w:r w:rsidR="00E2502A" w:rsidRPr="00C314D0">
        <w:rPr>
          <w:rFonts w:ascii="Tahoma" w:hAnsi="Tahoma" w:cs="Tahoma"/>
          <w:color w:val="000000" w:themeColor="text1"/>
          <w:sz w:val="18"/>
          <w:szCs w:val="18"/>
        </w:rPr>
        <w:t xml:space="preserve">per </w:t>
      </w:r>
      <w:r w:rsidR="00C9520A" w:rsidRPr="00C314D0">
        <w:rPr>
          <w:rFonts w:ascii="Tahoma" w:hAnsi="Tahoma" w:cs="Tahoma"/>
          <w:color w:val="000000" w:themeColor="text1"/>
          <w:sz w:val="18"/>
          <w:szCs w:val="18"/>
        </w:rPr>
        <w:t>1</w:t>
      </w:r>
      <w:r w:rsidR="00E2502A" w:rsidRPr="00C314D0">
        <w:rPr>
          <w:rFonts w:ascii="Tahoma" w:hAnsi="Tahoma" w:cs="Tahoma"/>
          <w:color w:val="000000" w:themeColor="text1"/>
          <w:sz w:val="18"/>
          <w:szCs w:val="18"/>
        </w:rPr>
        <w:t>5 d.</w:t>
      </w:r>
      <w:r w:rsidR="00BF2FF5" w:rsidRPr="007E1B82">
        <w:rPr>
          <w:rFonts w:ascii="Tahoma" w:hAnsi="Tahoma" w:cs="Tahoma"/>
          <w:color w:val="000000" w:themeColor="text1"/>
          <w:sz w:val="18"/>
          <w:szCs w:val="18"/>
        </w:rPr>
        <w:t xml:space="preserve"> </w:t>
      </w:r>
      <w:r w:rsidR="00E2502A" w:rsidRPr="00C314D0">
        <w:rPr>
          <w:rFonts w:ascii="Tahoma" w:hAnsi="Tahoma" w:cs="Tahoma"/>
          <w:color w:val="000000" w:themeColor="text1"/>
          <w:sz w:val="18"/>
          <w:szCs w:val="18"/>
        </w:rPr>
        <w:t>d.</w:t>
      </w:r>
      <w:r w:rsidR="009976D0" w:rsidRPr="00C314D0">
        <w:rPr>
          <w:rFonts w:ascii="Tahoma" w:hAnsi="Tahoma" w:cs="Tahoma"/>
          <w:color w:val="000000" w:themeColor="text1"/>
          <w:sz w:val="18"/>
          <w:szCs w:val="18"/>
        </w:rPr>
        <w:t xml:space="preserve"> </w:t>
      </w:r>
      <w:r w:rsidR="001F7F1B" w:rsidRPr="00C314D0">
        <w:rPr>
          <w:rFonts w:ascii="Tahoma" w:hAnsi="Tahoma" w:cs="Tahoma"/>
          <w:color w:val="000000" w:themeColor="text1"/>
          <w:sz w:val="18"/>
          <w:szCs w:val="18"/>
        </w:rPr>
        <w:t>Užsakovo tiekiamoms medžiagoms</w:t>
      </w:r>
      <w:r w:rsidR="00E4264C" w:rsidRPr="00C314D0">
        <w:rPr>
          <w:rFonts w:ascii="Tahoma" w:hAnsi="Tahoma" w:cs="Tahoma"/>
          <w:color w:val="000000" w:themeColor="text1"/>
          <w:sz w:val="18"/>
          <w:szCs w:val="18"/>
        </w:rPr>
        <w:t xml:space="preserve"> netaikomi </w:t>
      </w:r>
      <w:r w:rsidR="00BF2FF5" w:rsidRPr="007E1B82">
        <w:rPr>
          <w:rFonts w:ascii="Tahoma" w:hAnsi="Tahoma" w:cs="Tahoma"/>
          <w:color w:val="000000" w:themeColor="text1"/>
          <w:sz w:val="18"/>
          <w:szCs w:val="18"/>
        </w:rPr>
        <w:t>1.</w:t>
      </w:r>
      <w:r w:rsidR="00E4264C" w:rsidRPr="00C314D0">
        <w:rPr>
          <w:rFonts w:ascii="Tahoma" w:hAnsi="Tahoma" w:cs="Tahoma"/>
          <w:color w:val="000000" w:themeColor="text1"/>
          <w:sz w:val="18"/>
          <w:szCs w:val="18"/>
        </w:rPr>
        <w:t>2 priedo reikalavimai</w:t>
      </w:r>
      <w:r w:rsidR="00A45556" w:rsidRPr="00C314D0">
        <w:rPr>
          <w:rFonts w:ascii="Tahoma" w:hAnsi="Tahoma" w:cs="Tahoma"/>
          <w:color w:val="000000" w:themeColor="text1"/>
          <w:sz w:val="18"/>
          <w:szCs w:val="18"/>
        </w:rPr>
        <w:t>.</w:t>
      </w:r>
      <w:r w:rsidR="002A0370" w:rsidRPr="00C314D0">
        <w:rPr>
          <w:rFonts w:ascii="Tahoma" w:hAnsi="Tahoma" w:cs="Tahoma"/>
          <w:color w:val="000000" w:themeColor="text1"/>
          <w:sz w:val="18"/>
          <w:szCs w:val="18"/>
        </w:rPr>
        <w:t xml:space="preserve"> </w:t>
      </w:r>
      <w:r w:rsidR="009E27A8" w:rsidRPr="00C314D0">
        <w:rPr>
          <w:rFonts w:ascii="Tahoma" w:hAnsi="Tahoma" w:cs="Tahoma"/>
          <w:color w:val="000000" w:themeColor="text1"/>
          <w:sz w:val="18"/>
          <w:szCs w:val="18"/>
        </w:rPr>
        <w:t>P</w:t>
      </w:r>
      <w:r w:rsidR="00962035" w:rsidRPr="00C314D0">
        <w:rPr>
          <w:rFonts w:ascii="Tahoma" w:hAnsi="Tahoma" w:cs="Tahoma"/>
          <w:color w:val="000000" w:themeColor="text1"/>
          <w:sz w:val="18"/>
          <w:szCs w:val="18"/>
        </w:rPr>
        <w:t xml:space="preserve">rojektas privalo būti parengtas atsižvelgiant į Užsakovo </w:t>
      </w:r>
      <w:r w:rsidR="0044741E" w:rsidRPr="00C314D0">
        <w:rPr>
          <w:rFonts w:ascii="Tahoma" w:hAnsi="Tahoma" w:cs="Tahoma"/>
          <w:color w:val="000000" w:themeColor="text1"/>
          <w:sz w:val="18"/>
          <w:szCs w:val="18"/>
        </w:rPr>
        <w:t>pateiktų medžiagų charakteristikas.</w:t>
      </w:r>
      <w:r w:rsidR="00962035" w:rsidRPr="00C314D0">
        <w:rPr>
          <w:rFonts w:ascii="Tahoma" w:hAnsi="Tahoma" w:cs="Tahoma"/>
          <w:color w:val="000000" w:themeColor="text1"/>
          <w:sz w:val="18"/>
          <w:szCs w:val="18"/>
        </w:rPr>
        <w:t xml:space="preserve"> </w:t>
      </w:r>
      <w:r w:rsidR="00E67794" w:rsidRPr="00C314D0">
        <w:rPr>
          <w:rFonts w:ascii="Tahoma" w:hAnsi="Tahoma" w:cs="Tahoma"/>
          <w:color w:val="000000" w:themeColor="text1"/>
          <w:sz w:val="18"/>
          <w:szCs w:val="18"/>
        </w:rPr>
        <w:t>T</w:t>
      </w:r>
      <w:r w:rsidR="001F7F1B" w:rsidRPr="00C314D0">
        <w:rPr>
          <w:rFonts w:ascii="Tahoma" w:hAnsi="Tahoma" w:cs="Tahoma"/>
          <w:color w:val="000000" w:themeColor="text1"/>
          <w:sz w:val="18"/>
          <w:szCs w:val="18"/>
        </w:rPr>
        <w:t>iekėjas garantijos</w:t>
      </w:r>
      <w:r w:rsidR="00E67794" w:rsidRPr="00C314D0">
        <w:rPr>
          <w:rFonts w:ascii="Tahoma" w:hAnsi="Tahoma" w:cs="Tahoma"/>
          <w:color w:val="000000" w:themeColor="text1"/>
          <w:sz w:val="18"/>
          <w:szCs w:val="18"/>
        </w:rPr>
        <w:t xml:space="preserve"> Užsakovo tiekiamoms medžiagoms</w:t>
      </w:r>
      <w:r w:rsidR="001F7F1B" w:rsidRPr="00C314D0">
        <w:rPr>
          <w:rFonts w:ascii="Tahoma" w:hAnsi="Tahoma" w:cs="Tahoma"/>
          <w:color w:val="000000" w:themeColor="text1"/>
          <w:sz w:val="18"/>
          <w:szCs w:val="18"/>
        </w:rPr>
        <w:t xml:space="preserve"> suteikti neprivalo</w:t>
      </w:r>
      <w:r w:rsidR="00687D29" w:rsidRPr="00C314D0">
        <w:rPr>
          <w:rFonts w:ascii="Tahoma" w:hAnsi="Tahoma" w:cs="Tahoma"/>
          <w:color w:val="000000" w:themeColor="text1"/>
          <w:sz w:val="18"/>
          <w:szCs w:val="18"/>
        </w:rPr>
        <w:t>.</w:t>
      </w:r>
      <w:r w:rsidR="00AD6336" w:rsidRPr="00C314D0">
        <w:rPr>
          <w:rFonts w:ascii="Tahoma" w:hAnsi="Tahoma" w:cs="Tahoma"/>
          <w:color w:val="000000" w:themeColor="text1"/>
          <w:sz w:val="18"/>
          <w:szCs w:val="18"/>
        </w:rPr>
        <w:t xml:space="preserve"> </w:t>
      </w:r>
      <w:r w:rsidR="004D5087" w:rsidRPr="00C314D0">
        <w:rPr>
          <w:rFonts w:ascii="Tahoma" w:hAnsi="Tahoma" w:cs="Tahoma"/>
          <w:color w:val="000000" w:themeColor="text1"/>
          <w:sz w:val="18"/>
          <w:szCs w:val="18"/>
        </w:rPr>
        <w:t xml:space="preserve">Panaudojus </w:t>
      </w:r>
      <w:r w:rsidR="00A21D8C" w:rsidRPr="00C314D0">
        <w:rPr>
          <w:rFonts w:ascii="Tahoma" w:hAnsi="Tahoma" w:cs="Tahoma"/>
          <w:color w:val="000000" w:themeColor="text1"/>
          <w:sz w:val="18"/>
          <w:szCs w:val="18"/>
        </w:rPr>
        <w:t>Užsakovo pateikt</w:t>
      </w:r>
      <w:r w:rsidR="004D5087" w:rsidRPr="00C314D0">
        <w:rPr>
          <w:rFonts w:ascii="Tahoma" w:hAnsi="Tahoma" w:cs="Tahoma"/>
          <w:color w:val="000000" w:themeColor="text1"/>
          <w:sz w:val="18"/>
          <w:szCs w:val="18"/>
        </w:rPr>
        <w:t>as</w:t>
      </w:r>
      <w:r w:rsidR="00A21D8C" w:rsidRPr="00C314D0">
        <w:rPr>
          <w:rFonts w:ascii="Tahoma" w:hAnsi="Tahoma" w:cs="Tahoma"/>
          <w:color w:val="000000" w:themeColor="text1"/>
          <w:sz w:val="18"/>
          <w:szCs w:val="18"/>
        </w:rPr>
        <w:t xml:space="preserve"> medžiag</w:t>
      </w:r>
      <w:r w:rsidR="004D5087" w:rsidRPr="00C314D0">
        <w:rPr>
          <w:rFonts w:ascii="Tahoma" w:hAnsi="Tahoma" w:cs="Tahoma"/>
          <w:color w:val="000000" w:themeColor="text1"/>
          <w:sz w:val="18"/>
          <w:szCs w:val="18"/>
        </w:rPr>
        <w:t xml:space="preserve">as </w:t>
      </w:r>
      <w:r w:rsidR="00A21D8C" w:rsidRPr="00C314D0">
        <w:rPr>
          <w:rFonts w:ascii="Tahoma" w:hAnsi="Tahoma" w:cs="Tahoma"/>
          <w:color w:val="000000" w:themeColor="text1"/>
          <w:sz w:val="18"/>
          <w:szCs w:val="18"/>
        </w:rPr>
        <w:t>Fizini</w:t>
      </w:r>
      <w:r w:rsidR="001D3E9B" w:rsidRPr="00C314D0">
        <w:rPr>
          <w:rFonts w:ascii="Tahoma" w:hAnsi="Tahoma" w:cs="Tahoma"/>
          <w:color w:val="000000" w:themeColor="text1"/>
          <w:sz w:val="18"/>
          <w:szCs w:val="18"/>
        </w:rPr>
        <w:t>am</w:t>
      </w:r>
      <w:r w:rsidR="00A21D8C" w:rsidRPr="00C314D0">
        <w:rPr>
          <w:rFonts w:ascii="Tahoma" w:hAnsi="Tahoma" w:cs="Tahoma"/>
          <w:color w:val="000000" w:themeColor="text1"/>
          <w:sz w:val="18"/>
          <w:szCs w:val="18"/>
        </w:rPr>
        <w:t xml:space="preserve"> barjer</w:t>
      </w:r>
      <w:r w:rsidR="001D3E9B" w:rsidRPr="00C314D0">
        <w:rPr>
          <w:rFonts w:ascii="Tahoma" w:hAnsi="Tahoma" w:cs="Tahoma"/>
          <w:color w:val="000000" w:themeColor="text1"/>
          <w:sz w:val="18"/>
          <w:szCs w:val="18"/>
        </w:rPr>
        <w:t xml:space="preserve">ui </w:t>
      </w:r>
      <w:r w:rsidR="004D5087" w:rsidRPr="00C314D0">
        <w:rPr>
          <w:rFonts w:ascii="Tahoma" w:hAnsi="Tahoma" w:cs="Tahoma"/>
          <w:color w:val="000000" w:themeColor="text1"/>
          <w:sz w:val="18"/>
          <w:szCs w:val="18"/>
        </w:rPr>
        <w:t xml:space="preserve">įrengti, </w:t>
      </w:r>
      <w:r w:rsidR="001D3E9B" w:rsidRPr="00C314D0">
        <w:rPr>
          <w:rFonts w:ascii="Tahoma" w:hAnsi="Tahoma" w:cs="Tahoma"/>
          <w:color w:val="000000" w:themeColor="text1"/>
          <w:sz w:val="18"/>
          <w:szCs w:val="18"/>
        </w:rPr>
        <w:t xml:space="preserve">Tiekėjas privalo suteikti </w:t>
      </w:r>
      <w:r w:rsidR="00833921" w:rsidRPr="00C314D0">
        <w:rPr>
          <w:rFonts w:ascii="Tahoma" w:hAnsi="Tahoma" w:cs="Tahoma"/>
          <w:color w:val="000000" w:themeColor="text1"/>
          <w:sz w:val="18"/>
          <w:szCs w:val="18"/>
        </w:rPr>
        <w:t>garantiją atliktiems statybos darbams</w:t>
      </w:r>
      <w:r w:rsidR="00904264" w:rsidRPr="00C314D0">
        <w:rPr>
          <w:rFonts w:ascii="Tahoma" w:hAnsi="Tahoma" w:cs="Tahoma"/>
          <w:color w:val="000000" w:themeColor="text1"/>
          <w:sz w:val="18"/>
          <w:szCs w:val="18"/>
        </w:rPr>
        <w:t xml:space="preserve"> ir toms medžiagoms, kurias tiekė Tiekėjas</w:t>
      </w:r>
      <w:r w:rsidR="00833921" w:rsidRPr="00C314D0">
        <w:rPr>
          <w:rFonts w:ascii="Tahoma" w:hAnsi="Tahoma" w:cs="Tahoma"/>
          <w:color w:val="000000" w:themeColor="text1"/>
          <w:sz w:val="18"/>
          <w:szCs w:val="18"/>
        </w:rPr>
        <w:t>.</w:t>
      </w:r>
    </w:p>
    <w:p w14:paraId="72C838F9" w14:textId="3CED17AE" w:rsidR="00382473" w:rsidRPr="00C314D0" w:rsidRDefault="00382473" w:rsidP="008A2C12">
      <w:pPr>
        <w:numPr>
          <w:ilvl w:val="1"/>
          <w:numId w:val="2"/>
        </w:numPr>
        <w:spacing w:after="0" w:line="240" w:lineRule="auto"/>
        <w:ind w:left="828" w:hanging="403"/>
        <w:jc w:val="both"/>
        <w:rPr>
          <w:rFonts w:ascii="Tahoma" w:hAnsi="Tahoma" w:cs="Tahoma"/>
          <w:color w:val="000000"/>
          <w:sz w:val="18"/>
          <w:szCs w:val="18"/>
        </w:rPr>
      </w:pPr>
      <w:r w:rsidRPr="00C314D0">
        <w:rPr>
          <w:rFonts w:ascii="Tahoma" w:hAnsi="Tahoma" w:cs="Tahoma"/>
          <w:color w:val="000000" w:themeColor="text1"/>
          <w:sz w:val="18"/>
          <w:szCs w:val="18"/>
        </w:rPr>
        <w:t xml:space="preserve">Visos </w:t>
      </w:r>
      <w:r w:rsidR="00596526" w:rsidRPr="00C314D0">
        <w:rPr>
          <w:rFonts w:ascii="Tahoma" w:hAnsi="Tahoma" w:cs="Tahoma"/>
          <w:color w:val="000000" w:themeColor="text1"/>
          <w:sz w:val="18"/>
          <w:szCs w:val="18"/>
        </w:rPr>
        <w:t xml:space="preserve">Tiekėjo tiekiamos </w:t>
      </w:r>
      <w:r w:rsidRPr="00C314D0">
        <w:rPr>
          <w:rFonts w:ascii="Tahoma" w:hAnsi="Tahoma" w:cs="Tahoma"/>
          <w:color w:val="000000" w:themeColor="text1"/>
          <w:sz w:val="18"/>
          <w:szCs w:val="18"/>
        </w:rPr>
        <w:t xml:space="preserve">medžiagos turi būti naujos, be defektų, pagamintos ne anksčiau kaip prieš 3 metus nuo </w:t>
      </w:r>
      <w:r w:rsidR="006C33D4" w:rsidRPr="00C314D0">
        <w:rPr>
          <w:rFonts w:ascii="Tahoma" w:hAnsi="Tahoma" w:cs="Tahoma"/>
          <w:color w:val="000000" w:themeColor="text1"/>
          <w:sz w:val="18"/>
          <w:szCs w:val="18"/>
        </w:rPr>
        <w:t>Pirkimo s</w:t>
      </w:r>
      <w:r w:rsidRPr="00C314D0">
        <w:rPr>
          <w:rFonts w:ascii="Tahoma" w:hAnsi="Tahoma" w:cs="Tahoma"/>
          <w:color w:val="000000" w:themeColor="text1"/>
          <w:sz w:val="18"/>
          <w:szCs w:val="18"/>
        </w:rPr>
        <w:t xml:space="preserve">utarties įsigaliojimo dienos, lengvai identifikuojamos ir lengvai atsekamos. Visos medžiagos turi būti prieinamos kaip standartiniai komponentai. Pasirenkant medžiagas ir komponentus reikia įvertinti aplinkos sąlygas, sukeliančias koroziją. Medžiagas reikia kombinuoti tarpusavyje taip, kad būtų išvengta galvaninės korozijos. </w:t>
      </w:r>
    </w:p>
    <w:p w14:paraId="45CA518B" w14:textId="6EEE4DD1" w:rsidR="008D06B6" w:rsidRPr="00C314D0" w:rsidRDefault="008D06B6" w:rsidP="004A5A0E">
      <w:pPr>
        <w:pStyle w:val="ListParagraph"/>
        <w:numPr>
          <w:ilvl w:val="1"/>
          <w:numId w:val="2"/>
        </w:numPr>
        <w:spacing w:after="0" w:line="240" w:lineRule="auto"/>
        <w:jc w:val="both"/>
        <w:rPr>
          <w:rFonts w:ascii="Tahoma" w:hAnsi="Tahoma" w:cs="Tahoma"/>
          <w:color w:val="000000"/>
          <w:sz w:val="18"/>
          <w:szCs w:val="18"/>
        </w:rPr>
      </w:pPr>
      <w:r w:rsidRPr="00C314D0">
        <w:rPr>
          <w:rFonts w:ascii="Tahoma" w:hAnsi="Tahoma" w:cs="Tahoma"/>
          <w:color w:val="000000" w:themeColor="text1"/>
          <w:sz w:val="18"/>
          <w:szCs w:val="18"/>
        </w:rPr>
        <w:t>Tiekėjas turi užtikrinti kokybišką, tinkamą, savalaikį ir saugų statybos darbų organizavimą, įskaitant visus statybvietės ir kitos statybos organizavimui naudojam</w:t>
      </w:r>
      <w:r w:rsidR="000F5575" w:rsidRPr="00C314D0">
        <w:rPr>
          <w:rFonts w:ascii="Tahoma" w:hAnsi="Tahoma" w:cs="Tahoma"/>
          <w:color w:val="000000" w:themeColor="text1"/>
          <w:sz w:val="18"/>
          <w:szCs w:val="18"/>
        </w:rPr>
        <w:t>ų</w:t>
      </w:r>
      <w:r w:rsidRPr="00C314D0">
        <w:rPr>
          <w:rFonts w:ascii="Tahoma" w:hAnsi="Tahoma" w:cs="Tahoma"/>
          <w:color w:val="000000" w:themeColor="text1"/>
          <w:sz w:val="18"/>
          <w:szCs w:val="18"/>
        </w:rPr>
        <w:t xml:space="preserve"> teritorij</w:t>
      </w:r>
      <w:r w:rsidR="000F5575" w:rsidRPr="00C314D0">
        <w:rPr>
          <w:rFonts w:ascii="Tahoma" w:hAnsi="Tahoma" w:cs="Tahoma"/>
          <w:color w:val="000000" w:themeColor="text1"/>
          <w:sz w:val="18"/>
          <w:szCs w:val="18"/>
        </w:rPr>
        <w:t>ų</w:t>
      </w:r>
      <w:r w:rsidRPr="00C314D0">
        <w:rPr>
          <w:rFonts w:ascii="Tahoma" w:hAnsi="Tahoma" w:cs="Tahoma"/>
          <w:color w:val="000000" w:themeColor="text1"/>
          <w:sz w:val="18"/>
          <w:szCs w:val="18"/>
        </w:rPr>
        <w:t xml:space="preserve"> parengimo bei sutvarkymo (atstatymo) darbus, įskaitant, tačiau neapsiribojant šiais reikalavimais:</w:t>
      </w:r>
    </w:p>
    <w:p w14:paraId="7DA72D3D" w14:textId="7D41EDA7" w:rsidR="008D06B6" w:rsidRPr="00C314D0" w:rsidRDefault="008D06B6" w:rsidP="004A5A0E">
      <w:pPr>
        <w:pStyle w:val="ListParagraph"/>
        <w:numPr>
          <w:ilvl w:val="2"/>
          <w:numId w:val="2"/>
        </w:numPr>
        <w:spacing w:after="0" w:line="240" w:lineRule="auto"/>
        <w:jc w:val="both"/>
        <w:rPr>
          <w:rFonts w:ascii="Tahoma" w:hAnsi="Tahoma" w:cs="Tahoma"/>
          <w:sz w:val="18"/>
          <w:szCs w:val="18"/>
        </w:rPr>
      </w:pPr>
      <w:r w:rsidRPr="00C314D0">
        <w:rPr>
          <w:rFonts w:ascii="Tahoma" w:hAnsi="Tahoma" w:cs="Tahoma"/>
          <w:sz w:val="18"/>
          <w:szCs w:val="18"/>
        </w:rPr>
        <w:t>Prieš pradėdamas darbus</w:t>
      </w:r>
      <w:r w:rsidR="00BC0901" w:rsidRPr="00C314D0">
        <w:rPr>
          <w:rFonts w:ascii="Tahoma" w:hAnsi="Tahoma" w:cs="Tahoma"/>
          <w:sz w:val="18"/>
          <w:szCs w:val="18"/>
        </w:rPr>
        <w:t xml:space="preserve"> ir </w:t>
      </w:r>
      <w:r w:rsidR="00F51694" w:rsidRPr="00C314D0">
        <w:rPr>
          <w:rFonts w:ascii="Tahoma" w:hAnsi="Tahoma" w:cs="Tahoma"/>
          <w:sz w:val="18"/>
          <w:szCs w:val="18"/>
        </w:rPr>
        <w:t>prieš</w:t>
      </w:r>
      <w:r w:rsidR="00BC0901" w:rsidRPr="00C314D0">
        <w:rPr>
          <w:rFonts w:ascii="Tahoma" w:hAnsi="Tahoma" w:cs="Tahoma"/>
          <w:sz w:val="18"/>
          <w:szCs w:val="18"/>
        </w:rPr>
        <w:t xml:space="preserve"> </w:t>
      </w:r>
      <w:r w:rsidR="00AA6566" w:rsidRPr="00C314D0">
        <w:rPr>
          <w:rFonts w:ascii="Tahoma" w:hAnsi="Tahoma" w:cs="Tahoma"/>
          <w:sz w:val="18"/>
          <w:szCs w:val="18"/>
        </w:rPr>
        <w:t>grąžindamas statybvietę</w:t>
      </w:r>
      <w:r w:rsidRPr="00C314D0">
        <w:rPr>
          <w:rFonts w:ascii="Tahoma" w:hAnsi="Tahoma" w:cs="Tahoma"/>
          <w:sz w:val="18"/>
          <w:szCs w:val="18"/>
        </w:rPr>
        <w:t xml:space="preserve">, Tiekėjas privalo nufotografuoti ir </w:t>
      </w:r>
      <w:r w:rsidR="000F5575" w:rsidRPr="00C314D0">
        <w:rPr>
          <w:rFonts w:ascii="Tahoma" w:hAnsi="Tahoma" w:cs="Tahoma"/>
          <w:sz w:val="18"/>
          <w:szCs w:val="18"/>
        </w:rPr>
        <w:t xml:space="preserve">nufilmuoti </w:t>
      </w:r>
      <w:r w:rsidRPr="00C314D0">
        <w:rPr>
          <w:rFonts w:ascii="Tahoma" w:hAnsi="Tahoma" w:cs="Tahoma"/>
          <w:sz w:val="18"/>
          <w:szCs w:val="18"/>
        </w:rPr>
        <w:t xml:space="preserve">užfiksuoti esamą privažiavimo kelių, kuriais </w:t>
      </w:r>
      <w:r w:rsidR="000F5575" w:rsidRPr="00C314D0">
        <w:rPr>
          <w:rFonts w:ascii="Tahoma" w:hAnsi="Tahoma" w:cs="Tahoma"/>
          <w:sz w:val="18"/>
          <w:szCs w:val="18"/>
        </w:rPr>
        <w:t xml:space="preserve">planuoja naudotis </w:t>
      </w:r>
      <w:r w:rsidRPr="00C314D0">
        <w:rPr>
          <w:rFonts w:ascii="Tahoma" w:hAnsi="Tahoma" w:cs="Tahoma"/>
          <w:sz w:val="18"/>
          <w:szCs w:val="18"/>
        </w:rPr>
        <w:t>statybos metu, būklę</w:t>
      </w:r>
      <w:r w:rsidR="000F5575" w:rsidRPr="00C314D0">
        <w:rPr>
          <w:rFonts w:ascii="Tahoma" w:hAnsi="Tahoma" w:cs="Tahoma"/>
          <w:sz w:val="18"/>
          <w:szCs w:val="18"/>
        </w:rPr>
        <w:t xml:space="preserve"> bei šiuos duomenis perduoti Užsakovui </w:t>
      </w:r>
      <w:r w:rsidRPr="00C314D0">
        <w:rPr>
          <w:rFonts w:ascii="Tahoma" w:hAnsi="Tahoma" w:cs="Tahoma"/>
          <w:sz w:val="18"/>
          <w:szCs w:val="18"/>
        </w:rPr>
        <w:t>(.jpg</w:t>
      </w:r>
      <w:r w:rsidR="000F5575" w:rsidRPr="00C314D0">
        <w:rPr>
          <w:rFonts w:ascii="Tahoma" w:hAnsi="Tahoma" w:cs="Tahoma"/>
          <w:sz w:val="18"/>
          <w:szCs w:val="18"/>
        </w:rPr>
        <w:t>/</w:t>
      </w:r>
      <w:r w:rsidRPr="00C314D0">
        <w:rPr>
          <w:rFonts w:ascii="Tahoma" w:hAnsi="Tahoma" w:cs="Tahoma"/>
          <w:sz w:val="18"/>
          <w:szCs w:val="18"/>
        </w:rPr>
        <w:t>.</w:t>
      </w:r>
      <w:proofErr w:type="spellStart"/>
      <w:r w:rsidRPr="00C314D0">
        <w:rPr>
          <w:rFonts w:ascii="Tahoma" w:hAnsi="Tahoma" w:cs="Tahoma"/>
          <w:sz w:val="18"/>
          <w:szCs w:val="18"/>
        </w:rPr>
        <w:t>jpeg</w:t>
      </w:r>
      <w:proofErr w:type="spellEnd"/>
      <w:r w:rsidR="000F5575" w:rsidRPr="00C314D0">
        <w:rPr>
          <w:rFonts w:ascii="Tahoma" w:hAnsi="Tahoma" w:cs="Tahoma"/>
          <w:sz w:val="18"/>
          <w:szCs w:val="18"/>
        </w:rPr>
        <w:t>, taip pat .avi, .</w:t>
      </w:r>
      <w:proofErr w:type="spellStart"/>
      <w:r w:rsidR="000F5575" w:rsidRPr="00C314D0">
        <w:rPr>
          <w:rFonts w:ascii="Tahoma" w:hAnsi="Tahoma" w:cs="Tahoma"/>
          <w:sz w:val="18"/>
          <w:szCs w:val="18"/>
        </w:rPr>
        <w:t>mkv</w:t>
      </w:r>
      <w:proofErr w:type="spellEnd"/>
      <w:r w:rsidR="000F5575" w:rsidRPr="00C314D0">
        <w:rPr>
          <w:rFonts w:ascii="Tahoma" w:hAnsi="Tahoma" w:cs="Tahoma"/>
          <w:sz w:val="18"/>
          <w:szCs w:val="18"/>
        </w:rPr>
        <w:t xml:space="preserve"> ar kitu visuotinai naudojamu </w:t>
      </w:r>
      <w:proofErr w:type="spellStart"/>
      <w:r w:rsidR="000F5575" w:rsidRPr="00C314D0">
        <w:rPr>
          <w:rFonts w:ascii="Tahoma" w:hAnsi="Tahoma" w:cs="Tahoma"/>
          <w:sz w:val="18"/>
          <w:szCs w:val="18"/>
        </w:rPr>
        <w:t>video</w:t>
      </w:r>
      <w:proofErr w:type="spellEnd"/>
      <w:r w:rsidRPr="00C314D0">
        <w:rPr>
          <w:rFonts w:ascii="Tahoma" w:hAnsi="Tahoma" w:cs="Tahoma"/>
          <w:sz w:val="18"/>
          <w:szCs w:val="18"/>
        </w:rPr>
        <w:t xml:space="preserve"> formatu)</w:t>
      </w:r>
      <w:r w:rsidR="000F5575" w:rsidRPr="00C314D0">
        <w:rPr>
          <w:rFonts w:ascii="Tahoma" w:hAnsi="Tahoma" w:cs="Tahoma"/>
          <w:sz w:val="18"/>
          <w:szCs w:val="18"/>
        </w:rPr>
        <w:t xml:space="preserve">, o esant reikalui - </w:t>
      </w:r>
      <w:r w:rsidRPr="00C314D0">
        <w:rPr>
          <w:rFonts w:ascii="Tahoma" w:hAnsi="Tahoma" w:cs="Tahoma"/>
          <w:sz w:val="18"/>
          <w:szCs w:val="18"/>
        </w:rPr>
        <w:t>atitinkamai savivaldybei</w:t>
      </w:r>
      <w:r w:rsidR="000F5575" w:rsidRPr="00C314D0">
        <w:rPr>
          <w:rFonts w:ascii="Tahoma" w:hAnsi="Tahoma" w:cs="Tahoma"/>
          <w:sz w:val="18"/>
          <w:szCs w:val="18"/>
        </w:rPr>
        <w:t xml:space="preserve"> ir/arba seniūnijai.</w:t>
      </w:r>
      <w:r w:rsidRPr="00C314D0">
        <w:rPr>
          <w:rFonts w:ascii="Tahoma" w:hAnsi="Tahoma" w:cs="Tahoma"/>
          <w:sz w:val="18"/>
          <w:szCs w:val="18"/>
        </w:rPr>
        <w:t xml:space="preserve"> Už privažiavimo kelių būklę ir </w:t>
      </w:r>
      <w:r w:rsidR="000F5575" w:rsidRPr="00C314D0">
        <w:rPr>
          <w:rFonts w:ascii="Tahoma" w:hAnsi="Tahoma" w:cs="Tahoma"/>
          <w:sz w:val="18"/>
          <w:szCs w:val="18"/>
        </w:rPr>
        <w:t>kelių</w:t>
      </w:r>
      <w:r w:rsidRPr="00C314D0">
        <w:rPr>
          <w:rFonts w:ascii="Tahoma" w:hAnsi="Tahoma" w:cs="Tahoma"/>
          <w:sz w:val="18"/>
          <w:szCs w:val="18"/>
        </w:rPr>
        <w:t xml:space="preserve"> atstatym</w:t>
      </w:r>
      <w:r w:rsidR="000F5575" w:rsidRPr="00C314D0">
        <w:rPr>
          <w:rFonts w:ascii="Tahoma" w:hAnsi="Tahoma" w:cs="Tahoma"/>
          <w:sz w:val="18"/>
          <w:szCs w:val="18"/>
        </w:rPr>
        <w:t>ą</w:t>
      </w:r>
      <w:r w:rsidRPr="00C314D0">
        <w:rPr>
          <w:rFonts w:ascii="Tahoma" w:hAnsi="Tahoma" w:cs="Tahoma"/>
          <w:sz w:val="18"/>
          <w:szCs w:val="18"/>
        </w:rPr>
        <w:t xml:space="preserve"> į ne prastesnę nei pradinę padėtį atsakingas Tiekėjas.</w:t>
      </w:r>
    </w:p>
    <w:p w14:paraId="117F8502" w14:textId="24A598B9" w:rsidR="008D06B6" w:rsidRPr="00C314D0" w:rsidRDefault="008D06B6" w:rsidP="004A5A0E">
      <w:pPr>
        <w:pStyle w:val="ListParagraph"/>
        <w:numPr>
          <w:ilvl w:val="2"/>
          <w:numId w:val="2"/>
        </w:numPr>
        <w:spacing w:after="0" w:line="240" w:lineRule="auto"/>
        <w:jc w:val="both"/>
        <w:rPr>
          <w:rFonts w:ascii="Tahoma" w:hAnsi="Tahoma" w:cs="Tahoma"/>
          <w:sz w:val="18"/>
          <w:szCs w:val="18"/>
        </w:rPr>
      </w:pPr>
      <w:r w:rsidRPr="00C314D0">
        <w:rPr>
          <w:rFonts w:ascii="Tahoma" w:hAnsi="Tahoma" w:cs="Tahoma"/>
          <w:sz w:val="18"/>
          <w:szCs w:val="18"/>
        </w:rPr>
        <w:t>Prieš pradėdamas darbus Tiekėjas privalo nufotografuoti</w:t>
      </w:r>
      <w:r w:rsidR="00B715E3" w:rsidRPr="00C314D0">
        <w:rPr>
          <w:rFonts w:ascii="Tahoma" w:hAnsi="Tahoma" w:cs="Tahoma"/>
          <w:sz w:val="18"/>
          <w:szCs w:val="18"/>
        </w:rPr>
        <w:t xml:space="preserve"> ir nufilmuoti</w:t>
      </w:r>
      <w:r w:rsidRPr="00C314D0">
        <w:rPr>
          <w:rFonts w:ascii="Tahoma" w:hAnsi="Tahoma" w:cs="Tahoma"/>
          <w:sz w:val="18"/>
          <w:szCs w:val="18"/>
        </w:rPr>
        <w:t xml:space="preserve"> </w:t>
      </w:r>
      <w:r w:rsidR="00B715E3" w:rsidRPr="00C314D0">
        <w:rPr>
          <w:rFonts w:ascii="Tahoma" w:hAnsi="Tahoma" w:cs="Tahoma"/>
          <w:sz w:val="18"/>
          <w:szCs w:val="18"/>
        </w:rPr>
        <w:t>bei kitaip</w:t>
      </w:r>
      <w:r w:rsidRPr="00C314D0">
        <w:rPr>
          <w:rFonts w:ascii="Tahoma" w:hAnsi="Tahoma" w:cs="Tahoma"/>
          <w:sz w:val="18"/>
          <w:szCs w:val="18"/>
        </w:rPr>
        <w:t xml:space="preserve"> užfiksuoti (aprašyti bei pažymėti planuose</w:t>
      </w:r>
      <w:r w:rsidR="00B715E3" w:rsidRPr="00C314D0">
        <w:rPr>
          <w:rFonts w:ascii="Tahoma" w:hAnsi="Tahoma" w:cs="Tahoma"/>
          <w:sz w:val="18"/>
          <w:szCs w:val="18"/>
        </w:rPr>
        <w:t>/</w:t>
      </w:r>
      <w:r w:rsidRPr="00C314D0">
        <w:rPr>
          <w:rFonts w:ascii="Tahoma" w:hAnsi="Tahoma" w:cs="Tahoma"/>
          <w:sz w:val="18"/>
          <w:szCs w:val="18"/>
        </w:rPr>
        <w:t>schemose) apsemtus</w:t>
      </w:r>
      <w:r w:rsidR="00B715E3" w:rsidRPr="00C314D0">
        <w:rPr>
          <w:rFonts w:ascii="Tahoma" w:hAnsi="Tahoma" w:cs="Tahoma"/>
          <w:sz w:val="18"/>
          <w:szCs w:val="18"/>
        </w:rPr>
        <w:t xml:space="preserve"> ir</w:t>
      </w:r>
      <w:r w:rsidRPr="00C314D0">
        <w:rPr>
          <w:rFonts w:ascii="Tahoma" w:hAnsi="Tahoma" w:cs="Tahoma"/>
          <w:sz w:val="18"/>
          <w:szCs w:val="18"/>
        </w:rPr>
        <w:t xml:space="preserve"> drėgnus žemės plotus, </w:t>
      </w:r>
      <w:r w:rsidR="00B715E3" w:rsidRPr="00C314D0">
        <w:rPr>
          <w:rFonts w:ascii="Tahoma" w:hAnsi="Tahoma" w:cs="Tahoma"/>
          <w:sz w:val="18"/>
          <w:szCs w:val="18"/>
        </w:rPr>
        <w:t>kurios melioruojamos įrengtomis melioravimo sistemomis, kad užfiksuoti faktinę</w:t>
      </w:r>
      <w:r w:rsidRPr="00C314D0">
        <w:rPr>
          <w:rFonts w:ascii="Tahoma" w:hAnsi="Tahoma" w:cs="Tahoma"/>
          <w:sz w:val="18"/>
          <w:szCs w:val="18"/>
        </w:rPr>
        <w:t xml:space="preserve"> meliora</w:t>
      </w:r>
      <w:r w:rsidR="00B715E3" w:rsidRPr="00C314D0">
        <w:rPr>
          <w:rFonts w:ascii="Tahoma" w:hAnsi="Tahoma" w:cs="Tahoma"/>
          <w:sz w:val="18"/>
          <w:szCs w:val="18"/>
        </w:rPr>
        <w:t>vimo/</w:t>
      </w:r>
      <w:r w:rsidRPr="00C314D0">
        <w:rPr>
          <w:rFonts w:ascii="Tahoma" w:hAnsi="Tahoma" w:cs="Tahoma"/>
          <w:sz w:val="18"/>
          <w:szCs w:val="18"/>
        </w:rPr>
        <w:t>drenažo sistemos būkl</w:t>
      </w:r>
      <w:r w:rsidR="00B715E3" w:rsidRPr="00C314D0">
        <w:rPr>
          <w:rFonts w:ascii="Tahoma" w:hAnsi="Tahoma" w:cs="Tahoma"/>
          <w:sz w:val="18"/>
          <w:szCs w:val="18"/>
        </w:rPr>
        <w:t>ę bei šiuos duomenis perduoti Užsakovui (.jpg/.</w:t>
      </w:r>
      <w:proofErr w:type="spellStart"/>
      <w:r w:rsidR="00B715E3" w:rsidRPr="00C314D0">
        <w:rPr>
          <w:rFonts w:ascii="Tahoma" w:hAnsi="Tahoma" w:cs="Tahoma"/>
          <w:sz w:val="18"/>
          <w:szCs w:val="18"/>
        </w:rPr>
        <w:t>jpeg</w:t>
      </w:r>
      <w:proofErr w:type="spellEnd"/>
      <w:r w:rsidR="00B715E3" w:rsidRPr="00C314D0">
        <w:rPr>
          <w:rFonts w:ascii="Tahoma" w:hAnsi="Tahoma" w:cs="Tahoma"/>
          <w:sz w:val="18"/>
          <w:szCs w:val="18"/>
        </w:rPr>
        <w:t>, taip pat .avi, .</w:t>
      </w:r>
      <w:proofErr w:type="spellStart"/>
      <w:r w:rsidR="00B715E3" w:rsidRPr="00C314D0">
        <w:rPr>
          <w:rFonts w:ascii="Tahoma" w:hAnsi="Tahoma" w:cs="Tahoma"/>
          <w:sz w:val="18"/>
          <w:szCs w:val="18"/>
        </w:rPr>
        <w:t>mkv</w:t>
      </w:r>
      <w:proofErr w:type="spellEnd"/>
      <w:r w:rsidR="00B715E3" w:rsidRPr="00C314D0">
        <w:rPr>
          <w:rFonts w:ascii="Tahoma" w:hAnsi="Tahoma" w:cs="Tahoma"/>
          <w:sz w:val="18"/>
          <w:szCs w:val="18"/>
        </w:rPr>
        <w:t xml:space="preserve"> ar kitu visuotinai naudojamu </w:t>
      </w:r>
      <w:proofErr w:type="spellStart"/>
      <w:r w:rsidR="00B715E3" w:rsidRPr="00C314D0">
        <w:rPr>
          <w:rFonts w:ascii="Tahoma" w:hAnsi="Tahoma" w:cs="Tahoma"/>
          <w:sz w:val="18"/>
          <w:szCs w:val="18"/>
        </w:rPr>
        <w:t>video</w:t>
      </w:r>
      <w:proofErr w:type="spellEnd"/>
      <w:r w:rsidR="00B715E3" w:rsidRPr="00C314D0">
        <w:rPr>
          <w:rFonts w:ascii="Tahoma" w:hAnsi="Tahoma" w:cs="Tahoma"/>
          <w:sz w:val="18"/>
          <w:szCs w:val="18"/>
        </w:rPr>
        <w:t xml:space="preserve"> formatu) Užsakovui</w:t>
      </w:r>
      <w:r w:rsidRPr="00C314D0">
        <w:rPr>
          <w:rFonts w:ascii="Tahoma" w:hAnsi="Tahoma" w:cs="Tahoma"/>
          <w:sz w:val="18"/>
          <w:szCs w:val="18"/>
        </w:rPr>
        <w:t xml:space="preserve">. </w:t>
      </w:r>
      <w:r w:rsidR="00B715E3" w:rsidRPr="00C314D0">
        <w:rPr>
          <w:rFonts w:ascii="Tahoma" w:hAnsi="Tahoma" w:cs="Tahoma"/>
          <w:sz w:val="18"/>
          <w:szCs w:val="18"/>
        </w:rPr>
        <w:t>Už esamų melioravimo sistemų būklę ir šių sistemų atstatymą į ne prastesnę nei pradinę padėtį atsakingas Tiekėjas.</w:t>
      </w:r>
    </w:p>
    <w:p w14:paraId="641E5D57" w14:textId="42E620ED" w:rsidR="008D06B6" w:rsidRPr="00C314D0" w:rsidRDefault="004A5A0E" w:rsidP="004A5A0E">
      <w:pPr>
        <w:pStyle w:val="ListParagraph"/>
        <w:numPr>
          <w:ilvl w:val="2"/>
          <w:numId w:val="2"/>
        </w:numPr>
        <w:spacing w:after="0" w:line="240" w:lineRule="auto"/>
        <w:jc w:val="both"/>
        <w:rPr>
          <w:rFonts w:ascii="Tahoma" w:hAnsi="Tahoma" w:cs="Tahoma"/>
          <w:sz w:val="18"/>
          <w:szCs w:val="18"/>
        </w:rPr>
      </w:pPr>
      <w:r w:rsidRPr="00C314D0">
        <w:rPr>
          <w:rFonts w:ascii="Tahoma" w:hAnsi="Tahoma" w:cs="Tahoma"/>
          <w:sz w:val="18"/>
          <w:szCs w:val="18"/>
        </w:rPr>
        <w:t>Esant poreikiui, p</w:t>
      </w:r>
      <w:r w:rsidR="008D06B6" w:rsidRPr="00C314D0">
        <w:rPr>
          <w:rFonts w:ascii="Tahoma" w:hAnsi="Tahoma" w:cs="Tahoma"/>
          <w:sz w:val="18"/>
          <w:szCs w:val="18"/>
        </w:rPr>
        <w:t>rieš pradėdamas miško kirtimo darbus Tiekėjas privalo nustatyta tvarka parengti reikiamus dokumentus dėl leidimo (-ų) kirsti mišką gavimo (</w:t>
      </w:r>
      <w:r w:rsidR="004359C5" w:rsidRPr="00C314D0">
        <w:rPr>
          <w:rFonts w:ascii="Tahoma" w:hAnsi="Tahoma" w:cs="Tahoma"/>
          <w:sz w:val="18"/>
          <w:szCs w:val="18"/>
        </w:rPr>
        <w:t xml:space="preserve">atsižvelgdamas į </w:t>
      </w:r>
      <w:r w:rsidR="008D06B6" w:rsidRPr="00C314D0">
        <w:rPr>
          <w:rFonts w:ascii="Tahoma" w:hAnsi="Tahoma" w:cs="Tahoma"/>
          <w:sz w:val="18"/>
          <w:szCs w:val="18"/>
        </w:rPr>
        <w:t>išimtis, numatytas Lietuvos Respublikos fizinio barjero Lietuvos Respublikos teritorijoje prie Europos Sąjungos sienos su Baltarusijos Respublika įrengimo įstatymo 8 str.).</w:t>
      </w:r>
    </w:p>
    <w:p w14:paraId="76BE9E8B" w14:textId="77777777" w:rsidR="00B715E3" w:rsidRPr="00C314D0" w:rsidRDefault="008D06B6" w:rsidP="004A5A0E">
      <w:pPr>
        <w:pStyle w:val="ListParagraph"/>
        <w:numPr>
          <w:ilvl w:val="2"/>
          <w:numId w:val="2"/>
        </w:numPr>
        <w:spacing w:after="0" w:line="240" w:lineRule="auto"/>
        <w:jc w:val="both"/>
        <w:rPr>
          <w:rFonts w:ascii="Tahoma" w:hAnsi="Tahoma" w:cs="Tahoma"/>
          <w:sz w:val="18"/>
          <w:szCs w:val="18"/>
        </w:rPr>
      </w:pPr>
      <w:r w:rsidRPr="00C314D0">
        <w:rPr>
          <w:rFonts w:ascii="Tahoma" w:hAnsi="Tahoma" w:cs="Tahoma"/>
          <w:sz w:val="18"/>
          <w:szCs w:val="18"/>
        </w:rPr>
        <w:t>Tiekėjas turi</w:t>
      </w:r>
      <w:r w:rsidR="00B715E3" w:rsidRPr="00C314D0">
        <w:rPr>
          <w:rFonts w:ascii="Tahoma" w:hAnsi="Tahoma" w:cs="Tahoma"/>
          <w:sz w:val="18"/>
          <w:szCs w:val="18"/>
        </w:rPr>
        <w:t>:</w:t>
      </w:r>
    </w:p>
    <w:p w14:paraId="7BEFB49C" w14:textId="47D3D129" w:rsidR="008D06B6" w:rsidRPr="00C314D0" w:rsidRDefault="00B715E3" w:rsidP="007C3139">
      <w:pPr>
        <w:pStyle w:val="ListParagraph"/>
        <w:numPr>
          <w:ilvl w:val="3"/>
          <w:numId w:val="2"/>
        </w:numPr>
        <w:spacing w:after="0" w:line="240" w:lineRule="auto"/>
        <w:jc w:val="both"/>
        <w:rPr>
          <w:rFonts w:ascii="Tahoma" w:hAnsi="Tahoma" w:cs="Tahoma"/>
          <w:sz w:val="18"/>
          <w:szCs w:val="18"/>
        </w:rPr>
      </w:pPr>
      <w:r w:rsidRPr="00C314D0">
        <w:rPr>
          <w:rFonts w:ascii="Tahoma" w:hAnsi="Tahoma" w:cs="Tahoma"/>
          <w:sz w:val="18"/>
          <w:szCs w:val="18"/>
        </w:rPr>
        <w:t>O</w:t>
      </w:r>
      <w:r w:rsidR="008D06B6" w:rsidRPr="00C314D0">
        <w:rPr>
          <w:rFonts w:ascii="Tahoma" w:hAnsi="Tahoma" w:cs="Tahoma"/>
          <w:sz w:val="18"/>
          <w:szCs w:val="18"/>
        </w:rPr>
        <w:t>rganizuoti medienos iškirtimo, paruošimo ir perdavimo savininkui darbus. Iškirstą ir paruoštą medieną Tiekėjas turės sandėliuoti su miško (naudotoju) savininku (naudotoju) suderintoje vietoje, kuri turi būti tinkama miško savininko pasirinktu medienos išvežimui tinkamu transportu privažiuoti (reikalavimas taikomas jei bus vykdomi minėti darbai).</w:t>
      </w:r>
      <w:r w:rsidR="005E43B5" w:rsidRPr="00C314D0">
        <w:rPr>
          <w:rFonts w:ascii="Tahoma" w:hAnsi="Tahoma" w:cs="Tahoma"/>
          <w:sz w:val="18"/>
          <w:szCs w:val="18"/>
        </w:rPr>
        <w:t xml:space="preserve"> Siekdamas susitarti su miško savininkais dėl nukirsto miško sandėliavimo ar kitų</w:t>
      </w:r>
      <w:r w:rsidR="00EA080E" w:rsidRPr="00C314D0">
        <w:rPr>
          <w:rFonts w:ascii="Tahoma" w:hAnsi="Tahoma" w:cs="Tahoma"/>
          <w:sz w:val="18"/>
          <w:szCs w:val="18"/>
        </w:rPr>
        <w:t xml:space="preserve"> su savininku suderintų</w:t>
      </w:r>
      <w:r w:rsidR="005E43B5" w:rsidRPr="00C314D0">
        <w:rPr>
          <w:rFonts w:ascii="Tahoma" w:hAnsi="Tahoma" w:cs="Tahoma"/>
          <w:sz w:val="18"/>
          <w:szCs w:val="18"/>
        </w:rPr>
        <w:t xml:space="preserve"> veiksmų atlikim</w:t>
      </w:r>
      <w:r w:rsidR="00EA080E" w:rsidRPr="00C314D0">
        <w:rPr>
          <w:rFonts w:ascii="Tahoma" w:hAnsi="Tahoma" w:cs="Tahoma"/>
          <w:sz w:val="18"/>
          <w:szCs w:val="18"/>
        </w:rPr>
        <w:t>u</w:t>
      </w:r>
      <w:r w:rsidR="005E43B5" w:rsidRPr="00C314D0">
        <w:rPr>
          <w:rFonts w:ascii="Tahoma" w:hAnsi="Tahoma" w:cs="Tahoma"/>
          <w:sz w:val="18"/>
          <w:szCs w:val="18"/>
        </w:rPr>
        <w:t>, Tiekėjas jam prieinamais ir teisėtais būdais</w:t>
      </w:r>
      <w:r w:rsidR="00EA080E" w:rsidRPr="00C314D0">
        <w:rPr>
          <w:rFonts w:ascii="Tahoma" w:hAnsi="Tahoma" w:cs="Tahoma"/>
          <w:sz w:val="18"/>
          <w:szCs w:val="18"/>
        </w:rPr>
        <w:t xml:space="preserve"> privalo</w:t>
      </w:r>
      <w:r w:rsidR="005E43B5" w:rsidRPr="00C314D0">
        <w:rPr>
          <w:rFonts w:ascii="Tahoma" w:hAnsi="Tahoma" w:cs="Tahoma"/>
          <w:sz w:val="18"/>
          <w:szCs w:val="18"/>
        </w:rPr>
        <w:t xml:space="preserve"> ieškoti miško savininkų ir jų kontaktų (pavyzdžiui</w:t>
      </w:r>
      <w:r w:rsidR="00BB1584" w:rsidRPr="007E1B82">
        <w:rPr>
          <w:rFonts w:ascii="Tahoma" w:hAnsi="Tahoma" w:cs="Tahoma"/>
          <w:sz w:val="18"/>
          <w:szCs w:val="18"/>
        </w:rPr>
        <w:t>,</w:t>
      </w:r>
      <w:r w:rsidR="005E43B5" w:rsidRPr="00C314D0">
        <w:rPr>
          <w:rFonts w:ascii="Tahoma" w:hAnsi="Tahoma" w:cs="Tahoma"/>
          <w:sz w:val="18"/>
          <w:szCs w:val="18"/>
        </w:rPr>
        <w:t xml:space="preserve"> ieškant viešuosiuose registruose, skelbimuose vietos žiniasklaidoje, siunčiant bendrus pranešimus </w:t>
      </w:r>
      <w:r w:rsidR="00EA080E" w:rsidRPr="00C314D0">
        <w:rPr>
          <w:rFonts w:ascii="Tahoma" w:hAnsi="Tahoma" w:cs="Tahoma"/>
          <w:sz w:val="18"/>
          <w:szCs w:val="18"/>
        </w:rPr>
        <w:t xml:space="preserve">seniūnijoms, </w:t>
      </w:r>
      <w:r w:rsidR="005E43B5" w:rsidRPr="00C314D0">
        <w:rPr>
          <w:rFonts w:ascii="Tahoma" w:hAnsi="Tahoma" w:cs="Tahoma"/>
          <w:sz w:val="18"/>
          <w:szCs w:val="18"/>
        </w:rPr>
        <w:t>bendruomenėms</w:t>
      </w:r>
      <w:r w:rsidR="00EA080E" w:rsidRPr="00C314D0">
        <w:rPr>
          <w:rFonts w:ascii="Tahoma" w:hAnsi="Tahoma" w:cs="Tahoma"/>
          <w:sz w:val="18"/>
          <w:szCs w:val="18"/>
        </w:rPr>
        <w:t xml:space="preserve"> ir kt.).</w:t>
      </w:r>
      <w:r w:rsidR="00AF1766" w:rsidRPr="00C314D0">
        <w:rPr>
          <w:rFonts w:ascii="Tahoma" w:hAnsi="Tahoma" w:cs="Tahoma"/>
          <w:sz w:val="18"/>
          <w:szCs w:val="18"/>
        </w:rPr>
        <w:t xml:space="preserve"> </w:t>
      </w:r>
      <w:r w:rsidR="004B6DDB" w:rsidRPr="00C314D0">
        <w:rPr>
          <w:rFonts w:ascii="Tahoma" w:hAnsi="Tahoma" w:cs="Tahoma"/>
          <w:sz w:val="18"/>
          <w:szCs w:val="18"/>
        </w:rPr>
        <w:t xml:space="preserve">Tiekėjas iki darbų užbaigimo akto pasirašymo Užsakovui turės pateikti įrodymus, kad jis ieškojo miško savininko, tačiau paieškos buvo nesėkmingos.  </w:t>
      </w:r>
    </w:p>
    <w:p w14:paraId="35F0B4FE" w14:textId="309A8D7F" w:rsidR="008D06B6" w:rsidRPr="00C314D0" w:rsidRDefault="008D06B6" w:rsidP="004A5A0E">
      <w:pPr>
        <w:pStyle w:val="ListParagraph"/>
        <w:numPr>
          <w:ilvl w:val="3"/>
          <w:numId w:val="2"/>
        </w:numPr>
        <w:spacing w:after="0" w:line="240" w:lineRule="auto"/>
        <w:jc w:val="both"/>
        <w:rPr>
          <w:rFonts w:ascii="Tahoma" w:hAnsi="Tahoma" w:cs="Tahoma"/>
          <w:sz w:val="18"/>
          <w:szCs w:val="18"/>
        </w:rPr>
      </w:pPr>
      <w:r w:rsidRPr="00C314D0">
        <w:rPr>
          <w:rFonts w:ascii="Tahoma" w:hAnsi="Tahoma" w:cs="Tahoma"/>
          <w:sz w:val="18"/>
          <w:szCs w:val="18"/>
        </w:rPr>
        <w:lastRenderedPageBreak/>
        <w:t>Miško savininkams (naudotojams) medien</w:t>
      </w:r>
      <w:r w:rsidR="00BC2A56" w:rsidRPr="00C314D0">
        <w:rPr>
          <w:rFonts w:ascii="Tahoma" w:hAnsi="Tahoma" w:cs="Tahoma"/>
          <w:sz w:val="18"/>
          <w:szCs w:val="18"/>
        </w:rPr>
        <w:t>ą</w:t>
      </w:r>
      <w:r w:rsidRPr="00C314D0">
        <w:rPr>
          <w:rFonts w:ascii="Tahoma" w:hAnsi="Tahoma" w:cs="Tahoma"/>
          <w:sz w:val="18"/>
          <w:szCs w:val="18"/>
        </w:rPr>
        <w:t xml:space="preserve"> priduo</w:t>
      </w:r>
      <w:r w:rsidR="00BC2A56" w:rsidRPr="00C314D0">
        <w:rPr>
          <w:rFonts w:ascii="Tahoma" w:hAnsi="Tahoma" w:cs="Tahoma"/>
          <w:sz w:val="18"/>
          <w:szCs w:val="18"/>
        </w:rPr>
        <w:t>ti</w:t>
      </w:r>
      <w:r w:rsidRPr="00C314D0">
        <w:rPr>
          <w:rFonts w:ascii="Tahoma" w:hAnsi="Tahoma" w:cs="Tahoma"/>
          <w:sz w:val="18"/>
          <w:szCs w:val="18"/>
        </w:rPr>
        <w:t xml:space="preserve"> pilnai paruošt</w:t>
      </w:r>
      <w:r w:rsidR="00BC2A56" w:rsidRPr="00C314D0">
        <w:rPr>
          <w:rFonts w:ascii="Tahoma" w:hAnsi="Tahoma" w:cs="Tahoma"/>
          <w:sz w:val="18"/>
          <w:szCs w:val="18"/>
        </w:rPr>
        <w:t>ą</w:t>
      </w:r>
      <w:r w:rsidRPr="00C314D0">
        <w:rPr>
          <w:rFonts w:ascii="Tahoma" w:hAnsi="Tahoma" w:cs="Tahoma"/>
          <w:sz w:val="18"/>
          <w:szCs w:val="18"/>
        </w:rPr>
        <w:t>, perdavim</w:t>
      </w:r>
      <w:r w:rsidR="00BC2A56" w:rsidRPr="00C314D0">
        <w:rPr>
          <w:rFonts w:ascii="Tahoma" w:hAnsi="Tahoma" w:cs="Tahoma"/>
          <w:sz w:val="18"/>
          <w:szCs w:val="18"/>
        </w:rPr>
        <w:t>ą</w:t>
      </w:r>
      <w:r w:rsidRPr="00C314D0">
        <w:rPr>
          <w:rFonts w:ascii="Tahoma" w:hAnsi="Tahoma" w:cs="Tahoma"/>
          <w:sz w:val="18"/>
          <w:szCs w:val="18"/>
        </w:rPr>
        <w:t xml:space="preserve"> įformina</w:t>
      </w:r>
      <w:r w:rsidR="00BC2A56" w:rsidRPr="00C314D0">
        <w:rPr>
          <w:rFonts w:ascii="Tahoma" w:hAnsi="Tahoma" w:cs="Tahoma"/>
          <w:sz w:val="18"/>
          <w:szCs w:val="18"/>
        </w:rPr>
        <w:t>nt</w:t>
      </w:r>
      <w:r w:rsidRPr="00C314D0">
        <w:rPr>
          <w:rFonts w:ascii="Tahoma" w:hAnsi="Tahoma" w:cs="Tahoma"/>
          <w:sz w:val="18"/>
          <w:szCs w:val="18"/>
        </w:rPr>
        <w:t xml:space="preserve"> aktu. Tais atvejais, jeigu dėl kokių nors priežasčių su žemės savininku nėra galimybės susitarti dėl medienos sandėliavimo vietos, mediena turi būti sandėliuojama Tiekėjo nuožiūra pasirinktoje vietoje</w:t>
      </w:r>
      <w:r w:rsidR="0088797F" w:rsidRPr="00C314D0">
        <w:rPr>
          <w:rFonts w:ascii="Tahoma" w:hAnsi="Tahoma" w:cs="Tahoma"/>
          <w:sz w:val="18"/>
          <w:szCs w:val="18"/>
        </w:rPr>
        <w:t xml:space="preserve"> šio savininko </w:t>
      </w:r>
      <w:r w:rsidR="00ED5500" w:rsidRPr="00C314D0">
        <w:rPr>
          <w:rFonts w:ascii="Tahoma" w:hAnsi="Tahoma" w:cs="Tahoma"/>
          <w:sz w:val="18"/>
          <w:szCs w:val="18"/>
        </w:rPr>
        <w:t>žemės (miško) sklypo plote (nepažeidžiant jo ribų)</w:t>
      </w:r>
      <w:r w:rsidRPr="00C314D0">
        <w:rPr>
          <w:rFonts w:ascii="Tahoma" w:hAnsi="Tahoma" w:cs="Tahoma"/>
          <w:sz w:val="18"/>
          <w:szCs w:val="18"/>
        </w:rPr>
        <w:t>, kuri turi būti</w:t>
      </w:r>
      <w:r w:rsidR="00E716E9" w:rsidRPr="00C314D0">
        <w:rPr>
          <w:rFonts w:ascii="Tahoma" w:hAnsi="Tahoma" w:cs="Tahoma"/>
          <w:sz w:val="18"/>
          <w:szCs w:val="18"/>
        </w:rPr>
        <w:t xml:space="preserve"> kuo labiau</w:t>
      </w:r>
      <w:r w:rsidRPr="00C314D0">
        <w:rPr>
          <w:rFonts w:ascii="Tahoma" w:hAnsi="Tahoma" w:cs="Tahoma"/>
          <w:sz w:val="18"/>
          <w:szCs w:val="18"/>
        </w:rPr>
        <w:t xml:space="preserve"> tinkama privažiuoti įprastomis transporto priemonėmis, tinkamomis medienai vežti.</w:t>
      </w:r>
    </w:p>
    <w:p w14:paraId="6E5C3289" w14:textId="02BAB863" w:rsidR="008D06B6" w:rsidRPr="00C314D0" w:rsidRDefault="008D06B6" w:rsidP="004A5A0E">
      <w:pPr>
        <w:pStyle w:val="ListParagraph"/>
        <w:numPr>
          <w:ilvl w:val="3"/>
          <w:numId w:val="2"/>
        </w:numPr>
        <w:spacing w:after="0" w:line="240" w:lineRule="auto"/>
        <w:jc w:val="both"/>
        <w:rPr>
          <w:rFonts w:ascii="Tahoma" w:hAnsi="Tahoma" w:cs="Tahoma"/>
          <w:sz w:val="18"/>
          <w:szCs w:val="18"/>
        </w:rPr>
      </w:pPr>
      <w:r w:rsidRPr="00C314D0">
        <w:rPr>
          <w:rFonts w:ascii="Tahoma" w:hAnsi="Tahoma" w:cs="Tahoma"/>
          <w:sz w:val="18"/>
          <w:szCs w:val="18"/>
        </w:rPr>
        <w:t>Tiekėjas yra atsakingas už visus būtinus medienos kirtimo darbus. Tiekėjas Užsakovui privalo pateikti dokumentus, įrodančius medienos paruošimo, sandėliavimo, perdavimo savininkams faktą. Tais atvejais, kai savininkas raštu atsisako perimti iškirstą medieną,  Tiekėjas turi teisę ją tvarkyti savo nuožiūra. Visais atvejais dėl miško savininkams, naudotojams ir (ar) tretiesiems asmenims padarytų nuostolių yra atsakingas Tiekėjas (reikalavimas taikomas jei bus vykdomi minėti darbai).</w:t>
      </w:r>
    </w:p>
    <w:p w14:paraId="2BA05EAF" w14:textId="4D6DA91F" w:rsidR="008D06B6" w:rsidRPr="00C314D0" w:rsidRDefault="008D06B6" w:rsidP="004A5A0E">
      <w:pPr>
        <w:pStyle w:val="ListParagraph"/>
        <w:numPr>
          <w:ilvl w:val="3"/>
          <w:numId w:val="2"/>
        </w:numPr>
        <w:spacing w:after="0" w:line="240" w:lineRule="auto"/>
        <w:jc w:val="both"/>
        <w:rPr>
          <w:rFonts w:ascii="Tahoma" w:hAnsi="Tahoma" w:cs="Tahoma"/>
          <w:color w:val="000000"/>
          <w:sz w:val="18"/>
          <w:szCs w:val="18"/>
        </w:rPr>
      </w:pPr>
      <w:r w:rsidRPr="00C314D0">
        <w:rPr>
          <w:rFonts w:ascii="Tahoma" w:hAnsi="Tahoma" w:cs="Tahoma"/>
          <w:sz w:val="18"/>
          <w:szCs w:val="18"/>
        </w:rPr>
        <w:t xml:space="preserve">Miško kirtimo metu susidariusios atliekos (medžių šakos ir kelmai, krūmai) turi būti tinkamai tvarkomos. Tais atvejais, kai savininkas raštu atsisako perimti susidariusias medienos atliekas, Tiekėjas turi ją sutvarkyti. Tiekėjas </w:t>
      </w:r>
      <w:r w:rsidR="00F13B87" w:rsidRPr="00C314D0">
        <w:rPr>
          <w:rFonts w:ascii="Tahoma" w:hAnsi="Tahoma" w:cs="Tahoma"/>
          <w:sz w:val="18"/>
          <w:szCs w:val="18"/>
        </w:rPr>
        <w:t>Užsakovui</w:t>
      </w:r>
      <w:r w:rsidRPr="00C314D0">
        <w:rPr>
          <w:rFonts w:ascii="Tahoma" w:hAnsi="Tahoma" w:cs="Tahoma"/>
          <w:sz w:val="18"/>
          <w:szCs w:val="18"/>
        </w:rPr>
        <w:t xml:space="preserve"> turi pateikti dokumentus, pagrindžiančius medienos ir jos atliekų tvarkymo darbus (reikalavimas taikomas jei bus vykdomi minėti darbai).</w:t>
      </w:r>
    </w:p>
    <w:p w14:paraId="59AD78EC" w14:textId="560CD647" w:rsidR="00F84B4B" w:rsidRPr="00C314D0" w:rsidRDefault="00F84B4B" w:rsidP="004A5A0E">
      <w:pPr>
        <w:pStyle w:val="ListParagraph"/>
        <w:numPr>
          <w:ilvl w:val="3"/>
          <w:numId w:val="2"/>
        </w:numPr>
        <w:spacing w:after="0" w:line="240" w:lineRule="auto"/>
        <w:jc w:val="both"/>
        <w:rPr>
          <w:rFonts w:ascii="Tahoma" w:hAnsi="Tahoma" w:cs="Tahoma"/>
          <w:color w:val="000000"/>
          <w:sz w:val="18"/>
          <w:szCs w:val="18"/>
        </w:rPr>
      </w:pPr>
      <w:r w:rsidRPr="00C314D0">
        <w:rPr>
          <w:rFonts w:ascii="Tahoma" w:hAnsi="Tahoma" w:cs="Tahoma"/>
          <w:sz w:val="18"/>
          <w:szCs w:val="18"/>
        </w:rPr>
        <w:t>Statybvietės ir joje esančių statybinių medžiagų, gaminių, įrengimų ir mechanizmų apsaugą organizuoja Tiekėjas.</w:t>
      </w:r>
    </w:p>
    <w:p w14:paraId="3AB24FC6" w14:textId="04B7E5BF" w:rsidR="00BC2A56" w:rsidRPr="00C314D0" w:rsidRDefault="00BC2A56" w:rsidP="00256A90">
      <w:pPr>
        <w:pStyle w:val="ListParagraph"/>
        <w:numPr>
          <w:ilvl w:val="3"/>
          <w:numId w:val="2"/>
        </w:numPr>
        <w:spacing w:after="0" w:line="240" w:lineRule="auto"/>
        <w:jc w:val="both"/>
        <w:rPr>
          <w:rFonts w:ascii="Tahoma" w:hAnsi="Tahoma" w:cs="Tahoma"/>
          <w:sz w:val="18"/>
          <w:szCs w:val="18"/>
        </w:rPr>
      </w:pPr>
      <w:r w:rsidRPr="00C314D0">
        <w:rPr>
          <w:rFonts w:ascii="Tahoma" w:hAnsi="Tahoma" w:cs="Tahoma"/>
          <w:sz w:val="18"/>
          <w:szCs w:val="18"/>
        </w:rPr>
        <w:t xml:space="preserve">Vykdydamas darbus </w:t>
      </w:r>
      <w:r w:rsidR="00B75162" w:rsidRPr="00C314D0">
        <w:rPr>
          <w:rFonts w:ascii="Tahoma" w:hAnsi="Tahoma" w:cs="Tahoma"/>
          <w:sz w:val="18"/>
          <w:szCs w:val="18"/>
        </w:rPr>
        <w:t xml:space="preserve">VSŽ juostoje </w:t>
      </w:r>
      <w:r w:rsidRPr="00C314D0">
        <w:rPr>
          <w:rFonts w:ascii="Tahoma" w:hAnsi="Tahoma" w:cs="Tahoma"/>
          <w:sz w:val="18"/>
          <w:szCs w:val="18"/>
        </w:rPr>
        <w:t xml:space="preserve">Tiekėjas </w:t>
      </w:r>
      <w:r w:rsidR="005765AC" w:rsidRPr="00C314D0">
        <w:rPr>
          <w:rFonts w:ascii="Tahoma" w:hAnsi="Tahoma" w:cs="Tahoma"/>
          <w:sz w:val="18"/>
          <w:szCs w:val="18"/>
        </w:rPr>
        <w:t xml:space="preserve">darbus </w:t>
      </w:r>
      <w:r w:rsidRPr="00C314D0">
        <w:rPr>
          <w:rFonts w:ascii="Tahoma" w:hAnsi="Tahoma" w:cs="Tahoma"/>
          <w:sz w:val="18"/>
          <w:szCs w:val="18"/>
        </w:rPr>
        <w:t xml:space="preserve">privalo </w:t>
      </w:r>
      <w:r w:rsidR="005765AC" w:rsidRPr="00C314D0">
        <w:rPr>
          <w:rFonts w:ascii="Tahoma" w:hAnsi="Tahoma" w:cs="Tahoma"/>
          <w:sz w:val="18"/>
          <w:szCs w:val="18"/>
        </w:rPr>
        <w:t>vykdyti itin rūpestingai ir atsargiai, kad nebūtų pažeista valstybės siena</w:t>
      </w:r>
      <w:r w:rsidR="00670A44" w:rsidRPr="00C314D0">
        <w:rPr>
          <w:rFonts w:ascii="Tahoma" w:hAnsi="Tahoma" w:cs="Tahoma"/>
          <w:sz w:val="18"/>
          <w:szCs w:val="18"/>
        </w:rPr>
        <w:t xml:space="preserve">. Reikalavimo įvykdymui užtikrinti Tiekėjas privalo </w:t>
      </w:r>
      <w:r w:rsidRPr="00C314D0">
        <w:rPr>
          <w:rFonts w:ascii="Tahoma" w:hAnsi="Tahoma" w:cs="Tahoma"/>
          <w:sz w:val="18"/>
          <w:szCs w:val="18"/>
        </w:rPr>
        <w:t xml:space="preserve">filmuoti darbų </w:t>
      </w:r>
      <w:r w:rsidR="00670A44" w:rsidRPr="00C314D0">
        <w:rPr>
          <w:rFonts w:ascii="Tahoma" w:hAnsi="Tahoma" w:cs="Tahoma"/>
          <w:sz w:val="18"/>
          <w:szCs w:val="18"/>
        </w:rPr>
        <w:t xml:space="preserve">VSŽ juostoje </w:t>
      </w:r>
      <w:r w:rsidRPr="00C314D0">
        <w:rPr>
          <w:rFonts w:ascii="Tahoma" w:hAnsi="Tahoma" w:cs="Tahoma"/>
          <w:sz w:val="18"/>
          <w:szCs w:val="18"/>
        </w:rPr>
        <w:t>vykdym</w:t>
      </w:r>
      <w:r w:rsidR="00B75162" w:rsidRPr="00C314D0">
        <w:rPr>
          <w:rFonts w:ascii="Tahoma" w:hAnsi="Tahoma" w:cs="Tahoma"/>
          <w:sz w:val="18"/>
          <w:szCs w:val="18"/>
        </w:rPr>
        <w:t>ą</w:t>
      </w:r>
      <w:r w:rsidR="00351A02" w:rsidRPr="00C314D0">
        <w:rPr>
          <w:rFonts w:ascii="Tahoma" w:hAnsi="Tahoma" w:cs="Tahoma"/>
          <w:sz w:val="18"/>
          <w:szCs w:val="18"/>
        </w:rPr>
        <w:t xml:space="preserve"> </w:t>
      </w:r>
      <w:r w:rsidRPr="00C314D0">
        <w:rPr>
          <w:rFonts w:ascii="Tahoma" w:hAnsi="Tahoma" w:cs="Tahoma"/>
          <w:sz w:val="18"/>
          <w:szCs w:val="18"/>
        </w:rPr>
        <w:t>bei šiuos duomenis perduoti Užsakovui (.avi, .</w:t>
      </w:r>
      <w:proofErr w:type="spellStart"/>
      <w:r w:rsidRPr="00C314D0">
        <w:rPr>
          <w:rFonts w:ascii="Tahoma" w:hAnsi="Tahoma" w:cs="Tahoma"/>
          <w:sz w:val="18"/>
          <w:szCs w:val="18"/>
        </w:rPr>
        <w:t>mkv</w:t>
      </w:r>
      <w:proofErr w:type="spellEnd"/>
      <w:r w:rsidRPr="00C314D0">
        <w:rPr>
          <w:rFonts w:ascii="Tahoma" w:hAnsi="Tahoma" w:cs="Tahoma"/>
          <w:sz w:val="18"/>
          <w:szCs w:val="18"/>
        </w:rPr>
        <w:t xml:space="preserve"> ar kitu visuotinai naudojamu </w:t>
      </w:r>
      <w:proofErr w:type="spellStart"/>
      <w:r w:rsidRPr="00C314D0">
        <w:rPr>
          <w:rFonts w:ascii="Tahoma" w:hAnsi="Tahoma" w:cs="Tahoma"/>
          <w:sz w:val="18"/>
          <w:szCs w:val="18"/>
        </w:rPr>
        <w:t>video</w:t>
      </w:r>
      <w:proofErr w:type="spellEnd"/>
      <w:r w:rsidRPr="00C314D0">
        <w:rPr>
          <w:rFonts w:ascii="Tahoma" w:hAnsi="Tahoma" w:cs="Tahoma"/>
          <w:sz w:val="18"/>
          <w:szCs w:val="18"/>
        </w:rPr>
        <w:t xml:space="preserve"> formatu).</w:t>
      </w:r>
      <w:r w:rsidR="00F22F17" w:rsidRPr="00C314D0">
        <w:rPr>
          <w:rFonts w:ascii="Tahoma" w:hAnsi="Tahoma" w:cs="Tahoma"/>
          <w:sz w:val="18"/>
          <w:szCs w:val="18"/>
        </w:rPr>
        <w:t xml:space="preserve"> </w:t>
      </w:r>
      <w:r w:rsidR="009A3151" w:rsidRPr="00C314D0">
        <w:rPr>
          <w:rFonts w:ascii="Tahoma" w:hAnsi="Tahoma" w:cs="Tahoma"/>
          <w:sz w:val="18"/>
          <w:szCs w:val="18"/>
        </w:rPr>
        <w:t xml:space="preserve">Apie darbų pradžią ir pabaigą bei įvykius </w:t>
      </w:r>
      <w:r w:rsidR="001D54B6" w:rsidRPr="00C314D0">
        <w:rPr>
          <w:rFonts w:ascii="Tahoma" w:hAnsi="Tahoma" w:cs="Tahoma"/>
          <w:sz w:val="18"/>
          <w:szCs w:val="18"/>
        </w:rPr>
        <w:t>prie valstybės sienos informuoti pasienio užkardos budėtoją.</w:t>
      </w:r>
      <w:r w:rsidR="00CA4593" w:rsidRPr="00C314D0">
        <w:rPr>
          <w:rFonts w:ascii="Tahoma" w:hAnsi="Tahoma" w:cs="Tahoma"/>
          <w:sz w:val="18"/>
          <w:szCs w:val="18"/>
        </w:rPr>
        <w:t xml:space="preserve"> Filmavimo </w:t>
      </w:r>
      <w:r w:rsidR="003F7445" w:rsidRPr="00C314D0">
        <w:rPr>
          <w:rFonts w:ascii="Tahoma" w:hAnsi="Tahoma" w:cs="Tahoma"/>
          <w:sz w:val="18"/>
          <w:szCs w:val="18"/>
        </w:rPr>
        <w:t>reikalavimas netaikomas ruožams, kuriuose yra įrengtos VSAT stebėjimo sistemos.</w:t>
      </w:r>
    </w:p>
    <w:p w14:paraId="2BDB352C" w14:textId="62E4F6F1" w:rsidR="00553CD2" w:rsidRPr="00C314D0" w:rsidRDefault="00553CD2" w:rsidP="00EA41F4">
      <w:pPr>
        <w:numPr>
          <w:ilvl w:val="1"/>
          <w:numId w:val="2"/>
        </w:numPr>
        <w:tabs>
          <w:tab w:val="left" w:pos="0"/>
          <w:tab w:val="left" w:pos="142"/>
          <w:tab w:val="left" w:pos="426"/>
          <w:tab w:val="left" w:pos="709"/>
          <w:tab w:val="left" w:pos="851"/>
          <w:tab w:val="left" w:pos="993"/>
        </w:tabs>
        <w:spacing w:after="0" w:line="240" w:lineRule="auto"/>
        <w:jc w:val="both"/>
        <w:rPr>
          <w:rFonts w:ascii="Tahoma" w:hAnsi="Tahoma" w:cs="Tahoma"/>
          <w:sz w:val="18"/>
          <w:szCs w:val="18"/>
        </w:rPr>
      </w:pPr>
      <w:r w:rsidRPr="00C314D0">
        <w:rPr>
          <w:rFonts w:ascii="Tahoma" w:hAnsi="Tahoma" w:cs="Tahoma"/>
          <w:sz w:val="18"/>
          <w:szCs w:val="18"/>
        </w:rPr>
        <w:t>Tiekėjas vykdydamas darbus privalo rengti ir teikti Užsakovui savait</w:t>
      </w:r>
      <w:r w:rsidR="00AF2E84" w:rsidRPr="00C314D0">
        <w:rPr>
          <w:rFonts w:ascii="Tahoma" w:hAnsi="Tahoma" w:cs="Tahoma"/>
          <w:sz w:val="18"/>
          <w:szCs w:val="18"/>
        </w:rPr>
        <w:t>ė</w:t>
      </w:r>
      <w:r w:rsidRPr="00C314D0">
        <w:rPr>
          <w:rFonts w:ascii="Tahoma" w:hAnsi="Tahoma" w:cs="Tahoma"/>
          <w:sz w:val="18"/>
          <w:szCs w:val="18"/>
        </w:rPr>
        <w:t>s, mėnesi</w:t>
      </w:r>
      <w:r w:rsidR="00AF2E84" w:rsidRPr="00C314D0">
        <w:rPr>
          <w:rFonts w:ascii="Tahoma" w:hAnsi="Tahoma" w:cs="Tahoma"/>
          <w:sz w:val="18"/>
          <w:szCs w:val="18"/>
        </w:rPr>
        <w:t>o</w:t>
      </w:r>
      <w:r w:rsidRPr="00C314D0">
        <w:rPr>
          <w:rFonts w:ascii="Tahoma" w:hAnsi="Tahoma" w:cs="Tahoma"/>
          <w:sz w:val="18"/>
          <w:szCs w:val="18"/>
        </w:rPr>
        <w:t xml:space="preserve"> ataskaitas dėl įvykdytų darbų pagal su </w:t>
      </w:r>
      <w:r w:rsidR="00C81BDE" w:rsidRPr="00C314D0">
        <w:rPr>
          <w:rFonts w:ascii="Tahoma" w:hAnsi="Tahoma" w:cs="Tahoma"/>
          <w:sz w:val="18"/>
          <w:szCs w:val="18"/>
        </w:rPr>
        <w:t>Užsakovu</w:t>
      </w:r>
      <w:r w:rsidRPr="00C314D0">
        <w:rPr>
          <w:rFonts w:ascii="Tahoma" w:hAnsi="Tahoma" w:cs="Tahoma"/>
          <w:sz w:val="18"/>
          <w:szCs w:val="18"/>
        </w:rPr>
        <w:t xml:space="preserve"> suderintas ir patvirtintas formas.</w:t>
      </w:r>
    </w:p>
    <w:p w14:paraId="71376AA9" w14:textId="77777777" w:rsidR="00F10809" w:rsidRPr="00C314D0" w:rsidRDefault="00F10809" w:rsidP="004A5A0E">
      <w:pPr>
        <w:pStyle w:val="ListParagraph"/>
        <w:tabs>
          <w:tab w:val="left" w:pos="426"/>
        </w:tabs>
        <w:spacing w:after="0" w:line="240" w:lineRule="auto"/>
        <w:ind w:left="0"/>
        <w:jc w:val="both"/>
        <w:rPr>
          <w:rFonts w:ascii="Tahoma" w:hAnsi="Tahoma" w:cs="Tahoma"/>
          <w:b/>
          <w:sz w:val="18"/>
          <w:szCs w:val="18"/>
        </w:rPr>
      </w:pPr>
    </w:p>
    <w:p w14:paraId="7603C1E3" w14:textId="3232E5EA" w:rsidR="00F10809" w:rsidRPr="00C314D0" w:rsidRDefault="00F10809" w:rsidP="004A5A0E">
      <w:pPr>
        <w:pStyle w:val="ListParagraph"/>
        <w:numPr>
          <w:ilvl w:val="0"/>
          <w:numId w:val="2"/>
        </w:numPr>
        <w:tabs>
          <w:tab w:val="left" w:pos="426"/>
        </w:tabs>
        <w:spacing w:after="0" w:line="240" w:lineRule="auto"/>
        <w:ind w:hanging="786"/>
        <w:jc w:val="both"/>
        <w:rPr>
          <w:rFonts w:ascii="Tahoma" w:hAnsi="Tahoma" w:cs="Tahoma"/>
          <w:b/>
          <w:sz w:val="18"/>
          <w:szCs w:val="18"/>
        </w:rPr>
      </w:pPr>
      <w:r w:rsidRPr="00C314D0">
        <w:rPr>
          <w:rFonts w:ascii="Tahoma" w:hAnsi="Tahoma" w:cs="Tahoma"/>
          <w:b/>
          <w:bCs/>
          <w:sz w:val="18"/>
          <w:szCs w:val="18"/>
        </w:rPr>
        <w:t>Reikalavimai tvorai:</w:t>
      </w:r>
    </w:p>
    <w:p w14:paraId="42E735C1" w14:textId="13EACD57" w:rsidR="00BE41F2" w:rsidRPr="00C314D0" w:rsidRDefault="00DC432E" w:rsidP="004A5A0E">
      <w:pPr>
        <w:pStyle w:val="ListParagraph"/>
        <w:numPr>
          <w:ilvl w:val="1"/>
          <w:numId w:val="2"/>
        </w:numPr>
        <w:spacing w:after="0" w:line="240" w:lineRule="auto"/>
        <w:jc w:val="both"/>
        <w:rPr>
          <w:rFonts w:ascii="Tahoma" w:hAnsi="Tahoma" w:cs="Tahoma"/>
          <w:color w:val="000000"/>
          <w:sz w:val="18"/>
          <w:szCs w:val="18"/>
        </w:rPr>
      </w:pPr>
      <w:r w:rsidRPr="00C314D0">
        <w:rPr>
          <w:rFonts w:ascii="Tahoma" w:hAnsi="Tahoma" w:cs="Tahoma"/>
          <w:color w:val="000000" w:themeColor="text1"/>
          <w:sz w:val="18"/>
          <w:szCs w:val="18"/>
        </w:rPr>
        <w:t>R</w:t>
      </w:r>
      <w:r w:rsidR="00F10809" w:rsidRPr="00C314D0">
        <w:rPr>
          <w:rFonts w:ascii="Tahoma" w:hAnsi="Tahoma" w:cs="Tahoma"/>
          <w:color w:val="000000" w:themeColor="text1"/>
          <w:sz w:val="18"/>
          <w:szCs w:val="18"/>
        </w:rPr>
        <w:t>eikalavimai</w:t>
      </w:r>
      <w:r w:rsidR="00D064A1" w:rsidRPr="00C314D0">
        <w:rPr>
          <w:rFonts w:ascii="Tahoma" w:hAnsi="Tahoma" w:cs="Tahoma"/>
          <w:color w:val="000000" w:themeColor="text1"/>
          <w:sz w:val="18"/>
          <w:szCs w:val="18"/>
        </w:rPr>
        <w:t xml:space="preserve"> Tiekėjo tie</w:t>
      </w:r>
      <w:r w:rsidR="005F1657" w:rsidRPr="00C314D0">
        <w:rPr>
          <w:rFonts w:ascii="Tahoma" w:hAnsi="Tahoma" w:cs="Tahoma"/>
          <w:color w:val="000000" w:themeColor="text1"/>
          <w:sz w:val="18"/>
          <w:szCs w:val="18"/>
        </w:rPr>
        <w:t>kiamiems</w:t>
      </w:r>
      <w:r w:rsidR="00F10809" w:rsidRPr="00C314D0">
        <w:rPr>
          <w:rFonts w:ascii="Tahoma" w:hAnsi="Tahoma" w:cs="Tahoma"/>
          <w:color w:val="000000" w:themeColor="text1"/>
          <w:sz w:val="18"/>
          <w:szCs w:val="18"/>
        </w:rPr>
        <w:t xml:space="preserve"> tvoros segmentams, laikančioms konstrukcijos ir tvirtinimo elementams pateikiami </w:t>
      </w:r>
      <w:r w:rsidR="00455333" w:rsidRPr="007E1B82">
        <w:rPr>
          <w:rFonts w:ascii="Tahoma" w:hAnsi="Tahoma" w:cs="Tahoma"/>
          <w:color w:val="000000" w:themeColor="text1"/>
          <w:sz w:val="18"/>
          <w:szCs w:val="18"/>
        </w:rPr>
        <w:t>1.</w:t>
      </w:r>
      <w:r w:rsidR="00F10809" w:rsidRPr="00C314D0">
        <w:rPr>
          <w:rFonts w:ascii="Tahoma" w:hAnsi="Tahoma" w:cs="Tahoma"/>
          <w:color w:val="000000" w:themeColor="text1"/>
          <w:sz w:val="18"/>
          <w:szCs w:val="18"/>
        </w:rPr>
        <w:t xml:space="preserve">2 priede. </w:t>
      </w:r>
    </w:p>
    <w:p w14:paraId="78D76A21" w14:textId="7D76B81B" w:rsidR="00F10809" w:rsidRPr="00C314D0" w:rsidRDefault="00F25C6D" w:rsidP="004A5A0E">
      <w:pPr>
        <w:pStyle w:val="ListParagraph"/>
        <w:numPr>
          <w:ilvl w:val="1"/>
          <w:numId w:val="2"/>
        </w:numPr>
        <w:spacing w:after="0" w:line="240" w:lineRule="auto"/>
        <w:jc w:val="both"/>
        <w:rPr>
          <w:rFonts w:ascii="Tahoma" w:hAnsi="Tahoma" w:cs="Tahoma"/>
          <w:color w:val="000000"/>
          <w:sz w:val="18"/>
          <w:szCs w:val="18"/>
        </w:rPr>
      </w:pPr>
      <w:r w:rsidRPr="00C314D0">
        <w:rPr>
          <w:rFonts w:ascii="Tahoma" w:hAnsi="Tahoma" w:cs="Tahoma"/>
          <w:color w:val="000000" w:themeColor="text1"/>
          <w:sz w:val="18"/>
          <w:szCs w:val="18"/>
        </w:rPr>
        <w:t>Įrengiant tvorą, apsauginės tvoros segmentas turi būti įgilintas į gruntą 400 mm (tolerancija – iki minus 50 mm), šlaituose – ne mažiau kaip 200 mm ir ne giliau kaip 800 mm.</w:t>
      </w:r>
    </w:p>
    <w:p w14:paraId="1243F8C3" w14:textId="71DD35B0" w:rsidR="0097383B" w:rsidRPr="00C314D0" w:rsidRDefault="00C117C9" w:rsidP="00C314D0">
      <w:pPr>
        <w:pStyle w:val="ListParagraph"/>
        <w:numPr>
          <w:ilvl w:val="1"/>
          <w:numId w:val="2"/>
        </w:numPr>
        <w:tabs>
          <w:tab w:val="left" w:pos="851"/>
        </w:tabs>
        <w:spacing w:after="0" w:line="240" w:lineRule="auto"/>
        <w:ind w:left="851" w:hanging="425"/>
        <w:jc w:val="both"/>
        <w:rPr>
          <w:rFonts w:ascii="Tahoma" w:hAnsi="Tahoma" w:cs="Tahoma"/>
          <w:color w:val="000000"/>
          <w:sz w:val="18"/>
          <w:szCs w:val="18"/>
        </w:rPr>
      </w:pPr>
      <w:r w:rsidRPr="00C314D0">
        <w:rPr>
          <w:rFonts w:ascii="Tahoma" w:hAnsi="Tahoma" w:cs="Tahoma"/>
          <w:color w:val="000000" w:themeColor="text1"/>
          <w:sz w:val="18"/>
          <w:szCs w:val="18"/>
        </w:rPr>
        <w:t>Tarp tvoros</w:t>
      </w:r>
      <w:r w:rsidR="003E61C1" w:rsidRPr="00C314D0">
        <w:rPr>
          <w:rFonts w:ascii="Tahoma" w:hAnsi="Tahoma" w:cs="Tahoma"/>
          <w:color w:val="000000" w:themeColor="text1"/>
          <w:sz w:val="18"/>
          <w:szCs w:val="18"/>
        </w:rPr>
        <w:t xml:space="preserve"> </w:t>
      </w:r>
      <w:r w:rsidR="003E61C1" w:rsidRPr="00C314D0">
        <w:rPr>
          <w:rFonts w:ascii="Tahoma" w:hAnsi="Tahoma" w:cs="Tahoma"/>
          <w:bCs/>
          <w:sz w:val="18"/>
          <w:szCs w:val="18"/>
        </w:rPr>
        <w:t>ir Lietuvos Respublikos pasienio stulpo ir</w:t>
      </w:r>
      <w:r w:rsidRPr="00C314D0">
        <w:rPr>
          <w:rFonts w:ascii="Tahoma" w:hAnsi="Tahoma" w:cs="Tahoma"/>
          <w:color w:val="000000" w:themeColor="text1"/>
          <w:sz w:val="18"/>
          <w:szCs w:val="18"/>
        </w:rPr>
        <w:t xml:space="preserve"> </w:t>
      </w:r>
      <w:proofErr w:type="spellStart"/>
      <w:r w:rsidR="0097383B" w:rsidRPr="00C314D0">
        <w:rPr>
          <w:rFonts w:ascii="Tahoma" w:hAnsi="Tahoma" w:cs="Tahoma"/>
          <w:color w:val="000000" w:themeColor="text1"/>
          <w:sz w:val="18"/>
          <w:szCs w:val="18"/>
        </w:rPr>
        <w:t>Concertinos</w:t>
      </w:r>
      <w:proofErr w:type="spellEnd"/>
      <w:r w:rsidR="0097383B" w:rsidRPr="00C314D0">
        <w:rPr>
          <w:rFonts w:ascii="Tahoma" w:hAnsi="Tahoma" w:cs="Tahoma"/>
          <w:color w:val="000000" w:themeColor="text1"/>
          <w:sz w:val="18"/>
          <w:szCs w:val="18"/>
        </w:rPr>
        <w:t xml:space="preserve"> prizmė</w:t>
      </w:r>
      <w:r w:rsidR="003E61C1" w:rsidRPr="00C314D0">
        <w:rPr>
          <w:rFonts w:ascii="Tahoma" w:hAnsi="Tahoma" w:cs="Tahoma"/>
          <w:color w:val="000000" w:themeColor="text1"/>
          <w:sz w:val="18"/>
          <w:szCs w:val="18"/>
        </w:rPr>
        <w:t>s</w:t>
      </w:r>
      <w:r w:rsidR="0097383B" w:rsidRPr="00C314D0">
        <w:rPr>
          <w:rFonts w:ascii="Tahoma" w:hAnsi="Tahoma" w:cs="Tahoma"/>
          <w:color w:val="000000" w:themeColor="text1"/>
          <w:sz w:val="18"/>
          <w:szCs w:val="18"/>
        </w:rPr>
        <w:t xml:space="preserve"> turi būti </w:t>
      </w:r>
      <w:r w:rsidR="004A2908" w:rsidRPr="00C314D0">
        <w:rPr>
          <w:rFonts w:ascii="Tahoma" w:hAnsi="Tahoma" w:cs="Tahoma"/>
          <w:color w:val="000000" w:themeColor="text1"/>
          <w:sz w:val="18"/>
          <w:szCs w:val="18"/>
        </w:rPr>
        <w:t>išlaikomi atstumai kaip nurodyta principinėse schemose</w:t>
      </w:r>
      <w:r w:rsidR="00455333" w:rsidRPr="007E1B82">
        <w:rPr>
          <w:rFonts w:ascii="Tahoma" w:hAnsi="Tahoma" w:cs="Tahoma"/>
          <w:color w:val="000000" w:themeColor="text1"/>
          <w:sz w:val="18"/>
          <w:szCs w:val="18"/>
        </w:rPr>
        <w:t xml:space="preserve"> </w:t>
      </w:r>
      <w:r w:rsidR="0097383B" w:rsidRPr="00C314D0">
        <w:rPr>
          <w:rFonts w:ascii="Tahoma" w:hAnsi="Tahoma" w:cs="Tahoma"/>
          <w:color w:val="000000" w:themeColor="text1"/>
          <w:sz w:val="18"/>
          <w:szCs w:val="18"/>
        </w:rPr>
        <w:t xml:space="preserve">(žr. </w:t>
      </w:r>
      <w:r w:rsidR="00455333" w:rsidRPr="007E1B82">
        <w:rPr>
          <w:rFonts w:ascii="Tahoma" w:hAnsi="Tahoma" w:cs="Tahoma"/>
          <w:color w:val="000000" w:themeColor="text1"/>
          <w:sz w:val="18"/>
          <w:szCs w:val="18"/>
        </w:rPr>
        <w:t>1.</w:t>
      </w:r>
      <w:r w:rsidR="0097383B" w:rsidRPr="00C314D0">
        <w:rPr>
          <w:rFonts w:ascii="Tahoma" w:hAnsi="Tahoma" w:cs="Tahoma"/>
          <w:color w:val="000000" w:themeColor="text1"/>
          <w:sz w:val="18"/>
          <w:szCs w:val="18"/>
        </w:rPr>
        <w:t xml:space="preserve">1 priedą), išskyrus atvejus kai to negalima padaryti (tokiu atveju jos įrengimo vieta derinama su Užsakovu). </w:t>
      </w:r>
    </w:p>
    <w:p w14:paraId="7B0F6773" w14:textId="102DEDE6" w:rsidR="00F10809" w:rsidRPr="00C314D0" w:rsidRDefault="006D0DE7" w:rsidP="004A5A0E">
      <w:pPr>
        <w:pStyle w:val="ListParagraph"/>
        <w:numPr>
          <w:ilvl w:val="1"/>
          <w:numId w:val="2"/>
        </w:numPr>
        <w:spacing w:after="0" w:line="240" w:lineRule="auto"/>
        <w:jc w:val="both"/>
        <w:rPr>
          <w:rFonts w:ascii="Tahoma" w:hAnsi="Tahoma" w:cs="Tahoma"/>
          <w:color w:val="000000"/>
          <w:sz w:val="18"/>
          <w:szCs w:val="18"/>
        </w:rPr>
      </w:pPr>
      <w:r w:rsidRPr="00C314D0">
        <w:rPr>
          <w:rFonts w:ascii="Tahoma" w:hAnsi="Tahoma" w:cs="Tahoma"/>
          <w:color w:val="000000" w:themeColor="text1"/>
          <w:sz w:val="18"/>
          <w:szCs w:val="18"/>
        </w:rPr>
        <w:t>Praėjimo vartai įrengiami</w:t>
      </w:r>
      <w:r w:rsidR="00AB6AE7" w:rsidRPr="00C314D0">
        <w:rPr>
          <w:rFonts w:ascii="Tahoma" w:hAnsi="Tahoma" w:cs="Tahoma"/>
          <w:color w:val="000000" w:themeColor="text1"/>
          <w:sz w:val="18"/>
          <w:szCs w:val="18"/>
        </w:rPr>
        <w:t xml:space="preserve"> pagal</w:t>
      </w:r>
      <w:r w:rsidRPr="00C314D0">
        <w:rPr>
          <w:rFonts w:ascii="Tahoma" w:hAnsi="Tahoma" w:cs="Tahoma"/>
          <w:color w:val="000000" w:themeColor="text1"/>
          <w:sz w:val="18"/>
          <w:szCs w:val="18"/>
        </w:rPr>
        <w:t xml:space="preserve"> </w:t>
      </w:r>
      <w:r w:rsidR="00AB6AE7" w:rsidRPr="00C314D0">
        <w:rPr>
          <w:rFonts w:ascii="Tahoma" w:hAnsi="Tahoma" w:cs="Tahoma"/>
          <w:color w:val="000000" w:themeColor="text1"/>
          <w:sz w:val="18"/>
          <w:szCs w:val="18"/>
        </w:rPr>
        <w:t xml:space="preserve">pridedamą principinę schemą (žr. </w:t>
      </w:r>
      <w:r w:rsidR="00455333" w:rsidRPr="007E1B82">
        <w:rPr>
          <w:rFonts w:ascii="Tahoma" w:hAnsi="Tahoma" w:cs="Tahoma"/>
          <w:color w:val="000000" w:themeColor="text1"/>
          <w:sz w:val="18"/>
          <w:szCs w:val="18"/>
        </w:rPr>
        <w:t>1.</w:t>
      </w:r>
      <w:r w:rsidR="00AB6AE7" w:rsidRPr="00C314D0">
        <w:rPr>
          <w:rFonts w:ascii="Tahoma" w:hAnsi="Tahoma" w:cs="Tahoma"/>
          <w:color w:val="000000" w:themeColor="text1"/>
          <w:sz w:val="18"/>
          <w:szCs w:val="18"/>
        </w:rPr>
        <w:t xml:space="preserve">1 priedą) </w:t>
      </w:r>
      <w:r w:rsidR="00AF676D" w:rsidRPr="00C314D0">
        <w:rPr>
          <w:rFonts w:ascii="Tahoma" w:hAnsi="Tahoma" w:cs="Tahoma"/>
          <w:color w:val="000000" w:themeColor="text1"/>
          <w:sz w:val="18"/>
          <w:szCs w:val="18"/>
        </w:rPr>
        <w:t xml:space="preserve">prie kiekvieno </w:t>
      </w:r>
      <w:r w:rsidR="000E0B53" w:rsidRPr="00C314D0">
        <w:rPr>
          <w:rFonts w:ascii="Tahoma" w:hAnsi="Tahoma" w:cs="Tahoma"/>
          <w:color w:val="000000" w:themeColor="text1"/>
          <w:sz w:val="18"/>
          <w:szCs w:val="18"/>
        </w:rPr>
        <w:t>VSŽ</w:t>
      </w:r>
      <w:r w:rsidR="00AF676D" w:rsidRPr="00C314D0">
        <w:rPr>
          <w:rFonts w:ascii="Tahoma" w:hAnsi="Tahoma" w:cs="Tahoma"/>
          <w:color w:val="000000" w:themeColor="text1"/>
          <w:sz w:val="18"/>
          <w:szCs w:val="18"/>
        </w:rPr>
        <w:t xml:space="preserve"> sausumoje</w:t>
      </w:r>
      <w:r w:rsidR="00F9757E" w:rsidRPr="00C314D0">
        <w:rPr>
          <w:rFonts w:ascii="Tahoma" w:hAnsi="Tahoma" w:cs="Tahoma"/>
          <w:color w:val="000000" w:themeColor="text1"/>
          <w:sz w:val="18"/>
          <w:szCs w:val="18"/>
        </w:rPr>
        <w:t xml:space="preserve"> (aptarnavimui)</w:t>
      </w:r>
      <w:r w:rsidR="00D129C3" w:rsidRPr="00C314D0">
        <w:rPr>
          <w:rFonts w:ascii="Tahoma" w:hAnsi="Tahoma" w:cs="Tahoma"/>
          <w:color w:val="000000" w:themeColor="text1"/>
          <w:sz w:val="18"/>
          <w:szCs w:val="18"/>
        </w:rPr>
        <w:t xml:space="preserve"> </w:t>
      </w:r>
      <w:r w:rsidR="005E5083" w:rsidRPr="00C314D0">
        <w:rPr>
          <w:rFonts w:ascii="Tahoma" w:hAnsi="Tahoma" w:cs="Tahoma"/>
          <w:color w:val="000000" w:themeColor="text1"/>
          <w:sz w:val="18"/>
          <w:szCs w:val="18"/>
        </w:rPr>
        <w:t xml:space="preserve">ir </w:t>
      </w:r>
      <w:r w:rsidR="00AB6AE7" w:rsidRPr="00C314D0">
        <w:rPr>
          <w:rFonts w:ascii="Tahoma" w:hAnsi="Tahoma" w:cs="Tahoma"/>
          <w:color w:val="000000" w:themeColor="text1"/>
          <w:sz w:val="18"/>
          <w:szCs w:val="18"/>
        </w:rPr>
        <w:t>prievaizdo stebėjimo sistemos komutavimo dėžių (vietose, kur vaizdo stebėjimo</w:t>
      </w:r>
      <w:r w:rsidR="00AF2E84" w:rsidRPr="00C314D0">
        <w:rPr>
          <w:rFonts w:ascii="Tahoma" w:hAnsi="Tahoma" w:cs="Tahoma"/>
          <w:color w:val="000000" w:themeColor="text1"/>
          <w:sz w:val="18"/>
          <w:szCs w:val="18"/>
        </w:rPr>
        <w:t xml:space="preserve"> sistemų stulpai su komutacinėmis dėžėmis bus už tvoros į BY pusę</w:t>
      </w:r>
      <w:r w:rsidR="00AB6AE7" w:rsidRPr="00C314D0">
        <w:rPr>
          <w:rFonts w:ascii="Tahoma" w:hAnsi="Tahoma" w:cs="Tahoma"/>
          <w:color w:val="000000" w:themeColor="text1"/>
          <w:sz w:val="18"/>
          <w:szCs w:val="18"/>
        </w:rPr>
        <w:t>).</w:t>
      </w:r>
    </w:p>
    <w:p w14:paraId="1900A389" w14:textId="6EB23491" w:rsidR="00F10809" w:rsidRPr="00C314D0" w:rsidRDefault="00F10809" w:rsidP="004A5A0E">
      <w:pPr>
        <w:pStyle w:val="ListParagraph"/>
        <w:numPr>
          <w:ilvl w:val="1"/>
          <w:numId w:val="2"/>
        </w:numPr>
        <w:spacing w:after="0" w:line="240" w:lineRule="auto"/>
        <w:jc w:val="both"/>
        <w:rPr>
          <w:rFonts w:ascii="Tahoma" w:hAnsi="Tahoma" w:cs="Tahoma"/>
          <w:color w:val="000000"/>
          <w:sz w:val="18"/>
          <w:szCs w:val="18"/>
        </w:rPr>
      </w:pPr>
      <w:r w:rsidRPr="00C314D0">
        <w:rPr>
          <w:rFonts w:ascii="Tahoma" w:hAnsi="Tahoma" w:cs="Tahoma"/>
          <w:color w:val="000000" w:themeColor="text1"/>
          <w:sz w:val="18"/>
          <w:szCs w:val="18"/>
        </w:rPr>
        <w:t>Ties pasienio kontrolės punktuose esančiais keliais ir vietose kur yra būtinas transporto priemonių įvažiavimas į teritoriją tarp naujai statomos tvoros ir Lietuvos Respublikos sienos, įrengiami transporto įvažiavimo vartai</w:t>
      </w:r>
      <w:r w:rsidR="00834C94" w:rsidRPr="00C314D0">
        <w:rPr>
          <w:rFonts w:ascii="Tahoma" w:hAnsi="Tahoma" w:cs="Tahoma"/>
          <w:color w:val="000000" w:themeColor="text1"/>
          <w:sz w:val="18"/>
          <w:szCs w:val="18"/>
        </w:rPr>
        <w:t xml:space="preserve"> (toliau – Pravažiavimo vartai)</w:t>
      </w:r>
      <w:r w:rsidR="002230E8" w:rsidRPr="00C314D0">
        <w:rPr>
          <w:rFonts w:ascii="Tahoma" w:hAnsi="Tahoma" w:cs="Tahoma"/>
          <w:color w:val="000000" w:themeColor="text1"/>
          <w:sz w:val="18"/>
          <w:szCs w:val="18"/>
        </w:rPr>
        <w:t xml:space="preserve"> pagal pridedamą </w:t>
      </w:r>
      <w:r w:rsidR="00586A67" w:rsidRPr="00C314D0">
        <w:rPr>
          <w:rFonts w:ascii="Tahoma" w:hAnsi="Tahoma" w:cs="Tahoma"/>
          <w:color w:val="000000" w:themeColor="text1"/>
          <w:sz w:val="18"/>
          <w:szCs w:val="18"/>
        </w:rPr>
        <w:t xml:space="preserve">principinę </w:t>
      </w:r>
      <w:r w:rsidR="002230E8" w:rsidRPr="00C314D0">
        <w:rPr>
          <w:rFonts w:ascii="Tahoma" w:hAnsi="Tahoma" w:cs="Tahoma"/>
          <w:color w:val="000000" w:themeColor="text1"/>
          <w:sz w:val="18"/>
          <w:szCs w:val="18"/>
        </w:rPr>
        <w:t>schemą (žr. 1</w:t>
      </w:r>
      <w:r w:rsidR="00251383" w:rsidRPr="007E1B82">
        <w:rPr>
          <w:rFonts w:ascii="Tahoma" w:hAnsi="Tahoma" w:cs="Tahoma"/>
          <w:color w:val="000000" w:themeColor="text1"/>
          <w:sz w:val="18"/>
          <w:szCs w:val="18"/>
        </w:rPr>
        <w:t>.1</w:t>
      </w:r>
      <w:r w:rsidR="002230E8" w:rsidRPr="00C314D0">
        <w:rPr>
          <w:rFonts w:ascii="Tahoma" w:hAnsi="Tahoma" w:cs="Tahoma"/>
          <w:color w:val="000000" w:themeColor="text1"/>
          <w:sz w:val="18"/>
          <w:szCs w:val="18"/>
        </w:rPr>
        <w:t xml:space="preserve"> priedą</w:t>
      </w:r>
      <w:r w:rsidR="00BA2A1E" w:rsidRPr="00C314D0">
        <w:rPr>
          <w:rFonts w:ascii="Tahoma" w:hAnsi="Tahoma" w:cs="Tahoma"/>
          <w:color w:val="000000" w:themeColor="text1"/>
          <w:sz w:val="18"/>
          <w:szCs w:val="18"/>
        </w:rPr>
        <w:t xml:space="preserve">; schemoje </w:t>
      </w:r>
      <w:r w:rsidR="00927ECF" w:rsidRPr="00C314D0">
        <w:rPr>
          <w:rFonts w:ascii="Tahoma" w:hAnsi="Tahoma" w:cs="Tahoma"/>
          <w:color w:val="000000" w:themeColor="text1"/>
          <w:sz w:val="18"/>
          <w:szCs w:val="18"/>
        </w:rPr>
        <w:t xml:space="preserve">nurodytas </w:t>
      </w:r>
      <w:r w:rsidR="00BA2A1E" w:rsidRPr="00C314D0">
        <w:rPr>
          <w:rFonts w:ascii="Tahoma" w:hAnsi="Tahoma" w:cs="Tahoma"/>
          <w:color w:val="000000" w:themeColor="text1"/>
          <w:sz w:val="18"/>
          <w:szCs w:val="18"/>
        </w:rPr>
        <w:t xml:space="preserve">vartų aukštis </w:t>
      </w:r>
      <w:r w:rsidR="00927ECF" w:rsidRPr="00C314D0">
        <w:rPr>
          <w:rFonts w:ascii="Tahoma" w:hAnsi="Tahoma" w:cs="Tahoma"/>
          <w:color w:val="000000" w:themeColor="text1"/>
          <w:sz w:val="18"/>
          <w:szCs w:val="18"/>
        </w:rPr>
        <w:t>projektavimo metu t</w:t>
      </w:r>
      <w:r w:rsidR="00251383" w:rsidRPr="007E1B82">
        <w:rPr>
          <w:rFonts w:ascii="Tahoma" w:hAnsi="Tahoma" w:cs="Tahoma"/>
          <w:color w:val="000000" w:themeColor="text1"/>
          <w:sz w:val="18"/>
          <w:szCs w:val="18"/>
        </w:rPr>
        <w:t>uri būti</w:t>
      </w:r>
      <w:r w:rsidR="00927ECF" w:rsidRPr="00C314D0">
        <w:rPr>
          <w:rFonts w:ascii="Tahoma" w:hAnsi="Tahoma" w:cs="Tahoma"/>
          <w:color w:val="000000" w:themeColor="text1"/>
          <w:sz w:val="18"/>
          <w:szCs w:val="18"/>
        </w:rPr>
        <w:t xml:space="preserve"> patikslintas taip, kad vartai būtų tokio pat aukščio kaip ir </w:t>
      </w:r>
      <w:r w:rsidR="00F86784" w:rsidRPr="00C314D0">
        <w:rPr>
          <w:rFonts w:ascii="Tahoma" w:hAnsi="Tahoma" w:cs="Tahoma"/>
          <w:color w:val="000000" w:themeColor="text1"/>
          <w:sz w:val="18"/>
          <w:szCs w:val="18"/>
        </w:rPr>
        <w:t>F</w:t>
      </w:r>
      <w:r w:rsidR="00927ECF" w:rsidRPr="00C314D0">
        <w:rPr>
          <w:rFonts w:ascii="Tahoma" w:hAnsi="Tahoma" w:cs="Tahoma"/>
          <w:color w:val="000000" w:themeColor="text1"/>
          <w:sz w:val="18"/>
          <w:szCs w:val="18"/>
        </w:rPr>
        <w:t>izinis barjeras</w:t>
      </w:r>
      <w:r w:rsidR="002230E8" w:rsidRPr="00C314D0">
        <w:rPr>
          <w:rFonts w:ascii="Tahoma" w:hAnsi="Tahoma" w:cs="Tahoma"/>
          <w:color w:val="000000" w:themeColor="text1"/>
          <w:sz w:val="18"/>
          <w:szCs w:val="18"/>
        </w:rPr>
        <w:t>)</w:t>
      </w:r>
      <w:r w:rsidRPr="00C314D0">
        <w:rPr>
          <w:rFonts w:ascii="Tahoma" w:hAnsi="Tahoma" w:cs="Tahoma"/>
          <w:color w:val="000000" w:themeColor="text1"/>
          <w:sz w:val="18"/>
          <w:szCs w:val="18"/>
        </w:rPr>
        <w:t xml:space="preserve">. Virš vartų suprojektuojama ir įrengiama </w:t>
      </w:r>
      <w:proofErr w:type="spellStart"/>
      <w:r w:rsidRPr="00C314D0">
        <w:rPr>
          <w:rFonts w:ascii="Tahoma" w:hAnsi="Tahoma" w:cs="Tahoma"/>
          <w:color w:val="000000" w:themeColor="text1"/>
          <w:sz w:val="18"/>
          <w:szCs w:val="18"/>
        </w:rPr>
        <w:t>Concertinos</w:t>
      </w:r>
      <w:proofErr w:type="spellEnd"/>
      <w:r w:rsidRPr="00C314D0">
        <w:rPr>
          <w:rFonts w:ascii="Tahoma" w:hAnsi="Tahoma" w:cs="Tahoma"/>
          <w:color w:val="000000" w:themeColor="text1"/>
          <w:sz w:val="18"/>
          <w:szCs w:val="18"/>
        </w:rPr>
        <w:t xml:space="preserve"> juosta. </w:t>
      </w:r>
      <w:r w:rsidR="004B5515" w:rsidRPr="00C314D0">
        <w:rPr>
          <w:rFonts w:ascii="Tahoma" w:hAnsi="Tahoma" w:cs="Tahoma"/>
          <w:color w:val="000000" w:themeColor="text1"/>
          <w:sz w:val="18"/>
          <w:szCs w:val="18"/>
        </w:rPr>
        <w:t>T</w:t>
      </w:r>
      <w:r w:rsidRPr="00C314D0">
        <w:rPr>
          <w:rFonts w:ascii="Tahoma" w:hAnsi="Tahoma" w:cs="Tahoma"/>
          <w:color w:val="000000" w:themeColor="text1"/>
          <w:sz w:val="18"/>
          <w:szCs w:val="18"/>
        </w:rPr>
        <w:t xml:space="preserve">ies vartais įrengiama </w:t>
      </w:r>
      <w:proofErr w:type="spellStart"/>
      <w:r w:rsidRPr="00C314D0">
        <w:rPr>
          <w:rFonts w:ascii="Tahoma" w:hAnsi="Tahoma" w:cs="Tahoma"/>
          <w:color w:val="000000" w:themeColor="text1"/>
          <w:sz w:val="18"/>
          <w:szCs w:val="18"/>
        </w:rPr>
        <w:t>Concertinos</w:t>
      </w:r>
      <w:proofErr w:type="spellEnd"/>
      <w:r w:rsidRPr="00C314D0">
        <w:rPr>
          <w:rFonts w:ascii="Tahoma" w:hAnsi="Tahoma" w:cs="Tahoma"/>
          <w:color w:val="000000" w:themeColor="text1"/>
          <w:sz w:val="18"/>
          <w:szCs w:val="18"/>
        </w:rPr>
        <w:t xml:space="preserve"> </w:t>
      </w:r>
      <w:r w:rsidR="00035A9B" w:rsidRPr="00C314D0">
        <w:rPr>
          <w:rFonts w:ascii="Tahoma" w:hAnsi="Tahoma" w:cs="Tahoma"/>
          <w:color w:val="000000" w:themeColor="text1"/>
          <w:sz w:val="18"/>
          <w:szCs w:val="18"/>
        </w:rPr>
        <w:t>prizmė</w:t>
      </w:r>
      <w:r w:rsidRPr="00C314D0">
        <w:rPr>
          <w:rFonts w:ascii="Tahoma" w:hAnsi="Tahoma" w:cs="Tahoma"/>
          <w:color w:val="000000" w:themeColor="text1"/>
          <w:sz w:val="18"/>
          <w:szCs w:val="18"/>
        </w:rPr>
        <w:t xml:space="preserve">. </w:t>
      </w:r>
    </w:p>
    <w:p w14:paraId="0B9D9932" w14:textId="0DC8C3D1" w:rsidR="00630CC6" w:rsidRPr="00C314D0" w:rsidRDefault="00D129C3" w:rsidP="004A5A0E">
      <w:pPr>
        <w:pStyle w:val="ListParagraph"/>
        <w:numPr>
          <w:ilvl w:val="1"/>
          <w:numId w:val="2"/>
        </w:numPr>
        <w:spacing w:after="0" w:line="240" w:lineRule="auto"/>
        <w:jc w:val="both"/>
        <w:rPr>
          <w:rFonts w:ascii="Tahoma" w:hAnsi="Tahoma" w:cs="Tahoma"/>
          <w:color w:val="000000"/>
          <w:sz w:val="18"/>
          <w:szCs w:val="18"/>
        </w:rPr>
      </w:pPr>
      <w:r w:rsidRPr="00C314D0">
        <w:rPr>
          <w:rFonts w:ascii="Tahoma" w:hAnsi="Tahoma" w:cs="Tahoma"/>
          <w:color w:val="000000" w:themeColor="text1"/>
          <w:sz w:val="18"/>
          <w:szCs w:val="18"/>
        </w:rPr>
        <w:t xml:space="preserve">Praėjimo vartų ir </w:t>
      </w:r>
      <w:r w:rsidR="00DA6F55" w:rsidRPr="00C314D0">
        <w:rPr>
          <w:rFonts w:ascii="Tahoma" w:hAnsi="Tahoma" w:cs="Tahoma"/>
          <w:color w:val="000000" w:themeColor="text1"/>
          <w:sz w:val="18"/>
          <w:szCs w:val="18"/>
        </w:rPr>
        <w:t xml:space="preserve">Pravažiavimo </w:t>
      </w:r>
      <w:r w:rsidR="00834C94" w:rsidRPr="00C314D0">
        <w:rPr>
          <w:rFonts w:ascii="Tahoma" w:hAnsi="Tahoma" w:cs="Tahoma"/>
          <w:color w:val="000000" w:themeColor="text1"/>
          <w:sz w:val="18"/>
          <w:szCs w:val="18"/>
        </w:rPr>
        <w:t xml:space="preserve">vartų </w:t>
      </w:r>
      <w:r w:rsidR="0042016B" w:rsidRPr="00C314D0">
        <w:rPr>
          <w:rFonts w:ascii="Tahoma" w:hAnsi="Tahoma" w:cs="Tahoma"/>
          <w:color w:val="000000" w:themeColor="text1"/>
          <w:sz w:val="18"/>
          <w:szCs w:val="18"/>
        </w:rPr>
        <w:t xml:space="preserve">sprendiniai </w:t>
      </w:r>
      <w:r w:rsidR="004B5515" w:rsidRPr="00C314D0">
        <w:rPr>
          <w:rFonts w:ascii="Tahoma" w:hAnsi="Tahoma" w:cs="Tahoma"/>
          <w:color w:val="000000" w:themeColor="text1"/>
          <w:sz w:val="18"/>
          <w:szCs w:val="18"/>
        </w:rPr>
        <w:t xml:space="preserve">ir </w:t>
      </w:r>
      <w:r w:rsidR="0071185A" w:rsidRPr="00C314D0">
        <w:rPr>
          <w:rFonts w:ascii="Tahoma" w:hAnsi="Tahoma" w:cs="Tahoma"/>
          <w:color w:val="000000" w:themeColor="text1"/>
          <w:sz w:val="18"/>
          <w:szCs w:val="18"/>
        </w:rPr>
        <w:t xml:space="preserve">kiekis </w:t>
      </w:r>
      <w:r w:rsidR="00B32AD1" w:rsidRPr="00C314D0">
        <w:rPr>
          <w:rFonts w:ascii="Tahoma" w:hAnsi="Tahoma" w:cs="Tahoma"/>
          <w:color w:val="000000" w:themeColor="text1"/>
          <w:sz w:val="18"/>
          <w:szCs w:val="18"/>
        </w:rPr>
        <w:t>bus tikslinami</w:t>
      </w:r>
      <w:r w:rsidR="0042016B" w:rsidRPr="00C314D0">
        <w:rPr>
          <w:rFonts w:ascii="Tahoma" w:hAnsi="Tahoma" w:cs="Tahoma"/>
          <w:color w:val="000000" w:themeColor="text1"/>
          <w:sz w:val="18"/>
          <w:szCs w:val="18"/>
        </w:rPr>
        <w:t xml:space="preserve"> projektavimo metu</w:t>
      </w:r>
      <w:r w:rsidR="000C638C" w:rsidRPr="00C314D0">
        <w:rPr>
          <w:rFonts w:ascii="Tahoma" w:hAnsi="Tahoma" w:cs="Tahoma"/>
          <w:sz w:val="18"/>
          <w:szCs w:val="18"/>
        </w:rPr>
        <w:t xml:space="preserve"> suderinus su Užsakovu.</w:t>
      </w:r>
    </w:p>
    <w:p w14:paraId="488E82E1" w14:textId="4574D16D" w:rsidR="00F10809" w:rsidRPr="00C314D0" w:rsidRDefault="00925C3A" w:rsidP="004A5A0E">
      <w:pPr>
        <w:pStyle w:val="ListParagraph"/>
        <w:numPr>
          <w:ilvl w:val="1"/>
          <w:numId w:val="2"/>
        </w:numPr>
        <w:spacing w:after="0" w:line="240" w:lineRule="auto"/>
        <w:jc w:val="both"/>
        <w:rPr>
          <w:rFonts w:ascii="Tahoma" w:hAnsi="Tahoma" w:cs="Tahoma"/>
          <w:color w:val="000000"/>
          <w:sz w:val="18"/>
          <w:szCs w:val="18"/>
        </w:rPr>
      </w:pPr>
      <w:r w:rsidRPr="00C314D0">
        <w:rPr>
          <w:rFonts w:ascii="Tahoma" w:hAnsi="Tahoma" w:cs="Tahoma"/>
          <w:color w:val="000000" w:themeColor="text1"/>
          <w:sz w:val="18"/>
          <w:szCs w:val="18"/>
        </w:rPr>
        <w:t>V</w:t>
      </w:r>
      <w:r w:rsidR="00F10809" w:rsidRPr="00C314D0">
        <w:rPr>
          <w:rFonts w:ascii="Tahoma" w:hAnsi="Tahoma" w:cs="Tahoma"/>
          <w:color w:val="000000" w:themeColor="text1"/>
          <w:sz w:val="18"/>
          <w:szCs w:val="18"/>
        </w:rPr>
        <w:t>arta</w:t>
      </w:r>
      <w:r w:rsidRPr="00C314D0">
        <w:rPr>
          <w:rFonts w:ascii="Tahoma" w:hAnsi="Tahoma" w:cs="Tahoma"/>
          <w:color w:val="000000" w:themeColor="text1"/>
          <w:sz w:val="18"/>
          <w:szCs w:val="18"/>
        </w:rPr>
        <w:t>ms</w:t>
      </w:r>
      <w:r w:rsidR="00F10809" w:rsidRPr="00C314D0">
        <w:rPr>
          <w:rFonts w:ascii="Tahoma" w:hAnsi="Tahoma" w:cs="Tahoma"/>
          <w:color w:val="000000" w:themeColor="text1"/>
          <w:sz w:val="18"/>
          <w:szCs w:val="18"/>
        </w:rPr>
        <w:t xml:space="preserve"> suprojektuojami ir įrengiami gelžbetoniniai pamatai. Vartai suprojektuojami ir įrengiami taip</w:t>
      </w:r>
      <w:r w:rsidR="008F625B" w:rsidRPr="00C314D0">
        <w:rPr>
          <w:rFonts w:ascii="Tahoma" w:hAnsi="Tahoma" w:cs="Tahoma"/>
          <w:color w:val="000000" w:themeColor="text1"/>
          <w:sz w:val="18"/>
          <w:szCs w:val="18"/>
        </w:rPr>
        <w:t>,</w:t>
      </w:r>
      <w:r w:rsidR="00F10809" w:rsidRPr="00C314D0">
        <w:rPr>
          <w:rFonts w:ascii="Tahoma" w:hAnsi="Tahoma" w:cs="Tahoma"/>
          <w:color w:val="000000" w:themeColor="text1"/>
          <w:sz w:val="18"/>
          <w:szCs w:val="18"/>
        </w:rPr>
        <w:t xml:space="preserve"> kad atsidarytų į Lietuvos Respublikos pusę. Vartai turi būti stabilūs, su rėmu, pritaikomi pagal apsauginę segmentinę tvorą bei įrengiami taip, kad užtikrintų tvoros stabilumą</w:t>
      </w:r>
      <w:r w:rsidR="000B34F0" w:rsidRPr="00C314D0">
        <w:rPr>
          <w:rFonts w:ascii="Tahoma" w:hAnsi="Tahoma" w:cs="Tahoma"/>
          <w:color w:val="000000" w:themeColor="text1"/>
          <w:sz w:val="18"/>
          <w:szCs w:val="18"/>
        </w:rPr>
        <w:t>.</w:t>
      </w:r>
    </w:p>
    <w:p w14:paraId="1E3FCFDA" w14:textId="70DEA3BF" w:rsidR="00F10809" w:rsidRPr="00C314D0" w:rsidRDefault="009963CA" w:rsidP="004A5A0E">
      <w:pPr>
        <w:pStyle w:val="ListParagraph"/>
        <w:numPr>
          <w:ilvl w:val="1"/>
          <w:numId w:val="2"/>
        </w:numPr>
        <w:spacing w:after="0" w:line="240" w:lineRule="auto"/>
        <w:jc w:val="both"/>
        <w:rPr>
          <w:rFonts w:ascii="Tahoma" w:hAnsi="Tahoma" w:cs="Tahoma"/>
          <w:color w:val="000000"/>
          <w:sz w:val="18"/>
          <w:szCs w:val="18"/>
        </w:rPr>
      </w:pPr>
      <w:r w:rsidRPr="00C314D0">
        <w:rPr>
          <w:rFonts w:ascii="Tahoma" w:hAnsi="Tahoma" w:cs="Tahoma"/>
          <w:color w:val="000000" w:themeColor="text1"/>
          <w:sz w:val="18"/>
          <w:szCs w:val="18"/>
        </w:rPr>
        <w:t>Vartai</w:t>
      </w:r>
      <w:r w:rsidR="00F10809" w:rsidRPr="00C314D0">
        <w:rPr>
          <w:rFonts w:ascii="Tahoma" w:hAnsi="Tahoma" w:cs="Tahoma"/>
          <w:color w:val="000000" w:themeColor="text1"/>
          <w:sz w:val="18"/>
          <w:szCs w:val="18"/>
        </w:rPr>
        <w:t xml:space="preserve"> rakinami pakabinama spyna. Projektavimo metu gali būti parinktas kitas rakinimo būdas</w:t>
      </w:r>
      <w:r w:rsidR="007E5D28" w:rsidRPr="00C314D0">
        <w:rPr>
          <w:rFonts w:ascii="Tahoma" w:hAnsi="Tahoma" w:cs="Tahoma"/>
          <w:color w:val="000000" w:themeColor="text1"/>
          <w:sz w:val="18"/>
          <w:szCs w:val="18"/>
        </w:rPr>
        <w:t>,</w:t>
      </w:r>
      <w:r w:rsidR="00F10809" w:rsidRPr="00C314D0">
        <w:rPr>
          <w:rFonts w:ascii="Tahoma" w:hAnsi="Tahoma" w:cs="Tahoma"/>
          <w:color w:val="000000" w:themeColor="text1"/>
          <w:sz w:val="18"/>
          <w:szCs w:val="18"/>
        </w:rPr>
        <w:t xml:space="preserve"> užtikrinantis kad visi vartai </w:t>
      </w:r>
      <w:r w:rsidR="008414C6" w:rsidRPr="00C314D0">
        <w:rPr>
          <w:rFonts w:ascii="Tahoma" w:hAnsi="Tahoma" w:cs="Tahoma"/>
          <w:color w:val="000000" w:themeColor="text1"/>
          <w:sz w:val="18"/>
          <w:szCs w:val="18"/>
        </w:rPr>
        <w:t xml:space="preserve">toje pačioje užkardoje </w:t>
      </w:r>
      <w:r w:rsidR="00F10809" w:rsidRPr="00C314D0">
        <w:rPr>
          <w:rFonts w:ascii="Tahoma" w:hAnsi="Tahoma" w:cs="Tahoma"/>
          <w:color w:val="000000" w:themeColor="text1"/>
          <w:sz w:val="18"/>
          <w:szCs w:val="18"/>
        </w:rPr>
        <w:t>būtų rakinami vienu raktu</w:t>
      </w:r>
      <w:r w:rsidR="00E00725" w:rsidRPr="00C314D0">
        <w:rPr>
          <w:rFonts w:ascii="Tahoma" w:hAnsi="Tahoma" w:cs="Tahoma"/>
          <w:color w:val="000000" w:themeColor="text1"/>
          <w:sz w:val="18"/>
          <w:szCs w:val="18"/>
        </w:rPr>
        <w:t xml:space="preserve"> arba raktų sistema (tikslinama projektavimo metu)</w:t>
      </w:r>
      <w:r w:rsidR="00F10809" w:rsidRPr="00C314D0">
        <w:rPr>
          <w:rFonts w:ascii="Tahoma" w:hAnsi="Tahoma" w:cs="Tahoma"/>
          <w:color w:val="000000" w:themeColor="text1"/>
          <w:sz w:val="18"/>
          <w:szCs w:val="18"/>
        </w:rPr>
        <w:t xml:space="preserve">. </w:t>
      </w:r>
      <w:r w:rsidR="0048346D" w:rsidRPr="00C314D0">
        <w:rPr>
          <w:rFonts w:ascii="Tahoma" w:hAnsi="Tahoma" w:cs="Tahoma"/>
          <w:color w:val="000000" w:themeColor="text1"/>
          <w:sz w:val="18"/>
          <w:szCs w:val="18"/>
        </w:rPr>
        <w:t xml:space="preserve">Techniniai reikalavimai pakabinamos spynoms pateikti </w:t>
      </w:r>
      <w:r w:rsidR="00356B2A" w:rsidRPr="007E1B82">
        <w:rPr>
          <w:rFonts w:ascii="Tahoma" w:hAnsi="Tahoma" w:cs="Tahoma"/>
          <w:color w:val="000000" w:themeColor="text1"/>
          <w:sz w:val="18"/>
          <w:szCs w:val="18"/>
        </w:rPr>
        <w:t>1.</w:t>
      </w:r>
      <w:r w:rsidR="0048346D" w:rsidRPr="00C314D0">
        <w:rPr>
          <w:rFonts w:ascii="Tahoma" w:hAnsi="Tahoma" w:cs="Tahoma"/>
          <w:color w:val="000000" w:themeColor="text1"/>
          <w:sz w:val="18"/>
          <w:szCs w:val="18"/>
        </w:rPr>
        <w:t xml:space="preserve">2 priede. </w:t>
      </w:r>
      <w:r w:rsidR="00F10809" w:rsidRPr="00C314D0">
        <w:rPr>
          <w:rFonts w:ascii="Tahoma" w:hAnsi="Tahoma" w:cs="Tahoma"/>
          <w:color w:val="000000" w:themeColor="text1"/>
          <w:sz w:val="18"/>
          <w:szCs w:val="18"/>
        </w:rPr>
        <w:t>Tiekėjas pateikia visas reikalingas spynas</w:t>
      </w:r>
      <w:r w:rsidR="00075DBE" w:rsidRPr="00C314D0">
        <w:rPr>
          <w:rFonts w:ascii="Tahoma" w:hAnsi="Tahoma" w:cs="Tahoma"/>
          <w:color w:val="000000" w:themeColor="text1"/>
          <w:sz w:val="18"/>
          <w:szCs w:val="18"/>
        </w:rPr>
        <w:t>.</w:t>
      </w:r>
      <w:r w:rsidR="00F10809" w:rsidRPr="00C314D0">
        <w:rPr>
          <w:rFonts w:ascii="Tahoma" w:hAnsi="Tahoma" w:cs="Tahoma"/>
          <w:color w:val="000000" w:themeColor="text1"/>
          <w:sz w:val="18"/>
          <w:szCs w:val="18"/>
        </w:rPr>
        <w:t xml:space="preserve"> </w:t>
      </w:r>
      <w:r w:rsidR="00D12DC8" w:rsidRPr="00C314D0">
        <w:rPr>
          <w:rFonts w:ascii="Tahoma" w:hAnsi="Tahoma" w:cs="Tahoma"/>
          <w:color w:val="000000" w:themeColor="text1"/>
          <w:sz w:val="18"/>
          <w:szCs w:val="18"/>
        </w:rPr>
        <w:t>Vienai pasienio užkardai pateikiama ne mažiau kaip 10 vartų ir vartelių raktų.</w:t>
      </w:r>
    </w:p>
    <w:p w14:paraId="18E71D29" w14:textId="46A4E0DE" w:rsidR="002E32A5" w:rsidRPr="00C314D0" w:rsidRDefault="002E32A5" w:rsidP="005E5083">
      <w:pPr>
        <w:pStyle w:val="ListParagraph"/>
        <w:numPr>
          <w:ilvl w:val="1"/>
          <w:numId w:val="2"/>
        </w:numPr>
        <w:tabs>
          <w:tab w:val="left" w:pos="993"/>
        </w:tabs>
        <w:spacing w:after="0" w:line="240" w:lineRule="auto"/>
        <w:jc w:val="both"/>
        <w:rPr>
          <w:rFonts w:ascii="Tahoma" w:hAnsi="Tahoma" w:cs="Tahoma"/>
          <w:color w:val="000000"/>
          <w:sz w:val="18"/>
          <w:szCs w:val="18"/>
        </w:rPr>
      </w:pPr>
      <w:r w:rsidRPr="00C314D0">
        <w:rPr>
          <w:rFonts w:ascii="Tahoma" w:hAnsi="Tahoma" w:cs="Tahoma"/>
          <w:color w:val="000000" w:themeColor="text1"/>
          <w:sz w:val="18"/>
          <w:szCs w:val="18"/>
        </w:rPr>
        <w:t xml:space="preserve">Ant Fizinio barjero ar jo dalių su Užsakovu suderintais ženklais ir tvarka turi būti pritvirtintos informacinės lentelės </w:t>
      </w:r>
      <w:r w:rsidR="00823B4E" w:rsidRPr="00C314D0">
        <w:rPr>
          <w:rFonts w:ascii="Tahoma" w:hAnsi="Tahoma" w:cs="Tahoma"/>
          <w:color w:val="000000" w:themeColor="text1"/>
          <w:sz w:val="18"/>
          <w:szCs w:val="18"/>
        </w:rPr>
        <w:t>/</w:t>
      </w:r>
      <w:r w:rsidRPr="00C314D0">
        <w:rPr>
          <w:rFonts w:ascii="Tahoma" w:hAnsi="Tahoma" w:cs="Tahoma"/>
          <w:color w:val="000000" w:themeColor="text1"/>
          <w:sz w:val="18"/>
          <w:szCs w:val="18"/>
        </w:rPr>
        <w:t xml:space="preserve"> įspėjam</w:t>
      </w:r>
      <w:r w:rsidR="00823B4E" w:rsidRPr="00C314D0">
        <w:rPr>
          <w:rFonts w:ascii="Tahoma" w:hAnsi="Tahoma" w:cs="Tahoma"/>
          <w:color w:val="000000" w:themeColor="text1"/>
          <w:sz w:val="18"/>
          <w:szCs w:val="18"/>
        </w:rPr>
        <w:t>ieji</w:t>
      </w:r>
      <w:r w:rsidRPr="00C314D0">
        <w:rPr>
          <w:rFonts w:ascii="Tahoma" w:hAnsi="Tahoma" w:cs="Tahoma"/>
          <w:color w:val="000000" w:themeColor="text1"/>
          <w:sz w:val="18"/>
          <w:szCs w:val="18"/>
        </w:rPr>
        <w:t xml:space="preserve"> ženkl</w:t>
      </w:r>
      <w:r w:rsidR="00823B4E" w:rsidRPr="00C314D0">
        <w:rPr>
          <w:rFonts w:ascii="Tahoma" w:hAnsi="Tahoma" w:cs="Tahoma"/>
          <w:color w:val="000000" w:themeColor="text1"/>
          <w:sz w:val="18"/>
          <w:szCs w:val="18"/>
        </w:rPr>
        <w:t>ai</w:t>
      </w:r>
      <w:r w:rsidRPr="00C314D0">
        <w:rPr>
          <w:rFonts w:ascii="Tahoma" w:hAnsi="Tahoma" w:cs="Tahoma"/>
          <w:color w:val="000000" w:themeColor="text1"/>
          <w:sz w:val="18"/>
          <w:szCs w:val="18"/>
        </w:rPr>
        <w:t xml:space="preserve"> apie pavojingą barjerą, į kurį asmenys gali susižaloti.</w:t>
      </w:r>
    </w:p>
    <w:p w14:paraId="3E537CD7" w14:textId="332913EB" w:rsidR="00FB7698" w:rsidRPr="00C314D0" w:rsidRDefault="009D05CF" w:rsidP="005E5083">
      <w:pPr>
        <w:pStyle w:val="ListParagraph"/>
        <w:numPr>
          <w:ilvl w:val="1"/>
          <w:numId w:val="2"/>
        </w:numPr>
        <w:tabs>
          <w:tab w:val="left" w:pos="993"/>
        </w:tabs>
        <w:spacing w:after="0" w:line="240" w:lineRule="auto"/>
        <w:jc w:val="both"/>
        <w:rPr>
          <w:rFonts w:ascii="Tahoma" w:hAnsi="Tahoma" w:cs="Tahoma"/>
          <w:color w:val="000000"/>
          <w:sz w:val="18"/>
          <w:szCs w:val="18"/>
        </w:rPr>
      </w:pPr>
      <w:r w:rsidRPr="00C314D0">
        <w:rPr>
          <w:rFonts w:ascii="Tahoma" w:hAnsi="Tahoma" w:cs="Tahoma"/>
          <w:color w:val="000000" w:themeColor="text1"/>
          <w:sz w:val="18"/>
          <w:szCs w:val="18"/>
        </w:rPr>
        <w:t xml:space="preserve">Tvoros segmentai turi būti </w:t>
      </w:r>
      <w:r w:rsidR="001F7D7F" w:rsidRPr="00C314D0">
        <w:rPr>
          <w:rFonts w:ascii="Tahoma" w:hAnsi="Tahoma" w:cs="Tahoma"/>
          <w:color w:val="000000" w:themeColor="text1"/>
          <w:sz w:val="18"/>
          <w:szCs w:val="18"/>
        </w:rPr>
        <w:t>prisukami</w:t>
      </w:r>
      <w:r w:rsidR="005E5083" w:rsidRPr="00C314D0">
        <w:rPr>
          <w:rFonts w:ascii="Tahoma" w:hAnsi="Tahoma" w:cs="Tahoma"/>
          <w:color w:val="000000" w:themeColor="text1"/>
          <w:sz w:val="18"/>
          <w:szCs w:val="18"/>
        </w:rPr>
        <w:t xml:space="preserve"> </w:t>
      </w:r>
      <w:r w:rsidR="00F3569D" w:rsidRPr="00C314D0">
        <w:rPr>
          <w:rFonts w:ascii="Tahoma" w:hAnsi="Tahoma" w:cs="Tahoma"/>
          <w:color w:val="000000" w:themeColor="text1"/>
          <w:sz w:val="18"/>
          <w:szCs w:val="18"/>
        </w:rPr>
        <w:t>iš Lietuvos sienos pusės</w:t>
      </w:r>
      <w:r w:rsidR="00395646" w:rsidRPr="00C314D0">
        <w:rPr>
          <w:rFonts w:ascii="Tahoma" w:hAnsi="Tahoma" w:cs="Tahoma"/>
          <w:color w:val="000000" w:themeColor="text1"/>
          <w:sz w:val="18"/>
          <w:szCs w:val="18"/>
        </w:rPr>
        <w:t>.</w:t>
      </w:r>
    </w:p>
    <w:p w14:paraId="11159712" w14:textId="77777777" w:rsidR="00F10809" w:rsidRPr="00C314D0" w:rsidRDefault="00F10809" w:rsidP="008A2C12">
      <w:pPr>
        <w:pStyle w:val="ListParagraph"/>
        <w:spacing w:after="0" w:line="240" w:lineRule="auto"/>
        <w:ind w:left="831"/>
        <w:jc w:val="both"/>
        <w:rPr>
          <w:rFonts w:ascii="Tahoma" w:hAnsi="Tahoma" w:cs="Tahoma"/>
          <w:color w:val="000000"/>
          <w:sz w:val="18"/>
          <w:szCs w:val="18"/>
        </w:rPr>
      </w:pPr>
    </w:p>
    <w:p w14:paraId="04513BD9" w14:textId="49EDEC5F" w:rsidR="00F10809" w:rsidRPr="00C314D0" w:rsidRDefault="00F10809" w:rsidP="004A5A0E">
      <w:pPr>
        <w:pStyle w:val="ListParagraph"/>
        <w:numPr>
          <w:ilvl w:val="0"/>
          <w:numId w:val="2"/>
        </w:numPr>
        <w:tabs>
          <w:tab w:val="left" w:pos="426"/>
        </w:tabs>
        <w:spacing w:after="0" w:line="240" w:lineRule="auto"/>
        <w:ind w:hanging="786"/>
        <w:jc w:val="both"/>
        <w:rPr>
          <w:rFonts w:ascii="Tahoma" w:hAnsi="Tahoma" w:cs="Tahoma"/>
          <w:b/>
          <w:sz w:val="18"/>
          <w:szCs w:val="18"/>
        </w:rPr>
      </w:pPr>
      <w:r w:rsidRPr="00C314D0">
        <w:rPr>
          <w:rFonts w:ascii="Tahoma" w:hAnsi="Tahoma" w:cs="Tahoma"/>
          <w:b/>
          <w:bCs/>
          <w:sz w:val="18"/>
          <w:szCs w:val="18"/>
        </w:rPr>
        <w:t xml:space="preserve">Reikalavimai </w:t>
      </w:r>
      <w:proofErr w:type="spellStart"/>
      <w:r w:rsidR="00C5353E" w:rsidRPr="00C314D0">
        <w:rPr>
          <w:rFonts w:ascii="Tahoma" w:hAnsi="Tahoma" w:cs="Tahoma"/>
          <w:b/>
          <w:bCs/>
          <w:sz w:val="18"/>
          <w:szCs w:val="18"/>
        </w:rPr>
        <w:t>Concertinos</w:t>
      </w:r>
      <w:proofErr w:type="spellEnd"/>
      <w:r w:rsidR="00C5353E" w:rsidRPr="00C314D0">
        <w:rPr>
          <w:rFonts w:ascii="Tahoma" w:hAnsi="Tahoma" w:cs="Tahoma"/>
          <w:b/>
          <w:bCs/>
          <w:sz w:val="18"/>
          <w:szCs w:val="18"/>
        </w:rPr>
        <w:t xml:space="preserve"> </w:t>
      </w:r>
      <w:r w:rsidR="00035A9B" w:rsidRPr="00C314D0">
        <w:rPr>
          <w:rFonts w:ascii="Tahoma" w:hAnsi="Tahoma" w:cs="Tahoma"/>
          <w:b/>
          <w:bCs/>
          <w:sz w:val="18"/>
          <w:szCs w:val="18"/>
        </w:rPr>
        <w:t>prizmei</w:t>
      </w:r>
      <w:r w:rsidRPr="00C314D0">
        <w:rPr>
          <w:rFonts w:ascii="Tahoma" w:hAnsi="Tahoma" w:cs="Tahoma"/>
          <w:b/>
          <w:bCs/>
          <w:sz w:val="18"/>
          <w:szCs w:val="18"/>
        </w:rPr>
        <w:t>:</w:t>
      </w:r>
    </w:p>
    <w:p w14:paraId="3B71B10D" w14:textId="3E2CD131" w:rsidR="00F10809" w:rsidRPr="00C314D0" w:rsidRDefault="00F10809" w:rsidP="003A79C8">
      <w:pPr>
        <w:pStyle w:val="ListParagraph"/>
        <w:numPr>
          <w:ilvl w:val="1"/>
          <w:numId w:val="2"/>
        </w:numPr>
        <w:tabs>
          <w:tab w:val="left" w:pos="993"/>
        </w:tabs>
        <w:spacing w:after="0" w:line="240" w:lineRule="auto"/>
        <w:ind w:left="993" w:hanging="567"/>
        <w:jc w:val="both"/>
        <w:rPr>
          <w:rFonts w:ascii="Tahoma" w:hAnsi="Tahoma" w:cs="Tahoma"/>
          <w:color w:val="000000"/>
          <w:sz w:val="18"/>
          <w:szCs w:val="18"/>
        </w:rPr>
      </w:pPr>
      <w:proofErr w:type="spellStart"/>
      <w:r w:rsidRPr="00C314D0">
        <w:rPr>
          <w:rFonts w:ascii="Tahoma" w:hAnsi="Tahoma" w:cs="Tahoma"/>
          <w:color w:val="000000" w:themeColor="text1"/>
          <w:sz w:val="18"/>
          <w:szCs w:val="18"/>
        </w:rPr>
        <w:t>Concertinos</w:t>
      </w:r>
      <w:proofErr w:type="spellEnd"/>
      <w:r w:rsidRPr="00C314D0">
        <w:rPr>
          <w:rFonts w:ascii="Tahoma" w:hAnsi="Tahoma" w:cs="Tahoma"/>
          <w:color w:val="000000" w:themeColor="text1"/>
          <w:sz w:val="18"/>
          <w:szCs w:val="18"/>
        </w:rPr>
        <w:t xml:space="preserve"> </w:t>
      </w:r>
      <w:r w:rsidR="00035A9B" w:rsidRPr="00C314D0">
        <w:rPr>
          <w:rFonts w:ascii="Tahoma" w:hAnsi="Tahoma" w:cs="Tahoma"/>
          <w:color w:val="000000" w:themeColor="text1"/>
          <w:sz w:val="18"/>
          <w:szCs w:val="18"/>
        </w:rPr>
        <w:t xml:space="preserve">prizmė </w:t>
      </w:r>
      <w:r w:rsidRPr="00C314D0">
        <w:rPr>
          <w:rFonts w:ascii="Tahoma" w:hAnsi="Tahoma" w:cs="Tahoma"/>
          <w:color w:val="000000" w:themeColor="text1"/>
          <w:sz w:val="18"/>
          <w:szCs w:val="18"/>
        </w:rPr>
        <w:t xml:space="preserve">turi būti suprojektuota ir sumontuota kuo arčiau valstybės sienos, ne didesniu kaip </w:t>
      </w:r>
      <w:r w:rsidR="293E5C02" w:rsidRPr="00C314D0">
        <w:rPr>
          <w:rFonts w:ascii="Tahoma" w:hAnsi="Tahoma" w:cs="Tahoma"/>
          <w:color w:val="000000" w:themeColor="text1"/>
          <w:sz w:val="18"/>
          <w:szCs w:val="18"/>
        </w:rPr>
        <w:t>1</w:t>
      </w:r>
      <w:r w:rsidRPr="00C314D0">
        <w:rPr>
          <w:rFonts w:ascii="Tahoma" w:hAnsi="Tahoma" w:cs="Tahoma"/>
          <w:color w:val="000000" w:themeColor="text1"/>
          <w:sz w:val="18"/>
          <w:szCs w:val="18"/>
        </w:rPr>
        <w:t xml:space="preserve"> m atstumu nuo jos</w:t>
      </w:r>
      <w:r w:rsidR="004330E9" w:rsidRPr="00C314D0">
        <w:rPr>
          <w:rFonts w:ascii="Tahoma" w:hAnsi="Tahoma" w:cs="Tahoma"/>
          <w:color w:val="000000" w:themeColor="text1"/>
          <w:sz w:val="18"/>
          <w:szCs w:val="18"/>
        </w:rPr>
        <w:t xml:space="preserve"> (žr. </w:t>
      </w:r>
      <w:r w:rsidR="00356B2A" w:rsidRPr="007E1B82">
        <w:rPr>
          <w:rFonts w:ascii="Tahoma" w:hAnsi="Tahoma" w:cs="Tahoma"/>
          <w:color w:val="000000" w:themeColor="text1"/>
          <w:sz w:val="18"/>
          <w:szCs w:val="18"/>
        </w:rPr>
        <w:t>1.</w:t>
      </w:r>
      <w:r w:rsidR="004330E9" w:rsidRPr="00C314D0">
        <w:rPr>
          <w:rFonts w:ascii="Tahoma" w:hAnsi="Tahoma" w:cs="Tahoma"/>
          <w:color w:val="000000" w:themeColor="text1"/>
          <w:sz w:val="18"/>
          <w:szCs w:val="18"/>
        </w:rPr>
        <w:t>1 priedą)</w:t>
      </w:r>
      <w:r w:rsidR="008F1787" w:rsidRPr="00C314D0">
        <w:rPr>
          <w:rFonts w:ascii="Tahoma" w:hAnsi="Tahoma" w:cs="Tahoma"/>
          <w:color w:val="000000" w:themeColor="text1"/>
          <w:sz w:val="18"/>
          <w:szCs w:val="18"/>
        </w:rPr>
        <w:t>, išskyrus atvejus kai to negalima padaryti (tokiu atveju jos įrengimo vieta derinama su Užsakovu)</w:t>
      </w:r>
      <w:r w:rsidRPr="00C314D0">
        <w:rPr>
          <w:rFonts w:ascii="Tahoma" w:hAnsi="Tahoma" w:cs="Tahoma"/>
          <w:color w:val="000000" w:themeColor="text1"/>
          <w:sz w:val="18"/>
          <w:szCs w:val="18"/>
        </w:rPr>
        <w:t xml:space="preserve">. </w:t>
      </w:r>
    </w:p>
    <w:p w14:paraId="13A20290" w14:textId="45978E05" w:rsidR="00F10809" w:rsidRPr="00C314D0" w:rsidRDefault="00F10809" w:rsidP="003A79C8">
      <w:pPr>
        <w:pStyle w:val="ListParagraph"/>
        <w:numPr>
          <w:ilvl w:val="1"/>
          <w:numId w:val="2"/>
        </w:numPr>
        <w:tabs>
          <w:tab w:val="left" w:pos="993"/>
        </w:tabs>
        <w:spacing w:after="0" w:line="240" w:lineRule="auto"/>
        <w:ind w:left="993" w:hanging="567"/>
        <w:jc w:val="both"/>
        <w:rPr>
          <w:rFonts w:ascii="Tahoma" w:hAnsi="Tahoma" w:cs="Tahoma"/>
          <w:color w:val="000000"/>
          <w:sz w:val="18"/>
          <w:szCs w:val="18"/>
        </w:rPr>
      </w:pPr>
      <w:r w:rsidRPr="00C314D0">
        <w:rPr>
          <w:rFonts w:ascii="Tahoma" w:hAnsi="Tahoma" w:cs="Tahoma"/>
          <w:color w:val="000000" w:themeColor="text1"/>
          <w:sz w:val="18"/>
          <w:szCs w:val="18"/>
        </w:rPr>
        <w:t xml:space="preserve">Per visą </w:t>
      </w:r>
      <w:r w:rsidR="007E5D28" w:rsidRPr="00C314D0">
        <w:rPr>
          <w:rFonts w:ascii="Tahoma" w:hAnsi="Tahoma" w:cs="Tahoma"/>
          <w:sz w:val="18"/>
          <w:szCs w:val="18"/>
        </w:rPr>
        <w:t>ruožą, kuriame Projektu</w:t>
      </w:r>
      <w:r w:rsidR="007E5D28" w:rsidRPr="00C314D0">
        <w:rPr>
          <w:rFonts w:ascii="Tahoma" w:hAnsi="Tahoma" w:cs="Tahoma"/>
          <w:color w:val="000000" w:themeColor="text1"/>
          <w:sz w:val="18"/>
          <w:szCs w:val="18"/>
        </w:rPr>
        <w:t xml:space="preserve"> įrengiama</w:t>
      </w:r>
      <w:r w:rsidRPr="00C314D0">
        <w:rPr>
          <w:rFonts w:ascii="Tahoma" w:hAnsi="Tahoma" w:cs="Tahoma"/>
          <w:color w:val="000000" w:themeColor="text1"/>
          <w:sz w:val="18"/>
          <w:szCs w:val="18"/>
        </w:rPr>
        <w:t xml:space="preserve"> </w:t>
      </w:r>
      <w:proofErr w:type="spellStart"/>
      <w:r w:rsidR="00582735" w:rsidRPr="00C314D0">
        <w:rPr>
          <w:rFonts w:ascii="Tahoma" w:hAnsi="Tahoma" w:cs="Tahoma"/>
          <w:color w:val="000000" w:themeColor="text1"/>
          <w:sz w:val="18"/>
          <w:szCs w:val="18"/>
        </w:rPr>
        <w:t>Concertinos</w:t>
      </w:r>
      <w:proofErr w:type="spellEnd"/>
      <w:r w:rsidRPr="00C314D0">
        <w:rPr>
          <w:rFonts w:ascii="Tahoma" w:hAnsi="Tahoma" w:cs="Tahoma"/>
          <w:color w:val="000000" w:themeColor="text1"/>
          <w:sz w:val="18"/>
          <w:szCs w:val="18"/>
        </w:rPr>
        <w:t xml:space="preserve"> </w:t>
      </w:r>
      <w:r w:rsidR="00035A9B" w:rsidRPr="00C314D0">
        <w:rPr>
          <w:rFonts w:ascii="Tahoma" w:hAnsi="Tahoma" w:cs="Tahoma"/>
          <w:color w:val="000000" w:themeColor="text1"/>
          <w:sz w:val="18"/>
          <w:szCs w:val="18"/>
        </w:rPr>
        <w:t>prizmė</w:t>
      </w:r>
      <w:r w:rsidR="007E5D28" w:rsidRPr="00C314D0">
        <w:rPr>
          <w:rFonts w:ascii="Tahoma" w:hAnsi="Tahoma" w:cs="Tahoma"/>
          <w:color w:val="000000" w:themeColor="text1"/>
          <w:sz w:val="18"/>
          <w:szCs w:val="18"/>
        </w:rPr>
        <w:t>,</w:t>
      </w:r>
      <w:r w:rsidRPr="00C314D0">
        <w:rPr>
          <w:rFonts w:ascii="Tahoma" w:hAnsi="Tahoma" w:cs="Tahoma"/>
          <w:color w:val="000000" w:themeColor="text1"/>
          <w:sz w:val="18"/>
          <w:szCs w:val="18"/>
        </w:rPr>
        <w:t xml:space="preserve"> </w:t>
      </w:r>
      <w:r w:rsidR="007E5D28" w:rsidRPr="00C314D0">
        <w:rPr>
          <w:rFonts w:ascii="Tahoma" w:hAnsi="Tahoma" w:cs="Tahoma"/>
          <w:color w:val="000000" w:themeColor="text1"/>
          <w:sz w:val="18"/>
          <w:szCs w:val="18"/>
        </w:rPr>
        <w:t xml:space="preserve">ji </w:t>
      </w:r>
      <w:r w:rsidRPr="00C314D0">
        <w:rPr>
          <w:rFonts w:ascii="Tahoma" w:hAnsi="Tahoma" w:cs="Tahoma"/>
          <w:color w:val="000000" w:themeColor="text1"/>
          <w:sz w:val="18"/>
          <w:szCs w:val="18"/>
        </w:rPr>
        <w:t xml:space="preserve">turi būti suprojektuota ir sumontuota pagal 3+2+1 montavimo </w:t>
      </w:r>
      <w:r w:rsidR="00057648" w:rsidRPr="00C314D0">
        <w:rPr>
          <w:rFonts w:ascii="Tahoma" w:hAnsi="Tahoma" w:cs="Tahoma"/>
          <w:color w:val="000000" w:themeColor="text1"/>
          <w:sz w:val="18"/>
          <w:szCs w:val="18"/>
        </w:rPr>
        <w:t xml:space="preserve">principinę </w:t>
      </w:r>
      <w:r w:rsidRPr="00C314D0">
        <w:rPr>
          <w:rFonts w:ascii="Tahoma" w:hAnsi="Tahoma" w:cs="Tahoma"/>
          <w:color w:val="000000" w:themeColor="text1"/>
          <w:sz w:val="18"/>
          <w:szCs w:val="18"/>
        </w:rPr>
        <w:t xml:space="preserve">schemą </w:t>
      </w:r>
      <w:r w:rsidR="00922389" w:rsidRPr="00C314D0">
        <w:rPr>
          <w:rFonts w:ascii="Tahoma" w:hAnsi="Tahoma" w:cs="Tahoma"/>
          <w:color w:val="000000" w:themeColor="text1"/>
          <w:sz w:val="18"/>
          <w:szCs w:val="18"/>
        </w:rPr>
        <w:t xml:space="preserve">(pridedama </w:t>
      </w:r>
      <w:r w:rsidR="00356B2A" w:rsidRPr="007E1B82">
        <w:rPr>
          <w:rFonts w:ascii="Tahoma" w:hAnsi="Tahoma" w:cs="Tahoma"/>
          <w:color w:val="000000" w:themeColor="text1"/>
          <w:sz w:val="18"/>
          <w:szCs w:val="18"/>
        </w:rPr>
        <w:t>1.</w:t>
      </w:r>
      <w:r w:rsidR="00922389" w:rsidRPr="00C314D0">
        <w:rPr>
          <w:rFonts w:ascii="Tahoma" w:hAnsi="Tahoma" w:cs="Tahoma"/>
          <w:color w:val="000000" w:themeColor="text1"/>
          <w:sz w:val="18"/>
          <w:szCs w:val="18"/>
        </w:rPr>
        <w:t>1 priede)</w:t>
      </w:r>
      <w:r w:rsidRPr="00C314D0">
        <w:rPr>
          <w:rFonts w:ascii="Tahoma" w:hAnsi="Tahoma" w:cs="Tahoma"/>
          <w:color w:val="000000" w:themeColor="text1"/>
          <w:sz w:val="18"/>
          <w:szCs w:val="18"/>
        </w:rPr>
        <w:t xml:space="preserve"> išskyrus vietas ties VSŽ</w:t>
      </w:r>
      <w:r w:rsidR="007E5D28" w:rsidRPr="00C314D0">
        <w:rPr>
          <w:rFonts w:ascii="Tahoma" w:hAnsi="Tahoma" w:cs="Tahoma"/>
          <w:color w:val="000000" w:themeColor="text1"/>
          <w:sz w:val="18"/>
          <w:szCs w:val="18"/>
        </w:rPr>
        <w:t xml:space="preserve">, kur </w:t>
      </w:r>
      <w:proofErr w:type="spellStart"/>
      <w:r w:rsidRPr="00C314D0">
        <w:rPr>
          <w:rFonts w:ascii="Tahoma" w:hAnsi="Tahoma" w:cs="Tahoma"/>
          <w:color w:val="000000" w:themeColor="text1"/>
          <w:sz w:val="18"/>
          <w:szCs w:val="18"/>
        </w:rPr>
        <w:t>Concertinos</w:t>
      </w:r>
      <w:proofErr w:type="spellEnd"/>
      <w:r w:rsidRPr="00C314D0">
        <w:rPr>
          <w:rFonts w:ascii="Tahoma" w:hAnsi="Tahoma" w:cs="Tahoma"/>
          <w:color w:val="000000" w:themeColor="text1"/>
          <w:sz w:val="18"/>
          <w:szCs w:val="18"/>
        </w:rPr>
        <w:t xml:space="preserve"> </w:t>
      </w:r>
      <w:r w:rsidR="00035A9B" w:rsidRPr="00C314D0">
        <w:rPr>
          <w:rFonts w:ascii="Tahoma" w:hAnsi="Tahoma" w:cs="Tahoma"/>
          <w:color w:val="000000" w:themeColor="text1"/>
          <w:sz w:val="18"/>
          <w:szCs w:val="18"/>
        </w:rPr>
        <w:t xml:space="preserve">prizmė </w:t>
      </w:r>
      <w:r w:rsidRPr="00C314D0">
        <w:rPr>
          <w:rFonts w:ascii="Tahoma" w:hAnsi="Tahoma" w:cs="Tahoma"/>
          <w:color w:val="000000" w:themeColor="text1"/>
          <w:sz w:val="18"/>
          <w:szCs w:val="18"/>
        </w:rPr>
        <w:t xml:space="preserve">projektuojama ir montuojama pagal 2+2+1 montavimo </w:t>
      </w:r>
      <w:r w:rsidR="00D94E5C" w:rsidRPr="00C314D0">
        <w:rPr>
          <w:rFonts w:ascii="Tahoma" w:hAnsi="Tahoma" w:cs="Tahoma"/>
          <w:color w:val="000000" w:themeColor="text1"/>
          <w:sz w:val="18"/>
          <w:szCs w:val="18"/>
        </w:rPr>
        <w:t xml:space="preserve">principinę </w:t>
      </w:r>
      <w:r w:rsidRPr="00C314D0">
        <w:rPr>
          <w:rFonts w:ascii="Tahoma" w:hAnsi="Tahoma" w:cs="Tahoma"/>
          <w:color w:val="000000" w:themeColor="text1"/>
          <w:sz w:val="18"/>
          <w:szCs w:val="18"/>
        </w:rPr>
        <w:t>schemą</w:t>
      </w:r>
      <w:r w:rsidR="00922389" w:rsidRPr="00C314D0">
        <w:rPr>
          <w:rFonts w:ascii="Tahoma" w:hAnsi="Tahoma" w:cs="Tahoma"/>
          <w:color w:val="000000" w:themeColor="text1"/>
          <w:sz w:val="18"/>
          <w:szCs w:val="18"/>
        </w:rPr>
        <w:t xml:space="preserve"> (pridedama </w:t>
      </w:r>
      <w:r w:rsidR="00356B2A" w:rsidRPr="007E1B82">
        <w:rPr>
          <w:rFonts w:ascii="Tahoma" w:hAnsi="Tahoma" w:cs="Tahoma"/>
          <w:color w:val="000000" w:themeColor="text1"/>
          <w:sz w:val="18"/>
          <w:szCs w:val="18"/>
        </w:rPr>
        <w:t>1.</w:t>
      </w:r>
      <w:r w:rsidR="00922389" w:rsidRPr="00C314D0">
        <w:rPr>
          <w:rFonts w:ascii="Tahoma" w:hAnsi="Tahoma" w:cs="Tahoma"/>
          <w:color w:val="000000" w:themeColor="text1"/>
          <w:sz w:val="18"/>
          <w:szCs w:val="18"/>
        </w:rPr>
        <w:t>1 priede)</w:t>
      </w:r>
      <w:r w:rsidRPr="00C314D0">
        <w:rPr>
          <w:rFonts w:ascii="Tahoma" w:hAnsi="Tahoma" w:cs="Tahoma"/>
          <w:color w:val="000000" w:themeColor="text1"/>
          <w:sz w:val="18"/>
          <w:szCs w:val="18"/>
        </w:rPr>
        <w:t xml:space="preserve">, kad būtų užtikrintas VSAT pareigūnų priėjimas prie VSŽ iš visų pusių. Reikalavimai </w:t>
      </w:r>
      <w:proofErr w:type="spellStart"/>
      <w:r w:rsidRPr="00C314D0">
        <w:rPr>
          <w:rFonts w:ascii="Tahoma" w:hAnsi="Tahoma" w:cs="Tahoma"/>
          <w:color w:val="000000" w:themeColor="text1"/>
          <w:sz w:val="18"/>
          <w:szCs w:val="18"/>
        </w:rPr>
        <w:t>Concertinai</w:t>
      </w:r>
      <w:proofErr w:type="spellEnd"/>
      <w:r w:rsidRPr="00C314D0">
        <w:rPr>
          <w:rFonts w:ascii="Tahoma" w:hAnsi="Tahoma" w:cs="Tahoma"/>
          <w:color w:val="000000" w:themeColor="text1"/>
          <w:sz w:val="18"/>
          <w:szCs w:val="18"/>
        </w:rPr>
        <w:t xml:space="preserve"> ir jos montavimo elementams pateikti </w:t>
      </w:r>
      <w:r w:rsidR="00356B2A" w:rsidRPr="007E1B82">
        <w:rPr>
          <w:rFonts w:ascii="Tahoma" w:hAnsi="Tahoma" w:cs="Tahoma"/>
          <w:color w:val="000000" w:themeColor="text1"/>
          <w:sz w:val="18"/>
          <w:szCs w:val="18"/>
        </w:rPr>
        <w:t>1.</w:t>
      </w:r>
      <w:r w:rsidRPr="00C314D0">
        <w:rPr>
          <w:rFonts w:ascii="Tahoma" w:hAnsi="Tahoma" w:cs="Tahoma"/>
          <w:color w:val="000000" w:themeColor="text1"/>
          <w:sz w:val="18"/>
          <w:szCs w:val="18"/>
        </w:rPr>
        <w:t>2 priede.</w:t>
      </w:r>
      <w:r w:rsidR="00BE4F95" w:rsidRPr="00C314D0">
        <w:rPr>
          <w:rFonts w:ascii="Tahoma" w:hAnsi="Tahoma" w:cs="Tahoma"/>
          <w:color w:val="000000" w:themeColor="text1"/>
          <w:sz w:val="18"/>
          <w:szCs w:val="18"/>
        </w:rPr>
        <w:t xml:space="preserve"> </w:t>
      </w:r>
      <w:r w:rsidR="00356B2A" w:rsidRPr="007E1B82">
        <w:rPr>
          <w:rFonts w:ascii="Tahoma" w:hAnsi="Tahoma" w:cs="Tahoma"/>
          <w:color w:val="000000" w:themeColor="text1"/>
          <w:sz w:val="18"/>
          <w:szCs w:val="18"/>
        </w:rPr>
        <w:t>Įrengiamos</w:t>
      </w:r>
      <w:r w:rsidR="00BE4F95" w:rsidRPr="00C314D0">
        <w:rPr>
          <w:rFonts w:ascii="Tahoma" w:hAnsi="Tahoma" w:cs="Tahoma"/>
          <w:color w:val="000000" w:themeColor="text1"/>
          <w:sz w:val="18"/>
          <w:szCs w:val="18"/>
        </w:rPr>
        <w:t xml:space="preserve"> </w:t>
      </w:r>
      <w:proofErr w:type="spellStart"/>
      <w:r w:rsidR="00BE4F95" w:rsidRPr="00C314D0">
        <w:rPr>
          <w:rFonts w:ascii="Tahoma" w:hAnsi="Tahoma" w:cs="Tahoma"/>
          <w:color w:val="000000" w:themeColor="text1"/>
          <w:sz w:val="18"/>
          <w:szCs w:val="18"/>
        </w:rPr>
        <w:t>Concertinos</w:t>
      </w:r>
      <w:proofErr w:type="spellEnd"/>
      <w:r w:rsidR="00BE4F95" w:rsidRPr="00C314D0">
        <w:rPr>
          <w:rFonts w:ascii="Tahoma" w:hAnsi="Tahoma" w:cs="Tahoma"/>
          <w:color w:val="000000" w:themeColor="text1"/>
          <w:sz w:val="18"/>
          <w:szCs w:val="18"/>
        </w:rPr>
        <w:t xml:space="preserve"> prizmės konstrukcijos turi būti stabilios.</w:t>
      </w:r>
      <w:r w:rsidR="00F01B8F" w:rsidRPr="00C314D0">
        <w:rPr>
          <w:rFonts w:ascii="Tahoma" w:hAnsi="Tahoma" w:cs="Tahoma"/>
          <w:color w:val="000000" w:themeColor="text1"/>
          <w:sz w:val="18"/>
          <w:szCs w:val="18"/>
        </w:rPr>
        <w:t xml:space="preserve"> Projektavimo metu</w:t>
      </w:r>
      <w:r w:rsidR="00A133CF" w:rsidRPr="00C314D0">
        <w:rPr>
          <w:rFonts w:ascii="Tahoma" w:hAnsi="Tahoma" w:cs="Tahoma"/>
          <w:color w:val="000000" w:themeColor="text1"/>
          <w:sz w:val="18"/>
          <w:szCs w:val="18"/>
        </w:rPr>
        <w:t>, jeigu tam pritaria Užsakovas,</w:t>
      </w:r>
      <w:r w:rsidR="00F01B8F" w:rsidRPr="00C314D0">
        <w:rPr>
          <w:rFonts w:ascii="Tahoma" w:hAnsi="Tahoma" w:cs="Tahoma"/>
          <w:color w:val="000000" w:themeColor="text1"/>
          <w:sz w:val="18"/>
          <w:szCs w:val="18"/>
        </w:rPr>
        <w:t xml:space="preserve"> Tiekėjas gali tikslinti principinių schemų sprendinius</w:t>
      </w:r>
      <w:r w:rsidR="00675568" w:rsidRPr="00C314D0">
        <w:rPr>
          <w:rFonts w:ascii="Tahoma" w:hAnsi="Tahoma" w:cs="Tahoma"/>
          <w:color w:val="000000" w:themeColor="text1"/>
          <w:sz w:val="18"/>
          <w:szCs w:val="18"/>
        </w:rPr>
        <w:t xml:space="preserve">, įskaitant faktinį ištemptos </w:t>
      </w:r>
      <w:proofErr w:type="spellStart"/>
      <w:r w:rsidR="00675568" w:rsidRPr="00C314D0">
        <w:rPr>
          <w:rFonts w:ascii="Tahoma" w:hAnsi="Tahoma" w:cs="Tahoma"/>
          <w:color w:val="000000" w:themeColor="text1"/>
          <w:sz w:val="18"/>
          <w:szCs w:val="18"/>
        </w:rPr>
        <w:t>Concertina</w:t>
      </w:r>
      <w:proofErr w:type="spellEnd"/>
      <w:r w:rsidR="00675568" w:rsidRPr="00C314D0">
        <w:rPr>
          <w:rFonts w:ascii="Tahoma" w:hAnsi="Tahoma" w:cs="Tahoma"/>
          <w:color w:val="000000" w:themeColor="text1"/>
          <w:sz w:val="18"/>
          <w:szCs w:val="18"/>
        </w:rPr>
        <w:t xml:space="preserve"> spiralės skersmenį ir tvirtinimo stulpų faktinį aukštį</w:t>
      </w:r>
      <w:r w:rsidRPr="00C314D0">
        <w:rPr>
          <w:rFonts w:ascii="Tahoma" w:hAnsi="Tahoma" w:cs="Tahoma"/>
          <w:color w:val="000000" w:themeColor="text1"/>
          <w:sz w:val="18"/>
          <w:szCs w:val="18"/>
        </w:rPr>
        <w:t>.</w:t>
      </w:r>
    </w:p>
    <w:p w14:paraId="494902B0" w14:textId="3EC8A3A3" w:rsidR="00F10809" w:rsidRPr="00C314D0" w:rsidRDefault="00F10809" w:rsidP="003A79C8">
      <w:pPr>
        <w:pStyle w:val="ListParagraph"/>
        <w:numPr>
          <w:ilvl w:val="1"/>
          <w:numId w:val="2"/>
        </w:numPr>
        <w:tabs>
          <w:tab w:val="left" w:pos="993"/>
        </w:tabs>
        <w:spacing w:after="0" w:line="240" w:lineRule="auto"/>
        <w:ind w:left="993" w:hanging="567"/>
        <w:jc w:val="both"/>
        <w:rPr>
          <w:rFonts w:ascii="Tahoma" w:hAnsi="Tahoma" w:cs="Tahoma"/>
          <w:color w:val="000000"/>
          <w:sz w:val="18"/>
          <w:szCs w:val="18"/>
        </w:rPr>
      </w:pPr>
      <w:proofErr w:type="spellStart"/>
      <w:r w:rsidRPr="00C314D0">
        <w:rPr>
          <w:rFonts w:ascii="Tahoma" w:hAnsi="Tahoma" w:cs="Tahoma"/>
          <w:color w:val="000000" w:themeColor="text1"/>
          <w:sz w:val="18"/>
          <w:szCs w:val="18"/>
        </w:rPr>
        <w:lastRenderedPageBreak/>
        <w:t>Concertiną</w:t>
      </w:r>
      <w:proofErr w:type="spellEnd"/>
      <w:r w:rsidRPr="00C314D0">
        <w:rPr>
          <w:rFonts w:ascii="Tahoma" w:hAnsi="Tahoma" w:cs="Tahoma"/>
          <w:color w:val="000000" w:themeColor="text1"/>
          <w:sz w:val="18"/>
          <w:szCs w:val="18"/>
        </w:rPr>
        <w:t xml:space="preserve"> laikantys stulpeliai tvirtinami į žemę (kalami, gręžiami ir pan.) kas 4 metrai ir įtempiama viela bei sąvaržomis tvirtinami prie </w:t>
      </w:r>
      <w:proofErr w:type="spellStart"/>
      <w:r w:rsidRPr="00C314D0">
        <w:rPr>
          <w:rFonts w:ascii="Tahoma" w:hAnsi="Tahoma" w:cs="Tahoma"/>
          <w:color w:val="000000" w:themeColor="text1"/>
          <w:sz w:val="18"/>
          <w:szCs w:val="18"/>
        </w:rPr>
        <w:t>Concertinos</w:t>
      </w:r>
      <w:proofErr w:type="spellEnd"/>
      <w:r w:rsidR="007E5D28" w:rsidRPr="00C314D0">
        <w:rPr>
          <w:rFonts w:ascii="Tahoma" w:hAnsi="Tahoma" w:cs="Tahoma"/>
          <w:color w:val="000000" w:themeColor="text1"/>
          <w:sz w:val="18"/>
          <w:szCs w:val="18"/>
        </w:rPr>
        <w:t xml:space="preserve"> </w:t>
      </w:r>
      <w:r w:rsidR="00BC34EF" w:rsidRPr="007E1B82">
        <w:rPr>
          <w:rFonts w:ascii="Tahoma" w:hAnsi="Tahoma" w:cs="Tahoma"/>
          <w:color w:val="000000" w:themeColor="text1"/>
          <w:sz w:val="18"/>
          <w:szCs w:val="18"/>
        </w:rPr>
        <w:t>1.</w:t>
      </w:r>
      <w:r w:rsidR="007E5D28" w:rsidRPr="00C314D0">
        <w:rPr>
          <w:rFonts w:ascii="Tahoma" w:hAnsi="Tahoma" w:cs="Tahoma"/>
          <w:color w:val="000000" w:themeColor="text1"/>
          <w:sz w:val="18"/>
          <w:szCs w:val="18"/>
        </w:rPr>
        <w:t>2 priede specifikuotose vietose</w:t>
      </w:r>
      <w:r w:rsidRPr="00C314D0">
        <w:rPr>
          <w:rFonts w:ascii="Tahoma" w:hAnsi="Tahoma" w:cs="Tahoma"/>
          <w:color w:val="000000" w:themeColor="text1"/>
          <w:sz w:val="18"/>
          <w:szCs w:val="18"/>
        </w:rPr>
        <w:t xml:space="preserve">. </w:t>
      </w:r>
      <w:proofErr w:type="spellStart"/>
      <w:r w:rsidR="007E5D28" w:rsidRPr="00C314D0">
        <w:rPr>
          <w:rFonts w:ascii="Tahoma" w:hAnsi="Tahoma" w:cs="Tahoma"/>
          <w:color w:val="000000" w:themeColor="text1"/>
          <w:sz w:val="18"/>
          <w:szCs w:val="18"/>
        </w:rPr>
        <w:t>Concertina</w:t>
      </w:r>
      <w:proofErr w:type="spellEnd"/>
      <w:r w:rsidR="007E5D28" w:rsidRPr="00C314D0">
        <w:rPr>
          <w:rFonts w:ascii="Tahoma" w:hAnsi="Tahoma" w:cs="Tahoma"/>
          <w:color w:val="000000" w:themeColor="text1"/>
          <w:sz w:val="18"/>
          <w:szCs w:val="18"/>
        </w:rPr>
        <w:t xml:space="preserve"> </w:t>
      </w:r>
      <w:r w:rsidRPr="00C314D0">
        <w:rPr>
          <w:rFonts w:ascii="Tahoma" w:hAnsi="Tahoma" w:cs="Tahoma"/>
          <w:color w:val="000000" w:themeColor="text1"/>
          <w:sz w:val="18"/>
          <w:szCs w:val="18"/>
        </w:rPr>
        <w:t xml:space="preserve">prie stulpelių </w:t>
      </w:r>
      <w:r w:rsidR="007E5D28" w:rsidRPr="00C314D0">
        <w:rPr>
          <w:rFonts w:ascii="Tahoma" w:hAnsi="Tahoma" w:cs="Tahoma"/>
          <w:color w:val="000000" w:themeColor="text1"/>
          <w:sz w:val="18"/>
          <w:szCs w:val="18"/>
        </w:rPr>
        <w:t>tvirtin</w:t>
      </w:r>
      <w:r w:rsidR="001508C8" w:rsidRPr="00C314D0">
        <w:rPr>
          <w:rFonts w:ascii="Tahoma" w:hAnsi="Tahoma" w:cs="Tahoma"/>
          <w:color w:val="000000" w:themeColor="text1"/>
          <w:sz w:val="18"/>
          <w:szCs w:val="18"/>
        </w:rPr>
        <w:t>a</w:t>
      </w:r>
      <w:r w:rsidR="007E5D28" w:rsidRPr="00C314D0">
        <w:rPr>
          <w:rFonts w:ascii="Tahoma" w:hAnsi="Tahoma" w:cs="Tahoma"/>
          <w:color w:val="000000" w:themeColor="text1"/>
          <w:sz w:val="18"/>
          <w:szCs w:val="18"/>
        </w:rPr>
        <w:t xml:space="preserve">ma </w:t>
      </w:r>
      <w:r w:rsidRPr="00C314D0">
        <w:rPr>
          <w:rFonts w:ascii="Tahoma" w:hAnsi="Tahoma" w:cs="Tahoma"/>
          <w:color w:val="000000" w:themeColor="text1"/>
          <w:sz w:val="18"/>
          <w:szCs w:val="18"/>
        </w:rPr>
        <w:t>vadovaujantis gamintojo reikalavimais</w:t>
      </w:r>
      <w:r w:rsidR="007E5D28" w:rsidRPr="00C314D0">
        <w:rPr>
          <w:rFonts w:ascii="Tahoma" w:hAnsi="Tahoma" w:cs="Tahoma"/>
          <w:color w:val="000000" w:themeColor="text1"/>
          <w:sz w:val="18"/>
          <w:szCs w:val="18"/>
        </w:rPr>
        <w:t xml:space="preserve"> ir/arba Projekte nurodytu būdu</w:t>
      </w:r>
      <w:r w:rsidRPr="00C314D0">
        <w:rPr>
          <w:rFonts w:ascii="Tahoma" w:hAnsi="Tahoma" w:cs="Tahoma"/>
          <w:color w:val="000000" w:themeColor="text1"/>
          <w:sz w:val="18"/>
          <w:szCs w:val="18"/>
        </w:rPr>
        <w:t>.</w:t>
      </w:r>
    </w:p>
    <w:p w14:paraId="045713EF" w14:textId="3D839EEF" w:rsidR="00DD5F80" w:rsidRPr="00C314D0" w:rsidRDefault="00F10809" w:rsidP="001C262B">
      <w:pPr>
        <w:pStyle w:val="ListParagraph"/>
        <w:numPr>
          <w:ilvl w:val="1"/>
          <w:numId w:val="2"/>
        </w:numPr>
        <w:tabs>
          <w:tab w:val="left" w:pos="993"/>
        </w:tabs>
        <w:spacing w:after="0" w:line="240" w:lineRule="auto"/>
        <w:ind w:left="993" w:hanging="567"/>
        <w:jc w:val="both"/>
        <w:rPr>
          <w:rFonts w:ascii="Tahoma" w:hAnsi="Tahoma" w:cs="Tahoma"/>
          <w:sz w:val="18"/>
          <w:szCs w:val="18"/>
        </w:rPr>
      </w:pPr>
      <w:proofErr w:type="spellStart"/>
      <w:r w:rsidRPr="00C314D0">
        <w:rPr>
          <w:rFonts w:ascii="Tahoma" w:hAnsi="Tahoma" w:cs="Tahoma"/>
          <w:color w:val="000000" w:themeColor="text1"/>
          <w:sz w:val="18"/>
          <w:szCs w:val="18"/>
        </w:rPr>
        <w:t>Concertinos</w:t>
      </w:r>
      <w:proofErr w:type="spellEnd"/>
      <w:r w:rsidRPr="00C314D0">
        <w:rPr>
          <w:rFonts w:ascii="Tahoma" w:hAnsi="Tahoma" w:cs="Tahoma"/>
          <w:color w:val="000000" w:themeColor="text1"/>
          <w:sz w:val="18"/>
          <w:szCs w:val="18"/>
        </w:rPr>
        <w:t xml:space="preserve"> vielos rulono pabaiga ir sekančio vielos rulono pradžia turi būti sutvirtinama (surišama) tvirtinimo taškuose ne mažiau kaip 3 sąvaržomis arba lygiavertėmis tvirtinimo detalėmis.</w:t>
      </w:r>
    </w:p>
    <w:p w14:paraId="06E4435B" w14:textId="77777777" w:rsidR="00F10809" w:rsidRPr="00C314D0" w:rsidRDefault="00F10809" w:rsidP="008A2C12">
      <w:pPr>
        <w:pStyle w:val="ListParagraph"/>
        <w:spacing w:after="0" w:line="240" w:lineRule="auto"/>
        <w:ind w:left="1506"/>
        <w:jc w:val="both"/>
        <w:rPr>
          <w:rFonts w:ascii="Tahoma" w:hAnsi="Tahoma" w:cs="Tahoma"/>
          <w:color w:val="000000"/>
          <w:sz w:val="18"/>
          <w:szCs w:val="18"/>
          <w:highlight w:val="yellow"/>
        </w:rPr>
      </w:pPr>
    </w:p>
    <w:p w14:paraId="7DF8BDB7" w14:textId="25B3044D" w:rsidR="006554A1" w:rsidRPr="00C314D0" w:rsidRDefault="00D62109" w:rsidP="004A5A0E">
      <w:pPr>
        <w:pStyle w:val="ListParagraph"/>
        <w:numPr>
          <w:ilvl w:val="0"/>
          <w:numId w:val="2"/>
        </w:numPr>
        <w:tabs>
          <w:tab w:val="left" w:pos="426"/>
        </w:tabs>
        <w:spacing w:after="0" w:line="240" w:lineRule="auto"/>
        <w:ind w:hanging="786"/>
        <w:jc w:val="both"/>
        <w:rPr>
          <w:rFonts w:ascii="Tahoma" w:hAnsi="Tahoma" w:cs="Tahoma"/>
          <w:b/>
          <w:sz w:val="18"/>
          <w:szCs w:val="18"/>
        </w:rPr>
      </w:pPr>
      <w:r w:rsidRPr="00C314D0">
        <w:rPr>
          <w:rFonts w:ascii="Tahoma" w:hAnsi="Tahoma" w:cs="Tahoma"/>
          <w:b/>
          <w:bCs/>
          <w:sz w:val="18"/>
          <w:szCs w:val="18"/>
        </w:rPr>
        <w:t>Reikalavimai dokumentacijai:</w:t>
      </w:r>
    </w:p>
    <w:p w14:paraId="5D731D2A" w14:textId="54F4C07B" w:rsidR="005C259C" w:rsidRPr="00C314D0" w:rsidRDefault="00DD5576" w:rsidP="008A2C12">
      <w:pPr>
        <w:pStyle w:val="ListParagraph"/>
        <w:numPr>
          <w:ilvl w:val="1"/>
          <w:numId w:val="2"/>
        </w:numPr>
        <w:spacing w:after="0" w:line="240" w:lineRule="auto"/>
        <w:ind w:left="992" w:hanging="567"/>
        <w:jc w:val="both"/>
        <w:rPr>
          <w:rFonts w:ascii="Tahoma" w:hAnsi="Tahoma" w:cs="Tahoma"/>
          <w:color w:val="000000"/>
          <w:sz w:val="18"/>
          <w:szCs w:val="18"/>
        </w:rPr>
      </w:pPr>
      <w:r w:rsidRPr="00C314D0">
        <w:rPr>
          <w:rFonts w:ascii="Tahoma" w:hAnsi="Tahoma" w:cs="Tahoma"/>
          <w:color w:val="000000" w:themeColor="text1"/>
          <w:sz w:val="18"/>
          <w:szCs w:val="18"/>
        </w:rPr>
        <w:t xml:space="preserve">Fizinio barjero įrengimo ruože Tiekėjas turi teisę </w:t>
      </w:r>
      <w:r w:rsidR="006D21A5" w:rsidRPr="00C314D0">
        <w:rPr>
          <w:rFonts w:ascii="Tahoma" w:hAnsi="Tahoma" w:cs="Tahoma"/>
          <w:color w:val="000000" w:themeColor="text1"/>
          <w:sz w:val="18"/>
          <w:szCs w:val="18"/>
        </w:rPr>
        <w:t xml:space="preserve">ir yra skatinamas </w:t>
      </w:r>
      <w:r w:rsidRPr="00C314D0">
        <w:rPr>
          <w:rFonts w:ascii="Tahoma" w:hAnsi="Tahoma" w:cs="Tahoma"/>
          <w:color w:val="000000" w:themeColor="text1"/>
          <w:sz w:val="18"/>
          <w:szCs w:val="18"/>
        </w:rPr>
        <w:t xml:space="preserve">pasirinkti rengti ne vieną, bet kelis Projektus, </w:t>
      </w:r>
      <w:r w:rsidR="00B54320" w:rsidRPr="00C314D0">
        <w:rPr>
          <w:rFonts w:ascii="Tahoma" w:hAnsi="Tahoma" w:cs="Tahoma"/>
          <w:color w:val="000000" w:themeColor="text1"/>
          <w:sz w:val="18"/>
          <w:szCs w:val="18"/>
        </w:rPr>
        <w:t xml:space="preserve">atitinkamai ir vykdyti darbus ne pagal </w:t>
      </w:r>
      <w:r w:rsidR="00934E97" w:rsidRPr="00C314D0">
        <w:rPr>
          <w:rFonts w:ascii="Tahoma" w:hAnsi="Tahoma" w:cs="Tahoma"/>
          <w:color w:val="000000" w:themeColor="text1"/>
          <w:sz w:val="18"/>
          <w:szCs w:val="18"/>
        </w:rPr>
        <w:t>vieną, o pagal kelis Projektus iš karto</w:t>
      </w:r>
      <w:r w:rsidRPr="00C314D0">
        <w:rPr>
          <w:rFonts w:ascii="Tahoma" w:hAnsi="Tahoma" w:cs="Tahoma"/>
          <w:color w:val="000000" w:themeColor="text1"/>
          <w:sz w:val="18"/>
          <w:szCs w:val="18"/>
        </w:rPr>
        <w:t xml:space="preserve">, </w:t>
      </w:r>
      <w:r w:rsidR="00934E97" w:rsidRPr="00C314D0">
        <w:rPr>
          <w:rFonts w:ascii="Tahoma" w:hAnsi="Tahoma" w:cs="Tahoma"/>
          <w:color w:val="000000" w:themeColor="text1"/>
          <w:sz w:val="18"/>
          <w:szCs w:val="18"/>
        </w:rPr>
        <w:t xml:space="preserve">siekiant </w:t>
      </w:r>
      <w:r w:rsidRPr="00C314D0">
        <w:rPr>
          <w:rFonts w:ascii="Tahoma" w:hAnsi="Tahoma" w:cs="Tahoma"/>
          <w:color w:val="000000" w:themeColor="text1"/>
          <w:sz w:val="18"/>
          <w:szCs w:val="18"/>
        </w:rPr>
        <w:t xml:space="preserve">spartinti Fizinio barjero </w:t>
      </w:r>
      <w:r w:rsidR="006D21A5" w:rsidRPr="00C314D0">
        <w:rPr>
          <w:rFonts w:ascii="Tahoma" w:hAnsi="Tahoma" w:cs="Tahoma"/>
          <w:color w:val="000000" w:themeColor="text1"/>
          <w:sz w:val="18"/>
          <w:szCs w:val="18"/>
        </w:rPr>
        <w:t xml:space="preserve">projektavimo ir </w:t>
      </w:r>
      <w:r w:rsidRPr="00C314D0">
        <w:rPr>
          <w:rFonts w:ascii="Tahoma" w:hAnsi="Tahoma" w:cs="Tahoma"/>
          <w:color w:val="000000" w:themeColor="text1"/>
          <w:sz w:val="18"/>
          <w:szCs w:val="18"/>
        </w:rPr>
        <w:t>įrengimo tempą.</w:t>
      </w:r>
      <w:r w:rsidR="00A41C93" w:rsidRPr="00C314D0">
        <w:rPr>
          <w:rFonts w:ascii="Tahoma" w:hAnsi="Tahoma" w:cs="Tahoma"/>
          <w:color w:val="000000" w:themeColor="text1"/>
          <w:sz w:val="18"/>
          <w:szCs w:val="18"/>
        </w:rPr>
        <w:t xml:space="preserve"> Statybos darbai </w:t>
      </w:r>
      <w:r w:rsidR="00665D6C" w:rsidRPr="00C314D0">
        <w:rPr>
          <w:rFonts w:ascii="Tahoma" w:hAnsi="Tahoma" w:cs="Tahoma"/>
          <w:color w:val="000000" w:themeColor="text1"/>
          <w:sz w:val="18"/>
          <w:szCs w:val="18"/>
        </w:rPr>
        <w:t>vykdomi, užbaigiami ir perduodami Užsakovui pagal kiekvieną atskirą Projektą</w:t>
      </w:r>
      <w:r w:rsidR="00921BE8" w:rsidRPr="00C314D0">
        <w:rPr>
          <w:rFonts w:ascii="Tahoma" w:hAnsi="Tahoma" w:cs="Tahoma"/>
          <w:color w:val="000000" w:themeColor="text1"/>
          <w:sz w:val="18"/>
          <w:szCs w:val="18"/>
        </w:rPr>
        <w:t xml:space="preserve"> (nepriklausomai nuo kitų Projektų rengimo ir įgyvendinimo eigos). </w:t>
      </w:r>
    </w:p>
    <w:p w14:paraId="20E8AA5C" w14:textId="2AFAA0B0" w:rsidR="00382473" w:rsidRPr="00C314D0" w:rsidRDefault="00382473" w:rsidP="008A2C12">
      <w:pPr>
        <w:pStyle w:val="ListParagraph"/>
        <w:numPr>
          <w:ilvl w:val="1"/>
          <w:numId w:val="2"/>
        </w:numPr>
        <w:spacing w:after="0" w:line="240" w:lineRule="auto"/>
        <w:ind w:left="992" w:hanging="567"/>
        <w:jc w:val="both"/>
        <w:rPr>
          <w:rFonts w:ascii="Tahoma" w:hAnsi="Tahoma" w:cs="Tahoma"/>
          <w:color w:val="000000"/>
          <w:sz w:val="18"/>
          <w:szCs w:val="18"/>
        </w:rPr>
      </w:pPr>
      <w:r w:rsidRPr="00C314D0">
        <w:rPr>
          <w:rFonts w:ascii="Tahoma" w:hAnsi="Tahoma" w:cs="Tahoma"/>
          <w:color w:val="000000" w:themeColor="text1"/>
          <w:sz w:val="18"/>
          <w:szCs w:val="18"/>
        </w:rPr>
        <w:t>Projektavimo metu Tiekėjas privalo:</w:t>
      </w:r>
    </w:p>
    <w:p w14:paraId="44800BC1" w14:textId="77777777" w:rsidR="00382473" w:rsidRPr="00C314D0" w:rsidRDefault="00382473" w:rsidP="008A2C12">
      <w:pPr>
        <w:pStyle w:val="ListParagraph"/>
        <w:numPr>
          <w:ilvl w:val="2"/>
          <w:numId w:val="2"/>
        </w:numPr>
        <w:spacing w:after="0" w:line="240" w:lineRule="auto"/>
        <w:jc w:val="both"/>
        <w:rPr>
          <w:rFonts w:ascii="Tahoma" w:hAnsi="Tahoma" w:cs="Tahoma"/>
          <w:color w:val="000000"/>
          <w:sz w:val="18"/>
          <w:szCs w:val="18"/>
        </w:rPr>
      </w:pPr>
      <w:r w:rsidRPr="00C314D0">
        <w:rPr>
          <w:rFonts w:ascii="Tahoma" w:hAnsi="Tahoma" w:cs="Tahoma"/>
          <w:color w:val="000000" w:themeColor="text1"/>
          <w:sz w:val="18"/>
          <w:szCs w:val="18"/>
        </w:rPr>
        <w:t>Esant poreikiui numatyti įrenginių, statinių bei inžinerinių tinklų pernešimą/iškėlimą, išspręsti kliūčių bei komunikacijų apėjimus, įskaitant, bet neapsiribojant valstybinės sienos stebėjimo sistemos stulpų ir kabelių perkėlimą kai/jeigu tai būtina atsižvelgiant į vietovės topografines sąlygas.</w:t>
      </w:r>
    </w:p>
    <w:p w14:paraId="77DC0FC3" w14:textId="77777777" w:rsidR="00382473" w:rsidRPr="00C314D0" w:rsidRDefault="00382473" w:rsidP="008A2C12">
      <w:pPr>
        <w:pStyle w:val="ListParagraph"/>
        <w:numPr>
          <w:ilvl w:val="2"/>
          <w:numId w:val="2"/>
        </w:numPr>
        <w:spacing w:after="0" w:line="240" w:lineRule="auto"/>
        <w:jc w:val="both"/>
        <w:rPr>
          <w:rFonts w:ascii="Tahoma" w:hAnsi="Tahoma" w:cs="Tahoma"/>
          <w:color w:val="000000"/>
          <w:sz w:val="18"/>
          <w:szCs w:val="18"/>
        </w:rPr>
      </w:pPr>
      <w:r w:rsidRPr="00C314D0">
        <w:rPr>
          <w:rFonts w:ascii="Tahoma" w:hAnsi="Tahoma" w:cs="Tahoma"/>
          <w:color w:val="000000" w:themeColor="text1"/>
          <w:sz w:val="18"/>
          <w:szCs w:val="18"/>
        </w:rPr>
        <w:t>Patikslinti krūmais bei medžiais apaugusių ir į statybos darbų zoną patenkančių plotų ribas, kertamų krūmų bei medžių kiekius, įvertinti papildomus kertamų krūmų bei medžių plotus (kiekius), kurie bus reikalingi darbų vykdymui pagal Tiekėjo pasirinktą darbų technologiją.</w:t>
      </w:r>
    </w:p>
    <w:p w14:paraId="4150DDFD" w14:textId="77777777" w:rsidR="00382473" w:rsidRPr="00C314D0" w:rsidRDefault="00382473" w:rsidP="008A2C12">
      <w:pPr>
        <w:pStyle w:val="ListParagraph"/>
        <w:numPr>
          <w:ilvl w:val="2"/>
          <w:numId w:val="2"/>
        </w:numPr>
        <w:spacing w:after="0" w:line="240" w:lineRule="auto"/>
        <w:jc w:val="both"/>
        <w:rPr>
          <w:rFonts w:ascii="Tahoma" w:hAnsi="Tahoma" w:cs="Tahoma"/>
          <w:color w:val="000000"/>
          <w:sz w:val="18"/>
          <w:szCs w:val="18"/>
        </w:rPr>
      </w:pPr>
      <w:r w:rsidRPr="00C314D0">
        <w:rPr>
          <w:rFonts w:ascii="Tahoma" w:hAnsi="Tahoma" w:cs="Tahoma"/>
          <w:color w:val="000000" w:themeColor="text1"/>
          <w:sz w:val="18"/>
          <w:szCs w:val="18"/>
        </w:rPr>
        <w:t>Patikslinti į statybos darbų zoną patenkančių plotų, kur turės būti pašalintas dirvožemis, ribas. Įvertinti papildomus plotus, kuriuose bus reikalingas dirvožemio pašalinimas darbų vykdymui pagal Tiekėjo pasirinktą darbų technologiją.</w:t>
      </w:r>
    </w:p>
    <w:p w14:paraId="0FC57FE8" w14:textId="77777777" w:rsidR="00161C23" w:rsidRPr="005B4056" w:rsidRDefault="00724B7D" w:rsidP="008A2C12">
      <w:pPr>
        <w:pStyle w:val="ListParagraph"/>
        <w:numPr>
          <w:ilvl w:val="1"/>
          <w:numId w:val="2"/>
        </w:numPr>
        <w:tabs>
          <w:tab w:val="left" w:pos="993"/>
        </w:tabs>
        <w:spacing w:after="0" w:line="240" w:lineRule="auto"/>
        <w:jc w:val="both"/>
        <w:rPr>
          <w:rFonts w:ascii="Tahoma" w:hAnsi="Tahoma" w:cs="Tahoma"/>
          <w:color w:val="000000"/>
          <w:sz w:val="18"/>
          <w:szCs w:val="18"/>
        </w:rPr>
      </w:pPr>
      <w:r w:rsidRPr="00C314D0">
        <w:rPr>
          <w:rFonts w:ascii="Tahoma" w:hAnsi="Tahoma" w:cs="Tahoma"/>
          <w:color w:val="000000" w:themeColor="text1"/>
          <w:sz w:val="18"/>
          <w:szCs w:val="18"/>
        </w:rPr>
        <w:t xml:space="preserve">Tvorą ir </w:t>
      </w:r>
      <w:proofErr w:type="spellStart"/>
      <w:r w:rsidRPr="00C314D0">
        <w:rPr>
          <w:rFonts w:ascii="Tahoma" w:hAnsi="Tahoma" w:cs="Tahoma"/>
          <w:color w:val="000000" w:themeColor="text1"/>
          <w:sz w:val="18"/>
          <w:szCs w:val="18"/>
        </w:rPr>
        <w:t>Concertinos</w:t>
      </w:r>
      <w:proofErr w:type="spellEnd"/>
      <w:r w:rsidRPr="00C314D0">
        <w:rPr>
          <w:rFonts w:ascii="Tahoma" w:hAnsi="Tahoma" w:cs="Tahoma"/>
          <w:color w:val="000000" w:themeColor="text1"/>
          <w:sz w:val="18"/>
          <w:szCs w:val="18"/>
        </w:rPr>
        <w:t xml:space="preserve"> prizmę po elektros perdavimo oro linijos projektuoti vadovaujantis 2012 m. vasario 3 d. Lietuvos Respublikos Energetikos ministro įsakymu Nr. 1-22 patvirtintomis Elektros įrenginių įrengimo bendrosiomis taisyklėmis (toliau – EĮĮBT). Už rašytinio pritarimo Projektui gavimą iš elektros linijas eksploatuojančio operatoriaus atsakingas Tiekėjas. Pagal EĮĮBT 270 p. įrengiami oro tarpai turi būti uždengti izoliuojančiomis medžiagomis, kurių eksploatavimo laikas būtų netrumpesnis nei tvoros medžiagų, užtikrinant Fizinio barjero tvoros funkcionalumą. </w:t>
      </w:r>
      <w:proofErr w:type="spellStart"/>
      <w:r w:rsidRPr="00C314D0">
        <w:rPr>
          <w:rFonts w:ascii="Tahoma" w:hAnsi="Tahoma" w:cs="Tahoma"/>
          <w:color w:val="000000" w:themeColor="text1"/>
          <w:sz w:val="18"/>
          <w:szCs w:val="18"/>
        </w:rPr>
        <w:t>Concertinos</w:t>
      </w:r>
      <w:proofErr w:type="spellEnd"/>
      <w:r w:rsidRPr="00C314D0">
        <w:rPr>
          <w:rFonts w:ascii="Tahoma" w:hAnsi="Tahoma" w:cs="Tahoma"/>
          <w:color w:val="000000" w:themeColor="text1"/>
          <w:sz w:val="18"/>
          <w:szCs w:val="18"/>
        </w:rPr>
        <w:t xml:space="preserve"> prizmėje paliekamas oro tarpas negali sutapti su tvoroje paliekamu oro tarpu </w:t>
      </w:r>
      <w:proofErr w:type="spellStart"/>
      <w:r w:rsidRPr="00C314D0">
        <w:rPr>
          <w:rFonts w:ascii="Tahoma" w:hAnsi="Tahoma" w:cs="Tahoma"/>
          <w:color w:val="000000" w:themeColor="text1"/>
          <w:sz w:val="18"/>
          <w:szCs w:val="18"/>
        </w:rPr>
        <w:t>t.y</w:t>
      </w:r>
      <w:proofErr w:type="spellEnd"/>
      <w:r w:rsidRPr="00C314D0">
        <w:rPr>
          <w:rFonts w:ascii="Tahoma" w:hAnsi="Tahoma" w:cs="Tahoma"/>
          <w:color w:val="000000" w:themeColor="text1"/>
          <w:sz w:val="18"/>
          <w:szCs w:val="18"/>
        </w:rPr>
        <w:t xml:space="preserve">. </w:t>
      </w:r>
      <w:proofErr w:type="spellStart"/>
      <w:r w:rsidRPr="00C314D0">
        <w:rPr>
          <w:rFonts w:ascii="Tahoma" w:hAnsi="Tahoma" w:cs="Tahoma"/>
          <w:color w:val="000000" w:themeColor="text1"/>
          <w:sz w:val="18"/>
          <w:szCs w:val="18"/>
        </w:rPr>
        <w:t>Concertinos</w:t>
      </w:r>
      <w:proofErr w:type="spellEnd"/>
      <w:r w:rsidRPr="00C314D0">
        <w:rPr>
          <w:rFonts w:ascii="Tahoma" w:hAnsi="Tahoma" w:cs="Tahoma"/>
          <w:color w:val="000000" w:themeColor="text1"/>
          <w:sz w:val="18"/>
          <w:szCs w:val="18"/>
        </w:rPr>
        <w:t xml:space="preserve"> prizmė turi neleisti iš Baltarusijos Respublikos pusės prieiti prie paliekamo oro tarpo tvoroje</w:t>
      </w:r>
      <w:r w:rsidR="00161C23">
        <w:rPr>
          <w:rFonts w:ascii="Tahoma" w:hAnsi="Tahoma" w:cs="Tahoma"/>
          <w:color w:val="000000" w:themeColor="text1"/>
          <w:sz w:val="18"/>
          <w:szCs w:val="18"/>
        </w:rPr>
        <w:t>.</w:t>
      </w:r>
    </w:p>
    <w:p w14:paraId="1D11BE27" w14:textId="48737111" w:rsidR="004B6208" w:rsidRPr="00C314D0" w:rsidRDefault="00724B7D" w:rsidP="008A2C12">
      <w:pPr>
        <w:pStyle w:val="ListParagraph"/>
        <w:numPr>
          <w:ilvl w:val="1"/>
          <w:numId w:val="2"/>
        </w:numPr>
        <w:tabs>
          <w:tab w:val="left" w:pos="993"/>
        </w:tabs>
        <w:spacing w:after="0" w:line="240" w:lineRule="auto"/>
        <w:jc w:val="both"/>
        <w:rPr>
          <w:rFonts w:ascii="Tahoma" w:hAnsi="Tahoma" w:cs="Tahoma"/>
          <w:color w:val="000000"/>
          <w:sz w:val="18"/>
          <w:szCs w:val="18"/>
        </w:rPr>
      </w:pPr>
      <w:r w:rsidRPr="00C314D0" w:rsidDel="00724B7D">
        <w:rPr>
          <w:rFonts w:ascii="Tahoma" w:hAnsi="Tahoma" w:cs="Tahoma"/>
          <w:color w:val="000000" w:themeColor="text1"/>
          <w:sz w:val="18"/>
          <w:szCs w:val="18"/>
        </w:rPr>
        <w:t xml:space="preserve"> </w:t>
      </w:r>
      <w:r w:rsidR="004B6208" w:rsidRPr="00C314D0">
        <w:rPr>
          <w:rFonts w:ascii="Tahoma" w:hAnsi="Tahoma" w:cs="Tahoma"/>
          <w:color w:val="000000" w:themeColor="text1"/>
          <w:sz w:val="18"/>
          <w:szCs w:val="18"/>
        </w:rPr>
        <w:t>Jeigu pagal teisės aktų reikalavimus turi būti atlikta Projekto ekspertizė:</w:t>
      </w:r>
    </w:p>
    <w:p w14:paraId="0D666321" w14:textId="33564C20" w:rsidR="004B6208" w:rsidRPr="00C314D0" w:rsidRDefault="004B6208" w:rsidP="004A5A0E">
      <w:pPr>
        <w:pStyle w:val="ListParagraph"/>
        <w:numPr>
          <w:ilvl w:val="2"/>
          <w:numId w:val="2"/>
        </w:numPr>
        <w:tabs>
          <w:tab w:val="left" w:pos="993"/>
        </w:tabs>
        <w:spacing w:after="0" w:line="240" w:lineRule="auto"/>
        <w:jc w:val="both"/>
        <w:rPr>
          <w:rFonts w:ascii="Tahoma" w:hAnsi="Tahoma" w:cs="Tahoma"/>
          <w:color w:val="000000"/>
          <w:sz w:val="18"/>
          <w:szCs w:val="18"/>
        </w:rPr>
      </w:pPr>
      <w:r w:rsidRPr="00C314D0">
        <w:rPr>
          <w:rFonts w:ascii="Tahoma" w:hAnsi="Tahoma" w:cs="Tahoma"/>
          <w:color w:val="000000" w:themeColor="text1"/>
          <w:sz w:val="18"/>
          <w:szCs w:val="18"/>
        </w:rPr>
        <w:t>Tiekėjas pateikia Užsakovui Projekt</w:t>
      </w:r>
      <w:r w:rsidR="006B36E4" w:rsidRPr="00C314D0">
        <w:rPr>
          <w:rFonts w:ascii="Tahoma" w:hAnsi="Tahoma" w:cs="Tahoma"/>
          <w:color w:val="000000" w:themeColor="text1"/>
          <w:sz w:val="18"/>
          <w:szCs w:val="18"/>
        </w:rPr>
        <w:t>ą</w:t>
      </w:r>
      <w:r w:rsidRPr="00C314D0">
        <w:rPr>
          <w:rFonts w:ascii="Tahoma" w:hAnsi="Tahoma" w:cs="Tahoma"/>
          <w:color w:val="000000" w:themeColor="text1"/>
          <w:sz w:val="18"/>
          <w:szCs w:val="18"/>
        </w:rPr>
        <w:t xml:space="preserve"> laikantis šioje Techninėje specifikacijoje nustatytų reikalavimų. Projekto ekspertizė atliekama po to, kai Užsakovas suderina Projektą. Užsakovo derinimas nereiškia Darbų apimties ribojimo ar pakeitimo. Jeigu Statybos darbų vykdymo metu paaiškės, kad Projektas yra neišsamus, neaiškus, neatitinka jam keliamų reikalavimų ar pagal jį negalima tinkamai atlikti objekto statybos darbų, Tiekėjas įsipareigoja neatlygintinai atlikti visus reikiamus Projekto ir atliktų darbų pakeitimus.</w:t>
      </w:r>
    </w:p>
    <w:p w14:paraId="52D4FBE5" w14:textId="58FA1D84" w:rsidR="004B6208" w:rsidRPr="00C314D0" w:rsidRDefault="004B6208" w:rsidP="008A2C12">
      <w:pPr>
        <w:pStyle w:val="ListParagraph"/>
        <w:numPr>
          <w:ilvl w:val="2"/>
          <w:numId w:val="2"/>
        </w:numPr>
        <w:tabs>
          <w:tab w:val="left" w:pos="993"/>
        </w:tabs>
        <w:spacing w:after="0" w:line="240" w:lineRule="auto"/>
        <w:jc w:val="both"/>
        <w:rPr>
          <w:rFonts w:ascii="Tahoma" w:hAnsi="Tahoma" w:cs="Tahoma"/>
          <w:color w:val="000000"/>
          <w:sz w:val="18"/>
          <w:szCs w:val="18"/>
        </w:rPr>
      </w:pPr>
      <w:r w:rsidRPr="00C314D0">
        <w:rPr>
          <w:rFonts w:ascii="Tahoma" w:hAnsi="Tahoma" w:cs="Tahoma"/>
          <w:color w:val="000000" w:themeColor="text1"/>
          <w:sz w:val="18"/>
          <w:szCs w:val="18"/>
        </w:rPr>
        <w:t xml:space="preserve">Ekspertizės atlikimą organizuoja Užsakovas (t. y. samdo reikiamus ekspertus ekspertizei atlikti ir savo sąskaita apmoka už suteiktas paslaugas). Projektą ekspertizei pristato Tiekėjas pateikdamas Užsakovui priėmimo – perdavimo aktą su detaliu bylų sąrašu (pristatymo adresą Užsakovas nurodys prieš Projekto pateikimą ekspertizei). </w:t>
      </w:r>
    </w:p>
    <w:p w14:paraId="4FD06BA3" w14:textId="771F839C" w:rsidR="004B6208" w:rsidRPr="00C314D0" w:rsidRDefault="004B6208" w:rsidP="008A2C12">
      <w:pPr>
        <w:pStyle w:val="ListParagraph"/>
        <w:numPr>
          <w:ilvl w:val="2"/>
          <w:numId w:val="2"/>
        </w:numPr>
        <w:tabs>
          <w:tab w:val="left" w:pos="993"/>
        </w:tabs>
        <w:spacing w:after="0" w:line="240" w:lineRule="auto"/>
        <w:jc w:val="both"/>
        <w:rPr>
          <w:rFonts w:ascii="Tahoma" w:hAnsi="Tahoma" w:cs="Tahoma"/>
          <w:color w:val="000000"/>
          <w:sz w:val="18"/>
          <w:szCs w:val="18"/>
        </w:rPr>
      </w:pPr>
      <w:r w:rsidRPr="00C314D0">
        <w:rPr>
          <w:rFonts w:ascii="Tahoma" w:hAnsi="Tahoma" w:cs="Tahoma"/>
          <w:color w:val="000000" w:themeColor="text1"/>
          <w:sz w:val="18"/>
          <w:szCs w:val="18"/>
        </w:rPr>
        <w:t xml:space="preserve">Ekspertizės aktą Užsakovo pasamdyti ekspertai pateiks per 10 darbo dienų nuo Projekto pateikimo ekspertizei dienos. </w:t>
      </w:r>
    </w:p>
    <w:p w14:paraId="09BE3831" w14:textId="77777777" w:rsidR="004B6208" w:rsidRPr="00C314D0" w:rsidRDefault="004B6208" w:rsidP="008A2C12">
      <w:pPr>
        <w:pStyle w:val="ListParagraph"/>
        <w:numPr>
          <w:ilvl w:val="2"/>
          <w:numId w:val="2"/>
        </w:numPr>
        <w:tabs>
          <w:tab w:val="left" w:pos="993"/>
        </w:tabs>
        <w:spacing w:after="0" w:line="240" w:lineRule="auto"/>
        <w:jc w:val="both"/>
        <w:rPr>
          <w:rFonts w:ascii="Tahoma" w:hAnsi="Tahoma" w:cs="Tahoma"/>
          <w:color w:val="000000"/>
          <w:sz w:val="18"/>
          <w:szCs w:val="18"/>
        </w:rPr>
      </w:pPr>
      <w:r w:rsidRPr="00C314D0">
        <w:rPr>
          <w:rFonts w:ascii="Tahoma" w:hAnsi="Tahoma" w:cs="Tahoma"/>
          <w:color w:val="000000" w:themeColor="text1"/>
          <w:sz w:val="18"/>
          <w:szCs w:val="18"/>
        </w:rPr>
        <w:t xml:space="preserve">Tais atvejais kai Projektas bus teikiamas ekspertams derinti pakartotinai, bus laikoma, kad už darbų vėlavimą atsakingas Tiekėjas. </w:t>
      </w:r>
    </w:p>
    <w:p w14:paraId="617E5976" w14:textId="77777777" w:rsidR="004B6208" w:rsidRPr="00C314D0" w:rsidRDefault="004B6208" w:rsidP="008A2C12">
      <w:pPr>
        <w:pStyle w:val="ListParagraph"/>
        <w:numPr>
          <w:ilvl w:val="2"/>
          <w:numId w:val="2"/>
        </w:numPr>
        <w:tabs>
          <w:tab w:val="left" w:pos="993"/>
        </w:tabs>
        <w:spacing w:after="0" w:line="240" w:lineRule="auto"/>
        <w:jc w:val="both"/>
        <w:rPr>
          <w:rFonts w:ascii="Tahoma" w:hAnsi="Tahoma" w:cs="Tahoma"/>
          <w:color w:val="000000"/>
          <w:sz w:val="18"/>
          <w:szCs w:val="18"/>
        </w:rPr>
      </w:pPr>
      <w:r w:rsidRPr="00C314D0">
        <w:rPr>
          <w:rFonts w:ascii="Tahoma" w:hAnsi="Tahoma" w:cs="Tahoma"/>
          <w:color w:val="000000" w:themeColor="text1"/>
          <w:sz w:val="18"/>
          <w:szCs w:val="18"/>
        </w:rPr>
        <w:t xml:space="preserve">Projektą pagal ekspertizės išvadas Tiekėjas turi koreguoti neatlygintinai. </w:t>
      </w:r>
    </w:p>
    <w:p w14:paraId="5F438E6D" w14:textId="7F7D98FE" w:rsidR="005C259C" w:rsidRPr="00C314D0" w:rsidRDefault="005C259C" w:rsidP="008A2C12">
      <w:pPr>
        <w:pStyle w:val="ListParagraph"/>
        <w:numPr>
          <w:ilvl w:val="1"/>
          <w:numId w:val="2"/>
        </w:numPr>
        <w:tabs>
          <w:tab w:val="left" w:pos="993"/>
        </w:tabs>
        <w:spacing w:after="0" w:line="240" w:lineRule="auto"/>
        <w:ind w:left="993" w:hanging="567"/>
        <w:jc w:val="both"/>
        <w:rPr>
          <w:rFonts w:ascii="Tahoma" w:hAnsi="Tahoma" w:cs="Tahoma"/>
          <w:color w:val="000000"/>
          <w:sz w:val="18"/>
          <w:szCs w:val="18"/>
        </w:rPr>
      </w:pPr>
      <w:r w:rsidRPr="00C314D0">
        <w:rPr>
          <w:rFonts w:ascii="Tahoma" w:hAnsi="Tahoma" w:cs="Tahoma"/>
          <w:color w:val="000000" w:themeColor="text1"/>
          <w:sz w:val="18"/>
          <w:szCs w:val="18"/>
        </w:rPr>
        <w:t xml:space="preserve">Tiekėjas privalo Projektą suderinti Lietuvos Respublikos teisės aktuose nustatyta tvarka, </w:t>
      </w:r>
      <w:r w:rsidR="00C762F5" w:rsidRPr="00C314D0">
        <w:rPr>
          <w:rFonts w:ascii="Tahoma" w:hAnsi="Tahoma" w:cs="Tahoma"/>
          <w:color w:val="000000" w:themeColor="text1"/>
          <w:sz w:val="18"/>
          <w:szCs w:val="18"/>
        </w:rPr>
        <w:t xml:space="preserve">įskaitant </w:t>
      </w:r>
      <w:r w:rsidRPr="00C314D0">
        <w:rPr>
          <w:rFonts w:ascii="Tahoma" w:hAnsi="Tahoma" w:cs="Tahoma"/>
          <w:color w:val="000000" w:themeColor="text1"/>
          <w:sz w:val="18"/>
          <w:szCs w:val="18"/>
        </w:rPr>
        <w:t xml:space="preserve">gauti </w:t>
      </w:r>
      <w:r w:rsidR="00B71596" w:rsidRPr="00C314D0">
        <w:rPr>
          <w:rFonts w:ascii="Tahoma" w:hAnsi="Tahoma" w:cs="Tahoma"/>
          <w:color w:val="000000" w:themeColor="text1"/>
          <w:sz w:val="18"/>
          <w:szCs w:val="18"/>
        </w:rPr>
        <w:t xml:space="preserve">visus </w:t>
      </w:r>
      <w:r w:rsidR="00C762F5" w:rsidRPr="00C314D0">
        <w:rPr>
          <w:rFonts w:ascii="Tahoma" w:hAnsi="Tahoma" w:cs="Tahoma"/>
          <w:color w:val="000000" w:themeColor="text1"/>
          <w:sz w:val="18"/>
          <w:szCs w:val="18"/>
        </w:rPr>
        <w:t xml:space="preserve">reikalingus </w:t>
      </w:r>
      <w:r w:rsidR="00B71596" w:rsidRPr="00C314D0">
        <w:rPr>
          <w:rFonts w:ascii="Tahoma" w:hAnsi="Tahoma" w:cs="Tahoma"/>
          <w:color w:val="000000" w:themeColor="text1"/>
          <w:sz w:val="18"/>
          <w:szCs w:val="18"/>
        </w:rPr>
        <w:t>sutikimus, leidimus, pritarimus</w:t>
      </w:r>
      <w:r w:rsidR="00200DDF" w:rsidRPr="00C314D0">
        <w:rPr>
          <w:rFonts w:ascii="Tahoma" w:hAnsi="Tahoma" w:cs="Tahoma"/>
          <w:color w:val="000000" w:themeColor="text1"/>
          <w:sz w:val="18"/>
          <w:szCs w:val="18"/>
        </w:rPr>
        <w:t xml:space="preserve"> Projektui</w:t>
      </w:r>
      <w:r w:rsidR="001631B9" w:rsidRPr="00C314D0">
        <w:rPr>
          <w:rFonts w:ascii="Tahoma" w:hAnsi="Tahoma" w:cs="Tahoma"/>
          <w:color w:val="000000" w:themeColor="text1"/>
          <w:sz w:val="18"/>
          <w:szCs w:val="18"/>
        </w:rPr>
        <w:t xml:space="preserve">, taip pat </w:t>
      </w:r>
      <w:r w:rsidRPr="00C314D0">
        <w:rPr>
          <w:rFonts w:ascii="Tahoma" w:hAnsi="Tahoma" w:cs="Tahoma"/>
          <w:color w:val="000000" w:themeColor="text1"/>
          <w:sz w:val="18"/>
          <w:szCs w:val="18"/>
        </w:rPr>
        <w:t>gauti Užsakovo pritarimą</w:t>
      </w:r>
      <w:r w:rsidR="00062C5C" w:rsidRPr="00C314D0">
        <w:rPr>
          <w:rFonts w:ascii="Tahoma" w:hAnsi="Tahoma" w:cs="Tahoma"/>
          <w:color w:val="000000" w:themeColor="text1"/>
          <w:sz w:val="18"/>
          <w:szCs w:val="18"/>
        </w:rPr>
        <w:t xml:space="preserve"> </w:t>
      </w:r>
      <w:r w:rsidR="001631B9" w:rsidRPr="00C314D0">
        <w:rPr>
          <w:rFonts w:ascii="Tahoma" w:hAnsi="Tahoma" w:cs="Tahoma"/>
          <w:color w:val="000000" w:themeColor="text1"/>
          <w:sz w:val="18"/>
          <w:szCs w:val="18"/>
        </w:rPr>
        <w:t>ir jo Projekto tvirtinimą</w:t>
      </w:r>
      <w:r w:rsidRPr="00C314D0">
        <w:rPr>
          <w:rFonts w:ascii="Tahoma" w:hAnsi="Tahoma" w:cs="Tahoma"/>
          <w:color w:val="000000" w:themeColor="text1"/>
          <w:sz w:val="18"/>
          <w:szCs w:val="18"/>
        </w:rPr>
        <w:t>. Vadovaujantis STR 1.05.01:2017 „Statybą leidžiantys dokumentai. Statybos užbaigimas. Statybos sustabdymas. Savavališkos statybos padarinių šalinimas. Statybos pagal neteisėtai išduotą statybą leidžiantį dokumentą padarinių šalinimas“ Tiekėjas įgaliojamas gauti statybą leidžiantį dokumentą</w:t>
      </w:r>
      <w:r w:rsidR="00005351" w:rsidRPr="00C314D0">
        <w:rPr>
          <w:rFonts w:ascii="Tahoma" w:hAnsi="Tahoma" w:cs="Tahoma"/>
          <w:color w:val="000000" w:themeColor="text1"/>
          <w:sz w:val="18"/>
          <w:szCs w:val="18"/>
        </w:rPr>
        <w:t xml:space="preserve"> ir </w:t>
      </w:r>
      <w:r w:rsidR="006D2D45" w:rsidRPr="00C314D0">
        <w:rPr>
          <w:rFonts w:ascii="Tahoma" w:hAnsi="Tahoma" w:cs="Tahoma"/>
          <w:color w:val="000000" w:themeColor="text1"/>
          <w:sz w:val="18"/>
          <w:szCs w:val="18"/>
        </w:rPr>
        <w:t xml:space="preserve">(ar) </w:t>
      </w:r>
      <w:r w:rsidR="00005351" w:rsidRPr="00C314D0">
        <w:rPr>
          <w:rFonts w:ascii="Tahoma" w:hAnsi="Tahoma" w:cs="Tahoma"/>
          <w:color w:val="000000" w:themeColor="text1"/>
          <w:sz w:val="18"/>
          <w:szCs w:val="18"/>
        </w:rPr>
        <w:t>p</w:t>
      </w:r>
      <w:r w:rsidR="006D2D45" w:rsidRPr="00C314D0">
        <w:rPr>
          <w:rFonts w:ascii="Tahoma" w:hAnsi="Tahoma" w:cs="Tahoma"/>
          <w:color w:val="000000" w:themeColor="text1"/>
          <w:sz w:val="18"/>
          <w:szCs w:val="18"/>
        </w:rPr>
        <w:t>ritarimus</w:t>
      </w:r>
      <w:r w:rsidR="00AB0493" w:rsidRPr="00C314D0">
        <w:rPr>
          <w:rFonts w:ascii="Tahoma" w:hAnsi="Tahoma" w:cs="Tahoma"/>
          <w:color w:val="000000" w:themeColor="text1"/>
          <w:sz w:val="18"/>
          <w:szCs w:val="18"/>
        </w:rPr>
        <w:t xml:space="preserve"> Projektui</w:t>
      </w:r>
      <w:r w:rsidRPr="00C314D0">
        <w:rPr>
          <w:rFonts w:ascii="Tahoma" w:hAnsi="Tahoma" w:cs="Tahoma"/>
          <w:color w:val="000000" w:themeColor="text1"/>
          <w:sz w:val="18"/>
          <w:szCs w:val="18"/>
        </w:rPr>
        <w:t>, jeigu tai būtina atlikti pagal norm</w:t>
      </w:r>
      <w:r w:rsidR="000C6472" w:rsidRPr="00C314D0">
        <w:rPr>
          <w:rFonts w:ascii="Tahoma" w:hAnsi="Tahoma" w:cs="Tahoma"/>
          <w:color w:val="000000" w:themeColor="text1"/>
          <w:sz w:val="18"/>
          <w:szCs w:val="18"/>
        </w:rPr>
        <w:t>inių</w:t>
      </w:r>
      <w:r w:rsidRPr="00C314D0">
        <w:rPr>
          <w:rFonts w:ascii="Tahoma" w:hAnsi="Tahoma" w:cs="Tahoma"/>
          <w:color w:val="000000" w:themeColor="text1"/>
          <w:sz w:val="18"/>
          <w:szCs w:val="18"/>
        </w:rPr>
        <w:t xml:space="preserve"> </w:t>
      </w:r>
      <w:r w:rsidR="000C6472" w:rsidRPr="00C314D0">
        <w:rPr>
          <w:rFonts w:ascii="Tahoma" w:hAnsi="Tahoma" w:cs="Tahoma"/>
          <w:color w:val="000000" w:themeColor="text1"/>
          <w:sz w:val="18"/>
          <w:szCs w:val="18"/>
        </w:rPr>
        <w:t xml:space="preserve">teisės aktų </w:t>
      </w:r>
      <w:r w:rsidRPr="00C314D0">
        <w:rPr>
          <w:rFonts w:ascii="Tahoma" w:hAnsi="Tahoma" w:cs="Tahoma"/>
          <w:color w:val="000000" w:themeColor="text1"/>
          <w:sz w:val="18"/>
          <w:szCs w:val="18"/>
        </w:rPr>
        <w:t xml:space="preserve">reikalavimus. </w:t>
      </w:r>
      <w:r w:rsidR="00B821BB" w:rsidRPr="00C314D0">
        <w:rPr>
          <w:rFonts w:ascii="Tahoma" w:hAnsi="Tahoma" w:cs="Tahoma"/>
          <w:color w:val="000000" w:themeColor="text1"/>
          <w:sz w:val="18"/>
          <w:szCs w:val="18"/>
        </w:rPr>
        <w:t xml:space="preserve">Tais atvejais kai </w:t>
      </w:r>
      <w:r w:rsidR="000C6472" w:rsidRPr="00C314D0">
        <w:rPr>
          <w:rFonts w:ascii="Tahoma" w:hAnsi="Tahoma" w:cs="Tahoma"/>
          <w:color w:val="000000" w:themeColor="text1"/>
          <w:sz w:val="18"/>
          <w:szCs w:val="18"/>
        </w:rPr>
        <w:t>P</w:t>
      </w:r>
      <w:r w:rsidR="00B821BB" w:rsidRPr="00C314D0">
        <w:rPr>
          <w:rFonts w:ascii="Tahoma" w:hAnsi="Tahoma" w:cs="Tahoma"/>
          <w:color w:val="000000" w:themeColor="text1"/>
          <w:sz w:val="18"/>
          <w:szCs w:val="18"/>
        </w:rPr>
        <w:t xml:space="preserve">rojekto apimtyje būtų numatoma rekonstruoti/griauti </w:t>
      </w:r>
      <w:r w:rsidR="00E140A2" w:rsidRPr="00C314D0">
        <w:rPr>
          <w:rFonts w:ascii="Tahoma" w:hAnsi="Tahoma" w:cs="Tahoma"/>
          <w:color w:val="000000" w:themeColor="text1"/>
          <w:sz w:val="18"/>
          <w:szCs w:val="18"/>
        </w:rPr>
        <w:t xml:space="preserve">esamus statinius, </w:t>
      </w:r>
      <w:r w:rsidR="00545333" w:rsidRPr="00C314D0">
        <w:rPr>
          <w:rFonts w:ascii="Tahoma" w:hAnsi="Tahoma" w:cs="Tahoma"/>
          <w:color w:val="000000" w:themeColor="text1"/>
          <w:sz w:val="18"/>
          <w:szCs w:val="18"/>
        </w:rPr>
        <w:t xml:space="preserve">šių statinių griovimo </w:t>
      </w:r>
      <w:r w:rsidR="0027317B" w:rsidRPr="00C314D0">
        <w:rPr>
          <w:rFonts w:ascii="Tahoma" w:hAnsi="Tahoma" w:cs="Tahoma"/>
          <w:color w:val="000000" w:themeColor="text1"/>
          <w:sz w:val="18"/>
          <w:szCs w:val="18"/>
        </w:rPr>
        <w:t>projektą</w:t>
      </w:r>
      <w:r w:rsidR="00545333" w:rsidRPr="00C314D0">
        <w:rPr>
          <w:rFonts w:ascii="Tahoma" w:hAnsi="Tahoma" w:cs="Tahoma"/>
          <w:color w:val="000000" w:themeColor="text1"/>
          <w:sz w:val="18"/>
          <w:szCs w:val="18"/>
        </w:rPr>
        <w:t xml:space="preserve"> (-</w:t>
      </w:r>
      <w:proofErr w:type="spellStart"/>
      <w:r w:rsidR="00545333" w:rsidRPr="00C314D0">
        <w:rPr>
          <w:rFonts w:ascii="Tahoma" w:hAnsi="Tahoma" w:cs="Tahoma"/>
          <w:color w:val="000000" w:themeColor="text1"/>
          <w:sz w:val="18"/>
          <w:szCs w:val="18"/>
        </w:rPr>
        <w:t>us</w:t>
      </w:r>
      <w:proofErr w:type="spellEnd"/>
      <w:r w:rsidR="00545333" w:rsidRPr="00C314D0">
        <w:rPr>
          <w:rFonts w:ascii="Tahoma" w:hAnsi="Tahoma" w:cs="Tahoma"/>
          <w:color w:val="000000" w:themeColor="text1"/>
          <w:sz w:val="18"/>
          <w:szCs w:val="18"/>
        </w:rPr>
        <w:t>)</w:t>
      </w:r>
      <w:r w:rsidR="0027317B" w:rsidRPr="00C314D0">
        <w:rPr>
          <w:rFonts w:ascii="Tahoma" w:hAnsi="Tahoma" w:cs="Tahoma"/>
          <w:color w:val="000000" w:themeColor="text1"/>
          <w:sz w:val="18"/>
          <w:szCs w:val="18"/>
        </w:rPr>
        <w:t xml:space="preserve"> Tiekėjas turės suderinti ir su </w:t>
      </w:r>
      <w:r w:rsidR="00010F36" w:rsidRPr="00010F36">
        <w:rPr>
          <w:rFonts w:ascii="Tahoma" w:hAnsi="Tahoma" w:cs="Tahoma"/>
          <w:color w:val="000000" w:themeColor="text1"/>
          <w:sz w:val="18"/>
          <w:szCs w:val="18"/>
        </w:rPr>
        <w:t>Turto valdymo ir ūkio departament</w:t>
      </w:r>
      <w:r w:rsidR="00010F36">
        <w:rPr>
          <w:rFonts w:ascii="Tahoma" w:hAnsi="Tahoma" w:cs="Tahoma"/>
          <w:color w:val="000000" w:themeColor="text1"/>
          <w:sz w:val="18"/>
          <w:szCs w:val="18"/>
        </w:rPr>
        <w:t>u</w:t>
      </w:r>
      <w:r w:rsidR="00010F36" w:rsidRPr="00010F36">
        <w:rPr>
          <w:rFonts w:ascii="Tahoma" w:hAnsi="Tahoma" w:cs="Tahoma"/>
          <w:color w:val="000000" w:themeColor="text1"/>
          <w:sz w:val="18"/>
          <w:szCs w:val="18"/>
        </w:rPr>
        <w:t xml:space="preserve"> prie Lietuvos Respublikos vidaus reikalų ministerijos</w:t>
      </w:r>
      <w:r w:rsidR="0027317B" w:rsidRPr="00C314D0">
        <w:rPr>
          <w:rFonts w:ascii="Tahoma" w:hAnsi="Tahoma" w:cs="Tahoma"/>
          <w:color w:val="000000" w:themeColor="text1"/>
          <w:sz w:val="18"/>
          <w:szCs w:val="18"/>
        </w:rPr>
        <w:t>.</w:t>
      </w:r>
    </w:p>
    <w:p w14:paraId="13E54A1F" w14:textId="77777777" w:rsidR="004B6208" w:rsidRPr="00C314D0" w:rsidRDefault="004B6208" w:rsidP="008A2C12">
      <w:pPr>
        <w:pStyle w:val="ListParagraph"/>
        <w:numPr>
          <w:ilvl w:val="1"/>
          <w:numId w:val="2"/>
        </w:numPr>
        <w:spacing w:after="0" w:line="240" w:lineRule="auto"/>
        <w:ind w:left="992" w:hanging="567"/>
        <w:jc w:val="both"/>
        <w:rPr>
          <w:rFonts w:ascii="Tahoma" w:hAnsi="Tahoma" w:cs="Tahoma"/>
          <w:color w:val="000000"/>
          <w:sz w:val="18"/>
          <w:szCs w:val="18"/>
        </w:rPr>
      </w:pPr>
      <w:r w:rsidRPr="00C314D0">
        <w:rPr>
          <w:rFonts w:ascii="Tahoma" w:hAnsi="Tahoma" w:cs="Tahoma"/>
          <w:color w:val="000000" w:themeColor="text1"/>
          <w:sz w:val="18"/>
          <w:szCs w:val="18"/>
        </w:rPr>
        <w:t>Projekto dokumentai turi būti parengti lietuvių kalba.</w:t>
      </w:r>
    </w:p>
    <w:p w14:paraId="5A9646FA" w14:textId="6B569966" w:rsidR="004B6208" w:rsidRPr="00C314D0" w:rsidRDefault="006E0942" w:rsidP="008A2C12">
      <w:pPr>
        <w:pStyle w:val="ListParagraph"/>
        <w:numPr>
          <w:ilvl w:val="1"/>
          <w:numId w:val="2"/>
        </w:numPr>
        <w:spacing w:after="0" w:line="240" w:lineRule="auto"/>
        <w:ind w:left="992" w:hanging="567"/>
        <w:jc w:val="both"/>
        <w:rPr>
          <w:rFonts w:ascii="Tahoma" w:hAnsi="Tahoma" w:cs="Tahoma"/>
          <w:color w:val="000000"/>
          <w:sz w:val="18"/>
          <w:szCs w:val="18"/>
        </w:rPr>
      </w:pPr>
      <w:r w:rsidRPr="00C314D0">
        <w:rPr>
          <w:rFonts w:ascii="Tahoma" w:hAnsi="Tahoma" w:cs="Tahoma"/>
          <w:color w:val="000000" w:themeColor="text1"/>
          <w:sz w:val="18"/>
          <w:szCs w:val="18"/>
        </w:rPr>
        <w:t xml:space="preserve">Be </w:t>
      </w:r>
      <w:r w:rsidR="006741EA" w:rsidRPr="00C314D0">
        <w:rPr>
          <w:rFonts w:ascii="Tahoma" w:hAnsi="Tahoma" w:cs="Tahoma"/>
          <w:color w:val="000000" w:themeColor="text1"/>
          <w:sz w:val="18"/>
          <w:szCs w:val="18"/>
        </w:rPr>
        <w:t>STR 1.04.04:2017 „Statinio projektavimas, projekto ekspertizė“ 29 ir (ar) 30 p. numatytų dokumentų į</w:t>
      </w:r>
      <w:r w:rsidR="00937D3E" w:rsidRPr="00C314D0">
        <w:rPr>
          <w:rFonts w:ascii="Tahoma" w:hAnsi="Tahoma" w:cs="Tahoma"/>
          <w:color w:val="000000" w:themeColor="text1"/>
          <w:sz w:val="18"/>
          <w:szCs w:val="18"/>
        </w:rPr>
        <w:t xml:space="preserve"> </w:t>
      </w:r>
      <w:r w:rsidR="004B6208" w:rsidRPr="00C314D0">
        <w:rPr>
          <w:rFonts w:ascii="Tahoma" w:hAnsi="Tahoma" w:cs="Tahoma"/>
          <w:color w:val="000000" w:themeColor="text1"/>
          <w:sz w:val="18"/>
          <w:szCs w:val="18"/>
        </w:rPr>
        <w:t xml:space="preserve">Projekto </w:t>
      </w:r>
      <w:r w:rsidR="00937D3E" w:rsidRPr="00C314D0">
        <w:rPr>
          <w:rFonts w:ascii="Tahoma" w:hAnsi="Tahoma" w:cs="Tahoma"/>
          <w:color w:val="000000" w:themeColor="text1"/>
          <w:sz w:val="18"/>
          <w:szCs w:val="18"/>
        </w:rPr>
        <w:t>sudėtį</w:t>
      </w:r>
      <w:r w:rsidR="004D7A70" w:rsidRPr="00C314D0">
        <w:rPr>
          <w:rFonts w:ascii="Tahoma" w:hAnsi="Tahoma" w:cs="Tahoma"/>
          <w:color w:val="000000" w:themeColor="text1"/>
          <w:sz w:val="18"/>
          <w:szCs w:val="18"/>
        </w:rPr>
        <w:t xml:space="preserve"> turi įeiti Tiekėjo parengti</w:t>
      </w:r>
      <w:r w:rsidR="00937D3E" w:rsidRPr="00C314D0">
        <w:rPr>
          <w:rFonts w:ascii="Tahoma" w:hAnsi="Tahoma" w:cs="Tahoma"/>
          <w:color w:val="000000" w:themeColor="text1"/>
          <w:sz w:val="18"/>
          <w:szCs w:val="18"/>
        </w:rPr>
        <w:t xml:space="preserve"> </w:t>
      </w:r>
      <w:r w:rsidR="004B6208" w:rsidRPr="00C314D0">
        <w:rPr>
          <w:rFonts w:ascii="Tahoma" w:hAnsi="Tahoma" w:cs="Tahoma"/>
          <w:color w:val="000000" w:themeColor="text1"/>
          <w:sz w:val="18"/>
          <w:szCs w:val="18"/>
        </w:rPr>
        <w:t>Projekto brėžini</w:t>
      </w:r>
      <w:r w:rsidR="006741EA" w:rsidRPr="00C314D0">
        <w:rPr>
          <w:rFonts w:ascii="Tahoma" w:hAnsi="Tahoma" w:cs="Tahoma"/>
          <w:color w:val="000000" w:themeColor="text1"/>
          <w:sz w:val="18"/>
          <w:szCs w:val="18"/>
        </w:rPr>
        <w:t>ai, kuri</w:t>
      </w:r>
      <w:r w:rsidR="004B6208" w:rsidRPr="00C314D0">
        <w:rPr>
          <w:rFonts w:ascii="Tahoma" w:hAnsi="Tahoma" w:cs="Tahoma"/>
          <w:color w:val="000000" w:themeColor="text1"/>
          <w:sz w:val="18"/>
          <w:szCs w:val="18"/>
        </w:rPr>
        <w:t>ų kiekis ir detalumas turi būti pakankamas atlikti visus Projekte numatytus darbus. Projekto brėžinių apiforminimas turi būti unifikuotas ir vienodas visiems brėžiniams. Kiekvienas brėžinys privalo turėti atskirą numerį. Brėžinių apiforminimas ir numeracija turi tenkinti normatyvinių dokumentų (įskaitant standarto LST 1516 „Statinio projektas. Bendrieji įforminimo reikalavimai“ arba lygiaverčio) reikalavimus. Jei brėžinys netelpa į vieną lapą, tuomet jį būtina patalpinti keliuose lapuose, juose nurodant einamąjį ir bendrą brėžinio lapų skaičių. Kiekviename brėžinyje turi būti nuoroda į kitą brėžinį, kuriame prasideda ar baigiasi schemos fragmentas, arba į kitą susijusį brėžinį.</w:t>
      </w:r>
    </w:p>
    <w:p w14:paraId="7DE02A71" w14:textId="77777777" w:rsidR="004B6208" w:rsidRPr="00C314D0" w:rsidRDefault="005C259C" w:rsidP="008A2C12">
      <w:pPr>
        <w:pStyle w:val="ListParagraph"/>
        <w:numPr>
          <w:ilvl w:val="1"/>
          <w:numId w:val="2"/>
        </w:numPr>
        <w:spacing w:after="0" w:line="240" w:lineRule="auto"/>
        <w:ind w:left="992" w:hanging="567"/>
        <w:jc w:val="both"/>
        <w:rPr>
          <w:rFonts w:ascii="Tahoma" w:hAnsi="Tahoma" w:cs="Tahoma"/>
          <w:color w:val="000000"/>
          <w:sz w:val="18"/>
          <w:szCs w:val="18"/>
        </w:rPr>
      </w:pPr>
      <w:r w:rsidRPr="00C314D0">
        <w:rPr>
          <w:rFonts w:ascii="Tahoma" w:hAnsi="Tahoma" w:cs="Tahoma"/>
          <w:color w:val="000000" w:themeColor="text1"/>
          <w:sz w:val="18"/>
          <w:szCs w:val="18"/>
        </w:rPr>
        <w:t xml:space="preserve">Projektas turi būti parengtas ir įformintas vadovaujantis šios techninės specifikacijos, jos priedų, Statybos įstatymo, STR 1.04.04:2017 „Statinio projektavimas, projekto ekspertizė“, LST 1516:2015 „Statinio projektas. </w:t>
      </w:r>
      <w:r w:rsidRPr="00C314D0">
        <w:rPr>
          <w:rFonts w:ascii="Tahoma" w:hAnsi="Tahoma" w:cs="Tahoma"/>
          <w:color w:val="000000" w:themeColor="text1"/>
          <w:sz w:val="18"/>
          <w:szCs w:val="18"/>
        </w:rPr>
        <w:lastRenderedPageBreak/>
        <w:t xml:space="preserve">Bendrieji įforminimo reikalavimai“ reikalavimais bei kitų Lietuvos Respublikoje galiojančių, statybą ir projektavimą reglamentuojančių, norminių dokumentų ir taisyklių nuostatomis, prisijungimo/techninėmis sąlygomis ir/ar specialiaisiais atitinkamų institucijų nustatytais reikalavimais. </w:t>
      </w:r>
    </w:p>
    <w:p w14:paraId="74457D3C" w14:textId="3B3BD7D3" w:rsidR="004B6208" w:rsidRPr="00C314D0" w:rsidRDefault="004B6208" w:rsidP="008A2C12">
      <w:pPr>
        <w:pStyle w:val="ListParagraph"/>
        <w:numPr>
          <w:ilvl w:val="1"/>
          <w:numId w:val="2"/>
        </w:numPr>
        <w:spacing w:after="0" w:line="240" w:lineRule="auto"/>
        <w:ind w:left="992" w:hanging="567"/>
        <w:jc w:val="both"/>
        <w:rPr>
          <w:rFonts w:ascii="Tahoma" w:hAnsi="Tahoma" w:cs="Tahoma"/>
          <w:color w:val="000000"/>
          <w:sz w:val="18"/>
          <w:szCs w:val="18"/>
        </w:rPr>
      </w:pPr>
      <w:r w:rsidRPr="00C314D0">
        <w:rPr>
          <w:rFonts w:ascii="Tahoma" w:hAnsi="Tahoma" w:cs="Tahoma"/>
          <w:color w:val="000000" w:themeColor="text1"/>
          <w:sz w:val="18"/>
          <w:szCs w:val="18"/>
        </w:rPr>
        <w:t>Projektinė dokumentacija turi būti sukomplektuota patogiose, estetiškai apiformintose bylose, naudojant bylų nugarėles, reikiamą kiekį skirtukų, įmaučių bei kitas priemones, užtikrinančias tinkamą dokumentų ir brėžinių saugojimą ir naudojimą. Projekto bylos turi būti sukomplektuotos ir įrištos taip, kad būtų patogu vartyti, o lapai neplyštų. Bylų ir atskirų dokumentų apiforminimo, numeravimo, pasirašymo, derinimo ir tvirtinimo reikalavimai turi būti iš anksto suderinti su Užsakovu bei atitikti taikomų normatyvinių dokumentų reikalavimus.</w:t>
      </w:r>
    </w:p>
    <w:p w14:paraId="10E4FBA6" w14:textId="6CA9EE75" w:rsidR="004B6208" w:rsidRPr="00C314D0" w:rsidRDefault="004B6208" w:rsidP="008A2C12">
      <w:pPr>
        <w:pStyle w:val="ListParagraph"/>
        <w:numPr>
          <w:ilvl w:val="1"/>
          <w:numId w:val="2"/>
        </w:numPr>
        <w:spacing w:after="0" w:line="240" w:lineRule="auto"/>
        <w:ind w:left="992" w:hanging="567"/>
        <w:jc w:val="both"/>
        <w:rPr>
          <w:rFonts w:ascii="Tahoma" w:hAnsi="Tahoma" w:cs="Tahoma"/>
          <w:color w:val="000000"/>
          <w:sz w:val="18"/>
          <w:szCs w:val="18"/>
        </w:rPr>
      </w:pPr>
      <w:r w:rsidRPr="00C314D0">
        <w:rPr>
          <w:rFonts w:ascii="Tahoma" w:hAnsi="Tahoma" w:cs="Tahoma"/>
          <w:color w:val="000000" w:themeColor="text1"/>
          <w:sz w:val="18"/>
          <w:szCs w:val="18"/>
        </w:rPr>
        <w:t xml:space="preserve">Projektinė dokumentacija turi būti rengiama ir pateikta Užsakovui </w:t>
      </w:r>
      <w:r w:rsidR="00C53E70" w:rsidRPr="00C314D0">
        <w:rPr>
          <w:rFonts w:ascii="Tahoma" w:hAnsi="Tahoma" w:cs="Tahoma"/>
          <w:color w:val="000000" w:themeColor="text1"/>
          <w:sz w:val="18"/>
          <w:szCs w:val="18"/>
        </w:rPr>
        <w:t xml:space="preserve">1 </w:t>
      </w:r>
      <w:r w:rsidRPr="00C314D0">
        <w:rPr>
          <w:rFonts w:ascii="Tahoma" w:hAnsi="Tahoma" w:cs="Tahoma"/>
          <w:color w:val="000000" w:themeColor="text1"/>
          <w:sz w:val="18"/>
          <w:szCs w:val="18"/>
        </w:rPr>
        <w:t>egzempliori</w:t>
      </w:r>
      <w:r w:rsidR="00302E96" w:rsidRPr="00C314D0">
        <w:rPr>
          <w:rFonts w:ascii="Tahoma" w:hAnsi="Tahoma" w:cs="Tahoma"/>
          <w:color w:val="000000" w:themeColor="text1"/>
          <w:sz w:val="18"/>
          <w:szCs w:val="18"/>
        </w:rPr>
        <w:t>umi</w:t>
      </w:r>
      <w:r w:rsidRPr="00C314D0">
        <w:rPr>
          <w:rFonts w:ascii="Tahoma" w:hAnsi="Tahoma" w:cs="Tahoma"/>
          <w:color w:val="000000" w:themeColor="text1"/>
          <w:sz w:val="18"/>
          <w:szCs w:val="18"/>
        </w:rPr>
        <w:t xml:space="preserve">  popieriuje (</w:t>
      </w:r>
      <w:r w:rsidRPr="00C314D0">
        <w:rPr>
          <w:rStyle w:val="FontStyle17"/>
          <w:rFonts w:ascii="Tahoma" w:hAnsi="Tahoma" w:cs="Tahoma"/>
          <w:sz w:val="18"/>
          <w:szCs w:val="18"/>
        </w:rPr>
        <w:t>su žyma „Originalas“ ir originaliais atsakingų asmenų parašais</w:t>
      </w:r>
      <w:r w:rsidRPr="00C314D0">
        <w:rPr>
          <w:rFonts w:ascii="Tahoma" w:hAnsi="Tahoma" w:cs="Tahoma"/>
          <w:color w:val="000000" w:themeColor="text1"/>
          <w:sz w:val="18"/>
          <w:szCs w:val="18"/>
        </w:rPr>
        <w:t xml:space="preserve">) bei 1 egzemplioriumi skaitmeninėje laikmenoje. Skaitmenine forma pateikiama dokumentacija turi būti analogiška suformuotoms popierinėms byloms, su skaitmeniniais parašais. Skaitmeninėje laikmenoje įrašytos skaitmeninės bylos turi turėti aiškią seką, numeraciją ir pavadinimus. Bylos turi būti nuosekliai sukataloguotos. Kompiuterinėje laikmenoje įrašomos projekto kopijos minimalus raiškos reikalavimas – </w:t>
      </w:r>
      <w:r w:rsidR="00DE5A6F" w:rsidRPr="00C314D0">
        <w:rPr>
          <w:rFonts w:ascii="Tahoma" w:hAnsi="Tahoma" w:cs="Tahoma"/>
          <w:color w:val="000000" w:themeColor="text1"/>
          <w:sz w:val="18"/>
          <w:szCs w:val="18"/>
        </w:rPr>
        <w:t>3</w:t>
      </w:r>
      <w:r w:rsidRPr="00C314D0">
        <w:rPr>
          <w:rFonts w:ascii="Tahoma" w:hAnsi="Tahoma" w:cs="Tahoma"/>
          <w:color w:val="000000" w:themeColor="text1"/>
          <w:sz w:val="18"/>
          <w:szCs w:val="18"/>
        </w:rPr>
        <w:t xml:space="preserve">00 </w:t>
      </w:r>
      <w:proofErr w:type="spellStart"/>
      <w:r w:rsidRPr="00C314D0">
        <w:rPr>
          <w:rFonts w:ascii="Tahoma" w:hAnsi="Tahoma" w:cs="Tahoma"/>
          <w:color w:val="000000" w:themeColor="text1"/>
          <w:sz w:val="18"/>
          <w:szCs w:val="18"/>
        </w:rPr>
        <w:t>dpi</w:t>
      </w:r>
      <w:proofErr w:type="spellEnd"/>
      <w:r w:rsidRPr="00C314D0">
        <w:rPr>
          <w:rFonts w:ascii="Tahoma" w:hAnsi="Tahoma" w:cs="Tahoma"/>
          <w:color w:val="000000" w:themeColor="text1"/>
          <w:sz w:val="18"/>
          <w:szCs w:val="18"/>
        </w:rPr>
        <w:t>. Bylų formatai: brėžiniai ir schemos - *.</w:t>
      </w:r>
      <w:proofErr w:type="spellStart"/>
      <w:r w:rsidRPr="00C314D0">
        <w:rPr>
          <w:rFonts w:ascii="Tahoma" w:hAnsi="Tahoma" w:cs="Tahoma"/>
          <w:color w:val="000000" w:themeColor="text1"/>
          <w:sz w:val="18"/>
          <w:szCs w:val="18"/>
        </w:rPr>
        <w:t>pdf</w:t>
      </w:r>
      <w:proofErr w:type="spellEnd"/>
      <w:r w:rsidRPr="00C314D0">
        <w:rPr>
          <w:rFonts w:ascii="Tahoma" w:hAnsi="Tahoma" w:cs="Tahoma"/>
          <w:color w:val="000000" w:themeColor="text1"/>
          <w:sz w:val="18"/>
          <w:szCs w:val="18"/>
        </w:rPr>
        <w:t xml:space="preserve"> ir *.</w:t>
      </w:r>
      <w:proofErr w:type="spellStart"/>
      <w:r w:rsidRPr="00C314D0">
        <w:rPr>
          <w:rFonts w:ascii="Tahoma" w:hAnsi="Tahoma" w:cs="Tahoma"/>
          <w:color w:val="000000" w:themeColor="text1"/>
          <w:sz w:val="18"/>
          <w:szCs w:val="18"/>
        </w:rPr>
        <w:t>dwg</w:t>
      </w:r>
      <w:proofErr w:type="spellEnd"/>
      <w:r w:rsidRPr="00C314D0">
        <w:rPr>
          <w:rFonts w:ascii="Tahoma" w:hAnsi="Tahoma" w:cs="Tahoma"/>
          <w:color w:val="000000" w:themeColor="text1"/>
          <w:sz w:val="18"/>
          <w:szCs w:val="18"/>
        </w:rPr>
        <w:t xml:space="preserve"> (su galimybe redaguoti); tekstiniai dokumentai - *.</w:t>
      </w:r>
      <w:proofErr w:type="spellStart"/>
      <w:r w:rsidRPr="00C314D0">
        <w:rPr>
          <w:rFonts w:ascii="Tahoma" w:hAnsi="Tahoma" w:cs="Tahoma"/>
          <w:color w:val="000000" w:themeColor="text1"/>
          <w:sz w:val="18"/>
          <w:szCs w:val="18"/>
        </w:rPr>
        <w:t>pdf</w:t>
      </w:r>
      <w:proofErr w:type="spellEnd"/>
      <w:r w:rsidRPr="00C314D0">
        <w:rPr>
          <w:rFonts w:ascii="Tahoma" w:hAnsi="Tahoma" w:cs="Tahoma"/>
          <w:color w:val="000000" w:themeColor="text1"/>
          <w:sz w:val="18"/>
          <w:szCs w:val="18"/>
        </w:rPr>
        <w:t xml:space="preserve"> ir *.</w:t>
      </w:r>
      <w:proofErr w:type="spellStart"/>
      <w:r w:rsidRPr="00C314D0">
        <w:rPr>
          <w:rFonts w:ascii="Tahoma" w:hAnsi="Tahoma" w:cs="Tahoma"/>
          <w:color w:val="000000" w:themeColor="text1"/>
          <w:sz w:val="18"/>
          <w:szCs w:val="18"/>
        </w:rPr>
        <w:t>docx</w:t>
      </w:r>
      <w:proofErr w:type="spellEnd"/>
      <w:r w:rsidRPr="00C314D0">
        <w:rPr>
          <w:rFonts w:ascii="Tahoma" w:hAnsi="Tahoma" w:cs="Tahoma"/>
          <w:color w:val="000000" w:themeColor="text1"/>
          <w:sz w:val="18"/>
          <w:szCs w:val="18"/>
        </w:rPr>
        <w:t xml:space="preserve">, </w:t>
      </w:r>
      <w:r w:rsidRPr="00C314D0">
        <w:rPr>
          <w:rStyle w:val="FontStyle17"/>
          <w:rFonts w:ascii="Tahoma" w:hAnsi="Tahoma" w:cs="Tahoma"/>
          <w:sz w:val="18"/>
          <w:szCs w:val="18"/>
        </w:rPr>
        <w:t>sąnaudų kiekių žiniaraščiai - *.</w:t>
      </w:r>
      <w:proofErr w:type="spellStart"/>
      <w:r w:rsidRPr="00C314D0">
        <w:rPr>
          <w:rStyle w:val="FontStyle17"/>
          <w:rFonts w:ascii="Tahoma" w:hAnsi="Tahoma" w:cs="Tahoma"/>
          <w:sz w:val="18"/>
          <w:szCs w:val="18"/>
        </w:rPr>
        <w:t>pdf</w:t>
      </w:r>
      <w:proofErr w:type="spellEnd"/>
      <w:r w:rsidRPr="00C314D0">
        <w:rPr>
          <w:rStyle w:val="FontStyle17"/>
          <w:rFonts w:ascii="Tahoma" w:hAnsi="Tahoma" w:cs="Tahoma"/>
          <w:sz w:val="18"/>
          <w:szCs w:val="18"/>
        </w:rPr>
        <w:t xml:space="preserve"> ir </w:t>
      </w:r>
      <w:r w:rsidRPr="00C314D0">
        <w:rPr>
          <w:rFonts w:ascii="Tahoma" w:hAnsi="Tahoma" w:cs="Tahoma"/>
          <w:color w:val="000000" w:themeColor="text1"/>
          <w:sz w:val="18"/>
          <w:szCs w:val="18"/>
        </w:rPr>
        <w:t>*.</w:t>
      </w:r>
      <w:proofErr w:type="spellStart"/>
      <w:r w:rsidRPr="00C314D0">
        <w:rPr>
          <w:rFonts w:ascii="Tahoma" w:hAnsi="Tahoma" w:cs="Tahoma"/>
          <w:color w:val="000000" w:themeColor="text1"/>
          <w:sz w:val="18"/>
          <w:szCs w:val="18"/>
        </w:rPr>
        <w:t>xlsx</w:t>
      </w:r>
      <w:proofErr w:type="spellEnd"/>
      <w:r w:rsidRPr="00C314D0">
        <w:rPr>
          <w:rFonts w:ascii="Tahoma" w:hAnsi="Tahoma" w:cs="Tahoma"/>
          <w:color w:val="000000" w:themeColor="text1"/>
          <w:sz w:val="18"/>
          <w:szCs w:val="18"/>
        </w:rPr>
        <w:t>, Papildomi (ne pakeičiantys) galimi formatai: *.jpg, *.</w:t>
      </w:r>
      <w:proofErr w:type="spellStart"/>
      <w:r w:rsidRPr="00C314D0">
        <w:rPr>
          <w:rFonts w:ascii="Tahoma" w:hAnsi="Tahoma" w:cs="Tahoma"/>
          <w:color w:val="000000" w:themeColor="text1"/>
          <w:sz w:val="18"/>
          <w:szCs w:val="18"/>
        </w:rPr>
        <w:t>gif</w:t>
      </w:r>
      <w:proofErr w:type="spellEnd"/>
      <w:r w:rsidRPr="00C314D0">
        <w:rPr>
          <w:rFonts w:ascii="Tahoma" w:hAnsi="Tahoma" w:cs="Tahoma"/>
          <w:color w:val="000000" w:themeColor="text1"/>
          <w:sz w:val="18"/>
          <w:szCs w:val="18"/>
        </w:rPr>
        <w:t>, *.</w:t>
      </w:r>
      <w:proofErr w:type="spellStart"/>
      <w:r w:rsidRPr="00C314D0">
        <w:rPr>
          <w:rFonts w:ascii="Tahoma" w:hAnsi="Tahoma" w:cs="Tahoma"/>
          <w:color w:val="000000" w:themeColor="text1"/>
          <w:sz w:val="18"/>
          <w:szCs w:val="18"/>
        </w:rPr>
        <w:t>tif</w:t>
      </w:r>
      <w:proofErr w:type="spellEnd"/>
      <w:r w:rsidRPr="00C314D0">
        <w:rPr>
          <w:rFonts w:ascii="Tahoma" w:hAnsi="Tahoma" w:cs="Tahoma"/>
          <w:color w:val="000000" w:themeColor="text1"/>
          <w:sz w:val="18"/>
          <w:szCs w:val="18"/>
        </w:rPr>
        <w:t>, *.</w:t>
      </w:r>
      <w:proofErr w:type="spellStart"/>
      <w:r w:rsidRPr="00C314D0">
        <w:rPr>
          <w:rFonts w:ascii="Tahoma" w:hAnsi="Tahoma" w:cs="Tahoma"/>
          <w:color w:val="000000" w:themeColor="text1"/>
          <w:sz w:val="18"/>
          <w:szCs w:val="18"/>
        </w:rPr>
        <w:t>png</w:t>
      </w:r>
      <w:proofErr w:type="spellEnd"/>
      <w:r w:rsidRPr="00C314D0">
        <w:rPr>
          <w:rFonts w:ascii="Tahoma" w:hAnsi="Tahoma" w:cs="Tahoma"/>
          <w:color w:val="000000" w:themeColor="text1"/>
          <w:sz w:val="18"/>
          <w:szCs w:val="18"/>
        </w:rPr>
        <w:t>, *.</w:t>
      </w:r>
      <w:proofErr w:type="spellStart"/>
      <w:r w:rsidRPr="00C314D0">
        <w:rPr>
          <w:rFonts w:ascii="Tahoma" w:hAnsi="Tahoma" w:cs="Tahoma"/>
          <w:color w:val="000000" w:themeColor="text1"/>
          <w:sz w:val="18"/>
          <w:szCs w:val="18"/>
        </w:rPr>
        <w:t>rtf</w:t>
      </w:r>
      <w:proofErr w:type="spellEnd"/>
      <w:r w:rsidRPr="00C314D0">
        <w:rPr>
          <w:rFonts w:ascii="Tahoma" w:hAnsi="Tahoma" w:cs="Tahoma"/>
          <w:color w:val="000000" w:themeColor="text1"/>
          <w:sz w:val="18"/>
          <w:szCs w:val="18"/>
        </w:rPr>
        <w:t>.</w:t>
      </w:r>
    </w:p>
    <w:p w14:paraId="6B0519B7" w14:textId="7EE0ACB4" w:rsidR="00DD5576" w:rsidRPr="00C314D0" w:rsidRDefault="00DD5576" w:rsidP="008A2C12">
      <w:pPr>
        <w:pStyle w:val="ListParagraph"/>
        <w:numPr>
          <w:ilvl w:val="1"/>
          <w:numId w:val="2"/>
        </w:numPr>
        <w:spacing w:after="0" w:line="240" w:lineRule="auto"/>
        <w:ind w:left="992" w:hanging="567"/>
        <w:jc w:val="both"/>
        <w:rPr>
          <w:rFonts w:ascii="Tahoma" w:hAnsi="Tahoma" w:cs="Tahoma"/>
          <w:color w:val="000000"/>
          <w:sz w:val="18"/>
          <w:szCs w:val="18"/>
        </w:rPr>
      </w:pPr>
      <w:r w:rsidRPr="00C314D0">
        <w:rPr>
          <w:rFonts w:ascii="Tahoma" w:hAnsi="Tahoma" w:cs="Tahoma"/>
          <w:color w:val="000000" w:themeColor="text1"/>
          <w:sz w:val="18"/>
          <w:szCs w:val="18"/>
        </w:rPr>
        <w:t xml:space="preserve">Tiekėjas, vadovaudamasis Statybos techninio reglamento STR 1.05.01:2017 „Statybą leidžiantys dokumentai. Statybos užbaigimas. Statybos sustabdymas. Savavališkos statybos padarinių šalinimas. Statybos pagal neteisėtai išduotą statybą leidžiantį dokumentą padarinių šalinimas“ bei kitų galiojančių teisės aktų reikalavimais, baigęs statybos darbus privalo parengti ir Užsakovui pateikti dokumentų komplektą, </w:t>
      </w:r>
      <w:r w:rsidR="002D0386" w:rsidRPr="00C314D0">
        <w:rPr>
          <w:rFonts w:ascii="Tahoma" w:hAnsi="Tahoma" w:cs="Tahoma"/>
          <w:color w:val="000000" w:themeColor="text1"/>
          <w:sz w:val="18"/>
          <w:szCs w:val="18"/>
        </w:rPr>
        <w:t xml:space="preserve">nurodytą </w:t>
      </w:r>
      <w:r w:rsidR="00436C30" w:rsidRPr="00C314D0">
        <w:rPr>
          <w:rFonts w:ascii="Tahoma" w:hAnsi="Tahoma" w:cs="Tahoma"/>
          <w:color w:val="000000" w:themeColor="text1"/>
          <w:sz w:val="18"/>
          <w:szCs w:val="18"/>
        </w:rPr>
        <w:t xml:space="preserve">minėtame statybos techniniame reglamente ir (ar) </w:t>
      </w:r>
      <w:r w:rsidR="007F3381" w:rsidRPr="00C314D0">
        <w:rPr>
          <w:rFonts w:ascii="Tahoma" w:hAnsi="Tahoma" w:cs="Tahoma"/>
          <w:color w:val="000000" w:themeColor="text1"/>
          <w:sz w:val="18"/>
          <w:szCs w:val="18"/>
        </w:rPr>
        <w:t>P</w:t>
      </w:r>
      <w:r w:rsidR="00B625EB" w:rsidRPr="00C314D0">
        <w:rPr>
          <w:rFonts w:ascii="Tahoma" w:hAnsi="Tahoma" w:cs="Tahoma"/>
          <w:color w:val="000000" w:themeColor="text1"/>
          <w:sz w:val="18"/>
          <w:szCs w:val="18"/>
        </w:rPr>
        <w:t>irkimo sutartyje</w:t>
      </w:r>
      <w:r w:rsidRPr="00C314D0">
        <w:rPr>
          <w:rFonts w:ascii="Tahoma" w:hAnsi="Tahoma" w:cs="Tahoma"/>
          <w:color w:val="000000" w:themeColor="text1"/>
          <w:sz w:val="18"/>
          <w:szCs w:val="18"/>
        </w:rPr>
        <w:t xml:space="preserve">, apimantį </w:t>
      </w:r>
      <w:r w:rsidR="00B86D3E" w:rsidRPr="00C314D0">
        <w:rPr>
          <w:rFonts w:ascii="Tahoma" w:hAnsi="Tahoma" w:cs="Tahoma"/>
          <w:color w:val="000000" w:themeColor="text1"/>
          <w:sz w:val="18"/>
          <w:szCs w:val="18"/>
        </w:rPr>
        <w:t>be kita ko</w:t>
      </w:r>
      <w:r w:rsidRPr="00C314D0">
        <w:rPr>
          <w:rFonts w:ascii="Tahoma" w:hAnsi="Tahoma" w:cs="Tahoma"/>
          <w:color w:val="000000" w:themeColor="text1"/>
          <w:sz w:val="18"/>
          <w:szCs w:val="18"/>
        </w:rPr>
        <w:t xml:space="preserve"> pastatyto statinio brėžinius (išpildomąjį suvestinį topografinį planą ir kt.), naudojimo, priežiūros bei remonto instrukcijas (kai/jeigu gamintojai kelia specifinius reikalavimus, kurie visais atvejais turi atitikti šios Techninės specifikacijos reikalavimus) ir t.t.</w:t>
      </w:r>
    </w:p>
    <w:p w14:paraId="5A905538" w14:textId="556C33D8" w:rsidR="00DD5576" w:rsidRPr="00C314D0" w:rsidRDefault="00DD5576" w:rsidP="00926330">
      <w:pPr>
        <w:pStyle w:val="ListParagraph"/>
        <w:numPr>
          <w:ilvl w:val="1"/>
          <w:numId w:val="2"/>
        </w:numPr>
        <w:tabs>
          <w:tab w:val="left" w:pos="993"/>
        </w:tabs>
        <w:spacing w:after="0" w:line="240" w:lineRule="auto"/>
        <w:ind w:left="993" w:hanging="567"/>
        <w:jc w:val="both"/>
        <w:rPr>
          <w:rFonts w:ascii="Tahoma" w:hAnsi="Tahoma" w:cs="Tahoma"/>
          <w:color w:val="000000"/>
          <w:sz w:val="18"/>
          <w:szCs w:val="18"/>
        </w:rPr>
      </w:pPr>
      <w:r w:rsidRPr="00C314D0">
        <w:rPr>
          <w:rFonts w:ascii="Tahoma" w:hAnsi="Tahoma" w:cs="Tahoma"/>
          <w:color w:val="000000" w:themeColor="text1"/>
          <w:sz w:val="18"/>
          <w:szCs w:val="18"/>
        </w:rPr>
        <w:t>Tiekėjas turi parengti visų pastatytų ir/ar rekonstruotų statinių ir</w:t>
      </w:r>
      <w:r w:rsidR="0064467F" w:rsidRPr="00C314D0">
        <w:rPr>
          <w:rFonts w:ascii="Tahoma" w:hAnsi="Tahoma" w:cs="Tahoma"/>
          <w:color w:val="000000" w:themeColor="text1"/>
          <w:sz w:val="18"/>
          <w:szCs w:val="18"/>
        </w:rPr>
        <w:t>, esant poreikiui,</w:t>
      </w:r>
      <w:r w:rsidRPr="00C314D0">
        <w:rPr>
          <w:rFonts w:ascii="Tahoma" w:hAnsi="Tahoma" w:cs="Tahoma"/>
          <w:color w:val="000000" w:themeColor="text1"/>
          <w:sz w:val="18"/>
          <w:szCs w:val="18"/>
        </w:rPr>
        <w:t xml:space="preserve"> žemės sklypų </w:t>
      </w:r>
      <w:r w:rsidR="00B60C61" w:rsidRPr="00C314D0">
        <w:rPr>
          <w:rFonts w:ascii="Tahoma" w:hAnsi="Tahoma" w:cs="Tahoma"/>
          <w:color w:val="000000" w:themeColor="text1"/>
          <w:sz w:val="18"/>
          <w:szCs w:val="18"/>
        </w:rPr>
        <w:t xml:space="preserve">bei į </w:t>
      </w:r>
      <w:r w:rsidR="00CC45E2" w:rsidRPr="00C314D0">
        <w:rPr>
          <w:rFonts w:ascii="Tahoma" w:hAnsi="Tahoma" w:cs="Tahoma"/>
          <w:color w:val="000000" w:themeColor="text1"/>
          <w:sz w:val="18"/>
          <w:szCs w:val="18"/>
        </w:rPr>
        <w:t xml:space="preserve">atskirus žemės sklypus </w:t>
      </w:r>
      <w:r w:rsidR="00B60C61" w:rsidRPr="00C314D0">
        <w:rPr>
          <w:rFonts w:ascii="Tahoma" w:hAnsi="Tahoma" w:cs="Tahoma"/>
          <w:color w:val="000000" w:themeColor="text1"/>
          <w:sz w:val="18"/>
          <w:szCs w:val="18"/>
        </w:rPr>
        <w:t>nesuformuot</w:t>
      </w:r>
      <w:r w:rsidR="00CC45E2" w:rsidRPr="00C314D0">
        <w:rPr>
          <w:rFonts w:ascii="Tahoma" w:hAnsi="Tahoma" w:cs="Tahoma"/>
          <w:color w:val="000000" w:themeColor="text1"/>
          <w:sz w:val="18"/>
          <w:szCs w:val="18"/>
        </w:rPr>
        <w:t>os žemės</w:t>
      </w:r>
      <w:r w:rsidRPr="00C314D0">
        <w:rPr>
          <w:rFonts w:ascii="Tahoma" w:hAnsi="Tahoma" w:cs="Tahoma"/>
          <w:color w:val="000000" w:themeColor="text1"/>
          <w:sz w:val="18"/>
          <w:szCs w:val="18"/>
        </w:rPr>
        <w:t xml:space="preserve"> kadastro duomenų bylas, kurias turi suderinti pirmiausia su Užsakovu ir tik po to su </w:t>
      </w:r>
      <w:r w:rsidR="00FC7EF9" w:rsidRPr="00C314D0">
        <w:rPr>
          <w:rFonts w:ascii="Tahoma" w:hAnsi="Tahoma" w:cs="Tahoma"/>
          <w:color w:val="000000" w:themeColor="text1"/>
          <w:sz w:val="18"/>
          <w:szCs w:val="18"/>
        </w:rPr>
        <w:t>NT</w:t>
      </w:r>
      <w:r w:rsidRPr="00C314D0">
        <w:rPr>
          <w:rFonts w:ascii="Tahoma" w:hAnsi="Tahoma" w:cs="Tahoma"/>
          <w:color w:val="000000" w:themeColor="text1"/>
          <w:sz w:val="18"/>
          <w:szCs w:val="18"/>
        </w:rPr>
        <w:t xml:space="preserve"> kadastro </w:t>
      </w:r>
      <w:r w:rsidR="00FC7EF9" w:rsidRPr="00C314D0">
        <w:rPr>
          <w:rFonts w:ascii="Tahoma" w:hAnsi="Tahoma" w:cs="Tahoma"/>
          <w:color w:val="000000" w:themeColor="text1"/>
          <w:sz w:val="18"/>
          <w:szCs w:val="18"/>
        </w:rPr>
        <w:t>ir NT registro</w:t>
      </w:r>
      <w:r w:rsidRPr="00C314D0">
        <w:rPr>
          <w:rFonts w:ascii="Tahoma" w:hAnsi="Tahoma" w:cs="Tahoma"/>
          <w:color w:val="000000" w:themeColor="text1"/>
          <w:sz w:val="18"/>
          <w:szCs w:val="18"/>
        </w:rPr>
        <w:t xml:space="preserve"> duomenų tvarkytoju (pateikiant išankstinei patikrai).</w:t>
      </w:r>
      <w:r w:rsidR="003805DF" w:rsidRPr="00C314D0">
        <w:rPr>
          <w:rFonts w:ascii="Tahoma" w:hAnsi="Tahoma" w:cs="Tahoma"/>
          <w:color w:val="000000" w:themeColor="text1"/>
          <w:sz w:val="18"/>
          <w:szCs w:val="18"/>
        </w:rPr>
        <w:t xml:space="preserve"> Projektu sukurto turto savininku nurodyti Lietuvos Respubliką.</w:t>
      </w:r>
      <w:r w:rsidR="00AA6FA5" w:rsidRPr="00C314D0">
        <w:rPr>
          <w:rFonts w:ascii="Tahoma" w:hAnsi="Tahoma" w:cs="Tahoma"/>
          <w:color w:val="000000" w:themeColor="text1"/>
          <w:sz w:val="18"/>
          <w:szCs w:val="18"/>
        </w:rPr>
        <w:t xml:space="preserve"> Tiekėjas yra atsakingas </w:t>
      </w:r>
      <w:r w:rsidR="00FC7EF9" w:rsidRPr="00C314D0">
        <w:rPr>
          <w:rFonts w:ascii="Tahoma" w:hAnsi="Tahoma" w:cs="Tahoma"/>
          <w:color w:val="000000" w:themeColor="text1"/>
          <w:sz w:val="18"/>
          <w:szCs w:val="18"/>
        </w:rPr>
        <w:t>Fizinio barjero</w:t>
      </w:r>
      <w:r w:rsidR="00AA6FA5" w:rsidRPr="00C314D0">
        <w:rPr>
          <w:rFonts w:ascii="Tahoma" w:hAnsi="Tahoma" w:cs="Tahoma"/>
          <w:color w:val="000000" w:themeColor="text1"/>
          <w:sz w:val="18"/>
          <w:szCs w:val="18"/>
        </w:rPr>
        <w:t xml:space="preserve"> </w:t>
      </w:r>
      <w:r w:rsidR="00433867" w:rsidRPr="00C314D0">
        <w:rPr>
          <w:rFonts w:ascii="Tahoma" w:hAnsi="Tahoma" w:cs="Tahoma"/>
          <w:color w:val="000000" w:themeColor="text1"/>
          <w:sz w:val="18"/>
          <w:szCs w:val="18"/>
        </w:rPr>
        <w:t>teisinę registraciją kaip tai numatyta 4.</w:t>
      </w:r>
      <w:r w:rsidR="00CF0056" w:rsidRPr="00C314D0">
        <w:rPr>
          <w:rFonts w:ascii="Tahoma" w:hAnsi="Tahoma" w:cs="Tahoma"/>
          <w:color w:val="000000" w:themeColor="text1"/>
          <w:sz w:val="18"/>
          <w:szCs w:val="18"/>
        </w:rPr>
        <w:t>7</w:t>
      </w:r>
      <w:r w:rsidR="00433867" w:rsidRPr="00C314D0">
        <w:rPr>
          <w:rFonts w:ascii="Tahoma" w:hAnsi="Tahoma" w:cs="Tahoma"/>
          <w:color w:val="000000" w:themeColor="text1"/>
          <w:sz w:val="18"/>
          <w:szCs w:val="18"/>
        </w:rPr>
        <w:t xml:space="preserve"> punkte. </w:t>
      </w:r>
    </w:p>
    <w:p w14:paraId="64613AA6" w14:textId="0F2E574A" w:rsidR="00DD5576" w:rsidRPr="00C314D0" w:rsidRDefault="00DD5576" w:rsidP="008A2C12">
      <w:pPr>
        <w:pStyle w:val="ListParagraph"/>
        <w:numPr>
          <w:ilvl w:val="1"/>
          <w:numId w:val="2"/>
        </w:numPr>
        <w:spacing w:after="0" w:line="240" w:lineRule="auto"/>
        <w:ind w:left="992" w:hanging="567"/>
        <w:jc w:val="both"/>
        <w:rPr>
          <w:rFonts w:ascii="Tahoma" w:hAnsi="Tahoma" w:cs="Tahoma"/>
          <w:color w:val="000000"/>
          <w:sz w:val="18"/>
          <w:szCs w:val="18"/>
        </w:rPr>
      </w:pPr>
      <w:r w:rsidRPr="00C314D0">
        <w:rPr>
          <w:rFonts w:ascii="Tahoma" w:hAnsi="Tahoma" w:cs="Tahoma"/>
          <w:color w:val="000000" w:themeColor="text1"/>
          <w:sz w:val="18"/>
          <w:szCs w:val="18"/>
        </w:rPr>
        <w:t>Tiekėjas atsakingas už tinkamų dokumentų</w:t>
      </w:r>
      <w:r w:rsidR="005F759A" w:rsidRPr="00C314D0">
        <w:rPr>
          <w:rFonts w:ascii="Tahoma" w:hAnsi="Tahoma" w:cs="Tahoma"/>
          <w:color w:val="000000" w:themeColor="text1"/>
          <w:sz w:val="18"/>
          <w:szCs w:val="18"/>
        </w:rPr>
        <w:t xml:space="preserve"> sukomplektavimą ir</w:t>
      </w:r>
      <w:r w:rsidRPr="00C314D0">
        <w:rPr>
          <w:rFonts w:ascii="Tahoma" w:hAnsi="Tahoma" w:cs="Tahoma"/>
          <w:color w:val="000000" w:themeColor="text1"/>
          <w:sz w:val="18"/>
          <w:szCs w:val="18"/>
        </w:rPr>
        <w:t xml:space="preserve"> patalpinimą į Lietuvos Respublikos statybos leidimų ir statybos valstybinės priežiūros informacinę sistemą „</w:t>
      </w:r>
      <w:proofErr w:type="spellStart"/>
      <w:r w:rsidRPr="00C314D0">
        <w:rPr>
          <w:rFonts w:ascii="Tahoma" w:hAnsi="Tahoma" w:cs="Tahoma"/>
          <w:color w:val="000000" w:themeColor="text1"/>
          <w:sz w:val="18"/>
          <w:szCs w:val="18"/>
        </w:rPr>
        <w:t>Infostatyba</w:t>
      </w:r>
      <w:proofErr w:type="spellEnd"/>
      <w:r w:rsidRPr="00C314D0">
        <w:rPr>
          <w:rFonts w:ascii="Tahoma" w:hAnsi="Tahoma" w:cs="Tahoma"/>
          <w:color w:val="000000" w:themeColor="text1"/>
          <w:sz w:val="18"/>
          <w:szCs w:val="18"/>
        </w:rPr>
        <w:t>“ statybos užbaigimo aktui (kai/jeigu šis yra reikalingas) gauti</w:t>
      </w:r>
      <w:r w:rsidR="005F759A" w:rsidRPr="00C314D0">
        <w:rPr>
          <w:rFonts w:ascii="Tahoma" w:hAnsi="Tahoma" w:cs="Tahoma"/>
          <w:color w:val="000000" w:themeColor="text1"/>
          <w:sz w:val="18"/>
          <w:szCs w:val="18"/>
        </w:rPr>
        <w:t xml:space="preserve"> arba </w:t>
      </w:r>
      <w:r w:rsidR="00CD6CEA" w:rsidRPr="00C314D0">
        <w:rPr>
          <w:rFonts w:ascii="Tahoma" w:hAnsi="Tahoma" w:cs="Tahoma"/>
          <w:color w:val="000000" w:themeColor="text1"/>
          <w:sz w:val="18"/>
          <w:szCs w:val="18"/>
        </w:rPr>
        <w:t xml:space="preserve">reikalingų dokumentų sukomplektavimą deklaracijai apie statybos užbaigimą surašyti, šios deklaracijos surašymą ir, kai reikalaujama pagal teisės aktus, jos </w:t>
      </w:r>
      <w:r w:rsidR="003526D7" w:rsidRPr="00C314D0">
        <w:rPr>
          <w:rFonts w:ascii="Tahoma" w:hAnsi="Tahoma" w:cs="Tahoma"/>
          <w:color w:val="000000" w:themeColor="text1"/>
          <w:sz w:val="18"/>
          <w:szCs w:val="18"/>
        </w:rPr>
        <w:t>patvirtinimo ir registravimo organizavimą</w:t>
      </w:r>
      <w:r w:rsidRPr="00C314D0">
        <w:rPr>
          <w:rFonts w:ascii="Tahoma" w:hAnsi="Tahoma" w:cs="Tahoma"/>
          <w:color w:val="000000" w:themeColor="text1"/>
          <w:sz w:val="18"/>
          <w:szCs w:val="18"/>
        </w:rPr>
        <w:t>.</w:t>
      </w:r>
    </w:p>
    <w:p w14:paraId="6C3E4927" w14:textId="6692FF84" w:rsidR="004B6208" w:rsidRPr="00C314D0" w:rsidRDefault="004B6208" w:rsidP="008A2C12">
      <w:pPr>
        <w:pStyle w:val="ListParagraph"/>
        <w:numPr>
          <w:ilvl w:val="1"/>
          <w:numId w:val="2"/>
        </w:numPr>
        <w:spacing w:after="0" w:line="240" w:lineRule="auto"/>
        <w:ind w:left="992" w:hanging="567"/>
        <w:jc w:val="both"/>
        <w:rPr>
          <w:rFonts w:ascii="Tahoma" w:hAnsi="Tahoma" w:cs="Tahoma"/>
          <w:color w:val="000000"/>
          <w:sz w:val="18"/>
          <w:szCs w:val="18"/>
        </w:rPr>
      </w:pPr>
      <w:r w:rsidRPr="00C314D0">
        <w:rPr>
          <w:rFonts w:ascii="Tahoma" w:hAnsi="Tahoma" w:cs="Tahoma"/>
          <w:color w:val="000000" w:themeColor="text1"/>
          <w:sz w:val="18"/>
          <w:szCs w:val="18"/>
        </w:rPr>
        <w:t xml:space="preserve">Išpildomąją dokumentaciją Tiekėjas turi parengti ir pateikti Užsakovui </w:t>
      </w:r>
      <w:r w:rsidR="00CF7C8E" w:rsidRPr="00C314D0">
        <w:rPr>
          <w:rFonts w:ascii="Tahoma" w:hAnsi="Tahoma" w:cs="Tahoma"/>
          <w:color w:val="000000" w:themeColor="text1"/>
          <w:sz w:val="18"/>
          <w:szCs w:val="18"/>
        </w:rPr>
        <w:t>1</w:t>
      </w:r>
      <w:r w:rsidRPr="00C314D0">
        <w:rPr>
          <w:rFonts w:ascii="Tahoma" w:hAnsi="Tahoma" w:cs="Tahoma"/>
          <w:color w:val="000000" w:themeColor="text1"/>
          <w:sz w:val="18"/>
          <w:szCs w:val="18"/>
        </w:rPr>
        <w:t xml:space="preserve"> </w:t>
      </w:r>
      <w:r w:rsidR="00CF7C8E" w:rsidRPr="00C314D0">
        <w:rPr>
          <w:rFonts w:ascii="Tahoma" w:hAnsi="Tahoma" w:cs="Tahoma"/>
          <w:color w:val="000000" w:themeColor="text1"/>
          <w:sz w:val="18"/>
          <w:szCs w:val="18"/>
        </w:rPr>
        <w:t xml:space="preserve">egzempliorių  </w:t>
      </w:r>
      <w:r w:rsidRPr="00C314D0">
        <w:rPr>
          <w:rFonts w:ascii="Tahoma" w:hAnsi="Tahoma" w:cs="Tahoma"/>
          <w:color w:val="000000" w:themeColor="text1"/>
          <w:sz w:val="18"/>
          <w:szCs w:val="18"/>
        </w:rPr>
        <w:t>popieriuje bei 1 egzemplioriumi skaitmeninėje laikmenoje, vadovaujantis projektinei dokumentacijai specifikuotais reikalavimais.</w:t>
      </w:r>
    </w:p>
    <w:p w14:paraId="5D44478F" w14:textId="77777777" w:rsidR="00397890" w:rsidRPr="00C314D0" w:rsidRDefault="00397890" w:rsidP="007D5226">
      <w:pPr>
        <w:pStyle w:val="ListParagraph"/>
        <w:spacing w:after="0" w:line="240" w:lineRule="auto"/>
        <w:ind w:left="992"/>
        <w:jc w:val="both"/>
        <w:rPr>
          <w:rFonts w:ascii="Tahoma" w:hAnsi="Tahoma" w:cs="Tahoma"/>
          <w:color w:val="000000"/>
          <w:sz w:val="18"/>
          <w:szCs w:val="18"/>
        </w:rPr>
      </w:pPr>
    </w:p>
    <w:p w14:paraId="693FB75D" w14:textId="341591F7" w:rsidR="00BE1C46" w:rsidRPr="00C314D0" w:rsidRDefault="00BE1C46" w:rsidP="00BE1C46">
      <w:pPr>
        <w:pStyle w:val="ListParagraph"/>
        <w:numPr>
          <w:ilvl w:val="0"/>
          <w:numId w:val="2"/>
        </w:numPr>
        <w:spacing w:after="0" w:line="240" w:lineRule="auto"/>
        <w:jc w:val="both"/>
        <w:rPr>
          <w:rFonts w:ascii="Tahoma" w:hAnsi="Tahoma" w:cs="Tahoma"/>
          <w:color w:val="000000"/>
          <w:sz w:val="18"/>
          <w:szCs w:val="18"/>
        </w:rPr>
      </w:pPr>
      <w:r w:rsidRPr="00C314D0">
        <w:rPr>
          <w:rFonts w:ascii="Tahoma" w:hAnsi="Tahoma" w:cs="Tahoma"/>
          <w:b/>
          <w:bCs/>
          <w:color w:val="000000" w:themeColor="text1"/>
          <w:sz w:val="18"/>
          <w:szCs w:val="18"/>
        </w:rPr>
        <w:t>Ga</w:t>
      </w:r>
      <w:r w:rsidR="00397890" w:rsidRPr="00C314D0">
        <w:rPr>
          <w:rFonts w:ascii="Tahoma" w:hAnsi="Tahoma" w:cs="Tahoma"/>
          <w:b/>
          <w:bCs/>
          <w:color w:val="000000" w:themeColor="text1"/>
          <w:sz w:val="18"/>
          <w:szCs w:val="18"/>
        </w:rPr>
        <w:t>rantiniai įsipareigojimai</w:t>
      </w:r>
    </w:p>
    <w:p w14:paraId="5F35A0CF" w14:textId="5728749B" w:rsidR="00397890" w:rsidRPr="00C314D0" w:rsidRDefault="004E01DA" w:rsidP="007D5226">
      <w:pPr>
        <w:pStyle w:val="ListParagraph"/>
        <w:numPr>
          <w:ilvl w:val="1"/>
          <w:numId w:val="2"/>
        </w:numPr>
        <w:spacing w:after="0" w:line="240" w:lineRule="auto"/>
        <w:ind w:left="993" w:hanging="567"/>
        <w:jc w:val="both"/>
        <w:rPr>
          <w:rFonts w:ascii="Tahoma" w:hAnsi="Tahoma" w:cs="Tahoma"/>
          <w:color w:val="000000"/>
          <w:sz w:val="18"/>
          <w:szCs w:val="18"/>
        </w:rPr>
      </w:pPr>
      <w:r w:rsidRPr="00C314D0">
        <w:rPr>
          <w:rFonts w:ascii="Tahoma" w:hAnsi="Tahoma" w:cs="Tahoma"/>
          <w:color w:val="000000"/>
          <w:sz w:val="18"/>
          <w:szCs w:val="18"/>
        </w:rPr>
        <w:t>G</w:t>
      </w:r>
      <w:r w:rsidR="00605277" w:rsidRPr="00C314D0">
        <w:rPr>
          <w:rFonts w:ascii="Tahoma" w:hAnsi="Tahoma" w:cs="Tahoma"/>
          <w:color w:val="000000"/>
          <w:sz w:val="18"/>
          <w:szCs w:val="18"/>
        </w:rPr>
        <w:t>arantini</w:t>
      </w:r>
      <w:r w:rsidRPr="00C314D0">
        <w:rPr>
          <w:rFonts w:ascii="Tahoma" w:hAnsi="Tahoma" w:cs="Tahoma"/>
          <w:color w:val="000000"/>
          <w:sz w:val="18"/>
          <w:szCs w:val="18"/>
        </w:rPr>
        <w:t>ai</w:t>
      </w:r>
      <w:r w:rsidR="00605277" w:rsidRPr="00C314D0">
        <w:rPr>
          <w:rFonts w:ascii="Tahoma" w:hAnsi="Tahoma" w:cs="Tahoma"/>
          <w:color w:val="000000"/>
          <w:sz w:val="18"/>
          <w:szCs w:val="18"/>
        </w:rPr>
        <w:t xml:space="preserve"> </w:t>
      </w:r>
      <w:r w:rsidR="006465D2" w:rsidRPr="00C314D0">
        <w:rPr>
          <w:rFonts w:ascii="Tahoma" w:hAnsi="Tahoma" w:cs="Tahoma"/>
          <w:color w:val="000000"/>
          <w:sz w:val="18"/>
          <w:szCs w:val="18"/>
        </w:rPr>
        <w:t>termina</w:t>
      </w:r>
      <w:r w:rsidRPr="00C314D0">
        <w:rPr>
          <w:rFonts w:ascii="Tahoma" w:hAnsi="Tahoma" w:cs="Tahoma"/>
          <w:color w:val="000000"/>
          <w:sz w:val="18"/>
          <w:szCs w:val="18"/>
        </w:rPr>
        <w:t>i</w:t>
      </w:r>
      <w:r w:rsidR="006465D2" w:rsidRPr="00C314D0">
        <w:rPr>
          <w:rFonts w:ascii="Tahoma" w:hAnsi="Tahoma" w:cs="Tahoma"/>
          <w:color w:val="000000"/>
          <w:sz w:val="18"/>
          <w:szCs w:val="18"/>
        </w:rPr>
        <w:t xml:space="preserve"> negali būti trumpesni už nustatyt</w:t>
      </w:r>
      <w:r w:rsidRPr="00C314D0">
        <w:rPr>
          <w:rFonts w:ascii="Tahoma" w:hAnsi="Tahoma" w:cs="Tahoma"/>
          <w:color w:val="000000"/>
          <w:sz w:val="18"/>
          <w:szCs w:val="18"/>
        </w:rPr>
        <w:t>us</w:t>
      </w:r>
      <w:r w:rsidR="006465D2" w:rsidRPr="00C314D0">
        <w:rPr>
          <w:rFonts w:ascii="Tahoma" w:hAnsi="Tahoma" w:cs="Tahoma"/>
          <w:color w:val="000000"/>
          <w:sz w:val="18"/>
          <w:szCs w:val="18"/>
        </w:rPr>
        <w:t xml:space="preserve"> LR Civilinio kodekso 6.698 str. </w:t>
      </w:r>
      <w:r w:rsidR="00605277" w:rsidRPr="00C314D0">
        <w:rPr>
          <w:rFonts w:ascii="Tahoma" w:hAnsi="Tahoma" w:cs="Tahoma"/>
          <w:color w:val="000000"/>
          <w:sz w:val="18"/>
          <w:szCs w:val="18"/>
        </w:rPr>
        <w:t>nuo darbų</w:t>
      </w:r>
      <w:r w:rsidR="004565DA" w:rsidRPr="00C314D0">
        <w:rPr>
          <w:rFonts w:ascii="Tahoma" w:hAnsi="Tahoma" w:cs="Tahoma"/>
          <w:color w:val="000000"/>
          <w:sz w:val="18"/>
          <w:szCs w:val="18"/>
        </w:rPr>
        <w:t xml:space="preserve"> </w:t>
      </w:r>
      <w:r w:rsidR="00405CE5" w:rsidRPr="00C314D0">
        <w:rPr>
          <w:rFonts w:ascii="Tahoma" w:hAnsi="Tahoma" w:cs="Tahoma"/>
          <w:color w:val="000000"/>
          <w:sz w:val="18"/>
          <w:szCs w:val="18"/>
        </w:rPr>
        <w:t>užbaigus</w:t>
      </w:r>
      <w:r w:rsidR="004565DA" w:rsidRPr="00C314D0">
        <w:rPr>
          <w:rFonts w:ascii="Tahoma" w:hAnsi="Tahoma" w:cs="Tahoma"/>
          <w:color w:val="000000"/>
          <w:sz w:val="18"/>
          <w:szCs w:val="18"/>
        </w:rPr>
        <w:t xml:space="preserve"> atitinkam</w:t>
      </w:r>
      <w:r w:rsidR="00405CE5" w:rsidRPr="00C314D0">
        <w:rPr>
          <w:rFonts w:ascii="Tahoma" w:hAnsi="Tahoma" w:cs="Tahoma"/>
          <w:color w:val="000000"/>
          <w:sz w:val="18"/>
          <w:szCs w:val="18"/>
        </w:rPr>
        <w:t>ame</w:t>
      </w:r>
      <w:r w:rsidR="004565DA" w:rsidRPr="00C314D0">
        <w:rPr>
          <w:rFonts w:ascii="Tahoma" w:hAnsi="Tahoma" w:cs="Tahoma"/>
          <w:color w:val="000000"/>
          <w:sz w:val="18"/>
          <w:szCs w:val="18"/>
        </w:rPr>
        <w:t xml:space="preserve"> Projekt</w:t>
      </w:r>
      <w:r w:rsidR="00405CE5" w:rsidRPr="00C314D0">
        <w:rPr>
          <w:rFonts w:ascii="Tahoma" w:hAnsi="Tahoma" w:cs="Tahoma"/>
          <w:color w:val="000000"/>
          <w:sz w:val="18"/>
          <w:szCs w:val="18"/>
        </w:rPr>
        <w:t>e nurodytus darbus</w:t>
      </w:r>
      <w:r w:rsidR="00605277" w:rsidRPr="00C314D0">
        <w:rPr>
          <w:rFonts w:ascii="Tahoma" w:hAnsi="Tahoma" w:cs="Tahoma"/>
          <w:color w:val="000000"/>
          <w:sz w:val="18"/>
          <w:szCs w:val="18"/>
        </w:rPr>
        <w:t xml:space="preserve"> priėmimo – perdavimo akto pasirašymo dienos.</w:t>
      </w:r>
    </w:p>
    <w:p w14:paraId="50C3BE59" w14:textId="6FD842C8" w:rsidR="00605277" w:rsidRPr="00C314D0" w:rsidRDefault="00D75E68" w:rsidP="007D5226">
      <w:pPr>
        <w:pStyle w:val="ListParagraph"/>
        <w:numPr>
          <w:ilvl w:val="1"/>
          <w:numId w:val="2"/>
        </w:numPr>
        <w:spacing w:after="0" w:line="240" w:lineRule="auto"/>
        <w:ind w:left="993" w:hanging="567"/>
        <w:jc w:val="both"/>
        <w:rPr>
          <w:rFonts w:ascii="Tahoma" w:hAnsi="Tahoma" w:cs="Tahoma"/>
          <w:color w:val="000000"/>
          <w:sz w:val="18"/>
          <w:szCs w:val="18"/>
          <w:lang w:val="en-US"/>
        </w:rPr>
      </w:pPr>
      <w:r w:rsidRPr="00C314D0">
        <w:rPr>
          <w:rFonts w:ascii="Tahoma" w:hAnsi="Tahoma" w:cs="Tahoma"/>
          <w:sz w:val="18"/>
          <w:szCs w:val="18"/>
        </w:rPr>
        <w:t xml:space="preserve">Garantiniu laikotarpiu </w:t>
      </w:r>
      <w:r w:rsidR="00F86784" w:rsidRPr="00C314D0">
        <w:rPr>
          <w:rFonts w:ascii="Tahoma" w:hAnsi="Tahoma" w:cs="Tahoma"/>
          <w:sz w:val="18"/>
          <w:szCs w:val="18"/>
        </w:rPr>
        <w:t xml:space="preserve">Fizinio </w:t>
      </w:r>
      <w:r w:rsidRPr="00C314D0">
        <w:rPr>
          <w:rFonts w:ascii="Tahoma" w:hAnsi="Tahoma" w:cs="Tahoma"/>
          <w:sz w:val="18"/>
          <w:szCs w:val="18"/>
        </w:rPr>
        <w:t>barjero eksploatuotoj</w:t>
      </w:r>
      <w:r w:rsidR="00BC2450" w:rsidRPr="00C314D0">
        <w:rPr>
          <w:rFonts w:ascii="Tahoma" w:hAnsi="Tahoma" w:cs="Tahoma"/>
          <w:sz w:val="18"/>
          <w:szCs w:val="18"/>
        </w:rPr>
        <w:t>u</w:t>
      </w:r>
      <w:r w:rsidRPr="00C314D0">
        <w:rPr>
          <w:rFonts w:ascii="Tahoma" w:hAnsi="Tahoma" w:cs="Tahoma"/>
          <w:sz w:val="18"/>
          <w:szCs w:val="18"/>
        </w:rPr>
        <w:t xml:space="preserve"> ir valdytoj</w:t>
      </w:r>
      <w:r w:rsidR="00BC2450" w:rsidRPr="00C314D0">
        <w:rPr>
          <w:rFonts w:ascii="Tahoma" w:hAnsi="Tahoma" w:cs="Tahoma"/>
          <w:sz w:val="18"/>
          <w:szCs w:val="18"/>
        </w:rPr>
        <w:t>u</w:t>
      </w:r>
      <w:r w:rsidRPr="00C314D0">
        <w:rPr>
          <w:rFonts w:ascii="Tahoma" w:hAnsi="Tahoma" w:cs="Tahoma"/>
          <w:sz w:val="18"/>
          <w:szCs w:val="18"/>
        </w:rPr>
        <w:t xml:space="preserve"> bus VSAT.</w:t>
      </w:r>
    </w:p>
    <w:p w14:paraId="430ADB6C" w14:textId="198D859B" w:rsidR="00D12400" w:rsidRPr="00C314D0" w:rsidRDefault="0054252E" w:rsidP="007D5226">
      <w:pPr>
        <w:pStyle w:val="ListParagraph"/>
        <w:numPr>
          <w:ilvl w:val="1"/>
          <w:numId w:val="2"/>
        </w:numPr>
        <w:spacing w:after="0" w:line="240" w:lineRule="auto"/>
        <w:ind w:left="993" w:hanging="567"/>
        <w:jc w:val="both"/>
        <w:rPr>
          <w:rFonts w:ascii="Tahoma" w:hAnsi="Tahoma" w:cs="Tahoma"/>
          <w:color w:val="000000"/>
          <w:sz w:val="18"/>
          <w:szCs w:val="18"/>
          <w:lang w:val="en-US"/>
        </w:rPr>
      </w:pPr>
      <w:r w:rsidRPr="00C314D0">
        <w:rPr>
          <w:rFonts w:ascii="Tahoma" w:hAnsi="Tahoma" w:cs="Tahoma"/>
          <w:sz w:val="18"/>
          <w:szCs w:val="18"/>
        </w:rPr>
        <w:t xml:space="preserve">Garantinis aptarnavimas teikiamas </w:t>
      </w:r>
      <w:r w:rsidR="00F86784" w:rsidRPr="00C314D0">
        <w:rPr>
          <w:rFonts w:ascii="Tahoma" w:hAnsi="Tahoma" w:cs="Tahoma"/>
          <w:sz w:val="18"/>
          <w:szCs w:val="18"/>
        </w:rPr>
        <w:t xml:space="preserve">Fizinio </w:t>
      </w:r>
      <w:r w:rsidRPr="00C314D0">
        <w:rPr>
          <w:rFonts w:ascii="Tahoma" w:hAnsi="Tahoma" w:cs="Tahoma"/>
          <w:sz w:val="18"/>
          <w:szCs w:val="18"/>
        </w:rPr>
        <w:t>barjero įrengimo vietoje. Garantinio laikotarpio metu visoms</w:t>
      </w:r>
      <w:r w:rsidR="00696F3E" w:rsidRPr="00C314D0">
        <w:rPr>
          <w:rFonts w:ascii="Tahoma" w:hAnsi="Tahoma" w:cs="Tahoma"/>
          <w:sz w:val="18"/>
          <w:szCs w:val="18"/>
        </w:rPr>
        <w:t xml:space="preserve"> </w:t>
      </w:r>
      <w:r w:rsidRPr="00C314D0">
        <w:rPr>
          <w:rFonts w:ascii="Tahoma" w:hAnsi="Tahoma" w:cs="Tahoma"/>
          <w:sz w:val="18"/>
          <w:szCs w:val="18"/>
        </w:rPr>
        <w:t>komplektuojančioms dalims (daiktams) taikomos Lietuvos Respublikos civilinio kodekso 6.335 straipsnio, darbams – to paties kodekso 6.665 straipsnio nuostatos.</w:t>
      </w:r>
    </w:p>
    <w:p w14:paraId="7601EE40" w14:textId="654B3CC2" w:rsidR="00236F00" w:rsidRPr="00C314D0" w:rsidRDefault="00E052D0" w:rsidP="007D5226">
      <w:pPr>
        <w:pStyle w:val="ListParagraph"/>
        <w:numPr>
          <w:ilvl w:val="1"/>
          <w:numId w:val="2"/>
        </w:numPr>
        <w:spacing w:after="0" w:line="240" w:lineRule="auto"/>
        <w:ind w:left="993" w:hanging="567"/>
        <w:jc w:val="both"/>
        <w:rPr>
          <w:rFonts w:ascii="Tahoma" w:hAnsi="Tahoma" w:cs="Tahoma"/>
          <w:color w:val="000000"/>
          <w:sz w:val="18"/>
          <w:szCs w:val="18"/>
          <w:lang w:val="en-US"/>
        </w:rPr>
      </w:pPr>
      <w:r w:rsidRPr="00C314D0">
        <w:rPr>
          <w:rFonts w:ascii="Tahoma" w:hAnsi="Tahoma" w:cs="Tahoma"/>
          <w:sz w:val="18"/>
          <w:szCs w:val="18"/>
        </w:rPr>
        <w:t xml:space="preserve">Garantija taikoma, jei </w:t>
      </w:r>
      <w:r w:rsidR="00F86784" w:rsidRPr="00C314D0">
        <w:rPr>
          <w:rFonts w:ascii="Tahoma" w:hAnsi="Tahoma" w:cs="Tahoma"/>
          <w:sz w:val="18"/>
          <w:szCs w:val="18"/>
        </w:rPr>
        <w:t xml:space="preserve">Fizinis </w:t>
      </w:r>
      <w:r w:rsidRPr="00C314D0">
        <w:rPr>
          <w:rFonts w:ascii="Tahoma" w:hAnsi="Tahoma" w:cs="Tahoma"/>
          <w:sz w:val="18"/>
          <w:szCs w:val="18"/>
        </w:rPr>
        <w:t>barjeras eksploatuojamas laikantis eksploatavimo sąlygų, nurodytų vartotojo instrukcijoje, įrangos techninėje dokumentacijoje bei šiose sąlygose.</w:t>
      </w:r>
    </w:p>
    <w:p w14:paraId="29A81FC8" w14:textId="1266DA30" w:rsidR="00236F00" w:rsidRPr="00C314D0" w:rsidRDefault="00236F00" w:rsidP="007D5226">
      <w:pPr>
        <w:pStyle w:val="ListParagraph"/>
        <w:numPr>
          <w:ilvl w:val="1"/>
          <w:numId w:val="2"/>
        </w:numPr>
        <w:spacing w:after="0" w:line="240" w:lineRule="auto"/>
        <w:ind w:left="993" w:hanging="567"/>
        <w:jc w:val="both"/>
        <w:rPr>
          <w:rFonts w:ascii="Tahoma" w:hAnsi="Tahoma" w:cs="Tahoma"/>
          <w:color w:val="000000"/>
          <w:sz w:val="18"/>
          <w:szCs w:val="18"/>
          <w:lang w:val="en-US"/>
        </w:rPr>
      </w:pPr>
      <w:r w:rsidRPr="00C314D0">
        <w:rPr>
          <w:rFonts w:ascii="Tahoma" w:hAnsi="Tahoma" w:cs="Tahoma"/>
          <w:sz w:val="18"/>
          <w:szCs w:val="18"/>
        </w:rPr>
        <w:t xml:space="preserve">VSAT įsipareigoja sudaryti sąlygas tiekėjo atstovams patekti į </w:t>
      </w:r>
      <w:r w:rsidR="00F86784" w:rsidRPr="00C314D0">
        <w:rPr>
          <w:rFonts w:ascii="Tahoma" w:hAnsi="Tahoma" w:cs="Tahoma"/>
          <w:sz w:val="18"/>
          <w:szCs w:val="18"/>
        </w:rPr>
        <w:t xml:space="preserve">Fizinio </w:t>
      </w:r>
      <w:r w:rsidRPr="00C314D0">
        <w:rPr>
          <w:rFonts w:ascii="Tahoma" w:hAnsi="Tahoma" w:cs="Tahoma"/>
          <w:sz w:val="18"/>
          <w:szCs w:val="18"/>
        </w:rPr>
        <w:t>barjero įrengimo vietas atlikti remonto darbus, pagal savo kompetenciją suteikti reikiamą pagalbą ir informaciją, būtiną šiems darbams atlikti.</w:t>
      </w:r>
    </w:p>
    <w:p w14:paraId="52EFCCD2" w14:textId="77777777" w:rsidR="00D17C57" w:rsidRPr="00C314D0" w:rsidRDefault="005E5EBC" w:rsidP="007D5226">
      <w:pPr>
        <w:pStyle w:val="ListParagraph"/>
        <w:numPr>
          <w:ilvl w:val="1"/>
          <w:numId w:val="2"/>
        </w:numPr>
        <w:spacing w:after="0" w:line="240" w:lineRule="auto"/>
        <w:ind w:left="993" w:hanging="567"/>
        <w:jc w:val="both"/>
        <w:rPr>
          <w:rFonts w:ascii="Tahoma" w:hAnsi="Tahoma" w:cs="Tahoma"/>
          <w:sz w:val="18"/>
          <w:szCs w:val="18"/>
        </w:rPr>
      </w:pPr>
      <w:r w:rsidRPr="00C314D0">
        <w:rPr>
          <w:rFonts w:ascii="Tahoma" w:hAnsi="Tahoma" w:cs="Tahoma"/>
          <w:sz w:val="18"/>
          <w:szCs w:val="18"/>
        </w:rPr>
        <w:t>Tiekėjas privalo kuo greičiau savo sąskaita pašalinti visus garantinio laikotarpio metu pastebėtus defektus ar įvykusius gedimus, kurie atsirado ne dėl VSAT kaltės/ ne dėl trečiųjų asmenų kaltės /ne dėl force majeure aplinkybių.</w:t>
      </w:r>
    </w:p>
    <w:p w14:paraId="73DCB152" w14:textId="6C51080D" w:rsidR="00D17C57" w:rsidRPr="00C314D0" w:rsidRDefault="00D17C57" w:rsidP="007D5226">
      <w:pPr>
        <w:pStyle w:val="ListParagraph"/>
        <w:numPr>
          <w:ilvl w:val="1"/>
          <w:numId w:val="2"/>
        </w:numPr>
        <w:spacing w:after="0" w:line="240" w:lineRule="auto"/>
        <w:ind w:left="993" w:hanging="567"/>
        <w:jc w:val="both"/>
        <w:rPr>
          <w:rFonts w:ascii="Tahoma" w:hAnsi="Tahoma" w:cs="Tahoma"/>
          <w:sz w:val="18"/>
          <w:szCs w:val="18"/>
        </w:rPr>
      </w:pPr>
      <w:r w:rsidRPr="00C314D0">
        <w:rPr>
          <w:rFonts w:ascii="Tahoma" w:hAnsi="Tahoma" w:cs="Tahoma"/>
          <w:sz w:val="18"/>
          <w:szCs w:val="18"/>
        </w:rPr>
        <w:t xml:space="preserve">Garantinio laikotarpio metu maksimalus reakcijos laikas neturi viršyti 24 val. nuo pranešimo apie įvykį, o maksimalus ištaisymo laikas neturi viršyti </w:t>
      </w:r>
      <w:r w:rsidR="001C262B" w:rsidRPr="00C314D0">
        <w:rPr>
          <w:rFonts w:ascii="Tahoma" w:hAnsi="Tahoma" w:cs="Tahoma"/>
          <w:sz w:val="18"/>
          <w:szCs w:val="18"/>
        </w:rPr>
        <w:t xml:space="preserve">10 </w:t>
      </w:r>
      <w:proofErr w:type="spellStart"/>
      <w:r w:rsidR="007716F6" w:rsidRPr="00C314D0">
        <w:rPr>
          <w:rFonts w:ascii="Tahoma" w:hAnsi="Tahoma" w:cs="Tahoma"/>
          <w:sz w:val="18"/>
          <w:szCs w:val="18"/>
        </w:rPr>
        <w:t>k</w:t>
      </w:r>
      <w:r w:rsidR="001C262B" w:rsidRPr="00C314D0">
        <w:rPr>
          <w:rFonts w:ascii="Tahoma" w:hAnsi="Tahoma" w:cs="Tahoma"/>
          <w:sz w:val="18"/>
          <w:szCs w:val="18"/>
        </w:rPr>
        <w:t>.d</w:t>
      </w:r>
      <w:proofErr w:type="spellEnd"/>
      <w:r w:rsidR="001C262B" w:rsidRPr="00C314D0">
        <w:rPr>
          <w:rFonts w:ascii="Tahoma" w:hAnsi="Tahoma" w:cs="Tahoma"/>
          <w:sz w:val="18"/>
          <w:szCs w:val="18"/>
        </w:rPr>
        <w:t>.</w:t>
      </w:r>
      <w:r w:rsidRPr="00C314D0">
        <w:rPr>
          <w:rFonts w:ascii="Tahoma" w:hAnsi="Tahoma" w:cs="Tahoma"/>
          <w:sz w:val="18"/>
          <w:szCs w:val="18"/>
        </w:rPr>
        <w:t xml:space="preserve"> nuo pranešimo apie įvykį. Jeigu neįmanoma elemento suremontuoti vietoje, tai vietoj sugedusio elemento, jo remonto laikotarpyje, įrengiamas kitas, toks pat arba geresnių parametrų, kuris užtikrina </w:t>
      </w:r>
      <w:r w:rsidR="00F86784" w:rsidRPr="00C314D0">
        <w:rPr>
          <w:rFonts w:ascii="Tahoma" w:hAnsi="Tahoma" w:cs="Tahoma"/>
          <w:sz w:val="18"/>
          <w:szCs w:val="18"/>
        </w:rPr>
        <w:t xml:space="preserve">Fizinio </w:t>
      </w:r>
      <w:r w:rsidRPr="00C314D0">
        <w:rPr>
          <w:rFonts w:ascii="Tahoma" w:hAnsi="Tahoma" w:cs="Tahoma"/>
          <w:sz w:val="18"/>
          <w:szCs w:val="18"/>
        </w:rPr>
        <w:t xml:space="preserve">barjero pilnavertį funkcionalumą. Pašalinus gedimą, tiekėjo ir VSAT atstovai fiksuoja pranešimo apie gedimą, darbų pradžios ir pabaigos datą ir laiką bei pasirašo apie atliktus darbus. </w:t>
      </w:r>
    </w:p>
    <w:p w14:paraId="7B9A91EA" w14:textId="7A3A79A9" w:rsidR="00D17C57" w:rsidRPr="00C314D0" w:rsidRDefault="00C0366A" w:rsidP="007D5226">
      <w:pPr>
        <w:pStyle w:val="ListParagraph"/>
        <w:numPr>
          <w:ilvl w:val="1"/>
          <w:numId w:val="2"/>
        </w:numPr>
        <w:spacing w:after="0" w:line="240" w:lineRule="auto"/>
        <w:ind w:left="993" w:hanging="567"/>
        <w:jc w:val="both"/>
        <w:rPr>
          <w:rFonts w:ascii="Tahoma" w:hAnsi="Tahoma" w:cs="Tahoma"/>
          <w:sz w:val="18"/>
          <w:szCs w:val="18"/>
        </w:rPr>
      </w:pPr>
      <w:r w:rsidRPr="00C314D0">
        <w:rPr>
          <w:rFonts w:ascii="Tahoma" w:hAnsi="Tahoma" w:cs="Tahoma"/>
          <w:sz w:val="18"/>
          <w:szCs w:val="18"/>
        </w:rPr>
        <w:t>Jei Tiekėjas per VSAT nustatytą terminą nepašalina defekto, VSAT turi teisę pasamdyti kitus asmenis, kad šie ištaisytų defektą Tiekėjo atsakomybe ir jo sąskaita. Tokiu atveju VSAT patirt</w:t>
      </w:r>
      <w:r w:rsidR="00CE57FD" w:rsidRPr="00C314D0">
        <w:rPr>
          <w:rFonts w:ascii="Tahoma" w:hAnsi="Tahoma" w:cs="Tahoma"/>
          <w:sz w:val="18"/>
          <w:szCs w:val="18"/>
        </w:rPr>
        <w:t>a</w:t>
      </w:r>
      <w:r w:rsidRPr="00C314D0">
        <w:rPr>
          <w:rFonts w:ascii="Tahoma" w:hAnsi="Tahoma" w:cs="Tahoma"/>
          <w:sz w:val="18"/>
          <w:szCs w:val="18"/>
        </w:rPr>
        <w:t xml:space="preserve">s išlaidas </w:t>
      </w:r>
      <w:r w:rsidR="00CE57FD" w:rsidRPr="00C314D0">
        <w:rPr>
          <w:rFonts w:ascii="Tahoma" w:hAnsi="Tahoma" w:cs="Tahoma"/>
          <w:sz w:val="18"/>
          <w:szCs w:val="18"/>
        </w:rPr>
        <w:t xml:space="preserve">kompensuoja </w:t>
      </w:r>
      <w:r w:rsidRPr="00C314D0">
        <w:rPr>
          <w:rFonts w:ascii="Tahoma" w:hAnsi="Tahoma" w:cs="Tahoma"/>
          <w:sz w:val="18"/>
          <w:szCs w:val="18"/>
        </w:rPr>
        <w:t>Tiekėjas.</w:t>
      </w:r>
    </w:p>
    <w:p w14:paraId="3BA99DE6" w14:textId="19D0B218" w:rsidR="003E4F21" w:rsidRPr="00C314D0" w:rsidRDefault="004F4980" w:rsidP="007D5226">
      <w:pPr>
        <w:pStyle w:val="ListParagraph"/>
        <w:numPr>
          <w:ilvl w:val="1"/>
          <w:numId w:val="2"/>
        </w:numPr>
        <w:spacing w:after="0" w:line="240" w:lineRule="auto"/>
        <w:ind w:left="993" w:hanging="567"/>
        <w:jc w:val="both"/>
        <w:rPr>
          <w:rFonts w:ascii="Tahoma" w:hAnsi="Tahoma" w:cs="Tahoma"/>
          <w:sz w:val="18"/>
          <w:szCs w:val="18"/>
        </w:rPr>
      </w:pPr>
      <w:r w:rsidRPr="00C314D0">
        <w:rPr>
          <w:rFonts w:ascii="Tahoma" w:hAnsi="Tahoma" w:cs="Tahoma"/>
          <w:sz w:val="18"/>
          <w:szCs w:val="18"/>
        </w:rPr>
        <w:t>A</w:t>
      </w:r>
      <w:r w:rsidR="003E4F21" w:rsidRPr="00C314D0">
        <w:rPr>
          <w:rFonts w:ascii="Tahoma" w:hAnsi="Tahoma" w:cs="Tahoma"/>
          <w:sz w:val="18"/>
          <w:szCs w:val="18"/>
        </w:rPr>
        <w:t>tvejais, kai su Tiekėju negalima iš karto susisiekti arba kai susiekti pavyksta, bet Tiekėjas negali imtis nurodytų priemonių, VSAT gali iš karto atlikti darbus Tiekėjo sąskaita. Tokiu atveju VSAT kuo greičiau privalo informuoti Tiekėją apie jo sąskaita atliktus darbus.</w:t>
      </w:r>
    </w:p>
    <w:p w14:paraId="1D51C036" w14:textId="764D130A" w:rsidR="005B08DC" w:rsidRPr="00C314D0" w:rsidRDefault="00D61649" w:rsidP="007D5226">
      <w:pPr>
        <w:pStyle w:val="ListParagraph"/>
        <w:numPr>
          <w:ilvl w:val="1"/>
          <w:numId w:val="2"/>
        </w:numPr>
        <w:spacing w:after="0" w:line="240" w:lineRule="auto"/>
        <w:ind w:left="993" w:hanging="567"/>
        <w:jc w:val="both"/>
        <w:rPr>
          <w:rFonts w:ascii="Tahoma" w:hAnsi="Tahoma" w:cs="Tahoma"/>
          <w:color w:val="000000"/>
          <w:sz w:val="18"/>
          <w:szCs w:val="18"/>
        </w:rPr>
      </w:pPr>
      <w:r w:rsidRPr="00C314D0">
        <w:rPr>
          <w:rFonts w:ascii="Tahoma" w:hAnsi="Tahoma" w:cs="Tahoma"/>
          <w:sz w:val="18"/>
          <w:szCs w:val="18"/>
        </w:rPr>
        <w:lastRenderedPageBreak/>
        <w:t xml:space="preserve">Jeigu defektas nustatomas garantinio laikotarpio metu ir yra akivaizdu, kad panašių defektų bus ir garantiniam laikotarpiui pasibaigus, Tiekėjas turi imtis reikiamų prevencinių priemonių, kad neatsirastų panašių visų Prekių, pristatytų pagal </w:t>
      </w:r>
      <w:r w:rsidR="00D86997" w:rsidRPr="00C314D0">
        <w:rPr>
          <w:rFonts w:ascii="Tahoma" w:hAnsi="Tahoma" w:cs="Tahoma"/>
          <w:sz w:val="18"/>
          <w:szCs w:val="18"/>
        </w:rPr>
        <w:t>Pirkimo s</w:t>
      </w:r>
      <w:r w:rsidRPr="00C314D0">
        <w:rPr>
          <w:rFonts w:ascii="Tahoma" w:hAnsi="Tahoma" w:cs="Tahoma"/>
          <w:sz w:val="18"/>
          <w:szCs w:val="18"/>
        </w:rPr>
        <w:t>utartį, defektų, o šiems atsiradus, turi juos pašalinti.</w:t>
      </w:r>
    </w:p>
    <w:p w14:paraId="540CB827" w14:textId="77777777" w:rsidR="00E8086C" w:rsidRPr="00C314D0" w:rsidRDefault="00E8086C" w:rsidP="004A5A0E">
      <w:pPr>
        <w:pStyle w:val="ListParagraph"/>
        <w:spacing w:after="0" w:line="240" w:lineRule="auto"/>
        <w:ind w:left="0"/>
        <w:jc w:val="both"/>
        <w:rPr>
          <w:rStyle w:val="FontStyle17"/>
          <w:rFonts w:ascii="Tahoma" w:hAnsi="Tahoma" w:cs="Tahoma"/>
          <w:sz w:val="18"/>
          <w:szCs w:val="18"/>
        </w:rPr>
      </w:pPr>
    </w:p>
    <w:p w14:paraId="07019001" w14:textId="77777777" w:rsidR="00347CCC" w:rsidRPr="00C314D0" w:rsidRDefault="00E8086C" w:rsidP="004A5A0E">
      <w:pPr>
        <w:pStyle w:val="ListParagraph"/>
        <w:numPr>
          <w:ilvl w:val="0"/>
          <w:numId w:val="2"/>
        </w:numPr>
        <w:tabs>
          <w:tab w:val="left" w:pos="426"/>
        </w:tabs>
        <w:spacing w:after="0" w:line="240" w:lineRule="auto"/>
        <w:ind w:left="142" w:hanging="142"/>
        <w:jc w:val="both"/>
        <w:rPr>
          <w:rFonts w:ascii="Tahoma" w:hAnsi="Tahoma" w:cs="Tahoma"/>
          <w:b/>
          <w:sz w:val="18"/>
          <w:szCs w:val="18"/>
        </w:rPr>
      </w:pPr>
      <w:r w:rsidRPr="00C314D0">
        <w:rPr>
          <w:rFonts w:ascii="Tahoma" w:hAnsi="Tahoma" w:cs="Tahoma"/>
          <w:b/>
          <w:bCs/>
          <w:sz w:val="18"/>
          <w:szCs w:val="18"/>
        </w:rPr>
        <w:t>Kiti reikalavimai</w:t>
      </w:r>
      <w:r w:rsidR="003F47F3" w:rsidRPr="00C314D0">
        <w:rPr>
          <w:rFonts w:ascii="Tahoma" w:hAnsi="Tahoma" w:cs="Tahoma"/>
          <w:b/>
          <w:bCs/>
          <w:sz w:val="18"/>
          <w:szCs w:val="18"/>
        </w:rPr>
        <w:t>:</w:t>
      </w:r>
    </w:p>
    <w:p w14:paraId="442C2B00" w14:textId="2A61C12F" w:rsidR="00E861D4" w:rsidRPr="00C314D0" w:rsidRDefault="00E861D4" w:rsidP="00E861D4">
      <w:pPr>
        <w:pStyle w:val="ListParagraph"/>
        <w:numPr>
          <w:ilvl w:val="1"/>
          <w:numId w:val="2"/>
        </w:numPr>
        <w:spacing w:after="0" w:line="240" w:lineRule="auto"/>
        <w:ind w:hanging="547"/>
        <w:jc w:val="both"/>
        <w:rPr>
          <w:rStyle w:val="FontStyle17"/>
          <w:rFonts w:ascii="Tahoma" w:hAnsi="Tahoma" w:cs="Tahoma"/>
          <w:sz w:val="18"/>
          <w:szCs w:val="18"/>
        </w:rPr>
      </w:pPr>
      <w:r w:rsidRPr="00C314D0">
        <w:rPr>
          <w:rStyle w:val="FontStyle17"/>
          <w:rFonts w:ascii="Tahoma" w:hAnsi="Tahoma" w:cs="Tahoma"/>
          <w:sz w:val="18"/>
          <w:szCs w:val="18"/>
        </w:rPr>
        <w:t>Rangovas privalo užtikrinti Statybvietėje ne mažiau kaip 2 darbo vietas Užsakovo techniniams prižiūrėtojams ir kitiems atstovams. Darbo vietos turi būti patalpose, kurios atitinka higienos normų ir darbų saugumą reglamentuojančių teisės aktų reikalavimus, yra šildomos ir kondicionuojamos, užtikrintas buitinių elektros prietaisų (pvz., kompiuterio, spausdintuvo ir pan.) veikimui tinkantis elektros tiekimas, spausdintuvas-kopijavimo aparatas (bent A4, A3 formatui), stalas, tinkamas brėžinių peržiūrai, statybos darbų žurnalo pildymui, darbo kėdės, neribota interneto prieiga</w:t>
      </w:r>
      <w:r w:rsidR="00B604F3" w:rsidRPr="00C314D0">
        <w:rPr>
          <w:rStyle w:val="FontStyle17"/>
          <w:rFonts w:ascii="Tahoma" w:hAnsi="Tahoma" w:cs="Tahoma"/>
          <w:sz w:val="18"/>
          <w:szCs w:val="18"/>
        </w:rPr>
        <w:t xml:space="preserve"> (jei </w:t>
      </w:r>
      <w:r w:rsidR="00E10C36" w:rsidRPr="00C314D0">
        <w:rPr>
          <w:rStyle w:val="FontStyle17"/>
          <w:rFonts w:ascii="Tahoma" w:hAnsi="Tahoma" w:cs="Tahoma"/>
          <w:sz w:val="18"/>
          <w:szCs w:val="18"/>
        </w:rPr>
        <w:t>yra galimybė užtikrinti i</w:t>
      </w:r>
      <w:r w:rsidR="00336F3A" w:rsidRPr="00C314D0">
        <w:rPr>
          <w:rStyle w:val="FontStyle17"/>
          <w:rFonts w:ascii="Tahoma" w:hAnsi="Tahoma" w:cs="Tahoma"/>
          <w:sz w:val="18"/>
          <w:szCs w:val="18"/>
        </w:rPr>
        <w:t>nterneto ryšį)</w:t>
      </w:r>
      <w:r w:rsidR="00B604F3" w:rsidRPr="00C314D0">
        <w:rPr>
          <w:rStyle w:val="FontStyle17"/>
          <w:rFonts w:ascii="Tahoma" w:hAnsi="Tahoma" w:cs="Tahoma"/>
          <w:sz w:val="18"/>
          <w:szCs w:val="18"/>
        </w:rPr>
        <w:t xml:space="preserve"> į</w:t>
      </w:r>
      <w:r w:rsidRPr="00C314D0">
        <w:rPr>
          <w:rStyle w:val="FontStyle17"/>
          <w:rFonts w:ascii="Tahoma" w:hAnsi="Tahoma" w:cs="Tahoma"/>
          <w:sz w:val="18"/>
          <w:szCs w:val="18"/>
        </w:rPr>
        <w:t xml:space="preserve"> visoms 2 darbo vietoms ir kt.</w:t>
      </w:r>
    </w:p>
    <w:p w14:paraId="3D8AFA71" w14:textId="3D6A8172" w:rsidR="006B7DB8" w:rsidRPr="00C314D0" w:rsidRDefault="006B7DB8" w:rsidP="006B7DB8">
      <w:pPr>
        <w:pStyle w:val="ListParagraph"/>
        <w:numPr>
          <w:ilvl w:val="1"/>
          <w:numId w:val="2"/>
        </w:numPr>
        <w:spacing w:after="0" w:line="240" w:lineRule="auto"/>
        <w:ind w:hanging="547"/>
        <w:jc w:val="both"/>
        <w:rPr>
          <w:rStyle w:val="FontStyle17"/>
          <w:rFonts w:ascii="Tahoma" w:hAnsi="Tahoma" w:cs="Tahoma"/>
          <w:sz w:val="18"/>
          <w:szCs w:val="18"/>
        </w:rPr>
      </w:pPr>
      <w:r w:rsidRPr="00C314D0">
        <w:rPr>
          <w:rStyle w:val="FontStyle17"/>
          <w:rFonts w:ascii="Tahoma" w:hAnsi="Tahoma" w:cs="Tahoma"/>
          <w:sz w:val="18"/>
          <w:szCs w:val="18"/>
        </w:rPr>
        <w:t>Rangovas privalo teikti su Užsakovu iš anksto suderintos formos mėnesines Darb</w:t>
      </w:r>
      <w:r w:rsidR="001B1CAB" w:rsidRPr="00C314D0">
        <w:rPr>
          <w:rStyle w:val="FontStyle17"/>
          <w:rFonts w:ascii="Tahoma" w:hAnsi="Tahoma" w:cs="Tahoma"/>
          <w:sz w:val="18"/>
          <w:szCs w:val="18"/>
        </w:rPr>
        <w:t>o apimčių prognozes</w:t>
      </w:r>
      <w:r w:rsidRPr="00C314D0">
        <w:rPr>
          <w:rStyle w:val="FontStyle17"/>
          <w:rFonts w:ascii="Tahoma" w:hAnsi="Tahoma" w:cs="Tahoma"/>
          <w:sz w:val="18"/>
          <w:szCs w:val="18"/>
        </w:rPr>
        <w:t>.</w:t>
      </w:r>
    </w:p>
    <w:p w14:paraId="6D7A8653" w14:textId="5C8E34A1" w:rsidR="00E861D4" w:rsidRPr="00C314D0" w:rsidRDefault="00E861D4" w:rsidP="00E861D4">
      <w:pPr>
        <w:pStyle w:val="ListParagraph"/>
        <w:numPr>
          <w:ilvl w:val="1"/>
          <w:numId w:val="2"/>
        </w:numPr>
        <w:spacing w:after="0" w:line="240" w:lineRule="auto"/>
        <w:ind w:hanging="547"/>
        <w:jc w:val="both"/>
        <w:rPr>
          <w:rStyle w:val="FontStyle17"/>
          <w:rFonts w:ascii="Tahoma" w:hAnsi="Tahoma" w:cs="Tahoma"/>
          <w:sz w:val="18"/>
          <w:szCs w:val="18"/>
        </w:rPr>
      </w:pPr>
      <w:r w:rsidRPr="00C314D0">
        <w:rPr>
          <w:rStyle w:val="FontStyle17"/>
          <w:rFonts w:ascii="Tahoma" w:hAnsi="Tahoma" w:cs="Tahoma"/>
          <w:sz w:val="18"/>
          <w:szCs w:val="18"/>
        </w:rPr>
        <w:t>Rangovas privalo teikti su Užsakovu iš anksto suderintos formos savait</w:t>
      </w:r>
      <w:r w:rsidR="00087B11" w:rsidRPr="00C314D0">
        <w:rPr>
          <w:rStyle w:val="FontStyle17"/>
          <w:rFonts w:ascii="Tahoma" w:hAnsi="Tahoma" w:cs="Tahoma"/>
          <w:sz w:val="18"/>
          <w:szCs w:val="18"/>
        </w:rPr>
        <w:t>ė</w:t>
      </w:r>
      <w:r w:rsidRPr="00C314D0">
        <w:rPr>
          <w:rStyle w:val="FontStyle17"/>
          <w:rFonts w:ascii="Tahoma" w:hAnsi="Tahoma" w:cs="Tahoma"/>
          <w:sz w:val="18"/>
          <w:szCs w:val="18"/>
        </w:rPr>
        <w:t>s ir mėnesi</w:t>
      </w:r>
      <w:r w:rsidR="00087B11" w:rsidRPr="00C314D0">
        <w:rPr>
          <w:rStyle w:val="FontStyle17"/>
          <w:rFonts w:ascii="Tahoma" w:hAnsi="Tahoma" w:cs="Tahoma"/>
          <w:sz w:val="18"/>
          <w:szCs w:val="18"/>
        </w:rPr>
        <w:t>o</w:t>
      </w:r>
      <w:r w:rsidRPr="00C314D0">
        <w:rPr>
          <w:rStyle w:val="FontStyle17"/>
          <w:rFonts w:ascii="Tahoma" w:hAnsi="Tahoma" w:cs="Tahoma"/>
          <w:sz w:val="18"/>
          <w:szCs w:val="18"/>
        </w:rPr>
        <w:t xml:space="preserve"> Darbų eigos ataskaitas.</w:t>
      </w:r>
    </w:p>
    <w:p w14:paraId="790953C0" w14:textId="66B91137" w:rsidR="007F3B3F" w:rsidRPr="00C314D0" w:rsidRDefault="00E861D4" w:rsidP="0060575E">
      <w:pPr>
        <w:pStyle w:val="ListParagraph"/>
        <w:numPr>
          <w:ilvl w:val="1"/>
          <w:numId w:val="2"/>
        </w:numPr>
        <w:spacing w:after="0" w:line="240" w:lineRule="auto"/>
        <w:ind w:hanging="547"/>
        <w:jc w:val="both"/>
        <w:rPr>
          <w:rStyle w:val="FontStyle17"/>
          <w:rFonts w:ascii="Tahoma" w:hAnsi="Tahoma" w:cs="Tahoma"/>
          <w:sz w:val="18"/>
          <w:szCs w:val="18"/>
        </w:rPr>
      </w:pPr>
      <w:r w:rsidRPr="00C314D0">
        <w:rPr>
          <w:rStyle w:val="FontStyle17"/>
          <w:rFonts w:ascii="Tahoma" w:hAnsi="Tahoma" w:cs="Tahoma"/>
          <w:sz w:val="18"/>
          <w:szCs w:val="18"/>
        </w:rPr>
        <w:t>Rangovas privalo ne rečiau kaip kartą per savaitę organizuoti savaitinius pasitarimus Rangovo sąskaita užtikrinamose patalpose Statybvietėje ar kitose patalpose. Darbų vykdymo pasitarimai gali vykti ir dažniau, jeigu to protingai reikia pagal tuo metu esančią situaciją. Darbų vykdymo pasitarimuose Rangovas privalo lietuvių kalba pateikti išsamią ataskaitą apie Darbus, jų progresą, su Darbų įvykdymu susijusias problemas ir jų šalinimo priemones, atsakyti į užduodamus klausimus. Rangovas privalo ne vėliau kaip per 2 darbo dienas arba kitą Užsakovo raštu nurodytą protingą terminą po Darbų vykdymo pasitarimo parengti ir pateikti Užsakovui patvirtinti Darbų vykdymo pasitarimo protokolą.</w:t>
      </w:r>
    </w:p>
    <w:p w14:paraId="61FE360D" w14:textId="24C3229F" w:rsidR="00337E03" w:rsidRPr="00C314D0" w:rsidRDefault="00E8086C" w:rsidP="004A5A0E">
      <w:pPr>
        <w:pStyle w:val="ListParagraph"/>
        <w:numPr>
          <w:ilvl w:val="1"/>
          <w:numId w:val="2"/>
        </w:numPr>
        <w:spacing w:after="0" w:line="240" w:lineRule="auto"/>
        <w:ind w:hanging="547"/>
        <w:jc w:val="both"/>
        <w:rPr>
          <w:rStyle w:val="FontStyle17"/>
          <w:rFonts w:ascii="Tahoma" w:hAnsi="Tahoma" w:cs="Tahoma"/>
          <w:sz w:val="18"/>
          <w:szCs w:val="18"/>
        </w:rPr>
      </w:pPr>
      <w:r w:rsidRPr="00C314D0">
        <w:rPr>
          <w:rStyle w:val="FontStyle17"/>
          <w:rFonts w:ascii="Tahoma" w:hAnsi="Tahoma" w:cs="Tahoma"/>
          <w:sz w:val="18"/>
          <w:szCs w:val="18"/>
        </w:rPr>
        <w:t xml:space="preserve">Prieš vykdant bet kokius darbus pasienio juostoje gauti VSAT užkardos leidimą patekti į pasienio juostą. Leidimas gaunamas VSAT nustatyta tvarka skelbiama </w:t>
      </w:r>
      <w:hyperlink r:id="rId14">
        <w:r w:rsidRPr="00C314D0">
          <w:rPr>
            <w:rStyle w:val="FontStyle17"/>
            <w:rFonts w:ascii="Tahoma" w:hAnsi="Tahoma" w:cs="Tahoma"/>
            <w:sz w:val="18"/>
            <w:szCs w:val="18"/>
          </w:rPr>
          <w:t>www.pasienis.lt</w:t>
        </w:r>
      </w:hyperlink>
      <w:r w:rsidRPr="00C314D0">
        <w:rPr>
          <w:rStyle w:val="FontStyle17"/>
          <w:rFonts w:ascii="Tahoma" w:hAnsi="Tahoma" w:cs="Tahoma"/>
          <w:sz w:val="18"/>
          <w:szCs w:val="18"/>
        </w:rPr>
        <w:t xml:space="preserve"> interneto puslapyje. VSAT turi teisę </w:t>
      </w:r>
      <w:r w:rsidR="00CF053F" w:rsidRPr="00C314D0">
        <w:rPr>
          <w:rStyle w:val="FontStyle17"/>
          <w:rFonts w:ascii="Tahoma" w:hAnsi="Tahoma" w:cs="Tahoma"/>
          <w:sz w:val="18"/>
          <w:szCs w:val="18"/>
        </w:rPr>
        <w:t xml:space="preserve">tam tikriems asmenims </w:t>
      </w:r>
      <w:r w:rsidRPr="00C314D0">
        <w:rPr>
          <w:rStyle w:val="FontStyle17"/>
          <w:rFonts w:ascii="Tahoma" w:hAnsi="Tahoma" w:cs="Tahoma"/>
          <w:sz w:val="18"/>
          <w:szCs w:val="18"/>
        </w:rPr>
        <w:t xml:space="preserve">neleisti dirbti </w:t>
      </w:r>
      <w:r w:rsidR="00CF053F" w:rsidRPr="00C314D0">
        <w:rPr>
          <w:rStyle w:val="FontStyle17"/>
          <w:rFonts w:ascii="Tahoma" w:hAnsi="Tahoma" w:cs="Tahoma"/>
          <w:sz w:val="18"/>
          <w:szCs w:val="18"/>
        </w:rPr>
        <w:t xml:space="preserve">ir </w:t>
      </w:r>
      <w:r w:rsidRPr="00C314D0">
        <w:rPr>
          <w:rStyle w:val="FontStyle17"/>
          <w:rFonts w:ascii="Tahoma" w:hAnsi="Tahoma" w:cs="Tahoma"/>
          <w:sz w:val="18"/>
          <w:szCs w:val="18"/>
        </w:rPr>
        <w:t>patekti į pasienio juostą.</w:t>
      </w:r>
    </w:p>
    <w:p w14:paraId="706C79B2" w14:textId="445132D5" w:rsidR="00E8086C" w:rsidRPr="00C314D0" w:rsidRDefault="00307F9C" w:rsidP="004A5A0E">
      <w:pPr>
        <w:pStyle w:val="ListParagraph"/>
        <w:numPr>
          <w:ilvl w:val="1"/>
          <w:numId w:val="2"/>
        </w:numPr>
        <w:spacing w:after="0" w:line="240" w:lineRule="auto"/>
        <w:ind w:hanging="547"/>
        <w:jc w:val="both"/>
        <w:rPr>
          <w:rStyle w:val="FontStyle17"/>
          <w:rFonts w:ascii="Tahoma" w:hAnsi="Tahoma" w:cs="Tahoma"/>
          <w:sz w:val="18"/>
          <w:szCs w:val="18"/>
        </w:rPr>
      </w:pPr>
      <w:r w:rsidRPr="00C314D0">
        <w:rPr>
          <w:rStyle w:val="FontStyle17"/>
          <w:rFonts w:ascii="Tahoma" w:hAnsi="Tahoma" w:cs="Tahoma"/>
          <w:sz w:val="18"/>
          <w:szCs w:val="18"/>
        </w:rPr>
        <w:t>Prieš pradėdamas v</w:t>
      </w:r>
      <w:r w:rsidR="00E8086C" w:rsidRPr="00C314D0">
        <w:rPr>
          <w:rStyle w:val="FontStyle17"/>
          <w:rFonts w:ascii="Tahoma" w:hAnsi="Tahoma" w:cs="Tahoma"/>
          <w:sz w:val="18"/>
          <w:szCs w:val="18"/>
        </w:rPr>
        <w:t xml:space="preserve">ykdydamas tvoros ir </w:t>
      </w:r>
      <w:proofErr w:type="spellStart"/>
      <w:r w:rsidR="00E8086C" w:rsidRPr="00C314D0">
        <w:rPr>
          <w:rStyle w:val="FontStyle17"/>
          <w:rFonts w:ascii="Tahoma" w:hAnsi="Tahoma" w:cs="Tahoma"/>
          <w:sz w:val="18"/>
          <w:szCs w:val="18"/>
        </w:rPr>
        <w:t>Concertinos</w:t>
      </w:r>
      <w:proofErr w:type="spellEnd"/>
      <w:r w:rsidR="00E8086C" w:rsidRPr="00C314D0">
        <w:rPr>
          <w:rStyle w:val="FontStyle17"/>
          <w:rFonts w:ascii="Tahoma" w:hAnsi="Tahoma" w:cs="Tahoma"/>
          <w:sz w:val="18"/>
          <w:szCs w:val="18"/>
        </w:rPr>
        <w:t xml:space="preserve"> </w:t>
      </w:r>
      <w:r w:rsidR="00035A9B" w:rsidRPr="00C314D0">
        <w:rPr>
          <w:rStyle w:val="FontStyle17"/>
          <w:rFonts w:ascii="Tahoma" w:hAnsi="Tahoma" w:cs="Tahoma"/>
          <w:sz w:val="18"/>
          <w:szCs w:val="18"/>
        </w:rPr>
        <w:t xml:space="preserve">prizmės </w:t>
      </w:r>
      <w:r w:rsidR="00E8086C" w:rsidRPr="00C314D0">
        <w:rPr>
          <w:rStyle w:val="FontStyle17"/>
          <w:rFonts w:ascii="Tahoma" w:hAnsi="Tahoma" w:cs="Tahoma"/>
          <w:sz w:val="18"/>
          <w:szCs w:val="18"/>
        </w:rPr>
        <w:t xml:space="preserve">montavimo darbus Tiekėjas privalo </w:t>
      </w:r>
      <w:r w:rsidR="00636E3C" w:rsidRPr="00C314D0">
        <w:rPr>
          <w:rStyle w:val="FontStyle17"/>
          <w:rFonts w:ascii="Tahoma" w:hAnsi="Tahoma" w:cs="Tahoma"/>
          <w:sz w:val="18"/>
          <w:szCs w:val="18"/>
        </w:rPr>
        <w:t xml:space="preserve">susipažinti su </w:t>
      </w:r>
      <w:r w:rsidR="00DE65B2" w:rsidRPr="00C314D0">
        <w:rPr>
          <w:rStyle w:val="FontStyle17"/>
          <w:rFonts w:ascii="Tahoma" w:hAnsi="Tahoma" w:cs="Tahoma"/>
          <w:sz w:val="18"/>
          <w:szCs w:val="18"/>
        </w:rPr>
        <w:t>VSAT</w:t>
      </w:r>
      <w:r w:rsidR="00CB5B1F" w:rsidRPr="00C314D0">
        <w:rPr>
          <w:rStyle w:val="FontStyle17"/>
          <w:rFonts w:ascii="Tahoma" w:hAnsi="Tahoma" w:cs="Tahoma"/>
          <w:sz w:val="18"/>
          <w:szCs w:val="18"/>
        </w:rPr>
        <w:t xml:space="preserve"> </w:t>
      </w:r>
      <w:r w:rsidR="00CB5B1F" w:rsidRPr="00C314D0">
        <w:rPr>
          <w:rFonts w:ascii="Tahoma" w:hAnsi="Tahoma" w:cs="Tahoma"/>
          <w:sz w:val="18"/>
          <w:szCs w:val="18"/>
        </w:rPr>
        <w:t>Fizinio barjero prie Lietuvos Respublikos valstybės sienos su Baltarusijos Respublika įrengimo tvarkos apraš</w:t>
      </w:r>
      <w:r w:rsidR="00ED7F6C" w:rsidRPr="00C314D0">
        <w:rPr>
          <w:rFonts w:ascii="Tahoma" w:hAnsi="Tahoma" w:cs="Tahoma"/>
          <w:sz w:val="18"/>
          <w:szCs w:val="18"/>
        </w:rPr>
        <w:t>u</w:t>
      </w:r>
      <w:r w:rsidR="006172EA" w:rsidRPr="00C314D0">
        <w:rPr>
          <w:rFonts w:ascii="Tahoma" w:hAnsi="Tahoma" w:cs="Tahoma"/>
          <w:sz w:val="18"/>
          <w:szCs w:val="18"/>
        </w:rPr>
        <w:t xml:space="preserve"> ir vadovautis jo nuostatomis</w:t>
      </w:r>
      <w:r w:rsidRPr="00C314D0">
        <w:rPr>
          <w:rFonts w:ascii="Tahoma" w:hAnsi="Tahoma" w:cs="Tahoma"/>
          <w:sz w:val="18"/>
          <w:szCs w:val="18"/>
        </w:rPr>
        <w:t xml:space="preserve"> (</w:t>
      </w:r>
      <w:r w:rsidR="006969BB" w:rsidRPr="007E1B82">
        <w:rPr>
          <w:rFonts w:ascii="Tahoma" w:hAnsi="Tahoma" w:cs="Tahoma"/>
          <w:sz w:val="18"/>
          <w:szCs w:val="18"/>
        </w:rPr>
        <w:t>1.</w:t>
      </w:r>
      <w:r w:rsidRPr="00C314D0">
        <w:rPr>
          <w:rFonts w:ascii="Tahoma" w:hAnsi="Tahoma" w:cs="Tahoma"/>
          <w:sz w:val="18"/>
          <w:szCs w:val="18"/>
        </w:rPr>
        <w:t>7 priedas)</w:t>
      </w:r>
      <w:r w:rsidR="006172EA" w:rsidRPr="00C314D0">
        <w:rPr>
          <w:rFonts w:ascii="Tahoma" w:hAnsi="Tahoma" w:cs="Tahoma"/>
          <w:sz w:val="18"/>
          <w:szCs w:val="18"/>
        </w:rPr>
        <w:t>.</w:t>
      </w:r>
      <w:r w:rsidR="00771B19" w:rsidRPr="00C314D0">
        <w:rPr>
          <w:rFonts w:ascii="Tahoma" w:hAnsi="Tahoma" w:cs="Tahoma"/>
          <w:sz w:val="18"/>
          <w:szCs w:val="18"/>
        </w:rPr>
        <w:t xml:space="preserve"> </w:t>
      </w:r>
      <w:r w:rsidR="008B0285" w:rsidRPr="00C314D0">
        <w:rPr>
          <w:rFonts w:ascii="Tahoma" w:hAnsi="Tahoma" w:cs="Tahoma"/>
          <w:sz w:val="18"/>
          <w:szCs w:val="18"/>
        </w:rPr>
        <w:t>Tiekėjas taip pat privalo laikytis</w:t>
      </w:r>
      <w:r w:rsidR="00CB5B1F" w:rsidRPr="00C314D0">
        <w:rPr>
          <w:rStyle w:val="FontStyle17"/>
          <w:rFonts w:ascii="Tahoma" w:hAnsi="Tahoma" w:cs="Tahoma"/>
          <w:sz w:val="18"/>
          <w:szCs w:val="18"/>
        </w:rPr>
        <w:t xml:space="preserve"> </w:t>
      </w:r>
      <w:r w:rsidR="00E8086C" w:rsidRPr="00C314D0">
        <w:rPr>
          <w:rStyle w:val="FontStyle17"/>
          <w:rFonts w:ascii="Tahoma" w:hAnsi="Tahoma" w:cs="Tahoma"/>
          <w:sz w:val="18"/>
          <w:szCs w:val="18"/>
        </w:rPr>
        <w:t xml:space="preserve">Lietuvos Respublikos teisės aktuose nustatytos Valstybės sienos kirtimo tvarkos </w:t>
      </w:r>
      <w:proofErr w:type="spellStart"/>
      <w:r w:rsidR="00E8086C" w:rsidRPr="00C314D0">
        <w:rPr>
          <w:rStyle w:val="FontStyle17"/>
          <w:rFonts w:ascii="Tahoma" w:hAnsi="Tahoma" w:cs="Tahoma"/>
          <w:sz w:val="18"/>
          <w:szCs w:val="18"/>
        </w:rPr>
        <w:t>t.y</w:t>
      </w:r>
      <w:proofErr w:type="spellEnd"/>
      <w:r w:rsidR="00E8086C" w:rsidRPr="00C314D0">
        <w:rPr>
          <w:rStyle w:val="FontStyle17"/>
          <w:rFonts w:ascii="Tahoma" w:hAnsi="Tahoma" w:cs="Tahoma"/>
          <w:sz w:val="18"/>
          <w:szCs w:val="18"/>
        </w:rPr>
        <w:t>. montavimo darbų vietoje Valstybės sienos peržengimas yra griežtai draudžiamas.</w:t>
      </w:r>
    </w:p>
    <w:p w14:paraId="5218D917" w14:textId="2FBF03DC" w:rsidR="00733CE9" w:rsidRPr="00C314D0" w:rsidRDefault="00733CE9" w:rsidP="004A5A0E">
      <w:pPr>
        <w:pStyle w:val="ListParagraph"/>
        <w:numPr>
          <w:ilvl w:val="1"/>
          <w:numId w:val="2"/>
        </w:numPr>
        <w:spacing w:after="0" w:line="240" w:lineRule="auto"/>
        <w:ind w:hanging="547"/>
        <w:jc w:val="both"/>
        <w:rPr>
          <w:rStyle w:val="FontStyle17"/>
          <w:rFonts w:ascii="Tahoma" w:hAnsi="Tahoma" w:cs="Tahoma"/>
          <w:sz w:val="18"/>
          <w:szCs w:val="18"/>
        </w:rPr>
      </w:pPr>
      <w:r w:rsidRPr="00C314D0">
        <w:rPr>
          <w:rStyle w:val="FontStyle17"/>
          <w:rFonts w:ascii="Tahoma" w:hAnsi="Tahoma" w:cs="Tahoma"/>
          <w:sz w:val="18"/>
          <w:szCs w:val="18"/>
        </w:rPr>
        <w:t xml:space="preserve">Techninę specifikaciją vertinti atsižvelgiant į specialųjį teisinį reguliavimą (Lietuvos Respublikos fizinio barjero Lietuvos Respublikos teritorijoje prie Europos sąjungos išorės sienos su Baltarusijos Respublika įrengimo įstatymas, priimtas 2021 m. rugpjūčio 10 d., Nr. XIV-513; Lietuvos Respublikos vyriausybės 2021 m. rugpjūčio 23 d. nutarimas Nr.680 Dėl Lietuvos Respublikos fizinio barjero Lietuvos Respublikos teritorijoje prie Europos Sąjungos išorės sienos su Baltarusijos Respublika įrengimo įstatymo </w:t>
      </w:r>
      <w:r w:rsidR="006D16F9" w:rsidRPr="00C314D0">
        <w:rPr>
          <w:rStyle w:val="FontStyle17"/>
          <w:rFonts w:ascii="Tahoma" w:hAnsi="Tahoma" w:cs="Tahoma"/>
          <w:sz w:val="18"/>
          <w:szCs w:val="18"/>
        </w:rPr>
        <w:t>įgyvendinimo</w:t>
      </w:r>
      <w:r w:rsidRPr="00C314D0">
        <w:rPr>
          <w:rStyle w:val="FontStyle17"/>
          <w:rFonts w:ascii="Tahoma" w:hAnsi="Tahoma" w:cs="Tahoma"/>
          <w:sz w:val="18"/>
          <w:szCs w:val="18"/>
        </w:rPr>
        <w:t>).</w:t>
      </w:r>
    </w:p>
    <w:p w14:paraId="4E03C89E" w14:textId="66F90C63" w:rsidR="004B36AB" w:rsidRPr="00C314D0" w:rsidRDefault="00FC232A" w:rsidP="004A5A0E">
      <w:pPr>
        <w:pStyle w:val="ListParagraph"/>
        <w:numPr>
          <w:ilvl w:val="1"/>
          <w:numId w:val="2"/>
        </w:numPr>
        <w:spacing w:after="0" w:line="240" w:lineRule="auto"/>
        <w:ind w:hanging="547"/>
        <w:jc w:val="both"/>
        <w:rPr>
          <w:rStyle w:val="FontStyle17"/>
          <w:rFonts w:ascii="Tahoma" w:hAnsi="Tahoma" w:cs="Tahoma"/>
          <w:sz w:val="18"/>
          <w:szCs w:val="18"/>
        </w:rPr>
      </w:pPr>
      <w:r w:rsidRPr="00C314D0">
        <w:rPr>
          <w:rStyle w:val="FontStyle17"/>
          <w:rFonts w:ascii="Tahoma" w:hAnsi="Tahoma" w:cs="Tahoma"/>
          <w:sz w:val="18"/>
          <w:szCs w:val="18"/>
        </w:rPr>
        <w:t>T</w:t>
      </w:r>
      <w:r w:rsidR="004B36AB" w:rsidRPr="00C314D0">
        <w:rPr>
          <w:rStyle w:val="FontStyle17"/>
          <w:rFonts w:ascii="Tahoma" w:hAnsi="Tahoma" w:cs="Tahoma"/>
          <w:sz w:val="18"/>
          <w:szCs w:val="18"/>
        </w:rPr>
        <w:t xml:space="preserve">iekėjo ar subtiekėjų siūlomos prekės, paslaugos ar darbai </w:t>
      </w:r>
      <w:r w:rsidR="003F4490" w:rsidRPr="00C314D0">
        <w:rPr>
          <w:rStyle w:val="FontStyle17"/>
          <w:rFonts w:ascii="Tahoma" w:hAnsi="Tahoma" w:cs="Tahoma"/>
          <w:sz w:val="18"/>
          <w:szCs w:val="18"/>
        </w:rPr>
        <w:t xml:space="preserve">turi </w:t>
      </w:r>
      <w:r w:rsidR="004B36AB" w:rsidRPr="00C314D0">
        <w:rPr>
          <w:rStyle w:val="FontStyle17"/>
          <w:rFonts w:ascii="Tahoma" w:hAnsi="Tahoma" w:cs="Tahoma"/>
          <w:sz w:val="18"/>
          <w:szCs w:val="18"/>
        </w:rPr>
        <w:t>nekelt</w:t>
      </w:r>
      <w:r w:rsidR="003F4490" w:rsidRPr="00C314D0">
        <w:rPr>
          <w:rStyle w:val="FontStyle17"/>
          <w:rFonts w:ascii="Tahoma" w:hAnsi="Tahoma" w:cs="Tahoma"/>
          <w:sz w:val="18"/>
          <w:szCs w:val="18"/>
        </w:rPr>
        <w:t>i</w:t>
      </w:r>
      <w:r w:rsidR="004B36AB" w:rsidRPr="00C314D0">
        <w:rPr>
          <w:rStyle w:val="FontStyle17"/>
          <w:rFonts w:ascii="Tahoma" w:hAnsi="Tahoma" w:cs="Tahoma"/>
          <w:sz w:val="18"/>
          <w:szCs w:val="18"/>
        </w:rPr>
        <w:t xml:space="preserve"> grėsmės nacionaliniam saugumui</w:t>
      </w:r>
      <w:r w:rsidR="007C550C" w:rsidRPr="00C314D0">
        <w:rPr>
          <w:rStyle w:val="FontStyle17"/>
          <w:rFonts w:ascii="Tahoma" w:hAnsi="Tahoma" w:cs="Tahoma"/>
          <w:sz w:val="18"/>
          <w:szCs w:val="18"/>
        </w:rPr>
        <w:t>.</w:t>
      </w:r>
    </w:p>
    <w:p w14:paraId="4FE6CBFF" w14:textId="39129BCB" w:rsidR="004B37B8" w:rsidRPr="00C314D0" w:rsidRDefault="00D05DCD" w:rsidP="004A5A0E">
      <w:pPr>
        <w:pStyle w:val="ListParagraph"/>
        <w:numPr>
          <w:ilvl w:val="1"/>
          <w:numId w:val="2"/>
        </w:numPr>
        <w:spacing w:after="0" w:line="240" w:lineRule="auto"/>
        <w:ind w:hanging="547"/>
        <w:jc w:val="both"/>
        <w:rPr>
          <w:rStyle w:val="FontStyle17"/>
          <w:rFonts w:ascii="Tahoma" w:hAnsi="Tahoma" w:cs="Tahoma"/>
          <w:sz w:val="18"/>
          <w:szCs w:val="18"/>
        </w:rPr>
      </w:pPr>
      <w:r w:rsidRPr="00C314D0">
        <w:rPr>
          <w:rStyle w:val="FontStyle17"/>
          <w:rFonts w:ascii="Tahoma" w:hAnsi="Tahoma" w:cs="Tahoma"/>
          <w:sz w:val="18"/>
          <w:szCs w:val="18"/>
        </w:rPr>
        <w:t xml:space="preserve">Gamintojo medžiagų techninės specifikacijos ir atitikties/įvertinimo deklaracijos/sertifikatai turi būti </w:t>
      </w:r>
      <w:r w:rsidR="000F4572">
        <w:rPr>
          <w:rStyle w:val="FontStyle17"/>
          <w:rFonts w:ascii="Tahoma" w:hAnsi="Tahoma" w:cs="Tahoma"/>
          <w:sz w:val="18"/>
          <w:szCs w:val="18"/>
        </w:rPr>
        <w:t xml:space="preserve">perduoti </w:t>
      </w:r>
      <w:r w:rsidR="000F0823">
        <w:rPr>
          <w:rStyle w:val="FontStyle17"/>
          <w:rFonts w:ascii="Tahoma" w:hAnsi="Tahoma" w:cs="Tahoma"/>
          <w:sz w:val="18"/>
          <w:szCs w:val="18"/>
        </w:rPr>
        <w:t>Užsakovui</w:t>
      </w:r>
      <w:r w:rsidRPr="00C314D0">
        <w:rPr>
          <w:rStyle w:val="FontStyle17"/>
          <w:rFonts w:ascii="Tahoma" w:hAnsi="Tahoma" w:cs="Tahoma"/>
          <w:sz w:val="18"/>
          <w:szCs w:val="18"/>
        </w:rPr>
        <w:t xml:space="preserve"> </w:t>
      </w:r>
      <w:r w:rsidR="00D92827">
        <w:rPr>
          <w:rStyle w:val="FontStyle17"/>
          <w:rFonts w:ascii="Tahoma" w:hAnsi="Tahoma" w:cs="Tahoma"/>
          <w:sz w:val="18"/>
          <w:szCs w:val="18"/>
        </w:rPr>
        <w:t>pirkimo</w:t>
      </w:r>
      <w:r w:rsidR="008C7E85">
        <w:rPr>
          <w:rStyle w:val="FontStyle17"/>
          <w:rFonts w:ascii="Tahoma" w:hAnsi="Tahoma" w:cs="Tahoma"/>
          <w:sz w:val="18"/>
          <w:szCs w:val="18"/>
        </w:rPr>
        <w:t xml:space="preserve"> </w:t>
      </w:r>
      <w:r w:rsidR="001C1831">
        <w:rPr>
          <w:rStyle w:val="FontStyle17"/>
          <w:rFonts w:ascii="Tahoma" w:hAnsi="Tahoma" w:cs="Tahoma"/>
          <w:sz w:val="18"/>
          <w:szCs w:val="18"/>
        </w:rPr>
        <w:t>sutartyje nustatyta tvarka</w:t>
      </w:r>
      <w:r w:rsidR="00DD3590">
        <w:rPr>
          <w:rStyle w:val="FontStyle17"/>
          <w:rFonts w:ascii="Tahoma" w:hAnsi="Tahoma" w:cs="Tahoma"/>
          <w:sz w:val="18"/>
          <w:szCs w:val="18"/>
        </w:rPr>
        <w:t>.</w:t>
      </w:r>
    </w:p>
    <w:p w14:paraId="0C167C8C" w14:textId="031D534A" w:rsidR="004F4678" w:rsidRPr="00C314D0" w:rsidRDefault="008A56F1" w:rsidP="004B37B8">
      <w:pPr>
        <w:pStyle w:val="ListParagraph"/>
        <w:numPr>
          <w:ilvl w:val="1"/>
          <w:numId w:val="2"/>
        </w:numPr>
        <w:spacing w:after="0" w:line="240" w:lineRule="auto"/>
        <w:ind w:left="810" w:hanging="547"/>
        <w:jc w:val="both"/>
        <w:rPr>
          <w:rStyle w:val="FontStyle17"/>
          <w:rFonts w:ascii="Tahoma" w:hAnsi="Tahoma" w:cs="Tahoma"/>
          <w:sz w:val="18"/>
          <w:szCs w:val="18"/>
        </w:rPr>
      </w:pPr>
      <w:r w:rsidRPr="00C314D0">
        <w:rPr>
          <w:rStyle w:val="FontStyle17"/>
          <w:rFonts w:ascii="Tahoma" w:hAnsi="Tahoma" w:cs="Tahoma"/>
          <w:sz w:val="18"/>
          <w:szCs w:val="18"/>
        </w:rPr>
        <w:t>Turi būti pateikt</w:t>
      </w:r>
      <w:r w:rsidR="00137F63">
        <w:rPr>
          <w:rStyle w:val="FontStyle17"/>
          <w:rFonts w:ascii="Tahoma" w:hAnsi="Tahoma" w:cs="Tahoma"/>
          <w:sz w:val="18"/>
          <w:szCs w:val="18"/>
        </w:rPr>
        <w:t>i</w:t>
      </w:r>
      <w:r w:rsidRPr="00C314D0">
        <w:rPr>
          <w:rStyle w:val="FontStyle17"/>
          <w:rFonts w:ascii="Tahoma" w:hAnsi="Tahoma" w:cs="Tahoma"/>
          <w:sz w:val="18"/>
          <w:szCs w:val="18"/>
        </w:rPr>
        <w:t xml:space="preserve"> </w:t>
      </w:r>
      <w:r w:rsidR="00DB67CD">
        <w:rPr>
          <w:rStyle w:val="FontStyle17"/>
          <w:rFonts w:ascii="Tahoma" w:hAnsi="Tahoma" w:cs="Tahoma"/>
          <w:sz w:val="18"/>
          <w:szCs w:val="18"/>
        </w:rPr>
        <w:t xml:space="preserve">pirkimo dokumentuose reikalaujami </w:t>
      </w:r>
      <w:r w:rsidR="006A2C6B">
        <w:rPr>
          <w:rStyle w:val="FontStyle17"/>
          <w:rFonts w:ascii="Tahoma" w:hAnsi="Tahoma" w:cs="Tahoma"/>
          <w:sz w:val="18"/>
          <w:szCs w:val="18"/>
        </w:rPr>
        <w:t xml:space="preserve">medžiagų, </w:t>
      </w:r>
      <w:r w:rsidRPr="00C314D0">
        <w:rPr>
          <w:rStyle w:val="FontStyle17"/>
          <w:rFonts w:ascii="Tahoma" w:hAnsi="Tahoma" w:cs="Tahoma"/>
          <w:sz w:val="18"/>
          <w:szCs w:val="18"/>
        </w:rPr>
        <w:t>gaminio</w:t>
      </w:r>
      <w:r w:rsidR="008855F8">
        <w:rPr>
          <w:rStyle w:val="FontStyle17"/>
          <w:rFonts w:ascii="Tahoma" w:hAnsi="Tahoma" w:cs="Tahoma"/>
          <w:sz w:val="18"/>
          <w:szCs w:val="18"/>
        </w:rPr>
        <w:t xml:space="preserve"> (-</w:t>
      </w:r>
      <w:proofErr w:type="spellStart"/>
      <w:r w:rsidR="008855F8">
        <w:rPr>
          <w:rStyle w:val="FontStyle17"/>
          <w:rFonts w:ascii="Tahoma" w:hAnsi="Tahoma" w:cs="Tahoma"/>
          <w:sz w:val="18"/>
          <w:szCs w:val="18"/>
        </w:rPr>
        <w:t>ių</w:t>
      </w:r>
      <w:proofErr w:type="spellEnd"/>
      <w:r w:rsidR="008855F8">
        <w:rPr>
          <w:rStyle w:val="FontStyle17"/>
          <w:rFonts w:ascii="Tahoma" w:hAnsi="Tahoma" w:cs="Tahoma"/>
          <w:sz w:val="18"/>
          <w:szCs w:val="18"/>
        </w:rPr>
        <w:t>)</w:t>
      </w:r>
      <w:r w:rsidRPr="00C314D0">
        <w:rPr>
          <w:rStyle w:val="FontStyle17"/>
          <w:rFonts w:ascii="Tahoma" w:hAnsi="Tahoma" w:cs="Tahoma"/>
          <w:sz w:val="18"/>
          <w:szCs w:val="18"/>
        </w:rPr>
        <w:t xml:space="preserve"> sertifikata</w:t>
      </w:r>
      <w:r w:rsidR="008855F8">
        <w:rPr>
          <w:rStyle w:val="FontStyle17"/>
          <w:rFonts w:ascii="Tahoma" w:hAnsi="Tahoma" w:cs="Tahoma"/>
          <w:sz w:val="18"/>
          <w:szCs w:val="18"/>
        </w:rPr>
        <w:t>i</w:t>
      </w:r>
      <w:r w:rsidRPr="00C314D0">
        <w:rPr>
          <w:rStyle w:val="FontStyle17"/>
          <w:rFonts w:ascii="Tahoma" w:hAnsi="Tahoma" w:cs="Tahoma"/>
          <w:sz w:val="18"/>
          <w:szCs w:val="18"/>
        </w:rPr>
        <w:t xml:space="preserve"> ar lygiaver</w:t>
      </w:r>
      <w:r w:rsidR="008855F8">
        <w:rPr>
          <w:rStyle w:val="FontStyle17"/>
          <w:rFonts w:ascii="Tahoma" w:hAnsi="Tahoma" w:cs="Tahoma"/>
          <w:sz w:val="18"/>
          <w:szCs w:val="18"/>
        </w:rPr>
        <w:t>čiai</w:t>
      </w:r>
      <w:r w:rsidRPr="00C314D0">
        <w:rPr>
          <w:rStyle w:val="FontStyle17"/>
          <w:rFonts w:ascii="Tahoma" w:hAnsi="Tahoma" w:cs="Tahoma"/>
          <w:sz w:val="18"/>
          <w:szCs w:val="18"/>
        </w:rPr>
        <w:t xml:space="preserve"> dokumenta</w:t>
      </w:r>
      <w:r w:rsidR="008855F8">
        <w:rPr>
          <w:rStyle w:val="FontStyle17"/>
          <w:rFonts w:ascii="Tahoma" w:hAnsi="Tahoma" w:cs="Tahoma"/>
          <w:sz w:val="18"/>
          <w:szCs w:val="18"/>
        </w:rPr>
        <w:t>i</w:t>
      </w:r>
      <w:r w:rsidR="004F4678" w:rsidRPr="00C314D0">
        <w:rPr>
          <w:rStyle w:val="FontStyle17"/>
          <w:rFonts w:ascii="Tahoma" w:hAnsi="Tahoma" w:cs="Tahoma"/>
          <w:sz w:val="18"/>
          <w:szCs w:val="18"/>
        </w:rPr>
        <w:t>.</w:t>
      </w:r>
      <w:r w:rsidR="000734A5" w:rsidRPr="00C314D0">
        <w:rPr>
          <w:rStyle w:val="FontStyle17"/>
          <w:rFonts w:ascii="Tahoma" w:hAnsi="Tahoma" w:cs="Tahoma"/>
          <w:sz w:val="18"/>
          <w:szCs w:val="18"/>
        </w:rPr>
        <w:t xml:space="preserve"> </w:t>
      </w:r>
    </w:p>
    <w:p w14:paraId="5CA12EF2" w14:textId="77777777" w:rsidR="009C1154" w:rsidRPr="00C314D0" w:rsidRDefault="009C1154" w:rsidP="008A2C12">
      <w:pPr>
        <w:spacing w:after="0" w:line="240" w:lineRule="auto"/>
        <w:jc w:val="both"/>
        <w:rPr>
          <w:rFonts w:ascii="Tahoma" w:hAnsi="Tahoma" w:cs="Tahoma"/>
          <w:sz w:val="18"/>
          <w:szCs w:val="18"/>
        </w:rPr>
      </w:pPr>
    </w:p>
    <w:p w14:paraId="2E92E729" w14:textId="2A0ECE9E" w:rsidR="009C1154" w:rsidRPr="00C314D0" w:rsidRDefault="00C60B21" w:rsidP="008A2C12">
      <w:pPr>
        <w:spacing w:after="0" w:line="240" w:lineRule="auto"/>
        <w:jc w:val="both"/>
        <w:rPr>
          <w:rFonts w:ascii="Tahoma" w:hAnsi="Tahoma" w:cs="Tahoma"/>
          <w:b/>
          <w:bCs/>
          <w:sz w:val="18"/>
          <w:szCs w:val="18"/>
        </w:rPr>
      </w:pPr>
      <w:r w:rsidRPr="00C314D0">
        <w:rPr>
          <w:rFonts w:ascii="Tahoma" w:hAnsi="Tahoma" w:cs="Tahoma"/>
          <w:b/>
          <w:bCs/>
          <w:sz w:val="18"/>
          <w:szCs w:val="18"/>
        </w:rPr>
        <w:t>PRIDEDAMA:</w:t>
      </w:r>
    </w:p>
    <w:p w14:paraId="54BAE34A" w14:textId="4C36F750" w:rsidR="004F26AC" w:rsidRPr="00C314D0" w:rsidRDefault="00AC256A" w:rsidP="003A79C8">
      <w:pPr>
        <w:pStyle w:val="ListParagraph"/>
        <w:numPr>
          <w:ilvl w:val="0"/>
          <w:numId w:val="28"/>
        </w:numPr>
        <w:spacing w:after="0" w:line="240" w:lineRule="auto"/>
        <w:jc w:val="both"/>
        <w:rPr>
          <w:rFonts w:ascii="Tahoma" w:hAnsi="Tahoma" w:cs="Tahoma"/>
          <w:sz w:val="18"/>
          <w:szCs w:val="18"/>
        </w:rPr>
      </w:pPr>
      <w:r w:rsidRPr="00C314D0">
        <w:rPr>
          <w:rFonts w:ascii="Tahoma" w:hAnsi="Tahoma" w:cs="Tahoma"/>
          <w:sz w:val="18"/>
          <w:szCs w:val="18"/>
        </w:rPr>
        <w:t xml:space="preserve">Fizinio barjero </w:t>
      </w:r>
      <w:r w:rsidR="00D73C58" w:rsidRPr="00C314D0">
        <w:rPr>
          <w:rFonts w:ascii="Tahoma" w:hAnsi="Tahoma" w:cs="Tahoma"/>
          <w:sz w:val="18"/>
          <w:szCs w:val="18"/>
        </w:rPr>
        <w:t xml:space="preserve">principinės </w:t>
      </w:r>
      <w:r w:rsidRPr="00C314D0">
        <w:rPr>
          <w:rFonts w:ascii="Tahoma" w:hAnsi="Tahoma" w:cs="Tahoma"/>
          <w:sz w:val="18"/>
          <w:szCs w:val="18"/>
        </w:rPr>
        <w:t>įrengimo schemos</w:t>
      </w:r>
      <w:r w:rsidR="00F10809" w:rsidRPr="00C314D0">
        <w:rPr>
          <w:rFonts w:ascii="Tahoma" w:hAnsi="Tahoma" w:cs="Tahoma"/>
          <w:sz w:val="18"/>
          <w:szCs w:val="18"/>
        </w:rPr>
        <w:t>.</w:t>
      </w:r>
    </w:p>
    <w:p w14:paraId="20AE6E18" w14:textId="71AB75CF" w:rsidR="00F10809" w:rsidRPr="00C314D0" w:rsidRDefault="00F10809" w:rsidP="003A79C8">
      <w:pPr>
        <w:pStyle w:val="ListParagraph"/>
        <w:numPr>
          <w:ilvl w:val="0"/>
          <w:numId w:val="28"/>
        </w:numPr>
        <w:spacing w:after="0" w:line="240" w:lineRule="auto"/>
        <w:jc w:val="both"/>
        <w:rPr>
          <w:rFonts w:ascii="Tahoma" w:hAnsi="Tahoma" w:cs="Tahoma"/>
          <w:sz w:val="18"/>
          <w:szCs w:val="18"/>
        </w:rPr>
      </w:pPr>
      <w:r w:rsidRPr="00C314D0">
        <w:rPr>
          <w:rFonts w:ascii="Tahoma" w:hAnsi="Tahoma" w:cs="Tahoma"/>
          <w:sz w:val="18"/>
          <w:szCs w:val="18"/>
        </w:rPr>
        <w:t>Techniniai reikalavimai.</w:t>
      </w:r>
    </w:p>
    <w:p w14:paraId="5EC24AE2" w14:textId="273A4F74" w:rsidR="00F10809" w:rsidRPr="00C314D0" w:rsidRDefault="00F10809" w:rsidP="003A79C8">
      <w:pPr>
        <w:pStyle w:val="ListParagraph"/>
        <w:numPr>
          <w:ilvl w:val="0"/>
          <w:numId w:val="28"/>
        </w:numPr>
        <w:spacing w:after="0" w:line="240" w:lineRule="auto"/>
        <w:jc w:val="both"/>
        <w:rPr>
          <w:rFonts w:ascii="Tahoma" w:hAnsi="Tahoma" w:cs="Tahoma"/>
          <w:sz w:val="18"/>
          <w:szCs w:val="18"/>
        </w:rPr>
      </w:pPr>
      <w:r w:rsidRPr="00C314D0">
        <w:rPr>
          <w:rFonts w:ascii="Tahoma" w:hAnsi="Tahoma" w:cs="Tahoma"/>
          <w:sz w:val="18"/>
          <w:szCs w:val="18"/>
        </w:rPr>
        <w:t>Papildoma dokumentacija</w:t>
      </w:r>
      <w:r w:rsidR="00210BF3" w:rsidRPr="00C314D0">
        <w:rPr>
          <w:rFonts w:ascii="Tahoma" w:hAnsi="Tahoma" w:cs="Tahoma"/>
          <w:sz w:val="18"/>
          <w:szCs w:val="18"/>
        </w:rPr>
        <w:t>.</w:t>
      </w:r>
    </w:p>
    <w:p w14:paraId="79A44154" w14:textId="4A87E3C3" w:rsidR="00A43190" w:rsidRPr="00C314D0" w:rsidRDefault="00A43190" w:rsidP="00A43190">
      <w:pPr>
        <w:numPr>
          <w:ilvl w:val="1"/>
          <w:numId w:val="28"/>
        </w:numPr>
        <w:spacing w:after="0" w:line="240" w:lineRule="auto"/>
        <w:jc w:val="both"/>
        <w:rPr>
          <w:rFonts w:ascii="Tahoma" w:hAnsi="Tahoma" w:cs="Tahoma"/>
          <w:sz w:val="18"/>
          <w:szCs w:val="18"/>
        </w:rPr>
      </w:pPr>
      <w:r w:rsidRPr="00C314D0">
        <w:rPr>
          <w:rFonts w:ascii="Tahoma" w:hAnsi="Tahoma" w:cs="Tahoma"/>
          <w:sz w:val="18"/>
          <w:szCs w:val="18"/>
        </w:rPr>
        <w:t>Žemės sklypų sąrašas</w:t>
      </w:r>
      <w:r w:rsidR="00DC7231" w:rsidRPr="00C314D0">
        <w:rPr>
          <w:rFonts w:ascii="Tahoma" w:hAnsi="Tahoma" w:cs="Tahoma"/>
          <w:sz w:val="18"/>
          <w:szCs w:val="18"/>
        </w:rPr>
        <w:t xml:space="preserve"> (bus pateiktas po </w:t>
      </w:r>
      <w:r w:rsidR="00D86997" w:rsidRPr="00C314D0">
        <w:rPr>
          <w:rFonts w:ascii="Tahoma" w:hAnsi="Tahoma" w:cs="Tahoma"/>
          <w:sz w:val="18"/>
          <w:szCs w:val="18"/>
        </w:rPr>
        <w:t xml:space="preserve">Pirkimo </w:t>
      </w:r>
      <w:r w:rsidR="00DC7231" w:rsidRPr="00C314D0">
        <w:rPr>
          <w:rFonts w:ascii="Tahoma" w:hAnsi="Tahoma" w:cs="Tahoma"/>
          <w:sz w:val="18"/>
          <w:szCs w:val="18"/>
        </w:rPr>
        <w:t>sutarties pasirašymo)</w:t>
      </w:r>
      <w:r w:rsidRPr="00C314D0">
        <w:rPr>
          <w:rFonts w:ascii="Tahoma" w:hAnsi="Tahoma" w:cs="Tahoma"/>
          <w:sz w:val="18"/>
          <w:szCs w:val="18"/>
        </w:rPr>
        <w:t>.</w:t>
      </w:r>
    </w:p>
    <w:p w14:paraId="055B43A1" w14:textId="4F76D2CF" w:rsidR="00A43190" w:rsidRPr="00C314D0" w:rsidRDefault="00A43190" w:rsidP="00A43190">
      <w:pPr>
        <w:numPr>
          <w:ilvl w:val="1"/>
          <w:numId w:val="28"/>
        </w:numPr>
        <w:spacing w:after="0" w:line="240" w:lineRule="auto"/>
        <w:jc w:val="both"/>
        <w:rPr>
          <w:rFonts w:ascii="Tahoma" w:hAnsi="Tahoma" w:cs="Tahoma"/>
          <w:sz w:val="18"/>
          <w:szCs w:val="18"/>
        </w:rPr>
      </w:pPr>
      <w:r w:rsidRPr="00C314D0">
        <w:rPr>
          <w:rFonts w:ascii="Tahoma" w:hAnsi="Tahoma" w:cs="Tahoma"/>
          <w:sz w:val="18"/>
          <w:szCs w:val="18"/>
        </w:rPr>
        <w:t>Žemės sklypo nuosavybės/nuomos/teisės į žemę sutartis (panaudos sutartys</w:t>
      </w:r>
      <w:r w:rsidR="00A2331C" w:rsidRPr="00C314D0">
        <w:rPr>
          <w:rFonts w:ascii="Tahoma" w:hAnsi="Tahoma" w:cs="Tahoma"/>
          <w:sz w:val="18"/>
          <w:szCs w:val="18"/>
        </w:rPr>
        <w:t xml:space="preserve"> bus pateiktas po Pirkimo sutarties pasirašymo</w:t>
      </w:r>
      <w:r w:rsidRPr="00C314D0">
        <w:rPr>
          <w:rFonts w:ascii="Tahoma" w:hAnsi="Tahoma" w:cs="Tahoma"/>
          <w:sz w:val="18"/>
          <w:szCs w:val="18"/>
        </w:rPr>
        <w:t>).</w:t>
      </w:r>
    </w:p>
    <w:p w14:paraId="193E3BAD" w14:textId="183C869B" w:rsidR="00A43190" w:rsidRPr="00C314D0" w:rsidRDefault="00A43190" w:rsidP="00A43190">
      <w:pPr>
        <w:numPr>
          <w:ilvl w:val="1"/>
          <w:numId w:val="28"/>
        </w:numPr>
        <w:spacing w:after="0" w:line="240" w:lineRule="auto"/>
        <w:jc w:val="both"/>
        <w:rPr>
          <w:rFonts w:ascii="Tahoma" w:hAnsi="Tahoma" w:cs="Tahoma"/>
          <w:sz w:val="18"/>
          <w:szCs w:val="18"/>
        </w:rPr>
      </w:pPr>
      <w:r w:rsidRPr="00C314D0">
        <w:rPr>
          <w:rFonts w:ascii="Tahoma" w:hAnsi="Tahoma" w:cs="Tahoma"/>
          <w:sz w:val="18"/>
          <w:szCs w:val="18"/>
        </w:rPr>
        <w:t>Žemės sklypo ir statinių jame Nekilnojamojo turto registro (NTR) išraša</w:t>
      </w:r>
      <w:r w:rsidR="0075024C" w:rsidRPr="00C314D0">
        <w:rPr>
          <w:rFonts w:ascii="Tahoma" w:hAnsi="Tahoma" w:cs="Tahoma"/>
          <w:sz w:val="18"/>
          <w:szCs w:val="18"/>
        </w:rPr>
        <w:t>i</w:t>
      </w:r>
      <w:r w:rsidRPr="00C314D0">
        <w:rPr>
          <w:rFonts w:ascii="Tahoma" w:hAnsi="Tahoma" w:cs="Tahoma"/>
          <w:sz w:val="18"/>
          <w:szCs w:val="18"/>
        </w:rPr>
        <w:t xml:space="preserve"> (</w:t>
      </w:r>
      <w:r w:rsidR="00586638" w:rsidRPr="00C314D0">
        <w:rPr>
          <w:rFonts w:ascii="Tahoma" w:hAnsi="Tahoma" w:cs="Tahoma"/>
          <w:sz w:val="18"/>
          <w:szCs w:val="18"/>
        </w:rPr>
        <w:t xml:space="preserve">iš NT kadastro </w:t>
      </w:r>
      <w:r w:rsidR="00D024B8" w:rsidRPr="00C314D0">
        <w:rPr>
          <w:rFonts w:ascii="Tahoma" w:hAnsi="Tahoma" w:cs="Tahoma"/>
          <w:sz w:val="18"/>
          <w:szCs w:val="18"/>
        </w:rPr>
        <w:t>pasiima Tiekėjas</w:t>
      </w:r>
      <w:r w:rsidR="00D3732B" w:rsidRPr="00C314D0">
        <w:rPr>
          <w:rFonts w:ascii="Tahoma" w:hAnsi="Tahoma" w:cs="Tahoma"/>
          <w:sz w:val="18"/>
          <w:szCs w:val="18"/>
        </w:rPr>
        <w:t xml:space="preserve"> po </w:t>
      </w:r>
      <w:r w:rsidR="00D86997" w:rsidRPr="00C314D0">
        <w:rPr>
          <w:rFonts w:ascii="Tahoma" w:hAnsi="Tahoma" w:cs="Tahoma"/>
          <w:sz w:val="18"/>
          <w:szCs w:val="18"/>
        </w:rPr>
        <w:t xml:space="preserve">Pirkimo </w:t>
      </w:r>
      <w:r w:rsidR="00D3732B" w:rsidRPr="00C314D0">
        <w:rPr>
          <w:rFonts w:ascii="Tahoma" w:hAnsi="Tahoma" w:cs="Tahoma"/>
          <w:sz w:val="18"/>
          <w:szCs w:val="18"/>
        </w:rPr>
        <w:t>sutarties pasirašymo</w:t>
      </w:r>
      <w:r w:rsidRPr="00C314D0">
        <w:rPr>
          <w:rFonts w:ascii="Tahoma" w:hAnsi="Tahoma" w:cs="Tahoma"/>
          <w:sz w:val="18"/>
          <w:szCs w:val="18"/>
        </w:rPr>
        <w:t>).</w:t>
      </w:r>
    </w:p>
    <w:p w14:paraId="7DFBE16C" w14:textId="474E873F" w:rsidR="00A43190" w:rsidRPr="00C314D0" w:rsidRDefault="000E2AD7" w:rsidP="00A43190">
      <w:pPr>
        <w:numPr>
          <w:ilvl w:val="1"/>
          <w:numId w:val="28"/>
        </w:numPr>
        <w:spacing w:after="0" w:line="240" w:lineRule="auto"/>
        <w:jc w:val="both"/>
        <w:rPr>
          <w:rFonts w:ascii="Tahoma" w:hAnsi="Tahoma" w:cs="Tahoma"/>
          <w:sz w:val="18"/>
          <w:szCs w:val="18"/>
        </w:rPr>
      </w:pPr>
      <w:r w:rsidRPr="00C314D0">
        <w:rPr>
          <w:rFonts w:ascii="Tahoma" w:hAnsi="Tahoma" w:cs="Tahoma"/>
          <w:sz w:val="18"/>
          <w:szCs w:val="18"/>
        </w:rPr>
        <w:t>Turimų inžinerinių tyrinėjimų medžiaga (t</w:t>
      </w:r>
      <w:r w:rsidR="00A43190" w:rsidRPr="00C314D0">
        <w:rPr>
          <w:rFonts w:ascii="Tahoma" w:hAnsi="Tahoma" w:cs="Tahoma"/>
          <w:sz w:val="18"/>
          <w:szCs w:val="18"/>
        </w:rPr>
        <w:t>opo</w:t>
      </w:r>
      <w:r w:rsidRPr="00C314D0">
        <w:rPr>
          <w:rFonts w:ascii="Tahoma" w:hAnsi="Tahoma" w:cs="Tahoma"/>
          <w:sz w:val="18"/>
          <w:szCs w:val="18"/>
        </w:rPr>
        <w:t>grafinės</w:t>
      </w:r>
      <w:r w:rsidR="00A43190" w:rsidRPr="00C314D0">
        <w:rPr>
          <w:rFonts w:ascii="Tahoma" w:hAnsi="Tahoma" w:cs="Tahoma"/>
          <w:sz w:val="18"/>
          <w:szCs w:val="18"/>
        </w:rPr>
        <w:t xml:space="preserve"> nuotraukos</w:t>
      </w:r>
      <w:r w:rsidRPr="00C314D0">
        <w:rPr>
          <w:rFonts w:ascii="Tahoma" w:hAnsi="Tahoma" w:cs="Tahoma"/>
          <w:sz w:val="18"/>
          <w:szCs w:val="18"/>
        </w:rPr>
        <w:t>, geologija)</w:t>
      </w:r>
      <w:r w:rsidR="002321C7" w:rsidRPr="00C314D0">
        <w:rPr>
          <w:rFonts w:ascii="Tahoma" w:hAnsi="Tahoma" w:cs="Tahoma"/>
          <w:sz w:val="18"/>
          <w:szCs w:val="18"/>
        </w:rPr>
        <w:t xml:space="preserve"> informacijai</w:t>
      </w:r>
      <w:r w:rsidR="005F2060" w:rsidRPr="00C314D0">
        <w:rPr>
          <w:rFonts w:ascii="Tahoma" w:hAnsi="Tahoma" w:cs="Tahoma"/>
          <w:sz w:val="18"/>
          <w:szCs w:val="18"/>
        </w:rPr>
        <w:t xml:space="preserve"> (bus pateiktas po</w:t>
      </w:r>
      <w:r w:rsidR="00034569" w:rsidRPr="00C314D0">
        <w:rPr>
          <w:rFonts w:ascii="Tahoma" w:hAnsi="Tahoma" w:cs="Tahoma"/>
          <w:sz w:val="18"/>
          <w:szCs w:val="18"/>
        </w:rPr>
        <w:t xml:space="preserve"> Pirkimo</w:t>
      </w:r>
      <w:r w:rsidR="005F2060" w:rsidRPr="00C314D0">
        <w:rPr>
          <w:rFonts w:ascii="Tahoma" w:hAnsi="Tahoma" w:cs="Tahoma"/>
          <w:sz w:val="18"/>
          <w:szCs w:val="18"/>
        </w:rPr>
        <w:t xml:space="preserve"> sutarties pasirašymo)</w:t>
      </w:r>
      <w:r w:rsidR="00A43190" w:rsidRPr="00C314D0">
        <w:rPr>
          <w:rFonts w:ascii="Tahoma" w:hAnsi="Tahoma" w:cs="Tahoma"/>
          <w:sz w:val="18"/>
          <w:szCs w:val="18"/>
        </w:rPr>
        <w:t>.</w:t>
      </w:r>
    </w:p>
    <w:p w14:paraId="0158BCE2" w14:textId="5F84B628" w:rsidR="00195B85" w:rsidRPr="00C314D0" w:rsidRDefault="00A43190" w:rsidP="00A43190">
      <w:pPr>
        <w:numPr>
          <w:ilvl w:val="1"/>
          <w:numId w:val="28"/>
        </w:numPr>
        <w:spacing w:after="0" w:line="240" w:lineRule="auto"/>
        <w:jc w:val="both"/>
        <w:rPr>
          <w:rFonts w:ascii="Tahoma" w:hAnsi="Tahoma" w:cs="Tahoma"/>
          <w:sz w:val="18"/>
          <w:szCs w:val="18"/>
        </w:rPr>
      </w:pPr>
      <w:r w:rsidRPr="00C314D0">
        <w:rPr>
          <w:rFonts w:ascii="Tahoma" w:hAnsi="Tahoma" w:cs="Tahoma"/>
          <w:sz w:val="18"/>
          <w:szCs w:val="18"/>
        </w:rPr>
        <w:t>Žemėlapiai</w:t>
      </w:r>
      <w:r w:rsidR="00E755C2" w:rsidRPr="00C314D0">
        <w:rPr>
          <w:rFonts w:ascii="Tahoma" w:hAnsi="Tahoma" w:cs="Tahoma"/>
          <w:sz w:val="18"/>
          <w:szCs w:val="18"/>
        </w:rPr>
        <w:t xml:space="preserve"> (įskaitant duomenis SHP formatu)</w:t>
      </w:r>
      <w:r w:rsidR="00195B85" w:rsidRPr="00C314D0">
        <w:rPr>
          <w:rFonts w:ascii="Tahoma" w:hAnsi="Tahoma" w:cs="Tahoma"/>
          <w:sz w:val="18"/>
          <w:szCs w:val="18"/>
        </w:rPr>
        <w:t xml:space="preserve">: </w:t>
      </w:r>
    </w:p>
    <w:p w14:paraId="13BD4E4E" w14:textId="1D05982D" w:rsidR="00E755C2" w:rsidRPr="00C314D0" w:rsidRDefault="00E755C2" w:rsidP="00195B85">
      <w:pPr>
        <w:numPr>
          <w:ilvl w:val="2"/>
          <w:numId w:val="28"/>
        </w:numPr>
        <w:spacing w:after="0" w:line="240" w:lineRule="auto"/>
        <w:jc w:val="both"/>
        <w:rPr>
          <w:rFonts w:ascii="Tahoma" w:hAnsi="Tahoma" w:cs="Tahoma"/>
          <w:sz w:val="18"/>
          <w:szCs w:val="18"/>
        </w:rPr>
      </w:pPr>
      <w:r w:rsidRPr="00C314D0">
        <w:rPr>
          <w:rFonts w:ascii="Tahoma" w:hAnsi="Tahoma" w:cs="Tahoma"/>
          <w:sz w:val="18"/>
          <w:szCs w:val="18"/>
        </w:rPr>
        <w:t xml:space="preserve">Šiuo metu </w:t>
      </w:r>
      <w:r w:rsidR="00011771" w:rsidRPr="00C314D0">
        <w:rPr>
          <w:rFonts w:ascii="Tahoma" w:hAnsi="Tahoma" w:cs="Tahoma"/>
          <w:sz w:val="18"/>
          <w:szCs w:val="18"/>
        </w:rPr>
        <w:t xml:space="preserve">įvykdytų ir </w:t>
      </w:r>
      <w:r w:rsidRPr="00C314D0">
        <w:rPr>
          <w:rFonts w:ascii="Tahoma" w:hAnsi="Tahoma" w:cs="Tahoma"/>
          <w:sz w:val="18"/>
          <w:szCs w:val="18"/>
        </w:rPr>
        <w:t>vykdomų (</w:t>
      </w:r>
      <w:proofErr w:type="spellStart"/>
      <w:r w:rsidRPr="00C314D0">
        <w:rPr>
          <w:rFonts w:ascii="Tahoma" w:hAnsi="Tahoma" w:cs="Tahoma"/>
          <w:sz w:val="18"/>
          <w:szCs w:val="18"/>
        </w:rPr>
        <w:t>concertina</w:t>
      </w:r>
      <w:proofErr w:type="spellEnd"/>
      <w:r w:rsidRPr="00C314D0">
        <w:rPr>
          <w:rFonts w:ascii="Tahoma" w:hAnsi="Tahoma" w:cs="Tahoma"/>
          <w:sz w:val="18"/>
          <w:szCs w:val="18"/>
        </w:rPr>
        <w:t xml:space="preserve"> įrengimo) darbų vietos.</w:t>
      </w:r>
    </w:p>
    <w:p w14:paraId="51E899ED" w14:textId="13FA0F1D" w:rsidR="00E755C2" w:rsidRPr="00C314D0" w:rsidRDefault="00E755C2" w:rsidP="00195B85">
      <w:pPr>
        <w:numPr>
          <w:ilvl w:val="2"/>
          <w:numId w:val="28"/>
        </w:numPr>
        <w:spacing w:after="0" w:line="240" w:lineRule="auto"/>
        <w:jc w:val="both"/>
        <w:rPr>
          <w:rFonts w:ascii="Tahoma" w:hAnsi="Tahoma" w:cs="Tahoma"/>
          <w:sz w:val="18"/>
          <w:szCs w:val="18"/>
        </w:rPr>
      </w:pPr>
      <w:r w:rsidRPr="00C314D0">
        <w:rPr>
          <w:rFonts w:ascii="Tahoma" w:hAnsi="Tahoma" w:cs="Tahoma"/>
          <w:sz w:val="18"/>
          <w:szCs w:val="18"/>
        </w:rPr>
        <w:t>Vaizdo stebėjimo sistemų įrengimo darbų vietos.</w:t>
      </w:r>
    </w:p>
    <w:p w14:paraId="3862FE60" w14:textId="209EC8C6" w:rsidR="00210BF3" w:rsidRPr="00C314D0" w:rsidRDefault="00210BF3" w:rsidP="003A79C8">
      <w:pPr>
        <w:pStyle w:val="ListParagraph"/>
        <w:numPr>
          <w:ilvl w:val="0"/>
          <w:numId w:val="28"/>
        </w:numPr>
        <w:spacing w:after="0" w:line="240" w:lineRule="auto"/>
        <w:jc w:val="both"/>
        <w:rPr>
          <w:rFonts w:ascii="Tahoma" w:hAnsi="Tahoma" w:cs="Tahoma"/>
          <w:sz w:val="18"/>
          <w:szCs w:val="18"/>
        </w:rPr>
      </w:pPr>
      <w:r w:rsidRPr="00C314D0">
        <w:rPr>
          <w:rFonts w:ascii="Tahoma" w:hAnsi="Tahoma" w:cs="Tahoma"/>
          <w:sz w:val="18"/>
          <w:szCs w:val="18"/>
        </w:rPr>
        <w:t>Ypatingų lokalių sąlygų sąrašas.</w:t>
      </w:r>
      <w:r w:rsidR="00553CD2" w:rsidRPr="00C314D0">
        <w:rPr>
          <w:rFonts w:ascii="Tahoma" w:hAnsi="Tahoma" w:cs="Tahoma"/>
          <w:sz w:val="18"/>
          <w:szCs w:val="18"/>
        </w:rPr>
        <w:t xml:space="preserve"> </w:t>
      </w:r>
      <w:r w:rsidRPr="00C314D0">
        <w:rPr>
          <w:rFonts w:ascii="Tahoma" w:hAnsi="Tahoma" w:cs="Tahoma"/>
          <w:sz w:val="18"/>
          <w:szCs w:val="18"/>
        </w:rPr>
        <w:t>Saugomos teritorijos, Natūra 2000, KPD ir kt.</w:t>
      </w:r>
    </w:p>
    <w:p w14:paraId="72E7E9BB" w14:textId="142AFA89" w:rsidR="00553CD2" w:rsidRPr="00C314D0" w:rsidRDefault="00553CD2" w:rsidP="003A79C8">
      <w:pPr>
        <w:pStyle w:val="ListParagraph"/>
        <w:numPr>
          <w:ilvl w:val="0"/>
          <w:numId w:val="28"/>
        </w:numPr>
        <w:spacing w:after="0" w:line="240" w:lineRule="auto"/>
        <w:jc w:val="both"/>
        <w:rPr>
          <w:rFonts w:ascii="Tahoma" w:hAnsi="Tahoma" w:cs="Tahoma"/>
          <w:sz w:val="18"/>
          <w:szCs w:val="18"/>
        </w:rPr>
      </w:pPr>
      <w:r w:rsidRPr="00C314D0">
        <w:rPr>
          <w:rFonts w:ascii="Tahoma" w:hAnsi="Tahoma" w:cs="Tahoma"/>
          <w:sz w:val="18"/>
          <w:szCs w:val="18"/>
        </w:rPr>
        <w:t>Reikalavimai darbų vykdymo grafikui</w:t>
      </w:r>
      <w:r w:rsidR="00210BF3" w:rsidRPr="00C314D0">
        <w:rPr>
          <w:rFonts w:ascii="Tahoma" w:hAnsi="Tahoma" w:cs="Tahoma"/>
          <w:sz w:val="18"/>
          <w:szCs w:val="18"/>
        </w:rPr>
        <w:t>.</w:t>
      </w:r>
    </w:p>
    <w:p w14:paraId="5B74FE17" w14:textId="0339326D" w:rsidR="722A9B91" w:rsidRPr="00C314D0" w:rsidRDefault="76092919" w:rsidP="722A9B91">
      <w:pPr>
        <w:pStyle w:val="ListParagraph"/>
        <w:numPr>
          <w:ilvl w:val="0"/>
          <w:numId w:val="28"/>
        </w:numPr>
        <w:spacing w:after="0" w:line="240" w:lineRule="auto"/>
        <w:jc w:val="both"/>
        <w:rPr>
          <w:rFonts w:ascii="Tahoma" w:hAnsi="Tahoma" w:cs="Tahoma"/>
          <w:sz w:val="18"/>
          <w:szCs w:val="18"/>
        </w:rPr>
      </w:pPr>
      <w:r w:rsidRPr="00C314D0">
        <w:rPr>
          <w:rFonts w:ascii="Tahoma" w:hAnsi="Tahoma" w:cs="Tahoma"/>
          <w:sz w:val="18"/>
          <w:szCs w:val="18"/>
        </w:rPr>
        <w:t>Reikalavimai projekto vykdymo reglamentui</w:t>
      </w:r>
      <w:r w:rsidR="00867581" w:rsidRPr="00C314D0">
        <w:rPr>
          <w:rFonts w:ascii="Tahoma" w:hAnsi="Tahoma" w:cs="Tahoma"/>
          <w:sz w:val="18"/>
          <w:szCs w:val="18"/>
        </w:rPr>
        <w:t>.</w:t>
      </w:r>
    </w:p>
    <w:p w14:paraId="44503B51" w14:textId="6D7F1D21" w:rsidR="00307F9C" w:rsidRPr="00C314D0" w:rsidRDefault="00307F9C" w:rsidP="722A9B91">
      <w:pPr>
        <w:pStyle w:val="ListParagraph"/>
        <w:numPr>
          <w:ilvl w:val="0"/>
          <w:numId w:val="28"/>
        </w:numPr>
        <w:spacing w:after="0" w:line="240" w:lineRule="auto"/>
        <w:jc w:val="both"/>
        <w:rPr>
          <w:rFonts w:ascii="Tahoma" w:hAnsi="Tahoma" w:cs="Tahoma"/>
          <w:sz w:val="18"/>
          <w:szCs w:val="18"/>
        </w:rPr>
      </w:pPr>
      <w:r w:rsidRPr="00C314D0">
        <w:rPr>
          <w:rFonts w:ascii="Tahoma" w:hAnsi="Tahoma" w:cs="Tahoma"/>
          <w:sz w:val="18"/>
          <w:szCs w:val="18"/>
        </w:rPr>
        <w:t>Fizinio barjero įrengimo tvarkos aprašas</w:t>
      </w:r>
      <w:r w:rsidR="0040425B">
        <w:rPr>
          <w:rFonts w:ascii="Tahoma" w:hAnsi="Tahoma" w:cs="Tahoma"/>
          <w:sz w:val="18"/>
          <w:szCs w:val="18"/>
        </w:rPr>
        <w:t>.</w:t>
      </w:r>
    </w:p>
    <w:p w14:paraId="33CB84BC" w14:textId="77777777" w:rsidR="00594C0A" w:rsidRPr="00C314D0" w:rsidRDefault="00594C0A" w:rsidP="007A6D28">
      <w:pPr>
        <w:spacing w:after="0" w:line="240" w:lineRule="auto"/>
        <w:jc w:val="both"/>
        <w:rPr>
          <w:rFonts w:ascii="Tahoma" w:hAnsi="Tahoma" w:cs="Tahoma"/>
          <w:sz w:val="18"/>
          <w:szCs w:val="18"/>
          <w:lang w:val="en-US"/>
        </w:rPr>
      </w:pPr>
    </w:p>
    <w:sectPr w:rsidR="00594C0A" w:rsidRPr="00C314D0">
      <w:headerReference w:type="even" r:id="rId15"/>
      <w:headerReference w:type="default" r:id="rId16"/>
      <w:footerReference w:type="even" r:id="rId17"/>
      <w:footerReference w:type="default" r:id="rId18"/>
      <w:headerReference w:type="first" r:id="rId19"/>
      <w:footerReference w:type="first" r:id="rId2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A77DFB" w14:textId="77777777" w:rsidR="00782E42" w:rsidRDefault="00782E42" w:rsidP="00991A34">
      <w:pPr>
        <w:spacing w:after="0" w:line="240" w:lineRule="auto"/>
      </w:pPr>
      <w:r>
        <w:separator/>
      </w:r>
    </w:p>
  </w:endnote>
  <w:endnote w:type="continuationSeparator" w:id="0">
    <w:p w14:paraId="5FFA18D4" w14:textId="77777777" w:rsidR="00782E42" w:rsidRDefault="00782E42" w:rsidP="00991A34">
      <w:pPr>
        <w:spacing w:after="0" w:line="240" w:lineRule="auto"/>
      </w:pPr>
      <w:r>
        <w:continuationSeparator/>
      </w:r>
    </w:p>
  </w:endnote>
  <w:endnote w:type="continuationNotice" w:id="1">
    <w:p w14:paraId="031F47E3" w14:textId="77777777" w:rsidR="00782E42" w:rsidRDefault="00782E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ABDDF" w14:textId="77777777" w:rsidR="00C130B6" w:rsidRDefault="00C130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84404" w14:textId="77777777" w:rsidR="00C130B6" w:rsidRDefault="00C130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0BACF" w14:textId="77777777" w:rsidR="00C130B6" w:rsidRDefault="00C130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926907" w14:textId="77777777" w:rsidR="00782E42" w:rsidRDefault="00782E42" w:rsidP="00991A34">
      <w:pPr>
        <w:spacing w:after="0" w:line="240" w:lineRule="auto"/>
      </w:pPr>
      <w:r>
        <w:separator/>
      </w:r>
    </w:p>
  </w:footnote>
  <w:footnote w:type="continuationSeparator" w:id="0">
    <w:p w14:paraId="7C6C6FBE" w14:textId="77777777" w:rsidR="00782E42" w:rsidRDefault="00782E42" w:rsidP="00991A34">
      <w:pPr>
        <w:spacing w:after="0" w:line="240" w:lineRule="auto"/>
      </w:pPr>
      <w:r>
        <w:continuationSeparator/>
      </w:r>
    </w:p>
  </w:footnote>
  <w:footnote w:type="continuationNotice" w:id="1">
    <w:p w14:paraId="31D39793" w14:textId="77777777" w:rsidR="00782E42" w:rsidRDefault="00782E42">
      <w:pPr>
        <w:spacing w:after="0" w:line="240" w:lineRule="auto"/>
      </w:pPr>
    </w:p>
  </w:footnote>
  <w:footnote w:id="2">
    <w:p w14:paraId="074EBF2B" w14:textId="77777777" w:rsidR="00421BBC" w:rsidRPr="00C314D0" w:rsidRDefault="00421BBC" w:rsidP="00421BBC">
      <w:pPr>
        <w:pStyle w:val="FootnoteText"/>
        <w:rPr>
          <w:rFonts w:ascii="Tahoma" w:hAnsi="Tahoma" w:cs="Tahoma"/>
          <w:sz w:val="18"/>
          <w:szCs w:val="18"/>
          <w:lang w:val="lt-LT"/>
        </w:rPr>
      </w:pPr>
      <w:r w:rsidRPr="00C314D0">
        <w:rPr>
          <w:rStyle w:val="FootnoteReference"/>
          <w:rFonts w:ascii="Tahoma" w:hAnsi="Tahoma" w:cs="Tahoma"/>
          <w:sz w:val="18"/>
          <w:szCs w:val="18"/>
        </w:rPr>
        <w:footnoteRef/>
      </w:r>
      <w:r w:rsidRPr="00C314D0">
        <w:rPr>
          <w:rFonts w:ascii="Tahoma" w:hAnsi="Tahoma" w:cs="Tahoma"/>
          <w:sz w:val="18"/>
          <w:szCs w:val="18"/>
        </w:rPr>
        <w:t xml:space="preserve"> </w:t>
      </w:r>
      <w:r w:rsidRPr="00C314D0">
        <w:rPr>
          <w:rFonts w:ascii="Tahoma" w:hAnsi="Tahoma" w:cs="Tahoma"/>
          <w:sz w:val="18"/>
          <w:szCs w:val="18"/>
          <w:lang w:val="lt-LT"/>
        </w:rPr>
        <w:t>Čia ir kitur Techninėje specifikacijoje terminas „</w:t>
      </w:r>
      <w:proofErr w:type="spellStart"/>
      <w:r w:rsidRPr="00C314D0">
        <w:rPr>
          <w:rFonts w:ascii="Tahoma" w:hAnsi="Tahoma" w:cs="Tahoma"/>
          <w:sz w:val="18"/>
          <w:szCs w:val="18"/>
          <w:lang w:val="lt-LT"/>
        </w:rPr>
        <w:t>concertina</w:t>
      </w:r>
      <w:proofErr w:type="spellEnd"/>
      <w:r w:rsidRPr="00C314D0">
        <w:rPr>
          <w:rFonts w:ascii="Tahoma" w:hAnsi="Tahoma" w:cs="Tahoma"/>
          <w:sz w:val="18"/>
          <w:szCs w:val="18"/>
          <w:lang w:val="lt-LT"/>
        </w:rPr>
        <w:t xml:space="preserve">“ naudojamas kaip bendrinis rinkoje nusistovėjęs gaminio tipo pavadinimas, </w:t>
      </w:r>
      <w:proofErr w:type="spellStart"/>
      <w:r w:rsidRPr="00C314D0">
        <w:rPr>
          <w:rFonts w:ascii="Tahoma" w:hAnsi="Tahoma" w:cs="Tahoma"/>
          <w:sz w:val="18"/>
          <w:szCs w:val="18"/>
          <w:lang w:val="lt-LT"/>
        </w:rPr>
        <w:t>t.y</w:t>
      </w:r>
      <w:proofErr w:type="spellEnd"/>
      <w:r w:rsidRPr="00C314D0">
        <w:rPr>
          <w:rFonts w:ascii="Tahoma" w:hAnsi="Tahoma" w:cs="Tahoma"/>
          <w:sz w:val="18"/>
          <w:szCs w:val="18"/>
          <w:lang w:val="lt-LT"/>
        </w:rPr>
        <w:t>. charakterizuoja pjaunančios vielos tipą, o ne konkretų gamintoją.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FCB24" w14:textId="77777777" w:rsidR="00C130B6" w:rsidRDefault="00C130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F24DA" w14:textId="77777777" w:rsidR="00C130B6" w:rsidRDefault="00C130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F6CEB" w14:textId="77777777" w:rsidR="00C130B6" w:rsidRDefault="00C130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F289A"/>
    <w:multiLevelType w:val="multilevel"/>
    <w:tmpl w:val="A4049CC4"/>
    <w:lvl w:ilvl="0">
      <w:start w:val="1"/>
      <w:numFmt w:val="decimal"/>
      <w:lvlText w:val="%1."/>
      <w:lvlJc w:val="left"/>
      <w:pPr>
        <w:ind w:left="720" w:hanging="360"/>
      </w:pPr>
    </w:lvl>
    <w:lvl w:ilvl="1">
      <w:start w:val="1"/>
      <w:numFmt w:val="decimal"/>
      <w:isLgl/>
      <w:lvlText w:val="%1.%2."/>
      <w:lvlJc w:val="left"/>
      <w:pPr>
        <w:ind w:left="562" w:hanging="420"/>
      </w:p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AD00CEB"/>
    <w:multiLevelType w:val="hybridMultilevel"/>
    <w:tmpl w:val="70AAC102"/>
    <w:lvl w:ilvl="0" w:tplc="226CCCA0">
      <w:start w:val="1"/>
      <w:numFmt w:val="decimal"/>
      <w:lvlText w:val="%1."/>
      <w:lvlJc w:val="left"/>
      <w:pPr>
        <w:ind w:left="720" w:hanging="360"/>
      </w:pPr>
    </w:lvl>
    <w:lvl w:ilvl="1" w:tplc="BB8C7B4A">
      <w:start w:val="1"/>
      <w:numFmt w:val="lowerLetter"/>
      <w:lvlText w:val="%2."/>
      <w:lvlJc w:val="left"/>
      <w:pPr>
        <w:ind w:left="1440" w:hanging="360"/>
      </w:pPr>
    </w:lvl>
    <w:lvl w:ilvl="2" w:tplc="6D387AD0">
      <w:start w:val="1"/>
      <w:numFmt w:val="lowerRoman"/>
      <w:lvlText w:val="%3."/>
      <w:lvlJc w:val="right"/>
      <w:pPr>
        <w:ind w:left="2160" w:hanging="180"/>
      </w:pPr>
    </w:lvl>
    <w:lvl w:ilvl="3" w:tplc="F182C4E8">
      <w:start w:val="1"/>
      <w:numFmt w:val="decimal"/>
      <w:lvlText w:val="%4."/>
      <w:lvlJc w:val="left"/>
      <w:pPr>
        <w:ind w:left="2880" w:hanging="360"/>
      </w:pPr>
    </w:lvl>
    <w:lvl w:ilvl="4" w:tplc="B3369834">
      <w:start w:val="1"/>
      <w:numFmt w:val="lowerLetter"/>
      <w:lvlText w:val="%5."/>
      <w:lvlJc w:val="left"/>
      <w:pPr>
        <w:ind w:left="3600" w:hanging="360"/>
      </w:pPr>
    </w:lvl>
    <w:lvl w:ilvl="5" w:tplc="A9F0F5FA">
      <w:start w:val="1"/>
      <w:numFmt w:val="lowerRoman"/>
      <w:lvlText w:val="%6."/>
      <w:lvlJc w:val="right"/>
      <w:pPr>
        <w:ind w:left="4320" w:hanging="180"/>
      </w:pPr>
    </w:lvl>
    <w:lvl w:ilvl="6" w:tplc="069CC808">
      <w:start w:val="1"/>
      <w:numFmt w:val="decimal"/>
      <w:lvlText w:val="%7."/>
      <w:lvlJc w:val="left"/>
      <w:pPr>
        <w:ind w:left="5040" w:hanging="360"/>
      </w:pPr>
    </w:lvl>
    <w:lvl w:ilvl="7" w:tplc="740A44C0">
      <w:start w:val="1"/>
      <w:numFmt w:val="lowerLetter"/>
      <w:lvlText w:val="%8."/>
      <w:lvlJc w:val="left"/>
      <w:pPr>
        <w:ind w:left="5760" w:hanging="360"/>
      </w:pPr>
    </w:lvl>
    <w:lvl w:ilvl="8" w:tplc="F90263DC">
      <w:start w:val="1"/>
      <w:numFmt w:val="lowerRoman"/>
      <w:lvlText w:val="%9."/>
      <w:lvlJc w:val="right"/>
      <w:pPr>
        <w:ind w:left="6480" w:hanging="180"/>
      </w:pPr>
    </w:lvl>
  </w:abstractNum>
  <w:abstractNum w:abstractNumId="2" w15:restartNumberingAfterBreak="0">
    <w:nsid w:val="0B7D6AB3"/>
    <w:multiLevelType w:val="hybridMultilevel"/>
    <w:tmpl w:val="1206C59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B165A4"/>
    <w:multiLevelType w:val="multilevel"/>
    <w:tmpl w:val="C5AE2E1E"/>
    <w:lvl w:ilvl="0">
      <w:start w:val="1"/>
      <w:numFmt w:val="decimal"/>
      <w:lvlText w:val="%1."/>
      <w:lvlJc w:val="left"/>
      <w:pPr>
        <w:ind w:left="786" w:hanging="360"/>
      </w:pPr>
      <w:rPr>
        <w:rFonts w:hint="default"/>
        <w:b/>
        <w:color w:val="auto"/>
      </w:rPr>
    </w:lvl>
    <w:lvl w:ilvl="1">
      <w:start w:val="1"/>
      <w:numFmt w:val="decimal"/>
      <w:isLgl/>
      <w:lvlText w:val="%1.%2."/>
      <w:lvlJc w:val="left"/>
      <w:pPr>
        <w:ind w:left="831" w:hanging="4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15:restartNumberingAfterBreak="0">
    <w:nsid w:val="102A4295"/>
    <w:multiLevelType w:val="hybridMultilevel"/>
    <w:tmpl w:val="BA144B00"/>
    <w:lvl w:ilvl="0" w:tplc="832A668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581DC9"/>
    <w:multiLevelType w:val="hybridMultilevel"/>
    <w:tmpl w:val="E25A2264"/>
    <w:lvl w:ilvl="0" w:tplc="0427000F">
      <w:start w:val="1"/>
      <w:numFmt w:val="decimal"/>
      <w:lvlText w:val="%1."/>
      <w:lvlJc w:val="left"/>
      <w:pPr>
        <w:ind w:left="1506" w:hanging="360"/>
      </w:pPr>
    </w:lvl>
    <w:lvl w:ilvl="1" w:tplc="04270019" w:tentative="1">
      <w:start w:val="1"/>
      <w:numFmt w:val="lowerLetter"/>
      <w:lvlText w:val="%2."/>
      <w:lvlJc w:val="left"/>
      <w:pPr>
        <w:ind w:left="2226" w:hanging="360"/>
      </w:pPr>
    </w:lvl>
    <w:lvl w:ilvl="2" w:tplc="0427001B" w:tentative="1">
      <w:start w:val="1"/>
      <w:numFmt w:val="lowerRoman"/>
      <w:lvlText w:val="%3."/>
      <w:lvlJc w:val="right"/>
      <w:pPr>
        <w:ind w:left="2946" w:hanging="180"/>
      </w:pPr>
    </w:lvl>
    <w:lvl w:ilvl="3" w:tplc="0427000F" w:tentative="1">
      <w:start w:val="1"/>
      <w:numFmt w:val="decimal"/>
      <w:lvlText w:val="%4."/>
      <w:lvlJc w:val="left"/>
      <w:pPr>
        <w:ind w:left="3666" w:hanging="360"/>
      </w:pPr>
    </w:lvl>
    <w:lvl w:ilvl="4" w:tplc="04270019" w:tentative="1">
      <w:start w:val="1"/>
      <w:numFmt w:val="lowerLetter"/>
      <w:lvlText w:val="%5."/>
      <w:lvlJc w:val="left"/>
      <w:pPr>
        <w:ind w:left="4386" w:hanging="360"/>
      </w:pPr>
    </w:lvl>
    <w:lvl w:ilvl="5" w:tplc="0427001B" w:tentative="1">
      <w:start w:val="1"/>
      <w:numFmt w:val="lowerRoman"/>
      <w:lvlText w:val="%6."/>
      <w:lvlJc w:val="right"/>
      <w:pPr>
        <w:ind w:left="5106" w:hanging="180"/>
      </w:pPr>
    </w:lvl>
    <w:lvl w:ilvl="6" w:tplc="0427000F" w:tentative="1">
      <w:start w:val="1"/>
      <w:numFmt w:val="decimal"/>
      <w:lvlText w:val="%7."/>
      <w:lvlJc w:val="left"/>
      <w:pPr>
        <w:ind w:left="5826" w:hanging="360"/>
      </w:pPr>
    </w:lvl>
    <w:lvl w:ilvl="7" w:tplc="04270019" w:tentative="1">
      <w:start w:val="1"/>
      <w:numFmt w:val="lowerLetter"/>
      <w:lvlText w:val="%8."/>
      <w:lvlJc w:val="left"/>
      <w:pPr>
        <w:ind w:left="6546" w:hanging="360"/>
      </w:pPr>
    </w:lvl>
    <w:lvl w:ilvl="8" w:tplc="0427001B" w:tentative="1">
      <w:start w:val="1"/>
      <w:numFmt w:val="lowerRoman"/>
      <w:lvlText w:val="%9."/>
      <w:lvlJc w:val="right"/>
      <w:pPr>
        <w:ind w:left="7266" w:hanging="180"/>
      </w:pPr>
    </w:lvl>
  </w:abstractNum>
  <w:abstractNum w:abstractNumId="6" w15:restartNumberingAfterBreak="0">
    <w:nsid w:val="139977BA"/>
    <w:multiLevelType w:val="hybridMultilevel"/>
    <w:tmpl w:val="DEE2FD42"/>
    <w:lvl w:ilvl="0" w:tplc="0427000F">
      <w:start w:val="1"/>
      <w:numFmt w:val="decimal"/>
      <w:lvlText w:val="%1."/>
      <w:lvlJc w:val="left"/>
      <w:pPr>
        <w:ind w:left="720" w:hanging="360"/>
      </w:pPr>
    </w:lvl>
    <w:lvl w:ilvl="1" w:tplc="406E3BBC">
      <w:start w:val="1"/>
      <w:numFmt w:val="decimal"/>
      <w:lvlText w:val="4.%2."/>
      <w:lvlJc w:val="left"/>
      <w:pPr>
        <w:ind w:left="1440" w:hanging="360"/>
      </w:pPr>
      <w:rPr>
        <w:rFonts w:hint="default"/>
      </w:rPr>
    </w:lvl>
    <w:lvl w:ilvl="2" w:tplc="19649066">
      <w:start w:val="1"/>
      <w:numFmt w:val="bullet"/>
      <w:lvlText w:val=""/>
      <w:lvlJc w:val="left"/>
      <w:pPr>
        <w:ind w:left="2160" w:hanging="180"/>
      </w:pPr>
      <w:rPr>
        <w:rFonts w:ascii="Symbol" w:hAnsi="Symbol"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9E7EA2"/>
    <w:multiLevelType w:val="hybridMultilevel"/>
    <w:tmpl w:val="B14C43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7F5BDE"/>
    <w:multiLevelType w:val="multilevel"/>
    <w:tmpl w:val="C5AE2E1E"/>
    <w:lvl w:ilvl="0">
      <w:start w:val="1"/>
      <w:numFmt w:val="decimal"/>
      <w:lvlText w:val="%1."/>
      <w:lvlJc w:val="left"/>
      <w:pPr>
        <w:ind w:left="786" w:hanging="360"/>
      </w:pPr>
      <w:rPr>
        <w:rFonts w:hint="default"/>
        <w:b/>
        <w:color w:val="auto"/>
      </w:rPr>
    </w:lvl>
    <w:lvl w:ilvl="1">
      <w:start w:val="1"/>
      <w:numFmt w:val="decimal"/>
      <w:isLgl/>
      <w:lvlText w:val="%1.%2."/>
      <w:lvlJc w:val="left"/>
      <w:pPr>
        <w:ind w:left="831" w:hanging="4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9" w15:restartNumberingAfterBreak="0">
    <w:nsid w:val="1CD70A56"/>
    <w:multiLevelType w:val="hybridMultilevel"/>
    <w:tmpl w:val="4FEEC1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CE00E2"/>
    <w:multiLevelType w:val="hybridMultilevel"/>
    <w:tmpl w:val="2A963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2EB5344"/>
    <w:multiLevelType w:val="multilevel"/>
    <w:tmpl w:val="C5AE2E1E"/>
    <w:lvl w:ilvl="0">
      <w:start w:val="1"/>
      <w:numFmt w:val="decimal"/>
      <w:lvlText w:val="%1."/>
      <w:lvlJc w:val="left"/>
      <w:pPr>
        <w:ind w:left="786" w:hanging="360"/>
      </w:pPr>
      <w:rPr>
        <w:rFonts w:hint="default"/>
        <w:b/>
        <w:color w:val="auto"/>
      </w:rPr>
    </w:lvl>
    <w:lvl w:ilvl="1">
      <w:start w:val="1"/>
      <w:numFmt w:val="decimal"/>
      <w:isLgl/>
      <w:lvlText w:val="%1.%2."/>
      <w:lvlJc w:val="left"/>
      <w:pPr>
        <w:ind w:left="831" w:hanging="4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2" w15:restartNumberingAfterBreak="0">
    <w:nsid w:val="3226189D"/>
    <w:multiLevelType w:val="hybridMultilevel"/>
    <w:tmpl w:val="E15AF97C"/>
    <w:lvl w:ilvl="0" w:tplc="0427000F">
      <w:start w:val="1"/>
      <w:numFmt w:val="decimal"/>
      <w:lvlText w:val="%1."/>
      <w:lvlJc w:val="left"/>
      <w:pPr>
        <w:ind w:left="720" w:hanging="360"/>
      </w:pPr>
    </w:lvl>
    <w:lvl w:ilvl="1" w:tplc="04270017">
      <w:start w:val="1"/>
      <w:numFmt w:val="lowerLetter"/>
      <w:lvlText w:val="%2)"/>
      <w:lvlJc w:val="left"/>
      <w:pPr>
        <w:ind w:left="786"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E4B73C1"/>
    <w:multiLevelType w:val="hybridMultilevel"/>
    <w:tmpl w:val="EE0A829A"/>
    <w:lvl w:ilvl="0" w:tplc="0427000F">
      <w:start w:val="1"/>
      <w:numFmt w:val="decimal"/>
      <w:lvlText w:val="%1."/>
      <w:lvlJc w:val="left"/>
      <w:pPr>
        <w:ind w:left="720" w:hanging="360"/>
      </w:pPr>
    </w:lvl>
    <w:lvl w:ilvl="1" w:tplc="04270017">
      <w:start w:val="1"/>
      <w:numFmt w:val="lowerLetter"/>
      <w:lvlText w:val="%2)"/>
      <w:lvlJc w:val="left"/>
      <w:pPr>
        <w:ind w:left="786"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062376D"/>
    <w:multiLevelType w:val="hybridMultilevel"/>
    <w:tmpl w:val="E5F6B47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0BD63AE"/>
    <w:multiLevelType w:val="multilevel"/>
    <w:tmpl w:val="9BF449E2"/>
    <w:lvl w:ilvl="0">
      <w:start w:val="1"/>
      <w:numFmt w:val="decimal"/>
      <w:lvlText w:val="%1."/>
      <w:lvlJc w:val="left"/>
      <w:pPr>
        <w:ind w:left="786" w:hanging="360"/>
      </w:pPr>
      <w:rPr>
        <w:rFonts w:hint="default"/>
        <w:b/>
        <w:color w:val="auto"/>
      </w:rPr>
    </w:lvl>
    <w:lvl w:ilvl="1">
      <w:start w:val="1"/>
      <w:numFmt w:val="decimal"/>
      <w:isLgl/>
      <w:lvlText w:val="%1.%2."/>
      <w:lvlJc w:val="left"/>
      <w:pPr>
        <w:ind w:left="831" w:hanging="405"/>
      </w:pPr>
      <w:rPr>
        <w:rFonts w:hint="default"/>
      </w:rPr>
    </w:lvl>
    <w:lvl w:ilvl="2">
      <w:start w:val="1"/>
      <w:numFmt w:val="bullet"/>
      <w:lvlText w:val=""/>
      <w:lvlJc w:val="left"/>
      <w:pPr>
        <w:ind w:left="1855" w:hanging="720"/>
      </w:pPr>
      <w:rPr>
        <w:rFonts w:ascii="Symbol" w:hAnsi="Symbol"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6" w15:restartNumberingAfterBreak="0">
    <w:nsid w:val="41A358D7"/>
    <w:multiLevelType w:val="hybridMultilevel"/>
    <w:tmpl w:val="E5F6B47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DA1BAE"/>
    <w:multiLevelType w:val="multilevel"/>
    <w:tmpl w:val="4BCA0216"/>
    <w:lvl w:ilvl="0">
      <w:start w:val="1"/>
      <w:numFmt w:val="decimal"/>
      <w:lvlRestart w:val="0"/>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lowerLetter"/>
      <w:lvlText w:val="(%4)"/>
      <w:lvlJc w:val="left"/>
      <w:pPr>
        <w:tabs>
          <w:tab w:val="num" w:pos="1928"/>
        </w:tabs>
        <w:ind w:left="1928" w:hanging="851"/>
      </w:pPr>
      <w:rPr>
        <w:rFonts w:hint="default"/>
      </w:rPr>
    </w:lvl>
    <w:lvl w:ilvl="4">
      <w:start w:val="1"/>
      <w:numFmt w:val="lowerRoman"/>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315438F"/>
    <w:multiLevelType w:val="hybridMultilevel"/>
    <w:tmpl w:val="65BAE8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473B7918"/>
    <w:multiLevelType w:val="hybridMultilevel"/>
    <w:tmpl w:val="DCBA5B4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488973D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F7A3F94"/>
    <w:multiLevelType w:val="multilevel"/>
    <w:tmpl w:val="BC2A0AAA"/>
    <w:lvl w:ilvl="0">
      <w:start w:val="1"/>
      <w:numFmt w:val="decimal"/>
      <w:lvlText w:val="%1."/>
      <w:lvlJc w:val="left"/>
      <w:pPr>
        <w:ind w:left="6171" w:hanging="36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710" w:firstLine="0"/>
      </w:pPr>
      <w:rPr>
        <w:rFonts w:hint="default"/>
        <w:b w:val="0"/>
      </w:rPr>
    </w:lvl>
    <w:lvl w:ilvl="3">
      <w:start w:val="1"/>
      <w:numFmt w:val="decimal"/>
      <w:isLgl/>
      <w:lvlText w:val="%1.%2.%3.%4."/>
      <w:lvlJc w:val="left"/>
      <w:pPr>
        <w:ind w:left="993" w:firstLine="0"/>
      </w:pPr>
      <w:rPr>
        <w:rFonts w:asciiTheme="minorHAnsi" w:eastAsia="Calibri" w:hAnsiTheme="minorHAnsi" w:cs="Times New Roman" w:hint="default"/>
        <w:b w:val="0"/>
      </w:rPr>
    </w:lvl>
    <w:lvl w:ilvl="4">
      <w:start w:val="1"/>
      <w:numFmt w:val="decimal"/>
      <w:isLgl/>
      <w:lvlText w:val="%1.%2.%3.%4.%5."/>
      <w:lvlJc w:val="left"/>
      <w:pPr>
        <w:ind w:left="993" w:firstLine="284"/>
      </w:pPr>
      <w:rPr>
        <w:rFonts w:ascii="Calibri" w:hAnsi="Calibri" w:hint="default"/>
        <w:b w:val="0"/>
        <w:i w:val="0"/>
        <w:caps w:val="0"/>
        <w:strike w:val="0"/>
        <w:dstrike w:val="0"/>
        <w:vanish w:val="0"/>
        <w:sz w:val="24"/>
        <w:vertAlign w:val="baseline"/>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0E05B38"/>
    <w:multiLevelType w:val="hybridMultilevel"/>
    <w:tmpl w:val="5944D722"/>
    <w:lvl w:ilvl="0" w:tplc="04270001">
      <w:start w:val="1"/>
      <w:numFmt w:val="bullet"/>
      <w:lvlText w:val=""/>
      <w:lvlJc w:val="left"/>
      <w:pPr>
        <w:ind w:left="1440" w:hanging="360"/>
      </w:pPr>
      <w:rPr>
        <w:rFonts w:ascii="Symbol" w:hAnsi="Symbol"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52E14A9A"/>
    <w:multiLevelType w:val="hybridMultilevel"/>
    <w:tmpl w:val="DD20CA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C2120AF"/>
    <w:multiLevelType w:val="multilevel"/>
    <w:tmpl w:val="C5AE2E1E"/>
    <w:lvl w:ilvl="0">
      <w:start w:val="1"/>
      <w:numFmt w:val="decimal"/>
      <w:lvlText w:val="%1."/>
      <w:lvlJc w:val="left"/>
      <w:pPr>
        <w:ind w:left="786" w:hanging="360"/>
      </w:pPr>
      <w:rPr>
        <w:rFonts w:hint="default"/>
        <w:b/>
        <w:color w:val="auto"/>
      </w:rPr>
    </w:lvl>
    <w:lvl w:ilvl="1">
      <w:start w:val="1"/>
      <w:numFmt w:val="decimal"/>
      <w:isLgl/>
      <w:lvlText w:val="%1.%2."/>
      <w:lvlJc w:val="left"/>
      <w:pPr>
        <w:ind w:left="831" w:hanging="405"/>
      </w:pPr>
      <w:rPr>
        <w:rFonts w:hint="default"/>
      </w:rPr>
    </w:lvl>
    <w:lvl w:ilvl="2">
      <w:start w:val="1"/>
      <w:numFmt w:val="decimal"/>
      <w:isLgl/>
      <w:lvlText w:val="%1.%2.%3."/>
      <w:lvlJc w:val="left"/>
      <w:pPr>
        <w:ind w:left="1146" w:hanging="720"/>
      </w:pPr>
      <w:rPr>
        <w:rFonts w:hint="default"/>
      </w:rPr>
    </w:lvl>
    <w:lvl w:ilvl="3">
      <w:start w:val="1"/>
      <w:numFmt w:val="decimal"/>
      <w:lvlText w:val="%1.%2.%3.%4."/>
      <w:lvlJc w:val="left"/>
      <w:pPr>
        <w:ind w:left="1146" w:hanging="720"/>
      </w:p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5" w15:restartNumberingAfterBreak="0">
    <w:nsid w:val="5E5A62B0"/>
    <w:multiLevelType w:val="hybridMultilevel"/>
    <w:tmpl w:val="87E87962"/>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5FD36098"/>
    <w:multiLevelType w:val="multilevel"/>
    <w:tmpl w:val="5EF2C8FA"/>
    <w:lvl w:ilvl="0">
      <w:start w:val="1"/>
      <w:numFmt w:val="decimal"/>
      <w:pStyle w:val="1numeracija"/>
      <w:lvlText w:val="%1."/>
      <w:lvlJc w:val="left"/>
      <w:pPr>
        <w:ind w:left="360" w:hanging="360"/>
      </w:pPr>
    </w:lvl>
    <w:lvl w:ilvl="1">
      <w:start w:val="1"/>
      <w:numFmt w:val="decimal"/>
      <w:pStyle w:val="11numeracija"/>
      <w:lvlText w:val="%1.%2."/>
      <w:lvlJc w:val="left"/>
      <w:pPr>
        <w:ind w:left="792" w:hanging="432"/>
      </w:pPr>
      <w:rPr>
        <w:color w:val="auto"/>
      </w:rPr>
    </w:lvl>
    <w:lvl w:ilvl="2">
      <w:start w:val="1"/>
      <w:numFmt w:val="decimal"/>
      <w:pStyle w:val="111numeracija"/>
      <w:lvlText w:val="%1.%2.%3."/>
      <w:lvlJc w:val="left"/>
      <w:pPr>
        <w:ind w:left="930" w:hanging="504"/>
      </w:pPr>
    </w:lvl>
    <w:lvl w:ilvl="3">
      <w:start w:val="1"/>
      <w:numFmt w:val="decimal"/>
      <w:pStyle w:val="1111numeracija"/>
      <w:lvlText w:val="%1.%2.%3.%4."/>
      <w:lvlJc w:val="left"/>
      <w:pPr>
        <w:ind w:left="1728" w:hanging="648"/>
      </w:pPr>
    </w:lvl>
    <w:lvl w:ilvl="4">
      <w:start w:val="1"/>
      <w:numFmt w:val="decimal"/>
      <w:pStyle w:val="11111numeracija"/>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40D241D"/>
    <w:multiLevelType w:val="hybridMultilevel"/>
    <w:tmpl w:val="3820A58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E83F0A"/>
    <w:multiLevelType w:val="multilevel"/>
    <w:tmpl w:val="6B5AB678"/>
    <w:lvl w:ilvl="0">
      <w:start w:val="1"/>
      <w:numFmt w:val="decimal"/>
      <w:lvlText w:val="%1."/>
      <w:lvlJc w:val="left"/>
      <w:pPr>
        <w:ind w:left="786" w:hanging="360"/>
      </w:pPr>
      <w:rPr>
        <w:rFonts w:hint="default"/>
        <w:b/>
        <w:color w:val="auto"/>
      </w:rPr>
    </w:lvl>
    <w:lvl w:ilvl="1">
      <w:start w:val="1"/>
      <w:numFmt w:val="decimal"/>
      <w:isLgl/>
      <w:lvlText w:val="%1.%2."/>
      <w:lvlJc w:val="left"/>
      <w:pPr>
        <w:ind w:left="831" w:hanging="405"/>
      </w:pPr>
      <w:rPr>
        <w:rFonts w:hint="default"/>
      </w:rPr>
    </w:lvl>
    <w:lvl w:ilvl="2">
      <w:start w:val="1"/>
      <w:numFmt w:val="bullet"/>
      <w:lvlText w:val="-"/>
      <w:lvlJc w:val="left"/>
      <w:pPr>
        <w:ind w:left="1146" w:hanging="720"/>
      </w:pPr>
      <w:rPr>
        <w:rFonts w:ascii="Trebuchet MS" w:eastAsia="Times New Roman" w:hAnsi="Trebuchet MS" w:cs="Arial" w:hint="default"/>
        <w:sz w:val="19"/>
        <w:u w:val="single"/>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9" w15:restartNumberingAfterBreak="0">
    <w:nsid w:val="6E515B86"/>
    <w:multiLevelType w:val="multilevel"/>
    <w:tmpl w:val="F69202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F6E2B31"/>
    <w:multiLevelType w:val="multilevel"/>
    <w:tmpl w:val="C5AE2E1E"/>
    <w:lvl w:ilvl="0">
      <w:start w:val="1"/>
      <w:numFmt w:val="decimal"/>
      <w:lvlText w:val="%1."/>
      <w:lvlJc w:val="left"/>
      <w:pPr>
        <w:ind w:left="786" w:hanging="360"/>
      </w:pPr>
      <w:rPr>
        <w:rFonts w:hint="default"/>
        <w:b/>
        <w:color w:val="auto"/>
      </w:rPr>
    </w:lvl>
    <w:lvl w:ilvl="1">
      <w:start w:val="1"/>
      <w:numFmt w:val="decimal"/>
      <w:isLgl/>
      <w:lvlText w:val="%1.%2."/>
      <w:lvlJc w:val="left"/>
      <w:pPr>
        <w:ind w:left="831" w:hanging="4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1" w15:restartNumberingAfterBreak="0">
    <w:nsid w:val="70780DC8"/>
    <w:multiLevelType w:val="multilevel"/>
    <w:tmpl w:val="C43CA460"/>
    <w:lvl w:ilvl="0">
      <w:start w:val="1"/>
      <w:numFmt w:val="decimal"/>
      <w:lvlText w:val="1.%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15:restartNumberingAfterBreak="0">
    <w:nsid w:val="79742123"/>
    <w:multiLevelType w:val="hybridMultilevel"/>
    <w:tmpl w:val="E57EB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F33E90"/>
    <w:multiLevelType w:val="multilevel"/>
    <w:tmpl w:val="B4883F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6406D6"/>
    <w:multiLevelType w:val="hybridMultilevel"/>
    <w:tmpl w:val="E57EB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4"/>
  </w:num>
  <w:num w:numId="3">
    <w:abstractNumId w:val="6"/>
  </w:num>
  <w:num w:numId="4">
    <w:abstractNumId w:val="13"/>
  </w:num>
  <w:num w:numId="5">
    <w:abstractNumId w:val="12"/>
  </w:num>
  <w:num w:numId="6">
    <w:abstractNumId w:val="28"/>
  </w:num>
  <w:num w:numId="7">
    <w:abstractNumId w:val="15"/>
  </w:num>
  <w:num w:numId="8">
    <w:abstractNumId w:val="20"/>
  </w:num>
  <w:num w:numId="9">
    <w:abstractNumId w:val="30"/>
  </w:num>
  <w:num w:numId="10">
    <w:abstractNumId w:val="11"/>
  </w:num>
  <w:num w:numId="11">
    <w:abstractNumId w:val="8"/>
  </w:num>
  <w:num w:numId="12">
    <w:abstractNumId w:val="26"/>
  </w:num>
  <w:num w:numId="13">
    <w:abstractNumId w:val="5"/>
  </w:num>
  <w:num w:numId="14">
    <w:abstractNumId w:val="19"/>
  </w:num>
  <w:num w:numId="15">
    <w:abstractNumId w:val="22"/>
  </w:num>
  <w:num w:numId="16">
    <w:abstractNumId w:val="3"/>
  </w:num>
  <w:num w:numId="17">
    <w:abstractNumId w:val="14"/>
  </w:num>
  <w:num w:numId="18">
    <w:abstractNumId w:val="1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lvlOverride w:ilvl="1">
      <w:startOverride w:val="1"/>
    </w:lvlOverride>
    <w:lvlOverride w:ilvl="2">
      <w:startOverride w:val="1"/>
    </w:lvlOverride>
    <w:lvlOverride w:ilvl="3"/>
    <w:lvlOverride w:ilvl="4"/>
    <w:lvlOverride w:ilvl="5"/>
    <w:lvlOverride w:ilvl="6"/>
    <w:lvlOverride w:ilvl="7"/>
    <w:lvlOverride w:ilvl="8"/>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lvl w:ilvl="0">
        <w:start w:val="1"/>
        <w:numFmt w:val="decimal"/>
        <w:lvlRestart w:val="0"/>
        <w:lvlText w:val="%1."/>
        <w:lvlJc w:val="left"/>
        <w:pPr>
          <w:tabs>
            <w:tab w:val="num" w:pos="964"/>
          </w:tabs>
          <w:ind w:left="964" w:hanging="964"/>
        </w:pPr>
        <w:rPr>
          <w:rFonts w:hint="default"/>
        </w:rPr>
      </w:lvl>
    </w:lvlOverride>
    <w:lvlOverride w:ilvl="1">
      <w:lvl w:ilvl="1">
        <w:start w:val="1"/>
        <w:numFmt w:val="decimal"/>
        <w:lvlText w:val="%1.%2."/>
        <w:lvlJc w:val="left"/>
        <w:pPr>
          <w:tabs>
            <w:tab w:val="num" w:pos="964"/>
          </w:tabs>
          <w:ind w:left="964" w:hanging="964"/>
        </w:pPr>
        <w:rPr>
          <w:rFonts w:hint="default"/>
        </w:rPr>
      </w:lvl>
    </w:lvlOverride>
    <w:lvlOverride w:ilvl="2">
      <w:lvl w:ilvl="2">
        <w:start w:val="1"/>
        <w:numFmt w:val="decimal"/>
        <w:lvlText w:val="%1.%2.%3."/>
        <w:lvlJc w:val="left"/>
        <w:pPr>
          <w:tabs>
            <w:tab w:val="num" w:pos="964"/>
          </w:tabs>
          <w:ind w:left="964" w:hanging="680"/>
        </w:pPr>
        <w:rPr>
          <w:rFonts w:hint="default"/>
        </w:rPr>
      </w:lvl>
    </w:lvlOverride>
    <w:lvlOverride w:ilvl="3">
      <w:lvl w:ilvl="3">
        <w:start w:val="1"/>
        <w:numFmt w:val="decimal"/>
        <w:lvlText w:val="%1.%2.%3.%4."/>
        <w:lvlJc w:val="left"/>
        <w:pPr>
          <w:tabs>
            <w:tab w:val="num" w:pos="1928"/>
          </w:tabs>
          <w:ind w:left="1928" w:hanging="851"/>
        </w:pPr>
        <w:rPr>
          <w:rFonts w:hint="default"/>
          <w:sz w:val="24"/>
          <w:szCs w:val="24"/>
        </w:rPr>
      </w:lvl>
    </w:lvlOverride>
    <w:lvlOverride w:ilvl="4">
      <w:lvl w:ilvl="4">
        <w:start w:val="1"/>
        <w:numFmt w:val="lowerRoman"/>
        <w:lvlText w:val="(%5)"/>
        <w:lvlJc w:val="left"/>
        <w:pPr>
          <w:tabs>
            <w:tab w:val="num" w:pos="2835"/>
          </w:tabs>
          <w:ind w:left="2835" w:hanging="851"/>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23">
    <w:abstractNumId w:val="21"/>
  </w:num>
  <w:num w:numId="24">
    <w:abstractNumId w:val="16"/>
  </w:num>
  <w:num w:numId="25">
    <w:abstractNumId w:val="25"/>
  </w:num>
  <w:num w:numId="26">
    <w:abstractNumId w:val="9"/>
  </w:num>
  <w:num w:numId="27">
    <w:abstractNumId w:val="7"/>
  </w:num>
  <w:num w:numId="28">
    <w:abstractNumId w:val="31"/>
  </w:num>
  <w:num w:numId="29">
    <w:abstractNumId w:val="27"/>
  </w:num>
  <w:num w:numId="30">
    <w:abstractNumId w:val="2"/>
  </w:num>
  <w:num w:numId="31">
    <w:abstractNumId w:val="32"/>
  </w:num>
  <w:num w:numId="32">
    <w:abstractNumId w:val="34"/>
  </w:num>
  <w:num w:numId="33">
    <w:abstractNumId w:val="29"/>
  </w:num>
  <w:num w:numId="34">
    <w:abstractNumId w:val="4"/>
  </w:num>
  <w:num w:numId="35">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trackRevisions/>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0D5"/>
    <w:rsid w:val="00000422"/>
    <w:rsid w:val="00000ACB"/>
    <w:rsid w:val="0000104C"/>
    <w:rsid w:val="0000134B"/>
    <w:rsid w:val="0000214F"/>
    <w:rsid w:val="000026D9"/>
    <w:rsid w:val="00002E5F"/>
    <w:rsid w:val="00003539"/>
    <w:rsid w:val="00004772"/>
    <w:rsid w:val="00004FC7"/>
    <w:rsid w:val="00005351"/>
    <w:rsid w:val="0000758E"/>
    <w:rsid w:val="00007F1E"/>
    <w:rsid w:val="00010F36"/>
    <w:rsid w:val="00010FD0"/>
    <w:rsid w:val="00011771"/>
    <w:rsid w:val="00012C43"/>
    <w:rsid w:val="000132F9"/>
    <w:rsid w:val="000139E4"/>
    <w:rsid w:val="000142E2"/>
    <w:rsid w:val="00014A45"/>
    <w:rsid w:val="000157D7"/>
    <w:rsid w:val="00015EAC"/>
    <w:rsid w:val="000208C6"/>
    <w:rsid w:val="00020C86"/>
    <w:rsid w:val="0002141F"/>
    <w:rsid w:val="0002237D"/>
    <w:rsid w:val="00022EB2"/>
    <w:rsid w:val="00024030"/>
    <w:rsid w:val="000240FF"/>
    <w:rsid w:val="000249C6"/>
    <w:rsid w:val="00024A88"/>
    <w:rsid w:val="000267B4"/>
    <w:rsid w:val="00026E62"/>
    <w:rsid w:val="000303D3"/>
    <w:rsid w:val="000317F8"/>
    <w:rsid w:val="00031932"/>
    <w:rsid w:val="000332D7"/>
    <w:rsid w:val="0003413A"/>
    <w:rsid w:val="0003440B"/>
    <w:rsid w:val="00034569"/>
    <w:rsid w:val="000353EA"/>
    <w:rsid w:val="00035A9B"/>
    <w:rsid w:val="000415BE"/>
    <w:rsid w:val="00041A98"/>
    <w:rsid w:val="00041B1D"/>
    <w:rsid w:val="00041D20"/>
    <w:rsid w:val="000428CE"/>
    <w:rsid w:val="00042EC6"/>
    <w:rsid w:val="000430B4"/>
    <w:rsid w:val="0004632D"/>
    <w:rsid w:val="00046EEF"/>
    <w:rsid w:val="00047F02"/>
    <w:rsid w:val="00051577"/>
    <w:rsid w:val="000532B7"/>
    <w:rsid w:val="00054C81"/>
    <w:rsid w:val="0005605E"/>
    <w:rsid w:val="000564E8"/>
    <w:rsid w:val="00057648"/>
    <w:rsid w:val="00057DE7"/>
    <w:rsid w:val="000616A3"/>
    <w:rsid w:val="00061B7A"/>
    <w:rsid w:val="00062C5C"/>
    <w:rsid w:val="00063127"/>
    <w:rsid w:val="00063C47"/>
    <w:rsid w:val="00065650"/>
    <w:rsid w:val="00066791"/>
    <w:rsid w:val="00070968"/>
    <w:rsid w:val="00071942"/>
    <w:rsid w:val="00072E99"/>
    <w:rsid w:val="0007328C"/>
    <w:rsid w:val="000734A5"/>
    <w:rsid w:val="000735D0"/>
    <w:rsid w:val="000743E2"/>
    <w:rsid w:val="00075582"/>
    <w:rsid w:val="00075DBE"/>
    <w:rsid w:val="000768CA"/>
    <w:rsid w:val="00077353"/>
    <w:rsid w:val="00080347"/>
    <w:rsid w:val="000803E7"/>
    <w:rsid w:val="0008165C"/>
    <w:rsid w:val="00081D22"/>
    <w:rsid w:val="000830F2"/>
    <w:rsid w:val="00083A77"/>
    <w:rsid w:val="00083E69"/>
    <w:rsid w:val="0008489A"/>
    <w:rsid w:val="0008648D"/>
    <w:rsid w:val="00086EA0"/>
    <w:rsid w:val="00087B11"/>
    <w:rsid w:val="00087B7A"/>
    <w:rsid w:val="00087C91"/>
    <w:rsid w:val="000906E2"/>
    <w:rsid w:val="00093043"/>
    <w:rsid w:val="00093176"/>
    <w:rsid w:val="00093E89"/>
    <w:rsid w:val="000941C6"/>
    <w:rsid w:val="00094FC9"/>
    <w:rsid w:val="00096829"/>
    <w:rsid w:val="00096F1F"/>
    <w:rsid w:val="000973E1"/>
    <w:rsid w:val="000A0796"/>
    <w:rsid w:val="000A15CB"/>
    <w:rsid w:val="000A2BA1"/>
    <w:rsid w:val="000A2DFB"/>
    <w:rsid w:val="000A3C8F"/>
    <w:rsid w:val="000A4693"/>
    <w:rsid w:val="000A6B88"/>
    <w:rsid w:val="000A6BE9"/>
    <w:rsid w:val="000A79C6"/>
    <w:rsid w:val="000B0B0B"/>
    <w:rsid w:val="000B1D25"/>
    <w:rsid w:val="000B34F0"/>
    <w:rsid w:val="000B3931"/>
    <w:rsid w:val="000B45BB"/>
    <w:rsid w:val="000B6560"/>
    <w:rsid w:val="000C0CAD"/>
    <w:rsid w:val="000C1626"/>
    <w:rsid w:val="000C48C6"/>
    <w:rsid w:val="000C5487"/>
    <w:rsid w:val="000C638C"/>
    <w:rsid w:val="000C6472"/>
    <w:rsid w:val="000C6BB9"/>
    <w:rsid w:val="000C7511"/>
    <w:rsid w:val="000C75C8"/>
    <w:rsid w:val="000D11AD"/>
    <w:rsid w:val="000D1922"/>
    <w:rsid w:val="000D1E20"/>
    <w:rsid w:val="000D29C6"/>
    <w:rsid w:val="000D2D3A"/>
    <w:rsid w:val="000D397B"/>
    <w:rsid w:val="000D4F97"/>
    <w:rsid w:val="000D5056"/>
    <w:rsid w:val="000D5355"/>
    <w:rsid w:val="000D65F6"/>
    <w:rsid w:val="000D67E7"/>
    <w:rsid w:val="000D6807"/>
    <w:rsid w:val="000D693C"/>
    <w:rsid w:val="000D749C"/>
    <w:rsid w:val="000E0B53"/>
    <w:rsid w:val="000E1E84"/>
    <w:rsid w:val="000E2AD7"/>
    <w:rsid w:val="000E325F"/>
    <w:rsid w:val="000E39B4"/>
    <w:rsid w:val="000E6EAA"/>
    <w:rsid w:val="000F0823"/>
    <w:rsid w:val="000F16C6"/>
    <w:rsid w:val="000F4572"/>
    <w:rsid w:val="000F48E4"/>
    <w:rsid w:val="000F4F0D"/>
    <w:rsid w:val="000F4F3D"/>
    <w:rsid w:val="000F5468"/>
    <w:rsid w:val="000F5575"/>
    <w:rsid w:val="000F5937"/>
    <w:rsid w:val="000F5CC5"/>
    <w:rsid w:val="000F6327"/>
    <w:rsid w:val="000F6769"/>
    <w:rsid w:val="000F7657"/>
    <w:rsid w:val="000F76F8"/>
    <w:rsid w:val="000F7A79"/>
    <w:rsid w:val="000F7B96"/>
    <w:rsid w:val="000F7D52"/>
    <w:rsid w:val="000F7F84"/>
    <w:rsid w:val="00100325"/>
    <w:rsid w:val="00101B92"/>
    <w:rsid w:val="00102026"/>
    <w:rsid w:val="0010246F"/>
    <w:rsid w:val="00102F90"/>
    <w:rsid w:val="00103078"/>
    <w:rsid w:val="00104FAA"/>
    <w:rsid w:val="001069CB"/>
    <w:rsid w:val="00106EFB"/>
    <w:rsid w:val="00107FD9"/>
    <w:rsid w:val="001104A0"/>
    <w:rsid w:val="00111248"/>
    <w:rsid w:val="00111567"/>
    <w:rsid w:val="001117A2"/>
    <w:rsid w:val="00111AFA"/>
    <w:rsid w:val="001126D3"/>
    <w:rsid w:val="00113523"/>
    <w:rsid w:val="00113C1F"/>
    <w:rsid w:val="00114736"/>
    <w:rsid w:val="00114E70"/>
    <w:rsid w:val="00115521"/>
    <w:rsid w:val="0011585B"/>
    <w:rsid w:val="00115F4D"/>
    <w:rsid w:val="0011649E"/>
    <w:rsid w:val="00116E2E"/>
    <w:rsid w:val="0011754F"/>
    <w:rsid w:val="00120B71"/>
    <w:rsid w:val="00121A75"/>
    <w:rsid w:val="00124029"/>
    <w:rsid w:val="00124A2A"/>
    <w:rsid w:val="00125D34"/>
    <w:rsid w:val="00126355"/>
    <w:rsid w:val="001266D7"/>
    <w:rsid w:val="00126C1E"/>
    <w:rsid w:val="00127649"/>
    <w:rsid w:val="0013083D"/>
    <w:rsid w:val="001311F7"/>
    <w:rsid w:val="0013137C"/>
    <w:rsid w:val="001315AF"/>
    <w:rsid w:val="0013294E"/>
    <w:rsid w:val="00133EF4"/>
    <w:rsid w:val="001346B1"/>
    <w:rsid w:val="00135B66"/>
    <w:rsid w:val="00135D7F"/>
    <w:rsid w:val="00135FE3"/>
    <w:rsid w:val="00136FD9"/>
    <w:rsid w:val="00137232"/>
    <w:rsid w:val="001375A4"/>
    <w:rsid w:val="00137F63"/>
    <w:rsid w:val="00141920"/>
    <w:rsid w:val="001447C0"/>
    <w:rsid w:val="00147F18"/>
    <w:rsid w:val="001508C8"/>
    <w:rsid w:val="00150B1D"/>
    <w:rsid w:val="00151D41"/>
    <w:rsid w:val="0015249F"/>
    <w:rsid w:val="001528B5"/>
    <w:rsid w:val="00152BFE"/>
    <w:rsid w:val="00153A1E"/>
    <w:rsid w:val="00154292"/>
    <w:rsid w:val="00154D59"/>
    <w:rsid w:val="00155F3A"/>
    <w:rsid w:val="00156716"/>
    <w:rsid w:val="00156E1C"/>
    <w:rsid w:val="00157CAF"/>
    <w:rsid w:val="00161C23"/>
    <w:rsid w:val="00161F31"/>
    <w:rsid w:val="0016289D"/>
    <w:rsid w:val="00162E82"/>
    <w:rsid w:val="001631B9"/>
    <w:rsid w:val="0016359C"/>
    <w:rsid w:val="0016419B"/>
    <w:rsid w:val="00164B59"/>
    <w:rsid w:val="00164CC7"/>
    <w:rsid w:val="001658ED"/>
    <w:rsid w:val="00165C3A"/>
    <w:rsid w:val="00167108"/>
    <w:rsid w:val="00170B25"/>
    <w:rsid w:val="001713A7"/>
    <w:rsid w:val="001747A1"/>
    <w:rsid w:val="00174A8E"/>
    <w:rsid w:val="00174CCF"/>
    <w:rsid w:val="00174E14"/>
    <w:rsid w:val="00175B99"/>
    <w:rsid w:val="00177696"/>
    <w:rsid w:val="00177886"/>
    <w:rsid w:val="0018105F"/>
    <w:rsid w:val="0018137C"/>
    <w:rsid w:val="00181769"/>
    <w:rsid w:val="0018192F"/>
    <w:rsid w:val="00182156"/>
    <w:rsid w:val="00182512"/>
    <w:rsid w:val="00182839"/>
    <w:rsid w:val="001828D2"/>
    <w:rsid w:val="001831B0"/>
    <w:rsid w:val="00184F11"/>
    <w:rsid w:val="00184F50"/>
    <w:rsid w:val="00185119"/>
    <w:rsid w:val="00185728"/>
    <w:rsid w:val="00186BE9"/>
    <w:rsid w:val="0018783B"/>
    <w:rsid w:val="00190800"/>
    <w:rsid w:val="0019155F"/>
    <w:rsid w:val="00194910"/>
    <w:rsid w:val="001958CC"/>
    <w:rsid w:val="00195B85"/>
    <w:rsid w:val="00195E72"/>
    <w:rsid w:val="00197D79"/>
    <w:rsid w:val="001A088E"/>
    <w:rsid w:val="001A24A2"/>
    <w:rsid w:val="001A3B07"/>
    <w:rsid w:val="001A5468"/>
    <w:rsid w:val="001A6391"/>
    <w:rsid w:val="001A7457"/>
    <w:rsid w:val="001B037A"/>
    <w:rsid w:val="001B1A4E"/>
    <w:rsid w:val="001B1CAB"/>
    <w:rsid w:val="001B3788"/>
    <w:rsid w:val="001B4F25"/>
    <w:rsid w:val="001B59DB"/>
    <w:rsid w:val="001B7F7E"/>
    <w:rsid w:val="001C0442"/>
    <w:rsid w:val="001C1573"/>
    <w:rsid w:val="001C1831"/>
    <w:rsid w:val="001C262B"/>
    <w:rsid w:val="001C2FDC"/>
    <w:rsid w:val="001C33F3"/>
    <w:rsid w:val="001C35A6"/>
    <w:rsid w:val="001C4433"/>
    <w:rsid w:val="001C5909"/>
    <w:rsid w:val="001C598D"/>
    <w:rsid w:val="001C692C"/>
    <w:rsid w:val="001C7CA6"/>
    <w:rsid w:val="001D0FB4"/>
    <w:rsid w:val="001D32B5"/>
    <w:rsid w:val="001D3E9B"/>
    <w:rsid w:val="001D4F6B"/>
    <w:rsid w:val="001D50E5"/>
    <w:rsid w:val="001D54B6"/>
    <w:rsid w:val="001D58CE"/>
    <w:rsid w:val="001E16C9"/>
    <w:rsid w:val="001E26BC"/>
    <w:rsid w:val="001E3E98"/>
    <w:rsid w:val="001E5936"/>
    <w:rsid w:val="001E5D54"/>
    <w:rsid w:val="001E6B0F"/>
    <w:rsid w:val="001E7349"/>
    <w:rsid w:val="001F08B2"/>
    <w:rsid w:val="001F0CE9"/>
    <w:rsid w:val="001F3A51"/>
    <w:rsid w:val="001F420A"/>
    <w:rsid w:val="001F64D0"/>
    <w:rsid w:val="001F7BB7"/>
    <w:rsid w:val="001F7D7F"/>
    <w:rsid w:val="001F7F1B"/>
    <w:rsid w:val="00200DDF"/>
    <w:rsid w:val="002014C5"/>
    <w:rsid w:val="00201C29"/>
    <w:rsid w:val="00201CA0"/>
    <w:rsid w:val="002020D6"/>
    <w:rsid w:val="002021D9"/>
    <w:rsid w:val="002052CF"/>
    <w:rsid w:val="002056EB"/>
    <w:rsid w:val="002104EB"/>
    <w:rsid w:val="00210B26"/>
    <w:rsid w:val="00210BF3"/>
    <w:rsid w:val="00211553"/>
    <w:rsid w:val="002116BF"/>
    <w:rsid w:val="0021303F"/>
    <w:rsid w:val="002133EC"/>
    <w:rsid w:val="00213D83"/>
    <w:rsid w:val="00216815"/>
    <w:rsid w:val="0022213C"/>
    <w:rsid w:val="00222DA7"/>
    <w:rsid w:val="002230E8"/>
    <w:rsid w:val="00223161"/>
    <w:rsid w:val="00223854"/>
    <w:rsid w:val="00225B11"/>
    <w:rsid w:val="00226B66"/>
    <w:rsid w:val="00226EB9"/>
    <w:rsid w:val="00227968"/>
    <w:rsid w:val="00227D28"/>
    <w:rsid w:val="002306FB"/>
    <w:rsid w:val="0023146D"/>
    <w:rsid w:val="002317B8"/>
    <w:rsid w:val="002321C7"/>
    <w:rsid w:val="002336BE"/>
    <w:rsid w:val="00233713"/>
    <w:rsid w:val="002339B5"/>
    <w:rsid w:val="002342DB"/>
    <w:rsid w:val="00234E68"/>
    <w:rsid w:val="00235412"/>
    <w:rsid w:val="002358C9"/>
    <w:rsid w:val="0023667C"/>
    <w:rsid w:val="00236F00"/>
    <w:rsid w:val="00240B48"/>
    <w:rsid w:val="002419CE"/>
    <w:rsid w:val="00243B65"/>
    <w:rsid w:val="002464C3"/>
    <w:rsid w:val="0024752B"/>
    <w:rsid w:val="00247D62"/>
    <w:rsid w:val="0025104B"/>
    <w:rsid w:val="002511F6"/>
    <w:rsid w:val="00251383"/>
    <w:rsid w:val="00252A4E"/>
    <w:rsid w:val="00253EE2"/>
    <w:rsid w:val="00254C40"/>
    <w:rsid w:val="00254D16"/>
    <w:rsid w:val="002551D8"/>
    <w:rsid w:val="00256A90"/>
    <w:rsid w:val="00257469"/>
    <w:rsid w:val="00261602"/>
    <w:rsid w:val="0026329D"/>
    <w:rsid w:val="002638F6"/>
    <w:rsid w:val="0026450F"/>
    <w:rsid w:val="002651D1"/>
    <w:rsid w:val="00265BF4"/>
    <w:rsid w:val="00265D2B"/>
    <w:rsid w:val="0026644E"/>
    <w:rsid w:val="00266779"/>
    <w:rsid w:val="00266BA9"/>
    <w:rsid w:val="00267EC4"/>
    <w:rsid w:val="00270605"/>
    <w:rsid w:val="0027317B"/>
    <w:rsid w:val="00273FC3"/>
    <w:rsid w:val="00274433"/>
    <w:rsid w:val="00276A48"/>
    <w:rsid w:val="002801E4"/>
    <w:rsid w:val="00280B40"/>
    <w:rsid w:val="002813D5"/>
    <w:rsid w:val="00281AAF"/>
    <w:rsid w:val="00281B2E"/>
    <w:rsid w:val="00283348"/>
    <w:rsid w:val="002841B6"/>
    <w:rsid w:val="00284C0D"/>
    <w:rsid w:val="00285B65"/>
    <w:rsid w:val="0028706A"/>
    <w:rsid w:val="0028794F"/>
    <w:rsid w:val="00287BAC"/>
    <w:rsid w:val="00290D33"/>
    <w:rsid w:val="00290F03"/>
    <w:rsid w:val="002921BC"/>
    <w:rsid w:val="00292C4E"/>
    <w:rsid w:val="00292DFB"/>
    <w:rsid w:val="0029391A"/>
    <w:rsid w:val="00294E71"/>
    <w:rsid w:val="002956FF"/>
    <w:rsid w:val="00295C78"/>
    <w:rsid w:val="00295C8B"/>
    <w:rsid w:val="00296C64"/>
    <w:rsid w:val="00296D59"/>
    <w:rsid w:val="002970D0"/>
    <w:rsid w:val="002A0370"/>
    <w:rsid w:val="002A0832"/>
    <w:rsid w:val="002A0856"/>
    <w:rsid w:val="002A2224"/>
    <w:rsid w:val="002A433F"/>
    <w:rsid w:val="002A43CF"/>
    <w:rsid w:val="002A6A6C"/>
    <w:rsid w:val="002A725D"/>
    <w:rsid w:val="002A76B6"/>
    <w:rsid w:val="002A7A69"/>
    <w:rsid w:val="002B03C8"/>
    <w:rsid w:val="002B06F4"/>
    <w:rsid w:val="002B0A88"/>
    <w:rsid w:val="002B0C49"/>
    <w:rsid w:val="002B0DE8"/>
    <w:rsid w:val="002B320C"/>
    <w:rsid w:val="002B3EB0"/>
    <w:rsid w:val="002B4BE2"/>
    <w:rsid w:val="002B4F83"/>
    <w:rsid w:val="002B56AA"/>
    <w:rsid w:val="002B5799"/>
    <w:rsid w:val="002B7E9B"/>
    <w:rsid w:val="002C1C17"/>
    <w:rsid w:val="002C25BA"/>
    <w:rsid w:val="002C3813"/>
    <w:rsid w:val="002C4154"/>
    <w:rsid w:val="002C4C3D"/>
    <w:rsid w:val="002C5467"/>
    <w:rsid w:val="002C6B58"/>
    <w:rsid w:val="002C7D32"/>
    <w:rsid w:val="002D0386"/>
    <w:rsid w:val="002D0CFA"/>
    <w:rsid w:val="002D1316"/>
    <w:rsid w:val="002D1A38"/>
    <w:rsid w:val="002D3112"/>
    <w:rsid w:val="002D43F0"/>
    <w:rsid w:val="002D4E84"/>
    <w:rsid w:val="002D4F76"/>
    <w:rsid w:val="002D6434"/>
    <w:rsid w:val="002D7723"/>
    <w:rsid w:val="002E08E1"/>
    <w:rsid w:val="002E103F"/>
    <w:rsid w:val="002E15F4"/>
    <w:rsid w:val="002E169F"/>
    <w:rsid w:val="002E2060"/>
    <w:rsid w:val="002E2271"/>
    <w:rsid w:val="002E2913"/>
    <w:rsid w:val="002E32A5"/>
    <w:rsid w:val="002E49F3"/>
    <w:rsid w:val="002E4D34"/>
    <w:rsid w:val="002E6580"/>
    <w:rsid w:val="002E7D19"/>
    <w:rsid w:val="002F0064"/>
    <w:rsid w:val="002F1BC3"/>
    <w:rsid w:val="002F33E4"/>
    <w:rsid w:val="002F3A4A"/>
    <w:rsid w:val="002F3EBD"/>
    <w:rsid w:val="002F414B"/>
    <w:rsid w:val="002F6A5E"/>
    <w:rsid w:val="002F726F"/>
    <w:rsid w:val="002F755F"/>
    <w:rsid w:val="003001D5"/>
    <w:rsid w:val="00300B16"/>
    <w:rsid w:val="003019A6"/>
    <w:rsid w:val="00301C88"/>
    <w:rsid w:val="00302707"/>
    <w:rsid w:val="00302BD0"/>
    <w:rsid w:val="00302E96"/>
    <w:rsid w:val="00303885"/>
    <w:rsid w:val="00303F0E"/>
    <w:rsid w:val="0030436B"/>
    <w:rsid w:val="003056F0"/>
    <w:rsid w:val="003068E6"/>
    <w:rsid w:val="00306AEA"/>
    <w:rsid w:val="00307F9C"/>
    <w:rsid w:val="00310137"/>
    <w:rsid w:val="003110C5"/>
    <w:rsid w:val="003116CA"/>
    <w:rsid w:val="00312008"/>
    <w:rsid w:val="00312F2A"/>
    <w:rsid w:val="00313DBD"/>
    <w:rsid w:val="00317067"/>
    <w:rsid w:val="0032004D"/>
    <w:rsid w:val="00320379"/>
    <w:rsid w:val="003216E7"/>
    <w:rsid w:val="00322139"/>
    <w:rsid w:val="003229F6"/>
    <w:rsid w:val="00323695"/>
    <w:rsid w:val="00324025"/>
    <w:rsid w:val="00324435"/>
    <w:rsid w:val="00324482"/>
    <w:rsid w:val="00326FD8"/>
    <w:rsid w:val="00330F19"/>
    <w:rsid w:val="00331F4F"/>
    <w:rsid w:val="00332836"/>
    <w:rsid w:val="00333B61"/>
    <w:rsid w:val="003342A3"/>
    <w:rsid w:val="00334F31"/>
    <w:rsid w:val="00336F3A"/>
    <w:rsid w:val="0033707B"/>
    <w:rsid w:val="00337A2C"/>
    <w:rsid w:val="00337E03"/>
    <w:rsid w:val="003400D3"/>
    <w:rsid w:val="00342163"/>
    <w:rsid w:val="0034383D"/>
    <w:rsid w:val="003441BA"/>
    <w:rsid w:val="00344578"/>
    <w:rsid w:val="003457E4"/>
    <w:rsid w:val="00345A20"/>
    <w:rsid w:val="003466E1"/>
    <w:rsid w:val="00346FFC"/>
    <w:rsid w:val="003474A8"/>
    <w:rsid w:val="00347CCC"/>
    <w:rsid w:val="00347CF0"/>
    <w:rsid w:val="0035011A"/>
    <w:rsid w:val="0035105D"/>
    <w:rsid w:val="00351A02"/>
    <w:rsid w:val="003525DA"/>
    <w:rsid w:val="003526D7"/>
    <w:rsid w:val="00352905"/>
    <w:rsid w:val="00352E75"/>
    <w:rsid w:val="003532E9"/>
    <w:rsid w:val="0035352C"/>
    <w:rsid w:val="00353949"/>
    <w:rsid w:val="00353CDB"/>
    <w:rsid w:val="003540B3"/>
    <w:rsid w:val="003544D5"/>
    <w:rsid w:val="003552EE"/>
    <w:rsid w:val="003558E5"/>
    <w:rsid w:val="00355FA4"/>
    <w:rsid w:val="00355FCF"/>
    <w:rsid w:val="00356B2A"/>
    <w:rsid w:val="0035762E"/>
    <w:rsid w:val="00361224"/>
    <w:rsid w:val="00363103"/>
    <w:rsid w:val="003642FD"/>
    <w:rsid w:val="00364ECA"/>
    <w:rsid w:val="00365624"/>
    <w:rsid w:val="00365D44"/>
    <w:rsid w:val="00366445"/>
    <w:rsid w:val="0036757F"/>
    <w:rsid w:val="00372DAB"/>
    <w:rsid w:val="00373182"/>
    <w:rsid w:val="00373BFB"/>
    <w:rsid w:val="00373CA1"/>
    <w:rsid w:val="00375129"/>
    <w:rsid w:val="003761A1"/>
    <w:rsid w:val="0037660D"/>
    <w:rsid w:val="003805DF"/>
    <w:rsid w:val="003812F5"/>
    <w:rsid w:val="0038144C"/>
    <w:rsid w:val="003818F1"/>
    <w:rsid w:val="00382473"/>
    <w:rsid w:val="0038252F"/>
    <w:rsid w:val="00383615"/>
    <w:rsid w:val="0038364C"/>
    <w:rsid w:val="00383A61"/>
    <w:rsid w:val="00383ACC"/>
    <w:rsid w:val="00385D3C"/>
    <w:rsid w:val="00385F3F"/>
    <w:rsid w:val="003901BC"/>
    <w:rsid w:val="0039049C"/>
    <w:rsid w:val="00390A67"/>
    <w:rsid w:val="00390F45"/>
    <w:rsid w:val="0039198B"/>
    <w:rsid w:val="003919A9"/>
    <w:rsid w:val="00391B77"/>
    <w:rsid w:val="00391FDB"/>
    <w:rsid w:val="003925C7"/>
    <w:rsid w:val="00392A49"/>
    <w:rsid w:val="00393639"/>
    <w:rsid w:val="00393A75"/>
    <w:rsid w:val="00394BD1"/>
    <w:rsid w:val="0039514E"/>
    <w:rsid w:val="00395646"/>
    <w:rsid w:val="00397890"/>
    <w:rsid w:val="00397FE1"/>
    <w:rsid w:val="003A08BA"/>
    <w:rsid w:val="003A1B0A"/>
    <w:rsid w:val="003A2C46"/>
    <w:rsid w:val="003A4AFE"/>
    <w:rsid w:val="003A5359"/>
    <w:rsid w:val="003A53E9"/>
    <w:rsid w:val="003A584B"/>
    <w:rsid w:val="003A59A1"/>
    <w:rsid w:val="003A6505"/>
    <w:rsid w:val="003A6C71"/>
    <w:rsid w:val="003A79C8"/>
    <w:rsid w:val="003B0B18"/>
    <w:rsid w:val="003B15E3"/>
    <w:rsid w:val="003B1DCD"/>
    <w:rsid w:val="003B2098"/>
    <w:rsid w:val="003B24FA"/>
    <w:rsid w:val="003B2E16"/>
    <w:rsid w:val="003B323D"/>
    <w:rsid w:val="003B487F"/>
    <w:rsid w:val="003B4C0B"/>
    <w:rsid w:val="003B57B0"/>
    <w:rsid w:val="003B6123"/>
    <w:rsid w:val="003B6BB7"/>
    <w:rsid w:val="003B6D41"/>
    <w:rsid w:val="003B75FA"/>
    <w:rsid w:val="003C0422"/>
    <w:rsid w:val="003C1AD2"/>
    <w:rsid w:val="003C2BF6"/>
    <w:rsid w:val="003C33C5"/>
    <w:rsid w:val="003C4083"/>
    <w:rsid w:val="003C58ED"/>
    <w:rsid w:val="003C695B"/>
    <w:rsid w:val="003C79F2"/>
    <w:rsid w:val="003D0E3B"/>
    <w:rsid w:val="003D13A7"/>
    <w:rsid w:val="003D325F"/>
    <w:rsid w:val="003D34A8"/>
    <w:rsid w:val="003D3652"/>
    <w:rsid w:val="003D3E36"/>
    <w:rsid w:val="003D637F"/>
    <w:rsid w:val="003D6B89"/>
    <w:rsid w:val="003D7ADD"/>
    <w:rsid w:val="003D7F5D"/>
    <w:rsid w:val="003E0DE2"/>
    <w:rsid w:val="003E25E6"/>
    <w:rsid w:val="003E2B3F"/>
    <w:rsid w:val="003E33B1"/>
    <w:rsid w:val="003E4F21"/>
    <w:rsid w:val="003E5776"/>
    <w:rsid w:val="003E61C1"/>
    <w:rsid w:val="003E61E8"/>
    <w:rsid w:val="003E6A63"/>
    <w:rsid w:val="003E7509"/>
    <w:rsid w:val="003F0B8F"/>
    <w:rsid w:val="003F0ED7"/>
    <w:rsid w:val="003F0EE5"/>
    <w:rsid w:val="003F11DA"/>
    <w:rsid w:val="003F1715"/>
    <w:rsid w:val="003F1AC9"/>
    <w:rsid w:val="003F2841"/>
    <w:rsid w:val="003F2BF3"/>
    <w:rsid w:val="003F395E"/>
    <w:rsid w:val="003F4490"/>
    <w:rsid w:val="003F47F3"/>
    <w:rsid w:val="003F48E1"/>
    <w:rsid w:val="003F6F23"/>
    <w:rsid w:val="003F6F5A"/>
    <w:rsid w:val="003F71F8"/>
    <w:rsid w:val="003F7445"/>
    <w:rsid w:val="003F7FBF"/>
    <w:rsid w:val="00401BFB"/>
    <w:rsid w:val="00401E11"/>
    <w:rsid w:val="0040201D"/>
    <w:rsid w:val="004026CB"/>
    <w:rsid w:val="004028A1"/>
    <w:rsid w:val="0040425B"/>
    <w:rsid w:val="00404BD7"/>
    <w:rsid w:val="00405438"/>
    <w:rsid w:val="00405571"/>
    <w:rsid w:val="00405CE5"/>
    <w:rsid w:val="004064CA"/>
    <w:rsid w:val="00406B48"/>
    <w:rsid w:val="004106EA"/>
    <w:rsid w:val="00411181"/>
    <w:rsid w:val="00412188"/>
    <w:rsid w:val="0041270A"/>
    <w:rsid w:val="004151E3"/>
    <w:rsid w:val="004166B1"/>
    <w:rsid w:val="0041691B"/>
    <w:rsid w:val="00416AF2"/>
    <w:rsid w:val="004170CD"/>
    <w:rsid w:val="0041747C"/>
    <w:rsid w:val="0042016B"/>
    <w:rsid w:val="00420B42"/>
    <w:rsid w:val="00420B52"/>
    <w:rsid w:val="00421189"/>
    <w:rsid w:val="00421BBC"/>
    <w:rsid w:val="00423F62"/>
    <w:rsid w:val="0042458B"/>
    <w:rsid w:val="00425344"/>
    <w:rsid w:val="004254DF"/>
    <w:rsid w:val="00426457"/>
    <w:rsid w:val="004269F6"/>
    <w:rsid w:val="004269FB"/>
    <w:rsid w:val="004272E2"/>
    <w:rsid w:val="0042737C"/>
    <w:rsid w:val="00430B93"/>
    <w:rsid w:val="00430CD1"/>
    <w:rsid w:val="00430DCB"/>
    <w:rsid w:val="004330E9"/>
    <w:rsid w:val="00433867"/>
    <w:rsid w:val="004348DC"/>
    <w:rsid w:val="00434EED"/>
    <w:rsid w:val="00435383"/>
    <w:rsid w:val="004359C5"/>
    <w:rsid w:val="00435F80"/>
    <w:rsid w:val="004368E5"/>
    <w:rsid w:val="00436C30"/>
    <w:rsid w:val="00437727"/>
    <w:rsid w:val="0044003D"/>
    <w:rsid w:val="00442D0F"/>
    <w:rsid w:val="00442F7D"/>
    <w:rsid w:val="00443329"/>
    <w:rsid w:val="00443410"/>
    <w:rsid w:val="00443D22"/>
    <w:rsid w:val="00443E7B"/>
    <w:rsid w:val="00444361"/>
    <w:rsid w:val="004446C7"/>
    <w:rsid w:val="00444A9E"/>
    <w:rsid w:val="00444C9F"/>
    <w:rsid w:val="0044567F"/>
    <w:rsid w:val="004458F0"/>
    <w:rsid w:val="00446377"/>
    <w:rsid w:val="00446562"/>
    <w:rsid w:val="00446FB4"/>
    <w:rsid w:val="004470A9"/>
    <w:rsid w:val="0044741E"/>
    <w:rsid w:val="00447B35"/>
    <w:rsid w:val="00447D5B"/>
    <w:rsid w:val="0045001A"/>
    <w:rsid w:val="00450855"/>
    <w:rsid w:val="0045136C"/>
    <w:rsid w:val="004514EA"/>
    <w:rsid w:val="00451E94"/>
    <w:rsid w:val="00452E4F"/>
    <w:rsid w:val="0045310E"/>
    <w:rsid w:val="004535DC"/>
    <w:rsid w:val="00453E98"/>
    <w:rsid w:val="00455333"/>
    <w:rsid w:val="00455B33"/>
    <w:rsid w:val="00455B3A"/>
    <w:rsid w:val="00456240"/>
    <w:rsid w:val="004565DA"/>
    <w:rsid w:val="00457A68"/>
    <w:rsid w:val="00460C3A"/>
    <w:rsid w:val="004624C3"/>
    <w:rsid w:val="00463004"/>
    <w:rsid w:val="00463C1B"/>
    <w:rsid w:val="00463FF0"/>
    <w:rsid w:val="00464FA4"/>
    <w:rsid w:val="00465104"/>
    <w:rsid w:val="00466886"/>
    <w:rsid w:val="00471A3E"/>
    <w:rsid w:val="00472D20"/>
    <w:rsid w:val="00473CF0"/>
    <w:rsid w:val="00473EDC"/>
    <w:rsid w:val="00475322"/>
    <w:rsid w:val="00476D2A"/>
    <w:rsid w:val="00480094"/>
    <w:rsid w:val="00480166"/>
    <w:rsid w:val="0048346D"/>
    <w:rsid w:val="00484156"/>
    <w:rsid w:val="00484A01"/>
    <w:rsid w:val="00485326"/>
    <w:rsid w:val="004854AC"/>
    <w:rsid w:val="004859F3"/>
    <w:rsid w:val="00487678"/>
    <w:rsid w:val="00491CCF"/>
    <w:rsid w:val="00491D2B"/>
    <w:rsid w:val="00491E4C"/>
    <w:rsid w:val="004920A3"/>
    <w:rsid w:val="004948FC"/>
    <w:rsid w:val="004950D5"/>
    <w:rsid w:val="004952FE"/>
    <w:rsid w:val="004960BD"/>
    <w:rsid w:val="004963DF"/>
    <w:rsid w:val="004965A3"/>
    <w:rsid w:val="004A1C77"/>
    <w:rsid w:val="004A2908"/>
    <w:rsid w:val="004A3016"/>
    <w:rsid w:val="004A599D"/>
    <w:rsid w:val="004A5A0E"/>
    <w:rsid w:val="004A6C68"/>
    <w:rsid w:val="004A7600"/>
    <w:rsid w:val="004B035A"/>
    <w:rsid w:val="004B221C"/>
    <w:rsid w:val="004B2AF2"/>
    <w:rsid w:val="004B36AB"/>
    <w:rsid w:val="004B37B8"/>
    <w:rsid w:val="004B5515"/>
    <w:rsid w:val="004B6208"/>
    <w:rsid w:val="004B6573"/>
    <w:rsid w:val="004B6DDB"/>
    <w:rsid w:val="004B77ED"/>
    <w:rsid w:val="004C024C"/>
    <w:rsid w:val="004C0FC0"/>
    <w:rsid w:val="004C1909"/>
    <w:rsid w:val="004C1A4A"/>
    <w:rsid w:val="004C2020"/>
    <w:rsid w:val="004C234C"/>
    <w:rsid w:val="004C2DEF"/>
    <w:rsid w:val="004C34BC"/>
    <w:rsid w:val="004C45EB"/>
    <w:rsid w:val="004C51D5"/>
    <w:rsid w:val="004C54CA"/>
    <w:rsid w:val="004C70B2"/>
    <w:rsid w:val="004D29EF"/>
    <w:rsid w:val="004D2F8E"/>
    <w:rsid w:val="004D3FED"/>
    <w:rsid w:val="004D4BC9"/>
    <w:rsid w:val="004D5087"/>
    <w:rsid w:val="004D51B1"/>
    <w:rsid w:val="004D57BD"/>
    <w:rsid w:val="004D62AF"/>
    <w:rsid w:val="004D64A9"/>
    <w:rsid w:val="004D7A70"/>
    <w:rsid w:val="004E00B5"/>
    <w:rsid w:val="004E01DA"/>
    <w:rsid w:val="004E0D1C"/>
    <w:rsid w:val="004E1B95"/>
    <w:rsid w:val="004E1DBD"/>
    <w:rsid w:val="004E282D"/>
    <w:rsid w:val="004E3063"/>
    <w:rsid w:val="004E30EF"/>
    <w:rsid w:val="004E3D25"/>
    <w:rsid w:val="004E771A"/>
    <w:rsid w:val="004E79E7"/>
    <w:rsid w:val="004F06DC"/>
    <w:rsid w:val="004F0954"/>
    <w:rsid w:val="004F26AC"/>
    <w:rsid w:val="004F2783"/>
    <w:rsid w:val="004F2BCB"/>
    <w:rsid w:val="004F37F0"/>
    <w:rsid w:val="004F4678"/>
    <w:rsid w:val="004F4980"/>
    <w:rsid w:val="004F6052"/>
    <w:rsid w:val="004F7F80"/>
    <w:rsid w:val="0050183A"/>
    <w:rsid w:val="00501B09"/>
    <w:rsid w:val="005020D3"/>
    <w:rsid w:val="005020E1"/>
    <w:rsid w:val="00504BBB"/>
    <w:rsid w:val="00506A2E"/>
    <w:rsid w:val="005071BC"/>
    <w:rsid w:val="0050760A"/>
    <w:rsid w:val="0051022D"/>
    <w:rsid w:val="00510251"/>
    <w:rsid w:val="00510E7E"/>
    <w:rsid w:val="00512A68"/>
    <w:rsid w:val="00513460"/>
    <w:rsid w:val="00513614"/>
    <w:rsid w:val="00513B1C"/>
    <w:rsid w:val="00515478"/>
    <w:rsid w:val="005154B6"/>
    <w:rsid w:val="00516DE0"/>
    <w:rsid w:val="00520C3F"/>
    <w:rsid w:val="005215CD"/>
    <w:rsid w:val="00521EF7"/>
    <w:rsid w:val="00522EA2"/>
    <w:rsid w:val="005234ED"/>
    <w:rsid w:val="00524770"/>
    <w:rsid w:val="0052503C"/>
    <w:rsid w:val="005251C2"/>
    <w:rsid w:val="0052532F"/>
    <w:rsid w:val="00525363"/>
    <w:rsid w:val="005263D4"/>
    <w:rsid w:val="00526AF2"/>
    <w:rsid w:val="00526C4E"/>
    <w:rsid w:val="00526FEA"/>
    <w:rsid w:val="0052713F"/>
    <w:rsid w:val="005274CA"/>
    <w:rsid w:val="0052791E"/>
    <w:rsid w:val="005302AF"/>
    <w:rsid w:val="005306D2"/>
    <w:rsid w:val="00530B19"/>
    <w:rsid w:val="00530C46"/>
    <w:rsid w:val="005327D7"/>
    <w:rsid w:val="005335A9"/>
    <w:rsid w:val="00533D7D"/>
    <w:rsid w:val="00534231"/>
    <w:rsid w:val="00534B13"/>
    <w:rsid w:val="00535F03"/>
    <w:rsid w:val="00536496"/>
    <w:rsid w:val="0054039C"/>
    <w:rsid w:val="00540D87"/>
    <w:rsid w:val="0054180B"/>
    <w:rsid w:val="005421AA"/>
    <w:rsid w:val="0054252E"/>
    <w:rsid w:val="005438D9"/>
    <w:rsid w:val="00544164"/>
    <w:rsid w:val="00544CA0"/>
    <w:rsid w:val="005452DF"/>
    <w:rsid w:val="00545333"/>
    <w:rsid w:val="0054549B"/>
    <w:rsid w:val="00546322"/>
    <w:rsid w:val="005468F2"/>
    <w:rsid w:val="00546CE5"/>
    <w:rsid w:val="00546EB3"/>
    <w:rsid w:val="00547015"/>
    <w:rsid w:val="005478F5"/>
    <w:rsid w:val="00549E2D"/>
    <w:rsid w:val="0055108F"/>
    <w:rsid w:val="00551951"/>
    <w:rsid w:val="00551F23"/>
    <w:rsid w:val="00552661"/>
    <w:rsid w:val="00552819"/>
    <w:rsid w:val="00552DD2"/>
    <w:rsid w:val="005531A3"/>
    <w:rsid w:val="00553479"/>
    <w:rsid w:val="005534D0"/>
    <w:rsid w:val="0055358C"/>
    <w:rsid w:val="00553CD2"/>
    <w:rsid w:val="00553F52"/>
    <w:rsid w:val="00555339"/>
    <w:rsid w:val="005567AC"/>
    <w:rsid w:val="00557560"/>
    <w:rsid w:val="00557612"/>
    <w:rsid w:val="005615AB"/>
    <w:rsid w:val="0056242E"/>
    <w:rsid w:val="00562B48"/>
    <w:rsid w:val="005631B2"/>
    <w:rsid w:val="00566E0D"/>
    <w:rsid w:val="00567382"/>
    <w:rsid w:val="0057002F"/>
    <w:rsid w:val="00570139"/>
    <w:rsid w:val="00570652"/>
    <w:rsid w:val="005706C4"/>
    <w:rsid w:val="005706D9"/>
    <w:rsid w:val="005715DA"/>
    <w:rsid w:val="005716D5"/>
    <w:rsid w:val="00571976"/>
    <w:rsid w:val="00573CDD"/>
    <w:rsid w:val="0057478F"/>
    <w:rsid w:val="00574ED6"/>
    <w:rsid w:val="005765AC"/>
    <w:rsid w:val="005766F1"/>
    <w:rsid w:val="005774B5"/>
    <w:rsid w:val="00577956"/>
    <w:rsid w:val="00577C72"/>
    <w:rsid w:val="00580191"/>
    <w:rsid w:val="00581115"/>
    <w:rsid w:val="00582735"/>
    <w:rsid w:val="00582EC1"/>
    <w:rsid w:val="00584015"/>
    <w:rsid w:val="005851D2"/>
    <w:rsid w:val="005859F5"/>
    <w:rsid w:val="00585A30"/>
    <w:rsid w:val="00586196"/>
    <w:rsid w:val="0058620A"/>
    <w:rsid w:val="005863FF"/>
    <w:rsid w:val="00586638"/>
    <w:rsid w:val="0058674B"/>
    <w:rsid w:val="00586A67"/>
    <w:rsid w:val="00586AAA"/>
    <w:rsid w:val="00590D72"/>
    <w:rsid w:val="00591E75"/>
    <w:rsid w:val="00592CF3"/>
    <w:rsid w:val="00594A01"/>
    <w:rsid w:val="00594C0A"/>
    <w:rsid w:val="005952F6"/>
    <w:rsid w:val="00595F63"/>
    <w:rsid w:val="00596526"/>
    <w:rsid w:val="00597FDD"/>
    <w:rsid w:val="005A2EAC"/>
    <w:rsid w:val="005A41F3"/>
    <w:rsid w:val="005A4F3C"/>
    <w:rsid w:val="005A5A6F"/>
    <w:rsid w:val="005A5CFF"/>
    <w:rsid w:val="005A6207"/>
    <w:rsid w:val="005A65C9"/>
    <w:rsid w:val="005A685C"/>
    <w:rsid w:val="005A6DB7"/>
    <w:rsid w:val="005A7685"/>
    <w:rsid w:val="005B013B"/>
    <w:rsid w:val="005B08DC"/>
    <w:rsid w:val="005B1E15"/>
    <w:rsid w:val="005B3DAB"/>
    <w:rsid w:val="005B4056"/>
    <w:rsid w:val="005B40A6"/>
    <w:rsid w:val="005B5052"/>
    <w:rsid w:val="005B5179"/>
    <w:rsid w:val="005B5950"/>
    <w:rsid w:val="005C259C"/>
    <w:rsid w:val="005C30AA"/>
    <w:rsid w:val="005C38B7"/>
    <w:rsid w:val="005C3DDD"/>
    <w:rsid w:val="005C4E74"/>
    <w:rsid w:val="005C5FF7"/>
    <w:rsid w:val="005C67C4"/>
    <w:rsid w:val="005C6841"/>
    <w:rsid w:val="005C6DAE"/>
    <w:rsid w:val="005C7324"/>
    <w:rsid w:val="005C7678"/>
    <w:rsid w:val="005D04D2"/>
    <w:rsid w:val="005D0FF1"/>
    <w:rsid w:val="005D1D13"/>
    <w:rsid w:val="005D23AE"/>
    <w:rsid w:val="005D2FA9"/>
    <w:rsid w:val="005D34F9"/>
    <w:rsid w:val="005D3F07"/>
    <w:rsid w:val="005D463C"/>
    <w:rsid w:val="005D5049"/>
    <w:rsid w:val="005D605E"/>
    <w:rsid w:val="005D641A"/>
    <w:rsid w:val="005D7473"/>
    <w:rsid w:val="005D7B74"/>
    <w:rsid w:val="005D7FA1"/>
    <w:rsid w:val="005E0013"/>
    <w:rsid w:val="005E3FD2"/>
    <w:rsid w:val="005E43B5"/>
    <w:rsid w:val="005E49A2"/>
    <w:rsid w:val="005E4B0F"/>
    <w:rsid w:val="005E5083"/>
    <w:rsid w:val="005E508A"/>
    <w:rsid w:val="005E5142"/>
    <w:rsid w:val="005E5EBC"/>
    <w:rsid w:val="005E6CAC"/>
    <w:rsid w:val="005E6F89"/>
    <w:rsid w:val="005E7B91"/>
    <w:rsid w:val="005F0C71"/>
    <w:rsid w:val="005F0D4C"/>
    <w:rsid w:val="005F1657"/>
    <w:rsid w:val="005F2060"/>
    <w:rsid w:val="005F5337"/>
    <w:rsid w:val="005F759A"/>
    <w:rsid w:val="005F7EAF"/>
    <w:rsid w:val="00600D86"/>
    <w:rsid w:val="0060191E"/>
    <w:rsid w:val="00602586"/>
    <w:rsid w:val="00605277"/>
    <w:rsid w:val="0060575E"/>
    <w:rsid w:val="00605956"/>
    <w:rsid w:val="00605D6F"/>
    <w:rsid w:val="0060601A"/>
    <w:rsid w:val="0061025B"/>
    <w:rsid w:val="006153A5"/>
    <w:rsid w:val="006172EA"/>
    <w:rsid w:val="006176BC"/>
    <w:rsid w:val="00617D75"/>
    <w:rsid w:val="006218F1"/>
    <w:rsid w:val="006244A3"/>
    <w:rsid w:val="00624982"/>
    <w:rsid w:val="00624B62"/>
    <w:rsid w:val="00624F0C"/>
    <w:rsid w:val="00627234"/>
    <w:rsid w:val="00627ADB"/>
    <w:rsid w:val="00627F36"/>
    <w:rsid w:val="00630266"/>
    <w:rsid w:val="00630CC6"/>
    <w:rsid w:val="006324F3"/>
    <w:rsid w:val="00632857"/>
    <w:rsid w:val="00632DC4"/>
    <w:rsid w:val="00632F72"/>
    <w:rsid w:val="006342D6"/>
    <w:rsid w:val="00635171"/>
    <w:rsid w:val="00635478"/>
    <w:rsid w:val="00635591"/>
    <w:rsid w:val="00635D3A"/>
    <w:rsid w:val="006360D6"/>
    <w:rsid w:val="00636E3C"/>
    <w:rsid w:val="00637AE9"/>
    <w:rsid w:val="0064085B"/>
    <w:rsid w:val="00640FDD"/>
    <w:rsid w:val="00641834"/>
    <w:rsid w:val="0064404B"/>
    <w:rsid w:val="0064467F"/>
    <w:rsid w:val="006448EF"/>
    <w:rsid w:val="00644ACE"/>
    <w:rsid w:val="006464D4"/>
    <w:rsid w:val="006465D2"/>
    <w:rsid w:val="006468AD"/>
    <w:rsid w:val="00647096"/>
    <w:rsid w:val="0064AA14"/>
    <w:rsid w:val="0065004D"/>
    <w:rsid w:val="00650289"/>
    <w:rsid w:val="006507BC"/>
    <w:rsid w:val="00652B09"/>
    <w:rsid w:val="00653068"/>
    <w:rsid w:val="00653640"/>
    <w:rsid w:val="006541B0"/>
    <w:rsid w:val="00655328"/>
    <w:rsid w:val="006554A1"/>
    <w:rsid w:val="006570D8"/>
    <w:rsid w:val="0065777E"/>
    <w:rsid w:val="00660632"/>
    <w:rsid w:val="00661866"/>
    <w:rsid w:val="0066287C"/>
    <w:rsid w:val="006628A4"/>
    <w:rsid w:val="006636E3"/>
    <w:rsid w:val="00665D6C"/>
    <w:rsid w:val="006673E3"/>
    <w:rsid w:val="00667FAF"/>
    <w:rsid w:val="00670478"/>
    <w:rsid w:val="006704AF"/>
    <w:rsid w:val="00670A44"/>
    <w:rsid w:val="00670D61"/>
    <w:rsid w:val="00671023"/>
    <w:rsid w:val="0067162D"/>
    <w:rsid w:val="006741EA"/>
    <w:rsid w:val="00674B8C"/>
    <w:rsid w:val="00674FCC"/>
    <w:rsid w:val="00675568"/>
    <w:rsid w:val="00675E43"/>
    <w:rsid w:val="00675F1D"/>
    <w:rsid w:val="00676069"/>
    <w:rsid w:val="00676CB3"/>
    <w:rsid w:val="00680885"/>
    <w:rsid w:val="00680FA6"/>
    <w:rsid w:val="00681586"/>
    <w:rsid w:val="00681EB9"/>
    <w:rsid w:val="006827AD"/>
    <w:rsid w:val="00685DE8"/>
    <w:rsid w:val="00685F11"/>
    <w:rsid w:val="00685FE6"/>
    <w:rsid w:val="00686079"/>
    <w:rsid w:val="00686C97"/>
    <w:rsid w:val="00687D29"/>
    <w:rsid w:val="00691222"/>
    <w:rsid w:val="0069218A"/>
    <w:rsid w:val="006932B2"/>
    <w:rsid w:val="006937AD"/>
    <w:rsid w:val="00694AAA"/>
    <w:rsid w:val="00694E92"/>
    <w:rsid w:val="0069516D"/>
    <w:rsid w:val="006956A1"/>
    <w:rsid w:val="006961D4"/>
    <w:rsid w:val="00696951"/>
    <w:rsid w:val="006969BB"/>
    <w:rsid w:val="00696E59"/>
    <w:rsid w:val="00696F3E"/>
    <w:rsid w:val="006A03EB"/>
    <w:rsid w:val="006A0C35"/>
    <w:rsid w:val="006A0FE6"/>
    <w:rsid w:val="006A1198"/>
    <w:rsid w:val="006A1359"/>
    <w:rsid w:val="006A1412"/>
    <w:rsid w:val="006A14A8"/>
    <w:rsid w:val="006A1922"/>
    <w:rsid w:val="006A2327"/>
    <w:rsid w:val="006A2747"/>
    <w:rsid w:val="006A2C6B"/>
    <w:rsid w:val="006A36A3"/>
    <w:rsid w:val="006A3BCB"/>
    <w:rsid w:val="006A4042"/>
    <w:rsid w:val="006A5746"/>
    <w:rsid w:val="006A6353"/>
    <w:rsid w:val="006A69CD"/>
    <w:rsid w:val="006A6D1E"/>
    <w:rsid w:val="006B01E1"/>
    <w:rsid w:val="006B17AE"/>
    <w:rsid w:val="006B29DD"/>
    <w:rsid w:val="006B2B89"/>
    <w:rsid w:val="006B2C3F"/>
    <w:rsid w:val="006B36E4"/>
    <w:rsid w:val="006B3908"/>
    <w:rsid w:val="006B39D7"/>
    <w:rsid w:val="006B4D8F"/>
    <w:rsid w:val="006B4E77"/>
    <w:rsid w:val="006B62D0"/>
    <w:rsid w:val="006B6CBE"/>
    <w:rsid w:val="006B725A"/>
    <w:rsid w:val="006B7DB8"/>
    <w:rsid w:val="006C03EB"/>
    <w:rsid w:val="006C21E4"/>
    <w:rsid w:val="006C26C7"/>
    <w:rsid w:val="006C29B8"/>
    <w:rsid w:val="006C2BC3"/>
    <w:rsid w:val="006C33D4"/>
    <w:rsid w:val="006C3ECE"/>
    <w:rsid w:val="006C4D0E"/>
    <w:rsid w:val="006C53A3"/>
    <w:rsid w:val="006C6C6F"/>
    <w:rsid w:val="006C6D7D"/>
    <w:rsid w:val="006C7A54"/>
    <w:rsid w:val="006D09B0"/>
    <w:rsid w:val="006D0DE7"/>
    <w:rsid w:val="006D16F9"/>
    <w:rsid w:val="006D1817"/>
    <w:rsid w:val="006D21A5"/>
    <w:rsid w:val="006D2D45"/>
    <w:rsid w:val="006D3222"/>
    <w:rsid w:val="006D370C"/>
    <w:rsid w:val="006D4E7A"/>
    <w:rsid w:val="006D5B8B"/>
    <w:rsid w:val="006D6432"/>
    <w:rsid w:val="006D7989"/>
    <w:rsid w:val="006E0942"/>
    <w:rsid w:val="006E0991"/>
    <w:rsid w:val="006E1654"/>
    <w:rsid w:val="006E1EA6"/>
    <w:rsid w:val="006E205F"/>
    <w:rsid w:val="006E2E90"/>
    <w:rsid w:val="006E6DB5"/>
    <w:rsid w:val="006E73C0"/>
    <w:rsid w:val="006E7F71"/>
    <w:rsid w:val="006F1BC9"/>
    <w:rsid w:val="006F2108"/>
    <w:rsid w:val="006F2C39"/>
    <w:rsid w:val="006F3D57"/>
    <w:rsid w:val="006F41D9"/>
    <w:rsid w:val="006F4AE6"/>
    <w:rsid w:val="006F57B5"/>
    <w:rsid w:val="006F59D3"/>
    <w:rsid w:val="006F6347"/>
    <w:rsid w:val="006F6D4E"/>
    <w:rsid w:val="007011E3"/>
    <w:rsid w:val="00701276"/>
    <w:rsid w:val="00701483"/>
    <w:rsid w:val="00702EEE"/>
    <w:rsid w:val="0070337A"/>
    <w:rsid w:val="00704403"/>
    <w:rsid w:val="00705A3F"/>
    <w:rsid w:val="0070615F"/>
    <w:rsid w:val="0070632B"/>
    <w:rsid w:val="00706E6E"/>
    <w:rsid w:val="007076B3"/>
    <w:rsid w:val="0071151A"/>
    <w:rsid w:val="007115A4"/>
    <w:rsid w:val="0071185A"/>
    <w:rsid w:val="00712123"/>
    <w:rsid w:val="00712398"/>
    <w:rsid w:val="00712531"/>
    <w:rsid w:val="00713959"/>
    <w:rsid w:val="00713D6D"/>
    <w:rsid w:val="00715A94"/>
    <w:rsid w:val="00716E3C"/>
    <w:rsid w:val="00717A36"/>
    <w:rsid w:val="00717C39"/>
    <w:rsid w:val="00720117"/>
    <w:rsid w:val="00721553"/>
    <w:rsid w:val="007228F3"/>
    <w:rsid w:val="00722D7D"/>
    <w:rsid w:val="007230D0"/>
    <w:rsid w:val="00724B7D"/>
    <w:rsid w:val="00724BCC"/>
    <w:rsid w:val="00724C31"/>
    <w:rsid w:val="00725306"/>
    <w:rsid w:val="00727EBF"/>
    <w:rsid w:val="007332A1"/>
    <w:rsid w:val="00733453"/>
    <w:rsid w:val="00733CE9"/>
    <w:rsid w:val="00734052"/>
    <w:rsid w:val="007360E7"/>
    <w:rsid w:val="0073623F"/>
    <w:rsid w:val="00736EA1"/>
    <w:rsid w:val="00740236"/>
    <w:rsid w:val="0074023D"/>
    <w:rsid w:val="0074039F"/>
    <w:rsid w:val="007403C3"/>
    <w:rsid w:val="00741BC6"/>
    <w:rsid w:val="00741ED5"/>
    <w:rsid w:val="00742308"/>
    <w:rsid w:val="0074272E"/>
    <w:rsid w:val="007435BB"/>
    <w:rsid w:val="00744C8E"/>
    <w:rsid w:val="007456F7"/>
    <w:rsid w:val="00746A73"/>
    <w:rsid w:val="007475DA"/>
    <w:rsid w:val="00747BD9"/>
    <w:rsid w:val="0075024C"/>
    <w:rsid w:val="00750EB8"/>
    <w:rsid w:val="00751F0B"/>
    <w:rsid w:val="00753283"/>
    <w:rsid w:val="007546E4"/>
    <w:rsid w:val="00754A26"/>
    <w:rsid w:val="00756C37"/>
    <w:rsid w:val="00761262"/>
    <w:rsid w:val="007612FD"/>
    <w:rsid w:val="0076438E"/>
    <w:rsid w:val="00765138"/>
    <w:rsid w:val="007655B3"/>
    <w:rsid w:val="00766071"/>
    <w:rsid w:val="00766610"/>
    <w:rsid w:val="00767198"/>
    <w:rsid w:val="00767ADB"/>
    <w:rsid w:val="007710D0"/>
    <w:rsid w:val="00771370"/>
    <w:rsid w:val="007716F6"/>
    <w:rsid w:val="00771B19"/>
    <w:rsid w:val="007727A3"/>
    <w:rsid w:val="00772864"/>
    <w:rsid w:val="00772E9A"/>
    <w:rsid w:val="007739DD"/>
    <w:rsid w:val="007741E2"/>
    <w:rsid w:val="00775790"/>
    <w:rsid w:val="00775F61"/>
    <w:rsid w:val="00776276"/>
    <w:rsid w:val="007762DB"/>
    <w:rsid w:val="00776A91"/>
    <w:rsid w:val="00776F87"/>
    <w:rsid w:val="00776FE3"/>
    <w:rsid w:val="007776FC"/>
    <w:rsid w:val="00781731"/>
    <w:rsid w:val="0078262D"/>
    <w:rsid w:val="00782B8F"/>
    <w:rsid w:val="00782E42"/>
    <w:rsid w:val="0078360F"/>
    <w:rsid w:val="007836B8"/>
    <w:rsid w:val="00784B48"/>
    <w:rsid w:val="00784EE0"/>
    <w:rsid w:val="0078537C"/>
    <w:rsid w:val="00785645"/>
    <w:rsid w:val="00790DF8"/>
    <w:rsid w:val="0079166C"/>
    <w:rsid w:val="00791ABD"/>
    <w:rsid w:val="007921DA"/>
    <w:rsid w:val="00792284"/>
    <w:rsid w:val="00792316"/>
    <w:rsid w:val="00794A67"/>
    <w:rsid w:val="007957A2"/>
    <w:rsid w:val="0079609D"/>
    <w:rsid w:val="00796BD1"/>
    <w:rsid w:val="007970AD"/>
    <w:rsid w:val="007976FD"/>
    <w:rsid w:val="007977A1"/>
    <w:rsid w:val="007A0B55"/>
    <w:rsid w:val="007A13CB"/>
    <w:rsid w:val="007A2CEB"/>
    <w:rsid w:val="007A4A85"/>
    <w:rsid w:val="007A6D28"/>
    <w:rsid w:val="007A7D1A"/>
    <w:rsid w:val="007B0DA3"/>
    <w:rsid w:val="007B2227"/>
    <w:rsid w:val="007B4039"/>
    <w:rsid w:val="007B48B8"/>
    <w:rsid w:val="007B50E9"/>
    <w:rsid w:val="007B6EF8"/>
    <w:rsid w:val="007C001D"/>
    <w:rsid w:val="007C045E"/>
    <w:rsid w:val="007C18B4"/>
    <w:rsid w:val="007C1C03"/>
    <w:rsid w:val="007C20F5"/>
    <w:rsid w:val="007C3139"/>
    <w:rsid w:val="007C33F0"/>
    <w:rsid w:val="007C3693"/>
    <w:rsid w:val="007C46BF"/>
    <w:rsid w:val="007C546C"/>
    <w:rsid w:val="007C550C"/>
    <w:rsid w:val="007C5576"/>
    <w:rsid w:val="007C60E4"/>
    <w:rsid w:val="007D02BE"/>
    <w:rsid w:val="007D209F"/>
    <w:rsid w:val="007D2AF9"/>
    <w:rsid w:val="007D2CD7"/>
    <w:rsid w:val="007D327C"/>
    <w:rsid w:val="007D3C03"/>
    <w:rsid w:val="007D3EC9"/>
    <w:rsid w:val="007D429B"/>
    <w:rsid w:val="007D5226"/>
    <w:rsid w:val="007D5242"/>
    <w:rsid w:val="007D5D5E"/>
    <w:rsid w:val="007D6057"/>
    <w:rsid w:val="007D6AC5"/>
    <w:rsid w:val="007D72F8"/>
    <w:rsid w:val="007E0B2A"/>
    <w:rsid w:val="007E1B6C"/>
    <w:rsid w:val="007E1B82"/>
    <w:rsid w:val="007E29A9"/>
    <w:rsid w:val="007E44C0"/>
    <w:rsid w:val="007E4E9F"/>
    <w:rsid w:val="007E507D"/>
    <w:rsid w:val="007E5513"/>
    <w:rsid w:val="007E5D28"/>
    <w:rsid w:val="007F059E"/>
    <w:rsid w:val="007F3381"/>
    <w:rsid w:val="007F38B6"/>
    <w:rsid w:val="007F38BC"/>
    <w:rsid w:val="007F3B3F"/>
    <w:rsid w:val="007F484F"/>
    <w:rsid w:val="007F4F98"/>
    <w:rsid w:val="007F5AA6"/>
    <w:rsid w:val="007F5E29"/>
    <w:rsid w:val="007F693E"/>
    <w:rsid w:val="00801140"/>
    <w:rsid w:val="00801357"/>
    <w:rsid w:val="00803A1F"/>
    <w:rsid w:val="00804C67"/>
    <w:rsid w:val="00805BBB"/>
    <w:rsid w:val="00807972"/>
    <w:rsid w:val="00807A95"/>
    <w:rsid w:val="00811C12"/>
    <w:rsid w:val="008127FC"/>
    <w:rsid w:val="00812F22"/>
    <w:rsid w:val="00813211"/>
    <w:rsid w:val="00814A10"/>
    <w:rsid w:val="00814B22"/>
    <w:rsid w:val="008154BB"/>
    <w:rsid w:val="008201C1"/>
    <w:rsid w:val="00820CC6"/>
    <w:rsid w:val="00820FB1"/>
    <w:rsid w:val="008210BF"/>
    <w:rsid w:val="0082127F"/>
    <w:rsid w:val="008218B4"/>
    <w:rsid w:val="00822582"/>
    <w:rsid w:val="00822F94"/>
    <w:rsid w:val="00823B4E"/>
    <w:rsid w:val="00824608"/>
    <w:rsid w:val="00824D7A"/>
    <w:rsid w:val="0082567B"/>
    <w:rsid w:val="008258F9"/>
    <w:rsid w:val="0082670A"/>
    <w:rsid w:val="00826913"/>
    <w:rsid w:val="00827086"/>
    <w:rsid w:val="00830521"/>
    <w:rsid w:val="00830DDF"/>
    <w:rsid w:val="00830EF7"/>
    <w:rsid w:val="0083195B"/>
    <w:rsid w:val="00833921"/>
    <w:rsid w:val="0083451E"/>
    <w:rsid w:val="008349F6"/>
    <w:rsid w:val="00834C94"/>
    <w:rsid w:val="00835C1B"/>
    <w:rsid w:val="008367FD"/>
    <w:rsid w:val="0083693F"/>
    <w:rsid w:val="008414C1"/>
    <w:rsid w:val="008414C6"/>
    <w:rsid w:val="008422B3"/>
    <w:rsid w:val="0084285E"/>
    <w:rsid w:val="00842959"/>
    <w:rsid w:val="00842EB2"/>
    <w:rsid w:val="0084387B"/>
    <w:rsid w:val="00843EE7"/>
    <w:rsid w:val="0084438D"/>
    <w:rsid w:val="00844BC6"/>
    <w:rsid w:val="00844F6F"/>
    <w:rsid w:val="00844FD8"/>
    <w:rsid w:val="00845C68"/>
    <w:rsid w:val="00845C7B"/>
    <w:rsid w:val="00845F1E"/>
    <w:rsid w:val="00847BFA"/>
    <w:rsid w:val="00850C37"/>
    <w:rsid w:val="00853905"/>
    <w:rsid w:val="00856208"/>
    <w:rsid w:val="00857D6A"/>
    <w:rsid w:val="008602AF"/>
    <w:rsid w:val="008612F3"/>
    <w:rsid w:val="008616F3"/>
    <w:rsid w:val="00861A17"/>
    <w:rsid w:val="00862E93"/>
    <w:rsid w:val="00863A0F"/>
    <w:rsid w:val="00863FF3"/>
    <w:rsid w:val="008661B7"/>
    <w:rsid w:val="008662E2"/>
    <w:rsid w:val="008673CF"/>
    <w:rsid w:val="00867581"/>
    <w:rsid w:val="00871681"/>
    <w:rsid w:val="00872B66"/>
    <w:rsid w:val="00873400"/>
    <w:rsid w:val="00873FE7"/>
    <w:rsid w:val="0087400E"/>
    <w:rsid w:val="00874B46"/>
    <w:rsid w:val="008751B2"/>
    <w:rsid w:val="00875559"/>
    <w:rsid w:val="0087568B"/>
    <w:rsid w:val="00875C1D"/>
    <w:rsid w:val="0087664E"/>
    <w:rsid w:val="00876C54"/>
    <w:rsid w:val="00877125"/>
    <w:rsid w:val="00881B33"/>
    <w:rsid w:val="00881BAB"/>
    <w:rsid w:val="008826C2"/>
    <w:rsid w:val="00882971"/>
    <w:rsid w:val="00882F30"/>
    <w:rsid w:val="008843D9"/>
    <w:rsid w:val="00884F17"/>
    <w:rsid w:val="008855F8"/>
    <w:rsid w:val="0088797F"/>
    <w:rsid w:val="00890B70"/>
    <w:rsid w:val="00891E2D"/>
    <w:rsid w:val="00892A03"/>
    <w:rsid w:val="008931F5"/>
    <w:rsid w:val="008933A4"/>
    <w:rsid w:val="008970FC"/>
    <w:rsid w:val="00897573"/>
    <w:rsid w:val="008A03EC"/>
    <w:rsid w:val="008A22D8"/>
    <w:rsid w:val="008A2402"/>
    <w:rsid w:val="008A2C12"/>
    <w:rsid w:val="008A3125"/>
    <w:rsid w:val="008A4344"/>
    <w:rsid w:val="008A4504"/>
    <w:rsid w:val="008A54BE"/>
    <w:rsid w:val="008A56F1"/>
    <w:rsid w:val="008A6BC2"/>
    <w:rsid w:val="008A768E"/>
    <w:rsid w:val="008A7FFE"/>
    <w:rsid w:val="008B0285"/>
    <w:rsid w:val="008B0578"/>
    <w:rsid w:val="008B0EEC"/>
    <w:rsid w:val="008B128F"/>
    <w:rsid w:val="008B2968"/>
    <w:rsid w:val="008B3E82"/>
    <w:rsid w:val="008B41DB"/>
    <w:rsid w:val="008B593E"/>
    <w:rsid w:val="008B64CE"/>
    <w:rsid w:val="008B66A3"/>
    <w:rsid w:val="008B6ADC"/>
    <w:rsid w:val="008B6D8B"/>
    <w:rsid w:val="008C04D5"/>
    <w:rsid w:val="008C0C3E"/>
    <w:rsid w:val="008C1492"/>
    <w:rsid w:val="008C1AFC"/>
    <w:rsid w:val="008C2DBE"/>
    <w:rsid w:val="008C3554"/>
    <w:rsid w:val="008C58A3"/>
    <w:rsid w:val="008C7267"/>
    <w:rsid w:val="008C7E85"/>
    <w:rsid w:val="008D06B6"/>
    <w:rsid w:val="008D14B9"/>
    <w:rsid w:val="008D17CD"/>
    <w:rsid w:val="008D2C31"/>
    <w:rsid w:val="008D3AC2"/>
    <w:rsid w:val="008D42AB"/>
    <w:rsid w:val="008D51A5"/>
    <w:rsid w:val="008D6C97"/>
    <w:rsid w:val="008D7005"/>
    <w:rsid w:val="008D74E3"/>
    <w:rsid w:val="008D76C8"/>
    <w:rsid w:val="008D773A"/>
    <w:rsid w:val="008E1C77"/>
    <w:rsid w:val="008E2031"/>
    <w:rsid w:val="008E28D6"/>
    <w:rsid w:val="008E2FF9"/>
    <w:rsid w:val="008E3E76"/>
    <w:rsid w:val="008E4050"/>
    <w:rsid w:val="008E4541"/>
    <w:rsid w:val="008E486C"/>
    <w:rsid w:val="008E5388"/>
    <w:rsid w:val="008E6304"/>
    <w:rsid w:val="008E70D7"/>
    <w:rsid w:val="008E7445"/>
    <w:rsid w:val="008E7BCC"/>
    <w:rsid w:val="008F07CB"/>
    <w:rsid w:val="008F10CF"/>
    <w:rsid w:val="008F1787"/>
    <w:rsid w:val="008F33EF"/>
    <w:rsid w:val="008F3435"/>
    <w:rsid w:val="008F4E85"/>
    <w:rsid w:val="008F5AB8"/>
    <w:rsid w:val="008F625B"/>
    <w:rsid w:val="008F668C"/>
    <w:rsid w:val="008F680A"/>
    <w:rsid w:val="0090027F"/>
    <w:rsid w:val="0090207B"/>
    <w:rsid w:val="00903065"/>
    <w:rsid w:val="00904264"/>
    <w:rsid w:val="00906010"/>
    <w:rsid w:val="00906761"/>
    <w:rsid w:val="00906F76"/>
    <w:rsid w:val="0091161D"/>
    <w:rsid w:val="00912319"/>
    <w:rsid w:val="00912666"/>
    <w:rsid w:val="00915719"/>
    <w:rsid w:val="00915DCE"/>
    <w:rsid w:val="00915E30"/>
    <w:rsid w:val="00916923"/>
    <w:rsid w:val="00916CB0"/>
    <w:rsid w:val="00920447"/>
    <w:rsid w:val="00921BE8"/>
    <w:rsid w:val="00922084"/>
    <w:rsid w:val="00922389"/>
    <w:rsid w:val="009228D0"/>
    <w:rsid w:val="00922DD0"/>
    <w:rsid w:val="00923500"/>
    <w:rsid w:val="00923FE0"/>
    <w:rsid w:val="0092441B"/>
    <w:rsid w:val="00924B9D"/>
    <w:rsid w:val="00925154"/>
    <w:rsid w:val="00925C3A"/>
    <w:rsid w:val="00926330"/>
    <w:rsid w:val="0092724A"/>
    <w:rsid w:val="00927ECF"/>
    <w:rsid w:val="00930305"/>
    <w:rsid w:val="00930BB3"/>
    <w:rsid w:val="00930DAD"/>
    <w:rsid w:val="00930E1E"/>
    <w:rsid w:val="00933CCA"/>
    <w:rsid w:val="00934E97"/>
    <w:rsid w:val="00936977"/>
    <w:rsid w:val="0093713A"/>
    <w:rsid w:val="00937D3E"/>
    <w:rsid w:val="009410FD"/>
    <w:rsid w:val="00942548"/>
    <w:rsid w:val="00942E9C"/>
    <w:rsid w:val="00943576"/>
    <w:rsid w:val="00943AFB"/>
    <w:rsid w:val="00944395"/>
    <w:rsid w:val="00945532"/>
    <w:rsid w:val="00946AD5"/>
    <w:rsid w:val="009472F4"/>
    <w:rsid w:val="00950F0A"/>
    <w:rsid w:val="0095158E"/>
    <w:rsid w:val="00951CDC"/>
    <w:rsid w:val="009522C2"/>
    <w:rsid w:val="009532EA"/>
    <w:rsid w:val="00953FA3"/>
    <w:rsid w:val="00955BBE"/>
    <w:rsid w:val="0095768A"/>
    <w:rsid w:val="00961ABA"/>
    <w:rsid w:val="00962035"/>
    <w:rsid w:val="009623D6"/>
    <w:rsid w:val="009627A8"/>
    <w:rsid w:val="009627AA"/>
    <w:rsid w:val="00962C91"/>
    <w:rsid w:val="0096365F"/>
    <w:rsid w:val="00965D81"/>
    <w:rsid w:val="00966CF3"/>
    <w:rsid w:val="00967198"/>
    <w:rsid w:val="00967A5C"/>
    <w:rsid w:val="00970B5A"/>
    <w:rsid w:val="00971683"/>
    <w:rsid w:val="0097383B"/>
    <w:rsid w:val="00974519"/>
    <w:rsid w:val="00974B60"/>
    <w:rsid w:val="0097600F"/>
    <w:rsid w:val="00981557"/>
    <w:rsid w:val="00981D17"/>
    <w:rsid w:val="00982E5D"/>
    <w:rsid w:val="009855D2"/>
    <w:rsid w:val="00985710"/>
    <w:rsid w:val="00985712"/>
    <w:rsid w:val="00985A29"/>
    <w:rsid w:val="009872C1"/>
    <w:rsid w:val="009875A2"/>
    <w:rsid w:val="00990E96"/>
    <w:rsid w:val="0099117E"/>
    <w:rsid w:val="00991A34"/>
    <w:rsid w:val="0099246D"/>
    <w:rsid w:val="00992787"/>
    <w:rsid w:val="00992B3A"/>
    <w:rsid w:val="009943AA"/>
    <w:rsid w:val="009951AC"/>
    <w:rsid w:val="009963CA"/>
    <w:rsid w:val="00996A6D"/>
    <w:rsid w:val="00996E21"/>
    <w:rsid w:val="009976D0"/>
    <w:rsid w:val="009976F3"/>
    <w:rsid w:val="009A1718"/>
    <w:rsid w:val="009A2223"/>
    <w:rsid w:val="009A2748"/>
    <w:rsid w:val="009A2CEE"/>
    <w:rsid w:val="009A3083"/>
    <w:rsid w:val="009A3151"/>
    <w:rsid w:val="009A4EE5"/>
    <w:rsid w:val="009A5729"/>
    <w:rsid w:val="009A621C"/>
    <w:rsid w:val="009A628C"/>
    <w:rsid w:val="009A67F5"/>
    <w:rsid w:val="009A766C"/>
    <w:rsid w:val="009B0972"/>
    <w:rsid w:val="009B0CA5"/>
    <w:rsid w:val="009B2BF5"/>
    <w:rsid w:val="009B3E5D"/>
    <w:rsid w:val="009B4030"/>
    <w:rsid w:val="009B50A0"/>
    <w:rsid w:val="009B55EA"/>
    <w:rsid w:val="009B57D4"/>
    <w:rsid w:val="009B61B2"/>
    <w:rsid w:val="009B62FD"/>
    <w:rsid w:val="009B6D72"/>
    <w:rsid w:val="009B6F85"/>
    <w:rsid w:val="009B70BA"/>
    <w:rsid w:val="009B7BBD"/>
    <w:rsid w:val="009B7F5E"/>
    <w:rsid w:val="009C0D9D"/>
    <w:rsid w:val="009C1154"/>
    <w:rsid w:val="009C308E"/>
    <w:rsid w:val="009C3FB0"/>
    <w:rsid w:val="009C51EB"/>
    <w:rsid w:val="009C693B"/>
    <w:rsid w:val="009C7432"/>
    <w:rsid w:val="009D05C6"/>
    <w:rsid w:val="009D05CF"/>
    <w:rsid w:val="009D073B"/>
    <w:rsid w:val="009D0FE1"/>
    <w:rsid w:val="009D1D1B"/>
    <w:rsid w:val="009D25F0"/>
    <w:rsid w:val="009D3B80"/>
    <w:rsid w:val="009D4C8A"/>
    <w:rsid w:val="009D5915"/>
    <w:rsid w:val="009D6B41"/>
    <w:rsid w:val="009D729C"/>
    <w:rsid w:val="009E00CA"/>
    <w:rsid w:val="009E0409"/>
    <w:rsid w:val="009E0B06"/>
    <w:rsid w:val="009E1BE3"/>
    <w:rsid w:val="009E2243"/>
    <w:rsid w:val="009E27A8"/>
    <w:rsid w:val="009E3373"/>
    <w:rsid w:val="009E3C46"/>
    <w:rsid w:val="009E47BB"/>
    <w:rsid w:val="009E47C3"/>
    <w:rsid w:val="009E682C"/>
    <w:rsid w:val="009F0DFC"/>
    <w:rsid w:val="009F1134"/>
    <w:rsid w:val="009F2B3A"/>
    <w:rsid w:val="009F3D3E"/>
    <w:rsid w:val="009F494F"/>
    <w:rsid w:val="009F707F"/>
    <w:rsid w:val="009F7435"/>
    <w:rsid w:val="00A0020B"/>
    <w:rsid w:val="00A00529"/>
    <w:rsid w:val="00A0168A"/>
    <w:rsid w:val="00A01B1E"/>
    <w:rsid w:val="00A03585"/>
    <w:rsid w:val="00A03B82"/>
    <w:rsid w:val="00A0481D"/>
    <w:rsid w:val="00A04860"/>
    <w:rsid w:val="00A048A0"/>
    <w:rsid w:val="00A04FF4"/>
    <w:rsid w:val="00A0607D"/>
    <w:rsid w:val="00A10780"/>
    <w:rsid w:val="00A11FD7"/>
    <w:rsid w:val="00A12170"/>
    <w:rsid w:val="00A12235"/>
    <w:rsid w:val="00A130AB"/>
    <w:rsid w:val="00A133CF"/>
    <w:rsid w:val="00A14F69"/>
    <w:rsid w:val="00A16AD9"/>
    <w:rsid w:val="00A17885"/>
    <w:rsid w:val="00A17E3F"/>
    <w:rsid w:val="00A2050B"/>
    <w:rsid w:val="00A20A7B"/>
    <w:rsid w:val="00A20CED"/>
    <w:rsid w:val="00A2124C"/>
    <w:rsid w:val="00A21D8C"/>
    <w:rsid w:val="00A226EF"/>
    <w:rsid w:val="00A2331C"/>
    <w:rsid w:val="00A251F2"/>
    <w:rsid w:val="00A26013"/>
    <w:rsid w:val="00A26D37"/>
    <w:rsid w:val="00A26EBF"/>
    <w:rsid w:val="00A278CB"/>
    <w:rsid w:val="00A30507"/>
    <w:rsid w:val="00A30695"/>
    <w:rsid w:val="00A31098"/>
    <w:rsid w:val="00A32771"/>
    <w:rsid w:val="00A34935"/>
    <w:rsid w:val="00A35662"/>
    <w:rsid w:val="00A35787"/>
    <w:rsid w:val="00A36619"/>
    <w:rsid w:val="00A3696E"/>
    <w:rsid w:val="00A37C89"/>
    <w:rsid w:val="00A41C93"/>
    <w:rsid w:val="00A41DFD"/>
    <w:rsid w:val="00A42299"/>
    <w:rsid w:val="00A424EB"/>
    <w:rsid w:val="00A42710"/>
    <w:rsid w:val="00A43190"/>
    <w:rsid w:val="00A43996"/>
    <w:rsid w:val="00A43B0F"/>
    <w:rsid w:val="00A44111"/>
    <w:rsid w:val="00A44441"/>
    <w:rsid w:val="00A4468F"/>
    <w:rsid w:val="00A44C81"/>
    <w:rsid w:val="00A44DC8"/>
    <w:rsid w:val="00A44F82"/>
    <w:rsid w:val="00A45556"/>
    <w:rsid w:val="00A45857"/>
    <w:rsid w:val="00A4609D"/>
    <w:rsid w:val="00A46307"/>
    <w:rsid w:val="00A46409"/>
    <w:rsid w:val="00A4762E"/>
    <w:rsid w:val="00A478D0"/>
    <w:rsid w:val="00A47E0F"/>
    <w:rsid w:val="00A47F9D"/>
    <w:rsid w:val="00A52876"/>
    <w:rsid w:val="00A52E77"/>
    <w:rsid w:val="00A530ED"/>
    <w:rsid w:val="00A54FE3"/>
    <w:rsid w:val="00A55930"/>
    <w:rsid w:val="00A56126"/>
    <w:rsid w:val="00A5675E"/>
    <w:rsid w:val="00A56EFA"/>
    <w:rsid w:val="00A610E1"/>
    <w:rsid w:val="00A61B31"/>
    <w:rsid w:val="00A624A9"/>
    <w:rsid w:val="00A62514"/>
    <w:rsid w:val="00A6285F"/>
    <w:rsid w:val="00A62FF7"/>
    <w:rsid w:val="00A63252"/>
    <w:rsid w:val="00A64455"/>
    <w:rsid w:val="00A65142"/>
    <w:rsid w:val="00A653B7"/>
    <w:rsid w:val="00A65FFF"/>
    <w:rsid w:val="00A660D1"/>
    <w:rsid w:val="00A67D4F"/>
    <w:rsid w:val="00A701DF"/>
    <w:rsid w:val="00A71CFE"/>
    <w:rsid w:val="00A72499"/>
    <w:rsid w:val="00A72995"/>
    <w:rsid w:val="00A7464B"/>
    <w:rsid w:val="00A75CD6"/>
    <w:rsid w:val="00A7662A"/>
    <w:rsid w:val="00A769DD"/>
    <w:rsid w:val="00A770DC"/>
    <w:rsid w:val="00A77EE5"/>
    <w:rsid w:val="00A81CE2"/>
    <w:rsid w:val="00A81D0D"/>
    <w:rsid w:val="00A81FE0"/>
    <w:rsid w:val="00A82104"/>
    <w:rsid w:val="00A82A3A"/>
    <w:rsid w:val="00A82A4E"/>
    <w:rsid w:val="00A82C72"/>
    <w:rsid w:val="00A84EDE"/>
    <w:rsid w:val="00A85DD8"/>
    <w:rsid w:val="00A91963"/>
    <w:rsid w:val="00A943C5"/>
    <w:rsid w:val="00A96823"/>
    <w:rsid w:val="00A97CA2"/>
    <w:rsid w:val="00AA337B"/>
    <w:rsid w:val="00AA4C34"/>
    <w:rsid w:val="00AA57AB"/>
    <w:rsid w:val="00AA6566"/>
    <w:rsid w:val="00AA6FA5"/>
    <w:rsid w:val="00AA75B1"/>
    <w:rsid w:val="00AB0243"/>
    <w:rsid w:val="00AB0493"/>
    <w:rsid w:val="00AB0587"/>
    <w:rsid w:val="00AB183F"/>
    <w:rsid w:val="00AB19CD"/>
    <w:rsid w:val="00AB1A67"/>
    <w:rsid w:val="00AB203C"/>
    <w:rsid w:val="00AB3149"/>
    <w:rsid w:val="00AB33DB"/>
    <w:rsid w:val="00AB6AE7"/>
    <w:rsid w:val="00AB6CD4"/>
    <w:rsid w:val="00AC032C"/>
    <w:rsid w:val="00AC0401"/>
    <w:rsid w:val="00AC0561"/>
    <w:rsid w:val="00AC1536"/>
    <w:rsid w:val="00AC242B"/>
    <w:rsid w:val="00AC256A"/>
    <w:rsid w:val="00AC2695"/>
    <w:rsid w:val="00AC2AD1"/>
    <w:rsid w:val="00AC3D17"/>
    <w:rsid w:val="00AC46A6"/>
    <w:rsid w:val="00AC4818"/>
    <w:rsid w:val="00AC56E2"/>
    <w:rsid w:val="00AC58E9"/>
    <w:rsid w:val="00AC5C34"/>
    <w:rsid w:val="00AC68AE"/>
    <w:rsid w:val="00AC71A9"/>
    <w:rsid w:val="00AC74A5"/>
    <w:rsid w:val="00AC77E8"/>
    <w:rsid w:val="00AD14A4"/>
    <w:rsid w:val="00AD166D"/>
    <w:rsid w:val="00AD1AB7"/>
    <w:rsid w:val="00AD38F1"/>
    <w:rsid w:val="00AD4D17"/>
    <w:rsid w:val="00AD6336"/>
    <w:rsid w:val="00AD642F"/>
    <w:rsid w:val="00AD64FD"/>
    <w:rsid w:val="00AD6559"/>
    <w:rsid w:val="00AD655F"/>
    <w:rsid w:val="00AD7692"/>
    <w:rsid w:val="00AD7C33"/>
    <w:rsid w:val="00AE010F"/>
    <w:rsid w:val="00AE029E"/>
    <w:rsid w:val="00AE07FF"/>
    <w:rsid w:val="00AE0A9B"/>
    <w:rsid w:val="00AE0AA3"/>
    <w:rsid w:val="00AE2819"/>
    <w:rsid w:val="00AE3333"/>
    <w:rsid w:val="00AE45EE"/>
    <w:rsid w:val="00AE4972"/>
    <w:rsid w:val="00AE51E5"/>
    <w:rsid w:val="00AE5577"/>
    <w:rsid w:val="00AE790B"/>
    <w:rsid w:val="00AF0B39"/>
    <w:rsid w:val="00AF1766"/>
    <w:rsid w:val="00AF1B3E"/>
    <w:rsid w:val="00AF2E29"/>
    <w:rsid w:val="00AF2E84"/>
    <w:rsid w:val="00AF31E2"/>
    <w:rsid w:val="00AF3488"/>
    <w:rsid w:val="00AF3F12"/>
    <w:rsid w:val="00AF46A2"/>
    <w:rsid w:val="00AF54B2"/>
    <w:rsid w:val="00AF5603"/>
    <w:rsid w:val="00AF5D15"/>
    <w:rsid w:val="00AF676D"/>
    <w:rsid w:val="00AF6968"/>
    <w:rsid w:val="00AF698E"/>
    <w:rsid w:val="00AF7807"/>
    <w:rsid w:val="00AF7B69"/>
    <w:rsid w:val="00AF7F02"/>
    <w:rsid w:val="00B01468"/>
    <w:rsid w:val="00B02EAB"/>
    <w:rsid w:val="00B02ECF"/>
    <w:rsid w:val="00B0328E"/>
    <w:rsid w:val="00B03C03"/>
    <w:rsid w:val="00B03C32"/>
    <w:rsid w:val="00B05206"/>
    <w:rsid w:val="00B06FBA"/>
    <w:rsid w:val="00B07576"/>
    <w:rsid w:val="00B07BD4"/>
    <w:rsid w:val="00B10812"/>
    <w:rsid w:val="00B10944"/>
    <w:rsid w:val="00B10EF9"/>
    <w:rsid w:val="00B11A22"/>
    <w:rsid w:val="00B123CC"/>
    <w:rsid w:val="00B12B24"/>
    <w:rsid w:val="00B142A6"/>
    <w:rsid w:val="00B142CE"/>
    <w:rsid w:val="00B158A8"/>
    <w:rsid w:val="00B15B30"/>
    <w:rsid w:val="00B166EC"/>
    <w:rsid w:val="00B17F18"/>
    <w:rsid w:val="00B2147F"/>
    <w:rsid w:val="00B21B10"/>
    <w:rsid w:val="00B21EEB"/>
    <w:rsid w:val="00B2203C"/>
    <w:rsid w:val="00B22417"/>
    <w:rsid w:val="00B22517"/>
    <w:rsid w:val="00B2362A"/>
    <w:rsid w:val="00B23A25"/>
    <w:rsid w:val="00B23DF2"/>
    <w:rsid w:val="00B25C64"/>
    <w:rsid w:val="00B26024"/>
    <w:rsid w:val="00B26C5F"/>
    <w:rsid w:val="00B271B4"/>
    <w:rsid w:val="00B30017"/>
    <w:rsid w:val="00B30781"/>
    <w:rsid w:val="00B3289A"/>
    <w:rsid w:val="00B32AD1"/>
    <w:rsid w:val="00B32E5B"/>
    <w:rsid w:val="00B34563"/>
    <w:rsid w:val="00B35129"/>
    <w:rsid w:val="00B3522C"/>
    <w:rsid w:val="00B3670F"/>
    <w:rsid w:val="00B377E9"/>
    <w:rsid w:val="00B3784B"/>
    <w:rsid w:val="00B40165"/>
    <w:rsid w:val="00B40B5D"/>
    <w:rsid w:val="00B4153A"/>
    <w:rsid w:val="00B4307D"/>
    <w:rsid w:val="00B4612A"/>
    <w:rsid w:val="00B500E4"/>
    <w:rsid w:val="00B51E03"/>
    <w:rsid w:val="00B51E5B"/>
    <w:rsid w:val="00B520F5"/>
    <w:rsid w:val="00B52164"/>
    <w:rsid w:val="00B537D7"/>
    <w:rsid w:val="00B5386B"/>
    <w:rsid w:val="00B538DD"/>
    <w:rsid w:val="00B54320"/>
    <w:rsid w:val="00B544FD"/>
    <w:rsid w:val="00B54B4C"/>
    <w:rsid w:val="00B550AC"/>
    <w:rsid w:val="00B552D2"/>
    <w:rsid w:val="00B55404"/>
    <w:rsid w:val="00B562A2"/>
    <w:rsid w:val="00B5EE44"/>
    <w:rsid w:val="00B604F3"/>
    <w:rsid w:val="00B60C61"/>
    <w:rsid w:val="00B61F07"/>
    <w:rsid w:val="00B625EB"/>
    <w:rsid w:val="00B6346C"/>
    <w:rsid w:val="00B63563"/>
    <w:rsid w:val="00B6447D"/>
    <w:rsid w:val="00B64B5D"/>
    <w:rsid w:val="00B65265"/>
    <w:rsid w:val="00B65B53"/>
    <w:rsid w:val="00B65B96"/>
    <w:rsid w:val="00B66DFB"/>
    <w:rsid w:val="00B678DA"/>
    <w:rsid w:val="00B713AD"/>
    <w:rsid w:val="00B71596"/>
    <w:rsid w:val="00B715E3"/>
    <w:rsid w:val="00B71F36"/>
    <w:rsid w:val="00B72377"/>
    <w:rsid w:val="00B73371"/>
    <w:rsid w:val="00B73851"/>
    <w:rsid w:val="00B74332"/>
    <w:rsid w:val="00B74818"/>
    <w:rsid w:val="00B74921"/>
    <w:rsid w:val="00B74AF9"/>
    <w:rsid w:val="00B75162"/>
    <w:rsid w:val="00B7752C"/>
    <w:rsid w:val="00B8168F"/>
    <w:rsid w:val="00B818B9"/>
    <w:rsid w:val="00B820C0"/>
    <w:rsid w:val="00B821BB"/>
    <w:rsid w:val="00B825CC"/>
    <w:rsid w:val="00B82C8B"/>
    <w:rsid w:val="00B830AC"/>
    <w:rsid w:val="00B83A9A"/>
    <w:rsid w:val="00B83D86"/>
    <w:rsid w:val="00B844E2"/>
    <w:rsid w:val="00B84F81"/>
    <w:rsid w:val="00B8553A"/>
    <w:rsid w:val="00B86D3E"/>
    <w:rsid w:val="00B87126"/>
    <w:rsid w:val="00B875B5"/>
    <w:rsid w:val="00B87A80"/>
    <w:rsid w:val="00B87CD8"/>
    <w:rsid w:val="00B87F49"/>
    <w:rsid w:val="00B909E6"/>
    <w:rsid w:val="00B91D37"/>
    <w:rsid w:val="00B927FC"/>
    <w:rsid w:val="00B92CA5"/>
    <w:rsid w:val="00B93347"/>
    <w:rsid w:val="00B94475"/>
    <w:rsid w:val="00B94A17"/>
    <w:rsid w:val="00B94C07"/>
    <w:rsid w:val="00B95460"/>
    <w:rsid w:val="00B967A9"/>
    <w:rsid w:val="00BA01BA"/>
    <w:rsid w:val="00BA1B15"/>
    <w:rsid w:val="00BA2A1E"/>
    <w:rsid w:val="00BA2A4B"/>
    <w:rsid w:val="00BA2EBC"/>
    <w:rsid w:val="00BA3162"/>
    <w:rsid w:val="00BA367C"/>
    <w:rsid w:val="00BA38B5"/>
    <w:rsid w:val="00BA581E"/>
    <w:rsid w:val="00BA6EFB"/>
    <w:rsid w:val="00BA7084"/>
    <w:rsid w:val="00BA75B9"/>
    <w:rsid w:val="00BA7AC0"/>
    <w:rsid w:val="00BB1584"/>
    <w:rsid w:val="00BB1FFF"/>
    <w:rsid w:val="00BB2018"/>
    <w:rsid w:val="00BB3938"/>
    <w:rsid w:val="00BB4473"/>
    <w:rsid w:val="00BB4CB2"/>
    <w:rsid w:val="00BB4F73"/>
    <w:rsid w:val="00BB62F9"/>
    <w:rsid w:val="00BB6D79"/>
    <w:rsid w:val="00BB6D81"/>
    <w:rsid w:val="00BB7698"/>
    <w:rsid w:val="00BB792A"/>
    <w:rsid w:val="00BB7EB0"/>
    <w:rsid w:val="00BC000F"/>
    <w:rsid w:val="00BC0901"/>
    <w:rsid w:val="00BC14BB"/>
    <w:rsid w:val="00BC161D"/>
    <w:rsid w:val="00BC2450"/>
    <w:rsid w:val="00BC2A56"/>
    <w:rsid w:val="00BC3064"/>
    <w:rsid w:val="00BC3242"/>
    <w:rsid w:val="00BC34EF"/>
    <w:rsid w:val="00BC3DA9"/>
    <w:rsid w:val="00BC4FC6"/>
    <w:rsid w:val="00BC5DBC"/>
    <w:rsid w:val="00BC5EB4"/>
    <w:rsid w:val="00BC6B0F"/>
    <w:rsid w:val="00BD0B94"/>
    <w:rsid w:val="00BD0D54"/>
    <w:rsid w:val="00BD16E5"/>
    <w:rsid w:val="00BD18B5"/>
    <w:rsid w:val="00BD2AA2"/>
    <w:rsid w:val="00BD2D00"/>
    <w:rsid w:val="00BD37C8"/>
    <w:rsid w:val="00BD41FA"/>
    <w:rsid w:val="00BD4BDF"/>
    <w:rsid w:val="00BD5566"/>
    <w:rsid w:val="00BD5AB2"/>
    <w:rsid w:val="00BD5F26"/>
    <w:rsid w:val="00BD6D0E"/>
    <w:rsid w:val="00BD7D10"/>
    <w:rsid w:val="00BE0427"/>
    <w:rsid w:val="00BE0C82"/>
    <w:rsid w:val="00BE117F"/>
    <w:rsid w:val="00BE1422"/>
    <w:rsid w:val="00BE1C46"/>
    <w:rsid w:val="00BE2E38"/>
    <w:rsid w:val="00BE3048"/>
    <w:rsid w:val="00BE3539"/>
    <w:rsid w:val="00BE41F2"/>
    <w:rsid w:val="00BE42D1"/>
    <w:rsid w:val="00BE4F95"/>
    <w:rsid w:val="00BE5127"/>
    <w:rsid w:val="00BE5BB2"/>
    <w:rsid w:val="00BE66AC"/>
    <w:rsid w:val="00BE68BA"/>
    <w:rsid w:val="00BE7AF2"/>
    <w:rsid w:val="00BF0250"/>
    <w:rsid w:val="00BF1365"/>
    <w:rsid w:val="00BF2FF5"/>
    <w:rsid w:val="00BF3EBC"/>
    <w:rsid w:val="00BF44AD"/>
    <w:rsid w:val="00BF4B18"/>
    <w:rsid w:val="00BF551F"/>
    <w:rsid w:val="00BF5AA6"/>
    <w:rsid w:val="00BF63E4"/>
    <w:rsid w:val="00BF6866"/>
    <w:rsid w:val="00BF6C9D"/>
    <w:rsid w:val="00BF6F9A"/>
    <w:rsid w:val="00BF6F9C"/>
    <w:rsid w:val="00BF7340"/>
    <w:rsid w:val="00C005F6"/>
    <w:rsid w:val="00C017CC"/>
    <w:rsid w:val="00C02D11"/>
    <w:rsid w:val="00C02D8B"/>
    <w:rsid w:val="00C0366A"/>
    <w:rsid w:val="00C047A6"/>
    <w:rsid w:val="00C050A6"/>
    <w:rsid w:val="00C0542E"/>
    <w:rsid w:val="00C05AA3"/>
    <w:rsid w:val="00C05C9C"/>
    <w:rsid w:val="00C068C4"/>
    <w:rsid w:val="00C06EA0"/>
    <w:rsid w:val="00C0727F"/>
    <w:rsid w:val="00C07853"/>
    <w:rsid w:val="00C105EE"/>
    <w:rsid w:val="00C117C9"/>
    <w:rsid w:val="00C11F11"/>
    <w:rsid w:val="00C130B6"/>
    <w:rsid w:val="00C13106"/>
    <w:rsid w:val="00C13115"/>
    <w:rsid w:val="00C134BF"/>
    <w:rsid w:val="00C1423D"/>
    <w:rsid w:val="00C144AD"/>
    <w:rsid w:val="00C1546D"/>
    <w:rsid w:val="00C16F0A"/>
    <w:rsid w:val="00C202BD"/>
    <w:rsid w:val="00C20386"/>
    <w:rsid w:val="00C20B13"/>
    <w:rsid w:val="00C21778"/>
    <w:rsid w:val="00C218DF"/>
    <w:rsid w:val="00C21A04"/>
    <w:rsid w:val="00C2225A"/>
    <w:rsid w:val="00C2266F"/>
    <w:rsid w:val="00C22DBF"/>
    <w:rsid w:val="00C232E2"/>
    <w:rsid w:val="00C23E6D"/>
    <w:rsid w:val="00C23E8C"/>
    <w:rsid w:val="00C24FD1"/>
    <w:rsid w:val="00C25636"/>
    <w:rsid w:val="00C25DE6"/>
    <w:rsid w:val="00C26D0E"/>
    <w:rsid w:val="00C3020F"/>
    <w:rsid w:val="00C305D1"/>
    <w:rsid w:val="00C30BB3"/>
    <w:rsid w:val="00C30D32"/>
    <w:rsid w:val="00C314D0"/>
    <w:rsid w:val="00C31A04"/>
    <w:rsid w:val="00C31F63"/>
    <w:rsid w:val="00C34270"/>
    <w:rsid w:val="00C34532"/>
    <w:rsid w:val="00C345F7"/>
    <w:rsid w:val="00C347A0"/>
    <w:rsid w:val="00C34B1B"/>
    <w:rsid w:val="00C36D27"/>
    <w:rsid w:val="00C403F6"/>
    <w:rsid w:val="00C405E9"/>
    <w:rsid w:val="00C40640"/>
    <w:rsid w:val="00C4219A"/>
    <w:rsid w:val="00C42B95"/>
    <w:rsid w:val="00C42EDC"/>
    <w:rsid w:val="00C435B8"/>
    <w:rsid w:val="00C44463"/>
    <w:rsid w:val="00C44E3F"/>
    <w:rsid w:val="00C46CA6"/>
    <w:rsid w:val="00C46CB8"/>
    <w:rsid w:val="00C502EE"/>
    <w:rsid w:val="00C50646"/>
    <w:rsid w:val="00C5117F"/>
    <w:rsid w:val="00C515C6"/>
    <w:rsid w:val="00C51868"/>
    <w:rsid w:val="00C51AC6"/>
    <w:rsid w:val="00C52980"/>
    <w:rsid w:val="00C52B61"/>
    <w:rsid w:val="00C5353E"/>
    <w:rsid w:val="00C53AFB"/>
    <w:rsid w:val="00C53E70"/>
    <w:rsid w:val="00C5463D"/>
    <w:rsid w:val="00C55408"/>
    <w:rsid w:val="00C55814"/>
    <w:rsid w:val="00C5734F"/>
    <w:rsid w:val="00C57BC6"/>
    <w:rsid w:val="00C60B21"/>
    <w:rsid w:val="00C60B6C"/>
    <w:rsid w:val="00C61632"/>
    <w:rsid w:val="00C61958"/>
    <w:rsid w:val="00C639D8"/>
    <w:rsid w:val="00C659FF"/>
    <w:rsid w:val="00C706EC"/>
    <w:rsid w:val="00C70D9A"/>
    <w:rsid w:val="00C71304"/>
    <w:rsid w:val="00C72B3C"/>
    <w:rsid w:val="00C75816"/>
    <w:rsid w:val="00C76027"/>
    <w:rsid w:val="00C762F5"/>
    <w:rsid w:val="00C76763"/>
    <w:rsid w:val="00C76846"/>
    <w:rsid w:val="00C76E8E"/>
    <w:rsid w:val="00C77C71"/>
    <w:rsid w:val="00C80BFB"/>
    <w:rsid w:val="00C80E93"/>
    <w:rsid w:val="00C810F9"/>
    <w:rsid w:val="00C81BDE"/>
    <w:rsid w:val="00C821B3"/>
    <w:rsid w:val="00C83E3D"/>
    <w:rsid w:val="00C85FF7"/>
    <w:rsid w:val="00C86725"/>
    <w:rsid w:val="00C86A5D"/>
    <w:rsid w:val="00C87468"/>
    <w:rsid w:val="00C90E33"/>
    <w:rsid w:val="00C93896"/>
    <w:rsid w:val="00C946D1"/>
    <w:rsid w:val="00C9520A"/>
    <w:rsid w:val="00C95255"/>
    <w:rsid w:val="00C952E1"/>
    <w:rsid w:val="00C9603E"/>
    <w:rsid w:val="00C975D8"/>
    <w:rsid w:val="00C977E9"/>
    <w:rsid w:val="00C97C24"/>
    <w:rsid w:val="00CA0C75"/>
    <w:rsid w:val="00CA1DC2"/>
    <w:rsid w:val="00CA2282"/>
    <w:rsid w:val="00CA2489"/>
    <w:rsid w:val="00CA2CA7"/>
    <w:rsid w:val="00CA2D18"/>
    <w:rsid w:val="00CA3A70"/>
    <w:rsid w:val="00CA3C84"/>
    <w:rsid w:val="00CA3F9A"/>
    <w:rsid w:val="00CA4004"/>
    <w:rsid w:val="00CA4593"/>
    <w:rsid w:val="00CA4D56"/>
    <w:rsid w:val="00CA54BA"/>
    <w:rsid w:val="00CA5F3D"/>
    <w:rsid w:val="00CA64B4"/>
    <w:rsid w:val="00CA7041"/>
    <w:rsid w:val="00CA7A7B"/>
    <w:rsid w:val="00CB034E"/>
    <w:rsid w:val="00CB1E8E"/>
    <w:rsid w:val="00CB30B8"/>
    <w:rsid w:val="00CB3206"/>
    <w:rsid w:val="00CB39B8"/>
    <w:rsid w:val="00CB3B39"/>
    <w:rsid w:val="00CB55B9"/>
    <w:rsid w:val="00CB5987"/>
    <w:rsid w:val="00CB5B1F"/>
    <w:rsid w:val="00CB5F18"/>
    <w:rsid w:val="00CB694B"/>
    <w:rsid w:val="00CB6A4D"/>
    <w:rsid w:val="00CB714D"/>
    <w:rsid w:val="00CB7603"/>
    <w:rsid w:val="00CB7703"/>
    <w:rsid w:val="00CB7799"/>
    <w:rsid w:val="00CB7E6E"/>
    <w:rsid w:val="00CC069A"/>
    <w:rsid w:val="00CC07C3"/>
    <w:rsid w:val="00CC0905"/>
    <w:rsid w:val="00CC0E5F"/>
    <w:rsid w:val="00CC15AC"/>
    <w:rsid w:val="00CC2ABF"/>
    <w:rsid w:val="00CC3F5A"/>
    <w:rsid w:val="00CC45E2"/>
    <w:rsid w:val="00CC4E0B"/>
    <w:rsid w:val="00CC518A"/>
    <w:rsid w:val="00CC5CFF"/>
    <w:rsid w:val="00CC5E11"/>
    <w:rsid w:val="00CC60F8"/>
    <w:rsid w:val="00CC60F9"/>
    <w:rsid w:val="00CC6DEB"/>
    <w:rsid w:val="00CC6F17"/>
    <w:rsid w:val="00CC700E"/>
    <w:rsid w:val="00CC7248"/>
    <w:rsid w:val="00CD08C6"/>
    <w:rsid w:val="00CD1407"/>
    <w:rsid w:val="00CD193B"/>
    <w:rsid w:val="00CD205A"/>
    <w:rsid w:val="00CD2713"/>
    <w:rsid w:val="00CD3CEE"/>
    <w:rsid w:val="00CD4D53"/>
    <w:rsid w:val="00CD514C"/>
    <w:rsid w:val="00CD5983"/>
    <w:rsid w:val="00CD5C5E"/>
    <w:rsid w:val="00CD6CEA"/>
    <w:rsid w:val="00CE15EA"/>
    <w:rsid w:val="00CE170D"/>
    <w:rsid w:val="00CE1BE2"/>
    <w:rsid w:val="00CE1EA6"/>
    <w:rsid w:val="00CE27E9"/>
    <w:rsid w:val="00CE44FE"/>
    <w:rsid w:val="00CE4723"/>
    <w:rsid w:val="00CE4BBB"/>
    <w:rsid w:val="00CE57FD"/>
    <w:rsid w:val="00CE66A5"/>
    <w:rsid w:val="00CE7BBA"/>
    <w:rsid w:val="00CF0056"/>
    <w:rsid w:val="00CF02F3"/>
    <w:rsid w:val="00CF053F"/>
    <w:rsid w:val="00CF0B0E"/>
    <w:rsid w:val="00CF0DAB"/>
    <w:rsid w:val="00CF123B"/>
    <w:rsid w:val="00CF1328"/>
    <w:rsid w:val="00CF1AF9"/>
    <w:rsid w:val="00CF2740"/>
    <w:rsid w:val="00CF328D"/>
    <w:rsid w:val="00CF4AB4"/>
    <w:rsid w:val="00CF4C05"/>
    <w:rsid w:val="00CF58F7"/>
    <w:rsid w:val="00CF60BA"/>
    <w:rsid w:val="00CF61D6"/>
    <w:rsid w:val="00CF63A9"/>
    <w:rsid w:val="00CF6A31"/>
    <w:rsid w:val="00CF6D9A"/>
    <w:rsid w:val="00CF7C8E"/>
    <w:rsid w:val="00D007D0"/>
    <w:rsid w:val="00D01339"/>
    <w:rsid w:val="00D02406"/>
    <w:rsid w:val="00D024B8"/>
    <w:rsid w:val="00D03A40"/>
    <w:rsid w:val="00D04F19"/>
    <w:rsid w:val="00D053CF"/>
    <w:rsid w:val="00D055A8"/>
    <w:rsid w:val="00D05978"/>
    <w:rsid w:val="00D05DCD"/>
    <w:rsid w:val="00D064A1"/>
    <w:rsid w:val="00D07798"/>
    <w:rsid w:val="00D1044C"/>
    <w:rsid w:val="00D11248"/>
    <w:rsid w:val="00D122E9"/>
    <w:rsid w:val="00D12400"/>
    <w:rsid w:val="00D129C3"/>
    <w:rsid w:val="00D12AF9"/>
    <w:rsid w:val="00D12DC8"/>
    <w:rsid w:val="00D13D57"/>
    <w:rsid w:val="00D142A1"/>
    <w:rsid w:val="00D142CA"/>
    <w:rsid w:val="00D14E73"/>
    <w:rsid w:val="00D1639A"/>
    <w:rsid w:val="00D17108"/>
    <w:rsid w:val="00D17B7A"/>
    <w:rsid w:val="00D17C57"/>
    <w:rsid w:val="00D21A55"/>
    <w:rsid w:val="00D225C9"/>
    <w:rsid w:val="00D229B9"/>
    <w:rsid w:val="00D23149"/>
    <w:rsid w:val="00D2316D"/>
    <w:rsid w:val="00D231CE"/>
    <w:rsid w:val="00D23A60"/>
    <w:rsid w:val="00D23F3A"/>
    <w:rsid w:val="00D24F03"/>
    <w:rsid w:val="00D30DD9"/>
    <w:rsid w:val="00D30FBA"/>
    <w:rsid w:val="00D328C1"/>
    <w:rsid w:val="00D32938"/>
    <w:rsid w:val="00D354DD"/>
    <w:rsid w:val="00D3593B"/>
    <w:rsid w:val="00D35CD4"/>
    <w:rsid w:val="00D35D94"/>
    <w:rsid w:val="00D3732B"/>
    <w:rsid w:val="00D378BC"/>
    <w:rsid w:val="00D41726"/>
    <w:rsid w:val="00D420F1"/>
    <w:rsid w:val="00D42619"/>
    <w:rsid w:val="00D437AC"/>
    <w:rsid w:val="00D44273"/>
    <w:rsid w:val="00D44B02"/>
    <w:rsid w:val="00D46988"/>
    <w:rsid w:val="00D46F7D"/>
    <w:rsid w:val="00D4715D"/>
    <w:rsid w:val="00D47837"/>
    <w:rsid w:val="00D4786C"/>
    <w:rsid w:val="00D53A32"/>
    <w:rsid w:val="00D55FE5"/>
    <w:rsid w:val="00D566DA"/>
    <w:rsid w:val="00D56C1A"/>
    <w:rsid w:val="00D57B5B"/>
    <w:rsid w:val="00D60269"/>
    <w:rsid w:val="00D605E9"/>
    <w:rsid w:val="00D61649"/>
    <w:rsid w:val="00D62109"/>
    <w:rsid w:val="00D62B05"/>
    <w:rsid w:val="00D6317D"/>
    <w:rsid w:val="00D6540E"/>
    <w:rsid w:val="00D65C50"/>
    <w:rsid w:val="00D66D18"/>
    <w:rsid w:val="00D66E0F"/>
    <w:rsid w:val="00D67A13"/>
    <w:rsid w:val="00D67B19"/>
    <w:rsid w:val="00D70817"/>
    <w:rsid w:val="00D717D2"/>
    <w:rsid w:val="00D7377E"/>
    <w:rsid w:val="00D73963"/>
    <w:rsid w:val="00D73C58"/>
    <w:rsid w:val="00D73CCF"/>
    <w:rsid w:val="00D741A0"/>
    <w:rsid w:val="00D742DD"/>
    <w:rsid w:val="00D74E85"/>
    <w:rsid w:val="00D75E68"/>
    <w:rsid w:val="00D77DC6"/>
    <w:rsid w:val="00D8071A"/>
    <w:rsid w:val="00D8168C"/>
    <w:rsid w:val="00D81A4C"/>
    <w:rsid w:val="00D82BBA"/>
    <w:rsid w:val="00D82E6C"/>
    <w:rsid w:val="00D830FE"/>
    <w:rsid w:val="00D84A51"/>
    <w:rsid w:val="00D84D23"/>
    <w:rsid w:val="00D85700"/>
    <w:rsid w:val="00D868B3"/>
    <w:rsid w:val="00D86997"/>
    <w:rsid w:val="00D86DCD"/>
    <w:rsid w:val="00D87E84"/>
    <w:rsid w:val="00D9115B"/>
    <w:rsid w:val="00D917C2"/>
    <w:rsid w:val="00D92827"/>
    <w:rsid w:val="00D93015"/>
    <w:rsid w:val="00D94E5C"/>
    <w:rsid w:val="00D95A8F"/>
    <w:rsid w:val="00D95C8A"/>
    <w:rsid w:val="00DA0851"/>
    <w:rsid w:val="00DA09C8"/>
    <w:rsid w:val="00DA09DF"/>
    <w:rsid w:val="00DA0E45"/>
    <w:rsid w:val="00DA230B"/>
    <w:rsid w:val="00DA558A"/>
    <w:rsid w:val="00DA67DA"/>
    <w:rsid w:val="00DA6F55"/>
    <w:rsid w:val="00DA7183"/>
    <w:rsid w:val="00DA7314"/>
    <w:rsid w:val="00DA7888"/>
    <w:rsid w:val="00DB00A9"/>
    <w:rsid w:val="00DB0A50"/>
    <w:rsid w:val="00DB0A51"/>
    <w:rsid w:val="00DB31BD"/>
    <w:rsid w:val="00DB4B8D"/>
    <w:rsid w:val="00DB4CAB"/>
    <w:rsid w:val="00DB5D0A"/>
    <w:rsid w:val="00DB5FFA"/>
    <w:rsid w:val="00DB67CD"/>
    <w:rsid w:val="00DB7BD4"/>
    <w:rsid w:val="00DC0374"/>
    <w:rsid w:val="00DC1433"/>
    <w:rsid w:val="00DC146E"/>
    <w:rsid w:val="00DC1A2F"/>
    <w:rsid w:val="00DC1AF8"/>
    <w:rsid w:val="00DC432E"/>
    <w:rsid w:val="00DC442D"/>
    <w:rsid w:val="00DC481D"/>
    <w:rsid w:val="00DC4EB8"/>
    <w:rsid w:val="00DC52ED"/>
    <w:rsid w:val="00DC6747"/>
    <w:rsid w:val="00DC6BCC"/>
    <w:rsid w:val="00DC7231"/>
    <w:rsid w:val="00DC7279"/>
    <w:rsid w:val="00DC7CBA"/>
    <w:rsid w:val="00DC7FE8"/>
    <w:rsid w:val="00DD0258"/>
    <w:rsid w:val="00DD03D4"/>
    <w:rsid w:val="00DD0C5F"/>
    <w:rsid w:val="00DD1436"/>
    <w:rsid w:val="00DD3590"/>
    <w:rsid w:val="00DD5576"/>
    <w:rsid w:val="00DD5822"/>
    <w:rsid w:val="00DD5F80"/>
    <w:rsid w:val="00DD6C3F"/>
    <w:rsid w:val="00DD6DBE"/>
    <w:rsid w:val="00DD7260"/>
    <w:rsid w:val="00DD730A"/>
    <w:rsid w:val="00DE2F94"/>
    <w:rsid w:val="00DE389C"/>
    <w:rsid w:val="00DE5A6F"/>
    <w:rsid w:val="00DE5C6D"/>
    <w:rsid w:val="00DE5F8F"/>
    <w:rsid w:val="00DE65B2"/>
    <w:rsid w:val="00DE71D2"/>
    <w:rsid w:val="00DE71E1"/>
    <w:rsid w:val="00DE7AC2"/>
    <w:rsid w:val="00DF365D"/>
    <w:rsid w:val="00DF3731"/>
    <w:rsid w:val="00DF41E2"/>
    <w:rsid w:val="00DF45DC"/>
    <w:rsid w:val="00DF4735"/>
    <w:rsid w:val="00DF6611"/>
    <w:rsid w:val="00DF6903"/>
    <w:rsid w:val="00E00476"/>
    <w:rsid w:val="00E00725"/>
    <w:rsid w:val="00E008A1"/>
    <w:rsid w:val="00E00B15"/>
    <w:rsid w:val="00E00DDB"/>
    <w:rsid w:val="00E02564"/>
    <w:rsid w:val="00E028E9"/>
    <w:rsid w:val="00E03590"/>
    <w:rsid w:val="00E049C1"/>
    <w:rsid w:val="00E04C9A"/>
    <w:rsid w:val="00E052D0"/>
    <w:rsid w:val="00E05449"/>
    <w:rsid w:val="00E064B7"/>
    <w:rsid w:val="00E06DA9"/>
    <w:rsid w:val="00E1068E"/>
    <w:rsid w:val="00E1079D"/>
    <w:rsid w:val="00E10C36"/>
    <w:rsid w:val="00E11A70"/>
    <w:rsid w:val="00E140A2"/>
    <w:rsid w:val="00E15C50"/>
    <w:rsid w:val="00E17132"/>
    <w:rsid w:val="00E200BE"/>
    <w:rsid w:val="00E21FF0"/>
    <w:rsid w:val="00E236A7"/>
    <w:rsid w:val="00E2502A"/>
    <w:rsid w:val="00E257C6"/>
    <w:rsid w:val="00E26E12"/>
    <w:rsid w:val="00E271BA"/>
    <w:rsid w:val="00E30367"/>
    <w:rsid w:val="00E3136C"/>
    <w:rsid w:val="00E3408A"/>
    <w:rsid w:val="00E34AC6"/>
    <w:rsid w:val="00E35169"/>
    <w:rsid w:val="00E368B6"/>
    <w:rsid w:val="00E3778D"/>
    <w:rsid w:val="00E4264C"/>
    <w:rsid w:val="00E45CA3"/>
    <w:rsid w:val="00E46332"/>
    <w:rsid w:val="00E46B57"/>
    <w:rsid w:val="00E47413"/>
    <w:rsid w:val="00E47509"/>
    <w:rsid w:val="00E4752D"/>
    <w:rsid w:val="00E50FF8"/>
    <w:rsid w:val="00E51A29"/>
    <w:rsid w:val="00E5216D"/>
    <w:rsid w:val="00E52A8F"/>
    <w:rsid w:val="00E54340"/>
    <w:rsid w:val="00E5469A"/>
    <w:rsid w:val="00E55560"/>
    <w:rsid w:val="00E56549"/>
    <w:rsid w:val="00E578EF"/>
    <w:rsid w:val="00E579AA"/>
    <w:rsid w:val="00E608C3"/>
    <w:rsid w:val="00E61363"/>
    <w:rsid w:val="00E62E25"/>
    <w:rsid w:val="00E63197"/>
    <w:rsid w:val="00E6346E"/>
    <w:rsid w:val="00E63495"/>
    <w:rsid w:val="00E637BD"/>
    <w:rsid w:val="00E65467"/>
    <w:rsid w:val="00E66949"/>
    <w:rsid w:val="00E66AAB"/>
    <w:rsid w:val="00E67794"/>
    <w:rsid w:val="00E6787F"/>
    <w:rsid w:val="00E67E1B"/>
    <w:rsid w:val="00E67EB6"/>
    <w:rsid w:val="00E67EB7"/>
    <w:rsid w:val="00E70574"/>
    <w:rsid w:val="00E716E9"/>
    <w:rsid w:val="00E71866"/>
    <w:rsid w:val="00E71F19"/>
    <w:rsid w:val="00E72637"/>
    <w:rsid w:val="00E72CA8"/>
    <w:rsid w:val="00E73D30"/>
    <w:rsid w:val="00E746B8"/>
    <w:rsid w:val="00E74E98"/>
    <w:rsid w:val="00E755C2"/>
    <w:rsid w:val="00E76936"/>
    <w:rsid w:val="00E77F68"/>
    <w:rsid w:val="00E801EC"/>
    <w:rsid w:val="00E8086C"/>
    <w:rsid w:val="00E81C20"/>
    <w:rsid w:val="00E8274A"/>
    <w:rsid w:val="00E82B3A"/>
    <w:rsid w:val="00E83B30"/>
    <w:rsid w:val="00E84378"/>
    <w:rsid w:val="00E84937"/>
    <w:rsid w:val="00E854DF"/>
    <w:rsid w:val="00E85584"/>
    <w:rsid w:val="00E861D4"/>
    <w:rsid w:val="00E86523"/>
    <w:rsid w:val="00E8689A"/>
    <w:rsid w:val="00E87221"/>
    <w:rsid w:val="00E8732A"/>
    <w:rsid w:val="00E87D45"/>
    <w:rsid w:val="00E9038A"/>
    <w:rsid w:val="00E90751"/>
    <w:rsid w:val="00E909C1"/>
    <w:rsid w:val="00E9159D"/>
    <w:rsid w:val="00E91E71"/>
    <w:rsid w:val="00E9291E"/>
    <w:rsid w:val="00E92DFB"/>
    <w:rsid w:val="00E931D1"/>
    <w:rsid w:val="00E932FC"/>
    <w:rsid w:val="00E93C84"/>
    <w:rsid w:val="00E940AF"/>
    <w:rsid w:val="00E94208"/>
    <w:rsid w:val="00E9429E"/>
    <w:rsid w:val="00E95028"/>
    <w:rsid w:val="00E95497"/>
    <w:rsid w:val="00E954AC"/>
    <w:rsid w:val="00E95A73"/>
    <w:rsid w:val="00E961D4"/>
    <w:rsid w:val="00E96CA7"/>
    <w:rsid w:val="00E96EED"/>
    <w:rsid w:val="00E97536"/>
    <w:rsid w:val="00E97B32"/>
    <w:rsid w:val="00EA080C"/>
    <w:rsid w:val="00EA080E"/>
    <w:rsid w:val="00EA10E3"/>
    <w:rsid w:val="00EA17C0"/>
    <w:rsid w:val="00EA29DA"/>
    <w:rsid w:val="00EA30C0"/>
    <w:rsid w:val="00EA3D43"/>
    <w:rsid w:val="00EA41F4"/>
    <w:rsid w:val="00EA5757"/>
    <w:rsid w:val="00EA7C93"/>
    <w:rsid w:val="00EB1272"/>
    <w:rsid w:val="00EB16AC"/>
    <w:rsid w:val="00EB1F5D"/>
    <w:rsid w:val="00EB32BB"/>
    <w:rsid w:val="00EB3631"/>
    <w:rsid w:val="00EB5049"/>
    <w:rsid w:val="00EB53CB"/>
    <w:rsid w:val="00EB6938"/>
    <w:rsid w:val="00EB786E"/>
    <w:rsid w:val="00EB7CCA"/>
    <w:rsid w:val="00EC01E0"/>
    <w:rsid w:val="00EC0D61"/>
    <w:rsid w:val="00EC199A"/>
    <w:rsid w:val="00EC1C84"/>
    <w:rsid w:val="00EC4204"/>
    <w:rsid w:val="00EC49D9"/>
    <w:rsid w:val="00EC5BAA"/>
    <w:rsid w:val="00EC727A"/>
    <w:rsid w:val="00EC7AD5"/>
    <w:rsid w:val="00ED006C"/>
    <w:rsid w:val="00ED15C2"/>
    <w:rsid w:val="00ED34B8"/>
    <w:rsid w:val="00ED4E4A"/>
    <w:rsid w:val="00ED50AA"/>
    <w:rsid w:val="00ED5500"/>
    <w:rsid w:val="00ED5CB5"/>
    <w:rsid w:val="00ED7F6C"/>
    <w:rsid w:val="00EE039D"/>
    <w:rsid w:val="00EE1171"/>
    <w:rsid w:val="00EE14FC"/>
    <w:rsid w:val="00EE3515"/>
    <w:rsid w:val="00EE3980"/>
    <w:rsid w:val="00EE5617"/>
    <w:rsid w:val="00EE6006"/>
    <w:rsid w:val="00EE6B41"/>
    <w:rsid w:val="00EE723F"/>
    <w:rsid w:val="00EE7BDC"/>
    <w:rsid w:val="00EE7E5B"/>
    <w:rsid w:val="00EF0763"/>
    <w:rsid w:val="00EF27AA"/>
    <w:rsid w:val="00EF2832"/>
    <w:rsid w:val="00EF45C3"/>
    <w:rsid w:val="00EF4C0F"/>
    <w:rsid w:val="00EF7111"/>
    <w:rsid w:val="00EF7C66"/>
    <w:rsid w:val="00F01B8F"/>
    <w:rsid w:val="00F0408A"/>
    <w:rsid w:val="00F0442A"/>
    <w:rsid w:val="00F04CF4"/>
    <w:rsid w:val="00F052B8"/>
    <w:rsid w:val="00F05EDD"/>
    <w:rsid w:val="00F05FAD"/>
    <w:rsid w:val="00F06BEF"/>
    <w:rsid w:val="00F06E9E"/>
    <w:rsid w:val="00F07623"/>
    <w:rsid w:val="00F100FB"/>
    <w:rsid w:val="00F10809"/>
    <w:rsid w:val="00F11576"/>
    <w:rsid w:val="00F11F95"/>
    <w:rsid w:val="00F1253E"/>
    <w:rsid w:val="00F133E1"/>
    <w:rsid w:val="00F13AB7"/>
    <w:rsid w:val="00F13B87"/>
    <w:rsid w:val="00F1409D"/>
    <w:rsid w:val="00F151F8"/>
    <w:rsid w:val="00F15F62"/>
    <w:rsid w:val="00F17C0D"/>
    <w:rsid w:val="00F17DEC"/>
    <w:rsid w:val="00F20C5B"/>
    <w:rsid w:val="00F21BFD"/>
    <w:rsid w:val="00F21C59"/>
    <w:rsid w:val="00F22F17"/>
    <w:rsid w:val="00F24219"/>
    <w:rsid w:val="00F24D4C"/>
    <w:rsid w:val="00F25C6D"/>
    <w:rsid w:val="00F26AAF"/>
    <w:rsid w:val="00F27953"/>
    <w:rsid w:val="00F3009B"/>
    <w:rsid w:val="00F31206"/>
    <w:rsid w:val="00F32F3F"/>
    <w:rsid w:val="00F33604"/>
    <w:rsid w:val="00F3362A"/>
    <w:rsid w:val="00F34838"/>
    <w:rsid w:val="00F34B40"/>
    <w:rsid w:val="00F3569D"/>
    <w:rsid w:val="00F3743E"/>
    <w:rsid w:val="00F37F39"/>
    <w:rsid w:val="00F37F4E"/>
    <w:rsid w:val="00F404B5"/>
    <w:rsid w:val="00F40526"/>
    <w:rsid w:val="00F40855"/>
    <w:rsid w:val="00F409AE"/>
    <w:rsid w:val="00F409F8"/>
    <w:rsid w:val="00F412BE"/>
    <w:rsid w:val="00F41474"/>
    <w:rsid w:val="00F414C4"/>
    <w:rsid w:val="00F4174E"/>
    <w:rsid w:val="00F42800"/>
    <w:rsid w:val="00F42A0C"/>
    <w:rsid w:val="00F435FD"/>
    <w:rsid w:val="00F437B3"/>
    <w:rsid w:val="00F44FA3"/>
    <w:rsid w:val="00F4531F"/>
    <w:rsid w:val="00F45F4B"/>
    <w:rsid w:val="00F4659E"/>
    <w:rsid w:val="00F468F1"/>
    <w:rsid w:val="00F50ACE"/>
    <w:rsid w:val="00F511B1"/>
    <w:rsid w:val="00F51694"/>
    <w:rsid w:val="00F51D16"/>
    <w:rsid w:val="00F53CB4"/>
    <w:rsid w:val="00F54821"/>
    <w:rsid w:val="00F54CC3"/>
    <w:rsid w:val="00F555B2"/>
    <w:rsid w:val="00F56BD1"/>
    <w:rsid w:val="00F608C8"/>
    <w:rsid w:val="00F61307"/>
    <w:rsid w:val="00F61436"/>
    <w:rsid w:val="00F63B89"/>
    <w:rsid w:val="00F648CB"/>
    <w:rsid w:val="00F65AE8"/>
    <w:rsid w:val="00F65F6B"/>
    <w:rsid w:val="00F6607D"/>
    <w:rsid w:val="00F6639B"/>
    <w:rsid w:val="00F70BCB"/>
    <w:rsid w:val="00F70FD1"/>
    <w:rsid w:val="00F71A4F"/>
    <w:rsid w:val="00F72EE7"/>
    <w:rsid w:val="00F73131"/>
    <w:rsid w:val="00F74637"/>
    <w:rsid w:val="00F74D70"/>
    <w:rsid w:val="00F7547D"/>
    <w:rsid w:val="00F754CD"/>
    <w:rsid w:val="00F75BDA"/>
    <w:rsid w:val="00F802C0"/>
    <w:rsid w:val="00F80471"/>
    <w:rsid w:val="00F80951"/>
    <w:rsid w:val="00F80E19"/>
    <w:rsid w:val="00F811E8"/>
    <w:rsid w:val="00F817A3"/>
    <w:rsid w:val="00F82D58"/>
    <w:rsid w:val="00F83374"/>
    <w:rsid w:val="00F84B4B"/>
    <w:rsid w:val="00F850AD"/>
    <w:rsid w:val="00F856BC"/>
    <w:rsid w:val="00F864A6"/>
    <w:rsid w:val="00F86784"/>
    <w:rsid w:val="00F86E23"/>
    <w:rsid w:val="00F90365"/>
    <w:rsid w:val="00F91CA5"/>
    <w:rsid w:val="00F92550"/>
    <w:rsid w:val="00F92E6E"/>
    <w:rsid w:val="00F9315B"/>
    <w:rsid w:val="00F93ED6"/>
    <w:rsid w:val="00F9404A"/>
    <w:rsid w:val="00F9435C"/>
    <w:rsid w:val="00F97106"/>
    <w:rsid w:val="00F97225"/>
    <w:rsid w:val="00F97529"/>
    <w:rsid w:val="00F9757E"/>
    <w:rsid w:val="00F97779"/>
    <w:rsid w:val="00F97A5D"/>
    <w:rsid w:val="00FA0556"/>
    <w:rsid w:val="00FA1545"/>
    <w:rsid w:val="00FA225F"/>
    <w:rsid w:val="00FA245D"/>
    <w:rsid w:val="00FA2FB1"/>
    <w:rsid w:val="00FA38A6"/>
    <w:rsid w:val="00FA50E9"/>
    <w:rsid w:val="00FA627B"/>
    <w:rsid w:val="00FA64C7"/>
    <w:rsid w:val="00FA6632"/>
    <w:rsid w:val="00FA75CB"/>
    <w:rsid w:val="00FB021E"/>
    <w:rsid w:val="00FB0535"/>
    <w:rsid w:val="00FB0EAC"/>
    <w:rsid w:val="00FB1F52"/>
    <w:rsid w:val="00FB27CA"/>
    <w:rsid w:val="00FB2BC9"/>
    <w:rsid w:val="00FB3022"/>
    <w:rsid w:val="00FB4291"/>
    <w:rsid w:val="00FB49C5"/>
    <w:rsid w:val="00FB57D5"/>
    <w:rsid w:val="00FB586D"/>
    <w:rsid w:val="00FB58E8"/>
    <w:rsid w:val="00FB5A6E"/>
    <w:rsid w:val="00FB6098"/>
    <w:rsid w:val="00FB7698"/>
    <w:rsid w:val="00FB7E97"/>
    <w:rsid w:val="00FB7F16"/>
    <w:rsid w:val="00FC0CDF"/>
    <w:rsid w:val="00FC232A"/>
    <w:rsid w:val="00FC2B4B"/>
    <w:rsid w:val="00FC2CB4"/>
    <w:rsid w:val="00FC46AB"/>
    <w:rsid w:val="00FC46B6"/>
    <w:rsid w:val="00FC69D4"/>
    <w:rsid w:val="00FC7EF9"/>
    <w:rsid w:val="00FC7F1F"/>
    <w:rsid w:val="00FD0A9E"/>
    <w:rsid w:val="00FD141F"/>
    <w:rsid w:val="00FD162F"/>
    <w:rsid w:val="00FD1CEE"/>
    <w:rsid w:val="00FD2514"/>
    <w:rsid w:val="00FD2BFA"/>
    <w:rsid w:val="00FD52E7"/>
    <w:rsid w:val="00FD5681"/>
    <w:rsid w:val="00FE10F7"/>
    <w:rsid w:val="00FE1E3A"/>
    <w:rsid w:val="00FE23CB"/>
    <w:rsid w:val="00FE2A78"/>
    <w:rsid w:val="00FE2BB4"/>
    <w:rsid w:val="00FE374A"/>
    <w:rsid w:val="00FE3C0B"/>
    <w:rsid w:val="00FE476F"/>
    <w:rsid w:val="00FE4A73"/>
    <w:rsid w:val="00FE5D81"/>
    <w:rsid w:val="00FE5F61"/>
    <w:rsid w:val="00FE73F1"/>
    <w:rsid w:val="00FE7A4E"/>
    <w:rsid w:val="00FF0055"/>
    <w:rsid w:val="00FF1878"/>
    <w:rsid w:val="00FF20C1"/>
    <w:rsid w:val="00FF38CB"/>
    <w:rsid w:val="00FF4AC6"/>
    <w:rsid w:val="00FF4BE9"/>
    <w:rsid w:val="00FF604D"/>
    <w:rsid w:val="00FF6573"/>
    <w:rsid w:val="00FF68A7"/>
    <w:rsid w:val="013A3651"/>
    <w:rsid w:val="020E5B4D"/>
    <w:rsid w:val="0291B2CE"/>
    <w:rsid w:val="02A18AFA"/>
    <w:rsid w:val="03208CF3"/>
    <w:rsid w:val="034A728A"/>
    <w:rsid w:val="03DE1A97"/>
    <w:rsid w:val="03E86502"/>
    <w:rsid w:val="0485F534"/>
    <w:rsid w:val="048611DA"/>
    <w:rsid w:val="04AB6AD2"/>
    <w:rsid w:val="04DB907D"/>
    <w:rsid w:val="05625632"/>
    <w:rsid w:val="056FF6C3"/>
    <w:rsid w:val="05895F67"/>
    <w:rsid w:val="059CA7D6"/>
    <w:rsid w:val="05D70D2A"/>
    <w:rsid w:val="05F14E4C"/>
    <w:rsid w:val="06194192"/>
    <w:rsid w:val="066ACAA1"/>
    <w:rsid w:val="068541B6"/>
    <w:rsid w:val="06B6EB2C"/>
    <w:rsid w:val="07812405"/>
    <w:rsid w:val="07A849E0"/>
    <w:rsid w:val="087EB596"/>
    <w:rsid w:val="088E84D5"/>
    <w:rsid w:val="089F8224"/>
    <w:rsid w:val="095CDCFC"/>
    <w:rsid w:val="09D0D752"/>
    <w:rsid w:val="0A7ABE44"/>
    <w:rsid w:val="0B7064C8"/>
    <w:rsid w:val="0B70C8EC"/>
    <w:rsid w:val="0B967060"/>
    <w:rsid w:val="0C2F1F8A"/>
    <w:rsid w:val="0C447316"/>
    <w:rsid w:val="0C54B1CE"/>
    <w:rsid w:val="0CB39A68"/>
    <w:rsid w:val="0D4A9ED5"/>
    <w:rsid w:val="0D6CD09F"/>
    <w:rsid w:val="0DAD0231"/>
    <w:rsid w:val="0DB8AD62"/>
    <w:rsid w:val="0DCBD5DF"/>
    <w:rsid w:val="0DD9FFB3"/>
    <w:rsid w:val="0E003407"/>
    <w:rsid w:val="0E0F0666"/>
    <w:rsid w:val="0EDAA75F"/>
    <w:rsid w:val="0EE7397F"/>
    <w:rsid w:val="0F46A783"/>
    <w:rsid w:val="0F86D915"/>
    <w:rsid w:val="11CE4D51"/>
    <w:rsid w:val="11D56AEE"/>
    <w:rsid w:val="11D94BDA"/>
    <w:rsid w:val="11EF3063"/>
    <w:rsid w:val="11FE72FC"/>
    <w:rsid w:val="133F9AB6"/>
    <w:rsid w:val="14804123"/>
    <w:rsid w:val="14ABAB0E"/>
    <w:rsid w:val="14C0E5C7"/>
    <w:rsid w:val="1515FAF5"/>
    <w:rsid w:val="15B4BA17"/>
    <w:rsid w:val="15B96E45"/>
    <w:rsid w:val="15E95C23"/>
    <w:rsid w:val="160684B6"/>
    <w:rsid w:val="16D49B35"/>
    <w:rsid w:val="16DF4A25"/>
    <w:rsid w:val="16FF182E"/>
    <w:rsid w:val="171310D5"/>
    <w:rsid w:val="17E88BFF"/>
    <w:rsid w:val="18221BA1"/>
    <w:rsid w:val="183EA5F3"/>
    <w:rsid w:val="183FA4B4"/>
    <w:rsid w:val="18CE251E"/>
    <w:rsid w:val="191B836A"/>
    <w:rsid w:val="19B605EF"/>
    <w:rsid w:val="19B995E4"/>
    <w:rsid w:val="1A067E34"/>
    <w:rsid w:val="1A1A7E16"/>
    <w:rsid w:val="1A7AFE80"/>
    <w:rsid w:val="1AB528BC"/>
    <w:rsid w:val="1AE54E67"/>
    <w:rsid w:val="1B897812"/>
    <w:rsid w:val="1B9C5572"/>
    <w:rsid w:val="1C631865"/>
    <w:rsid w:val="1C8EFFA0"/>
    <w:rsid w:val="1CCF3132"/>
    <w:rsid w:val="1D6D10DB"/>
    <w:rsid w:val="1E02709B"/>
    <w:rsid w:val="1E0DCE40"/>
    <w:rsid w:val="1E4360E6"/>
    <w:rsid w:val="1E495533"/>
    <w:rsid w:val="1EAE1BEF"/>
    <w:rsid w:val="1FD2116A"/>
    <w:rsid w:val="1FE60B88"/>
    <w:rsid w:val="203F0C09"/>
    <w:rsid w:val="20847C2E"/>
    <w:rsid w:val="20C4ADC0"/>
    <w:rsid w:val="211D87F5"/>
    <w:rsid w:val="214071CA"/>
    <w:rsid w:val="219A39FD"/>
    <w:rsid w:val="21A02E4A"/>
    <w:rsid w:val="21C89940"/>
    <w:rsid w:val="21E6979C"/>
    <w:rsid w:val="21F4032B"/>
    <w:rsid w:val="22226173"/>
    <w:rsid w:val="22633515"/>
    <w:rsid w:val="22D04783"/>
    <w:rsid w:val="239EC6AE"/>
    <w:rsid w:val="23E882FA"/>
    <w:rsid w:val="23EC549E"/>
    <w:rsid w:val="2408044B"/>
    <w:rsid w:val="244835DD"/>
    <w:rsid w:val="25607154"/>
    <w:rsid w:val="25BFE744"/>
    <w:rsid w:val="25F29B34"/>
    <w:rsid w:val="26A03848"/>
    <w:rsid w:val="26AB1A2B"/>
    <w:rsid w:val="26EF1B5A"/>
    <w:rsid w:val="2799FA20"/>
    <w:rsid w:val="27D80B3B"/>
    <w:rsid w:val="28A547FF"/>
    <w:rsid w:val="293E5C02"/>
    <w:rsid w:val="296E1A20"/>
    <w:rsid w:val="29E2314D"/>
    <w:rsid w:val="2A2E5178"/>
    <w:rsid w:val="2AAE2E24"/>
    <w:rsid w:val="2B2FC4C6"/>
    <w:rsid w:val="2B309260"/>
    <w:rsid w:val="2B3DDB5B"/>
    <w:rsid w:val="2B4E9874"/>
    <w:rsid w:val="2B8BB903"/>
    <w:rsid w:val="2B91AD50"/>
    <w:rsid w:val="2BBE94A7"/>
    <w:rsid w:val="2C3576AE"/>
    <w:rsid w:val="2C9436E5"/>
    <w:rsid w:val="2CAEF303"/>
    <w:rsid w:val="2CB434C8"/>
    <w:rsid w:val="2CBD9E24"/>
    <w:rsid w:val="2CE9080F"/>
    <w:rsid w:val="2D0D6201"/>
    <w:rsid w:val="2D1BDD38"/>
    <w:rsid w:val="2D371A79"/>
    <w:rsid w:val="2DECD6E9"/>
    <w:rsid w:val="2E1939AE"/>
    <w:rsid w:val="2F1455F4"/>
    <w:rsid w:val="2F254154"/>
    <w:rsid w:val="2F813591"/>
    <w:rsid w:val="2F815237"/>
    <w:rsid w:val="3005B06F"/>
    <w:rsid w:val="30292CD4"/>
    <w:rsid w:val="305496BF"/>
    <w:rsid w:val="3101A85F"/>
    <w:rsid w:val="310AC369"/>
    <w:rsid w:val="318FBA92"/>
    <w:rsid w:val="31ABDE09"/>
    <w:rsid w:val="31BFD331"/>
    <w:rsid w:val="32199B64"/>
    <w:rsid w:val="32A8C971"/>
    <w:rsid w:val="32A8FC42"/>
    <w:rsid w:val="32D8EF1C"/>
    <w:rsid w:val="337FEA40"/>
    <w:rsid w:val="33B02FEB"/>
    <w:rsid w:val="34A404B5"/>
    <w:rsid w:val="34BA429E"/>
    <w:rsid w:val="35206358"/>
    <w:rsid w:val="35863D59"/>
    <w:rsid w:val="35CFE37A"/>
    <w:rsid w:val="35E9D525"/>
    <w:rsid w:val="361D913D"/>
    <w:rsid w:val="365C7739"/>
    <w:rsid w:val="365D31B6"/>
    <w:rsid w:val="36629CBB"/>
    <w:rsid w:val="3671FC9B"/>
    <w:rsid w:val="36FA3A3C"/>
    <w:rsid w:val="3739D336"/>
    <w:rsid w:val="3764A6C9"/>
    <w:rsid w:val="37C2CDB3"/>
    <w:rsid w:val="37C3AC09"/>
    <w:rsid w:val="37DFE356"/>
    <w:rsid w:val="37FDC115"/>
    <w:rsid w:val="3827FC10"/>
    <w:rsid w:val="382C1F5D"/>
    <w:rsid w:val="38781CE3"/>
    <w:rsid w:val="38821F4D"/>
    <w:rsid w:val="38FB7464"/>
    <w:rsid w:val="391CC5BA"/>
    <w:rsid w:val="3925D65C"/>
    <w:rsid w:val="395AF37B"/>
    <w:rsid w:val="3987BDB8"/>
    <w:rsid w:val="39D5E7BC"/>
    <w:rsid w:val="39E7D5B6"/>
    <w:rsid w:val="3A11C235"/>
    <w:rsid w:val="3AFCA3BE"/>
    <w:rsid w:val="3B3AA206"/>
    <w:rsid w:val="3B7431A8"/>
    <w:rsid w:val="3B94E1E9"/>
    <w:rsid w:val="3BDC53EC"/>
    <w:rsid w:val="3C6D9971"/>
    <w:rsid w:val="3CD3018B"/>
    <w:rsid w:val="3CDACAEE"/>
    <w:rsid w:val="3D0EA143"/>
    <w:rsid w:val="3D3416E1"/>
    <w:rsid w:val="3D4C7EF1"/>
    <w:rsid w:val="3D74E988"/>
    <w:rsid w:val="3D7BB160"/>
    <w:rsid w:val="3DE1E5CB"/>
    <w:rsid w:val="3E0E9A55"/>
    <w:rsid w:val="3E5CDA0C"/>
    <w:rsid w:val="3E664403"/>
    <w:rsid w:val="3EA08863"/>
    <w:rsid w:val="3F6401EA"/>
    <w:rsid w:val="3F89839A"/>
    <w:rsid w:val="3F9496D4"/>
    <w:rsid w:val="402066C5"/>
    <w:rsid w:val="404E44BB"/>
    <w:rsid w:val="4099E31A"/>
    <w:rsid w:val="40BF0A3C"/>
    <w:rsid w:val="40C744E3"/>
    <w:rsid w:val="413982B0"/>
    <w:rsid w:val="419B6B3A"/>
    <w:rsid w:val="41BAEC8B"/>
    <w:rsid w:val="43135994"/>
    <w:rsid w:val="438A1362"/>
    <w:rsid w:val="43D69235"/>
    <w:rsid w:val="44A132F2"/>
    <w:rsid w:val="45B06919"/>
    <w:rsid w:val="45E4EA5B"/>
    <w:rsid w:val="46243F9D"/>
    <w:rsid w:val="4641DEDB"/>
    <w:rsid w:val="46422F03"/>
    <w:rsid w:val="4643CC81"/>
    <w:rsid w:val="471E3FD9"/>
    <w:rsid w:val="473A9901"/>
    <w:rsid w:val="475A1A52"/>
    <w:rsid w:val="475C07F8"/>
    <w:rsid w:val="481105B2"/>
    <w:rsid w:val="481BD7B8"/>
    <w:rsid w:val="48430D70"/>
    <w:rsid w:val="484B6D66"/>
    <w:rsid w:val="48B4A7D2"/>
    <w:rsid w:val="492AC33E"/>
    <w:rsid w:val="495B48E7"/>
    <w:rsid w:val="49A7E33D"/>
    <w:rsid w:val="49B07E8E"/>
    <w:rsid w:val="49E2EF10"/>
    <w:rsid w:val="4A422721"/>
    <w:rsid w:val="4B3B93B7"/>
    <w:rsid w:val="4B5A46ED"/>
    <w:rsid w:val="4B6917A7"/>
    <w:rsid w:val="4B94AA75"/>
    <w:rsid w:val="4D19E4D8"/>
    <w:rsid w:val="4D6EB32F"/>
    <w:rsid w:val="4DB80AD4"/>
    <w:rsid w:val="4DCA13D1"/>
    <w:rsid w:val="4DF0E658"/>
    <w:rsid w:val="4E81DACD"/>
    <w:rsid w:val="4EA0AE7B"/>
    <w:rsid w:val="4EAED84F"/>
    <w:rsid w:val="4EE78DCE"/>
    <w:rsid w:val="4EFD7799"/>
    <w:rsid w:val="4F9AAEB7"/>
    <w:rsid w:val="4FFBFECE"/>
    <w:rsid w:val="52D34B98"/>
    <w:rsid w:val="531B865B"/>
    <w:rsid w:val="5342EF62"/>
    <w:rsid w:val="53689CD3"/>
    <w:rsid w:val="537B42DB"/>
    <w:rsid w:val="53AFAC96"/>
    <w:rsid w:val="53B18EA9"/>
    <w:rsid w:val="53F6EC88"/>
    <w:rsid w:val="5410FCAD"/>
    <w:rsid w:val="54412258"/>
    <w:rsid w:val="545CD970"/>
    <w:rsid w:val="550CD793"/>
    <w:rsid w:val="551C0B6A"/>
    <w:rsid w:val="551C9833"/>
    <w:rsid w:val="556D8859"/>
    <w:rsid w:val="55878E74"/>
    <w:rsid w:val="5633EFCD"/>
    <w:rsid w:val="566CD3E9"/>
    <w:rsid w:val="56A1BEF1"/>
    <w:rsid w:val="56C8E4CC"/>
    <w:rsid w:val="57354424"/>
    <w:rsid w:val="5748759A"/>
    <w:rsid w:val="57C4AA75"/>
    <w:rsid w:val="5848F282"/>
    <w:rsid w:val="585DC4C1"/>
    <w:rsid w:val="5872795F"/>
    <w:rsid w:val="590ED525"/>
    <w:rsid w:val="59624679"/>
    <w:rsid w:val="59AE8D40"/>
    <w:rsid w:val="5A4C5043"/>
    <w:rsid w:val="5A84BECD"/>
    <w:rsid w:val="5B4FD71C"/>
    <w:rsid w:val="5B7E3564"/>
    <w:rsid w:val="5B85C196"/>
    <w:rsid w:val="5BB48132"/>
    <w:rsid w:val="5BF7B1B9"/>
    <w:rsid w:val="5D411908"/>
    <w:rsid w:val="5DA409CE"/>
    <w:rsid w:val="5DB0F11F"/>
    <w:rsid w:val="5E8A0794"/>
    <w:rsid w:val="5E8CB80D"/>
    <w:rsid w:val="5EB11B61"/>
    <w:rsid w:val="5EBC4545"/>
    <w:rsid w:val="5F1E2DCF"/>
    <w:rsid w:val="5F4E6F25"/>
    <w:rsid w:val="5FF65555"/>
    <w:rsid w:val="60806A71"/>
    <w:rsid w:val="60865EBE"/>
    <w:rsid w:val="60B7D959"/>
    <w:rsid w:val="60E213B0"/>
    <w:rsid w:val="6133DF2C"/>
    <w:rsid w:val="617C19EF"/>
    <w:rsid w:val="61897A75"/>
    <w:rsid w:val="61F293C9"/>
    <w:rsid w:val="6210402A"/>
    <w:rsid w:val="62376605"/>
    <w:rsid w:val="62A1B5EC"/>
    <w:rsid w:val="62DE457E"/>
    <w:rsid w:val="63332BAE"/>
    <w:rsid w:val="63787119"/>
    <w:rsid w:val="63A59092"/>
    <w:rsid w:val="63B18A06"/>
    <w:rsid w:val="63CC45FA"/>
    <w:rsid w:val="6419A446"/>
    <w:rsid w:val="6430F010"/>
    <w:rsid w:val="650D0292"/>
    <w:rsid w:val="660AC6F4"/>
    <w:rsid w:val="6634DADC"/>
    <w:rsid w:val="6696CDD3"/>
    <w:rsid w:val="6742B68D"/>
    <w:rsid w:val="67A07E8C"/>
    <w:rsid w:val="67BC0BA4"/>
    <w:rsid w:val="67D4F80B"/>
    <w:rsid w:val="67D99F4F"/>
    <w:rsid w:val="67F348F9"/>
    <w:rsid w:val="67FD8156"/>
    <w:rsid w:val="6817961F"/>
    <w:rsid w:val="681EB2E4"/>
    <w:rsid w:val="68DD0982"/>
    <w:rsid w:val="6993F4E2"/>
    <w:rsid w:val="69B06AB0"/>
    <w:rsid w:val="6A4AE042"/>
    <w:rsid w:val="6A8CAF08"/>
    <w:rsid w:val="6AA22ACD"/>
    <w:rsid w:val="6ABCF05E"/>
    <w:rsid w:val="6B113CA2"/>
    <w:rsid w:val="6B756F55"/>
    <w:rsid w:val="6B8ABA08"/>
    <w:rsid w:val="6B9350F6"/>
    <w:rsid w:val="6B952377"/>
    <w:rsid w:val="6C049D62"/>
    <w:rsid w:val="6C34C30D"/>
    <w:rsid w:val="6DCE685F"/>
    <w:rsid w:val="6E182929"/>
    <w:rsid w:val="6EA95171"/>
    <w:rsid w:val="6F227D05"/>
    <w:rsid w:val="6F5CB901"/>
    <w:rsid w:val="6FA1877A"/>
    <w:rsid w:val="6FFB6AD1"/>
    <w:rsid w:val="7012462E"/>
    <w:rsid w:val="709B21C2"/>
    <w:rsid w:val="71D3F0D4"/>
    <w:rsid w:val="7226473B"/>
    <w:rsid w:val="722A9B91"/>
    <w:rsid w:val="7289FCBB"/>
    <w:rsid w:val="72D9A2BC"/>
    <w:rsid w:val="731844EC"/>
    <w:rsid w:val="734E14D5"/>
    <w:rsid w:val="7361CA32"/>
    <w:rsid w:val="736D9626"/>
    <w:rsid w:val="737C7217"/>
    <w:rsid w:val="738D341D"/>
    <w:rsid w:val="73AEE805"/>
    <w:rsid w:val="7573E780"/>
    <w:rsid w:val="757C0F16"/>
    <w:rsid w:val="75C96D62"/>
    <w:rsid w:val="76092919"/>
    <w:rsid w:val="768FEAD2"/>
    <w:rsid w:val="76DA29A1"/>
    <w:rsid w:val="7706FEAF"/>
    <w:rsid w:val="773203F3"/>
    <w:rsid w:val="7746B98C"/>
    <w:rsid w:val="77593E76"/>
    <w:rsid w:val="776312B4"/>
    <w:rsid w:val="779B00B0"/>
    <w:rsid w:val="781FAC77"/>
    <w:rsid w:val="784752C1"/>
    <w:rsid w:val="784D34C9"/>
    <w:rsid w:val="78E1F4BA"/>
    <w:rsid w:val="792607FB"/>
    <w:rsid w:val="793CE998"/>
    <w:rsid w:val="797D1B2A"/>
    <w:rsid w:val="79BEE9F0"/>
    <w:rsid w:val="79F3D4F8"/>
    <w:rsid w:val="7A1AFAD3"/>
    <w:rsid w:val="7AB42A4F"/>
    <w:rsid w:val="7AF14ADE"/>
    <w:rsid w:val="7B16C07C"/>
    <w:rsid w:val="7B75DC5B"/>
    <w:rsid w:val="7BC48F66"/>
    <w:rsid w:val="7C3F8A0C"/>
    <w:rsid w:val="7C7E648B"/>
    <w:rsid w:val="7CE5E753"/>
    <w:rsid w:val="7D2ADE42"/>
    <w:rsid w:val="7D7297B8"/>
    <w:rsid w:val="7DBF1D2D"/>
    <w:rsid w:val="7DDD941D"/>
    <w:rsid w:val="7DEE5BC2"/>
    <w:rsid w:val="7E2870CE"/>
    <w:rsid w:val="7E5B45F7"/>
    <w:rsid w:val="7E768338"/>
    <w:rsid w:val="7F0B2921"/>
    <w:rsid w:val="7F0C3D0A"/>
    <w:rsid w:val="7F284ED4"/>
    <w:rsid w:val="7F9DB2CC"/>
    <w:rsid w:val="7F9FA072"/>
    <w:rsid w:val="7FC7EA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6FEEC"/>
  <w15:docId w15:val="{D3D4B985-B527-4853-A737-FDB0BD660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48346D"/>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3D6B89"/>
    <w:pPr>
      <w:keepNext/>
      <w:keepLines/>
      <w:spacing w:before="40" w:after="0"/>
      <w:outlineLvl w:val="1"/>
    </w:pPr>
    <w:rPr>
      <w:rFonts w:ascii="Trebuchet MS" w:eastAsia="Times New Roman" w:hAnsi="Trebuchet MS"/>
      <w:color w:val="365F91"/>
      <w:sz w:val="26"/>
      <w:szCs w:val="26"/>
      <w:lang w:eastAsia="lt-LT"/>
    </w:rPr>
  </w:style>
  <w:style w:type="paragraph" w:styleId="Heading3">
    <w:name w:val="heading 3"/>
    <w:basedOn w:val="Normal"/>
    <w:next w:val="Normal"/>
    <w:link w:val="Heading3Char"/>
    <w:uiPriority w:val="9"/>
    <w:unhideWhenUsed/>
    <w:qFormat/>
    <w:rsid w:val="00FB57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C1C0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5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List Paragraph Red,Bullet EY,List Paragraph2,Paragraph,Buletai,List Paragraph21,lp1,Bullet 1,Use Case List Paragraph,List Paragraph111,List not in Table,Lentele,Bullet Number"/>
    <w:basedOn w:val="Normal"/>
    <w:link w:val="ListParagraphChar"/>
    <w:uiPriority w:val="34"/>
    <w:qFormat/>
    <w:rsid w:val="004950D5"/>
    <w:pPr>
      <w:ind w:left="720"/>
      <w:contextualSpacing/>
    </w:pPr>
  </w:style>
  <w:style w:type="paragraph" w:styleId="BalloonText">
    <w:name w:val="Balloon Text"/>
    <w:basedOn w:val="Normal"/>
    <w:link w:val="BalloonTextChar"/>
    <w:uiPriority w:val="99"/>
    <w:semiHidden/>
    <w:unhideWhenUsed/>
    <w:rsid w:val="00D328C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328C1"/>
    <w:rPr>
      <w:rFonts w:ascii="Segoe UI" w:hAnsi="Segoe UI" w:cs="Segoe UI"/>
      <w:sz w:val="18"/>
      <w:szCs w:val="18"/>
    </w:rPr>
  </w:style>
  <w:style w:type="character" w:customStyle="1" w:styleId="FontStyle17">
    <w:name w:val="Font Style17"/>
    <w:uiPriority w:val="99"/>
    <w:rsid w:val="00D328C1"/>
    <w:rPr>
      <w:rFonts w:ascii="Times New Roman" w:hAnsi="Times New Roman" w:cs="Times New Roman"/>
      <w:color w:val="000000"/>
      <w:sz w:val="22"/>
      <w:szCs w:val="22"/>
    </w:rPr>
  </w:style>
  <w:style w:type="character" w:customStyle="1" w:styleId="FontStyle16">
    <w:name w:val="Font Style16"/>
    <w:uiPriority w:val="99"/>
    <w:rsid w:val="00D328C1"/>
    <w:rPr>
      <w:rFonts w:ascii="Times New Roman" w:hAnsi="Times New Roman" w:cs="Times New Roman"/>
      <w:b/>
      <w:bCs/>
      <w:color w:val="000000"/>
      <w:sz w:val="22"/>
      <w:szCs w:val="22"/>
    </w:rPr>
  </w:style>
  <w:style w:type="paragraph" w:customStyle="1" w:styleId="Style6">
    <w:name w:val="Style6"/>
    <w:basedOn w:val="Normal"/>
    <w:uiPriority w:val="99"/>
    <w:rsid w:val="006956A1"/>
    <w:pPr>
      <w:widowControl w:val="0"/>
      <w:autoSpaceDE w:val="0"/>
      <w:autoSpaceDN w:val="0"/>
      <w:adjustRightInd w:val="0"/>
      <w:spacing w:after="0" w:line="274" w:lineRule="exact"/>
    </w:pPr>
    <w:rPr>
      <w:rFonts w:ascii="Times New Roman" w:eastAsia="Times New Roman" w:hAnsi="Times New Roman"/>
      <w:sz w:val="24"/>
      <w:szCs w:val="24"/>
      <w:lang w:eastAsia="lt-LT"/>
    </w:rPr>
  </w:style>
  <w:style w:type="character" w:customStyle="1" w:styleId="longtext">
    <w:name w:val="long_text"/>
    <w:uiPriority w:val="99"/>
    <w:rsid w:val="00154292"/>
  </w:style>
  <w:style w:type="character" w:styleId="PlaceholderText">
    <w:name w:val="Placeholder Text"/>
    <w:uiPriority w:val="99"/>
    <w:semiHidden/>
    <w:rsid w:val="0018192F"/>
    <w:rPr>
      <w:color w:val="808080"/>
    </w:rPr>
  </w:style>
  <w:style w:type="character" w:styleId="CommentReference">
    <w:name w:val="annotation reference"/>
    <w:uiPriority w:val="99"/>
    <w:unhideWhenUsed/>
    <w:rsid w:val="004C1A4A"/>
    <w:rPr>
      <w:sz w:val="16"/>
      <w:szCs w:val="16"/>
    </w:rPr>
  </w:style>
  <w:style w:type="paragraph" w:styleId="CommentText">
    <w:name w:val="annotation text"/>
    <w:basedOn w:val="Normal"/>
    <w:link w:val="CommentTextChar"/>
    <w:uiPriority w:val="99"/>
    <w:unhideWhenUsed/>
    <w:rsid w:val="004C1A4A"/>
    <w:pPr>
      <w:spacing w:line="240" w:lineRule="auto"/>
    </w:pPr>
    <w:rPr>
      <w:sz w:val="20"/>
      <w:szCs w:val="20"/>
    </w:rPr>
  </w:style>
  <w:style w:type="character" w:customStyle="1" w:styleId="CommentTextChar">
    <w:name w:val="Comment Text Char"/>
    <w:link w:val="CommentText"/>
    <w:uiPriority w:val="99"/>
    <w:rsid w:val="004C1A4A"/>
    <w:rPr>
      <w:sz w:val="20"/>
      <w:szCs w:val="20"/>
    </w:rPr>
  </w:style>
  <w:style w:type="paragraph" w:styleId="CommentSubject">
    <w:name w:val="annotation subject"/>
    <w:basedOn w:val="CommentText"/>
    <w:next w:val="CommentText"/>
    <w:link w:val="CommentSubjectChar"/>
    <w:uiPriority w:val="99"/>
    <w:semiHidden/>
    <w:unhideWhenUsed/>
    <w:rsid w:val="004C1A4A"/>
    <w:rPr>
      <w:b/>
      <w:bCs/>
    </w:rPr>
  </w:style>
  <w:style w:type="character" w:customStyle="1" w:styleId="CommentSubjectChar">
    <w:name w:val="Comment Subject Char"/>
    <w:link w:val="CommentSubject"/>
    <w:uiPriority w:val="99"/>
    <w:semiHidden/>
    <w:rsid w:val="004C1A4A"/>
    <w:rPr>
      <w:b/>
      <w:bCs/>
      <w:sz w:val="20"/>
      <w:szCs w:val="20"/>
    </w:rPr>
  </w:style>
  <w:style w:type="paragraph" w:customStyle="1" w:styleId="Default">
    <w:name w:val="Default"/>
    <w:rsid w:val="00347CCC"/>
    <w:pPr>
      <w:autoSpaceDE w:val="0"/>
      <w:autoSpaceDN w:val="0"/>
      <w:adjustRightInd w:val="0"/>
    </w:pPr>
    <w:rPr>
      <w:rFonts w:ascii="Trebuchet MS" w:hAnsi="Trebuchet MS" w:cs="Trebuchet MS"/>
      <w:color w:val="000000"/>
      <w:sz w:val="24"/>
      <w:szCs w:val="24"/>
      <w:lang w:eastAsia="en-US"/>
    </w:rPr>
  </w:style>
  <w:style w:type="character" w:customStyle="1" w:styleId="Heading2Char">
    <w:name w:val="Heading 2 Char"/>
    <w:link w:val="Heading2"/>
    <w:uiPriority w:val="9"/>
    <w:rsid w:val="003D6B89"/>
    <w:rPr>
      <w:rFonts w:ascii="Trebuchet MS" w:eastAsia="Times New Roman" w:hAnsi="Trebuchet MS" w:cs="Times New Roman"/>
      <w:color w:val="365F91"/>
      <w:sz w:val="26"/>
      <w:szCs w:val="26"/>
      <w:lang w:eastAsia="lt-LT"/>
    </w:rPr>
  </w:style>
  <w:style w:type="paragraph" w:styleId="Footer">
    <w:name w:val="footer"/>
    <w:basedOn w:val="Normal"/>
    <w:link w:val="FooterChar"/>
    <w:uiPriority w:val="99"/>
    <w:unhideWhenUsed/>
    <w:rsid w:val="003D6B89"/>
    <w:pPr>
      <w:tabs>
        <w:tab w:val="center" w:pos="4819"/>
        <w:tab w:val="right" w:pos="9638"/>
      </w:tabs>
      <w:spacing w:after="0" w:line="240" w:lineRule="auto"/>
    </w:pPr>
    <w:rPr>
      <w:rFonts w:eastAsia="Times New Roman"/>
      <w:lang w:eastAsia="lt-LT"/>
    </w:rPr>
  </w:style>
  <w:style w:type="character" w:customStyle="1" w:styleId="FooterChar">
    <w:name w:val="Footer Char"/>
    <w:link w:val="Footer"/>
    <w:uiPriority w:val="99"/>
    <w:rsid w:val="003D6B89"/>
    <w:rPr>
      <w:rFonts w:eastAsia="Times New Roman"/>
      <w:lang w:eastAsia="lt-LT"/>
    </w:rPr>
  </w:style>
  <w:style w:type="character" w:styleId="Strong">
    <w:name w:val="Strong"/>
    <w:uiPriority w:val="22"/>
    <w:qFormat/>
    <w:rsid w:val="003D6B89"/>
    <w:rPr>
      <w:b/>
      <w:bCs/>
    </w:rPr>
  </w:style>
  <w:style w:type="character" w:customStyle="1" w:styleId="ListParagraphChar">
    <w:name w:val="List Paragraph Char"/>
    <w:aliases w:val="Numbering Char,ERP-List Paragraph Char,List Paragraph1 Char,List Paragraph11 Char,List Paragraph Red Char,Bullet EY Char,List Paragraph2 Char,Paragraph Char,Buletai Char,List Paragraph21 Char,lp1 Char,Bullet 1 Char,Lentele Char"/>
    <w:basedOn w:val="DefaultParagraphFont"/>
    <w:link w:val="ListParagraph"/>
    <w:uiPriority w:val="34"/>
    <w:locked/>
    <w:rsid w:val="003D6B89"/>
  </w:style>
  <w:style w:type="character" w:styleId="Emphasis">
    <w:name w:val="Emphasis"/>
    <w:uiPriority w:val="20"/>
    <w:qFormat/>
    <w:rsid w:val="003D6B89"/>
    <w:rPr>
      <w:i/>
      <w:iCs/>
    </w:rPr>
  </w:style>
  <w:style w:type="character" w:styleId="Hyperlink">
    <w:name w:val="Hyperlink"/>
    <w:uiPriority w:val="99"/>
    <w:unhideWhenUsed/>
    <w:rsid w:val="00E9291E"/>
    <w:rPr>
      <w:color w:val="0000FF"/>
      <w:u w:val="single"/>
    </w:rPr>
  </w:style>
  <w:style w:type="character" w:styleId="UnresolvedMention">
    <w:name w:val="Unresolved Mention"/>
    <w:uiPriority w:val="99"/>
    <w:unhideWhenUsed/>
    <w:rsid w:val="00E9291E"/>
    <w:rPr>
      <w:color w:val="605E5C"/>
      <w:shd w:val="clear" w:color="auto" w:fill="E1DFDD"/>
    </w:rPr>
  </w:style>
  <w:style w:type="paragraph" w:styleId="NormalWeb">
    <w:name w:val="Normal (Web)"/>
    <w:basedOn w:val="Normal"/>
    <w:uiPriority w:val="99"/>
    <w:unhideWhenUsed/>
    <w:rsid w:val="006554A1"/>
    <w:pPr>
      <w:spacing w:before="100" w:beforeAutospacing="1" w:after="100" w:afterAutospacing="1" w:line="240" w:lineRule="auto"/>
    </w:pPr>
    <w:rPr>
      <w:rFonts w:ascii="Times New Roman" w:eastAsia="Times New Roman" w:hAnsi="Times New Roman"/>
      <w:sz w:val="24"/>
      <w:szCs w:val="24"/>
      <w:lang w:eastAsia="lt-LT"/>
    </w:rPr>
  </w:style>
  <w:style w:type="paragraph" w:styleId="Revision">
    <w:name w:val="Revision"/>
    <w:hidden/>
    <w:uiPriority w:val="99"/>
    <w:semiHidden/>
    <w:rsid w:val="00CF1AF9"/>
    <w:rPr>
      <w:sz w:val="22"/>
      <w:szCs w:val="22"/>
      <w:lang w:eastAsia="en-US"/>
    </w:rPr>
  </w:style>
  <w:style w:type="paragraph" w:customStyle="1" w:styleId="1numeracija">
    <w:name w:val="1 numeracija"/>
    <w:basedOn w:val="Heading1"/>
    <w:next w:val="List"/>
    <w:autoRedefine/>
    <w:qFormat/>
    <w:rsid w:val="0048346D"/>
    <w:pPr>
      <w:numPr>
        <w:numId w:val="12"/>
      </w:numPr>
      <w:tabs>
        <w:tab w:val="num" w:pos="360"/>
        <w:tab w:val="left" w:pos="1134"/>
      </w:tabs>
      <w:spacing w:after="240" w:line="240" w:lineRule="auto"/>
      <w:ind w:left="0" w:firstLine="0"/>
      <w:jc w:val="both"/>
    </w:pPr>
    <w:rPr>
      <w:rFonts w:ascii="Trebuchet MS" w:hAnsi="Trebuchet MS"/>
      <w:caps/>
      <w:kern w:val="0"/>
      <w:sz w:val="22"/>
      <w:szCs w:val="22"/>
    </w:rPr>
  </w:style>
  <w:style w:type="paragraph" w:customStyle="1" w:styleId="11numeracija">
    <w:name w:val="1.1. numeracija"/>
    <w:basedOn w:val="ListParagraph"/>
    <w:next w:val="List2"/>
    <w:autoRedefine/>
    <w:qFormat/>
    <w:rsid w:val="0048346D"/>
    <w:pPr>
      <w:numPr>
        <w:ilvl w:val="1"/>
        <w:numId w:val="12"/>
      </w:numPr>
      <w:tabs>
        <w:tab w:val="num" w:pos="360"/>
      </w:tabs>
      <w:spacing w:after="0" w:line="240" w:lineRule="auto"/>
      <w:ind w:left="720" w:firstLine="0"/>
      <w:contextualSpacing w:val="0"/>
      <w:jc w:val="both"/>
    </w:pPr>
    <w:rPr>
      <w:rFonts w:ascii="Trebuchet MS" w:eastAsia="Times New Roman" w:hAnsi="Trebuchet MS"/>
    </w:rPr>
  </w:style>
  <w:style w:type="paragraph" w:customStyle="1" w:styleId="111numeracija">
    <w:name w:val="1.1.1. numeracija"/>
    <w:basedOn w:val="ListParagraph"/>
    <w:link w:val="111numeracijaChar"/>
    <w:autoRedefine/>
    <w:qFormat/>
    <w:rsid w:val="0048346D"/>
    <w:pPr>
      <w:numPr>
        <w:ilvl w:val="2"/>
        <w:numId w:val="12"/>
      </w:numPr>
      <w:spacing w:after="0" w:line="240" w:lineRule="auto"/>
      <w:ind w:left="1071"/>
      <w:contextualSpacing w:val="0"/>
      <w:jc w:val="both"/>
    </w:pPr>
    <w:rPr>
      <w:rFonts w:ascii="Trebuchet MS" w:eastAsia="Times New Roman" w:hAnsi="Trebuchet MS" w:cs="Arial"/>
    </w:rPr>
  </w:style>
  <w:style w:type="paragraph" w:customStyle="1" w:styleId="1111numeracija">
    <w:name w:val="1.1.1.1. numeracija"/>
    <w:basedOn w:val="ListParagraph"/>
    <w:autoRedefine/>
    <w:rsid w:val="0048346D"/>
    <w:pPr>
      <w:numPr>
        <w:ilvl w:val="3"/>
        <w:numId w:val="12"/>
      </w:numPr>
      <w:spacing w:after="0" w:line="240" w:lineRule="auto"/>
      <w:contextualSpacing w:val="0"/>
      <w:jc w:val="both"/>
    </w:pPr>
    <w:rPr>
      <w:rFonts w:ascii="Trebuchet MS" w:eastAsia="Times New Roman" w:hAnsi="Trebuchet MS"/>
      <w:caps/>
    </w:rPr>
  </w:style>
  <w:style w:type="character" w:customStyle="1" w:styleId="111numeracijaChar">
    <w:name w:val="1.1.1. numeracija Char"/>
    <w:link w:val="111numeracija"/>
    <w:rsid w:val="0048346D"/>
    <w:rPr>
      <w:rFonts w:ascii="Trebuchet MS" w:eastAsia="Times New Roman" w:hAnsi="Trebuchet MS" w:cs="Arial"/>
      <w:sz w:val="22"/>
      <w:szCs w:val="22"/>
      <w:lang w:eastAsia="en-US"/>
    </w:rPr>
  </w:style>
  <w:style w:type="paragraph" w:customStyle="1" w:styleId="11111numeracija">
    <w:name w:val="1.1.1.1.1. numeracija"/>
    <w:basedOn w:val="1111numeracija"/>
    <w:autoRedefine/>
    <w:qFormat/>
    <w:rsid w:val="0048346D"/>
    <w:pPr>
      <w:numPr>
        <w:ilvl w:val="4"/>
      </w:numPr>
      <w:tabs>
        <w:tab w:val="num" w:pos="360"/>
      </w:tabs>
      <w:ind w:left="1071" w:firstLine="0"/>
    </w:pPr>
    <w:rPr>
      <w:caps w:val="0"/>
      <w:color w:val="000000"/>
    </w:rPr>
  </w:style>
  <w:style w:type="character" w:customStyle="1" w:styleId="Heading1Char">
    <w:name w:val="Heading 1 Char"/>
    <w:link w:val="Heading1"/>
    <w:uiPriority w:val="9"/>
    <w:rsid w:val="0048346D"/>
    <w:rPr>
      <w:rFonts w:ascii="Calibri Light" w:eastAsia="Times New Roman" w:hAnsi="Calibri Light" w:cs="Times New Roman"/>
      <w:b/>
      <w:bCs/>
      <w:kern w:val="32"/>
      <w:sz w:val="32"/>
      <w:szCs w:val="32"/>
      <w:lang w:eastAsia="en-US"/>
    </w:rPr>
  </w:style>
  <w:style w:type="paragraph" w:styleId="List">
    <w:name w:val="List"/>
    <w:basedOn w:val="Normal"/>
    <w:uiPriority w:val="99"/>
    <w:semiHidden/>
    <w:unhideWhenUsed/>
    <w:rsid w:val="0048346D"/>
    <w:pPr>
      <w:ind w:left="283" w:hanging="283"/>
      <w:contextualSpacing/>
    </w:pPr>
  </w:style>
  <w:style w:type="paragraph" w:styleId="List2">
    <w:name w:val="List 2"/>
    <w:basedOn w:val="Normal"/>
    <w:uiPriority w:val="99"/>
    <w:semiHidden/>
    <w:unhideWhenUsed/>
    <w:rsid w:val="0048346D"/>
    <w:pPr>
      <w:ind w:left="566" w:hanging="283"/>
      <w:contextualSpacing/>
    </w:pPr>
  </w:style>
  <w:style w:type="paragraph" w:styleId="BodyText">
    <w:name w:val="Body Text"/>
    <w:basedOn w:val="Normal"/>
    <w:link w:val="BodyTextChar"/>
    <w:uiPriority w:val="99"/>
    <w:rsid w:val="006507BC"/>
    <w:pPr>
      <w:spacing w:after="0" w:line="240" w:lineRule="auto"/>
      <w:jc w:val="center"/>
    </w:pPr>
    <w:rPr>
      <w:rFonts w:ascii="Times New Roman" w:eastAsia="Times New Roman" w:hAnsi="Times New Roman"/>
      <w:b/>
      <w:bCs/>
      <w:sz w:val="24"/>
      <w:szCs w:val="20"/>
      <w:lang w:eastAsia="lt-LT"/>
    </w:rPr>
  </w:style>
  <w:style w:type="character" w:customStyle="1" w:styleId="BodyTextChar">
    <w:name w:val="Body Text Char"/>
    <w:basedOn w:val="DefaultParagraphFont"/>
    <w:link w:val="BodyText"/>
    <w:uiPriority w:val="99"/>
    <w:rsid w:val="006507BC"/>
    <w:rPr>
      <w:rFonts w:ascii="Times New Roman" w:eastAsia="Times New Roman" w:hAnsi="Times New Roman"/>
      <w:b/>
      <w:bCs/>
      <w:sz w:val="24"/>
    </w:rPr>
  </w:style>
  <w:style w:type="paragraph" w:customStyle="1" w:styleId="1stlevelheading">
    <w:name w:val="1st level (heading)"/>
    <w:basedOn w:val="ListParagraph"/>
    <w:next w:val="Normal"/>
    <w:uiPriority w:val="99"/>
    <w:qFormat/>
    <w:rsid w:val="00712123"/>
    <w:pPr>
      <w:tabs>
        <w:tab w:val="left" w:pos="709"/>
      </w:tabs>
      <w:spacing w:after="0" w:line="240" w:lineRule="auto"/>
      <w:ind w:left="0"/>
      <w:jc w:val="both"/>
    </w:pPr>
    <w:rPr>
      <w:rFonts w:asciiTheme="minorHAnsi" w:hAnsiTheme="minorHAnsi"/>
      <w:sz w:val="24"/>
      <w:szCs w:val="24"/>
    </w:rPr>
  </w:style>
  <w:style w:type="paragraph" w:customStyle="1" w:styleId="3rdlevelheading">
    <w:name w:val="3rd level (heading)"/>
    <w:basedOn w:val="Normal"/>
    <w:next w:val="Normal"/>
    <w:uiPriority w:val="99"/>
    <w:qFormat/>
    <w:rsid w:val="00712123"/>
    <w:pPr>
      <w:tabs>
        <w:tab w:val="left" w:pos="709"/>
      </w:tabs>
      <w:spacing w:before="240" w:after="0" w:line="240" w:lineRule="auto"/>
      <w:ind w:left="710"/>
      <w:contextualSpacing/>
      <w:jc w:val="both"/>
      <w:outlineLvl w:val="2"/>
    </w:pPr>
    <w:rPr>
      <w:rFonts w:asciiTheme="minorHAnsi" w:hAnsiTheme="minorHAnsi"/>
      <w:i/>
      <w:caps/>
      <w:sz w:val="24"/>
      <w:szCs w:val="24"/>
    </w:rPr>
  </w:style>
  <w:style w:type="paragraph" w:customStyle="1" w:styleId="4thlevelheading">
    <w:name w:val="4th level (heading)"/>
    <w:basedOn w:val="3rdlevelheading"/>
    <w:next w:val="Normal"/>
    <w:uiPriority w:val="99"/>
    <w:qFormat/>
    <w:rsid w:val="00712123"/>
    <w:pPr>
      <w:spacing w:after="120"/>
      <w:ind w:left="993"/>
      <w:outlineLvl w:val="3"/>
    </w:pPr>
    <w:rPr>
      <w:b/>
    </w:rPr>
  </w:style>
  <w:style w:type="paragraph" w:customStyle="1" w:styleId="5thlevelheading">
    <w:name w:val="5th level (heading)"/>
    <w:basedOn w:val="4thlevelheading"/>
    <w:next w:val="Normal"/>
    <w:uiPriority w:val="99"/>
    <w:qFormat/>
    <w:rsid w:val="00712123"/>
    <w:pPr>
      <w:ind w:firstLine="284"/>
      <w:outlineLvl w:val="4"/>
    </w:pPr>
    <w:rPr>
      <w:i w:val="0"/>
      <w:u w:val="single"/>
    </w:rPr>
  </w:style>
  <w:style w:type="paragraph" w:styleId="Header">
    <w:name w:val="header"/>
    <w:basedOn w:val="Normal"/>
    <w:link w:val="HeaderChar"/>
    <w:uiPriority w:val="99"/>
    <w:unhideWhenUsed/>
    <w:rsid w:val="002E15F4"/>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15F4"/>
    <w:rPr>
      <w:sz w:val="22"/>
      <w:szCs w:val="22"/>
      <w:lang w:eastAsia="en-US"/>
    </w:rPr>
  </w:style>
  <w:style w:type="character" w:customStyle="1" w:styleId="Heading3Char">
    <w:name w:val="Heading 3 Char"/>
    <w:basedOn w:val="DefaultParagraphFont"/>
    <w:link w:val="Heading3"/>
    <w:uiPriority w:val="9"/>
    <w:rsid w:val="00FB57D5"/>
    <w:rPr>
      <w:rFonts w:asciiTheme="majorHAnsi" w:eastAsiaTheme="majorEastAsia" w:hAnsiTheme="majorHAnsi" w:cstheme="majorBidi"/>
      <w:color w:val="1F3763" w:themeColor="accent1" w:themeShade="7F"/>
      <w:sz w:val="24"/>
      <w:szCs w:val="24"/>
      <w:lang w:eastAsia="en-US"/>
    </w:rPr>
  </w:style>
  <w:style w:type="character" w:styleId="Mention">
    <w:name w:val="Mention"/>
    <w:basedOn w:val="DefaultParagraphFont"/>
    <w:uiPriority w:val="99"/>
    <w:unhideWhenUsed/>
    <w:rPr>
      <w:color w:val="2B579A"/>
      <w:shd w:val="clear" w:color="auto" w:fill="E6E6E6"/>
    </w:rPr>
  </w:style>
  <w:style w:type="character" w:customStyle="1" w:styleId="Heading4Char">
    <w:name w:val="Heading 4 Char"/>
    <w:basedOn w:val="DefaultParagraphFont"/>
    <w:link w:val="Heading4"/>
    <w:uiPriority w:val="9"/>
    <w:semiHidden/>
    <w:rsid w:val="007C1C03"/>
    <w:rPr>
      <w:rFonts w:asciiTheme="majorHAnsi" w:eastAsiaTheme="majorEastAsia" w:hAnsiTheme="majorHAnsi" w:cstheme="majorBidi"/>
      <w:i/>
      <w:iCs/>
      <w:color w:val="2F5496" w:themeColor="accent1" w:themeShade="BF"/>
      <w:sz w:val="22"/>
      <w:szCs w:val="22"/>
      <w:lang w:eastAsia="en-US"/>
    </w:rPr>
  </w:style>
  <w:style w:type="character" w:customStyle="1" w:styleId="normaltextrun">
    <w:name w:val="normaltextrun"/>
    <w:basedOn w:val="DefaultParagraphFont"/>
    <w:rsid w:val="00184F50"/>
  </w:style>
  <w:style w:type="paragraph" w:customStyle="1" w:styleId="tajtip">
    <w:name w:val="tajtip"/>
    <w:basedOn w:val="Normal"/>
    <w:rsid w:val="00AE51E5"/>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rtip">
    <w:name w:val="tartip"/>
    <w:basedOn w:val="Normal"/>
    <w:rsid w:val="00AE51E5"/>
    <w:pPr>
      <w:spacing w:before="100" w:beforeAutospacing="1" w:after="100" w:afterAutospacing="1" w:line="240" w:lineRule="auto"/>
    </w:pPr>
    <w:rPr>
      <w:rFonts w:ascii="Times New Roman" w:eastAsia="Times New Roman" w:hAnsi="Times New Roman"/>
      <w:sz w:val="24"/>
      <w:szCs w:val="24"/>
      <w:lang w:eastAsia="lt-LT"/>
    </w:rPr>
  </w:style>
  <w:style w:type="paragraph" w:styleId="FootnoteText">
    <w:name w:val="footnote text"/>
    <w:basedOn w:val="Normal"/>
    <w:link w:val="FootnoteTextChar"/>
    <w:rsid w:val="00421BBC"/>
    <w:pPr>
      <w:spacing w:after="0" w:line="240" w:lineRule="auto"/>
    </w:pPr>
    <w:rPr>
      <w:rFonts w:ascii="Times New Roman" w:eastAsia="Times New Roman" w:hAnsi="Times New Roman"/>
      <w:sz w:val="20"/>
      <w:szCs w:val="20"/>
      <w:lang w:val="en-US"/>
    </w:rPr>
  </w:style>
  <w:style w:type="character" w:customStyle="1" w:styleId="FootnoteTextChar">
    <w:name w:val="Footnote Text Char"/>
    <w:basedOn w:val="DefaultParagraphFont"/>
    <w:link w:val="FootnoteText"/>
    <w:rsid w:val="00421BBC"/>
    <w:rPr>
      <w:rFonts w:ascii="Times New Roman" w:eastAsia="Times New Roman" w:hAnsi="Times New Roman"/>
      <w:lang w:val="en-US" w:eastAsia="en-US"/>
    </w:rPr>
  </w:style>
  <w:style w:type="character" w:styleId="FootnoteReference">
    <w:name w:val="footnote reference"/>
    <w:basedOn w:val="DefaultParagraphFont"/>
    <w:rsid w:val="00421B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075816">
      <w:bodyDiv w:val="1"/>
      <w:marLeft w:val="0"/>
      <w:marRight w:val="0"/>
      <w:marTop w:val="0"/>
      <w:marBottom w:val="0"/>
      <w:divBdr>
        <w:top w:val="none" w:sz="0" w:space="0" w:color="auto"/>
        <w:left w:val="none" w:sz="0" w:space="0" w:color="auto"/>
        <w:bottom w:val="none" w:sz="0" w:space="0" w:color="auto"/>
        <w:right w:val="none" w:sz="0" w:space="0" w:color="auto"/>
      </w:divBdr>
      <w:divsChild>
        <w:div w:id="829366701">
          <w:marLeft w:val="0"/>
          <w:marRight w:val="0"/>
          <w:marTop w:val="0"/>
          <w:marBottom w:val="0"/>
          <w:divBdr>
            <w:top w:val="none" w:sz="0" w:space="0" w:color="auto"/>
            <w:left w:val="none" w:sz="0" w:space="0" w:color="auto"/>
            <w:bottom w:val="none" w:sz="0" w:space="0" w:color="auto"/>
            <w:right w:val="none" w:sz="0" w:space="0" w:color="auto"/>
          </w:divBdr>
        </w:div>
        <w:div w:id="2076081098">
          <w:marLeft w:val="0"/>
          <w:marRight w:val="0"/>
          <w:marTop w:val="0"/>
          <w:marBottom w:val="0"/>
          <w:divBdr>
            <w:top w:val="none" w:sz="0" w:space="0" w:color="auto"/>
            <w:left w:val="none" w:sz="0" w:space="0" w:color="auto"/>
            <w:bottom w:val="none" w:sz="0" w:space="0" w:color="auto"/>
            <w:right w:val="none" w:sz="0" w:space="0" w:color="auto"/>
          </w:divBdr>
        </w:div>
      </w:divsChild>
    </w:div>
    <w:div w:id="329599784">
      <w:bodyDiv w:val="1"/>
      <w:marLeft w:val="0"/>
      <w:marRight w:val="0"/>
      <w:marTop w:val="0"/>
      <w:marBottom w:val="0"/>
      <w:divBdr>
        <w:top w:val="none" w:sz="0" w:space="0" w:color="auto"/>
        <w:left w:val="none" w:sz="0" w:space="0" w:color="auto"/>
        <w:bottom w:val="none" w:sz="0" w:space="0" w:color="auto"/>
        <w:right w:val="none" w:sz="0" w:space="0" w:color="auto"/>
      </w:divBdr>
    </w:div>
    <w:div w:id="428549183">
      <w:bodyDiv w:val="1"/>
      <w:marLeft w:val="0"/>
      <w:marRight w:val="0"/>
      <w:marTop w:val="0"/>
      <w:marBottom w:val="0"/>
      <w:divBdr>
        <w:top w:val="none" w:sz="0" w:space="0" w:color="auto"/>
        <w:left w:val="none" w:sz="0" w:space="0" w:color="auto"/>
        <w:bottom w:val="none" w:sz="0" w:space="0" w:color="auto"/>
        <w:right w:val="none" w:sz="0" w:space="0" w:color="auto"/>
      </w:divBdr>
    </w:div>
    <w:div w:id="584456937">
      <w:bodyDiv w:val="1"/>
      <w:marLeft w:val="0"/>
      <w:marRight w:val="0"/>
      <w:marTop w:val="0"/>
      <w:marBottom w:val="0"/>
      <w:divBdr>
        <w:top w:val="none" w:sz="0" w:space="0" w:color="auto"/>
        <w:left w:val="none" w:sz="0" w:space="0" w:color="auto"/>
        <w:bottom w:val="none" w:sz="0" w:space="0" w:color="auto"/>
        <w:right w:val="none" w:sz="0" w:space="0" w:color="auto"/>
      </w:divBdr>
    </w:div>
    <w:div w:id="924261567">
      <w:bodyDiv w:val="1"/>
      <w:marLeft w:val="0"/>
      <w:marRight w:val="0"/>
      <w:marTop w:val="0"/>
      <w:marBottom w:val="0"/>
      <w:divBdr>
        <w:top w:val="none" w:sz="0" w:space="0" w:color="auto"/>
        <w:left w:val="none" w:sz="0" w:space="0" w:color="auto"/>
        <w:bottom w:val="none" w:sz="0" w:space="0" w:color="auto"/>
        <w:right w:val="none" w:sz="0" w:space="0" w:color="auto"/>
      </w:divBdr>
    </w:div>
    <w:div w:id="1010915623">
      <w:bodyDiv w:val="1"/>
      <w:marLeft w:val="0"/>
      <w:marRight w:val="0"/>
      <w:marTop w:val="0"/>
      <w:marBottom w:val="0"/>
      <w:divBdr>
        <w:top w:val="none" w:sz="0" w:space="0" w:color="auto"/>
        <w:left w:val="none" w:sz="0" w:space="0" w:color="auto"/>
        <w:bottom w:val="none" w:sz="0" w:space="0" w:color="auto"/>
        <w:right w:val="none" w:sz="0" w:space="0" w:color="auto"/>
      </w:divBdr>
    </w:div>
    <w:div w:id="1039742153">
      <w:bodyDiv w:val="1"/>
      <w:marLeft w:val="0"/>
      <w:marRight w:val="0"/>
      <w:marTop w:val="0"/>
      <w:marBottom w:val="0"/>
      <w:divBdr>
        <w:top w:val="none" w:sz="0" w:space="0" w:color="auto"/>
        <w:left w:val="none" w:sz="0" w:space="0" w:color="auto"/>
        <w:bottom w:val="none" w:sz="0" w:space="0" w:color="auto"/>
        <w:right w:val="none" w:sz="0" w:space="0" w:color="auto"/>
      </w:divBdr>
    </w:div>
    <w:div w:id="1147674446">
      <w:bodyDiv w:val="1"/>
      <w:marLeft w:val="0"/>
      <w:marRight w:val="0"/>
      <w:marTop w:val="0"/>
      <w:marBottom w:val="0"/>
      <w:divBdr>
        <w:top w:val="none" w:sz="0" w:space="0" w:color="auto"/>
        <w:left w:val="none" w:sz="0" w:space="0" w:color="auto"/>
        <w:bottom w:val="none" w:sz="0" w:space="0" w:color="auto"/>
        <w:right w:val="none" w:sz="0" w:space="0" w:color="auto"/>
      </w:divBdr>
    </w:div>
    <w:div w:id="1158807875">
      <w:bodyDiv w:val="1"/>
      <w:marLeft w:val="0"/>
      <w:marRight w:val="0"/>
      <w:marTop w:val="0"/>
      <w:marBottom w:val="0"/>
      <w:divBdr>
        <w:top w:val="none" w:sz="0" w:space="0" w:color="auto"/>
        <w:left w:val="none" w:sz="0" w:space="0" w:color="auto"/>
        <w:bottom w:val="none" w:sz="0" w:space="0" w:color="auto"/>
        <w:right w:val="none" w:sz="0" w:space="0" w:color="auto"/>
      </w:divBdr>
    </w:div>
    <w:div w:id="1556157430">
      <w:bodyDiv w:val="1"/>
      <w:marLeft w:val="0"/>
      <w:marRight w:val="0"/>
      <w:marTop w:val="0"/>
      <w:marBottom w:val="0"/>
      <w:divBdr>
        <w:top w:val="none" w:sz="0" w:space="0" w:color="auto"/>
        <w:left w:val="none" w:sz="0" w:space="0" w:color="auto"/>
        <w:bottom w:val="none" w:sz="0" w:space="0" w:color="auto"/>
        <w:right w:val="none" w:sz="0" w:space="0" w:color="auto"/>
      </w:divBdr>
    </w:div>
    <w:div w:id="1886288437">
      <w:bodyDiv w:val="1"/>
      <w:marLeft w:val="0"/>
      <w:marRight w:val="0"/>
      <w:marTop w:val="0"/>
      <w:marBottom w:val="0"/>
      <w:divBdr>
        <w:top w:val="none" w:sz="0" w:space="0" w:color="auto"/>
        <w:left w:val="none" w:sz="0" w:space="0" w:color="auto"/>
        <w:bottom w:val="none" w:sz="0" w:space="0" w:color="auto"/>
        <w:right w:val="none" w:sz="0" w:space="0" w:color="auto"/>
      </w:divBdr>
    </w:div>
    <w:div w:id="2138714459">
      <w:bodyDiv w:val="1"/>
      <w:marLeft w:val="0"/>
      <w:marRight w:val="0"/>
      <w:marTop w:val="0"/>
      <w:marBottom w:val="0"/>
      <w:divBdr>
        <w:top w:val="none" w:sz="0" w:space="0" w:color="auto"/>
        <w:left w:val="none" w:sz="0" w:space="0" w:color="auto"/>
        <w:bottom w:val="none" w:sz="0" w:space="0" w:color="auto"/>
        <w:right w:val="none" w:sz="0" w:space="0" w:color="auto"/>
      </w:divBdr>
    </w:div>
    <w:div w:id="2142384172">
      <w:bodyDiv w:val="1"/>
      <w:marLeft w:val="0"/>
      <w:marRight w:val="0"/>
      <w:marTop w:val="0"/>
      <w:marBottom w:val="0"/>
      <w:divBdr>
        <w:top w:val="none" w:sz="0" w:space="0" w:color="auto"/>
        <w:left w:val="none" w:sz="0" w:space="0" w:color="auto"/>
        <w:bottom w:val="none" w:sz="0" w:space="0" w:color="auto"/>
        <w:right w:val="none" w:sz="0" w:space="0" w:color="auto"/>
      </w:divBdr>
      <w:divsChild>
        <w:div w:id="534853856">
          <w:marLeft w:val="0"/>
          <w:marRight w:val="0"/>
          <w:marTop w:val="0"/>
          <w:marBottom w:val="0"/>
          <w:divBdr>
            <w:top w:val="none" w:sz="0" w:space="0" w:color="auto"/>
            <w:left w:val="none" w:sz="0" w:space="0" w:color="auto"/>
            <w:bottom w:val="none" w:sz="0" w:space="0" w:color="auto"/>
            <w:right w:val="none" w:sz="0" w:space="0" w:color="auto"/>
          </w:divBdr>
          <w:divsChild>
            <w:div w:id="1325206186">
              <w:marLeft w:val="0"/>
              <w:marRight w:val="0"/>
              <w:marTop w:val="0"/>
              <w:marBottom w:val="0"/>
              <w:divBdr>
                <w:top w:val="none" w:sz="0" w:space="0" w:color="auto"/>
                <w:left w:val="none" w:sz="0" w:space="0" w:color="auto"/>
                <w:bottom w:val="none" w:sz="0" w:space="0" w:color="auto"/>
                <w:right w:val="none" w:sz="0" w:space="0" w:color="auto"/>
              </w:divBdr>
            </w:div>
            <w:div w:id="178553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7"/>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eoportal.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geoportal.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eoportal.lt"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asienis.lt"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8065293-200B-46F9-8786-DA24FD4E0AA0}">
    <t:Anchor>
      <t:Comment id="618353161"/>
    </t:Anchor>
    <t:History>
      <t:Event id="{6B81BB18-9675-4A61-9FEF-3D9C76ACFC95}" time="2021-09-03T08:04:46.793Z">
        <t:Attribution userId="S::tomas.varneckas@epsog.lt::6d3ae247-58bb-49b7-943c-b5cd3581c5bb" userProvider="AD" userName="Tomas Varneckas"/>
        <t:Anchor>
          <t:Comment id="2077713960"/>
        </t:Anchor>
        <t:Create/>
      </t:Event>
      <t:Event id="{1DA8152E-1F9B-4874-A452-739B834634A4}" time="2021-09-03T08:04:46.793Z">
        <t:Attribution userId="S::tomas.varneckas@epsog.lt::6d3ae247-58bb-49b7-943c-b5cd3581c5bb" userProvider="AD" userName="Tomas Varneckas"/>
        <t:Anchor>
          <t:Comment id="2077713960"/>
        </t:Anchor>
        <t:Assign userId="S::Vaidotas.Ruksa@epsog.lt::4f35c2af-eeff-41bd-bb99-cbf4d898a20e" userProvider="AD" userName="Vaidotas Rukša"/>
      </t:Event>
      <t:Event id="{F4AE190D-3C00-4EC0-809C-4227A325FC05}" time="2021-09-03T08:04:46.793Z">
        <t:Attribution userId="S::tomas.varneckas@epsog.lt::6d3ae247-58bb-49b7-943c-b5cd3581c5bb" userProvider="AD" userName="Tomas Varneckas"/>
        <t:Anchor>
          <t:Comment id="2077713960"/>
        </t:Anchor>
        <t:SetTitle title="…barjero ruožas nuo VSŽ 0263 iki VSŽ 0408; * apie 41 km ilgio fizinio barjero ruožas nuo VSŽ 1447 iki VSŽ 1594. @Vaidotas Rukša, patikslink ruožų atkarpų ilgius ir VSŽ numerius taip, kad ruožai prasidėtų ir baigųsi ties sienos kirtimo taškuos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E4DA31547EB04CA1CE0171DF74C418" ma:contentTypeVersion="10" ma:contentTypeDescription="Create a new document." ma:contentTypeScope="" ma:versionID="f3864b9fb556f22934f72cd80cf914af">
  <xsd:schema xmlns:xsd="http://www.w3.org/2001/XMLSchema" xmlns:xs="http://www.w3.org/2001/XMLSchema" xmlns:p="http://schemas.microsoft.com/office/2006/metadata/properties" xmlns:ns2="617a3776-9312-444a-99fe-f69a2b4583aa" xmlns:ns3="9bb7c4eb-af97-4b96-962e-02bee008ec1b" targetNamespace="http://schemas.microsoft.com/office/2006/metadata/properties" ma:root="true" ma:fieldsID="13e54354b355979300d580dec619df68" ns2:_="" ns3:_="">
    <xsd:import namespace="617a3776-9312-444a-99fe-f69a2b4583aa"/>
    <xsd:import namespace="9bb7c4eb-af97-4b96-962e-02bee008ec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a3776-9312-444a-99fe-f69a2b458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b7c4eb-af97-4b96-962e-02bee008ec1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9EF82-F61E-4052-AD16-4AAB3941F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a3776-9312-444a-99fe-f69a2b4583aa"/>
    <ds:schemaRef ds:uri="9bb7c4eb-af97-4b96-962e-02bee008e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C17A8D-460E-46CD-8F1B-AA2D43DD89D7}">
  <ds:schemaRefs>
    <ds:schemaRef ds:uri="http://schemas.microsoft.com/sharepoint/v3/contenttype/forms"/>
  </ds:schemaRefs>
</ds:datastoreItem>
</file>

<file path=customXml/itemProps3.xml><?xml version="1.0" encoding="utf-8"?>
<ds:datastoreItem xmlns:ds="http://schemas.openxmlformats.org/officeDocument/2006/customXml" ds:itemID="{FC11A3A4-8A5D-433F-BA5C-8417D34B56A0}">
  <ds:schemaRefs>
    <ds:schemaRef ds:uri="http://schemas.microsoft.com/office/2006/documentManagement/types"/>
    <ds:schemaRef ds:uri="http://www.w3.org/XML/1998/namespac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9bb7c4eb-af97-4b96-962e-02bee008ec1b"/>
    <ds:schemaRef ds:uri="617a3776-9312-444a-99fe-f69a2b4583aa"/>
    <ds:schemaRef ds:uri="http://purl.org/dc/dcmitype/"/>
  </ds:schemaRefs>
</ds:datastoreItem>
</file>

<file path=customXml/itemProps4.xml><?xml version="1.0" encoding="utf-8"?>
<ds:datastoreItem xmlns:ds="http://schemas.openxmlformats.org/officeDocument/2006/customXml" ds:itemID="{A24ACFB3-AD59-49AA-BD3B-DA8E513D2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9</Pages>
  <Words>7188</Words>
  <Characters>40978</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Lietuvos energija</Company>
  <LinksUpToDate>false</LinksUpToDate>
  <CharactersWithSpaces>48070</CharactersWithSpaces>
  <SharedDoc>false</SharedDoc>
  <HLinks>
    <vt:vector size="30" baseType="variant">
      <vt:variant>
        <vt:i4>8257577</vt:i4>
      </vt:variant>
      <vt:variant>
        <vt:i4>9</vt:i4>
      </vt:variant>
      <vt:variant>
        <vt:i4>0</vt:i4>
      </vt:variant>
      <vt:variant>
        <vt:i4>5</vt:i4>
      </vt:variant>
      <vt:variant>
        <vt:lpwstr>http://www.pasienis.lt/</vt:lpwstr>
      </vt:variant>
      <vt:variant>
        <vt:lpwstr/>
      </vt:variant>
      <vt:variant>
        <vt:i4>1507340</vt:i4>
      </vt:variant>
      <vt:variant>
        <vt:i4>6</vt:i4>
      </vt:variant>
      <vt:variant>
        <vt:i4>0</vt:i4>
      </vt:variant>
      <vt:variant>
        <vt:i4>5</vt:i4>
      </vt:variant>
      <vt:variant>
        <vt:lpwstr>http://www.geoportal.lt/</vt:lpwstr>
      </vt:variant>
      <vt:variant>
        <vt:lpwstr/>
      </vt:variant>
      <vt:variant>
        <vt:i4>1507340</vt:i4>
      </vt:variant>
      <vt:variant>
        <vt:i4>3</vt:i4>
      </vt:variant>
      <vt:variant>
        <vt:i4>0</vt:i4>
      </vt:variant>
      <vt:variant>
        <vt:i4>5</vt:i4>
      </vt:variant>
      <vt:variant>
        <vt:lpwstr>http://www.geoportal.lt/</vt:lpwstr>
      </vt:variant>
      <vt:variant>
        <vt:lpwstr/>
      </vt:variant>
      <vt:variant>
        <vt:i4>1507340</vt:i4>
      </vt:variant>
      <vt:variant>
        <vt:i4>0</vt:i4>
      </vt:variant>
      <vt:variant>
        <vt:i4>0</vt:i4>
      </vt:variant>
      <vt:variant>
        <vt:i4>5</vt:i4>
      </vt:variant>
      <vt:variant>
        <vt:lpwstr>http://www.geoportal.lt/</vt:lpwstr>
      </vt:variant>
      <vt:variant>
        <vt:lpwstr/>
      </vt:variant>
      <vt:variant>
        <vt:i4>917624</vt:i4>
      </vt:variant>
      <vt:variant>
        <vt:i4>0</vt:i4>
      </vt:variant>
      <vt:variant>
        <vt:i4>0</vt:i4>
      </vt:variant>
      <vt:variant>
        <vt:i4>5</vt:i4>
      </vt:variant>
      <vt:variant>
        <vt:lpwstr>mailto:gediminas.katinas@epsog.lt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prva</dc:creator>
  <cp:keywords/>
  <dc:description/>
  <cp:lastModifiedBy>Gediminas Katinas</cp:lastModifiedBy>
  <cp:revision>222</cp:revision>
  <cp:lastPrinted>2021-09-01T16:38:00Z</cp:lastPrinted>
  <dcterms:created xsi:type="dcterms:W3CDTF">2021-09-28T09:40:00Z</dcterms:created>
  <dcterms:modified xsi:type="dcterms:W3CDTF">2021-09-29T11:26:00Z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0x01010085E4DA31547EB04CA1CE0171DF74C418</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gediminas.katinas@epsog.lt</vt:lpwstr>
  </property>
  <property fmtid="{D5CDD505-2E9C-101B-9397-08002B2CF9AE}" pid="6" name="MSIP_Label_2fd44ff5-8724-42e2-ac93-e5c51de48168_SetDate">
    <vt:lpwstr>2021-09-09T13:45:10.6226353Z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ActionId">
    <vt:lpwstr>63d06c9a-1fc6-4501-a96e-5dc153a377fe</vt:lpwstr>
  </property>
  <property fmtid="{D5CDD505-2E9C-101B-9397-08002B2CF9AE}" pid="10" name="MSIP_Label_2fd44ff5-8724-42e2-ac93-e5c51de48168_Extended_MSFT_Method">
    <vt:lpwstr>Manual</vt:lpwstr>
  </property>
  <property fmtid="{D5CDD505-2E9C-101B-9397-08002B2CF9AE}" pid="11" name="MSIP_Label_75464948-aeeb-436c-a291-ab13687dc8ce_Enabled">
    <vt:lpwstr>True</vt:lpwstr>
  </property>
  <property fmtid="{D5CDD505-2E9C-101B-9397-08002B2CF9AE}" pid="12" name="MSIP_Label_75464948-aeeb-436c-a291-ab13687dc8ce_SiteId">
    <vt:lpwstr>e54289c6-b630-4215-acc5-57eec01212d6</vt:lpwstr>
  </property>
  <property fmtid="{D5CDD505-2E9C-101B-9397-08002B2CF9AE}" pid="13" name="MSIP_Label_75464948-aeeb-436c-a291-ab13687dc8ce_SetDate">
    <vt:lpwstr>2021-08-30T16:21:24Z</vt:lpwstr>
  </property>
  <property fmtid="{D5CDD505-2E9C-101B-9397-08002B2CF9AE}" pid="14" name="MSIP_Label_75464948-aeeb-436c-a291-ab13687dc8ce_Name">
    <vt:lpwstr>Internal</vt:lpwstr>
  </property>
  <property fmtid="{D5CDD505-2E9C-101B-9397-08002B2CF9AE}" pid="15" name="MSIP_Label_75464948-aeeb-436c-a291-ab13687dc8ce_ActionId">
    <vt:lpwstr>02f31811-4a6a-4499-a356-e6bfae294634</vt:lpwstr>
  </property>
  <property fmtid="{D5CDD505-2E9C-101B-9397-08002B2CF9AE}" pid="16" name="MSIP_Label_75464948-aeeb-436c-a291-ab13687dc8ce_Extended_MSFT_Method">
    <vt:lpwstr>Automatic</vt:lpwstr>
  </property>
  <property fmtid="{D5CDD505-2E9C-101B-9397-08002B2CF9AE}" pid="17" name="Sensitivity">
    <vt:lpwstr>Vieša informacija Internal</vt:lpwstr>
  </property>
</Properties>
</file>