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4E16" w14:textId="3F5AFF57" w:rsidR="00DE2991" w:rsidRDefault="00EE70D0" w:rsidP="00EE70D0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right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EDBCF6" wp14:editId="095EADD4">
            <wp:simplePos x="0" y="0"/>
            <wp:positionH relativeFrom="column">
              <wp:posOffset>2506980</wp:posOffset>
            </wp:positionH>
            <wp:positionV relativeFrom="paragraph">
              <wp:posOffset>-602615</wp:posOffset>
            </wp:positionV>
            <wp:extent cx="754380" cy="822960"/>
            <wp:effectExtent l="0" t="0" r="7620" b="0"/>
            <wp:wrapNone/>
            <wp:docPr id="1" name="Picture 1" descr="LMTA zenklas_N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TA zenklas_N_0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0443">
        <w:rPr>
          <w:rFonts w:ascii="Calibri" w:hAnsi="Calibri" w:cs="Calibri"/>
        </w:rPr>
        <w:tab/>
      </w:r>
      <w:r w:rsidR="00950443">
        <w:rPr>
          <w:rFonts w:ascii="Calibri" w:hAnsi="Calibri" w:cs="Calibri"/>
        </w:rPr>
        <w:tab/>
      </w:r>
      <w:r w:rsidR="00950443">
        <w:rPr>
          <w:rFonts w:ascii="Calibri" w:hAnsi="Calibri" w:cs="Calibri"/>
        </w:rPr>
        <w:tab/>
      </w:r>
      <w:r w:rsidR="00950443">
        <w:rPr>
          <w:rFonts w:ascii="Calibri" w:hAnsi="Calibri" w:cs="Calibri"/>
        </w:rPr>
        <w:tab/>
      </w:r>
    </w:p>
    <w:p w14:paraId="6D1D38AA" w14:textId="77777777" w:rsidR="00EE70D0" w:rsidRDefault="00EE70D0" w:rsidP="00EE70D0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rFonts w:ascii="Calibri" w:hAnsi="Calibri" w:cs="Calibri"/>
          <w:b/>
        </w:rPr>
      </w:pPr>
    </w:p>
    <w:p w14:paraId="5F9FEBBD" w14:textId="0A40A597" w:rsidR="00DE2991" w:rsidRPr="00EE70D0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bookmarkStart w:id="0" w:name="_Hlk152537302"/>
      <w:r w:rsidRPr="00EE70D0">
        <w:rPr>
          <w:b/>
          <w:sz w:val="24"/>
          <w:szCs w:val="24"/>
        </w:rPr>
        <w:t>KVIETIMAS</w:t>
      </w:r>
    </w:p>
    <w:p w14:paraId="15239A6A" w14:textId="77777777" w:rsidR="00BA134F" w:rsidRPr="00EE70D0" w:rsidRDefault="00BA68FF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E70D0">
        <w:rPr>
          <w:b/>
          <w:sz w:val="24"/>
          <w:szCs w:val="24"/>
        </w:rPr>
        <w:t>PASIRAŠYTI PAGRINDINĘ SUTARTĮ</w:t>
      </w:r>
    </w:p>
    <w:p w14:paraId="11E78570" w14:textId="5D702F1D" w:rsidR="00BA134F" w:rsidRPr="00EE70D0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E70D0">
        <w:rPr>
          <w:b/>
          <w:sz w:val="24"/>
          <w:szCs w:val="24"/>
        </w:rPr>
        <w:t xml:space="preserve">PAGAL </w:t>
      </w:r>
      <w:r w:rsidR="00030DFC">
        <w:rPr>
          <w:b/>
          <w:sz w:val="24"/>
          <w:szCs w:val="24"/>
        </w:rPr>
        <w:t xml:space="preserve">2023 M. </w:t>
      </w:r>
      <w:r w:rsidR="00564F46">
        <w:rPr>
          <w:b/>
          <w:sz w:val="24"/>
          <w:szCs w:val="24"/>
        </w:rPr>
        <w:t>SPALIO</w:t>
      </w:r>
      <w:r w:rsidR="00030DFC">
        <w:rPr>
          <w:b/>
          <w:sz w:val="24"/>
          <w:szCs w:val="24"/>
        </w:rPr>
        <w:t xml:space="preserve"> </w:t>
      </w:r>
      <w:r w:rsidR="00564F46">
        <w:rPr>
          <w:b/>
          <w:sz w:val="24"/>
          <w:szCs w:val="24"/>
        </w:rPr>
        <w:t>1</w:t>
      </w:r>
      <w:r w:rsidR="00030DFC">
        <w:rPr>
          <w:b/>
          <w:sz w:val="24"/>
          <w:szCs w:val="24"/>
        </w:rPr>
        <w:t>9 D.</w:t>
      </w:r>
      <w:r w:rsidRPr="00EE70D0">
        <w:rPr>
          <w:b/>
          <w:sz w:val="24"/>
          <w:szCs w:val="24"/>
        </w:rPr>
        <w:t xml:space="preserve"> PRELIMINARIĄJĄ SUTARTĮ </w:t>
      </w:r>
      <w:r w:rsidR="00791CCE" w:rsidRPr="00EE70D0">
        <w:rPr>
          <w:b/>
          <w:sz w:val="24"/>
          <w:szCs w:val="24"/>
        </w:rPr>
        <w:t xml:space="preserve">NR. </w:t>
      </w:r>
      <w:r w:rsidR="00030DFC">
        <w:rPr>
          <w:b/>
          <w:sz w:val="24"/>
          <w:szCs w:val="24"/>
        </w:rPr>
        <w:t>ISU - 2</w:t>
      </w:r>
      <w:r w:rsidR="00564F46">
        <w:rPr>
          <w:b/>
          <w:sz w:val="24"/>
          <w:szCs w:val="24"/>
        </w:rPr>
        <w:t>50</w:t>
      </w:r>
    </w:p>
    <w:p w14:paraId="1D93F1C3" w14:textId="1AA17EE6" w:rsidR="00564F46" w:rsidRPr="00565333" w:rsidRDefault="00564F46" w:rsidP="00564F4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565333">
        <w:rPr>
          <w:b/>
          <w:sz w:val="24"/>
          <w:szCs w:val="24"/>
        </w:rPr>
        <w:t xml:space="preserve">DĖL </w:t>
      </w:r>
      <w:r w:rsidR="00220F11">
        <w:rPr>
          <w:b/>
          <w:sz w:val="24"/>
          <w:szCs w:val="24"/>
        </w:rPr>
        <w:t>MECHANI</w:t>
      </w:r>
      <w:r w:rsidR="007F4ED6">
        <w:rPr>
          <w:b/>
          <w:sz w:val="24"/>
          <w:szCs w:val="24"/>
        </w:rPr>
        <w:t>NĖS</w:t>
      </w:r>
      <w:r w:rsidRPr="00565333">
        <w:rPr>
          <w:b/>
          <w:sz w:val="24"/>
          <w:szCs w:val="24"/>
        </w:rPr>
        <w:t xml:space="preserve"> IR SUSIJUSIOS ĮRANGOS PIRKIMO</w:t>
      </w:r>
    </w:p>
    <w:bookmarkEnd w:id="0"/>
    <w:p w14:paraId="0C6E3FEE" w14:textId="77777777" w:rsidR="00EE70D0" w:rsidRDefault="00EE70D0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</w:rPr>
      </w:pPr>
    </w:p>
    <w:p w14:paraId="0FAD4D74" w14:textId="2A1ACE13" w:rsidR="00BA134F" w:rsidRPr="00EE70D0" w:rsidRDefault="00EE70D0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sz w:val="24"/>
          <w:szCs w:val="24"/>
        </w:rPr>
      </w:pPr>
      <w:r w:rsidRPr="00EE70D0">
        <w:rPr>
          <w:sz w:val="24"/>
          <w:szCs w:val="24"/>
        </w:rPr>
        <w:t>202</w:t>
      </w:r>
      <w:r w:rsidR="009C3FA8">
        <w:rPr>
          <w:sz w:val="24"/>
          <w:szCs w:val="24"/>
        </w:rPr>
        <w:t>5</w:t>
      </w:r>
      <w:r w:rsidRPr="00EE70D0">
        <w:rPr>
          <w:sz w:val="24"/>
          <w:szCs w:val="24"/>
        </w:rPr>
        <w:t xml:space="preserve"> m. </w:t>
      </w:r>
      <w:r w:rsidR="009C3FA8">
        <w:rPr>
          <w:sz w:val="24"/>
          <w:szCs w:val="24"/>
        </w:rPr>
        <w:t>birželio</w:t>
      </w:r>
      <w:r w:rsidR="00701943">
        <w:rPr>
          <w:sz w:val="24"/>
          <w:szCs w:val="24"/>
        </w:rPr>
        <w:t xml:space="preserve"> 1</w:t>
      </w:r>
      <w:r w:rsidR="009C3FA8">
        <w:rPr>
          <w:sz w:val="24"/>
          <w:szCs w:val="24"/>
        </w:rPr>
        <w:t>6</w:t>
      </w:r>
      <w:r w:rsidRPr="00EE70D0">
        <w:rPr>
          <w:sz w:val="24"/>
          <w:szCs w:val="24"/>
        </w:rPr>
        <w:t xml:space="preserve"> d., Vilnius</w:t>
      </w:r>
      <w:r w:rsidR="0057282C">
        <w:rPr>
          <w:sz w:val="24"/>
          <w:szCs w:val="24"/>
        </w:rPr>
        <w:t>,</w:t>
      </w:r>
      <w:r w:rsidR="00984162">
        <w:rPr>
          <w:sz w:val="24"/>
          <w:szCs w:val="24"/>
        </w:rPr>
        <w:t xml:space="preserve"> Nr. SD</w:t>
      </w:r>
      <w:r w:rsidR="00684F4A">
        <w:rPr>
          <w:sz w:val="24"/>
          <w:szCs w:val="24"/>
        </w:rPr>
        <w:t xml:space="preserve"> – </w:t>
      </w:r>
    </w:p>
    <w:p w14:paraId="06811CB5" w14:textId="73641ABB" w:rsidR="00DE2991" w:rsidRPr="00EE70D0" w:rsidRDefault="00DE2991" w:rsidP="00BA134F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/>
        <w:jc w:val="center"/>
      </w:pPr>
    </w:p>
    <w:p w14:paraId="2236FCC2" w14:textId="77777777" w:rsidR="00E75F19" w:rsidRPr="00EE70D0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</w:pPr>
    </w:p>
    <w:p w14:paraId="328B7060" w14:textId="77777777" w:rsidR="00E75F19" w:rsidRPr="00EE70D0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</w:pPr>
    </w:p>
    <w:p w14:paraId="2A62DACF" w14:textId="03666987" w:rsidR="00E75F19" w:rsidRPr="00EE70D0" w:rsidRDefault="0083161E" w:rsidP="00564F46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 w:rsidRPr="00EE70D0">
        <w:rPr>
          <w:sz w:val="24"/>
          <w:szCs w:val="24"/>
        </w:rPr>
        <w:t>Užsakov</w:t>
      </w:r>
      <w:r w:rsidR="00A72B2E" w:rsidRPr="00EE70D0">
        <w:rPr>
          <w:sz w:val="24"/>
          <w:szCs w:val="24"/>
        </w:rPr>
        <w:t>ui</w:t>
      </w:r>
      <w:r w:rsidRPr="00EE70D0">
        <w:rPr>
          <w:sz w:val="24"/>
          <w:szCs w:val="24"/>
        </w:rPr>
        <w:t xml:space="preserve"> </w:t>
      </w:r>
      <w:r w:rsidR="00E75F19" w:rsidRPr="00EE70D0">
        <w:rPr>
          <w:sz w:val="24"/>
          <w:szCs w:val="24"/>
        </w:rPr>
        <w:t xml:space="preserve">nusprendus nustatyta tvarka įsigyti </w:t>
      </w:r>
      <w:r w:rsidR="00564F46">
        <w:rPr>
          <w:sz w:val="24"/>
          <w:szCs w:val="24"/>
        </w:rPr>
        <w:t>Technologinę ir susijusią</w:t>
      </w:r>
      <w:r w:rsidR="00EE70D0">
        <w:rPr>
          <w:sz w:val="24"/>
          <w:szCs w:val="24"/>
        </w:rPr>
        <w:t xml:space="preserve"> įrangą </w:t>
      </w:r>
      <w:r w:rsidR="00E75F19" w:rsidRPr="00EE70D0">
        <w:rPr>
          <w:sz w:val="24"/>
          <w:szCs w:val="24"/>
        </w:rPr>
        <w:t>nurodyt</w:t>
      </w:r>
      <w:r w:rsidR="00EE70D0">
        <w:rPr>
          <w:sz w:val="24"/>
          <w:szCs w:val="24"/>
        </w:rPr>
        <w:t>ą</w:t>
      </w:r>
      <w:r w:rsidR="00E75F19" w:rsidRPr="00EE70D0">
        <w:rPr>
          <w:sz w:val="24"/>
          <w:szCs w:val="24"/>
        </w:rPr>
        <w:t xml:space="preserve"> </w:t>
      </w:r>
      <w:r w:rsidR="00564F46">
        <w:rPr>
          <w:sz w:val="24"/>
          <w:szCs w:val="24"/>
        </w:rPr>
        <w:br/>
      </w:r>
      <w:r w:rsidR="00E75F19" w:rsidRPr="00EE70D0">
        <w:rPr>
          <w:sz w:val="24"/>
          <w:szCs w:val="24"/>
        </w:rPr>
        <w:t xml:space="preserve">1 Kvietimo priedėlyje, prašome įvertinti šiame Kvietime pateiktą informaciją ir iki </w:t>
      </w:r>
      <w:r w:rsidR="00564F46">
        <w:rPr>
          <w:sz w:val="24"/>
          <w:szCs w:val="24"/>
        </w:rPr>
        <w:br/>
      </w:r>
      <w:r w:rsidR="00EE70D0">
        <w:rPr>
          <w:b/>
          <w:i/>
          <w:sz w:val="24"/>
          <w:szCs w:val="24"/>
        </w:rPr>
        <w:t>202</w:t>
      </w:r>
      <w:r w:rsidR="009C3FA8">
        <w:rPr>
          <w:b/>
          <w:i/>
          <w:sz w:val="24"/>
          <w:szCs w:val="24"/>
        </w:rPr>
        <w:t>5</w:t>
      </w:r>
      <w:r w:rsidR="00EE70D0">
        <w:rPr>
          <w:b/>
          <w:i/>
          <w:sz w:val="24"/>
          <w:szCs w:val="24"/>
        </w:rPr>
        <w:t xml:space="preserve"> m. </w:t>
      </w:r>
      <w:r w:rsidR="009C3FA8">
        <w:rPr>
          <w:b/>
          <w:i/>
          <w:sz w:val="24"/>
          <w:szCs w:val="24"/>
        </w:rPr>
        <w:t>liepos</w:t>
      </w:r>
      <w:r w:rsidR="002B78E3">
        <w:rPr>
          <w:b/>
          <w:i/>
          <w:sz w:val="24"/>
          <w:szCs w:val="24"/>
        </w:rPr>
        <w:t xml:space="preserve"> 8</w:t>
      </w:r>
      <w:r w:rsidR="00EE70D0">
        <w:rPr>
          <w:b/>
          <w:i/>
          <w:sz w:val="24"/>
          <w:szCs w:val="24"/>
        </w:rPr>
        <w:t xml:space="preserve"> d.</w:t>
      </w:r>
      <w:r w:rsidR="00E75F19" w:rsidRPr="00EE70D0">
        <w:rPr>
          <w:b/>
          <w:sz w:val="24"/>
          <w:szCs w:val="24"/>
        </w:rPr>
        <w:t xml:space="preserve"> </w:t>
      </w:r>
      <w:r w:rsidR="00542C58" w:rsidRPr="00EE70D0">
        <w:rPr>
          <w:sz w:val="24"/>
          <w:szCs w:val="24"/>
        </w:rPr>
        <w:t xml:space="preserve">PRELIMINARIOJOJE SUTARTYJE </w:t>
      </w:r>
      <w:r w:rsidR="00564F46" w:rsidRPr="00565333">
        <w:rPr>
          <w:sz w:val="24"/>
          <w:szCs w:val="24"/>
        </w:rPr>
        <w:t xml:space="preserve">DĖL </w:t>
      </w:r>
      <w:r w:rsidR="00220F11">
        <w:rPr>
          <w:sz w:val="24"/>
          <w:szCs w:val="24"/>
        </w:rPr>
        <w:t>MECHANI</w:t>
      </w:r>
      <w:r w:rsidR="00E14CCE">
        <w:rPr>
          <w:sz w:val="24"/>
          <w:szCs w:val="24"/>
        </w:rPr>
        <w:t>NĖS</w:t>
      </w:r>
      <w:r w:rsidR="00564F46" w:rsidRPr="00565333">
        <w:rPr>
          <w:sz w:val="24"/>
          <w:szCs w:val="24"/>
        </w:rPr>
        <w:t xml:space="preserve"> IR SUSIJUSIOS ĮRANGOS PIRKIMO</w:t>
      </w:r>
      <w:r w:rsidR="00542C58" w:rsidRPr="00EE70D0">
        <w:rPr>
          <w:bCs/>
          <w:sz w:val="24"/>
          <w:szCs w:val="24"/>
        </w:rPr>
        <w:t xml:space="preserve"> </w:t>
      </w:r>
      <w:r w:rsidR="00E75F19" w:rsidRPr="00EE70D0">
        <w:rPr>
          <w:sz w:val="24"/>
          <w:szCs w:val="24"/>
        </w:rPr>
        <w:t>Nr</w:t>
      </w:r>
      <w:r w:rsidR="00EE70D0">
        <w:rPr>
          <w:sz w:val="24"/>
          <w:szCs w:val="24"/>
        </w:rPr>
        <w:t>. ISU – 2</w:t>
      </w:r>
      <w:r w:rsidR="00564F46">
        <w:rPr>
          <w:sz w:val="24"/>
          <w:szCs w:val="24"/>
        </w:rPr>
        <w:t>50</w:t>
      </w:r>
      <w:r w:rsidR="00EE70D0">
        <w:rPr>
          <w:sz w:val="24"/>
          <w:szCs w:val="24"/>
        </w:rPr>
        <w:t xml:space="preserve"> </w:t>
      </w:r>
      <w:r w:rsidR="00E75F19" w:rsidRPr="00EE70D0">
        <w:rPr>
          <w:sz w:val="24"/>
          <w:szCs w:val="24"/>
        </w:rPr>
        <w:t xml:space="preserve">(toliau – Preliminarioji sutartis) nustatytomis sąlygomis ir tvarka </w:t>
      </w:r>
      <w:r w:rsidR="00BA68FF" w:rsidRPr="00EE70D0">
        <w:rPr>
          <w:sz w:val="24"/>
          <w:szCs w:val="24"/>
        </w:rPr>
        <w:t>pasirašyti pagrindinę sutartį</w:t>
      </w:r>
      <w:r w:rsidR="00E75F19" w:rsidRPr="00EE70D0">
        <w:rPr>
          <w:sz w:val="24"/>
          <w:szCs w:val="24"/>
        </w:rPr>
        <w:t>. Šiame Kvietime vartojamos sąvokos atitinka ir turi būti aiškinamos pagal Preliminariojoje sutartyje pateiktus apibrėžimus.</w:t>
      </w:r>
    </w:p>
    <w:p w14:paraId="2D70F910" w14:textId="77777777" w:rsidR="00E75F19" w:rsidRPr="00EE70D0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251"/>
        <w:gridCol w:w="5642"/>
      </w:tblGrid>
      <w:tr w:rsidR="00DE2991" w:rsidRPr="00EE70D0" w14:paraId="04B107CA" w14:textId="77777777" w:rsidTr="00CD3E5A">
        <w:tc>
          <w:tcPr>
            <w:tcW w:w="563" w:type="dxa"/>
            <w:vAlign w:val="center"/>
          </w:tcPr>
          <w:p w14:paraId="620FA7B0" w14:textId="77777777" w:rsidR="00DE2991" w:rsidRPr="00EE70D0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b/>
                <w:sz w:val="24"/>
                <w:szCs w:val="24"/>
              </w:rPr>
            </w:pPr>
            <w:r w:rsidRPr="00EE70D0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307" w:type="dxa"/>
            <w:vAlign w:val="center"/>
          </w:tcPr>
          <w:p w14:paraId="0DA0F2B7" w14:textId="77777777" w:rsidR="00DE2991" w:rsidRPr="00EE70D0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b/>
                <w:sz w:val="24"/>
                <w:szCs w:val="24"/>
              </w:rPr>
            </w:pPr>
            <w:r w:rsidRPr="00EE70D0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5769" w:type="dxa"/>
            <w:vAlign w:val="center"/>
          </w:tcPr>
          <w:p w14:paraId="728C1FE8" w14:textId="3AFE05F2" w:rsidR="00977E91" w:rsidRPr="00977E91" w:rsidRDefault="00DE2991" w:rsidP="00977E9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b/>
                <w:i/>
                <w:sz w:val="24"/>
                <w:szCs w:val="24"/>
                <w:highlight w:val="lightGray"/>
              </w:rPr>
            </w:pPr>
            <w:r w:rsidRPr="00EE70D0">
              <w:rPr>
                <w:b/>
                <w:sz w:val="24"/>
                <w:szCs w:val="24"/>
              </w:rPr>
              <w:t xml:space="preserve">Informacija apie </w:t>
            </w:r>
            <w:r w:rsidR="00542C58" w:rsidRPr="00EE70D0">
              <w:rPr>
                <w:b/>
                <w:sz w:val="24"/>
                <w:szCs w:val="24"/>
              </w:rPr>
              <w:t>Prekių</w:t>
            </w:r>
            <w:r w:rsidR="00E75F19" w:rsidRPr="00EE70D0">
              <w:rPr>
                <w:b/>
                <w:sz w:val="24"/>
                <w:szCs w:val="24"/>
              </w:rPr>
              <w:t xml:space="preserve"> </w:t>
            </w:r>
            <w:r w:rsidRPr="00EE70D0">
              <w:rPr>
                <w:b/>
                <w:sz w:val="24"/>
                <w:szCs w:val="24"/>
              </w:rPr>
              <w:t>pirkimą Preliminariosios sutarties pagrindu</w:t>
            </w:r>
          </w:p>
        </w:tc>
      </w:tr>
      <w:tr w:rsidR="00DE2991" w:rsidRPr="00EE70D0" w14:paraId="7143B5AA" w14:textId="77777777" w:rsidTr="00241DC2">
        <w:tc>
          <w:tcPr>
            <w:tcW w:w="563" w:type="dxa"/>
          </w:tcPr>
          <w:p w14:paraId="16847147" w14:textId="77777777" w:rsidR="00DE2991" w:rsidRPr="00EE70D0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14:paraId="71FA80AA" w14:textId="77777777" w:rsidR="00DE2991" w:rsidRPr="00EE70D0" w:rsidRDefault="00E75F19" w:rsidP="00BA68FF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Pirkimo objektas </w:t>
            </w:r>
            <w:r w:rsidR="00542C58" w:rsidRPr="00EE70D0">
              <w:rPr>
                <w:sz w:val="24"/>
                <w:szCs w:val="24"/>
              </w:rPr>
              <w:t>(Prekės</w:t>
            </w:r>
            <w:r w:rsidRPr="00EE70D0">
              <w:rPr>
                <w:sz w:val="24"/>
                <w:szCs w:val="24"/>
                <w:u w:val="single"/>
              </w:rPr>
              <w:t>, nurodyt</w:t>
            </w:r>
            <w:r w:rsidR="00542C58" w:rsidRPr="00EE70D0">
              <w:rPr>
                <w:sz w:val="24"/>
                <w:szCs w:val="24"/>
                <w:u w:val="single"/>
              </w:rPr>
              <w:t>os</w:t>
            </w:r>
            <w:r w:rsidRPr="00EE70D0">
              <w:rPr>
                <w:sz w:val="24"/>
                <w:szCs w:val="24"/>
                <w:u w:val="single"/>
              </w:rPr>
              <w:t xml:space="preserve"> 1 priedėlyje</w:t>
            </w:r>
            <w:r w:rsidR="00444D0A" w:rsidRPr="00EE70D0">
              <w:rPr>
                <w:sz w:val="24"/>
                <w:szCs w:val="24"/>
                <w:u w:val="single"/>
              </w:rPr>
              <w:t xml:space="preserve"> ir jų kiekiai</w:t>
            </w:r>
            <w:r w:rsidRPr="00EE70D0">
              <w:rPr>
                <w:sz w:val="24"/>
                <w:szCs w:val="24"/>
                <w:u w:val="single"/>
              </w:rPr>
              <w:t>)</w:t>
            </w:r>
            <w:r w:rsidR="00444D0A" w:rsidRPr="00EE70D0">
              <w:rPr>
                <w:sz w:val="24"/>
                <w:szCs w:val="24"/>
              </w:rPr>
              <w:t>, atitinkantis Konkurso sąlygų reikalavimus</w:t>
            </w:r>
          </w:p>
        </w:tc>
        <w:tc>
          <w:tcPr>
            <w:tcW w:w="5769" w:type="dxa"/>
          </w:tcPr>
          <w:p w14:paraId="6A436F4E" w14:textId="77777777" w:rsidR="00977E91" w:rsidRPr="00BD1837" w:rsidRDefault="00977E91" w:rsidP="00BD1837">
            <w:pPr>
              <w:tabs>
                <w:tab w:val="left" w:pos="716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</w:p>
          <w:p w14:paraId="660962C6" w14:textId="6879BF93" w:rsidR="00E359D1" w:rsidRPr="00BD1837" w:rsidRDefault="00977E91" w:rsidP="00BD1837">
            <w:pPr>
              <w:pStyle w:val="ListParagraph"/>
              <w:numPr>
                <w:ilvl w:val="0"/>
                <w:numId w:val="4"/>
              </w:numPr>
              <w:tabs>
                <w:tab w:val="left" w:pos="291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291" w:right="-1" w:hanging="291"/>
              <w:jc w:val="both"/>
              <w:rPr>
                <w:sz w:val="24"/>
                <w:szCs w:val="24"/>
              </w:rPr>
            </w:pPr>
            <w:r w:rsidRPr="00BD1837">
              <w:rPr>
                <w:sz w:val="24"/>
                <w:szCs w:val="24"/>
              </w:rPr>
              <w:t>P</w:t>
            </w:r>
            <w:r w:rsidR="003C1C1A" w:rsidRPr="00BD1837">
              <w:rPr>
                <w:sz w:val="24"/>
                <w:szCs w:val="24"/>
              </w:rPr>
              <w:t>riedėlis</w:t>
            </w:r>
            <w:r w:rsidR="00BD1837" w:rsidRPr="00BD1837">
              <w:rPr>
                <w:sz w:val="24"/>
                <w:szCs w:val="24"/>
              </w:rPr>
              <w:t xml:space="preserve"> Nr. 1 „Perkamų prekių aprašymas“</w:t>
            </w:r>
            <w:r w:rsidR="003C1C1A" w:rsidRPr="00BD1837">
              <w:rPr>
                <w:sz w:val="24"/>
                <w:szCs w:val="24"/>
              </w:rPr>
              <w:t>, kuriame nurod</w:t>
            </w:r>
            <w:r w:rsidR="00BD1837" w:rsidRPr="00BD1837">
              <w:rPr>
                <w:sz w:val="24"/>
                <w:szCs w:val="24"/>
              </w:rPr>
              <w:t>ytos</w:t>
            </w:r>
            <w:r w:rsidR="00542C58" w:rsidRPr="00BD1837">
              <w:rPr>
                <w:sz w:val="24"/>
                <w:szCs w:val="24"/>
              </w:rPr>
              <w:t xml:space="preserve"> perkamos Prekė</w:t>
            </w:r>
            <w:r w:rsidRPr="00BD1837">
              <w:rPr>
                <w:sz w:val="24"/>
                <w:szCs w:val="24"/>
              </w:rPr>
              <w:t>s.</w:t>
            </w:r>
          </w:p>
          <w:p w14:paraId="6385235F" w14:textId="3B9FB584" w:rsidR="00974525" w:rsidRPr="00BD1837" w:rsidRDefault="00974525" w:rsidP="00BD183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91"/>
                <w:tab w:val="left" w:pos="1800"/>
                <w:tab w:val="left" w:pos="2268"/>
              </w:tabs>
              <w:spacing w:after="0" w:line="240" w:lineRule="auto"/>
              <w:ind w:left="291" w:right="-1" w:hanging="291"/>
              <w:jc w:val="both"/>
              <w:rPr>
                <w:sz w:val="24"/>
                <w:szCs w:val="24"/>
              </w:rPr>
            </w:pPr>
            <w:r w:rsidRPr="00BD1837">
              <w:rPr>
                <w:sz w:val="24"/>
                <w:szCs w:val="24"/>
              </w:rPr>
              <w:t>Prekių vietos schema ir/ar  techninė dokumentacija:</w:t>
            </w:r>
            <w:r w:rsidR="00BD1837" w:rsidRPr="00BD1837">
              <w:rPr>
                <w:sz w:val="24"/>
                <w:szCs w:val="24"/>
              </w:rPr>
              <w:t xml:space="preserve"> 2023-05 mėn. „Lietuvos muzikos ir teatro akademijos studijų miestelio Olandų g. 21A, Vilniuje, Statybos projektas“ Architektūrinės dalies Darbo projektas Nr.  IN243-TKF-DP-SA-B-02.</w:t>
            </w:r>
          </w:p>
          <w:p w14:paraId="1A2DFCB0" w14:textId="7956C98A" w:rsidR="00974525" w:rsidRPr="00BD1837" w:rsidRDefault="00974525" w:rsidP="00BD1837">
            <w:pPr>
              <w:tabs>
                <w:tab w:val="left" w:pos="716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  <w:r w:rsidRPr="00BD1837">
              <w:rPr>
                <w:sz w:val="24"/>
                <w:szCs w:val="24"/>
              </w:rPr>
              <w:t>Prekės pristatomos į Lietuvos muzikos ir teatro akademijos Studijų miestelio Teatro ir kino fakultetą bei Mažąjį salių bloką, esančius adresu: Olandų g. 21A, Vilniuje.</w:t>
            </w:r>
          </w:p>
        </w:tc>
      </w:tr>
      <w:tr w:rsidR="00E75F19" w:rsidRPr="00EE70D0" w14:paraId="7ECD60B7" w14:textId="77777777" w:rsidTr="00FB7450">
        <w:trPr>
          <w:trHeight w:val="6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0C5" w14:textId="77777777" w:rsidR="00E75F19" w:rsidRPr="00EE70D0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2B4" w14:textId="77777777" w:rsidR="00E75F19" w:rsidRPr="00EE70D0" w:rsidRDefault="0078160B" w:rsidP="00BA68FF">
            <w:pPr>
              <w:tabs>
                <w:tab w:val="left" w:pos="900"/>
                <w:tab w:val="left" w:pos="2783"/>
              </w:tabs>
              <w:ind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Prekių </w:t>
            </w:r>
            <w:r w:rsidR="00E75F19" w:rsidRPr="00EE70D0">
              <w:rPr>
                <w:sz w:val="24"/>
                <w:szCs w:val="24"/>
              </w:rPr>
              <w:t xml:space="preserve"> </w:t>
            </w:r>
            <w:r w:rsidRPr="00EE70D0">
              <w:rPr>
                <w:sz w:val="24"/>
                <w:szCs w:val="24"/>
              </w:rPr>
              <w:t>pristatymo ir įrengimo</w:t>
            </w:r>
            <w:r w:rsidR="00E75F19" w:rsidRPr="00EE70D0">
              <w:rPr>
                <w:sz w:val="24"/>
                <w:szCs w:val="24"/>
              </w:rPr>
              <w:t xml:space="preserve"> terminas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14C4" w14:textId="2B83CC38" w:rsidR="00E75F19" w:rsidRPr="00EE70D0" w:rsidRDefault="00977E91" w:rsidP="00633C2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633C2F">
              <w:rPr>
                <w:sz w:val="24"/>
                <w:szCs w:val="24"/>
              </w:rPr>
              <w:t xml:space="preserve">Prekių pristatymo terminas </w:t>
            </w:r>
            <w:r w:rsidR="00633C2F" w:rsidRPr="004B22B8">
              <w:rPr>
                <w:sz w:val="24"/>
                <w:szCs w:val="24"/>
              </w:rPr>
              <w:t xml:space="preserve">per 4 (keturis) mėnesius nuo Sutarties įsigaliojimo dienos. </w:t>
            </w:r>
            <w:r w:rsidR="00633C2F" w:rsidRPr="004B22B8">
              <w:rPr>
                <w:iCs/>
                <w:sz w:val="24"/>
                <w:szCs w:val="24"/>
              </w:rPr>
              <w:t>Šis terminas gali būti pratęstas ne daugiau kaip 2 (dviem) mėnesiais rašytiniu Šalių susitarimu Sutartyje numatytomis sąlygomis</w:t>
            </w:r>
            <w:r w:rsidR="00633C2F">
              <w:rPr>
                <w:iCs/>
                <w:sz w:val="24"/>
                <w:szCs w:val="24"/>
              </w:rPr>
              <w:t>.</w:t>
            </w:r>
          </w:p>
        </w:tc>
      </w:tr>
      <w:tr w:rsidR="00DE2991" w:rsidRPr="00EE70D0" w14:paraId="0AE8018F" w14:textId="77777777" w:rsidTr="00977E91">
        <w:tc>
          <w:tcPr>
            <w:tcW w:w="563" w:type="dxa"/>
          </w:tcPr>
          <w:p w14:paraId="2804518E" w14:textId="77777777" w:rsidR="00DE2991" w:rsidRPr="00EE70D0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3</w:t>
            </w:r>
            <w:r w:rsidR="00DE2991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48B97ED7" w14:textId="77777777" w:rsidR="00DE2991" w:rsidRPr="00EE70D0" w:rsidRDefault="00DE299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Planuojam</w:t>
            </w:r>
            <w:r w:rsidR="002D6DE1" w:rsidRPr="00EE70D0">
              <w:rPr>
                <w:sz w:val="24"/>
                <w:szCs w:val="24"/>
              </w:rPr>
              <w:t>os sudaryti Pagrindinės sutartie</w:t>
            </w:r>
            <w:r w:rsidRPr="00EE70D0">
              <w:rPr>
                <w:sz w:val="24"/>
                <w:szCs w:val="24"/>
              </w:rPr>
              <w:t>s sąlygos, nenurodytos Preliminariojoje sutartyje</w:t>
            </w:r>
          </w:p>
          <w:p w14:paraId="0F43D82C" w14:textId="77777777" w:rsidR="00E359D1" w:rsidRPr="00EE70D0" w:rsidRDefault="00E359D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</w:p>
        </w:tc>
        <w:tc>
          <w:tcPr>
            <w:tcW w:w="5769" w:type="dxa"/>
            <w:vAlign w:val="center"/>
          </w:tcPr>
          <w:p w14:paraId="38C8D033" w14:textId="3DA8B1CF" w:rsidR="00E359D1" w:rsidRPr="00977E91" w:rsidRDefault="00E359D1" w:rsidP="00977E91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E2991" w:rsidRPr="00EE70D0" w14:paraId="42E00AD8" w14:textId="77777777" w:rsidTr="00241DC2">
        <w:tc>
          <w:tcPr>
            <w:tcW w:w="563" w:type="dxa"/>
          </w:tcPr>
          <w:p w14:paraId="019073F0" w14:textId="77777777" w:rsidR="00DE2991" w:rsidRPr="00EE70D0" w:rsidRDefault="00BA68FF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4</w:t>
            </w:r>
            <w:r w:rsidR="00DE2991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1DBC7F61" w14:textId="77777777" w:rsidR="00DE2991" w:rsidRPr="00EE70D0" w:rsidRDefault="00DE299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Terminas arba data, iki kurios turi būti </w:t>
            </w:r>
            <w:r w:rsidR="00BA68FF" w:rsidRPr="00EE70D0">
              <w:rPr>
                <w:sz w:val="24"/>
                <w:szCs w:val="24"/>
              </w:rPr>
              <w:t>pasirašyta pagrindinė sutartis</w:t>
            </w:r>
          </w:p>
        </w:tc>
        <w:tc>
          <w:tcPr>
            <w:tcW w:w="5769" w:type="dxa"/>
          </w:tcPr>
          <w:p w14:paraId="67910727" w14:textId="77777777" w:rsidR="00977E91" w:rsidRDefault="00977E91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</w:p>
          <w:p w14:paraId="636F60C3" w14:textId="32296FBD" w:rsidR="00DE2991" w:rsidRPr="00732F82" w:rsidRDefault="00977E91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732F82">
              <w:rPr>
                <w:sz w:val="24"/>
                <w:szCs w:val="24"/>
              </w:rPr>
              <w:t>202</w:t>
            </w:r>
            <w:r w:rsidR="002B78E3">
              <w:rPr>
                <w:sz w:val="24"/>
                <w:szCs w:val="24"/>
              </w:rPr>
              <w:t>5</w:t>
            </w:r>
            <w:r w:rsidRPr="00732F82">
              <w:rPr>
                <w:sz w:val="24"/>
                <w:szCs w:val="24"/>
              </w:rPr>
              <w:t xml:space="preserve"> m. </w:t>
            </w:r>
            <w:r w:rsidR="002B78E3">
              <w:rPr>
                <w:sz w:val="24"/>
                <w:szCs w:val="24"/>
              </w:rPr>
              <w:t>liepos</w:t>
            </w:r>
            <w:r w:rsidRPr="00732F82">
              <w:rPr>
                <w:sz w:val="24"/>
                <w:szCs w:val="24"/>
              </w:rPr>
              <w:t xml:space="preserve"> </w:t>
            </w:r>
            <w:r w:rsidR="002B78E3">
              <w:rPr>
                <w:sz w:val="24"/>
                <w:szCs w:val="24"/>
              </w:rPr>
              <w:t>8</w:t>
            </w:r>
            <w:r w:rsidRPr="00732F82">
              <w:rPr>
                <w:sz w:val="24"/>
                <w:szCs w:val="24"/>
              </w:rPr>
              <w:t xml:space="preserve"> d.</w:t>
            </w:r>
          </w:p>
        </w:tc>
      </w:tr>
      <w:tr w:rsidR="00EB072A" w:rsidRPr="00EE70D0" w14:paraId="68869926" w14:textId="77777777" w:rsidTr="00FB7450">
        <w:trPr>
          <w:trHeight w:val="1247"/>
        </w:trPr>
        <w:tc>
          <w:tcPr>
            <w:tcW w:w="563" w:type="dxa"/>
          </w:tcPr>
          <w:p w14:paraId="280CD524" w14:textId="77777777" w:rsidR="00EB072A" w:rsidRPr="00EE70D0" w:rsidRDefault="00787A06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5</w:t>
            </w:r>
            <w:r w:rsidR="00EB072A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0F59834C" w14:textId="77777777" w:rsidR="00EB072A" w:rsidRPr="00EE70D0" w:rsidRDefault="00256518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5769" w:type="dxa"/>
          </w:tcPr>
          <w:p w14:paraId="780EBD71" w14:textId="0684709C" w:rsidR="00EB072A" w:rsidRPr="00977E91" w:rsidRDefault="00977E91" w:rsidP="00BA68F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sz w:val="24"/>
                <w:szCs w:val="24"/>
              </w:rPr>
            </w:pPr>
            <w:r w:rsidRPr="00977E91">
              <w:rPr>
                <w:sz w:val="24"/>
                <w:szCs w:val="24"/>
              </w:rPr>
              <w:t>Prašome UAB „</w:t>
            </w:r>
            <w:proofErr w:type="spellStart"/>
            <w:r w:rsidRPr="00977E91">
              <w:rPr>
                <w:sz w:val="24"/>
                <w:szCs w:val="24"/>
              </w:rPr>
              <w:t>Sonus</w:t>
            </w:r>
            <w:proofErr w:type="spellEnd"/>
            <w:r w:rsidRPr="00977E91">
              <w:rPr>
                <w:sz w:val="24"/>
                <w:szCs w:val="24"/>
              </w:rPr>
              <w:t xml:space="preserve"> </w:t>
            </w:r>
            <w:proofErr w:type="spellStart"/>
            <w:r w:rsidRPr="00977E91">
              <w:rPr>
                <w:sz w:val="24"/>
                <w:szCs w:val="24"/>
              </w:rPr>
              <w:t>exsertus</w:t>
            </w:r>
            <w:proofErr w:type="spellEnd"/>
            <w:r w:rsidRPr="00977E91">
              <w:rPr>
                <w:sz w:val="24"/>
                <w:szCs w:val="24"/>
              </w:rPr>
              <w:t>“</w:t>
            </w:r>
            <w:r w:rsidR="00456B64" w:rsidRPr="00977E91">
              <w:rPr>
                <w:sz w:val="24"/>
                <w:szCs w:val="24"/>
              </w:rPr>
              <w:t xml:space="preserve"> </w:t>
            </w:r>
            <w:r w:rsidR="00256518" w:rsidRPr="00977E91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977E91">
              <w:rPr>
                <w:sz w:val="24"/>
                <w:szCs w:val="24"/>
              </w:rPr>
              <w:t>P</w:t>
            </w:r>
            <w:r w:rsidR="00256518" w:rsidRPr="00977E91">
              <w:rPr>
                <w:sz w:val="24"/>
                <w:szCs w:val="24"/>
              </w:rPr>
              <w:t xml:space="preserve">reliminariosios sutarties sudarymo yra nepasikeitusi, arba jei pasikeitusi, </w:t>
            </w:r>
            <w:r w:rsidRPr="00977E91">
              <w:rPr>
                <w:sz w:val="24"/>
                <w:szCs w:val="24"/>
              </w:rPr>
              <w:t xml:space="preserve">nurodykite </w:t>
            </w:r>
            <w:r w:rsidR="00256518" w:rsidRPr="00977E91">
              <w:rPr>
                <w:sz w:val="24"/>
                <w:szCs w:val="24"/>
              </w:rPr>
              <w:t>aktualią informaciją</w:t>
            </w:r>
            <w:r w:rsidRPr="00977E91">
              <w:rPr>
                <w:sz w:val="24"/>
                <w:szCs w:val="24"/>
              </w:rPr>
              <w:t>.</w:t>
            </w:r>
          </w:p>
        </w:tc>
      </w:tr>
      <w:tr w:rsidR="00DE2991" w:rsidRPr="00EE70D0" w14:paraId="2FD0FB5B" w14:textId="77777777" w:rsidTr="00CD3E5A">
        <w:trPr>
          <w:trHeight w:val="1690"/>
        </w:trPr>
        <w:tc>
          <w:tcPr>
            <w:tcW w:w="563" w:type="dxa"/>
          </w:tcPr>
          <w:p w14:paraId="0EAE45D0" w14:textId="77777777" w:rsidR="00DE2991" w:rsidRPr="00EE70D0" w:rsidRDefault="00787A06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lastRenderedPageBreak/>
              <w:t>6</w:t>
            </w:r>
            <w:r w:rsidR="00DE2991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4EB8EB78" w14:textId="77777777" w:rsidR="00E359D1" w:rsidRPr="00EE70D0" w:rsidRDefault="00E359D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Informacija apie, Pagrindinės sutarties sudarymo tvarką, ir/ar kitas svarbias ar tokiomis galinčias būti aplinkybes</w:t>
            </w:r>
          </w:p>
        </w:tc>
        <w:tc>
          <w:tcPr>
            <w:tcW w:w="5769" w:type="dxa"/>
          </w:tcPr>
          <w:p w14:paraId="272E2932" w14:textId="77777777" w:rsidR="0083161E" w:rsidRPr="00EE70D0" w:rsidRDefault="00CC20BC" w:rsidP="00BA68F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28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Kvietimas </w:t>
            </w:r>
            <w:r w:rsidR="00775033" w:rsidRPr="00EE70D0">
              <w:rPr>
                <w:sz w:val="24"/>
                <w:szCs w:val="24"/>
              </w:rPr>
              <w:t xml:space="preserve">siunčiamas, pasiūlymai teikiami, </w:t>
            </w:r>
            <w:r w:rsidRPr="00EE70D0">
              <w:rPr>
                <w:sz w:val="24"/>
                <w:szCs w:val="24"/>
              </w:rPr>
              <w:t xml:space="preserve"> Susirašinėjimas vykdomas</w:t>
            </w:r>
            <w:r w:rsidR="00C66270" w:rsidRPr="00EE70D0">
              <w:rPr>
                <w:sz w:val="24"/>
                <w:szCs w:val="24"/>
              </w:rPr>
              <w:t xml:space="preserve"> </w:t>
            </w:r>
            <w:r w:rsidR="00456B64" w:rsidRPr="00EE70D0">
              <w:rPr>
                <w:sz w:val="24"/>
                <w:szCs w:val="24"/>
              </w:rPr>
              <w:t>Centrinės viešųjų pirkimų informacinės sistemos priemonėmis</w:t>
            </w:r>
            <w:r w:rsidR="0083161E" w:rsidRPr="00EE70D0">
              <w:rPr>
                <w:sz w:val="24"/>
                <w:szCs w:val="24"/>
              </w:rPr>
              <w:t>.</w:t>
            </w:r>
          </w:p>
          <w:p w14:paraId="30EF2B65" w14:textId="77777777" w:rsidR="0083161E" w:rsidRPr="00EE70D0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 </w:t>
            </w:r>
          </w:p>
          <w:p w14:paraId="62609F6D" w14:textId="0E973295" w:rsidR="0083161E" w:rsidRPr="00EE70D0" w:rsidRDefault="00485056" w:rsidP="00BA68F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i/>
                <w:sz w:val="24"/>
                <w:szCs w:val="24"/>
                <w:u w:val="single"/>
              </w:rPr>
            </w:pPr>
            <w:r w:rsidRPr="00EE70D0">
              <w:rPr>
                <w:sz w:val="24"/>
                <w:szCs w:val="24"/>
              </w:rPr>
              <w:t xml:space="preserve">Užsakomų </w:t>
            </w:r>
            <w:r w:rsidR="00542C58" w:rsidRPr="00EE70D0">
              <w:rPr>
                <w:sz w:val="24"/>
                <w:szCs w:val="24"/>
              </w:rPr>
              <w:t>Prekių</w:t>
            </w:r>
            <w:r w:rsidRPr="00EE70D0">
              <w:rPr>
                <w:sz w:val="24"/>
                <w:szCs w:val="24"/>
              </w:rPr>
              <w:t>, prekių</w:t>
            </w:r>
            <w:r w:rsidR="00542C58" w:rsidRPr="00EE70D0">
              <w:rPr>
                <w:sz w:val="24"/>
                <w:szCs w:val="24"/>
              </w:rPr>
              <w:t xml:space="preserve"> pristatymo ir </w:t>
            </w:r>
            <w:r w:rsidR="00456B64" w:rsidRPr="00EE70D0">
              <w:rPr>
                <w:sz w:val="24"/>
                <w:szCs w:val="24"/>
              </w:rPr>
              <w:t xml:space="preserve">montavimo </w:t>
            </w:r>
            <w:r w:rsidR="00645DD8" w:rsidRPr="00EE70D0">
              <w:rPr>
                <w:sz w:val="24"/>
                <w:szCs w:val="24"/>
              </w:rPr>
              <w:t xml:space="preserve">kaina </w:t>
            </w:r>
            <w:r w:rsidR="002B78E3">
              <w:rPr>
                <w:b/>
                <w:sz w:val="24"/>
                <w:szCs w:val="24"/>
              </w:rPr>
              <w:t>274 706</w:t>
            </w:r>
            <w:r w:rsidR="00A47895" w:rsidRPr="00564F46">
              <w:rPr>
                <w:b/>
                <w:sz w:val="24"/>
                <w:szCs w:val="24"/>
              </w:rPr>
              <w:t>,</w:t>
            </w:r>
            <w:r w:rsidR="002B78E3">
              <w:rPr>
                <w:b/>
                <w:sz w:val="24"/>
                <w:szCs w:val="24"/>
              </w:rPr>
              <w:t>30</w:t>
            </w:r>
            <w:r w:rsidR="00645DD8" w:rsidRPr="00A47895">
              <w:rPr>
                <w:b/>
                <w:sz w:val="24"/>
                <w:szCs w:val="24"/>
              </w:rPr>
              <w:t xml:space="preserve"> </w:t>
            </w:r>
            <w:r w:rsidR="004E4EBB" w:rsidRPr="00A47895">
              <w:rPr>
                <w:b/>
                <w:sz w:val="24"/>
                <w:szCs w:val="24"/>
              </w:rPr>
              <w:t>Eur su PVM.</w:t>
            </w:r>
          </w:p>
        </w:tc>
      </w:tr>
    </w:tbl>
    <w:p w14:paraId="782ACFCC" w14:textId="77777777" w:rsidR="004E4EBB" w:rsidRPr="00EE70D0" w:rsidRDefault="004E4EBB" w:rsidP="00974525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sz w:val="24"/>
          <w:szCs w:val="24"/>
        </w:rPr>
      </w:pPr>
    </w:p>
    <w:p w14:paraId="1D72BFEB" w14:textId="77777777" w:rsidR="004E4EBB" w:rsidRPr="00EE70D0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5639691F" w14:textId="77777777" w:rsidR="00C10E01" w:rsidRPr="00EE70D0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EE70D0">
        <w:rPr>
          <w:sz w:val="24"/>
          <w:szCs w:val="24"/>
        </w:rPr>
        <w:t>PRIDEDAMA:</w:t>
      </w:r>
    </w:p>
    <w:p w14:paraId="7382A06D" w14:textId="677F08D5" w:rsidR="00684E5B" w:rsidRPr="00EE70D0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 w:rsidRPr="00EE70D0">
        <w:rPr>
          <w:sz w:val="24"/>
          <w:szCs w:val="24"/>
        </w:rPr>
        <w:t>1 priedėlis</w:t>
      </w:r>
      <w:r w:rsidR="00564F46">
        <w:rPr>
          <w:sz w:val="24"/>
          <w:szCs w:val="24"/>
        </w:rPr>
        <w:t>)</w:t>
      </w:r>
      <w:r w:rsidRPr="00EE70D0">
        <w:rPr>
          <w:sz w:val="24"/>
          <w:szCs w:val="24"/>
        </w:rPr>
        <w:t>.</w:t>
      </w:r>
      <w:r w:rsidR="00745B4C" w:rsidRPr="00EE70D0">
        <w:rPr>
          <w:sz w:val="24"/>
          <w:szCs w:val="24"/>
        </w:rPr>
        <w:t xml:space="preserve"> </w:t>
      </w:r>
      <w:bookmarkStart w:id="1" w:name="_Hlk152537542"/>
      <w:r w:rsidR="00787A06" w:rsidRPr="00EE70D0">
        <w:rPr>
          <w:sz w:val="24"/>
          <w:szCs w:val="24"/>
        </w:rPr>
        <w:t xml:space="preserve">Perkamų </w:t>
      </w:r>
      <w:r w:rsidR="00542C58" w:rsidRPr="00EE70D0">
        <w:rPr>
          <w:sz w:val="24"/>
          <w:szCs w:val="24"/>
        </w:rPr>
        <w:t>Prekių</w:t>
      </w:r>
      <w:r w:rsidR="00787A06" w:rsidRPr="00EE70D0">
        <w:rPr>
          <w:sz w:val="24"/>
          <w:szCs w:val="24"/>
        </w:rPr>
        <w:t xml:space="preserve"> aprašymas (ištrauka iš </w:t>
      </w:r>
      <w:r w:rsidR="00132B94">
        <w:rPr>
          <w:sz w:val="24"/>
          <w:szCs w:val="24"/>
        </w:rPr>
        <w:t>UAB „</w:t>
      </w:r>
      <w:proofErr w:type="spellStart"/>
      <w:r w:rsidR="00132B94">
        <w:rPr>
          <w:sz w:val="24"/>
          <w:szCs w:val="24"/>
        </w:rPr>
        <w:t>Sonus</w:t>
      </w:r>
      <w:proofErr w:type="spellEnd"/>
      <w:r w:rsidR="00132B94">
        <w:rPr>
          <w:sz w:val="24"/>
          <w:szCs w:val="24"/>
        </w:rPr>
        <w:t xml:space="preserve"> </w:t>
      </w:r>
      <w:proofErr w:type="spellStart"/>
      <w:r w:rsidR="00132B94">
        <w:rPr>
          <w:sz w:val="24"/>
          <w:szCs w:val="24"/>
        </w:rPr>
        <w:t>exsertus</w:t>
      </w:r>
      <w:proofErr w:type="spellEnd"/>
      <w:r w:rsidR="00132B94">
        <w:rPr>
          <w:sz w:val="24"/>
          <w:szCs w:val="24"/>
        </w:rPr>
        <w:t>“</w:t>
      </w:r>
      <w:r w:rsidR="00456B64" w:rsidRPr="00EE70D0">
        <w:rPr>
          <w:sz w:val="24"/>
          <w:szCs w:val="24"/>
        </w:rPr>
        <w:t xml:space="preserve"> pasiūlymo</w:t>
      </w:r>
      <w:r w:rsidR="00787A06" w:rsidRPr="00EE70D0">
        <w:rPr>
          <w:sz w:val="24"/>
          <w:szCs w:val="24"/>
        </w:rPr>
        <w:t>)</w:t>
      </w:r>
      <w:bookmarkEnd w:id="1"/>
      <w:r w:rsidR="00E81E4C" w:rsidRPr="00EE70D0">
        <w:rPr>
          <w:sz w:val="24"/>
          <w:szCs w:val="24"/>
        </w:rPr>
        <w:t>;</w:t>
      </w:r>
    </w:p>
    <w:p w14:paraId="2426497A" w14:textId="254A175A" w:rsidR="00737CB7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EE70D0">
        <w:rPr>
          <w:sz w:val="24"/>
          <w:szCs w:val="24"/>
        </w:rPr>
        <w:t>2</w:t>
      </w:r>
      <w:r w:rsidR="00DE2991" w:rsidRPr="00EE70D0">
        <w:rPr>
          <w:sz w:val="24"/>
          <w:szCs w:val="24"/>
        </w:rPr>
        <w:t xml:space="preserve"> priedėlis</w:t>
      </w:r>
      <w:r w:rsidR="00564F46">
        <w:rPr>
          <w:sz w:val="24"/>
          <w:szCs w:val="24"/>
        </w:rPr>
        <w:t>)</w:t>
      </w:r>
      <w:r w:rsidR="00745B4C" w:rsidRPr="00EE70D0">
        <w:rPr>
          <w:sz w:val="24"/>
          <w:szCs w:val="24"/>
        </w:rPr>
        <w:t xml:space="preserve"> </w:t>
      </w:r>
      <w:r w:rsidR="00542C58" w:rsidRPr="00EE70D0">
        <w:rPr>
          <w:sz w:val="24"/>
          <w:szCs w:val="24"/>
        </w:rPr>
        <w:t xml:space="preserve">Prekių pristatymo ir </w:t>
      </w:r>
      <w:r w:rsidR="00456B64" w:rsidRPr="00EE70D0">
        <w:rPr>
          <w:sz w:val="24"/>
          <w:szCs w:val="24"/>
        </w:rPr>
        <w:t xml:space="preserve">montavimo </w:t>
      </w:r>
      <w:r w:rsidR="008C444D" w:rsidRPr="00EE70D0">
        <w:rPr>
          <w:sz w:val="24"/>
          <w:szCs w:val="24"/>
        </w:rPr>
        <w:t>vietos schema</w:t>
      </w:r>
      <w:r w:rsidR="00794FB2" w:rsidRPr="00EE70D0">
        <w:rPr>
          <w:sz w:val="24"/>
          <w:szCs w:val="24"/>
        </w:rPr>
        <w:t xml:space="preserve"> </w:t>
      </w:r>
      <w:r w:rsidR="008C444D" w:rsidRPr="00EE70D0">
        <w:rPr>
          <w:sz w:val="24"/>
          <w:szCs w:val="24"/>
        </w:rPr>
        <w:t>(-</w:t>
      </w:r>
      <w:proofErr w:type="spellStart"/>
      <w:r w:rsidR="008C444D" w:rsidRPr="00EE70D0">
        <w:rPr>
          <w:sz w:val="24"/>
          <w:szCs w:val="24"/>
        </w:rPr>
        <w:t>os</w:t>
      </w:r>
      <w:proofErr w:type="spellEnd"/>
      <w:r w:rsidR="008C444D" w:rsidRPr="00EE70D0">
        <w:rPr>
          <w:sz w:val="24"/>
          <w:szCs w:val="24"/>
        </w:rPr>
        <w:t>)</w:t>
      </w:r>
      <w:r w:rsidR="00737CB7">
        <w:rPr>
          <w:sz w:val="24"/>
          <w:szCs w:val="24"/>
        </w:rPr>
        <w:t xml:space="preserve">: 2023-05 mėn. „Lietuvos muzikos ir teatro akademijos studijų miestelio Olandų g. 21A, Vilniuje, Statybos projektas“ Architektūrinės dalies Darbo projektas Nr. </w:t>
      </w:r>
      <w:r w:rsidR="008C444D" w:rsidRPr="00EE70D0">
        <w:rPr>
          <w:sz w:val="24"/>
          <w:szCs w:val="24"/>
        </w:rPr>
        <w:t xml:space="preserve"> </w:t>
      </w:r>
      <w:r w:rsidR="00737CB7">
        <w:rPr>
          <w:sz w:val="24"/>
          <w:szCs w:val="24"/>
        </w:rPr>
        <w:t>IN243-TKF-DP-SA-B-02</w:t>
      </w:r>
      <w:r w:rsidR="00564F46">
        <w:rPr>
          <w:sz w:val="24"/>
          <w:szCs w:val="24"/>
        </w:rPr>
        <w:t>;</w:t>
      </w:r>
    </w:p>
    <w:p w14:paraId="507A52B8" w14:textId="7BC3B2CC" w:rsidR="00C10E01" w:rsidRPr="00EE70D0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i/>
          <w:sz w:val="24"/>
          <w:szCs w:val="24"/>
        </w:rPr>
      </w:pPr>
      <w:r w:rsidRPr="00EE70D0">
        <w:rPr>
          <w:sz w:val="24"/>
          <w:szCs w:val="24"/>
        </w:rPr>
        <w:t>3</w:t>
      </w:r>
      <w:r w:rsidR="00DE2991" w:rsidRPr="00EE70D0">
        <w:rPr>
          <w:sz w:val="24"/>
          <w:szCs w:val="24"/>
        </w:rPr>
        <w:t xml:space="preserve"> priedėlis</w:t>
      </w:r>
      <w:r w:rsidR="00564F46">
        <w:rPr>
          <w:sz w:val="24"/>
          <w:szCs w:val="24"/>
        </w:rPr>
        <w:t>)</w:t>
      </w:r>
      <w:r w:rsidR="00E34D35" w:rsidRPr="00EE70D0">
        <w:rPr>
          <w:sz w:val="24"/>
          <w:szCs w:val="24"/>
        </w:rPr>
        <w:t xml:space="preserve"> </w:t>
      </w:r>
      <w:r w:rsidR="00DE2991" w:rsidRPr="00EE70D0">
        <w:rPr>
          <w:sz w:val="24"/>
          <w:szCs w:val="24"/>
        </w:rPr>
        <w:t>Pagrindinės sutarties projektas</w:t>
      </w:r>
      <w:r w:rsidR="00456B64" w:rsidRPr="00EE70D0">
        <w:rPr>
          <w:sz w:val="24"/>
          <w:szCs w:val="24"/>
        </w:rPr>
        <w:t>.</w:t>
      </w:r>
      <w:r w:rsidR="009C261C" w:rsidRPr="00EE70D0">
        <w:rPr>
          <w:sz w:val="24"/>
          <w:szCs w:val="24"/>
        </w:rPr>
        <w:t xml:space="preserve"> </w:t>
      </w:r>
    </w:p>
    <w:p w14:paraId="7FC4461D" w14:textId="77777777" w:rsidR="00456B64" w:rsidRPr="00EE70D0" w:rsidRDefault="00456B64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27C2CE9B" w14:textId="577BC8A5" w:rsidR="00DE2991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p w14:paraId="42CD3EDA" w14:textId="77777777" w:rsidR="00317334" w:rsidRPr="00EE70D0" w:rsidRDefault="00317334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p w14:paraId="777CE4C0" w14:textId="545F2AA3" w:rsidR="00DE2991" w:rsidRPr="00EE70D0" w:rsidRDefault="00317334" w:rsidP="00317334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  <w:r>
        <w:rPr>
          <w:sz w:val="24"/>
          <w:szCs w:val="24"/>
        </w:rPr>
        <w:t>Rektorė</w:t>
      </w:r>
      <w:r w:rsidR="000D3A5F" w:rsidRPr="00EE70D0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doc. dr. Judita Žukienė</w:t>
      </w:r>
    </w:p>
    <w:p w14:paraId="0D608ECB" w14:textId="7A7500C8" w:rsidR="00DE2991" w:rsidRDefault="00DE2991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5ABFA94" w14:textId="61B8FEC4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1112A0EA" w14:textId="12B3E037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19AD6218" w14:textId="2B98EA78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2467B677" w14:textId="39CFC7E6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334A622" w14:textId="45D64F8D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49B6AEF6" w14:textId="0062EBF0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6E01FE1F" w14:textId="5D7EE459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680B0093" w14:textId="0921E3DE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42F74AA" w14:textId="5B9BA6BA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D5808E8" w14:textId="355A963B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6F422947" w14:textId="58366C72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3AEB41BB" w14:textId="6E45877C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C6B971B" w14:textId="4690D8C6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3DD90869" w14:textId="4A246DE0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297FA05" w14:textId="4B5F953E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2CED3614" w14:textId="23406CD7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99C4A32" w14:textId="7BD7550D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sectPr w:rsidR="00930A9E" w:rsidSect="00740C48">
      <w:headerReference w:type="even" r:id="rId12"/>
      <w:headerReference w:type="default" r:id="rId13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FFDF" w14:textId="77777777" w:rsidR="004527EC" w:rsidRDefault="004527EC">
      <w:r>
        <w:separator/>
      </w:r>
    </w:p>
  </w:endnote>
  <w:endnote w:type="continuationSeparator" w:id="0">
    <w:p w14:paraId="539310D9" w14:textId="77777777" w:rsidR="004527EC" w:rsidRDefault="0045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AF7D" w14:textId="77777777" w:rsidR="004527EC" w:rsidRDefault="004527EC">
      <w:r>
        <w:separator/>
      </w:r>
    </w:p>
  </w:footnote>
  <w:footnote w:type="continuationSeparator" w:id="0">
    <w:p w14:paraId="2D9E7154" w14:textId="77777777" w:rsidR="004527EC" w:rsidRDefault="0045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D6F3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580D5C" w14:textId="77777777" w:rsidR="00E34D35" w:rsidRDefault="00E34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6807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A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FDB4AE" w14:textId="77777777" w:rsidR="00E34D35" w:rsidRDefault="00E34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7F4B"/>
    <w:multiLevelType w:val="hybridMultilevel"/>
    <w:tmpl w:val="0944BCD4"/>
    <w:lvl w:ilvl="0" w:tplc="E38E4EBC">
      <w:start w:val="1"/>
      <w:numFmt w:val="bullet"/>
      <w:lvlText w:val="-"/>
      <w:lvlJc w:val="left"/>
      <w:pPr>
        <w:ind w:left="477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3037DCD"/>
    <w:multiLevelType w:val="hybridMultilevel"/>
    <w:tmpl w:val="BE7AE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229978">
    <w:abstractNumId w:val="2"/>
  </w:num>
  <w:num w:numId="2" w16cid:durableId="1566453865">
    <w:abstractNumId w:val="1"/>
  </w:num>
  <w:num w:numId="3" w16cid:durableId="73165746">
    <w:abstractNumId w:val="0"/>
  </w:num>
  <w:num w:numId="4" w16cid:durableId="167433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30DFC"/>
    <w:rsid w:val="00044F0F"/>
    <w:rsid w:val="00063EFF"/>
    <w:rsid w:val="00066233"/>
    <w:rsid w:val="00090526"/>
    <w:rsid w:val="000B6065"/>
    <w:rsid w:val="000C2112"/>
    <w:rsid w:val="000C5A83"/>
    <w:rsid w:val="000D3A5F"/>
    <w:rsid w:val="000D3FCF"/>
    <w:rsid w:val="000E15CD"/>
    <w:rsid w:val="00132B94"/>
    <w:rsid w:val="001378AA"/>
    <w:rsid w:val="001456C1"/>
    <w:rsid w:val="00145F6E"/>
    <w:rsid w:val="00153011"/>
    <w:rsid w:val="00175646"/>
    <w:rsid w:val="00175F70"/>
    <w:rsid w:val="00176B2F"/>
    <w:rsid w:val="00181721"/>
    <w:rsid w:val="001849AB"/>
    <w:rsid w:val="001C5FBD"/>
    <w:rsid w:val="001D1D35"/>
    <w:rsid w:val="001D277B"/>
    <w:rsid w:val="001D3E3D"/>
    <w:rsid w:val="001D7E62"/>
    <w:rsid w:val="001F7D07"/>
    <w:rsid w:val="00200BEB"/>
    <w:rsid w:val="00211118"/>
    <w:rsid w:val="00220F11"/>
    <w:rsid w:val="00236C89"/>
    <w:rsid w:val="00240278"/>
    <w:rsid w:val="00241DC2"/>
    <w:rsid w:val="00250A3F"/>
    <w:rsid w:val="00256518"/>
    <w:rsid w:val="0028624D"/>
    <w:rsid w:val="002B0068"/>
    <w:rsid w:val="002B177D"/>
    <w:rsid w:val="002B2E9E"/>
    <w:rsid w:val="002B78E3"/>
    <w:rsid w:val="002C401D"/>
    <w:rsid w:val="002D5D19"/>
    <w:rsid w:val="002D6DE1"/>
    <w:rsid w:val="002D6E77"/>
    <w:rsid w:val="002E6902"/>
    <w:rsid w:val="002E7016"/>
    <w:rsid w:val="002F013F"/>
    <w:rsid w:val="002F69F1"/>
    <w:rsid w:val="00317334"/>
    <w:rsid w:val="003230F0"/>
    <w:rsid w:val="003310F4"/>
    <w:rsid w:val="0033609A"/>
    <w:rsid w:val="00344869"/>
    <w:rsid w:val="0035253F"/>
    <w:rsid w:val="00357B05"/>
    <w:rsid w:val="00364FED"/>
    <w:rsid w:val="0037485E"/>
    <w:rsid w:val="003964F5"/>
    <w:rsid w:val="0039754A"/>
    <w:rsid w:val="003A51D9"/>
    <w:rsid w:val="003B36F1"/>
    <w:rsid w:val="003C1C1A"/>
    <w:rsid w:val="003C6350"/>
    <w:rsid w:val="003E26FC"/>
    <w:rsid w:val="003F7B4A"/>
    <w:rsid w:val="00404FEC"/>
    <w:rsid w:val="00407A1B"/>
    <w:rsid w:val="00411BF2"/>
    <w:rsid w:val="0041365C"/>
    <w:rsid w:val="00413A19"/>
    <w:rsid w:val="004176F6"/>
    <w:rsid w:val="00423291"/>
    <w:rsid w:val="00425440"/>
    <w:rsid w:val="00435010"/>
    <w:rsid w:val="00443416"/>
    <w:rsid w:val="00444D0A"/>
    <w:rsid w:val="004527EC"/>
    <w:rsid w:val="00455D7B"/>
    <w:rsid w:val="00456B64"/>
    <w:rsid w:val="00473D98"/>
    <w:rsid w:val="00475945"/>
    <w:rsid w:val="00482849"/>
    <w:rsid w:val="00485056"/>
    <w:rsid w:val="00492417"/>
    <w:rsid w:val="004A31E2"/>
    <w:rsid w:val="004B664D"/>
    <w:rsid w:val="004E4EBB"/>
    <w:rsid w:val="005061F2"/>
    <w:rsid w:val="005152D0"/>
    <w:rsid w:val="00542C58"/>
    <w:rsid w:val="00546C58"/>
    <w:rsid w:val="00552B12"/>
    <w:rsid w:val="00562F95"/>
    <w:rsid w:val="00564F46"/>
    <w:rsid w:val="00571F8D"/>
    <w:rsid w:val="0057282C"/>
    <w:rsid w:val="00595259"/>
    <w:rsid w:val="005A49B9"/>
    <w:rsid w:val="005A72BB"/>
    <w:rsid w:val="005D59BB"/>
    <w:rsid w:val="005E21E0"/>
    <w:rsid w:val="005E43F3"/>
    <w:rsid w:val="005E583B"/>
    <w:rsid w:val="005F6A6E"/>
    <w:rsid w:val="006142F2"/>
    <w:rsid w:val="00627F43"/>
    <w:rsid w:val="00633C2F"/>
    <w:rsid w:val="006351E5"/>
    <w:rsid w:val="00644FB9"/>
    <w:rsid w:val="00645DD8"/>
    <w:rsid w:val="006630D4"/>
    <w:rsid w:val="00664357"/>
    <w:rsid w:val="006673A8"/>
    <w:rsid w:val="00670D1B"/>
    <w:rsid w:val="00684E5B"/>
    <w:rsid w:val="00684F4A"/>
    <w:rsid w:val="00692321"/>
    <w:rsid w:val="006B02E5"/>
    <w:rsid w:val="006B0DB8"/>
    <w:rsid w:val="006B7A46"/>
    <w:rsid w:val="006D5CEF"/>
    <w:rsid w:val="00701943"/>
    <w:rsid w:val="00704349"/>
    <w:rsid w:val="00711CF9"/>
    <w:rsid w:val="00723432"/>
    <w:rsid w:val="0072576B"/>
    <w:rsid w:val="007260ED"/>
    <w:rsid w:val="007318D5"/>
    <w:rsid w:val="00732F82"/>
    <w:rsid w:val="00737CB7"/>
    <w:rsid w:val="00740C48"/>
    <w:rsid w:val="00745B4C"/>
    <w:rsid w:val="00746475"/>
    <w:rsid w:val="007479F6"/>
    <w:rsid w:val="00761B91"/>
    <w:rsid w:val="00763FC9"/>
    <w:rsid w:val="00772682"/>
    <w:rsid w:val="00775033"/>
    <w:rsid w:val="0078160B"/>
    <w:rsid w:val="00785D6B"/>
    <w:rsid w:val="00786D21"/>
    <w:rsid w:val="00787A06"/>
    <w:rsid w:val="00790307"/>
    <w:rsid w:val="00791CCE"/>
    <w:rsid w:val="00794FB2"/>
    <w:rsid w:val="007A3753"/>
    <w:rsid w:val="007B0AA9"/>
    <w:rsid w:val="007C6B6E"/>
    <w:rsid w:val="007D209D"/>
    <w:rsid w:val="007D7D98"/>
    <w:rsid w:val="007E205A"/>
    <w:rsid w:val="007E641E"/>
    <w:rsid w:val="007F3E77"/>
    <w:rsid w:val="007F4ED6"/>
    <w:rsid w:val="008061A0"/>
    <w:rsid w:val="00810B73"/>
    <w:rsid w:val="00821603"/>
    <w:rsid w:val="0083161E"/>
    <w:rsid w:val="0083324D"/>
    <w:rsid w:val="008403C7"/>
    <w:rsid w:val="00864601"/>
    <w:rsid w:val="0088255A"/>
    <w:rsid w:val="00886B3B"/>
    <w:rsid w:val="008A017F"/>
    <w:rsid w:val="008A4C62"/>
    <w:rsid w:val="008C444D"/>
    <w:rsid w:val="0092210D"/>
    <w:rsid w:val="00930A9E"/>
    <w:rsid w:val="0093482C"/>
    <w:rsid w:val="00950443"/>
    <w:rsid w:val="00953859"/>
    <w:rsid w:val="00973EF9"/>
    <w:rsid w:val="00974525"/>
    <w:rsid w:val="00977E91"/>
    <w:rsid w:val="00984162"/>
    <w:rsid w:val="00987228"/>
    <w:rsid w:val="009A0C4B"/>
    <w:rsid w:val="009A2CD7"/>
    <w:rsid w:val="009B418D"/>
    <w:rsid w:val="009B5CA2"/>
    <w:rsid w:val="009C261C"/>
    <w:rsid w:val="009C3FA8"/>
    <w:rsid w:val="009E5008"/>
    <w:rsid w:val="00A12CBD"/>
    <w:rsid w:val="00A173C6"/>
    <w:rsid w:val="00A22E19"/>
    <w:rsid w:val="00A47895"/>
    <w:rsid w:val="00A52BF5"/>
    <w:rsid w:val="00A62231"/>
    <w:rsid w:val="00A63587"/>
    <w:rsid w:val="00A72B2E"/>
    <w:rsid w:val="00AB6F93"/>
    <w:rsid w:val="00AC0CBD"/>
    <w:rsid w:val="00AD0BB0"/>
    <w:rsid w:val="00AE01BF"/>
    <w:rsid w:val="00AE7A98"/>
    <w:rsid w:val="00AF66B4"/>
    <w:rsid w:val="00B07264"/>
    <w:rsid w:val="00B2031A"/>
    <w:rsid w:val="00B21938"/>
    <w:rsid w:val="00B528E8"/>
    <w:rsid w:val="00B54A22"/>
    <w:rsid w:val="00B67BAA"/>
    <w:rsid w:val="00B925AD"/>
    <w:rsid w:val="00BA134F"/>
    <w:rsid w:val="00BA5EF6"/>
    <w:rsid w:val="00BA68FF"/>
    <w:rsid w:val="00BC3C61"/>
    <w:rsid w:val="00BD1837"/>
    <w:rsid w:val="00BD4FE7"/>
    <w:rsid w:val="00C10E01"/>
    <w:rsid w:val="00C13527"/>
    <w:rsid w:val="00C136FE"/>
    <w:rsid w:val="00C13E2F"/>
    <w:rsid w:val="00C1436F"/>
    <w:rsid w:val="00C35E97"/>
    <w:rsid w:val="00C360A3"/>
    <w:rsid w:val="00C41C94"/>
    <w:rsid w:val="00C65A91"/>
    <w:rsid w:val="00C66270"/>
    <w:rsid w:val="00C67894"/>
    <w:rsid w:val="00C878B5"/>
    <w:rsid w:val="00C9117B"/>
    <w:rsid w:val="00C95B9F"/>
    <w:rsid w:val="00CB6005"/>
    <w:rsid w:val="00CC005A"/>
    <w:rsid w:val="00CC20BC"/>
    <w:rsid w:val="00CD3E5A"/>
    <w:rsid w:val="00CE1DF3"/>
    <w:rsid w:val="00CE4B67"/>
    <w:rsid w:val="00D217F9"/>
    <w:rsid w:val="00D31E81"/>
    <w:rsid w:val="00D35759"/>
    <w:rsid w:val="00D4591C"/>
    <w:rsid w:val="00D54ED8"/>
    <w:rsid w:val="00D74BBF"/>
    <w:rsid w:val="00D7686C"/>
    <w:rsid w:val="00D85642"/>
    <w:rsid w:val="00DB4EB8"/>
    <w:rsid w:val="00DD1FBC"/>
    <w:rsid w:val="00DD26FE"/>
    <w:rsid w:val="00DE2991"/>
    <w:rsid w:val="00E04049"/>
    <w:rsid w:val="00E055BF"/>
    <w:rsid w:val="00E148A4"/>
    <w:rsid w:val="00E14CCE"/>
    <w:rsid w:val="00E16CF1"/>
    <w:rsid w:val="00E232AF"/>
    <w:rsid w:val="00E34D35"/>
    <w:rsid w:val="00E359D1"/>
    <w:rsid w:val="00E6426C"/>
    <w:rsid w:val="00E75F19"/>
    <w:rsid w:val="00E81E4C"/>
    <w:rsid w:val="00EA1283"/>
    <w:rsid w:val="00EB072A"/>
    <w:rsid w:val="00EC4B74"/>
    <w:rsid w:val="00ED5669"/>
    <w:rsid w:val="00EE214F"/>
    <w:rsid w:val="00EE70D0"/>
    <w:rsid w:val="00F07293"/>
    <w:rsid w:val="00F20F95"/>
    <w:rsid w:val="00F319FE"/>
    <w:rsid w:val="00F32C43"/>
    <w:rsid w:val="00F35164"/>
    <w:rsid w:val="00F377ED"/>
    <w:rsid w:val="00F40C15"/>
    <w:rsid w:val="00F779A4"/>
    <w:rsid w:val="00F83F19"/>
    <w:rsid w:val="00F9456A"/>
    <w:rsid w:val="00FB7450"/>
    <w:rsid w:val="00FD2DF5"/>
    <w:rsid w:val="00FD3CAB"/>
    <w:rsid w:val="00FE241C"/>
    <w:rsid w:val="00FE3DB8"/>
    <w:rsid w:val="00FF6936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2A593"/>
  <w15:chartTrackingRefBased/>
  <w15:docId w15:val="{97F487D2-CE69-4552-9935-FA8D9CB5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2991"/>
    <w:pPr>
      <w:spacing w:after="120"/>
    </w:pPr>
  </w:style>
  <w:style w:type="character" w:customStyle="1" w:styleId="BodyTextChar">
    <w:name w:val="Body Text Char"/>
    <w:link w:val="BodyText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Normal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Header">
    <w:name w:val="header"/>
    <w:basedOn w:val="Normal"/>
    <w:rsid w:val="00DE299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DE2991"/>
  </w:style>
  <w:style w:type="table" w:styleId="TableGrid">
    <w:name w:val="Table Grid"/>
    <w:basedOn w:val="TableNorma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40C4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0C48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rsid w:val="004850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056"/>
    <w:rPr>
      <w:sz w:val="20"/>
      <w:szCs w:val="20"/>
    </w:rPr>
  </w:style>
  <w:style w:type="character" w:customStyle="1" w:styleId="CommentTextChar">
    <w:name w:val="Comment Text Char"/>
    <w:link w:val="CommentText"/>
    <w:rsid w:val="00485056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5056"/>
    <w:rPr>
      <w:b/>
      <w:bCs/>
    </w:rPr>
  </w:style>
  <w:style w:type="character" w:customStyle="1" w:styleId="CommentSubjectChar">
    <w:name w:val="Comment Subject Char"/>
    <w:link w:val="CommentSubject"/>
    <w:rsid w:val="00485056"/>
    <w:rPr>
      <w:rFonts w:eastAsia="Calibri"/>
      <w:b/>
      <w:bCs/>
      <w:lang w:eastAsia="en-US"/>
    </w:rPr>
  </w:style>
  <w:style w:type="character" w:styleId="Hyperlink">
    <w:name w:val="Hyperlink"/>
    <w:rsid w:val="00B54A2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4A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26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456B64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77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01489f013425a99fc4787d1157de2cb2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7ee975c8c0df4d4b6bd31865b3af2db4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5CCFC-7595-447B-8B9F-E2F390143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E657E-1864-4DE2-8FFC-11992BA88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7F2DE0-93F0-493D-963B-A30A4270FB47}">
  <ds:schemaRefs>
    <ds:schemaRef ds:uri="http://schemas.openxmlformats.org/package/2006/metadata/core-properties"/>
    <ds:schemaRef ds:uri="32cd5ed0-7227-4a67-9ca2-629668ac14f8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af6d940-4be5-4517-b94c-f673eb337b3a"/>
    <ds:schemaRef ds:uri="http://purl.org/dc/dcmitype/"/>
    <ds:schemaRef ds:uri="efa2c293-7d07-4280-a185-7513316eb480"/>
    <ds:schemaRef ds:uri="d7fb4f24-b6c9-4962-a1d0-6dc2b141b7bc"/>
  </ds:schemaRefs>
</ds:datastoreItem>
</file>

<file path=customXml/itemProps4.xml><?xml version="1.0" encoding="utf-8"?>
<ds:datastoreItem xmlns:ds="http://schemas.openxmlformats.org/officeDocument/2006/customXml" ds:itemID="{D520A079-231A-4E94-ACE0-50625D1CA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Dovilė Meilūnė</cp:lastModifiedBy>
  <cp:revision>12</cp:revision>
  <dcterms:created xsi:type="dcterms:W3CDTF">2023-11-27T14:36:00Z</dcterms:created>
  <dcterms:modified xsi:type="dcterms:W3CDTF">2025-12-23T06:33:00Z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  <property fmtid="{D5CDD505-2E9C-101B-9397-08002B2CF9AE}" pid="3" name="MediaServiceImageTags">
    <vt:lpwstr/>
  </property>
</Properties>
</file>