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867DC" w14:textId="77777777" w:rsidR="00B64F76" w:rsidRPr="00B64F76" w:rsidRDefault="00B64F76" w:rsidP="00B64F76">
      <w:pPr>
        <w:tabs>
          <w:tab w:val="left" w:pos="993"/>
        </w:tabs>
        <w:spacing w:after="0" w:line="240" w:lineRule="auto"/>
        <w:ind w:firstLine="567"/>
        <w:jc w:val="center"/>
        <w:rPr>
          <w:rFonts w:eastAsia="Calibri" w:cstheme="minorHAnsi"/>
          <w:b/>
          <w:kern w:val="0"/>
          <w14:ligatures w14:val="none"/>
        </w:rPr>
      </w:pPr>
    </w:p>
    <w:p w14:paraId="7AF539D6" w14:textId="77777777" w:rsidR="00B64F76" w:rsidRPr="00B64F76" w:rsidRDefault="00B64F76" w:rsidP="00B64F76">
      <w:pPr>
        <w:tabs>
          <w:tab w:val="left" w:pos="993"/>
        </w:tabs>
        <w:spacing w:after="0" w:line="240" w:lineRule="auto"/>
        <w:ind w:firstLine="567"/>
        <w:jc w:val="center"/>
        <w:rPr>
          <w:rFonts w:eastAsia="Calibri" w:cstheme="minorHAnsi"/>
          <w:b/>
          <w:kern w:val="0"/>
          <w14:ligatures w14:val="none"/>
        </w:rPr>
      </w:pPr>
    </w:p>
    <w:p w14:paraId="2CB8BB8F" w14:textId="77777777" w:rsidR="00B64F76" w:rsidRPr="00B64F76" w:rsidRDefault="00B64F76" w:rsidP="00B64F76">
      <w:pPr>
        <w:tabs>
          <w:tab w:val="left" w:pos="993"/>
        </w:tabs>
        <w:spacing w:after="0" w:line="240" w:lineRule="auto"/>
        <w:ind w:firstLine="567"/>
        <w:jc w:val="center"/>
        <w:rPr>
          <w:rFonts w:eastAsia="Calibri" w:cstheme="minorHAnsi"/>
          <w:b/>
          <w:kern w:val="0"/>
          <w14:ligatures w14:val="none"/>
        </w:rPr>
      </w:pPr>
      <w:r w:rsidRPr="00B64F76">
        <w:rPr>
          <w:rFonts w:eastAsia="Calibri" w:cstheme="minorHAnsi"/>
          <w:b/>
          <w:kern w:val="0"/>
          <w14:ligatures w14:val="none"/>
        </w:rPr>
        <w:t>PREKIŲ PIRKIMO–PARDAVIMO SUTARTIS</w:t>
      </w:r>
    </w:p>
    <w:p w14:paraId="46001751" w14:textId="77777777" w:rsidR="00B64F76" w:rsidRPr="00B64F76" w:rsidRDefault="00B64F76" w:rsidP="00B64F76">
      <w:pPr>
        <w:tabs>
          <w:tab w:val="left" w:pos="993"/>
        </w:tabs>
        <w:spacing w:after="0" w:line="240" w:lineRule="auto"/>
        <w:ind w:firstLine="567"/>
        <w:jc w:val="center"/>
        <w:rPr>
          <w:rFonts w:eastAsia="Calibri" w:cstheme="minorHAnsi"/>
          <w:b/>
          <w:kern w:val="0"/>
          <w14:ligatures w14:val="none"/>
        </w:rPr>
      </w:pPr>
      <w:r w:rsidRPr="00B64F76">
        <w:rPr>
          <w:rFonts w:eastAsia="Calibri" w:cstheme="minorHAnsi"/>
          <w:b/>
          <w:kern w:val="0"/>
          <w14:ligatures w14:val="none"/>
        </w:rPr>
        <w:t xml:space="preserve"> </w:t>
      </w:r>
    </w:p>
    <w:p w14:paraId="0C8B6B60" w14:textId="77777777" w:rsidR="00B64F76" w:rsidRPr="00B64F76" w:rsidRDefault="00B64F76" w:rsidP="00B64F76">
      <w:pPr>
        <w:keepNext/>
        <w:tabs>
          <w:tab w:val="left" w:pos="993"/>
        </w:tabs>
        <w:spacing w:after="0" w:line="240" w:lineRule="auto"/>
        <w:ind w:right="-82" w:firstLine="567"/>
        <w:jc w:val="center"/>
        <w:outlineLvl w:val="1"/>
        <w:rPr>
          <w:rFonts w:eastAsia="Times New Roman" w:cstheme="minorHAnsi"/>
          <w:b/>
          <w:bCs/>
          <w:kern w:val="0"/>
          <w14:ligatures w14:val="none"/>
        </w:rPr>
      </w:pPr>
      <w:r w:rsidRPr="00B64F76">
        <w:rPr>
          <w:rFonts w:eastAsia="Times New Roman" w:cstheme="minorHAnsi"/>
          <w:b/>
          <w:bCs/>
          <w:kern w:val="0"/>
          <w14:ligatures w14:val="none"/>
        </w:rPr>
        <w:t>SPECIALIOSIOS SĄLYGOS</w:t>
      </w:r>
    </w:p>
    <w:p w14:paraId="5BA2F965" w14:textId="77777777" w:rsidR="00B64F76" w:rsidRPr="00B64F76" w:rsidRDefault="00B64F76" w:rsidP="00B64F76">
      <w:pPr>
        <w:tabs>
          <w:tab w:val="left" w:pos="993"/>
        </w:tabs>
        <w:spacing w:after="0" w:line="240" w:lineRule="auto"/>
        <w:ind w:firstLine="567"/>
        <w:jc w:val="center"/>
        <w:rPr>
          <w:rFonts w:eastAsia="Calibri" w:cstheme="minorHAnsi"/>
          <w:kern w:val="0"/>
          <w14:ligatures w14:val="none"/>
        </w:rPr>
      </w:pPr>
    </w:p>
    <w:p w14:paraId="16468863" w14:textId="77777777" w:rsidR="00B64F76" w:rsidRPr="00B64F76" w:rsidRDefault="00B64F76" w:rsidP="00B64F76">
      <w:pPr>
        <w:tabs>
          <w:tab w:val="left" w:pos="993"/>
        </w:tabs>
        <w:spacing w:after="0" w:line="240" w:lineRule="auto"/>
        <w:ind w:firstLine="567"/>
        <w:jc w:val="center"/>
        <w:rPr>
          <w:rFonts w:eastAsia="Calibri" w:cstheme="minorHAnsi"/>
          <w:kern w:val="0"/>
          <w14:ligatures w14:val="none"/>
        </w:rPr>
      </w:pPr>
      <w:r w:rsidRPr="00B64F76">
        <w:rPr>
          <w:rFonts w:eastAsia="Calibri" w:cstheme="minorHAnsi"/>
          <w:kern w:val="0"/>
          <w14:ligatures w14:val="none"/>
        </w:rPr>
        <w:t xml:space="preserve">2023  m.                                  d.   Nr. </w:t>
      </w:r>
    </w:p>
    <w:p w14:paraId="2AEAF8A3" w14:textId="77777777" w:rsidR="00B64F76" w:rsidRPr="00B64F76" w:rsidRDefault="00B64F76" w:rsidP="00B64F76">
      <w:pPr>
        <w:tabs>
          <w:tab w:val="left" w:pos="993"/>
        </w:tabs>
        <w:spacing w:after="0" w:line="240" w:lineRule="auto"/>
        <w:ind w:firstLine="567"/>
        <w:jc w:val="center"/>
        <w:rPr>
          <w:rFonts w:eastAsia="Calibri" w:cstheme="minorHAnsi"/>
          <w:kern w:val="0"/>
          <w14:ligatures w14:val="none"/>
        </w:rPr>
      </w:pPr>
      <w:r w:rsidRPr="00B64F76">
        <w:rPr>
          <w:rFonts w:eastAsia="Calibri" w:cstheme="minorHAnsi"/>
          <w:kern w:val="0"/>
          <w14:ligatures w14:val="none"/>
        </w:rPr>
        <w:t>Vilnius</w:t>
      </w:r>
    </w:p>
    <w:p w14:paraId="1351414F" w14:textId="77777777" w:rsidR="00B64F76" w:rsidRPr="00B64F76" w:rsidRDefault="00B64F76" w:rsidP="00B64F76">
      <w:pPr>
        <w:tabs>
          <w:tab w:val="left" w:pos="993"/>
        </w:tabs>
        <w:spacing w:after="0" w:line="240" w:lineRule="auto"/>
        <w:ind w:firstLine="567"/>
        <w:rPr>
          <w:rFonts w:eastAsia="Calibri" w:cstheme="minorHAnsi"/>
          <w:kern w:val="0"/>
          <w:lang w:eastAsia="lt-LT"/>
          <w14:ligatures w14:val="none"/>
        </w:rPr>
      </w:pPr>
    </w:p>
    <w:p w14:paraId="2F43411A" w14:textId="77777777" w:rsidR="00B64F76" w:rsidRPr="00B64F76" w:rsidRDefault="00B64F76" w:rsidP="00B64F76">
      <w:pPr>
        <w:spacing w:after="0" w:line="240" w:lineRule="auto"/>
        <w:rPr>
          <w:rFonts w:cstheme="minorHAnsi"/>
          <w:kern w:val="0"/>
          <w14:ligatures w14:val="none"/>
        </w:rPr>
      </w:pPr>
      <w:r w:rsidRPr="00B64F76">
        <w:rPr>
          <w:rFonts w:cstheme="minorHAnsi"/>
          <w:kern w:val="0"/>
          <w14:ligatures w14:val="none"/>
        </w:rPr>
        <w:t>Sutarties šalys:</w:t>
      </w:r>
    </w:p>
    <w:p w14:paraId="42254E46" w14:textId="77777777" w:rsidR="00B64F76" w:rsidRPr="00B64F76" w:rsidRDefault="00B64F76" w:rsidP="00B64F76">
      <w:pPr>
        <w:spacing w:after="0" w:line="240" w:lineRule="auto"/>
        <w:jc w:val="center"/>
        <w:rPr>
          <w:rFonts w:cstheme="minorHAnsi"/>
          <w:b/>
          <w:caps/>
          <w:kern w:val="0"/>
          <w14:ligatures w14:val="none"/>
        </w:rPr>
      </w:pPr>
      <w:r w:rsidRPr="00B64F76">
        <w:rPr>
          <w:rFonts w:cstheme="minorHAnsi"/>
          <w:b/>
          <w:caps/>
          <w:kern w:val="0"/>
          <w14:ligatures w14:val="none"/>
        </w:rPr>
        <w:t>PIRKĖJAS</w:t>
      </w:r>
    </w:p>
    <w:p w14:paraId="2C38A660" w14:textId="77777777" w:rsidR="00B64F76" w:rsidRPr="00B64F76" w:rsidRDefault="00B64F76" w:rsidP="00B64F76">
      <w:pPr>
        <w:spacing w:after="0" w:line="240" w:lineRule="auto"/>
        <w:rPr>
          <w:rFonts w:cstheme="minorHAnsi"/>
          <w:kern w:val="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B64F76" w:rsidRPr="00B64F76" w14:paraId="5718B34B" w14:textId="77777777" w:rsidTr="007479A6">
        <w:trPr>
          <w:trHeight w:val="215"/>
        </w:trPr>
        <w:tc>
          <w:tcPr>
            <w:tcW w:w="1566" w:type="pct"/>
            <w:tcBorders>
              <w:top w:val="single" w:sz="4" w:space="0" w:color="auto"/>
              <w:left w:val="single" w:sz="4" w:space="0" w:color="auto"/>
              <w:bottom w:val="single" w:sz="4" w:space="0" w:color="auto"/>
              <w:right w:val="single" w:sz="4" w:space="0" w:color="auto"/>
            </w:tcBorders>
            <w:hideMark/>
          </w:tcPr>
          <w:p w14:paraId="14538DA4" w14:textId="77777777" w:rsidR="00B64F76" w:rsidRPr="00B64F76" w:rsidRDefault="00B64F76" w:rsidP="00B64F76">
            <w:pPr>
              <w:spacing w:after="0" w:line="240" w:lineRule="auto"/>
              <w:jc w:val="both"/>
              <w:rPr>
                <w:rFonts w:cstheme="minorHAnsi"/>
                <w:b/>
                <w:kern w:val="0"/>
                <w14:ligatures w14:val="none"/>
              </w:rPr>
            </w:pPr>
            <w:r w:rsidRPr="00B64F76">
              <w:rPr>
                <w:rFonts w:cstheme="minorHAnsi"/>
                <w:b/>
                <w:kern w:val="0"/>
                <w14:ligatures w14:val="none"/>
              </w:rPr>
              <w:t>Pavadinimas</w:t>
            </w:r>
          </w:p>
        </w:tc>
        <w:tc>
          <w:tcPr>
            <w:tcW w:w="3434" w:type="pct"/>
            <w:tcBorders>
              <w:top w:val="single" w:sz="4" w:space="0" w:color="auto"/>
              <w:left w:val="single" w:sz="4" w:space="0" w:color="auto"/>
              <w:bottom w:val="single" w:sz="4" w:space="0" w:color="auto"/>
              <w:right w:val="single" w:sz="4" w:space="0" w:color="auto"/>
            </w:tcBorders>
            <w:hideMark/>
          </w:tcPr>
          <w:p w14:paraId="646D7B1B" w14:textId="77777777" w:rsidR="00B64F76" w:rsidRPr="00B64F76" w:rsidRDefault="00B64F76" w:rsidP="00B64F76">
            <w:pPr>
              <w:spacing w:after="0" w:line="240" w:lineRule="auto"/>
              <w:rPr>
                <w:rFonts w:cstheme="minorHAnsi"/>
                <w:b/>
                <w:kern w:val="0"/>
                <w14:ligatures w14:val="none"/>
              </w:rPr>
            </w:pPr>
            <w:r w:rsidRPr="00B64F76">
              <w:rPr>
                <w:rFonts w:cstheme="minorHAnsi"/>
                <w:kern w:val="0"/>
                <w14:ligatures w14:val="none"/>
              </w:rPr>
              <w:t>AB Vilniaus šilumos tinklai</w:t>
            </w:r>
          </w:p>
        </w:tc>
      </w:tr>
      <w:tr w:rsidR="00B64F76" w:rsidRPr="00B64F76" w14:paraId="4F87F5C6" w14:textId="77777777" w:rsidTr="007479A6">
        <w:tc>
          <w:tcPr>
            <w:tcW w:w="1566" w:type="pct"/>
            <w:tcBorders>
              <w:top w:val="single" w:sz="4" w:space="0" w:color="auto"/>
              <w:left w:val="single" w:sz="4" w:space="0" w:color="auto"/>
              <w:bottom w:val="single" w:sz="4" w:space="0" w:color="auto"/>
              <w:right w:val="single" w:sz="4" w:space="0" w:color="auto"/>
            </w:tcBorders>
            <w:hideMark/>
          </w:tcPr>
          <w:p w14:paraId="69A32114" w14:textId="77777777" w:rsidR="00B64F76" w:rsidRPr="00B64F76" w:rsidRDefault="00B64F76" w:rsidP="00B64F76">
            <w:pPr>
              <w:spacing w:after="0" w:line="240" w:lineRule="auto"/>
              <w:jc w:val="both"/>
              <w:rPr>
                <w:rFonts w:cstheme="minorHAnsi"/>
                <w:b/>
                <w:kern w:val="0"/>
                <w14:ligatures w14:val="none"/>
              </w:rPr>
            </w:pPr>
            <w:r w:rsidRPr="00B64F76">
              <w:rPr>
                <w:rFonts w:cstheme="minorHAnsi"/>
                <w:b/>
                <w:kern w:val="0"/>
                <w14:ligatures w14:val="none"/>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238FE7E" w14:textId="77777777" w:rsidR="00B64F76" w:rsidRPr="00B64F76" w:rsidRDefault="00B64F76" w:rsidP="00B64F76">
            <w:pPr>
              <w:spacing w:after="0" w:line="240" w:lineRule="auto"/>
              <w:rPr>
                <w:rFonts w:cstheme="minorHAnsi"/>
                <w:kern w:val="0"/>
                <w14:ligatures w14:val="none"/>
              </w:rPr>
            </w:pPr>
            <w:r w:rsidRPr="00B64F76">
              <w:rPr>
                <w:rFonts w:cstheme="minorHAnsi"/>
                <w:kern w:val="0"/>
                <w14:ligatures w14:val="none"/>
              </w:rPr>
              <w:t>Elektrinės g. 2, 03150 Vilnius</w:t>
            </w:r>
            <w:r w:rsidRPr="00B64F76">
              <w:rPr>
                <w:rFonts w:cstheme="minorHAnsi"/>
                <w:kern w:val="0"/>
                <w:lang w:val="en-US"/>
                <w14:ligatures w14:val="none"/>
              </w:rPr>
              <w:t xml:space="preserve"> </w:t>
            </w:r>
          </w:p>
        </w:tc>
      </w:tr>
      <w:tr w:rsidR="00B64F76" w:rsidRPr="00B64F76" w14:paraId="4C656BA1" w14:textId="77777777" w:rsidTr="007479A6">
        <w:tc>
          <w:tcPr>
            <w:tcW w:w="1566" w:type="pct"/>
            <w:tcBorders>
              <w:top w:val="single" w:sz="4" w:space="0" w:color="auto"/>
              <w:left w:val="single" w:sz="4" w:space="0" w:color="auto"/>
              <w:bottom w:val="single" w:sz="4" w:space="0" w:color="auto"/>
              <w:right w:val="single" w:sz="4" w:space="0" w:color="auto"/>
            </w:tcBorders>
          </w:tcPr>
          <w:p w14:paraId="2DEC8A24" w14:textId="77777777" w:rsidR="00B64F76" w:rsidRPr="00B64F76" w:rsidRDefault="00B64F76" w:rsidP="00B64F76">
            <w:pPr>
              <w:spacing w:after="0" w:line="240" w:lineRule="auto"/>
              <w:jc w:val="both"/>
              <w:rPr>
                <w:rFonts w:cstheme="minorHAnsi"/>
                <w:b/>
                <w:kern w:val="0"/>
                <w14:ligatures w14:val="none"/>
              </w:rPr>
            </w:pPr>
            <w:r w:rsidRPr="00B64F76">
              <w:rPr>
                <w:rFonts w:cstheme="minorHAnsi"/>
                <w:b/>
                <w:kern w:val="0"/>
                <w14:ligatures w14:val="none"/>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67C5F6B" w14:textId="77777777" w:rsidR="00B64F76" w:rsidRPr="00B64F76" w:rsidRDefault="00B64F76" w:rsidP="00B64F76">
            <w:pPr>
              <w:spacing w:after="0" w:line="240" w:lineRule="auto"/>
              <w:rPr>
                <w:rFonts w:cstheme="minorHAnsi"/>
                <w:kern w:val="0"/>
                <w14:ligatures w14:val="none"/>
              </w:rPr>
            </w:pPr>
            <w:r w:rsidRPr="00B64F76">
              <w:rPr>
                <w:rFonts w:cstheme="minorHAnsi"/>
                <w:kern w:val="0"/>
                <w14:ligatures w14:val="none"/>
              </w:rPr>
              <w:t>Spaudos g. 6-1, 05132 Vilnius</w:t>
            </w:r>
          </w:p>
        </w:tc>
      </w:tr>
      <w:tr w:rsidR="00B64F76" w:rsidRPr="00B64F76" w14:paraId="6D2D282C" w14:textId="77777777" w:rsidTr="007479A6">
        <w:tc>
          <w:tcPr>
            <w:tcW w:w="1566" w:type="pct"/>
            <w:tcBorders>
              <w:top w:val="single" w:sz="4" w:space="0" w:color="auto"/>
              <w:left w:val="single" w:sz="4" w:space="0" w:color="auto"/>
              <w:bottom w:val="single" w:sz="4" w:space="0" w:color="auto"/>
              <w:right w:val="single" w:sz="4" w:space="0" w:color="auto"/>
            </w:tcBorders>
            <w:hideMark/>
          </w:tcPr>
          <w:p w14:paraId="69DEDE92" w14:textId="77777777" w:rsidR="00B64F76" w:rsidRPr="00B64F76" w:rsidRDefault="00B64F76" w:rsidP="00B64F76">
            <w:pPr>
              <w:spacing w:after="0" w:line="240" w:lineRule="auto"/>
              <w:jc w:val="both"/>
              <w:rPr>
                <w:rFonts w:cstheme="minorHAnsi"/>
                <w:kern w:val="0"/>
                <w14:ligatures w14:val="none"/>
              </w:rPr>
            </w:pPr>
            <w:r w:rsidRPr="00B64F76">
              <w:rPr>
                <w:rFonts w:cstheme="minorHAnsi"/>
                <w:b/>
                <w:kern w:val="0"/>
                <w14:ligatures w14:val="none"/>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260D7423" w14:textId="77777777" w:rsidR="00B64F76" w:rsidRPr="00B64F76" w:rsidRDefault="00B64F76" w:rsidP="00B64F76">
            <w:pPr>
              <w:spacing w:after="0" w:line="240" w:lineRule="auto"/>
              <w:rPr>
                <w:rFonts w:cstheme="minorHAnsi"/>
                <w:kern w:val="0"/>
                <w14:ligatures w14:val="none"/>
              </w:rPr>
            </w:pPr>
            <w:r w:rsidRPr="00B64F76">
              <w:rPr>
                <w:rFonts w:cstheme="minorHAnsi"/>
                <w:kern w:val="0"/>
                <w14:ligatures w14:val="none"/>
              </w:rPr>
              <w:t>124135580</w:t>
            </w:r>
          </w:p>
        </w:tc>
      </w:tr>
      <w:tr w:rsidR="00B64F76" w:rsidRPr="00B64F76" w14:paraId="5F58E309" w14:textId="77777777" w:rsidTr="007479A6">
        <w:tc>
          <w:tcPr>
            <w:tcW w:w="1566" w:type="pct"/>
            <w:tcBorders>
              <w:top w:val="single" w:sz="4" w:space="0" w:color="auto"/>
              <w:left w:val="single" w:sz="4" w:space="0" w:color="auto"/>
              <w:bottom w:val="single" w:sz="4" w:space="0" w:color="auto"/>
              <w:right w:val="single" w:sz="4" w:space="0" w:color="auto"/>
            </w:tcBorders>
          </w:tcPr>
          <w:p w14:paraId="786B086E" w14:textId="77777777" w:rsidR="00B64F76" w:rsidRPr="00B64F76" w:rsidRDefault="00B64F76" w:rsidP="00B64F76">
            <w:pPr>
              <w:spacing w:after="0" w:line="240" w:lineRule="auto"/>
              <w:jc w:val="both"/>
              <w:rPr>
                <w:rFonts w:cstheme="minorHAnsi"/>
                <w:b/>
                <w:kern w:val="0"/>
                <w14:ligatures w14:val="none"/>
              </w:rPr>
            </w:pPr>
            <w:r w:rsidRPr="00B64F76">
              <w:rPr>
                <w:rFonts w:cstheme="minorHAnsi"/>
                <w:b/>
                <w:kern w:val="0"/>
                <w14:ligatures w14:val="none"/>
              </w:rPr>
              <w:t>PVM mokėtojo kodas</w:t>
            </w:r>
          </w:p>
        </w:tc>
        <w:tc>
          <w:tcPr>
            <w:tcW w:w="3434" w:type="pct"/>
            <w:tcBorders>
              <w:top w:val="single" w:sz="4" w:space="0" w:color="auto"/>
              <w:left w:val="single" w:sz="4" w:space="0" w:color="auto"/>
              <w:bottom w:val="single" w:sz="4" w:space="0" w:color="auto"/>
              <w:right w:val="single" w:sz="4" w:space="0" w:color="auto"/>
            </w:tcBorders>
          </w:tcPr>
          <w:p w14:paraId="3D2F6C42" w14:textId="77777777" w:rsidR="00B64F76" w:rsidRPr="00B64F76" w:rsidRDefault="00B64F76" w:rsidP="00B64F76">
            <w:pPr>
              <w:spacing w:after="0" w:line="240" w:lineRule="auto"/>
              <w:rPr>
                <w:rFonts w:cstheme="minorHAnsi"/>
                <w:kern w:val="0"/>
                <w14:ligatures w14:val="none"/>
              </w:rPr>
            </w:pPr>
            <w:r w:rsidRPr="00B64F76">
              <w:rPr>
                <w:rFonts w:cstheme="minorHAnsi"/>
                <w:kern w:val="0"/>
                <w14:ligatures w14:val="none"/>
              </w:rPr>
              <w:t>LT241355811</w:t>
            </w:r>
          </w:p>
        </w:tc>
      </w:tr>
      <w:tr w:rsidR="00B64F76" w:rsidRPr="00B64F76" w14:paraId="7EB9271D" w14:textId="77777777" w:rsidTr="007479A6">
        <w:tc>
          <w:tcPr>
            <w:tcW w:w="1566" w:type="pct"/>
            <w:tcBorders>
              <w:top w:val="single" w:sz="4" w:space="0" w:color="auto"/>
              <w:left w:val="single" w:sz="4" w:space="0" w:color="auto"/>
              <w:bottom w:val="single" w:sz="4" w:space="0" w:color="auto"/>
              <w:right w:val="single" w:sz="4" w:space="0" w:color="auto"/>
            </w:tcBorders>
          </w:tcPr>
          <w:p w14:paraId="700ABFE9" w14:textId="77777777" w:rsidR="00B64F76" w:rsidRPr="00B64F76" w:rsidRDefault="00B64F76" w:rsidP="00B64F76">
            <w:pPr>
              <w:spacing w:after="0" w:line="240" w:lineRule="auto"/>
              <w:jc w:val="both"/>
              <w:rPr>
                <w:rFonts w:cstheme="minorHAnsi"/>
                <w:b/>
                <w:kern w:val="0"/>
                <w14:ligatures w14:val="none"/>
              </w:rPr>
            </w:pPr>
            <w:r w:rsidRPr="00B64F76">
              <w:rPr>
                <w:rFonts w:cstheme="minorHAnsi"/>
                <w:b/>
                <w:kern w:val="0"/>
                <w14:ligatures w14:val="none"/>
              </w:rPr>
              <w:t>Banko sąskaita</w:t>
            </w:r>
          </w:p>
        </w:tc>
        <w:tc>
          <w:tcPr>
            <w:tcW w:w="3434" w:type="pct"/>
            <w:tcBorders>
              <w:top w:val="single" w:sz="4" w:space="0" w:color="auto"/>
              <w:left w:val="single" w:sz="4" w:space="0" w:color="auto"/>
              <w:bottom w:val="single" w:sz="4" w:space="0" w:color="auto"/>
              <w:right w:val="single" w:sz="4" w:space="0" w:color="auto"/>
            </w:tcBorders>
          </w:tcPr>
          <w:p w14:paraId="67714035" w14:textId="77777777" w:rsidR="00B64F76" w:rsidRPr="00B64F76" w:rsidRDefault="00B64F76" w:rsidP="00B64F76">
            <w:pPr>
              <w:spacing w:after="0" w:line="240" w:lineRule="auto"/>
              <w:rPr>
                <w:rFonts w:cstheme="minorHAnsi"/>
                <w:kern w:val="0"/>
                <w14:ligatures w14:val="none"/>
              </w:rPr>
            </w:pPr>
            <w:r w:rsidRPr="00B64F76">
              <w:rPr>
                <w:rFonts w:cstheme="minorHAnsi"/>
                <w:kern w:val="0"/>
                <w14:ligatures w14:val="none"/>
              </w:rPr>
              <w:t>LT537044060001219501</w:t>
            </w:r>
          </w:p>
        </w:tc>
      </w:tr>
      <w:tr w:rsidR="00B64F76" w:rsidRPr="00B64F76" w14:paraId="76BA5EE7" w14:textId="77777777" w:rsidTr="007479A6">
        <w:tc>
          <w:tcPr>
            <w:tcW w:w="1566" w:type="pct"/>
            <w:tcBorders>
              <w:top w:val="single" w:sz="4" w:space="0" w:color="auto"/>
              <w:left w:val="single" w:sz="4" w:space="0" w:color="auto"/>
              <w:bottom w:val="single" w:sz="4" w:space="0" w:color="auto"/>
              <w:right w:val="single" w:sz="4" w:space="0" w:color="auto"/>
            </w:tcBorders>
            <w:hideMark/>
          </w:tcPr>
          <w:p w14:paraId="201E7906" w14:textId="77777777" w:rsidR="00B64F76" w:rsidRPr="00B64F76" w:rsidRDefault="00B64F76" w:rsidP="00B64F76">
            <w:pPr>
              <w:spacing w:after="0" w:line="240" w:lineRule="auto"/>
              <w:jc w:val="both"/>
              <w:rPr>
                <w:rFonts w:cstheme="minorHAnsi"/>
                <w:b/>
                <w:kern w:val="0"/>
                <w14:ligatures w14:val="none"/>
              </w:rPr>
            </w:pPr>
            <w:r w:rsidRPr="00B64F76">
              <w:rPr>
                <w:rFonts w:cstheme="minorHAnsi"/>
                <w:b/>
                <w:kern w:val="0"/>
                <w14:ligatures w14:val="none"/>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C15ADD3" w14:textId="21FBF438" w:rsidR="00B64F76" w:rsidRPr="00B64F76" w:rsidRDefault="00B64F76" w:rsidP="00B64F76">
            <w:pPr>
              <w:spacing w:after="0" w:line="240" w:lineRule="auto"/>
              <w:rPr>
                <w:rFonts w:cstheme="minorHAnsi"/>
                <w:kern w:val="0"/>
                <w14:ligatures w14:val="none"/>
              </w:rPr>
            </w:pPr>
          </w:p>
        </w:tc>
      </w:tr>
      <w:tr w:rsidR="00B64F76" w:rsidRPr="00B64F76" w14:paraId="18B4373B" w14:textId="77777777" w:rsidTr="007479A6">
        <w:tc>
          <w:tcPr>
            <w:tcW w:w="1566" w:type="pct"/>
            <w:tcBorders>
              <w:top w:val="single" w:sz="4" w:space="0" w:color="auto"/>
              <w:left w:val="single" w:sz="4" w:space="0" w:color="auto"/>
              <w:bottom w:val="single" w:sz="4" w:space="0" w:color="auto"/>
              <w:right w:val="single" w:sz="4" w:space="0" w:color="auto"/>
            </w:tcBorders>
            <w:hideMark/>
          </w:tcPr>
          <w:p w14:paraId="66D7A94B" w14:textId="77777777" w:rsidR="00B64F76" w:rsidRPr="00B64F76" w:rsidRDefault="00B64F76" w:rsidP="00B64F76">
            <w:pPr>
              <w:spacing w:after="0" w:line="240" w:lineRule="auto"/>
              <w:jc w:val="both"/>
              <w:rPr>
                <w:rFonts w:cstheme="minorHAnsi"/>
                <w:b/>
                <w:kern w:val="0"/>
                <w14:ligatures w14:val="none"/>
              </w:rPr>
            </w:pPr>
            <w:r w:rsidRPr="00B64F76">
              <w:rPr>
                <w:rFonts w:cstheme="minorHAnsi"/>
                <w:b/>
                <w:kern w:val="0"/>
                <w14:ligatures w14:val="none"/>
              </w:rPr>
              <w:t>Telefonas</w:t>
            </w:r>
          </w:p>
        </w:tc>
        <w:tc>
          <w:tcPr>
            <w:tcW w:w="3434" w:type="pct"/>
            <w:tcBorders>
              <w:top w:val="single" w:sz="4" w:space="0" w:color="auto"/>
              <w:left w:val="single" w:sz="4" w:space="0" w:color="auto"/>
              <w:bottom w:val="single" w:sz="4" w:space="0" w:color="auto"/>
              <w:right w:val="single" w:sz="4" w:space="0" w:color="auto"/>
            </w:tcBorders>
            <w:hideMark/>
          </w:tcPr>
          <w:p w14:paraId="7A86994E" w14:textId="77777777" w:rsidR="00B64F76" w:rsidRPr="00B64F76" w:rsidRDefault="00B64F76" w:rsidP="00B64F76">
            <w:pPr>
              <w:spacing w:after="0" w:line="240" w:lineRule="auto"/>
              <w:rPr>
                <w:rFonts w:cstheme="minorHAnsi"/>
                <w:kern w:val="0"/>
                <w:lang w:val="en-US"/>
                <w14:ligatures w14:val="none"/>
              </w:rPr>
            </w:pPr>
            <w:r w:rsidRPr="00B64F76">
              <w:rPr>
                <w:rFonts w:cstheme="minorHAnsi"/>
                <w:kern w:val="0"/>
                <w:lang w:val="en-US"/>
                <w14:ligatures w14:val="none"/>
              </w:rPr>
              <w:t>1840</w:t>
            </w:r>
          </w:p>
        </w:tc>
      </w:tr>
      <w:tr w:rsidR="00B64F76" w:rsidRPr="00B64F76" w14:paraId="7AD49090" w14:textId="77777777" w:rsidTr="007479A6">
        <w:tc>
          <w:tcPr>
            <w:tcW w:w="1566" w:type="pct"/>
            <w:tcBorders>
              <w:top w:val="single" w:sz="4" w:space="0" w:color="auto"/>
              <w:left w:val="single" w:sz="4" w:space="0" w:color="auto"/>
              <w:bottom w:val="single" w:sz="4" w:space="0" w:color="auto"/>
              <w:right w:val="single" w:sz="4" w:space="0" w:color="auto"/>
            </w:tcBorders>
            <w:hideMark/>
          </w:tcPr>
          <w:p w14:paraId="54B78981" w14:textId="77777777" w:rsidR="00B64F76" w:rsidRPr="00B64F76" w:rsidRDefault="00B64F76" w:rsidP="00B64F76">
            <w:pPr>
              <w:spacing w:after="0" w:line="240" w:lineRule="auto"/>
              <w:jc w:val="both"/>
              <w:rPr>
                <w:rFonts w:cstheme="minorHAnsi"/>
                <w:b/>
                <w:kern w:val="0"/>
                <w14:ligatures w14:val="none"/>
              </w:rPr>
            </w:pPr>
            <w:r w:rsidRPr="00B64F76">
              <w:rPr>
                <w:rFonts w:cstheme="minorHAnsi"/>
                <w:b/>
                <w:kern w:val="0"/>
                <w14:ligatures w14:val="none"/>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2023071C" w14:textId="77777777" w:rsidR="00B64F76" w:rsidRPr="00B64F76" w:rsidRDefault="00082392" w:rsidP="00B64F76">
            <w:pPr>
              <w:spacing w:after="0" w:line="240" w:lineRule="auto"/>
              <w:rPr>
                <w:rFonts w:cstheme="minorHAnsi"/>
                <w:kern w:val="0"/>
                <w:lang w:val="en-US"/>
                <w14:ligatures w14:val="none"/>
              </w:rPr>
            </w:pPr>
            <w:hyperlink r:id="rId7" w:history="1">
              <w:r w:rsidR="00B64F76" w:rsidRPr="00B64F76">
                <w:rPr>
                  <w:rFonts w:cstheme="minorHAnsi"/>
                  <w:color w:val="0000FF"/>
                  <w:kern w:val="0"/>
                  <w:u w:val="single"/>
                  <w:lang w:val="en-US"/>
                  <w14:ligatures w14:val="none"/>
                </w:rPr>
                <w:t>info@chc.lt</w:t>
              </w:r>
            </w:hyperlink>
          </w:p>
        </w:tc>
      </w:tr>
    </w:tbl>
    <w:p w14:paraId="47BAEAE2" w14:textId="77777777" w:rsidR="00B64F76" w:rsidRPr="00B64F76" w:rsidRDefault="00B64F76" w:rsidP="00B64F76">
      <w:pPr>
        <w:spacing w:after="0" w:line="240" w:lineRule="auto"/>
        <w:rPr>
          <w:rFonts w:cstheme="minorHAnsi"/>
          <w:kern w:val="0"/>
          <w14:ligatures w14:val="none"/>
        </w:rPr>
      </w:pPr>
    </w:p>
    <w:p w14:paraId="68D1C2A1" w14:textId="77777777" w:rsidR="00B64F76" w:rsidRPr="00B64F76" w:rsidRDefault="00B64F76" w:rsidP="00B64F76">
      <w:pPr>
        <w:spacing w:after="0" w:line="240" w:lineRule="auto"/>
        <w:jc w:val="center"/>
        <w:rPr>
          <w:rFonts w:cstheme="minorHAnsi"/>
          <w:b/>
          <w:kern w:val="0"/>
          <w14:ligatures w14:val="none"/>
        </w:rPr>
      </w:pPr>
      <w:r w:rsidRPr="00B64F76">
        <w:rPr>
          <w:rFonts w:cstheme="minorHAnsi"/>
          <w:b/>
          <w:kern w:val="0"/>
          <w14:ligatures w14:val="none"/>
        </w:rPr>
        <w:t>TIEKĖJAS</w:t>
      </w:r>
    </w:p>
    <w:p w14:paraId="52249538" w14:textId="77777777" w:rsidR="00B64F76" w:rsidRPr="00B64F76" w:rsidRDefault="00B64F76" w:rsidP="00B64F76">
      <w:pPr>
        <w:spacing w:after="0" w:line="240" w:lineRule="auto"/>
        <w:rPr>
          <w:rFonts w:cstheme="minorHAnsi"/>
          <w:kern w:val="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B64F76" w:rsidRPr="00B64F76" w14:paraId="64DEAA41" w14:textId="77777777" w:rsidTr="007479A6">
        <w:tc>
          <w:tcPr>
            <w:tcW w:w="1566" w:type="pct"/>
            <w:tcBorders>
              <w:top w:val="single" w:sz="4" w:space="0" w:color="auto"/>
              <w:left w:val="single" w:sz="4" w:space="0" w:color="auto"/>
              <w:bottom w:val="single" w:sz="4" w:space="0" w:color="auto"/>
              <w:right w:val="single" w:sz="4" w:space="0" w:color="auto"/>
            </w:tcBorders>
            <w:hideMark/>
          </w:tcPr>
          <w:p w14:paraId="607D7369" w14:textId="77777777" w:rsidR="00B64F76" w:rsidRPr="00B64F76" w:rsidRDefault="00B64F76" w:rsidP="00B64F76">
            <w:pPr>
              <w:spacing w:after="0" w:line="240" w:lineRule="auto"/>
              <w:jc w:val="both"/>
              <w:rPr>
                <w:rFonts w:cstheme="minorHAnsi"/>
                <w:b/>
                <w:kern w:val="0"/>
                <w14:ligatures w14:val="none"/>
              </w:rPr>
            </w:pPr>
            <w:r w:rsidRPr="00B64F76">
              <w:rPr>
                <w:rFonts w:cstheme="minorHAnsi"/>
                <w:b/>
                <w:kern w:val="0"/>
                <w14:ligatures w14:val="none"/>
              </w:rPr>
              <w:t>Pavadinimas</w:t>
            </w:r>
          </w:p>
        </w:tc>
        <w:tc>
          <w:tcPr>
            <w:tcW w:w="3434" w:type="pct"/>
            <w:tcBorders>
              <w:top w:val="single" w:sz="4" w:space="0" w:color="auto"/>
              <w:left w:val="single" w:sz="4" w:space="0" w:color="auto"/>
              <w:bottom w:val="single" w:sz="4" w:space="0" w:color="auto"/>
              <w:right w:val="single" w:sz="4" w:space="0" w:color="auto"/>
            </w:tcBorders>
          </w:tcPr>
          <w:p w14:paraId="47C17CD4" w14:textId="671A1E15" w:rsidR="00B64F76" w:rsidRPr="00B64F76" w:rsidRDefault="00B64F76" w:rsidP="00B64F76">
            <w:pPr>
              <w:spacing w:after="0" w:line="240" w:lineRule="auto"/>
              <w:rPr>
                <w:rFonts w:cstheme="minorHAnsi"/>
                <w:kern w:val="0"/>
                <w14:ligatures w14:val="none"/>
              </w:rPr>
            </w:pPr>
            <w:r>
              <w:rPr>
                <w:rFonts w:cstheme="minorHAnsi"/>
                <w:kern w:val="0"/>
                <w14:ligatures w14:val="none"/>
              </w:rPr>
              <w:t>UAB „Kavos draugas“</w:t>
            </w:r>
          </w:p>
        </w:tc>
      </w:tr>
      <w:tr w:rsidR="00B64F76" w:rsidRPr="00B64F76" w14:paraId="40202841" w14:textId="77777777" w:rsidTr="007479A6">
        <w:tc>
          <w:tcPr>
            <w:tcW w:w="1566" w:type="pct"/>
            <w:tcBorders>
              <w:top w:val="single" w:sz="4" w:space="0" w:color="auto"/>
              <w:left w:val="single" w:sz="4" w:space="0" w:color="auto"/>
              <w:bottom w:val="single" w:sz="4" w:space="0" w:color="auto"/>
              <w:right w:val="single" w:sz="4" w:space="0" w:color="auto"/>
            </w:tcBorders>
            <w:hideMark/>
          </w:tcPr>
          <w:p w14:paraId="4D366644" w14:textId="77777777" w:rsidR="00B64F76" w:rsidRPr="00B64F76" w:rsidRDefault="00B64F76" w:rsidP="00B64F76">
            <w:pPr>
              <w:spacing w:after="0" w:line="240" w:lineRule="auto"/>
              <w:jc w:val="both"/>
              <w:rPr>
                <w:rFonts w:cstheme="minorHAnsi"/>
                <w:b/>
                <w:kern w:val="0"/>
                <w14:ligatures w14:val="none"/>
              </w:rPr>
            </w:pPr>
            <w:r w:rsidRPr="00B64F76">
              <w:rPr>
                <w:rFonts w:cstheme="minorHAnsi"/>
                <w:b/>
                <w:kern w:val="0"/>
                <w14:ligatures w14:val="none"/>
              </w:rPr>
              <w:t>Buveinės adresas</w:t>
            </w:r>
          </w:p>
        </w:tc>
        <w:tc>
          <w:tcPr>
            <w:tcW w:w="3434" w:type="pct"/>
            <w:tcBorders>
              <w:top w:val="single" w:sz="4" w:space="0" w:color="auto"/>
              <w:left w:val="single" w:sz="4" w:space="0" w:color="auto"/>
              <w:bottom w:val="single" w:sz="4" w:space="0" w:color="auto"/>
              <w:right w:val="single" w:sz="4" w:space="0" w:color="auto"/>
            </w:tcBorders>
          </w:tcPr>
          <w:p w14:paraId="3AFE12B3" w14:textId="562DD1A2" w:rsidR="00B64F76" w:rsidRPr="00B64F76" w:rsidRDefault="00B64F76" w:rsidP="00B64F76">
            <w:pPr>
              <w:spacing w:after="0" w:line="240" w:lineRule="auto"/>
              <w:rPr>
                <w:rFonts w:cstheme="minorHAnsi"/>
                <w:kern w:val="0"/>
                <w14:ligatures w14:val="none"/>
              </w:rPr>
            </w:pPr>
            <w:r w:rsidRPr="00B64F76">
              <w:rPr>
                <w:rFonts w:cstheme="minorHAnsi"/>
                <w:kern w:val="0"/>
                <w14:ligatures w14:val="none"/>
              </w:rPr>
              <w:t>Brastos g. 14, LT-47185 Kaunas</w:t>
            </w:r>
          </w:p>
        </w:tc>
      </w:tr>
      <w:tr w:rsidR="00B64F76" w:rsidRPr="00B64F76" w14:paraId="5F84A665" w14:textId="77777777" w:rsidTr="007479A6">
        <w:trPr>
          <w:trHeight w:val="214"/>
        </w:trPr>
        <w:tc>
          <w:tcPr>
            <w:tcW w:w="1566" w:type="pct"/>
            <w:tcBorders>
              <w:top w:val="single" w:sz="4" w:space="0" w:color="auto"/>
              <w:left w:val="single" w:sz="4" w:space="0" w:color="auto"/>
              <w:bottom w:val="single" w:sz="4" w:space="0" w:color="auto"/>
              <w:right w:val="single" w:sz="4" w:space="0" w:color="auto"/>
            </w:tcBorders>
            <w:hideMark/>
          </w:tcPr>
          <w:p w14:paraId="2CB52D8A" w14:textId="77777777" w:rsidR="00B64F76" w:rsidRPr="00B64F76" w:rsidRDefault="00B64F76" w:rsidP="00B64F76">
            <w:pPr>
              <w:spacing w:after="0" w:line="240" w:lineRule="auto"/>
              <w:jc w:val="both"/>
              <w:rPr>
                <w:rFonts w:cstheme="minorHAnsi"/>
                <w:kern w:val="0"/>
                <w14:ligatures w14:val="none"/>
              </w:rPr>
            </w:pPr>
            <w:r w:rsidRPr="00B64F76">
              <w:rPr>
                <w:rFonts w:cstheme="minorHAnsi"/>
                <w:b/>
                <w:kern w:val="0"/>
                <w14:ligatures w14:val="none"/>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DA0DE80" w14:textId="6569C774" w:rsidR="00B64F76" w:rsidRPr="00B64F76" w:rsidRDefault="00B64F76" w:rsidP="00B64F76">
            <w:pPr>
              <w:spacing w:after="0" w:line="240" w:lineRule="auto"/>
              <w:rPr>
                <w:rFonts w:cstheme="minorHAnsi"/>
                <w:kern w:val="0"/>
                <w14:ligatures w14:val="none"/>
              </w:rPr>
            </w:pPr>
            <w:r w:rsidRPr="00B64F76">
              <w:rPr>
                <w:rFonts w:cstheme="minorHAnsi"/>
                <w:kern w:val="0"/>
                <w14:ligatures w14:val="none"/>
              </w:rPr>
              <w:t>302525811</w:t>
            </w:r>
          </w:p>
        </w:tc>
      </w:tr>
      <w:tr w:rsidR="00B64F76" w:rsidRPr="00B64F76" w14:paraId="441465E2" w14:textId="77777777" w:rsidTr="007479A6">
        <w:trPr>
          <w:trHeight w:val="214"/>
        </w:trPr>
        <w:tc>
          <w:tcPr>
            <w:tcW w:w="1566" w:type="pct"/>
            <w:tcBorders>
              <w:top w:val="single" w:sz="4" w:space="0" w:color="auto"/>
              <w:left w:val="single" w:sz="4" w:space="0" w:color="auto"/>
              <w:bottom w:val="single" w:sz="4" w:space="0" w:color="auto"/>
              <w:right w:val="single" w:sz="4" w:space="0" w:color="auto"/>
            </w:tcBorders>
          </w:tcPr>
          <w:p w14:paraId="7EF05EFB" w14:textId="77777777" w:rsidR="00B64F76" w:rsidRPr="00B64F76" w:rsidRDefault="00B64F76" w:rsidP="00B64F76">
            <w:pPr>
              <w:spacing w:after="0" w:line="240" w:lineRule="auto"/>
              <w:jc w:val="both"/>
              <w:rPr>
                <w:rFonts w:cstheme="minorHAnsi"/>
                <w:b/>
                <w:kern w:val="0"/>
                <w14:ligatures w14:val="none"/>
              </w:rPr>
            </w:pPr>
            <w:r w:rsidRPr="00B64F76">
              <w:rPr>
                <w:rFonts w:cstheme="minorHAnsi"/>
                <w:b/>
                <w:kern w:val="0"/>
                <w14:ligatures w14:val="none"/>
              </w:rPr>
              <w:t>PVM mokėtojo kodas</w:t>
            </w:r>
          </w:p>
        </w:tc>
        <w:tc>
          <w:tcPr>
            <w:tcW w:w="3434" w:type="pct"/>
            <w:tcBorders>
              <w:top w:val="single" w:sz="4" w:space="0" w:color="auto"/>
              <w:left w:val="single" w:sz="4" w:space="0" w:color="auto"/>
              <w:bottom w:val="single" w:sz="4" w:space="0" w:color="auto"/>
              <w:right w:val="single" w:sz="4" w:space="0" w:color="auto"/>
            </w:tcBorders>
          </w:tcPr>
          <w:p w14:paraId="6678D1C5" w14:textId="32DB425F" w:rsidR="00B64F76" w:rsidRPr="00B64F76" w:rsidRDefault="00B64F76" w:rsidP="00B64F76">
            <w:pPr>
              <w:spacing w:after="0" w:line="240" w:lineRule="auto"/>
              <w:rPr>
                <w:rFonts w:cstheme="minorHAnsi"/>
                <w:kern w:val="0"/>
                <w:lang w:val="en-US"/>
                <w14:ligatures w14:val="none"/>
              </w:rPr>
            </w:pPr>
            <w:r w:rsidRPr="00B64F76">
              <w:rPr>
                <w:rFonts w:cstheme="minorHAnsi"/>
                <w:kern w:val="0"/>
                <w14:ligatures w14:val="none"/>
              </w:rPr>
              <w:t>LT100005545416</w:t>
            </w:r>
          </w:p>
        </w:tc>
      </w:tr>
      <w:tr w:rsidR="00B64F76" w:rsidRPr="00B64F76" w14:paraId="41567E92" w14:textId="77777777" w:rsidTr="007479A6">
        <w:tc>
          <w:tcPr>
            <w:tcW w:w="1566" w:type="pct"/>
            <w:tcBorders>
              <w:top w:val="single" w:sz="4" w:space="0" w:color="auto"/>
              <w:left w:val="single" w:sz="4" w:space="0" w:color="auto"/>
              <w:bottom w:val="single" w:sz="4" w:space="0" w:color="auto"/>
              <w:right w:val="single" w:sz="4" w:space="0" w:color="auto"/>
            </w:tcBorders>
          </w:tcPr>
          <w:p w14:paraId="5D95577B" w14:textId="77777777" w:rsidR="00B64F76" w:rsidRPr="00B64F76" w:rsidRDefault="00B64F76" w:rsidP="00B64F76">
            <w:pPr>
              <w:spacing w:after="0" w:line="240" w:lineRule="auto"/>
              <w:jc w:val="both"/>
              <w:rPr>
                <w:rFonts w:cstheme="minorHAnsi"/>
                <w:b/>
                <w:kern w:val="0"/>
                <w14:ligatures w14:val="none"/>
              </w:rPr>
            </w:pPr>
            <w:r w:rsidRPr="00B64F76">
              <w:rPr>
                <w:rFonts w:cstheme="minorHAnsi"/>
                <w:b/>
                <w:kern w:val="0"/>
                <w14:ligatures w14:val="none"/>
              </w:rPr>
              <w:t>Banko sąskaita</w:t>
            </w:r>
          </w:p>
        </w:tc>
        <w:tc>
          <w:tcPr>
            <w:tcW w:w="3434" w:type="pct"/>
            <w:tcBorders>
              <w:top w:val="single" w:sz="4" w:space="0" w:color="auto"/>
              <w:left w:val="single" w:sz="4" w:space="0" w:color="auto"/>
              <w:bottom w:val="single" w:sz="4" w:space="0" w:color="auto"/>
              <w:right w:val="single" w:sz="4" w:space="0" w:color="auto"/>
            </w:tcBorders>
          </w:tcPr>
          <w:p w14:paraId="4549F55B" w14:textId="73D2DFBF" w:rsidR="00B64F76" w:rsidRPr="00B64F76" w:rsidRDefault="00A82DA9" w:rsidP="00B64F76">
            <w:pPr>
              <w:spacing w:after="0" w:line="240" w:lineRule="auto"/>
              <w:rPr>
                <w:rFonts w:cstheme="minorHAnsi"/>
                <w:kern w:val="0"/>
                <w14:ligatures w14:val="none"/>
              </w:rPr>
            </w:pPr>
            <w:r w:rsidRPr="00A82DA9">
              <w:rPr>
                <w:rFonts w:cstheme="minorHAnsi"/>
                <w:kern w:val="0"/>
                <w14:ligatures w14:val="none"/>
              </w:rPr>
              <w:t>LT354010051005327879</w:t>
            </w:r>
          </w:p>
        </w:tc>
      </w:tr>
      <w:tr w:rsidR="00B64F76" w:rsidRPr="00B64F76" w14:paraId="597A32EA" w14:textId="77777777" w:rsidTr="007479A6">
        <w:tc>
          <w:tcPr>
            <w:tcW w:w="1566" w:type="pct"/>
            <w:tcBorders>
              <w:top w:val="single" w:sz="4" w:space="0" w:color="auto"/>
              <w:left w:val="single" w:sz="4" w:space="0" w:color="auto"/>
              <w:bottom w:val="single" w:sz="4" w:space="0" w:color="auto"/>
              <w:right w:val="single" w:sz="4" w:space="0" w:color="auto"/>
            </w:tcBorders>
            <w:hideMark/>
          </w:tcPr>
          <w:p w14:paraId="2E429110" w14:textId="77777777" w:rsidR="00B64F76" w:rsidRPr="00B64F76" w:rsidRDefault="00B64F76" w:rsidP="00B64F76">
            <w:pPr>
              <w:spacing w:after="0" w:line="240" w:lineRule="auto"/>
              <w:jc w:val="both"/>
              <w:rPr>
                <w:rFonts w:cstheme="minorHAnsi"/>
                <w:b/>
                <w:kern w:val="0"/>
                <w14:ligatures w14:val="none"/>
              </w:rPr>
            </w:pPr>
            <w:r w:rsidRPr="00B64F76">
              <w:rPr>
                <w:rFonts w:cstheme="minorHAnsi"/>
                <w:b/>
                <w:kern w:val="0"/>
                <w14:ligatures w14:val="none"/>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4AC3ED7A" w14:textId="59D4D43F" w:rsidR="00B64F76" w:rsidRPr="00B64F76" w:rsidRDefault="00B64F76" w:rsidP="00B64F76">
            <w:pPr>
              <w:spacing w:after="0" w:line="240" w:lineRule="auto"/>
              <w:rPr>
                <w:rFonts w:cstheme="minorHAnsi"/>
                <w:kern w:val="0"/>
                <w14:ligatures w14:val="none"/>
              </w:rPr>
            </w:pPr>
          </w:p>
        </w:tc>
      </w:tr>
      <w:tr w:rsidR="00B64F76" w:rsidRPr="00B64F76" w14:paraId="57C8F518" w14:textId="77777777" w:rsidTr="007479A6">
        <w:trPr>
          <w:trHeight w:val="77"/>
        </w:trPr>
        <w:tc>
          <w:tcPr>
            <w:tcW w:w="1566" w:type="pct"/>
            <w:tcBorders>
              <w:top w:val="single" w:sz="4" w:space="0" w:color="auto"/>
              <w:left w:val="single" w:sz="4" w:space="0" w:color="auto"/>
              <w:bottom w:val="single" w:sz="4" w:space="0" w:color="auto"/>
              <w:right w:val="single" w:sz="4" w:space="0" w:color="auto"/>
            </w:tcBorders>
            <w:hideMark/>
          </w:tcPr>
          <w:p w14:paraId="400033CB" w14:textId="77777777" w:rsidR="00B64F76" w:rsidRPr="00B64F76" w:rsidRDefault="00B64F76" w:rsidP="00B64F76">
            <w:pPr>
              <w:spacing w:after="0" w:line="240" w:lineRule="auto"/>
              <w:jc w:val="both"/>
              <w:rPr>
                <w:rFonts w:cstheme="minorHAnsi"/>
                <w:b/>
                <w:kern w:val="0"/>
                <w14:ligatures w14:val="none"/>
              </w:rPr>
            </w:pPr>
            <w:r w:rsidRPr="00B64F76">
              <w:rPr>
                <w:rFonts w:cstheme="minorHAnsi"/>
                <w:b/>
                <w:kern w:val="0"/>
                <w14:ligatures w14:val="none"/>
              </w:rPr>
              <w:t>Telefonas</w:t>
            </w:r>
          </w:p>
        </w:tc>
        <w:tc>
          <w:tcPr>
            <w:tcW w:w="3434" w:type="pct"/>
            <w:tcBorders>
              <w:top w:val="single" w:sz="4" w:space="0" w:color="auto"/>
              <w:left w:val="single" w:sz="4" w:space="0" w:color="auto"/>
              <w:bottom w:val="single" w:sz="4" w:space="0" w:color="auto"/>
              <w:right w:val="single" w:sz="4" w:space="0" w:color="auto"/>
            </w:tcBorders>
          </w:tcPr>
          <w:p w14:paraId="62CFC517" w14:textId="54DF4ECD" w:rsidR="00B64F76" w:rsidRPr="00B64F76" w:rsidRDefault="00B64F76" w:rsidP="00B64F76">
            <w:pPr>
              <w:spacing w:after="0" w:line="240" w:lineRule="auto"/>
              <w:rPr>
                <w:rFonts w:cstheme="minorHAnsi"/>
                <w:kern w:val="0"/>
                <w14:ligatures w14:val="none"/>
              </w:rPr>
            </w:pPr>
          </w:p>
        </w:tc>
      </w:tr>
      <w:tr w:rsidR="00B64F76" w:rsidRPr="00B64F76" w14:paraId="3E368E42" w14:textId="77777777" w:rsidTr="007479A6">
        <w:tc>
          <w:tcPr>
            <w:tcW w:w="1566" w:type="pct"/>
            <w:tcBorders>
              <w:top w:val="single" w:sz="4" w:space="0" w:color="auto"/>
              <w:left w:val="single" w:sz="4" w:space="0" w:color="auto"/>
              <w:bottom w:val="single" w:sz="4" w:space="0" w:color="auto"/>
              <w:right w:val="single" w:sz="4" w:space="0" w:color="auto"/>
            </w:tcBorders>
            <w:hideMark/>
          </w:tcPr>
          <w:p w14:paraId="536F8F95" w14:textId="77777777" w:rsidR="00B64F76" w:rsidRPr="00B64F76" w:rsidRDefault="00B64F76" w:rsidP="00B64F76">
            <w:pPr>
              <w:spacing w:after="0" w:line="240" w:lineRule="auto"/>
              <w:jc w:val="both"/>
              <w:rPr>
                <w:rFonts w:cstheme="minorHAnsi"/>
                <w:b/>
                <w:kern w:val="0"/>
                <w14:ligatures w14:val="none"/>
              </w:rPr>
            </w:pPr>
            <w:r w:rsidRPr="00B64F76">
              <w:rPr>
                <w:rFonts w:cstheme="minorHAnsi"/>
                <w:b/>
                <w:kern w:val="0"/>
                <w14:ligatures w14:val="none"/>
              </w:rPr>
              <w:t>El. pašto adresas</w:t>
            </w:r>
          </w:p>
        </w:tc>
        <w:tc>
          <w:tcPr>
            <w:tcW w:w="3434" w:type="pct"/>
            <w:tcBorders>
              <w:top w:val="single" w:sz="4" w:space="0" w:color="auto"/>
              <w:left w:val="single" w:sz="4" w:space="0" w:color="auto"/>
              <w:bottom w:val="single" w:sz="4" w:space="0" w:color="auto"/>
              <w:right w:val="single" w:sz="4" w:space="0" w:color="auto"/>
            </w:tcBorders>
          </w:tcPr>
          <w:p w14:paraId="79E41640" w14:textId="15DEE71E" w:rsidR="00B64F76" w:rsidRPr="00B64F76" w:rsidRDefault="00B64F76" w:rsidP="00B64F76">
            <w:pPr>
              <w:spacing w:after="0" w:line="240" w:lineRule="auto"/>
              <w:rPr>
                <w:rFonts w:cstheme="minorHAnsi"/>
                <w:kern w:val="0"/>
                <w:lang w:val="en-US"/>
                <w14:ligatures w14:val="none"/>
              </w:rPr>
            </w:pPr>
          </w:p>
        </w:tc>
      </w:tr>
    </w:tbl>
    <w:p w14:paraId="4DFC614D" w14:textId="77777777" w:rsidR="00B64F76" w:rsidRPr="00B64F76" w:rsidRDefault="00B64F76" w:rsidP="00B64F76">
      <w:pPr>
        <w:tabs>
          <w:tab w:val="left" w:pos="993"/>
        </w:tabs>
        <w:spacing w:after="0" w:line="240" w:lineRule="auto"/>
        <w:ind w:firstLine="567"/>
        <w:jc w:val="both"/>
        <w:rPr>
          <w:rFonts w:eastAsia="Calibri" w:cstheme="minorHAnsi"/>
          <w:kern w:val="0"/>
          <w14:ligatures w14:val="none"/>
        </w:rPr>
      </w:pPr>
    </w:p>
    <w:p w14:paraId="662DB351" w14:textId="77777777" w:rsidR="00B64F76" w:rsidRPr="00B64F76" w:rsidRDefault="00B64F76" w:rsidP="00B64F76">
      <w:pPr>
        <w:numPr>
          <w:ilvl w:val="0"/>
          <w:numId w:val="1"/>
        </w:numPr>
        <w:tabs>
          <w:tab w:val="left" w:pos="993"/>
        </w:tabs>
        <w:spacing w:after="0" w:line="240" w:lineRule="auto"/>
        <w:ind w:left="0" w:firstLine="567"/>
        <w:jc w:val="center"/>
        <w:rPr>
          <w:rFonts w:eastAsia="Calibri" w:cstheme="minorHAnsi"/>
          <w:b/>
          <w:kern w:val="0"/>
          <w14:ligatures w14:val="none"/>
        </w:rPr>
      </w:pPr>
      <w:r w:rsidRPr="00B64F76">
        <w:rPr>
          <w:rFonts w:eastAsia="Calibri" w:cstheme="minorHAnsi"/>
          <w:b/>
          <w:kern w:val="0"/>
          <w14:ligatures w14:val="none"/>
        </w:rPr>
        <w:t>SUTARTIES DALYKAS</w:t>
      </w:r>
    </w:p>
    <w:p w14:paraId="02451D4C" w14:textId="77777777" w:rsidR="00B64F76" w:rsidRPr="00B64F76" w:rsidRDefault="00B64F76" w:rsidP="00B64F76">
      <w:pPr>
        <w:tabs>
          <w:tab w:val="left" w:pos="993"/>
        </w:tabs>
        <w:spacing w:after="0" w:line="240" w:lineRule="auto"/>
        <w:ind w:firstLine="567"/>
        <w:rPr>
          <w:rFonts w:eastAsia="Calibri" w:cstheme="minorHAnsi"/>
          <w:b/>
          <w:kern w:val="0"/>
          <w14:ligatures w14:val="none"/>
        </w:rPr>
      </w:pPr>
    </w:p>
    <w:p w14:paraId="30818B2E" w14:textId="3FC1D455" w:rsidR="00B64F76" w:rsidRPr="00B64F76" w:rsidRDefault="00B64F76" w:rsidP="00B64F76">
      <w:pPr>
        <w:tabs>
          <w:tab w:val="left" w:pos="993"/>
        </w:tabs>
        <w:spacing w:after="0" w:line="240" w:lineRule="auto"/>
        <w:ind w:firstLine="567"/>
        <w:jc w:val="both"/>
        <w:rPr>
          <w:rFonts w:eastAsia="Calibri" w:cstheme="minorHAnsi"/>
          <w:kern w:val="0"/>
          <w14:ligatures w14:val="none"/>
        </w:rPr>
      </w:pPr>
      <w:r w:rsidRPr="00B64F76">
        <w:rPr>
          <w:rFonts w:eastAsia="Calibri" w:cstheme="minorHAnsi"/>
          <w:kern w:val="0"/>
          <w14:ligatures w14:val="none"/>
        </w:rPr>
        <w:t xml:space="preserve">1.1. Sutarties dalykas yra </w:t>
      </w:r>
      <w:r w:rsidRPr="00B64F76">
        <w:rPr>
          <w:rFonts w:eastAsia="Calibri" w:cstheme="minorHAnsi"/>
          <w:b/>
          <w:bCs/>
          <w:kern w:val="0"/>
          <w14:ligatures w14:val="none"/>
        </w:rPr>
        <w:t>Kavos aparatų nuom</w:t>
      </w:r>
      <w:r>
        <w:rPr>
          <w:rFonts w:eastAsia="Calibri" w:cstheme="minorHAnsi"/>
          <w:b/>
          <w:bCs/>
          <w:kern w:val="0"/>
          <w14:ligatures w14:val="none"/>
        </w:rPr>
        <w:t>os</w:t>
      </w:r>
      <w:r w:rsidRPr="00B64F76">
        <w:rPr>
          <w:rFonts w:eastAsia="Calibri" w:cstheme="minorHAnsi"/>
          <w:b/>
          <w:bCs/>
          <w:kern w:val="0"/>
          <w14:ligatures w14:val="none"/>
        </w:rPr>
        <w:t xml:space="preserve"> ir kavos pupel</w:t>
      </w:r>
      <w:r>
        <w:rPr>
          <w:rFonts w:eastAsia="Calibri" w:cstheme="minorHAnsi"/>
          <w:b/>
          <w:bCs/>
          <w:kern w:val="0"/>
          <w14:ligatures w14:val="none"/>
        </w:rPr>
        <w:t xml:space="preserve">ių </w:t>
      </w:r>
      <w:r w:rsidRPr="00B64F76">
        <w:rPr>
          <w:rFonts w:eastAsia="Calibri" w:cstheme="minorHAnsi"/>
          <w:b/>
          <w:bCs/>
          <w:kern w:val="0"/>
          <w14:ligatures w14:val="none"/>
        </w:rPr>
        <w:t xml:space="preserve">pirkimas (toliau </w:t>
      </w:r>
      <w:r w:rsidRPr="00B64F76">
        <w:rPr>
          <w:rFonts w:eastAsia="Calibri" w:cstheme="minorHAnsi"/>
          <w:kern w:val="0"/>
          <w14:ligatures w14:val="none"/>
        </w:rPr>
        <w:t xml:space="preserve">– </w:t>
      </w:r>
      <w:r w:rsidRPr="00B64F76">
        <w:rPr>
          <w:rFonts w:eastAsia="Calibri" w:cstheme="minorHAnsi"/>
          <w:b/>
          <w:kern w:val="0"/>
          <w14:ligatures w14:val="none"/>
        </w:rPr>
        <w:t>Prekės</w:t>
      </w:r>
      <w:r w:rsidRPr="00B64F76">
        <w:rPr>
          <w:rFonts w:eastAsia="Calibri" w:cstheme="minorHAnsi"/>
          <w:kern w:val="0"/>
          <w14:ligatures w14:val="none"/>
        </w:rPr>
        <w:t xml:space="preserve">) </w:t>
      </w:r>
      <w:r w:rsidRPr="00B64F76">
        <w:rPr>
          <w:rFonts w:eastAsia="Calibri" w:cstheme="minorHAnsi"/>
          <w:b/>
          <w:kern w:val="0"/>
          <w14:ligatures w14:val="none"/>
        </w:rPr>
        <w:t>pirkimas – pardavimas</w:t>
      </w:r>
      <w:r w:rsidRPr="00B64F76">
        <w:rPr>
          <w:rFonts w:eastAsia="Calibri" w:cstheme="minorHAnsi"/>
          <w:kern w:val="0"/>
          <w14:ligatures w14:val="none"/>
        </w:rPr>
        <w:t>. Prekių techniniai reikalavimai nurodyti Specialiųjų sąlygų 2 priede „Techninė specifikacija“.</w:t>
      </w:r>
    </w:p>
    <w:p w14:paraId="74C541BF" w14:textId="77777777" w:rsidR="00B64F76" w:rsidRPr="00B64F76" w:rsidRDefault="00B64F76" w:rsidP="00B64F76">
      <w:pPr>
        <w:tabs>
          <w:tab w:val="left" w:pos="993"/>
        </w:tabs>
        <w:spacing w:after="0" w:line="240" w:lineRule="auto"/>
        <w:ind w:firstLine="567"/>
        <w:jc w:val="both"/>
        <w:rPr>
          <w:rFonts w:eastAsia="Calibri" w:cstheme="minorHAnsi"/>
          <w:kern w:val="0"/>
          <w14:ligatures w14:val="none"/>
        </w:rPr>
      </w:pPr>
    </w:p>
    <w:p w14:paraId="4E782BA8" w14:textId="77777777" w:rsidR="00B64F76" w:rsidRPr="00B64F76" w:rsidRDefault="00B64F76" w:rsidP="00B64F76">
      <w:pPr>
        <w:numPr>
          <w:ilvl w:val="0"/>
          <w:numId w:val="1"/>
        </w:numPr>
        <w:tabs>
          <w:tab w:val="left" w:pos="993"/>
        </w:tabs>
        <w:spacing w:after="0" w:line="240" w:lineRule="auto"/>
        <w:ind w:left="0" w:firstLine="567"/>
        <w:jc w:val="center"/>
        <w:rPr>
          <w:rFonts w:eastAsia="Calibri" w:cstheme="minorHAnsi"/>
          <w:b/>
          <w:kern w:val="0"/>
          <w14:ligatures w14:val="none"/>
        </w:rPr>
      </w:pPr>
      <w:r w:rsidRPr="00B64F76">
        <w:rPr>
          <w:rFonts w:eastAsia="Calibri" w:cstheme="minorHAnsi"/>
          <w:b/>
          <w:kern w:val="0"/>
          <w14:ligatures w14:val="none"/>
        </w:rPr>
        <w:t>SUTARTIES KAINA IR / ARBA KAINODAROS TAISYKLĖS, MOKĖJIMO SĄLYGOS</w:t>
      </w:r>
    </w:p>
    <w:p w14:paraId="732F9BD4" w14:textId="77777777" w:rsidR="00B64F76" w:rsidRPr="00B64F76" w:rsidRDefault="00B64F76" w:rsidP="00B64F76">
      <w:pPr>
        <w:tabs>
          <w:tab w:val="left" w:pos="993"/>
        </w:tabs>
        <w:spacing w:after="0" w:line="240" w:lineRule="auto"/>
        <w:ind w:firstLine="567"/>
        <w:rPr>
          <w:rFonts w:eastAsia="Calibri" w:cstheme="minorHAnsi"/>
          <w:b/>
          <w:kern w:val="0"/>
          <w14:ligatures w14:val="none"/>
        </w:rPr>
      </w:pPr>
    </w:p>
    <w:p w14:paraId="7E775C50" w14:textId="42BAFD41" w:rsidR="00B64F76" w:rsidRPr="00B64F76" w:rsidRDefault="00B64F76" w:rsidP="00B64F76">
      <w:pPr>
        <w:tabs>
          <w:tab w:val="left" w:pos="567"/>
        </w:tabs>
        <w:spacing w:after="0" w:line="240" w:lineRule="auto"/>
        <w:contextualSpacing/>
        <w:jc w:val="both"/>
        <w:rPr>
          <w:rFonts w:cstheme="minorHAnsi"/>
          <w:kern w:val="0"/>
          <w14:ligatures w14:val="none"/>
        </w:rPr>
      </w:pPr>
      <w:permStart w:id="1857633463" w:edGrp="everyone"/>
      <w:r>
        <w:rPr>
          <w:rFonts w:eastAsia="Calibri" w:cstheme="minorHAnsi"/>
          <w:kern w:val="0"/>
          <w14:ligatures w14:val="none"/>
        </w:rPr>
        <w:tab/>
      </w:r>
      <w:r w:rsidRPr="00B64F76">
        <w:rPr>
          <w:rFonts w:eastAsia="Calibri" w:cstheme="minorHAnsi"/>
          <w:kern w:val="0"/>
          <w14:ligatures w14:val="none"/>
        </w:rPr>
        <w:t xml:space="preserve">2.1. </w:t>
      </w:r>
      <w:bookmarkStart w:id="0" w:name="_Hlk86918725"/>
      <w:r w:rsidRPr="00B64F76">
        <w:rPr>
          <w:rFonts w:eastAsia="Calibri" w:cstheme="minorHAnsi"/>
          <w:kern w:val="0"/>
          <w14:ligatures w14:val="none"/>
        </w:rPr>
        <w:t>Sutarčiai taikomas kainos apskaičiavimo būdas – fiksuoto įkainio</w:t>
      </w:r>
      <w:r w:rsidRPr="00B64F76">
        <w:rPr>
          <w:rFonts w:eastAsia="Calibri" w:cstheme="minorHAnsi"/>
          <w:iCs/>
          <w:kern w:val="0"/>
          <w14:ligatures w14:val="none"/>
        </w:rPr>
        <w:t>.</w:t>
      </w:r>
      <w:r w:rsidRPr="00B64F76">
        <w:rPr>
          <w:rFonts w:eastAsia="Calibri" w:cstheme="minorHAnsi"/>
          <w:kern w:val="0"/>
          <w14:ligatures w14:val="none"/>
        </w:rPr>
        <w:t xml:space="preserve"> Pirkėjas perka Prekes pagal poreikį Specialiųjų sąlygų 3 priede „Prekių įkainiai“</w:t>
      </w:r>
      <w:r w:rsidRPr="00B64F76">
        <w:rPr>
          <w:rFonts w:eastAsia="Calibri" w:cstheme="minorHAnsi"/>
          <w:i/>
          <w:kern w:val="0"/>
          <w14:ligatures w14:val="none"/>
        </w:rPr>
        <w:t xml:space="preserve"> </w:t>
      </w:r>
      <w:r w:rsidRPr="00B64F76">
        <w:rPr>
          <w:rFonts w:eastAsia="Calibri" w:cstheme="minorHAnsi"/>
          <w:kern w:val="0"/>
          <w14:ligatures w14:val="none"/>
        </w:rPr>
        <w:t>nurodytais įkainiais</w:t>
      </w:r>
      <w:r w:rsidRPr="00B64F76">
        <w:rPr>
          <w:rFonts w:eastAsia="Calibri" w:cstheme="minorHAnsi"/>
          <w:i/>
          <w:kern w:val="0"/>
          <w14:ligatures w14:val="none"/>
        </w:rPr>
        <w:t xml:space="preserve">, </w:t>
      </w:r>
      <w:r w:rsidRPr="00B64F76">
        <w:rPr>
          <w:rFonts w:eastAsia="Calibri" w:cstheme="minorHAnsi"/>
          <w:b/>
          <w:kern w:val="0"/>
          <w14:ligatures w14:val="none"/>
        </w:rPr>
        <w:t>neviršijant Specialiųjų sąlygų 2.2 punkte</w:t>
      </w:r>
      <w:r w:rsidRPr="00B64F76" w:rsidDel="003F0BB1">
        <w:rPr>
          <w:rFonts w:eastAsia="Calibri" w:cstheme="minorHAnsi"/>
          <w:b/>
          <w:kern w:val="0"/>
          <w14:ligatures w14:val="none"/>
        </w:rPr>
        <w:t xml:space="preserve"> </w:t>
      </w:r>
      <w:r w:rsidRPr="00B64F76">
        <w:rPr>
          <w:rFonts w:eastAsia="Calibri" w:cstheme="minorHAnsi"/>
          <w:b/>
          <w:kern w:val="0"/>
          <w14:ligatures w14:val="none"/>
        </w:rPr>
        <w:t>nurodytos Sutarties maksimalios kainos</w:t>
      </w:r>
      <w:r w:rsidRPr="00B64F76">
        <w:rPr>
          <w:rFonts w:eastAsia="Calibri" w:cstheme="minorHAnsi"/>
          <w:kern w:val="0"/>
          <w14:ligatures w14:val="none"/>
        </w:rPr>
        <w:t>. Pirkėjas neįsipareigoja išpirkti Prekių preliminaraus kiekio ar bet kokios jo dalies (jeigu Sutartyje yra nurodyti Prekių preliminarūs kiekiai), nepaisant to, Prekių preliminarūs kiekiai nėra laikomi maksimaliais kiekiais. Pirkėjas taip pat neįsipareigoja išpirkti Prekių Specialiųjų sąlygų 2.2</w:t>
      </w:r>
      <w:permEnd w:id="1857633463"/>
    </w:p>
    <w:bookmarkEnd w:id="0"/>
    <w:p w14:paraId="441D7029" w14:textId="2E617661" w:rsidR="00B64F76" w:rsidRPr="00B64F76" w:rsidRDefault="00B64F76" w:rsidP="00B64F76">
      <w:pPr>
        <w:shd w:val="clear" w:color="auto" w:fill="FFFFFF"/>
        <w:tabs>
          <w:tab w:val="left" w:pos="0"/>
          <w:tab w:val="left" w:pos="567"/>
          <w:tab w:val="left" w:pos="993"/>
        </w:tabs>
        <w:spacing w:after="0" w:line="240" w:lineRule="auto"/>
        <w:ind w:right="23"/>
        <w:contextualSpacing/>
        <w:jc w:val="both"/>
        <w:rPr>
          <w:rFonts w:eastAsia="Calibri" w:cstheme="minorHAnsi"/>
          <w:color w:val="000000" w:themeColor="text1"/>
          <w:kern w:val="0"/>
          <w:lang w:eastAsia="x-none"/>
          <w14:ligatures w14:val="none"/>
        </w:rPr>
      </w:pPr>
      <w:r>
        <w:rPr>
          <w:rFonts w:eastAsia="Calibri" w:cstheme="minorHAnsi"/>
          <w:color w:val="000000" w:themeColor="text1"/>
          <w:kern w:val="0"/>
          <w:lang w:eastAsia="x-none"/>
          <w14:ligatures w14:val="none"/>
        </w:rPr>
        <w:tab/>
      </w:r>
      <w:r w:rsidRPr="00B64F76">
        <w:rPr>
          <w:rFonts w:eastAsia="Calibri" w:cstheme="minorHAnsi"/>
          <w:color w:val="000000" w:themeColor="text1"/>
          <w:kern w:val="0"/>
          <w:lang w:eastAsia="x-none"/>
          <w14:ligatures w14:val="none"/>
        </w:rPr>
        <w:t xml:space="preserve">2.2. Sutarties kaina yra: </w:t>
      </w:r>
      <w:r>
        <w:rPr>
          <w:rFonts w:eastAsia="Calibri" w:cstheme="minorHAnsi"/>
          <w:b/>
          <w:bCs/>
          <w:color w:val="000000" w:themeColor="text1"/>
          <w:kern w:val="0"/>
          <w:lang w:eastAsia="x-none"/>
          <w14:ligatures w14:val="none"/>
        </w:rPr>
        <w:t>55</w:t>
      </w:r>
      <w:r w:rsidRPr="00B64F76">
        <w:rPr>
          <w:rFonts w:eastAsia="Calibri" w:cstheme="minorHAnsi"/>
          <w:b/>
          <w:bCs/>
          <w:color w:val="000000" w:themeColor="text1"/>
          <w:kern w:val="0"/>
          <w:lang w:eastAsia="x-none"/>
          <w14:ligatures w14:val="none"/>
        </w:rPr>
        <w:t>.</w:t>
      </w:r>
      <w:r>
        <w:rPr>
          <w:rFonts w:eastAsia="Calibri" w:cstheme="minorHAnsi"/>
          <w:b/>
          <w:bCs/>
          <w:color w:val="000000" w:themeColor="text1"/>
          <w:kern w:val="0"/>
          <w:lang w:eastAsia="x-none"/>
          <w14:ligatures w14:val="none"/>
        </w:rPr>
        <w:t>999</w:t>
      </w:r>
      <w:r w:rsidRPr="00B64F76">
        <w:rPr>
          <w:rFonts w:eastAsia="Calibri" w:cstheme="minorHAnsi"/>
          <w:b/>
          <w:bCs/>
          <w:color w:val="000000" w:themeColor="text1"/>
          <w:kern w:val="0"/>
          <w:lang w:eastAsia="x-none"/>
          <w14:ligatures w14:val="none"/>
        </w:rPr>
        <w:t>,00 eurų</w:t>
      </w:r>
      <w:r w:rsidRPr="00B64F76">
        <w:rPr>
          <w:rFonts w:eastAsia="Calibri" w:cstheme="minorHAnsi"/>
          <w:color w:val="000000" w:themeColor="text1"/>
          <w:kern w:val="0"/>
          <w:lang w:eastAsia="x-none"/>
          <w14:ligatures w14:val="none"/>
        </w:rPr>
        <w:t xml:space="preserve"> (</w:t>
      </w:r>
      <w:r>
        <w:rPr>
          <w:rFonts w:eastAsia="Calibri" w:cstheme="minorHAnsi"/>
          <w:color w:val="000000" w:themeColor="text1"/>
          <w:kern w:val="0"/>
          <w:lang w:eastAsia="x-none"/>
          <w14:ligatures w14:val="none"/>
        </w:rPr>
        <w:t xml:space="preserve">penkiasdešimt penki </w:t>
      </w:r>
      <w:r w:rsidRPr="00B64F76">
        <w:rPr>
          <w:rFonts w:eastAsia="Calibri" w:cstheme="minorHAnsi"/>
          <w:color w:val="000000" w:themeColor="text1"/>
          <w:kern w:val="0"/>
          <w:lang w:eastAsia="x-none"/>
          <w14:ligatures w14:val="none"/>
        </w:rPr>
        <w:t>tūkstanči</w:t>
      </w:r>
      <w:r>
        <w:rPr>
          <w:rFonts w:eastAsia="Calibri" w:cstheme="minorHAnsi"/>
          <w:color w:val="000000" w:themeColor="text1"/>
          <w:kern w:val="0"/>
          <w:lang w:eastAsia="x-none"/>
          <w14:ligatures w14:val="none"/>
        </w:rPr>
        <w:t>ai devyni šimtai devyniasdešimt devyni eurai</w:t>
      </w:r>
      <w:r w:rsidRPr="00B64F76">
        <w:rPr>
          <w:rFonts w:eastAsia="Calibri" w:cstheme="minorHAnsi"/>
          <w:color w:val="000000" w:themeColor="text1"/>
          <w:kern w:val="0"/>
          <w:lang w:eastAsia="x-none"/>
          <w14:ligatures w14:val="none"/>
        </w:rPr>
        <w:t xml:space="preserve"> ir 00 euro ct), neįskaitant pridėtinės vertės mokesčio (toliau – </w:t>
      </w:r>
      <w:r w:rsidRPr="00B64F76">
        <w:rPr>
          <w:rFonts w:eastAsia="Calibri" w:cstheme="minorHAnsi"/>
          <w:b/>
          <w:color w:val="000000" w:themeColor="text1"/>
          <w:kern w:val="0"/>
          <w:lang w:eastAsia="x-none"/>
          <w14:ligatures w14:val="none"/>
        </w:rPr>
        <w:t>PVM</w:t>
      </w:r>
      <w:r w:rsidRPr="00B64F76">
        <w:rPr>
          <w:rFonts w:eastAsia="Calibri" w:cstheme="minorHAnsi"/>
          <w:color w:val="000000" w:themeColor="text1"/>
          <w:kern w:val="0"/>
          <w:lang w:eastAsia="x-none"/>
          <w14:ligatures w14:val="none"/>
        </w:rPr>
        <w:t xml:space="preserve">). Sutarčiai taikomas 21 proc. dydžio PVM – </w:t>
      </w:r>
      <w:r>
        <w:rPr>
          <w:rFonts w:eastAsia="Calibri" w:cstheme="minorHAnsi"/>
          <w:b/>
          <w:bCs/>
          <w:color w:val="000000" w:themeColor="text1"/>
          <w:kern w:val="0"/>
          <w:lang w:eastAsia="x-none"/>
          <w14:ligatures w14:val="none"/>
        </w:rPr>
        <w:t>11.759,79</w:t>
      </w:r>
      <w:r w:rsidRPr="00B64F76">
        <w:rPr>
          <w:rFonts w:eastAsia="Calibri" w:cstheme="minorHAnsi"/>
          <w:b/>
          <w:bCs/>
          <w:color w:val="000000" w:themeColor="text1"/>
          <w:kern w:val="0"/>
          <w:lang w:eastAsia="x-none"/>
          <w14:ligatures w14:val="none"/>
        </w:rPr>
        <w:t xml:space="preserve"> eurų</w:t>
      </w:r>
      <w:r w:rsidRPr="00B64F76">
        <w:rPr>
          <w:rFonts w:eastAsia="Calibri" w:cstheme="minorHAnsi"/>
          <w:color w:val="000000" w:themeColor="text1"/>
          <w:kern w:val="0"/>
          <w:lang w:eastAsia="x-none"/>
          <w14:ligatures w14:val="none"/>
        </w:rPr>
        <w:t xml:space="preserve"> (</w:t>
      </w:r>
      <w:r>
        <w:rPr>
          <w:rFonts w:eastAsia="Calibri" w:cstheme="minorHAnsi"/>
          <w:color w:val="000000" w:themeColor="text1"/>
          <w:kern w:val="0"/>
          <w:lang w:eastAsia="x-none"/>
          <w14:ligatures w14:val="none"/>
        </w:rPr>
        <w:t>vienuolika</w:t>
      </w:r>
      <w:r w:rsidRPr="00B64F76">
        <w:rPr>
          <w:rFonts w:eastAsia="Calibri" w:cstheme="minorHAnsi"/>
          <w:color w:val="000000" w:themeColor="text1"/>
          <w:kern w:val="0"/>
          <w:lang w:eastAsia="x-none"/>
          <w14:ligatures w14:val="none"/>
        </w:rPr>
        <w:t xml:space="preserve"> tūkstanči</w:t>
      </w:r>
      <w:r>
        <w:rPr>
          <w:rFonts w:eastAsia="Calibri" w:cstheme="minorHAnsi"/>
          <w:color w:val="000000" w:themeColor="text1"/>
          <w:kern w:val="0"/>
          <w:lang w:eastAsia="x-none"/>
          <w14:ligatures w14:val="none"/>
        </w:rPr>
        <w:t>ų</w:t>
      </w:r>
      <w:r w:rsidRPr="00B64F76">
        <w:rPr>
          <w:rFonts w:eastAsia="Calibri" w:cstheme="minorHAnsi"/>
          <w:color w:val="000000" w:themeColor="text1"/>
          <w:kern w:val="0"/>
          <w:lang w:eastAsia="x-none"/>
          <w14:ligatures w14:val="none"/>
        </w:rPr>
        <w:t xml:space="preserve"> </w:t>
      </w:r>
      <w:r>
        <w:rPr>
          <w:rFonts w:eastAsia="Calibri" w:cstheme="minorHAnsi"/>
          <w:color w:val="000000" w:themeColor="text1"/>
          <w:kern w:val="0"/>
          <w:lang w:eastAsia="x-none"/>
          <w14:ligatures w14:val="none"/>
        </w:rPr>
        <w:t>septyni</w:t>
      </w:r>
      <w:r w:rsidRPr="00B64F76">
        <w:rPr>
          <w:rFonts w:eastAsia="Calibri" w:cstheme="minorHAnsi"/>
          <w:color w:val="000000" w:themeColor="text1"/>
          <w:kern w:val="0"/>
          <w:lang w:eastAsia="x-none"/>
          <w14:ligatures w14:val="none"/>
        </w:rPr>
        <w:t xml:space="preserve"> šimtai </w:t>
      </w:r>
      <w:r>
        <w:rPr>
          <w:rFonts w:eastAsia="Calibri" w:cstheme="minorHAnsi"/>
          <w:color w:val="000000" w:themeColor="text1"/>
          <w:kern w:val="0"/>
          <w:lang w:eastAsia="x-none"/>
          <w14:ligatures w14:val="none"/>
        </w:rPr>
        <w:t>penkiasdešimt devyni eurai</w:t>
      </w:r>
      <w:r w:rsidRPr="00B64F76">
        <w:rPr>
          <w:rFonts w:eastAsia="Calibri" w:cstheme="minorHAnsi"/>
          <w:color w:val="000000" w:themeColor="text1"/>
          <w:kern w:val="0"/>
          <w:lang w:eastAsia="x-none"/>
          <w14:ligatures w14:val="none"/>
        </w:rPr>
        <w:t xml:space="preserve"> ir </w:t>
      </w:r>
      <w:r>
        <w:rPr>
          <w:rFonts w:eastAsia="Calibri" w:cstheme="minorHAnsi"/>
          <w:color w:val="000000" w:themeColor="text1"/>
          <w:kern w:val="0"/>
          <w:lang w:eastAsia="x-none"/>
          <w14:ligatures w14:val="none"/>
        </w:rPr>
        <w:t>79</w:t>
      </w:r>
      <w:r w:rsidRPr="00B64F76">
        <w:rPr>
          <w:rFonts w:eastAsia="Calibri" w:cstheme="minorHAnsi"/>
          <w:color w:val="000000" w:themeColor="text1"/>
          <w:kern w:val="0"/>
          <w:lang w:eastAsia="x-none"/>
          <w14:ligatures w14:val="none"/>
        </w:rPr>
        <w:t xml:space="preserve"> euro ct). Sutarties kaina, įskaitant PVM – </w:t>
      </w:r>
      <w:r>
        <w:rPr>
          <w:rFonts w:eastAsia="Calibri" w:cstheme="minorHAnsi"/>
          <w:b/>
          <w:bCs/>
          <w:color w:val="000000" w:themeColor="text1"/>
          <w:kern w:val="0"/>
          <w:lang w:eastAsia="x-none"/>
          <w14:ligatures w14:val="none"/>
        </w:rPr>
        <w:t>67.758</w:t>
      </w:r>
      <w:r w:rsidRPr="00B64F76">
        <w:rPr>
          <w:rFonts w:eastAsia="Calibri" w:cstheme="minorHAnsi"/>
          <w:b/>
          <w:bCs/>
          <w:color w:val="000000" w:themeColor="text1"/>
          <w:kern w:val="0"/>
          <w:lang w:eastAsia="x-none"/>
          <w14:ligatures w14:val="none"/>
        </w:rPr>
        <w:t>,</w:t>
      </w:r>
      <w:r>
        <w:rPr>
          <w:rFonts w:eastAsia="Calibri" w:cstheme="minorHAnsi"/>
          <w:b/>
          <w:bCs/>
          <w:color w:val="000000" w:themeColor="text1"/>
          <w:kern w:val="0"/>
          <w:lang w:eastAsia="x-none"/>
          <w14:ligatures w14:val="none"/>
        </w:rPr>
        <w:t>79</w:t>
      </w:r>
      <w:r w:rsidRPr="00B64F76">
        <w:rPr>
          <w:rFonts w:eastAsia="Calibri" w:cstheme="minorHAnsi"/>
          <w:b/>
          <w:bCs/>
          <w:color w:val="000000" w:themeColor="text1"/>
          <w:kern w:val="0"/>
          <w:lang w:eastAsia="x-none"/>
          <w14:ligatures w14:val="none"/>
        </w:rPr>
        <w:t xml:space="preserve"> eurų</w:t>
      </w:r>
      <w:r w:rsidRPr="00B64F76">
        <w:rPr>
          <w:rFonts w:eastAsia="Calibri" w:cstheme="minorHAnsi"/>
          <w:color w:val="000000" w:themeColor="text1"/>
          <w:kern w:val="0"/>
          <w:lang w:eastAsia="x-none"/>
          <w14:ligatures w14:val="none"/>
        </w:rPr>
        <w:t xml:space="preserve"> (</w:t>
      </w:r>
      <w:r>
        <w:rPr>
          <w:rFonts w:eastAsia="Calibri" w:cstheme="minorHAnsi"/>
          <w:color w:val="000000" w:themeColor="text1"/>
          <w:kern w:val="0"/>
          <w:lang w:eastAsia="x-none"/>
          <w14:ligatures w14:val="none"/>
        </w:rPr>
        <w:t>šešiasdešimt septyni tūkstančiai</w:t>
      </w:r>
      <w:r w:rsidRPr="00B64F76">
        <w:rPr>
          <w:rFonts w:eastAsia="Calibri" w:cstheme="minorHAnsi"/>
          <w:color w:val="000000" w:themeColor="text1"/>
          <w:kern w:val="0"/>
          <w:lang w:eastAsia="x-none"/>
          <w14:ligatures w14:val="none"/>
        </w:rPr>
        <w:t xml:space="preserve"> </w:t>
      </w:r>
      <w:r>
        <w:rPr>
          <w:rFonts w:eastAsia="Calibri" w:cstheme="minorHAnsi"/>
          <w:color w:val="000000" w:themeColor="text1"/>
          <w:kern w:val="0"/>
          <w:lang w:eastAsia="x-none"/>
          <w14:ligatures w14:val="none"/>
        </w:rPr>
        <w:t>septyni</w:t>
      </w:r>
      <w:r w:rsidRPr="00B64F76">
        <w:rPr>
          <w:rFonts w:eastAsia="Calibri" w:cstheme="minorHAnsi"/>
          <w:color w:val="000000" w:themeColor="text1"/>
          <w:kern w:val="0"/>
          <w:lang w:eastAsia="x-none"/>
          <w14:ligatures w14:val="none"/>
        </w:rPr>
        <w:t xml:space="preserve"> šimtai </w:t>
      </w:r>
      <w:r>
        <w:rPr>
          <w:rFonts w:eastAsia="Calibri" w:cstheme="minorHAnsi"/>
          <w:color w:val="000000" w:themeColor="text1"/>
          <w:kern w:val="0"/>
          <w:lang w:eastAsia="x-none"/>
          <w14:ligatures w14:val="none"/>
        </w:rPr>
        <w:t>penkiasdešimt aštuoni eurai</w:t>
      </w:r>
      <w:r w:rsidRPr="00B64F76">
        <w:rPr>
          <w:rFonts w:eastAsia="Calibri" w:cstheme="minorHAnsi"/>
          <w:color w:val="000000" w:themeColor="text1"/>
          <w:kern w:val="0"/>
          <w:lang w:eastAsia="x-none"/>
          <w14:ligatures w14:val="none"/>
        </w:rPr>
        <w:t xml:space="preserve"> ir </w:t>
      </w:r>
      <w:r>
        <w:rPr>
          <w:rFonts w:eastAsia="Calibri" w:cstheme="minorHAnsi"/>
          <w:color w:val="000000" w:themeColor="text1"/>
          <w:kern w:val="0"/>
          <w:lang w:eastAsia="x-none"/>
          <w14:ligatures w14:val="none"/>
        </w:rPr>
        <w:t xml:space="preserve">79 </w:t>
      </w:r>
      <w:r w:rsidRPr="00B64F76">
        <w:rPr>
          <w:rFonts w:eastAsia="Calibri" w:cstheme="minorHAnsi"/>
          <w:color w:val="000000" w:themeColor="text1"/>
          <w:kern w:val="0"/>
          <w:lang w:eastAsia="x-none"/>
          <w14:ligatures w14:val="none"/>
        </w:rPr>
        <w:t xml:space="preserve">euro ct). </w:t>
      </w:r>
    </w:p>
    <w:p w14:paraId="35BCA679" w14:textId="678D117C" w:rsidR="00B64F76" w:rsidRPr="00B64F76" w:rsidRDefault="00B64F76" w:rsidP="00B64F76">
      <w:pPr>
        <w:tabs>
          <w:tab w:val="left" w:pos="0"/>
          <w:tab w:val="left" w:pos="567"/>
        </w:tabs>
        <w:spacing w:after="0" w:line="240" w:lineRule="auto"/>
        <w:contextualSpacing/>
        <w:jc w:val="both"/>
        <w:rPr>
          <w:rFonts w:cstheme="minorHAnsi"/>
          <w:spacing w:val="-1"/>
          <w:kern w:val="0"/>
          <w14:ligatures w14:val="none"/>
        </w:rPr>
      </w:pPr>
      <w:r>
        <w:rPr>
          <w:rFonts w:cstheme="minorHAnsi"/>
          <w:color w:val="000000" w:themeColor="text1"/>
          <w:kern w:val="0"/>
          <w14:ligatures w14:val="none"/>
        </w:rPr>
        <w:tab/>
      </w:r>
      <w:r w:rsidRPr="00B64F76">
        <w:rPr>
          <w:rFonts w:cstheme="minorHAnsi"/>
          <w:color w:val="000000" w:themeColor="text1"/>
          <w:kern w:val="0"/>
          <w14:ligatures w14:val="none"/>
        </w:rPr>
        <w:t xml:space="preserve">2.3. </w:t>
      </w:r>
      <w:r w:rsidRPr="00B64F76">
        <w:rPr>
          <w:rFonts w:cstheme="minorHAnsi"/>
          <w:kern w:val="0"/>
          <w14:ligatures w14:val="none"/>
        </w:rPr>
        <w:t>Pirkėjas sumoka Tiekėjui už konkretų Prekių kiekį pagal Sutartyje nustatytus Prekių įkainius</w:t>
      </w:r>
      <w:r w:rsidRPr="00B64F76">
        <w:rPr>
          <w:rFonts w:eastAsia="Calibri" w:cstheme="minorHAnsi"/>
          <w:spacing w:val="-1"/>
          <w:kern w:val="0"/>
          <w14:ligatures w14:val="none"/>
        </w:rPr>
        <w:t xml:space="preserve"> per </w:t>
      </w:r>
      <w:r w:rsidRPr="00B64F76">
        <w:rPr>
          <w:rFonts w:cstheme="minorHAnsi"/>
          <w:spacing w:val="-1"/>
          <w:kern w:val="0"/>
          <w14:ligatures w14:val="none"/>
        </w:rPr>
        <w:t>Bendrųjų sąlygų 5.11 punkte nurodytą terminą.</w:t>
      </w:r>
    </w:p>
    <w:p w14:paraId="214B515E" w14:textId="29E4A27B" w:rsidR="00B64F76" w:rsidRPr="00B64F76" w:rsidRDefault="00B64F76" w:rsidP="00B64F76">
      <w:pPr>
        <w:tabs>
          <w:tab w:val="left" w:pos="0"/>
          <w:tab w:val="left" w:pos="567"/>
          <w:tab w:val="left" w:pos="851"/>
          <w:tab w:val="left" w:pos="2977"/>
        </w:tabs>
        <w:spacing w:after="0" w:line="240" w:lineRule="auto"/>
        <w:jc w:val="both"/>
        <w:rPr>
          <w:rFonts w:ascii="Calibri" w:eastAsia="Calibri" w:hAnsi="Calibri" w:cs="Calibri"/>
          <w:color w:val="000000"/>
          <w:kern w:val="0"/>
          <w14:ligatures w14:val="none"/>
        </w:rPr>
      </w:pPr>
      <w:r>
        <w:rPr>
          <w:rFonts w:ascii="Calibri" w:eastAsia="Calibri" w:hAnsi="Calibri" w:cs="Calibri"/>
          <w:kern w:val="0"/>
          <w14:ligatures w14:val="none"/>
        </w:rPr>
        <w:lastRenderedPageBreak/>
        <w:tab/>
      </w:r>
      <w:r w:rsidRPr="00B64F76">
        <w:rPr>
          <w:rFonts w:ascii="Calibri" w:eastAsia="Calibri" w:hAnsi="Calibri" w:cs="Calibri"/>
          <w:kern w:val="0"/>
          <w14:ligatures w14:val="none"/>
        </w:rPr>
        <w:t xml:space="preserve">2.4. </w:t>
      </w:r>
      <w:r w:rsidRPr="00B64F76">
        <w:rPr>
          <w:rFonts w:ascii="Calibri" w:eastAsia="Calibri" w:hAnsi="Calibri" w:cs="Calibri"/>
          <w:color w:val="000000"/>
          <w:kern w:val="0"/>
          <w14:ligatures w14:val="none"/>
        </w:rPr>
        <w:t>Prekių įkainių perskaičiavimas dėl įkainių lygio pasikeitimo atliekamas žemiau nustatyta tvarka. Prekių įkainiai (neįskaitant PVM), Sutarties galiojimo laikotarpiu perskaičiuojama tokiomis sąlygomis:</w:t>
      </w:r>
    </w:p>
    <w:p w14:paraId="617D3BB8" w14:textId="4BD9F07E" w:rsidR="00B64F76" w:rsidRPr="00B64F76" w:rsidRDefault="00B64F76" w:rsidP="00B64F76">
      <w:pPr>
        <w:tabs>
          <w:tab w:val="left" w:pos="0"/>
          <w:tab w:val="left" w:pos="709"/>
          <w:tab w:val="left" w:pos="851"/>
          <w:tab w:val="left" w:pos="2977"/>
        </w:tabs>
        <w:spacing w:line="240" w:lineRule="auto"/>
        <w:contextualSpacing/>
        <w:jc w:val="both"/>
        <w:rPr>
          <w:rFonts w:ascii="Calibri" w:eastAsia="Calibri" w:hAnsi="Calibri" w:cs="Calibri"/>
          <w:color w:val="000000"/>
          <w:kern w:val="0"/>
          <w14:ligatures w14:val="none"/>
        </w:rPr>
      </w:pPr>
      <w:r>
        <w:rPr>
          <w:rFonts w:ascii="Calibri" w:eastAsia="Calibri" w:hAnsi="Calibri" w:cs="Calibri"/>
          <w:color w:val="000000"/>
          <w:kern w:val="0"/>
          <w14:ligatures w14:val="none"/>
        </w:rPr>
        <w:tab/>
      </w:r>
      <w:r w:rsidRPr="00B64F76">
        <w:rPr>
          <w:rFonts w:ascii="Calibri" w:eastAsia="Calibri" w:hAnsi="Calibri" w:cs="Calibri"/>
          <w:color w:val="000000"/>
          <w:kern w:val="0"/>
          <w14:ligatures w14:val="none"/>
        </w:rPr>
        <w:t>2.4.1. Prekių įkainiai Sutarties galiojimo laikotarpiu galės būti perskaičiuojami ir keičiami, jeigu Lietuvos Respublikos metinė infliacija pagal suderintą vartotojų kainų indeksą, remiantis Lietuvos Respublikos statistikos departamento duomenimis, buvo didesnė nei 5 proc. arba mažesnė nei -5 proc., pirmą kartą perskaičiuojant ne ankščiau kaip praėjus 6 (šešiems) mėnesiams po Sutarties įsigaliojimo. Prekių įkainių perskaičiavimą inicijuojanti Šalis turi informuoti kitą Šalį raštu apie pageidavimą perskaičiuoti Prekių įkainius. Prekių įkainiai perskaičiuojami pagal žemiau pateiktą formulę:</w:t>
      </w:r>
    </w:p>
    <w:p w14:paraId="1C68E101" w14:textId="77777777" w:rsidR="00B64F76" w:rsidRPr="00B64F76" w:rsidRDefault="00B64F76" w:rsidP="00B64F76">
      <w:pPr>
        <w:tabs>
          <w:tab w:val="left" w:pos="709"/>
          <w:tab w:val="left" w:pos="851"/>
          <w:tab w:val="left" w:pos="2977"/>
        </w:tabs>
        <w:spacing w:after="0" w:line="240" w:lineRule="auto"/>
        <w:ind w:left="567"/>
        <w:contextualSpacing/>
        <w:jc w:val="both"/>
        <w:rPr>
          <w:rFonts w:ascii="Calibri" w:eastAsia="Calibri" w:hAnsi="Calibri" w:cs="Calibri"/>
          <w:color w:val="000000"/>
          <w:kern w:val="0"/>
          <w14:ligatures w14:val="none"/>
        </w:rPr>
      </w:pPr>
      <w:r w:rsidRPr="00B64F76">
        <w:rPr>
          <w:rFonts w:ascii="Calibri" w:eastAsia="Calibri" w:hAnsi="Calibri" w:cs="Calibri"/>
          <w:color w:val="000000"/>
          <w:kern w:val="0"/>
          <w14:ligatures w14:val="none"/>
        </w:rPr>
        <w:t>Cpn = Sn x (1 + I / 100), kur</w:t>
      </w:r>
    </w:p>
    <w:p w14:paraId="7E8CB10F" w14:textId="77777777" w:rsidR="00B64F76" w:rsidRPr="00B64F76" w:rsidRDefault="00B64F76" w:rsidP="00B64F76">
      <w:pPr>
        <w:tabs>
          <w:tab w:val="left" w:pos="709"/>
          <w:tab w:val="left" w:pos="851"/>
          <w:tab w:val="left" w:pos="2977"/>
        </w:tabs>
        <w:spacing w:after="0" w:line="240" w:lineRule="auto"/>
        <w:ind w:left="567"/>
        <w:contextualSpacing/>
        <w:jc w:val="both"/>
        <w:rPr>
          <w:rFonts w:ascii="Calibri" w:eastAsia="Calibri" w:hAnsi="Calibri" w:cs="Calibri"/>
          <w:color w:val="000000"/>
          <w:kern w:val="0"/>
          <w14:ligatures w14:val="none"/>
        </w:rPr>
      </w:pPr>
      <w:r w:rsidRPr="00B64F76">
        <w:rPr>
          <w:rFonts w:ascii="Calibri" w:eastAsia="Calibri" w:hAnsi="Calibri" w:cs="Calibri"/>
          <w:color w:val="000000"/>
          <w:kern w:val="0"/>
          <w14:ligatures w14:val="none"/>
        </w:rPr>
        <w:t>Cpn – perskaičiuoti Prekių įkainiai;</w:t>
      </w:r>
    </w:p>
    <w:p w14:paraId="76719A83" w14:textId="77777777" w:rsidR="00B64F76" w:rsidRPr="00B64F76" w:rsidRDefault="00B64F76" w:rsidP="00B64F76">
      <w:pPr>
        <w:tabs>
          <w:tab w:val="left" w:pos="709"/>
          <w:tab w:val="left" w:pos="851"/>
          <w:tab w:val="left" w:pos="2977"/>
        </w:tabs>
        <w:spacing w:after="0" w:line="240" w:lineRule="auto"/>
        <w:ind w:left="567"/>
        <w:contextualSpacing/>
        <w:jc w:val="both"/>
        <w:rPr>
          <w:rFonts w:ascii="Calibri" w:eastAsia="Calibri" w:hAnsi="Calibri" w:cs="Calibri"/>
          <w:color w:val="000000"/>
          <w:kern w:val="0"/>
          <w14:ligatures w14:val="none"/>
        </w:rPr>
      </w:pPr>
      <w:r w:rsidRPr="00B64F76">
        <w:rPr>
          <w:rFonts w:ascii="Calibri" w:eastAsia="Calibri" w:hAnsi="Calibri" w:cs="Calibri"/>
          <w:color w:val="000000"/>
          <w:kern w:val="0"/>
          <w14:ligatures w14:val="none"/>
        </w:rPr>
        <w:t>Sn – Sutartyje (tiekėjo pasiūlyme) nustatyti Prekių įkainiai;</w:t>
      </w:r>
    </w:p>
    <w:p w14:paraId="7F417C69" w14:textId="77777777" w:rsidR="00B64F76" w:rsidRPr="00B64F76" w:rsidRDefault="00B64F76" w:rsidP="00B64F76">
      <w:pPr>
        <w:tabs>
          <w:tab w:val="left" w:pos="709"/>
          <w:tab w:val="left" w:pos="851"/>
          <w:tab w:val="left" w:pos="2977"/>
        </w:tabs>
        <w:spacing w:after="0" w:line="240" w:lineRule="auto"/>
        <w:ind w:left="567"/>
        <w:contextualSpacing/>
        <w:jc w:val="both"/>
        <w:rPr>
          <w:rFonts w:ascii="Calibri" w:eastAsia="Calibri" w:hAnsi="Calibri" w:cs="Calibri"/>
          <w:color w:val="000000"/>
          <w:kern w:val="0"/>
          <w14:ligatures w14:val="none"/>
        </w:rPr>
      </w:pPr>
      <w:r w:rsidRPr="00B64F76">
        <w:rPr>
          <w:rFonts w:ascii="Calibri" w:eastAsia="Calibri" w:hAnsi="Calibri" w:cs="Calibri"/>
          <w:color w:val="000000"/>
          <w:kern w:val="0"/>
          <w14:ligatures w14:val="none"/>
        </w:rPr>
        <w:t>I – Lietuvos Respublikos metinė infliacija pagal suderintą vartotojų kainų indeksą (infliacijos atveju teigiamas dydis, defliacijos atveju – neigiamas).</w:t>
      </w:r>
    </w:p>
    <w:p w14:paraId="0E4ECCD9" w14:textId="77777777" w:rsidR="00B64F76" w:rsidRPr="00B64F76" w:rsidRDefault="00B64F76" w:rsidP="00B64F76">
      <w:pPr>
        <w:tabs>
          <w:tab w:val="left" w:pos="709"/>
          <w:tab w:val="left" w:pos="851"/>
          <w:tab w:val="left" w:pos="2977"/>
        </w:tabs>
        <w:spacing w:after="0" w:line="240" w:lineRule="auto"/>
        <w:ind w:left="567"/>
        <w:contextualSpacing/>
        <w:jc w:val="both"/>
        <w:rPr>
          <w:rFonts w:ascii="Calibri" w:eastAsia="Calibri" w:hAnsi="Calibri" w:cs="Calibri"/>
          <w:color w:val="000000"/>
          <w:kern w:val="0"/>
          <w14:ligatures w14:val="none"/>
        </w:rPr>
      </w:pPr>
      <w:r w:rsidRPr="00B64F76">
        <w:rPr>
          <w:rFonts w:ascii="Calibri" w:eastAsia="Calibri" w:hAnsi="Calibri" w:cs="Calibri"/>
          <w:color w:val="000000"/>
          <w:kern w:val="0"/>
          <w14:ligatures w14:val="none"/>
        </w:rPr>
        <w:t>Duomenų šaltinis - http://www.stat.gov.lt, Pagrindiniai Lietuvos Respublikos rodikliai.</w:t>
      </w:r>
    </w:p>
    <w:p w14:paraId="00154853" w14:textId="02EBF9EE" w:rsidR="00B64F76" w:rsidRPr="00B64F76" w:rsidRDefault="00B64F76" w:rsidP="00B64F76">
      <w:pPr>
        <w:tabs>
          <w:tab w:val="left" w:pos="0"/>
          <w:tab w:val="left" w:pos="709"/>
          <w:tab w:val="left" w:pos="851"/>
          <w:tab w:val="left" w:pos="2977"/>
        </w:tabs>
        <w:spacing w:line="240" w:lineRule="auto"/>
        <w:contextualSpacing/>
        <w:jc w:val="both"/>
        <w:rPr>
          <w:rFonts w:ascii="Calibri" w:eastAsia="Calibri" w:hAnsi="Calibri" w:cs="Calibri"/>
          <w:color w:val="000000"/>
          <w:kern w:val="0"/>
          <w14:ligatures w14:val="none"/>
        </w:rPr>
      </w:pPr>
      <w:r>
        <w:rPr>
          <w:rFonts w:ascii="Calibri" w:eastAsia="Calibri" w:hAnsi="Calibri" w:cs="Calibri"/>
          <w:color w:val="000000"/>
          <w:kern w:val="0"/>
          <w14:ligatures w14:val="none"/>
        </w:rPr>
        <w:tab/>
      </w:r>
      <w:r w:rsidRPr="00B64F76">
        <w:rPr>
          <w:rFonts w:ascii="Calibri" w:eastAsia="Calibri" w:hAnsi="Calibri" w:cs="Calibri"/>
          <w:color w:val="000000"/>
          <w:kern w:val="0"/>
          <w14:ligatures w14:val="none"/>
        </w:rPr>
        <w:t>2.4.2. Perskaičiuoti Prekių įkainiai įsigalioja nuo abiejų Šalių susitarimo dėl Sutarties pakeitimo pasirašymo. dienos, jei pačiame susitarime nenumatyta kitaip, bei galioja tik tai Prekių daliai, kuri Tiekėjo dar nebuvo užsakyta. Už Prekes, užsakytas iki susitarimo dėl Prekių kainos perskaičiavimo pasirašymo dienos, Tiekėjas apmoka taikant iki tol galiojusią Prekių kainą, o už Prekes, užsakytas po susitarimo pasirašymo dienos, Tiekėjui bus apmokama taikant naujus Prekių įkainius.</w:t>
      </w:r>
    </w:p>
    <w:p w14:paraId="4B844110" w14:textId="77777777" w:rsidR="00B64F76" w:rsidRPr="00B64F76" w:rsidRDefault="00B64F76" w:rsidP="00B64F76">
      <w:pPr>
        <w:spacing w:line="256" w:lineRule="auto"/>
        <w:ind w:firstLine="567"/>
        <w:contextualSpacing/>
        <w:jc w:val="both"/>
        <w:rPr>
          <w:rFonts w:ascii="Calibri" w:eastAsia="Calibri" w:hAnsi="Calibri" w:cs="Calibri"/>
          <w:kern w:val="0"/>
          <w14:ligatures w14:val="none"/>
        </w:rPr>
      </w:pPr>
      <w:r w:rsidRPr="00B64F76">
        <w:rPr>
          <w:rFonts w:ascii="Calibri" w:eastAsia="Calibri" w:hAnsi="Calibri" w:cs="Calibri"/>
          <w:color w:val="000000"/>
          <w:kern w:val="0"/>
          <w14:ligatures w14:val="none"/>
        </w:rPr>
        <w:t>2.4.3. Prekių įkainių perskaičiavimas įforminamas Šalių pasirašomu susitarimu, kuriame užfiksuojami perskaičiuoti Prekių įkainiai ir šio perskaičiavimo įsigaliojimo sąlygos.</w:t>
      </w:r>
    </w:p>
    <w:p w14:paraId="755342FD" w14:textId="77777777" w:rsidR="00B64F76" w:rsidRPr="00B64F76" w:rsidRDefault="00B64F76" w:rsidP="00B64F76">
      <w:pPr>
        <w:tabs>
          <w:tab w:val="left" w:pos="993"/>
        </w:tabs>
        <w:spacing w:after="0" w:line="240" w:lineRule="auto"/>
        <w:ind w:firstLine="567"/>
        <w:contextualSpacing/>
        <w:jc w:val="both"/>
        <w:rPr>
          <w:rFonts w:cstheme="minorHAnsi"/>
          <w:spacing w:val="-1"/>
          <w:kern w:val="0"/>
          <w14:ligatures w14:val="none"/>
        </w:rPr>
      </w:pPr>
    </w:p>
    <w:p w14:paraId="163DD654" w14:textId="77777777" w:rsidR="00B64F76" w:rsidRPr="00B64F76" w:rsidRDefault="00B64F76" w:rsidP="00B64F76">
      <w:pPr>
        <w:tabs>
          <w:tab w:val="left" w:pos="709"/>
          <w:tab w:val="left" w:pos="993"/>
        </w:tabs>
        <w:spacing w:after="0" w:line="240" w:lineRule="auto"/>
        <w:ind w:firstLine="567"/>
        <w:jc w:val="center"/>
        <w:rPr>
          <w:rFonts w:eastAsia="Calibri" w:cstheme="minorHAnsi"/>
          <w:b/>
          <w:kern w:val="0"/>
          <w14:ligatures w14:val="none"/>
        </w:rPr>
      </w:pPr>
    </w:p>
    <w:p w14:paraId="5D541614" w14:textId="77777777" w:rsidR="00B64F76" w:rsidRPr="00B64F76" w:rsidRDefault="00B64F76" w:rsidP="00B64F76">
      <w:pPr>
        <w:tabs>
          <w:tab w:val="left" w:pos="709"/>
          <w:tab w:val="left" w:pos="993"/>
        </w:tabs>
        <w:spacing w:after="0" w:line="240" w:lineRule="auto"/>
        <w:ind w:firstLine="567"/>
        <w:jc w:val="center"/>
        <w:rPr>
          <w:rFonts w:eastAsia="Calibri" w:cstheme="minorHAnsi"/>
          <w:b/>
          <w:kern w:val="0"/>
          <w14:ligatures w14:val="none"/>
        </w:rPr>
      </w:pPr>
      <w:r w:rsidRPr="00B64F76">
        <w:rPr>
          <w:rFonts w:eastAsia="Calibri" w:cstheme="minorHAnsi"/>
          <w:b/>
          <w:kern w:val="0"/>
          <w14:ligatures w14:val="none"/>
        </w:rPr>
        <w:t>3. PREKIŲ KOKYBĖ IR PATIEKIMO TVARKA</w:t>
      </w:r>
    </w:p>
    <w:p w14:paraId="7DDFD4A1" w14:textId="77777777" w:rsidR="00B64F76" w:rsidRPr="00B64F76" w:rsidRDefault="00B64F76" w:rsidP="00B64F76">
      <w:pPr>
        <w:tabs>
          <w:tab w:val="left" w:pos="709"/>
          <w:tab w:val="left" w:pos="993"/>
        </w:tabs>
        <w:spacing w:after="0" w:line="240" w:lineRule="auto"/>
        <w:ind w:firstLine="567"/>
        <w:jc w:val="center"/>
        <w:rPr>
          <w:rFonts w:eastAsia="Calibri" w:cstheme="minorHAnsi"/>
          <w:b/>
          <w:kern w:val="0"/>
          <w14:ligatures w14:val="none"/>
        </w:rPr>
      </w:pPr>
    </w:p>
    <w:p w14:paraId="0EED1CC0" w14:textId="3567E296" w:rsidR="00B64F76" w:rsidRPr="00B64F76" w:rsidRDefault="00B64F76" w:rsidP="00B64F76">
      <w:pPr>
        <w:tabs>
          <w:tab w:val="left" w:pos="993"/>
        </w:tabs>
        <w:spacing w:after="0" w:line="240" w:lineRule="auto"/>
        <w:ind w:firstLine="567"/>
        <w:jc w:val="both"/>
        <w:rPr>
          <w:rFonts w:cstheme="minorHAnsi"/>
          <w:kern w:val="0"/>
          <w14:ligatures w14:val="none"/>
        </w:rPr>
      </w:pPr>
      <w:r w:rsidRPr="00B64F76">
        <w:rPr>
          <w:rFonts w:eastAsia="Calibri" w:cstheme="minorHAnsi"/>
          <w:kern w:val="0"/>
          <w14:ligatures w14:val="none"/>
        </w:rPr>
        <w:t xml:space="preserve">3.1. Prekės turi būti patiektos kokybiškos pagal Sutartyje ir jos prieduose nustatytus reikalavimus. Pirkėjui, vadovaujantis </w:t>
      </w:r>
      <w:r w:rsidRPr="00B64F76">
        <w:rPr>
          <w:rFonts w:cstheme="minorHAnsi"/>
          <w:spacing w:val="-1"/>
          <w:kern w:val="0"/>
          <w14:ligatures w14:val="none"/>
        </w:rPr>
        <w:t>Bendrųjų sąlygų 6 skyri</w:t>
      </w:r>
      <w:r w:rsidRPr="00B64F76">
        <w:rPr>
          <w:rFonts w:eastAsia="Calibri" w:cstheme="minorHAnsi"/>
          <w:kern w:val="0"/>
          <w14:ligatures w14:val="none"/>
        </w:rPr>
        <w:t xml:space="preserve">aus nuostatomis, nustačius, kad Prekės turi trūkumų / defektų, Tiekėjas privalo ištaisyti Prekių trūkumus / defektus per </w:t>
      </w:r>
      <w:r w:rsidRPr="00B64F76">
        <w:rPr>
          <w:rFonts w:cstheme="minorHAnsi"/>
          <w:kern w:val="0"/>
          <w14:ligatures w14:val="none"/>
        </w:rPr>
        <w:t xml:space="preserve">suderintą su Pirkėju terminą, bet ne ilgesnį kaip </w:t>
      </w:r>
      <w:r>
        <w:rPr>
          <w:rFonts w:cstheme="minorHAnsi"/>
          <w:kern w:val="0"/>
          <w14:ligatures w14:val="none"/>
        </w:rPr>
        <w:t>2</w:t>
      </w:r>
      <w:r w:rsidRPr="00B64F76">
        <w:rPr>
          <w:rFonts w:cstheme="minorHAnsi"/>
          <w:kern w:val="0"/>
          <w14:ligatures w14:val="none"/>
        </w:rPr>
        <w:t xml:space="preserve"> </w:t>
      </w:r>
      <w:r>
        <w:rPr>
          <w:rFonts w:cstheme="minorHAnsi"/>
          <w:kern w:val="0"/>
          <w14:ligatures w14:val="none"/>
        </w:rPr>
        <w:t>darbo</w:t>
      </w:r>
      <w:r w:rsidRPr="00B64F76">
        <w:rPr>
          <w:rFonts w:cstheme="minorHAnsi"/>
          <w:kern w:val="0"/>
          <w14:ligatures w14:val="none"/>
        </w:rPr>
        <w:t xml:space="preserve"> dienų</w:t>
      </w:r>
      <w:r w:rsidRPr="00B64F76">
        <w:rPr>
          <w:rFonts w:eastAsia="Calibri" w:cstheme="minorHAnsi"/>
          <w:kern w:val="0"/>
          <w14:ligatures w14:val="none"/>
        </w:rPr>
        <w:t xml:space="preserve"> nuo Pirkėjo pranešimo gavimo dienos</w:t>
      </w:r>
      <w:r w:rsidRPr="00B64F76">
        <w:rPr>
          <w:rFonts w:cstheme="minorHAnsi"/>
          <w:kern w:val="0"/>
          <w14:ligatures w14:val="none"/>
        </w:rPr>
        <w:t>.</w:t>
      </w:r>
    </w:p>
    <w:p w14:paraId="00D58BB2" w14:textId="06D93F7A" w:rsidR="00B64F76" w:rsidRPr="00B64F76" w:rsidRDefault="00B64F76" w:rsidP="00B64F76">
      <w:pPr>
        <w:tabs>
          <w:tab w:val="left" w:pos="993"/>
        </w:tabs>
        <w:spacing w:after="0" w:line="240" w:lineRule="auto"/>
        <w:ind w:firstLine="567"/>
        <w:rPr>
          <w:rFonts w:cstheme="minorHAnsi"/>
          <w:bCs/>
          <w:kern w:val="0"/>
          <w14:ligatures w14:val="none"/>
        </w:rPr>
      </w:pPr>
      <w:r w:rsidRPr="00B64F76">
        <w:rPr>
          <w:rFonts w:eastAsia="Calibri" w:cstheme="minorHAnsi"/>
          <w:kern w:val="0"/>
          <w14:ligatures w14:val="none"/>
        </w:rPr>
        <w:t xml:space="preserve">3.2. </w:t>
      </w:r>
      <w:r w:rsidRPr="00B64F76">
        <w:rPr>
          <w:rFonts w:cstheme="minorHAnsi"/>
          <w:kern w:val="0"/>
          <w14:ligatures w14:val="none"/>
        </w:rPr>
        <w:t>Kavos pupelių per 12 mėnesių planuojama įsigyt ne mažiau kaip 2000 kg (maždaug 140-160 kg per mėnesį).</w:t>
      </w:r>
      <w:r w:rsidRPr="00B64F76">
        <w:rPr>
          <w:rFonts w:cstheme="minorHAnsi"/>
          <w:bCs/>
          <w:kern w:val="0"/>
          <w14:ligatures w14:val="none"/>
        </w:rPr>
        <w:t xml:space="preserve"> Kavos aparatas nuomai tiekėjo lėšomis pristatomas ne vėliau kaip per 5 (penkias) darbo dienas nuo sutarties įsigaliojimo dienos. Pasibaigus sutarties galiojimui, kavos aparato pasiėmimu rūpinasi tiekėjas, savo lėšomis. </w:t>
      </w:r>
    </w:p>
    <w:p w14:paraId="4E07104E" w14:textId="049E1FC3" w:rsidR="00B64F76" w:rsidRPr="00B64F76" w:rsidRDefault="00B64F76" w:rsidP="00B64F76">
      <w:pPr>
        <w:tabs>
          <w:tab w:val="left" w:pos="567"/>
          <w:tab w:val="left" w:pos="993"/>
        </w:tabs>
        <w:spacing w:after="0" w:line="240" w:lineRule="auto"/>
        <w:ind w:firstLine="567"/>
        <w:contextualSpacing/>
        <w:jc w:val="both"/>
        <w:rPr>
          <w:rFonts w:cstheme="minorHAnsi"/>
          <w:kern w:val="0"/>
          <w14:ligatures w14:val="none"/>
        </w:rPr>
      </w:pPr>
      <w:r w:rsidRPr="00B64F76">
        <w:rPr>
          <w:rFonts w:cstheme="minorHAnsi"/>
          <w:kern w:val="0"/>
          <w14:ligatures w14:val="none"/>
        </w:rPr>
        <w:t>3.3.</w:t>
      </w:r>
      <w:r w:rsidRPr="00B64F76">
        <w:rPr>
          <w:rFonts w:eastAsia="Calibri" w:cstheme="minorHAnsi"/>
          <w:kern w:val="0"/>
          <w14:ligatures w14:val="none"/>
        </w:rPr>
        <w:t xml:space="preserve"> </w:t>
      </w:r>
      <w:r>
        <w:rPr>
          <w:rFonts w:cstheme="minorHAnsi"/>
          <w:kern w:val="0"/>
          <w14:ligatures w14:val="none"/>
        </w:rPr>
        <w:t xml:space="preserve">Prekių pristatymo adresai nurodyti </w:t>
      </w:r>
      <w:r w:rsidRPr="00B64F76">
        <w:rPr>
          <w:rFonts w:cstheme="minorHAnsi"/>
          <w:kern w:val="0"/>
          <w14:ligatures w14:val="none"/>
        </w:rPr>
        <w:t xml:space="preserve">Specialiųjų sąlygų 2 priede  </w:t>
      </w:r>
      <w:r>
        <w:rPr>
          <w:rFonts w:cstheme="minorHAnsi"/>
          <w:kern w:val="0"/>
          <w14:ligatures w14:val="none"/>
        </w:rPr>
        <w:t>Techninės specifikacijos 3.7. p.</w:t>
      </w:r>
    </w:p>
    <w:p w14:paraId="00096F75" w14:textId="77777777" w:rsidR="00B64F76" w:rsidRPr="00B64F76" w:rsidRDefault="00B64F76" w:rsidP="00B64F76">
      <w:pPr>
        <w:widowControl w:val="0"/>
        <w:tabs>
          <w:tab w:val="left" w:pos="993"/>
          <w:tab w:val="left" w:pos="1134"/>
        </w:tabs>
        <w:spacing w:after="0" w:line="240" w:lineRule="auto"/>
        <w:ind w:firstLine="567"/>
        <w:jc w:val="both"/>
        <w:outlineLvl w:val="1"/>
        <w:rPr>
          <w:rFonts w:cstheme="minorHAnsi"/>
          <w:kern w:val="0"/>
          <w14:ligatures w14:val="none"/>
        </w:rPr>
      </w:pPr>
      <w:r w:rsidRPr="00B64F76">
        <w:rPr>
          <w:rFonts w:cstheme="minorHAnsi"/>
          <w:kern w:val="0"/>
          <w14:ligatures w14:val="none"/>
        </w:rPr>
        <w:t>3.4. Prekes priimti ir pasirašyti Prekių priėmimo–perdavimo aktą turinčio teisę Pirkėjo įgalioto asmens kontaktiniai duomenys</w:t>
      </w:r>
      <w:r w:rsidRPr="00B64F76">
        <w:rPr>
          <w:rFonts w:cstheme="minorHAnsi"/>
          <w:i/>
          <w:color w:val="4472C4" w:themeColor="accent1"/>
          <w:kern w:val="0"/>
          <w14:ligatures w14:val="none"/>
        </w:rPr>
        <w:t xml:space="preserve"> </w:t>
      </w:r>
      <w:r w:rsidRPr="00B64F76">
        <w:rPr>
          <w:rFonts w:cstheme="minorHAnsi"/>
          <w:iCs/>
          <w:kern w:val="0"/>
          <w14:ligatures w14:val="none"/>
        </w:rPr>
        <w:t>nurodyti Specialiųjų sąlygų</w:t>
      </w:r>
      <w:r w:rsidRPr="00B64F76">
        <w:rPr>
          <w:rFonts w:cstheme="minorHAnsi"/>
          <w:kern w:val="0"/>
          <w14:ligatures w14:val="none"/>
        </w:rPr>
        <w:t xml:space="preserve"> 1 priede. Apie Pirkėjo įgalioto asmens pasikeitimą Pirkėjas informuoja Tiekėją Specialiosiose sąlygose nurodytu Tiekėjo elektroniniu paštu ir atskiras Sutarties pakeitimas ar atskiras įgaliojimų įforminimas dėl šios priežasties nebus atliekamas.</w:t>
      </w:r>
    </w:p>
    <w:p w14:paraId="05059D4B" w14:textId="77777777" w:rsidR="00B64F76" w:rsidRPr="00B64F76" w:rsidRDefault="00B64F76" w:rsidP="00B64F76">
      <w:pPr>
        <w:tabs>
          <w:tab w:val="left" w:pos="567"/>
          <w:tab w:val="left" w:pos="993"/>
        </w:tabs>
        <w:spacing w:after="0" w:line="240" w:lineRule="auto"/>
        <w:ind w:firstLine="567"/>
        <w:contextualSpacing/>
        <w:jc w:val="both"/>
        <w:rPr>
          <w:rFonts w:cstheme="minorHAnsi"/>
          <w:i/>
          <w:color w:val="FF0000"/>
          <w:kern w:val="0"/>
          <w14:ligatures w14:val="none"/>
        </w:rPr>
      </w:pPr>
      <w:r w:rsidRPr="00B64F76">
        <w:rPr>
          <w:rFonts w:eastAsia="Calibri" w:cstheme="minorHAnsi"/>
          <w:kern w:val="0"/>
          <w14:ligatures w14:val="none"/>
        </w:rPr>
        <w:t xml:space="preserve">3.5. Pristatydamas Prekes Pirkėjui, Tiekėjas privalo pateikti Specialiųjų sąlygų 2 priede  Techninėje specifikacijoje nurodytus dokumentus. </w:t>
      </w:r>
    </w:p>
    <w:p w14:paraId="43700C28" w14:textId="77777777" w:rsidR="00B64F76" w:rsidRPr="00B64F76" w:rsidRDefault="00B64F76" w:rsidP="00B64F76">
      <w:pPr>
        <w:tabs>
          <w:tab w:val="left" w:pos="567"/>
          <w:tab w:val="left" w:pos="993"/>
        </w:tabs>
        <w:spacing w:after="0" w:line="240" w:lineRule="auto"/>
        <w:ind w:firstLine="567"/>
        <w:contextualSpacing/>
        <w:jc w:val="both"/>
        <w:rPr>
          <w:rFonts w:cstheme="minorHAnsi"/>
          <w:i/>
          <w:kern w:val="0"/>
          <w14:ligatures w14:val="none"/>
        </w:rPr>
      </w:pPr>
      <w:r w:rsidRPr="00B64F76">
        <w:rPr>
          <w:rFonts w:cstheme="minorHAnsi"/>
          <w:iCs/>
          <w:kern w:val="0"/>
          <w14:ligatures w14:val="none"/>
        </w:rPr>
        <w:t>3.6.</w:t>
      </w:r>
      <w:r w:rsidRPr="00B64F76">
        <w:rPr>
          <w:rFonts w:cstheme="minorHAnsi"/>
          <w:i/>
          <w:kern w:val="0"/>
          <w14:ligatures w14:val="none"/>
        </w:rPr>
        <w:t xml:space="preserve"> </w:t>
      </w:r>
      <w:r w:rsidRPr="00B64F76">
        <w:rPr>
          <w:rFonts w:cstheme="minorHAnsi"/>
          <w:kern w:val="0"/>
          <w14:ligatures w14:val="none"/>
        </w:rPr>
        <w:t xml:space="preserve">Prekių iškrovimas vykdomas Tiekėjo </w:t>
      </w:r>
      <w:r w:rsidRPr="00B64F76">
        <w:rPr>
          <w:rFonts w:eastAsia="Times New Roman" w:cstheme="minorHAnsi"/>
          <w:kern w:val="0"/>
          <w14:ligatures w14:val="none"/>
        </w:rPr>
        <w:t>jėgomis ir sąskaita</w:t>
      </w:r>
      <w:r w:rsidRPr="00B64F76">
        <w:rPr>
          <w:rFonts w:cstheme="minorHAnsi"/>
          <w:i/>
          <w:kern w:val="0"/>
          <w14:ligatures w14:val="none"/>
        </w:rPr>
        <w:t>.</w:t>
      </w:r>
    </w:p>
    <w:p w14:paraId="3C8F2DB9" w14:textId="77777777" w:rsidR="00B64F76" w:rsidRPr="00B64F76" w:rsidRDefault="00B64F76" w:rsidP="00B64F76">
      <w:pPr>
        <w:tabs>
          <w:tab w:val="left" w:pos="567"/>
          <w:tab w:val="left" w:pos="993"/>
        </w:tabs>
        <w:spacing w:after="0" w:line="240" w:lineRule="auto"/>
        <w:ind w:firstLine="567"/>
        <w:contextualSpacing/>
        <w:jc w:val="both"/>
        <w:rPr>
          <w:rFonts w:cstheme="minorHAnsi"/>
          <w:i/>
          <w:color w:val="FF0000"/>
          <w:kern w:val="0"/>
          <w14:ligatures w14:val="none"/>
        </w:rPr>
      </w:pPr>
    </w:p>
    <w:p w14:paraId="5BD9D5A4" w14:textId="77777777" w:rsidR="00B64F76" w:rsidRPr="00B64F76" w:rsidRDefault="00B64F76" w:rsidP="00B64F76">
      <w:pPr>
        <w:tabs>
          <w:tab w:val="left" w:pos="993"/>
        </w:tabs>
        <w:spacing w:after="0" w:line="240" w:lineRule="auto"/>
        <w:ind w:firstLine="567"/>
        <w:jc w:val="center"/>
        <w:rPr>
          <w:rFonts w:eastAsia="Calibri" w:cstheme="minorHAnsi"/>
          <w:b/>
          <w:kern w:val="0"/>
          <w14:ligatures w14:val="none"/>
        </w:rPr>
      </w:pPr>
      <w:r w:rsidRPr="00B64F76">
        <w:rPr>
          <w:rFonts w:eastAsia="Calibri" w:cstheme="minorHAnsi"/>
          <w:b/>
          <w:kern w:val="0"/>
          <w14:ligatures w14:val="none"/>
        </w:rPr>
        <w:t>4. PREKIŲ KOKYBĖS GARANTIJA</w:t>
      </w:r>
    </w:p>
    <w:p w14:paraId="4EE5E0B3" w14:textId="77777777" w:rsidR="00B64F76" w:rsidRPr="00B64F76" w:rsidRDefault="00B64F76" w:rsidP="00B64F76">
      <w:pPr>
        <w:tabs>
          <w:tab w:val="left" w:pos="993"/>
        </w:tabs>
        <w:spacing w:after="0" w:line="240" w:lineRule="auto"/>
        <w:ind w:firstLine="567"/>
        <w:jc w:val="center"/>
        <w:rPr>
          <w:rFonts w:eastAsia="Calibri" w:cstheme="minorHAnsi"/>
          <w:b/>
          <w:kern w:val="0"/>
          <w14:ligatures w14:val="none"/>
        </w:rPr>
      </w:pPr>
    </w:p>
    <w:p w14:paraId="259A8B36" w14:textId="297E0E7F" w:rsidR="00B64F76" w:rsidRPr="00B64F76" w:rsidRDefault="00B64F76" w:rsidP="00B64F76">
      <w:pPr>
        <w:shd w:val="clear" w:color="auto" w:fill="FFFFFF"/>
        <w:tabs>
          <w:tab w:val="left" w:pos="394"/>
          <w:tab w:val="left" w:pos="720"/>
          <w:tab w:val="left" w:pos="993"/>
        </w:tabs>
        <w:spacing w:after="0" w:line="240" w:lineRule="auto"/>
        <w:ind w:firstLine="567"/>
        <w:jc w:val="both"/>
        <w:rPr>
          <w:rFonts w:eastAsia="Calibri" w:cstheme="minorHAnsi"/>
          <w:kern w:val="0"/>
          <w14:ligatures w14:val="none"/>
        </w:rPr>
      </w:pPr>
      <w:r w:rsidRPr="00B64F76">
        <w:rPr>
          <w:rFonts w:eastAsia="Calibri" w:cstheme="minorHAnsi"/>
          <w:kern w:val="0"/>
          <w14:ligatures w14:val="none"/>
        </w:rPr>
        <w:t>4.</w:t>
      </w:r>
      <w:r>
        <w:rPr>
          <w:rFonts w:eastAsia="Calibri" w:cstheme="minorHAnsi"/>
          <w:kern w:val="0"/>
          <w14:ligatures w14:val="none"/>
        </w:rPr>
        <w:t>1</w:t>
      </w:r>
      <w:r w:rsidRPr="00B64F76">
        <w:rPr>
          <w:rFonts w:eastAsia="Calibri" w:cstheme="minorHAnsi"/>
          <w:kern w:val="0"/>
          <w14:ligatures w14:val="none"/>
        </w:rPr>
        <w:t>. Prekių kokybės garantijos taikymo tvarka nustatyta Bendrosiose sąlygose.</w:t>
      </w:r>
    </w:p>
    <w:p w14:paraId="34DB4D2A" w14:textId="77777777" w:rsidR="00B64F76" w:rsidRPr="00B64F76" w:rsidRDefault="00B64F76" w:rsidP="00B64F76">
      <w:pPr>
        <w:shd w:val="clear" w:color="auto" w:fill="FFFFFF"/>
        <w:tabs>
          <w:tab w:val="left" w:pos="394"/>
          <w:tab w:val="left" w:pos="720"/>
          <w:tab w:val="left" w:pos="993"/>
        </w:tabs>
        <w:spacing w:after="0" w:line="240" w:lineRule="auto"/>
        <w:ind w:firstLine="567"/>
        <w:jc w:val="both"/>
        <w:rPr>
          <w:rFonts w:eastAsia="Calibri" w:cstheme="minorHAnsi"/>
          <w:kern w:val="0"/>
          <w14:ligatures w14:val="none"/>
        </w:rPr>
      </w:pPr>
    </w:p>
    <w:p w14:paraId="5C2C2716" w14:textId="77777777" w:rsidR="00B64F76" w:rsidRPr="00B64F76" w:rsidRDefault="00B64F76" w:rsidP="00B64F76">
      <w:pPr>
        <w:tabs>
          <w:tab w:val="left" w:pos="993"/>
        </w:tabs>
        <w:spacing w:after="0" w:line="240" w:lineRule="auto"/>
        <w:ind w:firstLine="567"/>
        <w:jc w:val="center"/>
        <w:rPr>
          <w:rFonts w:eastAsia="Calibri" w:cstheme="minorHAnsi"/>
          <w:b/>
          <w:kern w:val="0"/>
          <w14:ligatures w14:val="none"/>
        </w:rPr>
      </w:pPr>
      <w:r w:rsidRPr="00B64F76">
        <w:rPr>
          <w:rFonts w:eastAsia="Calibri" w:cstheme="minorHAnsi"/>
          <w:b/>
          <w:kern w:val="0"/>
          <w14:ligatures w14:val="none"/>
        </w:rPr>
        <w:t>5. ŠALIŲ ATSAKOMYBĖ</w:t>
      </w:r>
    </w:p>
    <w:p w14:paraId="24E4673D" w14:textId="77777777" w:rsidR="00B64F76" w:rsidRPr="00B64F76" w:rsidRDefault="00B64F76" w:rsidP="00B64F76">
      <w:pPr>
        <w:tabs>
          <w:tab w:val="left" w:pos="993"/>
        </w:tabs>
        <w:spacing w:after="0" w:line="240" w:lineRule="auto"/>
        <w:ind w:firstLine="567"/>
        <w:jc w:val="center"/>
        <w:rPr>
          <w:rFonts w:eastAsia="Calibri" w:cstheme="minorHAnsi"/>
          <w:b/>
          <w:kern w:val="0"/>
          <w14:ligatures w14:val="none"/>
        </w:rPr>
      </w:pPr>
    </w:p>
    <w:p w14:paraId="69594661" w14:textId="77777777" w:rsidR="00B64F76" w:rsidRPr="00B64F76" w:rsidRDefault="00B64F76" w:rsidP="00B64F76">
      <w:pPr>
        <w:shd w:val="clear" w:color="auto" w:fill="FFFFFF"/>
        <w:tabs>
          <w:tab w:val="left" w:pos="993"/>
        </w:tabs>
        <w:spacing w:after="0" w:line="240" w:lineRule="auto"/>
        <w:ind w:firstLine="567"/>
        <w:jc w:val="both"/>
        <w:rPr>
          <w:rFonts w:eastAsia="Calibri" w:cstheme="minorHAnsi"/>
          <w:kern w:val="0"/>
          <w14:ligatures w14:val="none"/>
        </w:rPr>
      </w:pPr>
      <w:r w:rsidRPr="00B64F76">
        <w:rPr>
          <w:rFonts w:cstheme="minorHAnsi"/>
          <w:kern w:val="0"/>
          <w14:ligatures w14:val="none"/>
        </w:rPr>
        <w:t xml:space="preserve">5.1. </w:t>
      </w:r>
      <w:r w:rsidRPr="00B64F76">
        <w:rPr>
          <w:rFonts w:eastAsia="Calibri" w:cstheme="minorHAnsi"/>
          <w:kern w:val="0"/>
          <w14:ligatures w14:val="none"/>
        </w:rPr>
        <w:t xml:space="preserve">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neįskaitant PVM, maksimalią delspinigių skaičiavimo ribą nustatant 20 (dvidešimt) procentų, skaičiuojamų nuo Sutarties kainos, neįskaitant PVM. </w:t>
      </w:r>
    </w:p>
    <w:p w14:paraId="20EDF26C" w14:textId="77777777" w:rsidR="00B64F76" w:rsidRPr="00B64F76" w:rsidRDefault="00B64F76" w:rsidP="00B64F76">
      <w:pPr>
        <w:shd w:val="clear" w:color="auto" w:fill="FFFFFF"/>
        <w:tabs>
          <w:tab w:val="left" w:pos="993"/>
        </w:tabs>
        <w:spacing w:after="0" w:line="240" w:lineRule="auto"/>
        <w:ind w:firstLine="567"/>
        <w:jc w:val="both"/>
        <w:rPr>
          <w:rFonts w:eastAsia="Calibri" w:cstheme="minorHAnsi"/>
          <w:kern w:val="0"/>
          <w14:ligatures w14:val="none"/>
        </w:rPr>
      </w:pPr>
      <w:r w:rsidRPr="00B64F76">
        <w:rPr>
          <w:rFonts w:eastAsia="Calibri" w:cstheme="minorHAnsi"/>
          <w:kern w:val="0"/>
          <w14:ligatures w14:val="none"/>
        </w:rPr>
        <w:t xml:space="preserve">5.2. Jei Pirkėjas uždelsia atsiskaityti už tinkamai Tiekėjo patiektas ir perduotas kokybiškas Prekes per Sutartyje nurodytą terminą, Tiekėjas nuo kitos dienos skaičiuoja Pirkėjui 0,1 (vienos dešimtosios) procento </w:t>
      </w:r>
      <w:r w:rsidRPr="00B64F76">
        <w:rPr>
          <w:rFonts w:eastAsia="Calibri" w:cstheme="minorHAnsi"/>
          <w:kern w:val="0"/>
          <w14:ligatures w14:val="none"/>
        </w:rPr>
        <w:lastRenderedPageBreak/>
        <w:t>dydžio delspinigius nuo neapmokėtos sumos, neįskaitant PVM, maksimalią delspinigių skaičiavimo ribą nustatant 20 (dvidešimt) procentų, skaičiuojamų nuo Sutarties kainos, neįskaitant PVM.</w:t>
      </w:r>
    </w:p>
    <w:p w14:paraId="6379E463" w14:textId="77777777" w:rsidR="00B64F76" w:rsidRPr="00B64F76" w:rsidRDefault="00B64F76" w:rsidP="00B64F76">
      <w:pPr>
        <w:shd w:val="clear" w:color="auto" w:fill="FFFFFF"/>
        <w:tabs>
          <w:tab w:val="left" w:pos="993"/>
        </w:tabs>
        <w:spacing w:after="0" w:line="240" w:lineRule="auto"/>
        <w:ind w:firstLine="567"/>
        <w:jc w:val="both"/>
        <w:rPr>
          <w:rFonts w:eastAsia="Calibri" w:cstheme="minorHAnsi"/>
          <w:kern w:val="0"/>
          <w14:ligatures w14:val="none"/>
        </w:rPr>
      </w:pPr>
    </w:p>
    <w:p w14:paraId="563B8AEC" w14:textId="77777777" w:rsidR="00B64F76" w:rsidRPr="00B64F76" w:rsidRDefault="00B64F76" w:rsidP="00B64F76">
      <w:pPr>
        <w:jc w:val="center"/>
        <w:rPr>
          <w:rFonts w:cstheme="minorHAnsi"/>
          <w:b/>
          <w:kern w:val="0"/>
          <w14:ligatures w14:val="none"/>
        </w:rPr>
      </w:pPr>
      <w:r w:rsidRPr="00B64F76">
        <w:rPr>
          <w:rFonts w:eastAsia="Calibri" w:cstheme="minorHAnsi"/>
          <w:b/>
          <w:kern w:val="0"/>
          <w14:ligatures w14:val="none"/>
        </w:rPr>
        <w:t xml:space="preserve">6. </w:t>
      </w:r>
      <w:r w:rsidRPr="00B64F76">
        <w:rPr>
          <w:rFonts w:eastAsia="Calibri" w:cstheme="minorHAnsi"/>
          <w:spacing w:val="1"/>
          <w:kern w:val="0"/>
          <w14:ligatures w14:val="none"/>
        </w:rPr>
        <w:t xml:space="preserve"> </w:t>
      </w:r>
      <w:r w:rsidRPr="00B64F76">
        <w:rPr>
          <w:rFonts w:cstheme="minorHAnsi"/>
          <w:b/>
          <w:kern w:val="0"/>
          <w14:ligatures w14:val="none"/>
        </w:rPr>
        <w:t>SUTARTIES ĮVYKDYMO UŽTIKRINIMAS</w:t>
      </w:r>
    </w:p>
    <w:p w14:paraId="454D5B39" w14:textId="77777777" w:rsidR="00B64F76" w:rsidRPr="00B64F76" w:rsidRDefault="00B64F76" w:rsidP="00B64F76">
      <w:pPr>
        <w:ind w:firstLine="567"/>
        <w:jc w:val="both"/>
        <w:rPr>
          <w:rFonts w:cstheme="minorHAnsi"/>
          <w:b/>
          <w:kern w:val="0"/>
          <w14:ligatures w14:val="none"/>
        </w:rPr>
      </w:pPr>
      <w:r w:rsidRPr="00B64F76">
        <w:rPr>
          <w:rFonts w:cstheme="minorHAnsi"/>
          <w:kern w:val="0"/>
          <w14:ligatures w14:val="none"/>
        </w:rPr>
        <w:t>6.1. Sutarties įvykdymas užtikrinamas vienu iš Sutarties Bendrosiose sąlygose nurodytų prievolių įvykdymo užtikrinimo būdų – netesybomis.</w:t>
      </w:r>
    </w:p>
    <w:p w14:paraId="43B16B3B" w14:textId="77777777" w:rsidR="00B64F76" w:rsidRPr="00B64F76" w:rsidRDefault="00B64F76" w:rsidP="00B64F76">
      <w:pPr>
        <w:tabs>
          <w:tab w:val="left" w:pos="993"/>
        </w:tabs>
        <w:spacing w:after="0" w:line="240" w:lineRule="auto"/>
        <w:ind w:firstLine="567"/>
        <w:jc w:val="center"/>
        <w:rPr>
          <w:rFonts w:eastAsia="Calibri" w:cstheme="minorHAnsi"/>
          <w:i/>
          <w:color w:val="FF0000"/>
          <w:kern w:val="0"/>
          <w14:ligatures w14:val="none"/>
        </w:rPr>
      </w:pPr>
      <w:r w:rsidRPr="00B64F76">
        <w:rPr>
          <w:rFonts w:eastAsia="Calibri" w:cstheme="minorHAnsi"/>
          <w:b/>
          <w:kern w:val="0"/>
          <w14:ligatures w14:val="none"/>
        </w:rPr>
        <w:t xml:space="preserve">7. SUTARTIES GALIOJIMO TERMINAS </w:t>
      </w:r>
    </w:p>
    <w:p w14:paraId="086B81E4" w14:textId="77777777" w:rsidR="00B64F76" w:rsidRPr="00B64F76" w:rsidRDefault="00B64F76" w:rsidP="00B64F76">
      <w:pPr>
        <w:tabs>
          <w:tab w:val="left" w:pos="993"/>
        </w:tabs>
        <w:spacing w:after="0" w:line="240" w:lineRule="auto"/>
        <w:ind w:firstLine="567"/>
        <w:jc w:val="center"/>
        <w:rPr>
          <w:rFonts w:eastAsia="Calibri" w:cstheme="minorHAnsi"/>
          <w:i/>
          <w:color w:val="FF0000"/>
          <w:kern w:val="0"/>
          <w14:ligatures w14:val="none"/>
        </w:rPr>
      </w:pPr>
    </w:p>
    <w:p w14:paraId="1F62B7EF" w14:textId="77777777" w:rsidR="00B64F76" w:rsidRPr="00B64F76" w:rsidRDefault="00B64F76" w:rsidP="00B64F76">
      <w:pPr>
        <w:tabs>
          <w:tab w:val="left" w:pos="993"/>
        </w:tabs>
        <w:spacing w:after="0" w:line="240" w:lineRule="auto"/>
        <w:ind w:firstLine="567"/>
        <w:jc w:val="both"/>
        <w:rPr>
          <w:rFonts w:eastAsia="Calibri" w:cstheme="minorHAnsi"/>
          <w:kern w:val="0"/>
          <w14:ligatures w14:val="none"/>
        </w:rPr>
      </w:pPr>
      <w:r w:rsidRPr="00B64F76">
        <w:rPr>
          <w:rFonts w:eastAsia="Calibri" w:cstheme="minorHAnsi"/>
          <w:kern w:val="0"/>
          <w14:ligatures w14:val="none"/>
        </w:rPr>
        <w:t xml:space="preserve">7.1. Sutartis laikoma sudaryta ir įsigalioja ją pasirašius įgaliotiems Šalių atstovams. </w:t>
      </w:r>
    </w:p>
    <w:p w14:paraId="293716D4" w14:textId="77777777" w:rsidR="00B64F76" w:rsidRPr="00B64F76" w:rsidRDefault="00B64F76" w:rsidP="00B64F76">
      <w:pPr>
        <w:tabs>
          <w:tab w:val="left" w:pos="993"/>
        </w:tabs>
        <w:spacing w:after="0" w:line="240" w:lineRule="auto"/>
        <w:ind w:firstLine="567"/>
        <w:jc w:val="both"/>
        <w:rPr>
          <w:rFonts w:eastAsia="Calibri" w:cstheme="minorHAnsi"/>
          <w:kern w:val="0"/>
          <w14:ligatures w14:val="none"/>
        </w:rPr>
      </w:pPr>
      <w:r w:rsidRPr="00B64F76">
        <w:rPr>
          <w:rFonts w:eastAsia="Calibri" w:cstheme="minorHAnsi"/>
          <w:kern w:val="0"/>
          <w14:ligatures w14:val="none"/>
        </w:rPr>
        <w:t xml:space="preserve">7.2. Sutartis galioja iki visiško Sutartinių įsipareigojimų įvykdymo. </w:t>
      </w:r>
    </w:p>
    <w:p w14:paraId="41739609" w14:textId="77777777" w:rsidR="00B64F76" w:rsidRPr="00B64F76" w:rsidRDefault="00B64F76" w:rsidP="00B64F76">
      <w:pPr>
        <w:tabs>
          <w:tab w:val="left" w:pos="993"/>
        </w:tabs>
        <w:spacing w:after="0" w:line="240" w:lineRule="auto"/>
        <w:rPr>
          <w:rFonts w:eastAsia="Calibri" w:cstheme="minorHAnsi"/>
          <w:b/>
          <w:kern w:val="0"/>
          <w14:ligatures w14:val="none"/>
        </w:rPr>
      </w:pPr>
      <w:bookmarkStart w:id="1" w:name="part_8f4dadbdf27c4882b72f57a56c9631ad"/>
      <w:bookmarkStart w:id="2" w:name="part_9fd9687904354f69bb532178a7959ebe"/>
      <w:bookmarkEnd w:id="1"/>
      <w:bookmarkEnd w:id="2"/>
    </w:p>
    <w:p w14:paraId="0A4FBB01" w14:textId="77777777" w:rsidR="00B64F76" w:rsidRPr="00B64F76" w:rsidRDefault="00B64F76" w:rsidP="00B64F76">
      <w:pPr>
        <w:tabs>
          <w:tab w:val="left" w:pos="993"/>
        </w:tabs>
        <w:spacing w:after="0" w:line="240" w:lineRule="auto"/>
        <w:ind w:left="1080"/>
        <w:contextualSpacing/>
        <w:jc w:val="center"/>
        <w:rPr>
          <w:rFonts w:eastAsia="Calibri" w:cstheme="minorHAnsi"/>
          <w:b/>
          <w:kern w:val="0"/>
          <w14:ligatures w14:val="none"/>
        </w:rPr>
      </w:pPr>
      <w:r w:rsidRPr="00B64F76">
        <w:rPr>
          <w:rFonts w:eastAsia="Calibri" w:cstheme="minorHAnsi"/>
          <w:b/>
          <w:kern w:val="0"/>
          <w14:ligatures w14:val="none"/>
        </w:rPr>
        <w:t>8. KITOS NUOSTATOS</w:t>
      </w:r>
    </w:p>
    <w:p w14:paraId="2FC5BFC6" w14:textId="77777777" w:rsidR="00B64F76" w:rsidRPr="00B64F76" w:rsidRDefault="00B64F76" w:rsidP="00B64F76">
      <w:pPr>
        <w:tabs>
          <w:tab w:val="left" w:pos="993"/>
        </w:tabs>
        <w:spacing w:after="0" w:line="240" w:lineRule="auto"/>
        <w:ind w:firstLine="567"/>
        <w:jc w:val="center"/>
        <w:rPr>
          <w:rFonts w:eastAsia="Calibri" w:cstheme="minorHAnsi"/>
          <w:b/>
          <w:kern w:val="0"/>
          <w14:ligatures w14:val="none"/>
        </w:rPr>
      </w:pPr>
    </w:p>
    <w:p w14:paraId="505AE16D" w14:textId="77777777" w:rsidR="00B64F76" w:rsidRPr="00B64F76" w:rsidRDefault="00B64F76" w:rsidP="00B64F76">
      <w:pPr>
        <w:tabs>
          <w:tab w:val="left" w:pos="993"/>
        </w:tabs>
        <w:spacing w:after="0" w:line="240" w:lineRule="auto"/>
        <w:ind w:firstLine="567"/>
        <w:jc w:val="both"/>
        <w:rPr>
          <w:rFonts w:eastAsia="Calibri" w:cstheme="minorHAnsi"/>
          <w:kern w:val="0"/>
          <w:lang w:eastAsia="x-none"/>
          <w14:ligatures w14:val="none"/>
        </w:rPr>
      </w:pPr>
      <w:r w:rsidRPr="00B64F76">
        <w:rPr>
          <w:rFonts w:eastAsia="Calibri" w:cstheme="minorHAnsi"/>
          <w:kern w:val="0"/>
          <w14:ligatures w14:val="none"/>
        </w:rPr>
        <w:t xml:space="preserve">8.1. </w:t>
      </w:r>
      <w:r w:rsidRPr="00B64F76">
        <w:rPr>
          <w:rFonts w:eastAsia="Calibri" w:cstheme="minorHAnsi"/>
          <w:kern w:val="0"/>
          <w:lang w:eastAsia="x-none"/>
          <w14:ligatures w14:val="none"/>
        </w:rPr>
        <w:t xml:space="preserve">Sutarčiai taikomos Bendrosios sąlygos, su kurių nuostatomis Tiekėjas yra susipažinęs ir jas vykdys. </w:t>
      </w:r>
    </w:p>
    <w:p w14:paraId="4986EBE9" w14:textId="77777777" w:rsidR="00B64F76" w:rsidRPr="00B64F76" w:rsidRDefault="00B64F76" w:rsidP="00B64F76">
      <w:pPr>
        <w:tabs>
          <w:tab w:val="left" w:pos="993"/>
        </w:tabs>
        <w:spacing w:after="0" w:line="240" w:lineRule="auto"/>
        <w:ind w:firstLine="567"/>
        <w:jc w:val="both"/>
        <w:rPr>
          <w:rFonts w:eastAsia="Calibri" w:cstheme="minorHAnsi"/>
          <w:kern w:val="0"/>
          <w14:ligatures w14:val="none"/>
        </w:rPr>
      </w:pPr>
      <w:r w:rsidRPr="00B64F76">
        <w:rPr>
          <w:rFonts w:eastAsia="Calibri" w:cstheme="minorHAnsi"/>
          <w:kern w:val="0"/>
          <w14:ligatures w14:val="none"/>
        </w:rPr>
        <w:t xml:space="preserve">8.2. </w:t>
      </w:r>
      <w:r w:rsidRPr="00B64F76">
        <w:rPr>
          <w:rFonts w:eastAsia="Calibri" w:cstheme="minorHAnsi"/>
          <w:spacing w:val="-5"/>
          <w:kern w:val="0"/>
          <w14:ligatures w14:val="none"/>
        </w:rPr>
        <w:t>Tiekėjas</w:t>
      </w:r>
      <w:r w:rsidRPr="00B64F76">
        <w:rPr>
          <w:rFonts w:eastAsia="Calibri" w:cstheme="minorHAnsi"/>
          <w:kern w:val="0"/>
          <w14:ligatures w14:val="none"/>
        </w:rPr>
        <w:t xml:space="preserve"> yra registruotas PVM mokėtoju Lietuvos Respublikoje. </w:t>
      </w:r>
    </w:p>
    <w:p w14:paraId="58153743" w14:textId="77777777" w:rsidR="00B64F76" w:rsidRPr="00B64F76" w:rsidRDefault="00B64F76" w:rsidP="00B64F76">
      <w:pPr>
        <w:tabs>
          <w:tab w:val="left" w:pos="993"/>
        </w:tabs>
        <w:autoSpaceDE w:val="0"/>
        <w:autoSpaceDN w:val="0"/>
        <w:adjustRightInd w:val="0"/>
        <w:spacing w:after="0" w:line="240" w:lineRule="auto"/>
        <w:ind w:firstLine="567"/>
        <w:jc w:val="both"/>
        <w:rPr>
          <w:rFonts w:eastAsia="Times New Roman" w:cstheme="minorHAnsi"/>
          <w:color w:val="000000"/>
          <w:kern w:val="0"/>
          <w14:ligatures w14:val="none"/>
        </w:rPr>
      </w:pPr>
      <w:r w:rsidRPr="00B64F76">
        <w:rPr>
          <w:rFonts w:eastAsia="Calibri" w:cstheme="minorHAnsi"/>
          <w:kern w:val="0"/>
          <w:lang w:eastAsia="x-none"/>
          <w14:ligatures w14:val="none"/>
        </w:rPr>
        <w:t xml:space="preserve">8.3. Ši Sutartis sudaryta lietuvių kalba 2 (dviem) egzemplioriais, turinčiais vienodą teisinę galią, po vieną kiekvienai Šaliai. </w:t>
      </w:r>
      <w:r w:rsidRPr="00B64F76">
        <w:rPr>
          <w:rFonts w:eastAsia="Times New Roman" w:cstheme="minorHAnsi"/>
          <w:color w:val="000000"/>
          <w:kern w:val="0"/>
          <w14:ligatures w14:val="none"/>
        </w:rPr>
        <w:t xml:space="preserve">Sutartis sudaryta lietuvių kalba, yra Šalių perskaityta ir suprasta. </w:t>
      </w:r>
    </w:p>
    <w:p w14:paraId="40F5FB94" w14:textId="77777777" w:rsidR="00B64F76" w:rsidRPr="00B64F76" w:rsidRDefault="00B64F76" w:rsidP="00B64F76">
      <w:pPr>
        <w:tabs>
          <w:tab w:val="left" w:pos="993"/>
        </w:tabs>
        <w:autoSpaceDE w:val="0"/>
        <w:autoSpaceDN w:val="0"/>
        <w:adjustRightInd w:val="0"/>
        <w:spacing w:after="0" w:line="240" w:lineRule="auto"/>
        <w:ind w:firstLine="567"/>
        <w:jc w:val="both"/>
        <w:rPr>
          <w:rFonts w:eastAsia="Times New Roman" w:cstheme="minorHAnsi"/>
          <w:color w:val="000000"/>
          <w:kern w:val="0"/>
          <w14:ligatures w14:val="none"/>
        </w:rPr>
      </w:pPr>
      <w:r w:rsidRPr="00B64F76">
        <w:rPr>
          <w:rFonts w:eastAsia="Times New Roman" w:cstheme="minorHAnsi"/>
          <w:color w:val="000000"/>
          <w:kern w:val="0"/>
          <w14:ligatures w14:val="none"/>
        </w:rPr>
        <w:t>8.4. Tiekėjas, pristatydamas Prekes, privalo laikytis Pirkėjo lokalinių teisės aktų. Pirkėjo lokaliniai teisės aktai publikuojami</w:t>
      </w:r>
      <w:r w:rsidRPr="00B64F76">
        <w:rPr>
          <w:rFonts w:eastAsia="Times New Roman" w:cstheme="minorHAnsi"/>
          <w:color w:val="000000"/>
          <w:kern w:val="0"/>
          <w:lang w:val="en-US"/>
          <w14:ligatures w14:val="none"/>
        </w:rPr>
        <w:t xml:space="preserve"> </w:t>
      </w:r>
      <w:hyperlink r:id="rId8" w:history="1">
        <w:r w:rsidRPr="00B64F76">
          <w:rPr>
            <w:rFonts w:eastAsia="Times New Roman" w:cstheme="minorHAnsi"/>
            <w:color w:val="0000FF"/>
            <w:kern w:val="0"/>
            <w:u w:val="single"/>
            <w:lang w:val="en-US"/>
            <w14:ligatures w14:val="none"/>
          </w:rPr>
          <w:t>https://chc.lt/lt/musu-veikla/viesieji-pirkimai/informacija-rangovams/118</w:t>
        </w:r>
      </w:hyperlink>
    </w:p>
    <w:p w14:paraId="37C1285E" w14:textId="77777777" w:rsidR="00B64F76" w:rsidRPr="00B64F76" w:rsidRDefault="00B64F76" w:rsidP="00B64F76">
      <w:pPr>
        <w:spacing w:after="60"/>
        <w:ind w:firstLine="567"/>
        <w:rPr>
          <w:rFonts w:cstheme="minorHAnsi"/>
          <w:i/>
          <w:kern w:val="0"/>
          <w:u w:val="single"/>
          <w14:ligatures w14:val="none"/>
        </w:rPr>
      </w:pPr>
    </w:p>
    <w:p w14:paraId="0836828E" w14:textId="77777777" w:rsidR="00B64F76" w:rsidRPr="00B64F76" w:rsidRDefault="00B64F76" w:rsidP="00B64F76">
      <w:pPr>
        <w:tabs>
          <w:tab w:val="left" w:pos="993"/>
        </w:tabs>
        <w:autoSpaceDE w:val="0"/>
        <w:autoSpaceDN w:val="0"/>
        <w:adjustRightInd w:val="0"/>
        <w:spacing w:after="0" w:line="240" w:lineRule="auto"/>
        <w:ind w:firstLine="567"/>
        <w:jc w:val="both"/>
        <w:rPr>
          <w:rFonts w:eastAsia="Times New Roman" w:cstheme="minorHAnsi"/>
          <w:b/>
          <w:bCs/>
          <w:color w:val="000000"/>
          <w:kern w:val="0"/>
          <w14:ligatures w14:val="none"/>
        </w:rPr>
      </w:pPr>
      <w:r w:rsidRPr="00B64F76">
        <w:rPr>
          <w:rFonts w:eastAsia="Times New Roman" w:cstheme="minorHAnsi"/>
          <w:b/>
          <w:bCs/>
          <w:color w:val="000000"/>
          <w:kern w:val="0"/>
          <w14:ligatures w14:val="none"/>
        </w:rPr>
        <w:t>PRIDEDAMA:</w:t>
      </w:r>
    </w:p>
    <w:p w14:paraId="2E3B4459" w14:textId="77777777" w:rsidR="00B64F76" w:rsidRPr="00B64F76" w:rsidRDefault="00B64F76" w:rsidP="00B64F76">
      <w:pPr>
        <w:spacing w:after="60" w:line="240" w:lineRule="auto"/>
        <w:ind w:left="283" w:firstLine="284"/>
        <w:jc w:val="both"/>
        <w:rPr>
          <w:rFonts w:cstheme="minorHAnsi"/>
          <w:kern w:val="0"/>
          <w14:ligatures w14:val="none"/>
        </w:rPr>
      </w:pPr>
      <w:r w:rsidRPr="00B64F76">
        <w:rPr>
          <w:rFonts w:cstheme="minorHAnsi"/>
          <w:color w:val="000000"/>
          <w:kern w:val="0"/>
          <w14:ligatures w14:val="none"/>
        </w:rPr>
        <w:t xml:space="preserve">1 priedas </w:t>
      </w:r>
      <w:r w:rsidRPr="00B64F76">
        <w:rPr>
          <w:rFonts w:cstheme="minorHAnsi"/>
          <w:kern w:val="0"/>
          <w14:ligatures w14:val="none"/>
        </w:rPr>
        <w:t>– Kontaktiniai adresai pranešimams siųsti ir asmenys, atsakingi už sutarties vykdymą 1 lapas.</w:t>
      </w:r>
    </w:p>
    <w:p w14:paraId="32B9DE1A" w14:textId="2AC73200" w:rsidR="00B64F76" w:rsidRPr="00B64F76" w:rsidRDefault="00B64F76" w:rsidP="00B64F76">
      <w:pPr>
        <w:widowControl w:val="0"/>
        <w:tabs>
          <w:tab w:val="left" w:pos="993"/>
        </w:tabs>
        <w:spacing w:after="0" w:line="240" w:lineRule="auto"/>
        <w:ind w:firstLine="567"/>
        <w:jc w:val="both"/>
        <w:rPr>
          <w:rFonts w:eastAsia="Calibri" w:cstheme="minorHAnsi"/>
          <w:i/>
          <w:color w:val="4472C4" w:themeColor="accent1"/>
          <w:kern w:val="0"/>
          <w14:ligatures w14:val="none"/>
        </w:rPr>
      </w:pPr>
      <w:bookmarkStart w:id="3" w:name="_Toc438559501"/>
      <w:bookmarkStart w:id="4" w:name="_Toc438559828"/>
      <w:r w:rsidRPr="00B64F76">
        <w:rPr>
          <w:rFonts w:eastAsia="Calibri" w:cstheme="minorHAnsi"/>
          <w:kern w:val="0"/>
          <w14:ligatures w14:val="none"/>
        </w:rPr>
        <w:t>2 priedas – Techninė specifikacija</w:t>
      </w:r>
      <w:r w:rsidR="00EA035B">
        <w:rPr>
          <w:rFonts w:eastAsia="Calibri" w:cstheme="minorHAnsi"/>
          <w:kern w:val="0"/>
          <w14:ligatures w14:val="none"/>
        </w:rPr>
        <w:t>.</w:t>
      </w:r>
    </w:p>
    <w:p w14:paraId="1BC9AE48" w14:textId="4A8F2A17" w:rsidR="00B64F76" w:rsidRPr="00B64F76" w:rsidRDefault="00EA035B" w:rsidP="00B64F76">
      <w:pPr>
        <w:widowControl w:val="0"/>
        <w:tabs>
          <w:tab w:val="left" w:pos="993"/>
        </w:tabs>
        <w:spacing w:after="0" w:line="240" w:lineRule="auto"/>
        <w:ind w:firstLine="567"/>
        <w:jc w:val="both"/>
        <w:rPr>
          <w:rFonts w:eastAsia="Calibri" w:cstheme="minorHAnsi"/>
          <w:i/>
          <w:kern w:val="0"/>
          <w14:ligatures w14:val="none"/>
        </w:rPr>
      </w:pPr>
      <w:r>
        <w:rPr>
          <w:rFonts w:eastAsia="Calibri" w:cstheme="minorHAnsi"/>
          <w:kern w:val="0"/>
          <w14:ligatures w14:val="none"/>
        </w:rPr>
        <w:t>3</w:t>
      </w:r>
      <w:r w:rsidR="00B64F76" w:rsidRPr="00B64F76">
        <w:rPr>
          <w:rFonts w:eastAsia="Calibri" w:cstheme="minorHAnsi"/>
          <w:kern w:val="0"/>
          <w14:ligatures w14:val="none"/>
        </w:rPr>
        <w:t xml:space="preserve"> priedas –</w:t>
      </w:r>
      <w:r w:rsidR="00B64F76" w:rsidRPr="00B64F76">
        <w:rPr>
          <w:rFonts w:eastAsia="Calibri" w:cstheme="minorHAnsi"/>
          <w:i/>
          <w:kern w:val="0"/>
          <w14:ligatures w14:val="none"/>
        </w:rPr>
        <w:t xml:space="preserve"> </w:t>
      </w:r>
      <w:r w:rsidR="00B64F76" w:rsidRPr="00B64F76">
        <w:rPr>
          <w:rFonts w:eastAsia="Calibri" w:cstheme="minorHAnsi"/>
          <w:iCs/>
          <w:kern w:val="0"/>
          <w14:ligatures w14:val="none"/>
        </w:rPr>
        <w:t>Bendrosios sąlygos.</w:t>
      </w:r>
    </w:p>
    <w:p w14:paraId="232FB00A" w14:textId="77777777" w:rsidR="00B64F76" w:rsidRPr="00B64F76" w:rsidRDefault="00B64F76" w:rsidP="00B64F76">
      <w:pPr>
        <w:keepNext/>
        <w:tabs>
          <w:tab w:val="left" w:pos="993"/>
        </w:tabs>
        <w:spacing w:after="0" w:line="240" w:lineRule="auto"/>
        <w:ind w:firstLine="567"/>
        <w:jc w:val="center"/>
        <w:outlineLvl w:val="0"/>
        <w:rPr>
          <w:rFonts w:eastAsia="Calibri" w:cstheme="minorHAnsi"/>
          <w:b/>
          <w:bCs/>
          <w:kern w:val="0"/>
          <w14:ligatures w14:val="none"/>
        </w:rPr>
      </w:pPr>
    </w:p>
    <w:p w14:paraId="778125BA" w14:textId="77777777" w:rsidR="00B64F76" w:rsidRPr="00B64F76" w:rsidRDefault="00B64F76" w:rsidP="00B64F76">
      <w:pPr>
        <w:spacing w:after="60"/>
        <w:ind w:left="360"/>
        <w:jc w:val="center"/>
        <w:rPr>
          <w:rFonts w:cstheme="minorHAnsi"/>
          <w:kern w:val="0"/>
          <w14:ligatures w14:val="none"/>
        </w:rPr>
      </w:pPr>
      <w:bookmarkStart w:id="5" w:name="_Ref322960634"/>
      <w:r w:rsidRPr="00B64F76">
        <w:rPr>
          <w:rFonts w:cstheme="minorHAnsi"/>
          <w:b/>
          <w:kern w:val="0"/>
          <w14:ligatures w14:val="none"/>
        </w:rPr>
        <w:t xml:space="preserve">9. ŠALIŲ </w:t>
      </w:r>
      <w:bookmarkEnd w:id="5"/>
      <w:r w:rsidRPr="00B64F76">
        <w:rPr>
          <w:rFonts w:cstheme="minorHAnsi"/>
          <w:b/>
          <w:kern w:val="0"/>
          <w14:ligatures w14:val="none"/>
        </w:rPr>
        <w:t>PARAŠAI</w:t>
      </w:r>
    </w:p>
    <w:p w14:paraId="52A9441B" w14:textId="77777777" w:rsidR="00B64F76" w:rsidRPr="00B64F76" w:rsidRDefault="00B64F76" w:rsidP="00B64F76">
      <w:pPr>
        <w:keepNext/>
        <w:tabs>
          <w:tab w:val="left" w:pos="993"/>
        </w:tabs>
        <w:spacing w:after="0" w:line="240" w:lineRule="auto"/>
        <w:ind w:firstLine="567"/>
        <w:jc w:val="center"/>
        <w:outlineLvl w:val="0"/>
        <w:rPr>
          <w:rFonts w:eastAsia="Calibri" w:cstheme="minorHAnsi"/>
          <w:b/>
          <w:bCs/>
          <w:kern w:val="0"/>
          <w14:ligatures w14:val="none"/>
        </w:rPr>
      </w:pPr>
    </w:p>
    <w:tbl>
      <w:tblPr>
        <w:tblW w:w="9852" w:type="dxa"/>
        <w:tblLayout w:type="fixed"/>
        <w:tblLook w:val="0000" w:firstRow="0" w:lastRow="0" w:firstColumn="0" w:lastColumn="0" w:noHBand="0" w:noVBand="0"/>
      </w:tblPr>
      <w:tblGrid>
        <w:gridCol w:w="5670"/>
        <w:gridCol w:w="4182"/>
      </w:tblGrid>
      <w:tr w:rsidR="00B64F76" w:rsidRPr="00B64F76" w14:paraId="38017BDB" w14:textId="77777777" w:rsidTr="007479A6">
        <w:trPr>
          <w:trHeight w:val="68"/>
        </w:trPr>
        <w:tc>
          <w:tcPr>
            <w:tcW w:w="5670" w:type="dxa"/>
            <w:shd w:val="clear" w:color="auto" w:fill="auto"/>
          </w:tcPr>
          <w:bookmarkEnd w:id="3"/>
          <w:bookmarkEnd w:id="4"/>
          <w:p w14:paraId="42A6A21D" w14:textId="77777777" w:rsidR="00B64F76" w:rsidRPr="00B64F76" w:rsidRDefault="00B64F76" w:rsidP="00B64F76">
            <w:pPr>
              <w:rPr>
                <w:rFonts w:eastAsia="Times New Roman" w:cstheme="minorHAnsi"/>
                <w:b/>
                <w:bCs/>
                <w:iCs/>
                <w:kern w:val="0"/>
                <w:lang w:eastAsia="ar-SA"/>
                <w14:ligatures w14:val="none"/>
              </w:rPr>
            </w:pPr>
            <w:r w:rsidRPr="00B64F76">
              <w:rPr>
                <w:rFonts w:eastAsia="Times New Roman" w:cstheme="minorHAnsi"/>
                <w:b/>
                <w:bCs/>
                <w:iCs/>
                <w:kern w:val="0"/>
                <w:lang w:eastAsia="ar-SA"/>
                <w14:ligatures w14:val="none"/>
              </w:rPr>
              <w:t xml:space="preserve">         Pirkėjo vardu</w:t>
            </w:r>
          </w:p>
        </w:tc>
        <w:tc>
          <w:tcPr>
            <w:tcW w:w="4182" w:type="dxa"/>
            <w:shd w:val="clear" w:color="auto" w:fill="auto"/>
          </w:tcPr>
          <w:p w14:paraId="0DA6185E" w14:textId="77777777" w:rsidR="00B64F76" w:rsidRPr="00B64F76" w:rsidRDefault="00B64F76" w:rsidP="00B64F76">
            <w:pPr>
              <w:tabs>
                <w:tab w:val="left" w:pos="993"/>
              </w:tabs>
              <w:suppressAutoHyphens/>
              <w:spacing w:after="0" w:line="240" w:lineRule="auto"/>
              <w:ind w:firstLine="567"/>
              <w:rPr>
                <w:rFonts w:eastAsia="Calibri" w:cstheme="minorHAnsi"/>
                <w:b/>
                <w:bCs/>
                <w:kern w:val="0"/>
                <w:lang w:eastAsia="ar-SA"/>
                <w14:ligatures w14:val="none"/>
              </w:rPr>
            </w:pPr>
            <w:r w:rsidRPr="00B64F76">
              <w:rPr>
                <w:rFonts w:eastAsia="Calibri" w:cstheme="minorHAnsi"/>
                <w:b/>
                <w:bCs/>
                <w:kern w:val="0"/>
                <w:lang w:eastAsia="ar-SA"/>
                <w14:ligatures w14:val="none"/>
              </w:rPr>
              <w:t>Tiekėjo vardu</w:t>
            </w:r>
          </w:p>
        </w:tc>
      </w:tr>
    </w:tbl>
    <w:p w14:paraId="2BF952C2" w14:textId="77777777" w:rsidR="00B64F76" w:rsidRPr="00B64F76" w:rsidRDefault="00B64F76" w:rsidP="00B64F76">
      <w:pPr>
        <w:tabs>
          <w:tab w:val="left" w:pos="993"/>
          <w:tab w:val="left" w:pos="6096"/>
        </w:tabs>
        <w:spacing w:after="0" w:line="240" w:lineRule="auto"/>
        <w:ind w:firstLine="567"/>
        <w:rPr>
          <w:rFonts w:eastAsia="Calibri" w:cstheme="minorHAnsi"/>
          <w:i/>
          <w:kern w:val="0"/>
          <w:lang w:eastAsia="x-none"/>
          <w14:ligatures w14:val="none"/>
        </w:rPr>
      </w:pPr>
      <w:r w:rsidRPr="00B64F76">
        <w:rPr>
          <w:rFonts w:eastAsia="Calibri" w:cstheme="minorHAnsi"/>
          <w:kern w:val="0"/>
          <w:lang w:eastAsia="x-none"/>
          <w14:ligatures w14:val="none"/>
        </w:rPr>
        <w:t>[</w:t>
      </w:r>
      <w:r w:rsidRPr="00B64F76">
        <w:rPr>
          <w:rFonts w:eastAsia="Calibri" w:cstheme="minorHAnsi"/>
          <w:i/>
          <w:kern w:val="0"/>
          <w:lang w:eastAsia="x-none"/>
          <w14:ligatures w14:val="none"/>
        </w:rPr>
        <w:t>Atstovo pareigos, vardas, pavardė</w:t>
      </w:r>
      <w:r w:rsidRPr="00B64F76">
        <w:rPr>
          <w:rFonts w:eastAsia="Calibri" w:cstheme="minorHAnsi"/>
          <w:kern w:val="0"/>
          <w:lang w:eastAsia="x-none"/>
          <w14:ligatures w14:val="none"/>
        </w:rPr>
        <w:t>]</w:t>
      </w:r>
      <w:r w:rsidRPr="00B64F76">
        <w:rPr>
          <w:rFonts w:eastAsia="Calibri" w:cstheme="minorHAnsi"/>
          <w:i/>
          <w:kern w:val="0"/>
          <w:lang w:eastAsia="x-none"/>
          <w14:ligatures w14:val="none"/>
        </w:rPr>
        <w:t xml:space="preserve">                            </w:t>
      </w:r>
      <w:r w:rsidRPr="00B64F76">
        <w:rPr>
          <w:rFonts w:eastAsia="Calibri" w:cstheme="minorHAnsi"/>
          <w:kern w:val="0"/>
          <w:lang w:eastAsia="x-none"/>
          <w14:ligatures w14:val="none"/>
        </w:rPr>
        <w:t>[</w:t>
      </w:r>
      <w:r w:rsidRPr="00B64F76">
        <w:rPr>
          <w:rFonts w:eastAsia="Calibri" w:cstheme="minorHAnsi"/>
          <w:i/>
          <w:kern w:val="0"/>
          <w:lang w:eastAsia="x-none"/>
          <w14:ligatures w14:val="none"/>
        </w:rPr>
        <w:t>Atstovo pareigos, vardas, pavardė</w:t>
      </w:r>
      <w:r w:rsidRPr="00B64F76">
        <w:rPr>
          <w:rFonts w:eastAsia="Calibri" w:cstheme="minorHAnsi"/>
          <w:kern w:val="0"/>
          <w:lang w:eastAsia="x-none"/>
          <w14:ligatures w14:val="none"/>
        </w:rPr>
        <w:t>]</w:t>
      </w:r>
    </w:p>
    <w:p w14:paraId="16E899EC" w14:textId="77777777" w:rsidR="00B64F76" w:rsidRPr="00B64F76" w:rsidRDefault="00B64F76" w:rsidP="00B64F76">
      <w:pPr>
        <w:tabs>
          <w:tab w:val="left" w:pos="993"/>
        </w:tabs>
        <w:spacing w:after="0" w:line="240" w:lineRule="auto"/>
        <w:ind w:firstLine="567"/>
        <w:rPr>
          <w:rFonts w:eastAsia="Calibri" w:cstheme="minorHAnsi"/>
          <w:kern w:val="0"/>
          <w:lang w:eastAsia="x-none"/>
          <w14:ligatures w14:val="none"/>
        </w:rPr>
      </w:pPr>
      <w:r w:rsidRPr="00B64F76">
        <w:rPr>
          <w:rFonts w:eastAsia="Calibri" w:cstheme="minorHAnsi"/>
          <w:kern w:val="0"/>
          <w:lang w:eastAsia="x-none"/>
          <w14:ligatures w14:val="none"/>
        </w:rPr>
        <w:t>_____________________</w:t>
      </w:r>
      <w:r w:rsidRPr="00B64F76">
        <w:rPr>
          <w:rFonts w:eastAsia="Calibri" w:cstheme="minorHAnsi"/>
          <w:kern w:val="0"/>
          <w:lang w:eastAsia="x-none"/>
          <w14:ligatures w14:val="none"/>
        </w:rPr>
        <w:tab/>
        <w:t xml:space="preserve">                                           _______________________</w:t>
      </w:r>
    </w:p>
    <w:p w14:paraId="7465A41C" w14:textId="77777777" w:rsidR="00B64F76" w:rsidRPr="00B64F76" w:rsidRDefault="00B64F76" w:rsidP="00B64F76">
      <w:pPr>
        <w:tabs>
          <w:tab w:val="left" w:pos="993"/>
        </w:tabs>
        <w:spacing w:after="0" w:line="240" w:lineRule="auto"/>
        <w:ind w:firstLine="567"/>
        <w:rPr>
          <w:rFonts w:eastAsia="Calibri" w:cstheme="minorHAnsi"/>
          <w:kern w:val="0"/>
          <w:lang w:eastAsia="x-none"/>
          <w14:ligatures w14:val="none"/>
        </w:rPr>
      </w:pPr>
      <w:r w:rsidRPr="00B64F76">
        <w:rPr>
          <w:rFonts w:eastAsia="Calibri" w:cstheme="minorHAnsi"/>
          <w:kern w:val="0"/>
          <w:lang w:eastAsia="x-none"/>
          <w14:ligatures w14:val="none"/>
        </w:rPr>
        <w:t xml:space="preserve">       (parašas)</w:t>
      </w:r>
      <w:r w:rsidRPr="00B64F76">
        <w:rPr>
          <w:rFonts w:eastAsia="Calibri" w:cstheme="minorHAnsi"/>
          <w:kern w:val="0"/>
          <w:lang w:eastAsia="x-none"/>
          <w14:ligatures w14:val="none"/>
        </w:rPr>
        <w:tab/>
      </w:r>
      <w:r w:rsidRPr="00B64F76">
        <w:rPr>
          <w:rFonts w:eastAsia="Calibri" w:cstheme="minorHAnsi"/>
          <w:kern w:val="0"/>
          <w:lang w:eastAsia="x-none"/>
          <w14:ligatures w14:val="none"/>
        </w:rPr>
        <w:tab/>
      </w:r>
      <w:r w:rsidRPr="00B64F76">
        <w:rPr>
          <w:rFonts w:eastAsia="Calibri" w:cstheme="minorHAnsi"/>
          <w:kern w:val="0"/>
          <w:lang w:eastAsia="x-none"/>
          <w14:ligatures w14:val="none"/>
        </w:rPr>
        <w:tab/>
        <w:t xml:space="preserve">                             (parašas)</w:t>
      </w:r>
    </w:p>
    <w:p w14:paraId="7A55BAE8" w14:textId="77777777" w:rsidR="00B64F76" w:rsidRPr="00B64F76" w:rsidRDefault="00B64F76" w:rsidP="00B64F76">
      <w:pPr>
        <w:tabs>
          <w:tab w:val="left" w:pos="993"/>
        </w:tabs>
        <w:spacing w:after="0" w:line="240" w:lineRule="auto"/>
        <w:ind w:firstLine="567"/>
        <w:rPr>
          <w:rFonts w:eastAsia="Calibri" w:cstheme="minorHAnsi"/>
          <w:kern w:val="0"/>
          <w:lang w:eastAsia="x-none"/>
          <w14:ligatures w14:val="none"/>
        </w:rPr>
      </w:pPr>
      <w:r w:rsidRPr="00B64F76">
        <w:rPr>
          <w:rFonts w:eastAsia="Calibri" w:cstheme="minorHAnsi"/>
          <w:kern w:val="0"/>
          <w:lang w:eastAsia="x-none"/>
          <w14:ligatures w14:val="none"/>
        </w:rPr>
        <w:tab/>
      </w:r>
      <w:r w:rsidRPr="00B64F76">
        <w:rPr>
          <w:rFonts w:eastAsia="Calibri" w:cstheme="minorHAnsi"/>
          <w:kern w:val="0"/>
          <w:lang w:eastAsia="x-none"/>
          <w14:ligatures w14:val="none"/>
        </w:rPr>
        <w:tab/>
      </w:r>
    </w:p>
    <w:p w14:paraId="45F0567C" w14:textId="77777777" w:rsidR="00B64F76" w:rsidRPr="00B64F76" w:rsidRDefault="00B64F76" w:rsidP="00B64F76">
      <w:pPr>
        <w:tabs>
          <w:tab w:val="left" w:pos="993"/>
        </w:tabs>
        <w:spacing w:after="0" w:line="240" w:lineRule="auto"/>
        <w:ind w:firstLine="567"/>
        <w:rPr>
          <w:rFonts w:eastAsia="Calibri" w:cstheme="minorHAnsi"/>
          <w:kern w:val="0"/>
          <w:lang w:eastAsia="x-none"/>
          <w14:ligatures w14:val="none"/>
        </w:rPr>
      </w:pPr>
      <w:r w:rsidRPr="00B64F76">
        <w:rPr>
          <w:rFonts w:eastAsia="Calibri" w:cstheme="minorHAnsi"/>
          <w:kern w:val="0"/>
          <w:lang w:eastAsia="x-none"/>
          <w14:ligatures w14:val="none"/>
        </w:rPr>
        <w:t xml:space="preserve">A.V. </w:t>
      </w:r>
      <w:r w:rsidRPr="00B64F76">
        <w:rPr>
          <w:rFonts w:eastAsia="Calibri" w:cstheme="minorHAnsi"/>
          <w:i/>
          <w:color w:val="FF0000"/>
          <w:kern w:val="0"/>
          <w:lang w:eastAsia="x-none"/>
          <w14:ligatures w14:val="none"/>
        </w:rPr>
        <w:t>(jei taikoma)</w:t>
      </w:r>
      <w:r w:rsidRPr="00B64F76">
        <w:rPr>
          <w:rFonts w:eastAsia="Calibri" w:cstheme="minorHAnsi"/>
          <w:color w:val="FF0000"/>
          <w:kern w:val="0"/>
          <w:lang w:eastAsia="x-none"/>
          <w14:ligatures w14:val="none"/>
        </w:rPr>
        <w:t xml:space="preserve"> </w:t>
      </w:r>
      <w:r w:rsidRPr="00B64F76">
        <w:rPr>
          <w:rFonts w:eastAsia="Calibri" w:cstheme="minorHAnsi"/>
          <w:kern w:val="0"/>
          <w:lang w:eastAsia="x-none"/>
          <w14:ligatures w14:val="none"/>
        </w:rPr>
        <w:t xml:space="preserve">    </w:t>
      </w:r>
      <w:r w:rsidRPr="00B64F76">
        <w:rPr>
          <w:rFonts w:eastAsia="Calibri" w:cstheme="minorHAnsi"/>
          <w:kern w:val="0"/>
          <w:lang w:eastAsia="x-none"/>
          <w14:ligatures w14:val="none"/>
        </w:rPr>
        <w:tab/>
      </w:r>
      <w:r w:rsidRPr="00B64F76">
        <w:rPr>
          <w:rFonts w:eastAsia="Calibri" w:cstheme="minorHAnsi"/>
          <w:kern w:val="0"/>
          <w:lang w:eastAsia="x-none"/>
          <w14:ligatures w14:val="none"/>
        </w:rPr>
        <w:tab/>
      </w:r>
      <w:r w:rsidRPr="00B64F76">
        <w:rPr>
          <w:rFonts w:eastAsia="Calibri" w:cstheme="minorHAnsi"/>
          <w:kern w:val="0"/>
          <w:lang w:eastAsia="x-none"/>
          <w14:ligatures w14:val="none"/>
        </w:rPr>
        <w:tab/>
        <w:t xml:space="preserve">      A.V. </w:t>
      </w:r>
      <w:r w:rsidRPr="00B64F76">
        <w:rPr>
          <w:rFonts w:eastAsia="Calibri" w:cstheme="minorHAnsi"/>
          <w:i/>
          <w:color w:val="FF0000"/>
          <w:kern w:val="0"/>
          <w:lang w:eastAsia="x-none"/>
          <w14:ligatures w14:val="none"/>
        </w:rPr>
        <w:t>(jei taikoma)</w:t>
      </w:r>
      <w:r w:rsidRPr="00B64F76">
        <w:rPr>
          <w:rFonts w:eastAsia="Calibri" w:cstheme="minorHAnsi"/>
          <w:color w:val="FF0000"/>
          <w:kern w:val="0"/>
          <w:lang w:eastAsia="x-none"/>
          <w14:ligatures w14:val="none"/>
        </w:rPr>
        <w:t xml:space="preserve">         </w:t>
      </w:r>
    </w:p>
    <w:p w14:paraId="3032A4CC" w14:textId="77777777" w:rsidR="00B64F76" w:rsidRPr="00B64F76" w:rsidRDefault="00B64F76" w:rsidP="00B64F76">
      <w:pPr>
        <w:tabs>
          <w:tab w:val="left" w:pos="993"/>
        </w:tabs>
        <w:spacing w:after="0" w:line="240" w:lineRule="auto"/>
        <w:ind w:firstLine="567"/>
        <w:jc w:val="both"/>
        <w:rPr>
          <w:rFonts w:eastAsia="Calibri" w:cstheme="minorHAnsi"/>
          <w:kern w:val="0"/>
          <w14:ligatures w14:val="none"/>
        </w:rPr>
      </w:pPr>
      <w:r w:rsidRPr="00B64F76">
        <w:rPr>
          <w:rFonts w:eastAsia="Calibri" w:cstheme="minorHAnsi"/>
          <w:kern w:val="0"/>
          <w14:ligatures w14:val="none"/>
        </w:rPr>
        <w:t>Data: ________________</w:t>
      </w:r>
      <w:r w:rsidRPr="00B64F76">
        <w:rPr>
          <w:rFonts w:eastAsia="Calibri" w:cstheme="minorHAnsi"/>
          <w:kern w:val="0"/>
          <w14:ligatures w14:val="none"/>
        </w:rPr>
        <w:tab/>
      </w:r>
      <w:r w:rsidRPr="00B64F76">
        <w:rPr>
          <w:rFonts w:eastAsia="Calibri" w:cstheme="minorHAnsi"/>
          <w:kern w:val="0"/>
          <w14:ligatures w14:val="none"/>
        </w:rPr>
        <w:tab/>
        <w:t xml:space="preserve">      Data: ________________</w:t>
      </w:r>
    </w:p>
    <w:tbl>
      <w:tblPr>
        <w:tblW w:w="0" w:type="auto"/>
        <w:tblInd w:w="520" w:type="dxa"/>
        <w:tblLook w:val="0000" w:firstRow="0" w:lastRow="0" w:firstColumn="0" w:lastColumn="0" w:noHBand="0" w:noVBand="0"/>
      </w:tblPr>
      <w:tblGrid>
        <w:gridCol w:w="518"/>
      </w:tblGrid>
      <w:tr w:rsidR="00B64F76" w:rsidRPr="00B64F76" w14:paraId="7DEA35E9" w14:textId="77777777" w:rsidTr="007479A6">
        <w:trPr>
          <w:trHeight w:val="275"/>
        </w:trPr>
        <w:tc>
          <w:tcPr>
            <w:tcW w:w="518" w:type="dxa"/>
          </w:tcPr>
          <w:p w14:paraId="21E8E01B" w14:textId="77777777" w:rsidR="00B64F76" w:rsidRPr="00B64F76" w:rsidRDefault="00B64F76" w:rsidP="00B64F76">
            <w:pPr>
              <w:tabs>
                <w:tab w:val="left" w:pos="993"/>
              </w:tabs>
              <w:spacing w:after="0" w:line="240" w:lineRule="auto"/>
              <w:ind w:firstLine="567"/>
              <w:rPr>
                <w:rFonts w:eastAsia="Calibri" w:cstheme="minorHAnsi"/>
                <w:kern w:val="0"/>
                <w14:ligatures w14:val="none"/>
              </w:rPr>
            </w:pPr>
          </w:p>
        </w:tc>
      </w:tr>
    </w:tbl>
    <w:p w14:paraId="1D231E23" w14:textId="77777777" w:rsidR="00B64F76" w:rsidRPr="00B64F76" w:rsidRDefault="00B64F76" w:rsidP="00B64F76">
      <w:pPr>
        <w:tabs>
          <w:tab w:val="left" w:pos="993"/>
        </w:tabs>
        <w:spacing w:after="0" w:line="240" w:lineRule="auto"/>
        <w:jc w:val="both"/>
        <w:rPr>
          <w:rFonts w:eastAsia="Calibri" w:cstheme="minorHAnsi"/>
          <w:kern w:val="0"/>
          <w14:ligatures w14:val="none"/>
        </w:rPr>
      </w:pPr>
    </w:p>
    <w:p w14:paraId="6747ED2B" w14:textId="77777777" w:rsidR="00B64F76" w:rsidRPr="00B64F76" w:rsidRDefault="00B64F76" w:rsidP="00B64F76">
      <w:pPr>
        <w:tabs>
          <w:tab w:val="left" w:pos="993"/>
        </w:tabs>
        <w:spacing w:after="0" w:line="240" w:lineRule="auto"/>
        <w:ind w:firstLine="567"/>
        <w:rPr>
          <w:rFonts w:cstheme="minorHAnsi"/>
          <w:kern w:val="0"/>
          <w14:ligatures w14:val="none"/>
        </w:rPr>
      </w:pPr>
    </w:p>
    <w:p w14:paraId="4D627D43" w14:textId="77777777" w:rsidR="00B64F76" w:rsidRPr="00B64F76" w:rsidRDefault="00B64F76" w:rsidP="00B64F76">
      <w:pPr>
        <w:tabs>
          <w:tab w:val="left" w:pos="993"/>
        </w:tabs>
        <w:spacing w:after="0" w:line="240" w:lineRule="auto"/>
        <w:ind w:firstLine="567"/>
        <w:rPr>
          <w:rFonts w:cstheme="minorHAnsi"/>
          <w:kern w:val="0"/>
          <w14:ligatures w14:val="none"/>
        </w:rPr>
      </w:pPr>
    </w:p>
    <w:p w14:paraId="566C49BB" w14:textId="77777777" w:rsidR="00B64F76" w:rsidRPr="00B64F76" w:rsidRDefault="00B64F76" w:rsidP="00B64F76">
      <w:pPr>
        <w:tabs>
          <w:tab w:val="left" w:pos="993"/>
        </w:tabs>
        <w:spacing w:after="0" w:line="240" w:lineRule="auto"/>
        <w:ind w:firstLine="567"/>
        <w:rPr>
          <w:rFonts w:cstheme="minorHAnsi"/>
          <w:kern w:val="0"/>
          <w14:ligatures w14:val="none"/>
        </w:rPr>
      </w:pPr>
    </w:p>
    <w:p w14:paraId="13557556" w14:textId="77777777" w:rsidR="00B64F76" w:rsidRPr="00B64F76" w:rsidRDefault="00B64F76" w:rsidP="00B64F76">
      <w:pPr>
        <w:tabs>
          <w:tab w:val="left" w:pos="993"/>
        </w:tabs>
        <w:spacing w:after="0" w:line="240" w:lineRule="auto"/>
        <w:ind w:firstLine="567"/>
        <w:rPr>
          <w:rFonts w:cstheme="minorHAnsi"/>
          <w:kern w:val="0"/>
          <w14:ligatures w14:val="none"/>
        </w:rPr>
      </w:pPr>
    </w:p>
    <w:p w14:paraId="50831505" w14:textId="77777777" w:rsidR="00B64F76" w:rsidRPr="00B64F76" w:rsidRDefault="00B64F76" w:rsidP="00B64F76">
      <w:pPr>
        <w:tabs>
          <w:tab w:val="left" w:pos="993"/>
        </w:tabs>
        <w:spacing w:after="0" w:line="240" w:lineRule="auto"/>
        <w:ind w:firstLine="567"/>
        <w:rPr>
          <w:rFonts w:cstheme="minorHAnsi"/>
          <w:kern w:val="0"/>
          <w14:ligatures w14:val="none"/>
        </w:rPr>
      </w:pPr>
    </w:p>
    <w:p w14:paraId="4FCA442C" w14:textId="77777777" w:rsidR="00B64F76" w:rsidRPr="00B64F76" w:rsidRDefault="00B64F76" w:rsidP="00B64F76">
      <w:pPr>
        <w:tabs>
          <w:tab w:val="left" w:pos="993"/>
        </w:tabs>
        <w:spacing w:after="0" w:line="240" w:lineRule="auto"/>
        <w:ind w:firstLine="567"/>
        <w:rPr>
          <w:rFonts w:cstheme="minorHAnsi"/>
          <w:kern w:val="0"/>
          <w14:ligatures w14:val="none"/>
        </w:rPr>
      </w:pPr>
    </w:p>
    <w:p w14:paraId="1DA62048" w14:textId="77777777" w:rsidR="00B64F76" w:rsidRPr="00B64F76" w:rsidRDefault="00B64F76" w:rsidP="00B64F76">
      <w:pPr>
        <w:tabs>
          <w:tab w:val="left" w:pos="993"/>
        </w:tabs>
        <w:spacing w:after="0" w:line="240" w:lineRule="auto"/>
        <w:ind w:firstLine="567"/>
        <w:rPr>
          <w:rFonts w:cstheme="minorHAnsi"/>
          <w:kern w:val="0"/>
          <w14:ligatures w14:val="none"/>
        </w:rPr>
      </w:pPr>
    </w:p>
    <w:p w14:paraId="09312AE6" w14:textId="77777777" w:rsidR="00B64F76" w:rsidRPr="00B64F76" w:rsidRDefault="00B64F76" w:rsidP="00B64F76">
      <w:pPr>
        <w:tabs>
          <w:tab w:val="left" w:pos="993"/>
        </w:tabs>
        <w:spacing w:after="0" w:line="240" w:lineRule="auto"/>
        <w:ind w:firstLine="567"/>
        <w:rPr>
          <w:rFonts w:cstheme="minorHAnsi"/>
          <w:kern w:val="0"/>
          <w14:ligatures w14:val="none"/>
        </w:rPr>
      </w:pPr>
    </w:p>
    <w:p w14:paraId="3E476AA2" w14:textId="77777777" w:rsidR="00B64F76" w:rsidRPr="00B64F76" w:rsidRDefault="00B64F76" w:rsidP="00B64F76">
      <w:pPr>
        <w:tabs>
          <w:tab w:val="left" w:pos="993"/>
        </w:tabs>
        <w:spacing w:after="0" w:line="240" w:lineRule="auto"/>
        <w:ind w:firstLine="567"/>
        <w:rPr>
          <w:rFonts w:cstheme="minorHAnsi"/>
          <w:kern w:val="0"/>
          <w14:ligatures w14:val="none"/>
        </w:rPr>
      </w:pPr>
    </w:p>
    <w:p w14:paraId="54D2A1B7" w14:textId="77777777" w:rsidR="00B64F76" w:rsidRPr="00B64F76" w:rsidRDefault="00B64F76" w:rsidP="00B64F76">
      <w:pPr>
        <w:tabs>
          <w:tab w:val="left" w:pos="993"/>
        </w:tabs>
        <w:spacing w:after="0" w:line="240" w:lineRule="auto"/>
        <w:ind w:firstLine="567"/>
        <w:rPr>
          <w:rFonts w:cstheme="minorHAnsi"/>
          <w:kern w:val="0"/>
          <w14:ligatures w14:val="none"/>
        </w:rPr>
      </w:pPr>
    </w:p>
    <w:p w14:paraId="2F92D3A8" w14:textId="77777777" w:rsidR="00B64F76" w:rsidRPr="00B64F76" w:rsidRDefault="00B64F76" w:rsidP="00B64F76">
      <w:pPr>
        <w:tabs>
          <w:tab w:val="left" w:pos="993"/>
        </w:tabs>
        <w:spacing w:after="0" w:line="240" w:lineRule="auto"/>
        <w:ind w:firstLine="567"/>
        <w:rPr>
          <w:rFonts w:cstheme="minorHAnsi"/>
          <w:kern w:val="0"/>
          <w14:ligatures w14:val="none"/>
        </w:rPr>
      </w:pPr>
    </w:p>
    <w:p w14:paraId="2ECE9645" w14:textId="77777777" w:rsidR="00B64F76" w:rsidRPr="00B64F76" w:rsidRDefault="00B64F76" w:rsidP="00B64F76">
      <w:pPr>
        <w:tabs>
          <w:tab w:val="left" w:pos="993"/>
        </w:tabs>
        <w:spacing w:after="0" w:line="240" w:lineRule="auto"/>
        <w:ind w:firstLine="567"/>
        <w:rPr>
          <w:rFonts w:cstheme="minorHAnsi"/>
          <w:kern w:val="0"/>
          <w14:ligatures w14:val="none"/>
        </w:rPr>
      </w:pPr>
    </w:p>
    <w:p w14:paraId="46679E6C" w14:textId="77777777" w:rsidR="00B64F76" w:rsidRPr="00B64F76" w:rsidRDefault="00B64F76" w:rsidP="00B64F76">
      <w:pPr>
        <w:tabs>
          <w:tab w:val="left" w:pos="993"/>
        </w:tabs>
        <w:spacing w:after="0" w:line="240" w:lineRule="auto"/>
        <w:ind w:firstLine="567"/>
        <w:rPr>
          <w:rFonts w:cstheme="minorHAnsi"/>
          <w:kern w:val="0"/>
          <w14:ligatures w14:val="none"/>
        </w:rPr>
      </w:pPr>
    </w:p>
    <w:p w14:paraId="10356868" w14:textId="77777777" w:rsidR="00B64F76" w:rsidRPr="00B64F76" w:rsidRDefault="00B64F76" w:rsidP="00B64F76">
      <w:pPr>
        <w:tabs>
          <w:tab w:val="left" w:pos="993"/>
        </w:tabs>
        <w:spacing w:after="0" w:line="240" w:lineRule="auto"/>
        <w:ind w:firstLine="567"/>
        <w:rPr>
          <w:rFonts w:cstheme="minorHAnsi"/>
          <w:kern w:val="0"/>
          <w14:ligatures w14:val="none"/>
        </w:rPr>
      </w:pPr>
    </w:p>
    <w:p w14:paraId="6BF32915" w14:textId="77777777" w:rsidR="00B64F76" w:rsidRPr="00B64F76" w:rsidRDefault="00B64F76" w:rsidP="00B64F76">
      <w:pPr>
        <w:tabs>
          <w:tab w:val="left" w:pos="993"/>
        </w:tabs>
        <w:spacing w:after="0" w:line="240" w:lineRule="auto"/>
        <w:ind w:firstLine="567"/>
        <w:rPr>
          <w:rFonts w:cstheme="minorHAnsi"/>
          <w:kern w:val="0"/>
          <w14:ligatures w14:val="none"/>
        </w:rPr>
      </w:pPr>
    </w:p>
    <w:p w14:paraId="51B51F85" w14:textId="77777777" w:rsidR="00B64F76" w:rsidRPr="00B64F76" w:rsidRDefault="00B64F76" w:rsidP="00B64F76">
      <w:pPr>
        <w:spacing w:after="60"/>
        <w:ind w:left="7920"/>
        <w:rPr>
          <w:rFonts w:cstheme="minorHAnsi"/>
          <w:kern w:val="0"/>
          <w14:ligatures w14:val="none"/>
        </w:rPr>
      </w:pPr>
      <w:r w:rsidRPr="00B64F76">
        <w:rPr>
          <w:rFonts w:cstheme="minorHAnsi"/>
          <w:kern w:val="0"/>
          <w14:ligatures w14:val="none"/>
        </w:rPr>
        <w:t>Priedas Nr. 1</w:t>
      </w:r>
    </w:p>
    <w:p w14:paraId="2C870384" w14:textId="77777777" w:rsidR="00B64F76" w:rsidRPr="00B64F76" w:rsidRDefault="00B64F76" w:rsidP="00B64F76">
      <w:pPr>
        <w:spacing w:after="60"/>
        <w:ind w:left="7920"/>
        <w:rPr>
          <w:rFonts w:cstheme="minorHAnsi"/>
          <w:kern w:val="0"/>
          <w14:ligatures w14:val="none"/>
        </w:rPr>
      </w:pPr>
    </w:p>
    <w:p w14:paraId="529E9C65" w14:textId="77777777" w:rsidR="00B64F76" w:rsidRPr="00B64F76" w:rsidRDefault="00B64F76" w:rsidP="00B64F76">
      <w:pPr>
        <w:spacing w:after="60"/>
        <w:ind w:left="283"/>
        <w:rPr>
          <w:rFonts w:cstheme="minorHAnsi"/>
          <w:b/>
          <w:kern w:val="0"/>
          <w14:ligatures w14:val="none"/>
        </w:rPr>
      </w:pPr>
      <w:r w:rsidRPr="00B64F76">
        <w:rPr>
          <w:rFonts w:cstheme="minorHAnsi"/>
          <w:b/>
          <w:kern w:val="0"/>
          <w14:ligatures w14:val="none"/>
        </w:rPr>
        <w:lastRenderedPageBreak/>
        <w:t>KONTAKTINIAI ADRESAI PRANEŠIMAMS SIŲSTI IR ASMENYS, ATSAKINGI UŽ SUTARTIES VYKDYMĄ</w:t>
      </w:r>
    </w:p>
    <w:p w14:paraId="29E2A66F" w14:textId="77777777" w:rsidR="00B64F76" w:rsidRPr="00B64F76" w:rsidRDefault="00B64F76" w:rsidP="00B64F76">
      <w:pPr>
        <w:spacing w:after="60"/>
        <w:ind w:left="283"/>
        <w:rPr>
          <w:rFonts w:cstheme="minorHAnsi"/>
          <w:b/>
          <w:kern w:val="0"/>
          <w14:ligatures w14:val="none"/>
        </w:rPr>
      </w:pPr>
    </w:p>
    <w:p w14:paraId="7717BEB2" w14:textId="77777777" w:rsidR="00B64F76" w:rsidRPr="00B64F76" w:rsidRDefault="00B64F76" w:rsidP="00B64F76">
      <w:pPr>
        <w:numPr>
          <w:ilvl w:val="0"/>
          <w:numId w:val="2"/>
        </w:numPr>
        <w:spacing w:after="60" w:line="240" w:lineRule="auto"/>
        <w:ind w:firstLine="1330"/>
        <w:jc w:val="both"/>
        <w:rPr>
          <w:rFonts w:cstheme="minorHAnsi"/>
          <w:b/>
          <w:kern w:val="0"/>
          <w14:ligatures w14:val="none"/>
        </w:rPr>
      </w:pPr>
      <w:r w:rsidRPr="00B64F76">
        <w:rPr>
          <w:rFonts w:cstheme="minorHAnsi"/>
          <w:b/>
          <w:kern w:val="0"/>
          <w14:ligatures w14:val="none"/>
        </w:rPr>
        <w:t>PRANEŠIMAI (Sutarties BD</w:t>
      </w:r>
      <w:r w:rsidRPr="00B64F76">
        <w:rPr>
          <w:rFonts w:cstheme="minorHAnsi"/>
          <w:b/>
          <w:bCs/>
          <w:kern w:val="0"/>
          <w14:ligatures w14:val="none"/>
        </w:rPr>
        <w:t xml:space="preserve"> </w:t>
      </w:r>
      <w:r w:rsidRPr="00B64F76">
        <w:rPr>
          <w:rFonts w:cstheme="minorHAnsi"/>
          <w:b/>
          <w:kern w:val="0"/>
          <w14:ligatures w14:val="none"/>
        </w:rPr>
        <w:t>18.4 punktas)</w:t>
      </w:r>
    </w:p>
    <w:p w14:paraId="64FBB2B7" w14:textId="77777777" w:rsidR="00B64F76" w:rsidRPr="00B64F76" w:rsidRDefault="00B64F76" w:rsidP="00B64F76">
      <w:pPr>
        <w:numPr>
          <w:ilvl w:val="1"/>
          <w:numId w:val="2"/>
        </w:numPr>
        <w:spacing w:after="60" w:line="240" w:lineRule="auto"/>
        <w:jc w:val="both"/>
        <w:rPr>
          <w:rFonts w:cstheme="minorHAnsi"/>
          <w:kern w:val="0"/>
          <w14:ligatures w14:val="none"/>
        </w:rPr>
      </w:pPr>
      <w:r w:rsidRPr="00B64F76">
        <w:rPr>
          <w:rFonts w:cstheme="minorHAnsi"/>
          <w:kern w:val="0"/>
          <w14:ligatures w14:val="none"/>
        </w:rPr>
        <w:t xml:space="preserve">Pirkėjo kontaktiniai adresai pranešimams siųsti: adresas - </w:t>
      </w:r>
      <w:r w:rsidRPr="00B64F76">
        <w:rPr>
          <w:rFonts w:cstheme="minorHAnsi"/>
          <w:iCs/>
          <w:kern w:val="0"/>
          <w:highlight w:val="lightGray"/>
          <w14:ligatures w14:val="none"/>
        </w:rPr>
        <w:t>Spaudos g. 6, Vilnius, elektroninis</w:t>
      </w:r>
      <w:r w:rsidRPr="00B64F76">
        <w:rPr>
          <w:rFonts w:cstheme="minorHAnsi"/>
          <w:kern w:val="0"/>
          <w:highlight w:val="lightGray"/>
          <w14:ligatures w14:val="none"/>
        </w:rPr>
        <w:t xml:space="preserve"> paštas – </w:t>
      </w:r>
      <w:hyperlink r:id="rId9" w:history="1">
        <w:r w:rsidRPr="00B64F76">
          <w:rPr>
            <w:rFonts w:cstheme="minorHAnsi"/>
            <w:iCs/>
            <w:color w:val="0000FF"/>
            <w:kern w:val="0"/>
            <w:highlight w:val="lightGray"/>
            <w:u w:val="single"/>
            <w14:ligatures w14:val="none"/>
          </w:rPr>
          <w:t>info</w:t>
        </w:r>
        <w:r w:rsidRPr="00B64F76">
          <w:rPr>
            <w:rFonts w:cstheme="minorHAnsi"/>
            <w:iCs/>
            <w:color w:val="0000FF"/>
            <w:kern w:val="0"/>
            <w:highlight w:val="lightGray"/>
            <w:u w:val="single"/>
            <w:lang w:val="en-US"/>
            <w14:ligatures w14:val="none"/>
          </w:rPr>
          <w:t>@</w:t>
        </w:r>
        <w:r w:rsidRPr="00B64F76">
          <w:rPr>
            <w:rFonts w:cstheme="minorHAnsi"/>
            <w:iCs/>
            <w:color w:val="0000FF"/>
            <w:kern w:val="0"/>
            <w:highlight w:val="lightGray"/>
            <w:u w:val="single"/>
            <w14:ligatures w14:val="none"/>
          </w:rPr>
          <w:t>chc.lt</w:t>
        </w:r>
      </w:hyperlink>
      <w:r w:rsidRPr="00B64F76">
        <w:rPr>
          <w:rFonts w:cstheme="minorHAnsi"/>
          <w:iCs/>
          <w:kern w:val="0"/>
          <w:highlight w:val="lightGray"/>
          <w14:ligatures w14:val="none"/>
        </w:rPr>
        <w:t>.</w:t>
      </w:r>
    </w:p>
    <w:p w14:paraId="270400A8" w14:textId="235518CE" w:rsidR="00B64F76" w:rsidRPr="00B64F76" w:rsidRDefault="00B64F76" w:rsidP="00B64F76">
      <w:pPr>
        <w:numPr>
          <w:ilvl w:val="1"/>
          <w:numId w:val="2"/>
        </w:numPr>
        <w:spacing w:after="60" w:line="240" w:lineRule="auto"/>
        <w:jc w:val="both"/>
        <w:rPr>
          <w:rFonts w:cstheme="minorHAnsi"/>
          <w:kern w:val="0"/>
          <w:highlight w:val="lightGray"/>
          <w14:ligatures w14:val="none"/>
        </w:rPr>
      </w:pPr>
      <w:r w:rsidRPr="00B64F76">
        <w:rPr>
          <w:rFonts w:cstheme="minorHAnsi"/>
          <w:kern w:val="0"/>
          <w14:ligatures w14:val="none"/>
        </w:rPr>
        <w:t xml:space="preserve">Tiekėjo kontaktiniai adresai pranešimams siųsti: adresas - </w:t>
      </w:r>
      <w:hyperlink r:id="rId10" w:history="1">
        <w:r w:rsidRPr="00B64F76">
          <w:rPr>
            <w:rFonts w:cstheme="minorHAnsi"/>
            <w:kern w:val="0"/>
            <w:highlight w:val="lightGray"/>
            <w14:ligatures w14:val="none"/>
          </w:rPr>
          <w:t>Ukrainiečių g.4, LT-</w:t>
        </w:r>
      </w:hyperlink>
      <w:r w:rsidRPr="00B64F76">
        <w:rPr>
          <w:rFonts w:cstheme="minorHAnsi"/>
          <w:kern w:val="0"/>
          <w:highlight w:val="lightGray"/>
          <w14:ligatures w14:val="none"/>
        </w:rPr>
        <w:t xml:space="preserve"> </w:t>
      </w:r>
      <w:hyperlink r:id="rId11" w:history="1">
        <w:r w:rsidRPr="00B64F76">
          <w:rPr>
            <w:rFonts w:cstheme="minorHAnsi"/>
            <w:kern w:val="0"/>
            <w:highlight w:val="lightGray"/>
            <w14:ligatures w14:val="none"/>
          </w:rPr>
          <w:t>45234 Kaunas</w:t>
        </w:r>
      </w:hyperlink>
      <w:r w:rsidRPr="00B64F76">
        <w:rPr>
          <w:rFonts w:cstheme="minorHAnsi"/>
          <w:kern w:val="0"/>
          <w:highlight w:val="lightGray"/>
          <w14:ligatures w14:val="none"/>
        </w:rPr>
        <w:t xml:space="preserve"> </w:t>
      </w:r>
      <w:r w:rsidRPr="00B64F76">
        <w:rPr>
          <w:rFonts w:cstheme="minorHAnsi"/>
          <w:kern w:val="0"/>
          <w14:ligatures w14:val="none"/>
        </w:rPr>
        <w:t xml:space="preserve">, elektroninis paštas – </w:t>
      </w:r>
    </w:p>
    <w:p w14:paraId="5F99EF44" w14:textId="77777777" w:rsidR="00B64F76" w:rsidRPr="00B64F76" w:rsidRDefault="00B64F76" w:rsidP="00B64F76">
      <w:pPr>
        <w:spacing w:after="60"/>
        <w:ind w:left="1440"/>
        <w:rPr>
          <w:rFonts w:cstheme="minorHAnsi"/>
          <w:kern w:val="0"/>
          <w14:ligatures w14:val="none"/>
        </w:rPr>
      </w:pPr>
    </w:p>
    <w:p w14:paraId="2F7CF36C" w14:textId="77777777" w:rsidR="00B64F76" w:rsidRPr="00B64F76" w:rsidRDefault="00B64F76" w:rsidP="00B64F76">
      <w:pPr>
        <w:numPr>
          <w:ilvl w:val="0"/>
          <w:numId w:val="2"/>
        </w:numPr>
        <w:spacing w:after="60" w:line="240" w:lineRule="auto"/>
        <w:jc w:val="center"/>
        <w:rPr>
          <w:rFonts w:cstheme="minorHAnsi"/>
          <w:b/>
          <w:kern w:val="0"/>
          <w14:ligatures w14:val="none"/>
        </w:rPr>
      </w:pPr>
      <w:r w:rsidRPr="00B64F76">
        <w:rPr>
          <w:rFonts w:cstheme="minorHAnsi"/>
          <w:b/>
          <w:kern w:val="0"/>
          <w14:ligatures w14:val="none"/>
        </w:rPr>
        <w:t>KONTAKTINIAI ASMENYS (Sutarties BD 18.5 punktas)</w:t>
      </w:r>
    </w:p>
    <w:p w14:paraId="67934967" w14:textId="12A56570" w:rsidR="00B64F76" w:rsidRPr="00B64F76" w:rsidRDefault="00B64F76" w:rsidP="00B64F76">
      <w:pPr>
        <w:numPr>
          <w:ilvl w:val="1"/>
          <w:numId w:val="2"/>
        </w:numPr>
        <w:spacing w:after="60" w:line="240" w:lineRule="auto"/>
        <w:jc w:val="both"/>
        <w:rPr>
          <w:rFonts w:cstheme="minorHAnsi"/>
          <w:kern w:val="0"/>
          <w14:ligatures w14:val="none"/>
        </w:rPr>
      </w:pPr>
      <w:r w:rsidRPr="00B64F76">
        <w:rPr>
          <w:rFonts w:cstheme="minorHAnsi"/>
          <w:kern w:val="0"/>
          <w14:ligatures w14:val="none"/>
        </w:rPr>
        <w:t xml:space="preserve">Pirkėjo atstovų, kurie bus atsakingi už šios Sutarties vykdymą, kontaktai: </w:t>
      </w:r>
      <w:r>
        <w:rPr>
          <w:rFonts w:cstheme="minorHAnsi"/>
          <w:kern w:val="0"/>
          <w14:ligatures w14:val="none"/>
        </w:rPr>
        <w:t xml:space="preserve">TVPK vadybininkė </w:t>
      </w:r>
    </w:p>
    <w:p w14:paraId="1873E616" w14:textId="6E3141EA" w:rsidR="00B64F76" w:rsidRPr="00B64F76" w:rsidRDefault="00B64F76" w:rsidP="00B64F76">
      <w:pPr>
        <w:numPr>
          <w:ilvl w:val="1"/>
          <w:numId w:val="2"/>
        </w:numPr>
        <w:spacing w:after="60" w:line="240" w:lineRule="auto"/>
        <w:jc w:val="both"/>
        <w:rPr>
          <w:rFonts w:cstheme="minorHAnsi"/>
          <w:kern w:val="0"/>
          <w14:ligatures w14:val="none"/>
        </w:rPr>
      </w:pPr>
      <w:r w:rsidRPr="00B64F76">
        <w:rPr>
          <w:rFonts w:cstheme="minorHAnsi"/>
          <w:kern w:val="0"/>
          <w14:ligatures w14:val="none"/>
        </w:rPr>
        <w:t xml:space="preserve">Tiekėjo atstovų, kurie bus atsakingi už šios Sutarties vykdymą, kontaktai: </w:t>
      </w:r>
      <w:r>
        <w:rPr>
          <w:rFonts w:cstheme="minorHAnsi"/>
          <w:kern w:val="0"/>
          <w14:ligatures w14:val="none"/>
        </w:rPr>
        <w:t xml:space="preserve">Verslo klientų pardavimų vadovas </w:t>
      </w:r>
    </w:p>
    <w:p w14:paraId="314EA286" w14:textId="72BAB21B" w:rsidR="00B64F76" w:rsidRPr="00B64F76" w:rsidRDefault="00B64F76" w:rsidP="00B64F76">
      <w:pPr>
        <w:numPr>
          <w:ilvl w:val="1"/>
          <w:numId w:val="2"/>
        </w:numPr>
        <w:spacing w:after="60" w:line="240" w:lineRule="auto"/>
        <w:jc w:val="both"/>
        <w:rPr>
          <w:rFonts w:cstheme="minorHAnsi"/>
          <w:kern w:val="0"/>
          <w14:ligatures w14:val="none"/>
        </w:rPr>
      </w:pPr>
      <w:r w:rsidRPr="00B64F76">
        <w:rPr>
          <w:rFonts w:cstheme="minorHAnsi"/>
          <w:kern w:val="0"/>
          <w14:ligatures w14:val="none"/>
        </w:rPr>
        <w:t xml:space="preserve">Už Sutarties paviešinimą atsakingas Tiekimo grandinės komandos </w:t>
      </w:r>
    </w:p>
    <w:p w14:paraId="30BDC1ED" w14:textId="77777777" w:rsidR="00B64F76" w:rsidRPr="00B64F76" w:rsidRDefault="00B64F76" w:rsidP="00B64F76">
      <w:pPr>
        <w:spacing w:after="60"/>
        <w:ind w:left="283"/>
        <w:rPr>
          <w:rFonts w:cstheme="minorHAnsi"/>
          <w:i/>
          <w:kern w:val="0"/>
          <w14:ligatures w14:val="none"/>
        </w:rPr>
      </w:pPr>
    </w:p>
    <w:p w14:paraId="7AC5735E" w14:textId="77777777" w:rsidR="00B64F76" w:rsidRPr="00B64F76" w:rsidRDefault="00B64F76" w:rsidP="00B64F76">
      <w:pPr>
        <w:spacing w:after="60"/>
        <w:ind w:left="7920"/>
        <w:rPr>
          <w:rFonts w:cstheme="minorHAnsi"/>
          <w:kern w:val="0"/>
          <w14:ligatures w14:val="none"/>
        </w:rPr>
      </w:pPr>
    </w:p>
    <w:p w14:paraId="2000E770" w14:textId="5BC9FE29" w:rsidR="00694DAD" w:rsidRDefault="00694DAD"/>
    <w:sectPr w:rsidR="00694DAD" w:rsidSect="00E82157">
      <w:headerReference w:type="default" r:id="rId12"/>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B3058" w14:textId="77777777" w:rsidR="00AC20B6" w:rsidRDefault="00AC20B6">
      <w:pPr>
        <w:spacing w:after="0" w:line="240" w:lineRule="auto"/>
      </w:pPr>
      <w:r>
        <w:separator/>
      </w:r>
    </w:p>
  </w:endnote>
  <w:endnote w:type="continuationSeparator" w:id="0">
    <w:p w14:paraId="26FE462F" w14:textId="77777777" w:rsidR="00AC20B6" w:rsidRDefault="00AC2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96166" w14:textId="77777777" w:rsidR="00AC20B6" w:rsidRDefault="00AC20B6">
      <w:pPr>
        <w:spacing w:after="0" w:line="240" w:lineRule="auto"/>
      </w:pPr>
      <w:r>
        <w:separator/>
      </w:r>
    </w:p>
  </w:footnote>
  <w:footnote w:type="continuationSeparator" w:id="0">
    <w:p w14:paraId="2368DAA1" w14:textId="77777777" w:rsidR="00AC20B6" w:rsidRDefault="00AC2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66D18CC0" w14:textId="77777777" w:rsidR="00307DC5" w:rsidRDefault="00082392">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1011907F" w14:textId="77777777" w:rsidR="00307DC5" w:rsidRDefault="00307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16cid:durableId="520247575">
    <w:abstractNumId w:val="1"/>
  </w:num>
  <w:num w:numId="2" w16cid:durableId="386800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F76"/>
    <w:rsid w:val="00082392"/>
    <w:rsid w:val="000A49A6"/>
    <w:rsid w:val="00307DC5"/>
    <w:rsid w:val="006847EC"/>
    <w:rsid w:val="00694DAD"/>
    <w:rsid w:val="006A5889"/>
    <w:rsid w:val="0071402C"/>
    <w:rsid w:val="00A82DA9"/>
    <w:rsid w:val="00AC20B6"/>
    <w:rsid w:val="00B64F76"/>
    <w:rsid w:val="00C12E8D"/>
    <w:rsid w:val="00EA0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0CF7C"/>
  <w15:chartTrackingRefBased/>
  <w15:docId w15:val="{07D04453-C98D-491A-8F4C-BB5C4C67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F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B64F76"/>
  </w:style>
  <w:style w:type="character" w:styleId="CommentReference">
    <w:name w:val="annotation reference"/>
    <w:basedOn w:val="DefaultParagraphFont"/>
    <w:uiPriority w:val="99"/>
    <w:semiHidden/>
    <w:unhideWhenUsed/>
    <w:rsid w:val="00B64F76"/>
    <w:rPr>
      <w:sz w:val="16"/>
      <w:szCs w:val="16"/>
    </w:rPr>
  </w:style>
  <w:style w:type="paragraph" w:styleId="CommentText">
    <w:name w:val="annotation text"/>
    <w:basedOn w:val="Normal"/>
    <w:link w:val="CommentTextChar"/>
    <w:uiPriority w:val="99"/>
    <w:unhideWhenUsed/>
    <w:rsid w:val="00B64F76"/>
    <w:pPr>
      <w:spacing w:line="240" w:lineRule="auto"/>
    </w:pPr>
    <w:rPr>
      <w:sz w:val="20"/>
      <w:szCs w:val="20"/>
    </w:rPr>
  </w:style>
  <w:style w:type="character" w:customStyle="1" w:styleId="CommentTextChar">
    <w:name w:val="Comment Text Char"/>
    <w:basedOn w:val="DefaultParagraphFont"/>
    <w:link w:val="CommentText"/>
    <w:uiPriority w:val="99"/>
    <w:rsid w:val="00B64F76"/>
    <w:rPr>
      <w:sz w:val="20"/>
      <w:szCs w:val="20"/>
    </w:rPr>
  </w:style>
  <w:style w:type="paragraph" w:styleId="CommentSubject">
    <w:name w:val="annotation subject"/>
    <w:basedOn w:val="CommentText"/>
    <w:next w:val="CommentText"/>
    <w:link w:val="CommentSubjectChar"/>
    <w:uiPriority w:val="99"/>
    <w:semiHidden/>
    <w:unhideWhenUsed/>
    <w:rsid w:val="00B64F76"/>
    <w:rPr>
      <w:b/>
      <w:bCs/>
    </w:rPr>
  </w:style>
  <w:style w:type="character" w:customStyle="1" w:styleId="CommentSubjectChar">
    <w:name w:val="Comment Subject Char"/>
    <w:basedOn w:val="CommentTextChar"/>
    <w:link w:val="CommentSubject"/>
    <w:uiPriority w:val="99"/>
    <w:semiHidden/>
    <w:rsid w:val="00B64F76"/>
    <w:rPr>
      <w:b/>
      <w:bCs/>
      <w:sz w:val="20"/>
      <w:szCs w:val="20"/>
    </w:rPr>
  </w:style>
  <w:style w:type="paragraph" w:styleId="ListParagraph">
    <w:name w:val="List Paragraph"/>
    <w:basedOn w:val="Normal"/>
    <w:uiPriority w:val="34"/>
    <w:qFormat/>
    <w:rsid w:val="00B64F76"/>
    <w:pPr>
      <w:ind w:left="720"/>
      <w:contextualSpacing/>
    </w:pPr>
  </w:style>
  <w:style w:type="character" w:styleId="Hyperlink">
    <w:name w:val="Hyperlink"/>
    <w:basedOn w:val="DefaultParagraphFont"/>
    <w:uiPriority w:val="99"/>
    <w:unhideWhenUsed/>
    <w:rsid w:val="00B64F76"/>
    <w:rPr>
      <w:color w:val="0563C1" w:themeColor="hyperlink"/>
      <w:u w:val="single"/>
    </w:rPr>
  </w:style>
  <w:style w:type="character" w:styleId="UnresolvedMention">
    <w:name w:val="Unresolved Mention"/>
    <w:basedOn w:val="DefaultParagraphFont"/>
    <w:uiPriority w:val="99"/>
    <w:semiHidden/>
    <w:unhideWhenUsed/>
    <w:rsid w:val="00B64F76"/>
    <w:rPr>
      <w:color w:val="605E5C"/>
      <w:shd w:val="clear" w:color="auto" w:fill="E1DFDD"/>
    </w:rPr>
  </w:style>
  <w:style w:type="paragraph" w:styleId="Footer">
    <w:name w:val="footer"/>
    <w:basedOn w:val="Normal"/>
    <w:link w:val="FooterChar"/>
    <w:uiPriority w:val="99"/>
    <w:unhideWhenUsed/>
    <w:rsid w:val="00A82DA9"/>
    <w:pPr>
      <w:tabs>
        <w:tab w:val="center" w:pos="4819"/>
        <w:tab w:val="right" w:pos="9638"/>
      </w:tabs>
      <w:spacing w:after="0" w:line="240" w:lineRule="auto"/>
    </w:pPr>
  </w:style>
  <w:style w:type="character" w:customStyle="1" w:styleId="FooterChar">
    <w:name w:val="Footer Char"/>
    <w:basedOn w:val="DefaultParagraphFont"/>
    <w:link w:val="Footer"/>
    <w:uiPriority w:val="99"/>
    <w:rsid w:val="00A82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c.lt/lt/musu-veikla/viesieji-pirkimai/informacija-rangovams/11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hc.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ps.google.com/?q=Ukrainie%C4%8Di%C5%B3+g.4,+LT-+45234+Kaunas&amp;entry=gmail&amp;source=g" TargetMode="External"/><Relationship Id="rId5" Type="http://schemas.openxmlformats.org/officeDocument/2006/relationships/footnotes" Target="footnotes.xml"/><Relationship Id="rId10" Type="http://schemas.openxmlformats.org/officeDocument/2006/relationships/hyperlink" Target="https://maps.google.com/?q=Ukrainie%C4%8Di%C5%B3+g.4,+LT-+45234+Kaunas&amp;entry=gmail&amp;source=g" TargetMode="External"/><Relationship Id="rId4" Type="http://schemas.openxmlformats.org/officeDocument/2006/relationships/webSettings" Target="webSettings.xml"/><Relationship Id="rId9" Type="http://schemas.openxmlformats.org/officeDocument/2006/relationships/hyperlink" Target="mailto:info@ch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5796</Words>
  <Characters>3304</Characters>
  <Application>Microsoft Office Word</Application>
  <DocSecurity>0</DocSecurity>
  <Lines>27</Lines>
  <Paragraphs>18</Paragraphs>
  <ScaleCrop>false</ScaleCrop>
  <Company>AB Vilniaus silumos tinklai</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Kuzma</dc:creator>
  <cp:keywords/>
  <dc:description/>
  <cp:lastModifiedBy>Simona Lebednykienė</cp:lastModifiedBy>
  <cp:revision>6</cp:revision>
  <dcterms:created xsi:type="dcterms:W3CDTF">2023-11-06T08:23:00Z</dcterms:created>
  <dcterms:modified xsi:type="dcterms:W3CDTF">2023-11-30T11:57:00Z</dcterms:modified>
</cp:coreProperties>
</file>