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AB004" w14:textId="77777777" w:rsidR="00CF6B46" w:rsidRPr="00C075C8" w:rsidRDefault="00CF6B46" w:rsidP="00CF6B46">
      <w:pPr>
        <w:tabs>
          <w:tab w:val="left" w:pos="3828"/>
        </w:tabs>
        <w:ind w:firstLine="567"/>
        <w:jc w:val="center"/>
        <w:rPr>
          <w:rFonts w:asciiTheme="minorHAnsi" w:hAnsiTheme="minorHAnsi" w:cstheme="minorHAnsi"/>
          <w:b/>
          <w:color w:val="auto"/>
          <w:sz w:val="22"/>
          <w:szCs w:val="22"/>
        </w:rPr>
      </w:pPr>
      <w:r w:rsidRPr="00C075C8">
        <w:rPr>
          <w:rFonts w:asciiTheme="minorHAnsi" w:hAnsiTheme="minorHAnsi" w:cstheme="minorHAnsi"/>
          <w:b/>
          <w:color w:val="auto"/>
          <w:sz w:val="22"/>
          <w:szCs w:val="22"/>
        </w:rPr>
        <w:t>SMS ŽINUČIŲ SIUNTIMO PASLAUGOS PIRKIMO</w:t>
      </w:r>
    </w:p>
    <w:p w14:paraId="5F7F5654" w14:textId="77777777" w:rsidR="00CF6B46" w:rsidRPr="00C075C8" w:rsidRDefault="00CF6B46" w:rsidP="00CF6B46">
      <w:pPr>
        <w:tabs>
          <w:tab w:val="left" w:pos="3828"/>
        </w:tabs>
        <w:ind w:firstLine="567"/>
        <w:jc w:val="center"/>
        <w:rPr>
          <w:rFonts w:asciiTheme="minorHAnsi" w:hAnsiTheme="minorHAnsi" w:cstheme="minorHAnsi"/>
          <w:b/>
          <w:color w:val="auto"/>
          <w:sz w:val="22"/>
          <w:szCs w:val="22"/>
        </w:rPr>
      </w:pPr>
      <w:r w:rsidRPr="00C075C8">
        <w:rPr>
          <w:rFonts w:asciiTheme="minorHAnsi" w:hAnsiTheme="minorHAnsi" w:cstheme="minorHAnsi"/>
          <w:b/>
          <w:color w:val="auto"/>
          <w:sz w:val="22"/>
          <w:szCs w:val="22"/>
        </w:rPr>
        <w:t xml:space="preserve"> TECHNINĖ SPECIFIKACIJA </w:t>
      </w:r>
    </w:p>
    <w:p w14:paraId="331FBC4B" w14:textId="77777777" w:rsidR="00CF6B46" w:rsidRPr="00C075C8" w:rsidRDefault="00CF6B46" w:rsidP="00CF6B4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638752AD" w14:textId="77777777" w:rsidR="00CF6B46" w:rsidRPr="00C075C8" w:rsidRDefault="00CF6B46" w:rsidP="00CF6B46">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C075C8">
        <w:rPr>
          <w:rFonts w:asciiTheme="minorHAnsi" w:hAnsiTheme="minorHAnsi" w:cstheme="minorHAnsi"/>
          <w:b/>
          <w:sz w:val="22"/>
          <w:szCs w:val="22"/>
        </w:rPr>
        <w:t>1. PIRKIMO OBJEKTAS</w:t>
      </w:r>
    </w:p>
    <w:p w14:paraId="597B90FC" w14:textId="677C4523" w:rsidR="00CF6B46" w:rsidRPr="00C075C8" w:rsidRDefault="00C8233D" w:rsidP="00CF6B46">
      <w:pPr>
        <w:spacing w:after="160"/>
        <w:jc w:val="both"/>
        <w:rPr>
          <w:rFonts w:asciiTheme="minorHAnsi" w:hAnsiTheme="minorHAnsi" w:cstheme="minorHAnsi"/>
          <w:sz w:val="22"/>
          <w:szCs w:val="22"/>
        </w:rPr>
      </w:pPr>
      <w:r w:rsidRPr="00C075C8">
        <w:rPr>
          <w:rFonts w:asciiTheme="minorHAnsi" w:hAnsiTheme="minorHAnsi" w:cstheme="minorHAnsi"/>
          <w:sz w:val="22"/>
          <w:szCs w:val="22"/>
        </w:rPr>
        <w:t xml:space="preserve">1.1 </w:t>
      </w:r>
      <w:r w:rsidR="00CF6B46" w:rsidRPr="00C075C8">
        <w:rPr>
          <w:rFonts w:asciiTheme="minorHAnsi" w:hAnsiTheme="minorHAnsi" w:cstheme="minorHAnsi"/>
          <w:sz w:val="22"/>
          <w:szCs w:val="22"/>
        </w:rPr>
        <w:t xml:space="preserve">Trumpųjų SMS žinučių siuntimo paslauga </w:t>
      </w:r>
    </w:p>
    <w:p w14:paraId="74760117" w14:textId="77777777" w:rsidR="00CF6B46" w:rsidRPr="00C075C8" w:rsidRDefault="00CF6B46" w:rsidP="00CF6B46">
      <w:pPr>
        <w:tabs>
          <w:tab w:val="left" w:pos="596"/>
        </w:tabs>
        <w:jc w:val="both"/>
        <w:rPr>
          <w:rFonts w:asciiTheme="minorHAnsi" w:hAnsiTheme="minorHAnsi" w:cstheme="minorHAnsi"/>
          <w:sz w:val="22"/>
          <w:szCs w:val="22"/>
        </w:rPr>
      </w:pPr>
      <w:r w:rsidRPr="00C075C8">
        <w:rPr>
          <w:rFonts w:asciiTheme="minorHAnsi" w:hAnsiTheme="minorHAnsi" w:cstheme="minorHAnsi"/>
          <w:sz w:val="22"/>
          <w:szCs w:val="22"/>
        </w:rPr>
        <w:t>Preliminarūs paslaugos kiekiai:</w:t>
      </w:r>
    </w:p>
    <w:tbl>
      <w:tblPr>
        <w:tblStyle w:val="TableGrid"/>
        <w:tblW w:w="0" w:type="auto"/>
        <w:tblLook w:val="04A0" w:firstRow="1" w:lastRow="0" w:firstColumn="1" w:lastColumn="0" w:noHBand="0" w:noVBand="1"/>
      </w:tblPr>
      <w:tblGrid>
        <w:gridCol w:w="4531"/>
        <w:gridCol w:w="1276"/>
        <w:gridCol w:w="3573"/>
      </w:tblGrid>
      <w:tr w:rsidR="00CF6B46" w:rsidRPr="00C075C8" w14:paraId="0A847D55" w14:textId="77777777" w:rsidTr="00122632">
        <w:trPr>
          <w:trHeight w:val="649"/>
        </w:trPr>
        <w:tc>
          <w:tcPr>
            <w:tcW w:w="4531" w:type="dxa"/>
            <w:vAlign w:val="center"/>
          </w:tcPr>
          <w:p w14:paraId="6E14BE9F" w14:textId="77777777" w:rsidR="00CF6B46" w:rsidRPr="00C075C8" w:rsidRDefault="00CF6B46" w:rsidP="00122632">
            <w:pPr>
              <w:jc w:val="center"/>
              <w:rPr>
                <w:rFonts w:asciiTheme="minorHAnsi" w:hAnsiTheme="minorHAnsi" w:cstheme="minorHAnsi"/>
                <w:b/>
                <w:bCs/>
                <w:sz w:val="22"/>
                <w:szCs w:val="22"/>
              </w:rPr>
            </w:pPr>
            <w:r w:rsidRPr="00C075C8">
              <w:rPr>
                <w:rFonts w:asciiTheme="minorHAnsi" w:hAnsiTheme="minorHAnsi" w:cstheme="minorHAnsi"/>
                <w:b/>
                <w:bCs/>
                <w:sz w:val="22"/>
                <w:szCs w:val="22"/>
              </w:rPr>
              <w:t>Pirkimo objektas</w:t>
            </w:r>
          </w:p>
        </w:tc>
        <w:tc>
          <w:tcPr>
            <w:tcW w:w="1276" w:type="dxa"/>
            <w:vAlign w:val="center"/>
          </w:tcPr>
          <w:p w14:paraId="2CE1CFED" w14:textId="77777777" w:rsidR="00CF6B46" w:rsidRPr="00C075C8" w:rsidRDefault="00CF6B46" w:rsidP="00122632">
            <w:pPr>
              <w:jc w:val="center"/>
              <w:rPr>
                <w:rFonts w:asciiTheme="minorHAnsi" w:hAnsiTheme="minorHAnsi" w:cstheme="minorHAnsi"/>
                <w:b/>
                <w:bCs/>
                <w:sz w:val="22"/>
                <w:szCs w:val="22"/>
              </w:rPr>
            </w:pPr>
            <w:r w:rsidRPr="00C075C8">
              <w:rPr>
                <w:rFonts w:asciiTheme="minorHAnsi" w:hAnsiTheme="minorHAnsi" w:cstheme="minorHAnsi"/>
                <w:b/>
                <w:bCs/>
                <w:sz w:val="22"/>
                <w:szCs w:val="22"/>
              </w:rPr>
              <w:t>Mato vnt.</w:t>
            </w:r>
          </w:p>
        </w:tc>
        <w:tc>
          <w:tcPr>
            <w:tcW w:w="3573" w:type="dxa"/>
            <w:vAlign w:val="center"/>
          </w:tcPr>
          <w:p w14:paraId="6DF27BCE" w14:textId="77777777" w:rsidR="00CF6B46" w:rsidRPr="00C075C8" w:rsidRDefault="00CF6B46" w:rsidP="00122632">
            <w:pPr>
              <w:jc w:val="center"/>
              <w:rPr>
                <w:rFonts w:asciiTheme="minorHAnsi" w:hAnsiTheme="minorHAnsi" w:cstheme="minorHAnsi"/>
                <w:b/>
                <w:bCs/>
                <w:sz w:val="22"/>
                <w:szCs w:val="22"/>
              </w:rPr>
            </w:pPr>
            <w:r w:rsidRPr="00C075C8">
              <w:rPr>
                <w:rFonts w:asciiTheme="minorHAnsi" w:hAnsiTheme="minorHAnsi" w:cstheme="minorHAnsi"/>
                <w:b/>
                <w:bCs/>
                <w:sz w:val="22"/>
                <w:szCs w:val="22"/>
              </w:rPr>
              <w:t>Preliminarus kiekis sutarties galiojimo laikotarpiu</w:t>
            </w:r>
          </w:p>
        </w:tc>
      </w:tr>
      <w:tr w:rsidR="00CF6B46" w:rsidRPr="00C075C8" w14:paraId="7BD6AF93" w14:textId="77777777" w:rsidTr="00122632">
        <w:trPr>
          <w:trHeight w:val="635"/>
        </w:trPr>
        <w:tc>
          <w:tcPr>
            <w:tcW w:w="4531" w:type="dxa"/>
            <w:vAlign w:val="center"/>
          </w:tcPr>
          <w:p w14:paraId="17C8E426"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SMS žinutės kaina į Tele2 operatoriaus tinklą</w:t>
            </w:r>
          </w:p>
        </w:tc>
        <w:tc>
          <w:tcPr>
            <w:tcW w:w="1276" w:type="dxa"/>
            <w:vAlign w:val="center"/>
          </w:tcPr>
          <w:p w14:paraId="10E5371C"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Vnt.</w:t>
            </w:r>
          </w:p>
        </w:tc>
        <w:tc>
          <w:tcPr>
            <w:tcW w:w="3573" w:type="dxa"/>
            <w:vAlign w:val="center"/>
          </w:tcPr>
          <w:p w14:paraId="447FF494" w14:textId="01119EB9" w:rsidR="00CF6B46" w:rsidRPr="00C075C8" w:rsidRDefault="00C8233D" w:rsidP="00122632">
            <w:pPr>
              <w:jc w:val="center"/>
              <w:rPr>
                <w:rFonts w:asciiTheme="minorHAnsi" w:hAnsiTheme="minorHAnsi" w:cstheme="minorHAnsi"/>
                <w:sz w:val="22"/>
                <w:szCs w:val="22"/>
              </w:rPr>
            </w:pPr>
            <w:r w:rsidRPr="00C075C8">
              <w:rPr>
                <w:rFonts w:asciiTheme="minorHAnsi" w:hAnsiTheme="minorHAnsi" w:cstheme="minorHAnsi"/>
                <w:sz w:val="22"/>
                <w:szCs w:val="22"/>
              </w:rPr>
              <w:t>870 000</w:t>
            </w:r>
          </w:p>
        </w:tc>
      </w:tr>
      <w:tr w:rsidR="00CF6B46" w:rsidRPr="00C075C8" w14:paraId="3017A5A3" w14:textId="77777777" w:rsidTr="00122632">
        <w:trPr>
          <w:trHeight w:val="649"/>
        </w:trPr>
        <w:tc>
          <w:tcPr>
            <w:tcW w:w="4531" w:type="dxa"/>
            <w:vAlign w:val="center"/>
          </w:tcPr>
          <w:p w14:paraId="761A8420"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SMS žinutės kaina į Bitė operatoriaus tinklą</w:t>
            </w:r>
          </w:p>
        </w:tc>
        <w:tc>
          <w:tcPr>
            <w:tcW w:w="1276" w:type="dxa"/>
            <w:vAlign w:val="center"/>
          </w:tcPr>
          <w:p w14:paraId="724BA4DA"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Vnt.</w:t>
            </w:r>
          </w:p>
        </w:tc>
        <w:tc>
          <w:tcPr>
            <w:tcW w:w="3573" w:type="dxa"/>
            <w:vAlign w:val="center"/>
          </w:tcPr>
          <w:p w14:paraId="5B002852" w14:textId="1C02C8CB" w:rsidR="00CF6B46" w:rsidRPr="00C075C8" w:rsidRDefault="00C8233D" w:rsidP="00122632">
            <w:pPr>
              <w:jc w:val="center"/>
              <w:rPr>
                <w:rFonts w:asciiTheme="minorHAnsi" w:hAnsiTheme="minorHAnsi" w:cstheme="minorHAnsi"/>
                <w:sz w:val="22"/>
                <w:szCs w:val="22"/>
              </w:rPr>
            </w:pPr>
            <w:r w:rsidRPr="00C075C8">
              <w:rPr>
                <w:rFonts w:asciiTheme="minorHAnsi" w:hAnsiTheme="minorHAnsi" w:cstheme="minorHAnsi"/>
                <w:sz w:val="22"/>
                <w:szCs w:val="22"/>
              </w:rPr>
              <w:t>420 000</w:t>
            </w:r>
          </w:p>
        </w:tc>
      </w:tr>
      <w:tr w:rsidR="00CF6B46" w:rsidRPr="00C075C8" w14:paraId="3411E69F" w14:textId="77777777" w:rsidTr="00122632">
        <w:trPr>
          <w:trHeight w:val="649"/>
        </w:trPr>
        <w:tc>
          <w:tcPr>
            <w:tcW w:w="4531" w:type="dxa"/>
            <w:vAlign w:val="center"/>
          </w:tcPr>
          <w:p w14:paraId="163A1B82"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SMS žinutės kaina į Telia operatoriaus tinklą</w:t>
            </w:r>
          </w:p>
        </w:tc>
        <w:tc>
          <w:tcPr>
            <w:tcW w:w="1276" w:type="dxa"/>
            <w:vAlign w:val="center"/>
          </w:tcPr>
          <w:p w14:paraId="4E3E1408"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Vnt.</w:t>
            </w:r>
          </w:p>
        </w:tc>
        <w:tc>
          <w:tcPr>
            <w:tcW w:w="3573" w:type="dxa"/>
            <w:vAlign w:val="center"/>
          </w:tcPr>
          <w:p w14:paraId="3E934D86" w14:textId="31DDE652" w:rsidR="00CF6B46" w:rsidRPr="00C075C8" w:rsidRDefault="00C8233D" w:rsidP="00122632">
            <w:pPr>
              <w:jc w:val="center"/>
              <w:rPr>
                <w:rFonts w:asciiTheme="minorHAnsi" w:hAnsiTheme="minorHAnsi" w:cstheme="minorHAnsi"/>
                <w:sz w:val="22"/>
                <w:szCs w:val="22"/>
              </w:rPr>
            </w:pPr>
            <w:r w:rsidRPr="00C075C8">
              <w:rPr>
                <w:rFonts w:asciiTheme="minorHAnsi" w:hAnsiTheme="minorHAnsi" w:cstheme="minorHAnsi"/>
                <w:sz w:val="22"/>
                <w:szCs w:val="22"/>
              </w:rPr>
              <w:t>600 000</w:t>
            </w:r>
          </w:p>
        </w:tc>
      </w:tr>
      <w:tr w:rsidR="00CF6B46" w:rsidRPr="00C075C8" w14:paraId="32AEBCDA" w14:textId="77777777" w:rsidTr="00122632">
        <w:trPr>
          <w:trHeight w:val="954"/>
        </w:trPr>
        <w:tc>
          <w:tcPr>
            <w:tcW w:w="4531" w:type="dxa"/>
            <w:vAlign w:val="center"/>
          </w:tcPr>
          <w:p w14:paraId="2DC92C8B"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SMS žinutės kaina į kitų Lietuvos mobiliojo ryšio operatorių tinklus</w:t>
            </w:r>
          </w:p>
        </w:tc>
        <w:tc>
          <w:tcPr>
            <w:tcW w:w="1276" w:type="dxa"/>
            <w:vAlign w:val="center"/>
          </w:tcPr>
          <w:p w14:paraId="19BE8E9D"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Vnt.</w:t>
            </w:r>
          </w:p>
        </w:tc>
        <w:tc>
          <w:tcPr>
            <w:tcW w:w="3573" w:type="dxa"/>
            <w:vAlign w:val="center"/>
          </w:tcPr>
          <w:p w14:paraId="3E71E6C4" w14:textId="28D99D36" w:rsidR="00CF6B46" w:rsidRPr="00C075C8" w:rsidRDefault="00C8233D" w:rsidP="00122632">
            <w:pPr>
              <w:jc w:val="center"/>
              <w:rPr>
                <w:rFonts w:asciiTheme="minorHAnsi" w:hAnsiTheme="minorHAnsi" w:cstheme="minorHAnsi"/>
                <w:sz w:val="22"/>
                <w:szCs w:val="22"/>
              </w:rPr>
            </w:pPr>
            <w:r w:rsidRPr="00C075C8">
              <w:rPr>
                <w:rFonts w:asciiTheme="minorHAnsi" w:hAnsiTheme="minorHAnsi" w:cstheme="minorHAnsi"/>
                <w:sz w:val="22"/>
                <w:szCs w:val="22"/>
              </w:rPr>
              <w:t>32 000</w:t>
            </w:r>
          </w:p>
        </w:tc>
      </w:tr>
      <w:tr w:rsidR="00CF6B46" w:rsidRPr="00C075C8" w14:paraId="3C8AB15E" w14:textId="77777777" w:rsidTr="00122632">
        <w:trPr>
          <w:trHeight w:val="649"/>
        </w:trPr>
        <w:tc>
          <w:tcPr>
            <w:tcW w:w="4531" w:type="dxa"/>
            <w:vAlign w:val="center"/>
          </w:tcPr>
          <w:p w14:paraId="748FD441"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SMS žinutės kaina į užsienio tinklus</w:t>
            </w:r>
          </w:p>
        </w:tc>
        <w:tc>
          <w:tcPr>
            <w:tcW w:w="1276" w:type="dxa"/>
            <w:vAlign w:val="center"/>
          </w:tcPr>
          <w:p w14:paraId="4CCEB261" w14:textId="77777777" w:rsidR="00CF6B46" w:rsidRPr="00C075C8" w:rsidRDefault="00CF6B46" w:rsidP="00122632">
            <w:pPr>
              <w:jc w:val="center"/>
              <w:rPr>
                <w:rFonts w:asciiTheme="minorHAnsi" w:hAnsiTheme="minorHAnsi" w:cstheme="minorHAnsi"/>
                <w:sz w:val="22"/>
                <w:szCs w:val="22"/>
              </w:rPr>
            </w:pPr>
            <w:r w:rsidRPr="00C075C8">
              <w:rPr>
                <w:rFonts w:asciiTheme="minorHAnsi" w:hAnsiTheme="minorHAnsi" w:cstheme="minorHAnsi"/>
                <w:sz w:val="22"/>
                <w:szCs w:val="22"/>
              </w:rPr>
              <w:t>Vnt.</w:t>
            </w:r>
          </w:p>
        </w:tc>
        <w:tc>
          <w:tcPr>
            <w:tcW w:w="3573" w:type="dxa"/>
            <w:vAlign w:val="center"/>
          </w:tcPr>
          <w:p w14:paraId="309E1B51" w14:textId="715911ED" w:rsidR="00CF6B46" w:rsidRPr="00C075C8" w:rsidRDefault="00C8233D" w:rsidP="00122632">
            <w:pPr>
              <w:jc w:val="center"/>
              <w:rPr>
                <w:rFonts w:asciiTheme="minorHAnsi" w:hAnsiTheme="minorHAnsi" w:cstheme="minorHAnsi"/>
                <w:sz w:val="22"/>
                <w:szCs w:val="22"/>
              </w:rPr>
            </w:pPr>
            <w:r w:rsidRPr="00C075C8">
              <w:rPr>
                <w:rFonts w:asciiTheme="minorHAnsi" w:hAnsiTheme="minorHAnsi" w:cstheme="minorHAnsi"/>
                <w:sz w:val="22"/>
                <w:szCs w:val="22"/>
              </w:rPr>
              <w:t>1</w:t>
            </w:r>
            <w:r w:rsidR="00CF6B46" w:rsidRPr="00C075C8">
              <w:rPr>
                <w:rFonts w:asciiTheme="minorHAnsi" w:hAnsiTheme="minorHAnsi" w:cstheme="minorHAnsi"/>
                <w:sz w:val="22"/>
                <w:szCs w:val="22"/>
              </w:rPr>
              <w:t>0 000</w:t>
            </w:r>
          </w:p>
        </w:tc>
      </w:tr>
    </w:tbl>
    <w:p w14:paraId="2FC32CCE" w14:textId="62CF1526" w:rsidR="00CF6B46" w:rsidRPr="00C075C8" w:rsidRDefault="00C8233D" w:rsidP="00CF6B46">
      <w:pPr>
        <w:spacing w:after="160"/>
        <w:jc w:val="both"/>
        <w:rPr>
          <w:rFonts w:asciiTheme="minorHAnsi" w:hAnsiTheme="minorHAnsi" w:cstheme="minorHAnsi"/>
          <w:color w:val="000000" w:themeColor="text1"/>
          <w:sz w:val="22"/>
          <w:szCs w:val="22"/>
        </w:rPr>
      </w:pPr>
      <w:r w:rsidRPr="00C075C8">
        <w:rPr>
          <w:rFonts w:asciiTheme="minorHAnsi" w:hAnsiTheme="minorHAnsi" w:cstheme="minorHAnsi"/>
          <w:sz w:val="22"/>
          <w:szCs w:val="22"/>
        </w:rPr>
        <w:t xml:space="preserve">1.2 </w:t>
      </w:r>
      <w:r w:rsidRPr="00C075C8">
        <w:rPr>
          <w:rFonts w:asciiTheme="minorHAnsi" w:hAnsiTheme="minorHAnsi" w:cstheme="minorHAnsi"/>
          <w:color w:val="000000" w:themeColor="text1"/>
          <w:sz w:val="22"/>
          <w:szCs w:val="22"/>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r w:rsidRPr="00C075C8">
        <w:rPr>
          <w:rStyle w:val="FootnoteReference"/>
          <w:rFonts w:asciiTheme="minorHAnsi" w:hAnsiTheme="minorHAnsi" w:cstheme="minorHAnsi"/>
          <w:color w:val="000000" w:themeColor="text1"/>
          <w:sz w:val="22"/>
          <w:szCs w:val="22"/>
        </w:rPr>
        <w:footnoteReference w:id="1"/>
      </w:r>
      <w:r w:rsidRPr="00C075C8">
        <w:rPr>
          <w:rFonts w:asciiTheme="minorHAnsi" w:hAnsiTheme="minorHAnsi" w:cstheme="minorHAnsi"/>
          <w:color w:val="000000" w:themeColor="text1"/>
          <w:sz w:val="22"/>
          <w:szCs w:val="22"/>
        </w:rPr>
        <w:t>.</w:t>
      </w:r>
    </w:p>
    <w:p w14:paraId="3D6B442C" w14:textId="77777777" w:rsidR="00C8233D" w:rsidRPr="00C075C8" w:rsidRDefault="00C8233D" w:rsidP="00CF6B46">
      <w:pPr>
        <w:spacing w:after="160"/>
        <w:jc w:val="both"/>
        <w:rPr>
          <w:rFonts w:asciiTheme="minorHAnsi" w:hAnsiTheme="minorHAnsi" w:cstheme="minorHAnsi"/>
          <w:sz w:val="22"/>
          <w:szCs w:val="22"/>
        </w:rPr>
      </w:pPr>
    </w:p>
    <w:p w14:paraId="6D9AA384" w14:textId="77777777" w:rsidR="00CF6B46" w:rsidRPr="00C075C8" w:rsidRDefault="00CF6B46" w:rsidP="00CF6B4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C075C8">
        <w:rPr>
          <w:rStyle w:val="Bodytext2NotItalic2"/>
          <w:rFonts w:asciiTheme="minorHAnsi" w:hAnsiTheme="minorHAnsi" w:cstheme="minorHAnsi"/>
          <w:b/>
          <w:sz w:val="22"/>
          <w:szCs w:val="22"/>
        </w:rPr>
        <w:t xml:space="preserve">2. PIRKIMO OBJEKTO PRITAIKYMO SRITIS </w:t>
      </w:r>
    </w:p>
    <w:p w14:paraId="607FE022" w14:textId="77777777" w:rsidR="00CF6B46" w:rsidRPr="00C075C8" w:rsidRDefault="00CF6B46" w:rsidP="00CF6B46">
      <w:pPr>
        <w:jc w:val="both"/>
        <w:rPr>
          <w:rFonts w:asciiTheme="minorHAnsi" w:hAnsiTheme="minorHAnsi" w:cstheme="minorHAnsi"/>
          <w:sz w:val="22"/>
          <w:szCs w:val="22"/>
          <w:shd w:val="clear" w:color="auto" w:fill="D9D9D9" w:themeFill="background1" w:themeFillShade="D9"/>
        </w:rPr>
      </w:pPr>
      <w:r w:rsidRPr="00C075C8">
        <w:rPr>
          <w:rStyle w:val="Laukeliai"/>
          <w:rFonts w:asciiTheme="minorHAnsi" w:hAnsiTheme="minorHAnsi" w:cstheme="minorHAnsi"/>
          <w:sz w:val="22"/>
          <w:szCs w:val="22"/>
          <w:shd w:val="clear" w:color="auto" w:fill="FFFFFF" w:themeFill="background1"/>
        </w:rPr>
        <w:t xml:space="preserve">Trumpųjų žinučių (SMS) siuntimo dideliam mobiliojo ryšio operatorių adresatų skaičiui paslauga, </w:t>
      </w:r>
      <w:r w:rsidRPr="00C075C8">
        <w:rPr>
          <w:rFonts w:asciiTheme="minorHAnsi" w:hAnsiTheme="minorHAnsi" w:cstheme="minorHAnsi"/>
          <w:sz w:val="22"/>
          <w:szCs w:val="22"/>
        </w:rPr>
        <w:t>skirta klientų informavimui apie šilumos ir karšto vandens tiekimo sutrikimus ir kt. skubiais atvejais.</w:t>
      </w:r>
    </w:p>
    <w:p w14:paraId="24C668D2" w14:textId="77777777" w:rsidR="00CF6B46" w:rsidRPr="00C075C8" w:rsidRDefault="00CF6B46" w:rsidP="00CF6B4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p>
    <w:p w14:paraId="6AB00C6A" w14:textId="77777777" w:rsidR="00CF6B46" w:rsidRPr="00C075C8" w:rsidRDefault="00CF6B46" w:rsidP="00CF6B4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C075C8">
        <w:rPr>
          <w:rFonts w:asciiTheme="minorHAnsi" w:hAnsiTheme="minorHAnsi" w:cstheme="minorHAnsi"/>
          <w:b/>
          <w:sz w:val="22"/>
          <w:szCs w:val="22"/>
        </w:rPr>
        <w:t xml:space="preserve">3. TECHNINIŲ REIKALAVIMŲ, KURIUOS TURI ATITIKTI PERKAMA   PASLAUGA </w:t>
      </w:r>
    </w:p>
    <w:p w14:paraId="7ED92D53" w14:textId="77777777" w:rsidR="00CF6B46" w:rsidRPr="00C075C8" w:rsidRDefault="00CF6B46" w:rsidP="00CF6B46">
      <w:pPr>
        <w:pStyle w:val="Bodytext1"/>
        <w:numPr>
          <w:ilvl w:val="0"/>
          <w:numId w:val="1"/>
        </w:numPr>
        <w:shd w:val="clear" w:color="auto" w:fill="auto"/>
        <w:tabs>
          <w:tab w:val="left" w:pos="0"/>
          <w:tab w:val="left" w:pos="587"/>
          <w:tab w:val="left" w:pos="3828"/>
        </w:tabs>
        <w:spacing w:before="0" w:after="0" w:line="240" w:lineRule="auto"/>
        <w:ind w:right="55" w:firstLine="0"/>
        <w:jc w:val="both"/>
        <w:rPr>
          <w:rStyle w:val="Bodytext2Bold1"/>
          <w:rFonts w:asciiTheme="minorHAnsi" w:hAnsiTheme="minorHAnsi" w:cstheme="minorHAnsi"/>
          <w:b w:val="0"/>
          <w:bCs w:val="0"/>
          <w:i w:val="0"/>
          <w:iCs w:val="0"/>
          <w:sz w:val="22"/>
          <w:szCs w:val="22"/>
        </w:rPr>
      </w:pPr>
      <w:r w:rsidRPr="00C075C8">
        <w:rPr>
          <w:rFonts w:asciiTheme="minorHAnsi" w:hAnsiTheme="minorHAnsi" w:cstheme="minorHAnsi"/>
          <w:sz w:val="22"/>
          <w:szCs w:val="22"/>
        </w:rPr>
        <w:t>BENDROSIOS TECHNINĖS SPECIFIKACIJOS</w:t>
      </w:r>
    </w:p>
    <w:p w14:paraId="6CACBBCA" w14:textId="66DBAB01"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Tiekėjas paslaugos teikimui turi naudoti savo techninę įrangą</w:t>
      </w:r>
      <w:r w:rsidR="00C8233D" w:rsidRPr="00C075C8">
        <w:rPr>
          <w:rFonts w:asciiTheme="minorHAnsi" w:hAnsiTheme="minorHAnsi" w:cstheme="minorHAnsi"/>
          <w:bCs/>
          <w:sz w:val="22"/>
          <w:szCs w:val="22"/>
        </w:rPr>
        <w:t xml:space="preserve"> ar valdomą panaudos teise</w:t>
      </w:r>
      <w:r w:rsidRPr="00C075C8">
        <w:rPr>
          <w:rFonts w:asciiTheme="minorHAnsi" w:hAnsiTheme="minorHAnsi" w:cstheme="minorHAnsi"/>
          <w:bCs/>
          <w:sz w:val="22"/>
          <w:szCs w:val="22"/>
        </w:rPr>
        <w:t>.</w:t>
      </w:r>
    </w:p>
    <w:p w14:paraId="39AD314A"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Visoms SMS žinutėms turi būti galimybė vietoj siuntėjo telefono numerio nurodyti siuntėjo pavadinimą (laisvai pasirenka AB Vilniaus šilumos tinklai (toliau - Pirkėjas); ne mažiau nei 7 spaudos ženklai).</w:t>
      </w:r>
    </w:p>
    <w:p w14:paraId="4448B5EE" w14:textId="31C954E6" w:rsidR="00CF6B46" w:rsidRPr="00C075C8" w:rsidRDefault="00C8233D" w:rsidP="00C8233D">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 xml:space="preserve">Lietuviškų raidžių SMS žinutėse palaikymas. </w:t>
      </w:r>
      <w:r w:rsidRPr="00C075C8">
        <w:rPr>
          <w:rFonts w:asciiTheme="minorHAnsi" w:eastAsia="Calibri" w:hAnsiTheme="minorHAnsi" w:cstheme="minorHAnsi"/>
          <w:sz w:val="22"/>
          <w:szCs w:val="22"/>
          <w:lang w:eastAsia="en-US"/>
        </w:rPr>
        <w:t xml:space="preserve">SMS pranešimų ilgis skaičiuojamas: naudojant GSM(7bit) koduotę: 1 (pirmas) SMS – 160 simbolių, 2 (antras ir tolimesni) – po 153 simbolius, specialus </w:t>
      </w:r>
      <w:proofErr w:type="spellStart"/>
      <w:r w:rsidRPr="00C075C8">
        <w:rPr>
          <w:rFonts w:asciiTheme="minorHAnsi" w:eastAsia="Calibri" w:hAnsiTheme="minorHAnsi" w:cstheme="minorHAnsi"/>
          <w:sz w:val="22"/>
          <w:szCs w:val="22"/>
          <w:lang w:eastAsia="en-US"/>
        </w:rPr>
        <w:t>GSMextended</w:t>
      </w:r>
      <w:proofErr w:type="spellEnd"/>
      <w:r w:rsidRPr="00C075C8">
        <w:rPr>
          <w:rFonts w:asciiTheme="minorHAnsi" w:eastAsia="Calibri" w:hAnsiTheme="minorHAnsi" w:cstheme="minorHAnsi"/>
          <w:sz w:val="22"/>
          <w:szCs w:val="22"/>
          <w:lang w:eastAsia="en-US"/>
        </w:rPr>
        <w:t xml:space="preserve"> simboliai užima 2 ir daugiau simbolių, tarpai įskaičiuojami. Naudojant lietuviškus rašmenis skaičiuojama vadovaudamasi UTF16 koduotė. 1 (pirmas) SMS – 70 simbolių, 2 (antras ir tolimesni) – po 67 simbolius.</w:t>
      </w:r>
      <w:r w:rsidRPr="00C075C8">
        <w:rPr>
          <w:rFonts w:asciiTheme="minorHAnsi" w:eastAsia="Calibri" w:hAnsiTheme="minorHAnsi" w:cstheme="minorHAnsi"/>
          <w:i/>
          <w:iCs/>
          <w:sz w:val="22"/>
          <w:szCs w:val="22"/>
          <w:lang w:eastAsia="en-US"/>
        </w:rPr>
        <w:t xml:space="preserve"> </w:t>
      </w:r>
    </w:p>
    <w:p w14:paraId="34784154"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Turi būti užtikrinta saugi ir patikima SMS siuntimo sistemos veiksmo aplinka (turi būti garantuojama prisijungimo duomenų, Pirkėjo paskyroje esančios informacijos apsauga, taip pat turi būti užtikrintas siunčiamų SMS pranešimų turinio ir adresatų mobiliojo ryšio telefono numerių konfidencialumas).</w:t>
      </w:r>
    </w:p>
    <w:p w14:paraId="046F1381"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lastRenderedPageBreak/>
        <w:t>Tiekėjas turi užtikrinti, kad Pirkėjo nurodomi mobiliojo ryšio telefonų numeriai, SMS turinys bus naudojami išimtinai Pirkėjo nurodomiems tikslams. Duomenys negali būti atskleisti tretiesiems asmenims arba suteikta kitokia galimybė bet kokia forma su jais susipažinti, jei kitaip nenustato Lietuvos Respublikos teisės aktai.</w:t>
      </w:r>
    </w:p>
    <w:p w14:paraId="344BE320"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Tiekėjas įsipareigoja tvarkyti asmens duomenis pagal Lietuvos Respublikos asmens duomenų teisinės apsaugos įstatymo ir Lietuvos Respublikos elektroninių ryšių įstatymo nuostatas ir 2016 m. balandžio 27 d. Europos Parlamento ir Tarybos reglamento (ES) 2016/679 dėl fizinių asmenų apsaugos tvarkant asmens duomenis ir dėl laisvo tokių duomenų judėjimo ir kuriuo panaikinama Direktyva 95/46/EB (Bendrasis duomenų apsaugos reglamentas) nuostatas</w:t>
      </w:r>
    </w:p>
    <w:p w14:paraId="5E55235B"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Tiekėjas turi turėti Pirkėjo darbo valandomis veikiančią klientų aptarnavimo ir gedimų registravimo tarnybą, galinčią darbo valandomis registruoti pranešimus apie sutrikusį paslaugos veikimą.</w:t>
      </w:r>
    </w:p>
    <w:p w14:paraId="033A4702"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Gedimų šalinimo laikas darbo dienomis, darbo valandomis – ne daugiau kaip 8 valandos nuo paslaugos sutrikimo užfiksavimo momento.</w:t>
      </w:r>
    </w:p>
    <w:p w14:paraId="6DC2CF3F"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Pirkėjas moka tik už sėkmingai išsiųstas žinutes.</w:t>
      </w:r>
    </w:p>
    <w:p w14:paraId="65959494"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Paslaugos abonentinis mokestis turi būti įskaičiuotas į SMS siuntimo kainą.</w:t>
      </w:r>
    </w:p>
    <w:p w14:paraId="3671E9E0" w14:textId="0FF2D921" w:rsidR="00CF6B46" w:rsidRPr="00C075C8" w:rsidRDefault="003D0C72" w:rsidP="00CF6B46">
      <w:pPr>
        <w:pStyle w:val="ListParagraph"/>
        <w:numPr>
          <w:ilvl w:val="2"/>
          <w:numId w:val="3"/>
        </w:numPr>
        <w:jc w:val="both"/>
        <w:rPr>
          <w:rFonts w:asciiTheme="minorHAnsi" w:hAnsiTheme="minorHAnsi" w:cstheme="minorHAnsi"/>
          <w:b/>
          <w:bCs/>
          <w:sz w:val="22"/>
          <w:szCs w:val="22"/>
        </w:rPr>
      </w:pPr>
      <w:r w:rsidRPr="00C075C8">
        <w:rPr>
          <w:rFonts w:asciiTheme="minorHAnsi" w:hAnsiTheme="minorHAnsi" w:cstheme="minorHAnsi"/>
          <w:b/>
          <w:bCs/>
          <w:sz w:val="22"/>
          <w:szCs w:val="22"/>
        </w:rPr>
        <w:t xml:space="preserve">Tiekėjas turės pateikti API dokumentaciją. </w:t>
      </w:r>
    </w:p>
    <w:p w14:paraId="4B2616BC" w14:textId="77777777" w:rsidR="00CF6B46" w:rsidRPr="00C075C8" w:rsidRDefault="00CF6B46" w:rsidP="00CF6B46">
      <w:pPr>
        <w:pStyle w:val="ListParagraph"/>
        <w:numPr>
          <w:ilvl w:val="2"/>
          <w:numId w:val="3"/>
        </w:numPr>
        <w:jc w:val="both"/>
        <w:rPr>
          <w:rFonts w:asciiTheme="minorHAnsi" w:hAnsiTheme="minorHAnsi" w:cstheme="minorHAnsi"/>
          <w:bCs/>
          <w:sz w:val="22"/>
          <w:szCs w:val="22"/>
        </w:rPr>
      </w:pPr>
      <w:r w:rsidRPr="00C075C8">
        <w:rPr>
          <w:rFonts w:asciiTheme="minorHAnsi" w:hAnsiTheme="minorHAnsi" w:cstheme="minorHAnsi"/>
          <w:bCs/>
          <w:sz w:val="22"/>
          <w:szCs w:val="22"/>
        </w:rPr>
        <w:t>Tiekėjas turi turėti SMS žinučių savitarnos svetainę.</w:t>
      </w:r>
    </w:p>
    <w:p w14:paraId="0F42F467" w14:textId="77777777" w:rsidR="00CF6B46" w:rsidRPr="00C075C8" w:rsidRDefault="00CF6B46" w:rsidP="00CF6B46">
      <w:pPr>
        <w:jc w:val="both"/>
        <w:rPr>
          <w:rFonts w:asciiTheme="minorHAnsi" w:hAnsiTheme="minorHAnsi" w:cstheme="minorHAnsi"/>
          <w:bCs/>
          <w:sz w:val="22"/>
          <w:szCs w:val="22"/>
        </w:rPr>
      </w:pPr>
    </w:p>
    <w:p w14:paraId="16A6DF8C" w14:textId="77777777" w:rsidR="00CF6B46" w:rsidRPr="00C075C8" w:rsidRDefault="00CF6B46" w:rsidP="00CF6B46">
      <w:pPr>
        <w:pStyle w:val="ListParagraph"/>
        <w:numPr>
          <w:ilvl w:val="1"/>
          <w:numId w:val="3"/>
        </w:numPr>
        <w:spacing w:before="60" w:after="60"/>
        <w:rPr>
          <w:rFonts w:asciiTheme="minorHAnsi" w:hAnsiTheme="minorHAnsi" w:cstheme="minorHAnsi"/>
          <w:sz w:val="22"/>
          <w:szCs w:val="22"/>
        </w:rPr>
      </w:pPr>
      <w:r w:rsidRPr="00C075C8">
        <w:rPr>
          <w:rFonts w:asciiTheme="minorHAnsi" w:hAnsiTheme="minorHAnsi" w:cstheme="minorHAnsi"/>
          <w:sz w:val="22"/>
          <w:szCs w:val="22"/>
        </w:rPr>
        <w:t xml:space="preserve"> REIKALAVIMAI SMS ŽINUČIŲ SAVITARNOS SVETAINEI IR ATASKAITOMS</w:t>
      </w:r>
    </w:p>
    <w:p w14:paraId="1ADAC651"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Prieiga prie SMS žinučių siuntimo įrankio per naršyklę.</w:t>
      </w:r>
    </w:p>
    <w:p w14:paraId="55F6DDB4"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Savitarnos svetainėje turi būti galimybė vykdyti suplanuotą masinių pranešimų siuntimą per vieną kartą 100 000 – 200 000 vnt.</w:t>
      </w:r>
    </w:p>
    <w:p w14:paraId="7AA418C8"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Savitarnos svetainėje turi būti galimybė kurti vartotojus.</w:t>
      </w:r>
    </w:p>
    <w:p w14:paraId="04579B0F"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Savitarnos svetainėje sistemos prieigos galimybės suskirstytos į roles. Rolė suteikia prieigos galimybę prie tam tikro sistemos funkcionalumo. Pirkėjui atitenka savitarnos sistemos naudotojų kūrimo ir teisių valdymo rolė (administratorius). </w:t>
      </w:r>
    </w:p>
    <w:p w14:paraId="2FE43F3B"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Savitarnos svetainėje siunčiant SMS adresatų grupei, turi būti galimybė parinkti žinučių išsiuntimo klientams laiką. Nepasirinkus laiko, žinutės išsiunčiamos einamuoju momentu (arba tiksliai nustatytu laiku, pvz., 9.00 val.)</w:t>
      </w:r>
    </w:p>
    <w:p w14:paraId="625A776C"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Savitarnos svetainės administratorius gali reguliuoti žinučių siuntimo laiką, t. y. nustatyti laiko tarpus, kuriais žinutės negalės būti išsiunčiamos. Jei Pirkėjas vartotojo teisėmis nustatys siuntimą, kuris pateks į administratoriaus apribotą laikotarpį, žinutės bus išsiųstos apribojimui pasibaigus.</w:t>
      </w:r>
    </w:p>
    <w:p w14:paraId="43A464E4"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Savitarnos svetainė rodo klaidos pranešimą įvedus telefono numerį netinkamu formatu: prasideda ne +370 arba neatitinka 11 simbolių skaičiaus arba prasideda ne 8 arba neatitinka 9 simbolių skaičiaus. Žinutė neišsiunčiama netinkamo formato telefono numeriui, rodant klaidos pranešimą, kad blogas telefono numerio formatas.</w:t>
      </w:r>
    </w:p>
    <w:p w14:paraId="14BF65EF"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Savitarnos svetainėje turi būti galimybė SMS importuoti, o vėliau išsiųsti, iš </w:t>
      </w:r>
      <w:proofErr w:type="spellStart"/>
      <w:r w:rsidRPr="00C075C8">
        <w:rPr>
          <w:rFonts w:asciiTheme="minorHAnsi" w:hAnsiTheme="minorHAnsi" w:cstheme="minorHAnsi"/>
          <w:bCs/>
          <w:sz w:val="22"/>
          <w:szCs w:val="22"/>
        </w:rPr>
        <w:t>xls</w:t>
      </w:r>
      <w:proofErr w:type="spellEnd"/>
      <w:r w:rsidRPr="00C075C8">
        <w:rPr>
          <w:rFonts w:asciiTheme="minorHAnsi" w:hAnsiTheme="minorHAnsi" w:cstheme="minorHAnsi"/>
          <w:bCs/>
          <w:sz w:val="22"/>
          <w:szCs w:val="22"/>
        </w:rPr>
        <w:t xml:space="preserve"> arba </w:t>
      </w:r>
      <w:proofErr w:type="spellStart"/>
      <w:r w:rsidRPr="00C075C8">
        <w:rPr>
          <w:rFonts w:asciiTheme="minorHAnsi" w:hAnsiTheme="minorHAnsi" w:cstheme="minorHAnsi"/>
          <w:bCs/>
          <w:sz w:val="22"/>
          <w:szCs w:val="22"/>
        </w:rPr>
        <w:t>csv</w:t>
      </w:r>
      <w:proofErr w:type="spellEnd"/>
      <w:r w:rsidRPr="00C075C8">
        <w:rPr>
          <w:rFonts w:asciiTheme="minorHAnsi" w:hAnsiTheme="minorHAnsi" w:cstheme="minorHAnsi"/>
          <w:bCs/>
          <w:sz w:val="22"/>
          <w:szCs w:val="22"/>
        </w:rPr>
        <w:t xml:space="preserve"> failo, kurio struktūra: Pirkėjo kliento kodas, tel. numeris, žinutės tekstas laisvos formos (pastaba: tekstas gali nesutapti – skirtingas skirtingiems adresatams). </w:t>
      </w:r>
    </w:p>
    <w:p w14:paraId="0DB632E8"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Ataskaitos apie išsiųstas SMS žinutes iš karto po išsiutimo turi būti pateikiamos (generuojamos) </w:t>
      </w:r>
      <w:proofErr w:type="spellStart"/>
      <w:r w:rsidRPr="00C075C8">
        <w:rPr>
          <w:rFonts w:asciiTheme="minorHAnsi" w:hAnsiTheme="minorHAnsi" w:cstheme="minorHAnsi"/>
          <w:bCs/>
          <w:sz w:val="22"/>
          <w:szCs w:val="22"/>
        </w:rPr>
        <w:t>xls</w:t>
      </w:r>
      <w:proofErr w:type="spellEnd"/>
      <w:r w:rsidRPr="00C075C8">
        <w:rPr>
          <w:rFonts w:asciiTheme="minorHAnsi" w:hAnsiTheme="minorHAnsi" w:cstheme="minorHAnsi"/>
          <w:bCs/>
          <w:sz w:val="22"/>
          <w:szCs w:val="22"/>
        </w:rPr>
        <w:t xml:space="preserve"> arba </w:t>
      </w:r>
      <w:proofErr w:type="spellStart"/>
      <w:r w:rsidRPr="00C075C8">
        <w:rPr>
          <w:rFonts w:asciiTheme="minorHAnsi" w:hAnsiTheme="minorHAnsi" w:cstheme="minorHAnsi"/>
          <w:bCs/>
          <w:sz w:val="22"/>
          <w:szCs w:val="22"/>
        </w:rPr>
        <w:t>csv</w:t>
      </w:r>
      <w:proofErr w:type="spellEnd"/>
      <w:r w:rsidRPr="00C075C8">
        <w:rPr>
          <w:rFonts w:asciiTheme="minorHAnsi" w:hAnsiTheme="minorHAnsi" w:cstheme="minorHAnsi"/>
          <w:bCs/>
          <w:sz w:val="22"/>
          <w:szCs w:val="22"/>
        </w:rPr>
        <w:t xml:space="preserve"> formatais nepriklausomai nuo jų išsiuntimo būdo – per API ar iš savitarnos svetainės pagal tokius kriterijus:</w:t>
      </w:r>
    </w:p>
    <w:p w14:paraId="21CBA0C9"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pasirenkamą laikotarpį;</w:t>
      </w:r>
    </w:p>
    <w:p w14:paraId="1BE402D5"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gavėjo telefono numerį;</w:t>
      </w:r>
    </w:p>
    <w:p w14:paraId="154D679E" w14:textId="48561ED4"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gavėjo telefono numerio operatorių</w:t>
      </w:r>
      <w:r w:rsidR="00F60013" w:rsidRPr="00C075C8">
        <w:rPr>
          <w:rFonts w:asciiTheme="minorHAnsi" w:hAnsiTheme="minorHAnsi" w:cstheme="minorHAnsi"/>
          <w:b/>
          <w:sz w:val="22"/>
          <w:szCs w:val="22"/>
        </w:rPr>
        <w:t>*</w:t>
      </w:r>
      <w:r w:rsidRPr="00C075C8">
        <w:rPr>
          <w:rFonts w:asciiTheme="minorHAnsi" w:hAnsiTheme="minorHAnsi" w:cstheme="minorHAnsi"/>
          <w:bCs/>
          <w:sz w:val="22"/>
          <w:szCs w:val="22"/>
        </w:rPr>
        <w:t>;</w:t>
      </w:r>
    </w:p>
    <w:p w14:paraId="558CE1C1"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išsiųstus;</w:t>
      </w:r>
    </w:p>
    <w:p w14:paraId="18BD7C49"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pristatytus;</w:t>
      </w:r>
    </w:p>
    <w:p w14:paraId="3855C7D3"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nepristatytus;</w:t>
      </w:r>
    </w:p>
    <w:p w14:paraId="4DDFB22F" w14:textId="77777777" w:rsidR="00CF6B46" w:rsidRPr="00C075C8" w:rsidRDefault="00CF6B46" w:rsidP="00CF6B46">
      <w:pPr>
        <w:pStyle w:val="ListParagraph"/>
        <w:numPr>
          <w:ilvl w:val="1"/>
          <w:numId w:val="5"/>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SMS žinutės tekstą;</w:t>
      </w:r>
    </w:p>
    <w:p w14:paraId="19C38852" w14:textId="7AAF4EC0" w:rsidR="00CF6B46" w:rsidRPr="00C075C8" w:rsidRDefault="009444F0" w:rsidP="009444F0">
      <w:pPr>
        <w:spacing w:before="60" w:after="60"/>
        <w:ind w:left="709"/>
        <w:jc w:val="both"/>
        <w:rPr>
          <w:rFonts w:asciiTheme="minorHAnsi" w:hAnsiTheme="minorHAnsi" w:cstheme="minorHAnsi"/>
          <w:bCs/>
          <w:sz w:val="22"/>
          <w:szCs w:val="22"/>
        </w:rPr>
      </w:pPr>
      <w:r w:rsidRPr="00C075C8">
        <w:rPr>
          <w:rFonts w:asciiTheme="minorHAnsi" w:hAnsiTheme="minorHAnsi" w:cstheme="minorHAnsi"/>
          <w:bCs/>
          <w:sz w:val="22"/>
          <w:szCs w:val="22"/>
        </w:rPr>
        <w:t xml:space="preserve">h)          </w:t>
      </w:r>
      <w:r w:rsidR="00CF6B46" w:rsidRPr="00C075C8">
        <w:rPr>
          <w:rFonts w:asciiTheme="minorHAnsi" w:hAnsiTheme="minorHAnsi" w:cstheme="minorHAnsi"/>
          <w:bCs/>
          <w:sz w:val="22"/>
          <w:szCs w:val="22"/>
        </w:rPr>
        <w:t>dabartinę būseną;</w:t>
      </w:r>
    </w:p>
    <w:p w14:paraId="2C7D9EEF" w14:textId="5FE4A036" w:rsidR="00F60013" w:rsidRPr="00C075C8" w:rsidRDefault="00F60013" w:rsidP="00F60013">
      <w:pPr>
        <w:jc w:val="both"/>
        <w:rPr>
          <w:rFonts w:asciiTheme="minorHAnsi" w:eastAsiaTheme="minorHAnsi" w:hAnsiTheme="minorHAnsi" w:cstheme="minorHAnsi"/>
          <w:b/>
          <w:bCs/>
          <w:color w:val="auto"/>
          <w:sz w:val="22"/>
          <w:szCs w:val="22"/>
        </w:rPr>
      </w:pPr>
      <w:r w:rsidRPr="00C075C8">
        <w:rPr>
          <w:rFonts w:asciiTheme="minorHAnsi" w:hAnsiTheme="minorHAnsi" w:cstheme="minorHAnsi"/>
          <w:b/>
          <w:bCs/>
          <w:sz w:val="22"/>
          <w:szCs w:val="22"/>
        </w:rPr>
        <w:lastRenderedPageBreak/>
        <w:t>*Operatoriaus nurodyti nereikia tokiu atveju jei SMS žinutės kaina į visus Lietuvos operatorius (išskyrus užsienio) yra vienoda.</w:t>
      </w:r>
    </w:p>
    <w:p w14:paraId="7D51840F" w14:textId="5282AF79" w:rsidR="00CF6B46" w:rsidRPr="00C075C8" w:rsidRDefault="00CF6B46" w:rsidP="005221D3">
      <w:p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3.2.10</w:t>
      </w:r>
      <w:r w:rsidR="005221D3" w:rsidRPr="00C075C8">
        <w:rPr>
          <w:rFonts w:asciiTheme="minorHAnsi" w:hAnsiTheme="minorHAnsi" w:cstheme="minorHAnsi"/>
          <w:bCs/>
          <w:sz w:val="22"/>
          <w:szCs w:val="22"/>
        </w:rPr>
        <w:t xml:space="preserve">. </w:t>
      </w:r>
      <w:r w:rsidRPr="00C075C8">
        <w:rPr>
          <w:rFonts w:asciiTheme="minorHAnsi" w:hAnsiTheme="minorHAnsi" w:cstheme="minorHAnsi"/>
          <w:bCs/>
          <w:sz w:val="22"/>
          <w:szCs w:val="22"/>
        </w:rPr>
        <w:t xml:space="preserve">Ataskaitos kartą per mėnesį turi būti pateikiamos (generuojamos) </w:t>
      </w:r>
      <w:proofErr w:type="spellStart"/>
      <w:r w:rsidRPr="00C075C8">
        <w:rPr>
          <w:rFonts w:asciiTheme="minorHAnsi" w:hAnsiTheme="minorHAnsi" w:cstheme="minorHAnsi"/>
          <w:bCs/>
          <w:sz w:val="22"/>
          <w:szCs w:val="22"/>
        </w:rPr>
        <w:t>xls</w:t>
      </w:r>
      <w:proofErr w:type="spellEnd"/>
      <w:r w:rsidRPr="00C075C8">
        <w:rPr>
          <w:rFonts w:asciiTheme="minorHAnsi" w:hAnsiTheme="minorHAnsi" w:cstheme="minorHAnsi"/>
          <w:bCs/>
          <w:sz w:val="22"/>
          <w:szCs w:val="22"/>
        </w:rPr>
        <w:t xml:space="preserve"> arba </w:t>
      </w:r>
      <w:proofErr w:type="spellStart"/>
      <w:r w:rsidRPr="00C075C8">
        <w:rPr>
          <w:rFonts w:asciiTheme="minorHAnsi" w:hAnsiTheme="minorHAnsi" w:cstheme="minorHAnsi"/>
          <w:bCs/>
          <w:sz w:val="22"/>
          <w:szCs w:val="22"/>
        </w:rPr>
        <w:t>csv</w:t>
      </w:r>
      <w:proofErr w:type="spellEnd"/>
      <w:r w:rsidRPr="00C075C8">
        <w:rPr>
          <w:rFonts w:asciiTheme="minorHAnsi" w:hAnsiTheme="minorHAnsi" w:cstheme="minorHAnsi"/>
          <w:bCs/>
          <w:sz w:val="22"/>
          <w:szCs w:val="22"/>
        </w:rPr>
        <w:t xml:space="preserve"> formatais nepriklausomai nuo jų išsiuntimo būdo – per API ar iš savitarnos svetainės pagal tokius kriterijus:</w:t>
      </w:r>
    </w:p>
    <w:p w14:paraId="3B441E39" w14:textId="77777777" w:rsidR="00CF6B46" w:rsidRPr="00C075C8" w:rsidRDefault="00CF6B46" w:rsidP="00CF6B46">
      <w:pPr>
        <w:pStyle w:val="ListParagraph"/>
        <w:numPr>
          <w:ilvl w:val="1"/>
          <w:numId w:val="6"/>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operatorių;</w:t>
      </w:r>
    </w:p>
    <w:p w14:paraId="3F484467" w14:textId="77777777" w:rsidR="00CF6B46" w:rsidRPr="00C075C8" w:rsidRDefault="00CF6B46" w:rsidP="00CF6B46">
      <w:pPr>
        <w:pStyle w:val="ListParagraph"/>
        <w:numPr>
          <w:ilvl w:val="1"/>
          <w:numId w:val="6"/>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bendrą mokėtiną sumą;</w:t>
      </w:r>
    </w:p>
    <w:p w14:paraId="5274F923" w14:textId="77777777" w:rsidR="00CF6B46" w:rsidRPr="00C075C8" w:rsidRDefault="00CF6B46" w:rsidP="00CF6B46">
      <w:pPr>
        <w:pStyle w:val="ListParagraph"/>
        <w:numPr>
          <w:ilvl w:val="1"/>
          <w:numId w:val="6"/>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einamojo mėnesio mokėtiną sumą;</w:t>
      </w:r>
    </w:p>
    <w:p w14:paraId="6C8685C2" w14:textId="77777777" w:rsidR="00CF6B46" w:rsidRPr="00C075C8" w:rsidRDefault="00CF6B46" w:rsidP="00CF6B46">
      <w:pPr>
        <w:pStyle w:val="ListParagraph"/>
        <w:spacing w:before="60" w:after="60"/>
        <w:ind w:left="1429"/>
        <w:jc w:val="both"/>
        <w:rPr>
          <w:rFonts w:asciiTheme="minorHAnsi" w:hAnsiTheme="minorHAnsi" w:cstheme="minorHAnsi"/>
          <w:bCs/>
          <w:sz w:val="22"/>
          <w:szCs w:val="22"/>
        </w:rPr>
      </w:pPr>
    </w:p>
    <w:p w14:paraId="7FC65FB4" w14:textId="77777777" w:rsidR="00CF6B46" w:rsidRPr="00C075C8" w:rsidRDefault="00CF6B46" w:rsidP="00CF6B46">
      <w:pPr>
        <w:pStyle w:val="ListParagraph"/>
        <w:numPr>
          <w:ilvl w:val="1"/>
          <w:numId w:val="3"/>
        </w:numPr>
        <w:spacing w:before="60" w:after="60"/>
        <w:rPr>
          <w:rFonts w:asciiTheme="minorHAnsi" w:hAnsiTheme="minorHAnsi" w:cstheme="minorHAnsi"/>
          <w:sz w:val="22"/>
          <w:szCs w:val="22"/>
        </w:rPr>
      </w:pPr>
      <w:r w:rsidRPr="00C075C8">
        <w:rPr>
          <w:rFonts w:asciiTheme="minorHAnsi" w:hAnsiTheme="minorHAnsi" w:cstheme="minorHAnsi"/>
          <w:sz w:val="22"/>
          <w:szCs w:val="22"/>
        </w:rPr>
        <w:t>REIKALAVIMAI API SMS INTEGACIJAI</w:t>
      </w:r>
    </w:p>
    <w:p w14:paraId="785282E2"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SMS API turi: </w:t>
      </w:r>
    </w:p>
    <w:p w14:paraId="10741A1B" w14:textId="77777777" w:rsidR="00CF6B46" w:rsidRPr="00C075C8" w:rsidRDefault="00CF6B46" w:rsidP="00CF6B46">
      <w:pPr>
        <w:pStyle w:val="ListParagraph"/>
        <w:numPr>
          <w:ilvl w:val="0"/>
          <w:numId w:val="4"/>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palaikyti HTTP POST ir (arba) HTTP PUT, ir (arba) HTTP GET metodais gaunamą ir perduodamą informaciją;</w:t>
      </w:r>
    </w:p>
    <w:p w14:paraId="511A36FA" w14:textId="77777777" w:rsidR="00CF6B46" w:rsidRPr="00C075C8" w:rsidRDefault="00CF6B46" w:rsidP="00CF6B46">
      <w:pPr>
        <w:pStyle w:val="ListParagraph"/>
        <w:numPr>
          <w:ilvl w:val="0"/>
          <w:numId w:val="4"/>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palaikyti XML ir (arba) JSON formatu gaunamą ir perduodamą informaciją;</w:t>
      </w:r>
    </w:p>
    <w:p w14:paraId="75BC055C" w14:textId="77777777" w:rsidR="00CF6B46" w:rsidRPr="00C075C8" w:rsidRDefault="00CF6B46" w:rsidP="00CF6B46">
      <w:pPr>
        <w:pStyle w:val="ListParagraph"/>
        <w:numPr>
          <w:ilvl w:val="0"/>
          <w:numId w:val="4"/>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turi palaikyti informacijos perdavimą pasinaudojant URI parametrais ir (arba) HTTP </w:t>
      </w:r>
      <w:proofErr w:type="spellStart"/>
      <w:r w:rsidRPr="00C075C8">
        <w:rPr>
          <w:rFonts w:asciiTheme="minorHAnsi" w:hAnsiTheme="minorHAnsi" w:cstheme="minorHAnsi"/>
          <w:bCs/>
          <w:sz w:val="22"/>
          <w:szCs w:val="22"/>
        </w:rPr>
        <w:t>message</w:t>
      </w:r>
      <w:proofErr w:type="spellEnd"/>
      <w:r w:rsidRPr="00C075C8">
        <w:rPr>
          <w:rFonts w:asciiTheme="minorHAnsi" w:hAnsiTheme="minorHAnsi" w:cstheme="minorHAnsi"/>
          <w:bCs/>
          <w:sz w:val="22"/>
          <w:szCs w:val="22"/>
        </w:rPr>
        <w:t xml:space="preserve"> </w:t>
      </w:r>
      <w:proofErr w:type="spellStart"/>
      <w:r w:rsidRPr="00C075C8">
        <w:rPr>
          <w:rFonts w:asciiTheme="minorHAnsi" w:hAnsiTheme="minorHAnsi" w:cstheme="minorHAnsi"/>
          <w:bCs/>
          <w:sz w:val="22"/>
          <w:szCs w:val="22"/>
        </w:rPr>
        <w:t>body</w:t>
      </w:r>
      <w:proofErr w:type="spellEnd"/>
      <w:r w:rsidRPr="00C075C8">
        <w:rPr>
          <w:rFonts w:asciiTheme="minorHAnsi" w:hAnsiTheme="minorHAnsi" w:cstheme="minorHAnsi"/>
          <w:bCs/>
          <w:sz w:val="22"/>
          <w:szCs w:val="22"/>
        </w:rPr>
        <w:t>;</w:t>
      </w:r>
    </w:p>
    <w:p w14:paraId="492693E1"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SMS siuntimo integracinis taškas turi grąžinti atsakymą su SMS žinutės išsiuntimo būsena;</w:t>
      </w:r>
    </w:p>
    <w:p w14:paraId="68040982"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Turėti galimybę testuoti SMS siuntimą;</w:t>
      </w:r>
    </w:p>
    <w:p w14:paraId="7DEDBA35"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 xml:space="preserve">identifikuoti naudotoją pagal HTTP užklausoje perduodamus autentifikavimo parametrus (pvz., HTTP </w:t>
      </w:r>
      <w:proofErr w:type="spellStart"/>
      <w:r w:rsidRPr="00C075C8">
        <w:rPr>
          <w:rFonts w:asciiTheme="minorHAnsi" w:hAnsiTheme="minorHAnsi" w:cstheme="minorHAnsi"/>
          <w:bCs/>
          <w:sz w:val="22"/>
          <w:szCs w:val="22"/>
        </w:rPr>
        <w:t>basic</w:t>
      </w:r>
      <w:proofErr w:type="spellEnd"/>
      <w:r w:rsidRPr="00C075C8">
        <w:rPr>
          <w:rFonts w:asciiTheme="minorHAnsi" w:hAnsiTheme="minorHAnsi" w:cstheme="minorHAnsi"/>
          <w:bCs/>
          <w:sz w:val="22"/>
          <w:szCs w:val="22"/>
        </w:rPr>
        <w:t xml:space="preserve"> </w:t>
      </w:r>
      <w:proofErr w:type="spellStart"/>
      <w:r w:rsidRPr="00C075C8">
        <w:rPr>
          <w:rFonts w:asciiTheme="minorHAnsi" w:hAnsiTheme="minorHAnsi" w:cstheme="minorHAnsi"/>
          <w:bCs/>
          <w:sz w:val="22"/>
          <w:szCs w:val="22"/>
        </w:rPr>
        <w:t>authentication</w:t>
      </w:r>
      <w:proofErr w:type="spellEnd"/>
      <w:r w:rsidRPr="00C075C8">
        <w:rPr>
          <w:rFonts w:asciiTheme="minorHAnsi" w:hAnsiTheme="minorHAnsi" w:cstheme="minorHAnsi"/>
          <w:bCs/>
          <w:sz w:val="22"/>
          <w:szCs w:val="22"/>
        </w:rPr>
        <w:t xml:space="preserve">, Access </w:t>
      </w:r>
      <w:proofErr w:type="spellStart"/>
      <w:r w:rsidRPr="00C075C8">
        <w:rPr>
          <w:rFonts w:asciiTheme="minorHAnsi" w:hAnsiTheme="minorHAnsi" w:cstheme="minorHAnsi"/>
          <w:bCs/>
          <w:sz w:val="22"/>
          <w:szCs w:val="22"/>
        </w:rPr>
        <w:t>Token</w:t>
      </w:r>
      <w:proofErr w:type="spellEnd"/>
      <w:r w:rsidRPr="00C075C8">
        <w:rPr>
          <w:rFonts w:asciiTheme="minorHAnsi" w:hAnsiTheme="minorHAnsi" w:cstheme="minorHAnsi"/>
          <w:bCs/>
          <w:sz w:val="22"/>
          <w:szCs w:val="22"/>
        </w:rPr>
        <w:t xml:space="preserve"> </w:t>
      </w:r>
      <w:proofErr w:type="spellStart"/>
      <w:r w:rsidRPr="00C075C8">
        <w:rPr>
          <w:rFonts w:asciiTheme="minorHAnsi" w:hAnsiTheme="minorHAnsi" w:cstheme="minorHAnsi"/>
          <w:bCs/>
          <w:sz w:val="22"/>
          <w:szCs w:val="22"/>
        </w:rPr>
        <w:t>authentication</w:t>
      </w:r>
      <w:proofErr w:type="spellEnd"/>
      <w:r w:rsidRPr="00C075C8">
        <w:rPr>
          <w:rFonts w:asciiTheme="minorHAnsi" w:hAnsiTheme="minorHAnsi" w:cstheme="minorHAnsi"/>
          <w:bCs/>
          <w:sz w:val="22"/>
          <w:szCs w:val="22"/>
        </w:rPr>
        <w:t>);</w:t>
      </w:r>
    </w:p>
    <w:p w14:paraId="240D785E" w14:textId="77777777" w:rsidR="00CF6B46" w:rsidRPr="00C075C8" w:rsidRDefault="00CF6B46" w:rsidP="00CF6B46">
      <w:pPr>
        <w:pStyle w:val="ListParagraph"/>
        <w:numPr>
          <w:ilvl w:val="2"/>
          <w:numId w:val="3"/>
        </w:numPr>
        <w:spacing w:before="60" w:after="60"/>
        <w:jc w:val="both"/>
        <w:rPr>
          <w:rFonts w:asciiTheme="minorHAnsi" w:hAnsiTheme="minorHAnsi" w:cstheme="minorHAnsi"/>
          <w:bCs/>
          <w:sz w:val="22"/>
          <w:szCs w:val="22"/>
        </w:rPr>
      </w:pPr>
      <w:r w:rsidRPr="00C075C8">
        <w:rPr>
          <w:rFonts w:asciiTheme="minorHAnsi" w:hAnsiTheme="minorHAnsi" w:cstheme="minorHAnsi"/>
          <w:bCs/>
          <w:sz w:val="22"/>
          <w:szCs w:val="22"/>
        </w:rPr>
        <w:t>Naudoti saugų duomenų perdavimo protokolą (HTTPS);</w:t>
      </w:r>
    </w:p>
    <w:p w14:paraId="33CF8464" w14:textId="77777777" w:rsidR="00CF6B46" w:rsidRPr="00C075C8" w:rsidRDefault="00CF6B46" w:rsidP="00CF6B46">
      <w:pPr>
        <w:pStyle w:val="ListParagraph"/>
        <w:numPr>
          <w:ilvl w:val="2"/>
          <w:numId w:val="3"/>
        </w:numPr>
        <w:spacing w:before="60" w:after="60"/>
        <w:jc w:val="both"/>
        <w:rPr>
          <w:rStyle w:val="Bodytext2Bold1"/>
          <w:rFonts w:asciiTheme="minorHAnsi" w:hAnsiTheme="minorHAnsi" w:cstheme="minorHAnsi"/>
          <w:b w:val="0"/>
          <w:i w:val="0"/>
          <w:iCs w:val="0"/>
          <w:sz w:val="22"/>
          <w:szCs w:val="22"/>
        </w:rPr>
      </w:pPr>
      <w:r w:rsidRPr="00C075C8">
        <w:rPr>
          <w:rFonts w:asciiTheme="minorHAnsi" w:hAnsiTheme="minorHAnsi" w:cstheme="minorHAnsi"/>
          <w:bCs/>
          <w:sz w:val="22"/>
          <w:szCs w:val="22"/>
        </w:rPr>
        <w:t>Turėti galimybę išsiųsti kelias žinutes viena HTTP užklausa.</w:t>
      </w:r>
    </w:p>
    <w:p w14:paraId="3B16CCCA" w14:textId="77777777" w:rsidR="00CF6B46" w:rsidRPr="00C075C8" w:rsidRDefault="00CF6B46" w:rsidP="00CF6B46">
      <w:pPr>
        <w:pStyle w:val="Bodytext20"/>
        <w:shd w:val="clear" w:color="auto" w:fill="auto"/>
        <w:tabs>
          <w:tab w:val="left" w:pos="0"/>
          <w:tab w:val="left" w:pos="567"/>
          <w:tab w:val="left" w:pos="3828"/>
        </w:tabs>
        <w:spacing w:line="240" w:lineRule="auto"/>
        <w:ind w:right="55" w:firstLine="0"/>
        <w:jc w:val="both"/>
        <w:rPr>
          <w:rFonts w:asciiTheme="minorHAnsi" w:hAnsiTheme="minorHAnsi" w:cstheme="minorHAnsi"/>
          <w:sz w:val="22"/>
          <w:szCs w:val="22"/>
        </w:rPr>
      </w:pPr>
    </w:p>
    <w:p w14:paraId="74BB40C3" w14:textId="77777777" w:rsidR="00CF6B46" w:rsidRPr="00C075C8" w:rsidRDefault="00CF6B46" w:rsidP="00CF6B46">
      <w:pPr>
        <w:pStyle w:val="Bodytext1"/>
        <w:shd w:val="clear" w:color="auto" w:fill="auto"/>
        <w:tabs>
          <w:tab w:val="left" w:pos="0"/>
          <w:tab w:val="left" w:pos="3828"/>
        </w:tabs>
        <w:spacing w:before="0" w:after="0" w:line="240" w:lineRule="auto"/>
        <w:ind w:right="55" w:firstLine="0"/>
        <w:jc w:val="both"/>
        <w:rPr>
          <w:rStyle w:val="Laukeliai"/>
          <w:rFonts w:asciiTheme="minorHAnsi" w:hAnsiTheme="minorHAnsi" w:cstheme="minorHAnsi"/>
          <w:sz w:val="22"/>
          <w:szCs w:val="22"/>
        </w:rPr>
      </w:pPr>
      <w:r w:rsidRPr="00C075C8">
        <w:rPr>
          <w:rFonts w:asciiTheme="minorHAnsi" w:hAnsiTheme="minorHAnsi" w:cstheme="minorHAnsi"/>
          <w:sz w:val="22"/>
          <w:szCs w:val="22"/>
        </w:rPr>
        <w:t>3.4. KITOS PIRKIMO OBJEKTO SAVYBĖS</w:t>
      </w:r>
    </w:p>
    <w:p w14:paraId="4EB081CF" w14:textId="77777777" w:rsidR="00CF6B46" w:rsidRPr="00C075C8" w:rsidRDefault="00CF6B46" w:rsidP="00CF6B46">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r w:rsidRPr="00C075C8">
        <w:rPr>
          <w:rStyle w:val="Laukeliai"/>
          <w:rFonts w:asciiTheme="minorHAnsi" w:hAnsiTheme="minorHAnsi" w:cstheme="minorHAnsi"/>
          <w:sz w:val="22"/>
          <w:szCs w:val="22"/>
          <w:shd w:val="clear" w:color="auto" w:fill="FFFFFF" w:themeFill="background1"/>
        </w:rPr>
        <w:t>3.4.1 Tiekėjas privalo suteikti galimybę nemokamai gauti paslaugų ataskaitas elektroniniu formatu (*.</w:t>
      </w:r>
      <w:proofErr w:type="spellStart"/>
      <w:r w:rsidRPr="00C075C8">
        <w:rPr>
          <w:rStyle w:val="Laukeliai"/>
          <w:rFonts w:asciiTheme="minorHAnsi" w:hAnsiTheme="minorHAnsi" w:cstheme="minorHAnsi"/>
          <w:sz w:val="22"/>
          <w:szCs w:val="22"/>
          <w:shd w:val="clear" w:color="auto" w:fill="FFFFFF" w:themeFill="background1"/>
        </w:rPr>
        <w:t>txt</w:t>
      </w:r>
      <w:proofErr w:type="spellEnd"/>
      <w:r w:rsidRPr="00C075C8">
        <w:rPr>
          <w:rStyle w:val="Laukeliai"/>
          <w:rFonts w:asciiTheme="minorHAnsi" w:hAnsiTheme="minorHAnsi" w:cstheme="minorHAnsi"/>
          <w:sz w:val="22"/>
          <w:szCs w:val="22"/>
          <w:shd w:val="clear" w:color="auto" w:fill="FFFFFF" w:themeFill="background1"/>
        </w:rPr>
        <w:t>, *.</w:t>
      </w:r>
      <w:proofErr w:type="spellStart"/>
      <w:r w:rsidRPr="00C075C8">
        <w:rPr>
          <w:rStyle w:val="Laukeliai"/>
          <w:rFonts w:asciiTheme="minorHAnsi" w:hAnsiTheme="minorHAnsi" w:cstheme="minorHAnsi"/>
          <w:sz w:val="22"/>
          <w:szCs w:val="22"/>
          <w:shd w:val="clear" w:color="auto" w:fill="FFFFFF" w:themeFill="background1"/>
        </w:rPr>
        <w:t>csv</w:t>
      </w:r>
      <w:proofErr w:type="spellEnd"/>
      <w:r w:rsidRPr="00C075C8">
        <w:rPr>
          <w:rStyle w:val="Laukeliai"/>
          <w:rFonts w:asciiTheme="minorHAnsi" w:hAnsiTheme="minorHAnsi" w:cstheme="minorHAnsi"/>
          <w:sz w:val="22"/>
          <w:szCs w:val="22"/>
          <w:shd w:val="clear" w:color="auto" w:fill="FFFFFF" w:themeFill="background1"/>
        </w:rPr>
        <w:t xml:space="preserve"> arba *.</w:t>
      </w:r>
      <w:proofErr w:type="spellStart"/>
      <w:r w:rsidRPr="00C075C8">
        <w:rPr>
          <w:rStyle w:val="Laukeliai"/>
          <w:rFonts w:asciiTheme="minorHAnsi" w:hAnsiTheme="minorHAnsi" w:cstheme="minorHAnsi"/>
          <w:sz w:val="22"/>
          <w:szCs w:val="22"/>
          <w:shd w:val="clear" w:color="auto" w:fill="FFFFFF" w:themeFill="background1"/>
        </w:rPr>
        <w:t>xls</w:t>
      </w:r>
      <w:proofErr w:type="spellEnd"/>
      <w:r w:rsidRPr="00C075C8">
        <w:rPr>
          <w:rStyle w:val="Laukeliai"/>
          <w:rFonts w:asciiTheme="minorHAnsi" w:hAnsiTheme="minorHAnsi" w:cstheme="minorHAnsi"/>
          <w:sz w:val="22"/>
          <w:szCs w:val="22"/>
          <w:shd w:val="clear" w:color="auto" w:fill="FFFFFF" w:themeFill="background1"/>
        </w:rPr>
        <w:t>).</w:t>
      </w:r>
    </w:p>
    <w:p w14:paraId="6470BD89" w14:textId="77777777" w:rsidR="00CF6B46" w:rsidRPr="00C075C8" w:rsidRDefault="00CF6B46" w:rsidP="00CF6B46">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r w:rsidRPr="00C075C8">
        <w:rPr>
          <w:rStyle w:val="Laukeliai"/>
          <w:rFonts w:asciiTheme="minorHAnsi" w:hAnsiTheme="minorHAnsi" w:cstheme="minorHAnsi"/>
          <w:sz w:val="22"/>
          <w:szCs w:val="22"/>
          <w:shd w:val="clear" w:color="auto" w:fill="FFFFFF" w:themeFill="background1"/>
        </w:rPr>
        <w:t>3.4.2. Paslauga be jokių apribojimų turi būti pradėta teikti iš karto nuo sutarties pasirašymo dienos.</w:t>
      </w:r>
    </w:p>
    <w:p w14:paraId="157CFBDB" w14:textId="47B81D00" w:rsidR="00FF3B90" w:rsidRPr="00C075C8" w:rsidRDefault="00CF6B46" w:rsidP="00F60013">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r w:rsidRPr="00C075C8">
        <w:rPr>
          <w:rStyle w:val="Laukeliai"/>
          <w:rFonts w:asciiTheme="minorHAnsi" w:hAnsiTheme="minorHAnsi" w:cstheme="minorHAnsi"/>
          <w:sz w:val="22"/>
          <w:szCs w:val="22"/>
          <w:shd w:val="clear" w:color="auto" w:fill="FFFFFF" w:themeFill="background1"/>
        </w:rPr>
        <w:t>3.4.3 Po sutarties pasirašymo, ne vėliau kaip per 5 darbo dienas, tiekėjas turi pateikti savitarnos svetainės ir SMS API naudotojo instrukcijas.</w:t>
      </w:r>
    </w:p>
    <w:p w14:paraId="16C5C1EC" w14:textId="525EFE43" w:rsidR="00C35493" w:rsidRPr="00C075C8" w:rsidRDefault="00C35493" w:rsidP="00C35493">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r w:rsidRPr="00C075C8">
        <w:rPr>
          <w:rStyle w:val="Laukeliai"/>
          <w:rFonts w:asciiTheme="minorHAnsi" w:hAnsiTheme="minorHAnsi" w:cstheme="minorHAnsi"/>
          <w:sz w:val="22"/>
          <w:szCs w:val="22"/>
          <w:shd w:val="clear" w:color="auto" w:fill="FFFFFF" w:themeFill="background1"/>
        </w:rPr>
        <w:t>3.4.4 Visos ataskaitos (3.2.9, 3.2.10 ir 3.4.1. punktai) teikiamos tik elektroninėmis priemonėmis.</w:t>
      </w:r>
    </w:p>
    <w:p w14:paraId="7D3D66A8" w14:textId="2543AD79" w:rsidR="00C35493" w:rsidRPr="00C075C8" w:rsidRDefault="00C35493" w:rsidP="00F60013">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p>
    <w:p w14:paraId="3062B39B" w14:textId="59344043" w:rsidR="00C35493" w:rsidRPr="00C075C8" w:rsidRDefault="00C35493" w:rsidP="00F60013">
      <w:pPr>
        <w:shd w:val="clear" w:color="auto" w:fill="FFFFFF" w:themeFill="background1"/>
        <w:tabs>
          <w:tab w:val="left" w:pos="600"/>
        </w:tabs>
        <w:spacing w:before="60" w:after="60"/>
        <w:jc w:val="both"/>
        <w:rPr>
          <w:rStyle w:val="Laukeliai"/>
          <w:rFonts w:asciiTheme="minorHAnsi" w:hAnsiTheme="minorHAnsi" w:cstheme="minorHAnsi"/>
          <w:sz w:val="22"/>
          <w:szCs w:val="22"/>
          <w:shd w:val="clear" w:color="auto" w:fill="FFFFFF" w:themeFill="background1"/>
        </w:rPr>
      </w:pPr>
      <w:r w:rsidRPr="00C075C8">
        <w:rPr>
          <w:rStyle w:val="Laukeliai"/>
          <w:rFonts w:asciiTheme="minorHAnsi" w:hAnsiTheme="minorHAnsi" w:cstheme="minorHAnsi"/>
          <w:i/>
          <w:iCs/>
          <w:sz w:val="22"/>
          <w:szCs w:val="22"/>
          <w:shd w:val="clear" w:color="auto" w:fill="FFFFFF" w:themeFill="background1"/>
        </w:rPr>
        <w:t xml:space="preserve">Pastaba. </w:t>
      </w:r>
      <w:r w:rsidRPr="00C075C8">
        <w:rPr>
          <w:rFonts w:asciiTheme="minorHAnsi" w:hAnsiTheme="minorHAnsi" w:cstheme="minorHAnsi"/>
          <w:i/>
          <w:iCs/>
          <w:sz w:val="22"/>
          <w:szCs w:val="22"/>
        </w:rPr>
        <w:t>Šioje techninėje specifikacijoje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perkančiojo subjekto ar partnerių turimus produktus ar esamus procesus). Lygiavertiškumo įrodymas yra tiekėjo pareiga.</w:t>
      </w:r>
    </w:p>
    <w:p w14:paraId="65214099" w14:textId="77777777" w:rsidR="00C35493" w:rsidRPr="00C075C8" w:rsidRDefault="00C35493" w:rsidP="00F60013">
      <w:pPr>
        <w:shd w:val="clear" w:color="auto" w:fill="FFFFFF" w:themeFill="background1"/>
        <w:tabs>
          <w:tab w:val="left" w:pos="600"/>
        </w:tabs>
        <w:spacing w:before="60" w:after="60"/>
        <w:jc w:val="both"/>
        <w:rPr>
          <w:rFonts w:asciiTheme="minorHAnsi" w:hAnsiTheme="minorHAnsi" w:cstheme="minorHAnsi"/>
          <w:sz w:val="22"/>
          <w:szCs w:val="22"/>
          <w:shd w:val="clear" w:color="auto" w:fill="FFFFFF" w:themeFill="background1"/>
        </w:rPr>
      </w:pPr>
    </w:p>
    <w:sectPr w:rsidR="00C35493" w:rsidRPr="00C075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9936" w14:textId="77777777" w:rsidR="00C8233D" w:rsidRDefault="00C8233D" w:rsidP="00C8233D">
      <w:r>
        <w:separator/>
      </w:r>
    </w:p>
  </w:endnote>
  <w:endnote w:type="continuationSeparator" w:id="0">
    <w:p w14:paraId="02E28188" w14:textId="77777777" w:rsidR="00C8233D" w:rsidRDefault="00C8233D" w:rsidP="00C8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4DBA3" w14:textId="77777777" w:rsidR="00C8233D" w:rsidRDefault="00C8233D" w:rsidP="00C8233D">
      <w:r>
        <w:separator/>
      </w:r>
    </w:p>
  </w:footnote>
  <w:footnote w:type="continuationSeparator" w:id="0">
    <w:p w14:paraId="52BD611E" w14:textId="77777777" w:rsidR="00C8233D" w:rsidRDefault="00C8233D" w:rsidP="00C8233D">
      <w:r>
        <w:continuationSeparator/>
      </w:r>
    </w:p>
  </w:footnote>
  <w:footnote w:id="1">
    <w:p w14:paraId="0563ECF0" w14:textId="77777777" w:rsidR="00C8233D" w:rsidRPr="00042734" w:rsidRDefault="00C8233D" w:rsidP="00C8233D">
      <w:pPr>
        <w:pStyle w:val="FootnoteText"/>
      </w:pPr>
      <w:r>
        <w:rPr>
          <w:rStyle w:val="FootnoteReference"/>
        </w:rPr>
        <w:footnoteRef/>
      </w:r>
      <w:r w:rsidRPr="002101AC">
        <w:rPr>
          <w:rFonts w:asciiTheme="minorHAnsi" w:hAnsiTheme="minorHAnsi" w:cstheme="minorHAnsi"/>
        </w:rPr>
        <w:t>https://e</w:t>
      </w:r>
      <w:r>
        <w:rPr>
          <w:rFonts w:asciiTheme="minorHAnsi" w:hAnsiTheme="minorHAnsi" w:cstheme="minorHAnsi"/>
        </w:rPr>
        <w:t>-</w:t>
      </w:r>
      <w:r w:rsidRPr="002101AC">
        <w:rPr>
          <w:rFonts w:asciiTheme="minorHAnsi" w:hAnsiTheme="minorHAnsi" w:cstheme="minorHAnsi"/>
        </w:rPr>
        <w:t>seimas.lrs.lt/portal/legalAct/lt/TAD/1a061730b0c711ecaf79c2120caf5094?positionInSearchResults=0&amp;searchModelUUID=7a68d6ea-4a4b-4e86-ac25-8083706694b2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316D5D8"/>
    <w:lvl w:ilvl="0">
      <w:start w:val="1"/>
      <w:numFmt w:val="decimal"/>
      <w:lvlText w:val="3.%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EA627B8"/>
    <w:multiLevelType w:val="hybridMultilevel"/>
    <w:tmpl w:val="42C27C2A"/>
    <w:lvl w:ilvl="0" w:tplc="A08A41EA">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732EE0"/>
    <w:multiLevelType w:val="multilevel"/>
    <w:tmpl w:val="254AFCF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210528"/>
    <w:multiLevelType w:val="multilevel"/>
    <w:tmpl w:val="F48E7CDE"/>
    <w:lvl w:ilvl="0">
      <w:start w:val="22"/>
      <w:numFmt w:val="decimal"/>
      <w:lvlText w:val="%1."/>
      <w:lvlJc w:val="left"/>
      <w:pPr>
        <w:ind w:left="720" w:hanging="360"/>
      </w:pPr>
      <w:rPr>
        <w:rFonts w:hint="default"/>
        <w:b w:val="0"/>
      </w:rPr>
    </w:lvl>
    <w:lvl w:ilvl="1">
      <w:start w:val="1"/>
      <w:numFmt w:val="lowerLetter"/>
      <w:lvlText w:val="%2)"/>
      <w:lvlJc w:val="left"/>
      <w:pPr>
        <w:ind w:left="1429"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0C1930"/>
    <w:multiLevelType w:val="multilevel"/>
    <w:tmpl w:val="1B723D66"/>
    <w:lvl w:ilvl="0">
      <w:start w:val="22"/>
      <w:numFmt w:val="decimal"/>
      <w:lvlText w:val="%1."/>
      <w:lvlJc w:val="left"/>
      <w:pPr>
        <w:ind w:left="720" w:hanging="360"/>
      </w:pPr>
      <w:rPr>
        <w:rFonts w:hint="default"/>
        <w:b w:val="0"/>
      </w:rPr>
    </w:lvl>
    <w:lvl w:ilvl="1">
      <w:start w:val="1"/>
      <w:numFmt w:val="lowerLetter"/>
      <w:isLgl/>
      <w:lvlText w:val="%2)"/>
      <w:lvlJc w:val="left"/>
      <w:pPr>
        <w:ind w:left="1429" w:hanging="720"/>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9F7843"/>
    <w:multiLevelType w:val="multilevel"/>
    <w:tmpl w:val="D8723DD6"/>
    <w:lvl w:ilvl="0">
      <w:start w:val="22"/>
      <w:numFmt w:val="decimal"/>
      <w:lvlText w:val="%1."/>
      <w:lvlJc w:val="left"/>
      <w:pPr>
        <w:ind w:left="720" w:hanging="360"/>
      </w:pPr>
      <w:rPr>
        <w:rFonts w:hint="default"/>
        <w:b w:val="0"/>
      </w:rPr>
    </w:lvl>
    <w:lvl w:ilvl="1">
      <w:start w:val="1"/>
      <w:numFmt w:val="lowerLetter"/>
      <w:lvlText w:val="%2)"/>
      <w:lvlJc w:val="left"/>
      <w:pPr>
        <w:ind w:left="1429"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46"/>
    <w:rsid w:val="000F6878"/>
    <w:rsid w:val="003312A9"/>
    <w:rsid w:val="003D0C72"/>
    <w:rsid w:val="003D41CA"/>
    <w:rsid w:val="004B3853"/>
    <w:rsid w:val="005221D3"/>
    <w:rsid w:val="00560096"/>
    <w:rsid w:val="00600890"/>
    <w:rsid w:val="007B3048"/>
    <w:rsid w:val="0082391B"/>
    <w:rsid w:val="00896565"/>
    <w:rsid w:val="009444F0"/>
    <w:rsid w:val="00A67EEA"/>
    <w:rsid w:val="00B559E3"/>
    <w:rsid w:val="00C075C8"/>
    <w:rsid w:val="00C35493"/>
    <w:rsid w:val="00C50EC1"/>
    <w:rsid w:val="00C532F2"/>
    <w:rsid w:val="00C8233D"/>
    <w:rsid w:val="00CF6B46"/>
    <w:rsid w:val="00D7772E"/>
    <w:rsid w:val="00E44AF5"/>
    <w:rsid w:val="00F56C6B"/>
    <w:rsid w:val="00F60013"/>
    <w:rsid w:val="00F95B5A"/>
    <w:rsid w:val="00FF3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9C65"/>
  <w15:chartTrackingRefBased/>
  <w15:docId w15:val="{8428E2FC-C8CF-4229-BD48-476F99C5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B46"/>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CF6B46"/>
    <w:rPr>
      <w:rFonts w:ascii="Times New Roman" w:hAnsi="Times New Roman" w:cs="Times New Roman"/>
      <w:b/>
      <w:bCs/>
      <w:sz w:val="23"/>
      <w:szCs w:val="23"/>
      <w:shd w:val="clear" w:color="auto" w:fill="FFFFFF"/>
    </w:rPr>
  </w:style>
  <w:style w:type="character" w:customStyle="1" w:styleId="Bodytext">
    <w:name w:val="Body text_"/>
    <w:link w:val="Bodytext1"/>
    <w:rsid w:val="00CF6B46"/>
    <w:rPr>
      <w:rFonts w:ascii="Times New Roman" w:hAnsi="Times New Roman" w:cs="Times New Roman"/>
      <w:sz w:val="23"/>
      <w:szCs w:val="23"/>
      <w:shd w:val="clear" w:color="auto" w:fill="FFFFFF"/>
    </w:rPr>
  </w:style>
  <w:style w:type="character" w:customStyle="1" w:styleId="Bodytext2">
    <w:name w:val="Body text (2)_"/>
    <w:link w:val="Bodytext20"/>
    <w:rsid w:val="00CF6B46"/>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CF6B46"/>
    <w:rPr>
      <w:rFonts w:ascii="Times New Roman" w:hAnsi="Times New Roman" w:cs="Times New Roman"/>
      <w:i/>
      <w:iCs/>
      <w:sz w:val="23"/>
      <w:szCs w:val="23"/>
      <w:shd w:val="clear" w:color="auto" w:fill="FFFFFF"/>
    </w:rPr>
  </w:style>
  <w:style w:type="character" w:customStyle="1" w:styleId="Bodytext2Bold1">
    <w:name w:val="Body text (2) + Bold1"/>
    <w:rsid w:val="00CF6B46"/>
    <w:rPr>
      <w:rFonts w:ascii="Times New Roman" w:hAnsi="Times New Roman" w:cs="Times New Roman"/>
      <w:b/>
      <w:bCs/>
      <w:i/>
      <w:iCs/>
      <w:spacing w:val="0"/>
      <w:sz w:val="23"/>
      <w:szCs w:val="23"/>
    </w:rPr>
  </w:style>
  <w:style w:type="paragraph" w:customStyle="1" w:styleId="Heading40">
    <w:name w:val="Heading #4"/>
    <w:basedOn w:val="Normal"/>
    <w:link w:val="Heading4"/>
    <w:rsid w:val="00CF6B46"/>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CF6B4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CF6B4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table" w:styleId="TableGrid">
    <w:name w:val="Table Grid"/>
    <w:basedOn w:val="TableNormal"/>
    <w:uiPriority w:val="39"/>
    <w:rsid w:val="00CF6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CF6B46"/>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F6B46"/>
    <w:pPr>
      <w:ind w:left="720"/>
      <w:contextualSpacing/>
    </w:pPr>
    <w:rPr>
      <w:rFonts w:ascii="Times New Roman" w:eastAsia="Times New Roman" w:hAnsi="Times New Roman" w:cs="Times New Roman"/>
      <w:color w:val="auto"/>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F6B46"/>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F95B5A"/>
    <w:rPr>
      <w:sz w:val="16"/>
      <w:szCs w:val="16"/>
    </w:rPr>
  </w:style>
  <w:style w:type="paragraph" w:styleId="CommentText">
    <w:name w:val="annotation text"/>
    <w:basedOn w:val="Normal"/>
    <w:link w:val="CommentTextChar"/>
    <w:uiPriority w:val="99"/>
    <w:unhideWhenUsed/>
    <w:rsid w:val="00F95B5A"/>
    <w:rPr>
      <w:sz w:val="20"/>
      <w:szCs w:val="20"/>
    </w:rPr>
  </w:style>
  <w:style w:type="character" w:customStyle="1" w:styleId="CommentTextChar">
    <w:name w:val="Comment Text Char"/>
    <w:basedOn w:val="DefaultParagraphFont"/>
    <w:link w:val="CommentText"/>
    <w:uiPriority w:val="99"/>
    <w:rsid w:val="00F95B5A"/>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95B5A"/>
    <w:rPr>
      <w:b/>
      <w:bCs/>
    </w:rPr>
  </w:style>
  <w:style w:type="character" w:customStyle="1" w:styleId="CommentSubjectChar">
    <w:name w:val="Comment Subject Char"/>
    <w:basedOn w:val="CommentTextChar"/>
    <w:link w:val="CommentSubject"/>
    <w:uiPriority w:val="99"/>
    <w:semiHidden/>
    <w:rsid w:val="00F95B5A"/>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95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B5A"/>
    <w:rPr>
      <w:rFonts w:ascii="Segoe UI" w:eastAsia="Arial Unicode MS" w:hAnsi="Segoe UI" w:cs="Segoe UI"/>
      <w:color w:val="000000"/>
      <w:sz w:val="18"/>
      <w:szCs w:val="18"/>
      <w:lang w:eastAsia="lt-LT"/>
    </w:rPr>
  </w:style>
  <w:style w:type="paragraph" w:styleId="FootnoteText">
    <w:name w:val="footnote text"/>
    <w:basedOn w:val="Normal"/>
    <w:link w:val="FootnoteTextChar"/>
    <w:uiPriority w:val="99"/>
    <w:semiHidden/>
    <w:unhideWhenUsed/>
    <w:rsid w:val="00C8233D"/>
    <w:rPr>
      <w:sz w:val="20"/>
      <w:szCs w:val="20"/>
    </w:rPr>
  </w:style>
  <w:style w:type="character" w:customStyle="1" w:styleId="FootnoteTextChar">
    <w:name w:val="Footnote Text Char"/>
    <w:basedOn w:val="DefaultParagraphFont"/>
    <w:link w:val="FootnoteText"/>
    <w:uiPriority w:val="99"/>
    <w:semiHidden/>
    <w:rsid w:val="00C8233D"/>
    <w:rPr>
      <w:rFonts w:ascii="Arial Unicode MS" w:eastAsia="Arial Unicode MS" w:hAnsi="Arial Unicode MS" w:cs="Arial Unicode MS"/>
      <w:color w:val="000000"/>
      <w:sz w:val="20"/>
      <w:szCs w:val="20"/>
      <w:lang w:eastAsia="lt-LT"/>
    </w:rPr>
  </w:style>
  <w:style w:type="character" w:styleId="FootnoteReference">
    <w:name w:val="footnote reference"/>
    <w:basedOn w:val="DefaultParagraphFont"/>
    <w:uiPriority w:val="99"/>
    <w:semiHidden/>
    <w:unhideWhenUsed/>
    <w:rsid w:val="00C8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3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96C5-4E61-4CF2-857B-67F61A04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4952</Words>
  <Characters>2824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Violeta Stasiukaitienė</cp:lastModifiedBy>
  <cp:revision>10</cp:revision>
  <dcterms:created xsi:type="dcterms:W3CDTF">2022-11-30T10:46:00Z</dcterms:created>
  <dcterms:modified xsi:type="dcterms:W3CDTF">2022-12-13T06:39:00Z</dcterms:modified>
</cp:coreProperties>
</file>