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46B6" w14:textId="5E975180" w:rsidR="00B54EAE" w:rsidRPr="00613280" w:rsidRDefault="00BC4DCA" w:rsidP="00116C22">
      <w:pPr>
        <w:spacing w:after="0" w:line="240" w:lineRule="auto"/>
        <w:jc w:val="right"/>
        <w:rPr>
          <w:rFonts w:ascii="Times New Roman" w:hAnsi="Times New Roman"/>
          <w:bCs/>
          <w:lang w:val="lt-LT"/>
        </w:rPr>
      </w:pPr>
      <w:bookmarkStart w:id="0" w:name="_GoBack"/>
      <w:bookmarkEnd w:id="0"/>
      <w:r w:rsidRPr="00613280">
        <w:rPr>
          <w:rFonts w:ascii="Times New Roman" w:hAnsi="Times New Roman"/>
          <w:b/>
          <w:bCs/>
          <w:lang w:val="lt-LT"/>
        </w:rPr>
        <w:t xml:space="preserve">                                                                                                                                </w:t>
      </w:r>
      <w:r w:rsidR="00233148" w:rsidRPr="00613280">
        <w:rPr>
          <w:rFonts w:ascii="Times New Roman" w:hAnsi="Times New Roman"/>
          <w:b/>
          <w:bCs/>
          <w:lang w:val="lt-LT"/>
        </w:rPr>
        <w:t xml:space="preserve">        </w:t>
      </w:r>
      <w:r w:rsidRPr="00613280">
        <w:rPr>
          <w:rFonts w:ascii="Times New Roman" w:hAnsi="Times New Roman"/>
          <w:bCs/>
          <w:lang w:val="lt-LT"/>
        </w:rPr>
        <w:t>TSD-</w:t>
      </w:r>
      <w:r w:rsidR="00380CE2" w:rsidRPr="00613280">
        <w:rPr>
          <w:rFonts w:ascii="Times New Roman" w:hAnsi="Times New Roman"/>
          <w:bCs/>
          <w:lang w:val="lt-LT"/>
        </w:rPr>
        <w:t>599</w:t>
      </w:r>
      <w:r w:rsidRPr="00613280">
        <w:rPr>
          <w:rFonts w:ascii="Times New Roman" w:hAnsi="Times New Roman"/>
          <w:bCs/>
          <w:lang w:val="lt-LT"/>
        </w:rPr>
        <w:t>, VPP-414</w:t>
      </w:r>
    </w:p>
    <w:p w14:paraId="4AF8C5B2" w14:textId="3E7BA655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Cs/>
          <w:lang w:val="lt-LT"/>
        </w:rPr>
      </w:pPr>
    </w:p>
    <w:p w14:paraId="28A8EE16" w14:textId="5B0EA3AF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lang w:val="lt-LT"/>
        </w:rPr>
      </w:pPr>
      <w:r w:rsidRPr="00613280">
        <w:rPr>
          <w:rFonts w:ascii="Times New Roman" w:hAnsi="Times New Roman"/>
          <w:b/>
          <w:bCs/>
          <w:lang w:val="lt-LT"/>
        </w:rPr>
        <w:t xml:space="preserve">Ultragarso zondo techninė specifikacija (kiekis 1 </w:t>
      </w:r>
      <w:r w:rsidR="00306E15" w:rsidRPr="00613280">
        <w:rPr>
          <w:rFonts w:ascii="Times New Roman" w:hAnsi="Times New Roman"/>
          <w:b/>
          <w:bCs/>
          <w:lang w:val="lt-LT"/>
        </w:rPr>
        <w:t>vnt.</w:t>
      </w:r>
      <w:r w:rsidRPr="00613280">
        <w:rPr>
          <w:rFonts w:ascii="Times New Roman" w:hAnsi="Times New Roman"/>
          <w:b/>
          <w:bCs/>
          <w:lang w:val="lt-LT"/>
        </w:rPr>
        <w:t>)</w:t>
      </w:r>
    </w:p>
    <w:p w14:paraId="3643E82A" w14:textId="77777777" w:rsidR="00BC4DCA" w:rsidRPr="00613280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lang w:val="lt-LT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068"/>
        <w:gridCol w:w="4026"/>
        <w:gridCol w:w="3567"/>
      </w:tblGrid>
      <w:tr w:rsidR="00ED234C" w:rsidRPr="00613280" w14:paraId="1F1346BB" w14:textId="77777777" w:rsidTr="00613280">
        <w:trPr>
          <w:trHeight w:val="567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613280" w:rsidRDefault="00ED234C" w:rsidP="00116C22">
            <w:p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Parametrai (specifikacija)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613280" w:rsidRDefault="00ED234C" w:rsidP="00116C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13280">
              <w:rPr>
                <w:rFonts w:ascii="Times New Roman" w:hAnsi="Times New Roman"/>
                <w:b/>
                <w:lang w:val="lt-LT"/>
              </w:rPr>
              <w:t>Siūlomos parametrų reikšmės</w:t>
            </w:r>
          </w:p>
        </w:tc>
      </w:tr>
      <w:tr w:rsidR="00E2181C" w:rsidRPr="00613280" w14:paraId="7D7B147A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613280" w:rsidRDefault="00E2181C" w:rsidP="00F25E13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0443BDA7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Ultragarso zondas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8D1E11" w14:textId="68E2B1FD" w:rsidR="00E2181C" w:rsidRPr="00613280" w:rsidRDefault="00E2181C" w:rsidP="00E218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1. Siūlomas ultragarso zondas techniškai suderinamas su LSMUL Kauno klinikose naudojamu gamintojo „</w:t>
            </w:r>
            <w:r w:rsidR="00B14368" w:rsidRPr="00613280">
              <w:rPr>
                <w:rFonts w:ascii="Times New Roman" w:hAnsi="Times New Roman"/>
                <w:lang w:val="lt-LT"/>
              </w:rPr>
              <w:t>Ellex Medical</w:t>
            </w:r>
            <w:r w:rsidRPr="00613280">
              <w:rPr>
                <w:rFonts w:ascii="Times New Roman" w:hAnsi="Times New Roman"/>
                <w:lang w:val="lt-LT"/>
              </w:rPr>
              <w:t>“ ultragarso aparatu „</w:t>
            </w:r>
            <w:r w:rsidR="00150ED2" w:rsidRPr="00613280">
              <w:rPr>
                <w:rFonts w:ascii="Times New Roman" w:hAnsi="Times New Roman"/>
                <w:lang w:val="lt-LT"/>
              </w:rPr>
              <w:t>Eye</w:t>
            </w:r>
            <w:r w:rsidR="00B14368" w:rsidRPr="00613280">
              <w:rPr>
                <w:rFonts w:ascii="Times New Roman" w:hAnsi="Times New Roman"/>
                <w:lang w:val="lt-LT"/>
              </w:rPr>
              <w:t>Cubed</w:t>
            </w:r>
            <w:r w:rsidRPr="00613280">
              <w:rPr>
                <w:rFonts w:ascii="Times New Roman" w:hAnsi="Times New Roman"/>
                <w:lang w:val="lt-LT"/>
              </w:rPr>
              <w:t>“ (</w:t>
            </w:r>
            <w:r w:rsidR="00B14368" w:rsidRPr="00613280">
              <w:rPr>
                <w:rFonts w:ascii="Times New Roman" w:hAnsi="Times New Roman"/>
                <w:lang w:val="lt-LT"/>
              </w:rPr>
              <w:t xml:space="preserve">gamyklinis nr. V400-11313; </w:t>
            </w:r>
            <w:r w:rsidRPr="00613280">
              <w:rPr>
                <w:rFonts w:ascii="Times New Roman" w:hAnsi="Times New Roman"/>
                <w:lang w:val="lt-LT"/>
              </w:rPr>
              <w:t>inv. nr. 13716817).</w:t>
            </w:r>
          </w:p>
          <w:p w14:paraId="3B45AFF4" w14:textId="76AE7B25" w:rsidR="00E2181C" w:rsidRPr="00613280" w:rsidRDefault="00E2181C" w:rsidP="00E2181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 xml:space="preserve">2. </w:t>
            </w:r>
            <w:r w:rsidR="00895FC7" w:rsidRPr="00613280">
              <w:rPr>
                <w:rFonts w:ascii="Times New Roman" w:hAnsi="Times New Roman"/>
                <w:lang w:val="lt-LT"/>
              </w:rPr>
              <w:t>B-skenavimo (</w:t>
            </w:r>
            <w:r w:rsidRPr="00613280">
              <w:rPr>
                <w:rFonts w:ascii="Times New Roman" w:hAnsi="Times New Roman"/>
                <w:lang w:val="lt-LT"/>
              </w:rPr>
              <w:t>B-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scan</w:t>
            </w:r>
            <w:proofErr w:type="spellEnd"/>
            <w:r w:rsidR="00895FC7" w:rsidRPr="00613280">
              <w:rPr>
                <w:rFonts w:ascii="Times New Roman" w:hAnsi="Times New Roman"/>
                <w:lang w:val="lt-LT"/>
              </w:rPr>
              <w:t>)</w:t>
            </w:r>
            <w:r w:rsidRPr="00613280">
              <w:rPr>
                <w:rFonts w:ascii="Times New Roman" w:hAnsi="Times New Roman"/>
                <w:lang w:val="lt-LT"/>
              </w:rPr>
              <w:t xml:space="preserve"> zondas, d</w:t>
            </w:r>
            <w:r w:rsidR="00116C22" w:rsidRPr="00613280">
              <w:rPr>
                <w:rFonts w:ascii="Times New Roman" w:hAnsi="Times New Roman"/>
                <w:lang w:val="lt-LT"/>
              </w:rPr>
              <w:t>ažnis 10 </w:t>
            </w:r>
            <w:r w:rsidR="00306E15" w:rsidRPr="00613280">
              <w:rPr>
                <w:rFonts w:ascii="Times New Roman" w:hAnsi="Times New Roman"/>
                <w:lang w:val="lt-LT"/>
              </w:rPr>
              <w:t>MHz.</w:t>
            </w:r>
          </w:p>
          <w:p w14:paraId="73F7F14D" w14:textId="2199B4D0" w:rsidR="00E2181C" w:rsidRPr="00613280" w:rsidRDefault="00E2181C" w:rsidP="00306E1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(</w:t>
            </w:r>
            <w:r w:rsidR="00335780" w:rsidRPr="00613280">
              <w:rPr>
                <w:rFonts w:ascii="Times New Roman" w:hAnsi="Times New Roman"/>
                <w:i/>
                <w:lang w:val="lt-LT"/>
              </w:rPr>
              <w:t xml:space="preserve">Firmos </w:t>
            </w:r>
            <w:r w:rsidR="00306E15" w:rsidRPr="00613280">
              <w:rPr>
                <w:rFonts w:ascii="Times New Roman" w:hAnsi="Times New Roman"/>
                <w:i/>
                <w:lang w:val="lt-LT"/>
              </w:rPr>
              <w:t>„</w:t>
            </w:r>
            <w:r w:rsidR="00335780" w:rsidRPr="00613280">
              <w:rPr>
                <w:rFonts w:ascii="Times New Roman" w:hAnsi="Times New Roman"/>
                <w:i/>
                <w:lang w:val="lt-LT"/>
              </w:rPr>
              <w:t>Ellex Medical</w:t>
            </w:r>
            <w:r w:rsidR="00306E15" w:rsidRPr="00613280">
              <w:rPr>
                <w:rFonts w:ascii="Times New Roman" w:hAnsi="Times New Roman"/>
                <w:i/>
                <w:lang w:val="lt-LT"/>
              </w:rPr>
              <w:t>“</w:t>
            </w:r>
            <w:r w:rsidR="001B56CF" w:rsidRPr="00613280">
              <w:rPr>
                <w:rFonts w:ascii="Times New Roman" w:hAnsi="Times New Roman"/>
                <w:i/>
                <w:lang w:val="lt-LT"/>
              </w:rPr>
              <w:t xml:space="preserve">  kodas </w:t>
            </w:r>
            <w:r w:rsidRPr="00613280">
              <w:rPr>
                <w:rFonts w:ascii="Times New Roman" w:hAnsi="Times New Roman"/>
                <w:i/>
                <w:lang w:val="lt-LT"/>
              </w:rPr>
              <w:t>3600221 arba  lygiavertis</w:t>
            </w:r>
            <w:r w:rsidRPr="00613280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3788B" w14:textId="0768CA58" w:rsidR="00153B91" w:rsidRPr="00613280" w:rsidRDefault="00153B91" w:rsidP="00153B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1. Siūlomas ultragarso zondas techniškai suderinamas su LSMUL Kauno klinikose naudojamu gamintojo „Ellex Medical“ ultragarso aparatu „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EyeCubed</w:t>
            </w:r>
            <w:proofErr w:type="spellEnd"/>
            <w:r w:rsidRPr="00613280">
              <w:rPr>
                <w:rFonts w:ascii="Times New Roman" w:hAnsi="Times New Roman"/>
                <w:lang w:val="lt-LT"/>
              </w:rPr>
              <w:t xml:space="preserve">“ (gamyklinis </w:t>
            </w:r>
            <w:r w:rsidR="003C64D4">
              <w:rPr>
                <w:rFonts w:ascii="Times New Roman" w:hAnsi="Times New Roman"/>
                <w:lang w:val="lt-LT"/>
              </w:rPr>
              <w:t>seriji</w:t>
            </w:r>
            <w:r w:rsidR="007E6448">
              <w:rPr>
                <w:rFonts w:ascii="Times New Roman" w:hAnsi="Times New Roman"/>
                <w:lang w:val="lt-LT"/>
              </w:rPr>
              <w:t xml:space="preserve">nis 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nr.</w:t>
            </w:r>
            <w:proofErr w:type="spellEnd"/>
            <w:r w:rsidRPr="00613280">
              <w:rPr>
                <w:rFonts w:ascii="Times New Roman" w:hAnsi="Times New Roman"/>
                <w:lang w:val="lt-LT"/>
              </w:rPr>
              <w:t xml:space="preserve"> V400-11313; 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inv</w:t>
            </w:r>
            <w:proofErr w:type="spellEnd"/>
            <w:r w:rsidRPr="00613280">
              <w:rPr>
                <w:rFonts w:ascii="Times New Roman" w:hAnsi="Times New Roman"/>
                <w:lang w:val="lt-LT"/>
              </w:rPr>
              <w:t xml:space="preserve">. 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nr.</w:t>
            </w:r>
            <w:proofErr w:type="spellEnd"/>
            <w:r w:rsidRPr="00613280">
              <w:rPr>
                <w:rFonts w:ascii="Times New Roman" w:hAnsi="Times New Roman"/>
                <w:lang w:val="lt-LT"/>
              </w:rPr>
              <w:t xml:space="preserve"> 13716817).</w:t>
            </w:r>
          </w:p>
          <w:p w14:paraId="474438D9" w14:textId="77777777" w:rsidR="00153B91" w:rsidRDefault="00153B91" w:rsidP="00153B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2. B-skenavimo (B-</w:t>
            </w:r>
            <w:proofErr w:type="spellStart"/>
            <w:r w:rsidRPr="00613280">
              <w:rPr>
                <w:rFonts w:ascii="Times New Roman" w:hAnsi="Times New Roman"/>
                <w:lang w:val="lt-LT"/>
              </w:rPr>
              <w:t>scan</w:t>
            </w:r>
            <w:proofErr w:type="spellEnd"/>
            <w:r w:rsidRPr="00613280">
              <w:rPr>
                <w:rFonts w:ascii="Times New Roman" w:hAnsi="Times New Roman"/>
                <w:lang w:val="lt-LT"/>
              </w:rPr>
              <w:t>) zondas, dažnis 10 MHz.</w:t>
            </w:r>
          </w:p>
          <w:p w14:paraId="2A53E447" w14:textId="77777777" w:rsidR="00732AC9" w:rsidRDefault="00732AC9" w:rsidP="00153B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14:paraId="34DB17A1" w14:textId="16A08A74" w:rsidR="00732AC9" w:rsidRPr="00613280" w:rsidRDefault="00732AC9" w:rsidP="00153B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Žr. failas </w:t>
            </w:r>
            <w:r w:rsidRPr="00732AC9">
              <w:rPr>
                <w:rFonts w:ascii="Times New Roman" w:hAnsi="Times New Roman"/>
                <w:b/>
                <w:bCs/>
                <w:lang w:val="lt-LT"/>
              </w:rPr>
              <w:t>EyeCubed_OM_8448026EN_10.pdf</w:t>
            </w:r>
          </w:p>
          <w:p w14:paraId="09F0FF34" w14:textId="30933E97" w:rsidR="00E2181C" w:rsidRPr="00732AC9" w:rsidRDefault="00732AC9" w:rsidP="0085283E">
            <w:pPr>
              <w:spacing w:after="0" w:line="240" w:lineRule="auto"/>
              <w:rPr>
                <w:rFonts w:ascii="Times New Roman" w:hAnsi="Times New Roman"/>
                <w:b/>
                <w:bCs/>
                <w:lang w:val="lt-LT"/>
              </w:rPr>
            </w:pPr>
            <w:r w:rsidRPr="00732AC9">
              <w:rPr>
                <w:rFonts w:ascii="Times New Roman" w:hAnsi="Times New Roman"/>
                <w:b/>
                <w:bCs/>
                <w:lang w:val="lt-LT"/>
              </w:rPr>
              <w:t>118 psl.</w:t>
            </w:r>
          </w:p>
        </w:tc>
      </w:tr>
      <w:tr w:rsidR="00E2181C" w:rsidRPr="00613280" w14:paraId="1A154E77" w14:textId="77777777" w:rsidTr="00DE370F">
        <w:trPr>
          <w:trHeight w:val="40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4E23B697" w:rsidR="00E2181C" w:rsidRPr="00613280" w:rsidRDefault="00F30A53" w:rsidP="00F25E13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2</w:t>
            </w:r>
            <w:r w:rsidR="005773D9" w:rsidRPr="0061328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07889080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Garantinio aptarnavimo laikotarpis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1E2D9392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Ne mažiau kaip 12 mėnesių.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B2894D8" w:rsidR="00E2181C" w:rsidRPr="00613280" w:rsidRDefault="007E6448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12 mėn.</w:t>
            </w:r>
          </w:p>
        </w:tc>
      </w:tr>
      <w:tr w:rsidR="00E2181C" w:rsidRPr="00613280" w14:paraId="7C49D372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4C05A86" w:rsidR="00E2181C" w:rsidRPr="00613280" w:rsidRDefault="00F30A53" w:rsidP="00F25E13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3</w:t>
            </w:r>
            <w:r w:rsidR="005773D9" w:rsidRPr="0061328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6487D0EC" w:rsidR="00E2181C" w:rsidRPr="00613280" w:rsidRDefault="00E2181C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Prekės pristatymas, instaliavimas ir vartotojų apmokymas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51F7472C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Prekės pristatymo, instaliavimo, po instaliavimo likusių įpakavimo medžiagų išvežimo (utilizavimo) ir vartotojų apmokymo išlaidos įskaičiuotos į pasiūlymo kainą (būtinas pasiūlymą teikiančios įmonės atitinkamas patvirtinimas).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2DD8C" w14:textId="0AED6200" w:rsidR="00DE637F" w:rsidRDefault="00184130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Fox Vision UAB p</w:t>
            </w:r>
            <w:r w:rsidR="00DE637F">
              <w:rPr>
                <w:rFonts w:ascii="Times New Roman" w:hAnsi="Times New Roman"/>
                <w:lang w:val="lt-LT"/>
              </w:rPr>
              <w:t>atvirtin</w:t>
            </w:r>
            <w:r>
              <w:rPr>
                <w:rFonts w:ascii="Times New Roman" w:hAnsi="Times New Roman"/>
                <w:lang w:val="lt-LT"/>
              </w:rPr>
              <w:t>a</w:t>
            </w:r>
            <w:r w:rsidR="00DE637F">
              <w:rPr>
                <w:rFonts w:ascii="Times New Roman" w:hAnsi="Times New Roman"/>
                <w:lang w:val="lt-LT"/>
              </w:rPr>
              <w:t>:</w:t>
            </w:r>
          </w:p>
          <w:p w14:paraId="7C4BA019" w14:textId="6481D3E4" w:rsidR="00E2181C" w:rsidRPr="00613280" w:rsidRDefault="00DE637F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</w:t>
            </w:r>
            <w:r w:rsidR="007E6448" w:rsidRPr="00613280">
              <w:rPr>
                <w:rFonts w:ascii="Times New Roman" w:hAnsi="Times New Roman"/>
                <w:lang w:val="lt-LT"/>
              </w:rPr>
              <w:t>rekės pristatymo, instaliavimo, po instaliavimo likusių įpakavimo medžiagų išvežimo (utilizavimo) ir vartotojų apmokymo išlaidos įskaičiuotos į pasiūlymo kainą.</w:t>
            </w:r>
          </w:p>
        </w:tc>
      </w:tr>
      <w:tr w:rsidR="00E2181C" w:rsidRPr="00613280" w14:paraId="6E8B7040" w14:textId="77777777" w:rsidTr="00DE370F">
        <w:trPr>
          <w:trHeight w:val="133"/>
        </w:trPr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165AAD4D" w:rsidR="00E2181C" w:rsidRPr="00613280" w:rsidRDefault="00F30A53" w:rsidP="00F25E13">
            <w:pPr>
              <w:pStyle w:val="ListParagraph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jc w:val="center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11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Kartu su prekėmis pateikiama dokumentacija</w:t>
            </w:r>
          </w:p>
        </w:tc>
        <w:tc>
          <w:tcPr>
            <w:tcW w:w="20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11F2E7A" w:rsidR="00E2181C" w:rsidRPr="00613280" w:rsidRDefault="00E2181C" w:rsidP="00E2181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Naudojimo instrukcija lietuvių ir anglų kalba.</w:t>
            </w:r>
          </w:p>
        </w:tc>
        <w:tc>
          <w:tcPr>
            <w:tcW w:w="1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69A5C322" w:rsidR="00E2181C" w:rsidRPr="00613280" w:rsidRDefault="00DE637F" w:rsidP="0085283E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613280">
              <w:rPr>
                <w:rFonts w:ascii="Times New Roman" w:hAnsi="Times New Roman"/>
                <w:lang w:val="lt-LT"/>
              </w:rPr>
              <w:t>Naudojimo instrukcija lietuvių ir anglų kalba.</w:t>
            </w:r>
          </w:p>
        </w:tc>
      </w:tr>
    </w:tbl>
    <w:p w14:paraId="1F134743" w14:textId="77777777" w:rsidR="00177F66" w:rsidRPr="00613280" w:rsidRDefault="00177F66" w:rsidP="00116C22">
      <w:pPr>
        <w:spacing w:after="0"/>
        <w:rPr>
          <w:rFonts w:ascii="Times New Roman" w:hAnsi="Times New Roman"/>
          <w:lang w:val="lt-LT"/>
        </w:rPr>
      </w:pPr>
    </w:p>
    <w:p w14:paraId="6198B00A" w14:textId="6F465F8C" w:rsidR="00116C22" w:rsidRPr="00613280" w:rsidRDefault="00116C22" w:rsidP="00116C22">
      <w:pPr>
        <w:spacing w:after="0" w:line="240" w:lineRule="auto"/>
        <w:rPr>
          <w:rFonts w:ascii="Times New Roman" w:hAnsi="Times New Roman"/>
          <w:b/>
          <w:lang w:val="lt-LT"/>
        </w:rPr>
      </w:pPr>
      <w:r w:rsidRPr="00613280">
        <w:rPr>
          <w:rFonts w:ascii="Times New Roman" w:hAnsi="Times New Roman"/>
          <w:b/>
          <w:lang w:val="lt-LT"/>
        </w:rPr>
        <w:t>Papildomi reikalavimai</w:t>
      </w:r>
      <w:r w:rsidR="00E2181C" w:rsidRPr="00613280">
        <w:rPr>
          <w:rFonts w:ascii="Times New Roman" w:hAnsi="Times New Roman"/>
          <w:b/>
          <w:lang w:val="lt-LT"/>
        </w:rPr>
        <w:t>:</w:t>
      </w:r>
    </w:p>
    <w:p w14:paraId="000AF5E5" w14:textId="2310155C" w:rsidR="00E2181C" w:rsidRPr="00613280" w:rsidRDefault="00E2181C" w:rsidP="00F25E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lang w:val="lt-LT"/>
        </w:rPr>
      </w:pPr>
      <w:r w:rsidRPr="00613280">
        <w:rPr>
          <w:rFonts w:ascii="Times New Roman" w:eastAsia="Times New Roman" w:hAnsi="Times New Roman"/>
          <w:lang w:val="lt-LT"/>
        </w:rPr>
        <w:t>Viešojo pirkimo komisijai pareikalavus, įvertinimui turi būti pateiktas siūlomos prekės pavyzdys.</w:t>
      </w:r>
    </w:p>
    <w:p w14:paraId="1CA7C876" w14:textId="5A55642A" w:rsidR="001B56CF" w:rsidRPr="00613280" w:rsidRDefault="001B56CF" w:rsidP="00F25E13">
      <w:pPr>
        <w:pStyle w:val="ListParagraph"/>
        <w:numPr>
          <w:ilvl w:val="0"/>
          <w:numId w:val="2"/>
        </w:num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  <w:r w:rsidRPr="00613280">
        <w:rPr>
          <w:rFonts w:ascii="Times New Roman" w:eastAsia="Times New Roman" w:hAnsi="Times New Roman"/>
          <w:lang w:val="lt-LT"/>
        </w:rPr>
        <w:t xml:space="preserve">Lentelėje nurodytas firmos pavadinimas ir kataloginis numeris (kodas) jokios komercinės reikšmės neturi, </w:t>
      </w:r>
      <w:r w:rsidR="002A0732" w:rsidRPr="00613280">
        <w:rPr>
          <w:rFonts w:ascii="Times New Roman" w:eastAsia="Times New Roman" w:hAnsi="Times New Roman"/>
          <w:lang w:val="lt-LT"/>
        </w:rPr>
        <w:t xml:space="preserve"> </w:t>
      </w:r>
      <w:r w:rsidRPr="00613280">
        <w:rPr>
          <w:rFonts w:ascii="Times New Roman" w:eastAsia="Times New Roman" w:hAnsi="Times New Roman"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pateiktus reikalavimus, kitos firmos gaminys.</w:t>
      </w:r>
    </w:p>
    <w:p w14:paraId="18F07979" w14:textId="23CEB84E" w:rsidR="00116C22" w:rsidRPr="00613280" w:rsidRDefault="00116C22" w:rsidP="00116C22">
      <w:p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</w:p>
    <w:p w14:paraId="4C815DAE" w14:textId="52C1101F" w:rsidR="00116C22" w:rsidRPr="00613280" w:rsidRDefault="00116C22" w:rsidP="00116C22">
      <w:pPr>
        <w:spacing w:after="0" w:line="240" w:lineRule="auto"/>
        <w:ind w:right="140"/>
        <w:jc w:val="both"/>
        <w:rPr>
          <w:rFonts w:ascii="Times New Roman" w:eastAsia="Times New Roman" w:hAnsi="Times New Roman"/>
          <w:lang w:val="lt-LT"/>
        </w:rPr>
      </w:pPr>
    </w:p>
    <w:p w14:paraId="0A92770C" w14:textId="49C70CA1" w:rsidR="00277EF1" w:rsidRPr="00613280" w:rsidRDefault="00277EF1" w:rsidP="00116C22">
      <w:pPr>
        <w:pStyle w:val="NormalWeb"/>
        <w:jc w:val="both"/>
        <w:rPr>
          <w:bCs/>
          <w:color w:val="000000"/>
          <w:sz w:val="22"/>
          <w:szCs w:val="22"/>
        </w:rPr>
      </w:pPr>
    </w:p>
    <w:sectPr w:rsidR="00277EF1" w:rsidRPr="00613280" w:rsidSect="00DE37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DC4A" w14:textId="77777777" w:rsidR="00DC2F58" w:rsidRDefault="00DC2F58" w:rsidP="00E526B1">
      <w:pPr>
        <w:spacing w:after="0" w:line="240" w:lineRule="auto"/>
      </w:pPr>
      <w:r>
        <w:separator/>
      </w:r>
    </w:p>
  </w:endnote>
  <w:endnote w:type="continuationSeparator" w:id="0">
    <w:p w14:paraId="18F9DFAE" w14:textId="77777777" w:rsidR="00DC2F58" w:rsidRDefault="00DC2F58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B" w14:textId="77777777" w:rsidR="006436DE" w:rsidRDefault="00643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D" w14:textId="5614BBC3" w:rsidR="006436DE" w:rsidRPr="00DE370F" w:rsidRDefault="001F2582" w:rsidP="00DE370F">
    <w:pPr>
      <w:pStyle w:val="Footer"/>
      <w:spacing w:after="0"/>
      <w:jc w:val="right"/>
      <w:rPr>
        <w:rFonts w:ascii="Times New Roman" w:hAnsi="Times New Roman"/>
      </w:rPr>
    </w:pPr>
    <w:r w:rsidRPr="00DE370F">
      <w:rPr>
        <w:rFonts w:ascii="Times New Roman" w:hAnsi="Times New Roman"/>
      </w:rPr>
      <w:fldChar w:fldCharType="begin"/>
    </w:r>
    <w:r w:rsidR="006436DE" w:rsidRPr="00DE370F">
      <w:rPr>
        <w:rFonts w:ascii="Times New Roman" w:hAnsi="Times New Roman"/>
      </w:rPr>
      <w:instrText xml:space="preserve"> PAGE   \* MERGEFORMAT </w:instrText>
    </w:r>
    <w:r w:rsidRPr="00DE370F">
      <w:rPr>
        <w:rFonts w:ascii="Times New Roman" w:hAnsi="Times New Roman"/>
      </w:rPr>
      <w:fldChar w:fldCharType="separate"/>
    </w:r>
    <w:r w:rsidR="00D457C8">
      <w:rPr>
        <w:rFonts w:ascii="Times New Roman" w:hAnsi="Times New Roman"/>
        <w:noProof/>
      </w:rPr>
      <w:t>1</w:t>
    </w:r>
    <w:r w:rsidRPr="00DE370F">
      <w:rPr>
        <w:rFonts w:ascii="Times New Roman" w:hAnsi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F" w14:textId="77777777" w:rsidR="006436DE" w:rsidRDefault="00643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30D3" w14:textId="77777777" w:rsidR="00DC2F58" w:rsidRDefault="00DC2F58" w:rsidP="00E526B1">
      <w:pPr>
        <w:spacing w:after="0" w:line="240" w:lineRule="auto"/>
      </w:pPr>
      <w:r>
        <w:separator/>
      </w:r>
    </w:p>
  </w:footnote>
  <w:footnote w:type="continuationSeparator" w:id="0">
    <w:p w14:paraId="0BC25ED4" w14:textId="77777777" w:rsidR="00DC2F58" w:rsidRDefault="00DC2F58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9" w14:textId="77777777" w:rsidR="006436DE" w:rsidRDefault="0064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A" w14:textId="77777777" w:rsidR="006436DE" w:rsidRDefault="0064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474E" w14:textId="77777777" w:rsidR="006436DE" w:rsidRDefault="0064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14C4"/>
    <w:multiLevelType w:val="hybridMultilevel"/>
    <w:tmpl w:val="6AF8033E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3B0F7884"/>
    <w:multiLevelType w:val="hybridMultilevel"/>
    <w:tmpl w:val="6BFE78DE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6C22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53B91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4130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15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80CE2"/>
    <w:rsid w:val="003901E4"/>
    <w:rsid w:val="003952C6"/>
    <w:rsid w:val="00396F08"/>
    <w:rsid w:val="003971AE"/>
    <w:rsid w:val="003B1934"/>
    <w:rsid w:val="003B7C42"/>
    <w:rsid w:val="003C477E"/>
    <w:rsid w:val="003C64D4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280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2AC9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A1A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644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5191E"/>
    <w:rsid w:val="00A52B1C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0B4E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457C8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2F58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E370F"/>
    <w:rsid w:val="00DE637F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5E13"/>
    <w:rsid w:val="00F26604"/>
    <w:rsid w:val="00F27791"/>
    <w:rsid w:val="00F3020D"/>
    <w:rsid w:val="00F30A53"/>
    <w:rsid w:val="00F33D22"/>
    <w:rsid w:val="00F34E06"/>
    <w:rsid w:val="00F34FF9"/>
    <w:rsid w:val="00F410AF"/>
    <w:rsid w:val="00F4233D"/>
    <w:rsid w:val="00F434AA"/>
    <w:rsid w:val="00F44BEA"/>
    <w:rsid w:val="00F458BE"/>
    <w:rsid w:val="00F47570"/>
    <w:rsid w:val="00F501E4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3E"/>
    <w:pPr>
      <w:ind w:left="720"/>
      <w:contextualSpacing/>
    </w:pPr>
  </w:style>
  <w:style w:type="character" w:styleId="Hyperlink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526B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526B1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4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E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E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DefaultParagraphFont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B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6C22"/>
    <w:pPr>
      <w:spacing w:after="0" w:line="240" w:lineRule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116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7C930-60FE-45EB-BD02-84EAF1FE3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E2D30-94EE-40D0-89E0-F54A411D07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Neringa Peleckienė</cp:lastModifiedBy>
  <cp:revision>2</cp:revision>
  <cp:lastPrinted>2025-06-10T06:47:00Z</cp:lastPrinted>
  <dcterms:created xsi:type="dcterms:W3CDTF">2025-08-21T06:21:00Z</dcterms:created>
  <dcterms:modified xsi:type="dcterms:W3CDTF">2025-08-21T06:21:00Z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