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7A033" w14:textId="77777777" w:rsidR="00FA4D41" w:rsidRPr="00FA4D41" w:rsidRDefault="00FA4D41" w:rsidP="00FA4D41">
      <w:pPr>
        <w:keepNext/>
        <w:keepLines/>
        <w:spacing w:before="280" w:after="80"/>
        <w:jc w:val="right"/>
        <w:outlineLvl w:val="2"/>
        <w:rPr>
          <w:rFonts w:ascii="Times New Roman" w:hAnsi="Times New Roman" w:cs="Times New Roman"/>
          <w:bCs/>
          <w:sz w:val="24"/>
          <w:szCs w:val="24"/>
        </w:rPr>
      </w:pPr>
      <w:bookmarkStart w:id="0" w:name="penktaspriedas"/>
      <w:bookmarkStart w:id="1" w:name="_Toc84764110"/>
      <w:r w:rsidRPr="00FA4D41">
        <w:rPr>
          <w:rFonts w:ascii="Times New Roman" w:hAnsi="Times New Roman" w:cs="Times New Roman"/>
          <w:bCs/>
          <w:sz w:val="24"/>
          <w:szCs w:val="24"/>
        </w:rPr>
        <w:t>Konkretaus pirkimo sąlygų 1 priedas „Pasiūlymo forma“</w:t>
      </w:r>
      <w:bookmarkEnd w:id="0"/>
      <w:bookmarkEnd w:id="1"/>
    </w:p>
    <w:p w14:paraId="4FE98E55" w14:textId="77777777" w:rsidR="00FA4D41" w:rsidRPr="00FA4D41" w:rsidRDefault="00FA4D41" w:rsidP="00FA4D41">
      <w:pPr>
        <w:rPr>
          <w:rFonts w:ascii="Times New Roman" w:hAnsi="Times New Roman" w:cs="Times New Roman"/>
          <w:sz w:val="24"/>
          <w:szCs w:val="24"/>
        </w:rPr>
      </w:pPr>
    </w:p>
    <w:p w14:paraId="4E06297F" w14:textId="77777777" w:rsidR="00FA4D41" w:rsidRPr="00FA4D41" w:rsidRDefault="00FA4D41" w:rsidP="00FA4D41">
      <w:pPr>
        <w:numPr>
          <w:ilvl w:val="1"/>
          <w:numId w:val="0"/>
        </w:numPr>
        <w:jc w:val="center"/>
        <w:rPr>
          <w:rFonts w:ascii="Times New Roman" w:eastAsia="Times New Roman" w:hAnsi="Times New Roman" w:cs="Times New Roman"/>
          <w:b/>
          <w:bCs/>
          <w:caps/>
          <w:spacing w:val="20"/>
          <w:sz w:val="24"/>
          <w:szCs w:val="24"/>
          <w:lang w:eastAsia="lt-LT"/>
        </w:rPr>
      </w:pPr>
    </w:p>
    <w:p w14:paraId="5D72C613" w14:textId="77777777" w:rsidR="00FA4D41" w:rsidRPr="00FA4D41" w:rsidRDefault="00FA4D41" w:rsidP="00FA4D41">
      <w:pPr>
        <w:numPr>
          <w:ilvl w:val="1"/>
          <w:numId w:val="0"/>
        </w:numPr>
        <w:jc w:val="center"/>
        <w:rPr>
          <w:rFonts w:ascii="Times New Roman" w:eastAsia="Times New Roman" w:hAnsi="Times New Roman" w:cs="Times New Roman"/>
          <w:b/>
          <w:bCs/>
          <w:caps/>
          <w:sz w:val="24"/>
          <w:szCs w:val="24"/>
          <w:lang w:eastAsia="lt-LT"/>
        </w:rPr>
      </w:pPr>
      <w:r w:rsidRPr="00FA4D41">
        <w:rPr>
          <w:rFonts w:ascii="Times New Roman" w:eastAsia="Times New Roman" w:hAnsi="Times New Roman" w:cs="Times New Roman"/>
          <w:b/>
          <w:bCs/>
          <w:caps/>
          <w:sz w:val="24"/>
          <w:szCs w:val="24"/>
          <w:lang w:eastAsia="lt-LT"/>
        </w:rPr>
        <w:t>KONKRETUS PASIŪLYMAS</w:t>
      </w:r>
    </w:p>
    <w:p w14:paraId="1725B80C" w14:textId="77777777" w:rsidR="00FA4D41" w:rsidRPr="00FA4D41" w:rsidRDefault="00FA4D41" w:rsidP="00FA4D41">
      <w:pPr>
        <w:rPr>
          <w:rFonts w:ascii="Times New Roman" w:hAnsi="Times New Roman" w:cs="Times New Roman"/>
          <w:sz w:val="24"/>
          <w:szCs w:val="24"/>
          <w:lang w:eastAsia="lt-LT"/>
        </w:rPr>
      </w:pPr>
    </w:p>
    <w:p w14:paraId="1D12627A" w14:textId="77777777" w:rsidR="00FA4D41" w:rsidRPr="00FA4D41" w:rsidRDefault="00FA4D41" w:rsidP="00FA4D41">
      <w:pPr>
        <w:numPr>
          <w:ilvl w:val="1"/>
          <w:numId w:val="0"/>
        </w:numPr>
        <w:spacing w:line="295" w:lineRule="auto"/>
        <w:jc w:val="center"/>
        <w:rPr>
          <w:rFonts w:ascii="Times New Roman" w:eastAsia="Times New Roman" w:hAnsi="Times New Roman" w:cs="Times New Roman"/>
          <w:b/>
          <w:bCs/>
          <w:caps/>
          <w:sz w:val="24"/>
          <w:szCs w:val="24"/>
          <w:lang w:eastAsia="lt-LT"/>
        </w:rPr>
      </w:pPr>
      <w:r w:rsidRPr="00FA4D41">
        <w:rPr>
          <w:rFonts w:ascii="Times New Roman" w:eastAsia="Times New Roman" w:hAnsi="Times New Roman" w:cs="Times New Roman"/>
          <w:b/>
          <w:bCs/>
          <w:caps/>
          <w:sz w:val="24"/>
          <w:szCs w:val="24"/>
          <w:lang w:eastAsia="lt-LT"/>
        </w:rPr>
        <w:t>DĖL</w:t>
      </w:r>
      <w:r w:rsidRPr="00FA4D41">
        <w:rPr>
          <w:rFonts w:ascii="Times New Roman" w:eastAsia="Times New Roman" w:hAnsi="Times New Roman" w:cs="Times New Roman"/>
          <w:caps/>
          <w:sz w:val="24"/>
          <w:szCs w:val="24"/>
          <w:lang w:eastAsia="lt-LT"/>
        </w:rPr>
        <w:t xml:space="preserve"> </w:t>
      </w:r>
      <w:r w:rsidRPr="00FA4D41">
        <w:rPr>
          <w:rFonts w:ascii="Times New Roman" w:eastAsia="Times New Roman" w:hAnsi="Times New Roman" w:cs="Times New Roman"/>
          <w:b/>
          <w:caps/>
          <w:sz w:val="24"/>
          <w:szCs w:val="24"/>
          <w:lang w:eastAsia="lt-LT"/>
        </w:rPr>
        <w:t>VaistiniŲ preparatŲ PIRKIMO</w:t>
      </w:r>
    </w:p>
    <w:p w14:paraId="6558AC0C" w14:textId="77777777" w:rsidR="00FA4D41" w:rsidRPr="00FA4D41" w:rsidRDefault="00FA4D41" w:rsidP="00FA4D41">
      <w:pPr>
        <w:jc w:val="center"/>
        <w:rPr>
          <w:rFonts w:ascii="Times New Roman" w:hAnsi="Times New Roman" w:cs="Times New Roman"/>
          <w:i/>
          <w:iCs/>
          <w:caps/>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A4D41" w:rsidRPr="00FA4D41" w14:paraId="7DDE9F92" w14:textId="77777777" w:rsidTr="00A324A2">
        <w:tc>
          <w:tcPr>
            <w:tcW w:w="2835" w:type="dxa"/>
            <w:tcBorders>
              <w:bottom w:val="single" w:sz="4" w:space="0" w:color="auto"/>
            </w:tcBorders>
          </w:tcPr>
          <w:p w14:paraId="15CD3E60" w14:textId="28BEC453" w:rsidR="00FA4D41" w:rsidRPr="00FA4D41" w:rsidRDefault="00FA4D41" w:rsidP="00FA4D41">
            <w:pPr>
              <w:jc w:val="center"/>
              <w:rPr>
                <w:rFonts w:ascii="Times New Roman" w:hAnsi="Times New Roman" w:cs="Times New Roman"/>
                <w:i/>
                <w:iCs/>
                <w:sz w:val="24"/>
                <w:szCs w:val="24"/>
              </w:rPr>
            </w:pPr>
            <w:r>
              <w:rPr>
                <w:rFonts w:ascii="Times New Roman" w:hAnsi="Times New Roman" w:cs="Times New Roman"/>
                <w:i/>
                <w:iCs/>
                <w:sz w:val="24"/>
                <w:szCs w:val="24"/>
              </w:rPr>
              <w:t>2025-03-05</w:t>
            </w:r>
          </w:p>
        </w:tc>
      </w:tr>
      <w:tr w:rsidR="00FA4D41" w:rsidRPr="00FA4D41" w14:paraId="72058AE9" w14:textId="77777777" w:rsidTr="00A324A2">
        <w:trPr>
          <w:trHeight w:val="116"/>
        </w:trPr>
        <w:tc>
          <w:tcPr>
            <w:tcW w:w="2835" w:type="dxa"/>
            <w:tcBorders>
              <w:top w:val="single" w:sz="4" w:space="0" w:color="auto"/>
            </w:tcBorders>
          </w:tcPr>
          <w:p w14:paraId="609C94CE" w14:textId="77777777" w:rsidR="00FA4D41" w:rsidRPr="00FA4D41" w:rsidRDefault="00FA4D41" w:rsidP="00FA4D41">
            <w:pPr>
              <w:jc w:val="center"/>
              <w:rPr>
                <w:rFonts w:ascii="Times New Roman" w:hAnsi="Times New Roman" w:cs="Times New Roman"/>
                <w:sz w:val="24"/>
                <w:szCs w:val="24"/>
                <w:vertAlign w:val="superscript"/>
              </w:rPr>
            </w:pPr>
            <w:r w:rsidRPr="00FA4D41">
              <w:rPr>
                <w:rFonts w:ascii="Times New Roman" w:hAnsi="Times New Roman" w:cs="Times New Roman"/>
                <w:sz w:val="24"/>
                <w:szCs w:val="24"/>
                <w:vertAlign w:val="superscript"/>
              </w:rPr>
              <w:t>(Data)</w:t>
            </w:r>
          </w:p>
        </w:tc>
      </w:tr>
      <w:tr w:rsidR="00FA4D41" w:rsidRPr="00FA4D41" w14:paraId="2784C0EF" w14:textId="77777777" w:rsidTr="00A324A2">
        <w:tc>
          <w:tcPr>
            <w:tcW w:w="2835" w:type="dxa"/>
            <w:tcBorders>
              <w:bottom w:val="single" w:sz="4" w:space="0" w:color="auto"/>
            </w:tcBorders>
          </w:tcPr>
          <w:p w14:paraId="59AEF1F2" w14:textId="27A43837" w:rsidR="00FA4D41" w:rsidRPr="00FA4D41" w:rsidRDefault="00FA4D41" w:rsidP="00FA4D41">
            <w:pPr>
              <w:jc w:val="center"/>
              <w:rPr>
                <w:rFonts w:ascii="Times New Roman" w:hAnsi="Times New Roman" w:cs="Times New Roman"/>
                <w:i/>
                <w:iCs/>
                <w:sz w:val="24"/>
                <w:szCs w:val="24"/>
              </w:rPr>
            </w:pPr>
            <w:r>
              <w:rPr>
                <w:rFonts w:ascii="Times New Roman" w:hAnsi="Times New Roman" w:cs="Times New Roman"/>
                <w:i/>
                <w:iCs/>
                <w:sz w:val="24"/>
                <w:szCs w:val="24"/>
              </w:rPr>
              <w:t>Vilnius</w:t>
            </w:r>
          </w:p>
        </w:tc>
      </w:tr>
      <w:tr w:rsidR="00FA4D41" w:rsidRPr="00FA4D41" w14:paraId="7B788B0B" w14:textId="77777777" w:rsidTr="00A324A2">
        <w:tc>
          <w:tcPr>
            <w:tcW w:w="2835" w:type="dxa"/>
            <w:tcBorders>
              <w:top w:val="single" w:sz="4" w:space="0" w:color="auto"/>
            </w:tcBorders>
          </w:tcPr>
          <w:p w14:paraId="2AEA5982" w14:textId="77777777" w:rsidR="00FA4D41" w:rsidRPr="00FA4D41" w:rsidRDefault="00FA4D41" w:rsidP="00FA4D41">
            <w:pPr>
              <w:jc w:val="center"/>
              <w:rPr>
                <w:rFonts w:ascii="Times New Roman" w:hAnsi="Times New Roman" w:cs="Times New Roman"/>
                <w:sz w:val="24"/>
                <w:szCs w:val="24"/>
                <w:vertAlign w:val="superscript"/>
              </w:rPr>
            </w:pPr>
            <w:r w:rsidRPr="00FA4D41">
              <w:rPr>
                <w:rFonts w:ascii="Times New Roman" w:hAnsi="Times New Roman" w:cs="Times New Roman"/>
                <w:sz w:val="24"/>
                <w:szCs w:val="24"/>
                <w:vertAlign w:val="superscript"/>
              </w:rPr>
              <w:t>(Vieta)</w:t>
            </w:r>
          </w:p>
        </w:tc>
      </w:tr>
    </w:tbl>
    <w:p w14:paraId="5A7B1563" w14:textId="77777777" w:rsidR="00FA4D41" w:rsidRPr="00FA4D41" w:rsidRDefault="00FA4D41" w:rsidP="00FA4D41">
      <w:pPr>
        <w:jc w:val="center"/>
        <w:rPr>
          <w:rFonts w:ascii="Times New Roman" w:hAnsi="Times New Roman" w:cs="Times New Roman"/>
          <w:i/>
          <w:iCs/>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93BF9" w:rsidRPr="00FA4D41" w14:paraId="26FF21FD" w14:textId="77777777" w:rsidTr="00187E30">
        <w:trPr>
          <w:trHeight w:val="317"/>
        </w:trPr>
        <w:tc>
          <w:tcPr>
            <w:tcW w:w="5524" w:type="dxa"/>
            <w:tcBorders>
              <w:bottom w:val="single" w:sz="4" w:space="0" w:color="auto"/>
            </w:tcBorders>
          </w:tcPr>
          <w:p w14:paraId="3EF0627D" w14:textId="2F3D232F" w:rsidR="00D93BF9" w:rsidRPr="00FA4D41" w:rsidRDefault="00D93BF9" w:rsidP="00D93BF9">
            <w:pPr>
              <w:rPr>
                <w:rFonts w:ascii="Times New Roman" w:hAnsi="Times New Roman" w:cs="Times New Roman"/>
                <w:sz w:val="24"/>
                <w:szCs w:val="24"/>
              </w:rPr>
            </w:pPr>
            <w:r w:rsidRPr="002639FD">
              <w:rPr>
                <w:rFonts w:ascii="Times New Roman" w:eastAsia="Arial" w:hAnsi="Times New Roman" w:cs="Times New Roman"/>
                <w:sz w:val="24"/>
                <w:szCs w:val="24"/>
              </w:rPr>
              <w:t>Lietuvos sveikatos mokslų universiteto ligoninė Kauno klinikos</w:t>
            </w:r>
          </w:p>
        </w:tc>
      </w:tr>
      <w:tr w:rsidR="00FA4D41" w:rsidRPr="00FA4D41" w14:paraId="1C23AF7B" w14:textId="77777777" w:rsidTr="00A324A2">
        <w:tc>
          <w:tcPr>
            <w:tcW w:w="5524" w:type="dxa"/>
            <w:tcBorders>
              <w:top w:val="single" w:sz="4" w:space="0" w:color="auto"/>
            </w:tcBorders>
          </w:tcPr>
          <w:p w14:paraId="24C7B2D1" w14:textId="77777777" w:rsidR="00FA4D41" w:rsidRPr="00FA4D41" w:rsidRDefault="00FA4D41" w:rsidP="00FA4D41">
            <w:pPr>
              <w:jc w:val="center"/>
              <w:rPr>
                <w:rFonts w:ascii="Times New Roman" w:hAnsi="Times New Roman" w:cs="Times New Roman"/>
                <w:sz w:val="24"/>
                <w:szCs w:val="24"/>
              </w:rPr>
            </w:pPr>
            <w:r w:rsidRPr="00FA4D41">
              <w:rPr>
                <w:rFonts w:ascii="Times New Roman" w:hAnsi="Times New Roman" w:cs="Times New Roman"/>
                <w:sz w:val="24"/>
                <w:szCs w:val="24"/>
                <w:vertAlign w:val="superscript"/>
              </w:rPr>
              <w:t>(Adresatas)</w:t>
            </w:r>
          </w:p>
        </w:tc>
      </w:tr>
    </w:tbl>
    <w:p w14:paraId="200FB3F6" w14:textId="77777777" w:rsidR="00FA4D41" w:rsidRPr="00FA4D41" w:rsidRDefault="00FA4D41" w:rsidP="00FA4D41">
      <w:pPr>
        <w:rPr>
          <w:rFonts w:ascii="Times New Roman" w:hAnsi="Times New Roman" w:cs="Times New Roman"/>
          <w:sz w:val="24"/>
          <w:szCs w:val="24"/>
        </w:rPr>
      </w:pPr>
    </w:p>
    <w:p w14:paraId="1577B9A3" w14:textId="77777777" w:rsidR="00FA4D41" w:rsidRPr="00FA4D41" w:rsidRDefault="00FA4D41" w:rsidP="00FA4D41">
      <w:pPr>
        <w:numPr>
          <w:ilvl w:val="0"/>
          <w:numId w:val="2"/>
        </w:numPr>
        <w:tabs>
          <w:tab w:val="left" w:pos="567"/>
        </w:tabs>
        <w:contextualSpacing/>
        <w:jc w:val="center"/>
        <w:rPr>
          <w:rFonts w:ascii="Times New Roman" w:hAnsi="Times New Roman" w:cs="Times New Roman"/>
          <w:b/>
          <w:bCs/>
          <w:sz w:val="24"/>
          <w:szCs w:val="24"/>
        </w:rPr>
      </w:pPr>
      <w:bookmarkStart w:id="2" w:name="_Toc329443224"/>
      <w:r w:rsidRPr="00FA4D41">
        <w:rPr>
          <w:rFonts w:ascii="Times New Roman" w:hAnsi="Times New Roman" w:cs="Times New Roman"/>
          <w:b/>
          <w:bCs/>
          <w:sz w:val="24"/>
          <w:szCs w:val="24"/>
        </w:rPr>
        <w:t>INFORMACIJA APIE TIEKĖJĄ</w:t>
      </w:r>
      <w:bookmarkEnd w:id="2"/>
    </w:p>
    <w:p w14:paraId="2D1970D1" w14:textId="77777777" w:rsidR="00FA4D41" w:rsidRPr="00FA4D41" w:rsidRDefault="00FA4D41" w:rsidP="00FA4D41">
      <w:pPr>
        <w:tabs>
          <w:tab w:val="left" w:pos="567"/>
        </w:tabs>
        <w:contextualSpacing/>
        <w:jc w:val="center"/>
        <w:rPr>
          <w:rFonts w:ascii="Times New Roman" w:hAnsi="Times New Roman" w:cs="Times New Roman"/>
          <w:b/>
          <w:bCs/>
          <w:sz w:val="24"/>
          <w:szCs w:val="24"/>
        </w:rPr>
      </w:pPr>
    </w:p>
    <w:p w14:paraId="4409CA28" w14:textId="77777777" w:rsidR="00FA4D41" w:rsidRPr="00FA4D41" w:rsidRDefault="00FA4D41" w:rsidP="00FA4D41">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A4D41" w:rsidRPr="00FA4D41" w14:paraId="48A6E200" w14:textId="77777777" w:rsidTr="00A324A2">
        <w:tc>
          <w:tcPr>
            <w:tcW w:w="4928" w:type="dxa"/>
            <w:tcBorders>
              <w:top w:val="single" w:sz="4" w:space="0" w:color="auto"/>
              <w:left w:val="single" w:sz="4" w:space="0" w:color="auto"/>
              <w:bottom w:val="single" w:sz="4" w:space="0" w:color="auto"/>
              <w:right w:val="single" w:sz="4" w:space="0" w:color="auto"/>
            </w:tcBorders>
          </w:tcPr>
          <w:p w14:paraId="469D3E44" w14:textId="77777777" w:rsidR="00FA4D41" w:rsidRPr="00FA4D41" w:rsidRDefault="00FA4D41" w:rsidP="00FA4D41">
            <w:pPr>
              <w:jc w:val="both"/>
              <w:rPr>
                <w:rFonts w:ascii="Times New Roman" w:hAnsi="Times New Roman" w:cs="Times New Roman"/>
                <w:i/>
                <w:sz w:val="24"/>
                <w:szCs w:val="24"/>
              </w:rPr>
            </w:pPr>
            <w:r w:rsidRPr="00FA4D41">
              <w:rPr>
                <w:rFonts w:ascii="Times New Roman" w:hAnsi="Times New Roman" w:cs="Times New Roman"/>
                <w:sz w:val="24"/>
                <w:szCs w:val="24"/>
              </w:rPr>
              <w:t xml:space="preserve">Tiekėjo pavadinimas </w:t>
            </w:r>
            <w:r w:rsidRPr="00FA4D41">
              <w:rPr>
                <w:rFonts w:ascii="Times New Roman" w:hAnsi="Times New Roman" w:cs="Times New Roman"/>
                <w:i/>
                <w:sz w:val="24"/>
                <w:szCs w:val="24"/>
              </w:rPr>
              <w:t xml:space="preserve">/Jeigu dalyvauja ūkio subjektų grupė, surašomi visi dalyvių pavadinimai/, </w:t>
            </w:r>
          </w:p>
        </w:tc>
        <w:tc>
          <w:tcPr>
            <w:tcW w:w="4927" w:type="dxa"/>
            <w:tcBorders>
              <w:top w:val="single" w:sz="4" w:space="0" w:color="auto"/>
              <w:left w:val="single" w:sz="4" w:space="0" w:color="auto"/>
              <w:bottom w:val="single" w:sz="4" w:space="0" w:color="auto"/>
              <w:right w:val="single" w:sz="4" w:space="0" w:color="auto"/>
            </w:tcBorders>
          </w:tcPr>
          <w:p w14:paraId="196A9976" w14:textId="77777777" w:rsidR="00FA4D41" w:rsidRPr="00FA4D41" w:rsidRDefault="00FA4D41" w:rsidP="00FA4D41">
            <w:pPr>
              <w:jc w:val="both"/>
              <w:rPr>
                <w:rFonts w:ascii="Times New Roman" w:hAnsi="Times New Roman" w:cs="Times New Roman"/>
                <w:sz w:val="22"/>
                <w:szCs w:val="22"/>
              </w:rPr>
            </w:pPr>
          </w:p>
          <w:p w14:paraId="298E06C8" w14:textId="296AB04C" w:rsidR="00FA4D41" w:rsidRPr="00FA4D41" w:rsidRDefault="00D93BF9" w:rsidP="00FA4D41">
            <w:pPr>
              <w:jc w:val="both"/>
              <w:rPr>
                <w:rFonts w:ascii="Times New Roman" w:hAnsi="Times New Roman" w:cs="Times New Roman"/>
                <w:sz w:val="22"/>
                <w:szCs w:val="22"/>
              </w:rPr>
            </w:pPr>
            <w:r w:rsidRPr="00D81C65">
              <w:rPr>
                <w:rFonts w:ascii="Times New Roman" w:hAnsi="Times New Roman" w:cs="Times New Roman"/>
                <w:sz w:val="22"/>
                <w:szCs w:val="22"/>
              </w:rPr>
              <w:t>UAB B.Braun Medical</w:t>
            </w:r>
          </w:p>
        </w:tc>
      </w:tr>
      <w:tr w:rsidR="00FA4D41" w:rsidRPr="00FA4D41" w14:paraId="582CF38E" w14:textId="77777777" w:rsidTr="00A324A2">
        <w:tc>
          <w:tcPr>
            <w:tcW w:w="4928" w:type="dxa"/>
            <w:tcBorders>
              <w:top w:val="single" w:sz="4" w:space="0" w:color="auto"/>
              <w:left w:val="single" w:sz="4" w:space="0" w:color="auto"/>
              <w:bottom w:val="single" w:sz="4" w:space="0" w:color="auto"/>
              <w:right w:val="single" w:sz="4" w:space="0" w:color="auto"/>
            </w:tcBorders>
          </w:tcPr>
          <w:p w14:paraId="4538EE72" w14:textId="77777777" w:rsidR="00FA4D41" w:rsidRPr="00FA4D41" w:rsidRDefault="00FA4D41" w:rsidP="00FA4D41">
            <w:pPr>
              <w:jc w:val="both"/>
              <w:rPr>
                <w:rFonts w:ascii="Times New Roman" w:hAnsi="Times New Roman" w:cs="Times New Roman"/>
                <w:sz w:val="24"/>
                <w:szCs w:val="24"/>
              </w:rPr>
            </w:pPr>
            <w:r w:rsidRPr="00FA4D41">
              <w:rPr>
                <w:rFonts w:ascii="Times New Roman" w:hAnsi="Times New Roman" w:cs="Times New Roman"/>
                <w:sz w:val="24"/>
                <w:szCs w:val="24"/>
              </w:rPr>
              <w:t>Tiekėjo adresas</w:t>
            </w:r>
            <w:r w:rsidRPr="00FA4D41">
              <w:rPr>
                <w:rFonts w:ascii="Times New Roman" w:hAnsi="Times New Roman" w:cs="Times New Roman"/>
                <w:i/>
                <w:sz w:val="24"/>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34205A17" w14:textId="0F99F4F5" w:rsidR="00FA4D41" w:rsidRPr="00FA4D41" w:rsidRDefault="00B5733B" w:rsidP="00FA4D41">
            <w:pPr>
              <w:jc w:val="both"/>
              <w:rPr>
                <w:rFonts w:ascii="Times New Roman" w:hAnsi="Times New Roman" w:cs="Times New Roman"/>
                <w:sz w:val="22"/>
                <w:szCs w:val="22"/>
              </w:rPr>
            </w:pPr>
            <w:r w:rsidRPr="00D81C65">
              <w:rPr>
                <w:rFonts w:ascii="Times New Roman" w:hAnsi="Times New Roman" w:cs="Times New Roman"/>
                <w:sz w:val="22"/>
                <w:szCs w:val="22"/>
              </w:rPr>
              <w:t>Viršuliškių skg.34-1, LT-05132 Vilnius</w:t>
            </w:r>
          </w:p>
        </w:tc>
      </w:tr>
      <w:tr w:rsidR="00FA4D41" w:rsidRPr="00FA4D41" w14:paraId="3C86C5C9" w14:textId="77777777" w:rsidTr="00A324A2">
        <w:tc>
          <w:tcPr>
            <w:tcW w:w="4928" w:type="dxa"/>
            <w:tcBorders>
              <w:top w:val="single" w:sz="4" w:space="0" w:color="auto"/>
              <w:left w:val="single" w:sz="4" w:space="0" w:color="auto"/>
              <w:bottom w:val="single" w:sz="4" w:space="0" w:color="auto"/>
              <w:right w:val="single" w:sz="4" w:space="0" w:color="auto"/>
            </w:tcBorders>
          </w:tcPr>
          <w:p w14:paraId="4F886833" w14:textId="77777777" w:rsidR="00FA4D41" w:rsidRPr="00FA4D41" w:rsidRDefault="00FA4D41" w:rsidP="00FA4D41">
            <w:pPr>
              <w:jc w:val="both"/>
              <w:rPr>
                <w:rFonts w:ascii="Times New Roman" w:hAnsi="Times New Roman" w:cs="Times New Roman"/>
                <w:sz w:val="24"/>
                <w:szCs w:val="24"/>
              </w:rPr>
            </w:pPr>
            <w:r w:rsidRPr="00FA4D41">
              <w:rPr>
                <w:rFonts w:ascii="Times New Roman" w:hAnsi="Times New Roman" w:cs="Times New Roman"/>
                <w:sz w:val="24"/>
                <w:szCs w:val="24"/>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3F124FA8" w14:textId="46F675DB" w:rsidR="00FA4D41" w:rsidRPr="00FA4D41" w:rsidRDefault="005A7928" w:rsidP="00FA4D41">
            <w:pPr>
              <w:jc w:val="both"/>
              <w:rPr>
                <w:rFonts w:ascii="Times New Roman" w:hAnsi="Times New Roman" w:cs="Times New Roman"/>
                <w:sz w:val="22"/>
                <w:szCs w:val="22"/>
              </w:rPr>
            </w:pPr>
            <w:r w:rsidRPr="00D81C65">
              <w:rPr>
                <w:rFonts w:ascii="Times New Roman" w:hAnsi="Times New Roman" w:cs="Times New Roman"/>
                <w:sz w:val="22"/>
                <w:szCs w:val="22"/>
              </w:rPr>
              <w:t xml:space="preserve">Kodas 111551739, PVM </w:t>
            </w:r>
            <w:proofErr w:type="spellStart"/>
            <w:r w:rsidRPr="00D81C65">
              <w:rPr>
                <w:rFonts w:ascii="Times New Roman" w:hAnsi="Times New Roman" w:cs="Times New Roman"/>
                <w:sz w:val="22"/>
                <w:szCs w:val="22"/>
              </w:rPr>
              <w:t>mok.k</w:t>
            </w:r>
            <w:proofErr w:type="spellEnd"/>
            <w:r w:rsidRPr="00D81C65">
              <w:rPr>
                <w:rFonts w:ascii="Times New Roman" w:hAnsi="Times New Roman" w:cs="Times New Roman"/>
                <w:sz w:val="22"/>
                <w:szCs w:val="22"/>
              </w:rPr>
              <w:t xml:space="preserve"> LT115517314</w:t>
            </w:r>
          </w:p>
        </w:tc>
      </w:tr>
      <w:tr w:rsidR="00FA4D41" w:rsidRPr="00FA4D41" w14:paraId="7937E531" w14:textId="77777777" w:rsidTr="00A324A2">
        <w:tc>
          <w:tcPr>
            <w:tcW w:w="4928" w:type="dxa"/>
            <w:tcBorders>
              <w:top w:val="single" w:sz="4" w:space="0" w:color="auto"/>
              <w:left w:val="single" w:sz="4" w:space="0" w:color="auto"/>
              <w:bottom w:val="single" w:sz="4" w:space="0" w:color="auto"/>
              <w:right w:val="single" w:sz="4" w:space="0" w:color="auto"/>
            </w:tcBorders>
          </w:tcPr>
          <w:p w14:paraId="195E7D20" w14:textId="77777777" w:rsidR="00FA4D41" w:rsidRPr="00FA4D41" w:rsidRDefault="00FA4D41" w:rsidP="00FA4D41">
            <w:pPr>
              <w:jc w:val="both"/>
              <w:rPr>
                <w:rFonts w:ascii="Times New Roman" w:hAnsi="Times New Roman" w:cs="Times New Roman"/>
                <w:sz w:val="24"/>
                <w:szCs w:val="24"/>
              </w:rPr>
            </w:pPr>
            <w:r w:rsidRPr="00FA4D41">
              <w:rPr>
                <w:rFonts w:ascii="Times New Roman" w:hAnsi="Times New Roman" w:cs="Times New Roman"/>
                <w:sz w:val="24"/>
                <w:szCs w:val="24"/>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58F2E494" w14:textId="79BD0B15" w:rsidR="00FA4D41" w:rsidRPr="00FA4D41" w:rsidRDefault="00D24FFB" w:rsidP="00FA4D41">
            <w:pPr>
              <w:jc w:val="both"/>
              <w:rPr>
                <w:rFonts w:ascii="Times New Roman" w:hAnsi="Times New Roman" w:cs="Times New Roman"/>
                <w:sz w:val="22"/>
                <w:szCs w:val="22"/>
              </w:rPr>
            </w:pPr>
            <w:r w:rsidRPr="00D81C65">
              <w:rPr>
                <w:rFonts w:ascii="Times New Roman" w:hAnsi="Times New Roman" w:cs="Times New Roman"/>
                <w:sz w:val="22"/>
                <w:szCs w:val="22"/>
              </w:rPr>
              <w:t>Atsiskaitomoji sąskaita LT617044060001097040, AB “SEB bankas”, kodas 70440</w:t>
            </w:r>
          </w:p>
        </w:tc>
      </w:tr>
      <w:tr w:rsidR="00FA4D41" w:rsidRPr="00FA4D41" w14:paraId="42C47766" w14:textId="77777777" w:rsidTr="00A324A2">
        <w:tc>
          <w:tcPr>
            <w:tcW w:w="4928" w:type="dxa"/>
            <w:tcBorders>
              <w:top w:val="single" w:sz="4" w:space="0" w:color="auto"/>
              <w:left w:val="single" w:sz="4" w:space="0" w:color="auto"/>
              <w:bottom w:val="single" w:sz="4" w:space="0" w:color="auto"/>
              <w:right w:val="single" w:sz="4" w:space="0" w:color="auto"/>
            </w:tcBorders>
          </w:tcPr>
          <w:p w14:paraId="70608A6D" w14:textId="77777777" w:rsidR="00FA4D41" w:rsidRPr="00FA4D41" w:rsidRDefault="00FA4D41" w:rsidP="00FA4D41">
            <w:pPr>
              <w:jc w:val="both"/>
              <w:rPr>
                <w:rFonts w:ascii="Times New Roman" w:hAnsi="Times New Roman" w:cs="Times New Roman"/>
                <w:sz w:val="24"/>
                <w:szCs w:val="24"/>
              </w:rPr>
            </w:pPr>
            <w:r w:rsidRPr="00FA4D41">
              <w:rPr>
                <w:rFonts w:ascii="Times New Roman" w:hAnsi="Times New Roman" w:cs="Times New Roman"/>
                <w:sz w:val="24"/>
                <w:szCs w:val="24"/>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42AB5ABA" w14:textId="157DBBA9" w:rsidR="00FA4D41" w:rsidRPr="00FA4D41" w:rsidRDefault="00D24FFB" w:rsidP="00FA4D41">
            <w:pPr>
              <w:jc w:val="both"/>
              <w:rPr>
                <w:rFonts w:ascii="Times New Roman" w:hAnsi="Times New Roman" w:cs="Times New Roman"/>
                <w:sz w:val="22"/>
                <w:szCs w:val="22"/>
              </w:rPr>
            </w:pPr>
            <w:r w:rsidRPr="00D81C65">
              <w:rPr>
                <w:rFonts w:ascii="Times New Roman" w:hAnsi="Times New Roman" w:cs="Times New Roman"/>
                <w:sz w:val="22"/>
                <w:szCs w:val="22"/>
              </w:rPr>
              <w:t>Direktorius Kęstutis Liauba</w:t>
            </w:r>
          </w:p>
        </w:tc>
      </w:tr>
      <w:tr w:rsidR="00FA4D41" w:rsidRPr="00FA4D41" w14:paraId="1B2A7D19" w14:textId="77777777" w:rsidTr="00A324A2">
        <w:tc>
          <w:tcPr>
            <w:tcW w:w="4928" w:type="dxa"/>
            <w:tcBorders>
              <w:top w:val="single" w:sz="4" w:space="0" w:color="auto"/>
              <w:left w:val="single" w:sz="4" w:space="0" w:color="auto"/>
              <w:bottom w:val="single" w:sz="4" w:space="0" w:color="auto"/>
              <w:right w:val="single" w:sz="4" w:space="0" w:color="auto"/>
            </w:tcBorders>
          </w:tcPr>
          <w:p w14:paraId="06255821" w14:textId="77777777" w:rsidR="00FA4D41" w:rsidRPr="00FA4D41" w:rsidRDefault="00FA4D41" w:rsidP="00FA4D41">
            <w:pPr>
              <w:jc w:val="both"/>
              <w:rPr>
                <w:rFonts w:ascii="Times New Roman" w:hAnsi="Times New Roman" w:cs="Times New Roman"/>
                <w:sz w:val="24"/>
                <w:szCs w:val="24"/>
              </w:rPr>
            </w:pPr>
            <w:r w:rsidRPr="00FA4D41">
              <w:rPr>
                <w:rFonts w:ascii="Times New Roman" w:hAnsi="Times New Roman" w:cs="Times New Roman"/>
                <w:sz w:val="24"/>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61B295D2" w14:textId="538D8DE6" w:rsidR="00FA4D41" w:rsidRPr="00FA4D41" w:rsidRDefault="00D24FFB" w:rsidP="00FA4D41">
            <w:pPr>
              <w:jc w:val="both"/>
              <w:rPr>
                <w:rFonts w:ascii="Times New Roman" w:hAnsi="Times New Roman" w:cs="Times New Roman"/>
                <w:sz w:val="22"/>
                <w:szCs w:val="22"/>
              </w:rPr>
            </w:pPr>
            <w:r w:rsidRPr="00D81C65">
              <w:rPr>
                <w:rFonts w:ascii="Times New Roman" w:hAnsi="Times New Roman" w:cs="Times New Roman"/>
                <w:sz w:val="22"/>
                <w:szCs w:val="22"/>
              </w:rPr>
              <w:t>Dalius Motiejūnas</w:t>
            </w:r>
          </w:p>
        </w:tc>
      </w:tr>
      <w:tr w:rsidR="00FA4D41" w:rsidRPr="00FA4D41" w14:paraId="2ECBEE37" w14:textId="77777777" w:rsidTr="00A324A2">
        <w:tc>
          <w:tcPr>
            <w:tcW w:w="4928" w:type="dxa"/>
            <w:tcBorders>
              <w:top w:val="single" w:sz="4" w:space="0" w:color="auto"/>
              <w:left w:val="single" w:sz="4" w:space="0" w:color="auto"/>
              <w:bottom w:val="single" w:sz="4" w:space="0" w:color="auto"/>
              <w:right w:val="single" w:sz="4" w:space="0" w:color="auto"/>
            </w:tcBorders>
          </w:tcPr>
          <w:p w14:paraId="480DD976" w14:textId="77777777" w:rsidR="00FA4D41" w:rsidRPr="00FA4D41" w:rsidRDefault="00FA4D41" w:rsidP="00FA4D41">
            <w:pPr>
              <w:jc w:val="both"/>
              <w:rPr>
                <w:rFonts w:ascii="Times New Roman" w:hAnsi="Times New Roman" w:cs="Times New Roman"/>
                <w:sz w:val="24"/>
                <w:szCs w:val="24"/>
              </w:rPr>
            </w:pPr>
            <w:r w:rsidRPr="00FA4D41">
              <w:rPr>
                <w:rFonts w:ascii="Times New Roman" w:hAnsi="Times New Roman" w:cs="Times New Roman"/>
                <w:sz w:val="24"/>
                <w:szCs w:val="24"/>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565C523E" w14:textId="269EE7A9" w:rsidR="00FA4D41" w:rsidRPr="00FA4D41" w:rsidRDefault="00273711" w:rsidP="00FA4D41">
            <w:pPr>
              <w:jc w:val="both"/>
              <w:rPr>
                <w:rFonts w:ascii="Times New Roman" w:hAnsi="Times New Roman" w:cs="Times New Roman"/>
                <w:sz w:val="24"/>
                <w:szCs w:val="24"/>
              </w:rPr>
            </w:pPr>
            <w:r w:rsidRPr="00273711">
              <w:rPr>
                <w:rFonts w:ascii="Times New Roman" w:eastAsia="Times New Roman" w:hAnsi="Times New Roman" w:cs="Times New Roman"/>
                <w:color w:val="333333"/>
                <w:sz w:val="24"/>
                <w:szCs w:val="24"/>
                <w:lang w:eastAsia="lt-LT"/>
              </w:rPr>
              <w:t xml:space="preserve">Tiekimo vadybininkė Odeta </w:t>
            </w:r>
            <w:proofErr w:type="spellStart"/>
            <w:r w:rsidRPr="00273711">
              <w:rPr>
                <w:rFonts w:ascii="Times New Roman" w:eastAsia="Times New Roman" w:hAnsi="Times New Roman" w:cs="Times New Roman"/>
                <w:color w:val="333333"/>
                <w:sz w:val="24"/>
                <w:szCs w:val="24"/>
                <w:lang w:eastAsia="lt-LT"/>
              </w:rPr>
              <w:t>Muralytė</w:t>
            </w:r>
            <w:proofErr w:type="spellEnd"/>
            <w:r w:rsidRPr="00273711">
              <w:rPr>
                <w:rFonts w:ascii="Times New Roman" w:eastAsia="Times New Roman" w:hAnsi="Times New Roman" w:cs="Times New Roman"/>
                <w:color w:val="333333"/>
                <w:sz w:val="24"/>
                <w:szCs w:val="24"/>
                <w:lang w:eastAsia="lt-LT"/>
              </w:rPr>
              <w:t xml:space="preserve">, 0 5 237 43 33, odeta.muralyte@bbraun.com;  </w:t>
            </w:r>
          </w:p>
        </w:tc>
      </w:tr>
      <w:tr w:rsidR="00FA4D41" w:rsidRPr="00FA4D41" w14:paraId="5E6FEB02" w14:textId="77777777" w:rsidTr="00A324A2">
        <w:tc>
          <w:tcPr>
            <w:tcW w:w="4928" w:type="dxa"/>
            <w:tcBorders>
              <w:top w:val="single" w:sz="4" w:space="0" w:color="auto"/>
              <w:left w:val="single" w:sz="4" w:space="0" w:color="auto"/>
              <w:bottom w:val="single" w:sz="4" w:space="0" w:color="auto"/>
              <w:right w:val="single" w:sz="4" w:space="0" w:color="auto"/>
            </w:tcBorders>
          </w:tcPr>
          <w:p w14:paraId="607E77B7" w14:textId="77777777" w:rsidR="00FA4D41" w:rsidRPr="00FA4D41" w:rsidRDefault="00FA4D41" w:rsidP="00FA4D41">
            <w:pPr>
              <w:jc w:val="both"/>
              <w:rPr>
                <w:rFonts w:ascii="Times New Roman" w:hAnsi="Times New Roman" w:cs="Times New Roman"/>
                <w:sz w:val="24"/>
                <w:szCs w:val="24"/>
              </w:rPr>
            </w:pPr>
            <w:r w:rsidRPr="00FA4D41">
              <w:rPr>
                <w:rFonts w:ascii="Times New Roman" w:hAnsi="Times New Roman" w:cs="Times New Roman"/>
                <w:sz w:val="24"/>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6EC3891C" w14:textId="025A25A3" w:rsidR="00FA4D41" w:rsidRPr="00FA4D41" w:rsidRDefault="00D65860" w:rsidP="00FA4D41">
            <w:pPr>
              <w:jc w:val="both"/>
              <w:rPr>
                <w:rFonts w:ascii="Times New Roman" w:hAnsi="Times New Roman" w:cs="Times New Roman"/>
                <w:sz w:val="24"/>
                <w:szCs w:val="24"/>
              </w:rPr>
            </w:pPr>
            <w:r w:rsidRPr="00D65860">
              <w:rPr>
                <w:rFonts w:ascii="Times New Roman" w:hAnsi="Times New Roman" w:cs="Times New Roman"/>
                <w:sz w:val="22"/>
                <w:szCs w:val="22"/>
              </w:rPr>
              <w:t>0 5 237 43 33</w:t>
            </w:r>
          </w:p>
        </w:tc>
      </w:tr>
      <w:tr w:rsidR="00FA4D41" w:rsidRPr="00FA4D41" w14:paraId="481D32CD" w14:textId="77777777" w:rsidTr="00A324A2">
        <w:tc>
          <w:tcPr>
            <w:tcW w:w="4928" w:type="dxa"/>
            <w:tcBorders>
              <w:top w:val="single" w:sz="4" w:space="0" w:color="auto"/>
              <w:left w:val="single" w:sz="4" w:space="0" w:color="auto"/>
              <w:bottom w:val="single" w:sz="4" w:space="0" w:color="auto"/>
              <w:right w:val="single" w:sz="4" w:space="0" w:color="auto"/>
            </w:tcBorders>
          </w:tcPr>
          <w:p w14:paraId="0697A50A" w14:textId="77777777" w:rsidR="00FA4D41" w:rsidRPr="00FA4D41" w:rsidRDefault="00FA4D41" w:rsidP="00FA4D41">
            <w:pPr>
              <w:jc w:val="both"/>
              <w:rPr>
                <w:rFonts w:ascii="Times New Roman" w:hAnsi="Times New Roman" w:cs="Times New Roman"/>
                <w:sz w:val="24"/>
                <w:szCs w:val="24"/>
              </w:rPr>
            </w:pPr>
            <w:r w:rsidRPr="00FA4D41">
              <w:rPr>
                <w:rFonts w:ascii="Times New Roman" w:hAnsi="Times New Roman" w:cs="Times New Roman"/>
                <w:sz w:val="24"/>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02A32709" w14:textId="10EDC70A" w:rsidR="00FA4D41" w:rsidRPr="00FA4D41" w:rsidRDefault="00D5104A" w:rsidP="00FA4D41">
            <w:pPr>
              <w:jc w:val="both"/>
              <w:rPr>
                <w:rFonts w:ascii="Times New Roman" w:hAnsi="Times New Roman" w:cs="Times New Roman"/>
                <w:sz w:val="24"/>
                <w:szCs w:val="24"/>
              </w:rPr>
            </w:pPr>
            <w:r w:rsidRPr="00D5104A">
              <w:rPr>
                <w:rFonts w:ascii="Times New Roman" w:hAnsi="Times New Roman" w:cs="Times New Roman"/>
                <w:sz w:val="24"/>
                <w:szCs w:val="24"/>
              </w:rPr>
              <w:t>0 5 237 43 44</w:t>
            </w:r>
          </w:p>
        </w:tc>
      </w:tr>
      <w:tr w:rsidR="00FA4D41" w:rsidRPr="00FA4D41" w14:paraId="227F553F" w14:textId="77777777" w:rsidTr="00A324A2">
        <w:tc>
          <w:tcPr>
            <w:tcW w:w="4928" w:type="dxa"/>
            <w:tcBorders>
              <w:top w:val="single" w:sz="4" w:space="0" w:color="auto"/>
              <w:left w:val="single" w:sz="4" w:space="0" w:color="auto"/>
              <w:bottom w:val="single" w:sz="4" w:space="0" w:color="auto"/>
              <w:right w:val="single" w:sz="4" w:space="0" w:color="auto"/>
            </w:tcBorders>
          </w:tcPr>
          <w:p w14:paraId="2332B499" w14:textId="77777777" w:rsidR="00FA4D41" w:rsidRPr="00FA4D41" w:rsidRDefault="00FA4D41" w:rsidP="00FA4D41">
            <w:pPr>
              <w:jc w:val="both"/>
              <w:rPr>
                <w:rFonts w:ascii="Times New Roman" w:hAnsi="Times New Roman" w:cs="Times New Roman"/>
                <w:sz w:val="24"/>
                <w:szCs w:val="24"/>
              </w:rPr>
            </w:pPr>
            <w:r w:rsidRPr="00FA4D41">
              <w:rPr>
                <w:rFonts w:ascii="Times New Roman" w:hAnsi="Times New Roman" w:cs="Times New Roman"/>
                <w:sz w:val="24"/>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6B471F0E" w14:textId="392A1516" w:rsidR="00FA4D41" w:rsidRPr="00FA4D41" w:rsidRDefault="00273711" w:rsidP="00FA4D41">
            <w:pPr>
              <w:jc w:val="both"/>
              <w:rPr>
                <w:rFonts w:ascii="Times New Roman" w:hAnsi="Times New Roman" w:cs="Times New Roman"/>
                <w:sz w:val="24"/>
                <w:szCs w:val="24"/>
              </w:rPr>
            </w:pPr>
            <w:r w:rsidRPr="00273711">
              <w:rPr>
                <w:rFonts w:ascii="Times New Roman" w:eastAsia="Times New Roman" w:hAnsi="Times New Roman" w:cs="Times New Roman"/>
                <w:color w:val="333333"/>
                <w:sz w:val="24"/>
                <w:szCs w:val="24"/>
                <w:lang w:eastAsia="lt-LT"/>
              </w:rPr>
              <w:t>office.lt@bbraun.com</w:t>
            </w:r>
            <w:r w:rsidRPr="00273711">
              <w:rPr>
                <w:rFonts w:eastAsia="Times New Roman"/>
                <w:color w:val="333333"/>
                <w:sz w:val="23"/>
                <w:szCs w:val="23"/>
                <w:lang w:eastAsia="lt-LT"/>
              </w:rPr>
              <w:t> </w:t>
            </w:r>
          </w:p>
        </w:tc>
      </w:tr>
    </w:tbl>
    <w:p w14:paraId="09F620CA" w14:textId="77777777" w:rsidR="00FA4D41" w:rsidRPr="00FA4D41" w:rsidRDefault="00FA4D41" w:rsidP="00FA4D41">
      <w:pPr>
        <w:tabs>
          <w:tab w:val="left" w:pos="567"/>
        </w:tabs>
        <w:contextualSpacing/>
        <w:jc w:val="center"/>
        <w:rPr>
          <w:rFonts w:ascii="Times New Roman" w:hAnsi="Times New Roman" w:cs="Times New Roman"/>
          <w:b/>
          <w:bCs/>
          <w:sz w:val="24"/>
          <w:szCs w:val="24"/>
        </w:rPr>
      </w:pPr>
    </w:p>
    <w:p w14:paraId="4254A320" w14:textId="77777777" w:rsidR="00FA4D41" w:rsidRPr="00FA4D41" w:rsidRDefault="00FA4D41" w:rsidP="00FA4D41">
      <w:pPr>
        <w:tabs>
          <w:tab w:val="left" w:pos="567"/>
        </w:tabs>
        <w:contextualSpacing/>
        <w:jc w:val="center"/>
        <w:rPr>
          <w:rFonts w:ascii="Times New Roman" w:hAnsi="Times New Roman" w:cs="Times New Roman"/>
          <w:b/>
          <w:bCs/>
          <w:sz w:val="24"/>
          <w:szCs w:val="24"/>
        </w:rPr>
      </w:pPr>
    </w:p>
    <w:p w14:paraId="4402CFE0" w14:textId="77777777" w:rsidR="00FA4D41" w:rsidRPr="00FA4D41" w:rsidRDefault="00FA4D41" w:rsidP="00FA4D41">
      <w:pPr>
        <w:rPr>
          <w:rFonts w:ascii="Times New Roman" w:hAnsi="Times New Roman" w:cs="Times New Roman"/>
          <w:iCs/>
          <w:sz w:val="24"/>
          <w:szCs w:val="24"/>
        </w:rPr>
      </w:pPr>
    </w:p>
    <w:p w14:paraId="3AEDA8A1" w14:textId="77777777" w:rsidR="00FA4D41" w:rsidRPr="00FA4D41" w:rsidRDefault="00FA4D41" w:rsidP="00FA4D41">
      <w:pPr>
        <w:numPr>
          <w:ilvl w:val="0"/>
          <w:numId w:val="2"/>
        </w:numPr>
        <w:tabs>
          <w:tab w:val="left" w:pos="567"/>
        </w:tabs>
        <w:contextualSpacing/>
        <w:jc w:val="center"/>
        <w:rPr>
          <w:rFonts w:ascii="Times New Roman" w:hAnsi="Times New Roman" w:cs="Times New Roman"/>
          <w:b/>
          <w:bCs/>
          <w:sz w:val="24"/>
          <w:szCs w:val="24"/>
        </w:rPr>
      </w:pPr>
      <w:r w:rsidRPr="00FA4D41">
        <w:rPr>
          <w:rFonts w:ascii="Times New Roman" w:hAnsi="Times New Roman" w:cs="Times New Roman"/>
          <w:b/>
          <w:bCs/>
          <w:sz w:val="24"/>
          <w:szCs w:val="24"/>
        </w:rPr>
        <w:t>INFORMACIJA APIE ŽINOMUS SUBTIEKĖJUS IR JIEMS PERDUODAMAS VYKDYTI SUTARTIES DALIS</w:t>
      </w:r>
    </w:p>
    <w:p w14:paraId="4A6B03AD" w14:textId="77777777" w:rsidR="00FA4D41" w:rsidRPr="00FA4D41" w:rsidRDefault="00FA4D41" w:rsidP="00FA4D41">
      <w:pPr>
        <w:ind w:left="567"/>
        <w:jc w:val="center"/>
        <w:rPr>
          <w:rFonts w:ascii="Times New Roman" w:hAnsi="Times New Roman" w:cs="Times New Roman"/>
          <w:i/>
          <w:iCs/>
          <w:sz w:val="24"/>
          <w:szCs w:val="24"/>
        </w:rPr>
      </w:pPr>
      <w:r w:rsidRPr="00FA4D41">
        <w:rPr>
          <w:rFonts w:ascii="Times New Roman" w:hAnsi="Times New Roman" w:cs="Times New Roman"/>
          <w:i/>
          <w:iCs/>
          <w:sz w:val="24"/>
          <w:szCs w:val="24"/>
        </w:rPr>
        <w:t>(pildoma, jei tiekėjas pasitelkia subtiekėjus)</w:t>
      </w:r>
    </w:p>
    <w:p w14:paraId="0678DFDD" w14:textId="77777777" w:rsidR="00FA4D41" w:rsidRPr="00FA4D41" w:rsidRDefault="00FA4D41" w:rsidP="00FA4D41">
      <w:pPr>
        <w:ind w:left="567"/>
        <w:jc w:val="center"/>
        <w:rPr>
          <w:rFonts w:ascii="Times New Roman" w:hAnsi="Times New Roman" w:cs="Times New Roman"/>
          <w:i/>
          <w:iCs/>
          <w:sz w:val="24"/>
          <w:szCs w:val="24"/>
        </w:rPr>
      </w:pPr>
    </w:p>
    <w:tbl>
      <w:tblPr>
        <w:tblStyle w:val="TableGrid"/>
        <w:tblW w:w="9918" w:type="dxa"/>
        <w:tblInd w:w="0" w:type="dxa"/>
        <w:tblLook w:val="04A0" w:firstRow="1" w:lastRow="0" w:firstColumn="1" w:lastColumn="0" w:noHBand="0" w:noVBand="1"/>
      </w:tblPr>
      <w:tblGrid>
        <w:gridCol w:w="570"/>
        <w:gridCol w:w="4067"/>
        <w:gridCol w:w="5281"/>
      </w:tblGrid>
      <w:tr w:rsidR="00FA4D41" w:rsidRPr="00FA4D41" w14:paraId="586B8129" w14:textId="77777777" w:rsidTr="00FA4D41">
        <w:tc>
          <w:tcPr>
            <w:tcW w:w="486" w:type="dxa"/>
            <w:shd w:val="clear" w:color="auto" w:fill="DEEAF6"/>
          </w:tcPr>
          <w:p w14:paraId="6630D6DB" w14:textId="77777777" w:rsidR="00FA4D41" w:rsidRPr="00FA4D41" w:rsidRDefault="00FA4D41" w:rsidP="00FA4D41">
            <w:pPr>
              <w:rPr>
                <w:rFonts w:ascii="Times New Roman" w:hAnsi="Times New Roman" w:cs="Times New Roman"/>
                <w:b/>
                <w:sz w:val="24"/>
                <w:szCs w:val="24"/>
              </w:rPr>
            </w:pPr>
            <w:r w:rsidRPr="00FA4D41">
              <w:rPr>
                <w:rFonts w:ascii="Times New Roman" w:hAnsi="Times New Roman" w:cs="Times New Roman"/>
                <w:b/>
                <w:sz w:val="24"/>
                <w:szCs w:val="24"/>
              </w:rPr>
              <w:t>Eil. Nr.</w:t>
            </w:r>
          </w:p>
        </w:tc>
        <w:tc>
          <w:tcPr>
            <w:tcW w:w="4101" w:type="dxa"/>
            <w:shd w:val="clear" w:color="auto" w:fill="DEEAF6"/>
          </w:tcPr>
          <w:p w14:paraId="7AAF8AE3" w14:textId="77777777" w:rsidR="00FA4D41" w:rsidRPr="00FA4D41" w:rsidRDefault="00FA4D41" w:rsidP="00FA4D41">
            <w:pPr>
              <w:rPr>
                <w:rFonts w:ascii="Times New Roman" w:hAnsi="Times New Roman" w:cs="Times New Roman"/>
                <w:b/>
                <w:sz w:val="24"/>
                <w:szCs w:val="24"/>
              </w:rPr>
            </w:pPr>
            <w:r w:rsidRPr="00FA4D41">
              <w:rPr>
                <w:rFonts w:ascii="Times New Roman" w:hAnsi="Times New Roman" w:cs="Times New Roman"/>
                <w:b/>
                <w:sz w:val="24"/>
                <w:szCs w:val="24"/>
              </w:rPr>
              <w:t>Subtiekėjo pavadinimas, juridinio asmens kodas, adresas</w:t>
            </w:r>
          </w:p>
        </w:tc>
        <w:tc>
          <w:tcPr>
            <w:tcW w:w="5331" w:type="dxa"/>
            <w:shd w:val="clear" w:color="auto" w:fill="DEEAF6"/>
          </w:tcPr>
          <w:p w14:paraId="3B7025EB" w14:textId="77777777" w:rsidR="00FA4D41" w:rsidRPr="00FA4D41" w:rsidRDefault="00FA4D41" w:rsidP="00FA4D41">
            <w:pPr>
              <w:rPr>
                <w:rFonts w:ascii="Times New Roman" w:hAnsi="Times New Roman" w:cs="Times New Roman"/>
                <w:b/>
                <w:sz w:val="24"/>
                <w:szCs w:val="24"/>
              </w:rPr>
            </w:pPr>
            <w:r w:rsidRPr="00FA4D41">
              <w:rPr>
                <w:rFonts w:ascii="Times New Roman" w:hAnsi="Times New Roman" w:cs="Times New Roman"/>
                <w:b/>
                <w:sz w:val="24"/>
                <w:szCs w:val="24"/>
              </w:rPr>
              <w:t>Sutarties objekto dalies, perduodamos vykdyti subtiekėjui, aprašymas</w:t>
            </w:r>
          </w:p>
        </w:tc>
      </w:tr>
      <w:tr w:rsidR="00FA4D41" w:rsidRPr="00FA4D41" w14:paraId="26718F9F" w14:textId="77777777" w:rsidTr="00A324A2">
        <w:tc>
          <w:tcPr>
            <w:tcW w:w="486" w:type="dxa"/>
          </w:tcPr>
          <w:p w14:paraId="2F46E51A" w14:textId="77777777" w:rsidR="00FA4D41" w:rsidRPr="00FA4D41" w:rsidRDefault="00FA4D41" w:rsidP="00FA4D41">
            <w:pPr>
              <w:rPr>
                <w:rFonts w:ascii="Times New Roman" w:hAnsi="Times New Roman" w:cs="Times New Roman"/>
                <w:bCs/>
                <w:sz w:val="24"/>
                <w:szCs w:val="24"/>
              </w:rPr>
            </w:pPr>
            <w:r w:rsidRPr="00FA4D41">
              <w:rPr>
                <w:rFonts w:ascii="Times New Roman" w:hAnsi="Times New Roman" w:cs="Times New Roman"/>
                <w:bCs/>
                <w:sz w:val="24"/>
                <w:szCs w:val="24"/>
              </w:rPr>
              <w:t>1.</w:t>
            </w:r>
          </w:p>
        </w:tc>
        <w:tc>
          <w:tcPr>
            <w:tcW w:w="4101" w:type="dxa"/>
          </w:tcPr>
          <w:p w14:paraId="4DCFDCCD" w14:textId="77777777" w:rsidR="00FA4D41" w:rsidRPr="00FA4D41" w:rsidRDefault="00FA4D41" w:rsidP="00FA4D41">
            <w:pPr>
              <w:rPr>
                <w:rFonts w:ascii="Times New Roman" w:hAnsi="Times New Roman" w:cs="Times New Roman"/>
                <w:bCs/>
                <w:sz w:val="24"/>
                <w:szCs w:val="24"/>
              </w:rPr>
            </w:pPr>
          </w:p>
        </w:tc>
        <w:tc>
          <w:tcPr>
            <w:tcW w:w="5331" w:type="dxa"/>
          </w:tcPr>
          <w:p w14:paraId="3A5693D1" w14:textId="77777777" w:rsidR="00FA4D41" w:rsidRPr="00FA4D41" w:rsidRDefault="00FA4D41" w:rsidP="00FA4D41">
            <w:pPr>
              <w:rPr>
                <w:rFonts w:ascii="Times New Roman" w:hAnsi="Times New Roman" w:cs="Times New Roman"/>
                <w:bCs/>
                <w:sz w:val="24"/>
                <w:szCs w:val="24"/>
              </w:rPr>
            </w:pPr>
          </w:p>
        </w:tc>
      </w:tr>
      <w:tr w:rsidR="00FA4D41" w:rsidRPr="00FA4D41" w14:paraId="39398716" w14:textId="77777777" w:rsidTr="00A324A2">
        <w:tc>
          <w:tcPr>
            <w:tcW w:w="486" w:type="dxa"/>
          </w:tcPr>
          <w:p w14:paraId="6D9F804E" w14:textId="77777777" w:rsidR="00FA4D41" w:rsidRPr="00FA4D41" w:rsidRDefault="00FA4D41" w:rsidP="00FA4D41">
            <w:pPr>
              <w:rPr>
                <w:rFonts w:ascii="Times New Roman" w:hAnsi="Times New Roman" w:cs="Times New Roman"/>
                <w:bCs/>
                <w:sz w:val="24"/>
                <w:szCs w:val="24"/>
              </w:rPr>
            </w:pPr>
            <w:r w:rsidRPr="00FA4D41">
              <w:rPr>
                <w:rFonts w:ascii="Times New Roman" w:hAnsi="Times New Roman" w:cs="Times New Roman"/>
                <w:bCs/>
                <w:sz w:val="24"/>
                <w:szCs w:val="24"/>
              </w:rPr>
              <w:t>2.</w:t>
            </w:r>
          </w:p>
        </w:tc>
        <w:tc>
          <w:tcPr>
            <w:tcW w:w="4101" w:type="dxa"/>
          </w:tcPr>
          <w:p w14:paraId="1B0A1D5C" w14:textId="77777777" w:rsidR="00FA4D41" w:rsidRPr="00FA4D41" w:rsidRDefault="00FA4D41" w:rsidP="00FA4D41">
            <w:pPr>
              <w:rPr>
                <w:rFonts w:ascii="Times New Roman" w:hAnsi="Times New Roman" w:cs="Times New Roman"/>
                <w:bCs/>
                <w:sz w:val="24"/>
                <w:szCs w:val="24"/>
              </w:rPr>
            </w:pPr>
          </w:p>
        </w:tc>
        <w:tc>
          <w:tcPr>
            <w:tcW w:w="5331" w:type="dxa"/>
          </w:tcPr>
          <w:p w14:paraId="6E1510FC" w14:textId="77777777" w:rsidR="00FA4D41" w:rsidRPr="00FA4D41" w:rsidRDefault="00FA4D41" w:rsidP="00FA4D41">
            <w:pPr>
              <w:rPr>
                <w:rFonts w:ascii="Times New Roman" w:hAnsi="Times New Roman" w:cs="Times New Roman"/>
                <w:bCs/>
                <w:sz w:val="24"/>
                <w:szCs w:val="24"/>
              </w:rPr>
            </w:pPr>
          </w:p>
        </w:tc>
      </w:tr>
      <w:tr w:rsidR="00FA4D41" w:rsidRPr="00FA4D41" w14:paraId="01386150" w14:textId="77777777" w:rsidTr="00A324A2">
        <w:tc>
          <w:tcPr>
            <w:tcW w:w="486" w:type="dxa"/>
          </w:tcPr>
          <w:p w14:paraId="6F00346D" w14:textId="77777777" w:rsidR="00FA4D41" w:rsidRPr="00FA4D41" w:rsidRDefault="00FA4D41" w:rsidP="00FA4D41">
            <w:pPr>
              <w:rPr>
                <w:rFonts w:ascii="Times New Roman" w:hAnsi="Times New Roman" w:cs="Times New Roman"/>
                <w:bCs/>
                <w:sz w:val="24"/>
                <w:szCs w:val="24"/>
              </w:rPr>
            </w:pPr>
            <w:r w:rsidRPr="00FA4D41">
              <w:rPr>
                <w:rFonts w:ascii="Times New Roman" w:hAnsi="Times New Roman" w:cs="Times New Roman"/>
                <w:bCs/>
                <w:sz w:val="24"/>
                <w:szCs w:val="24"/>
              </w:rPr>
              <w:t>...</w:t>
            </w:r>
          </w:p>
        </w:tc>
        <w:tc>
          <w:tcPr>
            <w:tcW w:w="4101" w:type="dxa"/>
          </w:tcPr>
          <w:p w14:paraId="75E826D7" w14:textId="77777777" w:rsidR="00FA4D41" w:rsidRPr="00FA4D41" w:rsidRDefault="00FA4D41" w:rsidP="00FA4D41">
            <w:pPr>
              <w:rPr>
                <w:rFonts w:ascii="Times New Roman" w:hAnsi="Times New Roman" w:cs="Times New Roman"/>
                <w:bCs/>
                <w:sz w:val="24"/>
                <w:szCs w:val="24"/>
              </w:rPr>
            </w:pPr>
          </w:p>
        </w:tc>
        <w:tc>
          <w:tcPr>
            <w:tcW w:w="5331" w:type="dxa"/>
          </w:tcPr>
          <w:p w14:paraId="66270003" w14:textId="77777777" w:rsidR="00FA4D41" w:rsidRPr="00FA4D41" w:rsidRDefault="00FA4D41" w:rsidP="00FA4D41">
            <w:pPr>
              <w:rPr>
                <w:rFonts w:ascii="Times New Roman" w:hAnsi="Times New Roman" w:cs="Times New Roman"/>
                <w:bCs/>
                <w:sz w:val="24"/>
                <w:szCs w:val="24"/>
              </w:rPr>
            </w:pPr>
          </w:p>
        </w:tc>
      </w:tr>
    </w:tbl>
    <w:p w14:paraId="6AF9F4F4" w14:textId="77777777" w:rsidR="00FA4D41" w:rsidRPr="00FA4D41" w:rsidRDefault="00FA4D41" w:rsidP="00FA4D41">
      <w:pPr>
        <w:numPr>
          <w:ilvl w:val="0"/>
          <w:numId w:val="2"/>
        </w:numPr>
        <w:jc w:val="center"/>
        <w:rPr>
          <w:rFonts w:ascii="Times New Roman" w:hAnsi="Times New Roman" w:cs="Times New Roman"/>
          <w:b/>
          <w:bCs/>
          <w:sz w:val="24"/>
          <w:szCs w:val="24"/>
        </w:rPr>
      </w:pPr>
      <w:r w:rsidRPr="00FA4D41">
        <w:rPr>
          <w:rFonts w:ascii="Times New Roman" w:hAnsi="Times New Roman" w:cs="Times New Roman"/>
          <w:b/>
          <w:bCs/>
          <w:sz w:val="24"/>
          <w:szCs w:val="24"/>
        </w:rPr>
        <w:t>INFORMACIJOS ANKSČIAU TEIKTAME (-UOSE) EBVPD PATVIRTINIMAS</w:t>
      </w:r>
    </w:p>
    <w:p w14:paraId="12372C01" w14:textId="77777777" w:rsidR="00FA4D41" w:rsidRPr="00FA4D41" w:rsidRDefault="00FA4D41" w:rsidP="00FA4D41">
      <w:pPr>
        <w:rPr>
          <w:rFonts w:ascii="Times New Roman" w:hAnsi="Times New Roman" w:cs="Times New Roman"/>
          <w:sz w:val="24"/>
          <w:szCs w:val="24"/>
        </w:rPr>
      </w:pPr>
    </w:p>
    <w:p w14:paraId="699FEF03" w14:textId="0268DAB0" w:rsidR="00FA4D41" w:rsidRPr="00FA4D41" w:rsidRDefault="00D5104A" w:rsidP="00FA4D41">
      <w:pPr>
        <w:jc w:val="both"/>
        <w:rPr>
          <w:rFonts w:ascii="Times New Roman" w:hAnsi="Times New Roman" w:cs="Times New Roman"/>
          <w:sz w:val="24"/>
          <w:szCs w:val="24"/>
        </w:rPr>
      </w:pPr>
      <w:r>
        <w:rPr>
          <w:rFonts w:ascii="Times New Roman" w:hAnsi="Times New Roman" w:cs="Times New Roman"/>
          <w:sz w:val="24"/>
          <w:szCs w:val="24"/>
        </w:rPr>
        <w:fldChar w:fldCharType="begin">
          <w:ffData>
            <w:name w:val="Check1"/>
            <w:enabled/>
            <w:calcOnExit/>
            <w:checkBox>
              <w:sizeAuto/>
              <w:default w:val="1"/>
            </w:checkBox>
          </w:ffData>
        </w:fldChar>
      </w:r>
      <w:bookmarkStart w:id="3" w:name="Check1"/>
      <w:r>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3"/>
      <w:r w:rsidR="00FA4D41" w:rsidRPr="00FA4D41">
        <w:rPr>
          <w:rFonts w:ascii="Times New Roman" w:hAnsi="Times New Roman" w:cs="Times New Roman"/>
          <w:sz w:val="24"/>
          <w:szCs w:val="24"/>
        </w:rPr>
        <w:t xml:space="preserve">  Patvirtiname, kad anksčiau pirkimo vykdytojui mūsų teiktame (-</w:t>
      </w:r>
      <w:proofErr w:type="spellStart"/>
      <w:r w:rsidR="00FA4D41" w:rsidRPr="00FA4D41">
        <w:rPr>
          <w:rFonts w:ascii="Times New Roman" w:hAnsi="Times New Roman" w:cs="Times New Roman"/>
          <w:sz w:val="24"/>
          <w:szCs w:val="24"/>
        </w:rPr>
        <w:t>uose</w:t>
      </w:r>
      <w:proofErr w:type="spellEnd"/>
      <w:r w:rsidR="00FA4D41" w:rsidRPr="00FA4D41">
        <w:rPr>
          <w:rFonts w:ascii="Times New Roman" w:hAnsi="Times New Roman" w:cs="Times New Roman"/>
          <w:sz w:val="24"/>
          <w:szCs w:val="24"/>
        </w:rPr>
        <w:t>) EBVPD nurodyta informacija yra nepasikeitusi.</w:t>
      </w:r>
    </w:p>
    <w:p w14:paraId="37A13F53" w14:textId="77777777" w:rsidR="00FA4D41" w:rsidRPr="00FA4D41" w:rsidRDefault="00FA4D41" w:rsidP="00FA4D41">
      <w:pPr>
        <w:jc w:val="both"/>
        <w:rPr>
          <w:rFonts w:ascii="Times New Roman" w:hAnsi="Times New Roman" w:cs="Times New Roman"/>
          <w:sz w:val="14"/>
          <w:szCs w:val="14"/>
        </w:rPr>
      </w:pPr>
    </w:p>
    <w:p w14:paraId="400728F2" w14:textId="77777777" w:rsidR="00FA4D41" w:rsidRPr="00FA4D41" w:rsidRDefault="00FA4D41" w:rsidP="00FA4D41">
      <w:pPr>
        <w:jc w:val="both"/>
        <w:rPr>
          <w:rFonts w:ascii="Times New Roman" w:hAnsi="Times New Roman" w:cs="Times New Roman"/>
          <w:sz w:val="24"/>
          <w:szCs w:val="24"/>
        </w:rPr>
      </w:pPr>
      <w:r w:rsidRPr="00FA4D41">
        <w:rPr>
          <w:rFonts w:ascii="Times New Roman" w:hAnsi="Times New Roman" w:cs="Times New Roman"/>
          <w:sz w:val="24"/>
          <w:szCs w:val="24"/>
        </w:rPr>
        <w:fldChar w:fldCharType="begin">
          <w:ffData>
            <w:name w:val="Check1"/>
            <w:enabled/>
            <w:calcOnExit w:val="0"/>
            <w:checkBox>
              <w:sizeAuto/>
              <w:default w:val="0"/>
            </w:checkBox>
          </w:ffData>
        </w:fldChar>
      </w:r>
      <w:r w:rsidRPr="00FA4D41">
        <w:rPr>
          <w:rFonts w:ascii="Times New Roman" w:hAnsi="Times New Roman" w:cs="Times New Roman"/>
          <w:sz w:val="24"/>
          <w:szCs w:val="24"/>
        </w:rPr>
        <w:instrText xml:space="preserve"> FORMCHECKBOX </w:instrText>
      </w:r>
      <w:r w:rsidRPr="00FA4D41">
        <w:rPr>
          <w:rFonts w:ascii="Times New Roman" w:hAnsi="Times New Roman" w:cs="Times New Roman"/>
          <w:sz w:val="24"/>
          <w:szCs w:val="24"/>
        </w:rPr>
      </w:r>
      <w:r w:rsidRPr="00FA4D41">
        <w:rPr>
          <w:rFonts w:ascii="Times New Roman" w:hAnsi="Times New Roman" w:cs="Times New Roman"/>
          <w:sz w:val="24"/>
          <w:szCs w:val="24"/>
        </w:rPr>
        <w:fldChar w:fldCharType="separate"/>
      </w:r>
      <w:r w:rsidRPr="00FA4D41">
        <w:rPr>
          <w:rFonts w:ascii="Times New Roman" w:hAnsi="Times New Roman" w:cs="Times New Roman"/>
          <w:sz w:val="24"/>
          <w:szCs w:val="24"/>
        </w:rPr>
        <w:fldChar w:fldCharType="end"/>
      </w:r>
      <w:r w:rsidRPr="00FA4D41">
        <w:rPr>
          <w:rFonts w:ascii="Times New Roman" w:hAnsi="Times New Roman" w:cs="Times New Roman"/>
          <w:sz w:val="24"/>
          <w:szCs w:val="24"/>
        </w:rPr>
        <w:t xml:space="preserve"> Anksčiau pirkimo vykdytojui mūsų teiktame (-</w:t>
      </w:r>
      <w:proofErr w:type="spellStart"/>
      <w:r w:rsidRPr="00FA4D41">
        <w:rPr>
          <w:rFonts w:ascii="Times New Roman" w:hAnsi="Times New Roman" w:cs="Times New Roman"/>
          <w:sz w:val="24"/>
          <w:szCs w:val="24"/>
        </w:rPr>
        <w:t>uose</w:t>
      </w:r>
      <w:proofErr w:type="spellEnd"/>
      <w:r w:rsidRPr="00FA4D41">
        <w:rPr>
          <w:rFonts w:ascii="Times New Roman" w:hAnsi="Times New Roman" w:cs="Times New Roman"/>
          <w:sz w:val="24"/>
          <w:szCs w:val="24"/>
        </w:rPr>
        <w:t>) EBVPD informacija yra pasikeitusi, atnaujintą EBVPD teikiame kartu su šiuo konkrečiu pasiūlymu.</w:t>
      </w:r>
    </w:p>
    <w:p w14:paraId="6DBAA4ED" w14:textId="77777777" w:rsidR="00FA4D41" w:rsidRPr="00FA4D41" w:rsidRDefault="00FA4D41" w:rsidP="00FA4D41">
      <w:pPr>
        <w:jc w:val="both"/>
        <w:rPr>
          <w:rFonts w:ascii="Times New Roman" w:hAnsi="Times New Roman" w:cs="Times New Roman"/>
          <w:sz w:val="24"/>
          <w:szCs w:val="24"/>
        </w:rPr>
      </w:pPr>
    </w:p>
    <w:p w14:paraId="2C561036" w14:textId="77777777" w:rsidR="00FA4D41" w:rsidRPr="00FA4D41" w:rsidRDefault="00FA4D41" w:rsidP="00FA4D41">
      <w:pPr>
        <w:numPr>
          <w:ilvl w:val="0"/>
          <w:numId w:val="2"/>
        </w:numPr>
        <w:contextualSpacing/>
        <w:jc w:val="center"/>
        <w:rPr>
          <w:rFonts w:ascii="Times New Roman" w:hAnsi="Times New Roman" w:cs="Times New Roman"/>
          <w:b/>
          <w:bCs/>
          <w:sz w:val="24"/>
          <w:szCs w:val="24"/>
          <w:lang w:val="en-US"/>
        </w:rPr>
      </w:pPr>
      <w:r w:rsidRPr="00FA4D41">
        <w:rPr>
          <w:rFonts w:ascii="Times New Roman" w:hAnsi="Times New Roman" w:cs="Times New Roman"/>
          <w:b/>
          <w:bCs/>
          <w:sz w:val="24"/>
          <w:szCs w:val="24"/>
          <w:lang w:val="en-US"/>
        </w:rPr>
        <w:lastRenderedPageBreak/>
        <w:t xml:space="preserve">PASIŪLYMO KAINA </w:t>
      </w:r>
    </w:p>
    <w:p w14:paraId="7CB8A1AF" w14:textId="77777777" w:rsidR="00FA4D41" w:rsidRPr="00FA4D41" w:rsidRDefault="00FA4D41" w:rsidP="00FA4D41">
      <w:pPr>
        <w:keepNext/>
        <w:keepLines/>
        <w:spacing w:before="280" w:after="80"/>
        <w:outlineLvl w:val="2"/>
        <w:rPr>
          <w:rFonts w:ascii="Times New Roman" w:hAnsi="Times New Roman" w:cs="Times New Roman"/>
          <w:bCs/>
          <w:sz w:val="24"/>
          <w:szCs w:val="24"/>
        </w:rPr>
      </w:pPr>
      <w:r w:rsidRPr="00FA4D41">
        <w:rPr>
          <w:rFonts w:ascii="Times New Roman" w:hAnsi="Times New Roman" w:cs="Times New Roman"/>
          <w:bCs/>
          <w:sz w:val="24"/>
          <w:szCs w:val="24"/>
        </w:rPr>
        <w:t xml:space="preserve">Pildomas konkretaus pirkimo sąlygų 3 priedas  „Prekių žiniaraštis“ </w:t>
      </w:r>
    </w:p>
    <w:p w14:paraId="521FAE02" w14:textId="77777777" w:rsidR="00FA4D41" w:rsidRPr="00FA4D41" w:rsidRDefault="00FA4D41" w:rsidP="00FA4D41">
      <w:pPr>
        <w:tabs>
          <w:tab w:val="left" w:pos="993"/>
          <w:tab w:val="left" w:pos="1134"/>
          <w:tab w:val="left" w:pos="1276"/>
        </w:tabs>
        <w:ind w:left="567"/>
        <w:jc w:val="both"/>
        <w:rPr>
          <w:rFonts w:ascii="Times New Roman" w:hAnsi="Times New Roman" w:cs="Times New Roman"/>
          <w:sz w:val="34"/>
          <w:szCs w:val="34"/>
        </w:rPr>
      </w:pPr>
    </w:p>
    <w:p w14:paraId="2463713F" w14:textId="77777777" w:rsidR="00FA4D41" w:rsidRPr="00FA4D41" w:rsidRDefault="00FA4D41" w:rsidP="00FA4D41">
      <w:pPr>
        <w:numPr>
          <w:ilvl w:val="0"/>
          <w:numId w:val="2"/>
        </w:numPr>
        <w:contextualSpacing/>
        <w:jc w:val="center"/>
        <w:rPr>
          <w:rFonts w:ascii="Times New Roman" w:hAnsi="Times New Roman" w:cs="Times New Roman"/>
          <w:b/>
          <w:sz w:val="24"/>
          <w:szCs w:val="24"/>
          <w:lang w:val="en-US"/>
        </w:rPr>
      </w:pPr>
      <w:r w:rsidRPr="00FA4D41">
        <w:rPr>
          <w:rFonts w:ascii="Times New Roman" w:hAnsi="Times New Roman" w:cs="Times New Roman"/>
          <w:b/>
          <w:sz w:val="24"/>
          <w:szCs w:val="24"/>
          <w:lang w:val="en-US"/>
        </w:rPr>
        <w:t>SIŪLOMŲ PREKIŲ CHARAKTERISTIKŲ ATITIKIMAS REIKALAUJAMOMS</w:t>
      </w:r>
    </w:p>
    <w:p w14:paraId="15FC54A8" w14:textId="77777777" w:rsidR="00FA4D41" w:rsidRPr="00FA4D41" w:rsidRDefault="00FA4D41" w:rsidP="00FA4D41">
      <w:pPr>
        <w:keepNext/>
        <w:keepLines/>
        <w:spacing w:before="280" w:after="80"/>
        <w:outlineLvl w:val="2"/>
        <w:rPr>
          <w:rFonts w:ascii="Times New Roman" w:hAnsi="Times New Roman" w:cs="Times New Roman"/>
          <w:bCs/>
          <w:sz w:val="24"/>
          <w:szCs w:val="24"/>
        </w:rPr>
      </w:pPr>
      <w:r w:rsidRPr="00FA4D41">
        <w:rPr>
          <w:rFonts w:ascii="Times New Roman" w:hAnsi="Times New Roman" w:cs="Times New Roman"/>
          <w:bCs/>
          <w:sz w:val="24"/>
          <w:szCs w:val="24"/>
        </w:rPr>
        <w:t xml:space="preserve">Pildomas konkretaus pirkimo sąlygų 3 priedas  „Prekių žiniaraštis“ </w:t>
      </w:r>
    </w:p>
    <w:p w14:paraId="0C48718C" w14:textId="77777777" w:rsidR="00FA4D41" w:rsidRPr="00FA4D41" w:rsidRDefault="00FA4D41" w:rsidP="00FA4D41">
      <w:pPr>
        <w:rPr>
          <w:rFonts w:ascii="Times New Roman" w:hAnsi="Times New Roman" w:cs="Times New Roman"/>
          <w:sz w:val="24"/>
          <w:szCs w:val="24"/>
        </w:rPr>
      </w:pPr>
    </w:p>
    <w:p w14:paraId="5238CA65" w14:textId="77777777" w:rsidR="00FA4D41" w:rsidRPr="00FA4D41" w:rsidRDefault="00FA4D41" w:rsidP="00FA4D41">
      <w:pPr>
        <w:numPr>
          <w:ilvl w:val="0"/>
          <w:numId w:val="2"/>
        </w:numPr>
        <w:contextualSpacing/>
        <w:jc w:val="center"/>
        <w:rPr>
          <w:rFonts w:ascii="Times New Roman" w:hAnsi="Times New Roman" w:cs="Times New Roman"/>
          <w:b/>
          <w:bCs/>
          <w:sz w:val="24"/>
          <w:szCs w:val="24"/>
        </w:rPr>
      </w:pPr>
      <w:r w:rsidRPr="00FA4D41">
        <w:rPr>
          <w:rFonts w:ascii="Times New Roman" w:hAnsi="Times New Roman" w:cs="Times New Roman"/>
          <w:b/>
          <w:bCs/>
          <w:sz w:val="24"/>
          <w:szCs w:val="24"/>
        </w:rPr>
        <w:t>PRIDEDAMI DOKUMENTAI IR INFORMACIJA APIE KONFIDENCIALUMĄ</w:t>
      </w:r>
    </w:p>
    <w:p w14:paraId="67B969EB" w14:textId="77777777" w:rsidR="00FA4D41" w:rsidRPr="00FA4D41" w:rsidRDefault="00FA4D41" w:rsidP="00FA4D41">
      <w:pPr>
        <w:ind w:firstLine="567"/>
        <w:rPr>
          <w:rFonts w:ascii="Times New Roman" w:hAnsi="Times New Roman" w:cs="Times New Roman"/>
          <w:sz w:val="24"/>
          <w:szCs w:val="24"/>
        </w:rPr>
      </w:pPr>
    </w:p>
    <w:p w14:paraId="4F21456C" w14:textId="77777777" w:rsidR="00FA4D41" w:rsidRPr="00FA4D41" w:rsidRDefault="00FA4D41" w:rsidP="00FA4D41">
      <w:pPr>
        <w:ind w:firstLine="567"/>
        <w:rPr>
          <w:rFonts w:ascii="Times New Roman" w:hAnsi="Times New Roman" w:cs="Times New Roman"/>
          <w:sz w:val="24"/>
          <w:szCs w:val="24"/>
        </w:rPr>
      </w:pPr>
      <w:r w:rsidRPr="00FA4D41">
        <w:rPr>
          <w:rFonts w:ascii="Times New Roman" w:hAnsi="Times New Roman" w:cs="Times New Roman"/>
          <w:sz w:val="24"/>
          <w:szCs w:val="24"/>
        </w:rPr>
        <w:t>Visi dokumentai teikiami su konkrečiu pasiūlymu CVP IS priemonėmis:</w:t>
      </w:r>
    </w:p>
    <w:p w14:paraId="4A710D09" w14:textId="77777777" w:rsidR="00FA4D41" w:rsidRPr="00FA4D41" w:rsidRDefault="00FA4D41" w:rsidP="00FA4D41">
      <w:pPr>
        <w:jc w:val="both"/>
        <w:rPr>
          <w:rFonts w:ascii="Times New Roman" w:hAnsi="Times New Roman" w:cs="Times New Roman"/>
          <w:b/>
          <w:bCs/>
          <w:sz w:val="24"/>
          <w:szCs w:val="24"/>
        </w:rPr>
      </w:pPr>
    </w:p>
    <w:tbl>
      <w:tblPr>
        <w:tblStyle w:val="TableGrid"/>
        <w:tblW w:w="9889" w:type="dxa"/>
        <w:tblInd w:w="0" w:type="dxa"/>
        <w:tblLook w:val="04A0" w:firstRow="1" w:lastRow="0" w:firstColumn="1" w:lastColumn="0" w:noHBand="0" w:noVBand="1"/>
      </w:tblPr>
      <w:tblGrid>
        <w:gridCol w:w="570"/>
        <w:gridCol w:w="3687"/>
        <w:gridCol w:w="1776"/>
        <w:gridCol w:w="1946"/>
        <w:gridCol w:w="1910"/>
      </w:tblGrid>
      <w:tr w:rsidR="00FA4D41" w:rsidRPr="00FA4D41" w14:paraId="324FAE59" w14:textId="77777777" w:rsidTr="00FA4D41">
        <w:tc>
          <w:tcPr>
            <w:tcW w:w="0" w:type="auto"/>
            <w:shd w:val="clear" w:color="auto" w:fill="DEEAF6"/>
            <w:vAlign w:val="center"/>
          </w:tcPr>
          <w:p w14:paraId="6E0DF313" w14:textId="77777777" w:rsidR="00FA4D41" w:rsidRPr="00FA4D41" w:rsidRDefault="00FA4D41" w:rsidP="00FA4D41">
            <w:pPr>
              <w:jc w:val="center"/>
              <w:rPr>
                <w:rFonts w:ascii="Times New Roman" w:hAnsi="Times New Roman" w:cs="Times New Roman"/>
                <w:b/>
                <w:bCs/>
                <w:sz w:val="24"/>
                <w:szCs w:val="24"/>
              </w:rPr>
            </w:pPr>
            <w:r w:rsidRPr="00FA4D41">
              <w:rPr>
                <w:rFonts w:ascii="Times New Roman" w:hAnsi="Times New Roman" w:cs="Times New Roman"/>
                <w:b/>
                <w:bCs/>
                <w:sz w:val="24"/>
                <w:szCs w:val="24"/>
              </w:rPr>
              <w:t>Eil.</w:t>
            </w:r>
          </w:p>
          <w:p w14:paraId="283313D1" w14:textId="77777777" w:rsidR="00FA4D41" w:rsidRPr="00FA4D41" w:rsidRDefault="00FA4D41" w:rsidP="00FA4D41">
            <w:pPr>
              <w:jc w:val="center"/>
              <w:rPr>
                <w:rFonts w:ascii="Times New Roman" w:hAnsi="Times New Roman" w:cs="Times New Roman"/>
                <w:b/>
                <w:bCs/>
                <w:sz w:val="24"/>
                <w:szCs w:val="24"/>
              </w:rPr>
            </w:pPr>
            <w:r w:rsidRPr="00FA4D41">
              <w:rPr>
                <w:rFonts w:ascii="Times New Roman" w:hAnsi="Times New Roman" w:cs="Times New Roman"/>
                <w:b/>
                <w:bCs/>
                <w:sz w:val="24"/>
                <w:szCs w:val="24"/>
              </w:rPr>
              <w:t>Nr.</w:t>
            </w:r>
          </w:p>
        </w:tc>
        <w:tc>
          <w:tcPr>
            <w:tcW w:w="3687" w:type="dxa"/>
            <w:shd w:val="clear" w:color="auto" w:fill="DEEAF6"/>
            <w:vAlign w:val="center"/>
          </w:tcPr>
          <w:p w14:paraId="4A8C12C4" w14:textId="77777777" w:rsidR="00FA4D41" w:rsidRPr="00FA4D41" w:rsidRDefault="00FA4D41" w:rsidP="00FA4D41">
            <w:pPr>
              <w:jc w:val="center"/>
              <w:rPr>
                <w:rFonts w:ascii="Times New Roman" w:hAnsi="Times New Roman" w:cs="Times New Roman"/>
                <w:b/>
                <w:bCs/>
                <w:sz w:val="24"/>
                <w:szCs w:val="24"/>
              </w:rPr>
            </w:pPr>
            <w:r w:rsidRPr="00FA4D41">
              <w:rPr>
                <w:rFonts w:ascii="Times New Roman" w:hAnsi="Times New Roman" w:cs="Times New Roman"/>
                <w:b/>
                <w:bCs/>
                <w:sz w:val="24"/>
                <w:szCs w:val="24"/>
              </w:rPr>
              <w:t>Dokumentas</w:t>
            </w:r>
          </w:p>
        </w:tc>
        <w:tc>
          <w:tcPr>
            <w:tcW w:w="1776" w:type="dxa"/>
            <w:shd w:val="clear" w:color="auto" w:fill="DEEAF6"/>
            <w:vAlign w:val="center"/>
          </w:tcPr>
          <w:p w14:paraId="7AB8BADF" w14:textId="77777777" w:rsidR="00FA4D41" w:rsidRPr="00FA4D41" w:rsidRDefault="00FA4D41" w:rsidP="00FA4D41">
            <w:pPr>
              <w:jc w:val="center"/>
              <w:rPr>
                <w:rFonts w:ascii="Times New Roman" w:hAnsi="Times New Roman" w:cs="Times New Roman"/>
                <w:b/>
                <w:bCs/>
                <w:sz w:val="24"/>
                <w:szCs w:val="24"/>
              </w:rPr>
            </w:pPr>
            <w:r w:rsidRPr="00FA4D41">
              <w:rPr>
                <w:rFonts w:ascii="Times New Roman" w:hAnsi="Times New Roman" w:cs="Times New Roman"/>
                <w:b/>
                <w:bCs/>
                <w:sz w:val="24"/>
                <w:szCs w:val="24"/>
              </w:rPr>
              <w:t xml:space="preserve">Failo, kuriame yra dokumentas, pavadinimas, lapų skaičius, </w:t>
            </w:r>
          </w:p>
        </w:tc>
        <w:tc>
          <w:tcPr>
            <w:tcW w:w="1946" w:type="dxa"/>
            <w:shd w:val="clear" w:color="auto" w:fill="DEEAF6"/>
            <w:vAlign w:val="center"/>
          </w:tcPr>
          <w:p w14:paraId="1BE5FCC4" w14:textId="77777777" w:rsidR="00FA4D41" w:rsidRPr="00FA4D41" w:rsidRDefault="00FA4D41" w:rsidP="00FA4D41">
            <w:pPr>
              <w:jc w:val="center"/>
              <w:rPr>
                <w:rFonts w:ascii="Times New Roman" w:hAnsi="Times New Roman" w:cs="Times New Roman"/>
                <w:b/>
                <w:bCs/>
                <w:sz w:val="24"/>
                <w:szCs w:val="24"/>
              </w:rPr>
            </w:pPr>
            <w:r w:rsidRPr="00FA4D41">
              <w:rPr>
                <w:rFonts w:ascii="Times New Roman" w:hAnsi="Times New Roman" w:cs="Times New Roman"/>
                <w:b/>
                <w:bCs/>
                <w:sz w:val="24"/>
                <w:szCs w:val="24"/>
              </w:rPr>
              <w:t>Ar dokumente yra konfidencialios informacijos?</w:t>
            </w:r>
          </w:p>
          <w:p w14:paraId="611EB980" w14:textId="77777777" w:rsidR="00FA4D41" w:rsidRPr="00FA4D41" w:rsidRDefault="00FA4D41" w:rsidP="00FA4D41">
            <w:pPr>
              <w:jc w:val="center"/>
              <w:rPr>
                <w:rFonts w:ascii="Times New Roman" w:hAnsi="Times New Roman" w:cs="Times New Roman"/>
                <w:b/>
                <w:bCs/>
                <w:sz w:val="24"/>
                <w:szCs w:val="24"/>
              </w:rPr>
            </w:pPr>
            <w:r w:rsidRPr="00FA4D41">
              <w:rPr>
                <w:rFonts w:ascii="Times New Roman" w:hAnsi="Times New Roman" w:cs="Times New Roman"/>
                <w:b/>
                <w:bCs/>
                <w:sz w:val="24"/>
                <w:szCs w:val="24"/>
              </w:rPr>
              <w:t>(Taip / Ne)</w:t>
            </w:r>
          </w:p>
        </w:tc>
        <w:tc>
          <w:tcPr>
            <w:tcW w:w="1910" w:type="dxa"/>
            <w:shd w:val="clear" w:color="auto" w:fill="DEEAF6"/>
            <w:vAlign w:val="center"/>
          </w:tcPr>
          <w:p w14:paraId="72BF5C95" w14:textId="77777777" w:rsidR="00FA4D41" w:rsidRPr="00FA4D41" w:rsidRDefault="00FA4D41" w:rsidP="00FA4D41">
            <w:pPr>
              <w:jc w:val="center"/>
              <w:rPr>
                <w:rFonts w:ascii="Times New Roman" w:hAnsi="Times New Roman" w:cs="Times New Roman"/>
                <w:b/>
                <w:bCs/>
                <w:sz w:val="24"/>
                <w:szCs w:val="24"/>
              </w:rPr>
            </w:pPr>
            <w:r w:rsidRPr="00FA4D41">
              <w:rPr>
                <w:rFonts w:ascii="Times New Roman" w:hAnsi="Times New Roman" w:cs="Times New Roman"/>
                <w:b/>
                <w:bCs/>
                <w:sz w:val="24"/>
                <w:szCs w:val="24"/>
              </w:rPr>
              <w:t>Paaiškinimas, kokia konkreti informacija dokumente yra konfidenciali ir kodėl</w:t>
            </w:r>
          </w:p>
        </w:tc>
      </w:tr>
      <w:tr w:rsidR="00FA4D41" w:rsidRPr="00FA4D41" w14:paraId="5D464825" w14:textId="77777777" w:rsidTr="00A324A2">
        <w:tc>
          <w:tcPr>
            <w:tcW w:w="0" w:type="auto"/>
            <w:vAlign w:val="center"/>
          </w:tcPr>
          <w:p w14:paraId="35E06DAA" w14:textId="77777777" w:rsidR="00FA4D41" w:rsidRPr="00FA4D41" w:rsidRDefault="00FA4D41" w:rsidP="00FA4D41">
            <w:pPr>
              <w:jc w:val="center"/>
              <w:rPr>
                <w:rFonts w:ascii="Times New Roman" w:hAnsi="Times New Roman" w:cs="Times New Roman"/>
                <w:bCs/>
                <w:sz w:val="24"/>
                <w:szCs w:val="24"/>
              </w:rPr>
            </w:pPr>
            <w:r w:rsidRPr="00FA4D41">
              <w:rPr>
                <w:rFonts w:ascii="Times New Roman" w:hAnsi="Times New Roman" w:cs="Times New Roman"/>
                <w:i/>
                <w:sz w:val="24"/>
                <w:szCs w:val="24"/>
              </w:rPr>
              <w:t>1</w:t>
            </w:r>
          </w:p>
        </w:tc>
        <w:tc>
          <w:tcPr>
            <w:tcW w:w="3687" w:type="dxa"/>
            <w:shd w:val="clear" w:color="auto" w:fill="auto"/>
            <w:vAlign w:val="center"/>
          </w:tcPr>
          <w:p w14:paraId="7DDBEAB8" w14:textId="77777777" w:rsidR="00FA4D41" w:rsidRPr="00FA4D41" w:rsidRDefault="00FA4D41" w:rsidP="00FA4D41">
            <w:pPr>
              <w:jc w:val="center"/>
              <w:rPr>
                <w:rFonts w:ascii="Times New Roman" w:hAnsi="Times New Roman" w:cs="Times New Roman"/>
                <w:bCs/>
                <w:sz w:val="24"/>
                <w:szCs w:val="24"/>
              </w:rPr>
            </w:pPr>
            <w:r w:rsidRPr="00FA4D41">
              <w:rPr>
                <w:rFonts w:ascii="Times New Roman" w:hAnsi="Times New Roman" w:cs="Times New Roman"/>
                <w:i/>
                <w:iCs/>
                <w:sz w:val="24"/>
                <w:szCs w:val="24"/>
              </w:rPr>
              <w:t>2</w:t>
            </w:r>
          </w:p>
        </w:tc>
        <w:tc>
          <w:tcPr>
            <w:tcW w:w="1776" w:type="dxa"/>
          </w:tcPr>
          <w:p w14:paraId="78C89E7C" w14:textId="77777777" w:rsidR="00FA4D41" w:rsidRPr="00FA4D41" w:rsidRDefault="00FA4D41" w:rsidP="00FA4D41">
            <w:pPr>
              <w:jc w:val="center"/>
              <w:rPr>
                <w:rFonts w:ascii="Times New Roman" w:hAnsi="Times New Roman" w:cs="Times New Roman"/>
                <w:i/>
                <w:sz w:val="24"/>
                <w:szCs w:val="24"/>
              </w:rPr>
            </w:pPr>
            <w:r w:rsidRPr="00FA4D41">
              <w:rPr>
                <w:rFonts w:ascii="Times New Roman" w:hAnsi="Times New Roman" w:cs="Times New Roman"/>
                <w:i/>
                <w:sz w:val="24"/>
                <w:szCs w:val="24"/>
              </w:rPr>
              <w:t>3</w:t>
            </w:r>
          </w:p>
        </w:tc>
        <w:tc>
          <w:tcPr>
            <w:tcW w:w="1946" w:type="dxa"/>
            <w:shd w:val="clear" w:color="auto" w:fill="auto"/>
            <w:vAlign w:val="center"/>
          </w:tcPr>
          <w:p w14:paraId="4374EED0" w14:textId="77777777" w:rsidR="00FA4D41" w:rsidRPr="00FA4D41" w:rsidRDefault="00FA4D41" w:rsidP="00FA4D41">
            <w:pPr>
              <w:jc w:val="center"/>
              <w:rPr>
                <w:rFonts w:ascii="Times New Roman" w:hAnsi="Times New Roman" w:cs="Times New Roman"/>
                <w:bCs/>
                <w:i/>
                <w:iCs/>
                <w:sz w:val="24"/>
                <w:szCs w:val="24"/>
              </w:rPr>
            </w:pPr>
            <w:r w:rsidRPr="00FA4D41">
              <w:rPr>
                <w:rFonts w:ascii="Times New Roman" w:hAnsi="Times New Roman" w:cs="Times New Roman"/>
                <w:bCs/>
                <w:i/>
                <w:iCs/>
                <w:sz w:val="24"/>
                <w:szCs w:val="24"/>
              </w:rPr>
              <w:t>4</w:t>
            </w:r>
          </w:p>
        </w:tc>
        <w:tc>
          <w:tcPr>
            <w:tcW w:w="1910" w:type="dxa"/>
            <w:shd w:val="clear" w:color="auto" w:fill="auto"/>
            <w:vAlign w:val="center"/>
          </w:tcPr>
          <w:p w14:paraId="77FA6D76" w14:textId="77777777" w:rsidR="00FA4D41" w:rsidRPr="00FA4D41" w:rsidRDefault="00FA4D41" w:rsidP="00FA4D41">
            <w:pPr>
              <w:jc w:val="center"/>
              <w:rPr>
                <w:rFonts w:ascii="Times New Roman" w:hAnsi="Times New Roman" w:cs="Times New Roman"/>
                <w:bCs/>
                <w:sz w:val="24"/>
                <w:szCs w:val="24"/>
              </w:rPr>
            </w:pPr>
            <w:r w:rsidRPr="00FA4D41">
              <w:rPr>
                <w:rFonts w:ascii="Times New Roman" w:hAnsi="Times New Roman" w:cs="Times New Roman"/>
                <w:i/>
                <w:sz w:val="24"/>
                <w:szCs w:val="24"/>
              </w:rPr>
              <w:t>5</w:t>
            </w:r>
          </w:p>
        </w:tc>
      </w:tr>
      <w:tr w:rsidR="00FA4D41" w:rsidRPr="00FA4D41" w14:paraId="30B88ADD" w14:textId="77777777" w:rsidTr="00A324A2">
        <w:tc>
          <w:tcPr>
            <w:tcW w:w="0" w:type="auto"/>
          </w:tcPr>
          <w:p w14:paraId="6C4A8C14" w14:textId="77777777" w:rsidR="00FA4D41" w:rsidRPr="00FA4D41" w:rsidRDefault="00FA4D41" w:rsidP="00FA4D41">
            <w:pPr>
              <w:rPr>
                <w:rFonts w:ascii="Times New Roman" w:hAnsi="Times New Roman" w:cs="Times New Roman"/>
                <w:sz w:val="24"/>
                <w:szCs w:val="24"/>
              </w:rPr>
            </w:pPr>
            <w:r w:rsidRPr="00FA4D41">
              <w:rPr>
                <w:rFonts w:ascii="Times New Roman" w:hAnsi="Times New Roman" w:cs="Times New Roman"/>
                <w:sz w:val="24"/>
                <w:szCs w:val="24"/>
              </w:rPr>
              <w:t>1.</w:t>
            </w:r>
          </w:p>
        </w:tc>
        <w:tc>
          <w:tcPr>
            <w:tcW w:w="3687" w:type="dxa"/>
          </w:tcPr>
          <w:p w14:paraId="02ECD6E7" w14:textId="126C0E1F" w:rsidR="00FA4D41" w:rsidRPr="00FA4D41" w:rsidRDefault="00D16D2A" w:rsidP="00FA4D41">
            <w:pPr>
              <w:rPr>
                <w:rFonts w:ascii="Times New Roman" w:hAnsi="Times New Roman" w:cs="Times New Roman"/>
                <w:sz w:val="24"/>
                <w:szCs w:val="24"/>
              </w:rPr>
            </w:pPr>
            <w:r>
              <w:rPr>
                <w:rFonts w:ascii="Times New Roman" w:hAnsi="Times New Roman" w:cs="Times New Roman"/>
                <w:sz w:val="24"/>
                <w:szCs w:val="24"/>
              </w:rPr>
              <w:t>Pasiūlymo forma</w:t>
            </w:r>
          </w:p>
        </w:tc>
        <w:tc>
          <w:tcPr>
            <w:tcW w:w="1776" w:type="dxa"/>
          </w:tcPr>
          <w:p w14:paraId="52FD044E" w14:textId="5666703C" w:rsidR="00FA4D41" w:rsidRPr="00FA4D41" w:rsidRDefault="00D16D2A" w:rsidP="00FA4D41">
            <w:pPr>
              <w:rPr>
                <w:rFonts w:ascii="Times New Roman" w:hAnsi="Times New Roman" w:cs="Times New Roman"/>
                <w:sz w:val="24"/>
                <w:szCs w:val="24"/>
              </w:rPr>
            </w:pPr>
            <w:r>
              <w:rPr>
                <w:rFonts w:ascii="Times New Roman" w:hAnsi="Times New Roman" w:cs="Times New Roman"/>
                <w:sz w:val="24"/>
                <w:szCs w:val="24"/>
              </w:rPr>
              <w:t>2</w:t>
            </w:r>
          </w:p>
        </w:tc>
        <w:tc>
          <w:tcPr>
            <w:tcW w:w="1946" w:type="dxa"/>
          </w:tcPr>
          <w:p w14:paraId="4F9AFA81" w14:textId="5D7E05E7" w:rsidR="00FA4D41" w:rsidRPr="00FA4D41" w:rsidRDefault="00821711" w:rsidP="00FA4D41">
            <w:pPr>
              <w:rPr>
                <w:rFonts w:ascii="Times New Roman" w:hAnsi="Times New Roman" w:cs="Times New Roman"/>
                <w:sz w:val="24"/>
                <w:szCs w:val="24"/>
              </w:rPr>
            </w:pPr>
            <w:r>
              <w:rPr>
                <w:rFonts w:ascii="Times New Roman" w:hAnsi="Times New Roman" w:cs="Times New Roman"/>
                <w:sz w:val="24"/>
                <w:szCs w:val="24"/>
              </w:rPr>
              <w:t xml:space="preserve">Ne </w:t>
            </w:r>
          </w:p>
        </w:tc>
        <w:tc>
          <w:tcPr>
            <w:tcW w:w="1910" w:type="dxa"/>
          </w:tcPr>
          <w:p w14:paraId="0789135D" w14:textId="77777777" w:rsidR="00FA4D41" w:rsidRPr="00FA4D41" w:rsidRDefault="00FA4D41" w:rsidP="00FA4D41">
            <w:pPr>
              <w:rPr>
                <w:rFonts w:ascii="Times New Roman" w:hAnsi="Times New Roman" w:cs="Times New Roman"/>
                <w:sz w:val="24"/>
                <w:szCs w:val="24"/>
              </w:rPr>
            </w:pPr>
          </w:p>
        </w:tc>
      </w:tr>
      <w:tr w:rsidR="00FA4D41" w:rsidRPr="00FA4D41" w14:paraId="6FA3FA06" w14:textId="77777777" w:rsidTr="00A324A2">
        <w:tc>
          <w:tcPr>
            <w:tcW w:w="0" w:type="auto"/>
          </w:tcPr>
          <w:p w14:paraId="32B3FCFA" w14:textId="77777777" w:rsidR="00FA4D41" w:rsidRPr="00FA4D41" w:rsidRDefault="00FA4D41" w:rsidP="00FA4D41">
            <w:pPr>
              <w:rPr>
                <w:rFonts w:ascii="Times New Roman" w:hAnsi="Times New Roman" w:cs="Times New Roman"/>
                <w:sz w:val="24"/>
                <w:szCs w:val="24"/>
              </w:rPr>
            </w:pPr>
            <w:r w:rsidRPr="00FA4D41">
              <w:rPr>
                <w:rFonts w:ascii="Times New Roman" w:hAnsi="Times New Roman" w:cs="Times New Roman"/>
                <w:sz w:val="24"/>
                <w:szCs w:val="24"/>
              </w:rPr>
              <w:t xml:space="preserve">2. </w:t>
            </w:r>
          </w:p>
        </w:tc>
        <w:tc>
          <w:tcPr>
            <w:tcW w:w="3687" w:type="dxa"/>
          </w:tcPr>
          <w:p w14:paraId="3DFCE19B" w14:textId="4EFF174F" w:rsidR="00FA4D41" w:rsidRPr="00FA4D41" w:rsidRDefault="00D16D2A" w:rsidP="00FA4D41">
            <w:pPr>
              <w:rPr>
                <w:rFonts w:ascii="Times New Roman" w:eastAsia="Arial" w:hAnsi="Times New Roman" w:cs="Times New Roman"/>
                <w:sz w:val="24"/>
                <w:szCs w:val="24"/>
              </w:rPr>
            </w:pPr>
            <w:r>
              <w:rPr>
                <w:rFonts w:ascii="Times New Roman" w:eastAsia="Arial" w:hAnsi="Times New Roman" w:cs="Times New Roman"/>
                <w:sz w:val="24"/>
                <w:szCs w:val="24"/>
              </w:rPr>
              <w:t>Prekių žiniaraštis</w:t>
            </w:r>
          </w:p>
        </w:tc>
        <w:tc>
          <w:tcPr>
            <w:tcW w:w="1776" w:type="dxa"/>
          </w:tcPr>
          <w:p w14:paraId="2967C888" w14:textId="2B2E034C" w:rsidR="00FA4D41" w:rsidRPr="00FA4D41" w:rsidRDefault="00D16D2A" w:rsidP="00FA4D41">
            <w:pPr>
              <w:rPr>
                <w:rFonts w:ascii="Times New Roman" w:hAnsi="Times New Roman" w:cs="Times New Roman"/>
                <w:sz w:val="24"/>
                <w:szCs w:val="24"/>
              </w:rPr>
            </w:pPr>
            <w:r>
              <w:rPr>
                <w:rFonts w:ascii="Times New Roman" w:hAnsi="Times New Roman" w:cs="Times New Roman"/>
                <w:sz w:val="24"/>
                <w:szCs w:val="24"/>
              </w:rPr>
              <w:t>1</w:t>
            </w:r>
          </w:p>
        </w:tc>
        <w:tc>
          <w:tcPr>
            <w:tcW w:w="1946" w:type="dxa"/>
          </w:tcPr>
          <w:p w14:paraId="0D84DF5A" w14:textId="3B81BC5D" w:rsidR="00FA4D41" w:rsidRPr="00FA4D41" w:rsidRDefault="00821711" w:rsidP="00FA4D41">
            <w:pPr>
              <w:rPr>
                <w:rFonts w:ascii="Times New Roman" w:hAnsi="Times New Roman" w:cs="Times New Roman"/>
                <w:sz w:val="24"/>
                <w:szCs w:val="24"/>
              </w:rPr>
            </w:pPr>
            <w:r>
              <w:rPr>
                <w:rFonts w:ascii="Times New Roman" w:hAnsi="Times New Roman" w:cs="Times New Roman"/>
                <w:sz w:val="24"/>
                <w:szCs w:val="24"/>
              </w:rPr>
              <w:t xml:space="preserve">Ne </w:t>
            </w:r>
          </w:p>
        </w:tc>
        <w:tc>
          <w:tcPr>
            <w:tcW w:w="1910" w:type="dxa"/>
          </w:tcPr>
          <w:p w14:paraId="3D794049" w14:textId="77777777" w:rsidR="00FA4D41" w:rsidRPr="00FA4D41" w:rsidRDefault="00FA4D41" w:rsidP="00FA4D41">
            <w:pPr>
              <w:rPr>
                <w:rFonts w:ascii="Times New Roman" w:hAnsi="Times New Roman" w:cs="Times New Roman"/>
                <w:sz w:val="24"/>
                <w:szCs w:val="24"/>
              </w:rPr>
            </w:pPr>
          </w:p>
        </w:tc>
      </w:tr>
      <w:tr w:rsidR="00821711" w:rsidRPr="00FA4D41" w14:paraId="257872D5" w14:textId="77777777" w:rsidTr="00A324A2">
        <w:tc>
          <w:tcPr>
            <w:tcW w:w="0" w:type="auto"/>
          </w:tcPr>
          <w:p w14:paraId="00BB994A" w14:textId="77777777" w:rsidR="00821711" w:rsidRPr="00FA4D41" w:rsidRDefault="00821711" w:rsidP="00821711">
            <w:pPr>
              <w:rPr>
                <w:rFonts w:ascii="Times New Roman" w:hAnsi="Times New Roman" w:cs="Times New Roman"/>
                <w:sz w:val="24"/>
                <w:szCs w:val="24"/>
              </w:rPr>
            </w:pPr>
            <w:r w:rsidRPr="00FA4D41">
              <w:rPr>
                <w:rFonts w:ascii="Times New Roman" w:hAnsi="Times New Roman" w:cs="Times New Roman"/>
                <w:sz w:val="24"/>
                <w:szCs w:val="24"/>
              </w:rPr>
              <w:t>3.</w:t>
            </w:r>
          </w:p>
        </w:tc>
        <w:tc>
          <w:tcPr>
            <w:tcW w:w="3687" w:type="dxa"/>
          </w:tcPr>
          <w:p w14:paraId="37F46EF2" w14:textId="1CBA8FB9" w:rsidR="00821711" w:rsidRPr="00FA4D41" w:rsidRDefault="00821711" w:rsidP="00821711">
            <w:pPr>
              <w:rPr>
                <w:rFonts w:ascii="Times New Roman" w:hAnsi="Times New Roman" w:cs="Times New Roman"/>
                <w:sz w:val="24"/>
                <w:szCs w:val="24"/>
              </w:rPr>
            </w:pPr>
            <w:r>
              <w:rPr>
                <w:rFonts w:ascii="Times New Roman" w:hAnsi="Times New Roman" w:cs="Times New Roman"/>
                <w:sz w:val="24"/>
                <w:szCs w:val="24"/>
                <w:u w:val="single"/>
              </w:rPr>
              <w:t>Direktoriaus įgaliojimas</w:t>
            </w:r>
          </w:p>
        </w:tc>
        <w:tc>
          <w:tcPr>
            <w:tcW w:w="1776" w:type="dxa"/>
          </w:tcPr>
          <w:p w14:paraId="37510332" w14:textId="4745CEAF" w:rsidR="00821711" w:rsidRPr="00FA4D41" w:rsidRDefault="00821711" w:rsidP="00821711">
            <w:pPr>
              <w:rPr>
                <w:rFonts w:ascii="Times New Roman" w:hAnsi="Times New Roman" w:cs="Times New Roman"/>
                <w:sz w:val="24"/>
                <w:szCs w:val="24"/>
              </w:rPr>
            </w:pPr>
            <w:r>
              <w:rPr>
                <w:rFonts w:ascii="Times New Roman" w:hAnsi="Times New Roman" w:cs="Times New Roman"/>
                <w:sz w:val="24"/>
                <w:szCs w:val="24"/>
              </w:rPr>
              <w:t>1</w:t>
            </w:r>
          </w:p>
        </w:tc>
        <w:tc>
          <w:tcPr>
            <w:tcW w:w="1946" w:type="dxa"/>
          </w:tcPr>
          <w:p w14:paraId="39F46CD5" w14:textId="6D1FBC2B" w:rsidR="00821711" w:rsidRPr="00FA4D41" w:rsidRDefault="00821711" w:rsidP="00821711">
            <w:pPr>
              <w:rPr>
                <w:rFonts w:ascii="Times New Roman" w:hAnsi="Times New Roman" w:cs="Times New Roman"/>
                <w:sz w:val="24"/>
                <w:szCs w:val="24"/>
              </w:rPr>
            </w:pPr>
            <w:r>
              <w:rPr>
                <w:rFonts w:ascii="Times New Roman" w:hAnsi="Times New Roman" w:cs="Times New Roman"/>
                <w:sz w:val="24"/>
                <w:szCs w:val="24"/>
              </w:rPr>
              <w:t xml:space="preserve">Ne </w:t>
            </w:r>
          </w:p>
        </w:tc>
        <w:tc>
          <w:tcPr>
            <w:tcW w:w="1910" w:type="dxa"/>
          </w:tcPr>
          <w:p w14:paraId="70FFEEC8" w14:textId="77777777" w:rsidR="00821711" w:rsidRPr="00FA4D41" w:rsidRDefault="00821711" w:rsidP="00821711">
            <w:pPr>
              <w:rPr>
                <w:rFonts w:ascii="Times New Roman" w:hAnsi="Times New Roman" w:cs="Times New Roman"/>
                <w:sz w:val="24"/>
                <w:szCs w:val="24"/>
              </w:rPr>
            </w:pPr>
          </w:p>
        </w:tc>
      </w:tr>
    </w:tbl>
    <w:p w14:paraId="7BF2D15C" w14:textId="77777777" w:rsidR="00FA4D41" w:rsidRPr="00FA4D41" w:rsidRDefault="00FA4D41" w:rsidP="00FA4D41">
      <w:pPr>
        <w:jc w:val="both"/>
        <w:rPr>
          <w:rFonts w:ascii="Times New Roman" w:hAnsi="Times New Roman" w:cs="Times New Roman"/>
          <w:b/>
          <w:bCs/>
          <w:sz w:val="24"/>
          <w:szCs w:val="24"/>
        </w:rPr>
      </w:pPr>
    </w:p>
    <w:p w14:paraId="2D56C05E" w14:textId="77777777" w:rsidR="00FA4D41" w:rsidRPr="00FA4D41" w:rsidRDefault="00FA4D41" w:rsidP="00FA4D41">
      <w:pPr>
        <w:jc w:val="both"/>
        <w:rPr>
          <w:rFonts w:ascii="Times New Roman" w:hAnsi="Times New Roman" w:cs="Times New Roman"/>
          <w:b/>
          <w:bCs/>
          <w:sz w:val="24"/>
          <w:szCs w:val="24"/>
        </w:rPr>
      </w:pPr>
      <w:r w:rsidRPr="00FA4D41">
        <w:rPr>
          <w:rFonts w:ascii="Times New Roman" w:hAnsi="Times New Roman" w:cs="Times New Roman"/>
          <w:b/>
          <w:bCs/>
          <w:sz w:val="24"/>
          <w:szCs w:val="24"/>
        </w:rPr>
        <w:t>Pateikdamas šį konkretų pasiūlymą, tvirtintu, kad:</w:t>
      </w:r>
    </w:p>
    <w:p w14:paraId="741E990E" w14:textId="77777777" w:rsidR="00FA4D41" w:rsidRPr="00FA4D41" w:rsidRDefault="00FA4D41" w:rsidP="00FA4D41">
      <w:pPr>
        <w:numPr>
          <w:ilvl w:val="0"/>
          <w:numId w:val="1"/>
        </w:numPr>
        <w:ind w:firstLine="567"/>
        <w:contextualSpacing/>
        <w:jc w:val="both"/>
        <w:rPr>
          <w:rFonts w:ascii="Times New Roman" w:hAnsi="Times New Roman" w:cs="Times New Roman"/>
          <w:b/>
          <w:bCs/>
          <w:smallCaps/>
          <w:sz w:val="24"/>
          <w:szCs w:val="24"/>
        </w:rPr>
      </w:pPr>
      <w:r w:rsidRPr="00FA4D41">
        <w:rPr>
          <w:rFonts w:ascii="Times New Roman" w:hAnsi="Times New Roman" w:cs="Times New Roman"/>
          <w:sz w:val="24"/>
          <w:szCs w:val="24"/>
        </w:rPr>
        <w:t>esu susipažinęs su konkretaus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54E2B628" w14:textId="77777777" w:rsidR="00FA4D41" w:rsidRPr="00FA4D41" w:rsidRDefault="00FA4D41" w:rsidP="00FA4D41">
      <w:pPr>
        <w:numPr>
          <w:ilvl w:val="0"/>
          <w:numId w:val="1"/>
        </w:numPr>
        <w:ind w:firstLine="567"/>
        <w:contextualSpacing/>
        <w:jc w:val="both"/>
        <w:rPr>
          <w:rFonts w:ascii="Times New Roman" w:hAnsi="Times New Roman" w:cs="Times New Roman"/>
          <w:b/>
          <w:bCs/>
          <w:smallCaps/>
          <w:sz w:val="24"/>
          <w:szCs w:val="24"/>
        </w:rPr>
      </w:pPr>
      <w:r w:rsidRPr="00FA4D41">
        <w:rPr>
          <w:rFonts w:ascii="Times New Roman" w:hAnsi="Times New Roman" w:cs="Times New Roman"/>
          <w:sz w:val="24"/>
          <w:szCs w:val="24"/>
        </w:rPr>
        <w:t>sutinku su konkretaus pirkimo sąlygose nustatytais reikalavimais ir procedūromis;</w:t>
      </w:r>
    </w:p>
    <w:p w14:paraId="1872F0FA" w14:textId="77777777" w:rsidR="00FA4D41" w:rsidRPr="00FA4D41" w:rsidRDefault="00FA4D41" w:rsidP="00FA4D41">
      <w:pPr>
        <w:numPr>
          <w:ilvl w:val="0"/>
          <w:numId w:val="1"/>
        </w:numPr>
        <w:ind w:firstLine="567"/>
        <w:contextualSpacing/>
        <w:jc w:val="both"/>
        <w:rPr>
          <w:rFonts w:ascii="Times New Roman" w:hAnsi="Times New Roman" w:cs="Times New Roman"/>
          <w:sz w:val="24"/>
          <w:szCs w:val="24"/>
        </w:rPr>
      </w:pPr>
      <w:r w:rsidRPr="00FA4D41">
        <w:rPr>
          <w:rFonts w:ascii="Times New Roman" w:hAnsi="Times New Roman" w:cs="Times New Roman"/>
          <w:sz w:val="24"/>
          <w:szCs w:val="24"/>
        </w:rPr>
        <w:t>konkretaus pasiūlymo dokumentuose pateikti duomenys ir informacija yra teisinga ir apima viską, ko reikia tinkamam sutarties įvykdymui;</w:t>
      </w:r>
    </w:p>
    <w:p w14:paraId="0C937580" w14:textId="77777777" w:rsidR="00FA4D41" w:rsidRPr="00FA4D41" w:rsidRDefault="00FA4D41" w:rsidP="00FA4D41">
      <w:pPr>
        <w:numPr>
          <w:ilvl w:val="0"/>
          <w:numId w:val="1"/>
        </w:numPr>
        <w:ind w:firstLine="567"/>
        <w:contextualSpacing/>
        <w:jc w:val="both"/>
        <w:rPr>
          <w:rFonts w:ascii="Times New Roman" w:hAnsi="Times New Roman" w:cs="Times New Roman"/>
          <w:sz w:val="24"/>
          <w:szCs w:val="24"/>
        </w:rPr>
      </w:pPr>
      <w:r w:rsidRPr="00FA4D41">
        <w:rPr>
          <w:rFonts w:ascii="Times New Roman" w:hAnsi="Times New Roman" w:cs="Times New Roman"/>
          <w:sz w:val="24"/>
          <w:szCs w:val="24"/>
        </w:rPr>
        <w:t>konkretus pasiūlymas galioja tiek, kiek nustatyta konkretaus pirkimo sąlygose;</w:t>
      </w:r>
    </w:p>
    <w:p w14:paraId="100F5857" w14:textId="77777777" w:rsidR="00FA4D41" w:rsidRDefault="00FA4D41" w:rsidP="00FA4D41">
      <w:pPr>
        <w:contextualSpacing/>
        <w:jc w:val="both"/>
        <w:rPr>
          <w:rFonts w:ascii="Times New Roman" w:hAnsi="Times New Roman" w:cs="Times New Roman"/>
          <w:sz w:val="34"/>
          <w:szCs w:val="34"/>
        </w:rPr>
      </w:pPr>
    </w:p>
    <w:p w14:paraId="2A1B81DD" w14:textId="75FF06E9" w:rsidR="00DD76D0" w:rsidRPr="00DD76D0" w:rsidRDefault="00DD76D0" w:rsidP="00FA4D41">
      <w:pPr>
        <w:contextualSpacing/>
        <w:jc w:val="both"/>
        <w:rPr>
          <w:rFonts w:ascii="Times New Roman" w:hAnsi="Times New Roman" w:cs="Times New Roman"/>
          <w:sz w:val="24"/>
          <w:szCs w:val="24"/>
        </w:rPr>
      </w:pPr>
      <w:r w:rsidRPr="00DD76D0">
        <w:rPr>
          <w:rFonts w:ascii="Times New Roman" w:hAnsi="Times New Roman" w:cs="Times New Roman"/>
          <w:sz w:val="24"/>
          <w:szCs w:val="24"/>
        </w:rPr>
        <w:t>viešųjų pirkimų specialistė - biuro administratorė</w:t>
      </w:r>
      <w:r>
        <w:rPr>
          <w:rFonts w:ascii="Times New Roman" w:hAnsi="Times New Roman" w:cs="Times New Roman"/>
          <w:sz w:val="24"/>
          <w:szCs w:val="24"/>
        </w:rPr>
        <w:t xml:space="preserve">                              </w:t>
      </w:r>
      <w:r w:rsidRPr="00DD76D0">
        <w:rPr>
          <w:rFonts w:ascii="Times New Roman" w:hAnsi="Times New Roman" w:cs="Times New Roman"/>
          <w:sz w:val="24"/>
          <w:szCs w:val="24"/>
        </w:rPr>
        <w:t xml:space="preserve"> Vaida </w:t>
      </w:r>
      <w:proofErr w:type="spellStart"/>
      <w:r w:rsidRPr="00DD76D0">
        <w:rPr>
          <w:rFonts w:ascii="Times New Roman" w:hAnsi="Times New Roman" w:cs="Times New Roman"/>
          <w:sz w:val="24"/>
          <w:szCs w:val="24"/>
        </w:rPr>
        <w:t>Vereniūtė</w:t>
      </w:r>
      <w:proofErr w:type="spellEnd"/>
      <w:r w:rsidRPr="00DD76D0">
        <w:rPr>
          <w:rFonts w:ascii="Times New Roman" w:hAnsi="Times New Roman" w:cs="Times New Roman"/>
          <w:sz w:val="24"/>
          <w:szCs w:val="24"/>
        </w:rPr>
        <w:t xml:space="preserve"> – </w:t>
      </w:r>
      <w:proofErr w:type="spellStart"/>
      <w:r w:rsidRPr="00DD76D0">
        <w:rPr>
          <w:rFonts w:ascii="Times New Roman" w:hAnsi="Times New Roman" w:cs="Times New Roman"/>
          <w:sz w:val="24"/>
          <w:szCs w:val="24"/>
        </w:rPr>
        <w:t>Berlinskienė</w:t>
      </w:r>
      <w:proofErr w:type="spellEnd"/>
    </w:p>
    <w:p w14:paraId="1A0A3095" w14:textId="77777777" w:rsidR="00DD76D0" w:rsidRPr="00FA4D41" w:rsidRDefault="00DD76D0" w:rsidP="00FA4D41">
      <w:pPr>
        <w:contextualSpacing/>
        <w:jc w:val="both"/>
        <w:rPr>
          <w:rFonts w:ascii="Times New Roman" w:hAnsi="Times New Roman" w:cs="Times New Roman"/>
          <w:sz w:val="34"/>
          <w:szCs w:val="3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A4D41" w:rsidRPr="00FA4D41" w14:paraId="1C1E3CBB" w14:textId="77777777" w:rsidTr="00A324A2">
        <w:trPr>
          <w:trHeight w:val="186"/>
        </w:trPr>
        <w:tc>
          <w:tcPr>
            <w:tcW w:w="3888" w:type="dxa"/>
            <w:tcBorders>
              <w:top w:val="single" w:sz="4" w:space="0" w:color="auto"/>
              <w:left w:val="nil"/>
              <w:bottom w:val="nil"/>
              <w:right w:val="nil"/>
            </w:tcBorders>
          </w:tcPr>
          <w:p w14:paraId="37BCB4DB" w14:textId="77777777" w:rsidR="00FA4D41" w:rsidRPr="00FA4D41" w:rsidRDefault="00FA4D41" w:rsidP="00FA4D41">
            <w:pPr>
              <w:rPr>
                <w:rFonts w:ascii="Times New Roman" w:hAnsi="Times New Roman" w:cs="Times New Roman"/>
                <w:iCs/>
                <w:sz w:val="24"/>
                <w:szCs w:val="24"/>
              </w:rPr>
            </w:pPr>
            <w:r w:rsidRPr="00FA4D41">
              <w:rPr>
                <w:rFonts w:ascii="Times New Roman" w:hAnsi="Times New Roman" w:cs="Times New Roman"/>
                <w:iCs/>
                <w:sz w:val="24"/>
                <w:szCs w:val="24"/>
              </w:rPr>
              <w:t>(Tiekėjo arba jo įgalioto asmens pareigų pavadinimas)</w:t>
            </w:r>
          </w:p>
        </w:tc>
        <w:tc>
          <w:tcPr>
            <w:tcW w:w="607" w:type="dxa"/>
            <w:tcBorders>
              <w:top w:val="nil"/>
              <w:left w:val="nil"/>
              <w:bottom w:val="nil"/>
              <w:right w:val="nil"/>
            </w:tcBorders>
          </w:tcPr>
          <w:p w14:paraId="5D7318B0" w14:textId="77777777" w:rsidR="00FA4D41" w:rsidRPr="00FA4D41" w:rsidRDefault="00FA4D41" w:rsidP="00FA4D41">
            <w:pPr>
              <w:rPr>
                <w:rFonts w:ascii="Times New Roman" w:hAnsi="Times New Roman" w:cs="Times New Roman"/>
                <w:iCs/>
                <w:sz w:val="24"/>
                <w:szCs w:val="24"/>
              </w:rPr>
            </w:pPr>
          </w:p>
        </w:tc>
        <w:tc>
          <w:tcPr>
            <w:tcW w:w="1989" w:type="dxa"/>
            <w:tcBorders>
              <w:top w:val="single" w:sz="4" w:space="0" w:color="auto"/>
              <w:left w:val="nil"/>
              <w:bottom w:val="nil"/>
              <w:right w:val="nil"/>
            </w:tcBorders>
            <w:hideMark/>
          </w:tcPr>
          <w:p w14:paraId="2386FDB1" w14:textId="77777777" w:rsidR="00FA4D41" w:rsidRPr="00FA4D41" w:rsidRDefault="00FA4D41" w:rsidP="00FA4D41">
            <w:pPr>
              <w:jc w:val="center"/>
              <w:rPr>
                <w:rFonts w:ascii="Times New Roman" w:hAnsi="Times New Roman" w:cs="Times New Roman"/>
                <w:iCs/>
                <w:sz w:val="24"/>
                <w:szCs w:val="24"/>
              </w:rPr>
            </w:pPr>
            <w:r w:rsidRPr="00FA4D41">
              <w:rPr>
                <w:rFonts w:ascii="Times New Roman" w:hAnsi="Times New Roman" w:cs="Times New Roman"/>
                <w:iCs/>
                <w:sz w:val="24"/>
                <w:szCs w:val="24"/>
              </w:rPr>
              <w:t>(Parašas)</w:t>
            </w:r>
          </w:p>
        </w:tc>
        <w:tc>
          <w:tcPr>
            <w:tcW w:w="704" w:type="dxa"/>
            <w:tcBorders>
              <w:top w:val="nil"/>
              <w:left w:val="nil"/>
              <w:bottom w:val="nil"/>
              <w:right w:val="nil"/>
            </w:tcBorders>
          </w:tcPr>
          <w:p w14:paraId="0CBF3C68" w14:textId="77777777" w:rsidR="00FA4D41" w:rsidRPr="00FA4D41" w:rsidRDefault="00FA4D41" w:rsidP="00FA4D41">
            <w:pPr>
              <w:rPr>
                <w:rFonts w:ascii="Times New Roman" w:hAnsi="Times New Roman" w:cs="Times New Roman"/>
                <w:iCs/>
                <w:sz w:val="24"/>
                <w:szCs w:val="24"/>
              </w:rPr>
            </w:pPr>
          </w:p>
        </w:tc>
        <w:tc>
          <w:tcPr>
            <w:tcW w:w="2667" w:type="dxa"/>
            <w:tcBorders>
              <w:top w:val="single" w:sz="4" w:space="0" w:color="auto"/>
              <w:left w:val="nil"/>
              <w:bottom w:val="nil"/>
              <w:right w:val="nil"/>
            </w:tcBorders>
            <w:hideMark/>
          </w:tcPr>
          <w:p w14:paraId="1F7D11BD" w14:textId="77777777" w:rsidR="00FA4D41" w:rsidRPr="00FA4D41" w:rsidRDefault="00FA4D41" w:rsidP="00FA4D41">
            <w:pPr>
              <w:jc w:val="right"/>
              <w:rPr>
                <w:rFonts w:ascii="Times New Roman" w:hAnsi="Times New Roman" w:cs="Times New Roman"/>
                <w:iCs/>
                <w:sz w:val="24"/>
                <w:szCs w:val="24"/>
              </w:rPr>
            </w:pPr>
            <w:r w:rsidRPr="00FA4D41">
              <w:rPr>
                <w:rFonts w:ascii="Times New Roman" w:hAnsi="Times New Roman" w:cs="Times New Roman"/>
                <w:iCs/>
                <w:sz w:val="24"/>
                <w:szCs w:val="24"/>
              </w:rPr>
              <w:t>(Vardas, pavardė)</w:t>
            </w:r>
          </w:p>
        </w:tc>
      </w:tr>
    </w:tbl>
    <w:p w14:paraId="5FB99CC3" w14:textId="77777777" w:rsidR="00A40302" w:rsidRPr="00FA4D41" w:rsidRDefault="00A40302" w:rsidP="00FA4D41"/>
    <w:sectPr w:rsidR="00A40302" w:rsidRPr="00FA4D41" w:rsidSect="00117BC0">
      <w:type w:val="continuous"/>
      <w:pgSz w:w="11906" w:h="16838"/>
      <w:pgMar w:top="284" w:right="567" w:bottom="1134" w:left="1701" w:header="567"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52D3C"/>
    <w:multiLevelType w:val="multilevel"/>
    <w:tmpl w:val="169A6D8C"/>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9420974">
    <w:abstractNumId w:val="1"/>
  </w:num>
  <w:num w:numId="2" w16cid:durableId="126329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49"/>
    <w:rsid w:val="00117BC0"/>
    <w:rsid w:val="00273711"/>
    <w:rsid w:val="0027698D"/>
    <w:rsid w:val="002F5DAB"/>
    <w:rsid w:val="005A7928"/>
    <w:rsid w:val="00821711"/>
    <w:rsid w:val="00A40302"/>
    <w:rsid w:val="00A7551C"/>
    <w:rsid w:val="00B5733B"/>
    <w:rsid w:val="00BE4F49"/>
    <w:rsid w:val="00CE00B6"/>
    <w:rsid w:val="00D16D2A"/>
    <w:rsid w:val="00D24FFB"/>
    <w:rsid w:val="00D5104A"/>
    <w:rsid w:val="00D65860"/>
    <w:rsid w:val="00D81C65"/>
    <w:rsid w:val="00D93BF9"/>
    <w:rsid w:val="00DD76D0"/>
    <w:rsid w:val="00E878A1"/>
    <w:rsid w:val="00F34432"/>
    <w:rsid w:val="00FA4D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3DF7"/>
  <w15:chartTrackingRefBased/>
  <w15:docId w15:val="{CD566FC6-A096-4E3B-A70F-5DBF93AE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98D"/>
    <w:pPr>
      <w:spacing w:after="0" w:line="240" w:lineRule="auto"/>
    </w:pPr>
    <w:rPr>
      <w:rFonts w:ascii="Calibri" w:eastAsia="Calibri" w:hAnsi="Calibri" w:cs="Calibri"/>
      <w:kern w:val="0"/>
      <w:sz w:val="20"/>
      <w:szCs w:val="20"/>
      <w14:ligatures w14:val="none"/>
    </w:rPr>
  </w:style>
  <w:style w:type="paragraph" w:styleId="Heading1">
    <w:name w:val="heading 1"/>
    <w:basedOn w:val="Normal"/>
    <w:next w:val="Normal"/>
    <w:link w:val="Heading1Char"/>
    <w:uiPriority w:val="9"/>
    <w:qFormat/>
    <w:rsid w:val="00BE4F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E4F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F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F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F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F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F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F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F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F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E4F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F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F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F49"/>
    <w:rPr>
      <w:rFonts w:ascii="Calibri" w:eastAsiaTheme="majorEastAsia" w:hAnsi="Calibri" w:cstheme="majorBidi"/>
      <w:i/>
      <w:iCs/>
      <w:color w:val="595959" w:themeColor="text1" w:themeTint="A6"/>
      <w:kern w:val="0"/>
      <w:sz w:val="20"/>
      <w:szCs w:val="20"/>
      <w14:ligatures w14:val="none"/>
    </w:rPr>
  </w:style>
  <w:style w:type="character" w:customStyle="1" w:styleId="Heading7Char">
    <w:name w:val="Heading 7 Char"/>
    <w:basedOn w:val="DefaultParagraphFont"/>
    <w:link w:val="Heading7"/>
    <w:uiPriority w:val="9"/>
    <w:semiHidden/>
    <w:rsid w:val="00BE4F49"/>
    <w:rPr>
      <w:rFonts w:ascii="Calibri" w:eastAsiaTheme="majorEastAsia" w:hAnsi="Calibri" w:cstheme="majorBidi"/>
      <w:color w:val="595959" w:themeColor="text1" w:themeTint="A6"/>
      <w:kern w:val="0"/>
      <w:sz w:val="20"/>
      <w:szCs w:val="20"/>
      <w14:ligatures w14:val="none"/>
    </w:rPr>
  </w:style>
  <w:style w:type="character" w:customStyle="1" w:styleId="Heading8Char">
    <w:name w:val="Heading 8 Char"/>
    <w:basedOn w:val="DefaultParagraphFont"/>
    <w:link w:val="Heading8"/>
    <w:uiPriority w:val="9"/>
    <w:semiHidden/>
    <w:rsid w:val="00BE4F49"/>
    <w:rPr>
      <w:rFonts w:ascii="Calibri" w:eastAsiaTheme="majorEastAsia" w:hAnsi="Calibri" w:cstheme="majorBidi"/>
      <w:i/>
      <w:iCs/>
      <w:color w:val="272727" w:themeColor="text1" w:themeTint="D8"/>
      <w:kern w:val="0"/>
      <w:sz w:val="20"/>
      <w:szCs w:val="20"/>
      <w14:ligatures w14:val="none"/>
    </w:rPr>
  </w:style>
  <w:style w:type="character" w:customStyle="1" w:styleId="Heading9Char">
    <w:name w:val="Heading 9 Char"/>
    <w:basedOn w:val="DefaultParagraphFont"/>
    <w:link w:val="Heading9"/>
    <w:uiPriority w:val="9"/>
    <w:semiHidden/>
    <w:rsid w:val="00BE4F49"/>
    <w:rPr>
      <w:rFonts w:ascii="Calibri" w:eastAsiaTheme="majorEastAsia" w:hAnsi="Calibri" w:cstheme="majorBidi"/>
      <w:color w:val="272727" w:themeColor="text1" w:themeTint="D8"/>
      <w:kern w:val="0"/>
      <w:sz w:val="20"/>
      <w:szCs w:val="20"/>
      <w14:ligatures w14:val="none"/>
    </w:rPr>
  </w:style>
  <w:style w:type="paragraph" w:styleId="Title">
    <w:name w:val="Title"/>
    <w:basedOn w:val="Normal"/>
    <w:next w:val="Normal"/>
    <w:link w:val="TitleChar"/>
    <w:uiPriority w:val="10"/>
    <w:qFormat/>
    <w:rsid w:val="00BE4F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F4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99"/>
    <w:qFormat/>
    <w:rsid w:val="00BE4F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BE4F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F49"/>
    <w:pPr>
      <w:spacing w:before="160"/>
      <w:jc w:val="center"/>
    </w:pPr>
    <w:rPr>
      <w:i/>
      <w:iCs/>
      <w:color w:val="404040" w:themeColor="text1" w:themeTint="BF"/>
    </w:rPr>
  </w:style>
  <w:style w:type="character" w:customStyle="1" w:styleId="QuoteChar">
    <w:name w:val="Quote Char"/>
    <w:basedOn w:val="DefaultParagraphFont"/>
    <w:link w:val="Quote"/>
    <w:uiPriority w:val="29"/>
    <w:rsid w:val="00BE4F49"/>
    <w:rPr>
      <w:i/>
      <w:iCs/>
      <w:color w:val="404040" w:themeColor="text1" w:themeTint="BF"/>
    </w:rPr>
  </w:style>
  <w:style w:type="paragraph" w:styleId="ListParagraph">
    <w:name w:val="List Paragraph"/>
    <w:aliases w:val="Bullet 1,Use Case List Paragraph,List Paragraph111,Sąrašo pastraipa;Bullet,Buletai,Bullet EY,List Paragraph21,List Paragraph1,List Paragraph2,lp1,Numbering,ERP-List Paragraph,List Paragraph11,Paragraph,List Paragraph Red,Lentele"/>
    <w:basedOn w:val="Normal"/>
    <w:link w:val="ListParagraphChar"/>
    <w:uiPriority w:val="34"/>
    <w:qFormat/>
    <w:rsid w:val="00BE4F49"/>
    <w:pPr>
      <w:ind w:left="720"/>
      <w:contextualSpacing/>
    </w:pPr>
  </w:style>
  <w:style w:type="character" w:styleId="IntenseEmphasis">
    <w:name w:val="Intense Emphasis"/>
    <w:basedOn w:val="DefaultParagraphFont"/>
    <w:uiPriority w:val="21"/>
    <w:qFormat/>
    <w:rsid w:val="00BE4F49"/>
    <w:rPr>
      <w:i/>
      <w:iCs/>
      <w:color w:val="0F4761" w:themeColor="accent1" w:themeShade="BF"/>
    </w:rPr>
  </w:style>
  <w:style w:type="paragraph" w:styleId="IntenseQuote">
    <w:name w:val="Intense Quote"/>
    <w:basedOn w:val="Normal"/>
    <w:next w:val="Normal"/>
    <w:link w:val="IntenseQuoteChar"/>
    <w:uiPriority w:val="30"/>
    <w:qFormat/>
    <w:rsid w:val="00BE4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F49"/>
    <w:rPr>
      <w:i/>
      <w:iCs/>
      <w:color w:val="0F4761" w:themeColor="accent1" w:themeShade="BF"/>
    </w:rPr>
  </w:style>
  <w:style w:type="character" w:styleId="IntenseReference">
    <w:name w:val="Intense Reference"/>
    <w:basedOn w:val="DefaultParagraphFont"/>
    <w:uiPriority w:val="32"/>
    <w:qFormat/>
    <w:rsid w:val="00BE4F49"/>
    <w:rPr>
      <w:b/>
      <w:bCs/>
      <w:smallCaps/>
      <w:color w:val="0F4761" w:themeColor="accent1" w:themeShade="BF"/>
      <w:spacing w:val="5"/>
    </w:rPr>
  </w:style>
  <w:style w:type="character" w:customStyle="1" w:styleId="ListParagraphChar">
    <w:name w:val="List Paragraph Char"/>
    <w:aliases w:val="Bullet 1 Char,Use Case List Paragraph Char,List Paragraph111 Char,Sąrašo pastraipa;Bullet Char,Buletai Char,Bullet EY Char,List Paragraph21 Char,List Paragraph1 Char,List Paragraph2 Char,lp1 Char,Numbering Char,List Paragraph11 Char"/>
    <w:link w:val="ListParagraph"/>
    <w:uiPriority w:val="34"/>
    <w:qFormat/>
    <w:locked/>
    <w:rsid w:val="0027698D"/>
  </w:style>
  <w:style w:type="table" w:styleId="TableGrid">
    <w:name w:val="Table Grid"/>
    <w:basedOn w:val="TableNormal"/>
    <w:uiPriority w:val="99"/>
    <w:rsid w:val="0027698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0db341bcc95c421645581f4c56d0661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a50e5fbe4af37f05468efaee08718292"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401bc6b-16ae-4eec-874e-4b24bc321f82">FZJ6XTJY6WQ3-1352427771-473040</_dlc_DocId>
    <_dlc_DocIdUrl xmlns="f401bc6b-16ae-4eec-874e-4b24bc321f82">
      <Url>https://bbraun.sharepoint.com/sites/bbraun_eis_ltmedical/_layouts/15/DocIdRedir.aspx?ID=FZJ6XTJY6WQ3-1352427771-473040</Url>
      <Description>FZJ6XTJY6WQ3-1352427771-473040</Description>
    </_dlc_DocIdUrl>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97FC2D-47B6-4996-89E7-40B9DDB12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9C41F3-4F10-40B0-A2AD-BCFB0BF446CD}">
  <ds:schemaRefs>
    <ds:schemaRef ds:uri="http://schemas.microsoft.com/office/2006/metadata/properties"/>
    <ds:schemaRef ds:uri="http://schemas.microsoft.com/office/infopath/2007/PartnerControls"/>
    <ds:schemaRef ds:uri="f401bc6b-16ae-4eec-874e-4b24bc321f82"/>
    <ds:schemaRef ds:uri="06dd7db3-2e72-47be-aeb3-e0883d579c8c"/>
    <ds:schemaRef ds:uri="4905f377-a451-4615-9fa2-421809ba2b0c"/>
  </ds:schemaRefs>
</ds:datastoreItem>
</file>

<file path=customXml/itemProps3.xml><?xml version="1.0" encoding="utf-8"?>
<ds:datastoreItem xmlns:ds="http://schemas.openxmlformats.org/officeDocument/2006/customXml" ds:itemID="{8779D1D2-FFEF-48D4-AC22-E395DD188A32}">
  <ds:schemaRefs>
    <ds:schemaRef ds:uri="http://schemas.microsoft.com/sharepoint/v3/contenttype/forms"/>
  </ds:schemaRefs>
</ds:datastoreItem>
</file>

<file path=customXml/itemProps4.xml><?xml version="1.0" encoding="utf-8"?>
<ds:datastoreItem xmlns:ds="http://schemas.openxmlformats.org/officeDocument/2006/customXml" ds:itemID="{E6E71ADA-3B6E-46F6-84D4-D96056D140B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2109</Words>
  <Characters>1203</Characters>
  <Application>Microsoft Office Word</Application>
  <DocSecurity>0</DocSecurity>
  <Lines>10</Lines>
  <Paragraphs>6</Paragraphs>
  <ScaleCrop>false</ScaleCrop>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Vereniute</dc:creator>
  <cp:keywords/>
  <dc:description/>
  <cp:lastModifiedBy>Vaida Vereniute</cp:lastModifiedBy>
  <cp:revision>17</cp:revision>
  <dcterms:created xsi:type="dcterms:W3CDTF">2025-03-05T10:52:00Z</dcterms:created>
  <dcterms:modified xsi:type="dcterms:W3CDTF">2025-03-05T11:51:00Z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2025-03-05T10:52:32Z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de4a9beb-a577-4df7-95f1-78a6392adf11</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8704287b-f8ad-4ba3-a58d-e3aa42a2b6b3</vt:lpwstr>
  </property>
  <property fmtid="{D5CDD505-2E9C-101B-9397-08002B2CF9AE}" pid="11" name="MediaServiceImageTags">
    <vt:lpwstr/>
  </property>
  <property fmtid="{D5CDD505-2E9C-101B-9397-08002B2CF9AE}" pid="12" name="EISColCountry">
    <vt:lpwstr/>
  </property>
  <property fmtid="{D5CDD505-2E9C-101B-9397-08002B2CF9AE}" pid="13" name="EISColDivision">
    <vt:lpwstr/>
  </property>
</Properties>
</file>