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6D06D" w14:textId="77777777" w:rsidR="0099174E" w:rsidRPr="005566EA" w:rsidRDefault="00C21798" w:rsidP="001D20A7">
      <w:pPr>
        <w:keepNext/>
        <w:spacing w:before="0" w:line="240" w:lineRule="auto"/>
        <w:jc w:val="center"/>
        <w:outlineLvl w:val="4"/>
        <w:rPr>
          <w:rFonts w:ascii="Cambria" w:eastAsia="Times New Roman" w:hAnsi="Cambria" w:cs="Times New Roman"/>
          <w:b/>
          <w:bCs/>
          <w:noProof/>
          <w:kern w:val="0"/>
          <w14:ligatures w14:val="none"/>
        </w:rPr>
      </w:pPr>
      <w:r w:rsidRPr="005566EA">
        <w:rPr>
          <w:rFonts w:ascii="Cambria" w:eastAsia="Times New Roman" w:hAnsi="Cambria" w:cs="Times New Roman"/>
          <w:b/>
          <w:bCs/>
          <w:noProof/>
          <w:kern w:val="0"/>
          <w14:ligatures w14:val="none"/>
        </w:rPr>
        <w:t>Priemonės intervencinei širdies elektrofiziologijai</w:t>
      </w:r>
      <w:r w:rsidR="0099174E" w:rsidRPr="005566EA">
        <w:rPr>
          <w:rFonts w:ascii="Cambria" w:eastAsia="Times New Roman" w:hAnsi="Cambria" w:cs="Times New Roman"/>
          <w:b/>
          <w:bCs/>
          <w:noProof/>
          <w:kern w:val="0"/>
          <w14:ligatures w14:val="none"/>
        </w:rPr>
        <w:t xml:space="preserve"> </w:t>
      </w:r>
    </w:p>
    <w:p w14:paraId="55D4A490" w14:textId="3952735B" w:rsidR="001D20A7" w:rsidRPr="005566EA" w:rsidRDefault="002A5D3A" w:rsidP="001D20A7">
      <w:pPr>
        <w:keepNext/>
        <w:spacing w:before="0" w:line="240" w:lineRule="auto"/>
        <w:jc w:val="center"/>
        <w:outlineLvl w:val="4"/>
        <w:rPr>
          <w:rFonts w:ascii="Cambria" w:eastAsia="Times New Roman" w:hAnsi="Cambria" w:cs="Times New Roman"/>
          <w:b/>
          <w:bCs/>
          <w:noProof/>
          <w:kern w:val="0"/>
          <w14:ligatures w14:val="none"/>
        </w:rPr>
      </w:pPr>
      <w:r>
        <w:rPr>
          <w:rFonts w:ascii="Cambria" w:eastAsia="Times New Roman" w:hAnsi="Cambria" w:cs="Times New Roman"/>
          <w:b/>
          <w:bCs/>
          <w:noProof/>
          <w:kern w:val="0"/>
          <w14:ligatures w14:val="none"/>
        </w:rPr>
        <w:t xml:space="preserve">TECHNINĖ </w:t>
      </w:r>
      <w:r w:rsidR="0099174E" w:rsidRPr="005566EA">
        <w:rPr>
          <w:rFonts w:ascii="Cambria" w:eastAsia="Times New Roman" w:hAnsi="Cambria" w:cs="Times New Roman"/>
          <w:b/>
          <w:bCs/>
          <w:noProof/>
          <w:kern w:val="0"/>
          <w14:ligatures w14:val="none"/>
        </w:rPr>
        <w:t>SPECIFIKACIJA</w:t>
      </w:r>
    </w:p>
    <w:p w14:paraId="59B9FE7B" w14:textId="77777777" w:rsidR="001D20A7" w:rsidRDefault="001D20A7" w:rsidP="001D20A7">
      <w:pPr>
        <w:spacing w:before="0" w:line="240" w:lineRule="auto"/>
        <w:jc w:val="center"/>
        <w:rPr>
          <w:rFonts w:ascii="Cambria" w:eastAsia="Times New Roman" w:hAnsi="Cambria" w:cs="Times New Roman"/>
          <w:kern w:val="0"/>
          <w:sz w:val="20"/>
          <w:szCs w:val="20"/>
          <w:lang w:val="lt-LT" w:eastAsia="lt-LT"/>
          <w14:ligatures w14:val="none"/>
        </w:rPr>
      </w:pPr>
    </w:p>
    <w:p w14:paraId="2B204612" w14:textId="77777777" w:rsidR="002A5D3A" w:rsidRPr="00D54B02" w:rsidRDefault="002A5D3A" w:rsidP="001D20A7">
      <w:pPr>
        <w:spacing w:before="0" w:line="240" w:lineRule="auto"/>
        <w:jc w:val="center"/>
        <w:rPr>
          <w:rFonts w:ascii="Cambria" w:eastAsia="Times New Roman" w:hAnsi="Cambria" w:cs="Times New Roman"/>
          <w:kern w:val="0"/>
          <w:sz w:val="20"/>
          <w:szCs w:val="20"/>
          <w:lang w:val="lt-LT" w:eastAsia="lt-LT"/>
          <w14:ligatures w14:val="none"/>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977"/>
        <w:gridCol w:w="5811"/>
        <w:gridCol w:w="1153"/>
      </w:tblGrid>
      <w:tr w:rsidR="001D20A7" w:rsidRPr="00D54B02" w14:paraId="0A13C8B3" w14:textId="77777777" w:rsidTr="00715445">
        <w:trPr>
          <w:trHeight w:val="1208"/>
          <w:jc w:val="center"/>
        </w:trPr>
        <w:tc>
          <w:tcPr>
            <w:tcW w:w="846" w:type="dxa"/>
            <w:vAlign w:val="center"/>
          </w:tcPr>
          <w:p w14:paraId="4F648A2D" w14:textId="77777777" w:rsidR="001D20A7" w:rsidRPr="00D54B02" w:rsidRDefault="001D20A7" w:rsidP="00EF113A">
            <w:pPr>
              <w:tabs>
                <w:tab w:val="left" w:pos="29"/>
              </w:tabs>
              <w:autoSpaceDE w:val="0"/>
              <w:autoSpaceDN w:val="0"/>
              <w:adjustRightInd w:val="0"/>
              <w:spacing w:before="0" w:line="240" w:lineRule="auto"/>
              <w:contextualSpacing/>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Pirki-mo dalies Nr.</w:t>
            </w:r>
          </w:p>
        </w:tc>
        <w:tc>
          <w:tcPr>
            <w:tcW w:w="2977" w:type="dxa"/>
            <w:vAlign w:val="center"/>
          </w:tcPr>
          <w:p w14:paraId="5F15C3DA" w14:textId="77777777"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Pavadinimas</w:t>
            </w:r>
          </w:p>
        </w:tc>
        <w:tc>
          <w:tcPr>
            <w:tcW w:w="5811" w:type="dxa"/>
            <w:vAlign w:val="center"/>
          </w:tcPr>
          <w:p w14:paraId="6107646D" w14:textId="77777777"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Reikalaujamos techninės charakteristikos</w:t>
            </w:r>
          </w:p>
        </w:tc>
        <w:tc>
          <w:tcPr>
            <w:tcW w:w="1153" w:type="dxa"/>
            <w:vAlign w:val="center"/>
          </w:tcPr>
          <w:p w14:paraId="73A48874" w14:textId="68C9E9AC" w:rsidR="001D20A7" w:rsidRPr="00D54B02" w:rsidRDefault="001D20A7" w:rsidP="001D20A7">
            <w:pPr>
              <w:autoSpaceDE w:val="0"/>
              <w:autoSpaceDN w:val="0"/>
              <w:adjustRightInd w:val="0"/>
              <w:spacing w:before="0" w:line="240" w:lineRule="auto"/>
              <w:jc w:val="center"/>
              <w:rPr>
                <w:rFonts w:ascii="Cambria" w:eastAsia="Times New Roman" w:hAnsi="Cambria" w:cs="Times New Roman"/>
                <w:noProof/>
                <w:kern w:val="0"/>
                <w:sz w:val="20"/>
                <w:szCs w:val="20"/>
                <w:lang w:val="lt-LT" w:eastAsia="lt-LT"/>
                <w14:ligatures w14:val="none"/>
              </w:rPr>
            </w:pPr>
            <w:r w:rsidRPr="00D54B02">
              <w:rPr>
                <w:rFonts w:ascii="Cambria" w:eastAsia="Times New Roman" w:hAnsi="Cambria" w:cs="Times New Roman"/>
                <w:noProof/>
                <w:kern w:val="0"/>
                <w:sz w:val="20"/>
                <w:szCs w:val="20"/>
                <w:lang w:val="lt-LT" w:eastAsia="lt-LT"/>
                <w14:ligatures w14:val="none"/>
              </w:rPr>
              <w:t>Orienta-cinis kiekis</w:t>
            </w:r>
          </w:p>
        </w:tc>
      </w:tr>
      <w:tr w:rsidR="00307CDD" w:rsidRPr="00D54B02" w14:paraId="4546FD2B" w14:textId="77777777" w:rsidTr="00674E08">
        <w:trPr>
          <w:trHeight w:val="30"/>
          <w:jc w:val="center"/>
        </w:trPr>
        <w:tc>
          <w:tcPr>
            <w:tcW w:w="846" w:type="dxa"/>
            <w:vAlign w:val="center"/>
          </w:tcPr>
          <w:p w14:paraId="6B2D578D" w14:textId="22AE7448" w:rsidR="00307CDD" w:rsidRPr="00674E08" w:rsidRDefault="00CA507D" w:rsidP="00CA507D">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674E08">
              <w:rPr>
                <w:rFonts w:ascii="Cambria" w:eastAsia="Times New Roman" w:hAnsi="Cambria" w:cs="Times New Roman"/>
                <w:kern w:val="0"/>
                <w:sz w:val="20"/>
                <w:szCs w:val="20"/>
                <w:lang w:val="lt-LT" w:eastAsia="lt-LT"/>
                <w14:ligatures w14:val="none"/>
              </w:rPr>
              <w:t>15</w:t>
            </w:r>
          </w:p>
        </w:tc>
        <w:tc>
          <w:tcPr>
            <w:tcW w:w="2977" w:type="dxa"/>
            <w:vAlign w:val="center"/>
          </w:tcPr>
          <w:p w14:paraId="4584A559" w14:textId="1FB95871" w:rsidR="00307CDD" w:rsidRPr="001759EB" w:rsidRDefault="00307CDD" w:rsidP="00674E08">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 xml:space="preserve">Pastovios </w:t>
            </w:r>
            <w:proofErr w:type="spellStart"/>
            <w:r w:rsidRPr="001759EB">
              <w:rPr>
                <w:rFonts w:ascii="Cambria" w:eastAsia="Times New Roman" w:hAnsi="Cambria" w:cs="Times New Roman"/>
                <w:kern w:val="0"/>
                <w:sz w:val="20"/>
                <w:szCs w:val="20"/>
                <w:lang w:val="lt-LT" w:eastAsia="lt-LT"/>
                <w14:ligatures w14:val="none"/>
              </w:rPr>
              <w:t>elektrokardiostimuliacijos</w:t>
            </w:r>
            <w:proofErr w:type="spellEnd"/>
            <w:r w:rsidRPr="001759EB">
              <w:rPr>
                <w:rFonts w:ascii="Cambria" w:eastAsia="Times New Roman" w:hAnsi="Cambria" w:cs="Times New Roman"/>
                <w:kern w:val="0"/>
                <w:sz w:val="20"/>
                <w:szCs w:val="20"/>
                <w:lang w:val="lt-LT" w:eastAsia="lt-LT"/>
                <w14:ligatures w14:val="none"/>
              </w:rPr>
              <w:t xml:space="preserve"> laidų mechaninio pašalinimo sistema su uždaru pjaunančiu elementu</w:t>
            </w:r>
          </w:p>
        </w:tc>
        <w:tc>
          <w:tcPr>
            <w:tcW w:w="5811" w:type="dxa"/>
            <w:tcBorders>
              <w:right w:val="single" w:sz="4" w:space="0" w:color="auto"/>
            </w:tcBorders>
            <w:vAlign w:val="center"/>
          </w:tcPr>
          <w:p w14:paraId="2482B5F4" w14:textId="77777777" w:rsidR="00307CDD" w:rsidRPr="00674E08" w:rsidRDefault="00307CDD" w:rsidP="00674E08">
            <w:pPr>
              <w:spacing w:line="240" w:lineRule="auto"/>
              <w:rPr>
                <w:rFonts w:ascii="Cambria" w:hAnsi="Cambria"/>
                <w:sz w:val="20"/>
                <w:szCs w:val="20"/>
                <w:lang w:val="lt-LT"/>
              </w:rPr>
            </w:pPr>
            <w:r w:rsidRPr="00674E08">
              <w:rPr>
                <w:rFonts w:ascii="Cambria" w:hAnsi="Cambria"/>
                <w:sz w:val="20"/>
                <w:szCs w:val="20"/>
                <w:lang w:val="lt-LT"/>
              </w:rPr>
              <w:t>Sistema sterili, sudaryta iš sterilios plastikinės rankenos, per sukamąjį mechanizmą sujungta su laidų šalinimo vamzdeliu, gale turinčiu metalinį pjaunantį elementą. Mechanizmas suka pjaunantį laidų šalinimo vamzdelį dviem kryptimis priklausomai nuo rankenos spaudimo būdo. Pjaunantieji distaliniame gale esantys peiliukai yra uždengti ir išlenda (aktyvuojami) tik rankenos paspaudimo (pjovimo) metu.</w:t>
            </w:r>
          </w:p>
          <w:p w14:paraId="0CC81B2E" w14:textId="458B1AE2" w:rsidR="00307CDD" w:rsidRPr="00674E08" w:rsidRDefault="00307CDD" w:rsidP="00674E08">
            <w:pPr>
              <w:spacing w:before="0" w:line="240" w:lineRule="auto"/>
              <w:rPr>
                <w:rFonts w:ascii="Cambria" w:hAnsi="Cambria"/>
                <w:sz w:val="20"/>
                <w:szCs w:val="20"/>
                <w:lang w:val="lt-LT"/>
              </w:rPr>
            </w:pPr>
            <w:r w:rsidRPr="00674E08">
              <w:rPr>
                <w:rFonts w:ascii="Cambria" w:hAnsi="Cambria"/>
                <w:sz w:val="20"/>
                <w:szCs w:val="20"/>
                <w:lang w:val="lt-LT"/>
              </w:rPr>
              <w:t>Pjaunančio vamzdelio vidinis diametras nuo 9, 11 arba 13F (± 0,2F) (diametras pateikiamas pagal PIRKĖJO poreikius), darbinis pjaunančio vamzdelio ilgis 47-48 cm.</w:t>
            </w:r>
          </w:p>
        </w:tc>
        <w:tc>
          <w:tcPr>
            <w:tcW w:w="1153" w:type="dxa"/>
            <w:tcBorders>
              <w:top w:val="single" w:sz="4" w:space="0" w:color="auto"/>
              <w:left w:val="single" w:sz="4" w:space="0" w:color="auto"/>
              <w:bottom w:val="single" w:sz="4" w:space="0" w:color="auto"/>
              <w:right w:val="single" w:sz="4" w:space="0" w:color="auto"/>
            </w:tcBorders>
            <w:vAlign w:val="center"/>
          </w:tcPr>
          <w:p w14:paraId="73C77100" w14:textId="0DC271C2" w:rsidR="00307CDD" w:rsidRPr="001759EB" w:rsidRDefault="00307CDD" w:rsidP="00307CDD">
            <w:pPr>
              <w:spacing w:before="0" w:line="240" w:lineRule="auto"/>
              <w:jc w:val="center"/>
              <w:rPr>
                <w:rFonts w:ascii="Cambria" w:eastAsia="Times New Roman" w:hAnsi="Cambria" w:cs="Times New Roman"/>
                <w:kern w:val="0"/>
                <w:sz w:val="20"/>
                <w:szCs w:val="20"/>
                <w:lang w:val="lt-LT" w:eastAsia="lt-LT"/>
                <w14:ligatures w14:val="none"/>
              </w:rPr>
            </w:pPr>
            <w:r w:rsidRPr="001759EB">
              <w:rPr>
                <w:rFonts w:ascii="Cambria" w:eastAsia="Times New Roman" w:hAnsi="Cambria" w:cs="Times New Roman"/>
                <w:kern w:val="0"/>
                <w:sz w:val="20"/>
                <w:szCs w:val="20"/>
                <w:lang w:val="lt-LT" w:eastAsia="lt-LT"/>
                <w14:ligatures w14:val="none"/>
              </w:rPr>
              <w:t>20</w:t>
            </w:r>
            <w:r w:rsidR="00674E08">
              <w:rPr>
                <w:rFonts w:ascii="Cambria" w:eastAsia="Times New Roman" w:hAnsi="Cambria" w:cs="Times New Roman"/>
                <w:kern w:val="0"/>
                <w:sz w:val="20"/>
                <w:szCs w:val="20"/>
                <w:lang w:val="lt-LT" w:eastAsia="lt-LT"/>
                <w14:ligatures w14:val="none"/>
              </w:rPr>
              <w:t xml:space="preserve"> vnt.</w:t>
            </w:r>
          </w:p>
        </w:tc>
      </w:tr>
      <w:tr w:rsidR="002513B9" w:rsidRPr="00D54B02" w14:paraId="712D885A" w14:textId="77777777" w:rsidTr="0025381B">
        <w:trPr>
          <w:trHeight w:val="30"/>
          <w:jc w:val="center"/>
        </w:trPr>
        <w:tc>
          <w:tcPr>
            <w:tcW w:w="846" w:type="dxa"/>
            <w:vAlign w:val="center"/>
          </w:tcPr>
          <w:p w14:paraId="10DC493F" w14:textId="43F9BFC1" w:rsidR="002513B9" w:rsidRPr="0025381B" w:rsidRDefault="00684E8E" w:rsidP="00684E8E">
            <w:pPr>
              <w:tabs>
                <w:tab w:val="left" w:pos="29"/>
              </w:tabs>
              <w:autoSpaceDE w:val="0"/>
              <w:autoSpaceDN w:val="0"/>
              <w:adjustRightInd w:val="0"/>
              <w:spacing w:before="0" w:line="240" w:lineRule="auto"/>
              <w:ind w:left="113"/>
              <w:contextualSpacing/>
              <w:jc w:val="center"/>
              <w:rPr>
                <w:rFonts w:ascii="Cambria" w:eastAsia="Times New Roman" w:hAnsi="Cambria" w:cs="Times New Roman"/>
                <w:kern w:val="0"/>
                <w:sz w:val="20"/>
                <w:szCs w:val="20"/>
                <w:lang w:val="lt-LT" w:eastAsia="lt-LT"/>
                <w14:ligatures w14:val="none"/>
              </w:rPr>
            </w:pPr>
            <w:r w:rsidRPr="0025381B">
              <w:rPr>
                <w:rFonts w:ascii="Cambria" w:eastAsia="Times New Roman" w:hAnsi="Cambria" w:cs="Times New Roman"/>
                <w:kern w:val="0"/>
                <w:sz w:val="20"/>
                <w:szCs w:val="20"/>
                <w:lang w:val="lt-LT" w:eastAsia="lt-LT"/>
                <w14:ligatures w14:val="none"/>
              </w:rPr>
              <w:t>31</w:t>
            </w:r>
          </w:p>
        </w:tc>
        <w:tc>
          <w:tcPr>
            <w:tcW w:w="2977" w:type="dxa"/>
            <w:vAlign w:val="center"/>
          </w:tcPr>
          <w:p w14:paraId="6DF2BD4A" w14:textId="32ECE890" w:rsidR="002513B9" w:rsidRPr="00711E2F" w:rsidRDefault="002513B9" w:rsidP="0025381B">
            <w:pPr>
              <w:autoSpaceDE w:val="0"/>
              <w:autoSpaceDN w:val="0"/>
              <w:adjustRightInd w:val="0"/>
              <w:spacing w:before="0" w:line="240" w:lineRule="auto"/>
              <w:jc w:val="left"/>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 xml:space="preserve">Užsirakinantis </w:t>
            </w:r>
            <w:proofErr w:type="spellStart"/>
            <w:r w:rsidRPr="00711E2F">
              <w:rPr>
                <w:rFonts w:ascii="Cambria" w:eastAsia="Times New Roman" w:hAnsi="Cambria" w:cs="Times New Roman"/>
                <w:kern w:val="0"/>
                <w:sz w:val="20"/>
                <w:szCs w:val="20"/>
                <w:lang w:val="lt-LT" w:eastAsia="lt-LT"/>
                <w14:ligatures w14:val="none"/>
              </w:rPr>
              <w:t>stiletas</w:t>
            </w:r>
            <w:proofErr w:type="spellEnd"/>
            <w:r w:rsidRPr="00711E2F">
              <w:rPr>
                <w:rFonts w:ascii="Cambria" w:eastAsia="Times New Roman" w:hAnsi="Cambria" w:cs="Times New Roman"/>
                <w:kern w:val="0"/>
                <w:sz w:val="20"/>
                <w:szCs w:val="20"/>
                <w:lang w:val="lt-LT" w:eastAsia="lt-LT"/>
                <w14:ligatures w14:val="none"/>
              </w:rPr>
              <w:t xml:space="preserve">, skirtas pastoviai implantuotų </w:t>
            </w:r>
            <w:proofErr w:type="spellStart"/>
            <w:r w:rsidRPr="00711E2F">
              <w:rPr>
                <w:rFonts w:ascii="Cambria" w:eastAsia="Times New Roman" w:hAnsi="Cambria" w:cs="Times New Roman"/>
                <w:kern w:val="0"/>
                <w:sz w:val="20"/>
                <w:szCs w:val="20"/>
                <w:lang w:val="lt-LT" w:eastAsia="lt-LT"/>
                <w14:ligatures w14:val="none"/>
              </w:rPr>
              <w:t>elektrokardiostimuliatoriaus</w:t>
            </w:r>
            <w:proofErr w:type="spellEnd"/>
            <w:r w:rsidRPr="00711E2F">
              <w:rPr>
                <w:rFonts w:ascii="Cambria" w:eastAsia="Times New Roman" w:hAnsi="Cambria" w:cs="Times New Roman"/>
                <w:kern w:val="0"/>
                <w:sz w:val="20"/>
                <w:szCs w:val="20"/>
                <w:lang w:val="lt-LT" w:eastAsia="lt-LT"/>
                <w14:ligatures w14:val="none"/>
              </w:rPr>
              <w:t xml:space="preserve"> laidų pašalinimui su užrakinimu per visą šalinamo laido ilgį</w:t>
            </w:r>
          </w:p>
        </w:tc>
        <w:tc>
          <w:tcPr>
            <w:tcW w:w="5811" w:type="dxa"/>
            <w:tcBorders>
              <w:right w:val="single" w:sz="4" w:space="0" w:color="auto"/>
            </w:tcBorders>
            <w:vAlign w:val="center"/>
          </w:tcPr>
          <w:p w14:paraId="1454C40F" w14:textId="45A2A538" w:rsidR="002513B9" w:rsidRPr="00711E2F" w:rsidRDefault="002513B9" w:rsidP="0025381B">
            <w:pPr>
              <w:spacing w:before="0" w:line="240" w:lineRule="auto"/>
              <w:rPr>
                <w:rFonts w:ascii="Cambria" w:hAnsi="Cambria"/>
                <w:sz w:val="20"/>
                <w:szCs w:val="20"/>
                <w:lang w:val="lt-LT"/>
              </w:rPr>
            </w:pPr>
            <w:proofErr w:type="spellStart"/>
            <w:r w:rsidRPr="00711E2F">
              <w:rPr>
                <w:rFonts w:ascii="Cambria" w:hAnsi="Cambria"/>
                <w:sz w:val="20"/>
                <w:szCs w:val="20"/>
                <w:lang w:val="lt-LT"/>
              </w:rPr>
              <w:t>Stiletas</w:t>
            </w:r>
            <w:proofErr w:type="spellEnd"/>
            <w:r w:rsidRPr="00711E2F">
              <w:rPr>
                <w:rFonts w:ascii="Cambria" w:hAnsi="Cambria"/>
                <w:sz w:val="20"/>
                <w:szCs w:val="20"/>
                <w:lang w:val="lt-LT"/>
              </w:rPr>
              <w:t xml:space="preserve"> užsirakinantis šalinamame laide per visą laido ilgį, leidžiantis užrakintą laidą atrakinti, pakeisti padėtį ir vėl užrakinti. Tempimo jėga ne mažiau 8 kg, užrakinamas diametras 0,38 iki 0,58 mm, darbinis ilgis 65 ±2 cm arba 85 cm, pateikiama pagal PIRKĖJO pageidavimą, </w:t>
            </w:r>
            <w:proofErr w:type="spellStart"/>
            <w:r w:rsidRPr="00711E2F">
              <w:rPr>
                <w:rFonts w:ascii="Cambria" w:hAnsi="Cambria"/>
                <w:sz w:val="20"/>
                <w:szCs w:val="20"/>
                <w:lang w:val="lt-LT"/>
              </w:rPr>
              <w:t>stileto</w:t>
            </w:r>
            <w:proofErr w:type="spellEnd"/>
            <w:r w:rsidRPr="00711E2F">
              <w:rPr>
                <w:rFonts w:ascii="Cambria" w:hAnsi="Cambria"/>
                <w:sz w:val="20"/>
                <w:szCs w:val="20"/>
                <w:lang w:val="lt-LT"/>
              </w:rPr>
              <w:t xml:space="preserve"> galas turi būti </w:t>
            </w:r>
            <w:proofErr w:type="spellStart"/>
            <w:r w:rsidRPr="00711E2F">
              <w:rPr>
                <w:rFonts w:ascii="Cambria" w:hAnsi="Cambria"/>
                <w:sz w:val="20"/>
                <w:szCs w:val="20"/>
                <w:lang w:val="lt-LT"/>
              </w:rPr>
              <w:t>rentgenokontrastinis</w:t>
            </w:r>
            <w:proofErr w:type="spellEnd"/>
            <w:r w:rsidRPr="00711E2F">
              <w:rPr>
                <w:rFonts w:ascii="Cambria" w:hAnsi="Cambria"/>
                <w:sz w:val="20"/>
                <w:szCs w:val="20"/>
                <w:lang w:val="lt-LT"/>
              </w:rPr>
              <w:t xml:space="preserve">. Į komplektą turi įeiti ir valantis šalinamo elektrodo spindį </w:t>
            </w:r>
            <w:proofErr w:type="spellStart"/>
            <w:r w:rsidRPr="00711E2F">
              <w:rPr>
                <w:rFonts w:ascii="Cambria" w:hAnsi="Cambria"/>
                <w:sz w:val="20"/>
                <w:szCs w:val="20"/>
                <w:lang w:val="lt-LT"/>
              </w:rPr>
              <w:t>stiletas</w:t>
            </w:r>
            <w:proofErr w:type="spellEnd"/>
            <w:r w:rsidRPr="00711E2F">
              <w:rPr>
                <w:rFonts w:ascii="Cambria" w:hAnsi="Cambria"/>
                <w:sz w:val="20"/>
                <w:szCs w:val="20"/>
                <w:lang w:val="lt-LT"/>
              </w:rPr>
              <w:t>.</w:t>
            </w:r>
          </w:p>
        </w:tc>
        <w:tc>
          <w:tcPr>
            <w:tcW w:w="1153" w:type="dxa"/>
            <w:tcBorders>
              <w:top w:val="single" w:sz="4" w:space="0" w:color="auto"/>
              <w:left w:val="single" w:sz="4" w:space="0" w:color="auto"/>
              <w:bottom w:val="single" w:sz="4" w:space="0" w:color="auto"/>
              <w:right w:val="single" w:sz="4" w:space="0" w:color="auto"/>
            </w:tcBorders>
            <w:vAlign w:val="center"/>
          </w:tcPr>
          <w:p w14:paraId="12F236D0" w14:textId="287212C6" w:rsidR="002513B9" w:rsidRPr="00711E2F" w:rsidRDefault="002513B9" w:rsidP="002513B9">
            <w:pPr>
              <w:spacing w:before="0" w:line="240" w:lineRule="auto"/>
              <w:jc w:val="center"/>
              <w:rPr>
                <w:rFonts w:ascii="Cambria" w:eastAsia="Times New Roman" w:hAnsi="Cambria" w:cs="Times New Roman"/>
                <w:kern w:val="0"/>
                <w:sz w:val="20"/>
                <w:szCs w:val="20"/>
                <w:lang w:val="lt-LT" w:eastAsia="lt-LT"/>
                <w14:ligatures w14:val="none"/>
              </w:rPr>
            </w:pPr>
            <w:r w:rsidRPr="00711E2F">
              <w:rPr>
                <w:rFonts w:ascii="Cambria" w:eastAsia="Times New Roman" w:hAnsi="Cambria" w:cs="Times New Roman"/>
                <w:kern w:val="0"/>
                <w:sz w:val="20"/>
                <w:szCs w:val="20"/>
                <w:lang w:val="lt-LT" w:eastAsia="lt-LT"/>
                <w14:ligatures w14:val="none"/>
              </w:rPr>
              <w:t>20</w:t>
            </w:r>
            <w:r w:rsidR="0025381B">
              <w:rPr>
                <w:rFonts w:ascii="Cambria" w:eastAsia="Times New Roman" w:hAnsi="Cambria" w:cs="Times New Roman"/>
                <w:kern w:val="0"/>
                <w:sz w:val="20"/>
                <w:szCs w:val="20"/>
                <w:lang w:val="lt-LT" w:eastAsia="lt-LT"/>
                <w14:ligatures w14:val="none"/>
              </w:rPr>
              <w:t xml:space="preserve"> </w:t>
            </w:r>
            <w:proofErr w:type="spellStart"/>
            <w:r w:rsidR="0025381B">
              <w:rPr>
                <w:rFonts w:ascii="Cambria" w:eastAsia="Times New Roman" w:hAnsi="Cambria" w:cs="Times New Roman"/>
                <w:kern w:val="0"/>
                <w:sz w:val="20"/>
                <w:szCs w:val="20"/>
                <w:lang w:val="lt-LT" w:eastAsia="lt-LT"/>
                <w14:ligatures w14:val="none"/>
              </w:rPr>
              <w:t>kompl</w:t>
            </w:r>
            <w:proofErr w:type="spellEnd"/>
            <w:r w:rsidR="0025381B">
              <w:rPr>
                <w:rFonts w:ascii="Cambria" w:eastAsia="Times New Roman" w:hAnsi="Cambria" w:cs="Times New Roman"/>
                <w:kern w:val="0"/>
                <w:sz w:val="20"/>
                <w:szCs w:val="20"/>
                <w:lang w:val="lt-LT" w:eastAsia="lt-LT"/>
                <w14:ligatures w14:val="none"/>
              </w:rPr>
              <w:t>.</w:t>
            </w:r>
          </w:p>
        </w:tc>
      </w:tr>
    </w:tbl>
    <w:p w14:paraId="6D0AB400" w14:textId="77777777" w:rsidR="001D20A7" w:rsidRPr="00D54B02" w:rsidRDefault="001D20A7" w:rsidP="001D20A7">
      <w:pPr>
        <w:spacing w:before="0" w:line="240" w:lineRule="auto"/>
        <w:jc w:val="center"/>
        <w:rPr>
          <w:rFonts w:ascii="Cambria" w:eastAsia="Times New Roman" w:hAnsi="Cambria" w:cs="Times New Roman"/>
          <w:kern w:val="0"/>
          <w:sz w:val="20"/>
          <w:szCs w:val="20"/>
          <w:lang w:val="lt-LT" w:eastAsia="lt-LT"/>
          <w14:ligatures w14:val="none"/>
        </w:rPr>
      </w:pPr>
      <w:bookmarkStart w:id="0" w:name="_GoBack"/>
      <w:bookmarkEnd w:id="0"/>
    </w:p>
    <w:p w14:paraId="4EA851FF" w14:textId="77777777" w:rsidR="001D20A7" w:rsidRPr="00D54B02" w:rsidRDefault="001D20A7" w:rsidP="001D20A7">
      <w:pPr>
        <w:spacing w:before="0" w:after="120" w:line="240" w:lineRule="auto"/>
        <w:jc w:val="left"/>
        <w:rPr>
          <w:rFonts w:ascii="Cambria" w:eastAsia="Times New Roman" w:hAnsi="Cambria" w:cs="Times New Roman"/>
          <w:b/>
          <w:kern w:val="0"/>
          <w:sz w:val="20"/>
          <w:szCs w:val="20"/>
          <w:u w:val="single"/>
          <w:lang w:val="lt-LT" w:eastAsia="lt-LT"/>
          <w14:ligatures w14:val="none"/>
        </w:rPr>
      </w:pPr>
      <w:r w:rsidRPr="00D54B02">
        <w:rPr>
          <w:rFonts w:ascii="Cambria" w:eastAsia="Times New Roman" w:hAnsi="Cambria" w:cs="Times New Roman"/>
          <w:b/>
          <w:kern w:val="0"/>
          <w:sz w:val="20"/>
          <w:szCs w:val="20"/>
          <w:u w:val="single"/>
          <w:lang w:val="lt-LT" w:eastAsia="lt-LT"/>
          <w14:ligatures w14:val="none"/>
        </w:rPr>
        <w:t>Pastabos, papildomi reikalavimai:</w:t>
      </w:r>
    </w:p>
    <w:p w14:paraId="2A5E6FFE" w14:textId="77777777" w:rsidR="001D20A7" w:rsidRPr="00D54B02"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Pasiūlymo priede turi būti pateikti katalogai, prospektai ar kita spausdinta informacija.</w:t>
      </w:r>
    </w:p>
    <w:p w14:paraId="03FB1A46" w14:textId="77777777" w:rsidR="001D20A7" w:rsidRPr="00D54B02"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Būtinas žymėjimas CE ženklu (kartu su pasiūlymu turi būti pateikta CE sertifikato kopija).</w:t>
      </w:r>
    </w:p>
    <w:p w14:paraId="532BAF58" w14:textId="5B5E553F" w:rsidR="001D20A7" w:rsidRDefault="001D20A7"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sidRPr="00D54B02">
        <w:rPr>
          <w:rFonts w:ascii="Cambria" w:eastAsia="Times New Roman" w:hAnsi="Cambria" w:cs="Times New Roman"/>
          <w:kern w:val="0"/>
          <w:sz w:val="20"/>
          <w:szCs w:val="20"/>
          <w:lang w:val="lt-LT" w:eastAsia="lt-LT"/>
          <w14:ligatures w14:val="none"/>
        </w:rPr>
        <w:t>Pasiūlymų vertinimo metu, komisijai paprašius, turi būti pateikti siūlomų produktų pavyzdžiai.</w:t>
      </w:r>
    </w:p>
    <w:p w14:paraId="4CF93936" w14:textId="49B893D7" w:rsidR="008801A8" w:rsidRPr="00D54B02" w:rsidRDefault="00EA6074" w:rsidP="001D20A7">
      <w:pPr>
        <w:numPr>
          <w:ilvl w:val="0"/>
          <w:numId w:val="1"/>
        </w:numPr>
        <w:spacing w:before="0" w:after="60" w:line="240" w:lineRule="auto"/>
        <w:ind w:left="714" w:hanging="357"/>
        <w:jc w:val="left"/>
        <w:rPr>
          <w:rFonts w:ascii="Cambria" w:eastAsia="Times New Roman" w:hAnsi="Cambria" w:cs="Times New Roman"/>
          <w:kern w:val="0"/>
          <w:sz w:val="20"/>
          <w:szCs w:val="20"/>
          <w:lang w:val="lt-LT" w:eastAsia="lt-LT"/>
          <w14:ligatures w14:val="none"/>
        </w:rPr>
      </w:pPr>
      <w:r>
        <w:rPr>
          <w:rFonts w:eastAsia="Times New Roman" w:cs="Times New Roman"/>
          <w:kern w:val="0"/>
          <w:sz w:val="20"/>
          <w:szCs w:val="20"/>
          <w:lang w:val="lt-LT" w:eastAsia="lt-LT"/>
          <w14:ligatures w14:val="none"/>
        </w:rPr>
        <w:t xml:space="preserve">25 </w:t>
      </w:r>
      <w:r w:rsidR="00161A7C" w:rsidRPr="00AF5343">
        <w:rPr>
          <w:rFonts w:eastAsia="Times New Roman" w:cs="Times New Roman"/>
          <w:kern w:val="0"/>
          <w:sz w:val="20"/>
          <w:szCs w:val="20"/>
          <w:lang w:val="lt-LT" w:eastAsia="lt-LT"/>
          <w14:ligatures w14:val="none"/>
        </w:rPr>
        <w:t xml:space="preserve">pozicijoje </w:t>
      </w:r>
      <w:r w:rsidR="00161A7C" w:rsidRPr="00AF5343">
        <w:rPr>
          <w:noProof/>
          <w:sz w:val="20"/>
          <w:szCs w:val="20"/>
          <w:lang w:val="lt-LT"/>
        </w:rPr>
        <w:t>priemonės perkamos perkančiosios organizacijos nuosavybės teise įsigytai įrangai</w:t>
      </w:r>
      <w:r w:rsidR="008801A8" w:rsidRPr="008801A8">
        <w:rPr>
          <w:rFonts w:ascii="Cambria" w:eastAsia="Times New Roman" w:hAnsi="Cambria" w:cs="Times New Roman"/>
          <w:kern w:val="0"/>
          <w:sz w:val="20"/>
          <w:szCs w:val="20"/>
          <w:lang w:val="lt-LT" w:eastAsia="lt-LT"/>
          <w14:ligatures w14:val="none"/>
        </w:rPr>
        <w:t>.</w:t>
      </w:r>
    </w:p>
    <w:p w14:paraId="4DF29A7C" w14:textId="77777777" w:rsidR="001D20A7" w:rsidRPr="00D54B02" w:rsidRDefault="001D20A7" w:rsidP="001D20A7">
      <w:pPr>
        <w:spacing w:before="0" w:line="240" w:lineRule="auto"/>
        <w:jc w:val="left"/>
        <w:rPr>
          <w:rFonts w:ascii="Cambria" w:eastAsia="Times New Roman" w:hAnsi="Cambria" w:cs="Times New Roman"/>
          <w:kern w:val="0"/>
          <w:sz w:val="20"/>
          <w:szCs w:val="20"/>
          <w:lang w:val="lt-LT" w:eastAsia="lt-LT"/>
          <w14:ligatures w14:val="none"/>
        </w:rPr>
      </w:pPr>
    </w:p>
    <w:p w14:paraId="76B1C1D5" w14:textId="77777777" w:rsidR="00EA6074" w:rsidRPr="001D20A7" w:rsidRDefault="00EA6074" w:rsidP="00EA6074">
      <w:pPr>
        <w:spacing w:before="0" w:line="240" w:lineRule="auto"/>
        <w:jc w:val="left"/>
        <w:rPr>
          <w:rFonts w:eastAsia="Times New Roman" w:cs="Times New Roman"/>
          <w:kern w:val="0"/>
          <w:sz w:val="20"/>
          <w:szCs w:val="20"/>
          <w:lang w:val="lt-LT" w:eastAsia="lt-LT"/>
          <w14:ligatures w14:val="none"/>
        </w:rPr>
      </w:pPr>
    </w:p>
    <w:p w14:paraId="1C660CB4" w14:textId="77777777" w:rsidR="00EA6074" w:rsidRPr="001D20A7" w:rsidRDefault="00EA6074" w:rsidP="00EA6074">
      <w:pPr>
        <w:spacing w:before="0" w:line="240" w:lineRule="auto"/>
        <w:jc w:val="center"/>
        <w:rPr>
          <w:rFonts w:eastAsia="Times New Roman" w:cs="Times New Roman"/>
          <w:kern w:val="0"/>
          <w:sz w:val="20"/>
          <w:szCs w:val="20"/>
          <w:lang w:val="lt-LT" w:eastAsia="lt-LT"/>
          <w14:ligatures w14:val="none"/>
        </w:rPr>
      </w:pPr>
      <w:r w:rsidRPr="001D20A7">
        <w:rPr>
          <w:rFonts w:eastAsia="Times New Roman" w:cs="Times New Roman"/>
          <w:kern w:val="0"/>
          <w:sz w:val="20"/>
          <w:szCs w:val="20"/>
          <w:lang w:val="lt-LT" w:eastAsia="lt-LT"/>
          <w14:ligatures w14:val="none"/>
        </w:rPr>
        <w:t>________________</w:t>
      </w:r>
    </w:p>
    <w:p w14:paraId="120226D7" w14:textId="77777777" w:rsidR="00EA6074" w:rsidRPr="0015667E" w:rsidRDefault="00EA6074" w:rsidP="00EA6074">
      <w:pPr>
        <w:rPr>
          <w:rFonts w:ascii="Cambria" w:hAnsi="Cambria"/>
          <w:lang w:val="lt-LT"/>
        </w:rPr>
      </w:pPr>
    </w:p>
    <w:sectPr w:rsidR="00EA6074" w:rsidRPr="0015667E">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71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808DD" w14:textId="77777777" w:rsidR="00DF46E6" w:rsidRDefault="00DF46E6">
      <w:pPr>
        <w:spacing w:before="0" w:line="240" w:lineRule="auto"/>
      </w:pPr>
      <w:r>
        <w:separator/>
      </w:r>
    </w:p>
  </w:endnote>
  <w:endnote w:type="continuationSeparator" w:id="0">
    <w:p w14:paraId="2498958E" w14:textId="77777777" w:rsidR="00DF46E6" w:rsidRDefault="00DF46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F219" w14:textId="77777777" w:rsidR="00DF14B8" w:rsidRDefault="00DF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0ABCA" w14:textId="258E6065" w:rsidR="00A71A40" w:rsidRPr="0044663B" w:rsidRDefault="00EE3FE8">
    <w:pPr>
      <w:pStyle w:val="Footer"/>
      <w:jc w:val="right"/>
      <w:rPr>
        <w:sz w:val="20"/>
      </w:rPr>
    </w:pPr>
    <w:r w:rsidRPr="0044663B">
      <w:rPr>
        <w:sz w:val="20"/>
      </w:rPr>
      <w:fldChar w:fldCharType="begin"/>
    </w:r>
    <w:r w:rsidRPr="0044663B">
      <w:rPr>
        <w:sz w:val="20"/>
      </w:rPr>
      <w:instrText xml:space="preserve"> PAGE   \* MERGEFORMAT </w:instrText>
    </w:r>
    <w:r w:rsidRPr="0044663B">
      <w:rPr>
        <w:sz w:val="20"/>
      </w:rPr>
      <w:fldChar w:fldCharType="separate"/>
    </w:r>
    <w:r w:rsidR="005249B0">
      <w:rPr>
        <w:noProof/>
        <w:sz w:val="20"/>
      </w:rPr>
      <w:t>1</w:t>
    </w:r>
    <w:r w:rsidRPr="0044663B">
      <w:rPr>
        <w:sz w:val="20"/>
      </w:rPr>
      <w:fldChar w:fldCharType="end"/>
    </w:r>
  </w:p>
  <w:p w14:paraId="72CB4D81" w14:textId="77777777" w:rsidR="00A71A40" w:rsidRPr="0044663B" w:rsidRDefault="00A71A40">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E277" w14:textId="77777777" w:rsidR="00DF14B8" w:rsidRDefault="00DF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2C83" w14:textId="77777777" w:rsidR="00DF46E6" w:rsidRDefault="00DF46E6">
      <w:pPr>
        <w:spacing w:before="0" w:line="240" w:lineRule="auto"/>
      </w:pPr>
      <w:r>
        <w:separator/>
      </w:r>
    </w:p>
  </w:footnote>
  <w:footnote w:type="continuationSeparator" w:id="0">
    <w:p w14:paraId="6BF82C53" w14:textId="77777777" w:rsidR="00DF46E6" w:rsidRDefault="00DF46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5F7A" w14:textId="77777777" w:rsidR="00DF14B8" w:rsidRDefault="00DF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A105" w14:textId="18AEE5FF" w:rsidR="0099174E" w:rsidRPr="00DF14B8" w:rsidRDefault="0099174E" w:rsidP="00DF1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9B3D" w14:textId="77777777" w:rsidR="00DF14B8" w:rsidRDefault="00DF1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33"/>
    <w:multiLevelType w:val="multilevel"/>
    <w:tmpl w:val="E56012CC"/>
    <w:styleLink w:val="CurrentList2"/>
    <w:lvl w:ilvl="0">
      <w:start w:val="1"/>
      <w:numFmt w:val="decimal"/>
      <w:lvlText w:val="%1."/>
      <w:lvlJc w:val="left"/>
      <w:pPr>
        <w:ind w:left="1174" w:hanging="607"/>
      </w:pPr>
      <w:rPr>
        <w:rFonts w:hint="default"/>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1" w15:restartNumberingAfterBreak="0">
    <w:nsid w:val="0D3A09F4"/>
    <w:multiLevelType w:val="multilevel"/>
    <w:tmpl w:val="C2C6DC4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0F6B63"/>
    <w:multiLevelType w:val="hybridMultilevel"/>
    <w:tmpl w:val="F3CC5CF2"/>
    <w:lvl w:ilvl="0" w:tplc="60E477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84186"/>
    <w:multiLevelType w:val="hybridMultilevel"/>
    <w:tmpl w:val="C3F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E77B1"/>
    <w:multiLevelType w:val="hybridMultilevel"/>
    <w:tmpl w:val="CF404456"/>
    <w:lvl w:ilvl="0" w:tplc="8E0610C0">
      <w:start w:val="22"/>
      <w:numFmt w:val="decimal"/>
      <w:lvlText w:val="%1."/>
      <w:lvlJc w:val="left"/>
      <w:pPr>
        <w:ind w:left="1174" w:hanging="1061"/>
      </w:pPr>
      <w:rPr>
        <w:rFonts w:hint="default"/>
      </w:rPr>
    </w:lvl>
    <w:lvl w:ilvl="1" w:tplc="FFFFFFFF">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5" w15:restartNumberingAfterBreak="0">
    <w:nsid w:val="307A6CE3"/>
    <w:multiLevelType w:val="hybridMultilevel"/>
    <w:tmpl w:val="0F3E1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A6BFD"/>
    <w:multiLevelType w:val="hybridMultilevel"/>
    <w:tmpl w:val="49FA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A13AA"/>
    <w:multiLevelType w:val="hybridMultilevel"/>
    <w:tmpl w:val="E56012CC"/>
    <w:lvl w:ilvl="0" w:tplc="F678256C">
      <w:start w:val="1"/>
      <w:numFmt w:val="decimal"/>
      <w:lvlText w:val="%1."/>
      <w:lvlJc w:val="left"/>
      <w:pPr>
        <w:ind w:left="1175" w:hanging="607"/>
      </w:pPr>
      <w:rPr>
        <w:rFonts w:hint="default"/>
      </w:rPr>
    </w:lvl>
    <w:lvl w:ilvl="1" w:tplc="04090019">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8" w15:restartNumberingAfterBreak="0">
    <w:nsid w:val="69635951"/>
    <w:multiLevelType w:val="hybridMultilevel"/>
    <w:tmpl w:val="92DC7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14FD2"/>
    <w:multiLevelType w:val="multilevel"/>
    <w:tmpl w:val="77BAA836"/>
    <w:styleLink w:val="CurrentList3"/>
    <w:lvl w:ilvl="0">
      <w:start w:val="22"/>
      <w:numFmt w:val="decimal"/>
      <w:lvlText w:val="%1."/>
      <w:lvlJc w:val="left"/>
      <w:pPr>
        <w:ind w:left="1174" w:hanging="607"/>
      </w:pPr>
      <w:rPr>
        <w:rFonts w:hint="default"/>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10" w15:restartNumberingAfterBreak="0">
    <w:nsid w:val="7367792B"/>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8"/>
  </w:num>
  <w:num w:numId="4">
    <w:abstractNumId w:val="5"/>
  </w:num>
  <w:num w:numId="5">
    <w:abstractNumId w:val="6"/>
  </w:num>
  <w:num w:numId="6">
    <w:abstractNumId w:val="3"/>
  </w:num>
  <w:num w:numId="7">
    <w:abstractNumId w:val="1"/>
  </w:num>
  <w:num w:numId="8">
    <w:abstractNumId w:val="10"/>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A7"/>
    <w:rsid w:val="00001CE7"/>
    <w:rsid w:val="00016BFE"/>
    <w:rsid w:val="00055934"/>
    <w:rsid w:val="00091D52"/>
    <w:rsid w:val="000922DB"/>
    <w:rsid w:val="000E240D"/>
    <w:rsid w:val="00100604"/>
    <w:rsid w:val="0015667E"/>
    <w:rsid w:val="00161A7C"/>
    <w:rsid w:val="001714C7"/>
    <w:rsid w:val="001759EB"/>
    <w:rsid w:val="00191D9A"/>
    <w:rsid w:val="00193B1B"/>
    <w:rsid w:val="001D20A7"/>
    <w:rsid w:val="001F1F86"/>
    <w:rsid w:val="00204AC5"/>
    <w:rsid w:val="00220E03"/>
    <w:rsid w:val="00224BFD"/>
    <w:rsid w:val="002468F1"/>
    <w:rsid w:val="002513B9"/>
    <w:rsid w:val="0025381B"/>
    <w:rsid w:val="002548E3"/>
    <w:rsid w:val="00257962"/>
    <w:rsid w:val="0026476A"/>
    <w:rsid w:val="00267331"/>
    <w:rsid w:val="00291BB5"/>
    <w:rsid w:val="002A5D3A"/>
    <w:rsid w:val="002B7673"/>
    <w:rsid w:val="002C7384"/>
    <w:rsid w:val="002E6FA9"/>
    <w:rsid w:val="00307CDD"/>
    <w:rsid w:val="003357D1"/>
    <w:rsid w:val="003647A9"/>
    <w:rsid w:val="003659E3"/>
    <w:rsid w:val="00397CB8"/>
    <w:rsid w:val="003C36A5"/>
    <w:rsid w:val="003C6E50"/>
    <w:rsid w:val="003D6A74"/>
    <w:rsid w:val="003D6ED8"/>
    <w:rsid w:val="00431F4C"/>
    <w:rsid w:val="004702FA"/>
    <w:rsid w:val="004764E3"/>
    <w:rsid w:val="00492630"/>
    <w:rsid w:val="004C0300"/>
    <w:rsid w:val="004D6B26"/>
    <w:rsid w:val="005249B0"/>
    <w:rsid w:val="00544B24"/>
    <w:rsid w:val="005566EA"/>
    <w:rsid w:val="00557835"/>
    <w:rsid w:val="0058112C"/>
    <w:rsid w:val="00586F10"/>
    <w:rsid w:val="005A502C"/>
    <w:rsid w:val="005A5E04"/>
    <w:rsid w:val="005D3108"/>
    <w:rsid w:val="00605B3D"/>
    <w:rsid w:val="00611AB8"/>
    <w:rsid w:val="006322B4"/>
    <w:rsid w:val="006610BC"/>
    <w:rsid w:val="006673B0"/>
    <w:rsid w:val="006729C1"/>
    <w:rsid w:val="00674930"/>
    <w:rsid w:val="00674E08"/>
    <w:rsid w:val="00677783"/>
    <w:rsid w:val="00681964"/>
    <w:rsid w:val="00684E8E"/>
    <w:rsid w:val="006D4D3B"/>
    <w:rsid w:val="006D699E"/>
    <w:rsid w:val="006D79B2"/>
    <w:rsid w:val="00711E2F"/>
    <w:rsid w:val="00715445"/>
    <w:rsid w:val="007170DB"/>
    <w:rsid w:val="00730487"/>
    <w:rsid w:val="00736FF5"/>
    <w:rsid w:val="0074318D"/>
    <w:rsid w:val="00780097"/>
    <w:rsid w:val="00790322"/>
    <w:rsid w:val="00797E74"/>
    <w:rsid w:val="007A6D01"/>
    <w:rsid w:val="007B5E3D"/>
    <w:rsid w:val="007C7261"/>
    <w:rsid w:val="007D6E37"/>
    <w:rsid w:val="007E4C64"/>
    <w:rsid w:val="007E61AD"/>
    <w:rsid w:val="007F16B8"/>
    <w:rsid w:val="00802ADA"/>
    <w:rsid w:val="00806F51"/>
    <w:rsid w:val="00835F50"/>
    <w:rsid w:val="00852147"/>
    <w:rsid w:val="00852AC4"/>
    <w:rsid w:val="00871056"/>
    <w:rsid w:val="008801A8"/>
    <w:rsid w:val="00885524"/>
    <w:rsid w:val="008A41CF"/>
    <w:rsid w:val="008A495B"/>
    <w:rsid w:val="008D4379"/>
    <w:rsid w:val="008F3348"/>
    <w:rsid w:val="0094754B"/>
    <w:rsid w:val="00970327"/>
    <w:rsid w:val="0099174E"/>
    <w:rsid w:val="009A3C30"/>
    <w:rsid w:val="009B3670"/>
    <w:rsid w:val="009C67CB"/>
    <w:rsid w:val="009E3E7A"/>
    <w:rsid w:val="009E7FAB"/>
    <w:rsid w:val="00A50A31"/>
    <w:rsid w:val="00A71A40"/>
    <w:rsid w:val="00AE141E"/>
    <w:rsid w:val="00AE381F"/>
    <w:rsid w:val="00B04A32"/>
    <w:rsid w:val="00B14188"/>
    <w:rsid w:val="00B24E55"/>
    <w:rsid w:val="00B34CE8"/>
    <w:rsid w:val="00B83E7D"/>
    <w:rsid w:val="00BD0C05"/>
    <w:rsid w:val="00BF4138"/>
    <w:rsid w:val="00C21798"/>
    <w:rsid w:val="00C23285"/>
    <w:rsid w:val="00C3790A"/>
    <w:rsid w:val="00C43F54"/>
    <w:rsid w:val="00C922AF"/>
    <w:rsid w:val="00CA507D"/>
    <w:rsid w:val="00CE5002"/>
    <w:rsid w:val="00CF38DF"/>
    <w:rsid w:val="00D16BFC"/>
    <w:rsid w:val="00D37508"/>
    <w:rsid w:val="00D54B02"/>
    <w:rsid w:val="00D72361"/>
    <w:rsid w:val="00D73CFB"/>
    <w:rsid w:val="00D807FA"/>
    <w:rsid w:val="00DA57C3"/>
    <w:rsid w:val="00DB0E38"/>
    <w:rsid w:val="00DD015A"/>
    <w:rsid w:val="00DE6229"/>
    <w:rsid w:val="00DE7A2E"/>
    <w:rsid w:val="00DF14B8"/>
    <w:rsid w:val="00DF46E6"/>
    <w:rsid w:val="00E03D7C"/>
    <w:rsid w:val="00E30E97"/>
    <w:rsid w:val="00E425FA"/>
    <w:rsid w:val="00E625C1"/>
    <w:rsid w:val="00E67F43"/>
    <w:rsid w:val="00E772F7"/>
    <w:rsid w:val="00E9170B"/>
    <w:rsid w:val="00EA6074"/>
    <w:rsid w:val="00EB29FD"/>
    <w:rsid w:val="00EE3FE8"/>
    <w:rsid w:val="00EE42F2"/>
    <w:rsid w:val="00EF113A"/>
    <w:rsid w:val="00F03993"/>
    <w:rsid w:val="00F14085"/>
    <w:rsid w:val="00F17391"/>
    <w:rsid w:val="00F21080"/>
    <w:rsid w:val="00F70323"/>
    <w:rsid w:val="00F74B80"/>
    <w:rsid w:val="00F86037"/>
    <w:rsid w:val="00FC3993"/>
    <w:rsid w:val="00FE5F47"/>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563A"/>
  <w15:chartTrackingRefBased/>
  <w15:docId w15:val="{28804F5D-1D66-2742-AE3F-57D39A67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F2"/>
    <w:pPr>
      <w:spacing w:before="120" w:line="276" w:lineRule="auto"/>
      <w:jc w:val="both"/>
    </w:pPr>
    <w:rPr>
      <w:rFonts w:ascii="Times New Roman" w:hAnsi="Times New Roman"/>
    </w:rPr>
  </w:style>
  <w:style w:type="paragraph" w:styleId="Heading1">
    <w:name w:val="heading 1"/>
    <w:basedOn w:val="Normal"/>
    <w:next w:val="Normal"/>
    <w:link w:val="Heading1Char"/>
    <w:autoRedefine/>
    <w:uiPriority w:val="9"/>
    <w:qFormat/>
    <w:rsid w:val="00EE42F2"/>
    <w:pPr>
      <w:keepNext/>
      <w:keepLines/>
      <w:spacing w:before="240"/>
      <w:jc w:val="center"/>
      <w:outlineLvl w:val="0"/>
    </w:pPr>
    <w:rPr>
      <w:rFonts w:ascii="Arial" w:eastAsiaTheme="majorEastAsia" w:hAnsi="Arial"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F2"/>
    <w:rPr>
      <w:rFonts w:ascii="Arial" w:eastAsiaTheme="majorEastAsia" w:hAnsi="Arial" w:cstheme="majorBidi"/>
      <w:b/>
      <w:color w:val="000000" w:themeColor="text1"/>
      <w:sz w:val="32"/>
      <w:szCs w:val="32"/>
      <w:lang w:val="en-US"/>
    </w:rPr>
  </w:style>
  <w:style w:type="paragraph" w:styleId="Footer">
    <w:name w:val="footer"/>
    <w:basedOn w:val="Normal"/>
    <w:link w:val="FooterChar"/>
    <w:unhideWhenUsed/>
    <w:rsid w:val="001D20A7"/>
    <w:pPr>
      <w:tabs>
        <w:tab w:val="center" w:pos="4680"/>
        <w:tab w:val="right" w:pos="9360"/>
      </w:tabs>
      <w:spacing w:before="0" w:line="240" w:lineRule="auto"/>
      <w:jc w:val="left"/>
    </w:pPr>
    <w:rPr>
      <w:rFonts w:eastAsia="Times New Roman" w:cs="Times New Roman"/>
      <w:kern w:val="0"/>
      <w:lang w:val="lt-LT" w:eastAsia="lt-LT"/>
      <w14:ligatures w14:val="none"/>
    </w:rPr>
  </w:style>
  <w:style w:type="character" w:customStyle="1" w:styleId="FooterChar">
    <w:name w:val="Footer Char"/>
    <w:basedOn w:val="DefaultParagraphFont"/>
    <w:link w:val="Footer"/>
    <w:rsid w:val="001D20A7"/>
    <w:rPr>
      <w:rFonts w:ascii="Times New Roman" w:eastAsia="Times New Roman" w:hAnsi="Times New Roman" w:cs="Times New Roman"/>
      <w:kern w:val="0"/>
      <w:lang w:val="lt-LT" w:eastAsia="lt-LT"/>
      <w14:ligatures w14:val="none"/>
    </w:rPr>
  </w:style>
  <w:style w:type="paragraph" w:styleId="Header">
    <w:name w:val="header"/>
    <w:basedOn w:val="Normal"/>
    <w:link w:val="HeaderChar"/>
    <w:uiPriority w:val="99"/>
    <w:unhideWhenUsed/>
    <w:rsid w:val="009917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9174E"/>
    <w:rPr>
      <w:rFonts w:ascii="Times New Roman" w:hAnsi="Times New Roman"/>
      <w:lang w:val="en-US"/>
    </w:rPr>
  </w:style>
  <w:style w:type="numbering" w:customStyle="1" w:styleId="CurrentList1">
    <w:name w:val="Current List1"/>
    <w:uiPriority w:val="99"/>
    <w:rsid w:val="00D807FA"/>
    <w:pPr>
      <w:numPr>
        <w:numId w:val="8"/>
      </w:numPr>
    </w:pPr>
  </w:style>
  <w:style w:type="numbering" w:customStyle="1" w:styleId="CurrentList2">
    <w:name w:val="Current List2"/>
    <w:uiPriority w:val="99"/>
    <w:rsid w:val="00397CB8"/>
    <w:pPr>
      <w:numPr>
        <w:numId w:val="10"/>
      </w:numPr>
    </w:pPr>
  </w:style>
  <w:style w:type="numbering" w:customStyle="1" w:styleId="CurrentList3">
    <w:name w:val="Current List3"/>
    <w:uiPriority w:val="99"/>
    <w:rsid w:val="00397CB8"/>
    <w:pPr>
      <w:numPr>
        <w:numId w:val="11"/>
      </w:numPr>
    </w:pPr>
  </w:style>
  <w:style w:type="paragraph" w:styleId="NoSpacing">
    <w:name w:val="No Spacing"/>
    <w:uiPriority w:val="1"/>
    <w:qFormat/>
    <w:rsid w:val="001759EB"/>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37893">
      <w:bodyDiv w:val="1"/>
      <w:marLeft w:val="0"/>
      <w:marRight w:val="0"/>
      <w:marTop w:val="0"/>
      <w:marBottom w:val="0"/>
      <w:divBdr>
        <w:top w:val="none" w:sz="0" w:space="0" w:color="auto"/>
        <w:left w:val="none" w:sz="0" w:space="0" w:color="auto"/>
        <w:bottom w:val="none" w:sz="0" w:space="0" w:color="auto"/>
        <w:right w:val="none" w:sz="0" w:space="0" w:color="auto"/>
      </w:divBdr>
    </w:div>
    <w:div w:id="656417061">
      <w:bodyDiv w:val="1"/>
      <w:marLeft w:val="0"/>
      <w:marRight w:val="0"/>
      <w:marTop w:val="0"/>
      <w:marBottom w:val="0"/>
      <w:divBdr>
        <w:top w:val="none" w:sz="0" w:space="0" w:color="auto"/>
        <w:left w:val="none" w:sz="0" w:space="0" w:color="auto"/>
        <w:bottom w:val="none" w:sz="0" w:space="0" w:color="auto"/>
        <w:right w:val="none" w:sz="0" w:space="0" w:color="auto"/>
      </w:divBdr>
    </w:div>
    <w:div w:id="2049600663">
      <w:bodyDiv w:val="1"/>
      <w:marLeft w:val="0"/>
      <w:marRight w:val="0"/>
      <w:marTop w:val="0"/>
      <w:marBottom w:val="0"/>
      <w:divBdr>
        <w:top w:val="none" w:sz="0" w:space="0" w:color="auto"/>
        <w:left w:val="none" w:sz="0" w:space="0" w:color="auto"/>
        <w:bottom w:val="none" w:sz="0" w:space="0" w:color="auto"/>
        <w:right w:val="none" w:sz="0" w:space="0" w:color="auto"/>
      </w:divBdr>
      <w:divsChild>
        <w:div w:id="184170308">
          <w:marLeft w:val="0"/>
          <w:marRight w:val="0"/>
          <w:marTop w:val="0"/>
          <w:marBottom w:val="0"/>
          <w:divBdr>
            <w:top w:val="none" w:sz="0" w:space="0" w:color="auto"/>
            <w:left w:val="none" w:sz="0" w:space="0" w:color="auto"/>
            <w:bottom w:val="none" w:sz="0" w:space="0" w:color="auto"/>
            <w:right w:val="none" w:sz="0" w:space="0" w:color="auto"/>
          </w:divBdr>
        </w:div>
        <w:div w:id="1097679093">
          <w:marLeft w:val="0"/>
          <w:marRight w:val="0"/>
          <w:marTop w:val="0"/>
          <w:marBottom w:val="0"/>
          <w:divBdr>
            <w:top w:val="none" w:sz="0" w:space="0" w:color="auto"/>
            <w:left w:val="none" w:sz="0" w:space="0" w:color="auto"/>
            <w:bottom w:val="none" w:sz="0" w:space="0" w:color="auto"/>
            <w:right w:val="none" w:sz="0" w:space="0" w:color="auto"/>
          </w:divBdr>
        </w:div>
        <w:div w:id="34282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63BDD-7657-493C-8644-BF6665291901}">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2.xml><?xml version="1.0" encoding="utf-8"?>
<ds:datastoreItem xmlns:ds="http://schemas.openxmlformats.org/officeDocument/2006/customXml" ds:itemID="{9ECC1CE6-C74C-40E7-9FE0-A3D1BEB06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3BD77-8DEF-4FAB-B625-5E921A697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Puodziukynas</dc:creator>
  <cp:keywords/>
  <dc:description/>
  <cp:lastModifiedBy>Neringa Peleckienė</cp:lastModifiedBy>
  <cp:revision>3</cp:revision>
  <dcterms:created xsi:type="dcterms:W3CDTF">2025-12-04T13:10:00Z</dcterms:created>
  <dcterms:modified xsi:type="dcterms:W3CDTF">2025-12-04T13:16:00Z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ies>
</file>