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W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Pr="00943618" w:rsidR="00723341" w:rsidTr="5C6E9F2E" w14:paraId="1425A745" w14:textId="77777777">
        <w:trPr>
          <w:trHeight w:val="300"/>
        </w:trPr>
        <w:tc>
          <w:tcPr>
            <w:tcW w:w="7797" w:type="dxa"/>
            <w:shd w:val="clear" w:color="auto" w:fill="auto"/>
            <w:tcMar/>
            <w:hideMark/>
          </w:tcPr>
          <w:p w:rsidRPr="00943618" w:rsidR="00723341" w:rsidP="008A1DFB" w:rsidRDefault="00280F3E" w14:paraId="2C2EA2BB" w14:textId="1D6C159A">
            <w:pPr>
              <w:pStyle w:val="Header"/>
              <w:ind w:right="-1134"/>
              <w:rPr>
                <w:rFonts w:ascii="Segoe UI" w:hAnsi="Segoe UI" w:eastAsia="Times New Roman" w:cs="Segoe UI"/>
                <w:sz w:val="18"/>
                <w:szCs w:val="18"/>
                <w:lang w:eastAsia="lt-LT"/>
              </w:rPr>
            </w:pPr>
            <w:r w:rsidRPr="5C6E9F2E" w:rsidR="00E29C84">
              <w:rPr>
                <w:rFonts w:ascii="Calibri" w:hAnsi="Calibri" w:eastAsia="Times New Roman" w:cs="Calibri" w:asciiTheme="minorAscii" w:hAnsiTheme="minorAscii" w:cstheme="minorAscii"/>
                <w:color w:val="000000" w:themeColor="text1"/>
                <w:sz w:val="18"/>
                <w:szCs w:val="18"/>
                <w:bdr w:val="none" w:color="auto" w:sz="0" w:space="0"/>
                <w:lang w:eastAsia="lt-LT"/>
              </w:rPr>
              <w:t>91222</w:t>
            </w:r>
            <w:r w:rsidRPr="5C6E9F2E" w:rsidR="00280F3E">
              <w:rPr>
                <w:rFonts w:ascii="Calibri" w:hAnsi="Calibri" w:eastAsia="Times New Roman" w:cs="Calibri" w:asciiTheme="minorAscii" w:hAnsiTheme="minorAscii" w:cstheme="minorAscii"/>
                <w:color w:val="000000" w:themeColor="text1"/>
                <w:sz w:val="18"/>
                <w:szCs w:val="18"/>
                <w:bdr w:val="none" w:color="auto" w:sz="0" w:space="0"/>
                <w:lang w:eastAsia="lt-LT"/>
              </w:rPr>
              <w:t>Vilniaus miesto šilumos tiekimo tinklų kvartalo nuo ŠK91222 iki ŠK92654 rekonstrukcij</w:t>
            </w:r>
            <w:r w:rsidRPr="5C6E9F2E" w:rsidR="00280F3E">
              <w:rPr>
                <w:rFonts w:ascii="Calibri" w:hAnsi="Calibri" w:eastAsia="Times New Roman" w:cs="Calibri" w:asciiTheme="minorAscii" w:hAnsiTheme="minorAscii" w:cstheme="minorAscii"/>
                <w:color w:val="000000" w:themeColor="text1"/>
                <w:sz w:val="18"/>
                <w:szCs w:val="18"/>
                <w:bdr w:val="none" w:color="auto" w:sz="0" w:space="0"/>
                <w:lang w:eastAsia="lt-LT"/>
              </w:rPr>
              <w:t>o</w:t>
            </w:r>
            <w:r w:rsidRPr="5C6E9F2E" w:rsidR="008A1DFB">
              <w:rPr>
                <w:rFonts w:ascii="Calibri" w:hAnsi="Calibri" w:eastAsia="Times New Roman" w:cs="Calibri" w:asciiTheme="minorAscii" w:hAnsiTheme="minorAscii" w:cstheme="minorAscii"/>
                <w:color w:val="000000" w:themeColor="text1"/>
                <w:sz w:val="18"/>
                <w:szCs w:val="18"/>
                <w:bdr w:val="none" w:color="auto" w:sz="0" w:space="0"/>
                <w:lang w:eastAsia="lt-LT"/>
              </w:rPr>
              <w:t>s</w:t>
            </w:r>
            <w:r w:rsidRPr="5C6E9F2E" w:rsidR="000E36C1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5C6E9F2E" w:rsidR="008A1DFB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p</w:t>
            </w:r>
            <w:r w:rsidRPr="5C6E9F2E" w:rsidR="000E36C1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rojektas </w:t>
            </w:r>
          </w:p>
        </w:tc>
      </w:tr>
      <w:tr w:rsidRPr="00943618" w:rsidR="00723341" w:rsidTr="5C6E9F2E" w14:paraId="6B9D2A62" w14:textId="77777777">
        <w:trPr>
          <w:trHeight w:val="300"/>
        </w:trPr>
        <w:tc>
          <w:tcPr>
            <w:tcW w:w="7797" w:type="dxa"/>
            <w:shd w:val="clear" w:color="auto" w:fill="auto"/>
            <w:tcMar/>
            <w:hideMark/>
          </w:tcPr>
          <w:p w:rsidRPr="00943618" w:rsidR="00723341" w:rsidP="008A1DFB" w:rsidRDefault="00723341" w14:paraId="038EB28D" w14:textId="5B873441">
            <w:pPr>
              <w:spacing w:after="0" w:line="240" w:lineRule="auto"/>
              <w:ind w:left="5355" w:right="-850" w:hanging="5355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t-LT"/>
              </w:rPr>
            </w:pPr>
            <w:r w:rsidRPr="00943618">
              <w:rPr>
                <w:rFonts w:ascii="Calibri" w:hAnsi="Calibri" w:eastAsia="Times New Roman" w:cs="Calibri"/>
                <w:sz w:val="18"/>
                <w:szCs w:val="18"/>
                <w:lang w:eastAsia="lt-LT"/>
              </w:rPr>
              <w:t>Techninės užduoties </w:t>
            </w:r>
          </w:p>
          <w:p w:rsidRPr="00943618" w:rsidR="00723341" w:rsidP="008156BD" w:rsidRDefault="00723341" w14:paraId="14646C58" w14:textId="77777777">
            <w:pPr>
              <w:spacing w:after="0" w:line="240" w:lineRule="auto"/>
              <w:ind w:left="5355" w:hanging="5355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t-LT"/>
              </w:rPr>
            </w:pPr>
            <w:r w:rsidRPr="00943618">
              <w:rPr>
                <w:rFonts w:ascii="Calibri" w:hAnsi="Calibri" w:eastAsia="Times New Roman" w:cs="Calibri"/>
                <w:sz w:val="18"/>
                <w:szCs w:val="18"/>
                <w:lang w:eastAsia="lt-LT"/>
              </w:rPr>
              <w:t>2 priedas  </w:t>
            </w:r>
          </w:p>
        </w:tc>
      </w:tr>
    </w:tbl>
    <w:p w:rsidRPr="0073416C" w:rsidR="0073416C" w:rsidP="0073416C" w:rsidRDefault="00280F3E" w14:paraId="29B6B442" w14:textId="6D22E097">
      <w:r w:rsidRPr="00280F3E">
        <w:drawing>
          <wp:inline distT="0" distB="0" distL="0" distR="0" wp14:anchorId="6E0EFE82" wp14:editId="5D309CA4">
            <wp:extent cx="5092271" cy="5304817"/>
            <wp:effectExtent l="0" t="0" r="0" b="0"/>
            <wp:docPr id="1433187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870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7547" cy="53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3416C" w:rsidR="0073416C" w:rsidSect="00A8296B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41"/>
    <w:rsid w:val="000E36C1"/>
    <w:rsid w:val="00280F3E"/>
    <w:rsid w:val="003E09C9"/>
    <w:rsid w:val="00723341"/>
    <w:rsid w:val="0073416C"/>
    <w:rsid w:val="007C04F4"/>
    <w:rsid w:val="008A1D9B"/>
    <w:rsid w:val="008A1DFB"/>
    <w:rsid w:val="009F6998"/>
    <w:rsid w:val="00A8296B"/>
    <w:rsid w:val="00AE411D"/>
    <w:rsid w:val="00CD4090"/>
    <w:rsid w:val="00CE24E3"/>
    <w:rsid w:val="00E29C84"/>
    <w:rsid w:val="00EA430F"/>
    <w:rsid w:val="00EC3F9E"/>
    <w:rsid w:val="00EF3207"/>
    <w:rsid w:val="5C6E9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E9CE"/>
  <w15:chartTrackingRefBased/>
  <w15:docId w15:val="{C9F53C72-54C1-4E0C-B739-4355C33B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334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334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6C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</w:rPr>
  </w:style>
  <w:style w:type="character" w:styleId="HeaderChar" w:customStyle="1">
    <w:name w:val="Header Char"/>
    <w:basedOn w:val="DefaultParagraphFont"/>
    <w:link w:val="Header"/>
    <w:uiPriority w:val="99"/>
    <w:rsid w:val="000E36C1"/>
    <w:rPr>
      <w:rFonts w:ascii="Times New Roman" w:hAnsi="Times New Roman" w:eastAsia="Arial Unicode MS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DFD8A355E60C4487DDF470B7EEEF41" ma:contentTypeVersion="6" ma:contentTypeDescription="Kurkite naują dokumentą." ma:contentTypeScope="" ma:versionID="a6cab4d0100da7d3ed7142b6fc6681da">
  <xsd:schema xmlns:xsd="http://www.w3.org/2001/XMLSchema" xmlns:xs="http://www.w3.org/2001/XMLSchema" xmlns:p="http://schemas.microsoft.com/office/2006/metadata/properties" xmlns:ns2="54821787-dfbd-46c1-953d-9bd0ac2928fa" xmlns:ns3="413bd800-9cc7-4b33-bbe3-cb24f5a86244" targetNamespace="http://schemas.microsoft.com/office/2006/metadata/properties" ma:root="true" ma:fieldsID="632652bb9c925e3fa0410b273d1d12aa" ns2:_="" ns3:_="">
    <xsd:import namespace="54821787-dfbd-46c1-953d-9bd0ac2928fa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1787-dfbd-46c1-953d-9bd0ac29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D01F7-8ACD-461C-BD2A-3DE5F076C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72953-0E2C-4ABC-AD83-E0D97C70F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10113-C300-4354-95F6-A020744D768A}"/>
</file>

<file path=customXml/itemProps4.xml><?xml version="1.0" encoding="utf-8"?>
<ds:datastoreItem xmlns:ds="http://schemas.openxmlformats.org/officeDocument/2006/customXml" ds:itemID="{1430A044-2B19-432A-8082-5246FE1720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 Vilniaus silumos tinklai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Čiužauskas</dc:creator>
  <cp:keywords/>
  <dc:description/>
  <cp:lastModifiedBy>Tadeuš Zmitrovič</cp:lastModifiedBy>
  <cp:revision>5</cp:revision>
  <dcterms:created xsi:type="dcterms:W3CDTF">2024-12-30T12:18:00Z</dcterms:created>
  <dcterms:modified xsi:type="dcterms:W3CDTF">2024-12-30T12:49:50Z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0x01010097DFD8A355E60C4487DDF470B7EEEF41</vt:lpwstr>
  </property>
  <property fmtid="{D5CDD505-2E9C-101B-9397-08002B2CF9AE}" pid="3" name="MediaServiceImageTags">
    <vt:lpwstr/>
  </property>
</Properties>
</file>