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32127DDB" wp14:editId="32127DDC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BC02D0" w:rsidP="00364A58">
            <w:sdt>
              <w:sdtPr>
                <w:tag w:val="fld_tpz_asm1XMLStr"/>
                <w:id w:val="79755985"/>
                <w:showingPlcHdr/>
              </w:sdtPr>
              <w:sdtEndPr/>
              <w:sdtContent>
                <w:r w:rsidR="00364A58">
                  <w:t xml:space="preserve">     </w:t>
                </w:r>
              </w:sdtContent>
            </w:sdt>
          </w:p>
        </w:tc>
        <w:tc>
          <w:tcPr>
            <w:tcW w:w="4927" w:type="dxa"/>
          </w:tcPr>
          <w:p w:rsidR="00077285" w:rsidRDefault="00BC02D0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705799" w:rsidRDefault="00BC02D0"/>
            </w:sdtContent>
          </w:sdt>
          <w:p w:rsidR="00875598" w:rsidRDefault="00875598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BC02D0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p w:rsidR="00875598" w:rsidRDefault="009D7AE1">
      <w:pPr>
        <w:spacing w:line="360" w:lineRule="auto"/>
        <w:ind w:firstLine="567"/>
        <w:jc w:val="both"/>
      </w:pPr>
      <w:r>
        <w:t>Įtariamųjų, kaltinamųjų ir nuteistųjų registro 2022-03-10 duomenimis</w:t>
      </w:r>
      <w:r w:rsidR="00364A58">
        <w:t xml:space="preserve">       </w:t>
      </w:r>
      <w:r>
        <w:t xml:space="preserve">  gim. 1</w:t>
      </w:r>
      <w:r w:rsidR="00364A58">
        <w:t xml:space="preserve"> m. </w:t>
      </w:r>
      <w:r>
        <w:t xml:space="preserve"> d., neteistas (-a). </w:t>
      </w:r>
    </w:p>
    <w:p w:rsidR="00875598" w:rsidRDefault="009D7AE1">
      <w:pPr>
        <w:spacing w:line="360" w:lineRule="auto"/>
        <w:ind w:firstLine="567"/>
        <w:jc w:val="both"/>
      </w:pPr>
      <w:r>
        <w:t>Pažyma parengta vadovaujantis Lietuvos Respublikos valstybės informacinių išteklių valdymo įstatymo 42 straipsnio 1 dalies nuostata.</w:t>
      </w:r>
    </w:p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BC02D0">
            <w:sdt>
              <w:sdtPr>
                <w:tag w:val="fld_tpz_pareigXMLStr"/>
                <w:id w:val="79755992"/>
              </w:sdtPr>
              <w:sdtEndPr/>
              <w:sdtContent>
                <w:r w:rsidR="009D7AE1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BC02D0" w:rsidP="00364A58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9D7AE1">
                  <w:t>s</w:t>
                </w:r>
              </w:sdtContent>
            </w:sdt>
          </w:p>
        </w:tc>
      </w:tr>
    </w:tbl>
    <w:p w:rsidR="00F67747" w:rsidRPr="00191120" w:rsidRDefault="00F67747" w:rsidP="00A90A48">
      <w:bookmarkStart w:id="0" w:name="_GoBack"/>
      <w:bookmarkEnd w:id="0"/>
    </w:p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2D0" w:rsidRDefault="00BC02D0" w:rsidP="006C3A3C">
      <w:r>
        <w:separator/>
      </w:r>
    </w:p>
  </w:endnote>
  <w:endnote w:type="continuationSeparator" w:id="0">
    <w:p w:rsidR="00BC02D0" w:rsidRDefault="00BC02D0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2D0" w:rsidRDefault="00BC02D0" w:rsidP="006C3A3C">
      <w:r>
        <w:separator/>
      </w:r>
    </w:p>
  </w:footnote>
  <w:footnote w:type="continuationSeparator" w:id="0">
    <w:p w:rsidR="00BC02D0" w:rsidRDefault="00BC02D0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64A58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04A8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05799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5598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D7AE1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02D0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29B2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Įtariamų, kaltinamų ir teistų asme</vt:lpstr>
      <vt:lpstr>Įtariamų, kaltinamų ir teistų asme</vt:lpstr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Vilija Kimsienė</cp:lastModifiedBy>
  <cp:revision>3</cp:revision>
  <cp:lastPrinted>2010-05-14T06:50:00Z</cp:lastPrinted>
  <dcterms:created xsi:type="dcterms:W3CDTF">2022-05-30T06:23:00Z</dcterms:created>
  <dcterms:modified xsi:type="dcterms:W3CDTF">2022-05-30T06:24:00Z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