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0BB2" w14:textId="77777777" w:rsidR="00EE02E4" w:rsidRPr="00925FEA" w:rsidRDefault="00EE02E4" w:rsidP="00EE02E4">
      <w:pPr>
        <w:widowControl w:val="0"/>
        <w:pBdr>
          <w:top w:val="nil"/>
          <w:left w:val="nil"/>
          <w:bottom w:val="nil"/>
          <w:right w:val="nil"/>
          <w:between w:val="nil"/>
        </w:pBdr>
        <w:tabs>
          <w:tab w:val="left" w:pos="567"/>
          <w:tab w:val="left" w:pos="851"/>
        </w:tabs>
        <w:jc w:val="center"/>
        <w:rPr>
          <w:caps/>
          <w:sz w:val="22"/>
          <w:szCs w:val="22"/>
        </w:rPr>
      </w:pPr>
      <w:r w:rsidRPr="00925FEA">
        <w:rPr>
          <w:b/>
          <w:caps/>
          <w:sz w:val="22"/>
          <w:szCs w:val="22"/>
        </w:rPr>
        <w:t xml:space="preserve">Prekių pirkimo-pardavimo sutarties </w:t>
      </w:r>
      <w:r w:rsidRPr="00925FEA">
        <w:rPr>
          <w:b/>
          <w:bCs/>
          <w:caps/>
          <w:sz w:val="22"/>
          <w:szCs w:val="22"/>
        </w:rPr>
        <w:t>Specialiosios</w:t>
      </w:r>
      <w:r w:rsidRPr="00925FEA">
        <w:rPr>
          <w:b/>
          <w:caps/>
          <w:sz w:val="22"/>
          <w:szCs w:val="22"/>
        </w:rPr>
        <w:t xml:space="preserve"> sąlygos</w:t>
      </w:r>
      <w:r w:rsidRPr="00925FEA">
        <w:rPr>
          <w:caps/>
          <w:sz w:val="22"/>
          <w:szCs w:val="22"/>
        </w:rPr>
        <w:t xml:space="preserve"> </w:t>
      </w:r>
    </w:p>
    <w:p w14:paraId="3F136CC7" w14:textId="77777777" w:rsidR="00EE02E4" w:rsidRPr="00925FEA" w:rsidRDefault="00EE02E4" w:rsidP="00EE02E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02E4" w:rsidRPr="00925FEA" w14:paraId="7745943E" w14:textId="77777777" w:rsidTr="005F0A3F">
        <w:trPr>
          <w:trHeight w:val="1182"/>
        </w:trPr>
        <w:tc>
          <w:tcPr>
            <w:tcW w:w="2448" w:type="dxa"/>
          </w:tcPr>
          <w:p w14:paraId="6740E236" w14:textId="77777777" w:rsidR="00EE02E4" w:rsidRPr="00925FEA" w:rsidRDefault="00EE02E4" w:rsidP="00A10404">
            <w:pPr>
              <w:jc w:val="both"/>
              <w:rPr>
                <w:b/>
                <w:bCs/>
                <w:kern w:val="2"/>
                <w:sz w:val="22"/>
                <w:szCs w:val="22"/>
              </w:rPr>
            </w:pPr>
            <w:r w:rsidRPr="00925FEA">
              <w:rPr>
                <w:b/>
                <w:bCs/>
                <w:kern w:val="2"/>
                <w:sz w:val="22"/>
                <w:szCs w:val="22"/>
              </w:rPr>
              <w:t>Sutarties pavadinimas</w:t>
            </w:r>
          </w:p>
        </w:tc>
        <w:tc>
          <w:tcPr>
            <w:tcW w:w="7110" w:type="dxa"/>
            <w:gridSpan w:val="3"/>
          </w:tcPr>
          <w:p w14:paraId="7BB6787B" w14:textId="77777777" w:rsidR="00917A0D" w:rsidRDefault="00EE02E4" w:rsidP="006B05D3">
            <w:pPr>
              <w:jc w:val="center"/>
              <w:rPr>
                <w:b/>
                <w:bCs/>
                <w:szCs w:val="24"/>
                <w:lang w:eastAsia="lt-LT"/>
              </w:rPr>
            </w:pPr>
            <w:bookmarkStart w:id="0" w:name="_Hlk130483266"/>
            <w:bookmarkStart w:id="1" w:name="_Hlk97137187"/>
            <w:bookmarkStart w:id="2" w:name="_Hlk172029799"/>
            <w:r w:rsidRPr="00EE02E4">
              <w:rPr>
                <w:b/>
                <w:bCs/>
                <w:szCs w:val="24"/>
                <w:lang w:eastAsia="lt-LT"/>
              </w:rPr>
              <w:t xml:space="preserve">MONOKLONINIAI ANTIKŪNAI METASTAZAVUSIAM GAUBTINĖS ARBA TIESIOSIOS ŽARNOS VĖŽIUI GYDYTI </w:t>
            </w:r>
          </w:p>
          <w:p w14:paraId="7E406170" w14:textId="77777777" w:rsidR="00917A0D" w:rsidRDefault="00917A0D" w:rsidP="006B05D3">
            <w:pPr>
              <w:jc w:val="center"/>
              <w:rPr>
                <w:b/>
                <w:bCs/>
                <w:i/>
                <w:iCs/>
                <w:sz w:val="20"/>
                <w:szCs w:val="24"/>
                <w:lang w:eastAsia="lt-LT"/>
              </w:rPr>
            </w:pPr>
          </w:p>
          <w:p w14:paraId="26CF3C35" w14:textId="2238F5F4" w:rsidR="00EE02E4" w:rsidRPr="00925FEA" w:rsidRDefault="00136575" w:rsidP="006B05D3">
            <w:pPr>
              <w:jc w:val="center"/>
              <w:rPr>
                <w:kern w:val="2"/>
                <w:sz w:val="22"/>
                <w:szCs w:val="22"/>
              </w:rPr>
            </w:pPr>
            <w:r w:rsidRPr="000E1BD3">
              <w:rPr>
                <w:b/>
                <w:bCs/>
                <w:i/>
                <w:iCs/>
                <w:sz w:val="20"/>
                <w:lang w:eastAsia="lt-LT"/>
              </w:rPr>
              <w:t>(1 ir 2 Pirkimo objekto dalys.</w:t>
            </w:r>
            <w:bookmarkEnd w:id="0"/>
            <w:r w:rsidR="00EE02E4" w:rsidRPr="006B05D3">
              <w:rPr>
                <w:b/>
                <w:bCs/>
                <w:sz w:val="20"/>
                <w:lang w:eastAsia="lt-LT"/>
              </w:rPr>
              <w:t>)</w:t>
            </w:r>
            <w:bookmarkEnd w:id="1"/>
            <w:bookmarkEnd w:id="2"/>
          </w:p>
        </w:tc>
      </w:tr>
      <w:tr w:rsidR="00EE02E4" w:rsidRPr="00925FEA" w14:paraId="6EE087C7" w14:textId="77777777" w:rsidTr="00A10404">
        <w:tc>
          <w:tcPr>
            <w:tcW w:w="2448" w:type="dxa"/>
          </w:tcPr>
          <w:p w14:paraId="43550A4E" w14:textId="77777777" w:rsidR="00EE02E4" w:rsidRPr="00925FEA" w:rsidRDefault="00EE02E4" w:rsidP="00A10404">
            <w:pPr>
              <w:jc w:val="both"/>
              <w:rPr>
                <w:b/>
                <w:bCs/>
                <w:kern w:val="2"/>
                <w:sz w:val="22"/>
                <w:szCs w:val="22"/>
              </w:rPr>
            </w:pPr>
            <w:r w:rsidRPr="00925FEA">
              <w:rPr>
                <w:b/>
                <w:bCs/>
                <w:kern w:val="2"/>
                <w:sz w:val="22"/>
                <w:szCs w:val="22"/>
              </w:rPr>
              <w:t>Sutarties data</w:t>
            </w:r>
          </w:p>
        </w:tc>
        <w:tc>
          <w:tcPr>
            <w:tcW w:w="2177" w:type="dxa"/>
          </w:tcPr>
          <w:p w14:paraId="30792EE0" w14:textId="62304540" w:rsidR="00EE02E4" w:rsidRPr="00925FEA" w:rsidRDefault="00EE02E4" w:rsidP="00A10404">
            <w:pPr>
              <w:jc w:val="both"/>
              <w:rPr>
                <w:kern w:val="2"/>
                <w:sz w:val="22"/>
                <w:szCs w:val="22"/>
              </w:rPr>
            </w:pPr>
            <w:r w:rsidRPr="00925FEA">
              <w:rPr>
                <w:kern w:val="2"/>
                <w:sz w:val="22"/>
                <w:szCs w:val="22"/>
              </w:rPr>
              <w:t>2024-</w:t>
            </w:r>
            <w:r w:rsidR="00E7522F">
              <w:rPr>
                <w:kern w:val="2"/>
                <w:sz w:val="22"/>
                <w:szCs w:val="22"/>
              </w:rPr>
              <w:t>10-04</w:t>
            </w:r>
          </w:p>
        </w:tc>
        <w:tc>
          <w:tcPr>
            <w:tcW w:w="2362" w:type="dxa"/>
          </w:tcPr>
          <w:p w14:paraId="3408075D" w14:textId="2E40C499" w:rsidR="00EE02E4" w:rsidRPr="00925FEA" w:rsidRDefault="00EE02E4" w:rsidP="00A10404">
            <w:pPr>
              <w:jc w:val="both"/>
              <w:rPr>
                <w:b/>
                <w:bCs/>
                <w:kern w:val="2"/>
                <w:sz w:val="22"/>
                <w:szCs w:val="22"/>
              </w:rPr>
            </w:pPr>
            <w:r w:rsidRPr="00925FEA">
              <w:rPr>
                <w:b/>
                <w:bCs/>
                <w:kern w:val="2"/>
                <w:sz w:val="22"/>
                <w:szCs w:val="22"/>
              </w:rPr>
              <w:t>Sutarties numeris</w:t>
            </w:r>
            <w:r w:rsidR="00C32D7E">
              <w:rPr>
                <w:b/>
                <w:bCs/>
                <w:kern w:val="2"/>
                <w:sz w:val="22"/>
                <w:szCs w:val="22"/>
              </w:rPr>
              <w:t xml:space="preserve"> </w:t>
            </w:r>
          </w:p>
        </w:tc>
        <w:tc>
          <w:tcPr>
            <w:tcW w:w="2571" w:type="dxa"/>
          </w:tcPr>
          <w:p w14:paraId="330F5945" w14:textId="30152E34" w:rsidR="00EE02E4" w:rsidRPr="00925FEA" w:rsidRDefault="00E7522F" w:rsidP="00A10404">
            <w:pPr>
              <w:jc w:val="both"/>
              <w:rPr>
                <w:kern w:val="2"/>
                <w:sz w:val="22"/>
                <w:szCs w:val="22"/>
              </w:rPr>
            </w:pPr>
            <w:r>
              <w:rPr>
                <w:kern w:val="2"/>
                <w:sz w:val="22"/>
                <w:szCs w:val="22"/>
              </w:rPr>
              <w:t>1SUT-451</w:t>
            </w:r>
          </w:p>
        </w:tc>
      </w:tr>
    </w:tbl>
    <w:p w14:paraId="36C5C3B9" w14:textId="77777777" w:rsidR="00EE02E4" w:rsidRPr="00925FEA" w:rsidRDefault="00EE02E4" w:rsidP="00EE02E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E02E4" w:rsidRPr="00925FEA" w14:paraId="79DBCE11" w14:textId="77777777" w:rsidTr="005F0A3F">
        <w:trPr>
          <w:trHeight w:val="326"/>
        </w:trPr>
        <w:tc>
          <w:tcPr>
            <w:tcW w:w="9558" w:type="dxa"/>
            <w:gridSpan w:val="3"/>
          </w:tcPr>
          <w:p w14:paraId="5BF24F5F" w14:textId="77777777" w:rsidR="00EE02E4" w:rsidRPr="00925FEA" w:rsidRDefault="00EE02E4" w:rsidP="00A10404">
            <w:pPr>
              <w:jc w:val="center"/>
              <w:rPr>
                <w:b/>
                <w:bCs/>
                <w:kern w:val="2"/>
                <w:sz w:val="22"/>
                <w:szCs w:val="22"/>
              </w:rPr>
            </w:pPr>
            <w:r w:rsidRPr="00925FEA">
              <w:rPr>
                <w:b/>
                <w:bCs/>
                <w:kern w:val="2"/>
                <w:sz w:val="22"/>
                <w:szCs w:val="22"/>
              </w:rPr>
              <w:t>1. SUTARTIES ŠALYS</w:t>
            </w:r>
          </w:p>
        </w:tc>
      </w:tr>
      <w:tr w:rsidR="0022373D" w:rsidRPr="00925FEA" w14:paraId="59845AE6" w14:textId="77777777" w:rsidTr="005F0A3F">
        <w:trPr>
          <w:trHeight w:val="982"/>
        </w:trPr>
        <w:tc>
          <w:tcPr>
            <w:tcW w:w="2808" w:type="dxa"/>
            <w:vMerge w:val="restart"/>
          </w:tcPr>
          <w:p w14:paraId="007D6B39" w14:textId="77777777" w:rsidR="0022373D" w:rsidRPr="00925FEA" w:rsidRDefault="0022373D" w:rsidP="0022373D">
            <w:pPr>
              <w:jc w:val="center"/>
              <w:rPr>
                <w:b/>
                <w:bCs/>
                <w:kern w:val="2"/>
                <w:sz w:val="22"/>
                <w:szCs w:val="22"/>
              </w:rPr>
            </w:pPr>
          </w:p>
          <w:p w14:paraId="62E25CC6" w14:textId="77777777" w:rsidR="0022373D" w:rsidRPr="00925FEA" w:rsidRDefault="0022373D" w:rsidP="0022373D">
            <w:pPr>
              <w:rPr>
                <w:b/>
                <w:bCs/>
                <w:kern w:val="2"/>
                <w:sz w:val="22"/>
                <w:szCs w:val="22"/>
              </w:rPr>
            </w:pPr>
          </w:p>
          <w:p w14:paraId="210E08D9" w14:textId="77777777" w:rsidR="0022373D" w:rsidRPr="00925FEA" w:rsidRDefault="0022373D" w:rsidP="0022373D">
            <w:pPr>
              <w:rPr>
                <w:b/>
                <w:bCs/>
                <w:kern w:val="2"/>
                <w:sz w:val="22"/>
                <w:szCs w:val="22"/>
              </w:rPr>
            </w:pPr>
            <w:r w:rsidRPr="00925FEA">
              <w:rPr>
                <w:b/>
                <w:bCs/>
                <w:kern w:val="2"/>
                <w:sz w:val="22"/>
                <w:szCs w:val="22"/>
              </w:rPr>
              <w:t>1.1. Pirkėjas</w:t>
            </w:r>
          </w:p>
        </w:tc>
        <w:tc>
          <w:tcPr>
            <w:tcW w:w="3240" w:type="dxa"/>
          </w:tcPr>
          <w:p w14:paraId="32763C68" w14:textId="77777777" w:rsidR="0022373D" w:rsidRPr="00925FEA" w:rsidRDefault="0022373D" w:rsidP="0022373D">
            <w:pPr>
              <w:rPr>
                <w:kern w:val="2"/>
                <w:sz w:val="22"/>
                <w:szCs w:val="22"/>
              </w:rPr>
            </w:pPr>
            <w:r w:rsidRPr="00925FEA">
              <w:rPr>
                <w:kern w:val="2"/>
                <w:sz w:val="22"/>
                <w:szCs w:val="22"/>
              </w:rPr>
              <w:t>1.1.1. Pavadinimas</w:t>
            </w:r>
          </w:p>
        </w:tc>
        <w:tc>
          <w:tcPr>
            <w:tcW w:w="3510" w:type="dxa"/>
          </w:tcPr>
          <w:p w14:paraId="4C5FA7BE" w14:textId="77777777" w:rsidR="0022373D" w:rsidRDefault="0022373D" w:rsidP="0022373D">
            <w:pPr>
              <w:jc w:val="both"/>
              <w:rPr>
                <w:kern w:val="2"/>
                <w:sz w:val="22"/>
                <w:szCs w:val="22"/>
              </w:rPr>
            </w:pPr>
            <w:r w:rsidRPr="007C3EC6">
              <w:rPr>
                <w:b/>
                <w:bCs/>
                <w:kern w:val="2"/>
                <w:sz w:val="22"/>
                <w:szCs w:val="22"/>
              </w:rPr>
              <w:t>Valstybinė ligonių kasa</w:t>
            </w:r>
            <w:r w:rsidRPr="00B11395">
              <w:rPr>
                <w:kern w:val="2"/>
                <w:sz w:val="22"/>
                <w:szCs w:val="22"/>
              </w:rPr>
              <w:t xml:space="preserve"> </w:t>
            </w:r>
          </w:p>
          <w:p w14:paraId="7CF837DF" w14:textId="0CB2F88C" w:rsidR="0022373D" w:rsidRPr="00925FEA" w:rsidRDefault="0022373D" w:rsidP="0022373D">
            <w:pPr>
              <w:jc w:val="both"/>
              <w:rPr>
                <w:kern w:val="2"/>
                <w:sz w:val="22"/>
                <w:szCs w:val="22"/>
              </w:rPr>
            </w:pPr>
            <w:r w:rsidRPr="00B11395">
              <w:rPr>
                <w:kern w:val="2"/>
                <w:sz w:val="22"/>
                <w:szCs w:val="22"/>
              </w:rPr>
              <w:t>prie Sveikatos apsaugos ministerijos (toliau – VLK)</w:t>
            </w:r>
          </w:p>
        </w:tc>
      </w:tr>
      <w:tr w:rsidR="0022373D" w:rsidRPr="00925FEA" w14:paraId="1C0CD9E2" w14:textId="77777777" w:rsidTr="00A10404">
        <w:tc>
          <w:tcPr>
            <w:tcW w:w="2808" w:type="dxa"/>
            <w:vMerge/>
          </w:tcPr>
          <w:p w14:paraId="45A0112E" w14:textId="77777777" w:rsidR="0022373D" w:rsidRPr="00925FEA" w:rsidRDefault="0022373D" w:rsidP="0022373D">
            <w:pPr>
              <w:rPr>
                <w:kern w:val="2"/>
                <w:sz w:val="22"/>
                <w:szCs w:val="22"/>
              </w:rPr>
            </w:pPr>
          </w:p>
        </w:tc>
        <w:tc>
          <w:tcPr>
            <w:tcW w:w="3240" w:type="dxa"/>
          </w:tcPr>
          <w:p w14:paraId="28BFF392" w14:textId="77777777" w:rsidR="0022373D" w:rsidRPr="00925FEA" w:rsidRDefault="0022373D" w:rsidP="0022373D">
            <w:pPr>
              <w:rPr>
                <w:kern w:val="2"/>
                <w:sz w:val="22"/>
                <w:szCs w:val="22"/>
              </w:rPr>
            </w:pPr>
            <w:r w:rsidRPr="00925FEA">
              <w:rPr>
                <w:kern w:val="2"/>
                <w:sz w:val="22"/>
                <w:szCs w:val="22"/>
              </w:rPr>
              <w:t>1.1.2. Juridinio asmens kodas</w:t>
            </w:r>
          </w:p>
        </w:tc>
        <w:tc>
          <w:tcPr>
            <w:tcW w:w="3510" w:type="dxa"/>
          </w:tcPr>
          <w:p w14:paraId="66EFE40E" w14:textId="1725AA29" w:rsidR="0022373D" w:rsidRPr="00925FEA" w:rsidRDefault="0022373D" w:rsidP="0022373D">
            <w:pPr>
              <w:jc w:val="both"/>
              <w:rPr>
                <w:kern w:val="2"/>
                <w:sz w:val="22"/>
                <w:szCs w:val="22"/>
              </w:rPr>
            </w:pPr>
            <w:r w:rsidRPr="00B11395">
              <w:rPr>
                <w:kern w:val="2"/>
                <w:sz w:val="22"/>
                <w:szCs w:val="22"/>
              </w:rPr>
              <w:t>191351679</w:t>
            </w:r>
          </w:p>
        </w:tc>
      </w:tr>
      <w:tr w:rsidR="0022373D" w:rsidRPr="00925FEA" w14:paraId="43E0E98B" w14:textId="77777777" w:rsidTr="00A10404">
        <w:tc>
          <w:tcPr>
            <w:tcW w:w="2808" w:type="dxa"/>
            <w:vMerge/>
          </w:tcPr>
          <w:p w14:paraId="340F830D" w14:textId="77777777" w:rsidR="0022373D" w:rsidRPr="00925FEA" w:rsidRDefault="0022373D" w:rsidP="0022373D">
            <w:pPr>
              <w:rPr>
                <w:kern w:val="2"/>
                <w:sz w:val="22"/>
                <w:szCs w:val="22"/>
              </w:rPr>
            </w:pPr>
          </w:p>
        </w:tc>
        <w:tc>
          <w:tcPr>
            <w:tcW w:w="3240" w:type="dxa"/>
          </w:tcPr>
          <w:p w14:paraId="52235C4B" w14:textId="77777777" w:rsidR="0022373D" w:rsidRPr="00925FEA" w:rsidRDefault="0022373D" w:rsidP="0022373D">
            <w:pPr>
              <w:rPr>
                <w:kern w:val="2"/>
                <w:sz w:val="22"/>
                <w:szCs w:val="22"/>
              </w:rPr>
            </w:pPr>
            <w:r w:rsidRPr="00925FEA">
              <w:rPr>
                <w:kern w:val="2"/>
                <w:sz w:val="22"/>
                <w:szCs w:val="22"/>
              </w:rPr>
              <w:t>1.1.3. Adresas</w:t>
            </w:r>
          </w:p>
        </w:tc>
        <w:tc>
          <w:tcPr>
            <w:tcW w:w="3510" w:type="dxa"/>
          </w:tcPr>
          <w:p w14:paraId="31988988" w14:textId="0E1DBFEE" w:rsidR="0022373D" w:rsidRPr="00925FEA" w:rsidRDefault="0022373D" w:rsidP="0022373D">
            <w:pPr>
              <w:jc w:val="both"/>
              <w:rPr>
                <w:kern w:val="2"/>
                <w:sz w:val="22"/>
                <w:szCs w:val="22"/>
              </w:rPr>
            </w:pPr>
            <w:r w:rsidRPr="00B11395">
              <w:rPr>
                <w:kern w:val="2"/>
                <w:sz w:val="22"/>
                <w:szCs w:val="22"/>
              </w:rPr>
              <w:t>Europos a. 1, 03505 Vilnius</w:t>
            </w:r>
          </w:p>
        </w:tc>
      </w:tr>
      <w:tr w:rsidR="0022373D" w:rsidRPr="00925FEA" w14:paraId="491FF253" w14:textId="77777777" w:rsidTr="00A10404">
        <w:tc>
          <w:tcPr>
            <w:tcW w:w="2808" w:type="dxa"/>
            <w:vMerge/>
          </w:tcPr>
          <w:p w14:paraId="266C49BF" w14:textId="77777777" w:rsidR="0022373D" w:rsidRPr="00925FEA" w:rsidRDefault="0022373D" w:rsidP="0022373D">
            <w:pPr>
              <w:rPr>
                <w:kern w:val="2"/>
                <w:sz w:val="22"/>
                <w:szCs w:val="22"/>
              </w:rPr>
            </w:pPr>
          </w:p>
        </w:tc>
        <w:tc>
          <w:tcPr>
            <w:tcW w:w="3240" w:type="dxa"/>
          </w:tcPr>
          <w:p w14:paraId="2355EC78" w14:textId="77777777" w:rsidR="0022373D" w:rsidRPr="00925FEA" w:rsidRDefault="0022373D" w:rsidP="0022373D">
            <w:pPr>
              <w:rPr>
                <w:kern w:val="2"/>
                <w:sz w:val="22"/>
                <w:szCs w:val="22"/>
              </w:rPr>
            </w:pPr>
            <w:r w:rsidRPr="00925FEA">
              <w:rPr>
                <w:kern w:val="2"/>
                <w:sz w:val="22"/>
                <w:szCs w:val="22"/>
              </w:rPr>
              <w:t>1.1.4. PVM mokėtojo kodas</w:t>
            </w:r>
          </w:p>
        </w:tc>
        <w:tc>
          <w:tcPr>
            <w:tcW w:w="3510" w:type="dxa"/>
          </w:tcPr>
          <w:p w14:paraId="325D8765" w14:textId="34A117DD" w:rsidR="0022373D" w:rsidRPr="00925FEA" w:rsidRDefault="0022373D" w:rsidP="0022373D">
            <w:pPr>
              <w:jc w:val="both"/>
              <w:rPr>
                <w:kern w:val="2"/>
                <w:sz w:val="22"/>
                <w:szCs w:val="22"/>
              </w:rPr>
            </w:pPr>
            <w:r w:rsidRPr="00B11395">
              <w:rPr>
                <w:kern w:val="2"/>
                <w:sz w:val="22"/>
                <w:szCs w:val="22"/>
              </w:rPr>
              <w:t>LT100000950313</w:t>
            </w:r>
          </w:p>
        </w:tc>
      </w:tr>
      <w:tr w:rsidR="0022373D" w:rsidRPr="00925FEA" w14:paraId="57B4174D" w14:textId="77777777" w:rsidTr="00A10404">
        <w:tc>
          <w:tcPr>
            <w:tcW w:w="2808" w:type="dxa"/>
            <w:vMerge/>
          </w:tcPr>
          <w:p w14:paraId="69A042AD" w14:textId="77777777" w:rsidR="0022373D" w:rsidRPr="00925FEA" w:rsidRDefault="0022373D" w:rsidP="0022373D">
            <w:pPr>
              <w:rPr>
                <w:kern w:val="2"/>
                <w:sz w:val="22"/>
                <w:szCs w:val="22"/>
              </w:rPr>
            </w:pPr>
          </w:p>
        </w:tc>
        <w:tc>
          <w:tcPr>
            <w:tcW w:w="3240" w:type="dxa"/>
          </w:tcPr>
          <w:p w14:paraId="442ACF99" w14:textId="77777777" w:rsidR="0022373D" w:rsidRPr="00925FEA" w:rsidRDefault="0022373D" w:rsidP="0022373D">
            <w:pPr>
              <w:rPr>
                <w:kern w:val="2"/>
                <w:sz w:val="22"/>
                <w:szCs w:val="22"/>
              </w:rPr>
            </w:pPr>
            <w:r w:rsidRPr="00925FEA">
              <w:rPr>
                <w:kern w:val="2"/>
                <w:sz w:val="22"/>
                <w:szCs w:val="22"/>
              </w:rPr>
              <w:t>1.1.5. Atsiskaitomoji sąskaita</w:t>
            </w:r>
          </w:p>
        </w:tc>
        <w:tc>
          <w:tcPr>
            <w:tcW w:w="3510" w:type="dxa"/>
          </w:tcPr>
          <w:p w14:paraId="396AF7E0" w14:textId="33E028C5" w:rsidR="0022373D" w:rsidRPr="00925FEA" w:rsidRDefault="0022373D" w:rsidP="0022373D">
            <w:pPr>
              <w:jc w:val="both"/>
              <w:rPr>
                <w:kern w:val="2"/>
                <w:sz w:val="22"/>
                <w:szCs w:val="22"/>
              </w:rPr>
            </w:pPr>
            <w:r w:rsidRPr="00B11395">
              <w:rPr>
                <w:kern w:val="2"/>
                <w:sz w:val="22"/>
                <w:szCs w:val="22"/>
              </w:rPr>
              <w:t>LT217300010002484333</w:t>
            </w:r>
          </w:p>
        </w:tc>
      </w:tr>
      <w:tr w:rsidR="0022373D" w:rsidRPr="00925FEA" w14:paraId="1920382C" w14:textId="77777777" w:rsidTr="00A10404">
        <w:tc>
          <w:tcPr>
            <w:tcW w:w="2808" w:type="dxa"/>
            <w:vMerge/>
          </w:tcPr>
          <w:p w14:paraId="32EED764" w14:textId="77777777" w:rsidR="0022373D" w:rsidRPr="00925FEA" w:rsidRDefault="0022373D" w:rsidP="0022373D">
            <w:pPr>
              <w:rPr>
                <w:kern w:val="2"/>
                <w:sz w:val="22"/>
                <w:szCs w:val="22"/>
              </w:rPr>
            </w:pPr>
          </w:p>
        </w:tc>
        <w:tc>
          <w:tcPr>
            <w:tcW w:w="3240" w:type="dxa"/>
          </w:tcPr>
          <w:p w14:paraId="0FC9D8D2" w14:textId="77777777" w:rsidR="0022373D" w:rsidRPr="00925FEA" w:rsidRDefault="0022373D" w:rsidP="0022373D">
            <w:pPr>
              <w:rPr>
                <w:kern w:val="2"/>
                <w:sz w:val="22"/>
                <w:szCs w:val="22"/>
              </w:rPr>
            </w:pPr>
            <w:r w:rsidRPr="00925FEA">
              <w:rPr>
                <w:kern w:val="2"/>
                <w:sz w:val="22"/>
                <w:szCs w:val="22"/>
              </w:rPr>
              <w:t>1.1.6. Bankas, banko kodas</w:t>
            </w:r>
          </w:p>
        </w:tc>
        <w:tc>
          <w:tcPr>
            <w:tcW w:w="3510" w:type="dxa"/>
          </w:tcPr>
          <w:p w14:paraId="4D8F9A53" w14:textId="5000820B" w:rsidR="0022373D" w:rsidRPr="00925FEA" w:rsidRDefault="0022373D" w:rsidP="0022373D">
            <w:pPr>
              <w:jc w:val="both"/>
              <w:rPr>
                <w:kern w:val="2"/>
                <w:sz w:val="22"/>
                <w:szCs w:val="22"/>
              </w:rPr>
            </w:pPr>
            <w:r w:rsidRPr="00B11395">
              <w:rPr>
                <w:kern w:val="2"/>
                <w:sz w:val="22"/>
                <w:szCs w:val="22"/>
              </w:rPr>
              <w:t>AB „Swedbank“, 73000</w:t>
            </w:r>
          </w:p>
        </w:tc>
      </w:tr>
      <w:tr w:rsidR="0022373D" w:rsidRPr="00925FEA" w14:paraId="187D9340" w14:textId="77777777" w:rsidTr="00A10404">
        <w:tc>
          <w:tcPr>
            <w:tcW w:w="2808" w:type="dxa"/>
            <w:vMerge/>
          </w:tcPr>
          <w:p w14:paraId="0417B78B" w14:textId="77777777" w:rsidR="0022373D" w:rsidRPr="00925FEA" w:rsidRDefault="0022373D" w:rsidP="0022373D">
            <w:pPr>
              <w:rPr>
                <w:kern w:val="2"/>
                <w:sz w:val="22"/>
                <w:szCs w:val="22"/>
              </w:rPr>
            </w:pPr>
          </w:p>
        </w:tc>
        <w:tc>
          <w:tcPr>
            <w:tcW w:w="3240" w:type="dxa"/>
          </w:tcPr>
          <w:p w14:paraId="1CE914E2" w14:textId="77777777" w:rsidR="0022373D" w:rsidRPr="00925FEA" w:rsidRDefault="0022373D" w:rsidP="0022373D">
            <w:pPr>
              <w:rPr>
                <w:kern w:val="2"/>
                <w:sz w:val="22"/>
                <w:szCs w:val="22"/>
              </w:rPr>
            </w:pPr>
            <w:r w:rsidRPr="00925FEA">
              <w:rPr>
                <w:kern w:val="2"/>
                <w:sz w:val="22"/>
                <w:szCs w:val="22"/>
              </w:rPr>
              <w:t>1.1.7. Telefonas</w:t>
            </w:r>
          </w:p>
        </w:tc>
        <w:tc>
          <w:tcPr>
            <w:tcW w:w="3510" w:type="dxa"/>
          </w:tcPr>
          <w:p w14:paraId="34D2DD39" w14:textId="42E56E11" w:rsidR="0022373D" w:rsidRPr="00925FEA" w:rsidRDefault="0022373D" w:rsidP="0022373D">
            <w:pPr>
              <w:jc w:val="both"/>
              <w:rPr>
                <w:kern w:val="2"/>
                <w:sz w:val="22"/>
                <w:szCs w:val="22"/>
              </w:rPr>
            </w:pPr>
            <w:r w:rsidRPr="0022373D">
              <w:rPr>
                <w:kern w:val="2"/>
                <w:sz w:val="22"/>
                <w:szCs w:val="22"/>
              </w:rPr>
              <w:t xml:space="preserve">+370 </w:t>
            </w:r>
            <w:r w:rsidRPr="00B11395">
              <w:rPr>
                <w:kern w:val="2"/>
                <w:sz w:val="22"/>
                <w:szCs w:val="22"/>
              </w:rPr>
              <w:t>5 236 41 00</w:t>
            </w:r>
          </w:p>
        </w:tc>
      </w:tr>
      <w:tr w:rsidR="0022373D" w:rsidRPr="00925FEA" w14:paraId="30BB077A" w14:textId="77777777" w:rsidTr="00A10404">
        <w:tc>
          <w:tcPr>
            <w:tcW w:w="2808" w:type="dxa"/>
            <w:vMerge/>
          </w:tcPr>
          <w:p w14:paraId="2486B2ED" w14:textId="77777777" w:rsidR="0022373D" w:rsidRPr="00925FEA" w:rsidRDefault="0022373D" w:rsidP="0022373D">
            <w:pPr>
              <w:rPr>
                <w:kern w:val="2"/>
                <w:sz w:val="22"/>
                <w:szCs w:val="22"/>
              </w:rPr>
            </w:pPr>
          </w:p>
        </w:tc>
        <w:tc>
          <w:tcPr>
            <w:tcW w:w="3240" w:type="dxa"/>
          </w:tcPr>
          <w:p w14:paraId="5E8AFC2C" w14:textId="77777777" w:rsidR="0022373D" w:rsidRPr="00925FEA" w:rsidRDefault="0022373D" w:rsidP="0022373D">
            <w:pPr>
              <w:rPr>
                <w:kern w:val="2"/>
                <w:sz w:val="22"/>
                <w:szCs w:val="22"/>
              </w:rPr>
            </w:pPr>
            <w:r w:rsidRPr="00925FEA">
              <w:rPr>
                <w:kern w:val="2"/>
                <w:sz w:val="22"/>
                <w:szCs w:val="22"/>
              </w:rPr>
              <w:t>1.1.8. El. paštas</w:t>
            </w:r>
          </w:p>
        </w:tc>
        <w:tc>
          <w:tcPr>
            <w:tcW w:w="3510" w:type="dxa"/>
          </w:tcPr>
          <w:p w14:paraId="14F9082B" w14:textId="48BA62B7" w:rsidR="0022373D" w:rsidRPr="00925FEA" w:rsidRDefault="0022373D" w:rsidP="0022373D">
            <w:pPr>
              <w:jc w:val="both"/>
              <w:rPr>
                <w:kern w:val="2"/>
                <w:sz w:val="22"/>
                <w:szCs w:val="22"/>
              </w:rPr>
            </w:pPr>
            <w:hyperlink r:id="rId10" w:history="1">
              <w:r w:rsidRPr="00B11395">
                <w:rPr>
                  <w:rStyle w:val="Hyperlink"/>
                  <w:kern w:val="2"/>
                  <w:sz w:val="22"/>
                  <w:szCs w:val="22"/>
                </w:rPr>
                <w:t>vlk@vlk.lt</w:t>
              </w:r>
            </w:hyperlink>
            <w:r w:rsidRPr="00B11395">
              <w:rPr>
                <w:kern w:val="2"/>
                <w:sz w:val="22"/>
                <w:szCs w:val="22"/>
              </w:rPr>
              <w:t xml:space="preserve"> </w:t>
            </w:r>
          </w:p>
        </w:tc>
      </w:tr>
      <w:tr w:rsidR="0022373D" w:rsidRPr="00925FEA" w14:paraId="41CFF66F" w14:textId="77777777" w:rsidTr="00A10404">
        <w:tc>
          <w:tcPr>
            <w:tcW w:w="2808" w:type="dxa"/>
            <w:vMerge/>
          </w:tcPr>
          <w:p w14:paraId="121AB375" w14:textId="77777777" w:rsidR="0022373D" w:rsidRPr="00925FEA" w:rsidRDefault="0022373D" w:rsidP="0022373D">
            <w:pPr>
              <w:rPr>
                <w:kern w:val="2"/>
                <w:sz w:val="22"/>
                <w:szCs w:val="22"/>
              </w:rPr>
            </w:pPr>
          </w:p>
        </w:tc>
        <w:tc>
          <w:tcPr>
            <w:tcW w:w="3240" w:type="dxa"/>
          </w:tcPr>
          <w:p w14:paraId="256344B4" w14:textId="77777777" w:rsidR="0022373D" w:rsidRPr="00925FEA" w:rsidRDefault="0022373D" w:rsidP="0022373D">
            <w:pPr>
              <w:rPr>
                <w:kern w:val="2"/>
                <w:sz w:val="22"/>
                <w:szCs w:val="22"/>
              </w:rPr>
            </w:pPr>
            <w:r w:rsidRPr="00925FEA">
              <w:rPr>
                <w:kern w:val="2"/>
                <w:sz w:val="22"/>
                <w:szCs w:val="22"/>
              </w:rPr>
              <w:t>1.1.9. Šalies atstovas</w:t>
            </w:r>
          </w:p>
        </w:tc>
        <w:tc>
          <w:tcPr>
            <w:tcW w:w="3510" w:type="dxa"/>
          </w:tcPr>
          <w:p w14:paraId="6C4F85E1" w14:textId="3169E890" w:rsidR="0022373D" w:rsidRPr="00925FEA" w:rsidRDefault="0022373D" w:rsidP="0022373D">
            <w:pPr>
              <w:jc w:val="both"/>
              <w:rPr>
                <w:kern w:val="2"/>
                <w:sz w:val="22"/>
                <w:szCs w:val="22"/>
              </w:rPr>
            </w:pPr>
            <w:r w:rsidRPr="00B11395">
              <w:rPr>
                <w:b/>
                <w:bCs/>
                <w:kern w:val="2"/>
                <w:sz w:val="22"/>
                <w:szCs w:val="22"/>
              </w:rPr>
              <w:t>Direktorius Gytis Bendorius</w:t>
            </w:r>
          </w:p>
        </w:tc>
      </w:tr>
      <w:tr w:rsidR="0022373D" w:rsidRPr="00925FEA" w14:paraId="5834C64F" w14:textId="77777777" w:rsidTr="00A10404">
        <w:tc>
          <w:tcPr>
            <w:tcW w:w="2808" w:type="dxa"/>
            <w:vMerge/>
          </w:tcPr>
          <w:p w14:paraId="622DD72A" w14:textId="77777777" w:rsidR="0022373D" w:rsidRPr="00925FEA" w:rsidRDefault="0022373D" w:rsidP="0022373D">
            <w:pPr>
              <w:rPr>
                <w:kern w:val="2"/>
                <w:sz w:val="22"/>
                <w:szCs w:val="22"/>
              </w:rPr>
            </w:pPr>
          </w:p>
        </w:tc>
        <w:tc>
          <w:tcPr>
            <w:tcW w:w="3240" w:type="dxa"/>
          </w:tcPr>
          <w:p w14:paraId="13A4541B" w14:textId="77777777" w:rsidR="0022373D" w:rsidRPr="00925FEA" w:rsidRDefault="0022373D" w:rsidP="0022373D">
            <w:pPr>
              <w:rPr>
                <w:kern w:val="2"/>
                <w:sz w:val="22"/>
                <w:szCs w:val="22"/>
              </w:rPr>
            </w:pPr>
            <w:r w:rsidRPr="00925FEA">
              <w:rPr>
                <w:kern w:val="2"/>
                <w:sz w:val="22"/>
                <w:szCs w:val="22"/>
              </w:rPr>
              <w:t>1.1.10. Atstovavimo pagrindas</w:t>
            </w:r>
          </w:p>
        </w:tc>
        <w:tc>
          <w:tcPr>
            <w:tcW w:w="3510" w:type="dxa"/>
          </w:tcPr>
          <w:p w14:paraId="223B4E3A" w14:textId="470BAD3C" w:rsidR="0022373D" w:rsidRPr="00925FEA" w:rsidRDefault="0022373D" w:rsidP="0022373D">
            <w:pPr>
              <w:jc w:val="both"/>
              <w:rPr>
                <w:kern w:val="2"/>
                <w:sz w:val="22"/>
                <w:szCs w:val="22"/>
              </w:rPr>
            </w:pPr>
            <w:r w:rsidRPr="00B11395">
              <w:rPr>
                <w:kern w:val="2"/>
                <w:sz w:val="22"/>
                <w:szCs w:val="22"/>
              </w:rPr>
              <w:t>VLK nuostatų pagrindu</w:t>
            </w:r>
          </w:p>
        </w:tc>
      </w:tr>
      <w:tr w:rsidR="00EE02E4" w:rsidRPr="00925FEA" w14:paraId="1B9A71FC" w14:textId="77777777" w:rsidTr="00A10404">
        <w:tc>
          <w:tcPr>
            <w:tcW w:w="2808" w:type="dxa"/>
            <w:vMerge w:val="restart"/>
          </w:tcPr>
          <w:p w14:paraId="109751A2" w14:textId="77777777" w:rsidR="00EE02E4" w:rsidRPr="00925FEA" w:rsidRDefault="00EE02E4" w:rsidP="00A10404">
            <w:pPr>
              <w:rPr>
                <w:b/>
                <w:bCs/>
                <w:kern w:val="2"/>
                <w:sz w:val="22"/>
                <w:szCs w:val="22"/>
              </w:rPr>
            </w:pPr>
          </w:p>
          <w:p w14:paraId="18237052" w14:textId="77777777" w:rsidR="00EE02E4" w:rsidRPr="00925FEA" w:rsidRDefault="00EE02E4" w:rsidP="00A10404">
            <w:pPr>
              <w:rPr>
                <w:b/>
                <w:bCs/>
                <w:kern w:val="2"/>
                <w:sz w:val="22"/>
                <w:szCs w:val="22"/>
              </w:rPr>
            </w:pPr>
          </w:p>
          <w:p w14:paraId="1D997893" w14:textId="6646289A" w:rsidR="00EE02E4" w:rsidRPr="00925FEA" w:rsidRDefault="00EE02E4" w:rsidP="00593706">
            <w:pPr>
              <w:rPr>
                <w:b/>
                <w:bCs/>
                <w:kern w:val="2"/>
                <w:sz w:val="22"/>
                <w:szCs w:val="22"/>
              </w:rPr>
            </w:pPr>
            <w:r w:rsidRPr="00925FEA">
              <w:rPr>
                <w:b/>
                <w:bCs/>
                <w:kern w:val="2"/>
                <w:sz w:val="22"/>
                <w:szCs w:val="22"/>
              </w:rPr>
              <w:t>1.2. Tiekėjas</w:t>
            </w:r>
          </w:p>
        </w:tc>
        <w:tc>
          <w:tcPr>
            <w:tcW w:w="3240" w:type="dxa"/>
          </w:tcPr>
          <w:p w14:paraId="23B36A8F" w14:textId="77777777" w:rsidR="00EE02E4" w:rsidRPr="00925FEA" w:rsidRDefault="00EE02E4" w:rsidP="00A10404">
            <w:pPr>
              <w:rPr>
                <w:kern w:val="2"/>
                <w:sz w:val="22"/>
                <w:szCs w:val="22"/>
              </w:rPr>
            </w:pPr>
            <w:r w:rsidRPr="00925FEA">
              <w:rPr>
                <w:kern w:val="2"/>
                <w:sz w:val="22"/>
                <w:szCs w:val="22"/>
              </w:rPr>
              <w:t>1.2.1. Pavadinimas</w:t>
            </w:r>
          </w:p>
        </w:tc>
        <w:tc>
          <w:tcPr>
            <w:tcW w:w="3510" w:type="dxa"/>
          </w:tcPr>
          <w:p w14:paraId="350BAA8B" w14:textId="669D8289" w:rsidR="00EE02E4" w:rsidRPr="0022373D" w:rsidRDefault="0022373D" w:rsidP="00A10404">
            <w:pPr>
              <w:jc w:val="both"/>
              <w:rPr>
                <w:b/>
                <w:bCs/>
                <w:kern w:val="2"/>
                <w:sz w:val="22"/>
                <w:szCs w:val="22"/>
              </w:rPr>
            </w:pPr>
            <w:r w:rsidRPr="0022373D">
              <w:rPr>
                <w:b/>
                <w:bCs/>
                <w:kern w:val="2"/>
                <w:sz w:val="22"/>
                <w:szCs w:val="22"/>
              </w:rPr>
              <w:t>UAB „Liukrena“</w:t>
            </w:r>
          </w:p>
        </w:tc>
      </w:tr>
      <w:tr w:rsidR="00EE02E4" w:rsidRPr="00925FEA" w14:paraId="242F212E" w14:textId="77777777" w:rsidTr="00A10404">
        <w:tc>
          <w:tcPr>
            <w:tcW w:w="2808" w:type="dxa"/>
            <w:vMerge/>
          </w:tcPr>
          <w:p w14:paraId="0F13A212" w14:textId="77777777" w:rsidR="00EE02E4" w:rsidRPr="00925FEA" w:rsidRDefault="00EE02E4" w:rsidP="00A10404">
            <w:pPr>
              <w:rPr>
                <w:b/>
                <w:bCs/>
                <w:kern w:val="2"/>
                <w:sz w:val="22"/>
                <w:szCs w:val="22"/>
              </w:rPr>
            </w:pPr>
          </w:p>
        </w:tc>
        <w:tc>
          <w:tcPr>
            <w:tcW w:w="3240" w:type="dxa"/>
          </w:tcPr>
          <w:p w14:paraId="7F3D57FD" w14:textId="77777777" w:rsidR="00EE02E4" w:rsidRPr="00925FEA" w:rsidRDefault="00EE02E4" w:rsidP="00A10404">
            <w:pPr>
              <w:rPr>
                <w:kern w:val="2"/>
                <w:sz w:val="22"/>
                <w:szCs w:val="22"/>
              </w:rPr>
            </w:pPr>
            <w:r w:rsidRPr="00925FEA">
              <w:rPr>
                <w:kern w:val="2"/>
                <w:sz w:val="22"/>
                <w:szCs w:val="22"/>
              </w:rPr>
              <w:t>1.2.2. Juridinio asmens kodas</w:t>
            </w:r>
          </w:p>
        </w:tc>
        <w:tc>
          <w:tcPr>
            <w:tcW w:w="3510" w:type="dxa"/>
          </w:tcPr>
          <w:p w14:paraId="6F6581BD" w14:textId="6A7DBF1C" w:rsidR="00EE02E4" w:rsidRPr="00925FEA" w:rsidRDefault="0022373D" w:rsidP="00A10404">
            <w:pPr>
              <w:jc w:val="both"/>
              <w:rPr>
                <w:kern w:val="2"/>
                <w:sz w:val="22"/>
                <w:szCs w:val="22"/>
              </w:rPr>
            </w:pPr>
            <w:r w:rsidRPr="0022373D">
              <w:rPr>
                <w:kern w:val="2"/>
                <w:sz w:val="22"/>
                <w:szCs w:val="22"/>
              </w:rPr>
              <w:t>166926779</w:t>
            </w:r>
          </w:p>
        </w:tc>
      </w:tr>
      <w:tr w:rsidR="00EE02E4" w:rsidRPr="00925FEA" w14:paraId="3963B901" w14:textId="77777777" w:rsidTr="00A10404">
        <w:tc>
          <w:tcPr>
            <w:tcW w:w="2808" w:type="dxa"/>
            <w:vMerge/>
          </w:tcPr>
          <w:p w14:paraId="3F189C61" w14:textId="77777777" w:rsidR="00EE02E4" w:rsidRPr="00925FEA" w:rsidRDefault="00EE02E4" w:rsidP="00A10404">
            <w:pPr>
              <w:rPr>
                <w:b/>
                <w:bCs/>
                <w:kern w:val="2"/>
                <w:sz w:val="22"/>
                <w:szCs w:val="22"/>
              </w:rPr>
            </w:pPr>
          </w:p>
        </w:tc>
        <w:tc>
          <w:tcPr>
            <w:tcW w:w="3240" w:type="dxa"/>
          </w:tcPr>
          <w:p w14:paraId="2E3417B2" w14:textId="77777777" w:rsidR="00EE02E4" w:rsidRPr="00925FEA" w:rsidRDefault="00EE02E4" w:rsidP="00A10404">
            <w:pPr>
              <w:rPr>
                <w:kern w:val="2"/>
                <w:sz w:val="22"/>
                <w:szCs w:val="22"/>
              </w:rPr>
            </w:pPr>
            <w:r w:rsidRPr="00925FEA">
              <w:rPr>
                <w:kern w:val="2"/>
                <w:sz w:val="22"/>
                <w:szCs w:val="22"/>
              </w:rPr>
              <w:t>1.2.3. Adresas</w:t>
            </w:r>
          </w:p>
        </w:tc>
        <w:tc>
          <w:tcPr>
            <w:tcW w:w="3510" w:type="dxa"/>
          </w:tcPr>
          <w:p w14:paraId="1F7DD511" w14:textId="27AD061F" w:rsidR="00EE02E4" w:rsidRPr="00925FEA" w:rsidRDefault="0022373D" w:rsidP="00A10404">
            <w:pPr>
              <w:jc w:val="both"/>
              <w:rPr>
                <w:kern w:val="2"/>
                <w:sz w:val="22"/>
                <w:szCs w:val="22"/>
              </w:rPr>
            </w:pPr>
            <w:r w:rsidRPr="0022373D">
              <w:rPr>
                <w:kern w:val="2"/>
                <w:sz w:val="22"/>
                <w:szCs w:val="22"/>
              </w:rPr>
              <w:t>Ganyklų g. 28A, 00126</w:t>
            </w:r>
            <w:r>
              <w:rPr>
                <w:kern w:val="2"/>
                <w:sz w:val="22"/>
                <w:szCs w:val="22"/>
              </w:rPr>
              <w:t xml:space="preserve"> </w:t>
            </w:r>
            <w:r w:rsidRPr="0022373D">
              <w:rPr>
                <w:kern w:val="2"/>
                <w:sz w:val="22"/>
                <w:szCs w:val="22"/>
              </w:rPr>
              <w:t>Palanga</w:t>
            </w:r>
          </w:p>
        </w:tc>
      </w:tr>
      <w:tr w:rsidR="00EE02E4" w:rsidRPr="00925FEA" w14:paraId="0ADF12F7" w14:textId="77777777" w:rsidTr="00A10404">
        <w:tc>
          <w:tcPr>
            <w:tcW w:w="2808" w:type="dxa"/>
            <w:vMerge/>
          </w:tcPr>
          <w:p w14:paraId="41BD2E4F" w14:textId="77777777" w:rsidR="00EE02E4" w:rsidRPr="00925FEA" w:rsidRDefault="00EE02E4" w:rsidP="00A10404">
            <w:pPr>
              <w:rPr>
                <w:b/>
                <w:bCs/>
                <w:kern w:val="2"/>
                <w:sz w:val="22"/>
                <w:szCs w:val="22"/>
              </w:rPr>
            </w:pPr>
          </w:p>
        </w:tc>
        <w:tc>
          <w:tcPr>
            <w:tcW w:w="3240" w:type="dxa"/>
          </w:tcPr>
          <w:p w14:paraId="11A66977" w14:textId="77777777" w:rsidR="00EE02E4" w:rsidRPr="00925FEA" w:rsidRDefault="00EE02E4" w:rsidP="00A10404">
            <w:pPr>
              <w:rPr>
                <w:kern w:val="2"/>
                <w:sz w:val="22"/>
                <w:szCs w:val="22"/>
              </w:rPr>
            </w:pPr>
            <w:r w:rsidRPr="00925FEA">
              <w:rPr>
                <w:kern w:val="2"/>
                <w:sz w:val="22"/>
                <w:szCs w:val="22"/>
              </w:rPr>
              <w:t>1.2.4. PVM mokėtojo kodas</w:t>
            </w:r>
          </w:p>
        </w:tc>
        <w:tc>
          <w:tcPr>
            <w:tcW w:w="3510" w:type="dxa"/>
          </w:tcPr>
          <w:p w14:paraId="3828A8C3" w14:textId="2781AD88" w:rsidR="00EE02E4" w:rsidRPr="00925FEA" w:rsidRDefault="0022373D" w:rsidP="00A10404">
            <w:pPr>
              <w:jc w:val="both"/>
              <w:rPr>
                <w:kern w:val="2"/>
                <w:sz w:val="22"/>
                <w:szCs w:val="22"/>
              </w:rPr>
            </w:pPr>
            <w:r w:rsidRPr="0022373D">
              <w:rPr>
                <w:kern w:val="2"/>
                <w:sz w:val="22"/>
                <w:szCs w:val="22"/>
              </w:rPr>
              <w:t>LT669267716</w:t>
            </w:r>
          </w:p>
        </w:tc>
      </w:tr>
      <w:tr w:rsidR="00EE02E4" w:rsidRPr="00925FEA" w14:paraId="163E71C0" w14:textId="77777777" w:rsidTr="00A10404">
        <w:tc>
          <w:tcPr>
            <w:tcW w:w="2808" w:type="dxa"/>
            <w:vMerge/>
          </w:tcPr>
          <w:p w14:paraId="2AE74434" w14:textId="77777777" w:rsidR="00EE02E4" w:rsidRPr="00925FEA" w:rsidRDefault="00EE02E4" w:rsidP="00A10404">
            <w:pPr>
              <w:rPr>
                <w:b/>
                <w:bCs/>
                <w:kern w:val="2"/>
                <w:sz w:val="22"/>
                <w:szCs w:val="22"/>
              </w:rPr>
            </w:pPr>
          </w:p>
        </w:tc>
        <w:tc>
          <w:tcPr>
            <w:tcW w:w="3240" w:type="dxa"/>
          </w:tcPr>
          <w:p w14:paraId="05305AC2" w14:textId="77777777" w:rsidR="00EE02E4" w:rsidRPr="00925FEA" w:rsidRDefault="00EE02E4" w:rsidP="00A10404">
            <w:pPr>
              <w:rPr>
                <w:kern w:val="2"/>
                <w:sz w:val="22"/>
                <w:szCs w:val="22"/>
              </w:rPr>
            </w:pPr>
            <w:r w:rsidRPr="00925FEA">
              <w:rPr>
                <w:kern w:val="2"/>
                <w:sz w:val="22"/>
                <w:szCs w:val="22"/>
              </w:rPr>
              <w:t>1.2.5. Atsiskaitomoji sąskaita</w:t>
            </w:r>
          </w:p>
        </w:tc>
        <w:tc>
          <w:tcPr>
            <w:tcW w:w="3510" w:type="dxa"/>
          </w:tcPr>
          <w:p w14:paraId="2B166C1E" w14:textId="4725AF40" w:rsidR="00EE02E4" w:rsidRPr="00925FEA" w:rsidRDefault="0022373D" w:rsidP="00A10404">
            <w:pPr>
              <w:jc w:val="both"/>
              <w:rPr>
                <w:kern w:val="2"/>
                <w:sz w:val="22"/>
                <w:szCs w:val="22"/>
              </w:rPr>
            </w:pPr>
            <w:r w:rsidRPr="0022373D">
              <w:rPr>
                <w:kern w:val="2"/>
                <w:sz w:val="22"/>
                <w:szCs w:val="22"/>
              </w:rPr>
              <w:t>LT567300010002545201</w:t>
            </w:r>
          </w:p>
        </w:tc>
      </w:tr>
      <w:tr w:rsidR="00EE02E4" w:rsidRPr="00925FEA" w14:paraId="0E00A66C" w14:textId="77777777" w:rsidTr="00A10404">
        <w:tc>
          <w:tcPr>
            <w:tcW w:w="2808" w:type="dxa"/>
            <w:vMerge/>
          </w:tcPr>
          <w:p w14:paraId="749E84B9" w14:textId="77777777" w:rsidR="00EE02E4" w:rsidRPr="00925FEA" w:rsidRDefault="00EE02E4" w:rsidP="00A10404">
            <w:pPr>
              <w:rPr>
                <w:b/>
                <w:bCs/>
                <w:kern w:val="2"/>
                <w:sz w:val="22"/>
                <w:szCs w:val="22"/>
              </w:rPr>
            </w:pPr>
          </w:p>
        </w:tc>
        <w:tc>
          <w:tcPr>
            <w:tcW w:w="3240" w:type="dxa"/>
          </w:tcPr>
          <w:p w14:paraId="0056B355" w14:textId="77777777" w:rsidR="00EE02E4" w:rsidRPr="00925FEA" w:rsidRDefault="00EE02E4" w:rsidP="00A10404">
            <w:pPr>
              <w:rPr>
                <w:kern w:val="2"/>
                <w:sz w:val="22"/>
                <w:szCs w:val="22"/>
              </w:rPr>
            </w:pPr>
            <w:r w:rsidRPr="00925FEA">
              <w:rPr>
                <w:kern w:val="2"/>
                <w:sz w:val="22"/>
                <w:szCs w:val="22"/>
              </w:rPr>
              <w:t>1.2.6. Bankas, banko kodas</w:t>
            </w:r>
          </w:p>
        </w:tc>
        <w:tc>
          <w:tcPr>
            <w:tcW w:w="3510" w:type="dxa"/>
          </w:tcPr>
          <w:p w14:paraId="192A7CC1" w14:textId="294E25F3" w:rsidR="00EE02E4" w:rsidRPr="00925FEA" w:rsidRDefault="0022373D" w:rsidP="00A10404">
            <w:pPr>
              <w:jc w:val="both"/>
              <w:rPr>
                <w:kern w:val="2"/>
                <w:sz w:val="22"/>
                <w:szCs w:val="22"/>
              </w:rPr>
            </w:pPr>
            <w:r w:rsidRPr="0022373D">
              <w:rPr>
                <w:kern w:val="2"/>
                <w:sz w:val="22"/>
                <w:szCs w:val="22"/>
              </w:rPr>
              <w:t>AB „Swedbank“, 73000</w:t>
            </w:r>
          </w:p>
        </w:tc>
      </w:tr>
      <w:tr w:rsidR="00EE02E4" w:rsidRPr="00925FEA" w14:paraId="4959E45D" w14:textId="77777777" w:rsidTr="00A10404">
        <w:tc>
          <w:tcPr>
            <w:tcW w:w="2808" w:type="dxa"/>
            <w:vMerge/>
          </w:tcPr>
          <w:p w14:paraId="49FD48D1" w14:textId="77777777" w:rsidR="00EE02E4" w:rsidRPr="00925FEA" w:rsidRDefault="00EE02E4" w:rsidP="00A10404">
            <w:pPr>
              <w:rPr>
                <w:b/>
                <w:bCs/>
                <w:kern w:val="2"/>
                <w:sz w:val="22"/>
                <w:szCs w:val="22"/>
              </w:rPr>
            </w:pPr>
          </w:p>
        </w:tc>
        <w:tc>
          <w:tcPr>
            <w:tcW w:w="3240" w:type="dxa"/>
          </w:tcPr>
          <w:p w14:paraId="14DF662E" w14:textId="77777777" w:rsidR="00EE02E4" w:rsidRPr="00925FEA" w:rsidRDefault="00EE02E4" w:rsidP="00A10404">
            <w:pPr>
              <w:rPr>
                <w:kern w:val="2"/>
                <w:sz w:val="22"/>
                <w:szCs w:val="22"/>
              </w:rPr>
            </w:pPr>
            <w:r w:rsidRPr="00925FEA">
              <w:rPr>
                <w:kern w:val="2"/>
                <w:sz w:val="22"/>
                <w:szCs w:val="22"/>
              </w:rPr>
              <w:t>1.2.7. Telefonas</w:t>
            </w:r>
          </w:p>
        </w:tc>
        <w:tc>
          <w:tcPr>
            <w:tcW w:w="3510" w:type="dxa"/>
          </w:tcPr>
          <w:p w14:paraId="595FC01C" w14:textId="5C8D1794" w:rsidR="00EE02E4" w:rsidRPr="00925FEA" w:rsidRDefault="0022373D" w:rsidP="00A10404">
            <w:pPr>
              <w:jc w:val="both"/>
              <w:rPr>
                <w:kern w:val="2"/>
                <w:sz w:val="22"/>
                <w:szCs w:val="22"/>
              </w:rPr>
            </w:pPr>
            <w:r w:rsidRPr="0022373D">
              <w:rPr>
                <w:kern w:val="2"/>
                <w:sz w:val="22"/>
                <w:szCs w:val="22"/>
              </w:rPr>
              <w:t>+370  460 48953</w:t>
            </w:r>
          </w:p>
        </w:tc>
      </w:tr>
      <w:tr w:rsidR="00EE02E4" w:rsidRPr="00925FEA" w14:paraId="57CA7D25" w14:textId="77777777" w:rsidTr="00A10404">
        <w:tc>
          <w:tcPr>
            <w:tcW w:w="2808" w:type="dxa"/>
            <w:vMerge/>
          </w:tcPr>
          <w:p w14:paraId="189A96BC" w14:textId="77777777" w:rsidR="00EE02E4" w:rsidRPr="00925FEA" w:rsidRDefault="00EE02E4" w:rsidP="00A10404">
            <w:pPr>
              <w:rPr>
                <w:b/>
                <w:bCs/>
                <w:kern w:val="2"/>
                <w:sz w:val="22"/>
                <w:szCs w:val="22"/>
              </w:rPr>
            </w:pPr>
          </w:p>
        </w:tc>
        <w:tc>
          <w:tcPr>
            <w:tcW w:w="3240" w:type="dxa"/>
          </w:tcPr>
          <w:p w14:paraId="7D9560B1" w14:textId="77777777" w:rsidR="00EE02E4" w:rsidRPr="00925FEA" w:rsidRDefault="00EE02E4" w:rsidP="00A10404">
            <w:pPr>
              <w:rPr>
                <w:kern w:val="2"/>
                <w:sz w:val="22"/>
                <w:szCs w:val="22"/>
              </w:rPr>
            </w:pPr>
            <w:r w:rsidRPr="00925FEA">
              <w:rPr>
                <w:kern w:val="2"/>
                <w:sz w:val="22"/>
                <w:szCs w:val="22"/>
              </w:rPr>
              <w:t>1.2.8. El. paštas</w:t>
            </w:r>
          </w:p>
        </w:tc>
        <w:tc>
          <w:tcPr>
            <w:tcW w:w="3510" w:type="dxa"/>
          </w:tcPr>
          <w:p w14:paraId="66AB618E" w14:textId="1F9E1850" w:rsidR="00EE02E4" w:rsidRPr="00925FEA" w:rsidRDefault="0022373D" w:rsidP="00A10404">
            <w:pPr>
              <w:jc w:val="both"/>
              <w:rPr>
                <w:kern w:val="2"/>
                <w:sz w:val="22"/>
                <w:szCs w:val="22"/>
              </w:rPr>
            </w:pPr>
            <w:hyperlink r:id="rId11" w:history="1">
              <w:r w:rsidRPr="00EB349C">
                <w:rPr>
                  <w:rStyle w:val="Hyperlink"/>
                  <w:kern w:val="2"/>
                  <w:sz w:val="22"/>
                  <w:szCs w:val="22"/>
                </w:rPr>
                <w:t>info@liukrena.lt</w:t>
              </w:r>
            </w:hyperlink>
          </w:p>
        </w:tc>
      </w:tr>
      <w:tr w:rsidR="00EE02E4" w:rsidRPr="00925FEA" w14:paraId="12422DFA" w14:textId="77777777" w:rsidTr="00A10404">
        <w:tc>
          <w:tcPr>
            <w:tcW w:w="2808" w:type="dxa"/>
            <w:vMerge/>
          </w:tcPr>
          <w:p w14:paraId="0E2FD840" w14:textId="77777777" w:rsidR="00EE02E4" w:rsidRPr="00925FEA" w:rsidRDefault="00EE02E4" w:rsidP="00A10404">
            <w:pPr>
              <w:rPr>
                <w:b/>
                <w:bCs/>
                <w:kern w:val="2"/>
                <w:sz w:val="22"/>
                <w:szCs w:val="22"/>
              </w:rPr>
            </w:pPr>
          </w:p>
        </w:tc>
        <w:tc>
          <w:tcPr>
            <w:tcW w:w="3240" w:type="dxa"/>
          </w:tcPr>
          <w:p w14:paraId="5C87C0A0" w14:textId="77777777" w:rsidR="00EE02E4" w:rsidRPr="00925FEA" w:rsidRDefault="00EE02E4" w:rsidP="00A10404">
            <w:pPr>
              <w:rPr>
                <w:kern w:val="2"/>
                <w:sz w:val="22"/>
                <w:szCs w:val="22"/>
              </w:rPr>
            </w:pPr>
            <w:r w:rsidRPr="00925FEA">
              <w:rPr>
                <w:kern w:val="2"/>
                <w:sz w:val="22"/>
                <w:szCs w:val="22"/>
              </w:rPr>
              <w:t>1.2.9. Šalies atstovas</w:t>
            </w:r>
          </w:p>
        </w:tc>
        <w:tc>
          <w:tcPr>
            <w:tcW w:w="3510" w:type="dxa"/>
          </w:tcPr>
          <w:p w14:paraId="5EF5AEDD" w14:textId="4D2AF499" w:rsidR="00EE02E4" w:rsidRPr="0022373D" w:rsidRDefault="00EE02E4" w:rsidP="00A10404">
            <w:pPr>
              <w:jc w:val="both"/>
              <w:rPr>
                <w:b/>
                <w:bCs/>
                <w:kern w:val="2"/>
                <w:sz w:val="22"/>
                <w:szCs w:val="22"/>
              </w:rPr>
            </w:pPr>
          </w:p>
        </w:tc>
      </w:tr>
      <w:tr w:rsidR="00EE02E4" w:rsidRPr="00925FEA" w14:paraId="6FA92815" w14:textId="77777777" w:rsidTr="00A10404">
        <w:tc>
          <w:tcPr>
            <w:tcW w:w="2808" w:type="dxa"/>
            <w:vMerge/>
          </w:tcPr>
          <w:p w14:paraId="0FEA938F" w14:textId="77777777" w:rsidR="00EE02E4" w:rsidRPr="00925FEA" w:rsidRDefault="00EE02E4" w:rsidP="00A10404">
            <w:pPr>
              <w:rPr>
                <w:b/>
                <w:bCs/>
                <w:kern w:val="2"/>
                <w:sz w:val="22"/>
                <w:szCs w:val="22"/>
              </w:rPr>
            </w:pPr>
          </w:p>
        </w:tc>
        <w:tc>
          <w:tcPr>
            <w:tcW w:w="3240" w:type="dxa"/>
          </w:tcPr>
          <w:p w14:paraId="352B9038" w14:textId="77777777" w:rsidR="00EE02E4" w:rsidRPr="00925FEA" w:rsidRDefault="00EE02E4" w:rsidP="00A10404">
            <w:pPr>
              <w:rPr>
                <w:kern w:val="2"/>
                <w:sz w:val="22"/>
                <w:szCs w:val="22"/>
              </w:rPr>
            </w:pPr>
            <w:r w:rsidRPr="00925FEA">
              <w:rPr>
                <w:kern w:val="2"/>
                <w:sz w:val="22"/>
                <w:szCs w:val="22"/>
              </w:rPr>
              <w:t>1.2.10. Atstovavimo pagrindas</w:t>
            </w:r>
          </w:p>
        </w:tc>
        <w:tc>
          <w:tcPr>
            <w:tcW w:w="3510" w:type="dxa"/>
          </w:tcPr>
          <w:p w14:paraId="634881D1" w14:textId="2CF3CA76" w:rsidR="00EE02E4" w:rsidRPr="00925FEA" w:rsidRDefault="0022373D" w:rsidP="00A10404">
            <w:pPr>
              <w:jc w:val="both"/>
              <w:rPr>
                <w:kern w:val="2"/>
                <w:sz w:val="22"/>
                <w:szCs w:val="22"/>
              </w:rPr>
            </w:pPr>
            <w:r w:rsidRPr="0022373D">
              <w:rPr>
                <w:kern w:val="2"/>
                <w:sz w:val="22"/>
                <w:szCs w:val="22"/>
              </w:rPr>
              <w:t>2009-11-03 UAB „Liukrena” direktoriaus įsakym</w:t>
            </w:r>
            <w:r>
              <w:rPr>
                <w:kern w:val="2"/>
                <w:sz w:val="22"/>
                <w:szCs w:val="22"/>
              </w:rPr>
              <w:t>as</w:t>
            </w:r>
            <w:r w:rsidRPr="0022373D">
              <w:rPr>
                <w:kern w:val="2"/>
                <w:sz w:val="22"/>
                <w:szCs w:val="22"/>
              </w:rPr>
              <w:t xml:space="preserve"> Nr. 651</w:t>
            </w:r>
          </w:p>
        </w:tc>
      </w:tr>
    </w:tbl>
    <w:p w14:paraId="4773A2D1" w14:textId="77777777" w:rsidR="00EE02E4" w:rsidRPr="00925FEA" w:rsidRDefault="00EE02E4" w:rsidP="00EE02E4">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02E4" w:rsidRPr="00925FEA" w14:paraId="5F7A7C2F" w14:textId="77777777" w:rsidTr="00A10404">
        <w:trPr>
          <w:trHeight w:val="300"/>
        </w:trPr>
        <w:tc>
          <w:tcPr>
            <w:tcW w:w="9535" w:type="dxa"/>
            <w:gridSpan w:val="4"/>
          </w:tcPr>
          <w:p w14:paraId="3A3A0910" w14:textId="77777777" w:rsidR="00EE02E4" w:rsidRPr="00925FEA" w:rsidRDefault="00EE02E4" w:rsidP="00A10404">
            <w:pPr>
              <w:jc w:val="center"/>
              <w:rPr>
                <w:b/>
                <w:bCs/>
                <w:kern w:val="2"/>
                <w:sz w:val="22"/>
                <w:szCs w:val="22"/>
              </w:rPr>
            </w:pPr>
            <w:r w:rsidRPr="00925FEA">
              <w:rPr>
                <w:b/>
                <w:bCs/>
                <w:kern w:val="2"/>
                <w:sz w:val="22"/>
                <w:szCs w:val="22"/>
              </w:rPr>
              <w:t>2. ATSAKINGI ASMENYS</w:t>
            </w:r>
          </w:p>
        </w:tc>
      </w:tr>
      <w:tr w:rsidR="00EE02E4" w:rsidRPr="00925FEA" w14:paraId="2029E3F4" w14:textId="77777777" w:rsidTr="00A10404">
        <w:trPr>
          <w:trHeight w:val="300"/>
        </w:trPr>
        <w:tc>
          <w:tcPr>
            <w:tcW w:w="2704" w:type="dxa"/>
            <w:gridSpan w:val="2"/>
          </w:tcPr>
          <w:p w14:paraId="3DD54840" w14:textId="77777777" w:rsidR="00EE02E4" w:rsidRDefault="00EE02E4" w:rsidP="00A10404">
            <w:pPr>
              <w:rPr>
                <w:b/>
                <w:bCs/>
                <w:kern w:val="2"/>
                <w:sz w:val="22"/>
                <w:szCs w:val="22"/>
              </w:rPr>
            </w:pPr>
            <w:r w:rsidRPr="00925FEA">
              <w:rPr>
                <w:b/>
                <w:bCs/>
                <w:kern w:val="2"/>
                <w:sz w:val="22"/>
                <w:szCs w:val="22"/>
              </w:rPr>
              <w:t>2.1. Pirkėjo kontaktiniai asmenys, atsakingi už Sutarties vykdymą, Prekių priėmimą, Sąskaitų per informacinę sistemą „E. sąskaita“ priėmimą</w:t>
            </w:r>
          </w:p>
          <w:p w14:paraId="78FAFAF3" w14:textId="77777777" w:rsidR="00593706" w:rsidRPr="00925FEA" w:rsidRDefault="00593706" w:rsidP="00A10404">
            <w:pPr>
              <w:rPr>
                <w:b/>
                <w:bCs/>
                <w:kern w:val="2"/>
                <w:sz w:val="22"/>
                <w:szCs w:val="22"/>
              </w:rPr>
            </w:pPr>
          </w:p>
        </w:tc>
        <w:tc>
          <w:tcPr>
            <w:tcW w:w="6831" w:type="dxa"/>
            <w:gridSpan w:val="2"/>
          </w:tcPr>
          <w:p w14:paraId="1DED3DBD" w14:textId="3A2CC024" w:rsidR="00043884" w:rsidRPr="00925FEA" w:rsidRDefault="00043884" w:rsidP="00043884">
            <w:pPr>
              <w:jc w:val="both"/>
              <w:rPr>
                <w:color w:val="4472C4"/>
                <w:kern w:val="2"/>
                <w:sz w:val="22"/>
                <w:szCs w:val="22"/>
              </w:rPr>
            </w:pPr>
            <w:r w:rsidRPr="00925FEA">
              <w:rPr>
                <w:color w:val="4472C4"/>
                <w:kern w:val="2"/>
                <w:sz w:val="22"/>
                <w:szCs w:val="22"/>
              </w:rPr>
              <w:t xml:space="preserve"> </w:t>
            </w:r>
          </w:p>
          <w:p w14:paraId="4F7A4159" w14:textId="03F68101" w:rsidR="00EE02E4" w:rsidRPr="00925FEA" w:rsidRDefault="00EE02E4" w:rsidP="00A10404">
            <w:pPr>
              <w:jc w:val="both"/>
              <w:rPr>
                <w:color w:val="4472C4"/>
                <w:kern w:val="2"/>
                <w:sz w:val="22"/>
                <w:szCs w:val="22"/>
              </w:rPr>
            </w:pPr>
          </w:p>
        </w:tc>
      </w:tr>
      <w:tr w:rsidR="00EE02E4" w:rsidRPr="00925FEA" w14:paraId="352BDB1B" w14:textId="77777777" w:rsidTr="00A10404">
        <w:trPr>
          <w:trHeight w:val="300"/>
        </w:trPr>
        <w:tc>
          <w:tcPr>
            <w:tcW w:w="2704" w:type="dxa"/>
            <w:gridSpan w:val="2"/>
          </w:tcPr>
          <w:p w14:paraId="021ABB58" w14:textId="77777777" w:rsidR="00EE02E4" w:rsidRPr="00925FEA" w:rsidRDefault="00EE02E4" w:rsidP="00A10404">
            <w:pPr>
              <w:rPr>
                <w:b/>
                <w:bCs/>
                <w:kern w:val="2"/>
                <w:sz w:val="22"/>
                <w:szCs w:val="22"/>
              </w:rPr>
            </w:pPr>
            <w:r w:rsidRPr="00925FEA">
              <w:rPr>
                <w:b/>
                <w:bCs/>
                <w:kern w:val="2"/>
                <w:sz w:val="22"/>
                <w:szCs w:val="22"/>
              </w:rPr>
              <w:t>2.2. Tiekėjo kontaktiniai asmenys, atsakingi už Sutarties vykdymą</w:t>
            </w:r>
          </w:p>
        </w:tc>
        <w:tc>
          <w:tcPr>
            <w:tcW w:w="6831" w:type="dxa"/>
            <w:gridSpan w:val="2"/>
          </w:tcPr>
          <w:p w14:paraId="5691DF2E" w14:textId="2A943EA4" w:rsidR="00EE02E4" w:rsidRPr="00925FEA" w:rsidRDefault="00EE02E4" w:rsidP="00043884">
            <w:pPr>
              <w:jc w:val="both"/>
              <w:rPr>
                <w:color w:val="4472C4"/>
                <w:kern w:val="2"/>
                <w:sz w:val="22"/>
                <w:szCs w:val="22"/>
              </w:rPr>
            </w:pPr>
          </w:p>
        </w:tc>
      </w:tr>
      <w:tr w:rsidR="00EE02E4" w:rsidRPr="00925FEA" w14:paraId="73852297" w14:textId="77777777" w:rsidTr="00A10404">
        <w:trPr>
          <w:trHeight w:val="300"/>
        </w:trPr>
        <w:tc>
          <w:tcPr>
            <w:tcW w:w="9535" w:type="dxa"/>
            <w:gridSpan w:val="4"/>
          </w:tcPr>
          <w:p w14:paraId="6E815ACB" w14:textId="77777777" w:rsidR="00EE02E4" w:rsidRPr="00925FEA" w:rsidRDefault="00EE02E4" w:rsidP="00A10404">
            <w:pPr>
              <w:jc w:val="center"/>
              <w:rPr>
                <w:b/>
                <w:bCs/>
                <w:kern w:val="2"/>
                <w:sz w:val="22"/>
                <w:szCs w:val="22"/>
              </w:rPr>
            </w:pPr>
            <w:r w:rsidRPr="00925FEA">
              <w:rPr>
                <w:b/>
                <w:bCs/>
                <w:kern w:val="2"/>
                <w:sz w:val="22"/>
                <w:szCs w:val="22"/>
              </w:rPr>
              <w:lastRenderedPageBreak/>
              <w:t>3. SUTARTIES DALYKAS</w:t>
            </w:r>
          </w:p>
        </w:tc>
      </w:tr>
      <w:tr w:rsidR="00EE02E4" w:rsidRPr="00925FEA" w14:paraId="519A7D28" w14:textId="77777777" w:rsidTr="00A10404">
        <w:trPr>
          <w:trHeight w:val="300"/>
        </w:trPr>
        <w:tc>
          <w:tcPr>
            <w:tcW w:w="2704" w:type="dxa"/>
            <w:gridSpan w:val="2"/>
          </w:tcPr>
          <w:p w14:paraId="558CFD01" w14:textId="77777777" w:rsidR="00EE02E4" w:rsidRPr="00925FEA" w:rsidRDefault="00EE02E4" w:rsidP="00A10404">
            <w:pPr>
              <w:rPr>
                <w:b/>
                <w:bCs/>
                <w:kern w:val="2"/>
                <w:sz w:val="22"/>
                <w:szCs w:val="22"/>
              </w:rPr>
            </w:pPr>
            <w:r w:rsidRPr="00925FEA">
              <w:rPr>
                <w:b/>
                <w:bCs/>
                <w:kern w:val="2"/>
                <w:sz w:val="22"/>
                <w:szCs w:val="22"/>
              </w:rPr>
              <w:t xml:space="preserve">3.1. Sutarties dalykas </w:t>
            </w:r>
          </w:p>
        </w:tc>
        <w:tc>
          <w:tcPr>
            <w:tcW w:w="6831" w:type="dxa"/>
            <w:gridSpan w:val="2"/>
          </w:tcPr>
          <w:p w14:paraId="6EF5BC5F" w14:textId="6550E204" w:rsidR="00E75B4F" w:rsidRDefault="00EE02E4" w:rsidP="009C4569">
            <w:pPr>
              <w:pStyle w:val="NormalWeb"/>
              <w:spacing w:before="0" w:beforeAutospacing="0" w:after="0" w:afterAutospacing="0"/>
              <w:jc w:val="both"/>
              <w:rPr>
                <w:kern w:val="2"/>
                <w:sz w:val="22"/>
                <w:szCs w:val="22"/>
              </w:rPr>
            </w:pPr>
            <w:r w:rsidRPr="00925FEA">
              <w:rPr>
                <w:kern w:val="2"/>
                <w:sz w:val="22"/>
                <w:szCs w:val="22"/>
              </w:rPr>
              <w:t xml:space="preserve">Tiekėjas </w:t>
            </w:r>
            <w:r w:rsidR="00136575" w:rsidRPr="00136575">
              <w:rPr>
                <w:kern w:val="2"/>
                <w:sz w:val="22"/>
                <w:szCs w:val="22"/>
                <w:u w:val="single"/>
              </w:rPr>
              <w:t>1 ir 2 Pirkimo objekto dalyse</w:t>
            </w:r>
            <w:r w:rsidR="00136575" w:rsidRPr="00136575">
              <w:rPr>
                <w:kern w:val="2"/>
                <w:sz w:val="22"/>
                <w:szCs w:val="22"/>
              </w:rPr>
              <w:t xml:space="preserve"> </w:t>
            </w:r>
            <w:r w:rsidR="00E75B4F" w:rsidRPr="00925FEA">
              <w:rPr>
                <w:kern w:val="2"/>
                <w:sz w:val="22"/>
                <w:szCs w:val="22"/>
              </w:rPr>
              <w:t xml:space="preserve">per Pirkimo sutartyje nurodytą terminą </w:t>
            </w:r>
            <w:r w:rsidRPr="00925FEA">
              <w:rPr>
                <w:kern w:val="2"/>
                <w:sz w:val="22"/>
                <w:szCs w:val="22"/>
              </w:rPr>
              <w:t>įsipareigoja Sutartyje numatytomis sąlygomis perduoti Pirkėjui (pristatyti Pirkėjo Užsakyme nurodytais adresais į gydymo įstaigas)</w:t>
            </w:r>
            <w:r w:rsidR="00E75B4F">
              <w:rPr>
                <w:kern w:val="2"/>
                <w:sz w:val="22"/>
                <w:szCs w:val="22"/>
              </w:rPr>
              <w:t xml:space="preserve">: </w:t>
            </w:r>
          </w:p>
          <w:p w14:paraId="5F1B6D44" w14:textId="091DE62D" w:rsidR="00E75B4F" w:rsidRPr="00136575" w:rsidRDefault="00EE02E4" w:rsidP="009C4569">
            <w:pPr>
              <w:pStyle w:val="NormalWeb"/>
              <w:spacing w:before="0" w:beforeAutospacing="0" w:after="0" w:afterAutospacing="0"/>
              <w:jc w:val="both"/>
              <w:rPr>
                <w:b/>
                <w:bCs/>
                <w:kern w:val="2"/>
                <w:sz w:val="22"/>
                <w:szCs w:val="22"/>
              </w:rPr>
            </w:pPr>
            <w:r w:rsidRPr="00136575">
              <w:rPr>
                <w:kern w:val="2"/>
                <w:sz w:val="22"/>
                <w:szCs w:val="22"/>
                <w:u w:val="single"/>
              </w:rPr>
              <w:t>1</w:t>
            </w:r>
            <w:r w:rsidR="00136575" w:rsidRPr="00136575">
              <w:rPr>
                <w:kern w:val="2"/>
                <w:sz w:val="22"/>
                <w:szCs w:val="22"/>
                <w:u w:val="single"/>
              </w:rPr>
              <w:t xml:space="preserve"> Pirkimo objekto dalyje</w:t>
            </w:r>
            <w:r>
              <w:rPr>
                <w:kern w:val="2"/>
                <w:sz w:val="22"/>
                <w:szCs w:val="22"/>
              </w:rPr>
              <w:t xml:space="preserve"> </w:t>
            </w:r>
            <w:r w:rsidRPr="00EE02E4">
              <w:rPr>
                <w:kern w:val="2"/>
                <w:sz w:val="22"/>
                <w:szCs w:val="22"/>
              </w:rPr>
              <w:t>vaistin</w:t>
            </w:r>
            <w:r>
              <w:rPr>
                <w:kern w:val="2"/>
                <w:sz w:val="22"/>
                <w:szCs w:val="22"/>
              </w:rPr>
              <w:t>į</w:t>
            </w:r>
            <w:r w:rsidRPr="00EE02E4">
              <w:rPr>
                <w:kern w:val="2"/>
                <w:sz w:val="22"/>
                <w:szCs w:val="22"/>
              </w:rPr>
              <w:t xml:space="preserve"> prepara</w:t>
            </w:r>
            <w:r>
              <w:rPr>
                <w:kern w:val="2"/>
                <w:sz w:val="22"/>
                <w:szCs w:val="22"/>
              </w:rPr>
              <w:t>tą</w:t>
            </w:r>
            <w:r w:rsidRPr="00EE02E4">
              <w:rPr>
                <w:kern w:val="2"/>
                <w:sz w:val="22"/>
                <w:szCs w:val="22"/>
              </w:rPr>
              <w:t xml:space="preserve"> </w:t>
            </w:r>
            <w:r w:rsidRPr="00136575">
              <w:rPr>
                <w:b/>
                <w:bCs/>
                <w:kern w:val="2"/>
                <w:sz w:val="22"/>
                <w:szCs w:val="22"/>
              </w:rPr>
              <w:t>Panitumumab, skirtą naujų pacientų gydymui;</w:t>
            </w:r>
          </w:p>
          <w:p w14:paraId="1443455A" w14:textId="77777777" w:rsidR="00136575" w:rsidRDefault="00EE02E4" w:rsidP="009C4569">
            <w:pPr>
              <w:pStyle w:val="NormalWeb"/>
              <w:spacing w:before="0" w:beforeAutospacing="0" w:after="0" w:afterAutospacing="0"/>
              <w:jc w:val="both"/>
              <w:rPr>
                <w:kern w:val="2"/>
                <w:sz w:val="22"/>
                <w:szCs w:val="22"/>
              </w:rPr>
            </w:pPr>
            <w:r w:rsidRPr="00136575">
              <w:rPr>
                <w:kern w:val="2"/>
                <w:sz w:val="22"/>
                <w:szCs w:val="22"/>
                <w:u w:val="single"/>
              </w:rPr>
              <w:t>2</w:t>
            </w:r>
            <w:r w:rsidR="00136575" w:rsidRPr="00136575">
              <w:rPr>
                <w:kern w:val="2"/>
                <w:sz w:val="22"/>
                <w:szCs w:val="22"/>
                <w:u w:val="single"/>
              </w:rPr>
              <w:t xml:space="preserve"> Pirkimo objekto dalyje</w:t>
            </w:r>
            <w:r>
              <w:rPr>
                <w:kern w:val="2"/>
                <w:sz w:val="22"/>
                <w:szCs w:val="22"/>
              </w:rPr>
              <w:t xml:space="preserve"> </w:t>
            </w:r>
            <w:r w:rsidRPr="00EE02E4">
              <w:rPr>
                <w:kern w:val="2"/>
                <w:sz w:val="22"/>
                <w:szCs w:val="22"/>
              </w:rPr>
              <w:t xml:space="preserve">vaistinį preparatą </w:t>
            </w:r>
            <w:r w:rsidRPr="00136575">
              <w:rPr>
                <w:b/>
                <w:bCs/>
                <w:kern w:val="2"/>
                <w:sz w:val="22"/>
                <w:szCs w:val="22"/>
              </w:rPr>
              <w:t>Panitumumab, tęstiniam pacientų gydymui</w:t>
            </w:r>
            <w:r>
              <w:rPr>
                <w:kern w:val="2"/>
                <w:sz w:val="22"/>
                <w:szCs w:val="22"/>
              </w:rPr>
              <w:t>,</w:t>
            </w:r>
            <w:r w:rsidR="00E75B4F">
              <w:rPr>
                <w:kern w:val="2"/>
                <w:sz w:val="22"/>
                <w:szCs w:val="22"/>
              </w:rPr>
              <w:t xml:space="preserve"> </w:t>
            </w:r>
          </w:p>
          <w:p w14:paraId="6926B6CA" w14:textId="7A7276C4" w:rsidR="00EE02E4" w:rsidRPr="00925FEA" w:rsidRDefault="00EE02E4" w:rsidP="009C4569">
            <w:pPr>
              <w:pStyle w:val="NormalWeb"/>
              <w:spacing w:before="0" w:beforeAutospacing="0" w:after="0" w:afterAutospacing="0"/>
              <w:jc w:val="both"/>
              <w:rPr>
                <w:color w:val="000000"/>
                <w:kern w:val="2"/>
                <w:sz w:val="22"/>
                <w:szCs w:val="22"/>
              </w:rPr>
            </w:pPr>
            <w:r w:rsidRPr="00925FEA">
              <w:rPr>
                <w:color w:val="000000"/>
                <w:kern w:val="2"/>
                <w:sz w:val="22"/>
                <w:szCs w:val="22"/>
              </w:rPr>
              <w:t xml:space="preserve">(toliau </w:t>
            </w:r>
            <w:r w:rsidR="00136575">
              <w:rPr>
                <w:color w:val="000000"/>
                <w:kern w:val="2"/>
                <w:sz w:val="22"/>
                <w:szCs w:val="22"/>
              </w:rPr>
              <w:t xml:space="preserve">bendrai </w:t>
            </w:r>
            <w:r w:rsidR="00136575" w:rsidRPr="00136575">
              <w:rPr>
                <w:color w:val="000000"/>
                <w:kern w:val="2"/>
                <w:sz w:val="22"/>
                <w:szCs w:val="22"/>
              </w:rPr>
              <w:t>1 ir 2 Pirkimo objekto dalyse</w:t>
            </w:r>
            <w:r w:rsidR="00136575">
              <w:rPr>
                <w:color w:val="000000"/>
                <w:kern w:val="2"/>
                <w:sz w:val="22"/>
                <w:szCs w:val="22"/>
              </w:rPr>
              <w:t xml:space="preserve"> </w:t>
            </w:r>
            <w:r w:rsidRPr="00925FEA">
              <w:rPr>
                <w:color w:val="000000"/>
                <w:kern w:val="2"/>
                <w:sz w:val="22"/>
                <w:szCs w:val="22"/>
              </w:rPr>
              <w:t xml:space="preserve">– </w:t>
            </w:r>
            <w:r w:rsidRPr="00E75B4F">
              <w:rPr>
                <w:b/>
                <w:bCs/>
                <w:color w:val="000000"/>
                <w:kern w:val="2"/>
                <w:sz w:val="22"/>
                <w:szCs w:val="22"/>
              </w:rPr>
              <w:t>Prekės</w:t>
            </w:r>
            <w:r w:rsidRPr="00925FEA">
              <w:rPr>
                <w:color w:val="000000"/>
                <w:kern w:val="2"/>
                <w:sz w:val="22"/>
                <w:szCs w:val="22"/>
              </w:rPr>
              <w:t>).</w:t>
            </w:r>
          </w:p>
          <w:p w14:paraId="0D3F5487" w14:textId="59860110" w:rsidR="00EE02E4" w:rsidRPr="00925FEA" w:rsidRDefault="00EE02E4" w:rsidP="009C4569">
            <w:pPr>
              <w:jc w:val="both"/>
              <w:rPr>
                <w:color w:val="000000"/>
                <w:kern w:val="2"/>
                <w:sz w:val="22"/>
                <w:szCs w:val="22"/>
              </w:rPr>
            </w:pPr>
            <w:r w:rsidRPr="00925FEA">
              <w:rPr>
                <w:color w:val="000000"/>
                <w:kern w:val="2"/>
                <w:sz w:val="22"/>
                <w:szCs w:val="22"/>
              </w:rPr>
              <w:t>Išsamus Prekių aprašymas ir kiti reikalavimai tiekiamoms Prekėms nustatyti Sutarties priede Nr. 1 „</w:t>
            </w:r>
            <w:r w:rsidR="009C4569">
              <w:rPr>
                <w:color w:val="000000"/>
                <w:kern w:val="2"/>
                <w:sz w:val="22"/>
                <w:szCs w:val="22"/>
              </w:rPr>
              <w:t>M</w:t>
            </w:r>
            <w:r w:rsidR="009C4569" w:rsidRPr="006C4279">
              <w:rPr>
                <w:color w:val="000000"/>
                <w:kern w:val="2"/>
                <w:sz w:val="22"/>
                <w:szCs w:val="22"/>
              </w:rPr>
              <w:t xml:space="preserve">onokloninių antikūnų metastazavusiam gaubtinės arba tiesiosios žarnos vėžiui gydyti </w:t>
            </w:r>
            <w:r w:rsidR="009C4569" w:rsidRPr="006C4279">
              <w:rPr>
                <w:i/>
                <w:iCs/>
                <w:color w:val="000000"/>
                <w:kern w:val="2"/>
                <w:sz w:val="22"/>
                <w:szCs w:val="22"/>
              </w:rPr>
              <w:t>(Panitumumab)</w:t>
            </w:r>
            <w:r w:rsidR="009C4569" w:rsidRPr="006C4279">
              <w:rPr>
                <w:color w:val="000000"/>
                <w:kern w:val="2"/>
                <w:sz w:val="22"/>
                <w:szCs w:val="22"/>
              </w:rPr>
              <w:t xml:space="preserve">, perkamų iš </w:t>
            </w:r>
            <w:r w:rsidR="009C4569">
              <w:rPr>
                <w:color w:val="000000"/>
                <w:kern w:val="2"/>
                <w:sz w:val="22"/>
                <w:szCs w:val="22"/>
              </w:rPr>
              <w:t>UAB</w:t>
            </w:r>
            <w:r w:rsidR="009C4569" w:rsidRPr="006C4279">
              <w:rPr>
                <w:color w:val="000000"/>
                <w:kern w:val="2"/>
                <w:sz w:val="22"/>
                <w:szCs w:val="22"/>
              </w:rPr>
              <w:t xml:space="preserve"> „</w:t>
            </w:r>
            <w:r w:rsidR="009C4569">
              <w:rPr>
                <w:color w:val="000000"/>
                <w:kern w:val="2"/>
                <w:sz w:val="22"/>
                <w:szCs w:val="22"/>
              </w:rPr>
              <w:t>L</w:t>
            </w:r>
            <w:r w:rsidR="009C4569" w:rsidRPr="006C4279">
              <w:rPr>
                <w:color w:val="000000"/>
                <w:kern w:val="2"/>
                <w:sz w:val="22"/>
                <w:szCs w:val="22"/>
              </w:rPr>
              <w:t xml:space="preserve">iukrena“, </w:t>
            </w:r>
            <w:r w:rsidR="009C4569" w:rsidRPr="00925FEA">
              <w:rPr>
                <w:color w:val="000000"/>
                <w:kern w:val="2"/>
                <w:sz w:val="22"/>
                <w:szCs w:val="22"/>
              </w:rPr>
              <w:t>techninė specifikacija</w:t>
            </w:r>
            <w:r w:rsidRPr="00925FEA">
              <w:rPr>
                <w:color w:val="000000"/>
                <w:kern w:val="2"/>
                <w:sz w:val="22"/>
                <w:szCs w:val="22"/>
              </w:rPr>
              <w:t>“ (toliau – Techninė specifikacija).</w:t>
            </w:r>
          </w:p>
        </w:tc>
      </w:tr>
      <w:tr w:rsidR="00EE02E4" w:rsidRPr="00925FEA" w14:paraId="0B9CDCFF" w14:textId="77777777" w:rsidTr="00A10404">
        <w:trPr>
          <w:trHeight w:val="300"/>
        </w:trPr>
        <w:tc>
          <w:tcPr>
            <w:tcW w:w="2704" w:type="dxa"/>
            <w:gridSpan w:val="2"/>
          </w:tcPr>
          <w:p w14:paraId="2EC057A0" w14:textId="77777777" w:rsidR="00EE02E4" w:rsidRPr="00925FEA" w:rsidRDefault="00EE02E4" w:rsidP="00A10404">
            <w:pPr>
              <w:rPr>
                <w:b/>
                <w:bCs/>
                <w:kern w:val="2"/>
                <w:sz w:val="22"/>
                <w:szCs w:val="22"/>
              </w:rPr>
            </w:pPr>
            <w:r w:rsidRPr="00925FEA">
              <w:rPr>
                <w:b/>
                <w:bCs/>
                <w:kern w:val="2"/>
                <w:sz w:val="22"/>
                <w:szCs w:val="22"/>
              </w:rPr>
              <w:t>3.2. Pirkimo numeris</w:t>
            </w:r>
          </w:p>
        </w:tc>
        <w:tc>
          <w:tcPr>
            <w:tcW w:w="6831" w:type="dxa"/>
            <w:gridSpan w:val="2"/>
          </w:tcPr>
          <w:p w14:paraId="23EE64C7" w14:textId="7924422A" w:rsidR="00EE02E4" w:rsidRPr="00925FEA" w:rsidRDefault="005A63B3" w:rsidP="00A10404">
            <w:pPr>
              <w:jc w:val="both"/>
              <w:rPr>
                <w:kern w:val="2"/>
                <w:sz w:val="22"/>
                <w:szCs w:val="22"/>
              </w:rPr>
            </w:pPr>
            <w:r w:rsidRPr="00DA3524">
              <w:rPr>
                <w:kern w:val="2"/>
                <w:sz w:val="22"/>
                <w:szCs w:val="22"/>
              </w:rPr>
              <w:t>731482</w:t>
            </w:r>
          </w:p>
        </w:tc>
      </w:tr>
      <w:tr w:rsidR="00EE02E4" w:rsidRPr="00925FEA" w14:paraId="7F91795B" w14:textId="77777777" w:rsidTr="00A10404">
        <w:trPr>
          <w:trHeight w:val="300"/>
        </w:trPr>
        <w:tc>
          <w:tcPr>
            <w:tcW w:w="2704" w:type="dxa"/>
            <w:gridSpan w:val="2"/>
          </w:tcPr>
          <w:p w14:paraId="1BD6C6AE" w14:textId="77777777" w:rsidR="00EE02E4" w:rsidRPr="00925FEA" w:rsidRDefault="00EE02E4" w:rsidP="00A10404">
            <w:pPr>
              <w:rPr>
                <w:b/>
                <w:bCs/>
                <w:kern w:val="2"/>
                <w:sz w:val="22"/>
                <w:szCs w:val="22"/>
              </w:rPr>
            </w:pPr>
            <w:r w:rsidRPr="00925FEA">
              <w:rPr>
                <w:b/>
                <w:bCs/>
                <w:kern w:val="2"/>
                <w:sz w:val="22"/>
                <w:szCs w:val="22"/>
              </w:rPr>
              <w:t>3.3. Informacija apie Europos Sąjungos lėšomis finansuojamą projektą arba kitą projektą</w:t>
            </w:r>
          </w:p>
        </w:tc>
        <w:tc>
          <w:tcPr>
            <w:tcW w:w="6831" w:type="dxa"/>
            <w:gridSpan w:val="2"/>
          </w:tcPr>
          <w:p w14:paraId="1990C2DA" w14:textId="77777777" w:rsidR="00EE02E4" w:rsidRPr="00925FEA" w:rsidRDefault="00EE02E4" w:rsidP="00A10404">
            <w:pPr>
              <w:jc w:val="both"/>
              <w:rPr>
                <w:kern w:val="2"/>
                <w:sz w:val="22"/>
                <w:szCs w:val="22"/>
              </w:rPr>
            </w:pPr>
            <w:r w:rsidRPr="00925FEA">
              <w:rPr>
                <w:kern w:val="2"/>
                <w:sz w:val="22"/>
                <w:szCs w:val="22"/>
              </w:rPr>
              <w:t>Netaikoma</w:t>
            </w:r>
          </w:p>
          <w:p w14:paraId="618FDD2A" w14:textId="77777777" w:rsidR="00EE02E4" w:rsidRPr="00925FEA" w:rsidRDefault="00EE02E4" w:rsidP="00A10404">
            <w:pPr>
              <w:jc w:val="both"/>
              <w:rPr>
                <w:kern w:val="2"/>
                <w:sz w:val="22"/>
                <w:szCs w:val="22"/>
              </w:rPr>
            </w:pPr>
          </w:p>
          <w:p w14:paraId="67248865" w14:textId="77777777" w:rsidR="00EE02E4" w:rsidRPr="00925FEA" w:rsidRDefault="00EE02E4" w:rsidP="00A10404">
            <w:pPr>
              <w:jc w:val="both"/>
              <w:rPr>
                <w:kern w:val="2"/>
                <w:sz w:val="22"/>
                <w:szCs w:val="22"/>
              </w:rPr>
            </w:pPr>
          </w:p>
        </w:tc>
      </w:tr>
      <w:tr w:rsidR="00EE02E4" w:rsidRPr="00925FEA" w14:paraId="4023E142" w14:textId="77777777" w:rsidTr="00A10404">
        <w:trPr>
          <w:trHeight w:val="300"/>
        </w:trPr>
        <w:tc>
          <w:tcPr>
            <w:tcW w:w="9535" w:type="dxa"/>
            <w:gridSpan w:val="4"/>
          </w:tcPr>
          <w:p w14:paraId="0AE9A321" w14:textId="2BB5F91F" w:rsidR="00EE02E4" w:rsidRPr="00925FEA" w:rsidRDefault="00EE02E4" w:rsidP="00A10404">
            <w:pPr>
              <w:jc w:val="both"/>
              <w:rPr>
                <w:b/>
                <w:bCs/>
                <w:kern w:val="2"/>
                <w:sz w:val="22"/>
                <w:szCs w:val="22"/>
              </w:rPr>
            </w:pPr>
            <w:r w:rsidRPr="00925FEA">
              <w:rPr>
                <w:b/>
                <w:bCs/>
                <w:kern w:val="2"/>
                <w:sz w:val="22"/>
                <w:szCs w:val="22"/>
              </w:rPr>
              <w:t xml:space="preserve">4. PREKIŲ PRISTATYMO TERMINAI IR PREKIŲ PERDAVIMO </w:t>
            </w:r>
            <w:r w:rsidR="00043884">
              <w:rPr>
                <w:b/>
                <w:bCs/>
                <w:kern w:val="2"/>
                <w:sz w:val="22"/>
                <w:szCs w:val="22"/>
              </w:rPr>
              <w:t>–</w:t>
            </w:r>
            <w:r w:rsidRPr="00925FEA">
              <w:rPr>
                <w:b/>
                <w:bCs/>
                <w:kern w:val="2"/>
                <w:sz w:val="22"/>
                <w:szCs w:val="22"/>
              </w:rPr>
              <w:t xml:space="preserve"> PRIĖMIMO TVARKA</w:t>
            </w:r>
          </w:p>
        </w:tc>
      </w:tr>
      <w:tr w:rsidR="00EE02E4" w:rsidRPr="00925FEA" w14:paraId="38468EE7" w14:textId="77777777" w:rsidTr="00A10404">
        <w:trPr>
          <w:trHeight w:val="300"/>
        </w:trPr>
        <w:tc>
          <w:tcPr>
            <w:tcW w:w="2704" w:type="dxa"/>
            <w:gridSpan w:val="2"/>
          </w:tcPr>
          <w:p w14:paraId="3B858AA0" w14:textId="77777777" w:rsidR="00EE02E4" w:rsidRPr="00925FEA" w:rsidRDefault="00EE02E4" w:rsidP="00A10404">
            <w:pPr>
              <w:rPr>
                <w:b/>
                <w:bCs/>
                <w:kern w:val="2"/>
                <w:sz w:val="22"/>
                <w:szCs w:val="22"/>
              </w:rPr>
            </w:pPr>
            <w:r w:rsidRPr="00925FEA">
              <w:rPr>
                <w:b/>
                <w:bCs/>
                <w:kern w:val="2"/>
                <w:sz w:val="22"/>
                <w:szCs w:val="22"/>
              </w:rPr>
              <w:t>4.1. Prekių pristatymo terminai, kai Prekės pristatomos dalimis</w:t>
            </w:r>
          </w:p>
        </w:tc>
        <w:tc>
          <w:tcPr>
            <w:tcW w:w="6831" w:type="dxa"/>
            <w:gridSpan w:val="2"/>
          </w:tcPr>
          <w:p w14:paraId="0D23FA50" w14:textId="77777777" w:rsidR="00EE02E4" w:rsidRPr="00925FEA" w:rsidRDefault="00EE02E4" w:rsidP="00A10404">
            <w:pPr>
              <w:jc w:val="both"/>
              <w:rPr>
                <w:color w:val="4472C4"/>
                <w:kern w:val="2"/>
                <w:sz w:val="22"/>
                <w:szCs w:val="22"/>
              </w:rPr>
            </w:pPr>
            <w:bookmarkStart w:id="3" w:name="_Hlk166683128"/>
            <w:r w:rsidRPr="00925FEA">
              <w:rPr>
                <w:kern w:val="2"/>
                <w:sz w:val="22"/>
                <w:szCs w:val="22"/>
              </w:rPr>
              <w:t xml:space="preserve">Tiekėjas pagal atskirą užsakymą įsipareigoja pristatyti Prekes ne vėliau kaip per 30 (trisdešimt) kalendorinių dienų nuo atskiro Prekių užsakymo gavimo dienos, </w:t>
            </w:r>
            <w:r w:rsidRPr="00925FEA">
              <w:rPr>
                <w:color w:val="000000"/>
                <w:kern w:val="2"/>
                <w:sz w:val="22"/>
                <w:szCs w:val="22"/>
              </w:rPr>
              <w:t xml:space="preserve">Pirkėjo Užsakyme nurodytais adresais į gydymo įstaigas </w:t>
            </w:r>
            <w:bookmarkEnd w:id="3"/>
            <w:r w:rsidRPr="00925FEA">
              <w:rPr>
                <w:color w:val="000000"/>
                <w:kern w:val="2"/>
                <w:sz w:val="22"/>
                <w:szCs w:val="22"/>
              </w:rPr>
              <w:t xml:space="preserve">(toliau - </w:t>
            </w:r>
            <w:r w:rsidRPr="00925FEA">
              <w:rPr>
                <w:b/>
                <w:bCs/>
                <w:color w:val="000000"/>
                <w:kern w:val="2"/>
                <w:sz w:val="22"/>
                <w:szCs w:val="22"/>
              </w:rPr>
              <w:t>Prekių gavėjai</w:t>
            </w:r>
            <w:r w:rsidRPr="00925FEA">
              <w:rPr>
                <w:color w:val="000000"/>
                <w:kern w:val="2"/>
                <w:sz w:val="22"/>
                <w:szCs w:val="22"/>
              </w:rPr>
              <w:t xml:space="preserve">) </w:t>
            </w:r>
          </w:p>
        </w:tc>
      </w:tr>
      <w:tr w:rsidR="00EE02E4" w:rsidRPr="00925FEA" w14:paraId="357749C1" w14:textId="77777777" w:rsidTr="00A10404">
        <w:trPr>
          <w:trHeight w:val="300"/>
        </w:trPr>
        <w:tc>
          <w:tcPr>
            <w:tcW w:w="2704" w:type="dxa"/>
            <w:gridSpan w:val="2"/>
          </w:tcPr>
          <w:p w14:paraId="05E50478" w14:textId="77777777" w:rsidR="00EE02E4" w:rsidRPr="00925FEA" w:rsidRDefault="00EE02E4" w:rsidP="00A10404">
            <w:pPr>
              <w:rPr>
                <w:b/>
                <w:bCs/>
                <w:kern w:val="2"/>
                <w:sz w:val="22"/>
                <w:szCs w:val="22"/>
              </w:rPr>
            </w:pPr>
            <w:r w:rsidRPr="00925FEA">
              <w:rPr>
                <w:b/>
                <w:bCs/>
                <w:kern w:val="2"/>
                <w:sz w:val="22"/>
                <w:szCs w:val="22"/>
              </w:rPr>
              <w:t>4.2. Prekių (ar jų dalies) pristatymo termino pratęsimas</w:t>
            </w:r>
          </w:p>
        </w:tc>
        <w:tc>
          <w:tcPr>
            <w:tcW w:w="6831" w:type="dxa"/>
            <w:gridSpan w:val="2"/>
          </w:tcPr>
          <w:p w14:paraId="3DE92D2F" w14:textId="77777777" w:rsidR="00EE02E4" w:rsidRPr="00925FEA" w:rsidRDefault="00EE02E4" w:rsidP="00A10404">
            <w:pPr>
              <w:jc w:val="both"/>
              <w:rPr>
                <w:kern w:val="2"/>
                <w:sz w:val="22"/>
                <w:szCs w:val="22"/>
              </w:rPr>
            </w:pPr>
            <w:r w:rsidRPr="00925FEA">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6E0BEE">
              <w:rPr>
                <w:kern w:val="2"/>
                <w:sz w:val="22"/>
                <w:szCs w:val="22"/>
              </w:rPr>
              <w:t>3 darbo dienas,</w:t>
            </w:r>
            <w:r w:rsidRPr="00925FEA">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E0BEE">
              <w:rPr>
                <w:kern w:val="2"/>
                <w:sz w:val="22"/>
                <w:szCs w:val="22"/>
              </w:rPr>
              <w:t>30 (trisdešimt) kalendorinių dienų laikotarpiui.</w:t>
            </w:r>
          </w:p>
        </w:tc>
      </w:tr>
      <w:tr w:rsidR="00EE02E4" w:rsidRPr="00925FEA" w14:paraId="1C6169DC" w14:textId="77777777" w:rsidTr="00A10404">
        <w:trPr>
          <w:trHeight w:val="300"/>
        </w:trPr>
        <w:tc>
          <w:tcPr>
            <w:tcW w:w="2704" w:type="dxa"/>
            <w:gridSpan w:val="2"/>
          </w:tcPr>
          <w:p w14:paraId="3C55373F" w14:textId="77777777" w:rsidR="00EE02E4" w:rsidRPr="00925FEA" w:rsidRDefault="00EE02E4" w:rsidP="00A10404">
            <w:pPr>
              <w:rPr>
                <w:b/>
                <w:bCs/>
                <w:kern w:val="2"/>
                <w:sz w:val="22"/>
                <w:szCs w:val="22"/>
              </w:rPr>
            </w:pPr>
            <w:r w:rsidRPr="00925FEA">
              <w:rPr>
                <w:b/>
                <w:bCs/>
                <w:kern w:val="2"/>
                <w:sz w:val="22"/>
                <w:szCs w:val="22"/>
              </w:rPr>
              <w:t>4.3. Užsakymų teikimo tvarka</w:t>
            </w:r>
          </w:p>
        </w:tc>
        <w:tc>
          <w:tcPr>
            <w:tcW w:w="6831" w:type="dxa"/>
            <w:gridSpan w:val="2"/>
          </w:tcPr>
          <w:p w14:paraId="2C354654" w14:textId="77777777" w:rsidR="00EE02E4" w:rsidRPr="00925FEA" w:rsidRDefault="00EE02E4" w:rsidP="00A10404">
            <w:pPr>
              <w:jc w:val="both"/>
              <w:rPr>
                <w:kern w:val="2"/>
                <w:sz w:val="22"/>
                <w:szCs w:val="22"/>
              </w:rPr>
            </w:pPr>
            <w:r w:rsidRPr="00925FEA">
              <w:rPr>
                <w:kern w:val="2"/>
                <w:sz w:val="22"/>
                <w:szCs w:val="22"/>
              </w:rPr>
              <w:t xml:space="preserve">Atskiri Prekių užsakymai </w:t>
            </w:r>
            <w:r>
              <w:rPr>
                <w:kern w:val="2"/>
                <w:sz w:val="22"/>
                <w:szCs w:val="22"/>
              </w:rPr>
              <w:t xml:space="preserve">Pirkėjo ir/arba </w:t>
            </w:r>
            <w:r w:rsidRPr="00D13C5D">
              <w:rPr>
                <w:color w:val="000000"/>
                <w:kern w:val="2"/>
                <w:sz w:val="22"/>
                <w:szCs w:val="22"/>
              </w:rPr>
              <w:t>Prekių gavėj</w:t>
            </w:r>
            <w:r>
              <w:rPr>
                <w:color w:val="000000"/>
                <w:kern w:val="2"/>
                <w:sz w:val="22"/>
                <w:szCs w:val="22"/>
              </w:rPr>
              <w:t>o (-jų)</w:t>
            </w:r>
            <w:r w:rsidRPr="00925FEA">
              <w:rPr>
                <w:kern w:val="2"/>
                <w:sz w:val="22"/>
                <w:szCs w:val="22"/>
              </w:rPr>
              <w:t xml:space="preserve"> pateikiami šalims priimtinu būdu (el. paštu</w:t>
            </w:r>
            <w:r>
              <w:rPr>
                <w:kern w:val="2"/>
                <w:sz w:val="22"/>
                <w:szCs w:val="22"/>
              </w:rPr>
              <w:t xml:space="preserve"> ir/arba </w:t>
            </w:r>
            <w:r w:rsidRPr="00925FEA">
              <w:rPr>
                <w:kern w:val="2"/>
                <w:sz w:val="22"/>
                <w:szCs w:val="22"/>
              </w:rPr>
              <w:t>elektronine užsakymo sistema). Atskirame Prekių užsakyme turi būti nurodomas Prekių kiekis, Prekių gavėjas (-ai) ir pristatymo vieta (-os) adresas (-ai), Pirkimo sutarties numeris.</w:t>
            </w:r>
          </w:p>
          <w:p w14:paraId="12D7C136" w14:textId="77777777" w:rsidR="00EE02E4" w:rsidRPr="00925FEA" w:rsidRDefault="00EE02E4" w:rsidP="00A10404">
            <w:pPr>
              <w:jc w:val="both"/>
              <w:rPr>
                <w:kern w:val="2"/>
                <w:sz w:val="22"/>
                <w:szCs w:val="22"/>
              </w:rPr>
            </w:pPr>
          </w:p>
          <w:p w14:paraId="7A1BED09" w14:textId="77777777" w:rsidR="00EE02E4" w:rsidRPr="00925FEA" w:rsidRDefault="00EE02E4" w:rsidP="00A10404">
            <w:pPr>
              <w:jc w:val="both"/>
              <w:rPr>
                <w:kern w:val="2"/>
                <w:sz w:val="22"/>
                <w:szCs w:val="22"/>
              </w:rPr>
            </w:pPr>
            <w:r w:rsidRPr="00925FEA">
              <w:rPr>
                <w:kern w:val="2"/>
                <w:sz w:val="22"/>
                <w:szCs w:val="22"/>
              </w:rPr>
              <w:t xml:space="preserve">Užsakymai laikomi gautais po </w:t>
            </w:r>
            <w:r w:rsidRPr="006E0BEE">
              <w:rPr>
                <w:kern w:val="2"/>
                <w:sz w:val="22"/>
                <w:szCs w:val="22"/>
              </w:rPr>
              <w:t xml:space="preserve">24 (dvidešimt keturių valandų) </w:t>
            </w:r>
            <w:r w:rsidRPr="00925FEA">
              <w:rPr>
                <w:kern w:val="2"/>
                <w:sz w:val="22"/>
                <w:szCs w:val="22"/>
              </w:rPr>
              <w:t>nuo užsakymo pateikimo.</w:t>
            </w:r>
          </w:p>
        </w:tc>
      </w:tr>
      <w:tr w:rsidR="00EE02E4" w:rsidRPr="00925FEA" w14:paraId="0FF5F8A6" w14:textId="77777777" w:rsidTr="00A10404">
        <w:trPr>
          <w:trHeight w:val="300"/>
        </w:trPr>
        <w:tc>
          <w:tcPr>
            <w:tcW w:w="2704" w:type="dxa"/>
            <w:gridSpan w:val="2"/>
          </w:tcPr>
          <w:p w14:paraId="6026CC80" w14:textId="77777777" w:rsidR="00EE02E4" w:rsidRPr="00925FEA" w:rsidRDefault="00EE02E4" w:rsidP="00A10404">
            <w:pPr>
              <w:rPr>
                <w:b/>
                <w:bCs/>
                <w:kern w:val="2"/>
                <w:sz w:val="22"/>
                <w:szCs w:val="22"/>
              </w:rPr>
            </w:pPr>
            <w:r w:rsidRPr="00925FEA">
              <w:rPr>
                <w:b/>
                <w:bCs/>
                <w:kern w:val="2"/>
                <w:sz w:val="22"/>
                <w:szCs w:val="22"/>
              </w:rPr>
              <w:t>4.4. Dėl Prekių pristatymo dalimis vertės / apimties</w:t>
            </w:r>
          </w:p>
        </w:tc>
        <w:tc>
          <w:tcPr>
            <w:tcW w:w="6831" w:type="dxa"/>
            <w:gridSpan w:val="2"/>
          </w:tcPr>
          <w:p w14:paraId="4B803173" w14:textId="77777777" w:rsidR="00EE02E4" w:rsidRPr="00925FEA" w:rsidRDefault="00EE02E4" w:rsidP="00A10404">
            <w:pPr>
              <w:jc w:val="both"/>
              <w:rPr>
                <w:kern w:val="2"/>
                <w:sz w:val="22"/>
                <w:szCs w:val="22"/>
              </w:rPr>
            </w:pPr>
            <w:r w:rsidRPr="00925FEA">
              <w:rPr>
                <w:kern w:val="2"/>
                <w:sz w:val="22"/>
                <w:szCs w:val="22"/>
              </w:rPr>
              <w:t xml:space="preserve">Kiekvieno Prekių </w:t>
            </w:r>
            <w:r>
              <w:rPr>
                <w:kern w:val="2"/>
                <w:sz w:val="22"/>
                <w:szCs w:val="22"/>
              </w:rPr>
              <w:t>pristatymo</w:t>
            </w:r>
            <w:r w:rsidRPr="00925FEA">
              <w:rPr>
                <w:kern w:val="2"/>
                <w:sz w:val="22"/>
                <w:szCs w:val="22"/>
              </w:rPr>
              <w:t xml:space="preserve"> </w:t>
            </w:r>
            <w:r w:rsidRPr="00925FEA">
              <w:rPr>
                <w:b/>
                <w:bCs/>
                <w:kern w:val="2"/>
                <w:sz w:val="22"/>
                <w:szCs w:val="22"/>
              </w:rPr>
              <w:t>apimtis (kiekis)</w:t>
            </w:r>
            <w:r w:rsidRPr="00925FEA">
              <w:rPr>
                <w:kern w:val="2"/>
                <w:sz w:val="22"/>
                <w:szCs w:val="22"/>
              </w:rPr>
              <w:t xml:space="preserve"> turi būti ne mažesnė </w:t>
            </w:r>
            <w:r>
              <w:rPr>
                <w:kern w:val="2"/>
                <w:sz w:val="22"/>
                <w:szCs w:val="22"/>
              </w:rPr>
              <w:t xml:space="preserve">(-is) </w:t>
            </w:r>
            <w:r w:rsidRPr="00925FEA">
              <w:rPr>
                <w:kern w:val="2"/>
                <w:sz w:val="22"/>
                <w:szCs w:val="22"/>
              </w:rPr>
              <w:t xml:space="preserve">kokia </w:t>
            </w:r>
            <w:r>
              <w:rPr>
                <w:kern w:val="2"/>
                <w:sz w:val="22"/>
                <w:szCs w:val="22"/>
              </w:rPr>
              <w:t xml:space="preserve">(-oks) </w:t>
            </w:r>
            <w:r w:rsidRPr="00925FEA">
              <w:rPr>
                <w:kern w:val="2"/>
                <w:sz w:val="22"/>
                <w:szCs w:val="22"/>
              </w:rPr>
              <w:t xml:space="preserve">yra </w:t>
            </w:r>
            <w:r w:rsidRPr="006E0BEE">
              <w:rPr>
                <w:kern w:val="2"/>
                <w:sz w:val="22"/>
                <w:szCs w:val="22"/>
              </w:rPr>
              <w:t>nurodyta (-as) užsakyme.</w:t>
            </w:r>
          </w:p>
        </w:tc>
      </w:tr>
      <w:tr w:rsidR="00EE02E4" w:rsidRPr="00925FEA" w14:paraId="013F9FC7" w14:textId="77777777" w:rsidTr="00A10404">
        <w:trPr>
          <w:trHeight w:val="300"/>
        </w:trPr>
        <w:tc>
          <w:tcPr>
            <w:tcW w:w="2704" w:type="dxa"/>
            <w:gridSpan w:val="2"/>
          </w:tcPr>
          <w:p w14:paraId="6A50B30C" w14:textId="77777777" w:rsidR="00EE02E4" w:rsidRPr="00925FEA" w:rsidRDefault="00EE02E4" w:rsidP="00A10404">
            <w:pPr>
              <w:rPr>
                <w:b/>
                <w:bCs/>
                <w:kern w:val="2"/>
                <w:sz w:val="22"/>
                <w:szCs w:val="22"/>
              </w:rPr>
            </w:pPr>
            <w:r w:rsidRPr="00925FEA">
              <w:rPr>
                <w:b/>
                <w:bCs/>
                <w:kern w:val="2"/>
                <w:sz w:val="22"/>
                <w:szCs w:val="22"/>
              </w:rPr>
              <w:t xml:space="preserve">4.5. Kartu su Prekėmis pateikiami dokumentai </w:t>
            </w:r>
          </w:p>
        </w:tc>
        <w:tc>
          <w:tcPr>
            <w:tcW w:w="6831" w:type="dxa"/>
            <w:gridSpan w:val="2"/>
          </w:tcPr>
          <w:p w14:paraId="34F1BCC9" w14:textId="77777777" w:rsidR="00EE02E4" w:rsidRPr="00925FEA" w:rsidRDefault="00EE02E4" w:rsidP="00A10404">
            <w:pPr>
              <w:jc w:val="both"/>
              <w:rPr>
                <w:kern w:val="2"/>
                <w:sz w:val="22"/>
                <w:szCs w:val="22"/>
              </w:rPr>
            </w:pPr>
            <w:r w:rsidRPr="00925FEA">
              <w:rPr>
                <w:kern w:val="2"/>
                <w:sz w:val="22"/>
                <w:szCs w:val="22"/>
              </w:rPr>
              <w:t>Tiekėjas pasirūpina, kad Prekės būtų pristatytos į priėmimo vietą, o Pirkėjas pasirūpina, kad Prekių gavėj</w:t>
            </w:r>
            <w:r>
              <w:rPr>
                <w:kern w:val="2"/>
                <w:sz w:val="22"/>
                <w:szCs w:val="22"/>
              </w:rPr>
              <w:t xml:space="preserve">ų atstovai </w:t>
            </w:r>
            <w:r w:rsidRPr="00925FEA">
              <w:rPr>
                <w:kern w:val="2"/>
                <w:sz w:val="22"/>
                <w:szCs w:val="22"/>
              </w:rPr>
              <w:t>Prekes patikrintų, įsitikintų jų tinkamumu ir įformintų Prekių priėmim</w:t>
            </w:r>
            <w:r>
              <w:rPr>
                <w:kern w:val="2"/>
                <w:sz w:val="22"/>
                <w:szCs w:val="22"/>
              </w:rPr>
              <w:t>ą</w:t>
            </w:r>
            <w:r w:rsidRPr="00925FEA">
              <w:rPr>
                <w:kern w:val="2"/>
                <w:sz w:val="22"/>
                <w:szCs w:val="22"/>
              </w:rPr>
              <w:t>.</w:t>
            </w:r>
          </w:p>
          <w:p w14:paraId="25B73A2D" w14:textId="77777777" w:rsidR="00EE02E4" w:rsidRPr="00925FEA" w:rsidRDefault="00EE02E4" w:rsidP="00A10404">
            <w:pPr>
              <w:jc w:val="both"/>
              <w:rPr>
                <w:kern w:val="2"/>
                <w:sz w:val="22"/>
                <w:szCs w:val="22"/>
              </w:rPr>
            </w:pPr>
            <w:r w:rsidRPr="00925FEA">
              <w:rPr>
                <w:kern w:val="2"/>
                <w:sz w:val="22"/>
                <w:szCs w:val="22"/>
              </w:rPr>
              <w:lastRenderedPageBreak/>
              <w:t xml:space="preserve">Kartu su Prekėmis pateikiami šie dokumentai: Prekių priėmimo-perdavimo aktas (ar kitas priėmimą - perdavimą patvirtinantis dokumentas, pvz. </w:t>
            </w:r>
            <w:r>
              <w:rPr>
                <w:kern w:val="2"/>
                <w:sz w:val="22"/>
                <w:szCs w:val="22"/>
              </w:rPr>
              <w:t>S</w:t>
            </w:r>
            <w:r w:rsidRPr="00925FEA">
              <w:rPr>
                <w:kern w:val="2"/>
                <w:sz w:val="22"/>
                <w:szCs w:val="22"/>
              </w:rPr>
              <w:t>ąskaita). Tiekėjui nepateikus nurodyto (-ų) dokumentų, laikoma, kad Prekės neatitinka Sutartyje nustatytų reikalavimų.</w:t>
            </w:r>
          </w:p>
        </w:tc>
      </w:tr>
      <w:tr w:rsidR="00EE02E4" w:rsidRPr="00925FEA" w14:paraId="54818DDA" w14:textId="77777777" w:rsidTr="00A10404">
        <w:trPr>
          <w:trHeight w:val="300"/>
        </w:trPr>
        <w:tc>
          <w:tcPr>
            <w:tcW w:w="9535" w:type="dxa"/>
            <w:gridSpan w:val="4"/>
          </w:tcPr>
          <w:p w14:paraId="5B0B1DC2" w14:textId="77777777" w:rsidR="00EE02E4" w:rsidRPr="00925FEA" w:rsidRDefault="00EE02E4" w:rsidP="00A10404">
            <w:pPr>
              <w:jc w:val="center"/>
              <w:rPr>
                <w:b/>
                <w:bCs/>
                <w:kern w:val="2"/>
                <w:sz w:val="22"/>
                <w:szCs w:val="22"/>
              </w:rPr>
            </w:pPr>
            <w:r w:rsidRPr="00925FEA">
              <w:rPr>
                <w:b/>
                <w:bCs/>
                <w:kern w:val="2"/>
                <w:sz w:val="22"/>
                <w:szCs w:val="22"/>
              </w:rPr>
              <w:lastRenderedPageBreak/>
              <w:t>5. SUTARTIES KAINA IR ATSISKAITYMO TVARKA</w:t>
            </w:r>
          </w:p>
        </w:tc>
      </w:tr>
      <w:tr w:rsidR="00EE02E4" w:rsidRPr="00925FEA" w14:paraId="0EF1A11A" w14:textId="77777777" w:rsidTr="00A10404">
        <w:trPr>
          <w:trHeight w:val="300"/>
        </w:trPr>
        <w:tc>
          <w:tcPr>
            <w:tcW w:w="2704" w:type="dxa"/>
            <w:gridSpan w:val="2"/>
          </w:tcPr>
          <w:p w14:paraId="092BC4C8" w14:textId="77777777" w:rsidR="00EE02E4" w:rsidRPr="00925FEA" w:rsidRDefault="00EE02E4" w:rsidP="00A10404">
            <w:pPr>
              <w:rPr>
                <w:b/>
                <w:bCs/>
                <w:kern w:val="2"/>
                <w:sz w:val="22"/>
                <w:szCs w:val="22"/>
              </w:rPr>
            </w:pPr>
            <w:r w:rsidRPr="00925FEA">
              <w:rPr>
                <w:b/>
                <w:bCs/>
                <w:kern w:val="2"/>
                <w:sz w:val="22"/>
                <w:szCs w:val="22"/>
              </w:rPr>
              <w:t>5.1. Sutarčiai taikomas kainos apskaičiavimo būdas</w:t>
            </w:r>
          </w:p>
        </w:tc>
        <w:tc>
          <w:tcPr>
            <w:tcW w:w="6831" w:type="dxa"/>
            <w:gridSpan w:val="2"/>
          </w:tcPr>
          <w:p w14:paraId="6F28E54D" w14:textId="77777777" w:rsidR="00EE02E4" w:rsidRPr="00925FEA" w:rsidRDefault="00EE02E4" w:rsidP="00A10404">
            <w:pPr>
              <w:rPr>
                <w:color w:val="4472C4"/>
                <w:kern w:val="2"/>
                <w:sz w:val="22"/>
                <w:szCs w:val="22"/>
              </w:rPr>
            </w:pPr>
            <w:r w:rsidRPr="00925FEA">
              <w:rPr>
                <w:kern w:val="2"/>
                <w:sz w:val="22"/>
                <w:szCs w:val="22"/>
              </w:rPr>
              <w:t>Fiksuoto įkainio kainodara</w:t>
            </w:r>
          </w:p>
        </w:tc>
      </w:tr>
      <w:tr w:rsidR="00EE02E4" w:rsidRPr="00925FEA" w14:paraId="1B08801F" w14:textId="77777777" w:rsidTr="00A10404">
        <w:trPr>
          <w:trHeight w:val="300"/>
        </w:trPr>
        <w:tc>
          <w:tcPr>
            <w:tcW w:w="2704" w:type="dxa"/>
            <w:gridSpan w:val="2"/>
          </w:tcPr>
          <w:p w14:paraId="3890B813" w14:textId="04DE3445" w:rsidR="00EE02E4" w:rsidRPr="00925FEA" w:rsidRDefault="00EE02E4" w:rsidP="00BA1604">
            <w:pPr>
              <w:rPr>
                <w:b/>
                <w:bCs/>
                <w:kern w:val="2"/>
                <w:sz w:val="22"/>
                <w:szCs w:val="22"/>
              </w:rPr>
            </w:pPr>
            <w:r w:rsidRPr="00925FEA">
              <w:rPr>
                <w:b/>
                <w:bCs/>
                <w:kern w:val="2"/>
                <w:sz w:val="22"/>
                <w:szCs w:val="22"/>
              </w:rPr>
              <w:t xml:space="preserve">5.2. Pradinės Sutarties vertė ir Sutarties kaina, kai taikoma </w:t>
            </w:r>
            <w:r w:rsidRPr="00925FEA">
              <w:rPr>
                <w:b/>
                <w:bCs/>
                <w:kern w:val="2"/>
                <w:sz w:val="22"/>
                <w:szCs w:val="22"/>
                <w:u w:val="single"/>
              </w:rPr>
              <w:t>fiksuoto įkainio</w:t>
            </w:r>
            <w:r w:rsidRPr="00925FEA">
              <w:rPr>
                <w:b/>
                <w:bCs/>
                <w:kern w:val="2"/>
                <w:sz w:val="22"/>
                <w:szCs w:val="22"/>
              </w:rPr>
              <w:t xml:space="preserve"> kainodara</w:t>
            </w:r>
          </w:p>
        </w:tc>
        <w:tc>
          <w:tcPr>
            <w:tcW w:w="6831" w:type="dxa"/>
            <w:gridSpan w:val="2"/>
          </w:tcPr>
          <w:p w14:paraId="22F292C3" w14:textId="6898DA7A" w:rsidR="00EE02E4" w:rsidRPr="00EE5868" w:rsidRDefault="00EE02E4" w:rsidP="00A10404">
            <w:pPr>
              <w:jc w:val="both"/>
              <w:rPr>
                <w:kern w:val="2"/>
                <w:sz w:val="22"/>
                <w:szCs w:val="22"/>
              </w:rPr>
            </w:pPr>
            <w:r>
              <w:rPr>
                <w:kern w:val="2"/>
                <w:sz w:val="22"/>
                <w:szCs w:val="22"/>
              </w:rPr>
              <w:t>5.2.1</w:t>
            </w:r>
            <w:r w:rsidRPr="00EE5868">
              <w:rPr>
                <w:kern w:val="2"/>
                <w:sz w:val="22"/>
                <w:szCs w:val="22"/>
              </w:rPr>
              <w:t xml:space="preserve">. Pradinės Sutarties vertė yra </w:t>
            </w:r>
            <w:r w:rsidR="003B1C98" w:rsidRPr="00EE5868">
              <w:rPr>
                <w:kern w:val="2"/>
                <w:sz w:val="22"/>
                <w:szCs w:val="22"/>
              </w:rPr>
              <w:t>1 369 926,00</w:t>
            </w:r>
            <w:r w:rsidRPr="00EE5868">
              <w:rPr>
                <w:kern w:val="2"/>
                <w:sz w:val="22"/>
                <w:szCs w:val="22"/>
              </w:rPr>
              <w:t xml:space="preserve"> Eur </w:t>
            </w:r>
            <w:r w:rsidR="003B1C98" w:rsidRPr="00EE5868">
              <w:rPr>
                <w:kern w:val="2"/>
                <w:sz w:val="22"/>
                <w:szCs w:val="22"/>
              </w:rPr>
              <w:t>(</w:t>
            </w:r>
            <w:r w:rsidR="002263B9">
              <w:rPr>
                <w:kern w:val="2"/>
                <w:sz w:val="22"/>
                <w:szCs w:val="22"/>
              </w:rPr>
              <w:t xml:space="preserve">vienas </w:t>
            </w:r>
            <w:r w:rsidR="003B1C98" w:rsidRPr="00EE5868">
              <w:rPr>
                <w:kern w:val="2"/>
                <w:sz w:val="22"/>
                <w:szCs w:val="22"/>
              </w:rPr>
              <w:t>milijonas trys šimtai šešiasdešimt devyni tūkstančiai devyni šimtai dvidešimt šeši</w:t>
            </w:r>
            <w:r w:rsidR="004334EB" w:rsidRPr="00EE5868">
              <w:rPr>
                <w:kern w:val="2"/>
                <w:sz w:val="22"/>
                <w:szCs w:val="22"/>
              </w:rPr>
              <w:t xml:space="preserve"> </w:t>
            </w:r>
            <w:r w:rsidR="00EE5868" w:rsidRPr="00EE5868">
              <w:rPr>
                <w:kern w:val="2"/>
                <w:sz w:val="22"/>
                <w:szCs w:val="22"/>
              </w:rPr>
              <w:t>eurai</w:t>
            </w:r>
            <w:r w:rsidR="003B1C98" w:rsidRPr="00EE5868">
              <w:rPr>
                <w:kern w:val="2"/>
                <w:sz w:val="22"/>
                <w:szCs w:val="22"/>
              </w:rPr>
              <w:t>)</w:t>
            </w:r>
            <w:r w:rsidRPr="00EE5868">
              <w:rPr>
                <w:kern w:val="2"/>
                <w:sz w:val="22"/>
                <w:szCs w:val="22"/>
              </w:rPr>
              <w:t xml:space="preserve"> be PVM ir </w:t>
            </w:r>
            <w:r w:rsidR="004334EB" w:rsidRPr="00EE5868">
              <w:rPr>
                <w:kern w:val="2"/>
                <w:sz w:val="22"/>
                <w:szCs w:val="22"/>
              </w:rPr>
              <w:t>1 438 422,30</w:t>
            </w:r>
            <w:r w:rsidRPr="00EE5868">
              <w:rPr>
                <w:kern w:val="2"/>
                <w:sz w:val="22"/>
                <w:szCs w:val="22"/>
              </w:rPr>
              <w:t xml:space="preserve"> Eur (</w:t>
            </w:r>
            <w:r w:rsidR="002263B9">
              <w:rPr>
                <w:kern w:val="2"/>
                <w:sz w:val="22"/>
                <w:szCs w:val="22"/>
              </w:rPr>
              <w:t xml:space="preserve">vienas </w:t>
            </w:r>
            <w:r w:rsidR="004334EB" w:rsidRPr="00EE5868">
              <w:rPr>
                <w:kern w:val="2"/>
                <w:sz w:val="22"/>
                <w:szCs w:val="22"/>
              </w:rPr>
              <w:t xml:space="preserve">milijonas keturi šimtai trisdešimt aštuoni tūkstančiai keturi šimtai dvidešimt du </w:t>
            </w:r>
            <w:r w:rsidR="00EE5868" w:rsidRPr="00EE5868">
              <w:rPr>
                <w:kern w:val="2"/>
                <w:sz w:val="22"/>
                <w:szCs w:val="22"/>
              </w:rPr>
              <w:t>eurai, trisdešimt centų</w:t>
            </w:r>
            <w:r w:rsidRPr="00EE5868">
              <w:rPr>
                <w:kern w:val="2"/>
                <w:sz w:val="22"/>
                <w:szCs w:val="22"/>
              </w:rPr>
              <w:t>)</w:t>
            </w:r>
            <w:r w:rsidR="004334EB" w:rsidRPr="00EE5868">
              <w:t xml:space="preserve"> </w:t>
            </w:r>
            <w:r w:rsidR="004334EB" w:rsidRPr="00EE5868">
              <w:rPr>
                <w:kern w:val="2"/>
                <w:sz w:val="22"/>
                <w:szCs w:val="22"/>
              </w:rPr>
              <w:t>su PVM</w:t>
            </w:r>
            <w:r w:rsidRPr="00EE5868">
              <w:rPr>
                <w:kern w:val="2"/>
                <w:sz w:val="22"/>
                <w:szCs w:val="22"/>
              </w:rPr>
              <w:t>.</w:t>
            </w:r>
          </w:p>
          <w:p w14:paraId="4EF4FEDB" w14:textId="77777777" w:rsidR="00EE02E4" w:rsidRPr="0073568B" w:rsidRDefault="00EE02E4" w:rsidP="00A10404">
            <w:pPr>
              <w:jc w:val="both"/>
              <w:rPr>
                <w:kern w:val="2"/>
                <w:sz w:val="22"/>
                <w:szCs w:val="22"/>
              </w:rPr>
            </w:pPr>
          </w:p>
          <w:p w14:paraId="5FC6E08B" w14:textId="77777777" w:rsidR="005A63B3" w:rsidRPr="0073568B" w:rsidRDefault="005A63B3" w:rsidP="005A63B3">
            <w:pPr>
              <w:jc w:val="both"/>
              <w:rPr>
                <w:color w:val="000000"/>
                <w:kern w:val="2"/>
                <w:sz w:val="22"/>
                <w:szCs w:val="22"/>
              </w:rPr>
            </w:pPr>
            <w:r w:rsidRPr="0073568B">
              <w:rPr>
                <w:color w:val="000000"/>
                <w:kern w:val="2"/>
                <w:sz w:val="22"/>
                <w:szCs w:val="22"/>
              </w:rPr>
              <w:t xml:space="preserve">Šioje Sutartyje Pradinės Sutarties vertė yra lygi </w:t>
            </w:r>
            <w:r>
              <w:rPr>
                <w:color w:val="000000"/>
                <w:kern w:val="2"/>
                <w:sz w:val="22"/>
                <w:szCs w:val="22"/>
              </w:rPr>
              <w:t xml:space="preserve">susumuotai abiejų pirkimo objekto dalių </w:t>
            </w:r>
            <w:r w:rsidRPr="0073568B">
              <w:rPr>
                <w:color w:val="000000"/>
                <w:kern w:val="2"/>
                <w:sz w:val="22"/>
                <w:szCs w:val="22"/>
              </w:rPr>
              <w:t xml:space="preserve">Tiekėjo pasiūlymo kainai be PVM, apskaičiuotai </w:t>
            </w:r>
            <w:r>
              <w:rPr>
                <w:color w:val="000000"/>
                <w:kern w:val="2"/>
                <w:sz w:val="22"/>
                <w:szCs w:val="22"/>
              </w:rPr>
              <w:t xml:space="preserve">kiekvienoje pirkimo objekto dalyje </w:t>
            </w:r>
            <w:r w:rsidRPr="0073568B">
              <w:rPr>
                <w:color w:val="000000"/>
                <w:kern w:val="2"/>
                <w:sz w:val="22"/>
                <w:szCs w:val="22"/>
              </w:rPr>
              <w:t xml:space="preserve">sudauginus </w:t>
            </w:r>
            <w:r w:rsidRPr="0073568B">
              <w:rPr>
                <w:b/>
                <w:bCs/>
                <w:color w:val="000000"/>
                <w:kern w:val="2"/>
                <w:sz w:val="22"/>
                <w:szCs w:val="22"/>
              </w:rPr>
              <w:t>maksimalų Prekių kiekį</w:t>
            </w:r>
            <w:r w:rsidRPr="0073568B">
              <w:rPr>
                <w:color w:val="000000"/>
                <w:kern w:val="2"/>
                <w:sz w:val="22"/>
                <w:szCs w:val="22"/>
              </w:rPr>
              <w:t xml:space="preserve"> iš Tiekėjo pasiūlyto įkainio be PVM.</w:t>
            </w:r>
            <w:r w:rsidRPr="0073568B">
              <w:rPr>
                <w:kern w:val="2"/>
                <w:sz w:val="22"/>
                <w:szCs w:val="22"/>
              </w:rPr>
              <w:t xml:space="preserve"> </w:t>
            </w:r>
            <w:r w:rsidRPr="0073568B">
              <w:rPr>
                <w:color w:val="000000"/>
                <w:kern w:val="2"/>
                <w:sz w:val="22"/>
                <w:szCs w:val="22"/>
              </w:rPr>
              <w:t>Pirkėjas perka Prekes pagal poreikį Sutartyje priede Nr.</w:t>
            </w:r>
            <w:r w:rsidRPr="0073568B">
              <w:rPr>
                <w:kern w:val="2"/>
                <w:sz w:val="22"/>
                <w:szCs w:val="22"/>
              </w:rPr>
              <w:t xml:space="preserve"> 1</w:t>
            </w:r>
            <w:r w:rsidRPr="0073568B">
              <w:rPr>
                <w:color w:val="000000"/>
                <w:kern w:val="2"/>
                <w:sz w:val="22"/>
                <w:szCs w:val="22"/>
              </w:rPr>
              <w:t xml:space="preserve"> nurodytais įkainiais, neviršijant jame nurodyto Prekių maksimalaus kiekio. </w:t>
            </w:r>
          </w:p>
          <w:p w14:paraId="24CDE702" w14:textId="77777777" w:rsidR="00EE02E4" w:rsidRPr="0073568B" w:rsidRDefault="00EE02E4" w:rsidP="00A10404">
            <w:pPr>
              <w:jc w:val="both"/>
              <w:rPr>
                <w:color w:val="000000"/>
                <w:kern w:val="2"/>
                <w:sz w:val="22"/>
                <w:szCs w:val="22"/>
              </w:rPr>
            </w:pPr>
          </w:p>
          <w:p w14:paraId="0A240A4D" w14:textId="77777777" w:rsidR="00EE02E4" w:rsidRPr="0073568B" w:rsidRDefault="00EE02E4" w:rsidP="00A10404">
            <w:pPr>
              <w:jc w:val="both"/>
              <w:rPr>
                <w:color w:val="000000"/>
                <w:kern w:val="2"/>
                <w:sz w:val="22"/>
                <w:szCs w:val="22"/>
              </w:rPr>
            </w:pPr>
            <w:r w:rsidRPr="0073568B">
              <w:rPr>
                <w:color w:val="000000"/>
                <w:kern w:val="2"/>
                <w:sz w:val="22"/>
                <w:szCs w:val="22"/>
              </w:rPr>
              <w:t>Pirkėjas užsakys ir įsigys Prekes, nurodytas Sutarties priede, pagal faktinį jų poreikį, t. y. Pirkėjas neįsipareigoja užsakyti Sutarties 1 priede nurodyto maksimalaus Prekių kiekio, jei tokio poreikio nebus.</w:t>
            </w:r>
          </w:p>
          <w:p w14:paraId="23ABE5E5" w14:textId="77777777" w:rsidR="00EE02E4" w:rsidRPr="0073568B" w:rsidRDefault="00EE02E4" w:rsidP="00A10404">
            <w:pPr>
              <w:jc w:val="both"/>
              <w:rPr>
                <w:color w:val="000000"/>
                <w:kern w:val="2"/>
                <w:sz w:val="22"/>
                <w:szCs w:val="22"/>
              </w:rPr>
            </w:pPr>
          </w:p>
          <w:p w14:paraId="149F4555" w14:textId="77777777" w:rsidR="00EE02E4" w:rsidRPr="000D79DC" w:rsidRDefault="00EE02E4" w:rsidP="00A10404">
            <w:pPr>
              <w:jc w:val="both"/>
              <w:rPr>
                <w:kern w:val="2"/>
                <w:sz w:val="22"/>
                <w:szCs w:val="22"/>
              </w:rPr>
            </w:pPr>
            <w:r>
              <w:rPr>
                <w:kern w:val="2"/>
                <w:sz w:val="22"/>
                <w:szCs w:val="22"/>
              </w:rPr>
              <w:t xml:space="preserve">5.2.2. </w:t>
            </w:r>
            <w:r w:rsidRPr="00EE02E4">
              <w:rPr>
                <w:kern w:val="2"/>
                <w:sz w:val="22"/>
                <w:szCs w:val="22"/>
              </w:rPr>
              <w:t xml:space="preserve">Pirkėjas per Sutarties galiojimo terminą įsipareigoja nupirkti ne mažiau kaip </w:t>
            </w:r>
            <w:r w:rsidRPr="000D79DC">
              <w:rPr>
                <w:kern w:val="2"/>
                <w:sz w:val="22"/>
                <w:szCs w:val="22"/>
              </w:rPr>
              <w:t>50 (penkiasdešimt) procentų Sutarties 1 priede nurodytos Prekės minimalaus kiekio vienetų.</w:t>
            </w:r>
          </w:p>
          <w:p w14:paraId="3D3377C4" w14:textId="77777777" w:rsidR="00EE02E4" w:rsidRPr="000D79DC" w:rsidRDefault="00EE02E4" w:rsidP="00A10404">
            <w:pPr>
              <w:jc w:val="both"/>
              <w:rPr>
                <w:color w:val="000000"/>
                <w:kern w:val="2"/>
                <w:sz w:val="22"/>
                <w:szCs w:val="22"/>
              </w:rPr>
            </w:pPr>
          </w:p>
          <w:p w14:paraId="680AC893" w14:textId="2C933FD5" w:rsidR="00B56F10" w:rsidRPr="0073568B" w:rsidRDefault="00EE02E4" w:rsidP="00B56F10">
            <w:pPr>
              <w:jc w:val="both"/>
              <w:rPr>
                <w:kern w:val="2"/>
                <w:sz w:val="22"/>
                <w:szCs w:val="22"/>
              </w:rPr>
            </w:pPr>
            <w:r w:rsidRPr="000D79DC">
              <w:rPr>
                <w:rFonts w:eastAsia="DengXian"/>
                <w:bCs/>
                <w:sz w:val="22"/>
                <w:szCs w:val="22"/>
                <w:lang w:eastAsia="lt-LT" w:bidi="lt-LT"/>
              </w:rPr>
              <w:t xml:space="preserve">5.2.3. Esant poreikiui, atskirais pakeitimais/pratęsimais papildomai gali būti perkamos Pirkimo sutartyje nurodytos Prekės (Sutartyje nustatytais įkainiais), tačiau bendras papildomai perkamų Prekių kiekis negali viršyti 50 (penkiasdešimt) procentų pradinėje Sutartyje nurodyto prekių kiekio. Tokiu atveju sutarties vertė </w:t>
            </w:r>
            <w:r w:rsidR="00801D47">
              <w:rPr>
                <w:rFonts w:eastAsia="DengXian"/>
                <w:bCs/>
                <w:sz w:val="22"/>
                <w:szCs w:val="22"/>
                <w:lang w:eastAsia="lt-LT" w:bidi="lt-LT"/>
              </w:rPr>
              <w:t>negali viršyti 1 553 000,00</w:t>
            </w:r>
            <w:r w:rsidRPr="000D79DC">
              <w:rPr>
                <w:kern w:val="2"/>
                <w:sz w:val="22"/>
                <w:szCs w:val="22"/>
              </w:rPr>
              <w:t xml:space="preserve"> Eur </w:t>
            </w:r>
            <w:r w:rsidRPr="00801D47">
              <w:rPr>
                <w:kern w:val="2"/>
                <w:sz w:val="22"/>
                <w:szCs w:val="22"/>
              </w:rPr>
              <w:t>(</w:t>
            </w:r>
            <w:r w:rsidR="00801D47">
              <w:rPr>
                <w:kern w:val="2"/>
                <w:sz w:val="22"/>
                <w:szCs w:val="22"/>
              </w:rPr>
              <w:t>milijono penkių šimtų penkiasdešimt trijų tūkstančių eurų</w:t>
            </w:r>
            <w:r w:rsidRPr="00801D47">
              <w:rPr>
                <w:kern w:val="2"/>
                <w:sz w:val="22"/>
                <w:szCs w:val="22"/>
              </w:rPr>
              <w:t>)</w:t>
            </w:r>
            <w:r w:rsidRPr="000D79DC">
              <w:rPr>
                <w:kern w:val="2"/>
                <w:sz w:val="22"/>
                <w:szCs w:val="22"/>
              </w:rPr>
              <w:t xml:space="preserve"> be PVM ir </w:t>
            </w:r>
            <w:r w:rsidR="00801D47" w:rsidRPr="00801D47">
              <w:rPr>
                <w:kern w:val="2"/>
                <w:sz w:val="22"/>
                <w:szCs w:val="22"/>
              </w:rPr>
              <w:t>1 630 650,00</w:t>
            </w:r>
            <w:r w:rsidRPr="00801D47">
              <w:rPr>
                <w:kern w:val="2"/>
                <w:sz w:val="22"/>
                <w:szCs w:val="22"/>
              </w:rPr>
              <w:t xml:space="preserve"> </w:t>
            </w:r>
            <w:r w:rsidRPr="000D79DC">
              <w:rPr>
                <w:kern w:val="2"/>
                <w:sz w:val="22"/>
                <w:szCs w:val="22"/>
              </w:rPr>
              <w:t xml:space="preserve">Eur </w:t>
            </w:r>
            <w:r w:rsidRPr="00801D47">
              <w:rPr>
                <w:kern w:val="2"/>
                <w:sz w:val="22"/>
                <w:szCs w:val="22"/>
              </w:rPr>
              <w:t>(</w:t>
            </w:r>
            <w:r w:rsidR="00801D47">
              <w:rPr>
                <w:kern w:val="2"/>
                <w:sz w:val="22"/>
                <w:szCs w:val="22"/>
              </w:rPr>
              <w:t>milijono šešių šimtų trisdešimt tūkstančių šešių šimtų penkiasdešimt eurų</w:t>
            </w:r>
            <w:r w:rsidRPr="00801D47">
              <w:rPr>
                <w:kern w:val="2"/>
                <w:sz w:val="22"/>
                <w:szCs w:val="22"/>
              </w:rPr>
              <w:t>)</w:t>
            </w:r>
            <w:r w:rsidR="00801D47" w:rsidRPr="00801D47">
              <w:rPr>
                <w:kern w:val="2"/>
                <w:sz w:val="22"/>
                <w:szCs w:val="22"/>
              </w:rPr>
              <w:t xml:space="preserve"> </w:t>
            </w:r>
            <w:r w:rsidR="00801D47" w:rsidRPr="000D79DC">
              <w:rPr>
                <w:kern w:val="2"/>
                <w:sz w:val="22"/>
                <w:szCs w:val="22"/>
              </w:rPr>
              <w:t>su PVM</w:t>
            </w:r>
            <w:r w:rsidR="00B56F10">
              <w:rPr>
                <w:kern w:val="2"/>
                <w:sz w:val="22"/>
                <w:szCs w:val="22"/>
              </w:rPr>
              <w:t>, t. y. ne</w:t>
            </w:r>
            <w:r w:rsidR="00996D17">
              <w:rPr>
                <w:kern w:val="2"/>
                <w:sz w:val="22"/>
                <w:szCs w:val="22"/>
              </w:rPr>
              <w:t xml:space="preserve">gali </w:t>
            </w:r>
            <w:r w:rsidR="00B56F10">
              <w:rPr>
                <w:kern w:val="2"/>
                <w:sz w:val="22"/>
                <w:szCs w:val="22"/>
              </w:rPr>
              <w:t>virš</w:t>
            </w:r>
            <w:r w:rsidR="00996D17">
              <w:rPr>
                <w:kern w:val="2"/>
                <w:sz w:val="22"/>
                <w:szCs w:val="22"/>
              </w:rPr>
              <w:t>yti</w:t>
            </w:r>
            <w:r w:rsidR="00B56F10">
              <w:rPr>
                <w:kern w:val="2"/>
                <w:sz w:val="22"/>
                <w:szCs w:val="22"/>
              </w:rPr>
              <w:t xml:space="preserve"> </w:t>
            </w:r>
            <w:r w:rsidR="00B56F10" w:rsidRPr="00CA378D">
              <w:rPr>
                <w:rFonts w:eastAsia="Yu Mincho"/>
              </w:rPr>
              <w:t>pirkimui skirtos lėšų sumos</w:t>
            </w:r>
            <w:r w:rsidR="00B56F10" w:rsidRPr="000D79DC">
              <w:rPr>
                <w:kern w:val="2"/>
                <w:sz w:val="22"/>
                <w:szCs w:val="22"/>
              </w:rPr>
              <w:t>.</w:t>
            </w:r>
          </w:p>
          <w:p w14:paraId="10755A52" w14:textId="77777777" w:rsidR="00EE02E4" w:rsidRPr="00EE02E4" w:rsidRDefault="00EE02E4" w:rsidP="00A10404">
            <w:pPr>
              <w:jc w:val="both"/>
              <w:rPr>
                <w:kern w:val="2"/>
                <w:sz w:val="22"/>
                <w:szCs w:val="22"/>
              </w:rPr>
            </w:pPr>
          </w:p>
          <w:p w14:paraId="0116C081" w14:textId="77777777" w:rsidR="00EE02E4" w:rsidRPr="00EE02E4" w:rsidRDefault="00EE02E4" w:rsidP="00A10404">
            <w:pPr>
              <w:jc w:val="both"/>
              <w:rPr>
                <w:kern w:val="2"/>
                <w:sz w:val="22"/>
                <w:szCs w:val="22"/>
              </w:rPr>
            </w:pPr>
            <w:r w:rsidRPr="00EE02E4">
              <w:rPr>
                <w:kern w:val="2"/>
                <w:sz w:val="22"/>
                <w:szCs w:val="22"/>
              </w:rPr>
              <w:t>5.2.4. Pirkėjas numato galimybę įsigyti Sutartimi įsigyjamų Prekių sąraše nenurodytų, tačiau su pirkimo objektu susijusių Prekių (toliau – Nenumatytos prekės) neviršijant 10 (dešimt) proc. Pradinės Sutarties vertės (jos nedidinant).</w:t>
            </w:r>
          </w:p>
          <w:p w14:paraId="60E3B7A1" w14:textId="77777777" w:rsidR="00EE02E4" w:rsidRPr="0073568B" w:rsidRDefault="00EE02E4" w:rsidP="00A10404">
            <w:pPr>
              <w:jc w:val="both"/>
              <w:rPr>
                <w:color w:val="000000"/>
                <w:kern w:val="2"/>
                <w:sz w:val="22"/>
                <w:szCs w:val="22"/>
              </w:rPr>
            </w:pPr>
            <w:r w:rsidRPr="00EE02E4">
              <w:rPr>
                <w:kern w:val="2"/>
                <w:sz w:val="22"/>
                <w:szCs w:val="2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w:t>
            </w:r>
            <w:r w:rsidRPr="00EE02E4">
              <w:rPr>
                <w:kern w:val="2"/>
                <w:sz w:val="22"/>
                <w:szCs w:val="22"/>
              </w:rPr>
              <w:lastRenderedPageBreak/>
              <w:t>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E02E4" w:rsidRPr="00925FEA" w14:paraId="1468D061" w14:textId="77777777" w:rsidTr="00A10404">
        <w:trPr>
          <w:trHeight w:val="300"/>
        </w:trPr>
        <w:tc>
          <w:tcPr>
            <w:tcW w:w="2704" w:type="dxa"/>
            <w:gridSpan w:val="2"/>
          </w:tcPr>
          <w:p w14:paraId="05170C4D" w14:textId="2A69748B" w:rsidR="00EE02E4" w:rsidRPr="00EF17BD" w:rsidRDefault="00EE02E4" w:rsidP="00DA2156">
            <w:pPr>
              <w:rPr>
                <w:kern w:val="2"/>
                <w:sz w:val="22"/>
                <w:szCs w:val="22"/>
              </w:rPr>
            </w:pPr>
            <w:r w:rsidRPr="00EF17BD">
              <w:rPr>
                <w:b/>
                <w:bCs/>
                <w:kern w:val="2"/>
                <w:sz w:val="22"/>
                <w:szCs w:val="22"/>
              </w:rPr>
              <w:lastRenderedPageBreak/>
              <w:t xml:space="preserve">5.3. Sutarties kainos / įkainių perskaičiavimas taikant </w:t>
            </w:r>
            <w:r w:rsidRPr="00DA2156">
              <w:rPr>
                <w:b/>
                <w:bCs/>
                <w:kern w:val="2"/>
                <w:sz w:val="22"/>
                <w:szCs w:val="22"/>
              </w:rPr>
              <w:t>peržiūros</w:t>
            </w:r>
            <w:r w:rsidRPr="00EF17BD">
              <w:rPr>
                <w:b/>
                <w:bCs/>
                <w:kern w:val="2"/>
                <w:sz w:val="22"/>
                <w:szCs w:val="22"/>
              </w:rPr>
              <w:t xml:space="preserve"> taisykles</w:t>
            </w:r>
          </w:p>
        </w:tc>
        <w:tc>
          <w:tcPr>
            <w:tcW w:w="6831" w:type="dxa"/>
            <w:gridSpan w:val="2"/>
          </w:tcPr>
          <w:p w14:paraId="603F8CB5" w14:textId="77777777" w:rsidR="00EE02E4" w:rsidRPr="00EF17BD" w:rsidRDefault="00EE02E4" w:rsidP="00A10404">
            <w:pPr>
              <w:jc w:val="both"/>
              <w:rPr>
                <w:kern w:val="2"/>
                <w:sz w:val="22"/>
                <w:szCs w:val="22"/>
              </w:rPr>
            </w:pPr>
            <w:r w:rsidRPr="00EF17BD">
              <w:rPr>
                <w:kern w:val="2"/>
                <w:sz w:val="22"/>
                <w:szCs w:val="22"/>
              </w:rPr>
              <w:t>Sutarties kaina (įkainiai) bus perskaičiuojami:</w:t>
            </w:r>
          </w:p>
          <w:p w14:paraId="0105F870" w14:textId="77777777" w:rsidR="00EE02E4" w:rsidRPr="00EF17BD" w:rsidRDefault="00EE02E4" w:rsidP="00A10404">
            <w:pPr>
              <w:jc w:val="both"/>
              <w:rPr>
                <w:kern w:val="2"/>
                <w:sz w:val="22"/>
                <w:szCs w:val="22"/>
              </w:rPr>
            </w:pPr>
            <w:r w:rsidRPr="00EF17BD">
              <w:rPr>
                <w:kern w:val="2"/>
                <w:sz w:val="22"/>
                <w:szCs w:val="22"/>
              </w:rPr>
              <w:t>1</w:t>
            </w:r>
            <w:r>
              <w:rPr>
                <w:kern w:val="2"/>
                <w:sz w:val="22"/>
                <w:szCs w:val="22"/>
              </w:rPr>
              <w:t>)</w:t>
            </w:r>
            <w:r w:rsidRPr="00EF17BD">
              <w:rPr>
                <w:kern w:val="2"/>
                <w:sz w:val="22"/>
                <w:szCs w:val="22"/>
              </w:rPr>
              <w:t xml:space="preserve"> dėl PVM tarifo pasikeitimo;</w:t>
            </w:r>
          </w:p>
          <w:p w14:paraId="5D189DC1" w14:textId="77777777" w:rsidR="00EE02E4" w:rsidRPr="00EF17BD" w:rsidRDefault="00EE02E4" w:rsidP="00A10404">
            <w:pPr>
              <w:jc w:val="both"/>
              <w:rPr>
                <w:kern w:val="2"/>
                <w:sz w:val="22"/>
                <w:szCs w:val="22"/>
              </w:rPr>
            </w:pPr>
            <w:r w:rsidRPr="00EF17BD">
              <w:rPr>
                <w:kern w:val="2"/>
                <w:sz w:val="22"/>
                <w:szCs w:val="22"/>
              </w:rPr>
              <w:t>2</w:t>
            </w:r>
            <w:r>
              <w:rPr>
                <w:kern w:val="2"/>
                <w:sz w:val="22"/>
                <w:szCs w:val="22"/>
              </w:rPr>
              <w:t>)</w:t>
            </w:r>
            <w:r w:rsidRPr="00EF17BD">
              <w:rPr>
                <w:kern w:val="2"/>
                <w:sz w:val="22"/>
                <w:szCs w:val="22"/>
              </w:rPr>
              <w:t xml:space="preserve"> dėl kainų lygio pokyčio.</w:t>
            </w:r>
          </w:p>
        </w:tc>
      </w:tr>
      <w:tr w:rsidR="00EE02E4" w:rsidRPr="00925FEA" w14:paraId="2DEE6B93" w14:textId="77777777" w:rsidTr="00A10404">
        <w:trPr>
          <w:trHeight w:val="300"/>
        </w:trPr>
        <w:tc>
          <w:tcPr>
            <w:tcW w:w="2704" w:type="dxa"/>
            <w:gridSpan w:val="2"/>
          </w:tcPr>
          <w:p w14:paraId="140EE153" w14:textId="77777777" w:rsidR="00EE02E4" w:rsidRPr="00925FEA" w:rsidRDefault="00EE02E4" w:rsidP="00A10404">
            <w:pPr>
              <w:rPr>
                <w:b/>
                <w:bCs/>
                <w:kern w:val="2"/>
                <w:sz w:val="22"/>
                <w:szCs w:val="22"/>
              </w:rPr>
            </w:pPr>
            <w:r w:rsidRPr="00925FEA">
              <w:rPr>
                <w:b/>
                <w:bCs/>
                <w:kern w:val="2"/>
                <w:sz w:val="22"/>
                <w:szCs w:val="22"/>
              </w:rPr>
              <w:t>5.3.1. Sutarties kainos / įkainių peržiūra dėl PVM tarifo pasikeitimo</w:t>
            </w:r>
          </w:p>
        </w:tc>
        <w:tc>
          <w:tcPr>
            <w:tcW w:w="6831" w:type="dxa"/>
            <w:gridSpan w:val="2"/>
          </w:tcPr>
          <w:p w14:paraId="19E6D697" w14:textId="77777777" w:rsidR="00EE02E4" w:rsidRPr="00925FEA" w:rsidRDefault="00EE02E4" w:rsidP="00A10404">
            <w:pPr>
              <w:jc w:val="both"/>
              <w:rPr>
                <w:kern w:val="2"/>
                <w:sz w:val="22"/>
                <w:szCs w:val="22"/>
              </w:rPr>
            </w:pPr>
            <w:r w:rsidRPr="00925FEA">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7C3237D" w14:textId="77777777" w:rsidR="00EE02E4" w:rsidRPr="00925FEA" w:rsidRDefault="00EE02E4" w:rsidP="00A10404">
            <w:pPr>
              <w:jc w:val="both"/>
              <w:rPr>
                <w:kern w:val="2"/>
                <w:sz w:val="22"/>
                <w:szCs w:val="22"/>
              </w:rPr>
            </w:pPr>
          </w:p>
          <w:p w14:paraId="24355AF0" w14:textId="77777777" w:rsidR="00EE02E4" w:rsidRPr="00925FEA" w:rsidRDefault="00EE02E4" w:rsidP="00A10404">
            <w:pPr>
              <w:jc w:val="both"/>
              <w:rPr>
                <w:kern w:val="2"/>
                <w:sz w:val="22"/>
                <w:szCs w:val="22"/>
              </w:rPr>
            </w:pPr>
            <w:r w:rsidRPr="00925FEA">
              <w:rPr>
                <w:kern w:val="2"/>
                <w:sz w:val="22"/>
                <w:szCs w:val="22"/>
              </w:rPr>
              <w:t>Perskaičiuota Sutarties kaina (Prekių įkainiai) įforminami Susitarimu ir turi būti taikomi visoms Prekėms, pristatomoms po oficialaus naujo PVM įvedimo datos (nepriklausomai nuo to, kada pasirašytas Susitarimas).</w:t>
            </w:r>
            <w:r w:rsidRPr="00925FEA">
              <w:rPr>
                <w:sz w:val="22"/>
                <w:szCs w:val="22"/>
              </w:rPr>
              <w:t xml:space="preserve"> </w:t>
            </w:r>
          </w:p>
        </w:tc>
      </w:tr>
      <w:tr w:rsidR="00EE02E4" w:rsidRPr="00925FEA" w14:paraId="5C1E98C5" w14:textId="77777777" w:rsidTr="00A10404">
        <w:trPr>
          <w:trHeight w:val="300"/>
        </w:trPr>
        <w:tc>
          <w:tcPr>
            <w:tcW w:w="2704" w:type="dxa"/>
            <w:gridSpan w:val="2"/>
          </w:tcPr>
          <w:p w14:paraId="2EA1BDB2" w14:textId="77777777" w:rsidR="00EE02E4" w:rsidRPr="00925FEA" w:rsidRDefault="00EE02E4" w:rsidP="00A10404">
            <w:pPr>
              <w:rPr>
                <w:kern w:val="2"/>
                <w:sz w:val="22"/>
                <w:szCs w:val="22"/>
              </w:rPr>
            </w:pPr>
            <w:r w:rsidRPr="00925FEA">
              <w:rPr>
                <w:b/>
                <w:bCs/>
                <w:kern w:val="2"/>
                <w:sz w:val="22"/>
                <w:szCs w:val="22"/>
              </w:rPr>
              <w:t>5.3.2.</w:t>
            </w:r>
            <w:r w:rsidRPr="00925FEA">
              <w:rPr>
                <w:kern w:val="2"/>
                <w:sz w:val="22"/>
                <w:szCs w:val="22"/>
              </w:rPr>
              <w:t xml:space="preserve"> </w:t>
            </w:r>
            <w:r w:rsidRPr="00925FEA">
              <w:rPr>
                <w:b/>
                <w:bCs/>
                <w:kern w:val="2"/>
                <w:sz w:val="22"/>
                <w:szCs w:val="22"/>
              </w:rPr>
              <w:t>Sutarties kainos / įkainių peržiūra dėl kitų mokesčių, lemiančių Prekių kainos pokytį, pasikeitimo</w:t>
            </w:r>
          </w:p>
        </w:tc>
        <w:tc>
          <w:tcPr>
            <w:tcW w:w="6831" w:type="dxa"/>
            <w:gridSpan w:val="2"/>
          </w:tcPr>
          <w:p w14:paraId="0DF72099" w14:textId="77777777" w:rsidR="00EE02E4" w:rsidRPr="00925FEA" w:rsidRDefault="00EE02E4" w:rsidP="00A10404">
            <w:pPr>
              <w:jc w:val="both"/>
              <w:rPr>
                <w:kern w:val="2"/>
                <w:sz w:val="22"/>
                <w:szCs w:val="22"/>
              </w:rPr>
            </w:pPr>
            <w:r w:rsidRPr="00925FEA">
              <w:rPr>
                <w:kern w:val="2"/>
                <w:sz w:val="22"/>
                <w:szCs w:val="22"/>
              </w:rPr>
              <w:t>Netaikoma</w:t>
            </w:r>
          </w:p>
          <w:p w14:paraId="5CAA3345" w14:textId="77777777" w:rsidR="00EE02E4" w:rsidRPr="00925FEA" w:rsidRDefault="00EE02E4" w:rsidP="00A10404">
            <w:pPr>
              <w:jc w:val="both"/>
              <w:rPr>
                <w:kern w:val="2"/>
                <w:sz w:val="22"/>
                <w:szCs w:val="22"/>
              </w:rPr>
            </w:pPr>
          </w:p>
          <w:p w14:paraId="087DC5EC" w14:textId="77777777" w:rsidR="00EE02E4" w:rsidRPr="00925FEA" w:rsidRDefault="00EE02E4" w:rsidP="00A10404">
            <w:pPr>
              <w:jc w:val="both"/>
              <w:rPr>
                <w:kern w:val="2"/>
                <w:sz w:val="22"/>
                <w:szCs w:val="22"/>
              </w:rPr>
            </w:pPr>
          </w:p>
        </w:tc>
      </w:tr>
      <w:tr w:rsidR="00EE02E4" w:rsidRPr="00925FEA" w14:paraId="6A921009" w14:textId="77777777" w:rsidTr="00A10404">
        <w:trPr>
          <w:trHeight w:val="300"/>
        </w:trPr>
        <w:tc>
          <w:tcPr>
            <w:tcW w:w="2704" w:type="dxa"/>
            <w:gridSpan w:val="2"/>
          </w:tcPr>
          <w:p w14:paraId="1CD79396" w14:textId="77777777" w:rsidR="00EE02E4" w:rsidRPr="00925FEA" w:rsidRDefault="00EE02E4" w:rsidP="00A10404">
            <w:pPr>
              <w:rPr>
                <w:b/>
                <w:bCs/>
                <w:kern w:val="2"/>
                <w:sz w:val="22"/>
                <w:szCs w:val="22"/>
              </w:rPr>
            </w:pPr>
            <w:r w:rsidRPr="00925FEA">
              <w:rPr>
                <w:b/>
                <w:bCs/>
                <w:kern w:val="2"/>
                <w:sz w:val="22"/>
                <w:szCs w:val="22"/>
              </w:rPr>
              <w:t>5.3.3. Sutarties kainos / įkainių peržiūra dėl kainų lygio pokyčio</w:t>
            </w:r>
          </w:p>
          <w:p w14:paraId="1545A90D" w14:textId="77777777" w:rsidR="00EE02E4" w:rsidRPr="00925FEA" w:rsidRDefault="00EE02E4" w:rsidP="00A10404">
            <w:pPr>
              <w:rPr>
                <w:b/>
                <w:bCs/>
                <w:kern w:val="2"/>
                <w:sz w:val="22"/>
                <w:szCs w:val="22"/>
              </w:rPr>
            </w:pPr>
          </w:p>
        </w:tc>
        <w:tc>
          <w:tcPr>
            <w:tcW w:w="6831" w:type="dxa"/>
            <w:gridSpan w:val="2"/>
          </w:tcPr>
          <w:p w14:paraId="2C731D1C"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 xml:space="preserve">5.3.3.1. Bet kuri Sutarties Šalis Pirkimo sutarties galiojimo metu turi teisę inicijuoti Sutartyje numatytų įkainių perskaičiavimą (keitimą) ne anksčiau kaip po </w:t>
            </w:r>
            <w:r w:rsidRPr="00157C03">
              <w:rPr>
                <w:rFonts w:eastAsia="SimSun"/>
                <w:sz w:val="22"/>
                <w:szCs w:val="22"/>
                <w:lang w:eastAsia="zh-CN"/>
              </w:rPr>
              <w:t xml:space="preserve">6 (šešių) </w:t>
            </w:r>
            <w:r w:rsidRPr="00925FEA">
              <w:rPr>
                <w:rFonts w:eastAsia="SimSun"/>
                <w:sz w:val="22"/>
                <w:szCs w:val="22"/>
                <w:lang w:eastAsia="zh-CN"/>
              </w:rPr>
              <w:t>mėnesių nuo Pirkimo sutarties sudarymo dienos (jeigu perskaičiavimas jau buvo atliktas – nuo paskutinio perskaičiavimo pagal šį punktą dienos) jeigu (0611 Farmacijos gaminiai) vartotojų kainų pokytis (k), apskaičiuotas kaip nustatyta 5.3.3.</w:t>
            </w:r>
            <w:r>
              <w:rPr>
                <w:rFonts w:eastAsia="SimSun"/>
                <w:sz w:val="22"/>
                <w:szCs w:val="22"/>
                <w:lang w:eastAsia="zh-CN"/>
              </w:rPr>
              <w:t>2</w:t>
            </w:r>
            <w:r w:rsidRPr="00925FEA">
              <w:rPr>
                <w:rFonts w:eastAsia="SimSun"/>
                <w:sz w:val="22"/>
                <w:szCs w:val="22"/>
                <w:lang w:eastAsia="zh-CN"/>
              </w:rPr>
              <w:t xml:space="preserve">. punkte, viršija 10 (dešimt) procentų. Įkainių perskaičiavimas (keitimas) gali būti inicijuojamas ne dažniau kaip kas </w:t>
            </w:r>
            <w:r w:rsidRPr="00157C03">
              <w:rPr>
                <w:rFonts w:eastAsia="SimSun"/>
                <w:sz w:val="22"/>
                <w:szCs w:val="22"/>
                <w:lang w:eastAsia="zh-CN"/>
              </w:rPr>
              <w:t xml:space="preserve">6 (šešis) mėnesius </w:t>
            </w:r>
            <w:r w:rsidRPr="00925FEA">
              <w:rPr>
                <w:rFonts w:eastAsia="SimSun"/>
                <w:sz w:val="22"/>
                <w:szCs w:val="22"/>
                <w:lang w:eastAsia="zh-CN"/>
              </w:rPr>
              <w:t>nuo paskutinio perskaičiavimo pagal šį punktą dienos. Atlikdamos perskaičiavimą Šalys vadovaujasi Lietuvos Statistikos Departamento viešai Oficialiosios statistikos portale paskelbtais Rodiklių duomenų bazės duomenimis</w:t>
            </w:r>
            <w:r w:rsidRPr="00925FEA">
              <w:rPr>
                <w:sz w:val="22"/>
                <w:szCs w:val="22"/>
              </w:rPr>
              <w:t xml:space="preserve"> </w:t>
            </w:r>
            <w:r w:rsidRPr="00925FEA">
              <w:rPr>
                <w:rFonts w:eastAsia="SimSun"/>
                <w:sz w:val="22"/>
                <w:szCs w:val="22"/>
                <w:lang w:eastAsia="zh-CN"/>
              </w:rPr>
              <w:t>(</w:t>
            </w:r>
            <w:hyperlink r:id="rId12" w:history="1">
              <w:r w:rsidRPr="00925FEA">
                <w:rPr>
                  <w:rStyle w:val="Hyperlink"/>
                  <w:rFonts w:eastAsia="SimSun"/>
                  <w:sz w:val="22"/>
                  <w:szCs w:val="22"/>
                  <w:lang w:eastAsia="zh-CN"/>
                </w:rPr>
                <w:t>https://osp.stat.gov.lt/</w:t>
              </w:r>
            </w:hyperlink>
            <w:r w:rsidRPr="00925FEA">
              <w:rPr>
                <w:rFonts w:eastAsia="SimSun"/>
                <w:sz w:val="22"/>
                <w:szCs w:val="22"/>
                <w:lang w:eastAsia="zh-CN"/>
              </w:rPr>
              <w:t>) grupėje „06 Sveikata “ skelbiamas indeksas – 0611 Farmacijos gaminiai“;, iš kitos Šalies nereikalaudamos pateikti oficialaus Lietuvos Statistikos Departamento ar kitos institucijos išduoto dokumento ar patvirtinimo:</w:t>
            </w:r>
          </w:p>
          <w:p w14:paraId="5730764A" w14:textId="77777777" w:rsidR="00EE02E4" w:rsidRPr="00925FEA" w:rsidRDefault="00EE02E4" w:rsidP="00A10404">
            <w:pPr>
              <w:suppressAutoHyphens/>
              <w:autoSpaceDN w:val="0"/>
              <w:jc w:val="both"/>
              <w:textAlignment w:val="baseline"/>
              <w:rPr>
                <w:rFonts w:eastAsia="SimSun"/>
                <w:sz w:val="22"/>
                <w:szCs w:val="22"/>
                <w:lang w:eastAsia="zh-CN"/>
              </w:rPr>
            </w:pPr>
          </w:p>
          <w:p w14:paraId="7936DAC8"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5.3.3.1.1.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742C0F" w14:textId="77777777" w:rsidR="00EE02E4" w:rsidRPr="00925FEA" w:rsidRDefault="00EE02E4" w:rsidP="00A10404">
            <w:pPr>
              <w:suppressAutoHyphens/>
              <w:autoSpaceDN w:val="0"/>
              <w:jc w:val="both"/>
              <w:textAlignment w:val="baseline"/>
              <w:rPr>
                <w:rFonts w:eastAsia="SimSun"/>
                <w:sz w:val="22"/>
                <w:szCs w:val="22"/>
                <w:lang w:eastAsia="zh-CN"/>
              </w:rPr>
            </w:pPr>
          </w:p>
          <w:p w14:paraId="2BCB099A"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5.3.3.1.2. Perskaičiuotieji įkainiai taikomi užsakymams, pateiktiems po to, kai Šalys sudaro susitarimą dėl įkainių perskaičiavimo.</w:t>
            </w:r>
          </w:p>
          <w:p w14:paraId="273C1DBB" w14:textId="77777777" w:rsidR="00EE02E4" w:rsidRPr="00925FEA" w:rsidRDefault="00EE02E4" w:rsidP="00A10404">
            <w:pPr>
              <w:suppressAutoHyphens/>
              <w:autoSpaceDN w:val="0"/>
              <w:jc w:val="both"/>
              <w:textAlignment w:val="baseline"/>
              <w:rPr>
                <w:rFonts w:eastAsia="SimSun"/>
                <w:sz w:val="22"/>
                <w:szCs w:val="22"/>
                <w:lang w:eastAsia="zh-CN"/>
              </w:rPr>
            </w:pPr>
          </w:p>
          <w:p w14:paraId="484D5F08"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5.3.3.</w:t>
            </w:r>
            <w:r>
              <w:rPr>
                <w:rFonts w:eastAsia="SimSun"/>
                <w:sz w:val="22"/>
                <w:szCs w:val="22"/>
                <w:lang w:eastAsia="zh-CN"/>
              </w:rPr>
              <w:t>2</w:t>
            </w:r>
            <w:r w:rsidRPr="00925FEA">
              <w:rPr>
                <w:rFonts w:eastAsia="SimSun"/>
                <w:sz w:val="22"/>
                <w:szCs w:val="22"/>
                <w:lang w:eastAsia="zh-CN"/>
              </w:rPr>
              <w:t>. Nauji įkainiai apskaičiuojami pagal formulę:</w:t>
            </w:r>
          </w:p>
          <w:p w14:paraId="5B43966A" w14:textId="77777777" w:rsidR="00EE02E4" w:rsidRPr="00925FEA" w:rsidRDefault="00EE02E4" w:rsidP="00A10404">
            <w:pPr>
              <w:suppressAutoHyphens/>
              <w:autoSpaceDN w:val="0"/>
              <w:jc w:val="both"/>
              <w:textAlignment w:val="baseline"/>
              <w:rPr>
                <w:rFonts w:eastAsia="SimSun"/>
                <w:sz w:val="22"/>
                <w:szCs w:val="22"/>
                <w:lang w:eastAsia="zh-CN"/>
              </w:rPr>
            </w:pPr>
          </w:p>
          <w:p w14:paraId="4AEE388C"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A</w:t>
            </w:r>
            <w:r w:rsidRPr="00925FEA">
              <w:rPr>
                <w:rFonts w:eastAsia="SimSun"/>
                <w:sz w:val="22"/>
                <w:szCs w:val="22"/>
                <w:vertAlign w:val="subscript"/>
                <w:lang w:eastAsia="zh-CN"/>
              </w:rPr>
              <w:t xml:space="preserve">1 </w:t>
            </w:r>
            <w:r w:rsidRPr="00925FEA">
              <w:rPr>
                <w:rFonts w:eastAsia="SimSun"/>
                <w:sz w:val="22"/>
                <w:szCs w:val="22"/>
                <w:lang w:eastAsia="zh-CN"/>
              </w:rPr>
              <w:t>═ A + (k / 100 x A) , kur</w:t>
            </w:r>
          </w:p>
          <w:p w14:paraId="2FFC3D1C" w14:textId="77777777" w:rsidR="00EE02E4" w:rsidRPr="00925FEA" w:rsidRDefault="00EE02E4" w:rsidP="00A10404">
            <w:pPr>
              <w:suppressAutoHyphens/>
              <w:autoSpaceDN w:val="0"/>
              <w:jc w:val="both"/>
              <w:textAlignment w:val="baseline"/>
              <w:rPr>
                <w:rFonts w:eastAsia="SimSun"/>
                <w:sz w:val="22"/>
                <w:szCs w:val="22"/>
                <w:lang w:eastAsia="zh-CN"/>
              </w:rPr>
            </w:pPr>
          </w:p>
          <w:p w14:paraId="7AC12460"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A – įkainis (Eur be PVM)) (jei jis jau buvo perskaičiuotas, tai po paskutinio perskaičiavimo).</w:t>
            </w:r>
          </w:p>
          <w:p w14:paraId="5E9D6278" w14:textId="77777777" w:rsidR="00EE02E4" w:rsidRPr="00925FEA" w:rsidRDefault="00EE02E4" w:rsidP="00A10404">
            <w:pPr>
              <w:suppressAutoHyphens/>
              <w:autoSpaceDN w:val="0"/>
              <w:jc w:val="both"/>
              <w:textAlignment w:val="baseline"/>
              <w:rPr>
                <w:rFonts w:eastAsia="SimSun"/>
                <w:sz w:val="22"/>
                <w:szCs w:val="22"/>
                <w:lang w:eastAsia="zh-CN"/>
              </w:rPr>
            </w:pPr>
          </w:p>
          <w:p w14:paraId="56D78F80"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A</w:t>
            </w:r>
            <w:r w:rsidRPr="00925FEA">
              <w:rPr>
                <w:rFonts w:eastAsia="SimSun"/>
                <w:sz w:val="22"/>
                <w:szCs w:val="22"/>
                <w:vertAlign w:val="subscript"/>
                <w:lang w:eastAsia="zh-CN"/>
              </w:rPr>
              <w:t>1</w:t>
            </w:r>
            <w:r w:rsidRPr="00925FEA">
              <w:rPr>
                <w:rFonts w:eastAsia="SimSun"/>
                <w:sz w:val="22"/>
                <w:szCs w:val="22"/>
                <w:lang w:eastAsia="zh-CN"/>
              </w:rPr>
              <w:t xml:space="preserve"> – perskaičiuotas (pakeistas) įkainis (Eur be PVM)</w:t>
            </w:r>
          </w:p>
          <w:p w14:paraId="26A90FA5" w14:textId="77777777" w:rsidR="00EE02E4" w:rsidRPr="00925FEA" w:rsidRDefault="00EE02E4" w:rsidP="00A10404">
            <w:pPr>
              <w:suppressAutoHyphens/>
              <w:autoSpaceDN w:val="0"/>
              <w:jc w:val="both"/>
              <w:textAlignment w:val="baseline"/>
              <w:rPr>
                <w:rFonts w:eastAsia="SimSun"/>
                <w:sz w:val="22"/>
                <w:szCs w:val="22"/>
                <w:lang w:eastAsia="zh-CN"/>
              </w:rPr>
            </w:pPr>
          </w:p>
          <w:p w14:paraId="3ECA073B"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k – Pagal (0611 Farmacijos gaminiai) vartotojų kainų indeksą apskaičiuotas (0611 Farmacijos gaminiai) vartotojų kainų pokytis (padidėjimas arba sumažėjimas) (%). „k“ reikšmė skaičiuojama pagal formulę:</w:t>
            </w:r>
          </w:p>
          <w:p w14:paraId="6784378D" w14:textId="77777777" w:rsidR="00EE02E4" w:rsidRPr="00925FEA" w:rsidRDefault="00EE02E4" w:rsidP="00A10404">
            <w:pPr>
              <w:suppressAutoHyphens/>
              <w:autoSpaceDN w:val="0"/>
              <w:jc w:val="both"/>
              <w:textAlignment w:val="baseline"/>
              <w:rPr>
                <w:rFonts w:eastAsia="SimSun"/>
                <w:sz w:val="22"/>
                <w:szCs w:val="22"/>
                <w:lang w:eastAsia="zh-CN"/>
              </w:rPr>
            </w:pPr>
          </w:p>
          <w:p w14:paraId="5654033F"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k = Ind(naujausias) / Ind(pradžia) x 100 – 100 (proc.), kur</w:t>
            </w:r>
          </w:p>
          <w:p w14:paraId="700D7EB8" w14:textId="77777777" w:rsidR="00EE02E4" w:rsidRPr="00925FEA" w:rsidRDefault="00EE02E4" w:rsidP="00A10404">
            <w:pPr>
              <w:suppressAutoHyphens/>
              <w:autoSpaceDN w:val="0"/>
              <w:jc w:val="both"/>
              <w:textAlignment w:val="baseline"/>
              <w:rPr>
                <w:rFonts w:eastAsia="SimSun"/>
                <w:sz w:val="22"/>
                <w:szCs w:val="22"/>
                <w:lang w:eastAsia="zh-CN"/>
              </w:rPr>
            </w:pPr>
          </w:p>
          <w:p w14:paraId="50C35C31"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Ind(naujausias) – kreipimosi dėl kainos perskaičiavimo išsiuntimo kitai šaliai datą naujausias paskelbtas (0611 Farmacijos gaminiai) vartotojų kainų indeksas.</w:t>
            </w:r>
          </w:p>
          <w:p w14:paraId="71B4ADAC" w14:textId="77777777" w:rsidR="00EE02E4" w:rsidRPr="00925FEA" w:rsidRDefault="00EE02E4" w:rsidP="00A10404">
            <w:pPr>
              <w:suppressAutoHyphens/>
              <w:autoSpaceDN w:val="0"/>
              <w:jc w:val="both"/>
              <w:textAlignment w:val="baseline"/>
              <w:rPr>
                <w:rFonts w:eastAsia="SimSun"/>
                <w:sz w:val="22"/>
                <w:szCs w:val="22"/>
                <w:lang w:eastAsia="zh-CN"/>
              </w:rPr>
            </w:pPr>
          </w:p>
          <w:p w14:paraId="3B779293"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Ind(pradžia) – laikotarpio pradžios datos (mėnesio) (0611 Farmacijos gaminiai)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753EEB3D" w14:textId="77777777" w:rsidR="00EE02E4" w:rsidRPr="00925FEA" w:rsidRDefault="00EE02E4" w:rsidP="00A10404">
            <w:pPr>
              <w:suppressAutoHyphens/>
              <w:autoSpaceDN w:val="0"/>
              <w:jc w:val="both"/>
              <w:textAlignment w:val="baseline"/>
              <w:rPr>
                <w:rFonts w:eastAsia="SimSun"/>
                <w:sz w:val="22"/>
                <w:szCs w:val="22"/>
                <w:lang w:eastAsia="zh-CN"/>
              </w:rPr>
            </w:pPr>
          </w:p>
          <w:p w14:paraId="09D37B33"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5.3.3.</w:t>
            </w:r>
            <w:r>
              <w:rPr>
                <w:rFonts w:eastAsia="SimSun"/>
                <w:sz w:val="22"/>
                <w:szCs w:val="22"/>
                <w:lang w:eastAsia="zh-CN"/>
              </w:rPr>
              <w:t>3</w:t>
            </w:r>
            <w:r w:rsidRPr="00925FEA">
              <w:rPr>
                <w:rFonts w:eastAsia="SimSun"/>
                <w:sz w:val="22"/>
                <w:szCs w:val="22"/>
                <w:lang w:eastAsia="zh-CN"/>
              </w:rPr>
              <w:t>. Skaičiavimams indeksų reikšmės imamos šešių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šešių skaitmenų po kablelio.</w:t>
            </w:r>
          </w:p>
          <w:p w14:paraId="112A06B5" w14:textId="77777777" w:rsidR="00EE02E4" w:rsidRPr="00925FEA" w:rsidRDefault="00EE02E4" w:rsidP="00A10404">
            <w:pPr>
              <w:suppressAutoHyphens/>
              <w:autoSpaceDN w:val="0"/>
              <w:jc w:val="both"/>
              <w:textAlignment w:val="baseline"/>
              <w:rPr>
                <w:rFonts w:eastAsia="SimSun"/>
                <w:sz w:val="22"/>
                <w:szCs w:val="22"/>
                <w:lang w:eastAsia="zh-CN"/>
              </w:rPr>
            </w:pPr>
          </w:p>
          <w:p w14:paraId="1450038E" w14:textId="77777777" w:rsidR="00EE02E4" w:rsidRPr="00925FEA" w:rsidRDefault="00EE02E4" w:rsidP="00A10404">
            <w:pPr>
              <w:suppressAutoHyphens/>
              <w:autoSpaceDN w:val="0"/>
              <w:jc w:val="both"/>
              <w:textAlignment w:val="baseline"/>
              <w:rPr>
                <w:rFonts w:eastAsia="SimSun"/>
                <w:sz w:val="22"/>
                <w:szCs w:val="22"/>
                <w:lang w:eastAsia="zh-CN"/>
              </w:rPr>
            </w:pPr>
            <w:r w:rsidRPr="00925FEA">
              <w:rPr>
                <w:rFonts w:eastAsia="SimSun"/>
                <w:sz w:val="22"/>
                <w:szCs w:val="22"/>
                <w:lang w:eastAsia="zh-CN"/>
              </w:rPr>
              <w:t>5.3.3.</w:t>
            </w:r>
            <w:r>
              <w:rPr>
                <w:rFonts w:eastAsia="SimSun"/>
                <w:sz w:val="22"/>
                <w:szCs w:val="22"/>
                <w:lang w:eastAsia="zh-CN"/>
              </w:rPr>
              <w:t>4</w:t>
            </w:r>
            <w:r w:rsidRPr="00925FEA">
              <w:rPr>
                <w:rFonts w:eastAsia="SimSun"/>
                <w:sz w:val="22"/>
                <w:szCs w:val="22"/>
                <w:lang w:eastAsia="zh-CN"/>
              </w:rPr>
              <w:t>. Vėlesnis kainų arba įkainių perskaičiavimas negali apimti laikotarpio, už kurį jau buvo atliktas perskaičiavimas.</w:t>
            </w:r>
          </w:p>
          <w:p w14:paraId="5CA52218" w14:textId="77777777" w:rsidR="00EE02E4" w:rsidRPr="00925FEA" w:rsidRDefault="00EE02E4" w:rsidP="00A10404">
            <w:pPr>
              <w:suppressAutoHyphens/>
              <w:autoSpaceDN w:val="0"/>
              <w:jc w:val="both"/>
              <w:textAlignment w:val="baseline"/>
              <w:rPr>
                <w:rFonts w:eastAsia="SimSun"/>
                <w:sz w:val="22"/>
                <w:szCs w:val="22"/>
                <w:lang w:eastAsia="zh-CN"/>
              </w:rPr>
            </w:pPr>
          </w:p>
          <w:p w14:paraId="4619E5CF" w14:textId="77777777" w:rsidR="00EE02E4" w:rsidRPr="00925FEA" w:rsidRDefault="00EE02E4" w:rsidP="00A10404">
            <w:pPr>
              <w:suppressAutoHyphens/>
              <w:autoSpaceDN w:val="0"/>
              <w:jc w:val="both"/>
              <w:textAlignment w:val="baseline"/>
              <w:rPr>
                <w:color w:val="4472C4"/>
                <w:kern w:val="2"/>
                <w:sz w:val="22"/>
                <w:szCs w:val="22"/>
              </w:rPr>
            </w:pPr>
            <w:r w:rsidRPr="00925FEA">
              <w:rPr>
                <w:rFonts w:eastAsia="SimSun"/>
                <w:sz w:val="22"/>
                <w:szCs w:val="22"/>
                <w:lang w:eastAsia="zh-CN"/>
              </w:rPr>
              <w:t>5.</w:t>
            </w:r>
            <w:r>
              <w:rPr>
                <w:rFonts w:eastAsia="SimSun"/>
                <w:sz w:val="22"/>
                <w:szCs w:val="22"/>
                <w:lang w:eastAsia="zh-CN"/>
              </w:rPr>
              <w:t>3</w:t>
            </w:r>
            <w:r w:rsidRPr="00925FEA">
              <w:rPr>
                <w:rFonts w:eastAsia="SimSun"/>
                <w:sz w:val="22"/>
                <w:szCs w:val="22"/>
                <w:lang w:eastAsia="zh-CN"/>
              </w:rPr>
              <w:t>.</w:t>
            </w:r>
            <w:r>
              <w:rPr>
                <w:rFonts w:eastAsia="SimSun"/>
                <w:sz w:val="22"/>
                <w:szCs w:val="22"/>
                <w:lang w:eastAsia="zh-CN"/>
              </w:rPr>
              <w:t>3</w:t>
            </w:r>
            <w:r w:rsidRPr="00925FEA">
              <w:rPr>
                <w:rFonts w:eastAsia="SimSun"/>
                <w:sz w:val="22"/>
                <w:szCs w:val="22"/>
                <w:lang w:eastAsia="zh-CN"/>
              </w:rPr>
              <w:t>.</w:t>
            </w:r>
            <w:r>
              <w:rPr>
                <w:rFonts w:eastAsia="SimSun"/>
                <w:sz w:val="22"/>
                <w:szCs w:val="22"/>
                <w:lang w:eastAsia="zh-CN"/>
              </w:rPr>
              <w:t>5.</w:t>
            </w:r>
            <w:r w:rsidRPr="00925FEA">
              <w:rPr>
                <w:rFonts w:eastAsia="SimSun"/>
                <w:sz w:val="22"/>
                <w:szCs w:val="22"/>
                <w:lang w:eastAsia="zh-CN"/>
              </w:rPr>
              <w:t xml:space="preserve"> Susitarimas dėl kainos perskaičiavimo (keitimo) pasirašomas ne vėliau kaip per 10 (dešimt) darbo dienų nuo prašymo perskaičiuoti įkainį gavimo dienos.</w:t>
            </w:r>
          </w:p>
        </w:tc>
      </w:tr>
      <w:tr w:rsidR="00EE02E4" w:rsidRPr="00925FEA" w14:paraId="5C47785C" w14:textId="77777777" w:rsidTr="00A10404">
        <w:trPr>
          <w:trHeight w:val="300"/>
        </w:trPr>
        <w:tc>
          <w:tcPr>
            <w:tcW w:w="2704" w:type="dxa"/>
            <w:gridSpan w:val="2"/>
          </w:tcPr>
          <w:p w14:paraId="007E214F" w14:textId="77777777" w:rsidR="00EE02E4" w:rsidRPr="00925FEA" w:rsidRDefault="00EE02E4" w:rsidP="00A10404">
            <w:pPr>
              <w:rPr>
                <w:b/>
                <w:bCs/>
                <w:kern w:val="2"/>
                <w:sz w:val="22"/>
                <w:szCs w:val="22"/>
              </w:rPr>
            </w:pPr>
            <w:r w:rsidRPr="00925FEA">
              <w:rPr>
                <w:b/>
                <w:bCs/>
                <w:kern w:val="2"/>
                <w:sz w:val="22"/>
                <w:szCs w:val="22"/>
              </w:rPr>
              <w:lastRenderedPageBreak/>
              <w:t>5.3.4. Sutarties kainos / įkainių peržiūra dėl kainų lygio pokyčio pagal Prekių grupių kainų pokyčius</w:t>
            </w:r>
          </w:p>
        </w:tc>
        <w:tc>
          <w:tcPr>
            <w:tcW w:w="6831" w:type="dxa"/>
            <w:gridSpan w:val="2"/>
          </w:tcPr>
          <w:p w14:paraId="01D086BB" w14:textId="77777777" w:rsidR="00EE02E4" w:rsidRPr="00925FEA" w:rsidRDefault="00EE02E4" w:rsidP="00A10404">
            <w:pPr>
              <w:rPr>
                <w:kern w:val="2"/>
                <w:sz w:val="22"/>
                <w:szCs w:val="22"/>
              </w:rPr>
            </w:pPr>
            <w:r w:rsidRPr="00925FEA">
              <w:rPr>
                <w:kern w:val="2"/>
                <w:sz w:val="22"/>
                <w:szCs w:val="22"/>
              </w:rPr>
              <w:t>Netaikoma</w:t>
            </w:r>
          </w:p>
          <w:p w14:paraId="37CD5BCC" w14:textId="77777777" w:rsidR="00EE02E4" w:rsidRPr="00925FEA" w:rsidRDefault="00EE02E4" w:rsidP="00A10404">
            <w:pPr>
              <w:rPr>
                <w:kern w:val="2"/>
                <w:sz w:val="22"/>
                <w:szCs w:val="22"/>
              </w:rPr>
            </w:pPr>
          </w:p>
        </w:tc>
      </w:tr>
      <w:tr w:rsidR="00EE02E4" w:rsidRPr="00925FEA" w14:paraId="7CD2E3DC" w14:textId="77777777" w:rsidTr="00A10404">
        <w:trPr>
          <w:trHeight w:val="300"/>
        </w:trPr>
        <w:tc>
          <w:tcPr>
            <w:tcW w:w="2704" w:type="dxa"/>
            <w:gridSpan w:val="2"/>
          </w:tcPr>
          <w:p w14:paraId="3CE14B72" w14:textId="77777777" w:rsidR="00EE02E4" w:rsidRPr="00925FEA" w:rsidRDefault="00EE02E4" w:rsidP="00A10404">
            <w:pPr>
              <w:rPr>
                <w:b/>
                <w:bCs/>
                <w:kern w:val="2"/>
                <w:sz w:val="22"/>
                <w:szCs w:val="22"/>
              </w:rPr>
            </w:pPr>
            <w:r w:rsidRPr="00925FEA">
              <w:rPr>
                <w:b/>
                <w:bCs/>
                <w:kern w:val="2"/>
                <w:sz w:val="22"/>
                <w:szCs w:val="22"/>
              </w:rPr>
              <w:t xml:space="preserve">5.4. Sutarties kainos / įkainių apskaičiavimas taikant </w:t>
            </w:r>
            <w:r w:rsidRPr="005C592F">
              <w:rPr>
                <w:b/>
                <w:bCs/>
                <w:kern w:val="2"/>
                <w:sz w:val="22"/>
                <w:szCs w:val="22"/>
              </w:rPr>
              <w:t>kiekio (apimties)</w:t>
            </w:r>
            <w:r w:rsidRPr="00925FEA">
              <w:rPr>
                <w:b/>
                <w:bCs/>
                <w:kern w:val="2"/>
                <w:sz w:val="22"/>
                <w:szCs w:val="22"/>
              </w:rPr>
              <w:t xml:space="preserve"> keitimo taisykles</w:t>
            </w:r>
          </w:p>
        </w:tc>
        <w:tc>
          <w:tcPr>
            <w:tcW w:w="6831" w:type="dxa"/>
            <w:gridSpan w:val="2"/>
          </w:tcPr>
          <w:p w14:paraId="2A182F14" w14:textId="77777777" w:rsidR="00EE02E4" w:rsidRPr="00925FEA" w:rsidRDefault="00EE02E4" w:rsidP="00A10404">
            <w:pPr>
              <w:rPr>
                <w:kern w:val="2"/>
                <w:sz w:val="22"/>
                <w:szCs w:val="22"/>
              </w:rPr>
            </w:pPr>
            <w:r w:rsidRPr="00925FEA">
              <w:rPr>
                <w:kern w:val="2"/>
                <w:sz w:val="22"/>
                <w:szCs w:val="22"/>
              </w:rPr>
              <w:t>Netaikoma</w:t>
            </w:r>
          </w:p>
        </w:tc>
      </w:tr>
      <w:tr w:rsidR="00EE02E4" w:rsidRPr="00925FEA" w14:paraId="0B6D9E4C" w14:textId="77777777" w:rsidTr="00A10404">
        <w:trPr>
          <w:trHeight w:val="300"/>
        </w:trPr>
        <w:tc>
          <w:tcPr>
            <w:tcW w:w="2704" w:type="dxa"/>
            <w:gridSpan w:val="2"/>
          </w:tcPr>
          <w:p w14:paraId="417C67B5" w14:textId="77777777" w:rsidR="00EE02E4" w:rsidRPr="00925FEA" w:rsidRDefault="00EE02E4" w:rsidP="00A10404">
            <w:pPr>
              <w:rPr>
                <w:b/>
                <w:bCs/>
                <w:kern w:val="2"/>
                <w:sz w:val="22"/>
                <w:szCs w:val="22"/>
              </w:rPr>
            </w:pPr>
            <w:r w:rsidRPr="00925FEA">
              <w:rPr>
                <w:b/>
                <w:bCs/>
                <w:kern w:val="2"/>
                <w:sz w:val="22"/>
                <w:szCs w:val="22"/>
              </w:rPr>
              <w:t>5.5. Atsiskaitymo su Tiekėju terminas ir tvarka</w:t>
            </w:r>
          </w:p>
        </w:tc>
        <w:tc>
          <w:tcPr>
            <w:tcW w:w="6831" w:type="dxa"/>
            <w:gridSpan w:val="2"/>
          </w:tcPr>
          <w:p w14:paraId="5CA35D19" w14:textId="77777777" w:rsidR="00EE02E4" w:rsidRPr="00C87B77" w:rsidRDefault="00EE02E4" w:rsidP="00A10404">
            <w:pPr>
              <w:jc w:val="both"/>
              <w:rPr>
                <w:kern w:val="2"/>
                <w:sz w:val="22"/>
                <w:szCs w:val="22"/>
              </w:rPr>
            </w:pPr>
            <w:r w:rsidRPr="00C87B77">
              <w:rPr>
                <w:kern w:val="2"/>
                <w:sz w:val="22"/>
                <w:szCs w:val="22"/>
              </w:rPr>
              <w:t>Pirkėjas atsiskaito su Tiekėju ne vėliau kaip per 30 (trisdešimt) kalendorinių dienų nuo Sąskaitos gavimo dienos.</w:t>
            </w:r>
          </w:p>
          <w:p w14:paraId="023779D4" w14:textId="77777777" w:rsidR="00EE02E4" w:rsidRPr="00C87B77" w:rsidRDefault="00EE02E4" w:rsidP="00A10404">
            <w:pPr>
              <w:rPr>
                <w:kern w:val="2"/>
                <w:sz w:val="22"/>
                <w:szCs w:val="22"/>
              </w:rPr>
            </w:pPr>
          </w:p>
          <w:p w14:paraId="25496327" w14:textId="77777777" w:rsidR="00EE02E4" w:rsidRPr="00C87B77" w:rsidRDefault="00EE02E4" w:rsidP="00A10404">
            <w:pPr>
              <w:jc w:val="both"/>
              <w:rPr>
                <w:kern w:val="2"/>
                <w:sz w:val="22"/>
                <w:szCs w:val="22"/>
                <w:shd w:val="clear" w:color="auto" w:fill="FFFFFF"/>
              </w:rPr>
            </w:pPr>
            <w:r w:rsidRPr="00C87B77">
              <w:rPr>
                <w:kern w:val="2"/>
                <w:sz w:val="22"/>
                <w:szCs w:val="22"/>
                <w:shd w:val="clear" w:color="auto" w:fill="FFFFFF"/>
              </w:rPr>
              <w:lastRenderedPageBreak/>
              <w:t xml:space="preserve">Apmokėjimo sąlygos: įvykdžius užsakymą, mokama už konkretų Prekių kiekį pagal nustatytus įkainius ir pateiktą </w:t>
            </w:r>
            <w:r>
              <w:rPr>
                <w:kern w:val="2"/>
                <w:sz w:val="22"/>
                <w:szCs w:val="22"/>
              </w:rPr>
              <w:t>S</w:t>
            </w:r>
            <w:r w:rsidRPr="00925FEA">
              <w:rPr>
                <w:kern w:val="2"/>
                <w:sz w:val="22"/>
                <w:szCs w:val="22"/>
              </w:rPr>
              <w:t>ąskait</w:t>
            </w:r>
            <w:r>
              <w:rPr>
                <w:kern w:val="2"/>
                <w:sz w:val="22"/>
                <w:szCs w:val="22"/>
              </w:rPr>
              <w:t>ą</w:t>
            </w:r>
            <w:r w:rsidRPr="00C87B77">
              <w:rPr>
                <w:kern w:val="2"/>
                <w:sz w:val="22"/>
                <w:szCs w:val="22"/>
                <w:shd w:val="clear" w:color="auto" w:fill="FFFFFF"/>
              </w:rPr>
              <w:t>.</w:t>
            </w:r>
          </w:p>
        </w:tc>
      </w:tr>
      <w:tr w:rsidR="00EE02E4" w:rsidRPr="00925FEA" w14:paraId="06D14815" w14:textId="77777777" w:rsidTr="00A10404">
        <w:trPr>
          <w:trHeight w:val="300"/>
        </w:trPr>
        <w:tc>
          <w:tcPr>
            <w:tcW w:w="2704" w:type="dxa"/>
            <w:gridSpan w:val="2"/>
          </w:tcPr>
          <w:p w14:paraId="075E8CE6" w14:textId="77777777" w:rsidR="00EE02E4" w:rsidRPr="00925FEA" w:rsidRDefault="00EE02E4" w:rsidP="00A10404">
            <w:pPr>
              <w:rPr>
                <w:b/>
                <w:bCs/>
                <w:kern w:val="2"/>
                <w:sz w:val="22"/>
                <w:szCs w:val="22"/>
              </w:rPr>
            </w:pPr>
            <w:r w:rsidRPr="00925FEA">
              <w:rPr>
                <w:b/>
                <w:bCs/>
                <w:kern w:val="2"/>
                <w:sz w:val="22"/>
                <w:szCs w:val="22"/>
              </w:rPr>
              <w:lastRenderedPageBreak/>
              <w:t>5.6. Avansas</w:t>
            </w:r>
          </w:p>
        </w:tc>
        <w:tc>
          <w:tcPr>
            <w:tcW w:w="6831" w:type="dxa"/>
            <w:gridSpan w:val="2"/>
          </w:tcPr>
          <w:p w14:paraId="51500B60" w14:textId="77777777" w:rsidR="00EE02E4" w:rsidRPr="00925FEA" w:rsidRDefault="00EE02E4" w:rsidP="00A10404">
            <w:pPr>
              <w:rPr>
                <w:color w:val="000000"/>
                <w:kern w:val="2"/>
                <w:sz w:val="22"/>
                <w:szCs w:val="22"/>
                <w:shd w:val="clear" w:color="auto" w:fill="FFFFFF"/>
              </w:rPr>
            </w:pPr>
            <w:r w:rsidRPr="00925FEA">
              <w:rPr>
                <w:kern w:val="2"/>
                <w:sz w:val="22"/>
                <w:szCs w:val="22"/>
              </w:rPr>
              <w:t>Netaikoma</w:t>
            </w:r>
          </w:p>
        </w:tc>
      </w:tr>
      <w:tr w:rsidR="00EE02E4" w:rsidRPr="00925FEA" w14:paraId="5AEF0FA1" w14:textId="77777777" w:rsidTr="00A10404">
        <w:trPr>
          <w:trHeight w:val="300"/>
        </w:trPr>
        <w:tc>
          <w:tcPr>
            <w:tcW w:w="2704" w:type="dxa"/>
            <w:gridSpan w:val="2"/>
          </w:tcPr>
          <w:p w14:paraId="25C6F7D1" w14:textId="77777777" w:rsidR="00EE02E4" w:rsidRPr="00925FEA" w:rsidRDefault="00EE02E4" w:rsidP="00A10404">
            <w:pPr>
              <w:rPr>
                <w:b/>
                <w:bCs/>
                <w:kern w:val="2"/>
                <w:sz w:val="22"/>
                <w:szCs w:val="22"/>
              </w:rPr>
            </w:pPr>
            <w:r w:rsidRPr="00925FEA">
              <w:rPr>
                <w:b/>
                <w:bCs/>
                <w:kern w:val="2"/>
                <w:sz w:val="22"/>
                <w:szCs w:val="22"/>
              </w:rPr>
              <w:t>5.7. Avanso užtikrinimas</w:t>
            </w:r>
          </w:p>
        </w:tc>
        <w:tc>
          <w:tcPr>
            <w:tcW w:w="6831" w:type="dxa"/>
            <w:gridSpan w:val="2"/>
          </w:tcPr>
          <w:p w14:paraId="5D1DCA84" w14:textId="77777777" w:rsidR="00EE02E4" w:rsidRPr="00925FEA" w:rsidRDefault="00EE02E4" w:rsidP="00A10404">
            <w:pPr>
              <w:rPr>
                <w:kern w:val="2"/>
                <w:sz w:val="22"/>
                <w:szCs w:val="22"/>
              </w:rPr>
            </w:pPr>
            <w:r w:rsidRPr="00925FEA">
              <w:rPr>
                <w:kern w:val="2"/>
                <w:sz w:val="22"/>
                <w:szCs w:val="22"/>
              </w:rPr>
              <w:t>Netaikoma</w:t>
            </w:r>
          </w:p>
        </w:tc>
      </w:tr>
      <w:tr w:rsidR="00EE02E4" w:rsidRPr="00925FEA" w14:paraId="0C35C0FD" w14:textId="77777777" w:rsidTr="00A10404">
        <w:trPr>
          <w:trHeight w:val="300"/>
        </w:trPr>
        <w:tc>
          <w:tcPr>
            <w:tcW w:w="9535" w:type="dxa"/>
            <w:gridSpan w:val="4"/>
          </w:tcPr>
          <w:p w14:paraId="20377FFD" w14:textId="77777777" w:rsidR="00EE02E4" w:rsidRPr="00925FEA" w:rsidRDefault="00EE02E4" w:rsidP="00A10404">
            <w:pPr>
              <w:jc w:val="center"/>
              <w:rPr>
                <w:b/>
                <w:bCs/>
                <w:kern w:val="2"/>
                <w:sz w:val="22"/>
                <w:szCs w:val="22"/>
              </w:rPr>
            </w:pPr>
            <w:r w:rsidRPr="00925FEA">
              <w:rPr>
                <w:b/>
                <w:bCs/>
                <w:kern w:val="2"/>
                <w:sz w:val="22"/>
                <w:szCs w:val="22"/>
              </w:rPr>
              <w:t>6. PREKIŲ KOKYBĖ IR GARANTINIAI ĮSIPAREIGOJIMAI</w:t>
            </w:r>
          </w:p>
        </w:tc>
      </w:tr>
      <w:tr w:rsidR="00EE02E4" w:rsidRPr="00925FEA" w14:paraId="6182D727" w14:textId="77777777" w:rsidTr="00A10404">
        <w:trPr>
          <w:trHeight w:val="300"/>
        </w:trPr>
        <w:tc>
          <w:tcPr>
            <w:tcW w:w="2704" w:type="dxa"/>
            <w:gridSpan w:val="2"/>
          </w:tcPr>
          <w:p w14:paraId="0539669B" w14:textId="77777777" w:rsidR="00EE02E4" w:rsidRPr="00925FEA" w:rsidRDefault="00EE02E4" w:rsidP="00A10404">
            <w:pPr>
              <w:jc w:val="both"/>
              <w:rPr>
                <w:b/>
                <w:bCs/>
                <w:kern w:val="2"/>
                <w:sz w:val="22"/>
                <w:szCs w:val="22"/>
              </w:rPr>
            </w:pPr>
            <w:r w:rsidRPr="00925FEA">
              <w:rPr>
                <w:b/>
                <w:bCs/>
                <w:kern w:val="2"/>
                <w:sz w:val="22"/>
                <w:szCs w:val="22"/>
              </w:rPr>
              <w:t>6.1. Prekės galiojimo terminas</w:t>
            </w:r>
          </w:p>
        </w:tc>
        <w:tc>
          <w:tcPr>
            <w:tcW w:w="6831" w:type="dxa"/>
            <w:gridSpan w:val="2"/>
          </w:tcPr>
          <w:p w14:paraId="062200BC" w14:textId="77777777" w:rsidR="00EE02E4" w:rsidRPr="00925FEA" w:rsidRDefault="00EE02E4" w:rsidP="00A10404">
            <w:pPr>
              <w:jc w:val="both"/>
              <w:rPr>
                <w:kern w:val="2"/>
                <w:sz w:val="22"/>
                <w:szCs w:val="22"/>
              </w:rPr>
            </w:pPr>
            <w:r w:rsidRPr="00925FEA">
              <w:rPr>
                <w:kern w:val="2"/>
                <w:sz w:val="22"/>
                <w:szCs w:val="22"/>
              </w:rPr>
              <w:t>Pristatymo dieną į užsakyme nurodytą vietą (</w:t>
            </w:r>
            <w:r>
              <w:rPr>
                <w:kern w:val="2"/>
                <w:sz w:val="22"/>
                <w:szCs w:val="22"/>
              </w:rPr>
              <w:t xml:space="preserve">į </w:t>
            </w:r>
            <w:r w:rsidRPr="00925FEA">
              <w:rPr>
                <w:kern w:val="2"/>
                <w:sz w:val="22"/>
                <w:szCs w:val="22"/>
              </w:rPr>
              <w:t>gydymo įstaigas</w:t>
            </w:r>
            <w:r>
              <w:rPr>
                <w:kern w:val="2"/>
                <w:sz w:val="22"/>
                <w:szCs w:val="22"/>
              </w:rPr>
              <w:t xml:space="preserve"> </w:t>
            </w:r>
            <w:r w:rsidRPr="00D13C5D">
              <w:rPr>
                <w:color w:val="000000"/>
                <w:kern w:val="2"/>
                <w:sz w:val="22"/>
                <w:szCs w:val="22"/>
              </w:rPr>
              <w:t>Prekių gavėja</w:t>
            </w:r>
            <w:r>
              <w:rPr>
                <w:color w:val="000000"/>
                <w:kern w:val="2"/>
                <w:sz w:val="22"/>
                <w:szCs w:val="22"/>
              </w:rPr>
              <w:t>ms</w:t>
            </w:r>
            <w:r w:rsidRPr="00D13C5D">
              <w:rPr>
                <w:kern w:val="2"/>
                <w:sz w:val="22"/>
                <w:szCs w:val="22"/>
              </w:rPr>
              <w:t>)</w:t>
            </w:r>
            <w:r>
              <w:rPr>
                <w:kern w:val="2"/>
                <w:sz w:val="22"/>
                <w:szCs w:val="22"/>
              </w:rPr>
              <w:t>,</w:t>
            </w:r>
            <w:r w:rsidRPr="00925FEA">
              <w:rPr>
                <w:kern w:val="2"/>
                <w:sz w:val="22"/>
                <w:szCs w:val="22"/>
              </w:rPr>
              <w:t xml:space="preserve"> Prekės galiojimo terminas turi būti ne trumpesnis </w:t>
            </w:r>
            <w:r w:rsidRPr="00D5350F">
              <w:rPr>
                <w:kern w:val="2"/>
                <w:sz w:val="22"/>
                <w:szCs w:val="22"/>
              </w:rPr>
              <w:t>kaip 50 proc. bendro vaisto tinkamumo naudoti laiko</w:t>
            </w:r>
          </w:p>
        </w:tc>
      </w:tr>
      <w:tr w:rsidR="00EE02E4" w:rsidRPr="00925FEA" w14:paraId="3978434D" w14:textId="77777777" w:rsidTr="00A10404">
        <w:trPr>
          <w:trHeight w:val="300"/>
        </w:trPr>
        <w:tc>
          <w:tcPr>
            <w:tcW w:w="2704" w:type="dxa"/>
            <w:gridSpan w:val="2"/>
          </w:tcPr>
          <w:p w14:paraId="7384EF79" w14:textId="77777777" w:rsidR="00EE02E4" w:rsidRPr="00925FEA" w:rsidRDefault="00EE02E4" w:rsidP="00A10404">
            <w:pPr>
              <w:rPr>
                <w:b/>
                <w:bCs/>
                <w:kern w:val="2"/>
                <w:sz w:val="22"/>
                <w:szCs w:val="22"/>
              </w:rPr>
            </w:pPr>
            <w:r w:rsidRPr="00925FEA">
              <w:rPr>
                <w:b/>
                <w:bCs/>
                <w:kern w:val="2"/>
                <w:sz w:val="22"/>
                <w:szCs w:val="22"/>
              </w:rPr>
              <w:t>6.2. Garantinis galiojimas ir garantinė priežiūra</w:t>
            </w:r>
          </w:p>
        </w:tc>
        <w:tc>
          <w:tcPr>
            <w:tcW w:w="6831" w:type="dxa"/>
            <w:gridSpan w:val="2"/>
          </w:tcPr>
          <w:p w14:paraId="4DE3DBE8" w14:textId="77777777" w:rsidR="00EE02E4" w:rsidRPr="00925FEA" w:rsidRDefault="00EE02E4" w:rsidP="00A10404">
            <w:pPr>
              <w:rPr>
                <w:kern w:val="2"/>
                <w:sz w:val="22"/>
                <w:szCs w:val="22"/>
              </w:rPr>
            </w:pPr>
            <w:r w:rsidRPr="00925FEA">
              <w:rPr>
                <w:kern w:val="2"/>
                <w:sz w:val="22"/>
                <w:szCs w:val="22"/>
              </w:rPr>
              <w:t>Netaikoma</w:t>
            </w:r>
          </w:p>
        </w:tc>
      </w:tr>
      <w:tr w:rsidR="00EE02E4" w:rsidRPr="00925FEA" w14:paraId="750B4CD9" w14:textId="77777777" w:rsidTr="00A10404">
        <w:trPr>
          <w:trHeight w:val="300"/>
        </w:trPr>
        <w:tc>
          <w:tcPr>
            <w:tcW w:w="9535" w:type="dxa"/>
            <w:gridSpan w:val="4"/>
          </w:tcPr>
          <w:p w14:paraId="55BAA9A7" w14:textId="77777777" w:rsidR="00EE02E4" w:rsidRPr="00925FEA" w:rsidRDefault="00EE02E4" w:rsidP="00A10404">
            <w:pPr>
              <w:jc w:val="center"/>
              <w:rPr>
                <w:b/>
                <w:bCs/>
                <w:kern w:val="2"/>
                <w:sz w:val="22"/>
                <w:szCs w:val="22"/>
              </w:rPr>
            </w:pPr>
            <w:r w:rsidRPr="00925FEA">
              <w:rPr>
                <w:b/>
                <w:bCs/>
                <w:kern w:val="2"/>
                <w:sz w:val="22"/>
                <w:szCs w:val="22"/>
              </w:rPr>
              <w:t>7. SUTARTIES VYKDYMUI PASITELKIAMI SUBTIEKĖJAI</w:t>
            </w:r>
          </w:p>
        </w:tc>
      </w:tr>
      <w:tr w:rsidR="00EE02E4" w:rsidRPr="00925FEA" w14:paraId="7758632F" w14:textId="77777777" w:rsidTr="00A10404">
        <w:trPr>
          <w:trHeight w:val="300"/>
        </w:trPr>
        <w:tc>
          <w:tcPr>
            <w:tcW w:w="2704" w:type="dxa"/>
            <w:gridSpan w:val="2"/>
          </w:tcPr>
          <w:p w14:paraId="4D901139" w14:textId="77777777" w:rsidR="00EE02E4" w:rsidRPr="00925FEA" w:rsidRDefault="00EE02E4" w:rsidP="00A10404">
            <w:pPr>
              <w:rPr>
                <w:b/>
                <w:bCs/>
                <w:kern w:val="2"/>
                <w:sz w:val="22"/>
                <w:szCs w:val="22"/>
              </w:rPr>
            </w:pPr>
            <w:r w:rsidRPr="00925FEA">
              <w:rPr>
                <w:b/>
                <w:bCs/>
                <w:kern w:val="2"/>
                <w:sz w:val="22"/>
                <w:szCs w:val="22"/>
              </w:rPr>
              <w:t>Sutarties vykdymui pasitelkiami subtiekėjai ir (ar) specialistai</w:t>
            </w:r>
          </w:p>
        </w:tc>
        <w:tc>
          <w:tcPr>
            <w:tcW w:w="6831" w:type="dxa"/>
            <w:gridSpan w:val="2"/>
          </w:tcPr>
          <w:p w14:paraId="2AF1A33B" w14:textId="77777777" w:rsidR="00EE02E4" w:rsidRPr="00925FEA" w:rsidRDefault="00EE02E4" w:rsidP="00A10404">
            <w:pPr>
              <w:jc w:val="both"/>
              <w:rPr>
                <w:kern w:val="2"/>
                <w:sz w:val="22"/>
                <w:szCs w:val="22"/>
              </w:rPr>
            </w:pPr>
            <w:r w:rsidRPr="00925FEA">
              <w:rPr>
                <w:kern w:val="2"/>
                <w:sz w:val="22"/>
                <w:szCs w:val="22"/>
              </w:rPr>
              <w:t>Sutarties vykdymui subtiekėjai ir (ar) specialistai nepasitelkiami.</w:t>
            </w:r>
          </w:p>
          <w:p w14:paraId="6251CDFE" w14:textId="741380CE" w:rsidR="00EE02E4" w:rsidRPr="00925FEA" w:rsidRDefault="00EE02E4" w:rsidP="00A10404">
            <w:pPr>
              <w:jc w:val="both"/>
              <w:rPr>
                <w:b/>
                <w:bCs/>
                <w:kern w:val="2"/>
                <w:sz w:val="22"/>
                <w:szCs w:val="22"/>
              </w:rPr>
            </w:pPr>
          </w:p>
        </w:tc>
      </w:tr>
      <w:tr w:rsidR="00EE02E4" w:rsidRPr="00925FEA" w14:paraId="3D50319C" w14:textId="77777777" w:rsidTr="00A10404">
        <w:trPr>
          <w:trHeight w:val="300"/>
        </w:trPr>
        <w:tc>
          <w:tcPr>
            <w:tcW w:w="9535" w:type="dxa"/>
            <w:gridSpan w:val="4"/>
          </w:tcPr>
          <w:p w14:paraId="14E20115" w14:textId="77777777" w:rsidR="00EE02E4" w:rsidRPr="00925FEA" w:rsidRDefault="00EE02E4" w:rsidP="00A10404">
            <w:pPr>
              <w:jc w:val="center"/>
              <w:rPr>
                <w:b/>
                <w:bCs/>
                <w:kern w:val="2"/>
                <w:sz w:val="22"/>
                <w:szCs w:val="22"/>
              </w:rPr>
            </w:pPr>
            <w:r w:rsidRPr="00925FEA">
              <w:rPr>
                <w:b/>
                <w:bCs/>
                <w:kern w:val="2"/>
                <w:sz w:val="22"/>
                <w:szCs w:val="22"/>
              </w:rPr>
              <w:t>8. PRIEVOLIŲ PAGAL SUTARTĮ ĮVYKDYMO UŽTIKRINIMAS</w:t>
            </w:r>
          </w:p>
        </w:tc>
      </w:tr>
      <w:tr w:rsidR="00EE02E4" w:rsidRPr="00925FEA" w14:paraId="3FC2DD9A" w14:textId="77777777" w:rsidTr="00A10404">
        <w:trPr>
          <w:trHeight w:val="300"/>
        </w:trPr>
        <w:tc>
          <w:tcPr>
            <w:tcW w:w="2704" w:type="dxa"/>
            <w:gridSpan w:val="2"/>
          </w:tcPr>
          <w:p w14:paraId="488C033D" w14:textId="77777777" w:rsidR="00EE02E4" w:rsidRPr="00925FEA" w:rsidRDefault="00EE02E4" w:rsidP="00A10404">
            <w:pPr>
              <w:rPr>
                <w:b/>
                <w:bCs/>
                <w:kern w:val="2"/>
                <w:sz w:val="22"/>
                <w:szCs w:val="22"/>
              </w:rPr>
            </w:pPr>
            <w:r w:rsidRPr="00925FEA">
              <w:rPr>
                <w:b/>
                <w:bCs/>
                <w:kern w:val="2"/>
                <w:sz w:val="22"/>
                <w:szCs w:val="22"/>
              </w:rPr>
              <w:t>8.1. Prievolių pagal Sutartį įvykdymo užtikrinimas</w:t>
            </w:r>
          </w:p>
        </w:tc>
        <w:tc>
          <w:tcPr>
            <w:tcW w:w="6831" w:type="dxa"/>
            <w:gridSpan w:val="2"/>
          </w:tcPr>
          <w:p w14:paraId="3E6525A2" w14:textId="77777777" w:rsidR="00EE02E4" w:rsidRPr="00925FEA" w:rsidRDefault="00EE02E4" w:rsidP="005F0A3F">
            <w:pPr>
              <w:jc w:val="both"/>
              <w:rPr>
                <w:kern w:val="2"/>
                <w:sz w:val="22"/>
                <w:szCs w:val="22"/>
              </w:rPr>
            </w:pPr>
            <w:r w:rsidRPr="00925FEA">
              <w:rPr>
                <w:kern w:val="2"/>
                <w:sz w:val="22"/>
                <w:szCs w:val="22"/>
              </w:rPr>
              <w:t>8.1.1.Prievolių pagal Sutartį įvykdymas užtikrinamas</w:t>
            </w:r>
            <w:r>
              <w:rPr>
                <w:kern w:val="2"/>
                <w:sz w:val="22"/>
                <w:szCs w:val="22"/>
              </w:rPr>
              <w:t xml:space="preserve"> netesybomis, t. y. </w:t>
            </w:r>
            <w:r w:rsidRPr="00925FEA">
              <w:rPr>
                <w:kern w:val="2"/>
                <w:sz w:val="22"/>
                <w:szCs w:val="22"/>
              </w:rPr>
              <w:t xml:space="preserve"> bauda:</w:t>
            </w:r>
          </w:p>
          <w:p w14:paraId="496195F6" w14:textId="77777777" w:rsidR="00EE02E4" w:rsidRPr="00925FEA" w:rsidRDefault="00EE02E4" w:rsidP="005F0A3F">
            <w:pPr>
              <w:contextualSpacing/>
              <w:jc w:val="both"/>
              <w:rPr>
                <w:kern w:val="2"/>
                <w:sz w:val="22"/>
                <w:szCs w:val="22"/>
              </w:rPr>
            </w:pPr>
            <w:r w:rsidRPr="00925FEA">
              <w:rPr>
                <w:rFonts w:eastAsia="Calibri"/>
                <w:kern w:val="2"/>
                <w:sz w:val="22"/>
                <w:szCs w:val="22"/>
                <w14:ligatures w14:val="standardContextual"/>
              </w:rPr>
              <w:t xml:space="preserve">jei Tiekėjas pažeis esmines Sutarties sąlygas, netieks Prekių, arba kitaip neįvykdys Sutartyje nustatytų įsipareigojimų, turės Pirkėjui sumokėti </w:t>
            </w:r>
            <w:r>
              <w:rPr>
                <w:rFonts w:eastAsia="Calibri"/>
                <w:kern w:val="2"/>
                <w:sz w:val="22"/>
                <w:szCs w:val="22"/>
                <w14:ligatures w14:val="standardContextual"/>
              </w:rPr>
              <w:br/>
              <w:t xml:space="preserve">10 procentų </w:t>
            </w:r>
            <w:r w:rsidRPr="00C87B77">
              <w:rPr>
                <w:rFonts w:eastAsia="Calibri"/>
                <w:kern w:val="2"/>
                <w:sz w:val="22"/>
                <w:szCs w:val="22"/>
                <w14:ligatures w14:val="standardContextual"/>
              </w:rPr>
              <w:t>dydžio baudą</w:t>
            </w:r>
            <w:r>
              <w:rPr>
                <w:rFonts w:eastAsia="Calibri"/>
                <w:kern w:val="2"/>
                <w:sz w:val="22"/>
                <w:szCs w:val="22"/>
                <w14:ligatures w14:val="standardContextual"/>
              </w:rPr>
              <w:t>, skaičiuojamą nuo sudarytos sutarties pradinės vertės, nurodytos Sutarties 5.2 punkte</w:t>
            </w:r>
            <w:r w:rsidRPr="00925FEA">
              <w:rPr>
                <w:rFonts w:eastAsia="Calibri"/>
                <w:kern w:val="2"/>
                <w:sz w:val="22"/>
                <w:szCs w:val="22"/>
                <w14:ligatures w14:val="standardContextual"/>
              </w:rPr>
              <w:t>. Baudos sumokėjimas neturi būti siejamas su visišku Pirkėjo patirtų nuostolių atlyginimu ir neatleidžia Tiekėjo nuo pareigos juos visiškai atlyginti</w:t>
            </w:r>
            <w:r>
              <w:rPr>
                <w:rFonts w:eastAsia="Calibri"/>
                <w:kern w:val="2"/>
                <w:sz w:val="22"/>
                <w:szCs w:val="22"/>
                <w14:ligatures w14:val="standardContextual"/>
              </w:rPr>
              <w:t>.</w:t>
            </w:r>
          </w:p>
        </w:tc>
      </w:tr>
      <w:tr w:rsidR="00EE02E4" w:rsidRPr="00925FEA" w14:paraId="09C0B78A" w14:textId="77777777" w:rsidTr="00A10404">
        <w:trPr>
          <w:trHeight w:val="300"/>
        </w:trPr>
        <w:tc>
          <w:tcPr>
            <w:tcW w:w="2704" w:type="dxa"/>
            <w:gridSpan w:val="2"/>
          </w:tcPr>
          <w:p w14:paraId="31BC319E" w14:textId="77777777" w:rsidR="00EE02E4" w:rsidRPr="00925FEA" w:rsidRDefault="00EE02E4" w:rsidP="00A10404">
            <w:pPr>
              <w:rPr>
                <w:b/>
                <w:bCs/>
                <w:kern w:val="2"/>
                <w:sz w:val="22"/>
                <w:szCs w:val="22"/>
              </w:rPr>
            </w:pPr>
            <w:r w:rsidRPr="00925FEA">
              <w:rPr>
                <w:b/>
                <w:bCs/>
                <w:kern w:val="2"/>
                <w:sz w:val="22"/>
                <w:szCs w:val="22"/>
              </w:rPr>
              <w:t xml:space="preserve">8.2. Sutarties įvykdymo užtikrinimo pateikimas </w:t>
            </w:r>
          </w:p>
        </w:tc>
        <w:tc>
          <w:tcPr>
            <w:tcW w:w="6831" w:type="dxa"/>
            <w:gridSpan w:val="2"/>
          </w:tcPr>
          <w:p w14:paraId="1BC8379E" w14:textId="77777777" w:rsidR="00EE02E4" w:rsidRPr="00925FEA" w:rsidRDefault="00EE02E4" w:rsidP="00A10404">
            <w:pPr>
              <w:rPr>
                <w:kern w:val="2"/>
                <w:sz w:val="22"/>
                <w:szCs w:val="22"/>
              </w:rPr>
            </w:pPr>
            <w:r w:rsidRPr="00925FEA">
              <w:rPr>
                <w:kern w:val="2"/>
                <w:sz w:val="22"/>
                <w:szCs w:val="22"/>
              </w:rPr>
              <w:t>Netaikoma</w:t>
            </w:r>
          </w:p>
          <w:p w14:paraId="6B0A6B3B" w14:textId="77777777" w:rsidR="00EE02E4" w:rsidRPr="00925FEA" w:rsidRDefault="00EE02E4" w:rsidP="00A10404">
            <w:pPr>
              <w:rPr>
                <w:kern w:val="2"/>
                <w:sz w:val="22"/>
                <w:szCs w:val="22"/>
              </w:rPr>
            </w:pPr>
          </w:p>
        </w:tc>
      </w:tr>
      <w:tr w:rsidR="00EE02E4" w:rsidRPr="00925FEA" w14:paraId="62E72069" w14:textId="77777777" w:rsidTr="00A10404">
        <w:trPr>
          <w:trHeight w:val="300"/>
        </w:trPr>
        <w:tc>
          <w:tcPr>
            <w:tcW w:w="9535" w:type="dxa"/>
            <w:gridSpan w:val="4"/>
          </w:tcPr>
          <w:p w14:paraId="414DDB69" w14:textId="77777777" w:rsidR="00EE02E4" w:rsidRPr="00925FEA" w:rsidRDefault="00EE02E4" w:rsidP="00A10404">
            <w:pPr>
              <w:ind w:firstLine="720"/>
              <w:jc w:val="center"/>
              <w:rPr>
                <w:b/>
                <w:bCs/>
                <w:kern w:val="2"/>
                <w:sz w:val="22"/>
                <w:szCs w:val="22"/>
              </w:rPr>
            </w:pPr>
            <w:r w:rsidRPr="00925FEA">
              <w:rPr>
                <w:b/>
                <w:bCs/>
                <w:kern w:val="2"/>
                <w:sz w:val="22"/>
                <w:szCs w:val="22"/>
              </w:rPr>
              <w:t>9. ŠALIŲ ATSAKOMYBĖ</w:t>
            </w:r>
            <w:r w:rsidRPr="00925FEA">
              <w:rPr>
                <w:b/>
                <w:bCs/>
                <w:kern w:val="2"/>
                <w:sz w:val="22"/>
                <w:szCs w:val="22"/>
              </w:rPr>
              <w:tab/>
            </w:r>
          </w:p>
        </w:tc>
      </w:tr>
      <w:tr w:rsidR="00EE02E4" w:rsidRPr="00925FEA" w14:paraId="5C1AB827" w14:textId="77777777" w:rsidTr="00A10404">
        <w:trPr>
          <w:trHeight w:val="300"/>
        </w:trPr>
        <w:tc>
          <w:tcPr>
            <w:tcW w:w="2704" w:type="dxa"/>
            <w:gridSpan w:val="2"/>
          </w:tcPr>
          <w:p w14:paraId="57D3511B" w14:textId="77777777" w:rsidR="00EE02E4" w:rsidRPr="00925FEA" w:rsidRDefault="00EE02E4" w:rsidP="00A10404">
            <w:pPr>
              <w:rPr>
                <w:b/>
                <w:bCs/>
                <w:kern w:val="2"/>
                <w:sz w:val="22"/>
                <w:szCs w:val="22"/>
              </w:rPr>
            </w:pPr>
            <w:r w:rsidRPr="00925FEA">
              <w:rPr>
                <w:b/>
                <w:bCs/>
                <w:kern w:val="2"/>
                <w:sz w:val="22"/>
                <w:szCs w:val="22"/>
              </w:rPr>
              <w:t>9.1. Pirkėjui taikomos netesybos už mokėjimų pagal Sutartį vėlavimą</w:t>
            </w:r>
          </w:p>
        </w:tc>
        <w:tc>
          <w:tcPr>
            <w:tcW w:w="6831" w:type="dxa"/>
            <w:gridSpan w:val="2"/>
          </w:tcPr>
          <w:p w14:paraId="60DB6767" w14:textId="77777777" w:rsidR="00EE02E4" w:rsidRPr="00925FEA" w:rsidRDefault="00EE02E4" w:rsidP="00A10404">
            <w:pPr>
              <w:jc w:val="both"/>
              <w:rPr>
                <w:color w:val="000000"/>
                <w:kern w:val="2"/>
                <w:sz w:val="22"/>
                <w:szCs w:val="22"/>
              </w:rPr>
            </w:pPr>
            <w:r w:rsidRPr="00925FEA">
              <w:rPr>
                <w:color w:val="000000"/>
                <w:kern w:val="2"/>
                <w:sz w:val="22"/>
                <w:szCs w:val="22"/>
              </w:rPr>
              <w:t xml:space="preserve">Jei Pirkėjas, gavęs tinkamai pateiktą ir užpildytą Sąskaitą, uždelsia atsiskaityti už tinkamai Tiekėjo Prekių gavėjui (-ams) perduotas kokybiškas Prekes per Sutartyje nurodytą terminą, Tiekėjas nuo kitos nei nustatytas terminas dienos skaičiuoja Pirkėjui </w:t>
            </w:r>
            <w:r w:rsidRPr="00C87B77">
              <w:rPr>
                <w:kern w:val="2"/>
                <w:sz w:val="22"/>
                <w:szCs w:val="22"/>
              </w:rPr>
              <w:t xml:space="preserve">0,02 (dviejų šimtųjų) procento </w:t>
            </w:r>
            <w:r w:rsidRPr="00925FEA">
              <w:rPr>
                <w:color w:val="000000"/>
                <w:kern w:val="2"/>
                <w:sz w:val="22"/>
                <w:szCs w:val="22"/>
              </w:rPr>
              <w:t xml:space="preserve">dydžio delspinigius nuo neapmokėtos sumos be PVM už kiekvieną </w:t>
            </w:r>
            <w:r w:rsidRPr="00925FEA">
              <w:rPr>
                <w:kern w:val="2"/>
                <w:sz w:val="22"/>
                <w:szCs w:val="22"/>
              </w:rPr>
              <w:t>vėlavimo dieną.</w:t>
            </w:r>
          </w:p>
        </w:tc>
      </w:tr>
      <w:tr w:rsidR="00EE02E4" w:rsidRPr="00925FEA" w14:paraId="4293C5C5" w14:textId="77777777" w:rsidTr="00A10404">
        <w:trPr>
          <w:trHeight w:val="300"/>
        </w:trPr>
        <w:tc>
          <w:tcPr>
            <w:tcW w:w="2704" w:type="dxa"/>
            <w:gridSpan w:val="2"/>
          </w:tcPr>
          <w:p w14:paraId="081792ED" w14:textId="77777777" w:rsidR="00EE02E4" w:rsidRPr="00925FEA" w:rsidRDefault="00EE02E4" w:rsidP="00A10404">
            <w:pPr>
              <w:rPr>
                <w:b/>
                <w:bCs/>
                <w:kern w:val="2"/>
                <w:sz w:val="22"/>
                <w:szCs w:val="22"/>
              </w:rPr>
            </w:pPr>
            <w:r w:rsidRPr="00925FEA">
              <w:rPr>
                <w:b/>
                <w:bCs/>
                <w:kern w:val="2"/>
                <w:sz w:val="22"/>
                <w:szCs w:val="22"/>
              </w:rPr>
              <w:t>9.2. Tiekėjui taikomos netesybos</w:t>
            </w:r>
          </w:p>
        </w:tc>
        <w:tc>
          <w:tcPr>
            <w:tcW w:w="6831" w:type="dxa"/>
            <w:gridSpan w:val="2"/>
          </w:tcPr>
          <w:p w14:paraId="0B6C5103" w14:textId="77777777" w:rsidR="00EE02E4" w:rsidRPr="00925FEA" w:rsidRDefault="00EE02E4" w:rsidP="00A10404">
            <w:pPr>
              <w:jc w:val="both"/>
              <w:rPr>
                <w:color w:val="000000"/>
                <w:kern w:val="2"/>
                <w:sz w:val="22"/>
                <w:szCs w:val="22"/>
              </w:rPr>
            </w:pPr>
            <w:r w:rsidRPr="00925FEA">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C87B77">
              <w:rPr>
                <w:kern w:val="2"/>
                <w:sz w:val="22"/>
                <w:szCs w:val="22"/>
              </w:rPr>
              <w:t>0,02 (dviejų šimtųjų) procento</w:t>
            </w:r>
            <w:r w:rsidRPr="00925FEA">
              <w:rPr>
                <w:color w:val="4472C4"/>
                <w:kern w:val="2"/>
                <w:sz w:val="22"/>
                <w:szCs w:val="22"/>
              </w:rPr>
              <w:t xml:space="preserve"> </w:t>
            </w:r>
            <w:r w:rsidRPr="00925FEA">
              <w:rPr>
                <w:color w:val="000000"/>
                <w:kern w:val="2"/>
                <w:sz w:val="22"/>
                <w:szCs w:val="22"/>
              </w:rPr>
              <w:t xml:space="preserve">dydžio delspinigius už kiekvieną uždelstą </w:t>
            </w:r>
            <w:r w:rsidRPr="00C87B77">
              <w:rPr>
                <w:kern w:val="2"/>
                <w:sz w:val="22"/>
                <w:szCs w:val="22"/>
              </w:rPr>
              <w:t>dieną</w:t>
            </w:r>
            <w:r w:rsidRPr="00925FEA">
              <w:rPr>
                <w:color w:val="FF0000"/>
                <w:kern w:val="2"/>
                <w:sz w:val="22"/>
                <w:szCs w:val="22"/>
              </w:rPr>
              <w:t xml:space="preserve"> </w:t>
            </w:r>
            <w:r w:rsidRPr="00925FEA">
              <w:rPr>
                <w:color w:val="000000"/>
                <w:kern w:val="2"/>
                <w:sz w:val="22"/>
                <w:szCs w:val="22"/>
              </w:rPr>
              <w:t>nuo laiku neperduotų Prekių ar Prekių, turinčių trūkumų, kainos be PVM.</w:t>
            </w:r>
          </w:p>
          <w:p w14:paraId="556C9B6F" w14:textId="77777777" w:rsidR="00EE02E4" w:rsidRPr="00925FEA" w:rsidRDefault="00EE02E4" w:rsidP="00A10404">
            <w:pPr>
              <w:jc w:val="both"/>
              <w:rPr>
                <w:b/>
                <w:bCs/>
                <w:kern w:val="2"/>
                <w:sz w:val="22"/>
                <w:szCs w:val="22"/>
              </w:rPr>
            </w:pPr>
            <w:r w:rsidRPr="00925FEA">
              <w:rPr>
                <w:color w:val="000000"/>
                <w:kern w:val="2"/>
                <w:sz w:val="22"/>
                <w:szCs w:val="22"/>
              </w:rPr>
              <w:t xml:space="preserve">9.2.2. Tiekėjas privalo sumokėti Pirkėjui netesybas </w:t>
            </w:r>
            <w:r w:rsidRPr="00C87B77">
              <w:rPr>
                <w:kern w:val="2"/>
                <w:sz w:val="22"/>
                <w:szCs w:val="22"/>
              </w:rPr>
              <w:t xml:space="preserve">per 10 (dešimt) darbo </w:t>
            </w:r>
            <w:r w:rsidRPr="00925FEA">
              <w:rPr>
                <w:color w:val="000000"/>
                <w:kern w:val="2"/>
                <w:sz w:val="22"/>
                <w:szCs w:val="22"/>
              </w:rPr>
              <w:t xml:space="preserve">dienų nuo Pirkėjo pareikalavimo. </w:t>
            </w:r>
          </w:p>
        </w:tc>
      </w:tr>
      <w:tr w:rsidR="00EE02E4" w:rsidRPr="00925FEA" w14:paraId="17F074D3" w14:textId="77777777" w:rsidTr="00A10404">
        <w:trPr>
          <w:trHeight w:val="300"/>
        </w:trPr>
        <w:tc>
          <w:tcPr>
            <w:tcW w:w="2704" w:type="dxa"/>
            <w:gridSpan w:val="2"/>
          </w:tcPr>
          <w:p w14:paraId="3A16E53E" w14:textId="77777777" w:rsidR="00EE02E4" w:rsidRPr="00925FEA" w:rsidRDefault="00EE02E4" w:rsidP="00A10404">
            <w:pPr>
              <w:rPr>
                <w:b/>
                <w:bCs/>
                <w:kern w:val="2"/>
                <w:sz w:val="22"/>
                <w:szCs w:val="22"/>
              </w:rPr>
            </w:pPr>
            <w:r w:rsidRPr="00925FEA">
              <w:rPr>
                <w:b/>
                <w:bCs/>
                <w:kern w:val="2"/>
                <w:sz w:val="22"/>
                <w:szCs w:val="22"/>
              </w:rPr>
              <w:t>9.3. Tiekėjui taikoma bauda nutraukus Sutartį dėl esminio Sutarties pažeidimo</w:t>
            </w:r>
          </w:p>
        </w:tc>
        <w:tc>
          <w:tcPr>
            <w:tcW w:w="6831" w:type="dxa"/>
            <w:gridSpan w:val="2"/>
          </w:tcPr>
          <w:p w14:paraId="1B654ABA" w14:textId="77777777" w:rsidR="00EE02E4" w:rsidRPr="00925FEA" w:rsidRDefault="00EE02E4" w:rsidP="00A10404">
            <w:pPr>
              <w:jc w:val="both"/>
              <w:rPr>
                <w:kern w:val="2"/>
                <w:sz w:val="22"/>
                <w:szCs w:val="22"/>
                <w:highlight w:val="yellow"/>
              </w:rPr>
            </w:pPr>
            <w:r w:rsidRPr="00047FE4">
              <w:rPr>
                <w:kern w:val="2"/>
                <w:sz w:val="22"/>
                <w:szCs w:val="22"/>
              </w:rPr>
              <w:t xml:space="preserve">Nutraukus Sutartį dėl Tiekėjo padaryto esminio Sutarties pažeidimo, mokama </w:t>
            </w:r>
            <w:r w:rsidRPr="0043673A">
              <w:rPr>
                <w:kern w:val="2"/>
                <w:sz w:val="22"/>
                <w:szCs w:val="22"/>
              </w:rPr>
              <w:t>10 procentų dydžio baud</w:t>
            </w:r>
            <w:r>
              <w:rPr>
                <w:kern w:val="2"/>
                <w:sz w:val="22"/>
                <w:szCs w:val="22"/>
              </w:rPr>
              <w:t>a</w:t>
            </w:r>
            <w:r w:rsidRPr="0043673A">
              <w:rPr>
                <w:kern w:val="2"/>
                <w:sz w:val="22"/>
                <w:szCs w:val="22"/>
              </w:rPr>
              <w:t>, skaičiuojam</w:t>
            </w:r>
            <w:r>
              <w:rPr>
                <w:kern w:val="2"/>
                <w:sz w:val="22"/>
                <w:szCs w:val="22"/>
              </w:rPr>
              <w:t>a</w:t>
            </w:r>
            <w:r w:rsidRPr="0043673A">
              <w:rPr>
                <w:kern w:val="2"/>
                <w:sz w:val="22"/>
                <w:szCs w:val="22"/>
              </w:rPr>
              <w:t xml:space="preserve"> nuo </w:t>
            </w:r>
            <w:r>
              <w:rPr>
                <w:kern w:val="2"/>
                <w:sz w:val="22"/>
                <w:szCs w:val="22"/>
              </w:rPr>
              <w:t>S</w:t>
            </w:r>
            <w:r w:rsidRPr="0043673A">
              <w:rPr>
                <w:kern w:val="2"/>
                <w:sz w:val="22"/>
                <w:szCs w:val="22"/>
              </w:rPr>
              <w:t>utarties pradinės vertės, nurodytos Sutarties 5.2 punkte.</w:t>
            </w:r>
          </w:p>
        </w:tc>
      </w:tr>
      <w:tr w:rsidR="00EE02E4" w:rsidRPr="00925FEA" w14:paraId="1E5EEB35" w14:textId="77777777" w:rsidTr="00A10404">
        <w:trPr>
          <w:trHeight w:val="300"/>
        </w:trPr>
        <w:tc>
          <w:tcPr>
            <w:tcW w:w="2704" w:type="dxa"/>
            <w:gridSpan w:val="2"/>
          </w:tcPr>
          <w:p w14:paraId="7EBE7F6A" w14:textId="77777777" w:rsidR="00EE02E4" w:rsidRPr="00925FEA" w:rsidRDefault="00EE02E4" w:rsidP="00A10404">
            <w:pPr>
              <w:rPr>
                <w:b/>
                <w:bCs/>
                <w:kern w:val="2"/>
                <w:sz w:val="22"/>
                <w:szCs w:val="22"/>
              </w:rPr>
            </w:pPr>
            <w:r w:rsidRPr="00925FEA">
              <w:rPr>
                <w:b/>
                <w:bCs/>
                <w:kern w:val="2"/>
                <w:sz w:val="22"/>
                <w:szCs w:val="22"/>
              </w:rPr>
              <w:t xml:space="preserve">9.4. Tiekėjui taikoma bauda dėl esamų subtiekėjų ar specialistų pakeitimo / naujų subtiekėjų pasitelkimo </w:t>
            </w:r>
            <w:r w:rsidRPr="00925FEA">
              <w:rPr>
                <w:b/>
                <w:bCs/>
                <w:kern w:val="2"/>
                <w:sz w:val="22"/>
                <w:szCs w:val="22"/>
              </w:rPr>
              <w:lastRenderedPageBreak/>
              <w:t xml:space="preserve">nesilaikant Bendrosiose sąlygose nurodytos subtiekėjų ir (ar) specialistų keitimo tvarkos </w:t>
            </w:r>
          </w:p>
        </w:tc>
        <w:tc>
          <w:tcPr>
            <w:tcW w:w="6831" w:type="dxa"/>
            <w:gridSpan w:val="2"/>
          </w:tcPr>
          <w:p w14:paraId="6D2B119F" w14:textId="77777777" w:rsidR="00EE02E4" w:rsidRPr="00925FEA" w:rsidRDefault="00EE02E4" w:rsidP="00A10404">
            <w:pPr>
              <w:rPr>
                <w:color w:val="000000"/>
                <w:kern w:val="2"/>
                <w:sz w:val="22"/>
                <w:szCs w:val="22"/>
              </w:rPr>
            </w:pPr>
            <w:r w:rsidRPr="00925FEA">
              <w:rPr>
                <w:color w:val="000000"/>
                <w:kern w:val="2"/>
                <w:sz w:val="22"/>
                <w:szCs w:val="22"/>
              </w:rPr>
              <w:lastRenderedPageBreak/>
              <w:t>Netaikoma</w:t>
            </w:r>
          </w:p>
          <w:p w14:paraId="284FF461" w14:textId="77777777" w:rsidR="00EE02E4" w:rsidRPr="00925FEA" w:rsidRDefault="00EE02E4" w:rsidP="00A10404">
            <w:pPr>
              <w:rPr>
                <w:kern w:val="2"/>
                <w:sz w:val="22"/>
                <w:szCs w:val="22"/>
              </w:rPr>
            </w:pPr>
          </w:p>
        </w:tc>
      </w:tr>
      <w:tr w:rsidR="00EE02E4" w:rsidRPr="00925FEA" w14:paraId="26277390" w14:textId="77777777" w:rsidTr="00A10404">
        <w:trPr>
          <w:trHeight w:val="300"/>
        </w:trPr>
        <w:tc>
          <w:tcPr>
            <w:tcW w:w="2704" w:type="dxa"/>
            <w:gridSpan w:val="2"/>
          </w:tcPr>
          <w:p w14:paraId="3A720C0C" w14:textId="77777777" w:rsidR="00EE02E4" w:rsidRPr="00925FEA" w:rsidRDefault="00EE02E4" w:rsidP="00A10404">
            <w:pPr>
              <w:rPr>
                <w:b/>
                <w:bCs/>
                <w:kern w:val="2"/>
                <w:sz w:val="22"/>
                <w:szCs w:val="22"/>
              </w:rPr>
            </w:pPr>
            <w:r w:rsidRPr="00925FEA">
              <w:rPr>
                <w:b/>
                <w:bCs/>
                <w:kern w:val="2"/>
                <w:sz w:val="22"/>
                <w:szCs w:val="22"/>
              </w:rPr>
              <w:t>9.5. Tiekėjui taikomos baudos dėl aplinkosauginių ir (arba) socialinių kriterijų nesilaikymo</w:t>
            </w:r>
          </w:p>
        </w:tc>
        <w:tc>
          <w:tcPr>
            <w:tcW w:w="6831" w:type="dxa"/>
            <w:gridSpan w:val="2"/>
          </w:tcPr>
          <w:p w14:paraId="44450040" w14:textId="77777777" w:rsidR="00EE02E4" w:rsidRPr="00925FEA" w:rsidRDefault="00EE02E4" w:rsidP="00A10404">
            <w:pPr>
              <w:rPr>
                <w:color w:val="4472C4"/>
                <w:kern w:val="2"/>
                <w:sz w:val="22"/>
                <w:szCs w:val="22"/>
              </w:rPr>
            </w:pPr>
            <w:r w:rsidRPr="00047FE4">
              <w:rPr>
                <w:kern w:val="2"/>
                <w:sz w:val="22"/>
                <w:szCs w:val="22"/>
              </w:rPr>
              <w:t>200 Eur (du šimtai eurų)</w:t>
            </w:r>
          </w:p>
        </w:tc>
      </w:tr>
      <w:tr w:rsidR="00EE02E4" w:rsidRPr="00925FEA" w14:paraId="1C17BFBE" w14:textId="77777777" w:rsidTr="00A10404">
        <w:trPr>
          <w:trHeight w:val="300"/>
        </w:trPr>
        <w:tc>
          <w:tcPr>
            <w:tcW w:w="2704" w:type="dxa"/>
            <w:gridSpan w:val="2"/>
          </w:tcPr>
          <w:p w14:paraId="52892CC2" w14:textId="77777777" w:rsidR="00EE02E4" w:rsidRPr="00925FEA" w:rsidRDefault="00EE02E4" w:rsidP="00A10404">
            <w:pPr>
              <w:rPr>
                <w:b/>
                <w:bCs/>
                <w:kern w:val="2"/>
                <w:sz w:val="22"/>
                <w:szCs w:val="22"/>
              </w:rPr>
            </w:pPr>
            <w:r w:rsidRPr="00925FEA">
              <w:rPr>
                <w:b/>
                <w:bCs/>
                <w:kern w:val="2"/>
                <w:sz w:val="22"/>
                <w:szCs w:val="22"/>
              </w:rPr>
              <w:t>9.6. Tiekėjui / Pirkėjui taikoma bauda dėl konfidencialumo reikalavimų nesilaikymo</w:t>
            </w:r>
          </w:p>
        </w:tc>
        <w:tc>
          <w:tcPr>
            <w:tcW w:w="6831" w:type="dxa"/>
            <w:gridSpan w:val="2"/>
          </w:tcPr>
          <w:p w14:paraId="7386F952" w14:textId="77777777" w:rsidR="00EE02E4" w:rsidRPr="00925FEA" w:rsidRDefault="00EE02E4" w:rsidP="00A10404">
            <w:pPr>
              <w:rPr>
                <w:kern w:val="2"/>
                <w:sz w:val="22"/>
                <w:szCs w:val="22"/>
              </w:rPr>
            </w:pPr>
            <w:r w:rsidRPr="00925FEA">
              <w:rPr>
                <w:kern w:val="2"/>
                <w:sz w:val="22"/>
                <w:szCs w:val="22"/>
              </w:rPr>
              <w:t>Netaikoma</w:t>
            </w:r>
          </w:p>
        </w:tc>
      </w:tr>
      <w:tr w:rsidR="00EE02E4" w:rsidRPr="00925FEA" w14:paraId="5275F27B" w14:textId="77777777" w:rsidTr="00A10404">
        <w:trPr>
          <w:trHeight w:val="300"/>
        </w:trPr>
        <w:tc>
          <w:tcPr>
            <w:tcW w:w="2704" w:type="dxa"/>
            <w:gridSpan w:val="2"/>
          </w:tcPr>
          <w:p w14:paraId="5623A6BA" w14:textId="77777777" w:rsidR="00EE02E4" w:rsidRPr="00925FEA" w:rsidRDefault="00EE02E4" w:rsidP="00A10404">
            <w:pPr>
              <w:rPr>
                <w:b/>
                <w:bCs/>
                <w:kern w:val="2"/>
                <w:sz w:val="22"/>
                <w:szCs w:val="22"/>
              </w:rPr>
            </w:pPr>
            <w:r w:rsidRPr="00925FEA">
              <w:rPr>
                <w:b/>
                <w:bCs/>
                <w:kern w:val="2"/>
                <w:sz w:val="22"/>
                <w:szCs w:val="22"/>
              </w:rPr>
              <w:t>9.7. Tiekėjui taikomos netesybos dėl pirkimo dokumentuose nustatytų kokybinių kriterijų nepasiekimo Sutarties vykdymo metu</w:t>
            </w:r>
          </w:p>
        </w:tc>
        <w:tc>
          <w:tcPr>
            <w:tcW w:w="6831" w:type="dxa"/>
            <w:gridSpan w:val="2"/>
          </w:tcPr>
          <w:p w14:paraId="30C00B15" w14:textId="77777777" w:rsidR="00EE02E4" w:rsidRPr="00925FEA" w:rsidRDefault="00EE02E4" w:rsidP="00A10404">
            <w:pPr>
              <w:rPr>
                <w:color w:val="4472C4"/>
                <w:kern w:val="2"/>
                <w:sz w:val="22"/>
                <w:szCs w:val="22"/>
              </w:rPr>
            </w:pPr>
            <w:r w:rsidRPr="00925FEA">
              <w:rPr>
                <w:kern w:val="2"/>
                <w:sz w:val="22"/>
                <w:szCs w:val="22"/>
              </w:rPr>
              <w:t>Netaikoma</w:t>
            </w:r>
          </w:p>
        </w:tc>
      </w:tr>
      <w:tr w:rsidR="00EE02E4" w:rsidRPr="00925FEA" w14:paraId="6E7ED380" w14:textId="77777777" w:rsidTr="00A10404">
        <w:trPr>
          <w:trHeight w:val="300"/>
        </w:trPr>
        <w:tc>
          <w:tcPr>
            <w:tcW w:w="2704" w:type="dxa"/>
            <w:gridSpan w:val="2"/>
          </w:tcPr>
          <w:p w14:paraId="11E427F6" w14:textId="77777777" w:rsidR="00EE02E4" w:rsidRPr="00925FEA" w:rsidRDefault="00EE02E4" w:rsidP="00A10404">
            <w:pPr>
              <w:rPr>
                <w:b/>
                <w:bCs/>
                <w:kern w:val="2"/>
                <w:sz w:val="22"/>
                <w:szCs w:val="22"/>
              </w:rPr>
            </w:pPr>
            <w:r w:rsidRPr="00925FEA">
              <w:rPr>
                <w:b/>
                <w:bCs/>
                <w:kern w:val="2"/>
                <w:sz w:val="22"/>
                <w:szCs w:val="22"/>
              </w:rPr>
              <w:t>9.8. Tiekėjui taikomos netesybos dėl Sutarties įvykdymo užtikrinimo nepratęsimo</w:t>
            </w:r>
          </w:p>
        </w:tc>
        <w:tc>
          <w:tcPr>
            <w:tcW w:w="6831" w:type="dxa"/>
            <w:gridSpan w:val="2"/>
          </w:tcPr>
          <w:p w14:paraId="78DDC295" w14:textId="77777777" w:rsidR="00EE02E4" w:rsidRPr="00925FEA" w:rsidRDefault="00EE02E4" w:rsidP="00A10404">
            <w:pPr>
              <w:rPr>
                <w:color w:val="4472C4"/>
                <w:kern w:val="2"/>
                <w:sz w:val="22"/>
                <w:szCs w:val="22"/>
              </w:rPr>
            </w:pPr>
            <w:r w:rsidRPr="00925FEA">
              <w:rPr>
                <w:kern w:val="2"/>
                <w:sz w:val="22"/>
                <w:szCs w:val="22"/>
              </w:rPr>
              <w:t>Netaikoma</w:t>
            </w:r>
          </w:p>
        </w:tc>
      </w:tr>
      <w:tr w:rsidR="00EE02E4" w:rsidRPr="00925FEA" w14:paraId="7F9F6B71" w14:textId="77777777" w:rsidTr="00A10404">
        <w:trPr>
          <w:trHeight w:val="300"/>
        </w:trPr>
        <w:tc>
          <w:tcPr>
            <w:tcW w:w="2704" w:type="dxa"/>
            <w:gridSpan w:val="2"/>
          </w:tcPr>
          <w:p w14:paraId="1284BBA1" w14:textId="77777777" w:rsidR="00EE02E4" w:rsidRPr="00925FEA" w:rsidRDefault="00EE02E4" w:rsidP="00A10404">
            <w:pPr>
              <w:rPr>
                <w:b/>
                <w:bCs/>
                <w:kern w:val="2"/>
                <w:sz w:val="22"/>
                <w:szCs w:val="22"/>
                <w:lang w:val="en-US"/>
              </w:rPr>
            </w:pPr>
            <w:r w:rsidRPr="00925FEA">
              <w:rPr>
                <w:b/>
                <w:bCs/>
                <w:kern w:val="2"/>
                <w:sz w:val="22"/>
                <w:szCs w:val="22"/>
                <w:lang w:val="en-US"/>
              </w:rPr>
              <w:t xml:space="preserve">9.9. </w:t>
            </w:r>
            <w:r w:rsidRPr="00925FEA">
              <w:rPr>
                <w:b/>
                <w:bCs/>
                <w:kern w:val="2"/>
                <w:sz w:val="22"/>
                <w:szCs w:val="22"/>
              </w:rPr>
              <w:t>Kitos netesybos</w:t>
            </w:r>
          </w:p>
        </w:tc>
        <w:tc>
          <w:tcPr>
            <w:tcW w:w="6831" w:type="dxa"/>
            <w:gridSpan w:val="2"/>
          </w:tcPr>
          <w:p w14:paraId="7F7D291E" w14:textId="5FA3C496" w:rsidR="00EE02E4" w:rsidRPr="00925FEA" w:rsidRDefault="00EE02E4" w:rsidP="005C592F">
            <w:pPr>
              <w:rPr>
                <w:color w:val="4472C4"/>
                <w:kern w:val="2"/>
                <w:sz w:val="22"/>
                <w:szCs w:val="22"/>
              </w:rPr>
            </w:pPr>
            <w:r w:rsidRPr="00925FEA">
              <w:rPr>
                <w:kern w:val="2"/>
                <w:sz w:val="22"/>
                <w:szCs w:val="22"/>
              </w:rPr>
              <w:t>Netaikoma</w:t>
            </w:r>
          </w:p>
        </w:tc>
      </w:tr>
      <w:tr w:rsidR="00EE02E4" w:rsidRPr="00925FEA" w14:paraId="456C7DBE" w14:textId="77777777" w:rsidTr="00A10404">
        <w:trPr>
          <w:trHeight w:val="300"/>
        </w:trPr>
        <w:tc>
          <w:tcPr>
            <w:tcW w:w="9535" w:type="dxa"/>
            <w:gridSpan w:val="4"/>
          </w:tcPr>
          <w:p w14:paraId="1F3EC085" w14:textId="77777777" w:rsidR="00EE02E4" w:rsidRPr="00925FEA" w:rsidRDefault="00EE02E4" w:rsidP="00A10404">
            <w:pPr>
              <w:jc w:val="center"/>
              <w:rPr>
                <w:b/>
                <w:bCs/>
                <w:kern w:val="2"/>
                <w:sz w:val="22"/>
                <w:szCs w:val="22"/>
              </w:rPr>
            </w:pPr>
            <w:r w:rsidRPr="00925FEA">
              <w:rPr>
                <w:b/>
                <w:bCs/>
                <w:kern w:val="2"/>
                <w:sz w:val="22"/>
                <w:szCs w:val="22"/>
              </w:rPr>
              <w:t>10. SUTARTIES GALIOJIMAS IR KEITIMAS</w:t>
            </w:r>
          </w:p>
        </w:tc>
      </w:tr>
      <w:tr w:rsidR="00EE02E4" w:rsidRPr="00925FEA" w14:paraId="4A339859" w14:textId="77777777" w:rsidTr="00A10404">
        <w:trPr>
          <w:trHeight w:val="300"/>
        </w:trPr>
        <w:tc>
          <w:tcPr>
            <w:tcW w:w="2704" w:type="dxa"/>
            <w:gridSpan w:val="2"/>
          </w:tcPr>
          <w:p w14:paraId="6E20AA2D" w14:textId="77777777" w:rsidR="00EE02E4" w:rsidRPr="00925FEA" w:rsidRDefault="00EE02E4" w:rsidP="00A10404">
            <w:pPr>
              <w:rPr>
                <w:b/>
                <w:bCs/>
                <w:kern w:val="2"/>
                <w:sz w:val="22"/>
                <w:szCs w:val="22"/>
              </w:rPr>
            </w:pPr>
            <w:r w:rsidRPr="00925FEA">
              <w:rPr>
                <w:b/>
                <w:bCs/>
                <w:kern w:val="2"/>
                <w:sz w:val="22"/>
                <w:szCs w:val="22"/>
              </w:rPr>
              <w:t>10.1. Sutarties sudarymas ir įsigaliojimas</w:t>
            </w:r>
          </w:p>
        </w:tc>
        <w:tc>
          <w:tcPr>
            <w:tcW w:w="6831" w:type="dxa"/>
            <w:gridSpan w:val="2"/>
          </w:tcPr>
          <w:p w14:paraId="762D7D7A" w14:textId="77777777" w:rsidR="00EE02E4" w:rsidRPr="00925FEA" w:rsidRDefault="00EE02E4" w:rsidP="00A10404">
            <w:pPr>
              <w:jc w:val="both"/>
              <w:rPr>
                <w:color w:val="4472C4"/>
                <w:kern w:val="2"/>
                <w:sz w:val="22"/>
                <w:szCs w:val="22"/>
              </w:rPr>
            </w:pPr>
            <w:r w:rsidRPr="00925FEA">
              <w:rPr>
                <w:rFonts w:eastAsia="SimSun"/>
                <w:kern w:val="2"/>
                <w:sz w:val="22"/>
                <w:szCs w:val="22"/>
                <w:lang w:eastAsia="zh-CN"/>
              </w:rPr>
              <w:t>Sutartis laikoma sudaryta ir įsigalioja, kai Šalys pasirašo Sutartį ir VLK ją užregistruoja</w:t>
            </w:r>
            <w:r>
              <w:rPr>
                <w:rFonts w:eastAsia="SimSun"/>
                <w:kern w:val="2"/>
                <w:sz w:val="22"/>
                <w:szCs w:val="22"/>
                <w:lang w:eastAsia="zh-CN"/>
              </w:rPr>
              <w:t>. Sutartis</w:t>
            </w:r>
            <w:r w:rsidRPr="00925FEA">
              <w:rPr>
                <w:rFonts w:eastAsia="SimSun"/>
                <w:kern w:val="2"/>
                <w:sz w:val="22"/>
                <w:szCs w:val="22"/>
                <w:lang w:eastAsia="zh-CN"/>
              </w:rPr>
              <w:t xml:space="preserve"> galioja iki visiško Šalių įsipareigojimų pagal šią Sutartį įvykdymo arba Sutarties nutraukimo dienos. </w:t>
            </w:r>
          </w:p>
        </w:tc>
      </w:tr>
      <w:tr w:rsidR="00EE02E4" w:rsidRPr="00925FEA" w14:paraId="5F6F88FA" w14:textId="77777777" w:rsidTr="00A10404">
        <w:trPr>
          <w:trHeight w:val="300"/>
        </w:trPr>
        <w:tc>
          <w:tcPr>
            <w:tcW w:w="2704" w:type="dxa"/>
            <w:gridSpan w:val="2"/>
          </w:tcPr>
          <w:p w14:paraId="38685EE1" w14:textId="77777777" w:rsidR="00EE02E4" w:rsidRPr="00925FEA" w:rsidRDefault="00EE02E4" w:rsidP="00A10404">
            <w:pPr>
              <w:rPr>
                <w:b/>
                <w:bCs/>
                <w:kern w:val="2"/>
                <w:sz w:val="22"/>
                <w:szCs w:val="22"/>
              </w:rPr>
            </w:pPr>
            <w:r w:rsidRPr="00925FEA">
              <w:rPr>
                <w:b/>
                <w:bCs/>
                <w:kern w:val="2"/>
                <w:sz w:val="22"/>
                <w:szCs w:val="22"/>
              </w:rPr>
              <w:t>10.2. Sutarties galiojimo termino pratęsimas</w:t>
            </w:r>
          </w:p>
        </w:tc>
        <w:tc>
          <w:tcPr>
            <w:tcW w:w="6831" w:type="dxa"/>
            <w:gridSpan w:val="2"/>
          </w:tcPr>
          <w:p w14:paraId="0DC325A5" w14:textId="77777777" w:rsidR="00EE02E4" w:rsidRDefault="00EE02E4" w:rsidP="00A10404">
            <w:pPr>
              <w:ind w:left="20"/>
              <w:jc w:val="both"/>
              <w:rPr>
                <w:rFonts w:eastAsia="DengXian"/>
                <w:bCs/>
                <w:sz w:val="22"/>
                <w:szCs w:val="22"/>
                <w:lang w:eastAsia="lt-LT" w:bidi="lt-LT"/>
              </w:rPr>
            </w:pPr>
            <w:bookmarkStart w:id="4" w:name="_Hlk166835036"/>
            <w:r>
              <w:rPr>
                <w:rFonts w:eastAsia="DengXian"/>
                <w:bCs/>
                <w:sz w:val="22"/>
                <w:szCs w:val="22"/>
                <w:lang w:eastAsia="lt-LT" w:bidi="lt-LT"/>
              </w:rPr>
              <w:t>S</w:t>
            </w:r>
            <w:r w:rsidRPr="00DC37FF">
              <w:rPr>
                <w:rFonts w:eastAsia="DengXian"/>
                <w:bCs/>
                <w:sz w:val="22"/>
                <w:szCs w:val="22"/>
                <w:lang w:eastAsia="lt-LT" w:bidi="lt-LT"/>
              </w:rPr>
              <w:t xml:space="preserve">utartis sudaroma </w:t>
            </w:r>
            <w:r w:rsidRPr="00EE02E4">
              <w:rPr>
                <w:rFonts w:eastAsia="DengXian"/>
                <w:bCs/>
                <w:sz w:val="22"/>
                <w:szCs w:val="22"/>
                <w:lang w:eastAsia="lt-LT" w:bidi="lt-LT"/>
              </w:rPr>
              <w:t xml:space="preserve">12 (dvylikos) mėnesių laikotarpiui. Esant poreikiui, Sutartyje nustatytomis sąlygomis, Sutartis gali būti pratęsiama Šalių suderintam (-iems) terminui (-ams) dar 12 (dvylikos) mėnesių laikotarpiui. Bendra Sutarties trukmė su galimais pratęsimais negali viršyti 24 (dvidešimt keturių) mėnesių. </w:t>
            </w:r>
            <w:bookmarkEnd w:id="4"/>
          </w:p>
          <w:p w14:paraId="170CC1B2" w14:textId="68FBE685" w:rsidR="00942B58" w:rsidRPr="00925FEA" w:rsidRDefault="00942B58" w:rsidP="00A10404">
            <w:pPr>
              <w:ind w:left="20"/>
              <w:jc w:val="both"/>
              <w:rPr>
                <w:kern w:val="2"/>
                <w:sz w:val="22"/>
                <w:szCs w:val="22"/>
              </w:rPr>
            </w:pPr>
            <w:r w:rsidRPr="003950C4">
              <w:rPr>
                <w:kern w:val="2"/>
                <w:sz w:val="22"/>
                <w:szCs w:val="22"/>
              </w:rPr>
              <w:t>Pasibaigus Sutarties 12 (dvylikos) mėnesių laikotarpiui, Sutartis savaime laikoma pratęsta dar 12 (dvylikos) mėnesių laikotarpiui, jeigu nei viena iš šalių nepareiškė noro jos nepratęsti ar pratęsti trumpesniam laikotarpiui, ar Sutartį nutraukti, apie tai pranešdama kitai šaliai raštu prieš 30 (trisdešimt) kalendorinių dienų iki Sutarties galiojimo termino pabaigos.</w:t>
            </w:r>
          </w:p>
        </w:tc>
      </w:tr>
      <w:tr w:rsidR="00EE02E4" w:rsidRPr="00925FEA" w14:paraId="3512BCDD" w14:textId="77777777" w:rsidTr="00A10404">
        <w:trPr>
          <w:trHeight w:val="300"/>
        </w:trPr>
        <w:tc>
          <w:tcPr>
            <w:tcW w:w="9535" w:type="dxa"/>
            <w:gridSpan w:val="4"/>
          </w:tcPr>
          <w:p w14:paraId="54E6CB51" w14:textId="77777777" w:rsidR="00EE02E4" w:rsidRPr="00925FEA" w:rsidRDefault="00EE02E4" w:rsidP="00A10404">
            <w:pPr>
              <w:jc w:val="center"/>
              <w:rPr>
                <w:b/>
                <w:bCs/>
                <w:kern w:val="2"/>
                <w:sz w:val="22"/>
                <w:szCs w:val="22"/>
              </w:rPr>
            </w:pPr>
            <w:r w:rsidRPr="00925FEA">
              <w:rPr>
                <w:b/>
                <w:bCs/>
                <w:kern w:val="2"/>
                <w:sz w:val="22"/>
                <w:szCs w:val="22"/>
              </w:rPr>
              <w:t>11. SUTARTIES NUTRAUKIMAS</w:t>
            </w:r>
          </w:p>
        </w:tc>
      </w:tr>
      <w:tr w:rsidR="00EE02E4" w:rsidRPr="00925FEA" w14:paraId="790E8A8C" w14:textId="77777777" w:rsidTr="00A10404">
        <w:trPr>
          <w:trHeight w:val="300"/>
        </w:trPr>
        <w:tc>
          <w:tcPr>
            <w:tcW w:w="2532" w:type="dxa"/>
          </w:tcPr>
          <w:p w14:paraId="2AE44D58" w14:textId="77777777" w:rsidR="00EE02E4" w:rsidRPr="00925FEA" w:rsidRDefault="00EE02E4" w:rsidP="00A10404">
            <w:pPr>
              <w:rPr>
                <w:b/>
                <w:bCs/>
                <w:kern w:val="2"/>
                <w:sz w:val="22"/>
                <w:szCs w:val="22"/>
              </w:rPr>
            </w:pPr>
            <w:r w:rsidRPr="00925FEA">
              <w:rPr>
                <w:b/>
                <w:bCs/>
                <w:kern w:val="2"/>
                <w:sz w:val="22"/>
                <w:szCs w:val="22"/>
              </w:rPr>
              <w:t>11.1. Sutarties nutraukimo pagrindai</w:t>
            </w:r>
          </w:p>
        </w:tc>
        <w:tc>
          <w:tcPr>
            <w:tcW w:w="7003" w:type="dxa"/>
            <w:gridSpan w:val="3"/>
          </w:tcPr>
          <w:p w14:paraId="1377E165" w14:textId="77777777" w:rsidR="00EE02E4" w:rsidRPr="00925FEA" w:rsidRDefault="00EE02E4" w:rsidP="00A10404">
            <w:pPr>
              <w:jc w:val="both"/>
              <w:rPr>
                <w:color w:val="4472C4"/>
                <w:kern w:val="2"/>
                <w:sz w:val="22"/>
                <w:szCs w:val="22"/>
              </w:rPr>
            </w:pPr>
            <w:r w:rsidRPr="00925FEA">
              <w:rPr>
                <w:kern w:val="2"/>
                <w:sz w:val="22"/>
                <w:szCs w:val="22"/>
              </w:rPr>
              <w:t>Sutartis gali būti nutraukiama rašytiniu Šalių susitarimu arba vienašališkai, Bendrosiose sąlygose nustatyta tvarka.</w:t>
            </w:r>
          </w:p>
        </w:tc>
      </w:tr>
      <w:tr w:rsidR="00EE02E4" w:rsidRPr="00925FEA" w14:paraId="3C89A579" w14:textId="77777777" w:rsidTr="00A10404">
        <w:trPr>
          <w:trHeight w:val="300"/>
        </w:trPr>
        <w:tc>
          <w:tcPr>
            <w:tcW w:w="2532" w:type="dxa"/>
          </w:tcPr>
          <w:p w14:paraId="3DE6192A" w14:textId="77777777" w:rsidR="00EE02E4" w:rsidRPr="00925FEA" w:rsidRDefault="00EE02E4" w:rsidP="00A10404">
            <w:pPr>
              <w:rPr>
                <w:b/>
                <w:bCs/>
                <w:kern w:val="2"/>
                <w:sz w:val="22"/>
                <w:szCs w:val="22"/>
              </w:rPr>
            </w:pPr>
            <w:r w:rsidRPr="00925FEA">
              <w:rPr>
                <w:b/>
                <w:bCs/>
                <w:kern w:val="2"/>
                <w:sz w:val="22"/>
                <w:szCs w:val="22"/>
              </w:rPr>
              <w:t>11.2. Esminiai Sutarties pažeidimai</w:t>
            </w:r>
          </w:p>
          <w:p w14:paraId="3F604749" w14:textId="77777777" w:rsidR="00EE02E4" w:rsidRPr="00925FEA" w:rsidRDefault="00EE02E4" w:rsidP="00A10404">
            <w:pPr>
              <w:rPr>
                <w:b/>
                <w:bCs/>
                <w:kern w:val="2"/>
                <w:sz w:val="22"/>
                <w:szCs w:val="22"/>
              </w:rPr>
            </w:pPr>
          </w:p>
        </w:tc>
        <w:tc>
          <w:tcPr>
            <w:tcW w:w="7003" w:type="dxa"/>
            <w:gridSpan w:val="3"/>
          </w:tcPr>
          <w:p w14:paraId="6B9B8BFD" w14:textId="77777777" w:rsidR="00EE02E4" w:rsidRPr="00925FEA" w:rsidRDefault="00EE02E4" w:rsidP="00A10404">
            <w:pPr>
              <w:jc w:val="both"/>
              <w:rPr>
                <w:rFonts w:eastAsia="SimSun"/>
                <w:kern w:val="2"/>
                <w:sz w:val="22"/>
                <w:szCs w:val="22"/>
                <w:lang w:eastAsia="zh-CN"/>
              </w:rPr>
            </w:pPr>
            <w:r w:rsidRPr="00925FEA">
              <w:rPr>
                <w:rFonts w:eastAsia="SimSun"/>
                <w:kern w:val="2"/>
                <w:sz w:val="22"/>
                <w:szCs w:val="22"/>
                <w:lang w:eastAsia="zh-CN"/>
              </w:rPr>
              <w:t>Esminiais Sutarties sąlygų pažeidimais bus laikoma:</w:t>
            </w:r>
          </w:p>
          <w:p w14:paraId="49566C42" w14:textId="77777777" w:rsidR="00EE02E4" w:rsidRPr="00925FEA" w:rsidRDefault="00EE02E4" w:rsidP="00A10404">
            <w:pPr>
              <w:jc w:val="both"/>
              <w:rPr>
                <w:rFonts w:eastAsia="SimSun"/>
                <w:kern w:val="2"/>
                <w:sz w:val="22"/>
                <w:szCs w:val="22"/>
                <w:lang w:eastAsia="zh-CN"/>
              </w:rPr>
            </w:pPr>
            <w:r w:rsidRPr="00925FEA">
              <w:rPr>
                <w:rFonts w:eastAsia="SimSun"/>
                <w:kern w:val="2"/>
                <w:sz w:val="22"/>
                <w:szCs w:val="22"/>
                <w:lang w:eastAsia="zh-CN"/>
              </w:rPr>
              <w:t>11.2.1. jeigu Tiekėjas nevykdo prisiimtų įsipareigojimų už Sutartyje nustatytus Sutarties įkainius;</w:t>
            </w:r>
          </w:p>
          <w:p w14:paraId="138409DA" w14:textId="77777777" w:rsidR="00EE02E4" w:rsidRPr="00925FEA" w:rsidRDefault="00EE02E4" w:rsidP="00A10404">
            <w:pPr>
              <w:jc w:val="both"/>
              <w:rPr>
                <w:rFonts w:eastAsia="SimSun"/>
                <w:kern w:val="2"/>
                <w:sz w:val="22"/>
                <w:szCs w:val="22"/>
                <w:lang w:eastAsia="zh-CN"/>
              </w:rPr>
            </w:pPr>
            <w:r w:rsidRPr="00925FEA">
              <w:rPr>
                <w:rFonts w:eastAsia="SimSun"/>
                <w:kern w:val="2"/>
                <w:sz w:val="22"/>
                <w:szCs w:val="22"/>
                <w:lang w:eastAsia="zh-CN"/>
              </w:rPr>
              <w:t xml:space="preserve">11.2.2. Tiekėjo kvalifikacija tapo nebeatitinkančia pirkimo dokumentuose nustatytų Sutarties tinkamam vykdymui būtinų reikalavimų ir šie neatitikimai </w:t>
            </w:r>
            <w:r w:rsidRPr="00925FEA">
              <w:rPr>
                <w:rFonts w:eastAsia="SimSun"/>
                <w:kern w:val="2"/>
                <w:sz w:val="22"/>
                <w:szCs w:val="22"/>
                <w:lang w:eastAsia="zh-CN"/>
              </w:rPr>
              <w:lastRenderedPageBreak/>
              <w:t>nebuvo ištaisyti per 14 (keturiolika) kalendorinių dienų nuo kvalifikacijos tapimo neatitinkančia dienos;</w:t>
            </w:r>
          </w:p>
          <w:p w14:paraId="4B7ABCEC" w14:textId="77777777" w:rsidR="00EE02E4" w:rsidRPr="00925FEA" w:rsidRDefault="00EE02E4" w:rsidP="00A10404">
            <w:pPr>
              <w:tabs>
                <w:tab w:val="left" w:pos="567"/>
                <w:tab w:val="left" w:pos="851"/>
                <w:tab w:val="left" w:pos="992"/>
                <w:tab w:val="left" w:pos="1134"/>
              </w:tabs>
              <w:jc w:val="both"/>
              <w:rPr>
                <w:rFonts w:eastAsia="SimSun"/>
                <w:kern w:val="2"/>
                <w:sz w:val="22"/>
                <w:szCs w:val="22"/>
                <w:lang w:eastAsia="zh-CN"/>
              </w:rPr>
            </w:pPr>
            <w:r w:rsidRPr="00925FEA">
              <w:rPr>
                <w:rFonts w:eastAsia="SimSun"/>
                <w:kern w:val="2"/>
                <w:sz w:val="22"/>
                <w:szCs w:val="22"/>
                <w:lang w:eastAsia="zh-CN"/>
              </w:rPr>
              <w:t>11.2.3. Tiekėjas pažeidžia šios Sutarties nuostatas, reglamentuojančias konkurenciją, intelektinės nuosavybės ar konfidencialios informacijos valdymą;</w:t>
            </w:r>
          </w:p>
          <w:p w14:paraId="3EAE8393" w14:textId="77777777" w:rsidR="00EE02E4" w:rsidRPr="00925FEA" w:rsidRDefault="00EE02E4" w:rsidP="00A10404">
            <w:pPr>
              <w:jc w:val="both"/>
              <w:rPr>
                <w:rFonts w:eastAsia="SimSun"/>
                <w:kern w:val="2"/>
                <w:sz w:val="22"/>
                <w:szCs w:val="22"/>
                <w:lang w:eastAsia="zh-CN"/>
              </w:rPr>
            </w:pPr>
            <w:r w:rsidRPr="00925FEA">
              <w:rPr>
                <w:rFonts w:eastAsia="SimSun"/>
                <w:kern w:val="2"/>
                <w:sz w:val="22"/>
                <w:szCs w:val="22"/>
                <w:lang w:eastAsia="zh-CN"/>
              </w:rPr>
              <w:t>11.2.4. Tiekėjas pažeidžia Bendrųjų sąlygų nuostatas dėl Sutarties vykdymui pasitelkiamų naujų subtiekėjų ir (ar specialistų) / esamų subtiekėjų ir (ar) specialistų keitimo;</w:t>
            </w:r>
          </w:p>
          <w:p w14:paraId="47FA7013" w14:textId="77777777" w:rsidR="00EE02E4" w:rsidRPr="00047FE4" w:rsidRDefault="00EE02E4" w:rsidP="00A10404">
            <w:pPr>
              <w:jc w:val="both"/>
              <w:rPr>
                <w:rFonts w:eastAsia="SimSun"/>
                <w:kern w:val="2"/>
                <w:sz w:val="22"/>
                <w:szCs w:val="22"/>
                <w:lang w:eastAsia="zh-CN"/>
              </w:rPr>
            </w:pPr>
            <w:r w:rsidRPr="00925FEA">
              <w:rPr>
                <w:rFonts w:eastAsia="SimSun"/>
                <w:sz w:val="22"/>
                <w:szCs w:val="22"/>
                <w:lang w:eastAsia="zh-CN"/>
              </w:rPr>
              <w:t xml:space="preserve">11.2.5. </w:t>
            </w:r>
            <w:r w:rsidRPr="00925FEA">
              <w:rPr>
                <w:rFonts w:eastAsia="SimSun"/>
                <w:sz w:val="22"/>
                <w:szCs w:val="22"/>
              </w:rPr>
              <w:t xml:space="preserve">jeigu Tiekėjas vėluoja pristatyti Prekes daugiau nei </w:t>
            </w:r>
            <w:r w:rsidRPr="00047FE4">
              <w:rPr>
                <w:rFonts w:eastAsia="SimSun"/>
                <w:sz w:val="22"/>
                <w:szCs w:val="22"/>
              </w:rPr>
              <w:t>5 (penkias) kalendorines dienas;</w:t>
            </w:r>
          </w:p>
          <w:p w14:paraId="6DAA624A" w14:textId="77777777" w:rsidR="00EE02E4" w:rsidRPr="00925FEA" w:rsidRDefault="00EE02E4" w:rsidP="00A10404">
            <w:pPr>
              <w:keepNext/>
              <w:suppressAutoHyphens/>
              <w:jc w:val="both"/>
              <w:textAlignment w:val="baseline"/>
              <w:rPr>
                <w:rFonts w:eastAsia="Arial"/>
                <w:kern w:val="2"/>
                <w:sz w:val="22"/>
                <w:szCs w:val="22"/>
              </w:rPr>
            </w:pPr>
            <w:r w:rsidRPr="00047FE4">
              <w:rPr>
                <w:rFonts w:eastAsia="SimSun"/>
                <w:sz w:val="22"/>
                <w:szCs w:val="22"/>
              </w:rPr>
              <w:t xml:space="preserve">11.2.7. </w:t>
            </w:r>
            <w:r w:rsidRPr="00047FE4">
              <w:rPr>
                <w:sz w:val="22"/>
                <w:szCs w:val="22"/>
                <w:lang w:eastAsia="lt-LT"/>
              </w:rPr>
              <w:t xml:space="preserve">jeigu Prekės neatitinka techninėje specifikacijoje (Sutarties 1 priede) nustatytų reikalavimų ir Tiekėjas ilgiau nei </w:t>
            </w:r>
            <w:r w:rsidRPr="00047FE4">
              <w:rPr>
                <w:rFonts w:eastAsia="SimSun"/>
                <w:sz w:val="22"/>
                <w:szCs w:val="22"/>
              </w:rPr>
              <w:t xml:space="preserve">5 (penkias) </w:t>
            </w:r>
            <w:r w:rsidRPr="00047FE4">
              <w:rPr>
                <w:sz w:val="22"/>
                <w:szCs w:val="22"/>
                <w:lang w:eastAsia="lt-LT"/>
              </w:rPr>
              <w:t>kalendor</w:t>
            </w:r>
            <w:r w:rsidRPr="00047FE4">
              <w:rPr>
                <w:rFonts w:eastAsia="SimSun"/>
                <w:sz w:val="22"/>
                <w:szCs w:val="22"/>
              </w:rPr>
              <w:t>ines</w:t>
            </w:r>
            <w:r w:rsidRPr="00047FE4">
              <w:rPr>
                <w:sz w:val="22"/>
                <w:szCs w:val="22"/>
                <w:lang w:eastAsia="lt-LT"/>
              </w:rPr>
              <w:t xml:space="preserve"> dien</w:t>
            </w:r>
            <w:r w:rsidRPr="00047FE4">
              <w:rPr>
                <w:rFonts w:eastAsia="SimSun"/>
                <w:sz w:val="22"/>
                <w:szCs w:val="22"/>
              </w:rPr>
              <w:t>as</w:t>
            </w:r>
            <w:r w:rsidRPr="00925FEA">
              <w:rPr>
                <w:sz w:val="22"/>
                <w:szCs w:val="22"/>
                <w:lang w:eastAsia="lt-LT"/>
              </w:rPr>
              <w:t xml:space="preserve"> vėluoja ištaisyti nustatytų Prekių trūkumus ar nepakeičia nustatytų reikalavimų neatitinkančias Prekių tuos reikalavimus atitinkančiomis Prekėmis.</w:t>
            </w:r>
          </w:p>
        </w:tc>
      </w:tr>
      <w:tr w:rsidR="00EE02E4" w:rsidRPr="00925FEA" w14:paraId="4E75B818" w14:textId="77777777" w:rsidTr="00A10404">
        <w:trPr>
          <w:trHeight w:val="300"/>
        </w:trPr>
        <w:tc>
          <w:tcPr>
            <w:tcW w:w="9535" w:type="dxa"/>
            <w:gridSpan w:val="4"/>
          </w:tcPr>
          <w:p w14:paraId="079DDEB7" w14:textId="64D25F16" w:rsidR="00EE02E4" w:rsidRPr="005C592F" w:rsidRDefault="00EE02E4" w:rsidP="005C592F">
            <w:pPr>
              <w:jc w:val="center"/>
              <w:rPr>
                <w:b/>
                <w:bCs/>
                <w:kern w:val="2"/>
                <w:sz w:val="22"/>
                <w:szCs w:val="22"/>
              </w:rPr>
            </w:pPr>
            <w:r w:rsidRPr="00925FEA">
              <w:rPr>
                <w:b/>
                <w:bCs/>
                <w:kern w:val="2"/>
                <w:sz w:val="22"/>
                <w:szCs w:val="22"/>
              </w:rPr>
              <w:lastRenderedPageBreak/>
              <w:t xml:space="preserve">12. APLINKOSAUGINIAI IR SOCIALINIAI KRITERIJAI </w:t>
            </w:r>
          </w:p>
        </w:tc>
      </w:tr>
      <w:tr w:rsidR="00EE02E4" w:rsidRPr="00925FEA" w14:paraId="23EA8BE0" w14:textId="77777777" w:rsidTr="00A10404">
        <w:trPr>
          <w:trHeight w:val="300"/>
        </w:trPr>
        <w:tc>
          <w:tcPr>
            <w:tcW w:w="2532" w:type="dxa"/>
          </w:tcPr>
          <w:p w14:paraId="1524519B" w14:textId="77777777" w:rsidR="00EE02E4" w:rsidRPr="00925FEA" w:rsidRDefault="00EE02E4" w:rsidP="00A10404">
            <w:pPr>
              <w:rPr>
                <w:b/>
                <w:bCs/>
                <w:kern w:val="2"/>
                <w:sz w:val="22"/>
                <w:szCs w:val="22"/>
              </w:rPr>
            </w:pPr>
            <w:r w:rsidRPr="00925FEA">
              <w:rPr>
                <w:b/>
                <w:bCs/>
                <w:kern w:val="2"/>
                <w:sz w:val="22"/>
                <w:szCs w:val="22"/>
              </w:rPr>
              <w:t>12.1. Aplinkosauginių kriterijų nustatymo teisinis pagrindas</w:t>
            </w:r>
          </w:p>
        </w:tc>
        <w:tc>
          <w:tcPr>
            <w:tcW w:w="7003" w:type="dxa"/>
            <w:gridSpan w:val="3"/>
          </w:tcPr>
          <w:p w14:paraId="2D5B5577" w14:textId="77777777" w:rsidR="00EE02E4" w:rsidRPr="00925FEA" w:rsidRDefault="00EE02E4" w:rsidP="00A10404">
            <w:pPr>
              <w:jc w:val="both"/>
              <w:rPr>
                <w:b/>
                <w:bCs/>
                <w:kern w:val="2"/>
                <w:sz w:val="22"/>
                <w:szCs w:val="22"/>
              </w:rPr>
            </w:pPr>
            <w:r w:rsidRPr="00925FEA">
              <w:rPr>
                <w:color w:val="000000"/>
                <w:kern w:val="2"/>
                <w:sz w:val="22"/>
                <w:szCs w:val="22"/>
                <w:shd w:val="clear" w:color="auto" w:fill="FFFFFF"/>
              </w:rPr>
              <w:t xml:space="preserve">Aplinkosauginiai kriterijai Prekėms nustatomi vadovaujantis </w:t>
            </w:r>
            <w:r w:rsidRPr="00925FEA">
              <w:rPr>
                <w:color w:val="000000"/>
                <w:kern w:val="2"/>
                <w:sz w:val="22"/>
                <w:szCs w:val="22"/>
              </w:rPr>
              <w:t>Aplinkos apsaugos kriterijų taikymo, vykdant žaliuosius pirkimus, tvarkos aprašo, patvirtinto 2011 m. birželio 28 d. įsakymu D1-508</w:t>
            </w:r>
            <w:r w:rsidRPr="00925FEA">
              <w:rPr>
                <w:color w:val="000000"/>
                <w:kern w:val="2"/>
                <w:sz w:val="22"/>
                <w:szCs w:val="22"/>
                <w:shd w:val="clear" w:color="auto" w:fill="FFFFFF"/>
              </w:rPr>
              <w:t xml:space="preserve"> „Dėl Aplinkos apsaugos kriterijų taikymo, vykdant žaliuosius pirkimus, tvarkos aprašo patvirtinimo“ (toliau – Tvarkos aprašas) </w:t>
            </w:r>
            <w:r w:rsidRPr="00047FE4">
              <w:rPr>
                <w:kern w:val="2"/>
                <w:sz w:val="22"/>
                <w:szCs w:val="22"/>
                <w:shd w:val="clear" w:color="auto" w:fill="FFFFFF"/>
              </w:rPr>
              <w:t>4.4.4. papunkčiu</w:t>
            </w:r>
            <w:r w:rsidRPr="00925FEA">
              <w:rPr>
                <w:color w:val="000000"/>
                <w:kern w:val="2"/>
                <w:sz w:val="22"/>
                <w:szCs w:val="22"/>
                <w:shd w:val="clear" w:color="auto" w:fill="FFFFFF"/>
              </w:rPr>
              <w:t>.</w:t>
            </w:r>
            <w:r w:rsidRPr="00925FEA">
              <w:rPr>
                <w:color w:val="000000"/>
                <w:kern w:val="2"/>
                <w:sz w:val="22"/>
                <w:szCs w:val="22"/>
              </w:rPr>
              <w:t> </w:t>
            </w:r>
          </w:p>
        </w:tc>
      </w:tr>
      <w:tr w:rsidR="00EE02E4" w:rsidRPr="00925FEA" w14:paraId="3822E0D6" w14:textId="77777777" w:rsidTr="00A10404">
        <w:trPr>
          <w:trHeight w:val="300"/>
        </w:trPr>
        <w:tc>
          <w:tcPr>
            <w:tcW w:w="2532" w:type="dxa"/>
          </w:tcPr>
          <w:p w14:paraId="7804DB73" w14:textId="77777777" w:rsidR="00EE02E4" w:rsidRPr="00925FEA" w:rsidRDefault="00EE02E4" w:rsidP="00A10404">
            <w:pPr>
              <w:rPr>
                <w:b/>
                <w:bCs/>
                <w:kern w:val="2"/>
                <w:sz w:val="22"/>
                <w:szCs w:val="22"/>
              </w:rPr>
            </w:pPr>
            <w:r w:rsidRPr="00925FEA">
              <w:rPr>
                <w:b/>
                <w:bCs/>
                <w:kern w:val="2"/>
                <w:sz w:val="22"/>
                <w:szCs w:val="22"/>
              </w:rPr>
              <w:t xml:space="preserve">12.2. </w:t>
            </w:r>
            <w:r w:rsidRPr="00925FEA">
              <w:rPr>
                <w:b/>
                <w:bCs/>
                <w:color w:val="000000"/>
                <w:kern w:val="2"/>
                <w:sz w:val="22"/>
                <w:szCs w:val="22"/>
                <w:shd w:val="clear" w:color="auto" w:fill="FFFFFF"/>
              </w:rPr>
              <w:t>Su Prekių pakuotėmis susiję aplinkosauginiai kriterijai</w:t>
            </w:r>
            <w:r w:rsidRPr="00925FEA">
              <w:rPr>
                <w:b/>
                <w:bCs/>
                <w:kern w:val="2"/>
                <w:sz w:val="22"/>
                <w:szCs w:val="22"/>
              </w:rPr>
              <w:t xml:space="preserve"> </w:t>
            </w:r>
          </w:p>
        </w:tc>
        <w:tc>
          <w:tcPr>
            <w:tcW w:w="7003" w:type="dxa"/>
            <w:gridSpan w:val="3"/>
          </w:tcPr>
          <w:p w14:paraId="769353CE" w14:textId="77777777" w:rsidR="005C592F" w:rsidRDefault="005C592F" w:rsidP="005C592F">
            <w:pPr>
              <w:jc w:val="both"/>
              <w:rPr>
                <w:rFonts w:eastAsia="Calibri"/>
                <w:bCs/>
                <w:kern w:val="2"/>
                <w:sz w:val="22"/>
                <w:szCs w:val="22"/>
                <w14:ligatures w14:val="standardContextual"/>
              </w:rPr>
            </w:pPr>
            <w:r w:rsidRPr="00925FEA">
              <w:rPr>
                <w:rFonts w:eastAsia="Calibri"/>
                <w:bCs/>
                <w:kern w:val="2"/>
                <w:sz w:val="22"/>
                <w:szCs w:val="22"/>
                <w14:ligatures w14:val="standardContextual"/>
              </w:rPr>
              <w:t xml:space="preserve">Jeigu Prekės supakuojamos į antrinę pakuotę, ji turi būti perdirbamoji pakuotė pagal Lietuvos Respublikos mokesčio už aplinkos teršimą įstatymo nuostatas. </w:t>
            </w:r>
          </w:p>
          <w:p w14:paraId="0D030CC9" w14:textId="77777777" w:rsidR="005C592F" w:rsidRPr="00925FEA" w:rsidRDefault="005C592F" w:rsidP="005C592F">
            <w:pPr>
              <w:jc w:val="both"/>
              <w:rPr>
                <w:rFonts w:eastAsia="Calibri"/>
                <w:bCs/>
                <w:kern w:val="2"/>
                <w:sz w:val="22"/>
                <w:szCs w:val="22"/>
                <w14:ligatures w14:val="standardContextual"/>
              </w:rPr>
            </w:pPr>
          </w:p>
          <w:p w14:paraId="792C6B72" w14:textId="490E33BD" w:rsidR="00EE02E4" w:rsidRPr="00925FEA" w:rsidRDefault="005C592F" w:rsidP="005C592F">
            <w:pPr>
              <w:jc w:val="both"/>
              <w:rPr>
                <w:color w:val="008080"/>
                <w:sz w:val="22"/>
                <w:szCs w:val="22"/>
              </w:rPr>
            </w:pPr>
            <w:r w:rsidRPr="00925FEA">
              <w:rPr>
                <w:rFonts w:eastAsia="Calibri"/>
                <w:bCs/>
                <w:kern w:val="2"/>
                <w:sz w:val="22"/>
                <w:szCs w:val="22"/>
                <w14:ligatures w14:val="standardContextual"/>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EE02E4" w:rsidRPr="00925FEA" w14:paraId="129C9E17" w14:textId="77777777" w:rsidTr="00A10404">
        <w:trPr>
          <w:trHeight w:val="300"/>
        </w:trPr>
        <w:tc>
          <w:tcPr>
            <w:tcW w:w="2532" w:type="dxa"/>
          </w:tcPr>
          <w:p w14:paraId="2D18454A" w14:textId="77777777" w:rsidR="00EE02E4" w:rsidRPr="00925FEA" w:rsidRDefault="00EE02E4" w:rsidP="00A10404">
            <w:pPr>
              <w:rPr>
                <w:b/>
                <w:bCs/>
                <w:kern w:val="2"/>
                <w:sz w:val="22"/>
                <w:szCs w:val="22"/>
              </w:rPr>
            </w:pPr>
            <w:r w:rsidRPr="00925FEA">
              <w:rPr>
                <w:b/>
                <w:bCs/>
                <w:kern w:val="2"/>
                <w:sz w:val="22"/>
                <w:szCs w:val="22"/>
              </w:rPr>
              <w:t xml:space="preserve">12.3. </w:t>
            </w:r>
            <w:r w:rsidRPr="00925FEA">
              <w:rPr>
                <w:b/>
                <w:bCs/>
                <w:kern w:val="2"/>
                <w:sz w:val="22"/>
                <w:szCs w:val="22"/>
                <w:shd w:val="clear" w:color="auto" w:fill="FFFFFF"/>
              </w:rPr>
              <w:t>Su Prekių pristatymu susiję aplinkosauginiai kriterijai</w:t>
            </w:r>
            <w:r w:rsidRPr="00925FEA">
              <w:rPr>
                <w:color w:val="008080"/>
                <w:kern w:val="2"/>
                <w:sz w:val="22"/>
                <w:szCs w:val="22"/>
                <w:u w:val="single"/>
                <w:shd w:val="clear" w:color="auto" w:fill="FFFFFF"/>
              </w:rPr>
              <w:t xml:space="preserve"> </w:t>
            </w:r>
          </w:p>
        </w:tc>
        <w:tc>
          <w:tcPr>
            <w:tcW w:w="7003" w:type="dxa"/>
            <w:gridSpan w:val="3"/>
          </w:tcPr>
          <w:p w14:paraId="6E356CD2" w14:textId="3E38965A" w:rsidR="00EE02E4" w:rsidRPr="00925FEA" w:rsidRDefault="001412C8" w:rsidP="001412C8">
            <w:pPr>
              <w:rPr>
                <w:sz w:val="22"/>
                <w:szCs w:val="22"/>
              </w:rPr>
            </w:pPr>
            <w:r w:rsidRPr="00925FEA">
              <w:rPr>
                <w:kern w:val="2"/>
                <w:sz w:val="22"/>
                <w:szCs w:val="22"/>
              </w:rPr>
              <w:t>Netaikoma</w:t>
            </w:r>
          </w:p>
        </w:tc>
      </w:tr>
      <w:tr w:rsidR="00EE02E4" w:rsidRPr="00925FEA" w14:paraId="3FC6D050" w14:textId="77777777" w:rsidTr="00A10404">
        <w:trPr>
          <w:trHeight w:val="300"/>
        </w:trPr>
        <w:tc>
          <w:tcPr>
            <w:tcW w:w="2532" w:type="dxa"/>
          </w:tcPr>
          <w:p w14:paraId="1D699E1E" w14:textId="77777777" w:rsidR="00EE02E4" w:rsidRPr="00925FEA" w:rsidRDefault="00EE02E4" w:rsidP="00A10404">
            <w:pPr>
              <w:rPr>
                <w:b/>
                <w:bCs/>
                <w:kern w:val="2"/>
                <w:sz w:val="22"/>
                <w:szCs w:val="22"/>
              </w:rPr>
            </w:pPr>
            <w:r w:rsidRPr="00925FEA">
              <w:rPr>
                <w:b/>
                <w:bCs/>
                <w:kern w:val="2"/>
                <w:sz w:val="22"/>
                <w:szCs w:val="22"/>
              </w:rPr>
              <w:t xml:space="preserve">12.4. </w:t>
            </w:r>
            <w:r w:rsidRPr="00925FEA">
              <w:rPr>
                <w:b/>
                <w:bCs/>
                <w:kern w:val="2"/>
                <w:sz w:val="22"/>
                <w:szCs w:val="22"/>
                <w:shd w:val="clear" w:color="auto" w:fill="FFFFFF"/>
              </w:rPr>
              <w:t>Su Prekėmis susijusių paslaugų (pavyzdžiui, montavimo, apmokymo ir kitos parengimui naudoti skirtos paslaugos) teikimu susiję aplinkosauginiai k</w:t>
            </w:r>
            <w:r w:rsidRPr="00925FEA">
              <w:rPr>
                <w:b/>
                <w:kern w:val="2"/>
                <w:sz w:val="22"/>
                <w:szCs w:val="22"/>
                <w:shd w:val="clear" w:color="auto" w:fill="FFFFFF"/>
              </w:rPr>
              <w:t>riterijai</w:t>
            </w:r>
          </w:p>
        </w:tc>
        <w:tc>
          <w:tcPr>
            <w:tcW w:w="7003" w:type="dxa"/>
            <w:gridSpan w:val="3"/>
          </w:tcPr>
          <w:p w14:paraId="71F7856E" w14:textId="48E7D49F" w:rsidR="00EE02E4" w:rsidRPr="00925FEA" w:rsidRDefault="00EE02E4" w:rsidP="005D64EA">
            <w:pPr>
              <w:rPr>
                <w:kern w:val="2"/>
                <w:sz w:val="22"/>
                <w:szCs w:val="22"/>
              </w:rPr>
            </w:pPr>
            <w:r w:rsidRPr="00925FEA">
              <w:rPr>
                <w:kern w:val="2"/>
                <w:sz w:val="22"/>
                <w:szCs w:val="22"/>
              </w:rPr>
              <w:t>Netaikoma</w:t>
            </w:r>
          </w:p>
        </w:tc>
      </w:tr>
      <w:tr w:rsidR="00EE02E4" w:rsidRPr="00925FEA" w14:paraId="6FC19FD3" w14:textId="77777777" w:rsidTr="00A10404">
        <w:trPr>
          <w:trHeight w:val="300"/>
        </w:trPr>
        <w:tc>
          <w:tcPr>
            <w:tcW w:w="2532" w:type="dxa"/>
          </w:tcPr>
          <w:p w14:paraId="49325093" w14:textId="77777777" w:rsidR="00EE02E4" w:rsidRPr="00925FEA" w:rsidRDefault="00EE02E4" w:rsidP="00A10404">
            <w:pPr>
              <w:rPr>
                <w:b/>
                <w:bCs/>
                <w:kern w:val="2"/>
                <w:sz w:val="22"/>
                <w:szCs w:val="22"/>
              </w:rPr>
            </w:pPr>
            <w:r w:rsidRPr="00925FEA">
              <w:rPr>
                <w:b/>
                <w:bCs/>
                <w:kern w:val="2"/>
                <w:sz w:val="22"/>
                <w:szCs w:val="22"/>
              </w:rPr>
              <w:t>12.5. Su perkamomis Prekėmis susiję socialiniai kriterijai</w:t>
            </w:r>
          </w:p>
        </w:tc>
        <w:tc>
          <w:tcPr>
            <w:tcW w:w="7003" w:type="dxa"/>
            <w:gridSpan w:val="3"/>
          </w:tcPr>
          <w:p w14:paraId="2A49E421" w14:textId="77777777" w:rsidR="00EE02E4" w:rsidRPr="00925FEA" w:rsidRDefault="00EE02E4" w:rsidP="00A10404">
            <w:pPr>
              <w:rPr>
                <w:kern w:val="2"/>
                <w:sz w:val="22"/>
                <w:szCs w:val="22"/>
              </w:rPr>
            </w:pPr>
            <w:r w:rsidRPr="00925FEA">
              <w:rPr>
                <w:color w:val="000000"/>
                <w:kern w:val="2"/>
                <w:sz w:val="22"/>
                <w:szCs w:val="22"/>
                <w:shd w:val="clear" w:color="auto" w:fill="FFFFFF"/>
              </w:rPr>
              <w:t>Netaikoma</w:t>
            </w:r>
          </w:p>
        </w:tc>
      </w:tr>
      <w:tr w:rsidR="00EE02E4" w:rsidRPr="00925FEA" w14:paraId="6FF68682" w14:textId="77777777" w:rsidTr="00A10404">
        <w:trPr>
          <w:trHeight w:val="300"/>
        </w:trPr>
        <w:tc>
          <w:tcPr>
            <w:tcW w:w="9535" w:type="dxa"/>
            <w:gridSpan w:val="4"/>
          </w:tcPr>
          <w:p w14:paraId="721D59AF" w14:textId="77777777" w:rsidR="00EE02E4" w:rsidRDefault="00EE02E4" w:rsidP="00A10404">
            <w:pPr>
              <w:jc w:val="center"/>
              <w:rPr>
                <w:b/>
                <w:bCs/>
                <w:kern w:val="2"/>
                <w:sz w:val="22"/>
                <w:szCs w:val="22"/>
              </w:rPr>
            </w:pPr>
          </w:p>
          <w:p w14:paraId="6B068E79" w14:textId="77777777" w:rsidR="00EE02E4" w:rsidRPr="00925FEA" w:rsidRDefault="00EE02E4" w:rsidP="00A10404">
            <w:pPr>
              <w:jc w:val="center"/>
              <w:rPr>
                <w:b/>
                <w:bCs/>
                <w:kern w:val="2"/>
                <w:sz w:val="22"/>
                <w:szCs w:val="22"/>
              </w:rPr>
            </w:pPr>
            <w:r w:rsidRPr="00925FEA">
              <w:rPr>
                <w:b/>
                <w:bCs/>
                <w:kern w:val="2"/>
                <w:sz w:val="22"/>
                <w:szCs w:val="22"/>
              </w:rPr>
              <w:t xml:space="preserve">13. BENDRŲJŲ SĄLYGŲ PAKEITIMAI IR PAPILDYMAI </w:t>
            </w:r>
          </w:p>
          <w:p w14:paraId="7594BA8E" w14:textId="77777777" w:rsidR="00EE02E4" w:rsidRDefault="00EE02E4" w:rsidP="00A10404">
            <w:pPr>
              <w:jc w:val="center"/>
              <w:rPr>
                <w:kern w:val="2"/>
                <w:sz w:val="22"/>
                <w:szCs w:val="22"/>
              </w:rPr>
            </w:pPr>
            <w:r w:rsidRPr="00925FEA">
              <w:rPr>
                <w:kern w:val="2"/>
                <w:sz w:val="22"/>
                <w:szCs w:val="22"/>
              </w:rPr>
              <w:t xml:space="preserve">(jeigu būtina dėl konkretaus Sutarties dalyko specifikos) </w:t>
            </w:r>
          </w:p>
          <w:p w14:paraId="65C5CA80" w14:textId="77777777" w:rsidR="00EE02E4" w:rsidRPr="00925FEA" w:rsidRDefault="00EE02E4" w:rsidP="00A10404">
            <w:pPr>
              <w:jc w:val="center"/>
              <w:rPr>
                <w:kern w:val="2"/>
                <w:sz w:val="22"/>
                <w:szCs w:val="22"/>
              </w:rPr>
            </w:pPr>
          </w:p>
        </w:tc>
      </w:tr>
      <w:tr w:rsidR="00EE02E4" w:rsidRPr="00925FEA" w14:paraId="21DB4784" w14:textId="77777777" w:rsidTr="00A10404">
        <w:trPr>
          <w:trHeight w:val="300"/>
        </w:trPr>
        <w:tc>
          <w:tcPr>
            <w:tcW w:w="2532" w:type="dxa"/>
          </w:tcPr>
          <w:p w14:paraId="5F932CA6" w14:textId="77777777" w:rsidR="00EE02E4" w:rsidRPr="00925FEA" w:rsidRDefault="00EE02E4" w:rsidP="00A10404">
            <w:pPr>
              <w:rPr>
                <w:b/>
                <w:bCs/>
                <w:kern w:val="2"/>
                <w:sz w:val="22"/>
                <w:szCs w:val="22"/>
              </w:rPr>
            </w:pPr>
            <w:r w:rsidRPr="00925FEA">
              <w:rPr>
                <w:b/>
                <w:bCs/>
                <w:kern w:val="2"/>
                <w:sz w:val="22"/>
                <w:szCs w:val="22"/>
              </w:rPr>
              <w:lastRenderedPageBreak/>
              <w:t xml:space="preserve">13.1. </w:t>
            </w:r>
          </w:p>
        </w:tc>
        <w:tc>
          <w:tcPr>
            <w:tcW w:w="7003" w:type="dxa"/>
            <w:gridSpan w:val="3"/>
          </w:tcPr>
          <w:p w14:paraId="2C24CD39"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Šalys susitaria pakeisti nurodytus Sutarties Bendrųjų sąlygų punktus ir išdėstyti juos nauja redakcija:</w:t>
            </w:r>
          </w:p>
          <w:p w14:paraId="1AE1D349" w14:textId="77777777" w:rsidR="00EE02E4" w:rsidRPr="005F023E" w:rsidRDefault="00EE02E4" w:rsidP="00A10404">
            <w:pPr>
              <w:jc w:val="both"/>
              <w:rPr>
                <w:rFonts w:eastAsia="SimSun"/>
                <w:kern w:val="2"/>
                <w:sz w:val="22"/>
                <w:szCs w:val="22"/>
                <w:u w:val="single"/>
                <w:lang w:eastAsia="zh-CN"/>
              </w:rPr>
            </w:pPr>
            <w:r w:rsidRPr="005F023E">
              <w:rPr>
                <w:rFonts w:eastAsia="SimSun"/>
                <w:kern w:val="2"/>
                <w:sz w:val="22"/>
                <w:szCs w:val="22"/>
                <w:u w:val="single"/>
                <w:lang w:eastAsia="zh-CN"/>
              </w:rPr>
              <w:t>1. Bendrųjų sąlygų 1.3.1 punkte vietoj žodžio „eilės“ rašyti žodį „pirmenybės“ ir šį 1.3.1 punktą iki dvitaškio išdėstyti taip:</w:t>
            </w:r>
          </w:p>
          <w:p w14:paraId="6473473F" w14:textId="77777777" w:rsidR="00EE02E4" w:rsidRDefault="00EE02E4" w:rsidP="00A10404">
            <w:pPr>
              <w:jc w:val="both"/>
              <w:rPr>
                <w:rFonts w:eastAsia="SimSun"/>
                <w:kern w:val="2"/>
                <w:sz w:val="22"/>
                <w:szCs w:val="22"/>
                <w:lang w:eastAsia="zh-CN"/>
              </w:rPr>
            </w:pPr>
            <w:r w:rsidRPr="005F023E">
              <w:rPr>
                <w:rFonts w:eastAsia="SimSun"/>
                <w:kern w:val="2"/>
                <w:sz w:val="22"/>
                <w:szCs w:val="22"/>
                <w:lang w:eastAsia="zh-CN"/>
              </w:rPr>
              <w:t>„1.3.1. Sutartį sudarantys dokumentai turi būti suprantami kaip papildantys vienas kitą. Bet kokio Sutarties dokumentų sąlygų neatitikimo ar neaiškumo atveju, toks neatitikimas ar neaiškumas pašalinamas dokumentus aiškinant tokia pirmenybės tvarka:“.</w:t>
            </w:r>
          </w:p>
          <w:p w14:paraId="358130C7" w14:textId="77777777" w:rsidR="00EE02E4" w:rsidRPr="005F023E" w:rsidRDefault="00EE02E4" w:rsidP="00A10404">
            <w:pPr>
              <w:jc w:val="both"/>
              <w:rPr>
                <w:rFonts w:eastAsia="SimSun"/>
                <w:kern w:val="2"/>
                <w:sz w:val="22"/>
                <w:szCs w:val="22"/>
                <w:u w:val="single"/>
                <w:lang w:eastAsia="zh-CN"/>
              </w:rPr>
            </w:pPr>
            <w:r w:rsidRPr="005F023E">
              <w:rPr>
                <w:rFonts w:eastAsia="SimSun"/>
                <w:kern w:val="2"/>
                <w:sz w:val="22"/>
                <w:szCs w:val="22"/>
                <w:u w:val="single"/>
                <w:lang w:eastAsia="zh-CN"/>
              </w:rPr>
              <w:t xml:space="preserve">2. Bendrųjų sąlygų 3.1.1.2 punktą išdėstyti nauja redakcija: </w:t>
            </w:r>
          </w:p>
          <w:p w14:paraId="3839038E"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7E4A4070"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u w:val="single"/>
                <w:lang w:eastAsia="zh-CN"/>
              </w:rPr>
              <w:t>3. Bendrųjų sąlygų 12.2.1 punktą išdėstyti nauja redakcija</w:t>
            </w:r>
            <w:r w:rsidRPr="005F023E">
              <w:rPr>
                <w:rFonts w:eastAsia="SimSun"/>
                <w:kern w:val="2"/>
                <w:sz w:val="22"/>
                <w:szCs w:val="22"/>
                <w:lang w:eastAsia="zh-CN"/>
              </w:rPr>
              <w:t>:</w:t>
            </w:r>
          </w:p>
          <w:p w14:paraId="01971170"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„12.2.1. Tiekėjas išrašo Sąskaitą tik Šalims pasirašius Prekių perdavimo–priėmimo aktą, jeigu kitaip nenumatyta Specialiosiose sąlygose:</w:t>
            </w:r>
          </w:p>
          <w:p w14:paraId="1B8495D6"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12.2.1.1. Sąskaitos priimamos ir apdorojamos vadovaujantis Lietuvos Respublikos finansinės apskaitos įstatymo 6 straipsnio 4 dalimi, išskyrus Viešųjų pirkimų įstatymo straipsnio 12 dalyje nustatytus atvejus;</w:t>
            </w:r>
          </w:p>
          <w:p w14:paraId="4874E34C"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12.2.1.2. elektroninės Sąskaitos, atitinkančios Europos elektroninių sąskaitų faktūrų standartą, teikiamos Tiekėjo pasirinktomis priemonėmis;</w:t>
            </w:r>
          </w:p>
          <w:p w14:paraId="4740B490" w14:textId="58326BD8"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 xml:space="preserve">12.2.1.3. Europos elektroninių sąskaitų faktūrų standarto neatitinkančios elektroninės sąskaitos faktūros gali būti teikiamos tik naudojantis </w:t>
            </w:r>
            <w:r w:rsidR="00917A0D" w:rsidRPr="00917A0D">
              <w:rPr>
                <w:rFonts w:eastAsia="SimSun"/>
                <w:kern w:val="2"/>
                <w:sz w:val="22"/>
                <w:szCs w:val="22"/>
                <w:lang w:eastAsia="zh-CN"/>
              </w:rPr>
              <w:t>tik naudojantis Sąskaitų administravimo bendrąja informacine sistema SABIS</w:t>
            </w:r>
            <w:r w:rsidR="00D51395">
              <w:rPr>
                <w:rStyle w:val="FootnoteReference"/>
                <w:rFonts w:eastAsia="SimSun"/>
                <w:kern w:val="2"/>
                <w:sz w:val="22"/>
                <w:szCs w:val="22"/>
                <w:lang w:eastAsia="zh-CN"/>
              </w:rPr>
              <w:t xml:space="preserve"> </w:t>
            </w:r>
            <w:r w:rsidR="00D51395">
              <w:rPr>
                <w:rStyle w:val="FootnoteReference"/>
                <w:rFonts w:eastAsia="SimSun"/>
                <w:kern w:val="2"/>
                <w:sz w:val="22"/>
                <w:szCs w:val="22"/>
                <w:lang w:eastAsia="zh-CN"/>
              </w:rPr>
              <w:footnoteReference w:id="2"/>
            </w:r>
            <w:r w:rsidRPr="005F023E">
              <w:rPr>
                <w:rFonts w:eastAsia="SimSun"/>
                <w:kern w:val="2"/>
                <w:sz w:val="22"/>
                <w:szCs w:val="22"/>
                <w:lang w:eastAsia="zh-CN"/>
              </w:rPr>
              <w:t xml:space="preserve"> (</w:t>
            </w:r>
            <w:hyperlink r:id="rId13" w:history="1">
              <w:r w:rsidR="00AF2DF5" w:rsidRPr="00B7391E">
                <w:rPr>
                  <w:rStyle w:val="Hyperlink"/>
                  <w:rFonts w:eastAsia="SimSun"/>
                  <w:kern w:val="2"/>
                  <w:sz w:val="22"/>
                  <w:szCs w:val="22"/>
                  <w:lang w:eastAsia="zh-CN"/>
                </w:rPr>
                <w:t>https://sabis.nbfc.lt/</w:t>
              </w:r>
            </w:hyperlink>
            <w:r w:rsidRPr="005F023E">
              <w:rPr>
                <w:rFonts w:eastAsia="SimSun"/>
                <w:kern w:val="2"/>
                <w:sz w:val="22"/>
                <w:szCs w:val="22"/>
                <w:lang w:eastAsia="zh-CN"/>
              </w:rPr>
              <w:t>) priemonėmis“.</w:t>
            </w:r>
          </w:p>
          <w:p w14:paraId="185BC14C"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u w:val="single"/>
                <w:lang w:eastAsia="zh-CN"/>
              </w:rPr>
              <w:t>4. Bendrųjų sąlygų 12.3.2 punktą išdėstyti nauja redakcija</w:t>
            </w:r>
            <w:r w:rsidRPr="005F023E">
              <w:rPr>
                <w:rFonts w:eastAsia="SimSun"/>
                <w:kern w:val="2"/>
                <w:sz w:val="22"/>
                <w:szCs w:val="22"/>
                <w:lang w:eastAsia="zh-CN"/>
              </w:rPr>
              <w:t>:</w:t>
            </w:r>
          </w:p>
          <w:p w14:paraId="131330F1"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lang w:eastAsia="zh-CN"/>
              </w:rPr>
              <w:t>„12.3.2 Pirkėjas turi teisę Tiekėj</w:t>
            </w:r>
            <w:r>
              <w:rPr>
                <w:rFonts w:eastAsia="SimSun"/>
                <w:kern w:val="2"/>
                <w:sz w:val="22"/>
                <w:szCs w:val="22"/>
                <w:lang w:eastAsia="zh-CN"/>
              </w:rPr>
              <w:t>o Pirkėjui</w:t>
            </w:r>
            <w:r w:rsidRPr="005F023E">
              <w:rPr>
                <w:rFonts w:eastAsia="SimSun"/>
                <w:kern w:val="2"/>
                <w:sz w:val="22"/>
                <w:szCs w:val="22"/>
                <w:lang w:eastAsia="zh-CN"/>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494718" w14:textId="77777777" w:rsidR="00EE02E4" w:rsidRPr="005F023E" w:rsidRDefault="00EE02E4" w:rsidP="00A10404">
            <w:pPr>
              <w:jc w:val="both"/>
              <w:rPr>
                <w:rFonts w:eastAsia="SimSun"/>
                <w:kern w:val="2"/>
                <w:sz w:val="22"/>
                <w:szCs w:val="22"/>
                <w:lang w:eastAsia="zh-CN"/>
              </w:rPr>
            </w:pPr>
            <w:r w:rsidRPr="005F023E">
              <w:rPr>
                <w:rFonts w:eastAsia="SimSun"/>
                <w:kern w:val="2"/>
                <w:sz w:val="22"/>
                <w:szCs w:val="22"/>
                <w:u w:val="single"/>
                <w:lang w:eastAsia="zh-CN"/>
              </w:rPr>
              <w:t>5. Bendrųjų sąlygų 15.3 punktą išdėstyti nauja redakcija</w:t>
            </w:r>
            <w:r w:rsidRPr="005F023E">
              <w:rPr>
                <w:rFonts w:eastAsia="SimSun"/>
                <w:kern w:val="2"/>
                <w:sz w:val="22"/>
                <w:szCs w:val="22"/>
                <w:lang w:eastAsia="zh-CN"/>
              </w:rPr>
              <w:t>:</w:t>
            </w:r>
          </w:p>
          <w:p w14:paraId="303950BE" w14:textId="77777777" w:rsidR="00EE02E4" w:rsidRPr="005F023E" w:rsidRDefault="00EE02E4" w:rsidP="00A10404">
            <w:pPr>
              <w:jc w:val="both"/>
              <w:rPr>
                <w:kern w:val="2"/>
                <w:sz w:val="22"/>
                <w:szCs w:val="22"/>
              </w:rPr>
            </w:pPr>
            <w:r w:rsidRPr="005F023E">
              <w:rPr>
                <w:rFonts w:eastAsia="SimSun"/>
                <w:kern w:val="2"/>
                <w:sz w:val="22"/>
                <w:szCs w:val="22"/>
                <w:lang w:eastAsia="zh-C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EE02E4" w:rsidRPr="00925FEA" w14:paraId="677962C0" w14:textId="77777777" w:rsidTr="00A10404">
        <w:trPr>
          <w:trHeight w:val="300"/>
        </w:trPr>
        <w:tc>
          <w:tcPr>
            <w:tcW w:w="2532" w:type="dxa"/>
          </w:tcPr>
          <w:p w14:paraId="74535928" w14:textId="77777777" w:rsidR="00EE02E4" w:rsidRPr="00925FEA" w:rsidRDefault="00EE02E4" w:rsidP="00A10404">
            <w:pPr>
              <w:rPr>
                <w:b/>
                <w:bCs/>
                <w:kern w:val="2"/>
                <w:sz w:val="22"/>
                <w:szCs w:val="22"/>
              </w:rPr>
            </w:pPr>
            <w:r w:rsidRPr="00925FEA">
              <w:rPr>
                <w:b/>
                <w:bCs/>
                <w:kern w:val="2"/>
                <w:sz w:val="22"/>
                <w:szCs w:val="22"/>
              </w:rPr>
              <w:t>13.2.</w:t>
            </w:r>
          </w:p>
        </w:tc>
        <w:tc>
          <w:tcPr>
            <w:tcW w:w="7003" w:type="dxa"/>
            <w:gridSpan w:val="3"/>
          </w:tcPr>
          <w:p w14:paraId="3C905B4D" w14:textId="77777777" w:rsidR="00EE02E4" w:rsidRPr="00A56132" w:rsidRDefault="00EE02E4" w:rsidP="00A10404">
            <w:pPr>
              <w:jc w:val="both"/>
              <w:rPr>
                <w:rFonts w:eastAsia="SimSun"/>
                <w:kern w:val="2"/>
                <w:sz w:val="22"/>
                <w:szCs w:val="22"/>
                <w:lang w:eastAsia="zh-CN"/>
              </w:rPr>
            </w:pPr>
            <w:r w:rsidRPr="00A56132">
              <w:rPr>
                <w:rFonts w:eastAsia="SimSun"/>
                <w:kern w:val="2"/>
                <w:sz w:val="22"/>
                <w:szCs w:val="22"/>
                <w:lang w:eastAsia="zh-CN"/>
              </w:rPr>
              <w:t>Šalys susitaria papildyti Sutarties Bendrąsias sąlygas nurodytu punktu, tačiau kitų punktų numeracijos nekeisti:</w:t>
            </w:r>
          </w:p>
          <w:p w14:paraId="090B77E9" w14:textId="77777777" w:rsidR="00EE02E4" w:rsidRPr="00A56132" w:rsidRDefault="00EE02E4" w:rsidP="00A10404">
            <w:pPr>
              <w:jc w:val="both"/>
              <w:rPr>
                <w:rFonts w:eastAsia="SimSun"/>
                <w:kern w:val="2"/>
                <w:sz w:val="22"/>
                <w:szCs w:val="22"/>
                <w:lang w:eastAsia="zh-CN"/>
              </w:rPr>
            </w:pPr>
            <w:r w:rsidRPr="00A56132">
              <w:rPr>
                <w:rFonts w:eastAsia="SimSun"/>
                <w:kern w:val="2"/>
                <w:sz w:val="22"/>
                <w:szCs w:val="22"/>
                <w:lang w:eastAsia="zh-CN"/>
              </w:rPr>
              <w:t>1. Papildyti Bendrąsias sąlygas nauju 2.4 punktu:</w:t>
            </w:r>
          </w:p>
          <w:p w14:paraId="1803DE71" w14:textId="77777777" w:rsidR="00EE02E4" w:rsidRPr="005F023E" w:rsidRDefault="00EE02E4" w:rsidP="00A10404">
            <w:pPr>
              <w:jc w:val="both"/>
              <w:rPr>
                <w:kern w:val="2"/>
                <w:sz w:val="22"/>
                <w:szCs w:val="22"/>
              </w:rPr>
            </w:pPr>
            <w:r w:rsidRPr="006F5AFD">
              <w:rPr>
                <w:rFonts w:eastAsia="SimSun"/>
                <w:kern w:val="2"/>
                <w:sz w:val="22"/>
                <w:szCs w:val="22"/>
                <w:lang w:eastAsia="zh-CN"/>
              </w:rPr>
              <w:t>„2.4. Pirkimo dokumentai ir Tiekėjo pasiūlymas yra neatskiriama Sutarties dalis“.</w:t>
            </w:r>
          </w:p>
        </w:tc>
      </w:tr>
      <w:tr w:rsidR="00EE02E4" w:rsidRPr="00925FEA" w14:paraId="39CFC535" w14:textId="77777777" w:rsidTr="00A10404">
        <w:trPr>
          <w:trHeight w:val="300"/>
        </w:trPr>
        <w:tc>
          <w:tcPr>
            <w:tcW w:w="2532" w:type="dxa"/>
          </w:tcPr>
          <w:p w14:paraId="36CE4774" w14:textId="77777777" w:rsidR="00EE02E4" w:rsidRPr="00925FEA" w:rsidRDefault="00EE02E4" w:rsidP="00A10404">
            <w:pPr>
              <w:rPr>
                <w:b/>
                <w:bCs/>
                <w:kern w:val="2"/>
                <w:sz w:val="22"/>
                <w:szCs w:val="22"/>
              </w:rPr>
            </w:pPr>
            <w:r w:rsidRPr="00925FEA">
              <w:rPr>
                <w:b/>
                <w:bCs/>
                <w:kern w:val="2"/>
                <w:sz w:val="22"/>
                <w:szCs w:val="22"/>
              </w:rPr>
              <w:t>13.3.</w:t>
            </w:r>
          </w:p>
        </w:tc>
        <w:tc>
          <w:tcPr>
            <w:tcW w:w="7003" w:type="dxa"/>
            <w:gridSpan w:val="3"/>
          </w:tcPr>
          <w:p w14:paraId="2297EF9B" w14:textId="77777777" w:rsidR="00EE02E4" w:rsidRPr="005F023E" w:rsidRDefault="00EE02E4" w:rsidP="00A10404">
            <w:pPr>
              <w:jc w:val="both"/>
              <w:rPr>
                <w:kern w:val="2"/>
                <w:sz w:val="22"/>
                <w:szCs w:val="22"/>
              </w:rPr>
            </w:pPr>
            <w:r w:rsidRPr="006F5AFD">
              <w:rPr>
                <w:kern w:val="2"/>
                <w:sz w:val="22"/>
                <w:szCs w:val="22"/>
              </w:rPr>
              <w:t>Šalys susitaria išbraukti nurodytą Sutarties Bendrųjų sąlygų 12.2.2</w:t>
            </w:r>
            <w:r>
              <w:rPr>
                <w:kern w:val="2"/>
                <w:sz w:val="22"/>
                <w:szCs w:val="22"/>
              </w:rPr>
              <w:t xml:space="preserve"> </w:t>
            </w:r>
            <w:r w:rsidRPr="006F5AFD">
              <w:rPr>
                <w:kern w:val="2"/>
                <w:sz w:val="22"/>
                <w:szCs w:val="22"/>
              </w:rPr>
              <w:t>punktą, tačiau kitų punktų numeracijos nekeisti.</w:t>
            </w:r>
          </w:p>
        </w:tc>
      </w:tr>
      <w:tr w:rsidR="00EE02E4" w:rsidRPr="00925FEA" w14:paraId="46333491" w14:textId="77777777" w:rsidTr="00A10404">
        <w:trPr>
          <w:trHeight w:val="300"/>
        </w:trPr>
        <w:tc>
          <w:tcPr>
            <w:tcW w:w="2532" w:type="dxa"/>
          </w:tcPr>
          <w:p w14:paraId="72CD490F" w14:textId="77777777" w:rsidR="00EE02E4" w:rsidRPr="00925FEA" w:rsidRDefault="00EE02E4" w:rsidP="00A10404">
            <w:pPr>
              <w:rPr>
                <w:b/>
                <w:bCs/>
                <w:kern w:val="2"/>
                <w:sz w:val="22"/>
                <w:szCs w:val="22"/>
              </w:rPr>
            </w:pPr>
            <w:r w:rsidRPr="00925FEA">
              <w:rPr>
                <w:b/>
                <w:bCs/>
                <w:kern w:val="2"/>
                <w:sz w:val="22"/>
                <w:szCs w:val="22"/>
              </w:rPr>
              <w:lastRenderedPageBreak/>
              <w:t>13.4.</w:t>
            </w:r>
          </w:p>
        </w:tc>
        <w:tc>
          <w:tcPr>
            <w:tcW w:w="7003" w:type="dxa"/>
            <w:gridSpan w:val="3"/>
          </w:tcPr>
          <w:p w14:paraId="3CE5F4F9" w14:textId="77777777" w:rsidR="00DA2156" w:rsidRDefault="00EE02E4" w:rsidP="00DA2156">
            <w:pPr>
              <w:jc w:val="both"/>
              <w:rPr>
                <w:kern w:val="2"/>
                <w:sz w:val="22"/>
                <w:szCs w:val="22"/>
              </w:rPr>
            </w:pPr>
            <w:r w:rsidRPr="008B136A">
              <w:rPr>
                <w:kern w:val="2"/>
                <w:sz w:val="22"/>
                <w:szCs w:val="22"/>
              </w:rPr>
              <w:t>-</w:t>
            </w:r>
          </w:p>
          <w:p w14:paraId="5A1A837D" w14:textId="5CF3B69E" w:rsidR="00EE02E4" w:rsidRPr="00DA2156" w:rsidRDefault="00EE02E4" w:rsidP="00DA2156">
            <w:pPr>
              <w:jc w:val="both"/>
              <w:rPr>
                <w:color w:val="0070C0"/>
                <w:kern w:val="2"/>
                <w:sz w:val="16"/>
                <w:szCs w:val="16"/>
              </w:rPr>
            </w:pPr>
            <w:r w:rsidRPr="00DA2156">
              <w:rPr>
                <w:color w:val="4472C4"/>
                <w:kern w:val="2"/>
                <w:sz w:val="16"/>
                <w:szCs w:val="16"/>
              </w:rPr>
              <w:t>(pildyti jei nustatomos kitokios nei Sutarties Bendrosiose sąlygose nustatytos nuostatos dėl Prekių intelektinės nuosavybės)</w:t>
            </w:r>
          </w:p>
        </w:tc>
      </w:tr>
      <w:tr w:rsidR="00EE02E4" w:rsidRPr="00925FEA" w14:paraId="1695DF5C" w14:textId="77777777" w:rsidTr="00A10404">
        <w:trPr>
          <w:trHeight w:val="300"/>
        </w:trPr>
        <w:tc>
          <w:tcPr>
            <w:tcW w:w="2532" w:type="dxa"/>
          </w:tcPr>
          <w:p w14:paraId="35747691" w14:textId="77777777" w:rsidR="00EE02E4" w:rsidRPr="00925FEA" w:rsidRDefault="00EE02E4" w:rsidP="00A10404">
            <w:pPr>
              <w:rPr>
                <w:b/>
                <w:bCs/>
                <w:kern w:val="2"/>
                <w:sz w:val="22"/>
                <w:szCs w:val="22"/>
              </w:rPr>
            </w:pPr>
            <w:r w:rsidRPr="00925FEA">
              <w:rPr>
                <w:b/>
                <w:bCs/>
                <w:kern w:val="2"/>
                <w:sz w:val="22"/>
                <w:szCs w:val="22"/>
              </w:rPr>
              <w:t>13.5.</w:t>
            </w:r>
          </w:p>
        </w:tc>
        <w:tc>
          <w:tcPr>
            <w:tcW w:w="7003" w:type="dxa"/>
            <w:gridSpan w:val="3"/>
          </w:tcPr>
          <w:p w14:paraId="4FF574FD" w14:textId="77777777" w:rsidR="00EE02E4" w:rsidRPr="005F023E" w:rsidRDefault="00EE02E4" w:rsidP="00A10404">
            <w:pPr>
              <w:jc w:val="both"/>
              <w:rPr>
                <w:kern w:val="2"/>
                <w:sz w:val="22"/>
                <w:szCs w:val="22"/>
              </w:rPr>
            </w:pPr>
            <w:r w:rsidRPr="005F023E">
              <w:rPr>
                <w:kern w:val="2"/>
                <w:sz w:val="22"/>
                <w:szCs w:val="22"/>
              </w:rPr>
              <w:t>Sutarties Bendrosiose sąlygose nurodytos alternatyvios nuostatos (su prierašu „jei taikoma“ ir pan.) taikomos tik tokiu atveju, jeigu jos konkrečiai aprašomos Sutarties Specialiosiose sąlygose.</w:t>
            </w:r>
          </w:p>
        </w:tc>
      </w:tr>
      <w:tr w:rsidR="00EE02E4" w:rsidRPr="00925FEA" w14:paraId="2711EEDF" w14:textId="77777777" w:rsidTr="00A10404">
        <w:trPr>
          <w:trHeight w:val="300"/>
        </w:trPr>
        <w:tc>
          <w:tcPr>
            <w:tcW w:w="9535" w:type="dxa"/>
            <w:gridSpan w:val="4"/>
          </w:tcPr>
          <w:p w14:paraId="7FF623A8" w14:textId="77777777" w:rsidR="00EE02E4" w:rsidRDefault="00EE02E4" w:rsidP="00A10404">
            <w:pPr>
              <w:jc w:val="center"/>
              <w:rPr>
                <w:b/>
                <w:bCs/>
                <w:kern w:val="2"/>
                <w:sz w:val="22"/>
                <w:szCs w:val="22"/>
              </w:rPr>
            </w:pPr>
            <w:r w:rsidRPr="005F023E">
              <w:rPr>
                <w:b/>
                <w:bCs/>
                <w:kern w:val="2"/>
                <w:sz w:val="22"/>
                <w:szCs w:val="22"/>
              </w:rPr>
              <w:t>14. SUTARTIES PRIEDAI</w:t>
            </w:r>
          </w:p>
          <w:p w14:paraId="0EA690E9" w14:textId="77777777" w:rsidR="00DA2156" w:rsidRPr="005F023E" w:rsidRDefault="00DA2156" w:rsidP="00A10404">
            <w:pPr>
              <w:jc w:val="center"/>
              <w:rPr>
                <w:b/>
                <w:bCs/>
                <w:kern w:val="2"/>
                <w:sz w:val="22"/>
                <w:szCs w:val="22"/>
              </w:rPr>
            </w:pPr>
          </w:p>
        </w:tc>
      </w:tr>
      <w:tr w:rsidR="00EE02E4" w:rsidRPr="00925FEA" w14:paraId="74173C4E" w14:textId="77777777" w:rsidTr="00A10404">
        <w:trPr>
          <w:trHeight w:val="300"/>
        </w:trPr>
        <w:tc>
          <w:tcPr>
            <w:tcW w:w="2532" w:type="dxa"/>
          </w:tcPr>
          <w:p w14:paraId="7605ABA3" w14:textId="77777777" w:rsidR="00EE02E4" w:rsidRPr="00925FEA" w:rsidRDefault="00EE02E4" w:rsidP="00A10404">
            <w:pPr>
              <w:jc w:val="center"/>
              <w:rPr>
                <w:b/>
                <w:bCs/>
                <w:kern w:val="2"/>
                <w:sz w:val="22"/>
                <w:szCs w:val="22"/>
              </w:rPr>
            </w:pPr>
            <w:r w:rsidRPr="00925FEA">
              <w:rPr>
                <w:b/>
                <w:bCs/>
                <w:kern w:val="2"/>
                <w:sz w:val="22"/>
                <w:szCs w:val="22"/>
              </w:rPr>
              <w:t>14.1. Priedas Nr. 1</w:t>
            </w:r>
          </w:p>
        </w:tc>
        <w:tc>
          <w:tcPr>
            <w:tcW w:w="7003" w:type="dxa"/>
            <w:gridSpan w:val="3"/>
          </w:tcPr>
          <w:p w14:paraId="5296891F" w14:textId="77777777" w:rsidR="00EE02E4" w:rsidRPr="005F023E" w:rsidRDefault="00EE02E4" w:rsidP="00A10404">
            <w:pPr>
              <w:jc w:val="both"/>
              <w:rPr>
                <w:kern w:val="2"/>
                <w:sz w:val="22"/>
                <w:szCs w:val="22"/>
              </w:rPr>
            </w:pPr>
            <w:r w:rsidRPr="005F023E">
              <w:rPr>
                <w:kern w:val="2"/>
                <w:sz w:val="22"/>
                <w:szCs w:val="22"/>
              </w:rPr>
              <w:t>Techninė specifikacija</w:t>
            </w:r>
          </w:p>
        </w:tc>
      </w:tr>
      <w:tr w:rsidR="00EE02E4" w:rsidRPr="00925FEA" w14:paraId="759B8DFA" w14:textId="77777777" w:rsidTr="00A10404">
        <w:tc>
          <w:tcPr>
            <w:tcW w:w="9535" w:type="dxa"/>
            <w:gridSpan w:val="4"/>
          </w:tcPr>
          <w:p w14:paraId="2856EC04" w14:textId="77777777" w:rsidR="00DA2156" w:rsidRDefault="00DA2156" w:rsidP="00A10404">
            <w:pPr>
              <w:jc w:val="center"/>
              <w:rPr>
                <w:b/>
                <w:bCs/>
                <w:kern w:val="2"/>
                <w:sz w:val="22"/>
                <w:szCs w:val="22"/>
              </w:rPr>
            </w:pPr>
          </w:p>
          <w:p w14:paraId="58129E3D" w14:textId="77777777" w:rsidR="00EE02E4" w:rsidRDefault="00EE02E4" w:rsidP="00A10404">
            <w:pPr>
              <w:jc w:val="center"/>
              <w:rPr>
                <w:b/>
                <w:bCs/>
                <w:kern w:val="2"/>
                <w:sz w:val="22"/>
                <w:szCs w:val="22"/>
              </w:rPr>
            </w:pPr>
            <w:r w:rsidRPr="00925FEA">
              <w:rPr>
                <w:b/>
                <w:bCs/>
                <w:kern w:val="2"/>
                <w:sz w:val="22"/>
                <w:szCs w:val="22"/>
              </w:rPr>
              <w:t>15. ŠALIŲ ATSTOVŲ PARAŠAI</w:t>
            </w:r>
          </w:p>
          <w:p w14:paraId="574B0F6C" w14:textId="1E1BB762" w:rsidR="00DA2156" w:rsidRPr="00925FEA" w:rsidRDefault="00DA2156" w:rsidP="00A10404">
            <w:pPr>
              <w:jc w:val="center"/>
              <w:rPr>
                <w:b/>
                <w:bCs/>
                <w:kern w:val="2"/>
                <w:sz w:val="22"/>
                <w:szCs w:val="22"/>
              </w:rPr>
            </w:pPr>
          </w:p>
        </w:tc>
      </w:tr>
      <w:tr w:rsidR="00EE02E4" w:rsidRPr="00925FEA" w14:paraId="57104060" w14:textId="77777777" w:rsidTr="00A10404">
        <w:tc>
          <w:tcPr>
            <w:tcW w:w="4788" w:type="dxa"/>
            <w:gridSpan w:val="3"/>
          </w:tcPr>
          <w:p w14:paraId="6BA2B7AA" w14:textId="77777777" w:rsidR="00EE02E4" w:rsidRPr="00925FEA" w:rsidRDefault="00EE02E4" w:rsidP="00A10404">
            <w:pPr>
              <w:jc w:val="center"/>
              <w:rPr>
                <w:b/>
                <w:bCs/>
                <w:kern w:val="2"/>
                <w:sz w:val="22"/>
                <w:szCs w:val="22"/>
              </w:rPr>
            </w:pPr>
            <w:r w:rsidRPr="00925FEA">
              <w:rPr>
                <w:b/>
                <w:bCs/>
                <w:kern w:val="2"/>
                <w:sz w:val="22"/>
                <w:szCs w:val="22"/>
              </w:rPr>
              <w:t>PIRKĖJAS</w:t>
            </w:r>
          </w:p>
        </w:tc>
        <w:tc>
          <w:tcPr>
            <w:tcW w:w="4747" w:type="dxa"/>
          </w:tcPr>
          <w:p w14:paraId="5C6CDABC" w14:textId="77777777" w:rsidR="00EE02E4" w:rsidRPr="00925FEA" w:rsidRDefault="00EE02E4" w:rsidP="00A10404">
            <w:pPr>
              <w:jc w:val="center"/>
              <w:rPr>
                <w:b/>
                <w:bCs/>
                <w:kern w:val="2"/>
                <w:sz w:val="22"/>
                <w:szCs w:val="22"/>
              </w:rPr>
            </w:pPr>
            <w:r w:rsidRPr="00925FEA">
              <w:rPr>
                <w:b/>
                <w:bCs/>
                <w:kern w:val="2"/>
                <w:sz w:val="22"/>
                <w:szCs w:val="22"/>
              </w:rPr>
              <w:t>TIEKĖJAS</w:t>
            </w:r>
          </w:p>
        </w:tc>
      </w:tr>
      <w:tr w:rsidR="00D51395" w:rsidRPr="00925FEA" w14:paraId="08FD2297" w14:textId="77777777" w:rsidTr="00A10404">
        <w:tc>
          <w:tcPr>
            <w:tcW w:w="4788" w:type="dxa"/>
            <w:gridSpan w:val="3"/>
          </w:tcPr>
          <w:p w14:paraId="25829A2A" w14:textId="0FBA4B82" w:rsidR="00D51395" w:rsidRPr="00925FEA" w:rsidRDefault="00D51395" w:rsidP="00D51395">
            <w:pPr>
              <w:jc w:val="center"/>
              <w:rPr>
                <w:color w:val="4472C4"/>
                <w:kern w:val="2"/>
                <w:sz w:val="22"/>
                <w:szCs w:val="22"/>
              </w:rPr>
            </w:pPr>
            <w:r w:rsidRPr="00DA3524">
              <w:rPr>
                <w:kern w:val="2"/>
                <w:sz w:val="22"/>
                <w:szCs w:val="22"/>
              </w:rPr>
              <w:t>Direktorius Gytis Bendorius</w:t>
            </w:r>
          </w:p>
        </w:tc>
        <w:tc>
          <w:tcPr>
            <w:tcW w:w="4747" w:type="dxa"/>
          </w:tcPr>
          <w:p w14:paraId="1E60F754" w14:textId="481229B4" w:rsidR="00D51395" w:rsidRPr="00925FEA" w:rsidRDefault="00D51395" w:rsidP="00D51395">
            <w:pPr>
              <w:jc w:val="center"/>
              <w:rPr>
                <w:b/>
                <w:bCs/>
                <w:kern w:val="2"/>
                <w:sz w:val="22"/>
                <w:szCs w:val="22"/>
              </w:rPr>
            </w:pPr>
          </w:p>
        </w:tc>
      </w:tr>
    </w:tbl>
    <w:p w14:paraId="6E3694ED" w14:textId="77777777" w:rsidR="00DA2156" w:rsidRDefault="00EE02E4" w:rsidP="00EE02E4">
      <w:pPr>
        <w:jc w:val="center"/>
        <w:rPr>
          <w:color w:val="000000"/>
          <w:sz w:val="22"/>
          <w:szCs w:val="22"/>
        </w:rPr>
      </w:pPr>
      <w:r w:rsidRPr="00925FEA">
        <w:rPr>
          <w:color w:val="000000"/>
          <w:sz w:val="22"/>
          <w:szCs w:val="22"/>
        </w:rPr>
        <w:t>______________</w:t>
      </w:r>
    </w:p>
    <w:p w14:paraId="154C3434" w14:textId="5CCCDC1D" w:rsidR="00EE02E4" w:rsidRPr="00925FEA" w:rsidRDefault="00EE02E4" w:rsidP="00EE02E4">
      <w:pPr>
        <w:jc w:val="center"/>
        <w:rPr>
          <w:sz w:val="22"/>
          <w:szCs w:val="22"/>
        </w:rPr>
      </w:pPr>
    </w:p>
    <w:p w14:paraId="1D510CCF" w14:textId="77777777" w:rsidR="00D64819" w:rsidRDefault="00D64819" w:rsidP="00EE02E4">
      <w:pPr>
        <w:sectPr w:rsidR="00D64819"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pPr>
    </w:p>
    <w:p w14:paraId="49651340" w14:textId="77777777" w:rsidR="00D64819" w:rsidRPr="004767B4" w:rsidRDefault="00D64819" w:rsidP="00D64819">
      <w:pPr>
        <w:keepNext/>
        <w:ind w:right="480"/>
        <w:outlineLvl w:val="7"/>
        <w:rPr>
          <w:rFonts w:eastAsia="SimSun"/>
        </w:rPr>
      </w:pPr>
    </w:p>
    <w:p w14:paraId="45A064FA" w14:textId="77777777" w:rsidR="00D64819" w:rsidRDefault="00D64819" w:rsidP="00D64819">
      <w:pPr>
        <w:ind w:firstLine="567"/>
        <w:jc w:val="center"/>
        <w:outlineLvl w:val="0"/>
        <w:rPr>
          <w:rFonts w:eastAsia="SimSun"/>
          <w:b/>
          <w:bCs/>
          <w:caps/>
        </w:rPr>
      </w:pPr>
      <w:r w:rsidRPr="004767B4">
        <w:rPr>
          <w:rFonts w:eastAsia="SimSun"/>
          <w:b/>
          <w:bCs/>
          <w:caps/>
        </w:rPr>
        <w:t>Prekių pirkimo</w:t>
      </w:r>
      <w:r w:rsidRPr="004767B4">
        <w:t>–</w:t>
      </w:r>
      <w:r w:rsidRPr="004767B4">
        <w:rPr>
          <w:rFonts w:eastAsia="SimSun"/>
          <w:b/>
          <w:bCs/>
          <w:caps/>
        </w:rPr>
        <w:t xml:space="preserve">pardavimo sutarties </w:t>
      </w:r>
    </w:p>
    <w:p w14:paraId="354EA5C9" w14:textId="77777777" w:rsidR="00D64819" w:rsidRDefault="00D64819" w:rsidP="00D64819">
      <w:pPr>
        <w:ind w:firstLine="567"/>
        <w:jc w:val="center"/>
        <w:outlineLvl w:val="0"/>
        <w:rPr>
          <w:rFonts w:eastAsia="SimSun"/>
          <w:b/>
          <w:bCs/>
          <w:caps/>
        </w:rPr>
      </w:pPr>
    </w:p>
    <w:p w14:paraId="253AD721" w14:textId="77777777" w:rsidR="00D64819" w:rsidRPr="004767B4" w:rsidRDefault="00D64819" w:rsidP="00D64819">
      <w:pPr>
        <w:ind w:firstLine="567"/>
        <w:jc w:val="center"/>
        <w:outlineLvl w:val="0"/>
        <w:rPr>
          <w:rFonts w:eastAsia="SimSun"/>
          <w:b/>
          <w:bCs/>
          <w:caps/>
        </w:rPr>
      </w:pPr>
      <w:r w:rsidRPr="004767B4">
        <w:rPr>
          <w:rFonts w:eastAsia="SimSun"/>
          <w:b/>
          <w:bCs/>
          <w:caps/>
        </w:rPr>
        <w:t>Bendrosios sąlygos</w:t>
      </w:r>
    </w:p>
    <w:p w14:paraId="5D5BCEEC" w14:textId="77777777" w:rsidR="00D64819" w:rsidRPr="004767B4" w:rsidRDefault="00D64819" w:rsidP="00D64819">
      <w:pPr>
        <w:ind w:firstLine="567"/>
        <w:jc w:val="center"/>
        <w:rPr>
          <w:rFonts w:eastAsia="SimSun"/>
        </w:rPr>
      </w:pPr>
    </w:p>
    <w:p w14:paraId="261E2DF2" w14:textId="77777777" w:rsidR="00D64819" w:rsidRPr="004767B4" w:rsidRDefault="00D64819" w:rsidP="00D64819">
      <w:pPr>
        <w:keepNext/>
        <w:keepLines/>
        <w:tabs>
          <w:tab w:val="left" w:pos="426"/>
        </w:tabs>
        <w:ind w:firstLine="567"/>
        <w:jc w:val="center"/>
        <w:outlineLvl w:val="0"/>
        <w:rPr>
          <w:b/>
          <w:bCs/>
          <w:caps/>
        </w:rPr>
      </w:pPr>
      <w:r w:rsidRPr="004767B4">
        <w:rPr>
          <w:b/>
          <w:bCs/>
          <w:caps/>
        </w:rPr>
        <w:t>1.</w:t>
      </w:r>
      <w:r w:rsidRPr="004767B4">
        <w:rPr>
          <w:b/>
          <w:bCs/>
          <w:caps/>
        </w:rPr>
        <w:tab/>
        <w:t>Pagrindinės sąvokos ir Sutarties aiškinimas</w:t>
      </w:r>
    </w:p>
    <w:p w14:paraId="6ED55A34" w14:textId="77777777" w:rsidR="00D64819" w:rsidRPr="004767B4" w:rsidRDefault="00D64819" w:rsidP="00D64819">
      <w:pPr>
        <w:keepNext/>
        <w:keepLines/>
        <w:tabs>
          <w:tab w:val="left" w:pos="426"/>
        </w:tabs>
        <w:ind w:firstLine="567"/>
        <w:jc w:val="both"/>
        <w:rPr>
          <w:b/>
          <w:bCs/>
          <w:caps/>
        </w:rPr>
      </w:pPr>
    </w:p>
    <w:p w14:paraId="09F26D10" w14:textId="77777777" w:rsidR="00D64819" w:rsidRPr="004767B4" w:rsidRDefault="00D64819" w:rsidP="00D64819">
      <w:pPr>
        <w:keepNext/>
        <w:keepLines/>
        <w:widowControl w:val="0"/>
        <w:tabs>
          <w:tab w:val="left" w:pos="284"/>
          <w:tab w:val="left" w:pos="426"/>
          <w:tab w:val="left" w:pos="567"/>
          <w:tab w:val="left" w:pos="851"/>
          <w:tab w:val="left" w:pos="992"/>
          <w:tab w:val="left" w:pos="1134"/>
        </w:tabs>
        <w:jc w:val="center"/>
        <w:outlineLvl w:val="0"/>
        <w:rPr>
          <w:b/>
          <w:bCs/>
        </w:rPr>
      </w:pPr>
      <w:r w:rsidRPr="004767B4">
        <w:rPr>
          <w:b/>
          <w:bCs/>
        </w:rPr>
        <w:t>1.1.</w:t>
      </w:r>
      <w:r w:rsidRPr="004767B4">
        <w:rPr>
          <w:b/>
          <w:bCs/>
        </w:rPr>
        <w:tab/>
        <w:t>Sąvokos</w:t>
      </w:r>
    </w:p>
    <w:p w14:paraId="344EAF24" w14:textId="77777777" w:rsidR="00D64819" w:rsidRPr="004767B4" w:rsidRDefault="00D64819" w:rsidP="00D64819">
      <w:pPr>
        <w:keepNext/>
        <w:keepLines/>
        <w:widowControl w:val="0"/>
        <w:tabs>
          <w:tab w:val="left" w:pos="284"/>
          <w:tab w:val="left" w:pos="426"/>
          <w:tab w:val="left" w:pos="567"/>
          <w:tab w:val="left" w:pos="851"/>
          <w:tab w:val="left" w:pos="992"/>
          <w:tab w:val="left" w:pos="1134"/>
        </w:tabs>
        <w:ind w:firstLine="567"/>
        <w:jc w:val="both"/>
        <w:outlineLvl w:val="1"/>
        <w:rPr>
          <w:b/>
          <w:bCs/>
        </w:rPr>
      </w:pPr>
    </w:p>
    <w:p w14:paraId="49A1D7FC" w14:textId="77777777" w:rsidR="00D64819" w:rsidRPr="004767B4" w:rsidRDefault="00D64819" w:rsidP="00D64819">
      <w:pPr>
        <w:widowControl w:val="0"/>
        <w:tabs>
          <w:tab w:val="left" w:pos="567"/>
        </w:tabs>
        <w:ind w:firstLine="567"/>
        <w:jc w:val="both"/>
        <w:rPr>
          <w:b/>
          <w:bCs/>
        </w:rPr>
      </w:pPr>
      <w:r w:rsidRPr="004767B4">
        <w:t>1.1.1. Šioje Sutartyje didžiąja raide rašomos sąvokos turi paskiau nurodytas reikšmes:</w:t>
      </w:r>
    </w:p>
    <w:p w14:paraId="60E7CB91" w14:textId="77777777" w:rsidR="00D64819" w:rsidRPr="004767B4" w:rsidRDefault="00D64819" w:rsidP="00D64819">
      <w:pPr>
        <w:widowControl w:val="0"/>
        <w:tabs>
          <w:tab w:val="left" w:pos="567"/>
          <w:tab w:val="left" w:pos="851"/>
          <w:tab w:val="left" w:pos="992"/>
          <w:tab w:val="left" w:pos="1134"/>
        </w:tabs>
        <w:ind w:firstLine="567"/>
        <w:jc w:val="both"/>
      </w:pPr>
      <w:r w:rsidRPr="004767B4">
        <w:t>1.1.1.1.</w:t>
      </w:r>
      <w:r w:rsidRPr="004767B4">
        <w:tab/>
      </w:r>
      <w:r w:rsidRPr="004767B4">
        <w:rPr>
          <w:b/>
          <w:bCs/>
        </w:rPr>
        <w:t>Bendrosios sąlygos</w:t>
      </w:r>
      <w:r w:rsidRPr="004767B4">
        <w:t xml:space="preserve"> – ši Sutarties dalis, kuri vadinasi „Prekių pirkimo–pardavimo sutarties Bendrosios sąlygos“;</w:t>
      </w:r>
    </w:p>
    <w:p w14:paraId="37795E88" w14:textId="77777777" w:rsidR="00D64819" w:rsidRPr="004767B4" w:rsidRDefault="00D64819" w:rsidP="00D64819">
      <w:pPr>
        <w:widowControl w:val="0"/>
        <w:tabs>
          <w:tab w:val="left" w:pos="567"/>
          <w:tab w:val="left" w:pos="851"/>
          <w:tab w:val="left" w:pos="992"/>
          <w:tab w:val="left" w:pos="1134"/>
        </w:tabs>
        <w:ind w:firstLine="567"/>
        <w:jc w:val="both"/>
      </w:pPr>
      <w:r w:rsidRPr="004767B4">
        <w:t>1.1.1.2.</w:t>
      </w:r>
      <w:r w:rsidRPr="004767B4">
        <w:tab/>
      </w:r>
      <w:r w:rsidRPr="004767B4">
        <w:rPr>
          <w:b/>
          <w:bCs/>
        </w:rPr>
        <w:t>Pirkėjas</w:t>
      </w:r>
      <w:r w:rsidRPr="004767B4">
        <w:t xml:space="preserve"> – asmuo, kuris Specialiosiose sąlygose yra įvardytas kaip Pirkėjas, </w:t>
      </w:r>
      <w:r w:rsidRPr="004767B4">
        <w:rPr>
          <w:rFonts w:eastAsia="SimSun"/>
        </w:rPr>
        <w:t>įsigyjantis Specialiosiose sąlygose ir Sutarties prieduose nurodytas Prekes</w:t>
      </w:r>
      <w:r w:rsidRPr="004767B4">
        <w:t>;</w:t>
      </w:r>
    </w:p>
    <w:p w14:paraId="462C4D9D" w14:textId="77777777" w:rsidR="00D64819" w:rsidRPr="004767B4" w:rsidRDefault="00D64819" w:rsidP="00D64819">
      <w:pPr>
        <w:widowControl w:val="0"/>
        <w:tabs>
          <w:tab w:val="left" w:pos="567"/>
          <w:tab w:val="left" w:pos="851"/>
          <w:tab w:val="left" w:pos="992"/>
          <w:tab w:val="left" w:pos="1134"/>
        </w:tabs>
        <w:ind w:firstLine="567"/>
        <w:jc w:val="both"/>
        <w:rPr>
          <w:b/>
          <w:bCs/>
        </w:rPr>
      </w:pPr>
      <w:r w:rsidRPr="004767B4">
        <w:t>1.1.1.3.</w:t>
      </w:r>
      <w:r w:rsidRPr="004767B4">
        <w:tab/>
      </w:r>
      <w:r w:rsidRPr="004767B4">
        <w:rPr>
          <w:b/>
          <w:bCs/>
        </w:rPr>
        <w:t xml:space="preserve">Pradinės sutarties vertė </w:t>
      </w:r>
      <w:r w:rsidRPr="004767B4">
        <w:t>– Specialiosiose sąlygose nurodyta</w:t>
      </w:r>
      <w:r w:rsidRPr="004767B4">
        <w:rPr>
          <w:b/>
          <w:bCs/>
        </w:rPr>
        <w:t xml:space="preserve"> </w:t>
      </w:r>
      <w:r w:rsidRPr="004767B4">
        <w:t>vertė (be PVM);</w:t>
      </w:r>
      <w:r w:rsidRPr="004767B4">
        <w:rPr>
          <w:b/>
          <w:bCs/>
        </w:rPr>
        <w:t xml:space="preserve"> </w:t>
      </w:r>
    </w:p>
    <w:p w14:paraId="2CAA6172" w14:textId="77777777" w:rsidR="00D64819" w:rsidRPr="004767B4" w:rsidRDefault="00D64819" w:rsidP="00D64819">
      <w:pPr>
        <w:widowControl w:val="0"/>
        <w:tabs>
          <w:tab w:val="left" w:pos="567"/>
          <w:tab w:val="left" w:pos="851"/>
          <w:tab w:val="left" w:pos="992"/>
          <w:tab w:val="left" w:pos="1134"/>
        </w:tabs>
        <w:ind w:firstLine="567"/>
        <w:jc w:val="both"/>
        <w:rPr>
          <w:rFonts w:eastAsia="SimSun"/>
        </w:rPr>
      </w:pPr>
      <w:r w:rsidRPr="004767B4">
        <w:rPr>
          <w:rFonts w:eastAsia="SimSun"/>
        </w:rPr>
        <w:t>1.1.1.4.</w:t>
      </w:r>
      <w:r w:rsidRPr="004767B4">
        <w:rPr>
          <w:rFonts w:eastAsia="SimSun"/>
        </w:rPr>
        <w:tab/>
      </w:r>
      <w:r w:rsidRPr="004767B4">
        <w:rPr>
          <w:b/>
          <w:bCs/>
        </w:rPr>
        <w:t>Prekės</w:t>
      </w:r>
      <w:r w:rsidRPr="004767B4">
        <w:t xml:space="preserve"> – </w:t>
      </w:r>
      <w:r w:rsidRPr="004767B4">
        <w:rPr>
          <w:rFonts w:eastAsia="SimSun"/>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690AFD" w14:textId="77777777" w:rsidR="00D64819" w:rsidRPr="004767B4" w:rsidRDefault="00D64819" w:rsidP="00D64819">
      <w:pPr>
        <w:widowControl w:val="0"/>
        <w:tabs>
          <w:tab w:val="left" w:pos="567"/>
          <w:tab w:val="left" w:pos="851"/>
          <w:tab w:val="left" w:pos="992"/>
          <w:tab w:val="left" w:pos="1134"/>
        </w:tabs>
        <w:ind w:firstLine="567"/>
        <w:jc w:val="both"/>
        <w:rPr>
          <w:rFonts w:eastAsia="SimSun"/>
        </w:rPr>
      </w:pPr>
      <w:r w:rsidRPr="004767B4">
        <w:rPr>
          <w:rFonts w:eastAsia="SimSun"/>
        </w:rPr>
        <w:t>1.1.1.5.</w:t>
      </w:r>
      <w:r w:rsidRPr="004767B4">
        <w:rPr>
          <w:rFonts w:eastAsia="SimSun"/>
        </w:rPr>
        <w:tab/>
      </w:r>
      <w:r w:rsidRPr="004767B4">
        <w:rPr>
          <w:b/>
          <w:bCs/>
        </w:rPr>
        <w:t xml:space="preserve">Prekių perdavimo–priėmimo aktas </w:t>
      </w:r>
      <w:r w:rsidRPr="004767B4">
        <w:t>– dokumentas,</w:t>
      </w:r>
      <w:r w:rsidRPr="004767B4">
        <w:rPr>
          <w:b/>
          <w:bCs/>
        </w:rPr>
        <w:t xml:space="preserve"> </w:t>
      </w:r>
      <w:r w:rsidRPr="004767B4">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D744B5" w14:textId="77777777" w:rsidR="00D64819" w:rsidRPr="004767B4" w:rsidRDefault="00D64819" w:rsidP="00D64819">
      <w:pPr>
        <w:widowControl w:val="0"/>
        <w:tabs>
          <w:tab w:val="left" w:pos="567"/>
          <w:tab w:val="left" w:pos="851"/>
          <w:tab w:val="left" w:pos="992"/>
          <w:tab w:val="left" w:pos="1134"/>
        </w:tabs>
        <w:ind w:firstLine="567"/>
        <w:jc w:val="both"/>
      </w:pPr>
      <w:r w:rsidRPr="004767B4">
        <w:t>1.1.1.6.</w:t>
      </w:r>
      <w:r w:rsidRPr="004767B4">
        <w:tab/>
      </w:r>
      <w:r w:rsidRPr="004767B4">
        <w:rPr>
          <w:rFonts w:eastAsia="SimSun"/>
          <w:b/>
          <w:bCs/>
        </w:rPr>
        <w:t>Prekių trūkumai</w:t>
      </w:r>
      <w:r w:rsidRPr="004767B4">
        <w:rPr>
          <w:rFonts w:eastAsia="SimSun"/>
        </w:rPr>
        <w:t xml:space="preserve"> – Prekių perdavimo–priėmimo metu ar Prekių garantinio termino galiojimo metu Pirkėjo ar (ir) trečiųjų asmenų nustatyti Prekių kokybės neatitikimai Sutarties ar (ir) įstatymų bei kitų teisės aktų reikalavimams</w:t>
      </w:r>
      <w:r w:rsidRPr="004767B4">
        <w:t>,</w:t>
      </w:r>
      <w:r w:rsidRPr="004767B4">
        <w:rPr>
          <w:rFonts w:eastAsia="SimSu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73A175" w14:textId="77777777" w:rsidR="00D64819" w:rsidRPr="004767B4" w:rsidRDefault="00D64819" w:rsidP="00D64819">
      <w:pPr>
        <w:widowControl w:val="0"/>
        <w:tabs>
          <w:tab w:val="left" w:pos="567"/>
          <w:tab w:val="left" w:pos="851"/>
          <w:tab w:val="left" w:pos="992"/>
          <w:tab w:val="left" w:pos="1134"/>
        </w:tabs>
        <w:ind w:firstLine="567"/>
        <w:jc w:val="both"/>
        <w:rPr>
          <w:b/>
          <w:bCs/>
        </w:rPr>
      </w:pPr>
      <w:r w:rsidRPr="004767B4">
        <w:t>1.1.1.7.</w:t>
      </w:r>
      <w:r w:rsidRPr="004767B4">
        <w:tab/>
      </w:r>
      <w:r w:rsidRPr="004767B4">
        <w:rPr>
          <w:b/>
          <w:bCs/>
        </w:rPr>
        <w:t xml:space="preserve">Sąskaita </w:t>
      </w:r>
      <w:r w:rsidRPr="004767B4">
        <w:t>–</w:t>
      </w:r>
      <w:r w:rsidRPr="004767B4">
        <w:rPr>
          <w:b/>
          <w:bCs/>
        </w:rPr>
        <w:t xml:space="preserve"> </w:t>
      </w:r>
      <w:r w:rsidRPr="004767B4">
        <w:rPr>
          <w:rFonts w:eastAsia="SimSun"/>
        </w:rPr>
        <w:t xml:space="preserve">Tiekėjo išrašoma ir Pirkėjui apmokėjimui pateikiama sąskaita faktūra, PVM sąskaita faktūra ar kitas mokėjimo dokumentas už Tiekėjo perduotas bei Pirkėjo priimtas Prekes. </w:t>
      </w:r>
      <w:r w:rsidRPr="004767B4">
        <w:t>Jeigu Sutartyje yra numatytas Prekių pristatymas dalimis, Sąskaita gali būti pateikiama dėl kiekvienos dalies atskirai;</w:t>
      </w:r>
    </w:p>
    <w:p w14:paraId="6B05C6D7" w14:textId="77777777" w:rsidR="00D64819" w:rsidRPr="004767B4" w:rsidRDefault="00D64819" w:rsidP="00D64819">
      <w:pPr>
        <w:widowControl w:val="0"/>
        <w:tabs>
          <w:tab w:val="left" w:pos="567"/>
          <w:tab w:val="left" w:pos="851"/>
          <w:tab w:val="left" w:pos="992"/>
          <w:tab w:val="left" w:pos="1134"/>
        </w:tabs>
        <w:ind w:firstLine="567"/>
        <w:jc w:val="both"/>
      </w:pPr>
      <w:r w:rsidRPr="004767B4">
        <w:t>1.1.1.8.</w:t>
      </w:r>
      <w:r w:rsidRPr="004767B4">
        <w:tab/>
      </w:r>
      <w:r w:rsidRPr="004767B4">
        <w:rPr>
          <w:b/>
          <w:bCs/>
        </w:rPr>
        <w:t>Specialiosios sąlygos</w:t>
      </w:r>
      <w:r w:rsidRPr="004767B4">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AA0EEE" w14:textId="77777777" w:rsidR="00D64819" w:rsidRPr="004767B4" w:rsidRDefault="00D64819" w:rsidP="00D64819">
      <w:pPr>
        <w:widowControl w:val="0"/>
        <w:tabs>
          <w:tab w:val="left" w:pos="567"/>
          <w:tab w:val="left" w:pos="851"/>
          <w:tab w:val="left" w:pos="992"/>
          <w:tab w:val="left" w:pos="1134"/>
        </w:tabs>
        <w:ind w:firstLine="567"/>
        <w:jc w:val="both"/>
        <w:rPr>
          <w:b/>
          <w:bCs/>
        </w:rPr>
      </w:pPr>
      <w:r w:rsidRPr="004767B4">
        <w:t>1.1.1.9.</w:t>
      </w:r>
      <w:r w:rsidRPr="004767B4">
        <w:tab/>
      </w:r>
      <w:r w:rsidRPr="004767B4">
        <w:rPr>
          <w:b/>
          <w:bCs/>
        </w:rPr>
        <w:t xml:space="preserve">Susitarimas </w:t>
      </w:r>
      <w:r w:rsidRPr="004767B4">
        <w:t>– tai dokumentas, kurį Šalys sudaro keisdamos Sutarties sąlygas VPĮ leidžiama apimtimi;</w:t>
      </w:r>
    </w:p>
    <w:p w14:paraId="320B9ECC" w14:textId="77777777" w:rsidR="00D64819" w:rsidRPr="004767B4" w:rsidRDefault="00D64819" w:rsidP="00D64819">
      <w:pPr>
        <w:widowControl w:val="0"/>
        <w:tabs>
          <w:tab w:val="left" w:pos="567"/>
          <w:tab w:val="left" w:pos="709"/>
          <w:tab w:val="left" w:pos="851"/>
          <w:tab w:val="left" w:pos="992"/>
          <w:tab w:val="left" w:pos="1560"/>
        </w:tabs>
        <w:ind w:firstLine="567"/>
        <w:jc w:val="both"/>
        <w:rPr>
          <w:b/>
          <w:bCs/>
        </w:rPr>
      </w:pPr>
      <w:r w:rsidRPr="004767B4">
        <w:t>1.1.1.10.</w:t>
      </w:r>
      <w:r w:rsidRPr="004767B4">
        <w:tab/>
      </w:r>
      <w:r w:rsidRPr="004767B4">
        <w:rPr>
          <w:b/>
          <w:bCs/>
        </w:rPr>
        <w:t>Sutarties kaina</w:t>
      </w:r>
      <w:r w:rsidRPr="004767B4">
        <w:t xml:space="preserve"> – pagal Sutartį Tiekėjui mokėtina galutinė suma, įskaitant visus privalomus mokesčius ir išlaidas;</w:t>
      </w:r>
    </w:p>
    <w:p w14:paraId="02D7C5E4"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1.1.1.11.</w:t>
      </w:r>
      <w:r w:rsidRPr="004767B4">
        <w:tab/>
      </w:r>
      <w:r w:rsidRPr="004767B4">
        <w:rPr>
          <w:b/>
          <w:bCs/>
        </w:rPr>
        <w:t xml:space="preserve">Sutarties sąlygos </w:t>
      </w:r>
      <w:r w:rsidRPr="004767B4">
        <w:t>– Bendrosios sąlygos ir Specialiosios sąlygos kartu;</w:t>
      </w:r>
    </w:p>
    <w:p w14:paraId="2ACF5DC6"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1.1.1.12.</w:t>
      </w:r>
      <w:r w:rsidRPr="004767B4">
        <w:tab/>
      </w:r>
      <w:r w:rsidRPr="004767B4">
        <w:rPr>
          <w:b/>
          <w:bCs/>
        </w:rPr>
        <w:t xml:space="preserve">Sutartis </w:t>
      </w:r>
      <w:r w:rsidRPr="004767B4">
        <w:t>– Prekių pirkimo–pardavimo sutartis, kurią sudaro Sutarties sąlygos, Specialiosiose sąlygose išvardyti priedai ir Susitarimai;</w:t>
      </w:r>
    </w:p>
    <w:p w14:paraId="704D3345"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1.1.1.13.</w:t>
      </w:r>
      <w:r w:rsidRPr="004767B4">
        <w:tab/>
      </w:r>
      <w:r w:rsidRPr="004767B4">
        <w:rPr>
          <w:b/>
          <w:bCs/>
        </w:rPr>
        <w:t>Šalis</w:t>
      </w:r>
      <w:r w:rsidRPr="004767B4">
        <w:t xml:space="preserve"> – Pirkėjas arba Tiekėjas, kiekvienas atskirai, priklausomai nuo konteksto;</w:t>
      </w:r>
    </w:p>
    <w:p w14:paraId="5CB4D3B4"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1.1.1.14.</w:t>
      </w:r>
      <w:r w:rsidRPr="004767B4">
        <w:tab/>
      </w:r>
      <w:r w:rsidRPr="004767B4">
        <w:rPr>
          <w:b/>
          <w:bCs/>
        </w:rPr>
        <w:t>Šalys</w:t>
      </w:r>
      <w:r w:rsidRPr="004767B4">
        <w:t xml:space="preserve"> – Pirkėjas ir Tiekėjas kartu;</w:t>
      </w:r>
    </w:p>
    <w:p w14:paraId="202A8120" w14:textId="77777777" w:rsidR="00D64819" w:rsidRPr="004767B4" w:rsidRDefault="00D64819" w:rsidP="00D64819">
      <w:pPr>
        <w:widowControl w:val="0"/>
        <w:tabs>
          <w:tab w:val="left" w:pos="567"/>
          <w:tab w:val="left" w:pos="709"/>
          <w:tab w:val="left" w:pos="851"/>
          <w:tab w:val="left" w:pos="992"/>
          <w:tab w:val="left" w:pos="1560"/>
        </w:tabs>
        <w:ind w:firstLine="567"/>
        <w:jc w:val="both"/>
        <w:rPr>
          <w:rFonts w:eastAsia="SimSun"/>
        </w:rPr>
      </w:pPr>
      <w:r w:rsidRPr="004767B4">
        <w:rPr>
          <w:rFonts w:eastAsia="SimSun"/>
        </w:rPr>
        <w:t>1.1.1.15.</w:t>
      </w:r>
      <w:r w:rsidRPr="004767B4">
        <w:rPr>
          <w:rFonts w:eastAsia="SimSun"/>
        </w:rPr>
        <w:tab/>
      </w:r>
      <w:r w:rsidRPr="004767B4">
        <w:rPr>
          <w:b/>
          <w:bCs/>
        </w:rPr>
        <w:t>Tiekėjas</w:t>
      </w:r>
      <w:r w:rsidRPr="004767B4">
        <w:t xml:space="preserve"> – asmuo, kuris Specialiosiose sąlygose yra įvardytas kaip Tiekėjas, </w:t>
      </w:r>
      <w:r w:rsidRPr="004767B4">
        <w:rPr>
          <w:rFonts w:eastAsia="SimSun"/>
        </w:rPr>
        <w:lastRenderedPageBreak/>
        <w:t>tiekiantis Specialiosiose sąlygose nurodytas Prekes;</w:t>
      </w:r>
    </w:p>
    <w:p w14:paraId="19A86F36" w14:textId="77777777" w:rsidR="00D64819" w:rsidRPr="004767B4" w:rsidRDefault="00D64819" w:rsidP="00D64819">
      <w:pPr>
        <w:widowControl w:val="0"/>
        <w:tabs>
          <w:tab w:val="left" w:pos="567"/>
          <w:tab w:val="left" w:pos="709"/>
          <w:tab w:val="left" w:pos="851"/>
          <w:tab w:val="left" w:pos="992"/>
          <w:tab w:val="left" w:pos="1560"/>
        </w:tabs>
        <w:ind w:firstLine="567"/>
        <w:jc w:val="both"/>
        <w:rPr>
          <w:b/>
          <w:bCs/>
        </w:rPr>
      </w:pPr>
      <w:r w:rsidRPr="004767B4">
        <w:t>1.1.1.16.</w:t>
      </w:r>
      <w:r w:rsidRPr="004767B4">
        <w:tab/>
      </w:r>
      <w:r w:rsidRPr="004767B4">
        <w:rPr>
          <w:b/>
          <w:bCs/>
        </w:rPr>
        <w:t xml:space="preserve">VPĮ </w:t>
      </w:r>
      <w:r w:rsidRPr="004767B4">
        <w:t>– Lietuvos Respublikos viešųjų pirkimų įstatymas.</w:t>
      </w:r>
    </w:p>
    <w:p w14:paraId="6DBF2223"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1.1.1.17.</w:t>
      </w:r>
      <w:r w:rsidRPr="004767B4">
        <w:tab/>
        <w:t>Kitų Sutartyje didžiąja raide rašomų sąvokų reikšmės yra nurodytos Sutarties tekste.</w:t>
      </w:r>
    </w:p>
    <w:p w14:paraId="588D8968"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1.1.1.18.</w:t>
      </w:r>
      <w:r w:rsidRPr="004767B4">
        <w:tab/>
        <w:t xml:space="preserve">Sutartyje neapibrėžtos sąvokos suprantamos ir aiškinamos taip, kaip jas apibrėžia VPĮ ir kiti </w:t>
      </w:r>
      <w:r w:rsidRPr="004767B4">
        <w:rPr>
          <w:rFonts w:eastAsia="SimSun"/>
        </w:rPr>
        <w:t>įstatymai bei teisės aktai</w:t>
      </w:r>
      <w:r w:rsidRPr="004767B4">
        <w:t>, galiojantys Sutarties sudarymo ir vykdymo metu.</w:t>
      </w:r>
    </w:p>
    <w:p w14:paraId="48DD3BD0" w14:textId="77777777" w:rsidR="00D64819" w:rsidRPr="004767B4" w:rsidRDefault="00D64819" w:rsidP="00D64819">
      <w:pPr>
        <w:widowControl w:val="0"/>
        <w:tabs>
          <w:tab w:val="left" w:pos="567"/>
          <w:tab w:val="left" w:pos="709"/>
          <w:tab w:val="left" w:pos="851"/>
          <w:tab w:val="left" w:pos="992"/>
          <w:tab w:val="left" w:pos="1560"/>
        </w:tabs>
        <w:ind w:firstLine="567"/>
        <w:jc w:val="both"/>
      </w:pPr>
      <w:r w:rsidRPr="004767B4">
        <w:t>1.1.1.19.</w:t>
      </w:r>
      <w:r w:rsidRPr="004767B4">
        <w:tab/>
        <w:t>Kitos Sutartyje vartojamos sąvokos ir terminai turi bendrinę reikšmę arba artimiausią Sutarties pobūdžiui specialiąją reikšmę, jei Sutartyje nėra nustatyta ir paaiškinta kitokia jų reikšmė.</w:t>
      </w:r>
    </w:p>
    <w:p w14:paraId="6A4C7D04" w14:textId="77777777" w:rsidR="00D64819" w:rsidRPr="004767B4" w:rsidRDefault="00D64819" w:rsidP="00D64819">
      <w:pPr>
        <w:widowControl w:val="0"/>
        <w:tabs>
          <w:tab w:val="left" w:pos="567"/>
          <w:tab w:val="left" w:pos="851"/>
          <w:tab w:val="left" w:pos="992"/>
          <w:tab w:val="left" w:pos="1134"/>
        </w:tabs>
        <w:ind w:firstLine="567"/>
        <w:jc w:val="both"/>
      </w:pPr>
    </w:p>
    <w:p w14:paraId="1364F638" w14:textId="77777777" w:rsidR="00D64819" w:rsidRPr="004767B4" w:rsidRDefault="00D64819" w:rsidP="00D64819">
      <w:pPr>
        <w:keepNext/>
        <w:keepLines/>
        <w:tabs>
          <w:tab w:val="left" w:pos="567"/>
        </w:tabs>
        <w:jc w:val="center"/>
        <w:outlineLvl w:val="0"/>
        <w:rPr>
          <w:b/>
          <w:bCs/>
        </w:rPr>
      </w:pPr>
      <w:r w:rsidRPr="004767B4">
        <w:rPr>
          <w:b/>
          <w:bCs/>
        </w:rPr>
        <w:t>1.2.</w:t>
      </w:r>
      <w:r w:rsidRPr="004767B4">
        <w:rPr>
          <w:b/>
          <w:bCs/>
        </w:rPr>
        <w:tab/>
        <w:t>Sutarties aiškinimas</w:t>
      </w:r>
    </w:p>
    <w:p w14:paraId="23468E2C" w14:textId="77777777" w:rsidR="00D64819" w:rsidRPr="004767B4" w:rsidRDefault="00D64819" w:rsidP="00D64819">
      <w:pPr>
        <w:keepNext/>
        <w:keepLines/>
        <w:tabs>
          <w:tab w:val="left" w:pos="567"/>
        </w:tabs>
        <w:ind w:firstLine="567"/>
        <w:jc w:val="both"/>
        <w:rPr>
          <w:b/>
          <w:bCs/>
        </w:rPr>
      </w:pPr>
    </w:p>
    <w:p w14:paraId="64C900EE" w14:textId="77777777" w:rsidR="00D64819" w:rsidRPr="004767B4" w:rsidRDefault="00D64819" w:rsidP="00D64819">
      <w:pPr>
        <w:widowControl w:val="0"/>
        <w:tabs>
          <w:tab w:val="left" w:pos="567"/>
          <w:tab w:val="left" w:pos="851"/>
          <w:tab w:val="left" w:pos="992"/>
          <w:tab w:val="left" w:pos="1134"/>
        </w:tabs>
        <w:ind w:firstLine="567"/>
        <w:jc w:val="both"/>
      </w:pPr>
      <w:r w:rsidRPr="004767B4">
        <w:t>1.2.1.</w:t>
      </w:r>
      <w:r w:rsidRPr="004767B4">
        <w:tab/>
        <w:t>Sutartis yra sudaryta ir turi būti aiškinama pagal Lietuvos Respublikos teisės aktus.</w:t>
      </w:r>
    </w:p>
    <w:p w14:paraId="0E35873A" w14:textId="77777777" w:rsidR="00D64819" w:rsidRPr="004767B4" w:rsidRDefault="00D64819" w:rsidP="00D64819">
      <w:pPr>
        <w:widowControl w:val="0"/>
        <w:tabs>
          <w:tab w:val="left" w:pos="567"/>
          <w:tab w:val="left" w:pos="851"/>
          <w:tab w:val="left" w:pos="992"/>
          <w:tab w:val="left" w:pos="1134"/>
        </w:tabs>
        <w:ind w:firstLine="567"/>
        <w:jc w:val="both"/>
      </w:pPr>
      <w:r w:rsidRPr="004767B4">
        <w:t>1.2.2.</w:t>
      </w:r>
      <w:r w:rsidRPr="004767B4">
        <w:tab/>
        <w:t xml:space="preserve">Jei Bendrosios sąlygos ir (ar) Specialiosios sąlygos prieštarauja VPĮ ir kitų teisės aktų reikalavimams, taikomos VPĮ ir kitų teisės aktų nuostatos. </w:t>
      </w:r>
    </w:p>
    <w:p w14:paraId="36916A9A" w14:textId="77777777" w:rsidR="00D64819" w:rsidRPr="004767B4" w:rsidRDefault="00D64819" w:rsidP="00D64819">
      <w:pPr>
        <w:widowControl w:val="0"/>
        <w:tabs>
          <w:tab w:val="left" w:pos="567"/>
          <w:tab w:val="left" w:pos="851"/>
          <w:tab w:val="left" w:pos="992"/>
          <w:tab w:val="left" w:pos="1134"/>
        </w:tabs>
        <w:ind w:firstLine="567"/>
        <w:jc w:val="both"/>
      </w:pPr>
      <w:r w:rsidRPr="004767B4">
        <w:t>1.2.3.</w:t>
      </w:r>
      <w:r w:rsidRPr="004767B4">
        <w:tab/>
        <w:t>Diena Sutartyje reiškia kalendorinę dieną.</w:t>
      </w:r>
    </w:p>
    <w:p w14:paraId="03B36812" w14:textId="77777777" w:rsidR="00D64819" w:rsidRPr="004767B4" w:rsidRDefault="00D64819" w:rsidP="00D64819">
      <w:pPr>
        <w:widowControl w:val="0"/>
        <w:tabs>
          <w:tab w:val="left" w:pos="567"/>
          <w:tab w:val="left" w:pos="851"/>
          <w:tab w:val="left" w:pos="992"/>
          <w:tab w:val="left" w:pos="1134"/>
        </w:tabs>
        <w:ind w:firstLine="567"/>
        <w:jc w:val="both"/>
      </w:pPr>
      <w:r w:rsidRPr="004767B4">
        <w:t>1.2.4.</w:t>
      </w:r>
      <w:r w:rsidRPr="004767B4">
        <w:tab/>
        <w:t>Darbo diena Sutartyje reiškia bet kurią dieną, išskyrus šeštadienį, sekmadienį ir švenčių dienas Lietuvoje, nurodytas Lietuvos Respublikos darbo kodekse.</w:t>
      </w:r>
    </w:p>
    <w:p w14:paraId="14AC3104" w14:textId="77777777" w:rsidR="00D64819" w:rsidRPr="004767B4" w:rsidRDefault="00D64819" w:rsidP="00D64819">
      <w:pPr>
        <w:widowControl w:val="0"/>
        <w:tabs>
          <w:tab w:val="left" w:pos="567"/>
          <w:tab w:val="left" w:pos="851"/>
          <w:tab w:val="left" w:pos="992"/>
          <w:tab w:val="left" w:pos="1134"/>
        </w:tabs>
        <w:ind w:firstLine="567"/>
        <w:jc w:val="both"/>
      </w:pPr>
      <w:r w:rsidRPr="004767B4">
        <w:t>1.2.5.</w:t>
      </w:r>
      <w:r w:rsidRPr="004767B4">
        <w:tab/>
        <w:t>Terminai pagal Sutartį yra skaičiuojami metais, mėnesiais, savaitėmis, darbo dienomis, kalendorinėmis dienomis ir valandomis.</w:t>
      </w:r>
    </w:p>
    <w:p w14:paraId="2CE11BF4" w14:textId="77777777" w:rsidR="00D64819" w:rsidRPr="004767B4" w:rsidRDefault="00D64819" w:rsidP="00D64819">
      <w:pPr>
        <w:widowControl w:val="0"/>
        <w:tabs>
          <w:tab w:val="left" w:pos="567"/>
          <w:tab w:val="left" w:pos="851"/>
          <w:tab w:val="left" w:pos="992"/>
          <w:tab w:val="left" w:pos="1134"/>
        </w:tabs>
        <w:ind w:firstLine="567"/>
        <w:jc w:val="both"/>
      </w:pPr>
      <w:r w:rsidRPr="004767B4">
        <w:t>1.2.6.</w:t>
      </w:r>
      <w:r w:rsidRPr="004767B4">
        <w:tab/>
        <w:t>Kvalifikacija, rėmimasis kitų ūkio subjektų pajėgumais, Prekių apimtis, peržiūra suprantami taip, kaip nustatyta VPĮ bei jį įgyvendinančiuose teisės aktuose.</w:t>
      </w:r>
    </w:p>
    <w:p w14:paraId="52FA2DA4" w14:textId="77777777" w:rsidR="00D64819" w:rsidRPr="004767B4" w:rsidRDefault="00D64819" w:rsidP="00D64819">
      <w:pPr>
        <w:widowControl w:val="0"/>
        <w:tabs>
          <w:tab w:val="left" w:pos="567"/>
          <w:tab w:val="left" w:pos="851"/>
          <w:tab w:val="left" w:pos="992"/>
          <w:tab w:val="left" w:pos="1134"/>
        </w:tabs>
        <w:ind w:firstLine="567"/>
        <w:jc w:val="both"/>
      </w:pPr>
      <w:r w:rsidRPr="004767B4">
        <w:t>1.2.7.</w:t>
      </w:r>
      <w:r w:rsidRPr="004767B4">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B5C9CA" w14:textId="77777777" w:rsidR="00D64819" w:rsidRPr="004767B4" w:rsidRDefault="00D64819" w:rsidP="00D64819">
      <w:pPr>
        <w:widowControl w:val="0"/>
        <w:tabs>
          <w:tab w:val="left" w:pos="567"/>
          <w:tab w:val="left" w:pos="851"/>
          <w:tab w:val="left" w:pos="992"/>
          <w:tab w:val="left" w:pos="1134"/>
        </w:tabs>
        <w:ind w:firstLine="567"/>
        <w:jc w:val="both"/>
      </w:pPr>
      <w:r w:rsidRPr="004767B4">
        <w:t>1.2.8.</w:t>
      </w:r>
      <w:r w:rsidRPr="004767B4">
        <w:tab/>
        <w:t>Informuoti, pranešti, įspėti arba atsakyti reiškia pateikti informaciją, pranešimą, įspėjimą arba atsakymą Bendrosiose ir (ar) Specialiosiose sąlygose nustatyta tvarka.</w:t>
      </w:r>
    </w:p>
    <w:p w14:paraId="730B22B8" w14:textId="77777777" w:rsidR="00D64819" w:rsidRPr="004767B4" w:rsidRDefault="00D64819" w:rsidP="00D64819">
      <w:pPr>
        <w:widowControl w:val="0"/>
        <w:tabs>
          <w:tab w:val="left" w:pos="567"/>
          <w:tab w:val="left" w:pos="851"/>
          <w:tab w:val="left" w:pos="992"/>
          <w:tab w:val="left" w:pos="1134"/>
        </w:tabs>
        <w:ind w:firstLine="567"/>
        <w:jc w:val="both"/>
      </w:pPr>
      <w:r w:rsidRPr="004767B4">
        <w:t>1.2.9.</w:t>
      </w:r>
      <w:r w:rsidRPr="004767B4">
        <w:tab/>
        <w:t>Patvirtinti reiškia pateikti patvirtinimą raštu arba pasirašyti dokumentą be išlygų ar su išlygomis, išskyrus atvejus, kai asmuo, pasirašydamas dokumentą, nurodo, jog atsisako jį patvirtinti.</w:t>
      </w:r>
    </w:p>
    <w:p w14:paraId="0D3FF2F8"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r w:rsidRPr="004767B4">
        <w:rPr>
          <w:color w:val="000000"/>
        </w:rPr>
        <w:t>1.2.10.</w:t>
      </w:r>
      <w:r w:rsidRPr="004767B4">
        <w:rPr>
          <w:color w:val="000000"/>
        </w:rPr>
        <w:tab/>
      </w:r>
      <w:r w:rsidRPr="004767B4">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58CCF6"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r w:rsidRPr="004767B4">
        <w:rPr>
          <w:color w:val="000000"/>
        </w:rPr>
        <w:t>1.2.11.</w:t>
      </w:r>
      <w:r w:rsidRPr="004767B4">
        <w:rPr>
          <w:color w:val="000000"/>
        </w:rPr>
        <w:tab/>
      </w:r>
      <w:r w:rsidRPr="004767B4">
        <w:rPr>
          <w:color w:val="000000"/>
          <w:shd w:val="clear" w:color="auto" w:fill="FFFFFF"/>
        </w:rPr>
        <w:t>Jeigu Sutartyje nurodyta reikšmė skaičiais ir žodžiais skiriasi, vadovaujamasi žodžiais nurodyta reikšme.</w:t>
      </w:r>
    </w:p>
    <w:p w14:paraId="0EBBF467"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r w:rsidRPr="004767B4">
        <w:rPr>
          <w:color w:val="000000"/>
        </w:rPr>
        <w:t>1.2.12.</w:t>
      </w:r>
      <w:r w:rsidRPr="004767B4">
        <w:rPr>
          <w:color w:val="000000"/>
        </w:rPr>
        <w:tab/>
      </w:r>
      <w:r w:rsidRPr="004767B4">
        <w:rPr>
          <w:color w:val="000000"/>
          <w:shd w:val="clear" w:color="auto" w:fill="FFFFFF"/>
        </w:rPr>
        <w:t>Jei pateikiamos nuorodos į teisės aktus, turi būti taikomos aktualios teisės aktų redakcijos, jeigu nenurodyta kitaip.</w:t>
      </w:r>
    </w:p>
    <w:p w14:paraId="5B9BD0A2"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p>
    <w:p w14:paraId="039FC00E" w14:textId="77777777" w:rsidR="00D64819" w:rsidRPr="004767B4" w:rsidRDefault="00D64819" w:rsidP="00D64819">
      <w:pPr>
        <w:keepNext/>
        <w:keepLines/>
        <w:widowControl w:val="0"/>
        <w:tabs>
          <w:tab w:val="left" w:pos="426"/>
          <w:tab w:val="left" w:pos="567"/>
          <w:tab w:val="left" w:pos="851"/>
          <w:tab w:val="left" w:pos="992"/>
          <w:tab w:val="left" w:pos="1134"/>
        </w:tabs>
        <w:jc w:val="center"/>
        <w:outlineLvl w:val="0"/>
        <w:rPr>
          <w:b/>
          <w:bCs/>
        </w:rPr>
      </w:pPr>
      <w:r w:rsidRPr="004767B4">
        <w:rPr>
          <w:b/>
          <w:bCs/>
        </w:rPr>
        <w:t>1.3.</w:t>
      </w:r>
      <w:r w:rsidRPr="004767B4">
        <w:rPr>
          <w:b/>
          <w:bCs/>
        </w:rPr>
        <w:tab/>
        <w:t>Dokumentų viršenybė</w:t>
      </w:r>
    </w:p>
    <w:p w14:paraId="22978D77"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outlineLvl w:val="1"/>
        <w:rPr>
          <w:b/>
          <w:bCs/>
        </w:rPr>
      </w:pPr>
    </w:p>
    <w:p w14:paraId="2B1AC06F" w14:textId="77777777" w:rsidR="00D64819" w:rsidRPr="004767B4" w:rsidRDefault="00D64819" w:rsidP="00D64819">
      <w:pPr>
        <w:widowControl w:val="0"/>
        <w:tabs>
          <w:tab w:val="left" w:pos="567"/>
          <w:tab w:val="left" w:pos="851"/>
          <w:tab w:val="left" w:pos="992"/>
          <w:tab w:val="left" w:pos="1134"/>
        </w:tabs>
        <w:ind w:firstLine="567"/>
        <w:jc w:val="both"/>
      </w:pPr>
      <w:r w:rsidRPr="004767B4">
        <w:t>1.3.1.</w:t>
      </w:r>
      <w:r w:rsidRPr="004767B4">
        <w:tab/>
        <w:t>Sutartį sudarantys dokumentai turi būti suprantami kaip papildantys vienas kitą. Bet kokio Sutarties dokumentų sąlygų neatitikimo ar neaiškumo atveju, toks neatitikimas ar neaiškumas pašalinamas dokumentus aiškinant tokia eilės tvarka:</w:t>
      </w:r>
    </w:p>
    <w:p w14:paraId="3C5530A0"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1.3.1.1. Techninė specifikacija;</w:t>
      </w:r>
    </w:p>
    <w:p w14:paraId="2B373CD9"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1.3.1.2. Specialiosios sąlygos;</w:t>
      </w:r>
    </w:p>
    <w:p w14:paraId="012618B1"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1.3.1.3. Bendrosios sąlygos;</w:t>
      </w:r>
    </w:p>
    <w:p w14:paraId="2D8DF932"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1.3.1.4. Pirkimo dokumentai (išskyrus techninę specifikaciją);</w:t>
      </w:r>
    </w:p>
    <w:p w14:paraId="3A9DC42A"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1.3.1.5. Pasiūlymas;</w:t>
      </w:r>
    </w:p>
    <w:p w14:paraId="517B4BCC" w14:textId="77777777" w:rsidR="00D64819" w:rsidRPr="004767B4" w:rsidRDefault="00D64819" w:rsidP="00D64819">
      <w:pPr>
        <w:tabs>
          <w:tab w:val="left" w:pos="709"/>
        </w:tabs>
        <w:ind w:firstLine="567"/>
        <w:jc w:val="both"/>
        <w:outlineLvl w:val="2"/>
        <w:rPr>
          <w:color w:val="000000"/>
          <w:lang w:eastAsia="lt-LT"/>
        </w:rPr>
      </w:pPr>
      <w:r w:rsidRPr="004767B4">
        <w:rPr>
          <w:color w:val="000000"/>
          <w:lang w:eastAsia="lt-LT"/>
        </w:rPr>
        <w:t>1.3.1.6. Kiti Specialiosiose sąlygose išvardinti priedai.</w:t>
      </w:r>
    </w:p>
    <w:p w14:paraId="0217ACAD" w14:textId="77777777" w:rsidR="00D64819" w:rsidRPr="004767B4" w:rsidRDefault="00D64819" w:rsidP="00D64819">
      <w:pPr>
        <w:widowControl w:val="0"/>
        <w:tabs>
          <w:tab w:val="left" w:pos="567"/>
          <w:tab w:val="left" w:pos="851"/>
          <w:tab w:val="left" w:pos="992"/>
          <w:tab w:val="left" w:pos="1134"/>
        </w:tabs>
        <w:ind w:firstLine="567"/>
        <w:jc w:val="both"/>
      </w:pPr>
      <w:r w:rsidRPr="004767B4">
        <w:t>1.3.2.</w:t>
      </w:r>
      <w:r w:rsidRPr="004767B4">
        <w:tab/>
        <w:t xml:space="preserve"> Tuo atveju, kai Šalių Susitarimu yra keičiamos Sutarties sąlygos, naujai sutartos Sutarties sąlygos turi viršenybę prieš pakeistąsias.</w:t>
      </w:r>
    </w:p>
    <w:p w14:paraId="61481AF9" w14:textId="77777777" w:rsidR="00D64819" w:rsidRPr="004767B4" w:rsidRDefault="00D64819" w:rsidP="00D64819">
      <w:pPr>
        <w:widowControl w:val="0"/>
        <w:tabs>
          <w:tab w:val="left" w:pos="567"/>
          <w:tab w:val="left" w:pos="851"/>
          <w:tab w:val="left" w:pos="992"/>
          <w:tab w:val="left" w:pos="1134"/>
        </w:tabs>
        <w:ind w:firstLine="567"/>
        <w:jc w:val="both"/>
      </w:pPr>
      <w:r w:rsidRPr="004767B4">
        <w:lastRenderedPageBreak/>
        <w:t>1.3.3.</w:t>
      </w:r>
      <w:r w:rsidRPr="004767B4">
        <w:tab/>
        <w:t>Jeigu Šalys susitaria dėl Sutarties sąlygų arba priedo papildymo nauja sąlyga, neatitikimo ar neaiškumo atveju tokia sąlyga turi viršenybę atitinkamai kitų Sutarties sąlygų arba kitų to priedo sąlygų atžvilgiu.</w:t>
      </w:r>
    </w:p>
    <w:p w14:paraId="263FB028" w14:textId="77777777" w:rsidR="00D64819" w:rsidRPr="004767B4" w:rsidRDefault="00D64819" w:rsidP="00D64819">
      <w:pPr>
        <w:widowControl w:val="0"/>
        <w:tabs>
          <w:tab w:val="left" w:pos="567"/>
          <w:tab w:val="left" w:pos="851"/>
          <w:tab w:val="left" w:pos="992"/>
          <w:tab w:val="left" w:pos="1134"/>
        </w:tabs>
        <w:ind w:firstLine="567"/>
        <w:jc w:val="both"/>
      </w:pPr>
      <w:r w:rsidRPr="004767B4">
        <w:t>1.3.4.</w:t>
      </w:r>
      <w:r w:rsidRPr="004767B4">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67B4">
        <w:rPr>
          <w:vertAlign w:val="superscript"/>
        </w:rPr>
        <w:t>1</w:t>
      </w:r>
      <w:r w:rsidRPr="004767B4">
        <w:t xml:space="preserve">). </w:t>
      </w:r>
    </w:p>
    <w:p w14:paraId="7455B603" w14:textId="77777777" w:rsidR="00D64819" w:rsidRPr="004767B4" w:rsidRDefault="00D64819" w:rsidP="00D64819">
      <w:pPr>
        <w:widowControl w:val="0"/>
        <w:tabs>
          <w:tab w:val="left" w:pos="567"/>
          <w:tab w:val="left" w:pos="851"/>
          <w:tab w:val="left" w:pos="992"/>
          <w:tab w:val="left" w:pos="1134"/>
        </w:tabs>
        <w:ind w:firstLine="567"/>
        <w:jc w:val="both"/>
      </w:pPr>
    </w:p>
    <w:p w14:paraId="173475DF"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2.</w:t>
      </w:r>
      <w:r w:rsidRPr="004767B4">
        <w:rPr>
          <w:b/>
          <w:bCs/>
          <w:caps/>
        </w:rPr>
        <w:tab/>
        <w:t>Sutarties dalykas</w:t>
      </w:r>
    </w:p>
    <w:p w14:paraId="529AAB53" w14:textId="77777777" w:rsidR="00D64819" w:rsidRPr="004767B4" w:rsidRDefault="00D64819" w:rsidP="00D64819">
      <w:pPr>
        <w:keepNext/>
        <w:keepLines/>
        <w:widowControl w:val="0"/>
        <w:tabs>
          <w:tab w:val="left" w:pos="284"/>
          <w:tab w:val="left" w:pos="567"/>
          <w:tab w:val="left" w:pos="851"/>
          <w:tab w:val="left" w:pos="992"/>
          <w:tab w:val="left" w:pos="1134"/>
        </w:tabs>
        <w:ind w:firstLine="567"/>
        <w:jc w:val="both"/>
        <w:rPr>
          <w:b/>
          <w:bCs/>
          <w:caps/>
        </w:rPr>
      </w:pPr>
    </w:p>
    <w:p w14:paraId="12AB7BA7" w14:textId="77777777" w:rsidR="00D64819" w:rsidRPr="004767B4" w:rsidRDefault="00D64819" w:rsidP="00D64819">
      <w:pPr>
        <w:widowControl w:val="0"/>
        <w:tabs>
          <w:tab w:val="left" w:pos="426"/>
          <w:tab w:val="left" w:pos="567"/>
          <w:tab w:val="left" w:pos="851"/>
          <w:tab w:val="left" w:pos="992"/>
          <w:tab w:val="left" w:pos="1134"/>
        </w:tabs>
        <w:ind w:firstLine="567"/>
        <w:jc w:val="both"/>
      </w:pPr>
      <w:r w:rsidRPr="004767B4">
        <w:t>2.1.</w:t>
      </w:r>
      <w:r w:rsidRPr="004767B4">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B369BE" w14:textId="77777777" w:rsidR="00D64819" w:rsidRPr="004767B4" w:rsidRDefault="00D64819" w:rsidP="00D64819">
      <w:pPr>
        <w:widowControl w:val="0"/>
        <w:tabs>
          <w:tab w:val="left" w:pos="426"/>
          <w:tab w:val="left" w:pos="567"/>
          <w:tab w:val="left" w:pos="851"/>
          <w:tab w:val="left" w:pos="992"/>
          <w:tab w:val="left" w:pos="1134"/>
        </w:tabs>
        <w:ind w:firstLine="567"/>
        <w:jc w:val="both"/>
      </w:pPr>
      <w:r w:rsidRPr="004767B4">
        <w:t>2.2.</w:t>
      </w:r>
      <w:r w:rsidRPr="004767B4">
        <w:tab/>
        <w:t xml:space="preserve">Šalys, vykdydamos Sutartį, įsipareigoja laikytis visų Sutarties vykdymui taikytinų </w:t>
      </w:r>
      <w:r w:rsidRPr="004767B4">
        <w:rPr>
          <w:rFonts w:eastAsia="SimSun"/>
        </w:rPr>
        <w:t>įstatymų bei kitų teisės aktų</w:t>
      </w:r>
      <w:r w:rsidRPr="004767B4">
        <w:t xml:space="preserve"> reikalavimų. Šalis turi teisę reikalauti, kad kita Šalis įvykdytų visus</w:t>
      </w:r>
      <w:r w:rsidRPr="004767B4">
        <w:rPr>
          <w:rFonts w:eastAsia="SimSun"/>
        </w:rPr>
        <w:t xml:space="preserve"> įstatymų bei kitų teisės aktų</w:t>
      </w:r>
      <w:r w:rsidRPr="004767B4">
        <w:t xml:space="preserve"> reikalavimus, taikomus Sutarties vykdymui. Nė viena iš Sutarties sąlygų nereiškia ir negali būti aiškinama kaip Pirkėjo atsisakymas </w:t>
      </w:r>
      <w:r w:rsidRPr="004767B4">
        <w:rPr>
          <w:rFonts w:eastAsia="SimSun"/>
        </w:rPr>
        <w:t>įstatymuose bei kituose teisės aktuose</w:t>
      </w:r>
      <w:r w:rsidRPr="004767B4">
        <w:t xml:space="preserve"> numatytų ir Sutartimi neaptartų Pirkėjo kitų teisių ir garantijų, susijusių su netinkamu Prekių tiekimu ar jų kokybe, arba kaip Tiekėjo atsisakymas </w:t>
      </w:r>
      <w:r w:rsidRPr="004767B4">
        <w:rPr>
          <w:rFonts w:eastAsia="SimSun"/>
        </w:rPr>
        <w:t>įstatymuose bei kituose teisės aktuose</w:t>
      </w:r>
      <w:r w:rsidRPr="004767B4">
        <w:t xml:space="preserve"> numatytų ir Sutartimi neaptartų Tiekėjo kitų teisių ir garantijų dėl atlyginimo už Prekes gavimo.</w:t>
      </w:r>
    </w:p>
    <w:p w14:paraId="18EC8115" w14:textId="77777777" w:rsidR="00D64819" w:rsidRPr="004767B4" w:rsidRDefault="00D64819" w:rsidP="00D64819">
      <w:pPr>
        <w:widowControl w:val="0"/>
        <w:tabs>
          <w:tab w:val="left" w:pos="426"/>
          <w:tab w:val="left" w:pos="567"/>
          <w:tab w:val="left" w:pos="851"/>
          <w:tab w:val="left" w:pos="992"/>
          <w:tab w:val="left" w:pos="1134"/>
        </w:tabs>
        <w:ind w:firstLine="567"/>
        <w:jc w:val="both"/>
      </w:pPr>
      <w:r w:rsidRPr="004767B4">
        <w:t>2.3.</w:t>
      </w:r>
      <w:r w:rsidRPr="004767B4">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20BB0D" w14:textId="77777777" w:rsidR="00D64819" w:rsidRPr="004767B4" w:rsidRDefault="00D64819" w:rsidP="00D64819">
      <w:pPr>
        <w:widowControl w:val="0"/>
        <w:tabs>
          <w:tab w:val="left" w:pos="426"/>
          <w:tab w:val="left" w:pos="567"/>
          <w:tab w:val="left" w:pos="851"/>
          <w:tab w:val="left" w:pos="992"/>
          <w:tab w:val="left" w:pos="1134"/>
        </w:tabs>
        <w:ind w:firstLine="567"/>
        <w:jc w:val="both"/>
      </w:pPr>
    </w:p>
    <w:p w14:paraId="36B4B2F2"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3.</w:t>
      </w:r>
      <w:r w:rsidRPr="004767B4">
        <w:rPr>
          <w:b/>
          <w:bCs/>
          <w:caps/>
        </w:rPr>
        <w:tab/>
        <w:t>TIEKĖJAS ir kiti Sutarties vykdymui pasitelkiami asmenys</w:t>
      </w:r>
    </w:p>
    <w:p w14:paraId="4D41C3DB" w14:textId="77777777" w:rsidR="00D64819" w:rsidRPr="004767B4" w:rsidRDefault="00D64819" w:rsidP="00D64819">
      <w:pPr>
        <w:keepNext/>
        <w:keepLines/>
        <w:widowControl w:val="0"/>
        <w:tabs>
          <w:tab w:val="left" w:pos="284"/>
          <w:tab w:val="left" w:pos="567"/>
          <w:tab w:val="left" w:pos="851"/>
          <w:tab w:val="left" w:pos="992"/>
          <w:tab w:val="left" w:pos="1134"/>
        </w:tabs>
        <w:jc w:val="center"/>
        <w:rPr>
          <w:b/>
          <w:bCs/>
          <w:caps/>
        </w:rPr>
      </w:pPr>
    </w:p>
    <w:p w14:paraId="6F038F82" w14:textId="77777777" w:rsidR="00D64819" w:rsidRPr="004767B4" w:rsidRDefault="00D64819" w:rsidP="00D64819">
      <w:pPr>
        <w:keepNext/>
        <w:keepLines/>
        <w:widowControl w:val="0"/>
        <w:tabs>
          <w:tab w:val="left" w:pos="0"/>
          <w:tab w:val="left" w:pos="426"/>
          <w:tab w:val="left" w:pos="567"/>
          <w:tab w:val="left" w:pos="851"/>
          <w:tab w:val="left" w:pos="992"/>
          <w:tab w:val="left" w:pos="1134"/>
        </w:tabs>
        <w:jc w:val="center"/>
        <w:outlineLvl w:val="0"/>
        <w:rPr>
          <w:b/>
          <w:bCs/>
        </w:rPr>
      </w:pPr>
      <w:r w:rsidRPr="004767B4">
        <w:rPr>
          <w:b/>
          <w:bCs/>
        </w:rPr>
        <w:t>3.1.</w:t>
      </w:r>
      <w:r w:rsidRPr="004767B4">
        <w:rPr>
          <w:b/>
          <w:bCs/>
        </w:rPr>
        <w:tab/>
        <w:t>Kvalifikacija ir kiti Tiekėjo pasiūlymu prisiimti įsipareigojimai</w:t>
      </w:r>
    </w:p>
    <w:p w14:paraId="76A55E17" w14:textId="77777777" w:rsidR="00D64819" w:rsidRPr="004767B4" w:rsidRDefault="00D64819" w:rsidP="00D64819">
      <w:pPr>
        <w:keepNext/>
        <w:keepLines/>
        <w:widowControl w:val="0"/>
        <w:tabs>
          <w:tab w:val="left" w:pos="0"/>
          <w:tab w:val="left" w:pos="426"/>
          <w:tab w:val="left" w:pos="567"/>
          <w:tab w:val="left" w:pos="851"/>
          <w:tab w:val="left" w:pos="992"/>
          <w:tab w:val="left" w:pos="1134"/>
        </w:tabs>
        <w:ind w:firstLine="567"/>
        <w:jc w:val="both"/>
        <w:outlineLvl w:val="1"/>
        <w:rPr>
          <w:b/>
          <w:bCs/>
        </w:rPr>
      </w:pPr>
    </w:p>
    <w:p w14:paraId="41179FE7" w14:textId="77777777" w:rsidR="00D64819" w:rsidRPr="004767B4" w:rsidRDefault="00D64819" w:rsidP="00D64819">
      <w:pPr>
        <w:widowControl w:val="0"/>
        <w:tabs>
          <w:tab w:val="left" w:pos="567"/>
          <w:tab w:val="left" w:pos="851"/>
          <w:tab w:val="left" w:pos="992"/>
          <w:tab w:val="left" w:pos="1134"/>
        </w:tabs>
        <w:ind w:firstLine="567"/>
        <w:jc w:val="both"/>
      </w:pPr>
      <w:r w:rsidRPr="004767B4">
        <w:t>3.1.1.</w:t>
      </w:r>
      <w:r w:rsidRPr="004767B4">
        <w:tab/>
        <w:t>Tiekėjas atsako už tai, kad visą Sutarties vykdymo laikotarpį Tiekėjas būtų kompetentingas, patikimas ir pajėgus (įskaitant ūkio subjektų, kurių pajėgumais remiasi Tiekėjas, pajėgumus) įvykdyti Sutarties reikalavimus:</w:t>
      </w:r>
    </w:p>
    <w:p w14:paraId="425E2B06" w14:textId="77777777" w:rsidR="00D64819" w:rsidRPr="004767B4" w:rsidRDefault="00D64819" w:rsidP="00D64819">
      <w:pPr>
        <w:widowControl w:val="0"/>
        <w:tabs>
          <w:tab w:val="left" w:pos="567"/>
          <w:tab w:val="left" w:pos="851"/>
          <w:tab w:val="left" w:pos="992"/>
          <w:tab w:val="left" w:pos="1134"/>
        </w:tabs>
        <w:ind w:firstLine="567"/>
        <w:jc w:val="both"/>
      </w:pPr>
      <w:r w:rsidRPr="004767B4">
        <w:t>3.1.1.1.</w:t>
      </w:r>
      <w:r w:rsidRPr="004767B4">
        <w:tab/>
        <w:t>turėtų teisę verstis ta veikla, kuri yra reikalinga Sutarčiai įvykdyti;</w:t>
      </w:r>
    </w:p>
    <w:p w14:paraId="31A5514F" w14:textId="77777777" w:rsidR="00D64819" w:rsidRPr="004767B4" w:rsidRDefault="00D64819" w:rsidP="00D64819">
      <w:pPr>
        <w:widowControl w:val="0"/>
        <w:tabs>
          <w:tab w:val="left" w:pos="567"/>
          <w:tab w:val="left" w:pos="851"/>
          <w:tab w:val="left" w:pos="992"/>
          <w:tab w:val="left" w:pos="1134"/>
        </w:tabs>
        <w:ind w:firstLine="567"/>
        <w:jc w:val="both"/>
      </w:pPr>
      <w:r w:rsidRPr="004767B4">
        <w:t>3.1.1.2.</w:t>
      </w:r>
      <w:r w:rsidRPr="004767B4">
        <w:tab/>
        <w:t>atitiktų tiekėjų kvalifikacijai pirkimo dokumentuose nustatytus Sutarties tinkamam vykdymui būtinus reikalavimus bei neturėtų pirkimo dokumentuose nustatytų pašalinimo pagrindų;</w:t>
      </w:r>
    </w:p>
    <w:p w14:paraId="2E2D0C28" w14:textId="77777777" w:rsidR="00D64819" w:rsidRPr="004767B4" w:rsidRDefault="00D64819" w:rsidP="00D64819">
      <w:pPr>
        <w:widowControl w:val="0"/>
        <w:tabs>
          <w:tab w:val="left" w:pos="567"/>
          <w:tab w:val="left" w:pos="851"/>
          <w:tab w:val="left" w:pos="992"/>
          <w:tab w:val="left" w:pos="1134"/>
        </w:tabs>
        <w:ind w:firstLine="567"/>
        <w:jc w:val="both"/>
      </w:pPr>
      <w:r w:rsidRPr="004767B4">
        <w:t>3.1.1.3.</w:t>
      </w:r>
      <w:r w:rsidRPr="004767B4">
        <w:tab/>
        <w:t>laikytųsi Tiekėjo pasiūlyme nurodytų įsipareigojimų, įskaitant, bet neapsiribojant – atitiktų pirkimo dokumentuose nustatytus kokybinių kriterijų reikšmes ir parametrus;</w:t>
      </w:r>
    </w:p>
    <w:p w14:paraId="113826D0" w14:textId="77777777" w:rsidR="00D64819" w:rsidRPr="004767B4" w:rsidRDefault="00D64819" w:rsidP="00D64819">
      <w:pPr>
        <w:widowControl w:val="0"/>
        <w:tabs>
          <w:tab w:val="left" w:pos="567"/>
          <w:tab w:val="left" w:pos="851"/>
          <w:tab w:val="left" w:pos="992"/>
          <w:tab w:val="left" w:pos="1134"/>
        </w:tabs>
        <w:ind w:firstLine="567"/>
        <w:jc w:val="both"/>
      </w:pPr>
      <w:r w:rsidRPr="004767B4">
        <w:t>3.1.1.4.</w:t>
      </w:r>
      <w:r w:rsidRPr="004767B4">
        <w:tab/>
        <w:t>užtikrintų nustatytų kokybės vadybos sistemos ir (arba) aplinkos apsaugos vadybos sistemos standartų taikymą, jeigu to reikalaujama pirkimo dokumentuose, ir turėtų tą patvirtinančius dokumentus;</w:t>
      </w:r>
    </w:p>
    <w:p w14:paraId="3235A998"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3.1.1.5. </w:t>
      </w:r>
      <w:r w:rsidRPr="004767B4">
        <w:rPr>
          <w:color w:val="000000"/>
          <w:shd w:val="clear" w:color="auto" w:fill="FFFFFF"/>
        </w:rPr>
        <w:t>atitiktų nacionalinio saugumo interesus bei kilmės reikalavimus, jei tokie reikalavimai buvo numatyti pirkimo dokumentuose</w:t>
      </w:r>
      <w:r w:rsidRPr="004767B4">
        <w:rPr>
          <w:rFonts w:eastAsia="SimSun"/>
        </w:rPr>
        <w:t>.</w:t>
      </w:r>
    </w:p>
    <w:p w14:paraId="4FB7F041"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r w:rsidRPr="004767B4">
        <w:rPr>
          <w:color w:val="000000"/>
        </w:rPr>
        <w:t>3.1.2.</w:t>
      </w:r>
      <w:r w:rsidRPr="004767B4">
        <w:rPr>
          <w:color w:val="000000"/>
        </w:rPr>
        <w:tab/>
        <w:t xml:space="preserve">Tuo atveju, kai Tiekėjas yra jungtinės veiklos partneriai, jie Pirkėjui už Sutarties vykdymą atsako solidariai. </w:t>
      </w:r>
      <w:r w:rsidRPr="004767B4">
        <w:rPr>
          <w:color w:val="000000"/>
          <w:shd w:val="clear" w:color="auto" w:fill="FFFFFF"/>
        </w:rPr>
        <w:t xml:space="preserve">Jeigu Tiekėjas remiasi </w:t>
      </w:r>
      <w:r w:rsidRPr="004767B4">
        <w:rPr>
          <w:color w:val="000000"/>
        </w:rPr>
        <w:t xml:space="preserve">ūkio </w:t>
      </w:r>
      <w:r w:rsidRPr="004767B4">
        <w:rPr>
          <w:color w:val="000000"/>
          <w:shd w:val="clear" w:color="auto" w:fill="FFFFFF"/>
        </w:rPr>
        <w:t xml:space="preserve">subjektų pajėgumais, siekdamas atitikti finansinio ir ekonominio pajėgumo reikalavimus, Tiekėjas su tokiais </w:t>
      </w:r>
      <w:r w:rsidRPr="004767B4">
        <w:rPr>
          <w:color w:val="000000"/>
        </w:rPr>
        <w:t xml:space="preserve">ūkio </w:t>
      </w:r>
      <w:r w:rsidRPr="004767B4">
        <w:rPr>
          <w:color w:val="000000"/>
          <w:shd w:val="clear" w:color="auto" w:fill="FFFFFF"/>
        </w:rPr>
        <w:t>subjektais už Sutarties vykdymą atsako solidariai (jeigu to buvo reikalaujama pirkimo dokumentuose).</w:t>
      </w:r>
    </w:p>
    <w:p w14:paraId="5E88C4C1" w14:textId="77777777" w:rsidR="00D64819" w:rsidRPr="004767B4" w:rsidRDefault="00D64819" w:rsidP="00D64819">
      <w:pPr>
        <w:widowControl w:val="0"/>
        <w:tabs>
          <w:tab w:val="left" w:pos="567"/>
          <w:tab w:val="left" w:pos="851"/>
          <w:tab w:val="left" w:pos="992"/>
          <w:tab w:val="left" w:pos="1134"/>
        </w:tabs>
        <w:ind w:firstLine="567"/>
        <w:jc w:val="both"/>
      </w:pPr>
      <w:r w:rsidRPr="004767B4">
        <w:t>3.1.3.</w:t>
      </w:r>
      <w:r w:rsidRPr="004767B4">
        <w:tab/>
        <w:t xml:space="preserve">Tiekėjas taip pat atsako už tai, kad Tiekėjas, Sutartį tiesiogiai vykdantys subtiekėjai ir specialistai atitiktų jiems </w:t>
      </w:r>
      <w:r w:rsidRPr="004767B4">
        <w:rPr>
          <w:rFonts w:eastAsia="SimSun"/>
        </w:rPr>
        <w:t>įstatymų bei kitų teisės aktų</w:t>
      </w:r>
      <w:r w:rsidRPr="004767B4">
        <w:t xml:space="preserve"> ir (arba) pirkimo dokumentų nustatytus profesinės kvalifikacijos ir kitus reikalavimus bei turėtų teisę verstis ta veikla, kuriai jie pasitelkiami. </w:t>
      </w:r>
    </w:p>
    <w:p w14:paraId="3FF10378" w14:textId="77777777" w:rsidR="00D64819" w:rsidRPr="004767B4" w:rsidRDefault="00D64819" w:rsidP="00D64819">
      <w:pPr>
        <w:widowControl w:val="0"/>
        <w:tabs>
          <w:tab w:val="left" w:pos="567"/>
          <w:tab w:val="left" w:pos="851"/>
          <w:tab w:val="left" w:pos="992"/>
          <w:tab w:val="left" w:pos="1134"/>
        </w:tabs>
        <w:ind w:firstLine="567"/>
        <w:jc w:val="both"/>
      </w:pPr>
    </w:p>
    <w:p w14:paraId="1C1EE6E4"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3.2.</w:t>
      </w:r>
      <w:r w:rsidRPr="004767B4">
        <w:tab/>
      </w:r>
      <w:r w:rsidRPr="004767B4">
        <w:rPr>
          <w:b/>
          <w:bCs/>
        </w:rPr>
        <w:t>Subtiekėjų bei specialistų pasitelkimas ir keitimas</w:t>
      </w:r>
    </w:p>
    <w:p w14:paraId="688C7990"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7020871D" w14:textId="77777777" w:rsidR="00D64819" w:rsidRPr="004767B4" w:rsidRDefault="00D64819" w:rsidP="00D64819">
      <w:pPr>
        <w:widowControl w:val="0"/>
        <w:tabs>
          <w:tab w:val="left" w:pos="567"/>
          <w:tab w:val="left" w:pos="851"/>
          <w:tab w:val="left" w:pos="992"/>
          <w:tab w:val="left" w:pos="1134"/>
        </w:tabs>
        <w:ind w:firstLine="567"/>
        <w:jc w:val="both"/>
      </w:pPr>
      <w:r w:rsidRPr="004767B4">
        <w:t>3.2.1.</w:t>
      </w:r>
      <w:r w:rsidRPr="004767B4">
        <w:tab/>
      </w:r>
      <w:r w:rsidRPr="004767B4">
        <w:rPr>
          <w:color w:val="000000"/>
          <w:shd w:val="clear" w:color="auto" w:fill="FFFFFF"/>
        </w:rPr>
        <w:t>Tiekėjas įsipareigoja užtikrinti, kad Sutartį vykdys pirkime pasiūlyti ir kvalifikaci</w:t>
      </w:r>
      <w:r w:rsidRPr="004767B4">
        <w:rPr>
          <w:color w:val="000000"/>
        </w:rPr>
        <w:t>jos</w:t>
      </w:r>
      <w:r w:rsidRPr="004767B4">
        <w:rPr>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67B4">
        <w:rPr>
          <w:color w:val="000000"/>
        </w:rPr>
        <w:t xml:space="preserve">ir specialistų </w:t>
      </w:r>
      <w:r w:rsidRPr="004767B4">
        <w:rPr>
          <w:color w:val="000000"/>
          <w:shd w:val="clear" w:color="auto" w:fill="FFFFFF"/>
        </w:rPr>
        <w:t>veiksmus ar neveikimą. </w:t>
      </w:r>
    </w:p>
    <w:p w14:paraId="2AEC62C4" w14:textId="77777777" w:rsidR="00D64819" w:rsidRPr="004767B4" w:rsidRDefault="00D64819" w:rsidP="00D64819">
      <w:pPr>
        <w:widowControl w:val="0"/>
        <w:tabs>
          <w:tab w:val="left" w:pos="567"/>
          <w:tab w:val="left" w:pos="851"/>
          <w:tab w:val="left" w:pos="992"/>
          <w:tab w:val="left" w:pos="1134"/>
        </w:tabs>
        <w:ind w:firstLine="567"/>
        <w:jc w:val="both"/>
      </w:pPr>
      <w:r w:rsidRPr="004767B4">
        <w:t>3.2.2.</w:t>
      </w:r>
      <w:r w:rsidRPr="004767B4">
        <w:tab/>
      </w:r>
      <w:r w:rsidRPr="004767B4">
        <w:rPr>
          <w:color w:val="000000"/>
          <w:shd w:val="clear" w:color="auto" w:fill="FFFFFF"/>
        </w:rPr>
        <w:t>Sutarties vykdymui pasitelkiami subtiekėjai ir (ar) specialistai (jeigu tokie pasitelkiami) nurodomi Specialiosiose sąlygose. </w:t>
      </w:r>
    </w:p>
    <w:p w14:paraId="4995BD2A" w14:textId="77777777" w:rsidR="00D64819" w:rsidRPr="004767B4" w:rsidRDefault="00D64819" w:rsidP="00D64819">
      <w:pPr>
        <w:widowControl w:val="0"/>
        <w:ind w:firstLine="567"/>
        <w:jc w:val="both"/>
        <w:rPr>
          <w:rFonts w:eastAsia="SimSun"/>
        </w:rPr>
      </w:pPr>
      <w:r w:rsidRPr="004767B4">
        <w:t>3.2.3.</w:t>
      </w:r>
      <w:r w:rsidRPr="004767B4">
        <w:tab/>
      </w:r>
      <w:r w:rsidRPr="004767B4">
        <w:rPr>
          <w:color w:val="000000"/>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767B4">
        <w:rPr>
          <w:rFonts w:eastAsia="SimSun"/>
        </w:rPr>
        <w:t>bei naujų subtiekėjų pasitelkimą</w:t>
      </w:r>
      <w:r w:rsidRPr="004767B4">
        <w:rPr>
          <w:color w:val="000000"/>
          <w:shd w:val="clear" w:color="auto" w:fill="FFFFFF"/>
        </w:rPr>
        <w:t xml:space="preserve"> visu Sutarties vykdymo metu. </w:t>
      </w:r>
      <w:r w:rsidRPr="004767B4">
        <w:rPr>
          <w:rFonts w:eastAsia="SimSun"/>
          <w:color w:val="000000"/>
        </w:rPr>
        <w:t xml:space="preserve">Pirkėjas (jeigu buvo taikoma pirkimo dokumentuose) turi patikrinti, ar nėra </w:t>
      </w:r>
      <w:r w:rsidRPr="004767B4">
        <w:rPr>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767B4">
        <w:rPr>
          <w:rFonts w:eastAsia="SimSun"/>
          <w:color w:val="000000"/>
        </w:rPr>
        <w:t xml:space="preserve"> </w:t>
      </w:r>
      <w:r w:rsidRPr="004767B4">
        <w:rPr>
          <w:color w:val="000000"/>
        </w:rPr>
        <w:t>Pirkėjas</w:t>
      </w:r>
      <w:r w:rsidRPr="004767B4">
        <w:rPr>
          <w:rFonts w:eastAsia="SimSun"/>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86C46F" w14:textId="77777777" w:rsidR="00D64819" w:rsidRPr="004767B4" w:rsidRDefault="00D64819" w:rsidP="00D64819">
      <w:pPr>
        <w:widowControl w:val="0"/>
        <w:tabs>
          <w:tab w:val="left" w:pos="567"/>
          <w:tab w:val="left" w:pos="851"/>
          <w:tab w:val="left" w:pos="992"/>
          <w:tab w:val="left" w:pos="1134"/>
        </w:tabs>
        <w:ind w:firstLine="567"/>
        <w:jc w:val="both"/>
      </w:pPr>
      <w:r w:rsidRPr="004767B4">
        <w:t>3.2.4.</w:t>
      </w:r>
      <w:r w:rsidRPr="004767B4">
        <w:tab/>
      </w:r>
      <w:r w:rsidRPr="004767B4">
        <w:rPr>
          <w:color w:val="000000"/>
          <w:shd w:val="clear" w:color="auto" w:fill="FFFFFF"/>
        </w:rPr>
        <w:t xml:space="preserve">Tiekėjas gali keisti Sutartyje nurodytus subtiekėjus ir (ar) specialistus šiame Sutarties poskyryje nustatytais atvejais ir tvarka gavęs Pirkėjo rašytinį sutikimą. </w:t>
      </w:r>
    </w:p>
    <w:p w14:paraId="1D2A9770" w14:textId="77777777" w:rsidR="00D64819" w:rsidRPr="004767B4" w:rsidRDefault="00D64819" w:rsidP="00D64819">
      <w:pPr>
        <w:widowControl w:val="0"/>
        <w:tabs>
          <w:tab w:val="left" w:pos="567"/>
          <w:tab w:val="left" w:pos="851"/>
          <w:tab w:val="left" w:pos="992"/>
          <w:tab w:val="left" w:pos="1134"/>
        </w:tabs>
        <w:ind w:firstLine="567"/>
        <w:jc w:val="both"/>
      </w:pPr>
      <w:r w:rsidRPr="004767B4">
        <w:t>3.2.5.</w:t>
      </w:r>
      <w:r w:rsidRPr="004767B4">
        <w:rPr>
          <w:rFonts w:eastAsia="SimSun"/>
        </w:rPr>
        <w:tab/>
      </w:r>
      <w:r w:rsidRPr="004767B4">
        <w:rPr>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767B4">
        <w:rPr>
          <w:rFonts w:eastAsia="SimSun"/>
          <w:color w:val="000000"/>
        </w:rPr>
        <w:t>(jeigu buvo taikoma pirkimo dokumentuose)</w:t>
      </w:r>
      <w:r w:rsidRPr="004767B4">
        <w:rPr>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00779C" w14:textId="77777777" w:rsidR="00D64819" w:rsidRPr="004767B4" w:rsidRDefault="00D64819" w:rsidP="00D64819">
      <w:pPr>
        <w:widowControl w:val="0"/>
        <w:tabs>
          <w:tab w:val="left" w:pos="567"/>
          <w:tab w:val="left" w:pos="851"/>
          <w:tab w:val="left" w:pos="992"/>
          <w:tab w:val="left" w:pos="1134"/>
        </w:tabs>
        <w:ind w:firstLine="567"/>
        <w:jc w:val="both"/>
      </w:pPr>
      <w:r w:rsidRPr="004767B4">
        <w:t>3.2.6.</w:t>
      </w:r>
      <w:r w:rsidRPr="004767B4">
        <w:tab/>
      </w:r>
      <w:r w:rsidRPr="004767B4">
        <w:rPr>
          <w:color w:val="000000"/>
          <w:shd w:val="clear" w:color="auto" w:fill="FFFFFF"/>
        </w:rPr>
        <w:t>Subtiekėjas, kurio pajėgumais Tiekėjas rėmėsi, kad atitiktų pirkimo dokumentuose nustatytus kvalifikacijos reikalavimus, gali būti keičiamas tik šiais atvejais: </w:t>
      </w:r>
    </w:p>
    <w:p w14:paraId="5AF95FEE" w14:textId="77777777" w:rsidR="00D64819" w:rsidRPr="004767B4" w:rsidRDefault="00D64819" w:rsidP="00D64819">
      <w:pPr>
        <w:widowControl w:val="0"/>
        <w:tabs>
          <w:tab w:val="left" w:pos="567"/>
          <w:tab w:val="left" w:pos="851"/>
          <w:tab w:val="left" w:pos="992"/>
          <w:tab w:val="left" w:pos="1134"/>
        </w:tabs>
        <w:ind w:firstLine="567"/>
        <w:jc w:val="both"/>
      </w:pPr>
      <w:r w:rsidRPr="004767B4">
        <w:t>3.2.6.1.</w:t>
      </w:r>
      <w:r w:rsidRPr="004767B4">
        <w:tab/>
      </w:r>
      <w:r w:rsidRPr="004767B4">
        <w:rPr>
          <w:color w:val="000000"/>
          <w:shd w:val="clear" w:color="auto" w:fill="FFFFFF"/>
        </w:rPr>
        <w:t xml:space="preserve">kai subtiekėjui </w:t>
      </w:r>
      <w:r w:rsidRPr="004767B4">
        <w:rPr>
          <w:rFonts w:eastAsia="SimSun"/>
        </w:rPr>
        <w:t>iškelta bankroto byla, pradėtas bankroto procesas ne teismo tvarka, jis tampa nemokus arba yra nemokumo tikimybė, sustabdo ūkinę veiklą ar kai įstatymuose ir kituose teisės aktuose nustatyta tvarka susidaro analogiška situacija</w:t>
      </w:r>
      <w:r w:rsidRPr="004767B4">
        <w:rPr>
          <w:color w:val="000000"/>
          <w:shd w:val="clear" w:color="auto" w:fill="FFFFFF"/>
        </w:rPr>
        <w:t>; </w:t>
      </w:r>
    </w:p>
    <w:p w14:paraId="2BE21982" w14:textId="77777777" w:rsidR="00D64819" w:rsidRPr="004767B4" w:rsidRDefault="00D64819" w:rsidP="00D64819">
      <w:pPr>
        <w:widowControl w:val="0"/>
        <w:tabs>
          <w:tab w:val="left" w:pos="567"/>
          <w:tab w:val="left" w:pos="851"/>
          <w:tab w:val="left" w:pos="992"/>
          <w:tab w:val="left" w:pos="1134"/>
        </w:tabs>
        <w:ind w:firstLine="567"/>
        <w:jc w:val="both"/>
      </w:pPr>
      <w:r w:rsidRPr="004767B4">
        <w:t>3.2.6.2.</w:t>
      </w:r>
      <w:r w:rsidRPr="004767B4">
        <w:tab/>
      </w:r>
      <w:r w:rsidRPr="004767B4">
        <w:rPr>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BF96739" w14:textId="77777777" w:rsidR="00D64819" w:rsidRPr="004767B4" w:rsidRDefault="00D64819" w:rsidP="00D64819">
      <w:pPr>
        <w:widowControl w:val="0"/>
        <w:tabs>
          <w:tab w:val="left" w:pos="567"/>
          <w:tab w:val="left" w:pos="851"/>
          <w:tab w:val="left" w:pos="992"/>
          <w:tab w:val="left" w:pos="1134"/>
        </w:tabs>
        <w:ind w:firstLine="567"/>
        <w:jc w:val="both"/>
      </w:pPr>
      <w:r w:rsidRPr="004767B4">
        <w:t>3.2.6.3.</w:t>
      </w:r>
      <w:r w:rsidRPr="004767B4">
        <w:tab/>
      </w:r>
      <w:r w:rsidRPr="004767B4">
        <w:rPr>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w:t>
      </w:r>
      <w:r w:rsidRPr="004767B4">
        <w:rPr>
          <w:rFonts w:eastAsia="SimSun"/>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767B4">
        <w:rPr>
          <w:color w:val="000000"/>
          <w:shd w:val="clear" w:color="auto" w:fill="FFFFFF"/>
        </w:rPr>
        <w:t xml:space="preserve">. </w:t>
      </w:r>
    </w:p>
    <w:p w14:paraId="49F9A4C3" w14:textId="77777777" w:rsidR="00D64819" w:rsidRPr="004767B4" w:rsidRDefault="00D64819" w:rsidP="00D64819">
      <w:pPr>
        <w:widowControl w:val="0"/>
        <w:tabs>
          <w:tab w:val="left" w:pos="567"/>
          <w:tab w:val="left" w:pos="851"/>
          <w:tab w:val="left" w:pos="992"/>
          <w:tab w:val="left" w:pos="1134"/>
        </w:tabs>
        <w:ind w:firstLine="567"/>
        <w:jc w:val="both"/>
      </w:pPr>
      <w:r w:rsidRPr="004767B4">
        <w:t>3.2.7.</w:t>
      </w:r>
      <w:r w:rsidRPr="004767B4">
        <w:tab/>
      </w:r>
      <w:r w:rsidRPr="004767B4">
        <w:rPr>
          <w:color w:val="000000"/>
          <w:shd w:val="clear" w:color="auto" w:fill="FFFFFF"/>
        </w:rPr>
        <w:t>Tiekėjo (ar subtiekėjų) specialista</w:t>
      </w:r>
      <w:r w:rsidRPr="004767B4">
        <w:rPr>
          <w:color w:val="000000"/>
        </w:rPr>
        <w:t>s</w:t>
      </w:r>
      <w:r w:rsidRPr="004767B4">
        <w:rPr>
          <w:color w:val="000000"/>
          <w:shd w:val="clear" w:color="auto" w:fill="FFFFFF"/>
        </w:rPr>
        <w:t>, vykdysiant</w:t>
      </w:r>
      <w:r w:rsidRPr="004767B4">
        <w:rPr>
          <w:color w:val="000000"/>
        </w:rPr>
        <w:t>i</w:t>
      </w:r>
      <w:r w:rsidRPr="004767B4">
        <w:rPr>
          <w:color w:val="000000"/>
          <w:shd w:val="clear" w:color="auto" w:fill="FFFFFF"/>
        </w:rPr>
        <w:t>s Sutartį, gali būti pakeisti šiais atvejais: </w:t>
      </w:r>
    </w:p>
    <w:p w14:paraId="0932A961" w14:textId="77777777" w:rsidR="00D64819" w:rsidRPr="004767B4" w:rsidRDefault="00D64819" w:rsidP="00D64819">
      <w:pPr>
        <w:widowControl w:val="0"/>
        <w:tabs>
          <w:tab w:val="left" w:pos="567"/>
          <w:tab w:val="left" w:pos="851"/>
          <w:tab w:val="left" w:pos="992"/>
          <w:tab w:val="left" w:pos="1134"/>
        </w:tabs>
        <w:ind w:firstLine="567"/>
        <w:jc w:val="both"/>
      </w:pPr>
      <w:r w:rsidRPr="004767B4">
        <w:t>3.2.7.1.</w:t>
      </w:r>
      <w:r w:rsidRPr="004767B4">
        <w:tab/>
      </w:r>
      <w:r w:rsidRPr="004767B4">
        <w:rPr>
          <w:color w:val="000000"/>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sidRPr="004767B4">
        <w:rPr>
          <w:color w:val="000000"/>
          <w:shd w:val="clear" w:color="auto" w:fill="FFFFFF"/>
        </w:rPr>
        <w:lastRenderedPageBreak/>
        <w:t>dokumentus;</w:t>
      </w:r>
    </w:p>
    <w:p w14:paraId="7798AE39" w14:textId="77777777" w:rsidR="00D64819" w:rsidRPr="004767B4" w:rsidRDefault="00D64819" w:rsidP="00D64819">
      <w:pPr>
        <w:widowControl w:val="0"/>
        <w:tabs>
          <w:tab w:val="left" w:pos="567"/>
          <w:tab w:val="left" w:pos="851"/>
          <w:tab w:val="left" w:pos="992"/>
          <w:tab w:val="left" w:pos="1134"/>
        </w:tabs>
        <w:ind w:firstLine="567"/>
        <w:jc w:val="both"/>
      </w:pPr>
      <w:r w:rsidRPr="004767B4">
        <w:t>3.2.7.2.</w:t>
      </w:r>
      <w:r w:rsidRPr="004767B4">
        <w:tab/>
      </w:r>
      <w:r w:rsidRPr="004767B4">
        <w:rPr>
          <w:color w:val="000000"/>
          <w:shd w:val="clear" w:color="auto" w:fill="FFFFFF"/>
        </w:rPr>
        <w:t>Pirkėjo iniciatyva, jei Pirkėjas turi pagrįstų įtarimų, kad Tiekėjo Sutarties vykdymui paskirtas specialistas nekompetentingas vykdyti nustatytas pareigas. </w:t>
      </w:r>
    </w:p>
    <w:p w14:paraId="3760C58E" w14:textId="77777777" w:rsidR="00D64819" w:rsidRPr="004767B4" w:rsidRDefault="00D64819" w:rsidP="00D64819">
      <w:pPr>
        <w:widowControl w:val="0"/>
        <w:tabs>
          <w:tab w:val="left" w:pos="567"/>
          <w:tab w:val="left" w:pos="851"/>
          <w:tab w:val="left" w:pos="992"/>
          <w:tab w:val="left" w:pos="1134"/>
        </w:tabs>
        <w:ind w:firstLine="567"/>
        <w:jc w:val="both"/>
      </w:pPr>
      <w:r w:rsidRPr="004767B4">
        <w:t>3.2.7.3.</w:t>
      </w:r>
      <w:r w:rsidRPr="004767B4">
        <w:tab/>
      </w:r>
      <w:r w:rsidRPr="004767B4">
        <w:rPr>
          <w:color w:val="000000"/>
          <w:shd w:val="clear" w:color="auto" w:fill="FFFFFF"/>
        </w:rPr>
        <w:t>Naujas specialistas</w:t>
      </w:r>
      <w:r w:rsidRPr="004767B4">
        <w:rPr>
          <w:color w:val="000000"/>
        </w:rPr>
        <w:t xml:space="preserve"> </w:t>
      </w:r>
      <w:r w:rsidRPr="004767B4">
        <w:rPr>
          <w:color w:val="000000"/>
          <w:shd w:val="clear" w:color="auto" w:fill="FFFFFF"/>
        </w:rPr>
        <w:t>turi turėti ne žemesnę nei pirkimo dokumentuose specialistui keliamą kvalifikaciją</w:t>
      </w:r>
      <w:r w:rsidRPr="004767B4">
        <w:rPr>
          <w:color w:val="000000"/>
        </w:rPr>
        <w:t xml:space="preserve">, Tiekėjo pasiūlyme nurodytą keičiamo specialisto kvalifikaciją pirkimo dokumentuose nustatytiems kokybiniams kriterijams pagrįsti ir </w:t>
      </w:r>
      <w:r w:rsidRPr="004767B4">
        <w:rPr>
          <w:color w:val="000000"/>
          <w:shd w:val="clear" w:color="auto" w:fill="FFFFFF"/>
        </w:rPr>
        <w:t>nacionalinio saugumo interesus bei kilmės reikalavimus, nurodytus pirkimo dokumentuose</w:t>
      </w:r>
      <w:r w:rsidRPr="004767B4">
        <w:rPr>
          <w:color w:val="000000"/>
        </w:rPr>
        <w:t xml:space="preserve"> (jei taikoma)</w:t>
      </w:r>
      <w:r w:rsidRPr="004767B4">
        <w:rPr>
          <w:color w:val="000000"/>
          <w:shd w:val="clear" w:color="auto" w:fill="FFFFFF"/>
        </w:rPr>
        <w:t xml:space="preserve">. </w:t>
      </w:r>
    </w:p>
    <w:p w14:paraId="1687B460" w14:textId="77777777" w:rsidR="00D64819" w:rsidRPr="004767B4" w:rsidRDefault="00D64819" w:rsidP="00D64819">
      <w:pPr>
        <w:widowControl w:val="0"/>
        <w:tabs>
          <w:tab w:val="left" w:pos="567"/>
          <w:tab w:val="left" w:pos="851"/>
          <w:tab w:val="left" w:pos="992"/>
          <w:tab w:val="left" w:pos="1134"/>
        </w:tabs>
        <w:ind w:firstLine="567"/>
        <w:jc w:val="both"/>
      </w:pPr>
      <w:r w:rsidRPr="004767B4">
        <w:t>3.2.8.</w:t>
      </w:r>
      <w:r w:rsidRPr="004767B4">
        <w:tab/>
      </w:r>
      <w:r w:rsidRPr="004767B4">
        <w:rPr>
          <w:color w:val="000000"/>
          <w:shd w:val="clear" w:color="auto" w:fill="FFFFFF"/>
        </w:rPr>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6F1F8DE8" w14:textId="77777777" w:rsidR="00D64819" w:rsidRPr="004767B4" w:rsidRDefault="00D64819" w:rsidP="00D64819">
      <w:pPr>
        <w:widowControl w:val="0"/>
        <w:tabs>
          <w:tab w:val="left" w:pos="567"/>
          <w:tab w:val="left" w:pos="851"/>
          <w:tab w:val="left" w:pos="992"/>
          <w:tab w:val="left" w:pos="1134"/>
        </w:tabs>
        <w:ind w:firstLine="567"/>
        <w:jc w:val="both"/>
      </w:pPr>
      <w:r w:rsidRPr="004767B4">
        <w:t>3.2.8.1.</w:t>
      </w:r>
      <w:r w:rsidRPr="004767B4">
        <w:tab/>
      </w:r>
      <w:r w:rsidRPr="004767B4">
        <w:rPr>
          <w:color w:val="000000"/>
          <w:shd w:val="clear" w:color="auto" w:fill="FFFFFF"/>
        </w:rPr>
        <w:t xml:space="preserve"> prašymą pakeisti subtiekėją ar specialistą, paaiškinant keitimo aplinkybę. Pirkėjas pasilieka teisę paprašyti įrodymų, pagrindžiančių keitimo aplinkybę; </w:t>
      </w:r>
    </w:p>
    <w:p w14:paraId="2893DE9D" w14:textId="77777777" w:rsidR="00D64819" w:rsidRPr="004767B4" w:rsidRDefault="00D64819" w:rsidP="00D64819">
      <w:pPr>
        <w:widowControl w:val="0"/>
        <w:tabs>
          <w:tab w:val="left" w:pos="567"/>
          <w:tab w:val="left" w:pos="851"/>
          <w:tab w:val="left" w:pos="992"/>
          <w:tab w:val="left" w:pos="1134"/>
        </w:tabs>
        <w:ind w:firstLine="567"/>
        <w:jc w:val="both"/>
      </w:pPr>
      <w:r w:rsidRPr="004767B4">
        <w:t>3.2.8.2.</w:t>
      </w:r>
      <w:r w:rsidRPr="004767B4">
        <w:tab/>
      </w:r>
      <w:r w:rsidRPr="004767B4">
        <w:rPr>
          <w:color w:val="000000"/>
        </w:rPr>
        <w:t xml:space="preserve">naujo subtiekėjo ar specialisto kvalifikaciją, pašalinimo pagrindų nebuvimą ir atitiktį </w:t>
      </w:r>
      <w:r w:rsidRPr="004767B4">
        <w:rPr>
          <w:color w:val="000000"/>
          <w:shd w:val="clear" w:color="auto" w:fill="FFFFFF"/>
        </w:rPr>
        <w:t>nacionalinio saugumo interesams bei kilmės reikalavimams</w:t>
      </w:r>
      <w:r w:rsidRPr="004767B4">
        <w:rPr>
          <w:color w:val="000000"/>
        </w:rPr>
        <w:t xml:space="preserve"> įrodančius dokumentus pagal Sutarties reikalavimus. </w:t>
      </w:r>
    </w:p>
    <w:p w14:paraId="4BD00513" w14:textId="77777777" w:rsidR="00D64819" w:rsidRPr="004767B4" w:rsidRDefault="00D64819" w:rsidP="00D64819">
      <w:pPr>
        <w:widowControl w:val="0"/>
        <w:tabs>
          <w:tab w:val="left" w:pos="567"/>
          <w:tab w:val="left" w:pos="851"/>
          <w:tab w:val="left" w:pos="992"/>
          <w:tab w:val="left" w:pos="1134"/>
        </w:tabs>
        <w:ind w:firstLine="567"/>
        <w:jc w:val="both"/>
      </w:pPr>
      <w:r w:rsidRPr="004767B4">
        <w:t>3.2.9.</w:t>
      </w:r>
      <w:r w:rsidRPr="004767B4">
        <w:tab/>
      </w:r>
      <w:r w:rsidRPr="004767B4">
        <w:rPr>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5F9428" w14:textId="77777777" w:rsidR="00D64819" w:rsidRPr="004767B4" w:rsidRDefault="00D64819" w:rsidP="00D64819">
      <w:pPr>
        <w:widowControl w:val="0"/>
        <w:tabs>
          <w:tab w:val="left" w:pos="567"/>
          <w:tab w:val="left" w:pos="851"/>
          <w:tab w:val="left" w:pos="992"/>
          <w:tab w:val="left" w:pos="1134"/>
        </w:tabs>
        <w:ind w:firstLine="567"/>
        <w:jc w:val="both"/>
      </w:pPr>
      <w:r w:rsidRPr="004767B4">
        <w:t>3.2.10.</w:t>
      </w:r>
      <w:r w:rsidRPr="004767B4">
        <w:tab/>
      </w:r>
      <w:r w:rsidRPr="004767B4">
        <w:rPr>
          <w:color w:val="000000"/>
          <w:shd w:val="clear" w:color="auto" w:fill="FFFFFF"/>
        </w:rPr>
        <w:t>Naujas subtiekėjas ar specialistas gali pradėti vykdyti jiems Tiekėjo pavestus įsipareigojimus pagal Sutartį ne anksčiau, nei bus pasirašytas Susitarimas.</w:t>
      </w:r>
    </w:p>
    <w:p w14:paraId="1BC36560" w14:textId="77777777" w:rsidR="00D64819" w:rsidRPr="004767B4" w:rsidRDefault="00D64819" w:rsidP="00D64819">
      <w:pPr>
        <w:widowControl w:val="0"/>
        <w:tabs>
          <w:tab w:val="left" w:pos="567"/>
          <w:tab w:val="left" w:pos="851"/>
          <w:tab w:val="left" w:pos="992"/>
          <w:tab w:val="left" w:pos="1134"/>
        </w:tabs>
        <w:ind w:firstLine="567"/>
        <w:jc w:val="both"/>
      </w:pPr>
      <w:r w:rsidRPr="004767B4">
        <w:t>3.2.11.</w:t>
      </w:r>
      <w:r w:rsidRPr="004767B4">
        <w:tab/>
      </w:r>
      <w:r w:rsidRPr="004767B4">
        <w:rPr>
          <w:color w:val="000000"/>
        </w:rPr>
        <w:t xml:space="preserve">Tiekėjas privalo pakeisti subtiekėją ar specialistą, jei paaiškėja, kad jis neatitinka jam pirkimo dokumentuose keliamų reikalavimų. </w:t>
      </w:r>
    </w:p>
    <w:p w14:paraId="3214D91C"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r w:rsidRPr="004767B4">
        <w:rPr>
          <w:color w:val="000000"/>
        </w:rPr>
        <w:t>3.2.12.</w:t>
      </w:r>
      <w:r w:rsidRPr="004767B4">
        <w:rPr>
          <w:color w:val="000000"/>
        </w:rPr>
        <w:tab/>
      </w:r>
      <w:r w:rsidRPr="004767B4">
        <w:rPr>
          <w:color w:val="000000"/>
          <w:shd w:val="clear" w:color="auto" w:fill="FFFFFF"/>
        </w:rPr>
        <w:t>Jei Tiekėjas pakeičia esamą arba pasitelkia naują subtiekėją ar specialistą, negavęs Pirkėjo raštiško sutikimo, arba sutartinius įsipareigojimus pagal Sutartį vykdo subtiekėjai</w:t>
      </w:r>
      <w:r w:rsidRPr="004767B4">
        <w:rPr>
          <w:color w:val="D13438"/>
          <w:shd w:val="clear" w:color="auto" w:fill="FFFFFF"/>
        </w:rPr>
        <w:t xml:space="preserve"> </w:t>
      </w:r>
      <w:r w:rsidRPr="004767B4">
        <w:rPr>
          <w:color w:val="000000"/>
          <w:shd w:val="clear" w:color="auto" w:fill="FFFFFF"/>
        </w:rPr>
        <w:t>ar specialistai, neatitinkantys pirkimo dokumentuose nustatytų kvalifikacijos reikalavimų</w:t>
      </w:r>
      <w:r w:rsidRPr="004767B4">
        <w:rPr>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767B4">
        <w:rPr>
          <w:color w:val="000000"/>
          <w:shd w:val="clear" w:color="auto" w:fill="FFFFFF"/>
        </w:rPr>
        <w:t>, Tiekėjui taikoma Specialiosiose sąlygose nustatyto dydžio bauda.</w:t>
      </w:r>
    </w:p>
    <w:p w14:paraId="64D9DAB7"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p>
    <w:p w14:paraId="14A88CA1" w14:textId="77777777" w:rsidR="00D64819" w:rsidRPr="004767B4" w:rsidRDefault="00D64819" w:rsidP="00D64819">
      <w:pPr>
        <w:widowControl w:val="0"/>
        <w:tabs>
          <w:tab w:val="left" w:pos="567"/>
          <w:tab w:val="left" w:pos="851"/>
          <w:tab w:val="left" w:pos="992"/>
          <w:tab w:val="left" w:pos="1134"/>
        </w:tabs>
        <w:jc w:val="center"/>
        <w:outlineLvl w:val="0"/>
        <w:rPr>
          <w:b/>
          <w:bCs/>
          <w:color w:val="000000"/>
        </w:rPr>
      </w:pPr>
      <w:r w:rsidRPr="004767B4">
        <w:rPr>
          <w:b/>
          <w:bCs/>
          <w:color w:val="000000"/>
        </w:rPr>
        <w:t>3.3. Jungtinės veiklos partnerių keitimas</w:t>
      </w:r>
    </w:p>
    <w:p w14:paraId="2127B06A" w14:textId="77777777" w:rsidR="00D64819" w:rsidRPr="004767B4" w:rsidRDefault="00D64819" w:rsidP="00D64819">
      <w:pPr>
        <w:widowControl w:val="0"/>
        <w:tabs>
          <w:tab w:val="left" w:pos="567"/>
        </w:tabs>
        <w:ind w:firstLine="567"/>
        <w:jc w:val="both"/>
      </w:pPr>
    </w:p>
    <w:p w14:paraId="0AA7A7A1" w14:textId="77777777" w:rsidR="00D64819" w:rsidRPr="004767B4" w:rsidRDefault="00D64819" w:rsidP="00D64819">
      <w:pPr>
        <w:widowControl w:val="0"/>
        <w:ind w:firstLine="567"/>
        <w:jc w:val="both"/>
      </w:pPr>
      <w:r w:rsidRPr="004767B4">
        <w:rPr>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CD68C26"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DCB84A4"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73AC6490"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t xml:space="preserve">3.3.3.1. prašymą pakeisti Tiekėjo sudėtį ir įrodymus, pagrindžiančius bent vieną partnerio atsisakymo ar keitimo aplinkybę, nurodytą Sutartyje; </w:t>
      </w:r>
    </w:p>
    <w:p w14:paraId="379AD21D"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97B684B"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67B4">
        <w:rPr>
          <w:color w:val="000000"/>
        </w:rPr>
        <w:t>nacionalinio saugumo interesams bei kilmės reikalavimams</w:t>
      </w:r>
      <w:r w:rsidRPr="004767B4">
        <w:rPr>
          <w:color w:val="000000"/>
          <w:shd w:val="clear" w:color="auto" w:fill="FFFFFF"/>
        </w:rPr>
        <w:t xml:space="preserve"> (jei taikoma). </w:t>
      </w:r>
    </w:p>
    <w:p w14:paraId="1E5CE335" w14:textId="77777777" w:rsidR="00D64819" w:rsidRPr="004767B4" w:rsidRDefault="00D64819" w:rsidP="00D64819">
      <w:pPr>
        <w:widowControl w:val="0"/>
        <w:tabs>
          <w:tab w:val="left" w:pos="567"/>
          <w:tab w:val="left" w:pos="851"/>
          <w:tab w:val="left" w:pos="992"/>
          <w:tab w:val="left" w:pos="1134"/>
        </w:tabs>
        <w:ind w:firstLine="567"/>
        <w:jc w:val="both"/>
      </w:pPr>
      <w:r w:rsidRPr="004767B4">
        <w:rPr>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C85398C" w14:textId="77777777" w:rsidR="00D64819" w:rsidRPr="004767B4" w:rsidRDefault="00D64819" w:rsidP="00D64819">
      <w:pPr>
        <w:widowControl w:val="0"/>
        <w:tabs>
          <w:tab w:val="left" w:pos="567"/>
          <w:tab w:val="left" w:pos="851"/>
          <w:tab w:val="left" w:pos="992"/>
          <w:tab w:val="left" w:pos="1134"/>
        </w:tabs>
        <w:ind w:firstLine="567"/>
        <w:jc w:val="both"/>
      </w:pPr>
    </w:p>
    <w:p w14:paraId="4DFDB322"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color w:val="000000"/>
        </w:rPr>
      </w:pPr>
      <w:r w:rsidRPr="004767B4">
        <w:rPr>
          <w:b/>
          <w:bCs/>
          <w:color w:val="000000"/>
        </w:rPr>
        <w:t>3.4.</w:t>
      </w:r>
      <w:r w:rsidRPr="004767B4">
        <w:rPr>
          <w:b/>
          <w:bCs/>
          <w:color w:val="000000"/>
        </w:rPr>
        <w:tab/>
      </w:r>
      <w:r w:rsidRPr="004767B4">
        <w:rPr>
          <w:b/>
          <w:bCs/>
        </w:rPr>
        <w:t>Susitarimai dėl tiesioginio atsiskaitymo su subtiekėjais</w:t>
      </w:r>
    </w:p>
    <w:p w14:paraId="18CE022F"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color w:val="000000"/>
        </w:rPr>
      </w:pPr>
    </w:p>
    <w:p w14:paraId="32368EF4" w14:textId="77777777" w:rsidR="00D64819" w:rsidRPr="004767B4" w:rsidRDefault="00D64819" w:rsidP="00D64819">
      <w:pPr>
        <w:widowControl w:val="0"/>
        <w:tabs>
          <w:tab w:val="left" w:pos="567"/>
          <w:tab w:val="left" w:pos="851"/>
          <w:tab w:val="left" w:pos="992"/>
          <w:tab w:val="left" w:pos="1134"/>
        </w:tabs>
        <w:ind w:firstLine="567"/>
        <w:jc w:val="both"/>
      </w:pPr>
      <w:r w:rsidRPr="004767B4">
        <w:t>3.4.1.</w:t>
      </w:r>
      <w:r w:rsidRPr="004767B4">
        <w:tab/>
      </w:r>
      <w:r w:rsidRPr="004767B4">
        <w:rPr>
          <w:color w:val="000000"/>
          <w:shd w:val="clear" w:color="auto" w:fill="FFFFFF"/>
        </w:rPr>
        <w:t>Subtiekėjams pageidaujant, Pirkėjas su jais atsiskaitys tiesiogiai. Pirkėjas numato tiesioginio atsiskaitymo galimybę su Sutartyje nurodytais subtiekėjais tokiomis sąlygomis ir tvarka: </w:t>
      </w:r>
    </w:p>
    <w:p w14:paraId="72170439" w14:textId="77777777" w:rsidR="00D64819" w:rsidRPr="004767B4" w:rsidRDefault="00D64819" w:rsidP="00D64819">
      <w:pPr>
        <w:widowControl w:val="0"/>
        <w:tabs>
          <w:tab w:val="left" w:pos="567"/>
          <w:tab w:val="left" w:pos="851"/>
          <w:tab w:val="left" w:pos="992"/>
          <w:tab w:val="left" w:pos="1134"/>
        </w:tabs>
        <w:ind w:firstLine="567"/>
        <w:jc w:val="both"/>
      </w:pPr>
      <w:r w:rsidRPr="004767B4">
        <w:t>3.4.1.1.</w:t>
      </w:r>
      <w:r w:rsidRPr="004767B4">
        <w:tab/>
      </w:r>
      <w:r w:rsidRPr="004767B4">
        <w:rPr>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767B4">
        <w:rPr>
          <w:rFonts w:eastAsia="SimSun"/>
          <w:b/>
          <w:bCs/>
          <w:color w:val="5C5D5D"/>
        </w:rPr>
        <w:t xml:space="preserve"> </w:t>
      </w:r>
      <w:r w:rsidRPr="004767B4">
        <w:rPr>
          <w:color w:val="000000"/>
          <w:shd w:val="clear" w:color="auto" w:fill="FFFFFF"/>
        </w:rPr>
        <w:t>naujų subtiekėjų pasitelkimą visu Sutarties vykdymo metu;</w:t>
      </w:r>
    </w:p>
    <w:p w14:paraId="7809F9E3" w14:textId="77777777" w:rsidR="00D64819" w:rsidRPr="004767B4" w:rsidRDefault="00D64819" w:rsidP="00D64819">
      <w:pPr>
        <w:widowControl w:val="0"/>
        <w:tabs>
          <w:tab w:val="left" w:pos="567"/>
          <w:tab w:val="left" w:pos="851"/>
          <w:tab w:val="left" w:pos="992"/>
          <w:tab w:val="left" w:pos="1134"/>
        </w:tabs>
        <w:ind w:firstLine="567"/>
        <w:jc w:val="both"/>
      </w:pPr>
      <w:r w:rsidRPr="004767B4">
        <w:t>3.4.1.2.</w:t>
      </w:r>
      <w:r w:rsidRPr="004767B4">
        <w:tab/>
      </w:r>
      <w:r w:rsidRPr="004767B4">
        <w:rPr>
          <w:color w:val="000000"/>
          <w:shd w:val="clear" w:color="auto" w:fill="FFFFFF"/>
        </w:rPr>
        <w:t>Pirkėjas ne vėliau kaip per 3 (tris) darbo dienas nuo Bendrųjų sąlygų 3.4.1.1 punkte nurodytos informacijos gavimo dienos raštu informuoja subtiekėjus apie tiesioginio atsiskaitymo galimybę;</w:t>
      </w:r>
    </w:p>
    <w:p w14:paraId="31C46AFB" w14:textId="77777777" w:rsidR="00D64819" w:rsidRPr="004767B4" w:rsidRDefault="00D64819" w:rsidP="00D64819">
      <w:pPr>
        <w:widowControl w:val="0"/>
        <w:tabs>
          <w:tab w:val="left" w:pos="567"/>
          <w:tab w:val="left" w:pos="851"/>
          <w:tab w:val="left" w:pos="992"/>
          <w:tab w:val="left" w:pos="1134"/>
        </w:tabs>
        <w:ind w:firstLine="567"/>
        <w:jc w:val="both"/>
        <w:rPr>
          <w:color w:val="000000"/>
          <w:shd w:val="clear" w:color="auto" w:fill="FFFFFF"/>
        </w:rPr>
      </w:pPr>
      <w:r w:rsidRPr="004767B4">
        <w:t>3.4.1.3.</w:t>
      </w:r>
      <w:r w:rsidRPr="004767B4">
        <w:tab/>
      </w:r>
      <w:r w:rsidRPr="004767B4">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490037" w14:textId="77777777" w:rsidR="00D64819" w:rsidRPr="004767B4" w:rsidRDefault="00D64819" w:rsidP="00D64819">
      <w:pPr>
        <w:widowControl w:val="0"/>
        <w:tabs>
          <w:tab w:val="left" w:pos="567"/>
          <w:tab w:val="left" w:pos="851"/>
          <w:tab w:val="left" w:pos="992"/>
          <w:tab w:val="left" w:pos="1134"/>
        </w:tabs>
        <w:ind w:firstLine="567"/>
        <w:jc w:val="both"/>
      </w:pPr>
      <w:r w:rsidRPr="004767B4">
        <w:t>3.4.1.4.</w:t>
      </w:r>
      <w:r w:rsidRPr="004767B4">
        <w:tab/>
      </w:r>
      <w:r w:rsidRPr="004767B4">
        <w:rPr>
          <w:color w:val="000000"/>
          <w:shd w:val="clear" w:color="auto" w:fill="FFFFFF"/>
        </w:rPr>
        <w:t>tiesioginio atsiskaitymo su subtiekėjais galimybė nekeičia Tiekėjo atsakomybės dėl Sutarties įvykdymo.</w:t>
      </w:r>
    </w:p>
    <w:p w14:paraId="269A2070" w14:textId="77777777" w:rsidR="00D64819" w:rsidRPr="004767B4" w:rsidRDefault="00D64819" w:rsidP="00D64819">
      <w:pPr>
        <w:widowControl w:val="0"/>
        <w:tabs>
          <w:tab w:val="left" w:pos="567"/>
          <w:tab w:val="left" w:pos="851"/>
          <w:tab w:val="left" w:pos="992"/>
          <w:tab w:val="left" w:pos="1134"/>
        </w:tabs>
        <w:ind w:firstLine="567"/>
        <w:jc w:val="both"/>
      </w:pPr>
    </w:p>
    <w:p w14:paraId="01DB3618" w14:textId="77777777" w:rsidR="00D64819" w:rsidRPr="004767B4" w:rsidRDefault="00D64819" w:rsidP="00D64819">
      <w:pPr>
        <w:widowControl w:val="0"/>
        <w:tabs>
          <w:tab w:val="left" w:pos="567"/>
          <w:tab w:val="left" w:pos="851"/>
          <w:tab w:val="left" w:pos="992"/>
          <w:tab w:val="left" w:pos="1134"/>
        </w:tabs>
        <w:jc w:val="center"/>
        <w:outlineLvl w:val="0"/>
        <w:rPr>
          <w:b/>
          <w:bCs/>
          <w:caps/>
        </w:rPr>
      </w:pPr>
      <w:r w:rsidRPr="004767B4">
        <w:rPr>
          <w:b/>
          <w:bCs/>
          <w:caps/>
        </w:rPr>
        <w:t>4.</w:t>
      </w:r>
      <w:r w:rsidRPr="004767B4">
        <w:rPr>
          <w:b/>
          <w:bCs/>
          <w:caps/>
        </w:rPr>
        <w:tab/>
        <w:t>Šalių bendradarbiavimas</w:t>
      </w:r>
    </w:p>
    <w:p w14:paraId="51B6DC2F" w14:textId="77777777" w:rsidR="00D64819" w:rsidRPr="004767B4" w:rsidRDefault="00D64819" w:rsidP="00D64819">
      <w:pPr>
        <w:widowControl w:val="0"/>
        <w:tabs>
          <w:tab w:val="left" w:pos="567"/>
          <w:tab w:val="left" w:pos="851"/>
          <w:tab w:val="left" w:pos="992"/>
          <w:tab w:val="left" w:pos="1134"/>
        </w:tabs>
        <w:ind w:firstLine="567"/>
        <w:jc w:val="both"/>
        <w:rPr>
          <w:b/>
          <w:bCs/>
          <w:caps/>
          <w:smallCaps/>
        </w:rPr>
      </w:pPr>
    </w:p>
    <w:p w14:paraId="6F29CA05"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4.1.</w:t>
      </w:r>
      <w:r w:rsidRPr="004767B4">
        <w:rPr>
          <w:b/>
          <w:bCs/>
        </w:rPr>
        <w:tab/>
        <w:t>Šalių bendradarbiavimo pareiga</w:t>
      </w:r>
    </w:p>
    <w:p w14:paraId="31381595" w14:textId="77777777" w:rsidR="00D64819" w:rsidRPr="004767B4" w:rsidRDefault="00D64819" w:rsidP="00D64819">
      <w:pPr>
        <w:keepNext/>
        <w:keepLines/>
        <w:widowControl w:val="0"/>
        <w:tabs>
          <w:tab w:val="left" w:pos="567"/>
          <w:tab w:val="left" w:pos="851"/>
          <w:tab w:val="left" w:pos="992"/>
          <w:tab w:val="left" w:pos="1134"/>
        </w:tabs>
        <w:ind w:firstLine="567"/>
        <w:outlineLvl w:val="1"/>
        <w:rPr>
          <w:b/>
          <w:bCs/>
        </w:rPr>
      </w:pPr>
    </w:p>
    <w:p w14:paraId="4FA0C108" w14:textId="77777777" w:rsidR="00D64819" w:rsidRPr="004767B4" w:rsidRDefault="00D64819" w:rsidP="00D64819">
      <w:pPr>
        <w:widowControl w:val="0"/>
        <w:tabs>
          <w:tab w:val="left" w:pos="567"/>
          <w:tab w:val="left" w:pos="851"/>
          <w:tab w:val="left" w:pos="992"/>
          <w:tab w:val="left" w:pos="1134"/>
        </w:tabs>
        <w:ind w:firstLine="567"/>
        <w:jc w:val="both"/>
      </w:pPr>
      <w:r w:rsidRPr="004767B4">
        <w:t>4.1.1.</w:t>
      </w:r>
      <w:r w:rsidRPr="004767B4">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51A29D1" w14:textId="77777777" w:rsidR="00D64819" w:rsidRPr="004767B4" w:rsidRDefault="00D64819" w:rsidP="00D64819">
      <w:pPr>
        <w:widowControl w:val="0"/>
        <w:tabs>
          <w:tab w:val="left" w:pos="567"/>
          <w:tab w:val="left" w:pos="851"/>
          <w:tab w:val="left" w:pos="992"/>
          <w:tab w:val="left" w:pos="1134"/>
        </w:tabs>
        <w:ind w:firstLine="567"/>
        <w:jc w:val="both"/>
      </w:pPr>
      <w:r w:rsidRPr="004767B4">
        <w:t>4.1.2.</w:t>
      </w:r>
      <w:r w:rsidRPr="004767B4">
        <w:tab/>
        <w:t>Šalys įsipareigoja užtikrinti, kad viena kitai teiks dokumentus ir (ar) kitą informaciją, kurie yra būtini Šalių tinkamam įsipareigojimų įvykdymui pagal Sutartį.</w:t>
      </w:r>
    </w:p>
    <w:p w14:paraId="37C335EE" w14:textId="77777777" w:rsidR="00D64819" w:rsidRPr="004767B4" w:rsidRDefault="00D64819" w:rsidP="00D64819">
      <w:pPr>
        <w:widowControl w:val="0"/>
        <w:tabs>
          <w:tab w:val="left" w:pos="567"/>
          <w:tab w:val="left" w:pos="851"/>
          <w:tab w:val="left" w:pos="992"/>
          <w:tab w:val="left" w:pos="1134"/>
        </w:tabs>
        <w:ind w:firstLine="567"/>
        <w:jc w:val="both"/>
      </w:pPr>
      <w:r w:rsidRPr="004767B4">
        <w:t>4.1.3.</w:t>
      </w:r>
      <w:r w:rsidRPr="004767B4">
        <w:tab/>
      </w:r>
      <w:r w:rsidRPr="004767B4">
        <w:rPr>
          <w:shd w:val="clear" w:color="auto" w:fill="FFFFFF"/>
        </w:rPr>
        <w:t xml:space="preserve">Jeigu Šalis susiduria su </w:t>
      </w:r>
      <w:r w:rsidRPr="004767B4">
        <w:t>S</w:t>
      </w:r>
      <w:r w:rsidRPr="004767B4">
        <w:rPr>
          <w:shd w:val="clear" w:color="auto" w:fill="FFFFFF"/>
        </w:rPr>
        <w:t>utarties vykdymo kliūtimi, ji turi nedelsdama, bet ne vėliau kaip per 5 (penkias) darbo dienas, įspėti kitą Šalį apie tokia</w:t>
      </w:r>
      <w:r w:rsidRPr="004767B4">
        <w:t>s</w:t>
      </w:r>
      <w:r w:rsidRPr="004767B4">
        <w:rPr>
          <w:shd w:val="clear" w:color="auto" w:fill="FFFFFF"/>
        </w:rPr>
        <w:t xml:space="preserve"> kliūtis</w:t>
      </w:r>
      <w:r w:rsidRPr="004767B4">
        <w:t xml:space="preserve"> ir imtis visų nuo jos priklausančių protingų priemonių toms kliūtims pašalinti. </w:t>
      </w:r>
    </w:p>
    <w:p w14:paraId="56F8C0BA" w14:textId="77777777" w:rsidR="00D64819" w:rsidRPr="004767B4" w:rsidRDefault="00D64819" w:rsidP="00D64819">
      <w:pPr>
        <w:widowControl w:val="0"/>
        <w:tabs>
          <w:tab w:val="left" w:pos="567"/>
          <w:tab w:val="left" w:pos="851"/>
          <w:tab w:val="left" w:pos="992"/>
          <w:tab w:val="left" w:pos="1134"/>
        </w:tabs>
        <w:ind w:firstLine="567"/>
        <w:jc w:val="both"/>
      </w:pPr>
    </w:p>
    <w:p w14:paraId="20069489"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color w:val="000000"/>
        </w:rPr>
      </w:pPr>
      <w:r w:rsidRPr="004767B4">
        <w:rPr>
          <w:b/>
          <w:bCs/>
          <w:color w:val="000000"/>
        </w:rPr>
        <w:lastRenderedPageBreak/>
        <w:t>4.2.</w:t>
      </w:r>
      <w:r w:rsidRPr="004767B4">
        <w:rPr>
          <w:b/>
          <w:bCs/>
          <w:color w:val="000000"/>
        </w:rPr>
        <w:tab/>
      </w:r>
      <w:r w:rsidRPr="004767B4">
        <w:rPr>
          <w:b/>
          <w:bCs/>
        </w:rPr>
        <w:t>Kontaktiniai asmenys</w:t>
      </w:r>
    </w:p>
    <w:p w14:paraId="377D1400"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color w:val="000000"/>
        </w:rPr>
      </w:pPr>
    </w:p>
    <w:p w14:paraId="547521BC"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4.2.1.</w:t>
      </w:r>
      <w:r w:rsidRPr="004767B4">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9C0C0E"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4.2.2.</w:t>
      </w:r>
      <w:r w:rsidRPr="004767B4">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67B4">
        <w:rPr>
          <w:rFonts w:eastAsia="SimSun"/>
        </w:rPr>
        <w:t xml:space="preserve"> </w:t>
      </w:r>
      <w:r w:rsidRPr="004767B4">
        <w:t>vardą, pavardę, el. paštą ir telefono numerį.</w:t>
      </w:r>
    </w:p>
    <w:p w14:paraId="798737FE"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4.2.3.</w:t>
      </w:r>
      <w:r w:rsidRPr="004767B4">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7C1358" w14:textId="77777777" w:rsidR="00D64819" w:rsidRPr="004767B4" w:rsidRDefault="00D64819" w:rsidP="00D64819">
      <w:pPr>
        <w:widowControl w:val="0"/>
        <w:tabs>
          <w:tab w:val="left" w:pos="567"/>
          <w:tab w:val="left" w:pos="709"/>
          <w:tab w:val="left" w:pos="851"/>
          <w:tab w:val="left" w:pos="992"/>
          <w:tab w:val="left" w:pos="1134"/>
        </w:tabs>
        <w:ind w:firstLine="567"/>
        <w:jc w:val="both"/>
      </w:pPr>
    </w:p>
    <w:p w14:paraId="59FEEB69"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5.</w:t>
      </w:r>
      <w:r w:rsidRPr="004767B4">
        <w:rPr>
          <w:b/>
          <w:bCs/>
          <w:caps/>
        </w:rPr>
        <w:tab/>
        <w:t>SUTARTIES VYKDYMO METU PATEIKIAMI dokumentai</w:t>
      </w:r>
    </w:p>
    <w:p w14:paraId="239A102F" w14:textId="77777777" w:rsidR="00D64819" w:rsidRPr="004767B4" w:rsidRDefault="00D64819" w:rsidP="00D64819">
      <w:pPr>
        <w:keepNext/>
        <w:keepLines/>
        <w:tabs>
          <w:tab w:val="left" w:pos="0"/>
          <w:tab w:val="left" w:pos="426"/>
          <w:tab w:val="left" w:pos="567"/>
          <w:tab w:val="left" w:pos="851"/>
          <w:tab w:val="left" w:pos="992"/>
          <w:tab w:val="left" w:pos="1134"/>
        </w:tabs>
        <w:ind w:firstLine="567"/>
        <w:jc w:val="both"/>
        <w:outlineLvl w:val="1"/>
        <w:rPr>
          <w:b/>
          <w:bCs/>
        </w:rPr>
      </w:pPr>
    </w:p>
    <w:p w14:paraId="686BAA45"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5.1.</w:t>
      </w:r>
      <w:r w:rsidRPr="004767B4">
        <w:tab/>
        <w:t>Jeigu Tiekėjas turi parengti ir (ar) pateikti Pirkėjui Prekių naudojimo instrukcijas, jos turi būti aiškios ir detalios, kad Pirkėjas, vadovaudamasis jomis, galėtų tinkamai naudoti patiektas Prekes.</w:t>
      </w:r>
    </w:p>
    <w:p w14:paraId="0570190C"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5.2.</w:t>
      </w:r>
      <w:r w:rsidRPr="004767B4">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7D9E21"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 xml:space="preserve">5.3. </w:t>
      </w:r>
      <w:r w:rsidRPr="004767B4">
        <w:tab/>
        <w:t>Jei Prekių naudojimui būtiniems dokumentams reikalingas vertimas, su tuo susijusios išlaidos tenka Tiekėjui. Jei Tiekėjas Prekių naudojimui būtinus dokumentus verčia savarankiškai, jis atsako už šių dokumentų vertimo tikslumą.</w:t>
      </w:r>
    </w:p>
    <w:p w14:paraId="46281761" w14:textId="77777777" w:rsidR="00D64819" w:rsidRPr="004767B4" w:rsidRDefault="00D64819" w:rsidP="00D64819">
      <w:pPr>
        <w:widowControl w:val="0"/>
        <w:tabs>
          <w:tab w:val="left" w:pos="567"/>
          <w:tab w:val="left" w:pos="709"/>
          <w:tab w:val="left" w:pos="851"/>
          <w:tab w:val="left" w:pos="992"/>
          <w:tab w:val="left" w:pos="1134"/>
        </w:tabs>
        <w:jc w:val="both"/>
      </w:pPr>
    </w:p>
    <w:p w14:paraId="0B15B158" w14:textId="77777777" w:rsidR="00D64819" w:rsidRPr="004767B4" w:rsidRDefault="00D64819" w:rsidP="00D64819">
      <w:pPr>
        <w:keepNext/>
        <w:keepLines/>
        <w:widowControl w:val="0"/>
        <w:tabs>
          <w:tab w:val="left" w:pos="426"/>
          <w:tab w:val="left" w:pos="567"/>
          <w:tab w:val="left" w:pos="851"/>
          <w:tab w:val="left" w:pos="992"/>
          <w:tab w:val="left" w:pos="1134"/>
        </w:tabs>
        <w:jc w:val="center"/>
        <w:rPr>
          <w:b/>
          <w:bCs/>
          <w:caps/>
        </w:rPr>
      </w:pPr>
      <w:r w:rsidRPr="004767B4">
        <w:rPr>
          <w:b/>
          <w:bCs/>
          <w:caps/>
        </w:rPr>
        <w:t>6.</w:t>
      </w:r>
      <w:r w:rsidRPr="004767B4">
        <w:rPr>
          <w:b/>
          <w:bCs/>
          <w:caps/>
        </w:rPr>
        <w:tab/>
        <w:t>PREKIŲ TIEKIMO PABAIGA IR PREKIŲ priėmimas</w:t>
      </w:r>
    </w:p>
    <w:p w14:paraId="5A412CEC" w14:textId="77777777" w:rsidR="00D64819" w:rsidRPr="004767B4" w:rsidRDefault="00D64819" w:rsidP="00D64819">
      <w:pPr>
        <w:keepNext/>
        <w:keepLines/>
        <w:widowControl w:val="0"/>
        <w:tabs>
          <w:tab w:val="left" w:pos="426"/>
          <w:tab w:val="left" w:pos="567"/>
          <w:tab w:val="left" w:pos="851"/>
          <w:tab w:val="left" w:pos="992"/>
          <w:tab w:val="left" w:pos="1134"/>
        </w:tabs>
        <w:rPr>
          <w:b/>
          <w:bCs/>
          <w:caps/>
        </w:rPr>
      </w:pPr>
    </w:p>
    <w:p w14:paraId="11653D2B"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6.1.</w:t>
      </w:r>
      <w:r w:rsidRPr="004767B4">
        <w:rPr>
          <w:b/>
          <w:bCs/>
        </w:rPr>
        <w:tab/>
        <w:t>Prekių tiekimo pabaiga</w:t>
      </w:r>
    </w:p>
    <w:p w14:paraId="73E84F85" w14:textId="77777777" w:rsidR="00D64819" w:rsidRPr="004767B4" w:rsidRDefault="00D64819" w:rsidP="00D64819">
      <w:pPr>
        <w:keepNext/>
        <w:keepLines/>
        <w:widowControl w:val="0"/>
        <w:tabs>
          <w:tab w:val="left" w:pos="567"/>
          <w:tab w:val="left" w:pos="851"/>
          <w:tab w:val="left" w:pos="992"/>
          <w:tab w:val="left" w:pos="1134"/>
        </w:tabs>
        <w:ind w:firstLine="567"/>
        <w:outlineLvl w:val="1"/>
        <w:rPr>
          <w:b/>
          <w:bCs/>
        </w:rPr>
      </w:pPr>
    </w:p>
    <w:p w14:paraId="323F844C" w14:textId="77777777" w:rsidR="00D64819" w:rsidRPr="004767B4" w:rsidRDefault="00D64819" w:rsidP="00D64819">
      <w:pPr>
        <w:widowControl w:val="0"/>
        <w:tabs>
          <w:tab w:val="left" w:pos="567"/>
          <w:tab w:val="left" w:pos="851"/>
          <w:tab w:val="left" w:pos="992"/>
          <w:tab w:val="left" w:pos="1134"/>
        </w:tabs>
        <w:ind w:firstLine="567"/>
        <w:jc w:val="both"/>
      </w:pPr>
      <w:r w:rsidRPr="004767B4">
        <w:t>6.1.1.</w:t>
      </w:r>
      <w:r w:rsidRPr="004767B4">
        <w:tab/>
        <w:t xml:space="preserve">Prekių tiekimas laikomas užbaigtu, kai yra įvykdytos visos šios sąlygos: </w:t>
      </w:r>
    </w:p>
    <w:p w14:paraId="49C32F80" w14:textId="77777777" w:rsidR="00D64819" w:rsidRPr="004767B4" w:rsidRDefault="00D64819" w:rsidP="00D64819">
      <w:pPr>
        <w:widowControl w:val="0"/>
        <w:tabs>
          <w:tab w:val="left" w:pos="567"/>
          <w:tab w:val="left" w:pos="851"/>
          <w:tab w:val="left" w:pos="992"/>
          <w:tab w:val="left" w:pos="1134"/>
        </w:tabs>
        <w:ind w:firstLine="567"/>
        <w:jc w:val="both"/>
      </w:pPr>
      <w:r w:rsidRPr="004767B4">
        <w:t>6.1.1.1.</w:t>
      </w:r>
      <w:r w:rsidRPr="004767B4">
        <w:tab/>
        <w:t xml:space="preserve">Tiekėjas pristatė visas Prekes pagal Sutarties ir </w:t>
      </w:r>
      <w:r w:rsidRPr="004767B4">
        <w:rPr>
          <w:rFonts w:eastAsia="SimSun"/>
        </w:rPr>
        <w:t>įstatymų bei kitų teisės aktų</w:t>
      </w:r>
      <w:r w:rsidRPr="004767B4">
        <w:t xml:space="preserve"> reikalavimus (ir kai suteiktos visos su Prekėmis susijusios paslaugos, jei to reikalaujama), </w:t>
      </w:r>
    </w:p>
    <w:p w14:paraId="60021DCF" w14:textId="77777777" w:rsidR="00D64819" w:rsidRPr="004767B4" w:rsidRDefault="00D64819" w:rsidP="00D64819">
      <w:pPr>
        <w:widowControl w:val="0"/>
        <w:tabs>
          <w:tab w:val="left" w:pos="567"/>
          <w:tab w:val="left" w:pos="851"/>
          <w:tab w:val="left" w:pos="992"/>
          <w:tab w:val="left" w:pos="1134"/>
        </w:tabs>
        <w:ind w:firstLine="567"/>
        <w:jc w:val="both"/>
      </w:pPr>
      <w:r w:rsidRPr="004767B4">
        <w:t>6.1.1.2.</w:t>
      </w:r>
      <w:r w:rsidRPr="004767B4">
        <w:tab/>
        <w:t>Tiekėjas perdavė Pirkėjui visą reikalingą dokumentaciją, įskaitant naudojimo instrukcijas ir garantijas (jei to reikalaujama),</w:t>
      </w:r>
    </w:p>
    <w:p w14:paraId="4C3E8602" w14:textId="77777777" w:rsidR="00D64819" w:rsidRPr="004767B4" w:rsidRDefault="00D64819" w:rsidP="00D64819">
      <w:pPr>
        <w:widowControl w:val="0"/>
        <w:tabs>
          <w:tab w:val="left" w:pos="567"/>
          <w:tab w:val="left" w:pos="851"/>
          <w:tab w:val="left" w:pos="992"/>
          <w:tab w:val="left" w:pos="1134"/>
        </w:tabs>
        <w:ind w:firstLine="567"/>
        <w:jc w:val="both"/>
      </w:pPr>
      <w:r w:rsidRPr="004767B4">
        <w:t>6.1.1.3.</w:t>
      </w:r>
      <w:r w:rsidRPr="004767B4">
        <w:tab/>
        <w:t>Tiekėjas apmokė Pirkėjo personalą, kaip naudoti Prekes (jeigu to reikalaujama),</w:t>
      </w:r>
    </w:p>
    <w:p w14:paraId="15A7E594" w14:textId="77777777" w:rsidR="00D64819" w:rsidRPr="004767B4" w:rsidRDefault="00D64819" w:rsidP="00D64819">
      <w:pPr>
        <w:widowControl w:val="0"/>
        <w:tabs>
          <w:tab w:val="left" w:pos="567"/>
          <w:tab w:val="left" w:pos="851"/>
          <w:tab w:val="left" w:pos="992"/>
          <w:tab w:val="left" w:pos="1134"/>
        </w:tabs>
        <w:ind w:firstLine="567"/>
        <w:jc w:val="both"/>
      </w:pPr>
      <w:r w:rsidRPr="004767B4">
        <w:t>6.1.1.4.</w:t>
      </w:r>
      <w:r w:rsidRPr="004767B4">
        <w:tab/>
        <w:t>buvo įformintas Prekių perdavimo-priėmimo aktas ar Prekių perdavimo–priėmimo aktai, jei numatytas Prekių pristatymas dalimis, ar kitas Sutartyje numatytas dokumentas, nuo kurio pasirašymo laikoma, kad Prekės buvo priimtos,</w:t>
      </w:r>
    </w:p>
    <w:p w14:paraId="651F12FD" w14:textId="77777777" w:rsidR="00D64819" w:rsidRPr="004767B4" w:rsidRDefault="00D64819" w:rsidP="00D64819">
      <w:pPr>
        <w:widowControl w:val="0"/>
        <w:tabs>
          <w:tab w:val="left" w:pos="567"/>
          <w:tab w:val="left" w:pos="851"/>
          <w:tab w:val="left" w:pos="992"/>
          <w:tab w:val="left" w:pos="1134"/>
        </w:tabs>
        <w:ind w:firstLine="567"/>
        <w:jc w:val="both"/>
      </w:pPr>
      <w:r w:rsidRPr="004767B4">
        <w:t>6.1.1.5.</w:t>
      </w:r>
      <w:r w:rsidRPr="004767B4">
        <w:tab/>
        <w:t xml:space="preserve">Tiekėjas įvykdė kitas sąlygas, numatytas </w:t>
      </w:r>
      <w:r w:rsidRPr="004767B4">
        <w:rPr>
          <w:rFonts w:eastAsia="SimSun"/>
        </w:rPr>
        <w:t>įstatymuose bei kituose teisės aktuose</w:t>
      </w:r>
      <w:r w:rsidRPr="004767B4">
        <w:t>, Sutartyje ir pasiūlyme, kurios turi būti įvykdytos tam, kad būtų laikoma, jog Prekių tiekimas yra užbaigtas, ir pateikė Pirkėjui tai įrodančius dokumentus.</w:t>
      </w:r>
    </w:p>
    <w:p w14:paraId="742864E6" w14:textId="77777777" w:rsidR="00D64819" w:rsidRPr="004767B4" w:rsidRDefault="00D64819" w:rsidP="00D64819">
      <w:pPr>
        <w:widowControl w:val="0"/>
        <w:tabs>
          <w:tab w:val="left" w:pos="567"/>
          <w:tab w:val="left" w:pos="851"/>
          <w:tab w:val="left" w:pos="992"/>
          <w:tab w:val="left" w:pos="1134"/>
        </w:tabs>
        <w:ind w:firstLine="567"/>
        <w:jc w:val="both"/>
      </w:pPr>
    </w:p>
    <w:p w14:paraId="4CB3C876"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6.2.</w:t>
      </w:r>
      <w:r w:rsidRPr="004767B4">
        <w:rPr>
          <w:b/>
          <w:bCs/>
        </w:rPr>
        <w:tab/>
        <w:t>Prekių perdavimas–priėmimas</w:t>
      </w:r>
    </w:p>
    <w:p w14:paraId="281E28EA"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28146EE1"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6.2.1.</w:t>
      </w:r>
      <w:r w:rsidRPr="004767B4">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EE675C"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6.2.2.</w:t>
      </w:r>
      <w:r w:rsidRPr="004767B4">
        <w:tab/>
        <w:t xml:space="preserve">Prekės perduodamos Šalims pasirašant Prekių perdavimo–priėmimo aktą, kuris </w:t>
      </w:r>
      <w:r w:rsidRPr="004767B4">
        <w:lastRenderedPageBreak/>
        <w:t xml:space="preserve">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00020B"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6.2.3.</w:t>
      </w:r>
      <w:r w:rsidRPr="004767B4">
        <w:tab/>
        <w:t xml:space="preserve">Tiekėjui pristačius Prekes, Pirkėjas atlieka jų patikrinimą ir privalo: </w:t>
      </w:r>
    </w:p>
    <w:p w14:paraId="3E5B6718" w14:textId="77777777" w:rsidR="00D64819" w:rsidRPr="004767B4" w:rsidRDefault="00D64819" w:rsidP="00D64819">
      <w:pPr>
        <w:widowControl w:val="0"/>
        <w:tabs>
          <w:tab w:val="left" w:pos="567"/>
          <w:tab w:val="left" w:pos="851"/>
          <w:tab w:val="left" w:pos="992"/>
          <w:tab w:val="left" w:pos="1134"/>
        </w:tabs>
        <w:ind w:firstLine="567"/>
        <w:jc w:val="both"/>
      </w:pPr>
      <w:r w:rsidRPr="004767B4">
        <w:t>6.2.3.1.</w:t>
      </w:r>
      <w:r w:rsidRPr="004767B4">
        <w:tab/>
        <w:t>ne vėliau kaip per 5 (penkias) darbo dienas nuo faktinio Prekių perdavimo priimti Prekes, pasirašydamas Prekių perdavimo–priėmimo aktą; arba</w:t>
      </w:r>
    </w:p>
    <w:p w14:paraId="538ECA60" w14:textId="77777777" w:rsidR="00D64819" w:rsidRPr="004767B4" w:rsidRDefault="00D64819" w:rsidP="00D64819">
      <w:pPr>
        <w:widowControl w:val="0"/>
        <w:tabs>
          <w:tab w:val="left" w:pos="567"/>
          <w:tab w:val="left" w:pos="851"/>
          <w:tab w:val="left" w:pos="992"/>
          <w:tab w:val="left" w:pos="1134"/>
        </w:tabs>
        <w:ind w:firstLine="567"/>
        <w:jc w:val="both"/>
      </w:pPr>
      <w:r w:rsidRPr="004767B4">
        <w:t>6.2.3.2.</w:t>
      </w:r>
      <w:r w:rsidRPr="004767B4">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767B4">
        <w:rPr>
          <w:b/>
          <w:bCs/>
        </w:rPr>
        <w:t>Defektų aktas</w:t>
      </w:r>
      <w:r w:rsidRPr="004767B4">
        <w:t>); arba</w:t>
      </w:r>
    </w:p>
    <w:p w14:paraId="27F6A9BB" w14:textId="77777777" w:rsidR="00D64819" w:rsidRPr="004767B4" w:rsidRDefault="00D64819" w:rsidP="00D64819">
      <w:pPr>
        <w:widowControl w:val="0"/>
        <w:tabs>
          <w:tab w:val="left" w:pos="567"/>
          <w:tab w:val="left" w:pos="851"/>
          <w:tab w:val="left" w:pos="992"/>
          <w:tab w:val="left" w:pos="1134"/>
        </w:tabs>
        <w:ind w:firstLine="567"/>
        <w:jc w:val="both"/>
      </w:pPr>
      <w:r w:rsidRPr="004767B4">
        <w:t>6.2.3.3.</w:t>
      </w:r>
      <w:r w:rsidRPr="004767B4">
        <w:tab/>
        <w:t xml:space="preserve">atsisakyti priimti Prekes ar jų dalį ir įteikti (arba išsiųsti) Defektų aktą Tiekėjui dėl netinkamų Prekių ar jų dalies.  </w:t>
      </w:r>
    </w:p>
    <w:p w14:paraId="3CDA3124" w14:textId="77777777" w:rsidR="00D64819" w:rsidRPr="004767B4" w:rsidRDefault="00D64819" w:rsidP="00D64819">
      <w:pPr>
        <w:widowControl w:val="0"/>
        <w:tabs>
          <w:tab w:val="left" w:pos="567"/>
          <w:tab w:val="left" w:pos="851"/>
          <w:tab w:val="left" w:pos="992"/>
          <w:tab w:val="left" w:pos="1134"/>
        </w:tabs>
        <w:ind w:firstLine="567"/>
        <w:jc w:val="both"/>
      </w:pPr>
      <w:r w:rsidRPr="004767B4">
        <w:t>6.2.4.</w:t>
      </w:r>
      <w:r w:rsidRPr="004767B4">
        <w:tab/>
        <w:t xml:space="preserve">Prekių perdavimo–priėmimo akte turi būti nurodoma data, kada Tiekėjas pristatė visas Prekes (ar atitinkamą jų dalį, kai Sutartyje numatytas pristatymas dalimis) ir pateikė visus reikiamus dokumentus. </w:t>
      </w:r>
    </w:p>
    <w:p w14:paraId="199C137D" w14:textId="77777777" w:rsidR="00D64819" w:rsidRPr="004767B4" w:rsidRDefault="00D64819" w:rsidP="00D64819">
      <w:pPr>
        <w:widowControl w:val="0"/>
        <w:tabs>
          <w:tab w:val="left" w:pos="567"/>
          <w:tab w:val="left" w:pos="851"/>
          <w:tab w:val="left" w:pos="992"/>
          <w:tab w:val="left" w:pos="1134"/>
        </w:tabs>
        <w:ind w:firstLine="567"/>
        <w:jc w:val="both"/>
      </w:pPr>
      <w:r w:rsidRPr="004767B4">
        <w:t>6.2.5.</w:t>
      </w:r>
      <w:r w:rsidRPr="004767B4">
        <w:tab/>
        <w:t xml:space="preserve">Prekes, neatitinkančias Sutarties, </w:t>
      </w:r>
      <w:r w:rsidRPr="004767B4">
        <w:rPr>
          <w:rFonts w:eastAsia="SimSun"/>
        </w:rPr>
        <w:t>įstatymų bei kitų teisės aktų</w:t>
      </w:r>
      <w:r w:rsidRPr="004767B4">
        <w:t xml:space="preserve"> (jei taikoma) reikalavimų, Tiekėjas privalo atsiimti savo sąskaita per Pirkėjo Defektų akte nustatytą terminą, taip pat Pirkėjo reikalavimu atlyginti tokių Prekių saugojimo išlaidas.</w:t>
      </w:r>
    </w:p>
    <w:p w14:paraId="13A45AFC" w14:textId="77777777" w:rsidR="00D64819" w:rsidRPr="004767B4" w:rsidRDefault="00D64819" w:rsidP="00D64819">
      <w:pPr>
        <w:widowControl w:val="0"/>
        <w:tabs>
          <w:tab w:val="left" w:pos="567"/>
          <w:tab w:val="left" w:pos="851"/>
          <w:tab w:val="left" w:pos="992"/>
          <w:tab w:val="left" w:pos="1134"/>
        </w:tabs>
        <w:ind w:firstLine="567"/>
        <w:jc w:val="both"/>
      </w:pPr>
      <w:r w:rsidRPr="004767B4">
        <w:t>6.2.6.</w:t>
      </w:r>
      <w:r w:rsidRPr="004767B4">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432E58" w14:textId="77777777" w:rsidR="00D64819" w:rsidRPr="004767B4" w:rsidRDefault="00D64819" w:rsidP="00D64819">
      <w:pPr>
        <w:widowControl w:val="0"/>
        <w:tabs>
          <w:tab w:val="left" w:pos="567"/>
          <w:tab w:val="left" w:pos="851"/>
          <w:tab w:val="left" w:pos="992"/>
          <w:tab w:val="left" w:pos="1134"/>
        </w:tabs>
        <w:ind w:firstLine="567"/>
        <w:jc w:val="both"/>
      </w:pPr>
      <w:r w:rsidRPr="004767B4">
        <w:t>6.2.7.</w:t>
      </w:r>
      <w:r w:rsidRPr="004767B4">
        <w:tab/>
        <w:t>Jeigu Pirkėjas per 5 (penkias) darbo dienas nepateikia (neišsiunčia) Tiekėjui  Defektų akto, laikoma, kad Pirkėjas Prekes priėmė ir joms pretenzijų neturi.</w:t>
      </w:r>
    </w:p>
    <w:p w14:paraId="6355B3AB"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6.2.8.</w:t>
      </w:r>
      <w:r w:rsidRPr="004767B4">
        <w:tab/>
        <w:t>Prekių praradimo ar sugadinimo ar atsitiktinio žuvimo rizika Pirkėjui iš Tiekėjo pereina nuo faktinio Prekių priėmimo momento.</w:t>
      </w:r>
    </w:p>
    <w:p w14:paraId="69DA8ED2"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6.2.9.</w:t>
      </w:r>
      <w:r w:rsidRPr="004767B4">
        <w:tab/>
        <w:t xml:space="preserve">Pirkėjas turi teisę naudotis Prekėmis tik po Prekių perdavimo-priėmimo akto pasirašymo. </w:t>
      </w:r>
    </w:p>
    <w:p w14:paraId="00A5F71E"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05F1CB" w14:textId="77777777" w:rsidR="00D64819" w:rsidRPr="004767B4" w:rsidRDefault="00D64819" w:rsidP="00D64819">
      <w:pPr>
        <w:widowControl w:val="0"/>
        <w:tabs>
          <w:tab w:val="left" w:pos="567"/>
          <w:tab w:val="left" w:pos="851"/>
          <w:tab w:val="left" w:pos="992"/>
          <w:tab w:val="left" w:pos="1134"/>
        </w:tabs>
        <w:jc w:val="both"/>
      </w:pPr>
    </w:p>
    <w:p w14:paraId="5119E5EB"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7.</w:t>
      </w:r>
      <w:r w:rsidRPr="004767B4">
        <w:rPr>
          <w:b/>
          <w:bCs/>
          <w:caps/>
        </w:rPr>
        <w:tab/>
        <w:t>Tiekėjo garantiniai įsipareigojimai</w:t>
      </w:r>
    </w:p>
    <w:p w14:paraId="69964069" w14:textId="77777777" w:rsidR="00D64819" w:rsidRPr="004767B4" w:rsidRDefault="00D64819" w:rsidP="00D64819">
      <w:pPr>
        <w:keepNext/>
        <w:keepLines/>
        <w:widowControl w:val="0"/>
        <w:tabs>
          <w:tab w:val="left" w:pos="284"/>
          <w:tab w:val="left" w:pos="567"/>
          <w:tab w:val="left" w:pos="851"/>
          <w:tab w:val="left" w:pos="992"/>
          <w:tab w:val="left" w:pos="1134"/>
        </w:tabs>
        <w:rPr>
          <w:b/>
          <w:bCs/>
          <w:caps/>
        </w:rPr>
      </w:pPr>
    </w:p>
    <w:p w14:paraId="4431E665"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7.1.</w:t>
      </w:r>
      <w:r w:rsidRPr="004767B4">
        <w:rPr>
          <w:b/>
          <w:bCs/>
        </w:rPr>
        <w:tab/>
        <w:t>Garantiniai terminai (jei taikoma)</w:t>
      </w:r>
    </w:p>
    <w:p w14:paraId="496079E5" w14:textId="77777777" w:rsidR="00D64819" w:rsidRPr="004767B4" w:rsidRDefault="00D64819" w:rsidP="00D64819">
      <w:pPr>
        <w:keepNext/>
        <w:keepLines/>
        <w:widowControl w:val="0"/>
        <w:tabs>
          <w:tab w:val="left" w:pos="567"/>
          <w:tab w:val="left" w:pos="851"/>
          <w:tab w:val="left" w:pos="992"/>
          <w:tab w:val="left" w:pos="1134"/>
        </w:tabs>
        <w:ind w:firstLine="567"/>
        <w:outlineLvl w:val="1"/>
        <w:rPr>
          <w:b/>
          <w:bCs/>
        </w:rPr>
      </w:pPr>
    </w:p>
    <w:p w14:paraId="153131CB"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7.1.1.</w:t>
      </w:r>
      <w:r w:rsidRPr="004767B4">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4FE5EE"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7.1.2.</w:t>
      </w:r>
      <w:r w:rsidRPr="004767B4">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34A33E"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7.1.3.</w:t>
      </w:r>
      <w:r w:rsidRPr="004767B4">
        <w:tab/>
        <w:t xml:space="preserve">Tiekėjas neatsako už Prekių trūkumus, kurie atsirado dėl Prekių normalaus susidėvėjimo, jų netinkamo naudojimo ar priežiūros arba Pirkėjo, jo personalo arba trečiųjų asmenų kaltės, su </w:t>
      </w:r>
      <w:r w:rsidRPr="004767B4">
        <w:lastRenderedPageBreak/>
        <w:t>sąlyga, kad nėra Tiekėjo kaltės dėl tokių Prekių trūkumų, Prekių netinkamo naudojimo ar priežiūros.</w:t>
      </w:r>
    </w:p>
    <w:p w14:paraId="75675BCF" w14:textId="77777777" w:rsidR="00D64819" w:rsidRPr="004767B4" w:rsidRDefault="00D64819" w:rsidP="00D64819">
      <w:pPr>
        <w:widowControl w:val="0"/>
        <w:tabs>
          <w:tab w:val="left" w:pos="567"/>
          <w:tab w:val="left" w:pos="709"/>
          <w:tab w:val="left" w:pos="851"/>
          <w:tab w:val="left" w:pos="992"/>
          <w:tab w:val="left" w:pos="1134"/>
        </w:tabs>
        <w:ind w:firstLine="567"/>
        <w:jc w:val="both"/>
      </w:pPr>
    </w:p>
    <w:p w14:paraId="193A0FAF"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7.2.</w:t>
      </w:r>
      <w:r w:rsidRPr="004767B4">
        <w:rPr>
          <w:b/>
          <w:bCs/>
        </w:rPr>
        <w:tab/>
        <w:t>Pretenzijos dėl Prekių trūkumų</w:t>
      </w:r>
    </w:p>
    <w:p w14:paraId="63786D3C"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1E038DA3" w14:textId="77777777" w:rsidR="00D64819" w:rsidRPr="004767B4" w:rsidRDefault="00D64819" w:rsidP="00D64819">
      <w:pPr>
        <w:widowControl w:val="0"/>
        <w:tabs>
          <w:tab w:val="left" w:pos="567"/>
          <w:tab w:val="left" w:pos="851"/>
          <w:tab w:val="left" w:pos="992"/>
          <w:tab w:val="left" w:pos="1134"/>
        </w:tabs>
        <w:ind w:firstLine="567"/>
        <w:jc w:val="both"/>
      </w:pPr>
      <w:r w:rsidRPr="004767B4">
        <w:t>7.2.1.</w:t>
      </w:r>
      <w:r w:rsidRPr="004767B4">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5D5CD7" w14:textId="77777777" w:rsidR="00D64819" w:rsidRPr="004767B4" w:rsidRDefault="00D64819" w:rsidP="00D64819">
      <w:pPr>
        <w:widowControl w:val="0"/>
        <w:tabs>
          <w:tab w:val="left" w:pos="567"/>
          <w:tab w:val="left" w:pos="851"/>
          <w:tab w:val="left" w:pos="992"/>
          <w:tab w:val="left" w:pos="1134"/>
        </w:tabs>
        <w:ind w:firstLine="567"/>
        <w:jc w:val="both"/>
      </w:pPr>
      <w:r w:rsidRPr="004767B4">
        <w:t>7.2.2.</w:t>
      </w:r>
      <w:r w:rsidRPr="004767B4">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DBF678A" w14:textId="77777777" w:rsidR="00D64819" w:rsidRPr="004767B4" w:rsidRDefault="00D64819" w:rsidP="00D64819">
      <w:pPr>
        <w:tabs>
          <w:tab w:val="left" w:pos="567"/>
          <w:tab w:val="left" w:pos="851"/>
          <w:tab w:val="left" w:pos="992"/>
          <w:tab w:val="left" w:pos="1134"/>
        </w:tabs>
        <w:ind w:firstLine="567"/>
        <w:jc w:val="both"/>
        <w:rPr>
          <w:rFonts w:eastAsia="SimSun"/>
        </w:rPr>
      </w:pPr>
      <w:r w:rsidRPr="004767B4">
        <w:rPr>
          <w:rFonts w:eastAsia="SimSu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2F40542" w14:textId="77777777" w:rsidR="00D64819" w:rsidRPr="004767B4" w:rsidRDefault="00D64819" w:rsidP="00D64819">
      <w:pPr>
        <w:tabs>
          <w:tab w:val="left" w:pos="567"/>
          <w:tab w:val="left" w:pos="851"/>
          <w:tab w:val="left" w:pos="992"/>
          <w:tab w:val="left" w:pos="1134"/>
        </w:tabs>
        <w:ind w:firstLine="567"/>
        <w:jc w:val="both"/>
        <w:rPr>
          <w:rFonts w:eastAsia="SimSun"/>
        </w:rPr>
      </w:pPr>
      <w:r w:rsidRPr="004767B4">
        <w:rPr>
          <w:rFonts w:eastAsia="SimSun"/>
        </w:rPr>
        <w:t>7.2.3.1. jei Prekės atitinka Sutartyje nurodytus reikalavimus – Pirkėjas;</w:t>
      </w:r>
    </w:p>
    <w:p w14:paraId="367A6C93" w14:textId="77777777" w:rsidR="00D64819" w:rsidRPr="004767B4" w:rsidRDefault="00D64819" w:rsidP="00D64819">
      <w:pPr>
        <w:tabs>
          <w:tab w:val="left" w:pos="567"/>
          <w:tab w:val="left" w:pos="851"/>
          <w:tab w:val="left" w:pos="992"/>
          <w:tab w:val="left" w:pos="1134"/>
        </w:tabs>
        <w:ind w:firstLine="567"/>
        <w:jc w:val="both"/>
        <w:rPr>
          <w:rFonts w:eastAsia="SimSun"/>
        </w:rPr>
      </w:pPr>
      <w:r w:rsidRPr="004767B4">
        <w:rPr>
          <w:rFonts w:eastAsia="SimSun"/>
        </w:rPr>
        <w:t>7.2.3.2. jei Prekės neatitinka Sutartyje nurodytų reikalavimų – Tiekėjas.</w:t>
      </w:r>
    </w:p>
    <w:p w14:paraId="11A414B4" w14:textId="77777777" w:rsidR="00D64819" w:rsidRPr="004767B4" w:rsidRDefault="00D64819" w:rsidP="00D64819">
      <w:pPr>
        <w:tabs>
          <w:tab w:val="left" w:pos="567"/>
          <w:tab w:val="left" w:pos="851"/>
          <w:tab w:val="left" w:pos="992"/>
          <w:tab w:val="left" w:pos="1134"/>
        </w:tabs>
        <w:ind w:firstLine="567"/>
        <w:jc w:val="both"/>
      </w:pPr>
    </w:p>
    <w:p w14:paraId="5EBAF3F0"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7.3.</w:t>
      </w:r>
      <w:r w:rsidRPr="004767B4">
        <w:rPr>
          <w:b/>
          <w:bCs/>
        </w:rPr>
        <w:tab/>
        <w:t>Prekių trūkumų šalinimas</w:t>
      </w:r>
    </w:p>
    <w:p w14:paraId="452D2105"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6F5886B1" w14:textId="77777777" w:rsidR="00D64819" w:rsidRPr="004767B4" w:rsidRDefault="00D64819" w:rsidP="00D64819">
      <w:pPr>
        <w:widowControl w:val="0"/>
        <w:tabs>
          <w:tab w:val="left" w:pos="567"/>
          <w:tab w:val="left" w:pos="851"/>
          <w:tab w:val="left" w:pos="992"/>
          <w:tab w:val="left" w:pos="1134"/>
        </w:tabs>
        <w:ind w:firstLine="567"/>
        <w:jc w:val="both"/>
      </w:pPr>
      <w:r w:rsidRPr="004767B4">
        <w:t>7.3.1.</w:t>
      </w:r>
      <w:r w:rsidRPr="004767B4">
        <w:tab/>
        <w:t xml:space="preserve">Tiekėjas privalo pašalinti Prekių trūkumus, sutaisydamas Prekes ar jų dalį arba pakeisdamas Prekę nauja Preke ar jos dalimi. </w:t>
      </w:r>
    </w:p>
    <w:p w14:paraId="32343840" w14:textId="77777777" w:rsidR="00D64819" w:rsidRPr="004767B4" w:rsidRDefault="00D64819" w:rsidP="00D64819">
      <w:pPr>
        <w:widowControl w:val="0"/>
        <w:tabs>
          <w:tab w:val="left" w:pos="567"/>
          <w:tab w:val="left" w:pos="851"/>
          <w:tab w:val="left" w:pos="992"/>
          <w:tab w:val="left" w:pos="1134"/>
        </w:tabs>
        <w:ind w:firstLine="567"/>
        <w:jc w:val="both"/>
      </w:pPr>
      <w:r w:rsidRPr="004767B4">
        <w:t>7.3.2.</w:t>
      </w:r>
      <w:r w:rsidRPr="004767B4">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5EC426" w14:textId="77777777" w:rsidR="00D64819" w:rsidRPr="004767B4" w:rsidRDefault="00D64819" w:rsidP="00D64819">
      <w:pPr>
        <w:widowControl w:val="0"/>
        <w:tabs>
          <w:tab w:val="left" w:pos="567"/>
          <w:tab w:val="left" w:pos="851"/>
          <w:tab w:val="left" w:pos="992"/>
          <w:tab w:val="left" w:pos="1134"/>
        </w:tabs>
        <w:ind w:firstLine="567"/>
        <w:jc w:val="both"/>
      </w:pPr>
      <w:r w:rsidRPr="004767B4">
        <w:t>7.3.3.</w:t>
      </w:r>
      <w:r w:rsidRPr="004767B4">
        <w:tab/>
        <w:t>Sutaisytoje Prekių dalyje pakartotinai nustačius Prekių trūkumų, Tiekėjas privalo pakeisti Prekes naujomis kokybiškomis Prekėmis, nebent Pirkėjas raštu sutiktų Prekes dar kartą taisyti.</w:t>
      </w:r>
    </w:p>
    <w:p w14:paraId="06979191" w14:textId="77777777" w:rsidR="00D64819" w:rsidRPr="004767B4" w:rsidRDefault="00D64819" w:rsidP="00D64819">
      <w:pPr>
        <w:widowControl w:val="0"/>
        <w:tabs>
          <w:tab w:val="left" w:pos="567"/>
          <w:tab w:val="left" w:pos="851"/>
          <w:tab w:val="left" w:pos="992"/>
          <w:tab w:val="left" w:pos="1134"/>
        </w:tabs>
        <w:ind w:firstLine="567"/>
        <w:jc w:val="both"/>
      </w:pPr>
      <w:r w:rsidRPr="004767B4">
        <w:t>7.3.4.</w:t>
      </w:r>
      <w:r w:rsidRPr="004767B4">
        <w:tab/>
        <w:t>Pašalinus Prekių trūkumus, garantinis terminas sutaisytajai Prekių daliai ar naujoms Prekėms vėl pradedamas skaičiuoti nuo tinkamai sutaisytų ar pakeistų Prekių (ar jų dalių) perdavimo Pirkėjui dienos.</w:t>
      </w:r>
    </w:p>
    <w:p w14:paraId="7FB81E25" w14:textId="77777777" w:rsidR="00D64819" w:rsidRPr="004767B4" w:rsidRDefault="00D64819" w:rsidP="00D64819">
      <w:pPr>
        <w:widowControl w:val="0"/>
        <w:tabs>
          <w:tab w:val="left" w:pos="567"/>
          <w:tab w:val="left" w:pos="851"/>
          <w:tab w:val="left" w:pos="992"/>
          <w:tab w:val="left" w:pos="1134"/>
        </w:tabs>
        <w:ind w:firstLine="567"/>
        <w:jc w:val="both"/>
      </w:pPr>
      <w:r w:rsidRPr="004767B4">
        <w:t>7.3.5.</w:t>
      </w:r>
      <w:r w:rsidRPr="004767B4">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56973AA" w14:textId="77777777" w:rsidR="00D64819" w:rsidRPr="004767B4" w:rsidRDefault="00D64819" w:rsidP="00D64819">
      <w:pPr>
        <w:widowControl w:val="0"/>
        <w:tabs>
          <w:tab w:val="left" w:pos="567"/>
          <w:tab w:val="left" w:pos="851"/>
          <w:tab w:val="left" w:pos="992"/>
          <w:tab w:val="left" w:pos="1134"/>
        </w:tabs>
        <w:ind w:firstLine="567"/>
        <w:jc w:val="both"/>
      </w:pPr>
      <w:r w:rsidRPr="004767B4">
        <w:t>7.3.6.</w:t>
      </w:r>
      <w:r w:rsidRPr="004767B4">
        <w:tab/>
        <w:t>Tiekėjas, pašalinęs visus Prekių trūkumus, privalo apie tai informuoti Pirkėją.</w:t>
      </w:r>
    </w:p>
    <w:p w14:paraId="49873545" w14:textId="77777777" w:rsidR="00D64819" w:rsidRPr="004767B4" w:rsidRDefault="00D64819" w:rsidP="00D64819">
      <w:pPr>
        <w:widowControl w:val="0"/>
        <w:tabs>
          <w:tab w:val="left" w:pos="567"/>
          <w:tab w:val="left" w:pos="851"/>
          <w:tab w:val="left" w:pos="992"/>
          <w:tab w:val="left" w:pos="1134"/>
        </w:tabs>
        <w:ind w:firstLine="567"/>
        <w:jc w:val="both"/>
      </w:pPr>
      <w:r w:rsidRPr="004767B4">
        <w:t>7.3.7.</w:t>
      </w:r>
      <w:r w:rsidRPr="004767B4">
        <w:tab/>
        <w:t>Pirkėjas per 5 (penkias) darbo dienas po Tiekėjo pranešimo apie Prekių trūkumų pašalinimą gavimo privalo patikrinti trūkumus, nurodytus Defektų akte arba Pirkėjo pretenzijoje, ir raštu patvirtinti, kurie Prekių trūkumai buvo pašalinti.</w:t>
      </w:r>
    </w:p>
    <w:p w14:paraId="63138336" w14:textId="77777777" w:rsidR="00D64819" w:rsidRPr="004767B4" w:rsidRDefault="00D64819" w:rsidP="00D64819">
      <w:pPr>
        <w:widowControl w:val="0"/>
        <w:tabs>
          <w:tab w:val="left" w:pos="567"/>
          <w:tab w:val="left" w:pos="851"/>
          <w:tab w:val="left" w:pos="992"/>
          <w:tab w:val="left" w:pos="1134"/>
        </w:tabs>
        <w:ind w:firstLine="567"/>
        <w:jc w:val="both"/>
      </w:pPr>
    </w:p>
    <w:p w14:paraId="7E9DA513"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7.4.</w:t>
      </w:r>
      <w:r w:rsidRPr="004767B4">
        <w:rPr>
          <w:b/>
          <w:bCs/>
        </w:rPr>
        <w:tab/>
        <w:t>Pirkėjo teisės, Tiekėjui nepašalinus Prekių trūkumų</w:t>
      </w:r>
    </w:p>
    <w:p w14:paraId="00D2D0C7"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32A013F9" w14:textId="77777777" w:rsidR="00D64819" w:rsidRPr="004767B4" w:rsidRDefault="00D64819" w:rsidP="00D64819">
      <w:pPr>
        <w:widowControl w:val="0"/>
        <w:tabs>
          <w:tab w:val="left" w:pos="567"/>
          <w:tab w:val="left" w:pos="851"/>
          <w:tab w:val="left" w:pos="992"/>
          <w:tab w:val="left" w:pos="1134"/>
        </w:tabs>
        <w:ind w:firstLine="567"/>
        <w:jc w:val="both"/>
      </w:pPr>
      <w:r w:rsidRPr="004767B4">
        <w:t>7.4.1.</w:t>
      </w:r>
      <w:r w:rsidRPr="004767B4">
        <w:tab/>
        <w:t>Jeigu Tiekėjas atsisako pašalinti arba nepašalina Prekių trūkumų per Pirkėjo nustatytus protingus terminus, Pirkėjas turi teisę:</w:t>
      </w:r>
    </w:p>
    <w:p w14:paraId="422AFB58" w14:textId="77777777" w:rsidR="00D64819" w:rsidRPr="004767B4" w:rsidRDefault="00D64819" w:rsidP="00D64819">
      <w:pPr>
        <w:widowControl w:val="0"/>
        <w:tabs>
          <w:tab w:val="left" w:pos="567"/>
          <w:tab w:val="left" w:pos="851"/>
          <w:tab w:val="left" w:pos="992"/>
          <w:tab w:val="left" w:pos="1134"/>
        </w:tabs>
        <w:ind w:firstLine="567"/>
        <w:jc w:val="both"/>
      </w:pPr>
      <w:r w:rsidRPr="004767B4">
        <w:t>7.4.1.1.</w:t>
      </w:r>
      <w:r w:rsidRPr="004767B4">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F933AE" w14:textId="77777777" w:rsidR="00D64819" w:rsidRPr="004767B4" w:rsidRDefault="00D64819" w:rsidP="00D64819">
      <w:pPr>
        <w:widowControl w:val="0"/>
        <w:tabs>
          <w:tab w:val="left" w:pos="567"/>
          <w:tab w:val="left" w:pos="851"/>
          <w:tab w:val="left" w:pos="992"/>
          <w:tab w:val="left" w:pos="1134"/>
        </w:tabs>
        <w:ind w:firstLine="567"/>
        <w:jc w:val="both"/>
      </w:pPr>
      <w:r w:rsidRPr="004767B4">
        <w:lastRenderedPageBreak/>
        <w:t>7.4.1.2.</w:t>
      </w:r>
      <w:r w:rsidRPr="004767B4">
        <w:tab/>
        <w:t>reikalauti sumažinti Tiekėjui mokėtiną sumą ir grąžinti dėl šios sumos sumažinimo susidariusią permoką per 30 (trisdešimt) dienų nuo Tiekėjui nustatyto termino pašalinti Prekių trūkumus pabaigos; arba</w:t>
      </w:r>
    </w:p>
    <w:p w14:paraId="444047C4" w14:textId="77777777" w:rsidR="00D64819" w:rsidRPr="004767B4" w:rsidRDefault="00D64819" w:rsidP="00D64819">
      <w:pPr>
        <w:widowControl w:val="0"/>
        <w:tabs>
          <w:tab w:val="left" w:pos="567"/>
          <w:tab w:val="left" w:pos="851"/>
          <w:tab w:val="left" w:pos="992"/>
          <w:tab w:val="left" w:pos="1134"/>
        </w:tabs>
        <w:ind w:firstLine="567"/>
        <w:jc w:val="both"/>
      </w:pPr>
      <w:r w:rsidRPr="004767B4">
        <w:t>7.4.1.3. grąžinti Prekes Tiekėjui ir nemokėti už tokias Prekes ar reikalauti grąžinti už Prekes sumokėtą sumą bei nutraukti Sutartį.</w:t>
      </w:r>
    </w:p>
    <w:p w14:paraId="710E14D3" w14:textId="77777777" w:rsidR="00D64819" w:rsidRPr="004767B4" w:rsidRDefault="00D64819" w:rsidP="00D64819">
      <w:pPr>
        <w:widowControl w:val="0"/>
        <w:tabs>
          <w:tab w:val="left" w:pos="567"/>
          <w:tab w:val="left" w:pos="851"/>
          <w:tab w:val="left" w:pos="992"/>
          <w:tab w:val="left" w:pos="1134"/>
        </w:tabs>
        <w:ind w:firstLine="567"/>
        <w:jc w:val="both"/>
      </w:pPr>
      <w:r w:rsidRPr="004767B4">
        <w:t>7.4.2.</w:t>
      </w:r>
      <w:r w:rsidRPr="004767B4">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1CEB3" w14:textId="77777777" w:rsidR="00D64819" w:rsidRPr="004767B4" w:rsidRDefault="00D64819" w:rsidP="00D64819">
      <w:pPr>
        <w:widowControl w:val="0"/>
        <w:tabs>
          <w:tab w:val="left" w:pos="567"/>
          <w:tab w:val="left" w:pos="851"/>
          <w:tab w:val="left" w:pos="992"/>
          <w:tab w:val="left" w:pos="1134"/>
        </w:tabs>
        <w:ind w:firstLine="567"/>
        <w:jc w:val="both"/>
      </w:pPr>
      <w:r w:rsidRPr="004767B4">
        <w:t>7.4.3.</w:t>
      </w:r>
      <w:r w:rsidRPr="004767B4">
        <w:tab/>
        <w:t xml:space="preserve">Tiekėjas privalo patenkinti Pirkėjo pagal Bendrųjų sąlygų 7.4.4 punktą pareikštą piniginį reikalavimą per 30 (trisdešimt) dienų arba per ilgesnį Pirkėjo reikalavime nurodytą protingą terminą. </w:t>
      </w:r>
    </w:p>
    <w:p w14:paraId="2BA3802C" w14:textId="77777777" w:rsidR="00D64819" w:rsidRPr="004767B4" w:rsidRDefault="00D64819" w:rsidP="00D64819">
      <w:pPr>
        <w:widowControl w:val="0"/>
        <w:tabs>
          <w:tab w:val="left" w:pos="567"/>
          <w:tab w:val="left" w:pos="851"/>
          <w:tab w:val="left" w:pos="992"/>
          <w:tab w:val="left" w:pos="1134"/>
        </w:tabs>
        <w:ind w:firstLine="567"/>
        <w:jc w:val="both"/>
      </w:pPr>
      <w:r w:rsidRPr="004767B4">
        <w:t>7.4.4.</w:t>
      </w:r>
      <w:r w:rsidRPr="004767B4">
        <w:tab/>
        <w:t>Už vėlavimą pašalinti Prekių trūkumus Pirkėjas privalo reikalauti Tiekėjo sumokėti Specialiosiose sąlygose nustatyto dydžio netesybas.</w:t>
      </w:r>
    </w:p>
    <w:p w14:paraId="3A78D4FA" w14:textId="77777777" w:rsidR="00D64819" w:rsidRPr="004767B4" w:rsidRDefault="00D64819" w:rsidP="00D64819">
      <w:pPr>
        <w:widowControl w:val="0"/>
        <w:tabs>
          <w:tab w:val="left" w:pos="567"/>
          <w:tab w:val="left" w:pos="851"/>
          <w:tab w:val="left" w:pos="992"/>
          <w:tab w:val="left" w:pos="1134"/>
        </w:tabs>
        <w:jc w:val="both"/>
      </w:pPr>
    </w:p>
    <w:p w14:paraId="488F4F1D"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8.</w:t>
      </w:r>
      <w:r w:rsidRPr="004767B4">
        <w:rPr>
          <w:b/>
          <w:bCs/>
          <w:caps/>
        </w:rPr>
        <w:tab/>
        <w:t>PRISTATYMO terminai</w:t>
      </w:r>
    </w:p>
    <w:p w14:paraId="3CDAF2A3" w14:textId="77777777" w:rsidR="00D64819" w:rsidRPr="004767B4" w:rsidRDefault="00D64819" w:rsidP="00D64819">
      <w:pPr>
        <w:keepNext/>
        <w:keepLines/>
        <w:widowControl w:val="0"/>
        <w:tabs>
          <w:tab w:val="left" w:pos="284"/>
          <w:tab w:val="left" w:pos="567"/>
          <w:tab w:val="left" w:pos="851"/>
          <w:tab w:val="left" w:pos="992"/>
          <w:tab w:val="left" w:pos="1134"/>
        </w:tabs>
        <w:rPr>
          <w:b/>
          <w:bCs/>
          <w:caps/>
        </w:rPr>
      </w:pPr>
    </w:p>
    <w:p w14:paraId="369B2EA8"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8.1.</w:t>
      </w:r>
      <w:r w:rsidRPr="004767B4">
        <w:rPr>
          <w:b/>
          <w:bCs/>
        </w:rPr>
        <w:tab/>
        <w:t>Pristatymo terminai ir Prekių tiekimo grafikas</w:t>
      </w:r>
    </w:p>
    <w:p w14:paraId="7A59BBE5"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5F8A2A5D" w14:textId="77777777" w:rsidR="00D64819" w:rsidRPr="004767B4" w:rsidRDefault="00D64819" w:rsidP="00D64819">
      <w:pPr>
        <w:widowControl w:val="0"/>
        <w:tabs>
          <w:tab w:val="left" w:pos="567"/>
          <w:tab w:val="left" w:pos="851"/>
          <w:tab w:val="left" w:pos="992"/>
          <w:tab w:val="left" w:pos="1134"/>
        </w:tabs>
        <w:ind w:firstLine="567"/>
        <w:jc w:val="both"/>
      </w:pPr>
      <w:r w:rsidRPr="004767B4">
        <w:t>8.1.1.</w:t>
      </w:r>
      <w:r w:rsidRPr="004767B4">
        <w:tab/>
        <w:t xml:space="preserve">Tiekėjas privalo pristatyti Prekes laikydamasis terminų, nurodytų Specialiosiose sąlygose. </w:t>
      </w:r>
    </w:p>
    <w:p w14:paraId="52881A76" w14:textId="77777777" w:rsidR="00D64819" w:rsidRPr="004767B4" w:rsidRDefault="00D64819" w:rsidP="00D64819">
      <w:pPr>
        <w:widowControl w:val="0"/>
        <w:tabs>
          <w:tab w:val="left" w:pos="567"/>
          <w:tab w:val="left" w:pos="851"/>
          <w:tab w:val="left" w:pos="992"/>
          <w:tab w:val="left" w:pos="1134"/>
        </w:tabs>
        <w:ind w:firstLine="567"/>
        <w:jc w:val="both"/>
      </w:pPr>
      <w:r w:rsidRPr="004767B4">
        <w:t>8.1.2.</w:t>
      </w:r>
      <w:r w:rsidRPr="004767B4">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767B4">
        <w:rPr>
          <w:b/>
          <w:bCs/>
        </w:rPr>
        <w:t>Grafikas</w:t>
      </w:r>
      <w:r w:rsidRPr="004767B4">
        <w:t>).</w:t>
      </w:r>
    </w:p>
    <w:p w14:paraId="4A6BF131" w14:textId="77777777" w:rsidR="00D64819" w:rsidRPr="004767B4" w:rsidRDefault="00D64819" w:rsidP="00D64819">
      <w:pPr>
        <w:widowControl w:val="0"/>
        <w:tabs>
          <w:tab w:val="left" w:pos="567"/>
          <w:tab w:val="left" w:pos="851"/>
          <w:tab w:val="left" w:pos="992"/>
          <w:tab w:val="left" w:pos="1134"/>
        </w:tabs>
        <w:ind w:firstLine="567"/>
        <w:jc w:val="both"/>
      </w:pPr>
      <w:r w:rsidRPr="004767B4">
        <w:t>8.1.3.</w:t>
      </w:r>
      <w:r w:rsidRPr="004767B4">
        <w:tab/>
        <w:t>Jei aktualu, Grafike turi būti pažymėta, kurios Prekės gali būti pristatomos lygiagrečiai, o kurios gali būti pristatomos tik numatytu eiliškumu.</w:t>
      </w:r>
    </w:p>
    <w:p w14:paraId="2A10B3DA" w14:textId="77777777" w:rsidR="00D64819" w:rsidRPr="004767B4" w:rsidRDefault="00D64819" w:rsidP="00D64819">
      <w:pPr>
        <w:widowControl w:val="0"/>
        <w:tabs>
          <w:tab w:val="left" w:pos="567"/>
          <w:tab w:val="left" w:pos="851"/>
          <w:tab w:val="left" w:pos="992"/>
          <w:tab w:val="left" w:pos="1134"/>
        </w:tabs>
        <w:ind w:firstLine="567"/>
        <w:jc w:val="both"/>
      </w:pPr>
    </w:p>
    <w:p w14:paraId="5DD07DDF"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8.2.</w:t>
      </w:r>
      <w:r w:rsidRPr="004767B4">
        <w:rPr>
          <w:b/>
          <w:bCs/>
        </w:rPr>
        <w:tab/>
        <w:t>Netesybos už Prekių pristatymo vėlavimą</w:t>
      </w:r>
    </w:p>
    <w:p w14:paraId="2279BF63"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33AFF79B" w14:textId="77777777" w:rsidR="00D64819" w:rsidRPr="004767B4" w:rsidRDefault="00D64819" w:rsidP="00D64819">
      <w:pPr>
        <w:widowControl w:val="0"/>
        <w:tabs>
          <w:tab w:val="left" w:pos="567"/>
          <w:tab w:val="left" w:pos="851"/>
          <w:tab w:val="left" w:pos="992"/>
          <w:tab w:val="left" w:pos="1134"/>
        </w:tabs>
        <w:ind w:firstLine="567"/>
        <w:jc w:val="both"/>
      </w:pPr>
      <w:r w:rsidRPr="004767B4">
        <w:t>8.2.1.</w:t>
      </w:r>
      <w:r w:rsidRPr="004767B4">
        <w:tab/>
        <w:t xml:space="preserve">Jeigu Tiekėjas praleidžia Prekių pristatymo terminus, nustatytus Specialiosiose sąlygose, Tiekėjui iki Prekių pristatymo datos taikomos Specialiosiose sąlygose nurodyto dydžio netesybos. </w:t>
      </w:r>
    </w:p>
    <w:p w14:paraId="00BAC975" w14:textId="77777777" w:rsidR="00D64819" w:rsidRPr="004767B4" w:rsidRDefault="00D64819" w:rsidP="00D64819">
      <w:pPr>
        <w:widowControl w:val="0"/>
        <w:tabs>
          <w:tab w:val="left" w:pos="567"/>
          <w:tab w:val="left" w:pos="851"/>
          <w:tab w:val="left" w:pos="992"/>
          <w:tab w:val="left" w:pos="1134"/>
        </w:tabs>
        <w:ind w:firstLine="567"/>
        <w:jc w:val="both"/>
      </w:pPr>
      <w:r w:rsidRPr="004767B4">
        <w:t>8.2.2.</w:t>
      </w:r>
      <w:r w:rsidRPr="004767B4">
        <w:tab/>
        <w:t>Tiekėjui praleidus Prekių dalies pristatymo terminą, netesybos skaičiuojamos nuo Prekių dalies pristatymo termino pabaigos (neįskaitytinai) iki Prekių dalies pristatymo datos (įskaitytinai), nustatytos pagal Prekių perdavimo–priėmimo aktus.</w:t>
      </w:r>
    </w:p>
    <w:p w14:paraId="18CF404F" w14:textId="77777777" w:rsidR="00D64819" w:rsidRPr="004767B4" w:rsidRDefault="00D64819" w:rsidP="00D64819">
      <w:pPr>
        <w:widowControl w:val="0"/>
        <w:tabs>
          <w:tab w:val="left" w:pos="567"/>
          <w:tab w:val="left" w:pos="851"/>
          <w:tab w:val="left" w:pos="992"/>
          <w:tab w:val="left" w:pos="1134"/>
        </w:tabs>
        <w:ind w:firstLine="567"/>
        <w:jc w:val="both"/>
        <w:rPr>
          <w:i/>
          <w:iCs/>
        </w:rPr>
      </w:pPr>
      <w:r w:rsidRPr="004767B4">
        <w:rPr>
          <w:rFonts w:eastAsia="SimSu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E2D005" w14:textId="77777777" w:rsidR="00D64819" w:rsidRPr="004767B4" w:rsidRDefault="00D64819" w:rsidP="00D64819">
      <w:pPr>
        <w:widowControl w:val="0"/>
        <w:tabs>
          <w:tab w:val="left" w:pos="567"/>
          <w:tab w:val="left" w:pos="851"/>
          <w:tab w:val="left" w:pos="992"/>
          <w:tab w:val="left" w:pos="1134"/>
        </w:tabs>
        <w:ind w:firstLine="567"/>
        <w:jc w:val="both"/>
        <w:rPr>
          <w:i/>
          <w:iCs/>
        </w:rPr>
      </w:pPr>
    </w:p>
    <w:p w14:paraId="5553336F" w14:textId="77777777" w:rsidR="00D64819" w:rsidRPr="004767B4" w:rsidRDefault="00D64819" w:rsidP="00D64819">
      <w:pPr>
        <w:keepNext/>
        <w:keepLines/>
        <w:widowControl w:val="0"/>
        <w:tabs>
          <w:tab w:val="left" w:pos="284"/>
          <w:tab w:val="left" w:pos="567"/>
          <w:tab w:val="left" w:pos="851"/>
          <w:tab w:val="left" w:pos="992"/>
          <w:tab w:val="left" w:pos="1134"/>
        </w:tabs>
        <w:jc w:val="center"/>
        <w:outlineLvl w:val="0"/>
        <w:rPr>
          <w:b/>
          <w:bCs/>
          <w:caps/>
        </w:rPr>
      </w:pPr>
      <w:r w:rsidRPr="004767B4">
        <w:rPr>
          <w:b/>
          <w:bCs/>
          <w:caps/>
        </w:rPr>
        <w:t>9.</w:t>
      </w:r>
      <w:r w:rsidRPr="004767B4">
        <w:rPr>
          <w:b/>
          <w:bCs/>
          <w:caps/>
        </w:rPr>
        <w:tab/>
        <w:t>Prievolių pagal Sutartį įvykdymo užtikrinimo būdai</w:t>
      </w:r>
    </w:p>
    <w:p w14:paraId="73E902C9" w14:textId="77777777" w:rsidR="00D64819" w:rsidRPr="004767B4" w:rsidRDefault="00D64819" w:rsidP="00D64819">
      <w:pPr>
        <w:keepNext/>
        <w:keepLines/>
        <w:widowControl w:val="0"/>
        <w:tabs>
          <w:tab w:val="left" w:pos="284"/>
          <w:tab w:val="left" w:pos="567"/>
          <w:tab w:val="left" w:pos="851"/>
          <w:tab w:val="left" w:pos="992"/>
          <w:tab w:val="left" w:pos="1134"/>
        </w:tabs>
        <w:ind w:firstLine="567"/>
        <w:rPr>
          <w:b/>
          <w:bCs/>
          <w:caps/>
        </w:rPr>
      </w:pPr>
    </w:p>
    <w:p w14:paraId="4D1CD493" w14:textId="78B26369" w:rsidR="00D64819" w:rsidRPr="004767B4" w:rsidRDefault="00562846" w:rsidP="00D64819">
      <w:pPr>
        <w:widowControl w:val="0"/>
        <w:tabs>
          <w:tab w:val="left" w:pos="567"/>
          <w:tab w:val="left" w:pos="851"/>
          <w:tab w:val="left" w:pos="992"/>
          <w:tab w:val="left" w:pos="1134"/>
        </w:tabs>
        <w:ind w:firstLine="567"/>
        <w:jc w:val="both"/>
      </w:pPr>
      <w:r>
        <w:t>9</w:t>
      </w:r>
      <w:r w:rsidR="00A54738">
        <w:t>.</w:t>
      </w:r>
      <w:r w:rsidRPr="00A54738">
        <w:t>1</w:t>
      </w:r>
      <w:r>
        <w:t xml:space="preserve">. </w:t>
      </w:r>
      <w:r w:rsidR="00D64819" w:rsidRPr="004767B4">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13F978" w14:textId="77777777" w:rsidR="00D64819" w:rsidRPr="004767B4" w:rsidRDefault="00D64819" w:rsidP="00D64819">
      <w:pPr>
        <w:widowControl w:val="0"/>
        <w:tabs>
          <w:tab w:val="left" w:pos="567"/>
          <w:tab w:val="left" w:pos="851"/>
          <w:tab w:val="left" w:pos="992"/>
          <w:tab w:val="left" w:pos="1134"/>
        </w:tabs>
        <w:ind w:firstLine="567"/>
        <w:jc w:val="both"/>
      </w:pPr>
    </w:p>
    <w:p w14:paraId="27566A47" w14:textId="77777777" w:rsidR="00D64819" w:rsidRPr="004767B4" w:rsidRDefault="00D64819" w:rsidP="00D64819">
      <w:pPr>
        <w:keepNext/>
        <w:keepLines/>
        <w:widowControl w:val="0"/>
        <w:tabs>
          <w:tab w:val="left" w:pos="426"/>
          <w:tab w:val="left" w:pos="567"/>
          <w:tab w:val="left" w:pos="851"/>
          <w:tab w:val="left" w:pos="992"/>
          <w:tab w:val="left" w:pos="1134"/>
        </w:tabs>
        <w:ind w:hanging="142"/>
        <w:jc w:val="center"/>
        <w:outlineLvl w:val="0"/>
        <w:rPr>
          <w:b/>
          <w:bCs/>
          <w:caps/>
        </w:rPr>
      </w:pPr>
      <w:r w:rsidRPr="004767B4">
        <w:rPr>
          <w:b/>
          <w:bCs/>
          <w:caps/>
        </w:rPr>
        <w:t>10.</w:t>
      </w:r>
      <w:r w:rsidRPr="004767B4">
        <w:rPr>
          <w:b/>
          <w:bCs/>
          <w:caps/>
        </w:rPr>
        <w:tab/>
        <w:t>Sutarties įvykdymo užtikrinimas (JEI TAIKOMA)</w:t>
      </w:r>
    </w:p>
    <w:p w14:paraId="3937FF09"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343FBC8F" w14:textId="77777777" w:rsidR="00D64819" w:rsidRPr="004767B4" w:rsidRDefault="00D64819" w:rsidP="00D64819">
      <w:pPr>
        <w:widowControl w:val="0"/>
        <w:tabs>
          <w:tab w:val="left" w:pos="567"/>
          <w:tab w:val="left" w:pos="851"/>
          <w:tab w:val="left" w:pos="992"/>
          <w:tab w:val="left" w:pos="1134"/>
        </w:tabs>
        <w:ind w:firstLine="567"/>
        <w:jc w:val="both"/>
        <w:rPr>
          <w:color w:val="000000"/>
          <w:shd w:val="clear" w:color="auto" w:fill="FFFFFF"/>
        </w:rPr>
      </w:pPr>
      <w:r w:rsidRPr="004767B4">
        <w:rPr>
          <w:color w:val="000000"/>
          <w:shd w:val="clear" w:color="auto" w:fill="FFFFFF"/>
        </w:rPr>
        <w:t xml:space="preserve">10.1. Šio skyriaus nuostatos taikomos tuomet, jei Specialiosiose sąlygose numatyta, kad tinkamam Sutarties įvykdymui užtikrinti Tiekėjas turi pateikti banko garantiją arba draudimo </w:t>
      </w:r>
      <w:r w:rsidRPr="004767B4">
        <w:rPr>
          <w:color w:val="000000"/>
          <w:shd w:val="clear" w:color="auto" w:fill="FFFFFF"/>
        </w:rPr>
        <w:lastRenderedPageBreak/>
        <w:t xml:space="preserve">bendrovės laidavimo draudimo raštą arba kitą Specialiosiose sąlygose nurodytą sutartinių įsipareigojimų įvykdymo užtikrinimą. </w:t>
      </w:r>
    </w:p>
    <w:p w14:paraId="0C318DF3" w14:textId="77777777" w:rsidR="00D64819" w:rsidRPr="004767B4" w:rsidRDefault="00D64819" w:rsidP="00D64819">
      <w:pPr>
        <w:widowControl w:val="0"/>
        <w:tabs>
          <w:tab w:val="left" w:pos="567"/>
          <w:tab w:val="left" w:pos="851"/>
          <w:tab w:val="left" w:pos="992"/>
          <w:tab w:val="left" w:pos="1134"/>
        </w:tabs>
        <w:ind w:firstLine="567"/>
        <w:jc w:val="both"/>
        <w:rPr>
          <w:b/>
          <w:bCs/>
        </w:rPr>
      </w:pPr>
      <w:r w:rsidRPr="004767B4">
        <w:rPr>
          <w:rFonts w:eastAsia="SimSun"/>
          <w:b/>
          <w:bCs/>
          <w:color w:val="000000"/>
        </w:rPr>
        <w:t>Pastaba.</w:t>
      </w:r>
      <w:r w:rsidRPr="004767B4">
        <w:rPr>
          <w:rFonts w:eastAsia="SimSun"/>
          <w:color w:val="000000"/>
        </w:rPr>
        <w:t xml:space="preserve"> </w:t>
      </w:r>
      <w:r w:rsidRPr="004767B4">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1F4824" w14:textId="77777777" w:rsidR="00D64819" w:rsidRPr="004767B4" w:rsidRDefault="00D64819" w:rsidP="00D64819">
      <w:pPr>
        <w:tabs>
          <w:tab w:val="left" w:pos="567"/>
        </w:tabs>
        <w:ind w:firstLine="567"/>
        <w:jc w:val="both"/>
      </w:pPr>
      <w:r w:rsidRPr="004767B4">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67B4">
        <w:t>kartu su draudimo bendrovės laidavimo draudimo raštu turi būti pateiktas ir pasirašytas draudimo liudijimas (polisas) bei dokumentas, įrodantis, kad draudimo įmoka už išduotą laidavimo draudimo raštą yra sumokėta</w:t>
      </w:r>
      <w:r w:rsidRPr="004767B4">
        <w:rPr>
          <w:color w:val="000000"/>
          <w:shd w:val="clear" w:color="auto" w:fill="FFFFFF"/>
        </w:rPr>
        <w:t xml:space="preserve">), atitinkantį Bendrųjų sąlygų 10 skyriuje nurodytas sąlygas, per Specialiosiose sąlygose nustatytą terminą (toliau – </w:t>
      </w:r>
      <w:r w:rsidRPr="004767B4">
        <w:rPr>
          <w:b/>
          <w:bCs/>
          <w:color w:val="000000"/>
          <w:shd w:val="clear" w:color="auto" w:fill="FFFFFF"/>
        </w:rPr>
        <w:t>Sutarties įvykdymo užtikrinimas</w:t>
      </w:r>
      <w:r w:rsidRPr="004767B4">
        <w:rPr>
          <w:color w:val="000000"/>
          <w:shd w:val="clear" w:color="auto" w:fill="FFFFFF"/>
        </w:rPr>
        <w:t>).</w:t>
      </w:r>
      <w:r w:rsidRPr="004767B4">
        <w:t xml:space="preserve"> </w:t>
      </w:r>
    </w:p>
    <w:p w14:paraId="1F1F7502"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4D87EB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829DD4"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EDBC4F"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5E0AE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10.7. Sutarties įvykdymo užtikrinimas turi įsigalioti ne vėliau negu jo pateikimo Pirkėjui dieną. </w:t>
      </w:r>
    </w:p>
    <w:p w14:paraId="06D5F2FA"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10.8. Sutarties įvykdymo užtikrinimo suma turi būti nurodoma ir išmokama eurais. </w:t>
      </w:r>
    </w:p>
    <w:p w14:paraId="58D7223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10.9. Sutarties įvykdymo užtikrinimas turi būti surašytas lietuvių arba kita kalba (esant Pirkėjo prašymui, turi būti pateiktas vertimas į lietuvių kalbą). </w:t>
      </w:r>
    </w:p>
    <w:p w14:paraId="5049213A"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10.10. Sutarties įvykdymo užtikrinime nurodytas jo galiojimo terminas turi būti ne trumpesnis nei Sutarties galiojimo terminas. </w:t>
      </w:r>
    </w:p>
    <w:p w14:paraId="208C883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5246C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72EF61"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62BF6" w14:textId="77777777" w:rsidR="00D64819" w:rsidRPr="004767B4" w:rsidRDefault="00D64819" w:rsidP="00D64819">
      <w:pPr>
        <w:tabs>
          <w:tab w:val="left" w:pos="567"/>
        </w:tabs>
        <w:ind w:firstLine="567"/>
        <w:jc w:val="both"/>
        <w:rPr>
          <w:rFonts w:eastAsia="SimSun"/>
        </w:rPr>
      </w:pPr>
      <w:r w:rsidRPr="004767B4">
        <w:rPr>
          <w:rFonts w:eastAsia="SimSun"/>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E1606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3BEF5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 xml:space="preserve">10.16. Pirkėjas </w:t>
      </w:r>
      <w:r w:rsidRPr="004767B4">
        <w:rPr>
          <w:rFonts w:eastAsia="SimSun"/>
          <w:color w:val="000000"/>
        </w:rPr>
        <w:t>gali pasinaudoti Sutarties įvykdymo užtikrinimu, esant bet kuriai iš žemiau nurodytų aplinkybių:  </w:t>
      </w:r>
    </w:p>
    <w:p w14:paraId="3C599E9E"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10.16.1. Tiekėjas neįvykdė, nevykdo arba netinkamai vykdo savo įsipareigojimus pagal Sutartį;  </w:t>
      </w:r>
    </w:p>
    <w:p w14:paraId="5526EE36"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10.16.2. Tiekėjas per protingai nustatytą laikotarpį neįvykdo Pirkėjo nurodymo ištaisyti Prekių trūkumus;  </w:t>
      </w:r>
    </w:p>
    <w:p w14:paraId="518D6D26"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9A13B59"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10.16.4. Tiekėjas be pateisinamos priežasties (ne Sutartyje nustatytais atvejais) vienašališkai nutraukia Sutartį. </w:t>
      </w:r>
    </w:p>
    <w:p w14:paraId="796E986D" w14:textId="77777777" w:rsidR="00D64819" w:rsidRPr="004767B4" w:rsidRDefault="00D64819" w:rsidP="00D64819">
      <w:pPr>
        <w:tabs>
          <w:tab w:val="left" w:pos="567"/>
        </w:tabs>
        <w:ind w:firstLine="567"/>
        <w:jc w:val="both"/>
        <w:textAlignment w:val="baseline"/>
        <w:rPr>
          <w:rFonts w:eastAsia="SimSun"/>
        </w:rPr>
      </w:pPr>
    </w:p>
    <w:p w14:paraId="22DA784C" w14:textId="77777777" w:rsidR="00D64819" w:rsidRPr="004767B4" w:rsidRDefault="00D64819" w:rsidP="00D64819">
      <w:pPr>
        <w:keepNext/>
        <w:keepLines/>
        <w:tabs>
          <w:tab w:val="left" w:pos="567"/>
          <w:tab w:val="left" w:pos="851"/>
          <w:tab w:val="left" w:pos="992"/>
          <w:tab w:val="left" w:pos="1134"/>
        </w:tabs>
        <w:jc w:val="center"/>
        <w:outlineLvl w:val="0"/>
        <w:rPr>
          <w:caps/>
        </w:rPr>
      </w:pPr>
      <w:r w:rsidRPr="004767B4">
        <w:rPr>
          <w:b/>
          <w:bCs/>
          <w:caps/>
        </w:rPr>
        <w:t>11.</w:t>
      </w:r>
      <w:r w:rsidRPr="004767B4">
        <w:rPr>
          <w:b/>
          <w:bCs/>
          <w:caps/>
        </w:rPr>
        <w:tab/>
        <w:t>SUTARTIES KAINA IR JOS PERSKAIČIAVIMAS</w:t>
      </w:r>
    </w:p>
    <w:p w14:paraId="3245C843"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3A208536" w14:textId="77777777" w:rsidR="00D64819" w:rsidRPr="004767B4" w:rsidRDefault="00D64819" w:rsidP="00D64819">
      <w:pPr>
        <w:widowControl w:val="0"/>
        <w:tabs>
          <w:tab w:val="left" w:pos="567"/>
          <w:tab w:val="left" w:pos="851"/>
          <w:tab w:val="left" w:pos="992"/>
          <w:tab w:val="left" w:pos="1134"/>
        </w:tabs>
        <w:ind w:firstLine="567"/>
        <w:jc w:val="both"/>
      </w:pPr>
      <w:r w:rsidRPr="004767B4">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A33E6A" w14:textId="77777777" w:rsidR="00D64819" w:rsidRPr="004767B4" w:rsidRDefault="00D64819" w:rsidP="00D64819">
      <w:pPr>
        <w:widowControl w:val="0"/>
        <w:tabs>
          <w:tab w:val="left" w:pos="567"/>
          <w:tab w:val="left" w:pos="851"/>
          <w:tab w:val="left" w:pos="992"/>
          <w:tab w:val="left" w:pos="1134"/>
        </w:tabs>
        <w:ind w:firstLine="567"/>
        <w:jc w:val="both"/>
      </w:pPr>
      <w:r w:rsidRPr="004767B4">
        <w:t>11.2. Pradinės sutarties vertė yra nurodyta Specialiosiose sąlygose.</w:t>
      </w:r>
    </w:p>
    <w:p w14:paraId="6D9E1B28" w14:textId="77777777" w:rsidR="00D64819" w:rsidRPr="004767B4" w:rsidRDefault="00D64819" w:rsidP="00D64819">
      <w:pPr>
        <w:widowControl w:val="0"/>
        <w:tabs>
          <w:tab w:val="left" w:pos="567"/>
          <w:tab w:val="left" w:pos="851"/>
          <w:tab w:val="left" w:pos="992"/>
          <w:tab w:val="left" w:pos="1134"/>
        </w:tabs>
        <w:ind w:firstLine="567"/>
        <w:jc w:val="both"/>
      </w:pPr>
      <w:r w:rsidRPr="004767B4">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84C5A4" w14:textId="77777777" w:rsidR="00D64819" w:rsidRPr="004767B4" w:rsidRDefault="00D64819" w:rsidP="00D64819">
      <w:pPr>
        <w:widowControl w:val="0"/>
        <w:tabs>
          <w:tab w:val="left" w:pos="567"/>
          <w:tab w:val="left" w:pos="851"/>
          <w:tab w:val="left" w:pos="992"/>
          <w:tab w:val="left" w:pos="1134"/>
        </w:tabs>
        <w:ind w:firstLine="567"/>
        <w:jc w:val="both"/>
      </w:pPr>
      <w:r w:rsidRPr="004767B4">
        <w:t>11.4. Sutarties kainos peržiūra atliekama Specialiosiose sąlygose nustatyta tvarka.</w:t>
      </w:r>
    </w:p>
    <w:p w14:paraId="319F0503" w14:textId="77777777" w:rsidR="00D64819" w:rsidRPr="004767B4" w:rsidRDefault="00D64819" w:rsidP="00D64819">
      <w:pPr>
        <w:widowControl w:val="0"/>
        <w:tabs>
          <w:tab w:val="left" w:pos="567"/>
          <w:tab w:val="left" w:pos="851"/>
          <w:tab w:val="left" w:pos="992"/>
          <w:tab w:val="left" w:pos="1134"/>
        </w:tabs>
        <w:ind w:firstLine="567"/>
        <w:jc w:val="both"/>
      </w:pPr>
    </w:p>
    <w:p w14:paraId="3C90152A" w14:textId="77777777" w:rsidR="00D64819" w:rsidRPr="004767B4" w:rsidRDefault="00D64819" w:rsidP="00D64819">
      <w:pPr>
        <w:keepNext/>
        <w:keepLines/>
        <w:tabs>
          <w:tab w:val="left" w:pos="567"/>
          <w:tab w:val="left" w:pos="851"/>
          <w:tab w:val="left" w:pos="992"/>
          <w:tab w:val="left" w:pos="1134"/>
        </w:tabs>
        <w:jc w:val="center"/>
        <w:outlineLvl w:val="0"/>
        <w:rPr>
          <w:b/>
          <w:bCs/>
          <w:caps/>
        </w:rPr>
      </w:pPr>
      <w:r w:rsidRPr="004767B4">
        <w:rPr>
          <w:b/>
          <w:bCs/>
          <w:caps/>
        </w:rPr>
        <w:t>12.</w:t>
      </w:r>
      <w:r w:rsidRPr="004767B4">
        <w:rPr>
          <w:b/>
          <w:bCs/>
          <w:caps/>
        </w:rPr>
        <w:tab/>
        <w:t>ATSISKAITYMO TVARKA</w:t>
      </w:r>
    </w:p>
    <w:p w14:paraId="7E88B443" w14:textId="77777777" w:rsidR="00D64819" w:rsidRPr="004767B4" w:rsidRDefault="00D64819" w:rsidP="00D64819">
      <w:pPr>
        <w:keepNext/>
        <w:keepLines/>
        <w:tabs>
          <w:tab w:val="left" w:pos="567"/>
          <w:tab w:val="left" w:pos="851"/>
          <w:tab w:val="left" w:pos="992"/>
          <w:tab w:val="left" w:pos="1134"/>
        </w:tabs>
        <w:jc w:val="center"/>
        <w:rPr>
          <w:b/>
          <w:bCs/>
          <w:caps/>
        </w:rPr>
      </w:pPr>
    </w:p>
    <w:p w14:paraId="5D785D88"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12.1.</w:t>
      </w:r>
      <w:r w:rsidRPr="004767B4">
        <w:rPr>
          <w:b/>
          <w:bCs/>
        </w:rPr>
        <w:tab/>
        <w:t>Išankstinis mokėjimas (avansas) (jei taikoma)</w:t>
      </w:r>
    </w:p>
    <w:p w14:paraId="6DA91986"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0B4511D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12.1.1. Bendrųjų sąlygų 12.1 poskyrio sąlygos taikomos tuo atveju, jei Specialiosiose sąlygose yra nurodyta, kad Tiekėjui mokamas išankstinis mokėjimas (avansas) (toliau – avansas). </w:t>
      </w:r>
    </w:p>
    <w:p w14:paraId="73C9DE6F"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12.1.2. Pirkėjas sumoka Tiekėjui avansą – ne daugiau kaip Specialiosiose sąlygose nurodytas avanso dydis.</w:t>
      </w:r>
    </w:p>
    <w:p w14:paraId="22674229" w14:textId="77777777" w:rsidR="00D64819" w:rsidRPr="004767B4" w:rsidRDefault="00D64819" w:rsidP="00D64819">
      <w:pPr>
        <w:tabs>
          <w:tab w:val="left" w:pos="567"/>
        </w:tabs>
        <w:ind w:firstLine="567"/>
        <w:jc w:val="both"/>
        <w:textAlignment w:val="baseline"/>
        <w:rPr>
          <w:rFonts w:eastAsia="SimSun"/>
          <w:color w:val="000000"/>
        </w:rPr>
      </w:pPr>
      <w:r w:rsidRPr="004767B4">
        <w:rPr>
          <w:rFonts w:eastAsia="SimSu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767B4">
        <w:rPr>
          <w:rFonts w:eastAsia="SimSun"/>
          <w:color w:val="000000"/>
        </w:rPr>
        <w:t xml:space="preserve">arba draudimo bendrovės laidavimo draudimo raštą arba kitą sutartinių </w:t>
      </w:r>
      <w:r w:rsidRPr="004767B4">
        <w:rPr>
          <w:rFonts w:eastAsia="SimSun"/>
          <w:color w:val="000000"/>
        </w:rPr>
        <w:lastRenderedPageBreak/>
        <w:t xml:space="preserve">įsipareigojimų įvykdymo užtikrinimą </w:t>
      </w:r>
      <w:r w:rsidRPr="004767B4">
        <w:rPr>
          <w:rFonts w:eastAsia="SimSun"/>
        </w:rPr>
        <w:t xml:space="preserve">ne mažesnei kaip Specialiosiose sąlygose prašomo avanso dydžio sumai (toliau – </w:t>
      </w:r>
      <w:r w:rsidRPr="004767B4">
        <w:rPr>
          <w:rFonts w:eastAsia="SimSun"/>
          <w:b/>
          <w:bCs/>
        </w:rPr>
        <w:t>Avanso užtikrinimas</w:t>
      </w:r>
      <w:r w:rsidRPr="004767B4">
        <w:rPr>
          <w:rFonts w:eastAsia="SimSun"/>
        </w:rPr>
        <w:t>)</w:t>
      </w:r>
      <w:r w:rsidRPr="004767B4">
        <w:rPr>
          <w:rFonts w:eastAsia="SimSun"/>
          <w:color w:val="000000"/>
        </w:rPr>
        <w:t>. </w:t>
      </w:r>
    </w:p>
    <w:p w14:paraId="6E61DFDB" w14:textId="77777777" w:rsidR="00D64819" w:rsidRPr="004767B4" w:rsidRDefault="00D64819" w:rsidP="00D64819">
      <w:pPr>
        <w:tabs>
          <w:tab w:val="left" w:pos="567"/>
        </w:tabs>
        <w:ind w:firstLine="567"/>
        <w:jc w:val="both"/>
        <w:textAlignment w:val="baseline"/>
        <w:rPr>
          <w:rFonts w:eastAsia="SimSun"/>
        </w:rPr>
      </w:pPr>
      <w:r w:rsidRPr="004767B4">
        <w:rPr>
          <w:rFonts w:eastAsia="SimSun"/>
          <w:b/>
          <w:bCs/>
        </w:rPr>
        <w:t>Pastaba.</w:t>
      </w:r>
      <w:r w:rsidRPr="004767B4">
        <w:rPr>
          <w:rFonts w:eastAsia="SimSun"/>
        </w:rPr>
        <w:t xml:space="preserve"> </w:t>
      </w:r>
      <w:r w:rsidRPr="004767B4">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67B4">
        <w:rPr>
          <w:rFonts w:eastAsia="SimSun"/>
        </w:rPr>
        <w:t xml:space="preserve"> </w:t>
      </w:r>
      <w:r w:rsidRPr="004767B4">
        <w:rPr>
          <w:color w:val="000000"/>
          <w:shd w:val="clear" w:color="auto" w:fill="FFFFFF"/>
        </w:rPr>
        <w:t>įstatymų bei kitų teisės aktų</w:t>
      </w:r>
      <w:r w:rsidRPr="004767B4">
        <w:t xml:space="preserve"> </w:t>
      </w:r>
      <w:r w:rsidRPr="004767B4">
        <w:rPr>
          <w:color w:val="000000"/>
          <w:shd w:val="clear" w:color="auto" w:fill="FFFFFF"/>
        </w:rPr>
        <w:t>nuostatas.</w:t>
      </w:r>
    </w:p>
    <w:p w14:paraId="3BD5C0E8"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 xml:space="preserve">12.1.4. </w:t>
      </w:r>
      <w:r w:rsidRPr="004767B4">
        <w:rPr>
          <w:rFonts w:eastAsia="SimSun"/>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5650F0"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 xml:space="preserve">12.1.5. </w:t>
      </w:r>
      <w:r w:rsidRPr="004767B4">
        <w:rPr>
          <w:rFonts w:eastAsia="SimSun"/>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6BB3B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D9897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12.1.7. Avanso užtikrinimo suma turi būti nurodoma ir išmokama eurais. </w:t>
      </w:r>
    </w:p>
    <w:p w14:paraId="6E7B2684"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12.1.8. Avanso užtikrinimas turi būti surašytas lietuvių arba kita kalba (esant Pirkėjo prašymui, turi būti pateiktas vertimas į lietuvių kalbą). </w:t>
      </w:r>
    </w:p>
    <w:p w14:paraId="05818E12"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12.1.9. Avanso užtikrinimas, neatitinkantis šiame Sutarties poskyryje nustatytų reikalavimų, nebus priimamas. </w:t>
      </w:r>
    </w:p>
    <w:p w14:paraId="5633F32C" w14:textId="77777777" w:rsidR="00D64819" w:rsidRPr="004767B4" w:rsidRDefault="00D64819" w:rsidP="00D64819">
      <w:pPr>
        <w:tabs>
          <w:tab w:val="left" w:pos="567"/>
        </w:tabs>
        <w:ind w:firstLine="567"/>
        <w:jc w:val="both"/>
        <w:textAlignment w:val="baseline"/>
        <w:rPr>
          <w:rFonts w:eastAsia="SimSun"/>
        </w:rPr>
      </w:pPr>
      <w:r w:rsidRPr="004767B4">
        <w:rPr>
          <w:rFonts w:eastAsia="SimSun"/>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04C66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12.1.11. Pirkėjas sumoka Tiekėjui avansą per Specialiosiose sąlygose numatytą terminą nuo išankstinio mokėjimo sąskaitos ir Avanso užtikrinimo (jei taikoma) gavimo dienos. Sumokėto avanso suma išskaitoma iš mokėtinos sumos. </w:t>
      </w:r>
    </w:p>
    <w:p w14:paraId="2C3B90E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334FC1" w14:textId="77777777" w:rsidR="00D64819" w:rsidRPr="004767B4" w:rsidRDefault="00D64819" w:rsidP="00D64819">
      <w:pPr>
        <w:tabs>
          <w:tab w:val="left" w:pos="567"/>
        </w:tabs>
        <w:ind w:firstLine="567"/>
        <w:jc w:val="both"/>
        <w:textAlignment w:val="baseline"/>
        <w:rPr>
          <w:rFonts w:eastAsia="SimSun"/>
        </w:rPr>
      </w:pPr>
    </w:p>
    <w:p w14:paraId="3F87646C" w14:textId="77777777" w:rsidR="00D64819" w:rsidRPr="004767B4" w:rsidRDefault="00D64819" w:rsidP="00D64819">
      <w:pPr>
        <w:keepNext/>
        <w:keepLines/>
        <w:widowControl w:val="0"/>
        <w:tabs>
          <w:tab w:val="left" w:pos="567"/>
          <w:tab w:val="left" w:pos="851"/>
          <w:tab w:val="left" w:pos="992"/>
          <w:tab w:val="left" w:pos="1134"/>
        </w:tabs>
        <w:jc w:val="center"/>
        <w:outlineLvl w:val="0"/>
        <w:rPr>
          <w:b/>
          <w:bCs/>
        </w:rPr>
      </w:pPr>
      <w:r w:rsidRPr="004767B4">
        <w:rPr>
          <w:b/>
          <w:bCs/>
        </w:rPr>
        <w:t>12.2.</w:t>
      </w:r>
      <w:r w:rsidRPr="004767B4">
        <w:rPr>
          <w:b/>
          <w:bCs/>
        </w:rPr>
        <w:tab/>
        <w:t>Mokėjimų tvarka</w:t>
      </w:r>
    </w:p>
    <w:p w14:paraId="48245DBF"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362D5269" w14:textId="77777777" w:rsidR="00D64819" w:rsidRPr="004767B4" w:rsidRDefault="00D64819" w:rsidP="00D64819">
      <w:pPr>
        <w:widowControl w:val="0"/>
        <w:tabs>
          <w:tab w:val="left" w:pos="567"/>
          <w:tab w:val="left" w:pos="851"/>
          <w:tab w:val="left" w:pos="992"/>
          <w:tab w:val="left" w:pos="1134"/>
        </w:tabs>
        <w:ind w:firstLine="567"/>
        <w:jc w:val="both"/>
      </w:pPr>
      <w:r w:rsidRPr="004767B4">
        <w:t>12.2.1.</w:t>
      </w:r>
      <w:r w:rsidRPr="004767B4">
        <w:tab/>
      </w:r>
      <w:r w:rsidRPr="004767B4">
        <w:rPr>
          <w:rFonts w:eastAsia="SimSun"/>
        </w:rPr>
        <w:t>Tiekėjas išrašo Sąskaitą tik Šalims pasirašius Prekių perdavimo–priėmimo aktą, jeigu kitaip nenumatyta Specialiosiose sąlygose</w:t>
      </w:r>
      <w:r w:rsidRPr="004767B4">
        <w:t>:</w:t>
      </w:r>
    </w:p>
    <w:p w14:paraId="03BF60D0" w14:textId="617D7423" w:rsidR="00D64819" w:rsidRPr="004767B4" w:rsidRDefault="00D64819" w:rsidP="00D64819">
      <w:pPr>
        <w:widowControl w:val="0"/>
        <w:tabs>
          <w:tab w:val="left" w:pos="567"/>
          <w:tab w:val="left" w:pos="851"/>
          <w:tab w:val="left" w:pos="993"/>
          <w:tab w:val="left" w:pos="1134"/>
          <w:tab w:val="left" w:pos="1418"/>
        </w:tabs>
        <w:ind w:firstLine="567"/>
        <w:jc w:val="both"/>
      </w:pPr>
      <w:r w:rsidRPr="004767B4">
        <w:t>12.2.1.1.</w:t>
      </w:r>
      <w:r w:rsidRPr="004767B4">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767B4">
        <w:rPr>
          <w:color w:val="0563C1"/>
          <w:u w:val="single"/>
        </w:rPr>
        <w:t>2014/55/ES</w:t>
      </w:r>
      <w:r w:rsidRPr="004767B4">
        <w:t xml:space="preserve"> (toliau – </w:t>
      </w:r>
      <w:r w:rsidRPr="004767B4">
        <w:rPr>
          <w:b/>
          <w:bCs/>
        </w:rPr>
        <w:t>Europos elektroninių sąskaitų faktūrų</w:t>
      </w:r>
      <w:r w:rsidRPr="004767B4">
        <w:t xml:space="preserve"> </w:t>
      </w:r>
      <w:r w:rsidRPr="004767B4">
        <w:rPr>
          <w:b/>
          <w:bCs/>
        </w:rPr>
        <w:t>standartas</w:t>
      </w:r>
      <w:r w:rsidRPr="004767B4">
        <w:t xml:space="preserve">), Tiekėjas gali pateikti per </w:t>
      </w:r>
      <w:r w:rsidR="00662C28">
        <w:t>s</w:t>
      </w:r>
      <w:r w:rsidR="00662C28" w:rsidRPr="00662C28">
        <w:t>ąskaitų administravimo bendr</w:t>
      </w:r>
      <w:r w:rsidR="00662C28">
        <w:t>ąją</w:t>
      </w:r>
      <w:r w:rsidR="00662C28" w:rsidRPr="00662C28">
        <w:t xml:space="preserve"> </w:t>
      </w:r>
      <w:r w:rsidRPr="004767B4">
        <w:t>informacinę sistemą (</w:t>
      </w:r>
      <w:r w:rsidRPr="004767B4" w:rsidDel="00D1469C">
        <w:rPr>
          <w:color w:val="0000FF"/>
          <w:u w:val="single"/>
        </w:rPr>
        <w:t>www.esaskaita.eu</w:t>
      </w:r>
      <w:r w:rsidRPr="004767B4">
        <w:t>) arba per kitą savo pasirinktą informacinę sistemą;</w:t>
      </w:r>
    </w:p>
    <w:p w14:paraId="5FF1B6CB" w14:textId="5B00905D" w:rsidR="00D64819" w:rsidRPr="004767B4" w:rsidRDefault="00D64819" w:rsidP="00D64819">
      <w:pPr>
        <w:widowControl w:val="0"/>
        <w:tabs>
          <w:tab w:val="left" w:pos="567"/>
          <w:tab w:val="left" w:pos="851"/>
          <w:tab w:val="left" w:pos="993"/>
          <w:tab w:val="left" w:pos="1134"/>
          <w:tab w:val="left" w:pos="1418"/>
        </w:tabs>
        <w:ind w:firstLine="567"/>
        <w:jc w:val="both"/>
      </w:pPr>
      <w:r w:rsidRPr="004767B4">
        <w:t>12.2.1.2.</w:t>
      </w:r>
      <w:r w:rsidRPr="004767B4">
        <w:tab/>
        <w:t xml:space="preserve">Europos elektroninių sąskaitų faktūrų standarto neatitinkančią elektroninę sąskaitą faktūrą Tiekėjas privalo pateikti, naudodamasis </w:t>
      </w:r>
      <w:r w:rsidR="00662C28" w:rsidRPr="00662C28">
        <w:t>sąskaitų administravimo bendr</w:t>
      </w:r>
      <w:r w:rsidR="00662C28">
        <w:t>osios</w:t>
      </w:r>
      <w:r w:rsidR="00662C28" w:rsidRPr="00662C28">
        <w:t xml:space="preserve"> </w:t>
      </w:r>
      <w:r w:rsidRPr="004767B4">
        <w:t xml:space="preserve">informacinės sistemos </w:t>
      </w:r>
      <w:r w:rsidRPr="004767B4" w:rsidDel="00D1469C">
        <w:t>„E. sąskaita“</w:t>
      </w:r>
      <w:r w:rsidRPr="004767B4">
        <w:t xml:space="preserve"> priemonėmis (</w:t>
      </w:r>
      <w:r w:rsidRPr="004767B4" w:rsidDel="00D1469C">
        <w:rPr>
          <w:color w:val="0000FF"/>
          <w:u w:val="single"/>
        </w:rPr>
        <w:t>www.esaskaita.eu</w:t>
      </w:r>
      <w:r w:rsidRPr="004767B4">
        <w:t>).</w:t>
      </w:r>
    </w:p>
    <w:p w14:paraId="56FE8288" w14:textId="3FAF1BA6" w:rsidR="00D64819" w:rsidRPr="004767B4" w:rsidRDefault="00D64819" w:rsidP="00D64819">
      <w:pPr>
        <w:widowControl w:val="0"/>
        <w:tabs>
          <w:tab w:val="left" w:pos="567"/>
          <w:tab w:val="left" w:pos="851"/>
          <w:tab w:val="left" w:pos="992"/>
          <w:tab w:val="left" w:pos="1134"/>
        </w:tabs>
        <w:ind w:firstLine="567"/>
        <w:jc w:val="both"/>
      </w:pPr>
      <w:r w:rsidRPr="004767B4">
        <w:t>12.2.2.</w:t>
      </w:r>
      <w:r w:rsidRPr="004767B4">
        <w:tab/>
        <w:t xml:space="preserve"> Pirkėjas elektronines sąskaitas faktūras priima ir apdoroja naudodamasis</w:t>
      </w:r>
      <w:r w:rsidR="00662C28">
        <w:t xml:space="preserve"> s</w:t>
      </w:r>
      <w:r w:rsidR="00662C28" w:rsidRPr="00662C28">
        <w:t xml:space="preserve">ąskaitų </w:t>
      </w:r>
      <w:r w:rsidR="00662C28" w:rsidRPr="00662C28">
        <w:lastRenderedPageBreak/>
        <w:t>administravimo bendr</w:t>
      </w:r>
      <w:r w:rsidR="00662C28">
        <w:t>osios</w:t>
      </w:r>
      <w:r w:rsidRPr="004767B4">
        <w:t xml:space="preserve"> informacinės sistemos </w:t>
      </w:r>
      <w:r w:rsidRPr="004767B4" w:rsidDel="00D1469C">
        <w:t>„E. sąskaita“</w:t>
      </w:r>
      <w:r w:rsidRPr="004767B4">
        <w:t xml:space="preserve"> priemonėmis, išskyrus VPĮ nustatytus išimtinius atvejus.</w:t>
      </w:r>
    </w:p>
    <w:p w14:paraId="7CE26DC0" w14:textId="77777777" w:rsidR="00D64819" w:rsidRPr="004767B4" w:rsidRDefault="00D64819" w:rsidP="00D64819">
      <w:pPr>
        <w:tabs>
          <w:tab w:val="left" w:pos="567"/>
          <w:tab w:val="left" w:pos="851"/>
          <w:tab w:val="left" w:pos="992"/>
          <w:tab w:val="left" w:pos="1134"/>
        </w:tabs>
        <w:ind w:firstLine="567"/>
        <w:jc w:val="both"/>
        <w:rPr>
          <w:rFonts w:eastAsia="SimSun"/>
        </w:rPr>
      </w:pPr>
      <w:r w:rsidRPr="004767B4">
        <w:rPr>
          <w:rFonts w:eastAsia="SimSun"/>
        </w:rPr>
        <w:t>12.2.3.</w:t>
      </w:r>
      <w:r w:rsidRPr="004767B4">
        <w:rPr>
          <w:rFonts w:eastAsia="SimSun"/>
        </w:rPr>
        <w:tab/>
        <w:t>Išankstinio mokėjimo sąskaitas (jeigu Specialiosiose sąlygose yra numatytas avanso mokėjimas) Tiekėjas privalo pateikti šiame Sutarties poskyryje nustatyta tvarka.</w:t>
      </w:r>
    </w:p>
    <w:p w14:paraId="1599507E" w14:textId="77777777" w:rsidR="00D64819" w:rsidRPr="004767B4" w:rsidRDefault="00D64819" w:rsidP="00D64819">
      <w:pPr>
        <w:widowControl w:val="0"/>
        <w:tabs>
          <w:tab w:val="left" w:pos="567"/>
          <w:tab w:val="left" w:pos="851"/>
          <w:tab w:val="left" w:pos="992"/>
          <w:tab w:val="left" w:pos="1134"/>
        </w:tabs>
        <w:ind w:firstLine="567"/>
        <w:jc w:val="both"/>
      </w:pPr>
      <w:r w:rsidRPr="004767B4">
        <w:t>12.2.4.</w:t>
      </w:r>
      <w:r w:rsidRPr="004767B4">
        <w:tab/>
        <w:t>Pirkėjas atlieka mokėjimus už Prekes Specialiosiose sąlygose nustatytais terminais.</w:t>
      </w:r>
    </w:p>
    <w:p w14:paraId="35B1C16C" w14:textId="77777777" w:rsidR="00D64819" w:rsidRPr="004767B4" w:rsidRDefault="00D64819" w:rsidP="00D64819">
      <w:pPr>
        <w:widowControl w:val="0"/>
        <w:tabs>
          <w:tab w:val="left" w:pos="567"/>
          <w:tab w:val="left" w:pos="851"/>
          <w:tab w:val="left" w:pos="992"/>
          <w:tab w:val="left" w:pos="1134"/>
        </w:tabs>
        <w:ind w:firstLine="567"/>
        <w:jc w:val="both"/>
      </w:pPr>
      <w:r w:rsidRPr="004767B4">
        <w:t>12.2.5.</w:t>
      </w:r>
      <w:r w:rsidRPr="004767B4">
        <w:tab/>
        <w:t>Už mokėjimų pagal Sutartį vėlavimus, Pirkėjui taikomos netesybos Specialiosiose sąlygose nustatyta tvarka.</w:t>
      </w:r>
    </w:p>
    <w:p w14:paraId="7F56294B" w14:textId="77777777" w:rsidR="00D64819" w:rsidRPr="004767B4" w:rsidRDefault="00D64819" w:rsidP="00D64819">
      <w:pPr>
        <w:widowControl w:val="0"/>
        <w:tabs>
          <w:tab w:val="left" w:pos="567"/>
          <w:tab w:val="left" w:pos="851"/>
          <w:tab w:val="left" w:pos="992"/>
          <w:tab w:val="left" w:pos="1134"/>
        </w:tabs>
        <w:ind w:firstLine="567"/>
        <w:jc w:val="both"/>
      </w:pPr>
      <w:r w:rsidRPr="004767B4">
        <w:t>12.2.6.</w:t>
      </w:r>
      <w:r w:rsidRPr="004767B4">
        <w:tab/>
        <w:t>Jei Prekės pristatomos dalimis, aukščiau nurodyta atsiskaitymo tvarka galioja kiekvienai tokiai daliai, jei Specialiosiose sąlygose nenustatyta kitaip.</w:t>
      </w:r>
    </w:p>
    <w:p w14:paraId="277B1304"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12.2.7.</w:t>
      </w:r>
      <w:r w:rsidRPr="004767B4">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95422B" w14:textId="77777777" w:rsidR="00D64819" w:rsidRPr="004767B4" w:rsidRDefault="00D64819" w:rsidP="00D64819">
      <w:pPr>
        <w:widowControl w:val="0"/>
        <w:tabs>
          <w:tab w:val="left" w:pos="567"/>
          <w:tab w:val="left" w:pos="851"/>
          <w:tab w:val="left" w:pos="992"/>
          <w:tab w:val="left" w:pos="1134"/>
        </w:tabs>
        <w:ind w:firstLine="567"/>
        <w:jc w:val="both"/>
      </w:pPr>
    </w:p>
    <w:p w14:paraId="74182A8F" w14:textId="77777777" w:rsidR="00D64819" w:rsidRPr="004767B4" w:rsidRDefault="00D64819" w:rsidP="00D64819">
      <w:pPr>
        <w:keepNext/>
        <w:keepLines/>
        <w:widowControl w:val="0"/>
        <w:tabs>
          <w:tab w:val="left" w:pos="567"/>
          <w:tab w:val="left" w:pos="851"/>
          <w:tab w:val="left" w:pos="992"/>
          <w:tab w:val="left" w:pos="1134"/>
        </w:tabs>
        <w:ind w:firstLine="567"/>
        <w:jc w:val="center"/>
        <w:outlineLvl w:val="0"/>
        <w:rPr>
          <w:b/>
          <w:bCs/>
        </w:rPr>
      </w:pPr>
      <w:r w:rsidRPr="004767B4">
        <w:rPr>
          <w:b/>
          <w:bCs/>
        </w:rPr>
        <w:t>12.3.</w:t>
      </w:r>
      <w:r w:rsidRPr="004767B4">
        <w:rPr>
          <w:b/>
          <w:bCs/>
        </w:rPr>
        <w:tab/>
        <w:t>Kiti atsiskaitymo klausimai</w:t>
      </w:r>
    </w:p>
    <w:p w14:paraId="5E259FF7"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6476B5D9" w14:textId="77777777" w:rsidR="00D64819" w:rsidRPr="004767B4" w:rsidRDefault="00D64819" w:rsidP="00D64819">
      <w:pPr>
        <w:widowControl w:val="0"/>
        <w:tabs>
          <w:tab w:val="left" w:pos="567"/>
          <w:tab w:val="left" w:pos="851"/>
          <w:tab w:val="left" w:pos="992"/>
          <w:tab w:val="left" w:pos="1134"/>
        </w:tabs>
        <w:ind w:firstLine="567"/>
        <w:jc w:val="both"/>
      </w:pPr>
      <w:r w:rsidRPr="004767B4">
        <w:t>12.3.1.</w:t>
      </w:r>
      <w:r w:rsidRPr="004767B4">
        <w:tab/>
        <w:t>Pirkėjas privalo pervesti mokėjimus Tiekėjui į Tiekėjo banko sąskaitą, nurodytą Specialiosiose sąlygose.</w:t>
      </w:r>
    </w:p>
    <w:p w14:paraId="392B2DFC" w14:textId="77777777" w:rsidR="00D64819" w:rsidRPr="004767B4" w:rsidRDefault="00D64819" w:rsidP="00D64819">
      <w:pPr>
        <w:widowControl w:val="0"/>
        <w:tabs>
          <w:tab w:val="left" w:pos="567"/>
          <w:tab w:val="left" w:pos="851"/>
          <w:tab w:val="left" w:pos="992"/>
          <w:tab w:val="left" w:pos="1134"/>
        </w:tabs>
        <w:ind w:firstLine="567"/>
        <w:jc w:val="both"/>
      </w:pPr>
      <w:r w:rsidRPr="004767B4">
        <w:t>12.3.2.</w:t>
      </w:r>
      <w:r w:rsidRPr="004767B4">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8FE274" w14:textId="77777777" w:rsidR="00D64819" w:rsidRPr="004767B4" w:rsidRDefault="00D64819" w:rsidP="00D64819">
      <w:pPr>
        <w:widowControl w:val="0"/>
        <w:tabs>
          <w:tab w:val="left" w:pos="567"/>
          <w:tab w:val="left" w:pos="851"/>
          <w:tab w:val="left" w:pos="992"/>
          <w:tab w:val="left" w:pos="1134"/>
        </w:tabs>
        <w:ind w:firstLine="567"/>
        <w:jc w:val="both"/>
      </w:pPr>
      <w:r w:rsidRPr="004767B4">
        <w:t>12.3.3.</w:t>
      </w:r>
      <w:r w:rsidRPr="004767B4">
        <w:tab/>
        <w:t>Visi mokėjimai pagal Sutartį atliekami eurais.</w:t>
      </w:r>
    </w:p>
    <w:p w14:paraId="52EF6809" w14:textId="77777777" w:rsidR="00D64819" w:rsidRPr="004767B4" w:rsidRDefault="00D64819" w:rsidP="00D64819">
      <w:pPr>
        <w:widowControl w:val="0"/>
        <w:tabs>
          <w:tab w:val="left" w:pos="567"/>
          <w:tab w:val="left" w:pos="851"/>
          <w:tab w:val="left" w:pos="992"/>
          <w:tab w:val="left" w:pos="1134"/>
        </w:tabs>
        <w:ind w:firstLine="567"/>
        <w:jc w:val="both"/>
      </w:pPr>
      <w:r w:rsidRPr="004767B4">
        <w:t>12.3.4.</w:t>
      </w:r>
      <w:r w:rsidRPr="004767B4">
        <w:tab/>
        <w:t>Už pavėluotus mokėjimus pagal Sutartį mokančioji Šalis privalo sumokėti kitai Šaliai Specialiosiose sąlygose nurodyto dydžio netesybas.</w:t>
      </w:r>
    </w:p>
    <w:p w14:paraId="457710B0" w14:textId="77777777" w:rsidR="00D64819" w:rsidRPr="004767B4" w:rsidRDefault="00D64819" w:rsidP="00D64819">
      <w:pPr>
        <w:widowControl w:val="0"/>
        <w:tabs>
          <w:tab w:val="left" w:pos="567"/>
          <w:tab w:val="left" w:pos="851"/>
          <w:tab w:val="left" w:pos="992"/>
          <w:tab w:val="left" w:pos="1134"/>
        </w:tabs>
        <w:ind w:firstLine="567"/>
        <w:jc w:val="both"/>
      </w:pPr>
    </w:p>
    <w:p w14:paraId="03C80D9A"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13.</w:t>
      </w:r>
      <w:r w:rsidRPr="004767B4">
        <w:rPr>
          <w:b/>
          <w:bCs/>
          <w:caps/>
        </w:rPr>
        <w:tab/>
        <w:t>Konfidenciali informacija</w:t>
      </w:r>
    </w:p>
    <w:p w14:paraId="2CBE825F"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239C3D8C" w14:textId="77777777" w:rsidR="00D64819" w:rsidRPr="004767B4" w:rsidRDefault="00D64819" w:rsidP="00D64819">
      <w:pPr>
        <w:widowControl w:val="0"/>
        <w:tabs>
          <w:tab w:val="left" w:pos="567"/>
          <w:tab w:val="left" w:pos="851"/>
          <w:tab w:val="left" w:pos="992"/>
          <w:tab w:val="left" w:pos="1134"/>
        </w:tabs>
        <w:ind w:firstLine="567"/>
        <w:jc w:val="both"/>
      </w:pPr>
      <w:r w:rsidRPr="004767B4">
        <w:t>13.1.</w:t>
      </w:r>
      <w:r w:rsidRPr="004767B4">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F1DED4" w14:textId="77777777" w:rsidR="00D64819" w:rsidRPr="004767B4" w:rsidRDefault="00D64819" w:rsidP="00D64819">
      <w:pPr>
        <w:widowControl w:val="0"/>
        <w:tabs>
          <w:tab w:val="left" w:pos="567"/>
          <w:tab w:val="left" w:pos="851"/>
          <w:tab w:val="left" w:pos="992"/>
          <w:tab w:val="left" w:pos="1134"/>
        </w:tabs>
        <w:ind w:firstLine="567"/>
        <w:jc w:val="both"/>
      </w:pPr>
      <w:r w:rsidRPr="004767B4">
        <w:t>13.2.</w:t>
      </w:r>
      <w:r w:rsidRPr="004767B4">
        <w:tab/>
        <w:t>Šalis turi teisę atskleisti kitos Šalies konfidencialią informaciją šiais atvejais:</w:t>
      </w:r>
    </w:p>
    <w:p w14:paraId="48FE42FB" w14:textId="77777777" w:rsidR="00D64819" w:rsidRPr="004767B4" w:rsidRDefault="00D64819" w:rsidP="00D64819">
      <w:pPr>
        <w:widowControl w:val="0"/>
        <w:tabs>
          <w:tab w:val="left" w:pos="567"/>
          <w:tab w:val="left" w:pos="851"/>
          <w:tab w:val="left" w:pos="992"/>
          <w:tab w:val="left" w:pos="1134"/>
        </w:tabs>
        <w:ind w:firstLine="567"/>
        <w:jc w:val="both"/>
      </w:pPr>
      <w:r w:rsidRPr="004767B4">
        <w:t>13.2.1.</w:t>
      </w:r>
      <w:r w:rsidRPr="004767B4">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5C7A76" w14:textId="77777777" w:rsidR="00D64819" w:rsidRPr="004767B4" w:rsidRDefault="00D64819" w:rsidP="00D64819">
      <w:pPr>
        <w:widowControl w:val="0"/>
        <w:tabs>
          <w:tab w:val="left" w:pos="567"/>
          <w:tab w:val="left" w:pos="851"/>
          <w:tab w:val="left" w:pos="992"/>
          <w:tab w:val="left" w:pos="1134"/>
        </w:tabs>
        <w:ind w:firstLine="567"/>
        <w:jc w:val="both"/>
      </w:pPr>
      <w:r w:rsidRPr="004767B4">
        <w:t>13.2.2.</w:t>
      </w:r>
      <w:r w:rsidRPr="004767B4">
        <w:tab/>
        <w:t xml:space="preserve">konfidencialią informaciją yra būtina atskleisti pagal </w:t>
      </w:r>
      <w:r w:rsidRPr="004767B4">
        <w:rPr>
          <w:rFonts w:eastAsia="SimSun"/>
        </w:rPr>
        <w:t>įstatymų bei kitų teisės aktų</w:t>
      </w:r>
      <w:r w:rsidRPr="004767B4">
        <w:t xml:space="preserve"> reikalavimus, įskaitant atvejus, kai to reikalauja viešojo administravimo subjektai, taip, kai jie apibrėžti Lietuvos Respublikos viešojo administravimo įstatyme. </w:t>
      </w:r>
    </w:p>
    <w:p w14:paraId="3FD2F48F" w14:textId="77777777" w:rsidR="00D64819" w:rsidRPr="004767B4" w:rsidRDefault="00D64819" w:rsidP="00D64819">
      <w:pPr>
        <w:widowControl w:val="0"/>
        <w:tabs>
          <w:tab w:val="left" w:pos="567"/>
          <w:tab w:val="left" w:pos="851"/>
          <w:tab w:val="left" w:pos="992"/>
          <w:tab w:val="left" w:pos="1134"/>
        </w:tabs>
        <w:ind w:firstLine="567"/>
        <w:jc w:val="both"/>
      </w:pPr>
      <w:r w:rsidRPr="004767B4">
        <w:t>13.3.</w:t>
      </w:r>
      <w:r w:rsidRPr="004767B4">
        <w:tab/>
        <w:t xml:space="preserve">Prieš atskleisdama konfidencialią informaciją, Šalis privalo informuoti kitą Šalį (tiek, kiek tai nedraudžiama pagal </w:t>
      </w:r>
      <w:r w:rsidRPr="004767B4">
        <w:rPr>
          <w:rFonts w:eastAsia="SimSun"/>
        </w:rPr>
        <w:t>įstatymus bei kitus teisės aktus</w:t>
      </w:r>
      <w:r w:rsidRPr="004767B4">
        <w:t>) apie būtinybę arba gautą viešojo administravimo subjekto reikalavimą atskleisti konfidencialią informaciją ir imtis protingų priemonių, siekdama užtikrinti atskleistos informacijos konfidencialumą.</w:t>
      </w:r>
    </w:p>
    <w:p w14:paraId="1AFCD6D0" w14:textId="77777777" w:rsidR="00D64819" w:rsidRPr="004767B4" w:rsidRDefault="00D64819" w:rsidP="00D64819">
      <w:pPr>
        <w:widowControl w:val="0"/>
        <w:tabs>
          <w:tab w:val="left" w:pos="567"/>
          <w:tab w:val="left" w:pos="851"/>
          <w:tab w:val="left" w:pos="992"/>
          <w:tab w:val="left" w:pos="1134"/>
        </w:tabs>
        <w:ind w:firstLine="567"/>
        <w:jc w:val="both"/>
      </w:pPr>
      <w:r w:rsidRPr="004767B4">
        <w:t>13.4.</w:t>
      </w:r>
      <w:r w:rsidRPr="004767B4">
        <w:tab/>
        <w:t>Šalis atsako:</w:t>
      </w:r>
    </w:p>
    <w:p w14:paraId="70C99A43" w14:textId="77777777" w:rsidR="00D64819" w:rsidRPr="004767B4" w:rsidRDefault="00D64819" w:rsidP="00D64819">
      <w:pPr>
        <w:widowControl w:val="0"/>
        <w:tabs>
          <w:tab w:val="left" w:pos="567"/>
          <w:tab w:val="left" w:pos="851"/>
          <w:tab w:val="left" w:pos="992"/>
          <w:tab w:val="left" w:pos="1134"/>
        </w:tabs>
        <w:ind w:firstLine="567"/>
        <w:jc w:val="both"/>
      </w:pPr>
      <w:r w:rsidRPr="004767B4">
        <w:t>13.4.1.</w:t>
      </w:r>
      <w:r w:rsidRPr="004767B4">
        <w:tab/>
        <w:t>už bet kokį neteisėtą, įskaitant atsitiktinį, kitos Šalies konfidencialios informacijos ar bet kurios jos dalies atskleidimą ar perdavimą arba konfidencialios informacijos neteisėtą naudojimą;</w:t>
      </w:r>
    </w:p>
    <w:p w14:paraId="012FFF18" w14:textId="77777777" w:rsidR="00D64819" w:rsidRPr="004767B4" w:rsidRDefault="00D64819" w:rsidP="00D64819">
      <w:pPr>
        <w:widowControl w:val="0"/>
        <w:tabs>
          <w:tab w:val="left" w:pos="567"/>
          <w:tab w:val="left" w:pos="851"/>
          <w:tab w:val="left" w:pos="992"/>
          <w:tab w:val="left" w:pos="1134"/>
        </w:tabs>
        <w:ind w:firstLine="567"/>
        <w:jc w:val="both"/>
      </w:pPr>
      <w:r w:rsidRPr="004767B4">
        <w:t>13.4.2.</w:t>
      </w:r>
      <w:r w:rsidRPr="004767B4">
        <w:tab/>
        <w:t xml:space="preserve">už tai, kad nesiėmė visų protingų veiksmų, kad išsaugotų ir apsaugotų kitos Šalies </w:t>
      </w:r>
      <w:r w:rsidRPr="004767B4">
        <w:lastRenderedPageBreak/>
        <w:t>konfidencialią informaciją ar bet kurią jos dalį, užkirstų kelią tolesniam jos neteisėtam atskleidimui, perdavimui ar naudojimui.</w:t>
      </w:r>
    </w:p>
    <w:p w14:paraId="2959EDD9" w14:textId="77777777" w:rsidR="00D64819" w:rsidRPr="004767B4" w:rsidRDefault="00D64819" w:rsidP="00D64819">
      <w:pPr>
        <w:widowControl w:val="0"/>
        <w:tabs>
          <w:tab w:val="left" w:pos="567"/>
          <w:tab w:val="left" w:pos="851"/>
          <w:tab w:val="left" w:pos="992"/>
          <w:tab w:val="left" w:pos="1134"/>
        </w:tabs>
        <w:ind w:firstLine="567"/>
        <w:jc w:val="both"/>
      </w:pPr>
      <w:r w:rsidRPr="004767B4">
        <w:t>13.5.</w:t>
      </w:r>
      <w:r w:rsidRPr="004767B4">
        <w:tab/>
        <w:t xml:space="preserve">Šalis nepagrįstai atskleidusi kitos Šalies konfidencialią informaciją privalo sumokėti kitai Šaliai Specialiosiose sąlygose nurodyto dydžio baudą. </w:t>
      </w:r>
    </w:p>
    <w:p w14:paraId="7A066529" w14:textId="77777777" w:rsidR="00D64819" w:rsidRPr="004767B4" w:rsidRDefault="00D64819" w:rsidP="00D64819">
      <w:pPr>
        <w:widowControl w:val="0"/>
        <w:tabs>
          <w:tab w:val="left" w:pos="567"/>
          <w:tab w:val="left" w:pos="851"/>
          <w:tab w:val="left" w:pos="992"/>
          <w:tab w:val="left" w:pos="1134"/>
        </w:tabs>
        <w:ind w:firstLine="567"/>
        <w:jc w:val="both"/>
      </w:pPr>
    </w:p>
    <w:p w14:paraId="6263DE99"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14.</w:t>
      </w:r>
      <w:r w:rsidRPr="004767B4">
        <w:rPr>
          <w:b/>
          <w:bCs/>
          <w:caps/>
        </w:rPr>
        <w:tab/>
        <w:t>Asmens duomenų apsauga</w:t>
      </w:r>
    </w:p>
    <w:p w14:paraId="2C5F9030"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692B5DE6" w14:textId="77777777" w:rsidR="00D64819" w:rsidRPr="004767B4" w:rsidRDefault="00D64819" w:rsidP="00D64819">
      <w:pPr>
        <w:widowControl w:val="0"/>
        <w:tabs>
          <w:tab w:val="left" w:pos="567"/>
          <w:tab w:val="left" w:pos="851"/>
          <w:tab w:val="left" w:pos="992"/>
          <w:tab w:val="left" w:pos="1134"/>
        </w:tabs>
        <w:ind w:firstLine="567"/>
        <w:jc w:val="both"/>
      </w:pPr>
      <w:r w:rsidRPr="004767B4">
        <w:t>14.1.</w:t>
      </w:r>
      <w:r w:rsidRPr="004767B4">
        <w:tab/>
      </w:r>
      <w:r w:rsidRPr="004767B4">
        <w:rPr>
          <w:lang w:eastAsia="lt-LT"/>
        </w:rPr>
        <w:t xml:space="preserve">Šalys įsipareigoja užtikrinti asmens duomenų saugumą bei asmens duomenų tvarkymą vykdyti teisėtai, vadovaujantis 2016 m. balandžio 27 d. priimto Europos Parlamento ir Tarybos reglamento </w:t>
      </w:r>
      <w:r w:rsidRPr="004767B4">
        <w:rPr>
          <w:color w:val="0563C1"/>
          <w:u w:val="single"/>
          <w:lang w:eastAsia="lt-LT"/>
        </w:rPr>
        <w:t>(ES) 2016/679</w:t>
      </w:r>
      <w:r w:rsidRPr="004767B4">
        <w:rPr>
          <w:lang w:eastAsia="lt-LT"/>
        </w:rPr>
        <w:t xml:space="preserve"> dėl fizinių asmenų apsaugos tvarkant asmens duomenis ir dėl laisvo tokių duomenų judėjimo ir kuriuo panaikinama Direktyva </w:t>
      </w:r>
      <w:r w:rsidRPr="004767B4">
        <w:rPr>
          <w:color w:val="0563C1"/>
          <w:u w:val="single"/>
          <w:lang w:eastAsia="lt-LT"/>
        </w:rPr>
        <w:t>95/46/EB</w:t>
      </w:r>
      <w:r w:rsidRPr="004767B4">
        <w:rPr>
          <w:lang w:eastAsia="lt-LT"/>
        </w:rPr>
        <w:t xml:space="preserve"> (Bendrasis duomenų apsaugos reglamentas) ir kitų teisės aktų, reglamentuojančių asmens duomenų tvarkymą, nuostatomis.</w:t>
      </w:r>
    </w:p>
    <w:p w14:paraId="3FBE1FF0" w14:textId="77777777" w:rsidR="00D64819" w:rsidRPr="004767B4" w:rsidRDefault="00D64819" w:rsidP="00D64819">
      <w:pPr>
        <w:tabs>
          <w:tab w:val="left" w:pos="567"/>
          <w:tab w:val="left" w:pos="851"/>
          <w:tab w:val="left" w:pos="992"/>
          <w:tab w:val="left" w:pos="1134"/>
        </w:tabs>
        <w:ind w:firstLine="567"/>
        <w:jc w:val="both"/>
        <w:rPr>
          <w:rFonts w:eastAsia="SimSun"/>
        </w:rPr>
      </w:pPr>
      <w:r w:rsidRPr="004767B4">
        <w:rPr>
          <w:rFonts w:eastAsia="SimSun"/>
        </w:rPr>
        <w:t>14.2.</w:t>
      </w:r>
      <w:r w:rsidRPr="004767B4">
        <w:rPr>
          <w:rFonts w:eastAsia="SimSu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DC1CCA" w14:textId="77777777" w:rsidR="00D64819" w:rsidRPr="004767B4" w:rsidRDefault="00D64819" w:rsidP="00D64819">
      <w:pPr>
        <w:tabs>
          <w:tab w:val="left" w:pos="567"/>
          <w:tab w:val="left" w:pos="851"/>
          <w:tab w:val="left" w:pos="992"/>
          <w:tab w:val="left" w:pos="1134"/>
        </w:tabs>
        <w:ind w:firstLine="567"/>
        <w:jc w:val="both"/>
      </w:pPr>
    </w:p>
    <w:p w14:paraId="46497315"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caps/>
          <w:color w:val="000000"/>
        </w:rPr>
      </w:pPr>
      <w:r w:rsidRPr="004767B4">
        <w:rPr>
          <w:b/>
          <w:bCs/>
          <w:caps/>
          <w:color w:val="000000"/>
        </w:rPr>
        <w:t>15.</w:t>
      </w:r>
      <w:r w:rsidRPr="004767B4">
        <w:rPr>
          <w:b/>
          <w:bCs/>
          <w:caps/>
          <w:color w:val="000000"/>
        </w:rPr>
        <w:tab/>
      </w:r>
      <w:r w:rsidRPr="004767B4">
        <w:rPr>
          <w:b/>
          <w:bCs/>
          <w:caps/>
        </w:rPr>
        <w:t>INTELEKTINĖ NUOSAVYBĖ</w:t>
      </w:r>
    </w:p>
    <w:p w14:paraId="0AD0D6A8"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caps/>
          <w:color w:val="000000"/>
        </w:rPr>
      </w:pPr>
    </w:p>
    <w:p w14:paraId="08C79F5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D385179"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9A87BE"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56565E" w14:textId="77777777" w:rsidR="00D64819" w:rsidRPr="004767B4" w:rsidRDefault="00D64819" w:rsidP="00D64819">
      <w:pPr>
        <w:tabs>
          <w:tab w:val="left" w:pos="567"/>
        </w:tabs>
        <w:ind w:firstLine="567"/>
        <w:jc w:val="both"/>
        <w:textAlignment w:val="baseline"/>
        <w:rPr>
          <w:rFonts w:eastAsia="SimSun"/>
        </w:rPr>
      </w:pPr>
    </w:p>
    <w:p w14:paraId="263C45E4"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rPr>
          <w:b/>
          <w:bCs/>
          <w:caps/>
        </w:rPr>
      </w:pPr>
      <w:r w:rsidRPr="004767B4">
        <w:rPr>
          <w:b/>
          <w:bCs/>
          <w:caps/>
        </w:rPr>
        <w:t>16.</w:t>
      </w:r>
      <w:r w:rsidRPr="004767B4">
        <w:rPr>
          <w:b/>
          <w:bCs/>
          <w:caps/>
        </w:rPr>
        <w:tab/>
        <w:t>Pareiškimai ir garantijos</w:t>
      </w:r>
    </w:p>
    <w:p w14:paraId="71520B53"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738964A3" w14:textId="77777777" w:rsidR="00D64819" w:rsidRPr="004767B4" w:rsidRDefault="00D64819" w:rsidP="00D64819">
      <w:pPr>
        <w:widowControl w:val="0"/>
        <w:tabs>
          <w:tab w:val="left" w:pos="567"/>
          <w:tab w:val="left" w:pos="851"/>
          <w:tab w:val="left" w:pos="992"/>
          <w:tab w:val="left" w:pos="1134"/>
        </w:tabs>
        <w:ind w:firstLine="567"/>
        <w:jc w:val="both"/>
      </w:pPr>
      <w:r w:rsidRPr="004767B4">
        <w:t>16.1. Kiekviena iš Šalių pareiškia ir garantuoja kitai Šaliai, kad:</w:t>
      </w:r>
    </w:p>
    <w:p w14:paraId="78E6BA39" w14:textId="77777777" w:rsidR="00D64819" w:rsidRPr="004767B4" w:rsidRDefault="00D64819" w:rsidP="00D64819">
      <w:pPr>
        <w:widowControl w:val="0"/>
        <w:tabs>
          <w:tab w:val="left" w:pos="567"/>
          <w:tab w:val="left" w:pos="851"/>
          <w:tab w:val="left" w:pos="992"/>
          <w:tab w:val="left" w:pos="1134"/>
        </w:tabs>
        <w:ind w:firstLine="567"/>
        <w:jc w:val="both"/>
      </w:pPr>
      <w:r w:rsidRPr="004767B4">
        <w:t>16.1.1. yra teisėtai priimti ir galioja visi būtini sprendimai, gauti leidimai bei sutikimai, taip pat teisėtai atlikti ir galioja kiti teisiniai veiksmai, reikalingi Sutarties sudarymui, galiojimui ir vykdymui;</w:t>
      </w:r>
    </w:p>
    <w:p w14:paraId="46830408"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16.1.2. sudarydama Sutartį, Šalis neviršija savo kompetencijos ir nepažeidžia jai taikomų </w:t>
      </w:r>
      <w:r w:rsidRPr="004767B4">
        <w:rPr>
          <w:rFonts w:eastAsia="SimSun"/>
        </w:rPr>
        <w:t>įstatymų bei kitų teisės aktų</w:t>
      </w:r>
      <w:r w:rsidRPr="004767B4">
        <w:t>, teismo ar arbitražo teismo sprendimų, administracinių aktų, sutarčių ar kitų prievolių pagal taikomą privatinę teisę, viešąją teisę, Europos Sąjungos teisę arba tarptautinę teisę;</w:t>
      </w:r>
    </w:p>
    <w:p w14:paraId="2B3E9354"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16.1.3. Šalies atstovas turi visus reikiamus įgaliojimus sudaryti ir įvykdyti Sutartį; Šalies atstovas, sudarydamas ir pasirašydamas Sutartį, nepažeidžia Šalies įstatų, nuostatų ir kitų vidaus </w:t>
      </w:r>
      <w:r w:rsidRPr="004767B4">
        <w:lastRenderedPageBreak/>
        <w:t>dokumentų, Šalies valdymo ir kitų organų ir (ar) kreditorių teisių ir teisėtų interesų, sudarydamas Sutartį jis Šalies ir Šalies organų narių, kreditorių atžvilgiu veikia sąžiningai ir protingai;</w:t>
      </w:r>
    </w:p>
    <w:p w14:paraId="1AA6D0FD" w14:textId="77777777" w:rsidR="00D64819" w:rsidRPr="004767B4" w:rsidRDefault="00D64819" w:rsidP="00D64819">
      <w:pPr>
        <w:widowControl w:val="0"/>
        <w:tabs>
          <w:tab w:val="left" w:pos="567"/>
          <w:tab w:val="left" w:pos="851"/>
          <w:tab w:val="left" w:pos="992"/>
          <w:tab w:val="left" w:pos="1134"/>
        </w:tabs>
        <w:ind w:firstLine="567"/>
        <w:jc w:val="both"/>
      </w:pPr>
      <w:r w:rsidRPr="004767B4">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AC3ABA" w14:textId="77777777" w:rsidR="00D64819" w:rsidRPr="004767B4" w:rsidRDefault="00D64819" w:rsidP="00D64819">
      <w:pPr>
        <w:widowControl w:val="0"/>
        <w:tabs>
          <w:tab w:val="left" w:pos="567"/>
          <w:tab w:val="left" w:pos="851"/>
          <w:tab w:val="left" w:pos="992"/>
          <w:tab w:val="left" w:pos="1134"/>
        </w:tabs>
        <w:ind w:firstLine="567"/>
        <w:jc w:val="both"/>
      </w:pPr>
      <w:r w:rsidRPr="004767B4">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5A99E" w14:textId="77777777" w:rsidR="00D64819" w:rsidRPr="004767B4" w:rsidRDefault="00D64819" w:rsidP="00D64819">
      <w:pPr>
        <w:widowControl w:val="0"/>
        <w:tabs>
          <w:tab w:val="left" w:pos="567"/>
          <w:tab w:val="left" w:pos="851"/>
          <w:tab w:val="left" w:pos="992"/>
          <w:tab w:val="left" w:pos="1134"/>
        </w:tabs>
        <w:ind w:firstLine="567"/>
        <w:jc w:val="both"/>
      </w:pPr>
      <w:r w:rsidRPr="004767B4">
        <w:t>16.1.6. visi Šalies pareiškimai ir garantijos yra išsamūs ir nepalieka nutylėtų jokių aplinkybių, kurios darytų šiuos pareiškimus ar garantijas neteisingais.</w:t>
      </w:r>
    </w:p>
    <w:p w14:paraId="5F58E724"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16.2. Tiekėjas papildomai pareiškia ir garantuoja Pirkėjui, kad Tiekėjas, subtiekėjai, jungtinės veiklos partneriai ir specialistai turi galiojančius ir teisėtus visus </w:t>
      </w:r>
      <w:r w:rsidRPr="004767B4">
        <w:rPr>
          <w:rFonts w:eastAsia="SimSun"/>
        </w:rPr>
        <w:t>įstatymuose bei kituose teisės aktuose</w:t>
      </w:r>
      <w:r w:rsidRPr="004767B4">
        <w:t xml:space="preserve"> numatytus leidimus, licencijas, atestatus, teisės pripažinimo dokumentus, reikalingus vykdant Sutartį.</w:t>
      </w:r>
    </w:p>
    <w:p w14:paraId="70A83AA0" w14:textId="77777777" w:rsidR="00D64819" w:rsidRPr="004767B4" w:rsidRDefault="00D64819" w:rsidP="00D64819">
      <w:pPr>
        <w:widowControl w:val="0"/>
        <w:tabs>
          <w:tab w:val="left" w:pos="567"/>
          <w:tab w:val="left" w:pos="851"/>
          <w:tab w:val="left" w:pos="992"/>
          <w:tab w:val="left" w:pos="1134"/>
        </w:tabs>
        <w:ind w:firstLine="567"/>
        <w:jc w:val="both"/>
        <w:rPr>
          <w:color w:val="000000"/>
          <w:shd w:val="clear" w:color="auto" w:fill="FFFFFF"/>
        </w:rPr>
      </w:pPr>
      <w:r w:rsidRPr="004767B4">
        <w:rPr>
          <w:color w:val="000000"/>
          <w:shd w:val="clear" w:color="auto" w:fill="FFFFFF"/>
        </w:rPr>
        <w:t xml:space="preserve">16.3. </w:t>
      </w:r>
      <w:r w:rsidRPr="004767B4">
        <w:rPr>
          <w:rFonts w:eastAsia="SimSun"/>
        </w:rPr>
        <w:t>Tiekėjas pareiškia, kad parduodamų Prekių disponavimo, valdymo ir naudojimosi teisės nėra apribotos</w:t>
      </w:r>
      <w:r w:rsidRPr="004767B4">
        <w:t xml:space="preserve"> </w:t>
      </w:r>
      <w:r w:rsidRPr="004767B4">
        <w:rPr>
          <w:color w:val="000000"/>
          <w:shd w:val="clear" w:color="auto" w:fill="FFFFFF"/>
        </w:rPr>
        <w:t>ir jokie tretieji asmenys neturi pretenzijų į Sutartimi perduodamas Prekes (įkeitimai, areštai ar pan.).</w:t>
      </w:r>
    </w:p>
    <w:p w14:paraId="00DDF135" w14:textId="77777777" w:rsidR="00D64819" w:rsidRPr="004767B4" w:rsidRDefault="00D64819" w:rsidP="00D64819">
      <w:pPr>
        <w:widowControl w:val="0"/>
        <w:tabs>
          <w:tab w:val="left" w:pos="567"/>
          <w:tab w:val="left" w:pos="851"/>
          <w:tab w:val="left" w:pos="992"/>
          <w:tab w:val="left" w:pos="1134"/>
        </w:tabs>
        <w:ind w:firstLine="567"/>
        <w:jc w:val="both"/>
        <w:rPr>
          <w:color w:val="000000"/>
        </w:rPr>
      </w:pPr>
    </w:p>
    <w:p w14:paraId="5D7B3314"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17.</w:t>
      </w:r>
      <w:r w:rsidRPr="004767B4">
        <w:rPr>
          <w:b/>
          <w:bCs/>
          <w:caps/>
        </w:rPr>
        <w:tab/>
        <w:t>Bendrieji atsakomybės klausimai</w:t>
      </w:r>
    </w:p>
    <w:p w14:paraId="5A636247" w14:textId="77777777" w:rsidR="00D64819" w:rsidRPr="004767B4" w:rsidRDefault="00D64819" w:rsidP="00D64819">
      <w:pPr>
        <w:widowControl w:val="0"/>
        <w:tabs>
          <w:tab w:val="left" w:pos="567"/>
          <w:tab w:val="left" w:pos="851"/>
          <w:tab w:val="left" w:pos="992"/>
          <w:tab w:val="left" w:pos="1134"/>
        </w:tabs>
        <w:ind w:firstLine="567"/>
        <w:jc w:val="both"/>
      </w:pPr>
    </w:p>
    <w:p w14:paraId="31BE2532" w14:textId="77777777" w:rsidR="00D64819" w:rsidRPr="004767B4" w:rsidRDefault="00D64819" w:rsidP="00D64819">
      <w:pPr>
        <w:widowControl w:val="0"/>
        <w:tabs>
          <w:tab w:val="left" w:pos="567"/>
          <w:tab w:val="left" w:pos="851"/>
          <w:tab w:val="left" w:pos="992"/>
          <w:tab w:val="left" w:pos="1134"/>
        </w:tabs>
        <w:ind w:firstLine="567"/>
        <w:jc w:val="both"/>
      </w:pPr>
      <w:r w:rsidRPr="004767B4">
        <w:t>17.1. Netesybų už vėlavimą ar pareigų pagal Sutartį pažeidimą sumokėjimas neatleidžia Šalies nuo Sutartyje numatytų jos pareigų vykdymo.</w:t>
      </w:r>
    </w:p>
    <w:p w14:paraId="66A5BC1D" w14:textId="77777777" w:rsidR="00D64819" w:rsidRPr="004767B4" w:rsidRDefault="00D64819" w:rsidP="00D64819">
      <w:pPr>
        <w:widowControl w:val="0"/>
        <w:tabs>
          <w:tab w:val="left" w:pos="567"/>
          <w:tab w:val="left" w:pos="851"/>
          <w:tab w:val="left" w:pos="992"/>
          <w:tab w:val="left" w:pos="1134"/>
        </w:tabs>
        <w:ind w:firstLine="567"/>
        <w:jc w:val="both"/>
        <w:rPr>
          <w:rFonts w:eastAsia="SimSun"/>
        </w:rPr>
      </w:pPr>
      <w:r w:rsidRPr="004767B4">
        <w:rPr>
          <w:rFonts w:eastAsia="SimSu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767B4">
        <w:rPr>
          <w:rFonts w:eastAsia="SimSu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E9347" w14:textId="77777777" w:rsidR="00D64819" w:rsidRPr="004767B4" w:rsidRDefault="00D64819" w:rsidP="00D64819">
      <w:pPr>
        <w:widowControl w:val="0"/>
        <w:tabs>
          <w:tab w:val="left" w:pos="567"/>
          <w:tab w:val="left" w:pos="851"/>
          <w:tab w:val="left" w:pos="992"/>
          <w:tab w:val="left" w:pos="1134"/>
        </w:tabs>
        <w:ind w:firstLine="567"/>
        <w:jc w:val="both"/>
      </w:pPr>
      <w:r w:rsidRPr="004767B4">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D4F677" w14:textId="77777777" w:rsidR="00D64819" w:rsidRPr="004767B4" w:rsidRDefault="00D64819" w:rsidP="00D64819">
      <w:pPr>
        <w:widowControl w:val="0"/>
        <w:tabs>
          <w:tab w:val="left" w:pos="567"/>
          <w:tab w:val="left" w:pos="851"/>
          <w:tab w:val="left" w:pos="992"/>
          <w:tab w:val="left" w:pos="1134"/>
        </w:tabs>
        <w:ind w:firstLine="567"/>
        <w:jc w:val="both"/>
      </w:pPr>
      <w:r w:rsidRPr="004767B4">
        <w:t>17.4. Šioje Sutartyje numatytos teisių gynybos priemonės neapriboja Šalių teisės pasinaudoti kitomis teisėtomis teisių gynybos priemonėmis.</w:t>
      </w:r>
    </w:p>
    <w:p w14:paraId="5D000DD1" w14:textId="77777777" w:rsidR="00D64819" w:rsidRPr="004767B4" w:rsidRDefault="00D64819" w:rsidP="00D64819">
      <w:pPr>
        <w:widowControl w:val="0"/>
        <w:tabs>
          <w:tab w:val="left" w:pos="567"/>
          <w:tab w:val="left" w:pos="851"/>
          <w:tab w:val="left" w:pos="992"/>
          <w:tab w:val="left" w:pos="1134"/>
        </w:tabs>
        <w:ind w:firstLine="567"/>
        <w:jc w:val="both"/>
      </w:pPr>
      <w:r w:rsidRPr="004767B4">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1EFBEA" w14:textId="77777777" w:rsidR="00D64819" w:rsidRPr="004767B4" w:rsidRDefault="00D64819" w:rsidP="00D64819">
      <w:pPr>
        <w:widowControl w:val="0"/>
        <w:tabs>
          <w:tab w:val="left" w:pos="567"/>
          <w:tab w:val="left" w:pos="851"/>
          <w:tab w:val="left" w:pos="992"/>
          <w:tab w:val="left" w:pos="1134"/>
        </w:tabs>
        <w:ind w:firstLine="567"/>
        <w:jc w:val="both"/>
      </w:pPr>
      <w:r w:rsidRPr="004767B4">
        <w:t>17.6. Pasibaigus Sutarties galiojimui, Šalys neatleidžiamos nuo atsakomybės už Sutarties pažeidimą. Pasibaigus Sutarties galiojimui, Šalys nepraranda teisės reikalauti atlyginti dėl Sutarties nevykdymo patirtus nuostolius bei sumokėti netesybas.</w:t>
      </w:r>
    </w:p>
    <w:p w14:paraId="4DB33CEA" w14:textId="77777777" w:rsidR="00D64819" w:rsidRPr="004767B4" w:rsidRDefault="00D64819" w:rsidP="00D64819">
      <w:pPr>
        <w:widowControl w:val="0"/>
        <w:tabs>
          <w:tab w:val="left" w:pos="567"/>
          <w:tab w:val="left" w:pos="851"/>
          <w:tab w:val="left" w:pos="992"/>
          <w:tab w:val="left" w:pos="1134"/>
        </w:tabs>
        <w:ind w:firstLine="567"/>
        <w:jc w:val="both"/>
      </w:pPr>
    </w:p>
    <w:p w14:paraId="7034AEFA"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18.</w:t>
      </w:r>
      <w:r w:rsidRPr="004767B4">
        <w:rPr>
          <w:b/>
          <w:bCs/>
          <w:caps/>
        </w:rPr>
        <w:tab/>
        <w:t>Nenugalima jėga (FORCE MAJEURE)</w:t>
      </w:r>
    </w:p>
    <w:p w14:paraId="3029A216"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483BE3CF" w14:textId="77777777" w:rsidR="00D64819" w:rsidRPr="004767B4" w:rsidRDefault="00D64819" w:rsidP="00D64819">
      <w:pPr>
        <w:widowControl w:val="0"/>
        <w:tabs>
          <w:tab w:val="left" w:pos="567"/>
          <w:tab w:val="left" w:pos="851"/>
          <w:tab w:val="left" w:pos="992"/>
          <w:tab w:val="left" w:pos="1134"/>
        </w:tabs>
        <w:ind w:firstLine="567"/>
        <w:jc w:val="both"/>
      </w:pPr>
      <w:r w:rsidRPr="004767B4">
        <w:t>18.1.</w:t>
      </w:r>
      <w:r w:rsidRPr="004767B4">
        <w:rPr>
          <w:b/>
          <w:bCs/>
        </w:rPr>
        <w:tab/>
      </w:r>
      <w:r w:rsidRPr="004767B4">
        <w:t>Atsakomybė pagal Sutartį netaikoma, taip pat Šalys gali būti visiškai ar iš dalies atleistos nuo civilinės atsakomybės šiais pagrindais:</w:t>
      </w:r>
    </w:p>
    <w:p w14:paraId="3C9F506B" w14:textId="77777777" w:rsidR="00D64819" w:rsidRPr="004767B4" w:rsidRDefault="00D64819" w:rsidP="00D64819">
      <w:pPr>
        <w:widowControl w:val="0"/>
        <w:tabs>
          <w:tab w:val="left" w:pos="567"/>
          <w:tab w:val="left" w:pos="851"/>
          <w:tab w:val="left" w:pos="992"/>
          <w:tab w:val="left" w:pos="1134"/>
        </w:tabs>
        <w:ind w:firstLine="567"/>
        <w:jc w:val="both"/>
      </w:pPr>
      <w:r w:rsidRPr="004767B4">
        <w:t>18.1.1.</w:t>
      </w:r>
      <w:r w:rsidRPr="004767B4">
        <w:tab/>
        <w:t xml:space="preserve">dėl nenugalimos jėgos (force majeure) – taikomos Lietuvos Respublikos civilinio </w:t>
      </w:r>
      <w:r w:rsidRPr="004767B4">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46DCF901" w14:textId="77777777" w:rsidR="00D64819" w:rsidRPr="004767B4" w:rsidRDefault="00D64819" w:rsidP="00D64819">
      <w:pPr>
        <w:widowControl w:val="0"/>
        <w:tabs>
          <w:tab w:val="left" w:pos="567"/>
          <w:tab w:val="left" w:pos="851"/>
          <w:tab w:val="left" w:pos="992"/>
          <w:tab w:val="left" w:pos="1134"/>
        </w:tabs>
        <w:ind w:firstLine="567"/>
        <w:jc w:val="both"/>
      </w:pPr>
      <w:r w:rsidRPr="004767B4">
        <w:rPr>
          <w:rFonts w:eastAsia="SimSu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4976ED" w14:textId="77777777" w:rsidR="00D64819" w:rsidRPr="004767B4" w:rsidRDefault="00D64819" w:rsidP="00D64819">
      <w:pPr>
        <w:widowControl w:val="0"/>
        <w:tabs>
          <w:tab w:val="left" w:pos="567"/>
          <w:tab w:val="left" w:pos="851"/>
          <w:tab w:val="left" w:pos="992"/>
          <w:tab w:val="left" w:pos="1134"/>
        </w:tabs>
        <w:ind w:firstLine="567"/>
        <w:jc w:val="both"/>
      </w:pPr>
      <w:r w:rsidRPr="004767B4">
        <w:t>18.2.</w:t>
      </w:r>
      <w:r w:rsidRPr="004767B4">
        <w:rPr>
          <w:b/>
          <w:bCs/>
        </w:rPr>
        <w:tab/>
      </w:r>
      <w:r w:rsidRPr="004767B4">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643A96" w14:textId="77777777" w:rsidR="00D64819" w:rsidRPr="004767B4" w:rsidRDefault="00D64819" w:rsidP="00D64819">
      <w:pPr>
        <w:widowControl w:val="0"/>
        <w:tabs>
          <w:tab w:val="left" w:pos="567"/>
          <w:tab w:val="left" w:pos="709"/>
          <w:tab w:val="left" w:pos="851"/>
          <w:tab w:val="left" w:pos="992"/>
          <w:tab w:val="left" w:pos="1134"/>
        </w:tabs>
        <w:ind w:firstLine="567"/>
        <w:jc w:val="both"/>
      </w:pPr>
      <w:r w:rsidRPr="004767B4">
        <w:t>18.3.</w:t>
      </w:r>
      <w:r w:rsidRPr="004767B4">
        <w:rPr>
          <w:b/>
          <w:bCs/>
        </w:rPr>
        <w:tab/>
      </w:r>
      <w:r w:rsidRPr="004767B4">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287A2F" w14:textId="77777777" w:rsidR="00D64819" w:rsidRPr="004767B4" w:rsidRDefault="00D64819" w:rsidP="00D64819">
      <w:pPr>
        <w:widowControl w:val="0"/>
        <w:tabs>
          <w:tab w:val="left" w:pos="567"/>
          <w:tab w:val="left" w:pos="851"/>
          <w:tab w:val="left" w:pos="992"/>
          <w:tab w:val="left" w:pos="1134"/>
        </w:tabs>
        <w:ind w:firstLine="567"/>
        <w:jc w:val="both"/>
      </w:pPr>
      <w:r w:rsidRPr="004767B4">
        <w:t>18.4.</w:t>
      </w:r>
      <w:r w:rsidRPr="004767B4">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EE45A47" w14:textId="77777777" w:rsidR="00D64819" w:rsidRPr="004767B4" w:rsidRDefault="00D64819" w:rsidP="00D64819">
      <w:pPr>
        <w:widowControl w:val="0"/>
        <w:tabs>
          <w:tab w:val="left" w:pos="567"/>
          <w:tab w:val="left" w:pos="851"/>
          <w:tab w:val="left" w:pos="992"/>
          <w:tab w:val="left" w:pos="1134"/>
        </w:tabs>
        <w:ind w:firstLine="567"/>
        <w:jc w:val="both"/>
      </w:pPr>
    </w:p>
    <w:p w14:paraId="296843B7"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19.</w:t>
      </w:r>
      <w:r w:rsidRPr="004767B4">
        <w:rPr>
          <w:b/>
          <w:bCs/>
          <w:caps/>
        </w:rPr>
        <w:tab/>
        <w:t>Sutarties nuostatų negaliojimas</w:t>
      </w:r>
    </w:p>
    <w:p w14:paraId="1FFA88DE"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696167C4" w14:textId="77777777" w:rsidR="00D64819" w:rsidRPr="004767B4" w:rsidRDefault="00D64819" w:rsidP="00D64819">
      <w:pPr>
        <w:widowControl w:val="0"/>
        <w:tabs>
          <w:tab w:val="left" w:pos="567"/>
          <w:tab w:val="left" w:pos="851"/>
          <w:tab w:val="left" w:pos="992"/>
          <w:tab w:val="left" w:pos="1134"/>
        </w:tabs>
        <w:ind w:firstLine="567"/>
        <w:jc w:val="both"/>
      </w:pPr>
      <w:r w:rsidRPr="004767B4">
        <w:t>19.1.</w:t>
      </w:r>
      <w:r w:rsidRPr="004767B4">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767B4">
        <w:rPr>
          <w:rFonts w:eastAsia="SimSun"/>
        </w:rPr>
        <w:t>įstatymų bei kitų teisės aktų</w:t>
      </w:r>
      <w:r w:rsidRPr="004767B4">
        <w:t xml:space="preserve"> ir galima daryti prielaidą, kad Sutartis būtų buvusi teisėtai sudaryta ir neįtraukus nuostatos, kuri yra negaliojanti.</w:t>
      </w:r>
    </w:p>
    <w:p w14:paraId="58D6B01B" w14:textId="77777777" w:rsidR="00D64819" w:rsidRPr="004767B4" w:rsidRDefault="00D64819" w:rsidP="00D64819">
      <w:pPr>
        <w:widowControl w:val="0"/>
        <w:tabs>
          <w:tab w:val="left" w:pos="567"/>
          <w:tab w:val="left" w:pos="851"/>
          <w:tab w:val="left" w:pos="992"/>
          <w:tab w:val="left" w:pos="1134"/>
        </w:tabs>
        <w:ind w:firstLine="567"/>
        <w:jc w:val="both"/>
      </w:pPr>
      <w:r w:rsidRPr="004767B4">
        <w:t>19.2.</w:t>
      </w:r>
      <w:r w:rsidRPr="004767B4">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2ED6D9" w14:textId="77777777" w:rsidR="00D64819" w:rsidRPr="004767B4" w:rsidRDefault="00D64819" w:rsidP="00D64819">
      <w:pPr>
        <w:widowControl w:val="0"/>
        <w:tabs>
          <w:tab w:val="left" w:pos="567"/>
          <w:tab w:val="left" w:pos="851"/>
          <w:tab w:val="left" w:pos="992"/>
          <w:tab w:val="left" w:pos="1134"/>
        </w:tabs>
        <w:ind w:firstLine="567"/>
        <w:jc w:val="both"/>
      </w:pPr>
    </w:p>
    <w:p w14:paraId="02F510E9"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20.</w:t>
      </w:r>
      <w:r w:rsidRPr="004767B4">
        <w:rPr>
          <w:b/>
          <w:bCs/>
          <w:caps/>
        </w:rPr>
        <w:tab/>
        <w:t>Sutarties pakeitimai</w:t>
      </w:r>
    </w:p>
    <w:p w14:paraId="0E967877"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3D981B17" w14:textId="77777777" w:rsidR="00D64819" w:rsidRPr="004767B4" w:rsidRDefault="00D64819" w:rsidP="00D64819">
      <w:pPr>
        <w:tabs>
          <w:tab w:val="left" w:pos="284"/>
          <w:tab w:val="left" w:pos="567"/>
        </w:tabs>
        <w:ind w:firstLine="567"/>
        <w:jc w:val="both"/>
        <w:rPr>
          <w:rFonts w:eastAsia="SimSun"/>
        </w:rPr>
      </w:pPr>
      <w:r w:rsidRPr="004767B4">
        <w:rPr>
          <w:rFonts w:eastAsia="SimSun"/>
        </w:rPr>
        <w:t>20.1. Sutarties sąlygos Sutarties galiojimo laikotarpiu negali būti keičiamos, išskyrus tokias Sutarties sąlygas, kurių keitimas numatytas Sutartyje ir (ar) galimas vadovaujantis VPĮ nuostatomis.</w:t>
      </w:r>
    </w:p>
    <w:p w14:paraId="0F541222"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20.2. Sutarties pakeitimai įforminami Šalims sudarant Susitarimą. </w:t>
      </w:r>
    </w:p>
    <w:p w14:paraId="27484E7C"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767B4">
        <w:rPr>
          <w:rFonts w:eastAsia="SimSun"/>
        </w:rPr>
        <w:t>įstatymų bei kitų teisės aktų</w:t>
      </w:r>
      <w:r w:rsidRPr="004767B4">
        <w:t xml:space="preserve"> nuostatomis. </w:t>
      </w:r>
    </w:p>
    <w:p w14:paraId="1BF7C45D" w14:textId="77777777" w:rsidR="00D64819" w:rsidRPr="004767B4" w:rsidRDefault="00D64819" w:rsidP="00D64819">
      <w:pPr>
        <w:widowControl w:val="0"/>
        <w:tabs>
          <w:tab w:val="left" w:pos="567"/>
          <w:tab w:val="left" w:pos="851"/>
          <w:tab w:val="left" w:pos="992"/>
          <w:tab w:val="left" w:pos="1134"/>
        </w:tabs>
        <w:ind w:firstLine="567"/>
        <w:jc w:val="both"/>
      </w:pPr>
      <w:r w:rsidRPr="004767B4">
        <w:t>20.4. Susitarimai įsigalioja nuo jų sudarymo, jei Susitarime nenurodyta kitaip. Susitarimą Pirkėjas privalo paviešinti VPĮ 33 ir 86 straipsniuose nustatyta tvarka.</w:t>
      </w:r>
    </w:p>
    <w:p w14:paraId="0B34EB0C" w14:textId="77777777" w:rsidR="00D64819" w:rsidRPr="004767B4" w:rsidRDefault="00D64819" w:rsidP="00D64819">
      <w:pPr>
        <w:widowControl w:val="0"/>
        <w:tabs>
          <w:tab w:val="left" w:pos="567"/>
          <w:tab w:val="left" w:pos="851"/>
          <w:tab w:val="left" w:pos="992"/>
          <w:tab w:val="left" w:pos="1134"/>
        </w:tabs>
        <w:ind w:firstLine="567"/>
        <w:jc w:val="both"/>
      </w:pPr>
      <w:r w:rsidRPr="004767B4">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w:t>
      </w:r>
      <w:r w:rsidRPr="004767B4">
        <w:lastRenderedPageBreak/>
        <w:t>Sutartis.</w:t>
      </w:r>
    </w:p>
    <w:p w14:paraId="0829D4E0" w14:textId="77777777" w:rsidR="00D64819" w:rsidRPr="004767B4" w:rsidRDefault="00D64819" w:rsidP="00D64819">
      <w:pPr>
        <w:widowControl w:val="0"/>
        <w:tabs>
          <w:tab w:val="left" w:pos="567"/>
          <w:tab w:val="left" w:pos="851"/>
          <w:tab w:val="left" w:pos="992"/>
          <w:tab w:val="left" w:pos="1134"/>
        </w:tabs>
        <w:ind w:firstLine="567"/>
        <w:jc w:val="both"/>
      </w:pPr>
    </w:p>
    <w:p w14:paraId="47D83A9D"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rPr>
          <w:b/>
          <w:bCs/>
          <w:caps/>
        </w:rPr>
      </w:pPr>
      <w:r w:rsidRPr="004767B4">
        <w:rPr>
          <w:b/>
          <w:bCs/>
          <w:caps/>
        </w:rPr>
        <w:t>21.</w:t>
      </w:r>
      <w:r w:rsidRPr="004767B4">
        <w:rPr>
          <w:b/>
          <w:bCs/>
          <w:caps/>
        </w:rPr>
        <w:tab/>
        <w:t>Sutarties sUSTABDYMAS</w:t>
      </w:r>
    </w:p>
    <w:p w14:paraId="4D4D7D70"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30D21AD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75B715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 Prekių (jų dalies) tiekimas gali būti stabdomas esant bent vienai iš šių aplinkybių: </w:t>
      </w:r>
    </w:p>
    <w:p w14:paraId="5A17A69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5DD69A"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21.2.2. Pirkėjas Sutartyje nurodyta tvarka negali priimti Prekių (pavyzdžiui, nebaigta įrengti patalpa, kurioje turi būti įmontuojamos Prekės), o Tiekėjas dėl to negali vykdyti Sutarties; </w:t>
      </w:r>
    </w:p>
    <w:p w14:paraId="22FEA831"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21.2.3. dėl nenumatytų prekių, paslaugų ir (ar) darbų, susijusių su perkamu objektu, kurių poreikis paaiškėjo tik vykdant Sutartį; </w:t>
      </w:r>
    </w:p>
    <w:p w14:paraId="1E8715E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21.2.4. ne dėl Pirkėjo kaltės vėluoja kitos Pirkėjo pirkimo sutarties, turinčios tiesioginės įtakos šiai Sutarčiai, vykdymas;  </w:t>
      </w:r>
    </w:p>
    <w:p w14:paraId="3F5FF7F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21.2.5. esant įrodymais pagrįstoms kliūtims ar trukdymams, sukeltiems Tiekėjui kitų trečiųjų asmenų ne dėl Tiekėjo ne laiku ar netinkamai pagal Sutarties sąlygas ir tvarką įvykdytų sutartinių įsipareigojimų; </w:t>
      </w:r>
    </w:p>
    <w:p w14:paraId="5FB794C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21.2.6. pasikeitus galiojančiam teisės aktui ar įsigaliojus naujam teisės aktui, kuris turi įtakos šios Sutarties vykdymui; </w:t>
      </w:r>
    </w:p>
    <w:p w14:paraId="20D40B1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21.2.7. sutartinių įsipareigojimų stabdymo būtinybė atsirado dėl sustabdyto / perskirstyto / negauto ir panašiai Pirkėjo Prekių pirkimui skirto finansavimo arba finansavimo trūkumo; </w:t>
      </w:r>
    </w:p>
    <w:p w14:paraId="01BA0E9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21.2.8. dėl teisminių (arbitražinių) ginčų su Pirkėju ar trečiaisiais asmenimis, kurių dalykas yra tiesiogiai susijęs su Sutarties vykdymu. </w:t>
      </w:r>
    </w:p>
    <w:p w14:paraId="59CE177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 xml:space="preserve">21.3. Jei Prekių (jų dalies) tiekimo stabdymas atliekamas dėl Bendrųjų sąlygų 21.2 punkte nurodytų aplinkybių ir tęsiasi ne ilgiau kaip 3 (tris) mėnesius, toks stabdymas laikomas Sutarties keitimu joje numatytomis sąlygomis. </w:t>
      </w:r>
    </w:p>
    <w:p w14:paraId="5266DF9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F9C668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21.5. Sutartinių įsipareigojimų vykdymas gali būti stabdomas tik Sutarties galiojimo laikotarpiu tokia tvarka:</w:t>
      </w:r>
    </w:p>
    <w:p w14:paraId="3E16AF4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4FD76C" w14:textId="77777777" w:rsidR="00D64819" w:rsidRPr="004767B4" w:rsidRDefault="00D64819" w:rsidP="00D64819">
      <w:pPr>
        <w:ind w:firstLine="567"/>
        <w:jc w:val="both"/>
        <w:rPr>
          <w:rFonts w:eastAsia="SimSun"/>
        </w:rPr>
      </w:pPr>
      <w:r w:rsidRPr="004767B4">
        <w:rPr>
          <w:rFonts w:eastAsia="SimSu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7F16D" w14:textId="77777777" w:rsidR="00D64819" w:rsidRPr="004767B4" w:rsidRDefault="00D64819" w:rsidP="00D64819">
      <w:pPr>
        <w:ind w:firstLine="567"/>
        <w:jc w:val="both"/>
        <w:rPr>
          <w:rFonts w:eastAsia="SimSun"/>
        </w:rPr>
      </w:pPr>
      <w:r w:rsidRPr="004767B4">
        <w:rPr>
          <w:rFonts w:eastAsia="SimSun"/>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C595FF" w14:textId="77777777" w:rsidR="00D64819" w:rsidRPr="004767B4" w:rsidRDefault="00D64819" w:rsidP="00D64819">
      <w:pPr>
        <w:ind w:firstLine="567"/>
        <w:jc w:val="both"/>
        <w:rPr>
          <w:rFonts w:eastAsia="SimSun"/>
        </w:rPr>
      </w:pPr>
      <w:r w:rsidRPr="004767B4">
        <w:rPr>
          <w:rFonts w:eastAsia="SimSu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1848B4" w14:textId="77777777" w:rsidR="00D64819" w:rsidRPr="004767B4" w:rsidRDefault="00D64819" w:rsidP="00D64819">
      <w:pPr>
        <w:ind w:firstLine="567"/>
        <w:jc w:val="both"/>
        <w:rPr>
          <w:rFonts w:eastAsia="SimSun"/>
        </w:rPr>
      </w:pPr>
      <w:r w:rsidRPr="004767B4">
        <w:rPr>
          <w:rFonts w:eastAsia="SimSun"/>
        </w:rPr>
        <w:t>21.7. Sutartinių įsipareigojimų vykdymas stabdomas ne ilgesniam kaip konkrečios, pagrįstos aplinkybės egzistavimo laikotarpiui.</w:t>
      </w:r>
    </w:p>
    <w:p w14:paraId="2DA9FEE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A4B1C4"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44A1D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21.10. Atnaujinus Sutarties vykdymą, neįvykdytų prievolių (jų dalies) įvykdymo terminai ir Sutarties galiojimas nukeliami tokiam terminui, kiek buvo likę laiko jų įvykdymui (Sutarties galiojimui) jų sustabdymo metu. </w:t>
      </w:r>
    </w:p>
    <w:p w14:paraId="7E0195D6"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DE1FB1" w14:textId="77777777" w:rsidR="00D64819" w:rsidRPr="004767B4" w:rsidRDefault="00D64819" w:rsidP="00D64819">
      <w:pPr>
        <w:tabs>
          <w:tab w:val="left" w:pos="567"/>
        </w:tabs>
        <w:ind w:firstLine="567"/>
        <w:jc w:val="both"/>
        <w:textAlignment w:val="baseline"/>
        <w:rPr>
          <w:rFonts w:eastAsia="SimSun"/>
        </w:rPr>
      </w:pPr>
    </w:p>
    <w:p w14:paraId="6D7280F8"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22.</w:t>
      </w:r>
      <w:r w:rsidRPr="004767B4">
        <w:rPr>
          <w:b/>
          <w:bCs/>
          <w:caps/>
        </w:rPr>
        <w:tab/>
        <w:t>Sutarties nutraukimas</w:t>
      </w:r>
    </w:p>
    <w:p w14:paraId="5CCAA8B9"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65B79A25" w14:textId="3A51FA56" w:rsidR="00D64819" w:rsidRPr="004767B4" w:rsidRDefault="00D64819" w:rsidP="00D64819">
      <w:pPr>
        <w:tabs>
          <w:tab w:val="left" w:pos="567"/>
          <w:tab w:val="left" w:pos="851"/>
          <w:tab w:val="left" w:pos="992"/>
          <w:tab w:val="left" w:pos="1134"/>
        </w:tabs>
        <w:ind w:firstLine="567"/>
        <w:jc w:val="both"/>
        <w:rPr>
          <w:b/>
          <w:bCs/>
        </w:rPr>
      </w:pPr>
      <w:r>
        <w:t>22</w:t>
      </w:r>
      <w:r w:rsidR="00562846" w:rsidRPr="00562846">
        <w:rPr>
          <w:vertAlign w:val="superscript"/>
        </w:rPr>
        <w:t>1</w:t>
      </w:r>
      <w:r>
        <w:t xml:space="preserve">. </w:t>
      </w:r>
      <w:r w:rsidRPr="004767B4">
        <w:t>Sutartis gali būti nutraukiama VPĮ 90 straipsnyje ir Sutartyje numatytais atvejais, įskaitant galimybę nutraukti Sutartį Šalių susitarimu.</w:t>
      </w:r>
    </w:p>
    <w:p w14:paraId="4FA16E95" w14:textId="77777777" w:rsidR="00D64819" w:rsidRPr="004767B4" w:rsidRDefault="00D64819" w:rsidP="00D64819">
      <w:pPr>
        <w:tabs>
          <w:tab w:val="left" w:pos="567"/>
          <w:tab w:val="left" w:pos="851"/>
          <w:tab w:val="left" w:pos="992"/>
          <w:tab w:val="left" w:pos="1134"/>
        </w:tabs>
        <w:ind w:firstLine="567"/>
        <w:jc w:val="both"/>
        <w:rPr>
          <w:b/>
          <w:bCs/>
        </w:rPr>
      </w:pPr>
    </w:p>
    <w:p w14:paraId="7F1C2E9B" w14:textId="77777777" w:rsidR="00D64819" w:rsidRPr="004767B4" w:rsidRDefault="00D64819" w:rsidP="00D64819">
      <w:pPr>
        <w:keepNext/>
        <w:keepLines/>
        <w:widowControl w:val="0"/>
        <w:tabs>
          <w:tab w:val="left" w:pos="567"/>
          <w:tab w:val="left" w:pos="851"/>
          <w:tab w:val="left" w:pos="992"/>
          <w:tab w:val="left" w:pos="1134"/>
        </w:tabs>
        <w:ind w:firstLine="567"/>
        <w:jc w:val="center"/>
        <w:outlineLvl w:val="0"/>
        <w:rPr>
          <w:b/>
          <w:bCs/>
        </w:rPr>
      </w:pPr>
      <w:r w:rsidRPr="004767B4">
        <w:rPr>
          <w:b/>
          <w:bCs/>
        </w:rPr>
        <w:t>22.1.</w:t>
      </w:r>
      <w:r w:rsidRPr="004767B4">
        <w:rPr>
          <w:b/>
          <w:bCs/>
        </w:rPr>
        <w:tab/>
        <w:t>Pretenzijos dėl Sutarties pažeidimų</w:t>
      </w:r>
    </w:p>
    <w:p w14:paraId="7734E066"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42919F11"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902C4F"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67B4">
        <w:rPr>
          <w:rFonts w:eastAsia="SimSun"/>
          <w:b/>
          <w:bCs/>
        </w:rPr>
        <w:t xml:space="preserve"> </w:t>
      </w:r>
      <w:r w:rsidRPr="004767B4">
        <w:rPr>
          <w:rFonts w:eastAsia="SimSun"/>
        </w:rPr>
        <w:t>Tiekėjo teisė siūlyti kitą terminą nelaikoma Pirkėjo pareiga tą terminą priimti. Pretenziją gavusios Šalies pasiūlytasis terminas pakeičia terminą, nurodytą pretenzijoje, tik jeigu kita Šalis jį patvirtina. </w:t>
      </w:r>
    </w:p>
    <w:p w14:paraId="2100CA70" w14:textId="77777777" w:rsidR="00D64819" w:rsidRPr="004767B4" w:rsidRDefault="00D64819" w:rsidP="00D64819">
      <w:pPr>
        <w:tabs>
          <w:tab w:val="left" w:pos="567"/>
        </w:tabs>
        <w:ind w:firstLine="567"/>
        <w:jc w:val="both"/>
        <w:textAlignment w:val="baseline"/>
        <w:rPr>
          <w:rFonts w:eastAsia="SimSun"/>
        </w:rPr>
      </w:pPr>
    </w:p>
    <w:p w14:paraId="3662E834" w14:textId="77777777" w:rsidR="00D64819" w:rsidRPr="004767B4" w:rsidRDefault="00D64819" w:rsidP="00D64819">
      <w:pPr>
        <w:keepNext/>
        <w:keepLines/>
        <w:widowControl w:val="0"/>
        <w:tabs>
          <w:tab w:val="left" w:pos="567"/>
          <w:tab w:val="left" w:pos="851"/>
          <w:tab w:val="left" w:pos="992"/>
          <w:tab w:val="left" w:pos="1134"/>
        </w:tabs>
        <w:ind w:firstLine="567"/>
        <w:jc w:val="center"/>
        <w:outlineLvl w:val="0"/>
        <w:rPr>
          <w:b/>
          <w:bCs/>
        </w:rPr>
      </w:pPr>
      <w:r w:rsidRPr="004767B4">
        <w:rPr>
          <w:b/>
          <w:bCs/>
        </w:rPr>
        <w:t>22.2.</w:t>
      </w:r>
      <w:r w:rsidRPr="004767B4">
        <w:rPr>
          <w:b/>
          <w:bCs/>
        </w:rPr>
        <w:tab/>
        <w:t>Sutarties nutraukimas Pirkėjo iniciatyva</w:t>
      </w:r>
    </w:p>
    <w:p w14:paraId="0B72F19B"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53AB6B3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3C5D9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 Pirkėjas turi teisę vienašališkai nutraukti Sutartį ar jos dalį raštu įspėjęs Tiekėją prieš ne trumpesnį nei 10 (dešimties) dienų terminą, jeigu: </w:t>
      </w:r>
    </w:p>
    <w:p w14:paraId="10DF506F"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lastRenderedPageBreak/>
        <w:t>22.2.2.1. Tiekėjui yra iškelta bankroto byla, pradėtas bankroto procesas ne teismo tvarka, jis tampa nemokus arba yra nemokumo tikimybė, sustabdo ūkinę veiklą ar susidaro</w:t>
      </w:r>
      <w:r w:rsidRPr="004767B4">
        <w:rPr>
          <w:rFonts w:eastAsia="SimSun"/>
          <w:b/>
          <w:bCs/>
          <w:color w:val="5C5D5D"/>
        </w:rPr>
        <w:t xml:space="preserve"> </w:t>
      </w:r>
      <w:r w:rsidRPr="004767B4">
        <w:rPr>
          <w:rFonts w:eastAsia="SimSun"/>
        </w:rPr>
        <w:t>įstatymuose ir kituose teisės aktuose nustatyta tvarka analogiška situacija</w:t>
      </w:r>
      <w:r w:rsidRPr="004767B4">
        <w:rPr>
          <w:rFonts w:eastAsia="SimSun"/>
          <w:color w:val="000000"/>
          <w:shd w:val="clear" w:color="auto" w:fill="FFFFFF"/>
        </w:rPr>
        <w:t>;</w:t>
      </w:r>
      <w:r w:rsidRPr="004767B4">
        <w:rPr>
          <w:rFonts w:eastAsia="SimSun"/>
          <w:color w:val="000000"/>
        </w:rPr>
        <w:t> </w:t>
      </w:r>
    </w:p>
    <w:p w14:paraId="621D7F6C" w14:textId="77777777" w:rsidR="00D64819" w:rsidRPr="004767B4" w:rsidRDefault="00D64819" w:rsidP="00D64819">
      <w:pPr>
        <w:tabs>
          <w:tab w:val="left" w:pos="567"/>
        </w:tabs>
        <w:ind w:firstLine="567"/>
        <w:jc w:val="both"/>
        <w:rPr>
          <w:rFonts w:eastAsia="SimSun"/>
        </w:rPr>
      </w:pPr>
      <w:r w:rsidRPr="004767B4">
        <w:rPr>
          <w:rFonts w:eastAsia="SimSun"/>
        </w:rPr>
        <w:t>22.2.2.2. Tiekėjo padėtis pasikeičia ir jis atitinka pirkimo dokumentuose nustatytą pašalinimo pagrindą, kuris taikomas ir Sutarties galiojimo metu;</w:t>
      </w:r>
    </w:p>
    <w:p w14:paraId="20AE4EE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22.2.2.3. pasikeičia teisės aktai, susiję su Sutarties objektu, Sutarties vykdymu, ar su Pirkėjo vykdoma veikla, kuriai buvo sudaryta Sutartis, ir dėl tokių pakeitimų Pirkėjas nusprendžia nutraukti Sutartį;  </w:t>
      </w:r>
    </w:p>
    <w:p w14:paraId="5A164A7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22.2.2.4. Pirkėjas nusprendžia nebevykdyti veiklos, kurios vykdymui Sutartimi įsigyjamos Prekės ir Sutarties poreikis išnyksta; </w:t>
      </w:r>
    </w:p>
    <w:p w14:paraId="243285F4"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22.2.2.5. Pirkėjo valdymo organas priima sprendimą, dėl kurio Sutarties poreikis išnyksta; </w:t>
      </w:r>
    </w:p>
    <w:p w14:paraId="41499E42"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22.2.2.6. pasikeičia (pablogėja) Pirkėjo finansinė padėtis ar Pirkėjas negauna / netenka finansavimo ir dėl šios priežasties nusprendžia nutraukti Sutartį; </w:t>
      </w:r>
    </w:p>
    <w:p w14:paraId="404921CB"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22.2.2.7. keičiasi Pirkėjo organizacinė struktūra – juridinis statusas, pobūdis ar valdymo struktūra ir tai gali turėti įtakos tinkamam Sutarties įvykdymui arba Sutarties poreikiui; </w:t>
      </w:r>
    </w:p>
    <w:p w14:paraId="50A23E1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22.2.2.8. nebelieka perkamų Prekių poreikio; </w:t>
      </w:r>
    </w:p>
    <w:p w14:paraId="7B34CDE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22.2.2.9. Pirkėjas iš pirkimų priežiūrą atliekančių institucijų gauna nurodymą / rekomendaciją nutraukti Sutartį;</w:t>
      </w:r>
    </w:p>
    <w:p w14:paraId="33CCC13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22.2.2.10. Tiekėjas vėluoja pateikti Sutarties įvykdymo užtikrinimo pratęsimą ilgiau kaip 10 (dešimt) darbo dienų nuo paskutinio Sutarties įvykdymo užtikrinimo galiojimo termino pabaigos arba atsisako jį pateikti;</w:t>
      </w:r>
    </w:p>
    <w:p w14:paraId="511CEC70" w14:textId="77777777" w:rsidR="00D64819" w:rsidRPr="004767B4" w:rsidRDefault="00D64819" w:rsidP="00D64819">
      <w:pPr>
        <w:tabs>
          <w:tab w:val="left" w:pos="567"/>
        </w:tabs>
        <w:ind w:firstLine="567"/>
        <w:jc w:val="both"/>
        <w:textAlignment w:val="baseline"/>
      </w:pPr>
      <w:r w:rsidRPr="004767B4">
        <w:rPr>
          <w:rFonts w:eastAsia="SimSun"/>
        </w:rPr>
        <w:t>22.2.2.11.</w:t>
      </w:r>
      <w:r w:rsidRPr="004767B4">
        <w:t xml:space="preserve"> Tiekėjas atsisako pašalinti arba nepašalina Prekių trūkumų per Pirkėjo nustatytus protingus terminus;</w:t>
      </w:r>
    </w:p>
    <w:p w14:paraId="5DA76AE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22.2.2.12. Tiekėjas pažeidžia Sutartį arba įstatymus bei kitus teisės aktus ir per Pirkėjo rašytinėje pretenzijoje nurodytą terminą neištaiso pažeidimo.</w:t>
      </w:r>
    </w:p>
    <w:p w14:paraId="7ABC7D5F"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22AFD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03DD8"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115B89"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22.2.6. Pirkėjas turi teisę vienašališkai nutraukti Sutartį ir kitais Specialiosiose sąlygose (jei taikoma) ir įstatymuose bei kituose teisės aktuose įtvirtintais atvejais. </w:t>
      </w:r>
    </w:p>
    <w:p w14:paraId="07F18F5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22.2.7. Sutartis laikoma nutraukta kitą dieną po to, kai pasibaigia įspėjimo apie Sutarties nutraukimą terminas.  </w:t>
      </w:r>
    </w:p>
    <w:p w14:paraId="59146D6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B59A66" w14:textId="77777777" w:rsidR="00D64819" w:rsidRPr="004767B4" w:rsidRDefault="00D64819" w:rsidP="00D64819">
      <w:pPr>
        <w:tabs>
          <w:tab w:val="left" w:pos="567"/>
        </w:tabs>
        <w:ind w:firstLine="567"/>
        <w:jc w:val="both"/>
        <w:textAlignment w:val="baseline"/>
        <w:rPr>
          <w:rFonts w:eastAsia="SimSun"/>
        </w:rPr>
      </w:pPr>
    </w:p>
    <w:p w14:paraId="74F12BAB" w14:textId="77777777" w:rsidR="00D64819" w:rsidRPr="004767B4" w:rsidRDefault="00D64819" w:rsidP="00D64819">
      <w:pPr>
        <w:widowControl w:val="0"/>
        <w:tabs>
          <w:tab w:val="left" w:pos="567"/>
          <w:tab w:val="left" w:pos="851"/>
          <w:tab w:val="left" w:pos="992"/>
          <w:tab w:val="left" w:pos="1134"/>
        </w:tabs>
        <w:ind w:firstLine="567"/>
        <w:jc w:val="center"/>
        <w:outlineLvl w:val="0"/>
        <w:rPr>
          <w:b/>
          <w:bCs/>
        </w:rPr>
      </w:pPr>
      <w:r w:rsidRPr="004767B4">
        <w:rPr>
          <w:b/>
          <w:bCs/>
        </w:rPr>
        <w:t>22.3.</w:t>
      </w:r>
      <w:r w:rsidRPr="004767B4">
        <w:rPr>
          <w:b/>
          <w:bCs/>
        </w:rPr>
        <w:tab/>
        <w:t>Sutarties nutraukimas Tiekėjo iniciatyva</w:t>
      </w:r>
    </w:p>
    <w:p w14:paraId="63253F9F" w14:textId="77777777" w:rsidR="00D64819" w:rsidRPr="004767B4" w:rsidRDefault="00D64819" w:rsidP="00D64819">
      <w:pPr>
        <w:widowControl w:val="0"/>
        <w:tabs>
          <w:tab w:val="left" w:pos="567"/>
          <w:tab w:val="left" w:pos="851"/>
          <w:tab w:val="left" w:pos="992"/>
          <w:tab w:val="left" w:pos="1134"/>
        </w:tabs>
        <w:ind w:firstLine="567"/>
        <w:jc w:val="both"/>
        <w:rPr>
          <w:b/>
          <w:bCs/>
        </w:rPr>
      </w:pPr>
    </w:p>
    <w:p w14:paraId="2706A462"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4DD137A"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22.3.2. Tiekėjas turi teisę vienašališkai nutraukti Sutartį, įspėjęs Pirkėją raštu prieš ne trumpesnį nei 10 (dešimties) dienų terminą, jeigu:</w:t>
      </w:r>
    </w:p>
    <w:p w14:paraId="7040FAE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E71424"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22.3.2.2. Pirkėjas pažeidžia Sutartį arba įstatymus bei kitus teisės aktus ir per Tiekėjo rašytinėje pretenzijoje nurodytą terminą neištaiso pažeidimo, išskyrus Bendrųjų sąlygų 22.3.1 punkte nustatytą atvejį. </w:t>
      </w:r>
    </w:p>
    <w:p w14:paraId="46FC6BD7"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22.3.3. Jeigu Bendrųjų sąlygų 22.3.1 punkte nurodytos aplinkybės yra susijusios tik su atskira dalimi arba atskiru Susitarimu, Tiekėjas turi teisę nutraukti Sutartį tik tos dalies atžvilgiu arba nutraukti tik tokį Susitarimą. </w:t>
      </w:r>
    </w:p>
    <w:p w14:paraId="5CC1EAE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22.3.4. Tiekėjas turi teisę vienašališkai nutraukti Sutartį ir kitais įstatymuose bei kituose teisės aktuose įtvirtintais atvejais. </w:t>
      </w:r>
    </w:p>
    <w:p w14:paraId="165C701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43E3B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22.3.6. Sutartis laikoma nutraukta kitą dieną po to, kai pasibaigia įspėjimo apie Sutarties nutraukimą terminas. </w:t>
      </w:r>
    </w:p>
    <w:p w14:paraId="0E849FE8"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0F73D75" w14:textId="77777777" w:rsidR="00D64819" w:rsidRPr="004767B4" w:rsidRDefault="00D64819" w:rsidP="00D64819">
      <w:pPr>
        <w:tabs>
          <w:tab w:val="left" w:pos="567"/>
        </w:tabs>
        <w:ind w:firstLine="567"/>
        <w:jc w:val="both"/>
        <w:textAlignment w:val="baseline"/>
        <w:rPr>
          <w:rFonts w:eastAsia="SimSun"/>
        </w:rPr>
      </w:pPr>
    </w:p>
    <w:p w14:paraId="77FD717D" w14:textId="77777777" w:rsidR="00D64819" w:rsidRPr="004767B4" w:rsidRDefault="00D64819" w:rsidP="00D64819">
      <w:pPr>
        <w:keepNext/>
        <w:keepLines/>
        <w:widowControl w:val="0"/>
        <w:tabs>
          <w:tab w:val="left" w:pos="567"/>
          <w:tab w:val="left" w:pos="851"/>
          <w:tab w:val="left" w:pos="992"/>
          <w:tab w:val="left" w:pos="1134"/>
        </w:tabs>
        <w:ind w:firstLine="567"/>
        <w:jc w:val="center"/>
        <w:outlineLvl w:val="0"/>
        <w:rPr>
          <w:b/>
          <w:bCs/>
        </w:rPr>
      </w:pPr>
      <w:r w:rsidRPr="004767B4">
        <w:rPr>
          <w:b/>
          <w:bCs/>
        </w:rPr>
        <w:t>22.4.</w:t>
      </w:r>
      <w:r w:rsidRPr="004767B4">
        <w:rPr>
          <w:b/>
          <w:bCs/>
        </w:rPr>
        <w:tab/>
        <w:t>Šalių teisės ir pareigos Sutarties nutraukimo atveju</w:t>
      </w:r>
    </w:p>
    <w:p w14:paraId="50F7CD42" w14:textId="77777777" w:rsidR="00D64819" w:rsidRPr="004767B4" w:rsidRDefault="00D64819" w:rsidP="00D64819">
      <w:pPr>
        <w:keepNext/>
        <w:keepLines/>
        <w:widowControl w:val="0"/>
        <w:tabs>
          <w:tab w:val="left" w:pos="567"/>
          <w:tab w:val="left" w:pos="851"/>
          <w:tab w:val="left" w:pos="992"/>
          <w:tab w:val="left" w:pos="1134"/>
        </w:tabs>
        <w:ind w:firstLine="567"/>
        <w:jc w:val="both"/>
        <w:outlineLvl w:val="1"/>
        <w:rPr>
          <w:b/>
          <w:bCs/>
        </w:rPr>
      </w:pPr>
    </w:p>
    <w:p w14:paraId="4D8A38C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22.4.1. Sutarties nutraukimas neturi įtakos ginčų nagrinėjimo tvarką nustatančių Sutarties sąlygų ir kitų Sutarties sąlygų, kurios pagal savo esmę lieka galioti ir po Sutarties nutraukimo, galiojimui. </w:t>
      </w:r>
    </w:p>
    <w:p w14:paraId="4AB07E3C"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22.4.2. Nutraukus Sutartį, Šalys privalo: </w:t>
      </w:r>
    </w:p>
    <w:p w14:paraId="6FE7A520"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22.4.2.1. įsitikinti, jog iki Sutarties nutraukimo dienos pristatytos Prekės ir kiti atlikti veiksmai atitinka Sutarties reikalavimus ir Šalys dėl to viena kitai nebereikš pretenzijų; </w:t>
      </w:r>
    </w:p>
    <w:p w14:paraId="24B6BAF5"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22.4.2.2. atsiskaityti už iki Sutarties nutraukimo pristatytas Prekes, atitinkančias Sutarties reikalavimus; </w:t>
      </w:r>
    </w:p>
    <w:p w14:paraId="112F0613" w14:textId="77777777" w:rsidR="00D64819" w:rsidRPr="004767B4" w:rsidRDefault="00D64819" w:rsidP="00D64819">
      <w:pPr>
        <w:tabs>
          <w:tab w:val="left" w:pos="567"/>
        </w:tabs>
        <w:ind w:firstLine="567"/>
        <w:jc w:val="both"/>
        <w:textAlignment w:val="baseline"/>
        <w:rPr>
          <w:rFonts w:eastAsia="SimSun"/>
        </w:rPr>
      </w:pPr>
      <w:r w:rsidRPr="004767B4">
        <w:rPr>
          <w:rFonts w:eastAsia="SimSun"/>
        </w:rPr>
        <w:t>22.4.2.3. per 10 (dešimt) dienų nuo pranešimo apie Sutarties nutraukimą gavimo dienos ar Susitarimo dėl Sutarties nutraukimo sudarymo dienos</w:t>
      </w:r>
      <w:r w:rsidRPr="004767B4">
        <w:rPr>
          <w:rFonts w:eastAsia="SimSun"/>
          <w:b/>
          <w:bCs/>
          <w:color w:val="5C5D5D"/>
        </w:rPr>
        <w:t xml:space="preserve"> </w:t>
      </w:r>
      <w:r w:rsidRPr="004767B4">
        <w:rPr>
          <w:rFonts w:eastAsia="SimSun"/>
        </w:rPr>
        <w:t>perduoti viena kitai visus dokumentus, kuriuos buvo būtina perduoti pagal Sutarties nuostatas. </w:t>
      </w:r>
    </w:p>
    <w:p w14:paraId="6E198A73"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lastRenderedPageBreak/>
        <w:t>23.</w:t>
      </w:r>
      <w:r w:rsidRPr="004767B4">
        <w:rPr>
          <w:b/>
          <w:bCs/>
          <w:caps/>
        </w:rPr>
        <w:tab/>
        <w:t>PREKIŲ MODELIO AR GAMINTOJO KEITIMAS</w:t>
      </w:r>
    </w:p>
    <w:p w14:paraId="64E15BF4"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34919B59" w14:textId="77777777" w:rsidR="00D64819" w:rsidRPr="004767B4" w:rsidRDefault="00D64819" w:rsidP="00D64819">
      <w:pPr>
        <w:ind w:firstLine="567"/>
        <w:jc w:val="both"/>
        <w:rPr>
          <w:rFonts w:eastAsia="SimSun"/>
        </w:rPr>
      </w:pPr>
      <w:r w:rsidRPr="004767B4">
        <w:rPr>
          <w:caps/>
        </w:rPr>
        <w:t xml:space="preserve">23.1. </w:t>
      </w:r>
      <w:r w:rsidRPr="004767B4">
        <w:rPr>
          <w:rFonts w:eastAsia="SimSun"/>
        </w:rPr>
        <w:t>Tiekėjas turi teisę keisti Prekių modelį ar gamintoją, jei yra visos toliau nurodytos sąlygos:</w:t>
      </w:r>
    </w:p>
    <w:p w14:paraId="51017AE6" w14:textId="77777777" w:rsidR="00D64819" w:rsidRPr="004767B4" w:rsidRDefault="00D64819" w:rsidP="00D64819">
      <w:pPr>
        <w:ind w:firstLine="567"/>
        <w:jc w:val="both"/>
        <w:rPr>
          <w:rFonts w:eastAsia="SimSun"/>
        </w:rPr>
      </w:pPr>
      <w:r w:rsidRPr="004767B4">
        <w:rPr>
          <w:rFonts w:eastAsia="SimSu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67B4">
        <w:rPr>
          <w:rFonts w:eastAsia="SimSun"/>
          <w:vertAlign w:val="superscript"/>
        </w:rPr>
        <w:t xml:space="preserve">1 </w:t>
      </w:r>
      <w:r w:rsidRPr="004767B4">
        <w:rPr>
          <w:rFonts w:eastAsia="SimSun"/>
        </w:rPr>
        <w:t>dalies nuostatų;</w:t>
      </w:r>
    </w:p>
    <w:p w14:paraId="40D4B407" w14:textId="77777777" w:rsidR="00D64819" w:rsidRPr="004767B4" w:rsidRDefault="00D64819" w:rsidP="00D64819">
      <w:pPr>
        <w:ind w:firstLine="567"/>
        <w:jc w:val="both"/>
        <w:rPr>
          <w:rFonts w:eastAsia="SimSun"/>
        </w:rPr>
      </w:pPr>
      <w:r w:rsidRPr="004767B4">
        <w:rPr>
          <w:rFonts w:eastAsia="SimSun"/>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0B4EA7" w14:textId="77777777" w:rsidR="00D64819" w:rsidRPr="004767B4" w:rsidRDefault="00D64819" w:rsidP="00D64819">
      <w:pPr>
        <w:ind w:firstLine="567"/>
        <w:jc w:val="both"/>
        <w:rPr>
          <w:rFonts w:eastAsia="SimSun"/>
        </w:rPr>
      </w:pPr>
      <w:r w:rsidRPr="004767B4">
        <w:rPr>
          <w:rFonts w:eastAsia="SimSu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67B4">
        <w:rPr>
          <w:rFonts w:eastAsia="SimSun"/>
          <w:shd w:val="clear" w:color="auto" w:fill="FFFFFF"/>
        </w:rPr>
        <w:t>ir lygiavertiškumo ar geresnės kokybės nei šiuo metu tiekiamos Prekės</w:t>
      </w:r>
      <w:r w:rsidRPr="004767B4">
        <w:rPr>
          <w:rFonts w:eastAsia="SimSun"/>
        </w:rPr>
        <w:t>;</w:t>
      </w:r>
    </w:p>
    <w:p w14:paraId="3BD53BE7" w14:textId="77777777" w:rsidR="00D64819" w:rsidRPr="004767B4" w:rsidRDefault="00D64819" w:rsidP="00D64819">
      <w:pPr>
        <w:ind w:firstLine="567"/>
        <w:jc w:val="both"/>
        <w:rPr>
          <w:rFonts w:eastAsia="SimSun"/>
        </w:rPr>
      </w:pPr>
      <w:r w:rsidRPr="004767B4">
        <w:rPr>
          <w:rFonts w:eastAsia="SimSun"/>
        </w:rPr>
        <w:t>23.1.4. Šalys sudarė rašytinį susitarimą prie Sutarties dėl Prekių keitimo.</w:t>
      </w:r>
    </w:p>
    <w:p w14:paraId="7E67E195"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rFonts w:eastAsia="SimSun"/>
        </w:rPr>
      </w:pPr>
      <w:r w:rsidRPr="004767B4">
        <w:rPr>
          <w:rFonts w:eastAsia="SimSun"/>
        </w:rPr>
        <w:t xml:space="preserve">23.2. Šiame Bendrųjų sąlygų skyriuje nurodytu atveju Prekės turi būti pristatytos už ne didesnę nei pasiūlyme nurodytą kainą. </w:t>
      </w:r>
    </w:p>
    <w:p w14:paraId="72461B12"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rFonts w:eastAsia="SimSun"/>
        </w:rPr>
      </w:pPr>
    </w:p>
    <w:p w14:paraId="06896AD1"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24.</w:t>
      </w:r>
      <w:r w:rsidRPr="004767B4">
        <w:rPr>
          <w:b/>
          <w:bCs/>
          <w:caps/>
        </w:rPr>
        <w:tab/>
        <w:t>Bendravimo tvarka ir kalba</w:t>
      </w:r>
    </w:p>
    <w:p w14:paraId="60D38F58"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2F2EFE62" w14:textId="77777777" w:rsidR="00D64819" w:rsidRPr="004767B4" w:rsidRDefault="00D64819" w:rsidP="00D64819">
      <w:pPr>
        <w:tabs>
          <w:tab w:val="left" w:pos="567"/>
          <w:tab w:val="left" w:pos="851"/>
          <w:tab w:val="left" w:pos="992"/>
          <w:tab w:val="left" w:pos="1134"/>
        </w:tabs>
        <w:ind w:firstLine="567"/>
        <w:jc w:val="both"/>
        <w:rPr>
          <w:shd w:val="clear" w:color="auto" w:fill="FFFFFF"/>
        </w:rPr>
      </w:pPr>
      <w:r w:rsidRPr="004767B4">
        <w:t>24.1.</w:t>
      </w:r>
      <w:r w:rsidRPr="004767B4">
        <w:tab/>
        <w:t xml:space="preserve">Sutartis sudaroma lietuvių kalba. Jeigu Sutartis ar kuris nors ją sudarantis dokumentas sudaromas kita kalba arba išverčiamas į kitą kalbą, visais atvejais </w:t>
      </w:r>
      <w:r w:rsidRPr="004767B4">
        <w:rPr>
          <w:shd w:val="clear" w:color="auto" w:fill="FFFFFF"/>
        </w:rPr>
        <w:t>autentišku laikomas tik lietuvių kalba parengtas Sutarties tekstas (jei yra neatitikimų, pirmenybė teikiama lietuvių kalba parengtam tekstui).</w:t>
      </w:r>
    </w:p>
    <w:p w14:paraId="38E1C028" w14:textId="77777777" w:rsidR="00D64819" w:rsidRPr="004767B4" w:rsidRDefault="00D64819" w:rsidP="00D64819">
      <w:pPr>
        <w:widowControl w:val="0"/>
        <w:tabs>
          <w:tab w:val="left" w:pos="567"/>
          <w:tab w:val="left" w:pos="851"/>
          <w:tab w:val="left" w:pos="992"/>
          <w:tab w:val="left" w:pos="1134"/>
        </w:tabs>
        <w:ind w:firstLine="567"/>
        <w:jc w:val="both"/>
      </w:pPr>
      <w:r w:rsidRPr="004767B4">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58E1B" w14:textId="77777777" w:rsidR="00D64819" w:rsidRPr="004767B4" w:rsidRDefault="00D64819" w:rsidP="00D64819">
      <w:pPr>
        <w:widowControl w:val="0"/>
        <w:tabs>
          <w:tab w:val="left" w:pos="0"/>
          <w:tab w:val="left" w:pos="851"/>
          <w:tab w:val="left" w:pos="992"/>
          <w:tab w:val="left" w:pos="1134"/>
        </w:tabs>
        <w:ind w:firstLine="567"/>
        <w:jc w:val="both"/>
      </w:pPr>
      <w:r w:rsidRPr="004767B4">
        <w:t>24.3. Jeigu pranešimas yra įteikiamas asmeniškai arba siunčiamas paštu ar per kurjerį, jis turi būti įteikiamas pasirašytinai ir laikomas gautu gavimo patvirtinime nurodytą dieną.</w:t>
      </w:r>
    </w:p>
    <w:p w14:paraId="4F7977E7" w14:textId="77777777" w:rsidR="00D64819" w:rsidRPr="004767B4" w:rsidRDefault="00D64819" w:rsidP="00D64819">
      <w:pPr>
        <w:widowControl w:val="0"/>
        <w:tabs>
          <w:tab w:val="left" w:pos="0"/>
          <w:tab w:val="left" w:pos="851"/>
          <w:tab w:val="left" w:pos="992"/>
          <w:tab w:val="left" w:pos="1134"/>
        </w:tabs>
        <w:ind w:firstLine="567"/>
        <w:jc w:val="both"/>
      </w:pPr>
      <w:r w:rsidRPr="004767B4">
        <w:t xml:space="preserve">24.4. Jeigu pranešimas siunčiamas el. paštu, laikoma, kad Šalis jį gavo kitą darbo dieną. </w:t>
      </w:r>
    </w:p>
    <w:p w14:paraId="01F9A772" w14:textId="77777777" w:rsidR="00D64819" w:rsidRPr="004767B4" w:rsidRDefault="00D64819" w:rsidP="00D64819">
      <w:pPr>
        <w:widowControl w:val="0"/>
        <w:tabs>
          <w:tab w:val="left" w:pos="0"/>
          <w:tab w:val="left" w:pos="851"/>
          <w:tab w:val="left" w:pos="992"/>
          <w:tab w:val="left" w:pos="1134"/>
        </w:tabs>
        <w:ind w:firstLine="567"/>
        <w:jc w:val="both"/>
      </w:pPr>
      <w:r w:rsidRPr="004767B4">
        <w:t>24.5. Jeigu pranešimas siunčiamas keliais skirtingais būdais, laikoma, kad gavėjas jį gavo tada, kai jis gavo pirmesnįjį pranešimą.</w:t>
      </w:r>
    </w:p>
    <w:p w14:paraId="619981AD" w14:textId="77777777" w:rsidR="00D64819" w:rsidRPr="004767B4" w:rsidRDefault="00D64819" w:rsidP="00D64819">
      <w:pPr>
        <w:widowControl w:val="0"/>
        <w:tabs>
          <w:tab w:val="left" w:pos="0"/>
          <w:tab w:val="left" w:pos="851"/>
          <w:tab w:val="left" w:pos="992"/>
          <w:tab w:val="left" w:pos="1134"/>
        </w:tabs>
        <w:ind w:firstLine="567"/>
        <w:jc w:val="both"/>
      </w:pPr>
    </w:p>
    <w:p w14:paraId="5910ABB5"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center"/>
        <w:rPr>
          <w:b/>
          <w:bCs/>
          <w:caps/>
        </w:rPr>
      </w:pPr>
      <w:r w:rsidRPr="004767B4">
        <w:rPr>
          <w:b/>
          <w:bCs/>
          <w:caps/>
        </w:rPr>
        <w:t>25.</w:t>
      </w:r>
      <w:r w:rsidRPr="004767B4">
        <w:rPr>
          <w:b/>
          <w:bCs/>
          <w:caps/>
        </w:rPr>
        <w:tab/>
        <w:t>Pretenzijos ir ginčų sprendimas</w:t>
      </w:r>
    </w:p>
    <w:p w14:paraId="6F9811C6" w14:textId="77777777" w:rsidR="00D64819" w:rsidRPr="004767B4" w:rsidRDefault="00D64819" w:rsidP="00D64819">
      <w:pPr>
        <w:keepNext/>
        <w:keepLines/>
        <w:widowControl w:val="0"/>
        <w:tabs>
          <w:tab w:val="left" w:pos="426"/>
          <w:tab w:val="left" w:pos="567"/>
          <w:tab w:val="left" w:pos="851"/>
          <w:tab w:val="left" w:pos="992"/>
          <w:tab w:val="left" w:pos="1134"/>
        </w:tabs>
        <w:ind w:firstLine="567"/>
        <w:jc w:val="both"/>
        <w:rPr>
          <w:b/>
          <w:bCs/>
          <w:caps/>
        </w:rPr>
      </w:pPr>
    </w:p>
    <w:p w14:paraId="37EEBCA9" w14:textId="77777777" w:rsidR="00D64819" w:rsidRPr="004767B4" w:rsidRDefault="00D64819" w:rsidP="00D64819">
      <w:pPr>
        <w:widowControl w:val="0"/>
        <w:tabs>
          <w:tab w:val="left" w:pos="0"/>
          <w:tab w:val="left" w:pos="851"/>
          <w:tab w:val="left" w:pos="992"/>
          <w:tab w:val="left" w:pos="1134"/>
        </w:tabs>
        <w:ind w:firstLine="567"/>
        <w:jc w:val="both"/>
      </w:pPr>
      <w:r w:rsidRPr="004767B4">
        <w:t>25.1. Bet kokie ginčai, nesutarimai ar reikalavimai, kylantys iš Sutarties arba susiję su Sutartimi, jos pažeidimu, nutraukimu ar galiojimu, visų pirma privalo būti sprendžiami derybomis tarp Šalių vadovų arba jų įgaliotų asmenų.</w:t>
      </w:r>
    </w:p>
    <w:p w14:paraId="5CC8703E" w14:textId="77777777" w:rsidR="00D64819" w:rsidRPr="004767B4" w:rsidRDefault="00D64819" w:rsidP="00D64819">
      <w:pPr>
        <w:widowControl w:val="0"/>
        <w:tabs>
          <w:tab w:val="left" w:pos="142"/>
          <w:tab w:val="left" w:pos="851"/>
          <w:tab w:val="left" w:pos="992"/>
          <w:tab w:val="left" w:pos="1134"/>
        </w:tabs>
        <w:ind w:firstLine="567"/>
        <w:jc w:val="both"/>
      </w:pPr>
      <w:r w:rsidRPr="004767B4">
        <w:t>25.2. Jeigu Šalys neišsprendžia ginčo derybų būdu tuomet toks ginčas, nesutarimas ar reikalavimas, kylantis iš šios Sutarties arba susijęs su ja ar jos pažeidimu, nutraukimu arba negaliojimu, yra galutinai sprendžiamas Lietuvos Respublikos teismuose</w:t>
      </w:r>
      <w:r w:rsidRPr="004767B4">
        <w:rPr>
          <w:rFonts w:eastAsia="SimSun"/>
        </w:rPr>
        <w:t xml:space="preserve"> </w:t>
      </w:r>
      <w:r w:rsidRPr="004767B4">
        <w:t>Lietuvos Respublikos įstatymuose nustatyta tvarka.</w:t>
      </w:r>
    </w:p>
    <w:p w14:paraId="1F7F661B" w14:textId="4CB8FE72" w:rsidR="00D64819" w:rsidRDefault="00D64819" w:rsidP="00D64819">
      <w:pPr>
        <w:widowControl w:val="0"/>
        <w:tabs>
          <w:tab w:val="left" w:pos="426"/>
          <w:tab w:val="left" w:pos="567"/>
          <w:tab w:val="left" w:pos="709"/>
          <w:tab w:val="left" w:pos="851"/>
          <w:tab w:val="left" w:pos="992"/>
          <w:tab w:val="left" w:pos="1134"/>
        </w:tabs>
        <w:ind w:firstLine="567"/>
        <w:jc w:val="both"/>
      </w:pPr>
      <w:r w:rsidRPr="004767B4">
        <w:t>25.3. Kilę ginčai nesudaro pagrindo Šalims atsisakyti vykdyti savo prievoles pagal Sutartį.</w:t>
      </w:r>
    </w:p>
    <w:p w14:paraId="0463A469" w14:textId="7491BC3E" w:rsidR="005A5832" w:rsidRPr="00EE02E4" w:rsidRDefault="00BA14C9" w:rsidP="00917A0D">
      <w:pPr>
        <w:widowControl w:val="0"/>
        <w:tabs>
          <w:tab w:val="left" w:pos="426"/>
          <w:tab w:val="left" w:pos="567"/>
          <w:tab w:val="left" w:pos="709"/>
          <w:tab w:val="left" w:pos="851"/>
          <w:tab w:val="left" w:pos="992"/>
          <w:tab w:val="left" w:pos="1134"/>
        </w:tabs>
        <w:ind w:firstLine="567"/>
        <w:jc w:val="center"/>
      </w:pPr>
      <w:r>
        <w:t>______________________________________________</w:t>
      </w:r>
    </w:p>
    <w:sectPr w:rsidR="005A5832" w:rsidRPr="00EE02E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4BC4A" w14:textId="77777777" w:rsidR="00CF2031" w:rsidRDefault="00CF2031">
      <w:pPr>
        <w:rPr>
          <w:kern w:val="2"/>
          <w:sz w:val="22"/>
          <w:szCs w:val="22"/>
          <w:lang w:val="en-US"/>
        </w:rPr>
      </w:pPr>
      <w:r>
        <w:rPr>
          <w:kern w:val="2"/>
          <w:sz w:val="22"/>
          <w:szCs w:val="22"/>
          <w:lang w:val="en-US"/>
        </w:rPr>
        <w:separator/>
      </w:r>
    </w:p>
  </w:endnote>
  <w:endnote w:type="continuationSeparator" w:id="0">
    <w:p w14:paraId="1CB736E2" w14:textId="77777777" w:rsidR="00CF2031" w:rsidRDefault="00CF2031">
      <w:pPr>
        <w:rPr>
          <w:kern w:val="2"/>
          <w:sz w:val="22"/>
          <w:szCs w:val="22"/>
          <w:lang w:val="en-US"/>
        </w:rPr>
      </w:pPr>
      <w:r>
        <w:rPr>
          <w:kern w:val="2"/>
          <w:sz w:val="22"/>
          <w:szCs w:val="22"/>
          <w:lang w:val="en-US"/>
        </w:rPr>
        <w:continuationSeparator/>
      </w:r>
    </w:p>
  </w:endnote>
  <w:endnote w:type="continuationNotice" w:id="1">
    <w:p w14:paraId="00560F65" w14:textId="77777777" w:rsidR="00CF2031" w:rsidRDefault="00CF20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6FF17" w14:textId="77777777" w:rsidR="00CF2031" w:rsidRDefault="00CF2031">
      <w:pPr>
        <w:rPr>
          <w:kern w:val="2"/>
          <w:sz w:val="22"/>
          <w:szCs w:val="22"/>
          <w:lang w:val="en-US"/>
        </w:rPr>
      </w:pPr>
      <w:r>
        <w:rPr>
          <w:kern w:val="2"/>
          <w:sz w:val="22"/>
          <w:szCs w:val="22"/>
          <w:lang w:val="en-US"/>
        </w:rPr>
        <w:separator/>
      </w:r>
    </w:p>
  </w:footnote>
  <w:footnote w:type="continuationSeparator" w:id="0">
    <w:p w14:paraId="11020F12" w14:textId="77777777" w:rsidR="00CF2031" w:rsidRDefault="00CF2031">
      <w:pPr>
        <w:rPr>
          <w:kern w:val="2"/>
          <w:sz w:val="22"/>
          <w:szCs w:val="22"/>
          <w:lang w:val="en-US"/>
        </w:rPr>
      </w:pPr>
      <w:r>
        <w:rPr>
          <w:kern w:val="2"/>
          <w:sz w:val="22"/>
          <w:szCs w:val="22"/>
          <w:lang w:val="en-US"/>
        </w:rPr>
        <w:continuationSeparator/>
      </w:r>
    </w:p>
  </w:footnote>
  <w:footnote w:type="continuationNotice" w:id="1">
    <w:p w14:paraId="47E7D23B" w14:textId="77777777" w:rsidR="00CF2031" w:rsidRDefault="00CF2031">
      <w:pPr>
        <w:rPr>
          <w:kern w:val="2"/>
          <w:sz w:val="22"/>
          <w:szCs w:val="22"/>
          <w:lang w:val="en-US"/>
        </w:rPr>
      </w:pPr>
    </w:p>
  </w:footnote>
  <w:footnote w:id="2">
    <w:p w14:paraId="2734A70D" w14:textId="77777777" w:rsidR="00D51395" w:rsidRPr="00097AF5" w:rsidRDefault="00D51395" w:rsidP="00D51395">
      <w:pPr>
        <w:pStyle w:val="FootnoteText"/>
        <w:jc w:val="both"/>
        <w:rPr>
          <w:sz w:val="18"/>
          <w:szCs w:val="18"/>
        </w:rPr>
      </w:pPr>
      <w:r>
        <w:rPr>
          <w:rStyle w:val="FootnoteReference"/>
        </w:rPr>
        <w:footnoteRef/>
      </w:r>
      <w:r>
        <w:t xml:space="preserve"> </w:t>
      </w:r>
      <w:r w:rsidRPr="00097AF5">
        <w:rPr>
          <w:sz w:val="18"/>
          <w:szCs w:val="18"/>
        </w:rPr>
        <w:t>Nacionaliniam bendrųjų funkcijų centrui (NBFC) įgyvendinus informacinės sistemos „E. sąskaita“ modernizavimo projektą, nuo 2024-09-01</w:t>
      </w:r>
      <w:r>
        <w:rPr>
          <w:sz w:val="18"/>
          <w:szCs w:val="18"/>
        </w:rPr>
        <w:t xml:space="preserve"> </w:t>
      </w:r>
      <w:r w:rsidRPr="00097AF5">
        <w:rPr>
          <w:sz w:val="18"/>
          <w:szCs w:val="18"/>
        </w:rPr>
        <w:t>pradėta naudoti SABIS – moderni, Europos elektroninių sąskaitų faktūrų standartą atitinkanti Sąskaitų administravimo bendroji informacinė sistema,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285"/>
    <w:rsid w:val="00030CD3"/>
    <w:rsid w:val="00032E85"/>
    <w:rsid w:val="00043884"/>
    <w:rsid w:val="00046C70"/>
    <w:rsid w:val="00047FE4"/>
    <w:rsid w:val="00050DA1"/>
    <w:rsid w:val="0007372D"/>
    <w:rsid w:val="000D79DC"/>
    <w:rsid w:val="000E1BD3"/>
    <w:rsid w:val="00133D3A"/>
    <w:rsid w:val="00136575"/>
    <w:rsid w:val="00136A27"/>
    <w:rsid w:val="001412C8"/>
    <w:rsid w:val="00155CEA"/>
    <w:rsid w:val="00157C03"/>
    <w:rsid w:val="0016135E"/>
    <w:rsid w:val="001A6732"/>
    <w:rsid w:val="001B053E"/>
    <w:rsid w:val="001C4325"/>
    <w:rsid w:val="0022373D"/>
    <w:rsid w:val="002263B9"/>
    <w:rsid w:val="0024725E"/>
    <w:rsid w:val="00256958"/>
    <w:rsid w:val="002D0D6B"/>
    <w:rsid w:val="002F208B"/>
    <w:rsid w:val="002F713F"/>
    <w:rsid w:val="003567EF"/>
    <w:rsid w:val="00372ECA"/>
    <w:rsid w:val="00376E15"/>
    <w:rsid w:val="003950C4"/>
    <w:rsid w:val="00397D08"/>
    <w:rsid w:val="003B1C98"/>
    <w:rsid w:val="00422035"/>
    <w:rsid w:val="00426C69"/>
    <w:rsid w:val="004334EB"/>
    <w:rsid w:val="00434CC3"/>
    <w:rsid w:val="0043673A"/>
    <w:rsid w:val="004629F9"/>
    <w:rsid w:val="004E28D0"/>
    <w:rsid w:val="00503073"/>
    <w:rsid w:val="00507B97"/>
    <w:rsid w:val="00527BEA"/>
    <w:rsid w:val="00562846"/>
    <w:rsid w:val="0057024E"/>
    <w:rsid w:val="00593706"/>
    <w:rsid w:val="005A5832"/>
    <w:rsid w:val="005A63B3"/>
    <w:rsid w:val="005B6BE5"/>
    <w:rsid w:val="005B7A1D"/>
    <w:rsid w:val="005C222E"/>
    <w:rsid w:val="005C592F"/>
    <w:rsid w:val="005D64EA"/>
    <w:rsid w:val="005F023E"/>
    <w:rsid w:val="005F0A3F"/>
    <w:rsid w:val="005F40A7"/>
    <w:rsid w:val="005F5B23"/>
    <w:rsid w:val="00640C9C"/>
    <w:rsid w:val="00662C28"/>
    <w:rsid w:val="00677121"/>
    <w:rsid w:val="00681940"/>
    <w:rsid w:val="0068422B"/>
    <w:rsid w:val="00686E47"/>
    <w:rsid w:val="006B05D3"/>
    <w:rsid w:val="006B0AC9"/>
    <w:rsid w:val="006B76AB"/>
    <w:rsid w:val="006E0BEE"/>
    <w:rsid w:val="007105DC"/>
    <w:rsid w:val="007634E8"/>
    <w:rsid w:val="007862EF"/>
    <w:rsid w:val="007A15FB"/>
    <w:rsid w:val="007D1752"/>
    <w:rsid w:val="00801D47"/>
    <w:rsid w:val="00822581"/>
    <w:rsid w:val="00822EEA"/>
    <w:rsid w:val="00851840"/>
    <w:rsid w:val="00860789"/>
    <w:rsid w:val="00886686"/>
    <w:rsid w:val="00896807"/>
    <w:rsid w:val="008A78C3"/>
    <w:rsid w:val="008B136A"/>
    <w:rsid w:val="008F2CAD"/>
    <w:rsid w:val="00917A0D"/>
    <w:rsid w:val="00925FB5"/>
    <w:rsid w:val="00925FEA"/>
    <w:rsid w:val="00942B58"/>
    <w:rsid w:val="00996D17"/>
    <w:rsid w:val="00997993"/>
    <w:rsid w:val="009A2D71"/>
    <w:rsid w:val="009C4569"/>
    <w:rsid w:val="00A05A5E"/>
    <w:rsid w:val="00A10867"/>
    <w:rsid w:val="00A159F0"/>
    <w:rsid w:val="00A350EC"/>
    <w:rsid w:val="00A35759"/>
    <w:rsid w:val="00A54738"/>
    <w:rsid w:val="00A811BB"/>
    <w:rsid w:val="00AC10B2"/>
    <w:rsid w:val="00AC6B7D"/>
    <w:rsid w:val="00AF2DF5"/>
    <w:rsid w:val="00AF571F"/>
    <w:rsid w:val="00B56F10"/>
    <w:rsid w:val="00B67083"/>
    <w:rsid w:val="00B879C3"/>
    <w:rsid w:val="00BA14C9"/>
    <w:rsid w:val="00BA1604"/>
    <w:rsid w:val="00BA4E27"/>
    <w:rsid w:val="00C32D7E"/>
    <w:rsid w:val="00C333CA"/>
    <w:rsid w:val="00C54744"/>
    <w:rsid w:val="00C87B77"/>
    <w:rsid w:val="00CA7362"/>
    <w:rsid w:val="00CF2031"/>
    <w:rsid w:val="00CF44D8"/>
    <w:rsid w:val="00D13ADE"/>
    <w:rsid w:val="00D13C5D"/>
    <w:rsid w:val="00D1469C"/>
    <w:rsid w:val="00D21C11"/>
    <w:rsid w:val="00D24BDB"/>
    <w:rsid w:val="00D51395"/>
    <w:rsid w:val="00D5350F"/>
    <w:rsid w:val="00D64819"/>
    <w:rsid w:val="00DA2156"/>
    <w:rsid w:val="00DC37FF"/>
    <w:rsid w:val="00E03128"/>
    <w:rsid w:val="00E345E8"/>
    <w:rsid w:val="00E522D9"/>
    <w:rsid w:val="00E53E95"/>
    <w:rsid w:val="00E7105A"/>
    <w:rsid w:val="00E7522F"/>
    <w:rsid w:val="00E75B4F"/>
    <w:rsid w:val="00EC7C6D"/>
    <w:rsid w:val="00ED1350"/>
    <w:rsid w:val="00EE02E4"/>
    <w:rsid w:val="00EE1ADA"/>
    <w:rsid w:val="00EE5868"/>
    <w:rsid w:val="00EE74C9"/>
    <w:rsid w:val="00EF17BD"/>
    <w:rsid w:val="00F42296"/>
    <w:rsid w:val="00F706EF"/>
    <w:rsid w:val="00F973CA"/>
    <w:rsid w:val="00F9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96807"/>
    <w:rPr>
      <w:color w:val="0563C1" w:themeColor="hyperlink"/>
      <w:u w:val="single"/>
    </w:rPr>
  </w:style>
  <w:style w:type="character" w:styleId="UnresolvedMention">
    <w:name w:val="Unresolved Mention"/>
    <w:basedOn w:val="DefaultParagraphFont"/>
    <w:uiPriority w:val="99"/>
    <w:semiHidden/>
    <w:unhideWhenUsed/>
    <w:rsid w:val="00896807"/>
    <w:rPr>
      <w:color w:val="605E5C"/>
      <w:shd w:val="clear" w:color="auto" w:fill="E1DFDD"/>
    </w:rPr>
  </w:style>
  <w:style w:type="character" w:styleId="FollowedHyperlink">
    <w:name w:val="FollowedHyperlink"/>
    <w:basedOn w:val="DefaultParagraphFont"/>
    <w:semiHidden/>
    <w:unhideWhenUsed/>
    <w:rsid w:val="00EE74C9"/>
    <w:rPr>
      <w:color w:val="954F72" w:themeColor="followedHyperlink"/>
      <w:u w:val="single"/>
    </w:rPr>
  </w:style>
  <w:style w:type="paragraph" w:styleId="Revision">
    <w:name w:val="Revision"/>
    <w:hidden/>
    <w:semiHidden/>
    <w:rsid w:val="00046C70"/>
  </w:style>
  <w:style w:type="character" w:styleId="CommentReference">
    <w:name w:val="annotation reference"/>
    <w:basedOn w:val="DefaultParagraphFont"/>
    <w:semiHidden/>
    <w:unhideWhenUsed/>
    <w:rsid w:val="007D1752"/>
    <w:rPr>
      <w:sz w:val="16"/>
      <w:szCs w:val="16"/>
    </w:rPr>
  </w:style>
  <w:style w:type="paragraph" w:styleId="CommentText">
    <w:name w:val="annotation text"/>
    <w:basedOn w:val="Normal"/>
    <w:link w:val="CommentTextChar"/>
    <w:unhideWhenUsed/>
    <w:rsid w:val="007D1752"/>
    <w:rPr>
      <w:sz w:val="20"/>
    </w:rPr>
  </w:style>
  <w:style w:type="character" w:customStyle="1" w:styleId="CommentTextChar">
    <w:name w:val="Comment Text Char"/>
    <w:basedOn w:val="DefaultParagraphFont"/>
    <w:link w:val="CommentText"/>
    <w:rsid w:val="007D1752"/>
    <w:rPr>
      <w:sz w:val="20"/>
    </w:rPr>
  </w:style>
  <w:style w:type="paragraph" w:styleId="CommentSubject">
    <w:name w:val="annotation subject"/>
    <w:basedOn w:val="CommentText"/>
    <w:next w:val="CommentText"/>
    <w:link w:val="CommentSubjectChar"/>
    <w:semiHidden/>
    <w:unhideWhenUsed/>
    <w:rsid w:val="007D1752"/>
    <w:rPr>
      <w:b/>
      <w:bCs/>
    </w:rPr>
  </w:style>
  <w:style w:type="character" w:customStyle="1" w:styleId="CommentSubjectChar">
    <w:name w:val="Comment Subject Char"/>
    <w:basedOn w:val="CommentTextChar"/>
    <w:link w:val="CommentSubject"/>
    <w:semiHidden/>
    <w:rsid w:val="007D1752"/>
    <w:rPr>
      <w:b/>
      <w:bCs/>
      <w:sz w:val="20"/>
    </w:rPr>
  </w:style>
  <w:style w:type="paragraph" w:styleId="NormalWeb">
    <w:name w:val="Normal (Web)"/>
    <w:basedOn w:val="Normal"/>
    <w:uiPriority w:val="99"/>
    <w:unhideWhenUsed/>
    <w:rsid w:val="00050DA1"/>
    <w:pPr>
      <w:spacing w:before="100" w:beforeAutospacing="1" w:after="100" w:afterAutospacing="1"/>
    </w:pPr>
    <w:rPr>
      <w:szCs w:val="24"/>
      <w:lang w:eastAsia="lt-LT"/>
    </w:rPr>
  </w:style>
  <w:style w:type="paragraph" w:styleId="FootnoteText">
    <w:name w:val="footnote text"/>
    <w:basedOn w:val="Normal"/>
    <w:link w:val="FootnoteTextChar"/>
    <w:semiHidden/>
    <w:unhideWhenUsed/>
    <w:rsid w:val="00D51395"/>
    <w:rPr>
      <w:sz w:val="20"/>
    </w:rPr>
  </w:style>
  <w:style w:type="character" w:customStyle="1" w:styleId="FootnoteTextChar">
    <w:name w:val="Footnote Text Char"/>
    <w:basedOn w:val="DefaultParagraphFont"/>
    <w:link w:val="FootnoteText"/>
    <w:semiHidden/>
    <w:rsid w:val="00D51395"/>
    <w:rPr>
      <w:sz w:val="20"/>
    </w:rPr>
  </w:style>
  <w:style w:type="character" w:styleId="FootnoteReference">
    <w:name w:val="footnote reference"/>
    <w:basedOn w:val="DefaultParagraphFont"/>
    <w:semiHidden/>
    <w:unhideWhenUsed/>
    <w:rsid w:val="00D51395"/>
    <w:rPr>
      <w:vertAlign w:val="superscript"/>
    </w:rPr>
  </w:style>
  <w:style w:type="paragraph" w:styleId="Header">
    <w:name w:val="header"/>
    <w:basedOn w:val="Normal"/>
    <w:link w:val="HeaderChar"/>
    <w:semiHidden/>
    <w:unhideWhenUsed/>
    <w:rsid w:val="00422035"/>
    <w:pPr>
      <w:tabs>
        <w:tab w:val="center" w:pos="4819"/>
        <w:tab w:val="right" w:pos="9638"/>
      </w:tabs>
    </w:pPr>
  </w:style>
  <w:style w:type="character" w:customStyle="1" w:styleId="HeaderChar">
    <w:name w:val="Header Char"/>
    <w:basedOn w:val="DefaultParagraphFont"/>
    <w:link w:val="Header"/>
    <w:semiHidden/>
    <w:rsid w:val="00422035"/>
  </w:style>
  <w:style w:type="paragraph" w:styleId="Footer">
    <w:name w:val="footer"/>
    <w:basedOn w:val="Normal"/>
    <w:link w:val="FooterChar"/>
    <w:semiHidden/>
    <w:unhideWhenUsed/>
    <w:rsid w:val="00422035"/>
    <w:pPr>
      <w:tabs>
        <w:tab w:val="center" w:pos="4819"/>
        <w:tab w:val="right" w:pos="9638"/>
      </w:tabs>
    </w:pPr>
  </w:style>
  <w:style w:type="character" w:customStyle="1" w:styleId="FooterChar">
    <w:name w:val="Footer Char"/>
    <w:basedOn w:val="DefaultParagraphFont"/>
    <w:link w:val="Footer"/>
    <w:semiHidden/>
    <w:rsid w:val="0042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9932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15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sp.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iukren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vlk@vlk.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66133</Words>
  <Characters>37697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Kamilė Mockevičiūtė</cp:lastModifiedBy>
  <cp:revision>5</cp:revision>
  <dcterms:created xsi:type="dcterms:W3CDTF">2024-11-06T09:46:00Z</dcterms:created>
  <dcterms:modified xsi:type="dcterms:W3CDTF">2024-11-07T07:46:00Z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