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11A87" w14:textId="77777777" w:rsidR="00DC06DE" w:rsidRPr="00DE49D3" w:rsidRDefault="00DC06DE" w:rsidP="00DC06DE">
      <w:pPr>
        <w:spacing w:before="60" w:after="60" w:line="120" w:lineRule="auto"/>
        <w:rPr>
          <w:rFonts w:ascii="Arial" w:hAnsi="Arial" w:cs="Arial"/>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0EFA6695" w14:textId="77777777" w:rsidR="00C73B59" w:rsidRDefault="00C73B59" w:rsidP="00DE49D3">
      <w:pPr>
        <w:spacing w:before="60" w:after="60" w:line="120" w:lineRule="auto"/>
        <w:jc w:val="center"/>
        <w:rPr>
          <w:rFonts w:ascii="Arial" w:hAnsi="Arial" w:cs="Arial"/>
          <w:b/>
          <w:noProof/>
          <w:lang w:val="lt-LT" w:eastAsia="lt-LT"/>
        </w:rPr>
      </w:pPr>
    </w:p>
    <w:p w14:paraId="373E1827" w14:textId="77777777" w:rsidR="00C73B59" w:rsidRDefault="00C73B59" w:rsidP="00DE49D3">
      <w:pPr>
        <w:spacing w:before="60" w:after="60" w:line="120" w:lineRule="auto"/>
        <w:jc w:val="center"/>
        <w:rPr>
          <w:rFonts w:ascii="Arial" w:hAnsi="Arial" w:cs="Arial"/>
          <w:b/>
          <w:lang w:val="lt-LT"/>
        </w:rPr>
      </w:pPr>
    </w:p>
    <w:p w14:paraId="64316895" w14:textId="77777777" w:rsidR="00C73B59" w:rsidRDefault="00C73B59" w:rsidP="00DE49D3">
      <w:pPr>
        <w:spacing w:before="60" w:after="60" w:line="120" w:lineRule="auto"/>
        <w:jc w:val="center"/>
        <w:rPr>
          <w:rFonts w:ascii="Arial" w:hAnsi="Arial" w:cs="Arial"/>
          <w:b/>
          <w:lang w:val="lt-LT"/>
        </w:rPr>
      </w:pPr>
    </w:p>
    <w:p w14:paraId="41BCD6A1" w14:textId="77777777" w:rsidR="00C73B59" w:rsidRPr="00C73B59" w:rsidRDefault="00C73B59" w:rsidP="00C73B59">
      <w:pPr>
        <w:spacing w:after="0" w:line="240" w:lineRule="auto"/>
        <w:ind w:firstLine="5812"/>
        <w:jc w:val="left"/>
        <w:rPr>
          <w:rFonts w:ascii="Times New Roman" w:eastAsia="Times New Roman" w:hAnsi="Times New Roman" w:cs="Times New Roman"/>
          <w:sz w:val="24"/>
          <w:szCs w:val="24"/>
          <w:lang w:val="lt-LT" w:eastAsia="lt-LT"/>
        </w:rPr>
      </w:pPr>
      <w:r w:rsidRPr="00C73B59">
        <w:rPr>
          <w:rFonts w:ascii="Times New Roman" w:eastAsia="Times New Roman" w:hAnsi="Times New Roman" w:cs="Times New Roman"/>
          <w:sz w:val="24"/>
          <w:szCs w:val="24"/>
          <w:lang w:val="lt-LT" w:eastAsia="lt-LT"/>
        </w:rPr>
        <w:t xml:space="preserve">2020 m.                              d. </w:t>
      </w:r>
    </w:p>
    <w:p w14:paraId="0482C405" w14:textId="77777777" w:rsidR="00C73B59" w:rsidRPr="00C73B59" w:rsidRDefault="00C73B59" w:rsidP="00C73B59">
      <w:pPr>
        <w:spacing w:after="0" w:line="240" w:lineRule="auto"/>
        <w:ind w:firstLine="5812"/>
        <w:jc w:val="left"/>
        <w:rPr>
          <w:rFonts w:ascii="Times New Roman" w:eastAsia="Times New Roman" w:hAnsi="Times New Roman" w:cs="Times New Roman"/>
          <w:sz w:val="24"/>
          <w:szCs w:val="24"/>
          <w:lang w:val="lt-LT" w:eastAsia="lt-LT"/>
        </w:rPr>
      </w:pPr>
      <w:r w:rsidRPr="00C73B59">
        <w:rPr>
          <w:rFonts w:ascii="Times New Roman" w:eastAsia="Times New Roman" w:hAnsi="Times New Roman" w:cs="Times New Roman"/>
          <w:sz w:val="24"/>
          <w:szCs w:val="24"/>
          <w:lang w:val="lt-LT" w:eastAsia="lt-LT"/>
        </w:rPr>
        <w:t xml:space="preserve">Paslaugų viešojo pirkimo-pardavimo                     </w:t>
      </w:r>
    </w:p>
    <w:p w14:paraId="793179A8" w14:textId="77777777" w:rsidR="0073000D" w:rsidRDefault="00C73B59" w:rsidP="0073000D">
      <w:pPr>
        <w:spacing w:after="0" w:line="240" w:lineRule="auto"/>
        <w:ind w:firstLine="5812"/>
        <w:jc w:val="left"/>
        <w:rPr>
          <w:rFonts w:ascii="Times New Roman" w:eastAsia="Times New Roman" w:hAnsi="Times New Roman" w:cs="Times New Roman"/>
          <w:sz w:val="24"/>
          <w:szCs w:val="24"/>
          <w:lang w:val="lt-LT" w:eastAsia="lt-LT"/>
        </w:rPr>
      </w:pPr>
      <w:r w:rsidRPr="00C73B59">
        <w:rPr>
          <w:rFonts w:ascii="Times New Roman" w:eastAsia="Times New Roman" w:hAnsi="Times New Roman" w:cs="Times New Roman"/>
          <w:sz w:val="24"/>
          <w:szCs w:val="24"/>
          <w:lang w:val="lt-LT" w:eastAsia="lt-LT"/>
        </w:rPr>
        <w:t xml:space="preserve">sutarties Nr.          </w:t>
      </w:r>
    </w:p>
    <w:p w14:paraId="6C7954DF" w14:textId="7A15103F" w:rsidR="00C73B59" w:rsidRPr="005E2330" w:rsidRDefault="00C73B59" w:rsidP="0073000D">
      <w:pPr>
        <w:spacing w:after="0" w:line="240" w:lineRule="auto"/>
        <w:ind w:firstLine="5812"/>
        <w:jc w:val="left"/>
        <w:rPr>
          <w:rFonts w:ascii="Times New Roman" w:eastAsia="Times New Roman" w:hAnsi="Times New Roman" w:cs="Times New Roman"/>
          <w:sz w:val="24"/>
          <w:szCs w:val="24"/>
          <w:lang w:val="lt-LT" w:eastAsia="lt-LT"/>
        </w:rPr>
      </w:pPr>
      <w:r w:rsidRPr="00C73B59">
        <w:rPr>
          <w:rFonts w:ascii="Times New Roman" w:eastAsia="Times New Roman" w:hAnsi="Times New Roman" w:cs="Times New Roman"/>
          <w:sz w:val="24"/>
          <w:szCs w:val="24"/>
          <w:lang w:val="lt-LT" w:eastAsia="lt-LT"/>
        </w:rPr>
        <w:t>priedas</w:t>
      </w:r>
      <w:r>
        <w:rPr>
          <w:rFonts w:ascii="Times New Roman" w:eastAsia="Times New Roman" w:hAnsi="Times New Roman" w:cs="Times New Roman"/>
          <w:sz w:val="24"/>
          <w:szCs w:val="24"/>
          <w:lang w:val="lt-LT" w:eastAsia="lt-LT"/>
        </w:rPr>
        <w:t xml:space="preserve"> Nr. 1</w:t>
      </w:r>
    </w:p>
    <w:p w14:paraId="38097A9E" w14:textId="19916B4B" w:rsidR="00F372C9" w:rsidRPr="00DE49D3" w:rsidRDefault="00F372C9" w:rsidP="00C73B59">
      <w:pPr>
        <w:spacing w:before="60" w:after="60" w:line="120" w:lineRule="auto"/>
        <w:jc w:val="center"/>
        <w:rPr>
          <w:rFonts w:ascii="Arial" w:hAnsi="Arial" w:cs="Arial"/>
          <w:b/>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112C9522" w14:textId="566B7CCC" w:rsidR="00DE49D3" w:rsidRDefault="004E44B2" w:rsidP="004E44B2">
      <w:pPr>
        <w:spacing w:after="0" w:line="240" w:lineRule="auto"/>
        <w:jc w:val="center"/>
        <w:rPr>
          <w:rFonts w:ascii="Arial" w:eastAsia="Times New Roman" w:hAnsi="Arial" w:cs="Arial"/>
          <w:lang w:val="lt-LT"/>
        </w:rPr>
      </w:pPr>
      <w:r>
        <w:rPr>
          <w:rFonts w:ascii="Arial" w:eastAsia="Times New Roman" w:hAnsi="Arial" w:cs="Arial"/>
          <w:noProof/>
          <w:lang w:val="lt-LT" w:eastAsia="lt-LT"/>
        </w:rPr>
        <w:drawing>
          <wp:inline distT="0" distB="0" distL="0" distR="0" wp14:anchorId="72CCAAF8" wp14:editId="3487BD07">
            <wp:extent cx="1962785" cy="8293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785" cy="829310"/>
                    </a:xfrm>
                    <a:prstGeom prst="rect">
                      <a:avLst/>
                    </a:prstGeom>
                    <a:noFill/>
                  </pic:spPr>
                </pic:pic>
              </a:graphicData>
            </a:graphic>
          </wp:inline>
        </w:drawing>
      </w:r>
    </w:p>
    <w:p w14:paraId="5294763B" w14:textId="77777777" w:rsidR="00AA2A81" w:rsidRPr="00DE49D3" w:rsidRDefault="00AA2A81" w:rsidP="004E44B2">
      <w:pPr>
        <w:spacing w:after="0" w:line="240" w:lineRule="auto"/>
        <w:jc w:val="center"/>
        <w:rPr>
          <w:rFonts w:ascii="Arial" w:eastAsia="Times New Roman" w:hAnsi="Arial" w:cs="Arial"/>
          <w:lang w:val="lt-LT"/>
        </w:rPr>
      </w:pPr>
    </w:p>
    <w:p w14:paraId="7661EC4D" w14:textId="65B927D8" w:rsidR="00DE49D3" w:rsidRPr="00C73B59" w:rsidRDefault="00DE49D3" w:rsidP="00DE49D3">
      <w:pPr>
        <w:numPr>
          <w:ilvl w:val="0"/>
          <w:numId w:val="40"/>
        </w:numPr>
        <w:spacing w:after="0" w:line="240" w:lineRule="auto"/>
        <w:ind w:left="0" w:firstLine="0"/>
        <w:jc w:val="center"/>
        <w:rPr>
          <w:rFonts w:ascii="Times New Roman" w:eastAsia="Times New Roman" w:hAnsi="Times New Roman" w:cs="Times New Roman"/>
          <w:bCs/>
          <w:sz w:val="24"/>
          <w:szCs w:val="24"/>
          <w:lang w:val="lt-LT"/>
        </w:rPr>
      </w:pPr>
      <w:r w:rsidRPr="00C73B59">
        <w:rPr>
          <w:rFonts w:ascii="Times New Roman" w:eastAsia="Times New Roman" w:hAnsi="Times New Roman" w:cs="Times New Roman"/>
          <w:bCs/>
          <w:sz w:val="24"/>
          <w:szCs w:val="24"/>
          <w:lang w:val="lt-LT"/>
        </w:rPr>
        <w:t>PIRKIMO OBJEKTO APRAŠYMAS</w:t>
      </w:r>
    </w:p>
    <w:p w14:paraId="5AC9D651" w14:textId="7C1B772D"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Vidaus reikalų telekomunikacinis tinklas (toliau – VRTT), apimantis visą Lietuvos Respublikos teritoriją, sudarytas sujungiant ir tinkamai sukonfigūruojant VRTT komponentus, išdėstytus Vidaus reikalų sistemos objektuose ir sujungtus fizinėmis ir/arba virtualiomis jungtimis. VRTT komponentų Vidaus reikalų sistemos objektuose sudedamosios dalys yra VRTT įranga. VRTT komponento gedimas ir/arba jo darbo sutrikimas galėtų sukelti rimtų padarinių Vidaus reikalų sistemos padaliniams, – nutrūktų duomenų ir balso perdavimo ryšiai, ryšys su Vidaus reikalų informacine sistema. Siekdamas užtikrinti VRTT nepertraukiamą veikimą, Informatikos ir ryšių departamentas prie Lietuvos Respublikos vidaus reikalų ministerijos </w:t>
      </w:r>
      <w:r w:rsidRPr="00C73B59">
        <w:rPr>
          <w:rFonts w:ascii="Times New Roman" w:eastAsia="Times New Roman" w:hAnsi="Times New Roman" w:cs="Times New Roman"/>
          <w:bCs/>
          <w:sz w:val="24"/>
          <w:szCs w:val="24"/>
          <w:lang w:val="lt-LT"/>
        </w:rPr>
        <w:t>(Šventaragio g. 2, LT-01510 Vilnius; įmonės kodas 188774822) (toliau – IRD</w:t>
      </w:r>
      <w:r w:rsidR="00740F40">
        <w:rPr>
          <w:rFonts w:ascii="Times New Roman" w:eastAsia="Times New Roman" w:hAnsi="Times New Roman" w:cs="Times New Roman"/>
          <w:bCs/>
          <w:sz w:val="24"/>
          <w:szCs w:val="24"/>
          <w:lang w:val="lt-LT"/>
        </w:rPr>
        <w:t>, Kl</w:t>
      </w:r>
      <w:r w:rsidR="00767AE8">
        <w:rPr>
          <w:rFonts w:ascii="Times New Roman" w:eastAsia="Times New Roman" w:hAnsi="Times New Roman" w:cs="Times New Roman"/>
          <w:bCs/>
          <w:sz w:val="24"/>
          <w:szCs w:val="24"/>
          <w:lang w:val="lt-LT"/>
        </w:rPr>
        <w:t>i</w:t>
      </w:r>
      <w:r w:rsidR="00740F40">
        <w:rPr>
          <w:rFonts w:ascii="Times New Roman" w:eastAsia="Times New Roman" w:hAnsi="Times New Roman" w:cs="Times New Roman"/>
          <w:bCs/>
          <w:sz w:val="24"/>
          <w:szCs w:val="24"/>
          <w:lang w:val="lt-LT"/>
        </w:rPr>
        <w:t>entas</w:t>
      </w:r>
      <w:r w:rsidRPr="00C73B59">
        <w:rPr>
          <w:rFonts w:ascii="Times New Roman" w:eastAsia="Times New Roman" w:hAnsi="Times New Roman" w:cs="Times New Roman"/>
          <w:bCs/>
          <w:sz w:val="24"/>
          <w:szCs w:val="24"/>
          <w:lang w:val="lt-LT"/>
        </w:rPr>
        <w:t>) perka VRTT įrangos (oro kondicionierių) remonto ir profilaktinio aptarnavimo paslaugas, kurių aprašymas pateiktas šioje techninėje specifikacijoje. Pirkimas dalinai finansuojamas iš VSF (STS) lėšų skyrimo 2019-2021 m. projektui Nr. LT/2018/VSF/4.6.1.12.</w:t>
      </w:r>
    </w:p>
    <w:p w14:paraId="25B33398" w14:textId="0339C8A2"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b/>
          <w:sz w:val="24"/>
          <w:szCs w:val="24"/>
          <w:lang w:val="lt-LT"/>
        </w:rPr>
        <w:t xml:space="preserve">Pirkimo objektas – </w:t>
      </w:r>
      <w:r w:rsidRPr="00C73B59">
        <w:rPr>
          <w:rFonts w:ascii="Times New Roman" w:eastAsia="Times New Roman" w:hAnsi="Times New Roman" w:cs="Times New Roman"/>
          <w:sz w:val="24"/>
          <w:szCs w:val="24"/>
          <w:lang w:val="lt-LT"/>
        </w:rPr>
        <w:t xml:space="preserve">Vidaus reikalų telekomunikacinio tinklo </w:t>
      </w:r>
      <w:r w:rsidRPr="00C73B59">
        <w:rPr>
          <w:rFonts w:ascii="Times New Roman" w:eastAsia="Times New Roman" w:hAnsi="Times New Roman" w:cs="Times New Roman"/>
          <w:color w:val="000000"/>
          <w:sz w:val="24"/>
          <w:szCs w:val="24"/>
          <w:lang w:val="lt-LT"/>
        </w:rPr>
        <w:t>įrangos (</w:t>
      </w:r>
      <w:r w:rsidRPr="00C73B59">
        <w:rPr>
          <w:rFonts w:ascii="Times New Roman" w:eastAsia="Times New Roman" w:hAnsi="Times New Roman" w:cs="Times New Roman"/>
          <w:sz w:val="24"/>
          <w:szCs w:val="24"/>
          <w:lang w:val="lt-LT"/>
        </w:rPr>
        <w:t xml:space="preserve">oro kondicionierių) </w:t>
      </w:r>
      <w:r w:rsidRPr="00C73B59">
        <w:rPr>
          <w:rFonts w:ascii="Times New Roman" w:eastAsia="Times New Roman" w:hAnsi="Times New Roman" w:cs="Times New Roman"/>
          <w:color w:val="000000"/>
          <w:sz w:val="24"/>
          <w:szCs w:val="24"/>
          <w:lang w:val="lt-LT"/>
        </w:rPr>
        <w:t>(toliau – VRTT įranga) remonto ir profilaktinio aptarnavimo paslaugos (toliau – Paslaugos)</w:t>
      </w:r>
      <w:r w:rsidRPr="00C73B59">
        <w:rPr>
          <w:rFonts w:ascii="Times New Roman" w:eastAsia="Times New Roman" w:hAnsi="Times New Roman" w:cs="Times New Roman"/>
          <w:sz w:val="24"/>
          <w:szCs w:val="24"/>
          <w:lang w:val="lt-LT"/>
        </w:rPr>
        <w:t xml:space="preserve">. Detalus Paslaugų aprašymas, reikalavimai, sąlygos ir kitos savybės pateikti </w:t>
      </w:r>
      <w:r w:rsidRPr="00C73B59">
        <w:rPr>
          <w:rFonts w:ascii="Times New Roman" w:eastAsia="Times New Roman" w:hAnsi="Times New Roman" w:cs="Times New Roman"/>
          <w:bCs/>
          <w:sz w:val="24"/>
          <w:szCs w:val="24"/>
          <w:lang w:val="lt-LT"/>
        </w:rPr>
        <w:t>VRTT įrangos (oro kondicionierių) remonto ir profilaktinio aptarnavimo paslaugų</w:t>
      </w:r>
      <w:r w:rsidRPr="00C73B59">
        <w:rPr>
          <w:rFonts w:ascii="Times New Roman" w:eastAsia="Times New Roman" w:hAnsi="Times New Roman" w:cs="Times New Roman"/>
          <w:sz w:val="24"/>
          <w:szCs w:val="24"/>
          <w:lang w:val="lt-LT"/>
        </w:rPr>
        <w:t xml:space="preserve"> techninėje specifikacijoje (toliau – Paslaugų specifikacija)</w:t>
      </w:r>
      <w:r w:rsidR="00A5789A" w:rsidRPr="00C73B59">
        <w:rPr>
          <w:rFonts w:ascii="Times New Roman" w:eastAsia="Times New Roman" w:hAnsi="Times New Roman" w:cs="Times New Roman"/>
          <w:sz w:val="24"/>
          <w:szCs w:val="24"/>
          <w:lang w:val="lt-LT"/>
        </w:rPr>
        <w:t>.</w:t>
      </w:r>
    </w:p>
    <w:p w14:paraId="66CF1E2A" w14:textId="72C441AB"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b/>
          <w:sz w:val="24"/>
          <w:szCs w:val="24"/>
          <w:lang w:val="lt-LT"/>
        </w:rPr>
      </w:pPr>
      <w:r w:rsidRPr="00C73B59">
        <w:rPr>
          <w:rFonts w:ascii="Times New Roman" w:eastAsia="Times New Roman" w:hAnsi="Times New Roman" w:cs="Times New Roman"/>
          <w:sz w:val="24"/>
          <w:szCs w:val="24"/>
          <w:lang w:val="lt-LT"/>
        </w:rPr>
        <w:t>Paslaugos turi būti teikiamos</w:t>
      </w:r>
      <w:r w:rsidRPr="00C73B59">
        <w:rPr>
          <w:rFonts w:ascii="Times New Roman" w:eastAsia="Times New Roman" w:hAnsi="Times New Roman" w:cs="Times New Roman"/>
          <w:b/>
          <w:sz w:val="24"/>
          <w:szCs w:val="24"/>
          <w:lang w:val="lt-LT"/>
        </w:rPr>
        <w:t xml:space="preserve"> </w:t>
      </w:r>
      <w:r w:rsidRPr="00C73B59">
        <w:rPr>
          <w:rFonts w:ascii="Times New Roman" w:eastAsia="Times New Roman" w:hAnsi="Times New Roman" w:cs="Times New Roman"/>
          <w:sz w:val="24"/>
          <w:szCs w:val="24"/>
          <w:lang w:val="lt-LT"/>
        </w:rPr>
        <w:t>visai Paslaugų specifikacijos 1 lentelėje nurodytai VRTT įrangai, visose Paslaugų specifikacijos 2 lentelėje nurodytose Paslaugų teikimo vietose.</w:t>
      </w:r>
      <w:r w:rsidRPr="00C73B59">
        <w:rPr>
          <w:rFonts w:ascii="Times New Roman" w:eastAsia="Times New Roman" w:hAnsi="Times New Roman" w:cs="Times New Roman"/>
          <w:b/>
          <w:sz w:val="24"/>
          <w:szCs w:val="24"/>
          <w:lang w:val="lt-LT"/>
        </w:rPr>
        <w:t xml:space="preserve"> </w:t>
      </w:r>
    </w:p>
    <w:p w14:paraId="32C52A31" w14:textId="7A9A5DF6"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Perkamų paslaugų maksimali apimtis pateikta Paslaugų specifikacijos 3 lentelėje. </w:t>
      </w:r>
    </w:p>
    <w:p w14:paraId="50F07A15" w14:textId="12CCE26F"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IRD Paslaugas įsigys pagal poreikį ir neįsipareigoja įsigyti visos nurodytos Paslaugų apimties, nurodytos Paslaugų specifikacijos 3 lentelėje. </w:t>
      </w:r>
    </w:p>
    <w:p w14:paraId="34886121" w14:textId="0E093898"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Vykdant Paslaugų teikimo sutartį Paslaugų teikimo vietos (objektai) ir/ar objektų kiekis, nurodyt</w:t>
      </w:r>
      <w:r w:rsidR="000802BC" w:rsidRPr="00C73B59">
        <w:rPr>
          <w:rFonts w:ascii="Times New Roman" w:eastAsia="Times New Roman" w:hAnsi="Times New Roman" w:cs="Times New Roman"/>
          <w:sz w:val="24"/>
          <w:szCs w:val="24"/>
          <w:lang w:val="lt-LT"/>
        </w:rPr>
        <w:t>as</w:t>
      </w:r>
      <w:r w:rsidRPr="00C73B59">
        <w:rPr>
          <w:rFonts w:ascii="Times New Roman" w:eastAsia="Times New Roman" w:hAnsi="Times New Roman" w:cs="Times New Roman"/>
          <w:sz w:val="24"/>
          <w:szCs w:val="24"/>
          <w:lang w:val="lt-LT"/>
        </w:rPr>
        <w:t xml:space="preserve"> Paslaugų specifikacijos 2 lentelėje gali keistis (ne daugiau nei 9 objektai – padidėja ar sumažėja objektų skaičius, ir/arba pasikeičia objektų adresai).</w:t>
      </w:r>
    </w:p>
    <w:p w14:paraId="6F02FF3C" w14:textId="133D507C"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Apie Paslaugų specifikacijos 1.</w:t>
      </w:r>
      <w:r w:rsidR="000802BC" w:rsidRPr="00C73B59">
        <w:rPr>
          <w:rFonts w:ascii="Times New Roman" w:eastAsia="Times New Roman" w:hAnsi="Times New Roman" w:cs="Times New Roman"/>
          <w:sz w:val="24"/>
          <w:szCs w:val="24"/>
          <w:lang w:val="lt-LT"/>
        </w:rPr>
        <w:t>6</w:t>
      </w:r>
      <w:r w:rsidRPr="00C73B59">
        <w:rPr>
          <w:rFonts w:ascii="Times New Roman" w:eastAsia="Times New Roman" w:hAnsi="Times New Roman" w:cs="Times New Roman"/>
          <w:sz w:val="24"/>
          <w:szCs w:val="24"/>
          <w:lang w:val="lt-LT"/>
        </w:rPr>
        <w:t xml:space="preserve"> papunktyje nurodytus planuojamus pasikeitimus IRD nedelsdamas informuoja Paslaugų teikėją kontaktiniu el. paštu ir ne vėliau kaip per 10 (dešimt) darbo dienų po pranešimo Paslaugų teikėjui išsiuntimo dienos, pateikia jam pasirašyti Paslaugų sutarties pakeitimo projektą. Paslaugų sutarties pakeitimo projektas turi būti pasirašytas ir pristatytas IRD ne vėliau kaip per 5 (penkias) darbo dienas. Padidinus objektų skaičių ar pakeitus objektų vietą, šiems objektams taikomi Paslaugų teikėjo pasiūlyme nurodyti remonto įkainiai atitinkamai įrangai.</w:t>
      </w:r>
    </w:p>
    <w:p w14:paraId="53B20D79" w14:textId="77777777" w:rsidR="00DE49D3" w:rsidRPr="00C73B59" w:rsidRDefault="00DE49D3" w:rsidP="00DE49D3">
      <w:pPr>
        <w:numPr>
          <w:ilvl w:val="1"/>
          <w:numId w:val="40"/>
        </w:numPr>
        <w:tabs>
          <w:tab w:val="left" w:pos="1134"/>
          <w:tab w:val="left" w:pos="1418"/>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Paslaugos apima šiuos veiksmus: </w:t>
      </w:r>
    </w:p>
    <w:p w14:paraId="70BBAD86" w14:textId="4155A78A" w:rsidR="00DE49D3" w:rsidRPr="00C73B59" w:rsidRDefault="00DE49D3" w:rsidP="00DE49D3">
      <w:pPr>
        <w:numPr>
          <w:ilvl w:val="2"/>
          <w:numId w:val="40"/>
        </w:numPr>
        <w:tabs>
          <w:tab w:val="left" w:pos="1440"/>
          <w:tab w:val="left" w:pos="1843"/>
          <w:tab w:val="left" w:pos="2127"/>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b/>
          <w:bCs/>
          <w:sz w:val="24"/>
          <w:szCs w:val="24"/>
          <w:lang w:val="lt-LT"/>
        </w:rPr>
        <w:t>Reagavimas į pranešimus** (telefonu, el. paštu ar (ir) registruojant Tiekėjo paslaugų portale) apie incidentus (24 val. per parą, 7 dienas per savaitę)</w:t>
      </w:r>
      <w:r w:rsidRPr="00C73B59">
        <w:rPr>
          <w:rFonts w:ascii="Times New Roman" w:eastAsia="Times New Roman" w:hAnsi="Times New Roman" w:cs="Times New Roman"/>
          <w:sz w:val="24"/>
          <w:szCs w:val="24"/>
          <w:lang w:val="lt-LT"/>
        </w:rPr>
        <w:t xml:space="preserve"> </w:t>
      </w:r>
      <w:r w:rsidRPr="00C73B59">
        <w:rPr>
          <w:rFonts w:ascii="Times New Roman" w:eastAsia="Times New Roman" w:hAnsi="Times New Roman" w:cs="Times New Roman"/>
          <w:b/>
          <w:bCs/>
          <w:sz w:val="24"/>
          <w:szCs w:val="24"/>
          <w:lang w:val="lt-LT"/>
        </w:rPr>
        <w:t>ir VRTT įrangos funkcionalumo atstatymas per Paslaugų specifikacijos priedo 2 lentelėje nurodytą laikotarpį:</w:t>
      </w:r>
    </w:p>
    <w:p w14:paraId="6AFCF453" w14:textId="77777777" w:rsidR="00DE49D3" w:rsidRPr="00C73B59" w:rsidRDefault="00DE49D3" w:rsidP="00DE49D3">
      <w:pPr>
        <w:numPr>
          <w:ilvl w:val="3"/>
          <w:numId w:val="40"/>
        </w:numPr>
        <w:tabs>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incidento (-ų) registravimas;</w:t>
      </w:r>
    </w:p>
    <w:p w14:paraId="0535FDBB" w14:textId="77777777" w:rsidR="00DE49D3" w:rsidRPr="00C73B59" w:rsidRDefault="00DE49D3" w:rsidP="00DE49D3">
      <w:pPr>
        <w:numPr>
          <w:ilvl w:val="3"/>
          <w:numId w:val="40"/>
        </w:numPr>
        <w:tabs>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incidento (-ų) sprendėjo (-ų) parinkimas;</w:t>
      </w:r>
    </w:p>
    <w:p w14:paraId="03539FDE" w14:textId="77777777" w:rsidR="00DE49D3" w:rsidRPr="00C73B59" w:rsidRDefault="00DE49D3" w:rsidP="00DE49D3">
      <w:pPr>
        <w:numPr>
          <w:ilvl w:val="3"/>
          <w:numId w:val="40"/>
        </w:numPr>
        <w:tabs>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pasirengimas šalinti incidentą – reikiamos įrangos parengimas ar jų detalių komplektavimas;</w:t>
      </w:r>
    </w:p>
    <w:p w14:paraId="3A28AC37" w14:textId="77777777" w:rsidR="00DE49D3" w:rsidRPr="00C73B59" w:rsidRDefault="00DE49D3" w:rsidP="00DE49D3">
      <w:pPr>
        <w:numPr>
          <w:ilvl w:val="3"/>
          <w:numId w:val="40"/>
        </w:numPr>
        <w:tabs>
          <w:tab w:val="left" w:pos="810"/>
          <w:tab w:val="left" w:pos="990"/>
          <w:tab w:val="left" w:pos="1530"/>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sugedusios (netinkamai veikiančios) įrangos programavimas ir/ar remontas arba jos keitimas nauja*** pakaitine (skirta pakeitimui), arba laikina pakaitine apiforminant tai priėmimo-perdavimo aktu;</w:t>
      </w:r>
    </w:p>
    <w:p w14:paraId="45638609" w14:textId="77777777" w:rsidR="00DE49D3" w:rsidRPr="00C73B59" w:rsidRDefault="00DE49D3" w:rsidP="00DE49D3">
      <w:pPr>
        <w:numPr>
          <w:ilvl w:val="3"/>
          <w:numId w:val="40"/>
        </w:numPr>
        <w:tabs>
          <w:tab w:val="left" w:pos="1560"/>
          <w:tab w:val="left" w:pos="1701"/>
          <w:tab w:val="left" w:pos="2694"/>
          <w:tab w:val="left" w:pos="2977"/>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programavimo darbai suremontavus ir/ar pakeitus įrangą ar jos detales.</w:t>
      </w:r>
    </w:p>
    <w:p w14:paraId="1619DFC3" w14:textId="77777777" w:rsidR="00DE49D3" w:rsidRPr="00C73B59" w:rsidRDefault="00DE49D3" w:rsidP="00DE49D3">
      <w:pPr>
        <w:tabs>
          <w:tab w:val="left" w:pos="1276"/>
          <w:tab w:val="left" w:pos="1701"/>
          <w:tab w:val="left" w:pos="2694"/>
          <w:tab w:val="left" w:pos="2977"/>
        </w:tabs>
        <w:spacing w:after="0" w:line="240" w:lineRule="auto"/>
        <w:ind w:firstLine="851"/>
        <w:rPr>
          <w:rFonts w:ascii="Times New Roman" w:eastAsia="Times New Roman" w:hAnsi="Times New Roman" w:cs="Times New Roman"/>
          <w:b/>
          <w:i/>
          <w:sz w:val="24"/>
          <w:szCs w:val="24"/>
          <w:lang w:val="lt-LT"/>
        </w:rPr>
      </w:pPr>
      <w:r w:rsidRPr="00C73B59">
        <w:rPr>
          <w:rFonts w:ascii="Times New Roman" w:eastAsia="Times New Roman" w:hAnsi="Times New Roman" w:cs="Times New Roman"/>
          <w:b/>
          <w:i/>
          <w:sz w:val="24"/>
          <w:szCs w:val="24"/>
          <w:lang w:val="lt-LT"/>
        </w:rPr>
        <w:lastRenderedPageBreak/>
        <w:t xml:space="preserve">** – jeigu šios Paslaugos poreikis nurodytas Paslaugų specifikacijos priedo 3 lentelėje (Rk1.8.1), priešingu atveju (Rk1.8.2, Rk1.8.3, Rk1.8.4) reagavimas į pranešimus </w:t>
      </w:r>
      <w:r w:rsidRPr="00C73B59">
        <w:rPr>
          <w:rFonts w:ascii="Times New Roman" w:eastAsia="Times New Roman" w:hAnsi="Times New Roman" w:cs="Times New Roman"/>
          <w:b/>
          <w:bCs/>
          <w:i/>
          <w:sz w:val="24"/>
          <w:szCs w:val="24"/>
          <w:lang w:val="lt-LT"/>
        </w:rPr>
        <w:t>dėl Paslaugų poreikio (telefonu,</w:t>
      </w:r>
      <w:r w:rsidRPr="00C73B59">
        <w:rPr>
          <w:rFonts w:ascii="Times New Roman" w:eastAsia="Times New Roman" w:hAnsi="Times New Roman" w:cs="Times New Roman"/>
          <w:b/>
          <w:bCs/>
          <w:sz w:val="24"/>
          <w:szCs w:val="24"/>
          <w:lang w:val="lt-LT"/>
        </w:rPr>
        <w:t xml:space="preserve"> </w:t>
      </w:r>
      <w:r w:rsidRPr="00C73B59">
        <w:rPr>
          <w:rFonts w:ascii="Times New Roman" w:eastAsia="Times New Roman" w:hAnsi="Times New Roman" w:cs="Times New Roman"/>
          <w:b/>
          <w:bCs/>
          <w:i/>
          <w:sz w:val="24"/>
          <w:szCs w:val="24"/>
          <w:lang w:val="lt-LT"/>
        </w:rPr>
        <w:t>el. paštu) darbo dienomis nuo 8 val. iki 17 val.</w:t>
      </w:r>
    </w:p>
    <w:p w14:paraId="79AA032B" w14:textId="77777777" w:rsidR="00DE49D3" w:rsidRPr="00C73B59" w:rsidRDefault="00DE49D3" w:rsidP="00DE49D3">
      <w:pPr>
        <w:tabs>
          <w:tab w:val="left" w:pos="1276"/>
          <w:tab w:val="left" w:pos="1701"/>
          <w:tab w:val="left" w:pos="2694"/>
          <w:tab w:val="left" w:pos="2977"/>
        </w:tabs>
        <w:spacing w:after="0" w:line="240" w:lineRule="auto"/>
        <w:ind w:firstLine="851"/>
        <w:rPr>
          <w:rFonts w:ascii="Times New Roman" w:eastAsia="Times New Roman" w:hAnsi="Times New Roman" w:cs="Times New Roman"/>
          <w:b/>
          <w:i/>
          <w:sz w:val="24"/>
          <w:szCs w:val="24"/>
          <w:lang w:val="lt-LT"/>
        </w:rPr>
      </w:pPr>
      <w:r w:rsidRPr="00C73B59">
        <w:rPr>
          <w:rFonts w:ascii="Times New Roman" w:eastAsia="Times New Roman" w:hAnsi="Times New Roman" w:cs="Times New Roman"/>
          <w:b/>
          <w:i/>
          <w:sz w:val="24"/>
          <w:szCs w:val="24"/>
          <w:lang w:val="lt-LT"/>
        </w:rPr>
        <w:t>*** – jeigu IRD nepateikia savo įrangos.</w:t>
      </w:r>
    </w:p>
    <w:p w14:paraId="1B42DD93" w14:textId="77777777" w:rsidR="00DE49D3" w:rsidRPr="00C73B59" w:rsidRDefault="00DE49D3" w:rsidP="00DE49D3">
      <w:pPr>
        <w:numPr>
          <w:ilvl w:val="2"/>
          <w:numId w:val="40"/>
        </w:numPr>
        <w:tabs>
          <w:tab w:val="left" w:pos="1440"/>
        </w:tabs>
        <w:spacing w:after="0" w:line="240" w:lineRule="auto"/>
        <w:ind w:left="0" w:firstLine="810"/>
        <w:rPr>
          <w:rFonts w:ascii="Times New Roman" w:eastAsia="Times New Roman" w:hAnsi="Times New Roman" w:cs="Times New Roman"/>
          <w:b/>
          <w:bCs/>
          <w:sz w:val="24"/>
          <w:szCs w:val="24"/>
          <w:lang w:val="lt-LT"/>
        </w:rPr>
      </w:pPr>
      <w:r w:rsidRPr="00C73B59">
        <w:rPr>
          <w:rFonts w:ascii="Times New Roman" w:eastAsia="Times New Roman" w:hAnsi="Times New Roman" w:cs="Times New Roman"/>
          <w:b/>
          <w:bCs/>
          <w:sz w:val="24"/>
          <w:szCs w:val="24"/>
          <w:lang w:val="lt-LT"/>
        </w:rPr>
        <w:t>IRD pristatytos Tiekėjui įrangos remontas:</w:t>
      </w:r>
    </w:p>
    <w:p w14:paraId="008C3B75" w14:textId="77777777" w:rsidR="00DE49D3" w:rsidRPr="00C73B59" w:rsidRDefault="00DE49D3" w:rsidP="00DE49D3">
      <w:pPr>
        <w:numPr>
          <w:ilvl w:val="3"/>
          <w:numId w:val="41"/>
        </w:numPr>
        <w:tabs>
          <w:tab w:val="left" w:pos="1560"/>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 xml:space="preserve"> sugedusios įrangos priėmimas (pasirašant</w:t>
      </w:r>
      <w:r w:rsidRPr="00C73B59">
        <w:rPr>
          <w:rFonts w:ascii="Times New Roman" w:eastAsia="Times New Roman" w:hAnsi="Times New Roman" w:cs="Times New Roman"/>
          <w:sz w:val="24"/>
          <w:szCs w:val="24"/>
          <w:lang w:val="lt-LT"/>
        </w:rPr>
        <w:t xml:space="preserve"> priėmimo-perdavimo aktą)</w:t>
      </w:r>
      <w:r w:rsidRPr="00C73B59">
        <w:rPr>
          <w:rFonts w:ascii="Times New Roman" w:eastAsia="Times New Roman" w:hAnsi="Times New Roman" w:cs="Times New Roman"/>
          <w:bCs/>
          <w:sz w:val="24"/>
          <w:szCs w:val="24"/>
          <w:lang w:val="lt-LT"/>
        </w:rPr>
        <w:t xml:space="preserve"> ne vėliau kaip per 2 darbo dienas po IRD pranešimo telefonu, el. paštu ar  registruojant Paslaugų  teikėjo paslaugų  portale;</w:t>
      </w:r>
    </w:p>
    <w:p w14:paraId="1ED1B64C" w14:textId="77777777" w:rsidR="00DE49D3" w:rsidRPr="00C73B59" w:rsidRDefault="00DE49D3" w:rsidP="00DE49D3">
      <w:pPr>
        <w:numPr>
          <w:ilvl w:val="3"/>
          <w:numId w:val="41"/>
        </w:numPr>
        <w:tabs>
          <w:tab w:val="left" w:pos="1560"/>
          <w:tab w:val="left" w:pos="1701"/>
        </w:tabs>
        <w:spacing w:after="0" w:line="240" w:lineRule="auto"/>
        <w:ind w:left="0" w:firstLine="810"/>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 xml:space="preserve"> sugedusios įrangos remonto apimties, kainos nustatymas ir informavimas IRD el. paštu (ne vėliau kaip per 3 darbo dienas po įrangos priėmimo remontui dienos). Nustačius įrangą neremontuotina – pažymos apie gedimo priežastis, dėl kurių įranga negali būti suremontuota, surašymas ir jos grąžinimas </w:t>
      </w:r>
      <w:r w:rsidRPr="00C73B59">
        <w:rPr>
          <w:rFonts w:ascii="Times New Roman" w:eastAsia="Times New Roman" w:hAnsi="Times New Roman" w:cs="Times New Roman"/>
          <w:sz w:val="24"/>
          <w:szCs w:val="24"/>
          <w:lang w:val="lt-LT"/>
        </w:rPr>
        <w:t>priėmimo-perdavimo aktu;</w:t>
      </w:r>
    </w:p>
    <w:p w14:paraId="6E4B5452" w14:textId="77777777" w:rsidR="00DE49D3" w:rsidRPr="00C73B59" w:rsidRDefault="00DE49D3" w:rsidP="00DE49D3">
      <w:pPr>
        <w:numPr>
          <w:ilvl w:val="3"/>
          <w:numId w:val="41"/>
        </w:numPr>
        <w:tabs>
          <w:tab w:val="left" w:pos="1560"/>
          <w:tab w:val="left" w:pos="1701"/>
        </w:tabs>
        <w:spacing w:after="0" w:line="240" w:lineRule="auto"/>
        <w:ind w:left="0" w:firstLine="810"/>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gavus IRD patvirtinimą dėl remonto darbų atlikimo, sugedusios įrangos remontas ne vėliau kaip per 10 darbo dienų po IRD patvirtinimo dėl remonto darbų atlikimo gavimo;</w:t>
      </w:r>
    </w:p>
    <w:p w14:paraId="5AEECF3A" w14:textId="77777777" w:rsidR="00DE49D3" w:rsidRPr="00C73B59" w:rsidRDefault="00DE49D3" w:rsidP="00DE49D3">
      <w:pPr>
        <w:numPr>
          <w:ilvl w:val="3"/>
          <w:numId w:val="41"/>
        </w:numPr>
        <w:tabs>
          <w:tab w:val="left" w:pos="1560"/>
          <w:tab w:val="left" w:pos="1701"/>
        </w:tabs>
        <w:spacing w:after="0" w:line="240" w:lineRule="auto"/>
        <w:ind w:left="0" w:firstLine="810"/>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informavimas IRD dėl suremontuotos įrangos grąžinimo;</w:t>
      </w:r>
    </w:p>
    <w:p w14:paraId="1690C8DA" w14:textId="77777777" w:rsidR="00DE49D3" w:rsidRPr="00C73B59" w:rsidRDefault="00DE49D3" w:rsidP="00DE49D3">
      <w:pPr>
        <w:numPr>
          <w:ilvl w:val="3"/>
          <w:numId w:val="41"/>
        </w:numPr>
        <w:tabs>
          <w:tab w:val="left" w:pos="1560"/>
          <w:tab w:val="left" w:pos="1701"/>
        </w:tabs>
        <w:spacing w:after="0" w:line="240" w:lineRule="auto"/>
        <w:ind w:left="0" w:firstLine="810"/>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suremontuotos įrangos perdavimas IRD perdavimo</w:t>
      </w:r>
      <w:r w:rsidRPr="00C73B59">
        <w:rPr>
          <w:rFonts w:ascii="Times New Roman" w:eastAsia="Times New Roman" w:hAnsi="Times New Roman" w:cs="Times New Roman"/>
          <w:b/>
          <w:bCs/>
          <w:sz w:val="24"/>
          <w:szCs w:val="24"/>
          <w:lang w:val="lt-LT"/>
        </w:rPr>
        <w:t>-</w:t>
      </w:r>
      <w:r w:rsidRPr="00C73B59">
        <w:rPr>
          <w:rFonts w:ascii="Times New Roman" w:eastAsia="Times New Roman" w:hAnsi="Times New Roman" w:cs="Times New Roman"/>
          <w:bCs/>
          <w:sz w:val="24"/>
          <w:szCs w:val="24"/>
          <w:lang w:val="lt-LT"/>
        </w:rPr>
        <w:t>priėmimo aktu.</w:t>
      </w:r>
    </w:p>
    <w:p w14:paraId="4B76126F" w14:textId="77777777" w:rsidR="00DE49D3" w:rsidRPr="00C73B59" w:rsidRDefault="00DE49D3" w:rsidP="00DE49D3">
      <w:pPr>
        <w:numPr>
          <w:ilvl w:val="2"/>
          <w:numId w:val="40"/>
        </w:numPr>
        <w:tabs>
          <w:tab w:val="left" w:pos="1440"/>
        </w:tabs>
        <w:spacing w:after="0" w:line="240" w:lineRule="auto"/>
        <w:ind w:left="0" w:firstLine="810"/>
        <w:rPr>
          <w:rFonts w:ascii="Times New Roman" w:eastAsia="Times New Roman" w:hAnsi="Times New Roman" w:cs="Times New Roman"/>
          <w:sz w:val="24"/>
          <w:szCs w:val="24"/>
          <w:lang w:val="lt-LT"/>
        </w:rPr>
      </w:pPr>
      <w:r w:rsidRPr="00C73B59">
        <w:rPr>
          <w:rFonts w:ascii="Times New Roman" w:eastAsia="Times New Roman" w:hAnsi="Times New Roman" w:cs="Times New Roman"/>
          <w:b/>
          <w:bCs/>
          <w:sz w:val="24"/>
          <w:szCs w:val="24"/>
          <w:lang w:val="lt-LT"/>
        </w:rPr>
        <w:t>Konsultavimas VRTT įrangos eksploatavimo ir remonto klausimais:</w:t>
      </w:r>
    </w:p>
    <w:p w14:paraId="0BAE11DB" w14:textId="77777777" w:rsidR="00DE49D3" w:rsidRPr="00C73B59" w:rsidRDefault="00DE49D3" w:rsidP="00DE49D3">
      <w:pPr>
        <w:numPr>
          <w:ilvl w:val="0"/>
          <w:numId w:val="44"/>
        </w:numPr>
        <w:tabs>
          <w:tab w:val="left" w:pos="1560"/>
          <w:tab w:val="left" w:pos="1701"/>
        </w:tabs>
        <w:spacing w:after="0" w:line="240" w:lineRule="auto"/>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 xml:space="preserve">incidento </w:t>
      </w:r>
      <w:r w:rsidRPr="00C73B59">
        <w:rPr>
          <w:rFonts w:ascii="Times New Roman" w:eastAsia="Times New Roman" w:hAnsi="Times New Roman" w:cs="Times New Roman"/>
          <w:sz w:val="24"/>
          <w:szCs w:val="24"/>
          <w:lang w:val="lt-LT"/>
        </w:rPr>
        <w:t>(-ų)</w:t>
      </w:r>
      <w:r w:rsidRPr="00C73B59">
        <w:rPr>
          <w:rFonts w:ascii="Times New Roman" w:eastAsia="Times New Roman" w:hAnsi="Times New Roman" w:cs="Times New Roman"/>
          <w:bCs/>
          <w:sz w:val="24"/>
          <w:szCs w:val="24"/>
          <w:lang w:val="lt-LT"/>
        </w:rPr>
        <w:t xml:space="preserve"> registravimas;</w:t>
      </w:r>
    </w:p>
    <w:p w14:paraId="2FEFB6C2" w14:textId="77777777" w:rsidR="00DE49D3" w:rsidRPr="00C73B59" w:rsidRDefault="00DE49D3" w:rsidP="00DE49D3">
      <w:pPr>
        <w:numPr>
          <w:ilvl w:val="0"/>
          <w:numId w:val="44"/>
        </w:numPr>
        <w:tabs>
          <w:tab w:val="left" w:pos="1560"/>
          <w:tab w:val="left" w:pos="1701"/>
        </w:tabs>
        <w:spacing w:after="0" w:line="240" w:lineRule="auto"/>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incidento (-ų) sprendėjo (-ų) parinkimas;</w:t>
      </w:r>
    </w:p>
    <w:p w14:paraId="1A42ECCC" w14:textId="77777777" w:rsidR="00DE49D3" w:rsidRPr="00C73B59" w:rsidRDefault="00DE49D3" w:rsidP="00DE49D3">
      <w:pPr>
        <w:numPr>
          <w:ilvl w:val="0"/>
          <w:numId w:val="44"/>
        </w:numPr>
        <w:tabs>
          <w:tab w:val="left" w:pos="1560"/>
          <w:tab w:val="left" w:pos="1701"/>
        </w:tabs>
        <w:spacing w:after="0" w:line="240" w:lineRule="auto"/>
        <w:rPr>
          <w:rFonts w:ascii="Times New Roman" w:eastAsia="Times New Roman" w:hAnsi="Times New Roman" w:cs="Times New Roman"/>
          <w:color w:val="000000" w:themeColor="text1"/>
          <w:sz w:val="24"/>
          <w:szCs w:val="24"/>
          <w:lang w:val="lt-LT"/>
        </w:rPr>
      </w:pPr>
      <w:r w:rsidRPr="00C73B59">
        <w:rPr>
          <w:rFonts w:ascii="Times New Roman" w:eastAsia="Times New Roman" w:hAnsi="Times New Roman" w:cs="Times New Roman"/>
          <w:sz w:val="24"/>
          <w:szCs w:val="24"/>
          <w:lang w:val="lt-LT"/>
        </w:rPr>
        <w:t xml:space="preserve">incidento sprendėjo </w:t>
      </w:r>
      <w:r w:rsidRPr="00C73B59">
        <w:rPr>
          <w:rFonts w:ascii="Times New Roman" w:eastAsia="Times New Roman" w:hAnsi="Times New Roman" w:cs="Times New Roman"/>
          <w:color w:val="000000" w:themeColor="text1"/>
          <w:sz w:val="24"/>
          <w:szCs w:val="24"/>
          <w:lang w:val="lt-LT"/>
        </w:rPr>
        <w:t>kreipimasis į IRD ir konsultavimo paslaugos suteikimas.</w:t>
      </w:r>
    </w:p>
    <w:p w14:paraId="14830A0E" w14:textId="77777777" w:rsidR="00DE49D3" w:rsidRPr="00C73B59" w:rsidRDefault="00DE49D3" w:rsidP="00DE49D3">
      <w:pPr>
        <w:numPr>
          <w:ilvl w:val="2"/>
          <w:numId w:val="40"/>
        </w:numPr>
        <w:tabs>
          <w:tab w:val="left" w:pos="1440"/>
        </w:tabs>
        <w:spacing w:after="0" w:line="240" w:lineRule="auto"/>
        <w:ind w:left="0" w:firstLine="810"/>
        <w:rPr>
          <w:rFonts w:ascii="Times New Roman" w:eastAsia="Times New Roman" w:hAnsi="Times New Roman" w:cs="Times New Roman"/>
          <w:b/>
          <w:bCs/>
          <w:color w:val="000000" w:themeColor="text1"/>
          <w:sz w:val="24"/>
          <w:szCs w:val="24"/>
          <w:lang w:val="lt-LT"/>
        </w:rPr>
      </w:pPr>
      <w:r w:rsidRPr="00C73B59">
        <w:rPr>
          <w:rFonts w:ascii="Times New Roman" w:eastAsia="Times New Roman" w:hAnsi="Times New Roman" w:cs="Times New Roman"/>
          <w:b/>
          <w:bCs/>
          <w:color w:val="000000" w:themeColor="text1"/>
          <w:sz w:val="24"/>
          <w:szCs w:val="24"/>
          <w:lang w:val="lt-LT"/>
        </w:rPr>
        <w:t>Profilaktiniai darbai:</w:t>
      </w:r>
    </w:p>
    <w:p w14:paraId="4131E4DC" w14:textId="77777777" w:rsidR="00DE49D3" w:rsidRPr="00C73B59" w:rsidRDefault="00DE49D3" w:rsidP="00DE49D3">
      <w:pPr>
        <w:numPr>
          <w:ilvl w:val="0"/>
          <w:numId w:val="45"/>
        </w:numPr>
        <w:tabs>
          <w:tab w:val="left" w:pos="1560"/>
          <w:tab w:val="left" w:pos="1710"/>
          <w:tab w:val="left" w:pos="1890"/>
        </w:tabs>
        <w:spacing w:after="0" w:line="240" w:lineRule="auto"/>
        <w:ind w:firstLine="65"/>
        <w:rPr>
          <w:rFonts w:ascii="Times New Roman" w:eastAsia="Times New Roman" w:hAnsi="Times New Roman" w:cs="Times New Roman"/>
          <w:sz w:val="24"/>
          <w:szCs w:val="24"/>
          <w:lang w:val="lt-LT"/>
        </w:rPr>
      </w:pPr>
      <w:r w:rsidRPr="00C73B59">
        <w:rPr>
          <w:rFonts w:ascii="Times New Roman" w:eastAsia="Times New Roman" w:hAnsi="Times New Roman" w:cs="Times New Roman"/>
          <w:color w:val="000000" w:themeColor="text1"/>
          <w:sz w:val="24"/>
          <w:szCs w:val="24"/>
          <w:lang w:val="lt-LT"/>
        </w:rPr>
        <w:t xml:space="preserve">aušinimo sistemos sandarumo </w:t>
      </w:r>
      <w:r w:rsidRPr="00C73B59">
        <w:rPr>
          <w:rFonts w:ascii="Times New Roman" w:eastAsia="Times New Roman" w:hAnsi="Times New Roman" w:cs="Times New Roman"/>
          <w:sz w:val="24"/>
          <w:szCs w:val="24"/>
          <w:lang w:val="lt-LT"/>
        </w:rPr>
        <w:t>ir slėgio parametrų atitikimo patikrinimas;</w:t>
      </w:r>
    </w:p>
    <w:p w14:paraId="3225A730" w14:textId="77777777" w:rsidR="00DE49D3" w:rsidRPr="00C73B59" w:rsidRDefault="00DE49D3" w:rsidP="00DE49D3">
      <w:pPr>
        <w:numPr>
          <w:ilvl w:val="0"/>
          <w:numId w:val="45"/>
        </w:numPr>
        <w:tabs>
          <w:tab w:val="left" w:pos="0"/>
          <w:tab w:val="left" w:pos="1710"/>
          <w:tab w:val="left" w:pos="1890"/>
          <w:tab w:val="left" w:pos="3119"/>
        </w:tabs>
        <w:spacing w:after="0" w:line="240" w:lineRule="auto"/>
        <w:ind w:firstLine="65"/>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šaldymo reagento (freono) būklės įvertinimas, esant reikalui, jo papildymas/pakeitimas;</w:t>
      </w:r>
    </w:p>
    <w:p w14:paraId="698B990D" w14:textId="77777777" w:rsidR="00DE49D3" w:rsidRPr="00C73B59" w:rsidRDefault="00DE49D3" w:rsidP="00DE49D3">
      <w:pPr>
        <w:numPr>
          <w:ilvl w:val="0"/>
          <w:numId w:val="45"/>
        </w:numPr>
        <w:tabs>
          <w:tab w:val="left" w:pos="1560"/>
          <w:tab w:val="left" w:pos="1710"/>
          <w:tab w:val="left" w:pos="1890"/>
        </w:tabs>
        <w:spacing w:after="0" w:line="240" w:lineRule="auto"/>
        <w:ind w:firstLine="65"/>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oro filtrų išvalymas;</w:t>
      </w:r>
    </w:p>
    <w:p w14:paraId="2B7B85E7" w14:textId="77777777" w:rsidR="00DE49D3" w:rsidRPr="00C73B59" w:rsidRDefault="00DE49D3" w:rsidP="00DE49D3">
      <w:pPr>
        <w:numPr>
          <w:ilvl w:val="0"/>
          <w:numId w:val="45"/>
        </w:numPr>
        <w:tabs>
          <w:tab w:val="left" w:pos="1560"/>
          <w:tab w:val="left" w:pos="1710"/>
          <w:tab w:val="left" w:pos="1890"/>
        </w:tabs>
        <w:spacing w:after="0" w:line="240" w:lineRule="auto"/>
        <w:ind w:firstLine="65"/>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įrangos darbo patikrinimas visuose režimuose paslėptiems gedimams išaiškinti;</w:t>
      </w:r>
    </w:p>
    <w:p w14:paraId="3CCCC443" w14:textId="77777777" w:rsidR="00DE49D3" w:rsidRPr="00C73B59" w:rsidRDefault="00DE49D3" w:rsidP="00DE49D3">
      <w:pPr>
        <w:numPr>
          <w:ilvl w:val="0"/>
          <w:numId w:val="45"/>
        </w:numPr>
        <w:tabs>
          <w:tab w:val="left" w:pos="1560"/>
          <w:tab w:val="left" w:pos="1710"/>
          <w:tab w:val="left" w:pos="1890"/>
        </w:tabs>
        <w:spacing w:after="0" w:line="240" w:lineRule="auto"/>
        <w:ind w:firstLine="65"/>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įrangos  ir išorinio bloko išvalymas.</w:t>
      </w:r>
    </w:p>
    <w:p w14:paraId="169213E9" w14:textId="77777777" w:rsidR="00DE49D3" w:rsidRPr="00C73B59" w:rsidRDefault="00DE49D3" w:rsidP="00DE49D3">
      <w:pPr>
        <w:numPr>
          <w:ilvl w:val="1"/>
          <w:numId w:val="40"/>
        </w:numPr>
        <w:tabs>
          <w:tab w:val="left" w:pos="1276"/>
          <w:tab w:val="left" w:pos="1701"/>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Atlikus profilaktinius darbus ir nustačius įrangos gedimą,  būtinas pakeisti dalis,  surašomas defektinis aktas ir pateikiamas IRD. Tolimesni remonto darbai ar detalių keitimas atliekamas tik po suderinimo su IRD.</w:t>
      </w:r>
    </w:p>
    <w:p w14:paraId="7D1295C0" w14:textId="77777777" w:rsidR="00DE49D3" w:rsidRPr="00C73B59" w:rsidRDefault="00DE49D3" w:rsidP="00DE49D3">
      <w:pPr>
        <w:tabs>
          <w:tab w:val="left" w:pos="1276"/>
        </w:tabs>
        <w:spacing w:after="0" w:line="240" w:lineRule="auto"/>
        <w:rPr>
          <w:rFonts w:ascii="Times New Roman" w:eastAsia="Times New Roman" w:hAnsi="Times New Roman" w:cs="Times New Roman"/>
          <w:sz w:val="24"/>
          <w:szCs w:val="24"/>
          <w:lang w:val="lt-LT"/>
        </w:rPr>
      </w:pPr>
    </w:p>
    <w:p w14:paraId="4D07EB39" w14:textId="77777777" w:rsidR="00DE49D3" w:rsidRPr="00C73B59" w:rsidRDefault="00DE49D3" w:rsidP="00DE49D3">
      <w:pPr>
        <w:numPr>
          <w:ilvl w:val="0"/>
          <w:numId w:val="40"/>
        </w:numPr>
        <w:spacing w:after="0" w:line="240" w:lineRule="auto"/>
        <w:ind w:left="0" w:firstLine="0"/>
        <w:jc w:val="center"/>
        <w:rPr>
          <w:rFonts w:ascii="Times New Roman" w:eastAsia="Times New Roman" w:hAnsi="Times New Roman" w:cs="Times New Roman"/>
          <w:bCs/>
          <w:sz w:val="24"/>
          <w:szCs w:val="24"/>
          <w:lang w:val="lt-LT"/>
        </w:rPr>
      </w:pPr>
      <w:r w:rsidRPr="00C73B59">
        <w:rPr>
          <w:rFonts w:ascii="Times New Roman" w:eastAsia="Times New Roman" w:hAnsi="Times New Roman" w:cs="Times New Roman"/>
          <w:bCs/>
          <w:sz w:val="24"/>
          <w:szCs w:val="24"/>
          <w:lang w:val="lt-LT"/>
        </w:rPr>
        <w:t>PASLAUGŲ TEIKIMO TVARKA IR GARANTIJA</w:t>
      </w:r>
    </w:p>
    <w:p w14:paraId="43D7C8F1" w14:textId="24A0D59B" w:rsidR="00DE49D3" w:rsidRPr="00C73B59" w:rsidRDefault="00792DDD" w:rsidP="00DE49D3">
      <w:pPr>
        <w:numPr>
          <w:ilvl w:val="1"/>
          <w:numId w:val="42"/>
        </w:numPr>
        <w:tabs>
          <w:tab w:val="left" w:pos="1418"/>
          <w:tab w:val="left" w:pos="1560"/>
        </w:tabs>
        <w:spacing w:after="0" w:line="240" w:lineRule="auto"/>
        <w:ind w:left="0" w:firstLine="851"/>
        <w:rPr>
          <w:rFonts w:ascii="Times New Roman" w:eastAsia="Times New Roman" w:hAnsi="Times New Roman" w:cs="Times New Roman"/>
          <w:sz w:val="24"/>
          <w:szCs w:val="24"/>
          <w:lang w:val="lt-LT"/>
        </w:rPr>
      </w:pPr>
      <w:r>
        <w:rPr>
          <w:rFonts w:ascii="Times New Roman" w:eastAsia="Times New Roman" w:hAnsi="Times New Roman" w:cs="Times New Roman"/>
          <w:bCs/>
          <w:sz w:val="24"/>
          <w:szCs w:val="24"/>
          <w:lang w:val="lt-LT"/>
        </w:rPr>
        <w:t>Paslaugų t</w:t>
      </w:r>
      <w:r w:rsidR="00DE49D3" w:rsidRPr="00C73B59">
        <w:rPr>
          <w:rFonts w:ascii="Times New Roman" w:eastAsia="Times New Roman" w:hAnsi="Times New Roman" w:cs="Times New Roman"/>
          <w:bCs/>
          <w:sz w:val="24"/>
          <w:szCs w:val="24"/>
          <w:lang w:val="lt-LT"/>
        </w:rPr>
        <w:t>iekėjas</w:t>
      </w:r>
      <w:r>
        <w:rPr>
          <w:rFonts w:ascii="Times New Roman" w:eastAsia="Times New Roman" w:hAnsi="Times New Roman" w:cs="Times New Roman"/>
          <w:bCs/>
          <w:sz w:val="24"/>
          <w:szCs w:val="24"/>
          <w:lang w:val="lt-LT"/>
        </w:rPr>
        <w:t xml:space="preserve"> (toliau - Tiekėjas)</w:t>
      </w:r>
      <w:r w:rsidR="00DE49D3" w:rsidRPr="00C73B59">
        <w:rPr>
          <w:rFonts w:ascii="Times New Roman" w:eastAsia="Times New Roman" w:hAnsi="Times New Roman" w:cs="Times New Roman"/>
          <w:sz w:val="24"/>
          <w:szCs w:val="24"/>
          <w:lang w:val="lt-LT"/>
        </w:rPr>
        <w:t xml:space="preserve"> priima IRD pranešimus dėl VRTT incidentų 24 valandas per parą, 7 dienas per savaitę.</w:t>
      </w:r>
    </w:p>
    <w:p w14:paraId="48449A38" w14:textId="77777777" w:rsidR="00DE49D3" w:rsidRPr="00C73B59" w:rsidRDefault="00DE49D3" w:rsidP="00DE49D3">
      <w:pPr>
        <w:numPr>
          <w:ilvl w:val="1"/>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Tiekėjas</w:t>
      </w:r>
      <w:r w:rsidRPr="00C73B59">
        <w:rPr>
          <w:rFonts w:ascii="Times New Roman" w:eastAsia="Times New Roman" w:hAnsi="Times New Roman" w:cs="Times New Roman"/>
          <w:sz w:val="24"/>
          <w:szCs w:val="24"/>
          <w:lang w:val="lt-LT"/>
        </w:rPr>
        <w:t xml:space="preserve">, gavęs pranešimą iš IRD (telefonu, el. paštu ar  registruojant </w:t>
      </w:r>
      <w:r w:rsidRPr="00C73B59">
        <w:rPr>
          <w:rFonts w:ascii="Times New Roman" w:eastAsia="Times New Roman" w:hAnsi="Times New Roman" w:cs="Times New Roman"/>
          <w:bCs/>
          <w:sz w:val="24"/>
          <w:szCs w:val="24"/>
          <w:lang w:val="lt-LT"/>
        </w:rPr>
        <w:t>Tiekėjo</w:t>
      </w:r>
      <w:r w:rsidRPr="00C73B59">
        <w:rPr>
          <w:rFonts w:ascii="Times New Roman" w:eastAsia="Times New Roman" w:hAnsi="Times New Roman" w:cs="Times New Roman"/>
          <w:sz w:val="24"/>
          <w:szCs w:val="24"/>
          <w:lang w:val="lt-LT"/>
        </w:rPr>
        <w:t xml:space="preserve"> portale) apie incidentą (</w:t>
      </w:r>
      <w:r w:rsidRPr="00C73B59">
        <w:rPr>
          <w:rFonts w:ascii="Times New Roman" w:eastAsia="Times New Roman" w:hAnsi="Times New Roman" w:cs="Times New Roman"/>
          <w:bCs/>
          <w:sz w:val="24"/>
          <w:szCs w:val="24"/>
          <w:lang w:val="lt-LT"/>
        </w:rPr>
        <w:t xml:space="preserve">Tiekėjui </w:t>
      </w:r>
      <w:r w:rsidRPr="00C73B59">
        <w:rPr>
          <w:rFonts w:ascii="Times New Roman" w:eastAsia="Times New Roman" w:hAnsi="Times New Roman" w:cs="Times New Roman"/>
          <w:sz w:val="24"/>
          <w:szCs w:val="24"/>
          <w:lang w:val="lt-LT"/>
        </w:rPr>
        <w:t>nurodoma incidento vieta), pašalina incidentą (atstato VRTT įrangos funkcionalumą) per Paslaugų specifikacijos 2 lentelėje nurodytą laiką.</w:t>
      </w:r>
    </w:p>
    <w:p w14:paraId="0ADD39ED" w14:textId="77777777" w:rsidR="00DE49D3" w:rsidRPr="00C73B59" w:rsidRDefault="00DE49D3" w:rsidP="00DE49D3">
      <w:pPr>
        <w:numPr>
          <w:ilvl w:val="1"/>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1.8.3 papunktyje nurodyta Paslauga suteikiama ne vėliau kaip per 24 val. nuo pranešimo apie Paslaugos poreikį registravimo.</w:t>
      </w:r>
    </w:p>
    <w:p w14:paraId="6403FBEF" w14:textId="77777777" w:rsidR="00DE49D3" w:rsidRPr="00C73B59" w:rsidRDefault="00DE49D3" w:rsidP="00DE49D3">
      <w:pPr>
        <w:numPr>
          <w:ilvl w:val="1"/>
          <w:numId w:val="42"/>
        </w:numPr>
        <w:tabs>
          <w:tab w:val="left" w:pos="1418"/>
          <w:tab w:val="left" w:pos="1560"/>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1.8.4 papunktyje nurodyta Paslauga užsakoma pagal faktinį poreikį atskirai ir atliekama pagal iš anksto su IRD suderintą profilaktinių darbų atlikimo grafiką.</w:t>
      </w:r>
    </w:p>
    <w:p w14:paraId="07E4DA91" w14:textId="77777777" w:rsidR="00DE49D3" w:rsidRPr="00C73B59" w:rsidRDefault="00DE49D3" w:rsidP="00DE49D3">
      <w:pPr>
        <w:numPr>
          <w:ilvl w:val="1"/>
          <w:numId w:val="42"/>
        </w:numPr>
        <w:tabs>
          <w:tab w:val="left" w:pos="1418"/>
          <w:tab w:val="left" w:pos="1560"/>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w:t>
      </w:r>
      <w:r w:rsidRPr="00C73B59">
        <w:rPr>
          <w:rFonts w:ascii="Times New Roman" w:eastAsia="Times New Roman" w:hAnsi="Times New Roman" w:cs="Times New Roman"/>
          <w:bCs/>
          <w:sz w:val="24"/>
          <w:szCs w:val="24"/>
          <w:lang w:val="lt-LT"/>
        </w:rPr>
        <w:t>Tiekėjas</w:t>
      </w:r>
      <w:r w:rsidRPr="00C73B59">
        <w:rPr>
          <w:rFonts w:ascii="Times New Roman" w:eastAsia="Times New Roman" w:hAnsi="Times New Roman" w:cs="Times New Roman"/>
          <w:sz w:val="24"/>
          <w:szCs w:val="24"/>
          <w:lang w:val="lt-LT"/>
        </w:rPr>
        <w:t xml:space="preserve"> iš anksto praneša IRD (telefonu, el. paštu</w:t>
      </w:r>
      <w:r w:rsidRPr="00C73B59">
        <w:rPr>
          <w:rFonts w:ascii="Times New Roman" w:eastAsia="Times New Roman" w:hAnsi="Times New Roman" w:cs="Times New Roman"/>
          <w:b/>
          <w:bCs/>
          <w:sz w:val="24"/>
          <w:szCs w:val="24"/>
          <w:lang w:val="lt-LT"/>
        </w:rPr>
        <w:t xml:space="preserve">) </w:t>
      </w:r>
      <w:r w:rsidRPr="00C73B59">
        <w:rPr>
          <w:rFonts w:ascii="Times New Roman" w:eastAsia="Times New Roman" w:hAnsi="Times New Roman" w:cs="Times New Roman"/>
          <w:sz w:val="24"/>
          <w:szCs w:val="24"/>
          <w:lang w:val="lt-LT"/>
        </w:rPr>
        <w:t xml:space="preserve">apie </w:t>
      </w:r>
      <w:r w:rsidRPr="00C73B59">
        <w:rPr>
          <w:rFonts w:ascii="Times New Roman" w:eastAsia="Times New Roman" w:hAnsi="Times New Roman" w:cs="Times New Roman"/>
          <w:bCs/>
          <w:sz w:val="24"/>
          <w:szCs w:val="24"/>
          <w:lang w:val="lt-LT"/>
        </w:rPr>
        <w:t>Tiekėjo</w:t>
      </w:r>
      <w:r w:rsidRPr="00C73B59">
        <w:rPr>
          <w:rFonts w:ascii="Times New Roman" w:eastAsia="Times New Roman" w:hAnsi="Times New Roman" w:cs="Times New Roman"/>
          <w:sz w:val="24"/>
          <w:szCs w:val="24"/>
          <w:lang w:val="lt-LT"/>
        </w:rPr>
        <w:t xml:space="preserve"> atstovą (-us), kuris (-ie) vykdys VRTT incidento šalinimo darbus (ne vėliau nei </w:t>
      </w:r>
      <w:r w:rsidRPr="00C73B59">
        <w:rPr>
          <w:rFonts w:ascii="Times New Roman" w:eastAsia="Times New Roman" w:hAnsi="Times New Roman" w:cs="Times New Roman"/>
          <w:bCs/>
          <w:sz w:val="24"/>
          <w:szCs w:val="24"/>
          <w:lang w:val="lt-LT"/>
        </w:rPr>
        <w:t>Tiekėjas</w:t>
      </w:r>
      <w:r w:rsidRPr="00C73B59">
        <w:rPr>
          <w:rFonts w:ascii="Times New Roman" w:eastAsia="Times New Roman" w:hAnsi="Times New Roman" w:cs="Times New Roman"/>
          <w:sz w:val="24"/>
          <w:szCs w:val="24"/>
          <w:lang w:val="lt-LT"/>
        </w:rPr>
        <w:t xml:space="preserve"> išsiunčia savo atstovą (-us) šalinti VRTT incidento).</w:t>
      </w:r>
    </w:p>
    <w:p w14:paraId="71A19EE0" w14:textId="77777777" w:rsidR="00DE49D3" w:rsidRPr="00C73B59" w:rsidRDefault="00DE49D3" w:rsidP="00DE49D3">
      <w:pPr>
        <w:numPr>
          <w:ilvl w:val="1"/>
          <w:numId w:val="42"/>
        </w:numPr>
        <w:tabs>
          <w:tab w:val="left" w:pos="1418"/>
          <w:tab w:val="left" w:pos="1560"/>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Jeigu </w:t>
      </w:r>
      <w:r w:rsidRPr="00C73B59">
        <w:rPr>
          <w:rFonts w:ascii="Times New Roman" w:eastAsia="Times New Roman" w:hAnsi="Times New Roman" w:cs="Times New Roman"/>
          <w:bCs/>
          <w:sz w:val="24"/>
          <w:szCs w:val="24"/>
          <w:lang w:val="lt-LT"/>
        </w:rPr>
        <w:t>Tiekėjas</w:t>
      </w:r>
      <w:r w:rsidRPr="00C73B59">
        <w:rPr>
          <w:rFonts w:ascii="Times New Roman" w:eastAsia="Times New Roman" w:hAnsi="Times New Roman" w:cs="Times New Roman"/>
          <w:sz w:val="24"/>
          <w:szCs w:val="24"/>
          <w:lang w:val="lt-LT"/>
        </w:rPr>
        <w:t xml:space="preserve">, per laiką ne ilgesnį nei nurodyta Paslaugų specifikacijos 2 lentelėje, negali atstatyti VRTT funkcionalumo, suremontuodamas VRTT įrangą Paslaugų teikimo (VRTT incidento) vietoje, privalo pakeisti sugedusią VRTT įrangą į pakaitinę, - naują analogišką ar naują analogiškai veikiančią (ne blogesnio funkcionalumo), o sugedusią, paslaugų gavėjui IRD priklausančią įrangą, ne vėliau kaip per 2 darbo dienas pristatyti paslaugų gavėjui IRD, kuris valdo pakeistą VRTT įrangą. VRTT įrangos pakeitimas nauja įforminamas vadovaujantis galiojančiais teisės aktais, surašomas perdavimo </w:t>
      </w:r>
      <w:r w:rsidRPr="00C73B59">
        <w:rPr>
          <w:rFonts w:ascii="Times New Roman" w:eastAsia="Times New Roman" w:hAnsi="Times New Roman" w:cs="Times New Roman"/>
          <w:b/>
          <w:sz w:val="24"/>
          <w:szCs w:val="24"/>
          <w:lang w:val="lt-LT"/>
        </w:rPr>
        <w:t xml:space="preserve">- </w:t>
      </w:r>
      <w:r w:rsidRPr="00C73B59">
        <w:rPr>
          <w:rFonts w:ascii="Times New Roman" w:eastAsia="Times New Roman" w:hAnsi="Times New Roman" w:cs="Times New Roman"/>
          <w:sz w:val="24"/>
          <w:szCs w:val="24"/>
          <w:lang w:val="lt-LT"/>
        </w:rPr>
        <w:t>priėmimo aktas, kuriame nurodoma: naujos įrangos pavadinimas, modelis, serijinis numeris, kaina. VRTT įrangos perdavimo</w:t>
      </w:r>
      <w:r w:rsidRPr="00C73B59">
        <w:rPr>
          <w:rFonts w:ascii="Times New Roman" w:eastAsia="Times New Roman" w:hAnsi="Times New Roman" w:cs="Times New Roman"/>
          <w:b/>
          <w:sz w:val="24"/>
          <w:szCs w:val="24"/>
          <w:lang w:val="lt-LT"/>
        </w:rPr>
        <w:t>-</w:t>
      </w:r>
      <w:r w:rsidRPr="00C73B59">
        <w:rPr>
          <w:rFonts w:ascii="Times New Roman" w:eastAsia="Times New Roman" w:hAnsi="Times New Roman" w:cs="Times New Roman"/>
          <w:sz w:val="24"/>
          <w:szCs w:val="24"/>
          <w:lang w:val="lt-LT"/>
        </w:rPr>
        <w:t xml:space="preserve">priėmimo aktas pasirašomas </w:t>
      </w:r>
      <w:r w:rsidRPr="00C73B59">
        <w:rPr>
          <w:rFonts w:ascii="Times New Roman" w:eastAsia="Times New Roman" w:hAnsi="Times New Roman" w:cs="Times New Roman"/>
          <w:bCs/>
          <w:sz w:val="24"/>
          <w:szCs w:val="24"/>
          <w:lang w:val="lt-LT"/>
        </w:rPr>
        <w:t>Tiekėjo</w:t>
      </w:r>
      <w:r w:rsidRPr="00C73B59">
        <w:rPr>
          <w:rFonts w:ascii="Times New Roman" w:eastAsia="Times New Roman" w:hAnsi="Times New Roman" w:cs="Times New Roman"/>
          <w:sz w:val="24"/>
          <w:szCs w:val="24"/>
          <w:lang w:val="lt-LT"/>
        </w:rPr>
        <w:t xml:space="preserve">  ir IRD.</w:t>
      </w:r>
    </w:p>
    <w:p w14:paraId="6058EC09" w14:textId="77777777" w:rsidR="00DE49D3" w:rsidRPr="00C73B59" w:rsidRDefault="00DE49D3" w:rsidP="00DE49D3">
      <w:pPr>
        <w:numPr>
          <w:ilvl w:val="1"/>
          <w:numId w:val="42"/>
        </w:numPr>
        <w:tabs>
          <w:tab w:val="left" w:pos="1418"/>
          <w:tab w:val="left" w:pos="1701"/>
          <w:tab w:val="left" w:pos="1843"/>
        </w:tabs>
        <w:spacing w:after="0" w:line="240" w:lineRule="auto"/>
        <w:ind w:left="1283"/>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t>Tiekėjas</w:t>
      </w:r>
      <w:r w:rsidRPr="00C73B59">
        <w:rPr>
          <w:rFonts w:ascii="Times New Roman" w:eastAsia="Times New Roman" w:hAnsi="Times New Roman" w:cs="Times New Roman"/>
          <w:sz w:val="24"/>
          <w:szCs w:val="24"/>
          <w:lang w:val="lt-LT"/>
        </w:rPr>
        <w:t>, pašalinęs VRTT incidentą:</w:t>
      </w:r>
    </w:p>
    <w:p w14:paraId="4E640E6E" w14:textId="77777777" w:rsidR="00DE49D3" w:rsidRPr="00C73B59" w:rsidRDefault="00DE49D3" w:rsidP="00DE49D3">
      <w:pPr>
        <w:numPr>
          <w:ilvl w:val="2"/>
          <w:numId w:val="42"/>
        </w:numPr>
        <w:tabs>
          <w:tab w:val="left" w:pos="1418"/>
          <w:tab w:val="left" w:pos="1701"/>
          <w:tab w:val="left" w:pos="1843"/>
        </w:tabs>
        <w:spacing w:after="0" w:line="240" w:lineRule="auto"/>
        <w:ind w:hanging="1093"/>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nedelsdamas apie tai telefonu ar el. paštu informuoja IRD: </w:t>
      </w:r>
    </w:p>
    <w:p w14:paraId="6F8A60C8" w14:textId="77777777" w:rsidR="00DE49D3" w:rsidRPr="00C73B59" w:rsidRDefault="00DE49D3" w:rsidP="00DE49D3">
      <w:pPr>
        <w:numPr>
          <w:ilvl w:val="3"/>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darbo dienomis nu</w:t>
      </w:r>
      <w:r w:rsidRPr="00C73B59">
        <w:rPr>
          <w:rFonts w:ascii="Times New Roman" w:eastAsia="Times New Roman" w:hAnsi="Times New Roman" w:cs="Times New Roman"/>
          <w:bCs/>
          <w:sz w:val="24"/>
          <w:szCs w:val="24"/>
          <w:lang w:val="lt-LT"/>
        </w:rPr>
        <w:t xml:space="preserve">o 8 val. iki 17 val. – </w:t>
      </w:r>
      <w:r w:rsidRPr="00C73B59">
        <w:rPr>
          <w:rFonts w:ascii="Times New Roman" w:eastAsia="Times New Roman" w:hAnsi="Times New Roman" w:cs="Times New Roman"/>
          <w:sz w:val="24"/>
          <w:szCs w:val="24"/>
          <w:lang w:val="lt-LT"/>
        </w:rPr>
        <w:t>IRD darbuotoją, iš kurio gautas pranešimas pašalinti incidentą VRTT;</w:t>
      </w:r>
    </w:p>
    <w:p w14:paraId="2AAFDC28" w14:textId="77777777" w:rsidR="00DE49D3" w:rsidRPr="00C73B59" w:rsidRDefault="00DE49D3" w:rsidP="00DE49D3">
      <w:pPr>
        <w:numPr>
          <w:ilvl w:val="3"/>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bCs/>
          <w:sz w:val="24"/>
          <w:szCs w:val="24"/>
          <w:lang w:val="lt-LT"/>
        </w:rPr>
        <w:lastRenderedPageBreak/>
        <w:t xml:space="preserve">ne darbo dienomis ir po darbo valandų – Informacinių technologijų ir telekomunikacijų pagalbos tarnybą (tel. (8 5) 271 7777, el. p. </w:t>
      </w:r>
      <w:hyperlink r:id="rId12" w:history="1">
        <w:r w:rsidRPr="00C73B59">
          <w:rPr>
            <w:rFonts w:ascii="Times New Roman" w:eastAsia="Times New Roman" w:hAnsi="Times New Roman" w:cs="Times New Roman"/>
            <w:bCs/>
            <w:color w:val="0000FF"/>
            <w:sz w:val="24"/>
            <w:szCs w:val="24"/>
            <w:u w:val="single"/>
            <w:lang w:val="lt-LT"/>
          </w:rPr>
          <w:t>ittpagalba@vrm.lt</w:t>
        </w:r>
      </w:hyperlink>
      <w:r w:rsidRPr="00C73B59">
        <w:rPr>
          <w:rFonts w:ascii="Times New Roman" w:eastAsia="Times New Roman" w:hAnsi="Times New Roman" w:cs="Times New Roman"/>
          <w:bCs/>
          <w:sz w:val="24"/>
          <w:szCs w:val="24"/>
          <w:lang w:val="lt-LT"/>
        </w:rPr>
        <w:t xml:space="preserve">); </w:t>
      </w:r>
    </w:p>
    <w:p w14:paraId="379DBBFB" w14:textId="77777777" w:rsidR="00DE49D3" w:rsidRPr="00C73B59" w:rsidRDefault="00DE49D3" w:rsidP="00DE49D3">
      <w:pPr>
        <w:numPr>
          <w:ilvl w:val="2"/>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lieka incidento vietoje, kol IRD nepatvirtins VRTT įrangos funkcionalumo atstatymo fakto kontaktiniu telefono numeriu;</w:t>
      </w:r>
    </w:p>
    <w:p w14:paraId="394150AB" w14:textId="77777777" w:rsidR="00DE49D3" w:rsidRPr="00C73B59" w:rsidRDefault="00DE49D3" w:rsidP="00DE49D3">
      <w:pPr>
        <w:numPr>
          <w:ilvl w:val="2"/>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kreipiasi į paslaugų gavėją IRD pagal paslaugų teikimo vietą dėl paslaugų perdavimo- priėmimo akto pasirašymo, kuriame nurodoma: suteiktos paslaugos, vadovaujantis Paslaugų specifikacijos 1.8 papunkčiu, VRTT įrangos remonto ir/ar keitimo priežastis, keičiamos VRTT įrangos pavadinimas, modelis, serijinis/inventorinis numeris.</w:t>
      </w:r>
    </w:p>
    <w:p w14:paraId="19C08AB6" w14:textId="77777777" w:rsidR="00DE49D3" w:rsidRPr="00C73B59" w:rsidRDefault="00DE49D3" w:rsidP="00DE49D3">
      <w:pPr>
        <w:numPr>
          <w:ilvl w:val="1"/>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IRD ne vėliau kaip per 5 (penkias) darbo dienas nuo </w:t>
      </w:r>
      <w:r w:rsidRPr="00C73B59">
        <w:rPr>
          <w:rFonts w:ascii="Times New Roman" w:eastAsia="Times New Roman" w:hAnsi="Times New Roman" w:cs="Times New Roman"/>
          <w:bCs/>
          <w:sz w:val="24"/>
          <w:szCs w:val="24"/>
          <w:lang w:val="lt-LT"/>
        </w:rPr>
        <w:t>Tiekėjas</w:t>
      </w:r>
      <w:r w:rsidRPr="00C73B59">
        <w:rPr>
          <w:rFonts w:ascii="Times New Roman" w:eastAsia="Times New Roman" w:hAnsi="Times New Roman" w:cs="Times New Roman"/>
          <w:sz w:val="24"/>
          <w:szCs w:val="24"/>
          <w:lang w:val="lt-LT"/>
        </w:rPr>
        <w:t xml:space="preserve"> kreipimosi turi pasirašyti Paslaugų perdavimo-priėmimo aktus arba atmesti </w:t>
      </w:r>
      <w:r w:rsidRPr="00C73B59">
        <w:rPr>
          <w:rFonts w:ascii="Times New Roman" w:eastAsia="Times New Roman" w:hAnsi="Times New Roman" w:cs="Times New Roman"/>
          <w:bCs/>
          <w:sz w:val="24"/>
          <w:szCs w:val="24"/>
          <w:lang w:val="lt-LT"/>
        </w:rPr>
        <w:t>Tiekėjo</w:t>
      </w:r>
      <w:r w:rsidRPr="00C73B59">
        <w:rPr>
          <w:rFonts w:ascii="Times New Roman" w:eastAsia="Times New Roman" w:hAnsi="Times New Roman" w:cs="Times New Roman"/>
          <w:sz w:val="24"/>
          <w:szCs w:val="24"/>
          <w:lang w:val="lt-LT"/>
        </w:rPr>
        <w:t xml:space="preserve"> prašymą pasirašyti aktus, raštu nurodydamas priimto sprendimo motyvus ir veiksmus, kurių </w:t>
      </w:r>
      <w:r w:rsidRPr="00C73B59">
        <w:rPr>
          <w:rFonts w:ascii="Times New Roman" w:eastAsia="Times New Roman" w:hAnsi="Times New Roman" w:cs="Times New Roman"/>
          <w:bCs/>
          <w:sz w:val="24"/>
          <w:szCs w:val="24"/>
          <w:lang w:val="lt-LT"/>
        </w:rPr>
        <w:t>Tiekėjas</w:t>
      </w:r>
      <w:r w:rsidRPr="00C73B59">
        <w:rPr>
          <w:rFonts w:ascii="Times New Roman" w:eastAsia="Times New Roman" w:hAnsi="Times New Roman" w:cs="Times New Roman"/>
          <w:sz w:val="24"/>
          <w:szCs w:val="24"/>
          <w:lang w:val="lt-LT"/>
        </w:rPr>
        <w:t xml:space="preserve"> privalo imtis, kad paslaugų perdavimo-priėmimo aktai būtų pasirašyti, bei veiksmų atlikimo terminus. Pasirašomi 2 (du) paslaugų perdavimo-priėmimo aktų egzemplioriai, kurie pateikiami IRD.</w:t>
      </w:r>
    </w:p>
    <w:p w14:paraId="0A9632C0" w14:textId="77777777" w:rsidR="00DE49D3" w:rsidRPr="00C73B59" w:rsidRDefault="00DE49D3" w:rsidP="00DE49D3">
      <w:pPr>
        <w:numPr>
          <w:ilvl w:val="1"/>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Paslaugų teikimo sutarties galiojimo laikotarpiu suremontuotai ir naujai įdiegtai VRTT įrangai nustatomas atitinkamai pusės metų (suremontuotai įrangai) ir ne mažiau nei 2 metų (naujai įdiegtai įrangai) kokybės garantijos terminas (nemokamas remontas) nuo Paslaugų perdavimo-priėmimo akto pasirašymo dienos. </w:t>
      </w:r>
    </w:p>
    <w:p w14:paraId="3F259FEE" w14:textId="77777777" w:rsidR="00DE49D3" w:rsidRPr="00C73B59" w:rsidRDefault="00DE49D3" w:rsidP="00DE49D3">
      <w:pPr>
        <w:numPr>
          <w:ilvl w:val="1"/>
          <w:numId w:val="42"/>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Jeigu remontuojama iš </w:t>
      </w:r>
      <w:r w:rsidRPr="00C73B59">
        <w:rPr>
          <w:rFonts w:ascii="Times New Roman" w:eastAsia="Times New Roman" w:hAnsi="Times New Roman" w:cs="Times New Roman"/>
          <w:bCs/>
          <w:sz w:val="24"/>
          <w:szCs w:val="24"/>
          <w:lang w:val="lt-LT"/>
        </w:rPr>
        <w:t>Tiekėjo</w:t>
      </w:r>
      <w:r w:rsidRPr="00C73B59">
        <w:rPr>
          <w:rFonts w:ascii="Times New Roman" w:eastAsia="Times New Roman" w:hAnsi="Times New Roman" w:cs="Times New Roman"/>
          <w:sz w:val="24"/>
          <w:szCs w:val="24"/>
          <w:lang w:val="lt-LT"/>
        </w:rPr>
        <w:t xml:space="preserve"> įsigyta garantinė įranga, po remonto jos garantija pratęsiama remonto trukmės laikotarpiu.</w:t>
      </w:r>
    </w:p>
    <w:p w14:paraId="21753F6F" w14:textId="77777777" w:rsidR="00DE49D3" w:rsidRPr="00C73B59" w:rsidRDefault="00DE49D3" w:rsidP="00DE49D3">
      <w:pPr>
        <w:numPr>
          <w:ilvl w:val="1"/>
          <w:numId w:val="42"/>
        </w:numPr>
        <w:tabs>
          <w:tab w:val="left" w:pos="851"/>
        </w:tabs>
        <w:spacing w:after="0" w:line="240" w:lineRule="auto"/>
        <w:ind w:left="0" w:firstLine="810"/>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 xml:space="preserve"> Sutarčiai pasibaigus bet kokiu pagrindu, lieka galioti įrangos remonto darbams ir (ar) remonto metu naujai įdiegtai įrangai </w:t>
      </w:r>
      <w:r w:rsidRPr="00C73B59">
        <w:rPr>
          <w:rFonts w:ascii="Times New Roman" w:eastAsia="Times New Roman" w:hAnsi="Times New Roman" w:cs="Times New Roman"/>
          <w:bCs/>
          <w:sz w:val="24"/>
          <w:szCs w:val="24"/>
          <w:lang w:val="lt-LT"/>
        </w:rPr>
        <w:t>Tiekėjo</w:t>
      </w:r>
      <w:r w:rsidRPr="00C73B59">
        <w:rPr>
          <w:rFonts w:ascii="Times New Roman" w:eastAsia="Times New Roman" w:hAnsi="Times New Roman" w:cs="Times New Roman"/>
          <w:sz w:val="24"/>
          <w:szCs w:val="24"/>
          <w:lang w:val="lt-LT"/>
        </w:rPr>
        <w:t xml:space="preserve"> suteiktos garantijos.</w:t>
      </w:r>
    </w:p>
    <w:bookmarkEnd w:id="14"/>
    <w:p w14:paraId="0991E958" w14:textId="77777777" w:rsidR="00DE49D3" w:rsidRPr="00C73B59" w:rsidRDefault="00DE49D3" w:rsidP="00DE49D3">
      <w:pPr>
        <w:spacing w:after="0" w:line="240" w:lineRule="exact"/>
        <w:jc w:val="center"/>
        <w:rPr>
          <w:rFonts w:ascii="Times New Roman" w:eastAsia="Calibri" w:hAnsi="Times New Roman" w:cs="Times New Roman"/>
          <w:b/>
          <w:sz w:val="24"/>
          <w:szCs w:val="24"/>
          <w:lang w:val="lt-LT"/>
        </w:rPr>
      </w:pPr>
      <w:r w:rsidRPr="00C73B59">
        <w:rPr>
          <w:rFonts w:ascii="Times New Roman" w:eastAsia="Calibri" w:hAnsi="Times New Roman" w:cs="Times New Roman"/>
          <w:b/>
          <w:sz w:val="24"/>
          <w:szCs w:val="24"/>
          <w:lang w:val="lt-LT"/>
        </w:rPr>
        <w:t>ORO KONDICIONIERIŲ KIEKIS VRTT</w:t>
      </w:r>
    </w:p>
    <w:p w14:paraId="3DB1928F" w14:textId="77777777" w:rsidR="00DE49D3" w:rsidRPr="00C73B59" w:rsidRDefault="00DE49D3" w:rsidP="00DE49D3">
      <w:pPr>
        <w:spacing w:after="0" w:line="240" w:lineRule="exact"/>
        <w:jc w:val="left"/>
        <w:rPr>
          <w:rFonts w:ascii="Times New Roman" w:eastAsia="Calibri" w:hAnsi="Times New Roman" w:cs="Times New Roman"/>
          <w:b/>
          <w:sz w:val="24"/>
          <w:szCs w:val="24"/>
          <w:lang w:val="lt-LT"/>
        </w:rPr>
      </w:pPr>
    </w:p>
    <w:p w14:paraId="60505DA0" w14:textId="77777777" w:rsidR="00DE49D3" w:rsidRPr="00C73B59" w:rsidRDefault="00DE49D3" w:rsidP="00DE49D3">
      <w:pPr>
        <w:spacing w:after="0" w:line="240" w:lineRule="exact"/>
        <w:jc w:val="left"/>
        <w:rPr>
          <w:rFonts w:ascii="Times New Roman" w:eastAsia="Calibri" w:hAnsi="Times New Roman" w:cs="Times New Roman"/>
          <w:b/>
          <w:sz w:val="24"/>
          <w:szCs w:val="24"/>
          <w:lang w:val="lt-LT"/>
        </w:rPr>
      </w:pPr>
      <w:r w:rsidRPr="00C73B59">
        <w:rPr>
          <w:rFonts w:ascii="Times New Roman" w:eastAsia="Calibri" w:hAnsi="Times New Roman" w:cs="Times New Roman"/>
          <w:b/>
          <w:sz w:val="24"/>
          <w:szCs w:val="24"/>
          <w:lang w:val="lt-LT"/>
        </w:rPr>
        <w:t>1 lentelė. Oro kondicionierių kiekis VRTT.</w:t>
      </w:r>
    </w:p>
    <w:tbl>
      <w:tblPr>
        <w:tblpPr w:leftFromText="181" w:rightFromText="181" w:vertAnchor="text" w:horzAnchor="page" w:tblpX="1284" w:tblpY="182"/>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
        <w:gridCol w:w="7487"/>
        <w:gridCol w:w="1527"/>
      </w:tblGrid>
      <w:tr w:rsidR="00DE49D3" w:rsidRPr="00C73B59" w14:paraId="1C70F2D4" w14:textId="77777777" w:rsidTr="000802BC">
        <w:trPr>
          <w:trHeight w:val="20"/>
        </w:trPr>
        <w:tc>
          <w:tcPr>
            <w:tcW w:w="472" w:type="pct"/>
            <w:shd w:val="clear" w:color="auto" w:fill="F2F2F2"/>
            <w:noWrap/>
            <w:vAlign w:val="center"/>
          </w:tcPr>
          <w:p w14:paraId="0624AFA0" w14:textId="77777777" w:rsidR="00DE49D3" w:rsidRPr="00C73B59" w:rsidRDefault="00DE49D3" w:rsidP="000802BC">
            <w:pPr>
              <w:spacing w:after="0" w:line="240" w:lineRule="auto"/>
              <w:jc w:val="center"/>
              <w:rPr>
                <w:rFonts w:ascii="Times New Roman" w:eastAsia="Calibri" w:hAnsi="Times New Roman" w:cs="Times New Roman"/>
                <w:b/>
                <w:bCs/>
                <w:sz w:val="24"/>
                <w:szCs w:val="24"/>
                <w:lang w:val="lt-LT" w:eastAsia="ru-RU"/>
              </w:rPr>
            </w:pPr>
            <w:r w:rsidRPr="00C73B59">
              <w:rPr>
                <w:rFonts w:ascii="Times New Roman" w:eastAsia="Calibri" w:hAnsi="Times New Roman" w:cs="Times New Roman"/>
                <w:b/>
                <w:bCs/>
                <w:sz w:val="24"/>
                <w:szCs w:val="24"/>
                <w:lang w:val="lt-LT" w:eastAsia="ru-RU"/>
              </w:rPr>
              <w:t>Eil.</w:t>
            </w:r>
          </w:p>
          <w:p w14:paraId="48724133" w14:textId="77777777" w:rsidR="00DE49D3" w:rsidRPr="00C73B59" w:rsidRDefault="00DE49D3" w:rsidP="000802BC">
            <w:pPr>
              <w:spacing w:after="0" w:line="240" w:lineRule="auto"/>
              <w:jc w:val="center"/>
              <w:rPr>
                <w:rFonts w:ascii="Times New Roman" w:eastAsia="Calibri" w:hAnsi="Times New Roman" w:cs="Times New Roman"/>
                <w:b/>
                <w:bCs/>
                <w:sz w:val="24"/>
                <w:szCs w:val="24"/>
                <w:lang w:val="lt-LT" w:eastAsia="ru-RU"/>
              </w:rPr>
            </w:pPr>
            <w:r w:rsidRPr="00C73B59">
              <w:rPr>
                <w:rFonts w:ascii="Times New Roman" w:eastAsia="Calibri" w:hAnsi="Times New Roman" w:cs="Times New Roman"/>
                <w:b/>
                <w:bCs/>
                <w:sz w:val="24"/>
                <w:szCs w:val="24"/>
                <w:lang w:val="lt-LT" w:eastAsia="ru-RU"/>
              </w:rPr>
              <w:t>Nr.</w:t>
            </w:r>
          </w:p>
        </w:tc>
        <w:tc>
          <w:tcPr>
            <w:tcW w:w="3761" w:type="pct"/>
            <w:shd w:val="clear" w:color="auto" w:fill="F2F2F2"/>
            <w:vAlign w:val="center"/>
          </w:tcPr>
          <w:p w14:paraId="623C2495" w14:textId="77777777" w:rsidR="00DE49D3" w:rsidRPr="00C73B59" w:rsidRDefault="00DE49D3" w:rsidP="000802BC">
            <w:pPr>
              <w:spacing w:after="0" w:line="240" w:lineRule="auto"/>
              <w:jc w:val="center"/>
              <w:rPr>
                <w:rFonts w:ascii="Times New Roman" w:eastAsia="Calibri" w:hAnsi="Times New Roman" w:cs="Times New Roman"/>
                <w:b/>
                <w:bCs/>
                <w:sz w:val="24"/>
                <w:szCs w:val="24"/>
                <w:lang w:val="lt-LT"/>
              </w:rPr>
            </w:pPr>
            <w:r w:rsidRPr="00C73B59">
              <w:rPr>
                <w:rFonts w:ascii="Times New Roman" w:eastAsia="Calibri" w:hAnsi="Times New Roman" w:cs="Times New Roman"/>
                <w:b/>
                <w:bCs/>
                <w:sz w:val="24"/>
                <w:szCs w:val="24"/>
                <w:lang w:val="lt-LT"/>
              </w:rPr>
              <w:t>Kondicionierių pavadinimas, modelis</w:t>
            </w:r>
          </w:p>
        </w:tc>
        <w:tc>
          <w:tcPr>
            <w:tcW w:w="767" w:type="pct"/>
            <w:shd w:val="clear" w:color="auto" w:fill="F2F2F2"/>
            <w:vAlign w:val="center"/>
          </w:tcPr>
          <w:p w14:paraId="385446EA" w14:textId="77777777" w:rsidR="00DE49D3" w:rsidRPr="00C73B59" w:rsidRDefault="00DE49D3" w:rsidP="000802BC">
            <w:pPr>
              <w:spacing w:after="0" w:line="240" w:lineRule="auto"/>
              <w:jc w:val="center"/>
              <w:rPr>
                <w:rFonts w:ascii="Times New Roman" w:eastAsia="Calibri" w:hAnsi="Times New Roman" w:cs="Times New Roman"/>
                <w:b/>
                <w:bCs/>
                <w:sz w:val="24"/>
                <w:szCs w:val="24"/>
                <w:lang w:val="lt-LT"/>
              </w:rPr>
            </w:pPr>
            <w:r w:rsidRPr="00C73B59">
              <w:rPr>
                <w:rFonts w:ascii="Times New Roman" w:eastAsia="Calibri" w:hAnsi="Times New Roman" w:cs="Times New Roman"/>
                <w:b/>
                <w:bCs/>
                <w:sz w:val="24"/>
                <w:szCs w:val="24"/>
                <w:lang w:val="lt-LT"/>
              </w:rPr>
              <w:t xml:space="preserve">Kiekis </w:t>
            </w:r>
          </w:p>
          <w:p w14:paraId="1431503C" w14:textId="77777777" w:rsidR="00DE49D3" w:rsidRPr="00C73B59" w:rsidRDefault="00DE49D3" w:rsidP="000802BC">
            <w:pPr>
              <w:spacing w:after="0" w:line="240" w:lineRule="auto"/>
              <w:jc w:val="center"/>
              <w:rPr>
                <w:rFonts w:ascii="Times New Roman" w:eastAsia="Calibri" w:hAnsi="Times New Roman" w:cs="Times New Roman"/>
                <w:b/>
                <w:bCs/>
                <w:sz w:val="24"/>
                <w:szCs w:val="24"/>
                <w:lang w:val="lt-LT"/>
              </w:rPr>
            </w:pPr>
            <w:r w:rsidRPr="00C73B59">
              <w:rPr>
                <w:rFonts w:ascii="Times New Roman" w:eastAsia="Calibri" w:hAnsi="Times New Roman" w:cs="Times New Roman"/>
                <w:b/>
                <w:bCs/>
                <w:sz w:val="24"/>
                <w:szCs w:val="24"/>
                <w:lang w:val="lt-LT"/>
              </w:rPr>
              <w:t xml:space="preserve">iš viso, </w:t>
            </w:r>
          </w:p>
          <w:p w14:paraId="42DFBD60" w14:textId="77777777" w:rsidR="00DE49D3" w:rsidRPr="00C73B59" w:rsidRDefault="00DE49D3" w:rsidP="000802BC">
            <w:pPr>
              <w:spacing w:after="0" w:line="240" w:lineRule="auto"/>
              <w:jc w:val="center"/>
              <w:rPr>
                <w:rFonts w:ascii="Times New Roman" w:eastAsia="Calibri" w:hAnsi="Times New Roman" w:cs="Times New Roman"/>
                <w:b/>
                <w:bCs/>
                <w:sz w:val="24"/>
                <w:szCs w:val="24"/>
                <w:lang w:val="lt-LT"/>
              </w:rPr>
            </w:pPr>
            <w:r w:rsidRPr="00C73B59">
              <w:rPr>
                <w:rFonts w:ascii="Times New Roman" w:eastAsia="Calibri" w:hAnsi="Times New Roman" w:cs="Times New Roman"/>
                <w:b/>
                <w:bCs/>
                <w:sz w:val="24"/>
                <w:szCs w:val="24"/>
                <w:lang w:val="lt-LT"/>
              </w:rPr>
              <w:t>vnt.</w:t>
            </w:r>
          </w:p>
        </w:tc>
      </w:tr>
      <w:tr w:rsidR="00DE49D3" w:rsidRPr="00C73B59" w14:paraId="31DCC00D" w14:textId="77777777" w:rsidTr="000802BC">
        <w:trPr>
          <w:trHeight w:val="20"/>
        </w:trPr>
        <w:tc>
          <w:tcPr>
            <w:tcW w:w="472" w:type="pct"/>
            <w:noWrap/>
            <w:vAlign w:val="center"/>
          </w:tcPr>
          <w:p w14:paraId="34207885" w14:textId="77777777" w:rsidR="00DE49D3" w:rsidRPr="00C73B59" w:rsidRDefault="00DE49D3" w:rsidP="000802BC">
            <w:pPr>
              <w:numPr>
                <w:ilvl w:val="0"/>
                <w:numId w:val="47"/>
              </w:numPr>
              <w:spacing w:after="0" w:line="240" w:lineRule="auto"/>
              <w:ind w:left="0" w:firstLine="0"/>
              <w:rPr>
                <w:rFonts w:ascii="Times New Roman" w:eastAsia="Calibri" w:hAnsi="Times New Roman" w:cs="Times New Roman"/>
                <w:sz w:val="24"/>
                <w:szCs w:val="24"/>
                <w:lang w:val="lt-LT" w:eastAsia="ru-RU"/>
              </w:rPr>
            </w:pPr>
          </w:p>
        </w:tc>
        <w:tc>
          <w:tcPr>
            <w:tcW w:w="3761" w:type="pct"/>
            <w:vAlign w:val="center"/>
          </w:tcPr>
          <w:p w14:paraId="5CBC676C" w14:textId="77777777" w:rsidR="00DE49D3" w:rsidRPr="00C73B59" w:rsidRDefault="00DE49D3" w:rsidP="000802BC">
            <w:pPr>
              <w:spacing w:after="0" w:line="240" w:lineRule="auto"/>
              <w:jc w:val="left"/>
              <w:rPr>
                <w:rFonts w:ascii="Times New Roman" w:eastAsia="Calibri" w:hAnsi="Times New Roman" w:cs="Times New Roman"/>
                <w:color w:val="000000"/>
                <w:sz w:val="24"/>
                <w:szCs w:val="24"/>
                <w:lang w:val="lt-LT"/>
              </w:rPr>
            </w:pPr>
            <w:r w:rsidRPr="00C73B59">
              <w:rPr>
                <w:rFonts w:ascii="Times New Roman" w:eastAsia="Calibri" w:hAnsi="Times New Roman" w:cs="Times New Roman"/>
                <w:color w:val="000000"/>
                <w:sz w:val="24"/>
                <w:szCs w:val="24"/>
                <w:lang w:val="lt-LT"/>
              </w:rPr>
              <w:t>Konsolinis oro kondicionierius</w:t>
            </w:r>
          </w:p>
          <w:p w14:paraId="42D883A9" w14:textId="77777777" w:rsidR="00DE49D3" w:rsidRPr="00C73B59" w:rsidRDefault="00DE49D3" w:rsidP="000802BC">
            <w:pPr>
              <w:spacing w:after="0" w:line="240" w:lineRule="auto"/>
              <w:jc w:val="left"/>
              <w:rPr>
                <w:rFonts w:ascii="Times New Roman" w:eastAsia="Calibri" w:hAnsi="Times New Roman" w:cs="Times New Roman"/>
                <w:color w:val="000000"/>
                <w:sz w:val="24"/>
                <w:szCs w:val="24"/>
                <w:lang w:val="lt-LT"/>
              </w:rPr>
            </w:pPr>
            <w:r w:rsidRPr="00C73B59">
              <w:rPr>
                <w:rFonts w:ascii="Times New Roman" w:eastAsia="Calibri" w:hAnsi="Times New Roman" w:cs="Times New Roman"/>
                <w:color w:val="000000"/>
                <w:sz w:val="24"/>
                <w:szCs w:val="24"/>
                <w:lang w:val="lt-LT"/>
              </w:rPr>
              <w:t>McQuay MWM015GR + M4LC015BR; McQuay MWM020GR + M4LC020BR; McQuay MWM025GR + M4LC025BR; McQuay MWM040GR + M4LC040BR ar analogiški mod.</w:t>
            </w:r>
          </w:p>
        </w:tc>
        <w:tc>
          <w:tcPr>
            <w:tcW w:w="767" w:type="pct"/>
            <w:vAlign w:val="center"/>
          </w:tcPr>
          <w:p w14:paraId="073FB3AE" w14:textId="77777777" w:rsidR="00DE49D3" w:rsidRPr="00C73B59" w:rsidRDefault="00DE49D3" w:rsidP="000802BC">
            <w:pPr>
              <w:spacing w:after="0" w:line="240" w:lineRule="auto"/>
              <w:jc w:val="center"/>
              <w:rPr>
                <w:rFonts w:ascii="Times New Roman" w:eastAsia="Calibri" w:hAnsi="Times New Roman" w:cs="Times New Roman"/>
                <w:sz w:val="24"/>
                <w:szCs w:val="24"/>
                <w:lang w:val="lt-LT" w:eastAsia="ru-RU"/>
              </w:rPr>
            </w:pPr>
            <w:r w:rsidRPr="00C73B59">
              <w:rPr>
                <w:rFonts w:ascii="Times New Roman" w:eastAsia="Calibri" w:hAnsi="Times New Roman" w:cs="Times New Roman"/>
                <w:color w:val="000000"/>
                <w:sz w:val="24"/>
                <w:szCs w:val="24"/>
                <w:lang w:val="lt-LT"/>
              </w:rPr>
              <w:t>13</w:t>
            </w:r>
          </w:p>
        </w:tc>
      </w:tr>
      <w:tr w:rsidR="00DE49D3" w:rsidRPr="00C73B59" w14:paraId="0403CE1B" w14:textId="77777777" w:rsidTr="000802BC">
        <w:trPr>
          <w:trHeight w:val="20"/>
        </w:trPr>
        <w:tc>
          <w:tcPr>
            <w:tcW w:w="472" w:type="pct"/>
            <w:noWrap/>
            <w:vAlign w:val="center"/>
          </w:tcPr>
          <w:p w14:paraId="7CC08225" w14:textId="77777777" w:rsidR="00DE49D3" w:rsidRPr="00C73B59" w:rsidRDefault="00DE49D3" w:rsidP="000802BC">
            <w:pPr>
              <w:numPr>
                <w:ilvl w:val="0"/>
                <w:numId w:val="47"/>
              </w:numPr>
              <w:spacing w:after="0" w:line="240" w:lineRule="auto"/>
              <w:ind w:left="0" w:firstLine="0"/>
              <w:jc w:val="center"/>
              <w:rPr>
                <w:rFonts w:ascii="Times New Roman" w:eastAsia="Calibri" w:hAnsi="Times New Roman" w:cs="Times New Roman"/>
                <w:sz w:val="24"/>
                <w:szCs w:val="24"/>
                <w:lang w:val="lt-LT" w:eastAsia="ru-RU"/>
              </w:rPr>
            </w:pPr>
          </w:p>
        </w:tc>
        <w:tc>
          <w:tcPr>
            <w:tcW w:w="3761" w:type="pct"/>
            <w:vAlign w:val="center"/>
          </w:tcPr>
          <w:p w14:paraId="004DB3F7" w14:textId="77777777" w:rsidR="00DE49D3" w:rsidRPr="00C73B59" w:rsidRDefault="00DE49D3" w:rsidP="000802BC">
            <w:pPr>
              <w:spacing w:after="0" w:line="240" w:lineRule="auto"/>
              <w:jc w:val="left"/>
              <w:rPr>
                <w:rFonts w:ascii="Times New Roman" w:eastAsia="Calibri" w:hAnsi="Times New Roman" w:cs="Times New Roman"/>
                <w:color w:val="000000"/>
                <w:sz w:val="24"/>
                <w:szCs w:val="24"/>
                <w:lang w:val="lt-LT"/>
              </w:rPr>
            </w:pPr>
            <w:r w:rsidRPr="00C73B59">
              <w:rPr>
                <w:rFonts w:ascii="Times New Roman" w:eastAsia="Calibri" w:hAnsi="Times New Roman" w:cs="Times New Roman"/>
                <w:color w:val="000000"/>
                <w:sz w:val="24"/>
                <w:szCs w:val="24"/>
                <w:lang w:val="lt-LT"/>
              </w:rPr>
              <w:t>Oro kondicionierius Daikin ar analogiški mod.</w:t>
            </w:r>
          </w:p>
        </w:tc>
        <w:tc>
          <w:tcPr>
            <w:tcW w:w="767" w:type="pct"/>
            <w:vAlign w:val="center"/>
          </w:tcPr>
          <w:p w14:paraId="3FFDBB36" w14:textId="77777777" w:rsidR="00DE49D3" w:rsidRPr="00C73B59" w:rsidRDefault="00DE49D3" w:rsidP="000802BC">
            <w:pPr>
              <w:spacing w:after="0" w:line="240" w:lineRule="auto"/>
              <w:jc w:val="center"/>
              <w:rPr>
                <w:rFonts w:ascii="Times New Roman" w:eastAsia="Calibri" w:hAnsi="Times New Roman" w:cs="Times New Roman"/>
                <w:sz w:val="24"/>
                <w:szCs w:val="24"/>
                <w:lang w:val="lt-LT" w:eastAsia="ru-RU"/>
              </w:rPr>
            </w:pPr>
            <w:r w:rsidRPr="00C73B59">
              <w:rPr>
                <w:rFonts w:ascii="Times New Roman" w:eastAsia="Calibri" w:hAnsi="Times New Roman" w:cs="Times New Roman"/>
                <w:color w:val="000000"/>
                <w:sz w:val="24"/>
                <w:szCs w:val="24"/>
                <w:lang w:val="lt-LT"/>
              </w:rPr>
              <w:t>15</w:t>
            </w:r>
          </w:p>
        </w:tc>
      </w:tr>
    </w:tbl>
    <w:p w14:paraId="7AD1AF36" w14:textId="61353D7B" w:rsidR="00DE49D3" w:rsidRPr="00C73B59" w:rsidRDefault="00DE49D3" w:rsidP="00DE49D3">
      <w:pPr>
        <w:tabs>
          <w:tab w:val="left" w:pos="2100"/>
        </w:tabs>
        <w:spacing w:after="0" w:line="240" w:lineRule="exact"/>
        <w:jc w:val="left"/>
        <w:rPr>
          <w:rFonts w:ascii="Times New Roman" w:eastAsia="Calibri" w:hAnsi="Times New Roman" w:cs="Times New Roman"/>
          <w:sz w:val="24"/>
          <w:szCs w:val="24"/>
          <w:lang w:val="lt-LT"/>
        </w:rPr>
      </w:pPr>
      <w:r w:rsidRPr="00C73B59">
        <w:rPr>
          <w:rFonts w:ascii="Times New Roman" w:eastAsia="Calibri" w:hAnsi="Times New Roman" w:cs="Times New Roman"/>
          <w:sz w:val="24"/>
          <w:szCs w:val="24"/>
          <w:lang w:val="lt-LT"/>
        </w:rPr>
        <w:tab/>
      </w:r>
    </w:p>
    <w:p w14:paraId="593BAABE" w14:textId="77777777" w:rsidR="00DE49D3" w:rsidRPr="00C73B59" w:rsidRDefault="00DE49D3" w:rsidP="00DE49D3">
      <w:pPr>
        <w:spacing w:after="0" w:line="240" w:lineRule="exact"/>
        <w:jc w:val="center"/>
        <w:rPr>
          <w:rFonts w:ascii="Times New Roman" w:eastAsia="Calibri" w:hAnsi="Times New Roman" w:cs="Times New Roman"/>
          <w:b/>
          <w:bCs/>
          <w:sz w:val="24"/>
          <w:szCs w:val="24"/>
          <w:lang w:val="lt-LT"/>
        </w:rPr>
      </w:pPr>
    </w:p>
    <w:p w14:paraId="16C4A3D6" w14:textId="556C8073" w:rsidR="000802BC" w:rsidRPr="00C73B59" w:rsidRDefault="00DE49D3" w:rsidP="000802BC">
      <w:pPr>
        <w:spacing w:after="0" w:line="240" w:lineRule="exact"/>
        <w:jc w:val="center"/>
        <w:rPr>
          <w:rFonts w:ascii="Times New Roman" w:eastAsia="Calibri" w:hAnsi="Times New Roman" w:cs="Times New Roman"/>
          <w:b/>
          <w:bCs/>
          <w:sz w:val="24"/>
          <w:szCs w:val="24"/>
          <w:lang w:val="lt-LT"/>
        </w:rPr>
      </w:pPr>
      <w:r w:rsidRPr="00C73B59">
        <w:rPr>
          <w:rFonts w:ascii="Times New Roman" w:eastAsia="Calibri" w:hAnsi="Times New Roman" w:cs="Times New Roman"/>
          <w:b/>
          <w:bCs/>
          <w:sz w:val="24"/>
          <w:szCs w:val="24"/>
          <w:lang w:val="lt-LT"/>
        </w:rPr>
        <w:t xml:space="preserve">ORO </w:t>
      </w:r>
      <w:r w:rsidR="000802BC" w:rsidRPr="00C73B59">
        <w:rPr>
          <w:rFonts w:ascii="Times New Roman" w:eastAsia="Calibri" w:hAnsi="Times New Roman" w:cs="Times New Roman"/>
          <w:b/>
          <w:bCs/>
          <w:sz w:val="24"/>
          <w:szCs w:val="24"/>
          <w:lang w:val="lt-LT"/>
        </w:rPr>
        <w:t xml:space="preserve">KONDICIONIERIŲ IŠDĖSTYMAS IR JŲ FUNKCIONALUMO </w:t>
      </w:r>
    </w:p>
    <w:p w14:paraId="2E222548" w14:textId="10CE1566" w:rsidR="00DE49D3" w:rsidRPr="00C73B59" w:rsidRDefault="000802BC" w:rsidP="000802BC">
      <w:pPr>
        <w:spacing w:after="0" w:line="240" w:lineRule="exact"/>
        <w:jc w:val="center"/>
        <w:rPr>
          <w:rFonts w:ascii="Times New Roman" w:eastAsia="Calibri" w:hAnsi="Times New Roman" w:cs="Times New Roman"/>
          <w:b/>
          <w:bCs/>
          <w:color w:val="000000"/>
          <w:sz w:val="24"/>
          <w:szCs w:val="24"/>
          <w:lang w:val="lt-LT"/>
        </w:rPr>
      </w:pPr>
      <w:r w:rsidRPr="00C73B59">
        <w:rPr>
          <w:rFonts w:ascii="Times New Roman" w:eastAsia="Calibri" w:hAnsi="Times New Roman" w:cs="Times New Roman"/>
          <w:b/>
          <w:bCs/>
          <w:sz w:val="24"/>
          <w:szCs w:val="24"/>
          <w:lang w:val="lt-LT"/>
        </w:rPr>
        <w:t>ATSTATYMO LAIKAS</w:t>
      </w:r>
    </w:p>
    <w:p w14:paraId="5284860D" w14:textId="77777777" w:rsidR="000802BC" w:rsidRPr="00C73B59" w:rsidRDefault="000802BC" w:rsidP="00DE49D3">
      <w:pPr>
        <w:spacing w:after="0" w:line="240" w:lineRule="exact"/>
        <w:jc w:val="left"/>
        <w:rPr>
          <w:rFonts w:ascii="Times New Roman" w:eastAsia="Calibri" w:hAnsi="Times New Roman" w:cs="Times New Roman"/>
          <w:b/>
          <w:sz w:val="24"/>
          <w:szCs w:val="24"/>
          <w:lang w:val="lt-LT"/>
        </w:rPr>
      </w:pPr>
    </w:p>
    <w:p w14:paraId="4BA8B1F7" w14:textId="77777777" w:rsidR="00DE49D3" w:rsidRPr="00C73B59" w:rsidRDefault="00DE49D3" w:rsidP="00DE49D3">
      <w:pPr>
        <w:spacing w:after="0" w:line="240" w:lineRule="exact"/>
        <w:jc w:val="left"/>
        <w:rPr>
          <w:rFonts w:ascii="Times New Roman" w:eastAsia="Calibri" w:hAnsi="Times New Roman" w:cs="Times New Roman"/>
          <w:b/>
          <w:sz w:val="24"/>
          <w:szCs w:val="24"/>
          <w:lang w:val="lt-LT"/>
        </w:rPr>
      </w:pPr>
      <w:r w:rsidRPr="00C73B59">
        <w:rPr>
          <w:rFonts w:ascii="Times New Roman" w:eastAsia="Calibri" w:hAnsi="Times New Roman" w:cs="Times New Roman"/>
          <w:b/>
          <w:sz w:val="24"/>
          <w:szCs w:val="24"/>
          <w:lang w:val="lt-LT"/>
        </w:rPr>
        <w:t>2 lentelė. Oro kondicionierių išdėstymas ir jų funkcionalumo atstatymo laikas.</w:t>
      </w:r>
    </w:p>
    <w:p w14:paraId="21C0204E" w14:textId="77777777" w:rsidR="00DE49D3" w:rsidRPr="00C73B59" w:rsidRDefault="00DE49D3" w:rsidP="00DE49D3">
      <w:pPr>
        <w:spacing w:after="0" w:line="240" w:lineRule="exact"/>
        <w:jc w:val="left"/>
        <w:rPr>
          <w:rFonts w:ascii="Times New Roman" w:eastAsia="Times New Roman" w:hAnsi="Times New Roman" w:cs="Times New Roman"/>
          <w:sz w:val="24"/>
          <w:szCs w:val="24"/>
          <w:lang w:val="lt-LT" w:eastAsia="lt-LT"/>
        </w:rPr>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113"/>
        <w:gridCol w:w="4085"/>
        <w:gridCol w:w="831"/>
        <w:gridCol w:w="2443"/>
        <w:gridCol w:w="1247"/>
      </w:tblGrid>
      <w:tr w:rsidR="00DE49D3" w:rsidRPr="00C73B59" w14:paraId="2423135A" w14:textId="77777777" w:rsidTr="00DE49D3">
        <w:trPr>
          <w:trHeight w:val="20"/>
        </w:trPr>
        <w:tc>
          <w:tcPr>
            <w:tcW w:w="277" w:type="pct"/>
            <w:tcBorders>
              <w:top w:val="single" w:sz="4" w:space="0" w:color="auto"/>
              <w:left w:val="single" w:sz="4" w:space="0" w:color="auto"/>
              <w:bottom w:val="single" w:sz="4" w:space="0" w:color="auto"/>
              <w:right w:val="single" w:sz="4" w:space="0" w:color="auto"/>
            </w:tcBorders>
            <w:shd w:val="clear" w:color="auto" w:fill="F2F2F2"/>
            <w:vAlign w:val="center"/>
          </w:tcPr>
          <w:p w14:paraId="62A4266D"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b/>
                <w:sz w:val="24"/>
                <w:szCs w:val="24"/>
                <w:lang w:val="lt-LT"/>
              </w:rPr>
            </w:pPr>
            <w:r w:rsidRPr="00C73B59">
              <w:rPr>
                <w:rFonts w:ascii="Times New Roman" w:eastAsia="Times New Roman" w:hAnsi="Times New Roman" w:cs="Times New Roman"/>
                <w:b/>
                <w:sz w:val="24"/>
                <w:szCs w:val="24"/>
                <w:lang w:val="lt-LT"/>
              </w:rPr>
              <w:t>Eil.</w:t>
            </w:r>
          </w:p>
          <w:p w14:paraId="4E63187C"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b/>
                <w:sz w:val="24"/>
                <w:szCs w:val="24"/>
                <w:lang w:val="lt-LT"/>
              </w:rPr>
              <w:t>Nr.</w:t>
            </w:r>
          </w:p>
        </w:tc>
        <w:tc>
          <w:tcPr>
            <w:tcW w:w="541" w:type="pct"/>
            <w:tcBorders>
              <w:top w:val="single" w:sz="4" w:space="0" w:color="auto"/>
              <w:left w:val="single" w:sz="4" w:space="0" w:color="auto"/>
              <w:bottom w:val="single" w:sz="4" w:space="0" w:color="auto"/>
              <w:right w:val="single" w:sz="4" w:space="0" w:color="auto"/>
            </w:tcBorders>
            <w:shd w:val="clear" w:color="auto" w:fill="F2F2F2"/>
            <w:vAlign w:val="center"/>
          </w:tcPr>
          <w:p w14:paraId="4AAF34AC" w14:textId="77777777" w:rsidR="00DE49D3" w:rsidRPr="00C73B59" w:rsidRDefault="00DE49D3" w:rsidP="00DE49D3">
            <w:pPr>
              <w:tabs>
                <w:tab w:val="left" w:pos="2070"/>
                <w:tab w:val="left" w:pos="9000"/>
              </w:tabs>
              <w:spacing w:after="0" w:line="240" w:lineRule="auto"/>
              <w:jc w:val="center"/>
              <w:rPr>
                <w:rFonts w:ascii="Times New Roman" w:eastAsia="Times New Roman" w:hAnsi="Times New Roman" w:cs="Times New Roman"/>
                <w:b/>
                <w:sz w:val="24"/>
                <w:szCs w:val="24"/>
                <w:lang w:val="lt-LT" w:eastAsia="lt-LT"/>
              </w:rPr>
            </w:pPr>
            <w:r w:rsidRPr="00C73B59">
              <w:rPr>
                <w:rFonts w:ascii="Times New Roman" w:eastAsia="Times New Roman" w:hAnsi="Times New Roman" w:cs="Times New Roman"/>
                <w:b/>
                <w:sz w:val="24"/>
                <w:szCs w:val="24"/>
                <w:lang w:val="lt-LT" w:eastAsia="lt-LT"/>
              </w:rPr>
              <w:t>Paslaugų gavėjas</w:t>
            </w:r>
          </w:p>
        </w:tc>
        <w:tc>
          <w:tcPr>
            <w:tcW w:w="1985" w:type="pct"/>
            <w:tcBorders>
              <w:top w:val="single" w:sz="4" w:space="0" w:color="auto"/>
              <w:left w:val="single" w:sz="4" w:space="0" w:color="auto"/>
              <w:bottom w:val="single" w:sz="4" w:space="0" w:color="auto"/>
              <w:right w:val="single" w:sz="4" w:space="0" w:color="auto"/>
            </w:tcBorders>
            <w:shd w:val="clear" w:color="auto" w:fill="F2F2F2"/>
            <w:vAlign w:val="center"/>
          </w:tcPr>
          <w:p w14:paraId="3E848C57" w14:textId="77777777" w:rsidR="00DE49D3" w:rsidRPr="00C73B59" w:rsidRDefault="00DE49D3" w:rsidP="00DE49D3">
            <w:pPr>
              <w:tabs>
                <w:tab w:val="left" w:pos="2070"/>
                <w:tab w:val="left" w:pos="9000"/>
              </w:tabs>
              <w:spacing w:after="0" w:line="240" w:lineRule="auto"/>
              <w:jc w:val="center"/>
              <w:rPr>
                <w:rFonts w:ascii="Times New Roman" w:eastAsia="Times New Roman" w:hAnsi="Times New Roman" w:cs="Times New Roman"/>
                <w:b/>
                <w:bCs/>
                <w:sz w:val="24"/>
                <w:szCs w:val="24"/>
                <w:lang w:val="lt-LT" w:eastAsia="lt-LT"/>
              </w:rPr>
            </w:pPr>
            <w:r w:rsidRPr="00C73B59">
              <w:rPr>
                <w:rFonts w:ascii="Times New Roman" w:eastAsia="Calibri" w:hAnsi="Times New Roman" w:cs="Times New Roman"/>
                <w:b/>
                <w:bCs/>
                <w:sz w:val="24"/>
                <w:szCs w:val="24"/>
                <w:lang w:val="lt-LT" w:eastAsia="lt-LT"/>
              </w:rPr>
              <w:t>Paslaugų teikimo vieta</w:t>
            </w:r>
          </w:p>
        </w:tc>
        <w:tc>
          <w:tcPr>
            <w:tcW w:w="404" w:type="pct"/>
            <w:tcBorders>
              <w:top w:val="single" w:sz="4" w:space="0" w:color="auto"/>
              <w:left w:val="single" w:sz="4" w:space="0" w:color="auto"/>
              <w:bottom w:val="single" w:sz="4" w:space="0" w:color="auto"/>
              <w:right w:val="single" w:sz="4" w:space="0" w:color="auto"/>
            </w:tcBorders>
            <w:shd w:val="clear" w:color="auto" w:fill="F2F2F2"/>
            <w:vAlign w:val="center"/>
          </w:tcPr>
          <w:p w14:paraId="7E08C7FC"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b/>
                <w:bCs/>
                <w:sz w:val="24"/>
                <w:szCs w:val="24"/>
                <w:lang w:val="lt-LT"/>
              </w:rPr>
              <w:t>Kiekis iš viso, vnt.</w:t>
            </w:r>
          </w:p>
        </w:tc>
        <w:tc>
          <w:tcPr>
            <w:tcW w:w="1187" w:type="pct"/>
            <w:tcBorders>
              <w:top w:val="single" w:sz="4" w:space="0" w:color="auto"/>
              <w:left w:val="single" w:sz="4" w:space="0" w:color="auto"/>
              <w:bottom w:val="single" w:sz="4" w:space="0" w:color="auto"/>
              <w:right w:val="single" w:sz="4" w:space="0" w:color="auto"/>
            </w:tcBorders>
            <w:shd w:val="clear" w:color="auto" w:fill="F2F2F2"/>
            <w:vAlign w:val="center"/>
          </w:tcPr>
          <w:p w14:paraId="31ECFB58"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Calibri" w:hAnsi="Times New Roman" w:cs="Times New Roman"/>
                <w:b/>
                <w:bCs/>
                <w:sz w:val="24"/>
                <w:szCs w:val="24"/>
                <w:lang w:val="lt-LT" w:eastAsia="lt-LT"/>
              </w:rPr>
            </w:pPr>
            <w:r w:rsidRPr="00C73B59">
              <w:rPr>
                <w:rFonts w:ascii="Times New Roman" w:eastAsia="Calibri" w:hAnsi="Times New Roman" w:cs="Times New Roman"/>
                <w:b/>
                <w:bCs/>
                <w:sz w:val="24"/>
                <w:szCs w:val="24"/>
                <w:lang w:val="lt-LT" w:eastAsia="lt-LT"/>
              </w:rPr>
              <w:t>Oro kondicionieriaus</w:t>
            </w:r>
          </w:p>
          <w:p w14:paraId="6B732EEA"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Calibri" w:hAnsi="Times New Roman" w:cs="Times New Roman"/>
                <w:b/>
                <w:bCs/>
                <w:sz w:val="24"/>
                <w:szCs w:val="24"/>
                <w:lang w:val="lt-LT" w:eastAsia="lt-LT"/>
              </w:rPr>
              <w:t xml:space="preserve"> modelis</w:t>
            </w:r>
          </w:p>
          <w:p w14:paraId="3CDBBFF1" w14:textId="77777777" w:rsidR="00DE49D3" w:rsidRPr="00C73B59" w:rsidRDefault="00DE49D3" w:rsidP="00DE49D3">
            <w:pPr>
              <w:spacing w:after="0" w:line="240" w:lineRule="auto"/>
              <w:jc w:val="left"/>
              <w:rPr>
                <w:rFonts w:ascii="Times New Roman" w:eastAsia="Times New Roman" w:hAnsi="Times New Roman" w:cs="Times New Roman"/>
                <w:sz w:val="24"/>
                <w:szCs w:val="24"/>
                <w:lang w:val="lt-LT"/>
              </w:rPr>
            </w:pPr>
          </w:p>
        </w:tc>
        <w:tc>
          <w:tcPr>
            <w:tcW w:w="606" w:type="pct"/>
            <w:tcBorders>
              <w:top w:val="single" w:sz="4" w:space="0" w:color="auto"/>
              <w:left w:val="single" w:sz="4" w:space="0" w:color="auto"/>
              <w:bottom w:val="single" w:sz="4" w:space="0" w:color="auto"/>
              <w:right w:val="single" w:sz="4" w:space="0" w:color="auto"/>
            </w:tcBorders>
            <w:shd w:val="clear" w:color="auto" w:fill="F2F2F2"/>
            <w:vAlign w:val="center"/>
          </w:tcPr>
          <w:p w14:paraId="555F60FC"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b/>
                <w:bCs/>
                <w:sz w:val="24"/>
                <w:szCs w:val="24"/>
                <w:lang w:val="lt-LT" w:eastAsia="lt-LT"/>
              </w:rPr>
            </w:pPr>
            <w:r w:rsidRPr="00C73B59">
              <w:rPr>
                <w:rFonts w:ascii="Times New Roman" w:eastAsia="Calibri" w:hAnsi="Times New Roman" w:cs="Times New Roman"/>
                <w:b/>
                <w:bCs/>
                <w:sz w:val="24"/>
                <w:szCs w:val="24"/>
                <w:lang w:val="lt-LT" w:eastAsia="lt-LT"/>
              </w:rPr>
              <w:t>Oro kondicionieriaus</w:t>
            </w:r>
          </w:p>
          <w:p w14:paraId="4718749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b/>
                <w:bCs/>
                <w:sz w:val="24"/>
                <w:szCs w:val="24"/>
                <w:lang w:val="lt-LT" w:eastAsia="lt-LT"/>
              </w:rPr>
            </w:pPr>
            <w:r w:rsidRPr="00C73B59">
              <w:rPr>
                <w:rFonts w:ascii="Times New Roman" w:eastAsia="Calibri" w:hAnsi="Times New Roman" w:cs="Times New Roman"/>
                <w:b/>
                <w:bCs/>
                <w:sz w:val="24"/>
                <w:szCs w:val="24"/>
                <w:lang w:val="lt-LT" w:eastAsia="lt-LT"/>
              </w:rPr>
              <w:t>funkciona</w:t>
            </w:r>
          </w:p>
          <w:p w14:paraId="103EBFC5"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b/>
                <w:bCs/>
                <w:sz w:val="24"/>
                <w:szCs w:val="24"/>
                <w:lang w:val="lt-LT" w:eastAsia="lt-LT"/>
              </w:rPr>
            </w:pPr>
            <w:r w:rsidRPr="00C73B59">
              <w:rPr>
                <w:rFonts w:ascii="Times New Roman" w:eastAsia="Calibri" w:hAnsi="Times New Roman" w:cs="Times New Roman"/>
                <w:b/>
                <w:bCs/>
                <w:sz w:val="24"/>
                <w:szCs w:val="24"/>
                <w:lang w:val="lt-LT" w:eastAsia="lt-LT"/>
              </w:rPr>
              <w:t>lumo atstatymo</w:t>
            </w:r>
          </w:p>
          <w:p w14:paraId="524FB165"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b/>
                <w:bCs/>
                <w:sz w:val="24"/>
                <w:szCs w:val="24"/>
                <w:lang w:val="lt-LT" w:eastAsia="lt-LT"/>
              </w:rPr>
            </w:pPr>
            <w:r w:rsidRPr="00C73B59">
              <w:rPr>
                <w:rFonts w:ascii="Times New Roman" w:eastAsia="Calibri" w:hAnsi="Times New Roman" w:cs="Times New Roman"/>
                <w:b/>
                <w:bCs/>
                <w:sz w:val="24"/>
                <w:szCs w:val="24"/>
                <w:lang w:val="lt-LT" w:eastAsia="lt-LT"/>
              </w:rPr>
              <w:t>laikas,</w:t>
            </w:r>
          </w:p>
          <w:p w14:paraId="56555EC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b/>
                <w:bCs/>
                <w:sz w:val="24"/>
                <w:szCs w:val="24"/>
                <w:lang w:val="lt-LT" w:eastAsia="lt-LT"/>
              </w:rPr>
              <w:t>val.</w:t>
            </w:r>
          </w:p>
        </w:tc>
      </w:tr>
      <w:tr w:rsidR="00DE49D3" w:rsidRPr="00C73B59" w14:paraId="1B9C8553"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AA299A"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B0AE4D7"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BF9FB85" w14:textId="77777777" w:rsidR="00DE49D3" w:rsidRPr="00C73B59" w:rsidRDefault="00DE49D3" w:rsidP="00DE49D3">
            <w:pPr>
              <w:tabs>
                <w:tab w:val="left" w:pos="2070"/>
                <w:tab w:val="left" w:pos="9000"/>
              </w:tabs>
              <w:spacing w:after="0" w:line="240" w:lineRule="auto"/>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 xml:space="preserve">Šventaragio g. 2-108, LT-01510 Vilnius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0332157"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492E28C"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MWM025GR-M4LC025BR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209C378"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6789F9A6" w14:textId="77777777" w:rsidTr="00DE49D3">
        <w:trPr>
          <w:trHeight w:val="20"/>
        </w:trPr>
        <w:tc>
          <w:tcPr>
            <w:tcW w:w="277" w:type="pct"/>
            <w:tcBorders>
              <w:top w:val="single" w:sz="4" w:space="0" w:color="auto"/>
              <w:left w:val="single" w:sz="4" w:space="0" w:color="auto"/>
              <w:right w:val="single" w:sz="4" w:space="0" w:color="auto"/>
            </w:tcBorders>
            <w:shd w:val="clear" w:color="auto" w:fill="auto"/>
            <w:vAlign w:val="center"/>
          </w:tcPr>
          <w:p w14:paraId="5EB37381"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right w:val="single" w:sz="4" w:space="0" w:color="auto"/>
            </w:tcBorders>
            <w:shd w:val="clear" w:color="auto" w:fill="FFFFFF"/>
            <w:vAlign w:val="center"/>
          </w:tcPr>
          <w:p w14:paraId="2562F81A"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FFFFFF"/>
            <w:vAlign w:val="center"/>
          </w:tcPr>
          <w:p w14:paraId="60D4C7EC" w14:textId="77777777" w:rsidR="00DE49D3" w:rsidRPr="00C73B59" w:rsidRDefault="00DE49D3" w:rsidP="00DE49D3">
            <w:pPr>
              <w:tabs>
                <w:tab w:val="left" w:pos="2070"/>
                <w:tab w:val="left" w:pos="9000"/>
              </w:tabs>
              <w:spacing w:after="0" w:line="240" w:lineRule="auto"/>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Vytauto pr. 91, LT-44238 Kaunas</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5E0697B4" w14:textId="77777777" w:rsidR="00DE49D3" w:rsidRPr="00C73B59" w:rsidRDefault="00DE49D3" w:rsidP="00DE49D3">
            <w:pPr>
              <w:tabs>
                <w:tab w:val="center" w:pos="567"/>
                <w:tab w:val="left" w:pos="1027"/>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2</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3DF6AE9B"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McQuay MWM015GR-M4LC015BR;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B953E76"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66186DDC" w14:textId="77777777" w:rsidTr="00DE49D3">
        <w:trPr>
          <w:trHeight w:val="20"/>
        </w:trPr>
        <w:tc>
          <w:tcPr>
            <w:tcW w:w="277" w:type="pct"/>
            <w:tcBorders>
              <w:left w:val="single" w:sz="4" w:space="0" w:color="auto"/>
              <w:bottom w:val="single" w:sz="4" w:space="0" w:color="auto"/>
              <w:right w:val="single" w:sz="4" w:space="0" w:color="auto"/>
            </w:tcBorders>
            <w:shd w:val="clear" w:color="auto" w:fill="auto"/>
            <w:vAlign w:val="center"/>
          </w:tcPr>
          <w:p w14:paraId="333B4BC4"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left w:val="single" w:sz="4" w:space="0" w:color="auto"/>
              <w:bottom w:val="single" w:sz="4" w:space="0" w:color="auto"/>
              <w:right w:val="single" w:sz="4" w:space="0" w:color="auto"/>
            </w:tcBorders>
            <w:shd w:val="clear" w:color="auto" w:fill="FFFFFF"/>
            <w:vAlign w:val="center"/>
          </w:tcPr>
          <w:p w14:paraId="04D67EB7"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FFFFFF"/>
            <w:vAlign w:val="center"/>
          </w:tcPr>
          <w:p w14:paraId="33C7E429" w14:textId="77777777" w:rsidR="00DE49D3" w:rsidRPr="00C73B59" w:rsidRDefault="00DE49D3" w:rsidP="00DE49D3">
            <w:pPr>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Vytauto g. 19, LT-97131 Kretinga</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1688BCC8"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16BF0DDD"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McQuay MCM040DR -M4LC040CR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A839C85"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0EEE98E9"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3B7F11"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F868977"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546F59"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Plungės g. 26, LT-</w:t>
            </w:r>
            <w:r w:rsidRPr="00C73B59">
              <w:rPr>
                <w:rFonts w:ascii="Times New Roman" w:eastAsia="Times New Roman" w:hAnsi="Times New Roman" w:cs="Times New Roman"/>
                <w:sz w:val="24"/>
                <w:szCs w:val="24"/>
                <w:shd w:val="clear" w:color="auto" w:fill="FFFFFF"/>
                <w:lang w:val="lt-LT"/>
              </w:rPr>
              <w:t>90313</w:t>
            </w:r>
            <w:r w:rsidRPr="00C73B59">
              <w:rPr>
                <w:rFonts w:ascii="Times New Roman" w:eastAsia="Calibri" w:hAnsi="Times New Roman" w:cs="Times New Roman"/>
                <w:sz w:val="24"/>
                <w:szCs w:val="24"/>
                <w:lang w:val="lt-LT" w:eastAsia="lt-LT"/>
              </w:rPr>
              <w:t xml:space="preserve"> Rietavas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D40905B" w14:textId="77777777" w:rsidR="00DE49D3" w:rsidRPr="00C73B59" w:rsidRDefault="00DE49D3" w:rsidP="00DE49D3">
            <w:pPr>
              <w:tabs>
                <w:tab w:val="center" w:pos="567"/>
                <w:tab w:val="left" w:pos="1027"/>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0EEE9F9"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RXS35L3V1B, FTXS35K3V1BR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892B31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5ACE9305"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26CE4A7"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68CDBD8"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4DACD00"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J. Basanavičiaus g. 3, LT-</w:t>
            </w:r>
            <w:r w:rsidRPr="00C73B59">
              <w:rPr>
                <w:rFonts w:ascii="Times New Roman" w:eastAsia="Times New Roman" w:hAnsi="Times New Roman" w:cs="Times New Roman"/>
                <w:sz w:val="24"/>
                <w:szCs w:val="24"/>
                <w:shd w:val="clear" w:color="auto" w:fill="FFFFFF"/>
                <w:lang w:val="lt-LT"/>
              </w:rPr>
              <w:t>98112 </w:t>
            </w:r>
            <w:r w:rsidRPr="00C73B59">
              <w:rPr>
                <w:rFonts w:ascii="Times New Roman" w:eastAsia="Calibri" w:hAnsi="Times New Roman" w:cs="Times New Roman"/>
                <w:sz w:val="24"/>
                <w:szCs w:val="24"/>
                <w:lang w:val="lt-LT" w:eastAsia="lt-LT"/>
              </w:rPr>
              <w:t>Skuodas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8F7698C" w14:textId="77777777" w:rsidR="00DE49D3" w:rsidRPr="00C73B59" w:rsidRDefault="00DE49D3" w:rsidP="00DE49D3">
            <w:pPr>
              <w:tabs>
                <w:tab w:val="center" w:pos="567"/>
                <w:tab w:val="left" w:pos="1127"/>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698CCBF"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McQuay MWM020GR-4LC020BR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EF3674B"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5A3D5C30"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EAFA83"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E99494E"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99E2DC0" w14:textId="77777777" w:rsidR="00DE49D3" w:rsidRPr="00C73B59" w:rsidRDefault="00DE49D3" w:rsidP="00DE49D3">
            <w:pPr>
              <w:tabs>
                <w:tab w:val="left" w:pos="2868"/>
                <w:tab w:val="left" w:pos="9000"/>
              </w:tabs>
              <w:spacing w:after="0" w:line="240" w:lineRule="auto"/>
              <w:ind w:right="-125"/>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J. Basanavičiaus a. 2, LT-68309 Marijampolė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44DCE55" w14:textId="77777777" w:rsidR="00DE49D3" w:rsidRPr="00C73B59" w:rsidRDefault="00DE49D3" w:rsidP="00DE49D3">
            <w:pPr>
              <w:tabs>
                <w:tab w:val="center" w:pos="567"/>
                <w:tab w:val="left" w:pos="1127"/>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7F15379"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FTXS42JV1BR, XS42J2V1B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01BEC19"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6E5F2D0B"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F0686DC"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8709591"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226A807" w14:textId="77777777" w:rsidR="00DE49D3" w:rsidRPr="00C73B59" w:rsidRDefault="00DE49D3" w:rsidP="00DE49D3">
            <w:pPr>
              <w:tabs>
                <w:tab w:val="left" w:pos="2868"/>
                <w:tab w:val="left" w:pos="9000"/>
              </w:tabs>
              <w:spacing w:after="0" w:line="240" w:lineRule="auto"/>
              <w:ind w:right="-125"/>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Kauno g. 53, LT-</w:t>
            </w:r>
            <w:r w:rsidRPr="00C73B59">
              <w:rPr>
                <w:rFonts w:ascii="Times New Roman" w:eastAsia="Times New Roman" w:hAnsi="Times New Roman" w:cs="Times New Roman"/>
                <w:sz w:val="24"/>
                <w:szCs w:val="24"/>
                <w:shd w:val="clear" w:color="auto" w:fill="FFFFFF"/>
                <w:lang w:val="lt-LT"/>
              </w:rPr>
              <w:t>68181 </w:t>
            </w:r>
            <w:r w:rsidRPr="00C73B59">
              <w:rPr>
                <w:rFonts w:ascii="Times New Roman" w:eastAsia="Calibri" w:hAnsi="Times New Roman" w:cs="Times New Roman"/>
                <w:sz w:val="24"/>
                <w:szCs w:val="24"/>
                <w:lang w:val="lt-LT" w:eastAsia="lt-LT"/>
              </w:rPr>
              <w:t>Marijampolė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008F1E8" w14:textId="77777777" w:rsidR="00DE49D3" w:rsidRPr="00C73B59" w:rsidRDefault="00DE49D3" w:rsidP="00DE49D3">
            <w:pPr>
              <w:tabs>
                <w:tab w:val="center" w:pos="567"/>
                <w:tab w:val="left" w:pos="1127"/>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2351131"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McQuay MWM015GR-M4LC015BR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8E182A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65FDF422"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4FE50C"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812E67D"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820F6D2" w14:textId="77777777" w:rsidR="00DE49D3" w:rsidRPr="00C73B59" w:rsidRDefault="00DE49D3" w:rsidP="00DE49D3">
            <w:pPr>
              <w:tabs>
                <w:tab w:val="left" w:pos="2868"/>
                <w:tab w:val="left" w:pos="9000"/>
              </w:tabs>
              <w:spacing w:after="0" w:line="240" w:lineRule="auto"/>
              <w:ind w:right="-125"/>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Kauno g. 28, LT-74123 Jurbarkas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3A98C9D" w14:textId="77777777" w:rsidR="00DE49D3" w:rsidRPr="00C73B59" w:rsidRDefault="00DE49D3" w:rsidP="00DE49D3">
            <w:pPr>
              <w:tabs>
                <w:tab w:val="center" w:pos="567"/>
                <w:tab w:val="left" w:pos="1127"/>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A8430F5"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RXS35L3V1B, FTXS35K3V1BR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C57239B"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0B1A8EC6"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8B9BE2"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8E81DA5"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BC6160A" w14:textId="77777777" w:rsidR="00DE49D3" w:rsidRPr="00C73B59" w:rsidRDefault="00DE49D3" w:rsidP="00DE49D3">
            <w:pPr>
              <w:tabs>
                <w:tab w:val="left" w:pos="2868"/>
                <w:tab w:val="left" w:pos="9000"/>
              </w:tabs>
              <w:spacing w:after="0" w:line="240" w:lineRule="auto"/>
              <w:ind w:right="-125"/>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Vytauto g. 6, LT-70140 Vilkaviškis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94841F8" w14:textId="77777777" w:rsidR="00DE49D3" w:rsidRPr="00C73B59" w:rsidRDefault="00DE49D3" w:rsidP="00DE49D3">
            <w:pPr>
              <w:tabs>
                <w:tab w:val="center" w:pos="567"/>
                <w:tab w:val="left" w:pos="1127"/>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41793BF"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RXS35L3V1B, FTXS35K3V1BR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78BD942"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70E4A797"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E3F496"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82AC9E1"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C8F76BB"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Gedimino g. 17, LT-72237 Tauragė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6CAD466"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E433F9F"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Calibri" w:hAnsi="Times New Roman" w:cs="Times New Roman"/>
                <w:sz w:val="24"/>
                <w:szCs w:val="24"/>
                <w:lang w:val="lt-LT" w:eastAsia="lt-LT"/>
              </w:rPr>
              <w:t>Daikin FTXS35JV1BR, XS35J2V1B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4EC8630"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12B96532"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FE48FD"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C42D293"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A9521E0"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Lazdijos g. 5, LT-67129 Lazdijai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6416B5D"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6C09239"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highlight w:val="yellow"/>
                <w:lang w:val="lt-LT"/>
              </w:rPr>
            </w:pPr>
            <w:r w:rsidRPr="00C73B59">
              <w:rPr>
                <w:rFonts w:ascii="Times New Roman" w:eastAsia="Times New Roman" w:hAnsi="Times New Roman" w:cs="Times New Roman"/>
                <w:sz w:val="24"/>
                <w:szCs w:val="24"/>
                <w:lang w:val="lt-LT"/>
              </w:rPr>
              <w:t>Daikin RXS35L3VIB, FTX35K3V1BR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4B65A76"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036FDB7C"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6BDA3F"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A08DBC"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36A4008"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Vilniaus g. 50, LT-17116 Šalčininkai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E2771D6"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A46ED31"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Times New Roman" w:hAnsi="Times New Roman" w:cs="Times New Roman"/>
                <w:sz w:val="24"/>
                <w:szCs w:val="24"/>
                <w:lang w:val="lt-LT"/>
              </w:rPr>
              <w:t>Daikin RXS35L3V1B, FTXS35K3V1B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E065175"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621B6531"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43DFC3"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7EC3320"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B72330F"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Klaipėdos g. 6, LT-99290 Pagėgiai, Pagėgių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71D9785"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54AB7B0"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highlight w:val="yellow"/>
                <w:lang w:val="lt-LT"/>
              </w:rPr>
            </w:pPr>
            <w:r w:rsidRPr="00C73B59">
              <w:rPr>
                <w:rFonts w:ascii="Times New Roman" w:eastAsia="Times New Roman" w:hAnsi="Times New Roman" w:cs="Times New Roman"/>
                <w:sz w:val="24"/>
                <w:szCs w:val="24"/>
                <w:lang w:val="lt-LT"/>
              </w:rPr>
              <w:t>Daikin RXS42L2V1B, FTXS42L2V1B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E75A3D7"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16C57F45"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05ECD4"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E5B6DAA"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48AD4C5"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highlight w:val="green"/>
                <w:lang w:val="lt-LT" w:eastAsia="lt-LT"/>
              </w:rPr>
            </w:pPr>
            <w:r w:rsidRPr="00C73B59">
              <w:rPr>
                <w:rFonts w:ascii="Times New Roman" w:eastAsia="Calibri" w:hAnsi="Times New Roman" w:cs="Times New Roman"/>
                <w:sz w:val="24"/>
                <w:szCs w:val="24"/>
                <w:lang w:val="lt-LT" w:eastAsia="lt-LT"/>
              </w:rPr>
              <w:t>Šilutės g. 89A, LT-99336 Vileikių k., Šilutės sen., Šilutės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D116461"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highlight w:val="green"/>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F44BCC5"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highlight w:val="green"/>
                <w:lang w:val="lt-LT"/>
              </w:rPr>
            </w:pPr>
            <w:r w:rsidRPr="00C73B59">
              <w:rPr>
                <w:rFonts w:ascii="Times New Roman" w:eastAsia="Times New Roman" w:hAnsi="Times New Roman" w:cs="Times New Roman"/>
                <w:sz w:val="24"/>
                <w:szCs w:val="24"/>
                <w:lang w:val="lt-LT"/>
              </w:rPr>
              <w:t>McQuay MWM015GR +M4LC015BR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B0AC21B"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1D1DE1A9"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1B03E7A"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159A1F1"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6A6694C"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J. Basanavičiaus g. 3, LT-70412 Kybartai, Kybartų sen., Vilkaviškio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9228523"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C5A8BB8"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McQuay MWM015GR +M4LC015BR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8AF0348"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0C338177"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E66D794"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A6911AB"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BD7C335"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Kovo 8-osios g. 12, LT-70412 Kybartai, Kybartų sen., Vilkaviškio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F68AC48"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DA632CD"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FTXS35K3V1B, RXS35L3V1B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BF7CB00"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140499CC"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EFA6A21"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7C63ACB"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ACA7089"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Gintaro g. 1, LT-92237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34C1C19"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9DECD50"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McQuay MCM040DR +M4LC040CR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3775500"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007AF6F5"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F8CF4D0"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D9890E7"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0FBB061"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Gintaro g. 1, LT-92237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2AA577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2</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BEB904F"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FTXS42K3V1B, RXS42L2V1B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70BF320"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23820095"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860D0CD"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536FA01"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921B9D1"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Vytauto g. 152, LT-00151 Palanga, Palangos m.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DE240A9"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BD7584B"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Calibri" w:hAnsi="Times New Roman" w:cs="Times New Roman"/>
                <w:sz w:val="24"/>
                <w:szCs w:val="24"/>
                <w:lang w:val="lt-LT" w:eastAsia="lt-LT"/>
              </w:rPr>
              <w:t>Daikin FTXS35K2V1B, RXS35K2V1B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F62FC9D"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48CC628F"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D5D1D09"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82FB1FF"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8CC414E"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Vilniaus g. 76, LT-30130 Ignalina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EF2139E"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7E77CC5"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trike/>
                <w:sz w:val="24"/>
                <w:szCs w:val="24"/>
                <w:lang w:val="lt-LT"/>
              </w:rPr>
            </w:pPr>
            <w:r w:rsidRPr="00C73B59">
              <w:rPr>
                <w:rFonts w:ascii="Times New Roman" w:eastAsia="Calibri" w:hAnsi="Times New Roman" w:cs="Times New Roman"/>
                <w:sz w:val="24"/>
                <w:szCs w:val="24"/>
                <w:lang w:val="lt-LT" w:eastAsia="lt-LT"/>
              </w:rPr>
              <w:t>Daikin FTXS35K2V1B, RXS35K2V1B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6AA92BE"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7F836BB1"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3EDD220"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5A30F16"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B868354"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Times New Roman" w:hAnsi="Times New Roman" w:cs="Times New Roman"/>
                <w:sz w:val="24"/>
                <w:szCs w:val="24"/>
                <w:lang w:val="lt-LT"/>
              </w:rPr>
              <w:t>Daktoriai 11, LT-30163 Daktorių k., Tverečiaus sen., Ignalinos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268FA2C"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052167F"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FTXS35K3V1B, RXS35L3V1B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835B592"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1EAA1B87"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C75458"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CFB954D"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A9B8303" w14:textId="77777777" w:rsidR="00DE49D3" w:rsidRPr="00C73B59" w:rsidDel="004637CE"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Adutiškio g. 4, LT-18278 Kackonys, Svirkų sen., Švenčionių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AFDF456"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B9376D0"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trike/>
                <w:sz w:val="24"/>
                <w:szCs w:val="24"/>
                <w:lang w:val="lt-LT"/>
              </w:rPr>
            </w:pPr>
            <w:r w:rsidRPr="00C73B59">
              <w:rPr>
                <w:rFonts w:ascii="Times New Roman" w:eastAsia="Times New Roman" w:hAnsi="Times New Roman" w:cs="Times New Roman"/>
                <w:sz w:val="24"/>
                <w:szCs w:val="24"/>
                <w:lang w:val="lt-LT"/>
              </w:rPr>
              <w:t>McQuay MWM015GR +M4LC015BR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341CED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63FC6A55"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EEECDB3"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A564D0E"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BD6E3D5"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Alytaus g.1, LT-65210 Varėna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DEF42BD"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EE016C4"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trike/>
                <w:sz w:val="24"/>
                <w:szCs w:val="24"/>
                <w:lang w:val="lt-LT"/>
              </w:rPr>
            </w:pPr>
            <w:r w:rsidRPr="00C73B59">
              <w:rPr>
                <w:rFonts w:ascii="Times New Roman" w:eastAsia="Times New Roman" w:hAnsi="Times New Roman" w:cs="Times New Roman"/>
                <w:sz w:val="24"/>
                <w:szCs w:val="24"/>
                <w:lang w:val="lt-LT"/>
              </w:rPr>
              <w:t>McQuay MWM025GR +M4LC025BR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5D62954"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459F6557"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5883184"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4E091B6"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642B727"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Sapiegiškės, Kučiūnų sen., Lazdijų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8792A4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B58FC0F"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Calibri" w:hAnsi="Times New Roman" w:cs="Times New Roman"/>
                <w:sz w:val="24"/>
                <w:szCs w:val="24"/>
                <w:lang w:val="lt-LT" w:eastAsia="lt-LT"/>
              </w:rPr>
              <w:t>Daikin FTXS42JV1B, RXS42J2V1B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FCA7961"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5199DC87"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FF920D"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D92AF39"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F5907E0"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Kabelių g. 59B, LT-65284 Kabeliai, Marcinkonių sen., Varėnos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5902B6B"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6DE51E8"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Times New Roman" w:hAnsi="Times New Roman" w:cs="Times New Roman"/>
                <w:sz w:val="24"/>
                <w:szCs w:val="24"/>
                <w:lang w:val="lt-LT"/>
              </w:rPr>
              <w:t>McQuay MWM015GR +M4LC015BR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9F9074D"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3952233B"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6AE12CB"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F13B0DE"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174F431"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Mantotai 1, LT-65261 Mantotų k., Kaniavos sen., Varėnos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EC8B07A"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4270666"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Daikin RXS35L3VIB, FTXS35K3VIB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82D34DF"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44FD8B43"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F1E6E92"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D848C3C"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104D8A7"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Pasienio g. 2, LT-17167 Purvėnų k., Kalesninkų sen., Šalčininkų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1F84614"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CA524B7" w14:textId="77777777" w:rsidR="00DE49D3" w:rsidRPr="00C73B59" w:rsidRDefault="00DE49D3" w:rsidP="00DE49D3">
            <w:pPr>
              <w:tabs>
                <w:tab w:val="left" w:pos="1276"/>
                <w:tab w:val="left" w:pos="1560"/>
                <w:tab w:val="left" w:pos="2070"/>
                <w:tab w:val="left" w:pos="9000"/>
              </w:tabs>
              <w:spacing w:after="0" w:line="240" w:lineRule="auto"/>
              <w:jc w:val="left"/>
              <w:rPr>
                <w:rFonts w:ascii="Times New Roman" w:eastAsia="Times New Roman" w:hAnsi="Times New Roman" w:cs="Times New Roman"/>
                <w:sz w:val="24"/>
                <w:szCs w:val="24"/>
                <w:lang w:val="lt-LT"/>
              </w:rPr>
            </w:pPr>
            <w:r w:rsidRPr="00C73B59">
              <w:rPr>
                <w:rFonts w:ascii="Times New Roman" w:eastAsia="Calibri" w:hAnsi="Times New Roman" w:cs="Times New Roman"/>
                <w:sz w:val="24"/>
                <w:szCs w:val="24"/>
                <w:lang w:val="lt-LT" w:eastAsia="lt-LT"/>
              </w:rPr>
              <w:t>Daikin FTXS35K2V1B, RXS35K2V1B</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67E43D8"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r w:rsidR="00DE49D3" w:rsidRPr="00C73B59" w14:paraId="3B27D60A" w14:textId="77777777" w:rsidTr="00866FC9">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DD4625B" w14:textId="77777777" w:rsidR="00DE49D3" w:rsidRPr="00C73B59" w:rsidRDefault="00DE49D3" w:rsidP="00DE49D3">
            <w:pPr>
              <w:numPr>
                <w:ilvl w:val="0"/>
                <w:numId w:val="48"/>
              </w:numPr>
              <w:spacing w:after="0" w:line="240" w:lineRule="auto"/>
              <w:ind w:left="0" w:firstLine="0"/>
              <w:jc w:val="center"/>
              <w:rPr>
                <w:rFonts w:ascii="Times New Roman" w:eastAsia="Times New Roman" w:hAnsi="Times New Roman" w:cs="Times New Roman"/>
                <w:sz w:val="24"/>
                <w:szCs w:val="24"/>
                <w:lang w:val="lt-LT"/>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7CE0ECE" w14:textId="77777777" w:rsidR="00DE49D3" w:rsidRPr="00C73B59" w:rsidRDefault="00DE49D3" w:rsidP="00DE49D3">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C73B59">
              <w:rPr>
                <w:rFonts w:ascii="Times New Roman" w:eastAsia="Times New Roman" w:hAnsi="Times New Roman" w:cs="Times New Roman"/>
                <w:sz w:val="24"/>
                <w:szCs w:val="24"/>
                <w:lang w:val="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71AD531" w14:textId="77777777" w:rsidR="00DE49D3" w:rsidRPr="00C73B59" w:rsidRDefault="00DE49D3" w:rsidP="00DE49D3">
            <w:pPr>
              <w:tabs>
                <w:tab w:val="left" w:pos="2070"/>
                <w:tab w:val="left" w:pos="9000"/>
              </w:tabs>
              <w:spacing w:after="0" w:line="240" w:lineRule="auto"/>
              <w:jc w:val="left"/>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Parko g. 26, LT-17127 Tribonių k., Gerviškių sen., Šalčininkų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B71A946"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2778832" w14:textId="77777777" w:rsidR="00DE49D3" w:rsidRPr="00C73B59" w:rsidRDefault="00DE49D3" w:rsidP="00DE49D3">
            <w:pPr>
              <w:tabs>
                <w:tab w:val="left" w:pos="2070"/>
                <w:tab w:val="left" w:pos="9000"/>
              </w:tabs>
              <w:spacing w:after="0" w:line="240" w:lineRule="auto"/>
              <w:ind w:right="-108"/>
              <w:jc w:val="left"/>
              <w:rPr>
                <w:rFonts w:ascii="Times New Roman" w:eastAsia="Calibri" w:hAnsi="Times New Roman" w:cs="Times New Roman"/>
                <w:sz w:val="24"/>
                <w:szCs w:val="24"/>
                <w:lang w:val="lt-LT" w:eastAsia="lt-LT"/>
              </w:rPr>
            </w:pPr>
            <w:r w:rsidRPr="00C73B59">
              <w:rPr>
                <w:rFonts w:ascii="Times New Roman" w:eastAsia="Times New Roman" w:hAnsi="Times New Roman" w:cs="Times New Roman"/>
                <w:sz w:val="24"/>
                <w:szCs w:val="24"/>
                <w:lang w:val="lt-LT"/>
              </w:rPr>
              <w:t>McQuay MWM015GR +M4LC015BR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EB0AE9E" w14:textId="77777777" w:rsidR="00DE49D3" w:rsidRPr="00C73B59" w:rsidRDefault="00DE49D3" w:rsidP="00DE49D3">
            <w:pPr>
              <w:tabs>
                <w:tab w:val="left" w:pos="2070"/>
                <w:tab w:val="left" w:pos="9000"/>
              </w:tabs>
              <w:spacing w:after="0" w:line="240" w:lineRule="auto"/>
              <w:jc w:val="center"/>
              <w:rPr>
                <w:rFonts w:ascii="Times New Roman" w:eastAsia="Calibri" w:hAnsi="Times New Roman" w:cs="Times New Roman"/>
                <w:sz w:val="24"/>
                <w:szCs w:val="24"/>
                <w:lang w:val="lt-LT" w:eastAsia="lt-LT"/>
              </w:rPr>
            </w:pPr>
            <w:r w:rsidRPr="00C73B59">
              <w:rPr>
                <w:rFonts w:ascii="Times New Roman" w:eastAsia="Calibri" w:hAnsi="Times New Roman" w:cs="Times New Roman"/>
                <w:sz w:val="24"/>
                <w:szCs w:val="24"/>
                <w:lang w:val="lt-LT" w:eastAsia="lt-LT"/>
              </w:rPr>
              <w:t>36</w:t>
            </w:r>
          </w:p>
        </w:tc>
      </w:tr>
    </w:tbl>
    <w:p w14:paraId="024B1407" w14:textId="77777777" w:rsidR="00DE49D3" w:rsidRPr="00C73B59" w:rsidRDefault="00DE49D3" w:rsidP="00DE49D3">
      <w:pPr>
        <w:spacing w:after="0" w:line="240" w:lineRule="exact"/>
        <w:jc w:val="left"/>
        <w:rPr>
          <w:rFonts w:ascii="Times New Roman" w:eastAsia="Times New Roman" w:hAnsi="Times New Roman" w:cs="Times New Roman"/>
          <w:sz w:val="24"/>
          <w:szCs w:val="24"/>
          <w:lang w:val="lt-LT" w:eastAsia="lt-LT"/>
        </w:rPr>
      </w:pPr>
    </w:p>
    <w:p w14:paraId="78FFE6A3" w14:textId="77777777" w:rsidR="00DE49D3" w:rsidRPr="00C73B59" w:rsidRDefault="00DE49D3" w:rsidP="00DE49D3">
      <w:pPr>
        <w:tabs>
          <w:tab w:val="left" w:pos="1735"/>
          <w:tab w:val="left" w:pos="3510"/>
        </w:tabs>
        <w:spacing w:after="0" w:line="240" w:lineRule="auto"/>
        <w:ind w:left="270" w:hanging="270"/>
        <w:jc w:val="center"/>
        <w:rPr>
          <w:rFonts w:ascii="Times New Roman" w:eastAsia="Times New Roman" w:hAnsi="Times New Roman" w:cs="Times New Roman"/>
          <w:b/>
          <w:bCs/>
          <w:sz w:val="24"/>
          <w:szCs w:val="24"/>
          <w:lang w:val="lt-LT"/>
        </w:rPr>
      </w:pPr>
      <w:r w:rsidRPr="00C73B59">
        <w:rPr>
          <w:rFonts w:ascii="Times New Roman" w:eastAsia="Times New Roman" w:hAnsi="Times New Roman" w:cs="Times New Roman"/>
          <w:b/>
          <w:bCs/>
          <w:sz w:val="24"/>
          <w:szCs w:val="24"/>
          <w:lang w:val="lt-LT"/>
        </w:rPr>
        <w:t xml:space="preserve">VRTT ĮRANGOS (ORO KONDICIONIERIŲ) </w:t>
      </w:r>
      <w:r w:rsidRPr="00C73B59">
        <w:rPr>
          <w:rFonts w:ascii="Times New Roman" w:eastAsia="Calibri" w:hAnsi="Times New Roman" w:cs="Times New Roman"/>
          <w:b/>
          <w:color w:val="00000A"/>
          <w:sz w:val="24"/>
          <w:szCs w:val="24"/>
          <w:lang w:val="lt-LT"/>
        </w:rPr>
        <w:t>REMONTO IR PROFILAKTINIO APTARNAVIMO PASLAUGŲ PIRKIMO APIMTIS</w:t>
      </w:r>
    </w:p>
    <w:p w14:paraId="0C3FECCF" w14:textId="77777777" w:rsidR="00DE49D3" w:rsidRPr="00C73B59" w:rsidRDefault="00DE49D3" w:rsidP="00DE49D3">
      <w:pPr>
        <w:tabs>
          <w:tab w:val="left" w:pos="1735"/>
          <w:tab w:val="left" w:pos="3510"/>
        </w:tabs>
        <w:spacing w:after="0" w:line="240" w:lineRule="auto"/>
        <w:ind w:left="270" w:hanging="270"/>
        <w:rPr>
          <w:rFonts w:ascii="Times New Roman" w:eastAsia="Times New Roman" w:hAnsi="Times New Roman" w:cs="Times New Roman"/>
          <w:b/>
          <w:bCs/>
          <w:sz w:val="24"/>
          <w:szCs w:val="24"/>
          <w:lang w:val="lt-LT"/>
        </w:rPr>
      </w:pPr>
    </w:p>
    <w:p w14:paraId="5CE14A34" w14:textId="182E6817" w:rsidR="00DE49D3" w:rsidRPr="00C73B59" w:rsidRDefault="00DE49D3" w:rsidP="000802BC">
      <w:pPr>
        <w:numPr>
          <w:ilvl w:val="0"/>
          <w:numId w:val="50"/>
        </w:numPr>
        <w:tabs>
          <w:tab w:val="left" w:pos="0"/>
          <w:tab w:val="left" w:pos="567"/>
          <w:tab w:val="left" w:pos="3510"/>
        </w:tabs>
        <w:spacing w:after="0" w:line="240" w:lineRule="auto"/>
        <w:ind w:left="0" w:firstLine="284"/>
        <w:rPr>
          <w:rFonts w:ascii="Times New Roman" w:eastAsia="Times New Roman" w:hAnsi="Times New Roman" w:cs="Times New Roman"/>
          <w:bCs/>
          <w:sz w:val="24"/>
          <w:szCs w:val="24"/>
          <w:lang w:val="lt-LT"/>
        </w:rPr>
      </w:pPr>
      <w:r w:rsidRPr="00C73B59">
        <w:rPr>
          <w:rFonts w:ascii="Times New Roman" w:eastAsia="Times New Roman" w:hAnsi="Times New Roman" w:cs="Times New Roman"/>
          <w:b/>
          <w:bCs/>
          <w:sz w:val="24"/>
          <w:szCs w:val="24"/>
          <w:lang w:val="lt-LT" w:eastAsia="ru-RU"/>
        </w:rPr>
        <w:t>Maksimalus veiksmų poreikis per 36 mėn.</w:t>
      </w:r>
      <w:r w:rsidRPr="00C73B59">
        <w:rPr>
          <w:rFonts w:ascii="Times New Roman" w:eastAsia="Times New Roman" w:hAnsi="Times New Roman" w:cs="Times New Roman"/>
          <w:bCs/>
          <w:sz w:val="24"/>
          <w:szCs w:val="24"/>
          <w:lang w:val="lt-LT" w:eastAsia="ru-RU"/>
        </w:rPr>
        <w:t>, reaguojant į pranešimus, vadovaujantis techninės specifikacijos 1.8.1, 1.8.2 ir 1.8.4 papunkčių reikalavimais, nurodomas kartais</w:t>
      </w:r>
      <w:r w:rsidRPr="00C73B59">
        <w:rPr>
          <w:rFonts w:ascii="Times New Roman" w:eastAsia="Times New Roman" w:hAnsi="Times New Roman" w:cs="Times New Roman"/>
          <w:b/>
          <w:bCs/>
          <w:sz w:val="24"/>
          <w:szCs w:val="24"/>
          <w:lang w:val="lt-LT" w:eastAsia="ru-RU"/>
        </w:rPr>
        <w:t xml:space="preserve">, </w:t>
      </w:r>
      <w:r w:rsidRPr="00C73B59">
        <w:rPr>
          <w:rFonts w:ascii="Times New Roman" w:eastAsia="Times New Roman" w:hAnsi="Times New Roman" w:cs="Times New Roman"/>
          <w:bCs/>
          <w:sz w:val="24"/>
          <w:szCs w:val="24"/>
          <w:lang w:val="lt-LT" w:eastAsia="ru-RU"/>
        </w:rPr>
        <w:t>o</w:t>
      </w:r>
      <w:r w:rsidRPr="00C73B59">
        <w:rPr>
          <w:rFonts w:ascii="Times New Roman" w:eastAsia="Times New Roman" w:hAnsi="Times New Roman" w:cs="Times New Roman"/>
          <w:b/>
          <w:bCs/>
          <w:sz w:val="24"/>
          <w:szCs w:val="24"/>
          <w:lang w:val="lt-LT" w:eastAsia="ru-RU"/>
        </w:rPr>
        <w:t xml:space="preserve"> </w:t>
      </w:r>
      <w:r w:rsidRPr="00C73B59">
        <w:rPr>
          <w:rFonts w:ascii="Times New Roman" w:eastAsia="Times New Roman" w:hAnsi="Times New Roman" w:cs="Times New Roman"/>
          <w:bCs/>
          <w:sz w:val="24"/>
          <w:szCs w:val="24"/>
          <w:lang w:val="lt-LT" w:eastAsia="ru-RU"/>
        </w:rPr>
        <w:t xml:space="preserve">vadovaujantis </w:t>
      </w:r>
      <w:r w:rsidRPr="00C73B59">
        <w:rPr>
          <w:rFonts w:ascii="Times New Roman" w:eastAsia="Times New Roman" w:hAnsi="Times New Roman" w:cs="Times New Roman"/>
          <w:bCs/>
          <w:spacing w:val="4"/>
          <w:sz w:val="24"/>
          <w:szCs w:val="24"/>
          <w:lang w:val="lt-LT" w:eastAsia="ru-RU"/>
        </w:rPr>
        <w:t>techninės specifikacijos 1.8.3 papunkčiu</w:t>
      </w:r>
      <w:r w:rsidRPr="00C73B59">
        <w:rPr>
          <w:rFonts w:ascii="Times New Roman" w:eastAsia="Times New Roman" w:hAnsi="Times New Roman" w:cs="Times New Roman"/>
          <w:b/>
          <w:bCs/>
          <w:spacing w:val="4"/>
          <w:sz w:val="24"/>
          <w:szCs w:val="24"/>
          <w:lang w:val="lt-LT" w:eastAsia="ru-RU"/>
        </w:rPr>
        <w:t xml:space="preserve"> </w:t>
      </w:r>
      <w:r w:rsidRPr="00C73B59">
        <w:rPr>
          <w:rFonts w:ascii="Times New Roman" w:eastAsia="Times New Roman" w:hAnsi="Times New Roman" w:cs="Times New Roman"/>
          <w:bCs/>
          <w:spacing w:val="4"/>
          <w:sz w:val="24"/>
          <w:szCs w:val="24"/>
          <w:lang w:val="lt-LT" w:eastAsia="ru-RU"/>
        </w:rPr>
        <w:t>– valandomis</w:t>
      </w:r>
      <w:r w:rsidRPr="00C73B59">
        <w:rPr>
          <w:rFonts w:ascii="Times New Roman" w:eastAsia="Times New Roman" w:hAnsi="Times New Roman" w:cs="Times New Roman"/>
          <w:b/>
          <w:bCs/>
          <w:spacing w:val="4"/>
          <w:sz w:val="24"/>
          <w:szCs w:val="24"/>
          <w:lang w:val="lt-LT" w:eastAsia="ru-RU"/>
        </w:rPr>
        <w:t xml:space="preserve"> (lentelėje papunkčiai pažymėti atitinkamai –</w:t>
      </w:r>
      <w:r w:rsidRPr="00C73B59">
        <w:rPr>
          <w:rFonts w:ascii="Times New Roman" w:eastAsia="Times New Roman" w:hAnsi="Times New Roman" w:cs="Times New Roman"/>
          <w:b/>
          <w:bCs/>
          <w:sz w:val="24"/>
          <w:szCs w:val="24"/>
          <w:lang w:val="lt-LT" w:eastAsia="ru-RU"/>
        </w:rPr>
        <w:t xml:space="preserve"> Rk 1.8.N, kur N = 1, 2, 3, 4).</w:t>
      </w:r>
    </w:p>
    <w:p w14:paraId="49E8A526" w14:textId="77777777" w:rsidR="00DE49D3" w:rsidRPr="00C73B59" w:rsidRDefault="00DE49D3" w:rsidP="00DE49D3">
      <w:pPr>
        <w:tabs>
          <w:tab w:val="left" w:pos="0"/>
          <w:tab w:val="left" w:pos="567"/>
          <w:tab w:val="left" w:pos="1735"/>
          <w:tab w:val="left" w:pos="3510"/>
        </w:tabs>
        <w:spacing w:after="0" w:line="120" w:lineRule="auto"/>
        <w:ind w:left="-91" w:right="-232" w:firstLine="91"/>
        <w:rPr>
          <w:rFonts w:ascii="Times New Roman" w:eastAsia="Times New Roman" w:hAnsi="Times New Roman" w:cs="Times New Roman"/>
          <w:b/>
          <w:bCs/>
          <w:sz w:val="24"/>
          <w:szCs w:val="24"/>
          <w:lang w:val="lt-LT" w:eastAsia="ru-RU"/>
        </w:rPr>
      </w:pPr>
    </w:p>
    <w:p w14:paraId="7D149119" w14:textId="77777777" w:rsidR="00DE49D3" w:rsidRPr="00C73B59" w:rsidRDefault="00DE49D3" w:rsidP="00DE49D3">
      <w:pPr>
        <w:tabs>
          <w:tab w:val="left" w:pos="0"/>
          <w:tab w:val="left" w:pos="567"/>
          <w:tab w:val="left" w:pos="1735"/>
          <w:tab w:val="left" w:pos="3510"/>
        </w:tabs>
        <w:spacing w:after="0" w:line="240" w:lineRule="exact"/>
        <w:ind w:right="-1278"/>
        <w:rPr>
          <w:rFonts w:ascii="Times New Roman" w:eastAsia="Times New Roman" w:hAnsi="Times New Roman" w:cs="Times New Roman"/>
          <w:b/>
          <w:bCs/>
          <w:sz w:val="24"/>
          <w:szCs w:val="24"/>
          <w:lang w:val="lt-LT"/>
        </w:rPr>
      </w:pPr>
      <w:r w:rsidRPr="00C73B59">
        <w:rPr>
          <w:rFonts w:ascii="Times New Roman" w:eastAsia="Times New Roman" w:hAnsi="Times New Roman" w:cs="Times New Roman"/>
          <w:b/>
          <w:bCs/>
          <w:sz w:val="24"/>
          <w:szCs w:val="24"/>
          <w:lang w:val="lt-LT"/>
        </w:rPr>
        <w:t>3 lentelė. Paslaugų teikimo apimtys per 36 mėn.</w:t>
      </w:r>
    </w:p>
    <w:tbl>
      <w:tblPr>
        <w:tblStyle w:val="Lentelstinklelis1"/>
        <w:tblpPr w:leftFromText="180" w:rightFromText="180" w:vertAnchor="text" w:tblpXSpec="center" w:tblpY="1"/>
        <w:tblOverlap w:val="never"/>
        <w:tblW w:w="5000" w:type="pct"/>
        <w:tblLook w:val="04A0" w:firstRow="1" w:lastRow="0" w:firstColumn="1" w:lastColumn="0" w:noHBand="0" w:noVBand="1"/>
      </w:tblPr>
      <w:tblGrid>
        <w:gridCol w:w="777"/>
        <w:gridCol w:w="4814"/>
        <w:gridCol w:w="1187"/>
        <w:gridCol w:w="1187"/>
        <w:gridCol w:w="1187"/>
        <w:gridCol w:w="1187"/>
      </w:tblGrid>
      <w:tr w:rsidR="00DE49D3" w:rsidRPr="00C73B59" w14:paraId="23A459B1" w14:textId="77777777" w:rsidTr="00DE49D3">
        <w:trPr>
          <w:trHeight w:val="20"/>
        </w:trPr>
        <w:tc>
          <w:tcPr>
            <w:tcW w:w="376" w:type="pct"/>
            <w:shd w:val="clear" w:color="auto" w:fill="F2F2F2"/>
            <w:vAlign w:val="center"/>
          </w:tcPr>
          <w:p w14:paraId="190F544F" w14:textId="77777777" w:rsidR="00DE49D3" w:rsidRPr="00C73B59" w:rsidRDefault="00DE49D3" w:rsidP="00DE49D3">
            <w:pPr>
              <w:tabs>
                <w:tab w:val="left" w:pos="1701"/>
              </w:tabs>
              <w:jc w:val="center"/>
              <w:rPr>
                <w:rFonts w:ascii="Times New Roman" w:eastAsia="Times New Roman" w:hAnsi="Times New Roman" w:cs="Times New Roman"/>
                <w:b/>
                <w:bCs/>
                <w:sz w:val="24"/>
                <w:szCs w:val="24"/>
                <w:lang w:eastAsia="ru-RU"/>
              </w:rPr>
            </w:pPr>
            <w:r w:rsidRPr="00C73B59">
              <w:rPr>
                <w:rFonts w:ascii="Times New Roman" w:eastAsia="Times New Roman" w:hAnsi="Times New Roman" w:cs="Times New Roman"/>
                <w:b/>
                <w:bCs/>
                <w:sz w:val="24"/>
                <w:szCs w:val="24"/>
                <w:lang w:eastAsia="ru-RU"/>
              </w:rPr>
              <w:t>Eil.</w:t>
            </w:r>
          </w:p>
          <w:p w14:paraId="7C2227A6" w14:textId="77777777" w:rsidR="00DE49D3" w:rsidRPr="00C73B59" w:rsidRDefault="00DE49D3" w:rsidP="00DE49D3">
            <w:pPr>
              <w:tabs>
                <w:tab w:val="left" w:pos="1701"/>
              </w:tabs>
              <w:jc w:val="center"/>
              <w:rPr>
                <w:rFonts w:ascii="Times New Roman" w:eastAsia="Times New Roman" w:hAnsi="Times New Roman" w:cs="Times New Roman"/>
                <w:b/>
                <w:bCs/>
                <w:sz w:val="24"/>
                <w:szCs w:val="24"/>
                <w:lang w:eastAsia="ru-RU"/>
              </w:rPr>
            </w:pPr>
            <w:r w:rsidRPr="00C73B59">
              <w:rPr>
                <w:rFonts w:ascii="Times New Roman" w:eastAsia="Times New Roman" w:hAnsi="Times New Roman" w:cs="Times New Roman"/>
                <w:b/>
                <w:bCs/>
                <w:sz w:val="24"/>
                <w:szCs w:val="24"/>
                <w:lang w:eastAsia="ru-RU"/>
              </w:rPr>
              <w:t>Nr.</w:t>
            </w:r>
          </w:p>
        </w:tc>
        <w:tc>
          <w:tcPr>
            <w:tcW w:w="2328" w:type="pct"/>
            <w:shd w:val="clear" w:color="auto" w:fill="F2F2F2"/>
            <w:vAlign w:val="center"/>
          </w:tcPr>
          <w:p w14:paraId="4557FA0C" w14:textId="77777777" w:rsidR="00DE49D3" w:rsidRPr="00C73B59" w:rsidRDefault="00DE49D3" w:rsidP="00DE49D3">
            <w:pPr>
              <w:tabs>
                <w:tab w:val="left" w:pos="1701"/>
              </w:tabs>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sz w:val="24"/>
                <w:szCs w:val="24"/>
              </w:rPr>
              <w:t>Radijo relinės įrangos pavadinimas, modelis</w:t>
            </w:r>
          </w:p>
        </w:tc>
        <w:tc>
          <w:tcPr>
            <w:tcW w:w="574" w:type="pct"/>
            <w:shd w:val="clear" w:color="auto" w:fill="F2F2F2"/>
            <w:vAlign w:val="center"/>
          </w:tcPr>
          <w:p w14:paraId="5B208A2E"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Rk</w:t>
            </w:r>
          </w:p>
          <w:p w14:paraId="0A61EF2A"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1.8.1</w:t>
            </w:r>
          </w:p>
          <w:p w14:paraId="6A20D9AC"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kartai</w:t>
            </w:r>
          </w:p>
        </w:tc>
        <w:tc>
          <w:tcPr>
            <w:tcW w:w="574" w:type="pct"/>
            <w:shd w:val="clear" w:color="auto" w:fill="F2F2F2"/>
            <w:vAlign w:val="center"/>
          </w:tcPr>
          <w:p w14:paraId="094B9D44"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Rk</w:t>
            </w:r>
          </w:p>
          <w:p w14:paraId="34DCDDE5"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1.8.2</w:t>
            </w:r>
          </w:p>
          <w:p w14:paraId="183969C5"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kartai</w:t>
            </w:r>
          </w:p>
        </w:tc>
        <w:tc>
          <w:tcPr>
            <w:tcW w:w="574" w:type="pct"/>
            <w:shd w:val="clear" w:color="auto" w:fill="F2F2F2"/>
            <w:vAlign w:val="center"/>
          </w:tcPr>
          <w:p w14:paraId="6D9B5A4B"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Rk</w:t>
            </w:r>
          </w:p>
          <w:p w14:paraId="7BE3E422"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1.8.3</w:t>
            </w:r>
          </w:p>
          <w:p w14:paraId="70B3D3FA"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val.</w:t>
            </w:r>
          </w:p>
        </w:tc>
        <w:tc>
          <w:tcPr>
            <w:tcW w:w="574" w:type="pct"/>
            <w:shd w:val="clear" w:color="auto" w:fill="F2F2F2"/>
            <w:vAlign w:val="center"/>
          </w:tcPr>
          <w:p w14:paraId="3DD7FFC1"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Rk</w:t>
            </w:r>
          </w:p>
          <w:p w14:paraId="227B522D"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1.8.4</w:t>
            </w:r>
          </w:p>
          <w:p w14:paraId="700C51A0" w14:textId="77777777" w:rsidR="00DE49D3" w:rsidRPr="00C73B59" w:rsidRDefault="00DE49D3" w:rsidP="00DE49D3">
            <w:pPr>
              <w:jc w:val="center"/>
              <w:rPr>
                <w:rFonts w:ascii="Times New Roman" w:eastAsia="Times New Roman" w:hAnsi="Times New Roman" w:cs="Times New Roman"/>
                <w:b/>
                <w:bCs/>
                <w:color w:val="000000"/>
                <w:sz w:val="24"/>
                <w:szCs w:val="24"/>
              </w:rPr>
            </w:pPr>
            <w:r w:rsidRPr="00C73B59">
              <w:rPr>
                <w:rFonts w:ascii="Times New Roman" w:eastAsia="Times New Roman" w:hAnsi="Times New Roman" w:cs="Times New Roman"/>
                <w:b/>
                <w:bCs/>
                <w:color w:val="000000"/>
                <w:sz w:val="24"/>
                <w:szCs w:val="24"/>
              </w:rPr>
              <w:t>kartai</w:t>
            </w:r>
          </w:p>
        </w:tc>
      </w:tr>
      <w:tr w:rsidR="00DE49D3" w:rsidRPr="00C73B59" w14:paraId="3E3F6372" w14:textId="77777777" w:rsidTr="00DE49D3">
        <w:trPr>
          <w:trHeight w:val="20"/>
        </w:trPr>
        <w:tc>
          <w:tcPr>
            <w:tcW w:w="376" w:type="pct"/>
            <w:shd w:val="clear" w:color="auto" w:fill="F2F2F2"/>
          </w:tcPr>
          <w:p w14:paraId="7311AACC" w14:textId="77777777" w:rsidR="00DE49D3" w:rsidRPr="00C73B59" w:rsidRDefault="00DE49D3" w:rsidP="00DE49D3">
            <w:pPr>
              <w:numPr>
                <w:ilvl w:val="0"/>
                <w:numId w:val="46"/>
              </w:numPr>
              <w:ind w:left="0" w:firstLine="0"/>
              <w:jc w:val="center"/>
              <w:rPr>
                <w:rFonts w:ascii="Times New Roman" w:eastAsia="Times New Roman" w:hAnsi="Times New Roman" w:cs="Times New Roman"/>
                <w:b/>
                <w:bCs/>
                <w:color w:val="000000"/>
                <w:sz w:val="24"/>
                <w:szCs w:val="24"/>
              </w:rPr>
            </w:pPr>
          </w:p>
        </w:tc>
        <w:tc>
          <w:tcPr>
            <w:tcW w:w="2328" w:type="pct"/>
            <w:shd w:val="clear" w:color="auto" w:fill="F2F2F2"/>
          </w:tcPr>
          <w:p w14:paraId="07D2499A" w14:textId="77777777" w:rsidR="00DE49D3" w:rsidRPr="00C73B59" w:rsidRDefault="00DE49D3" w:rsidP="00DE49D3">
            <w:pPr>
              <w:numPr>
                <w:ilvl w:val="0"/>
                <w:numId w:val="46"/>
              </w:numPr>
              <w:ind w:left="0" w:firstLine="0"/>
              <w:jc w:val="center"/>
              <w:rPr>
                <w:rFonts w:ascii="Times New Roman" w:eastAsia="Times New Roman" w:hAnsi="Times New Roman" w:cs="Times New Roman"/>
                <w:b/>
                <w:bCs/>
                <w:color w:val="000000"/>
                <w:sz w:val="24"/>
                <w:szCs w:val="24"/>
              </w:rPr>
            </w:pPr>
          </w:p>
        </w:tc>
        <w:tc>
          <w:tcPr>
            <w:tcW w:w="574" w:type="pct"/>
            <w:shd w:val="clear" w:color="auto" w:fill="F2F2F2"/>
          </w:tcPr>
          <w:p w14:paraId="295E453B" w14:textId="77777777" w:rsidR="00DE49D3" w:rsidRPr="00C73B59" w:rsidRDefault="00DE49D3" w:rsidP="00DE49D3">
            <w:pPr>
              <w:numPr>
                <w:ilvl w:val="0"/>
                <w:numId w:val="46"/>
              </w:numPr>
              <w:ind w:left="0" w:firstLine="0"/>
              <w:jc w:val="center"/>
              <w:rPr>
                <w:rFonts w:ascii="Times New Roman" w:eastAsia="Times New Roman" w:hAnsi="Times New Roman" w:cs="Times New Roman"/>
                <w:b/>
                <w:bCs/>
                <w:color w:val="000000"/>
                <w:sz w:val="24"/>
                <w:szCs w:val="24"/>
              </w:rPr>
            </w:pPr>
          </w:p>
        </w:tc>
        <w:tc>
          <w:tcPr>
            <w:tcW w:w="574" w:type="pct"/>
            <w:shd w:val="clear" w:color="auto" w:fill="F2F2F2"/>
          </w:tcPr>
          <w:p w14:paraId="2092A953" w14:textId="77777777" w:rsidR="00DE49D3" w:rsidRPr="00C73B59" w:rsidRDefault="00DE49D3" w:rsidP="00DE49D3">
            <w:pPr>
              <w:numPr>
                <w:ilvl w:val="0"/>
                <w:numId w:val="46"/>
              </w:numPr>
              <w:ind w:left="0" w:firstLine="0"/>
              <w:jc w:val="center"/>
              <w:rPr>
                <w:rFonts w:ascii="Times New Roman" w:eastAsia="Times New Roman" w:hAnsi="Times New Roman" w:cs="Times New Roman"/>
                <w:b/>
                <w:bCs/>
                <w:color w:val="000000"/>
                <w:sz w:val="24"/>
                <w:szCs w:val="24"/>
              </w:rPr>
            </w:pPr>
          </w:p>
        </w:tc>
        <w:tc>
          <w:tcPr>
            <w:tcW w:w="574" w:type="pct"/>
            <w:shd w:val="clear" w:color="auto" w:fill="F2F2F2"/>
          </w:tcPr>
          <w:p w14:paraId="3576942B" w14:textId="77777777" w:rsidR="00DE49D3" w:rsidRPr="00C73B59" w:rsidRDefault="00DE49D3" w:rsidP="00DE49D3">
            <w:pPr>
              <w:numPr>
                <w:ilvl w:val="0"/>
                <w:numId w:val="46"/>
              </w:numPr>
              <w:ind w:left="0" w:firstLine="0"/>
              <w:jc w:val="center"/>
              <w:rPr>
                <w:rFonts w:ascii="Times New Roman" w:eastAsia="Times New Roman" w:hAnsi="Times New Roman" w:cs="Times New Roman"/>
                <w:b/>
                <w:bCs/>
                <w:color w:val="000000"/>
                <w:sz w:val="24"/>
                <w:szCs w:val="24"/>
              </w:rPr>
            </w:pPr>
          </w:p>
        </w:tc>
        <w:tc>
          <w:tcPr>
            <w:tcW w:w="574" w:type="pct"/>
            <w:shd w:val="clear" w:color="auto" w:fill="F2F2F2"/>
          </w:tcPr>
          <w:p w14:paraId="211F063F" w14:textId="77777777" w:rsidR="00DE49D3" w:rsidRPr="00C73B59" w:rsidRDefault="00DE49D3" w:rsidP="00DE49D3">
            <w:pPr>
              <w:numPr>
                <w:ilvl w:val="0"/>
                <w:numId w:val="46"/>
              </w:numPr>
              <w:ind w:left="0" w:firstLine="0"/>
              <w:jc w:val="center"/>
              <w:rPr>
                <w:rFonts w:ascii="Times New Roman" w:eastAsia="Times New Roman" w:hAnsi="Times New Roman" w:cs="Times New Roman"/>
                <w:b/>
                <w:bCs/>
                <w:color w:val="000000"/>
                <w:sz w:val="24"/>
                <w:szCs w:val="24"/>
              </w:rPr>
            </w:pPr>
          </w:p>
        </w:tc>
      </w:tr>
      <w:tr w:rsidR="00DE49D3" w:rsidRPr="00C73B59" w14:paraId="196DB2D2" w14:textId="77777777" w:rsidTr="00866FC9">
        <w:trPr>
          <w:trHeight w:val="20"/>
        </w:trPr>
        <w:tc>
          <w:tcPr>
            <w:tcW w:w="376" w:type="pct"/>
            <w:vAlign w:val="center"/>
          </w:tcPr>
          <w:p w14:paraId="20D6EDF9" w14:textId="77777777" w:rsidR="00DE49D3" w:rsidRPr="00C73B59" w:rsidRDefault="00DE49D3" w:rsidP="00DE49D3">
            <w:pPr>
              <w:numPr>
                <w:ilvl w:val="0"/>
                <w:numId w:val="49"/>
              </w:numPr>
              <w:ind w:left="0" w:firstLine="0"/>
              <w:contextualSpacing/>
              <w:jc w:val="center"/>
              <w:rPr>
                <w:rFonts w:ascii="Times New Roman" w:eastAsia="Times New Roman" w:hAnsi="Times New Roman" w:cs="Times New Roman"/>
                <w:bCs/>
                <w:color w:val="000000"/>
                <w:sz w:val="24"/>
                <w:szCs w:val="24"/>
              </w:rPr>
            </w:pPr>
          </w:p>
        </w:tc>
        <w:tc>
          <w:tcPr>
            <w:tcW w:w="2328" w:type="pct"/>
            <w:vAlign w:val="center"/>
          </w:tcPr>
          <w:p w14:paraId="70742FF6" w14:textId="77777777" w:rsidR="00DE49D3" w:rsidRPr="00C73B59" w:rsidRDefault="00DE49D3" w:rsidP="00DE49D3">
            <w:pPr>
              <w:rPr>
                <w:rFonts w:ascii="Times New Roman" w:hAnsi="Times New Roman" w:cs="Times New Roman"/>
                <w:color w:val="000000"/>
                <w:sz w:val="24"/>
                <w:szCs w:val="24"/>
                <w:lang w:eastAsia="lt-LT"/>
              </w:rPr>
            </w:pPr>
            <w:r w:rsidRPr="00C73B59">
              <w:rPr>
                <w:rFonts w:ascii="Times New Roman" w:hAnsi="Times New Roman" w:cs="Times New Roman"/>
                <w:color w:val="000000"/>
                <w:sz w:val="24"/>
                <w:szCs w:val="24"/>
                <w:lang w:eastAsia="lt-LT"/>
              </w:rPr>
              <w:t>Konsolinis oro kondicionierius</w:t>
            </w:r>
          </w:p>
          <w:p w14:paraId="3460EDA6" w14:textId="77777777" w:rsidR="00DE49D3" w:rsidRPr="00C73B59" w:rsidRDefault="00DE49D3" w:rsidP="00DE49D3">
            <w:pPr>
              <w:tabs>
                <w:tab w:val="left" w:pos="1701"/>
              </w:tabs>
              <w:rPr>
                <w:rFonts w:ascii="Times New Roman" w:eastAsia="Times New Roman" w:hAnsi="Times New Roman" w:cs="Times New Roman"/>
                <w:color w:val="000000"/>
                <w:sz w:val="24"/>
                <w:szCs w:val="24"/>
              </w:rPr>
            </w:pPr>
            <w:r w:rsidRPr="00C73B59">
              <w:rPr>
                <w:rFonts w:ascii="Times New Roman" w:hAnsi="Times New Roman" w:cs="Times New Roman"/>
                <w:color w:val="000000"/>
                <w:sz w:val="24"/>
                <w:szCs w:val="24"/>
                <w:lang w:eastAsia="lt-LT"/>
              </w:rPr>
              <w:t>McQuay MWM015GR + M4LC015BR; McQuay MWM020GR + M4LC020BR; McQuay MWM025GR + M4LC025BR; McQuay MWM040GR + M4LC040BR ar analogiški mod.</w:t>
            </w:r>
          </w:p>
        </w:tc>
        <w:tc>
          <w:tcPr>
            <w:tcW w:w="574" w:type="pct"/>
            <w:vAlign w:val="center"/>
          </w:tcPr>
          <w:p w14:paraId="0589C7C2"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15</w:t>
            </w:r>
          </w:p>
        </w:tc>
        <w:tc>
          <w:tcPr>
            <w:tcW w:w="574" w:type="pct"/>
            <w:vAlign w:val="center"/>
          </w:tcPr>
          <w:p w14:paraId="11C117C6"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3</w:t>
            </w:r>
          </w:p>
        </w:tc>
        <w:tc>
          <w:tcPr>
            <w:tcW w:w="574" w:type="pct"/>
            <w:vAlign w:val="center"/>
          </w:tcPr>
          <w:p w14:paraId="37B9C68B"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3</w:t>
            </w:r>
          </w:p>
        </w:tc>
        <w:tc>
          <w:tcPr>
            <w:tcW w:w="574" w:type="pct"/>
            <w:vAlign w:val="center"/>
          </w:tcPr>
          <w:p w14:paraId="6D02A480"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21</w:t>
            </w:r>
          </w:p>
        </w:tc>
      </w:tr>
      <w:tr w:rsidR="00DE49D3" w:rsidRPr="00C73B59" w14:paraId="4F203EA1" w14:textId="77777777" w:rsidTr="00866FC9">
        <w:trPr>
          <w:trHeight w:val="20"/>
        </w:trPr>
        <w:tc>
          <w:tcPr>
            <w:tcW w:w="376" w:type="pct"/>
            <w:vAlign w:val="center"/>
          </w:tcPr>
          <w:p w14:paraId="2071E08F" w14:textId="77777777" w:rsidR="00DE49D3" w:rsidRPr="00C73B59" w:rsidRDefault="00DE49D3" w:rsidP="00DE49D3">
            <w:pPr>
              <w:numPr>
                <w:ilvl w:val="0"/>
                <w:numId w:val="49"/>
              </w:numPr>
              <w:ind w:left="0" w:firstLine="0"/>
              <w:contextualSpacing/>
              <w:jc w:val="center"/>
              <w:rPr>
                <w:rFonts w:ascii="Times New Roman" w:eastAsia="Times New Roman" w:hAnsi="Times New Roman" w:cs="Times New Roman"/>
                <w:bCs/>
                <w:color w:val="000000"/>
                <w:sz w:val="24"/>
                <w:szCs w:val="24"/>
              </w:rPr>
            </w:pPr>
          </w:p>
        </w:tc>
        <w:tc>
          <w:tcPr>
            <w:tcW w:w="2328" w:type="pct"/>
            <w:vAlign w:val="center"/>
          </w:tcPr>
          <w:p w14:paraId="4BC07F40" w14:textId="77777777" w:rsidR="00DE49D3" w:rsidRPr="00C73B59" w:rsidRDefault="00DE49D3" w:rsidP="00DE49D3">
            <w:pPr>
              <w:rPr>
                <w:rFonts w:ascii="Times New Roman" w:hAnsi="Times New Roman" w:cs="Times New Roman"/>
                <w:color w:val="000000"/>
                <w:sz w:val="24"/>
                <w:szCs w:val="24"/>
                <w:lang w:eastAsia="lt-LT"/>
              </w:rPr>
            </w:pPr>
            <w:r w:rsidRPr="00C73B59">
              <w:rPr>
                <w:rFonts w:ascii="Times New Roman" w:hAnsi="Times New Roman" w:cs="Times New Roman"/>
                <w:color w:val="000000"/>
                <w:sz w:val="24"/>
                <w:szCs w:val="24"/>
                <w:lang w:eastAsia="lt-LT"/>
              </w:rPr>
              <w:t>Oro kondicionierius Daikin ar analogiški mod.</w:t>
            </w:r>
          </w:p>
        </w:tc>
        <w:tc>
          <w:tcPr>
            <w:tcW w:w="574" w:type="pct"/>
            <w:vAlign w:val="center"/>
          </w:tcPr>
          <w:p w14:paraId="32DEA805"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12</w:t>
            </w:r>
          </w:p>
        </w:tc>
        <w:tc>
          <w:tcPr>
            <w:tcW w:w="574" w:type="pct"/>
            <w:tcBorders>
              <w:bottom w:val="single" w:sz="4" w:space="0" w:color="auto"/>
            </w:tcBorders>
            <w:vAlign w:val="center"/>
          </w:tcPr>
          <w:p w14:paraId="22E0A5A1"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3</w:t>
            </w:r>
          </w:p>
        </w:tc>
        <w:tc>
          <w:tcPr>
            <w:tcW w:w="574" w:type="pct"/>
            <w:tcBorders>
              <w:bottom w:val="single" w:sz="4" w:space="0" w:color="auto"/>
            </w:tcBorders>
            <w:vAlign w:val="center"/>
          </w:tcPr>
          <w:p w14:paraId="1F3ED4DA"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6</w:t>
            </w:r>
          </w:p>
        </w:tc>
        <w:tc>
          <w:tcPr>
            <w:tcW w:w="574" w:type="pct"/>
            <w:tcBorders>
              <w:bottom w:val="single" w:sz="4" w:space="0" w:color="auto"/>
            </w:tcBorders>
            <w:vAlign w:val="center"/>
          </w:tcPr>
          <w:p w14:paraId="48786DFC" w14:textId="77777777" w:rsidR="00DE49D3" w:rsidRPr="00C73B59" w:rsidRDefault="00DE49D3" w:rsidP="00DE49D3">
            <w:pPr>
              <w:tabs>
                <w:tab w:val="left" w:pos="1701"/>
              </w:tabs>
              <w:jc w:val="center"/>
              <w:rPr>
                <w:rFonts w:ascii="Times New Roman" w:eastAsia="Times New Roman" w:hAnsi="Times New Roman" w:cs="Times New Roman"/>
                <w:bCs/>
                <w:color w:val="000000"/>
                <w:sz w:val="24"/>
                <w:szCs w:val="24"/>
              </w:rPr>
            </w:pPr>
            <w:r w:rsidRPr="00C73B59">
              <w:rPr>
                <w:rFonts w:ascii="Times New Roman" w:eastAsia="Times New Roman" w:hAnsi="Times New Roman" w:cs="Times New Roman"/>
                <w:bCs/>
                <w:color w:val="000000"/>
                <w:sz w:val="24"/>
                <w:szCs w:val="24"/>
              </w:rPr>
              <w:t>21</w:t>
            </w:r>
          </w:p>
        </w:tc>
      </w:tr>
    </w:tbl>
    <w:p w14:paraId="230F776A" w14:textId="77777777" w:rsidR="00DE49D3" w:rsidRPr="00C73B59" w:rsidRDefault="00DE49D3" w:rsidP="00DE49D3">
      <w:pPr>
        <w:spacing w:after="0" w:line="240" w:lineRule="auto"/>
        <w:jc w:val="left"/>
        <w:rPr>
          <w:rFonts w:ascii="Times New Roman" w:eastAsia="Calibri" w:hAnsi="Times New Roman" w:cs="Times New Roman"/>
          <w:b/>
          <w:bCs/>
          <w:iCs/>
          <w:color w:val="00000A"/>
          <w:sz w:val="24"/>
          <w:szCs w:val="24"/>
          <w:lang w:val="lt-LT"/>
        </w:rPr>
      </w:pP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4D5C1C" w:rsidRPr="004D5C1C" w14:paraId="4C61D28F" w14:textId="77777777" w:rsidTr="00D01113">
        <w:trPr>
          <w:trHeight w:val="4451"/>
        </w:trPr>
        <w:tc>
          <w:tcPr>
            <w:tcW w:w="5101" w:type="dxa"/>
            <w:shd w:val="clear" w:color="auto" w:fill="auto"/>
          </w:tcPr>
          <w:p w14:paraId="42308A30" w14:textId="77777777" w:rsidR="004D5C1C" w:rsidRPr="004D5C1C" w:rsidRDefault="004D5C1C" w:rsidP="004D5C1C">
            <w:pPr>
              <w:spacing w:after="0" w:line="240" w:lineRule="auto"/>
              <w:jc w:val="left"/>
              <w:rPr>
                <w:rFonts w:ascii="Times New Roman" w:eastAsia="Times New Roman" w:hAnsi="Times New Roman" w:cs="Times New Roman"/>
                <w:b/>
                <w:sz w:val="24"/>
                <w:szCs w:val="24"/>
                <w:lang w:val="lt-LT"/>
              </w:rPr>
            </w:pPr>
            <w:r w:rsidRPr="004D5C1C">
              <w:rPr>
                <w:rFonts w:ascii="Times New Roman" w:eastAsia="Times New Roman" w:hAnsi="Times New Roman" w:cs="Times New Roman"/>
                <w:b/>
                <w:sz w:val="24"/>
                <w:szCs w:val="24"/>
                <w:lang w:val="lt-LT"/>
              </w:rPr>
              <w:t>KLIENTAS</w:t>
            </w:r>
          </w:p>
          <w:p w14:paraId="5B322F26" w14:textId="77777777" w:rsidR="004D5C1C" w:rsidRPr="004D5C1C" w:rsidRDefault="004D5C1C" w:rsidP="004D5C1C">
            <w:pPr>
              <w:spacing w:after="0" w:line="240" w:lineRule="auto"/>
              <w:jc w:val="left"/>
              <w:rPr>
                <w:rFonts w:ascii="Times New Roman" w:eastAsia="Times New Roman" w:hAnsi="Times New Roman" w:cs="Times New Roman"/>
                <w:b/>
                <w:sz w:val="24"/>
                <w:szCs w:val="24"/>
                <w:lang w:val="lt-LT"/>
              </w:rPr>
            </w:pPr>
          </w:p>
          <w:p w14:paraId="2F47AB3C" w14:textId="77777777" w:rsidR="004D5C1C" w:rsidRPr="004D5C1C" w:rsidRDefault="004D5C1C" w:rsidP="004D5C1C">
            <w:pPr>
              <w:spacing w:after="0" w:line="240" w:lineRule="auto"/>
              <w:jc w:val="left"/>
              <w:rPr>
                <w:rFonts w:ascii="Times New Roman" w:eastAsia="Times New Roman" w:hAnsi="Times New Roman" w:cs="Times New Roman"/>
                <w:b/>
                <w:bCs/>
                <w:sz w:val="24"/>
                <w:szCs w:val="24"/>
                <w:lang w:val="en-GB"/>
              </w:rPr>
            </w:pPr>
            <w:r w:rsidRPr="004D5C1C">
              <w:rPr>
                <w:rFonts w:ascii="Times New Roman" w:eastAsia="Times New Roman" w:hAnsi="Times New Roman" w:cs="Times New Roman"/>
                <w:b/>
                <w:bCs/>
                <w:sz w:val="24"/>
                <w:szCs w:val="24"/>
                <w:lang w:val="lt-LT"/>
              </w:rPr>
              <w:t>Informatikos ir ryšių departamen</w:t>
            </w:r>
            <w:r w:rsidRPr="004D5C1C">
              <w:rPr>
                <w:rFonts w:ascii="Times New Roman" w:eastAsia="Times New Roman" w:hAnsi="Times New Roman" w:cs="Times New Roman"/>
                <w:b/>
                <w:bCs/>
                <w:sz w:val="24"/>
                <w:szCs w:val="24"/>
                <w:lang w:val="en-GB"/>
              </w:rPr>
              <w:t xml:space="preserve">tas </w:t>
            </w:r>
          </w:p>
          <w:p w14:paraId="6B80DBE2" w14:textId="77777777" w:rsidR="004D5C1C" w:rsidRPr="004D5C1C" w:rsidRDefault="004D5C1C" w:rsidP="004D5C1C">
            <w:pPr>
              <w:spacing w:after="0" w:line="240" w:lineRule="auto"/>
              <w:jc w:val="left"/>
              <w:rPr>
                <w:rFonts w:ascii="Times New Roman" w:eastAsia="Times New Roman" w:hAnsi="Times New Roman" w:cs="Times New Roman"/>
                <w:b/>
                <w:bCs/>
                <w:sz w:val="24"/>
                <w:szCs w:val="24"/>
                <w:lang w:val="en-GB"/>
              </w:rPr>
            </w:pPr>
            <w:r w:rsidRPr="004D5C1C">
              <w:rPr>
                <w:rFonts w:ascii="Times New Roman" w:eastAsia="Times New Roman" w:hAnsi="Times New Roman" w:cs="Times New Roman"/>
                <w:b/>
                <w:bCs/>
                <w:sz w:val="24"/>
                <w:szCs w:val="24"/>
                <w:lang w:val="en-GB"/>
              </w:rPr>
              <w:t xml:space="preserve">prie Lietuvos Respublikos </w:t>
            </w:r>
          </w:p>
          <w:p w14:paraId="49806B0E" w14:textId="77777777" w:rsidR="004D5C1C" w:rsidRPr="004D5C1C" w:rsidRDefault="004D5C1C" w:rsidP="004D5C1C">
            <w:pPr>
              <w:spacing w:after="0" w:line="240" w:lineRule="auto"/>
              <w:jc w:val="left"/>
              <w:rPr>
                <w:rFonts w:ascii="Times New Roman" w:eastAsia="Times New Roman" w:hAnsi="Times New Roman" w:cs="Times New Roman"/>
                <w:b/>
                <w:bCs/>
                <w:sz w:val="24"/>
                <w:szCs w:val="24"/>
                <w:lang w:val="en-GB"/>
              </w:rPr>
            </w:pPr>
            <w:r w:rsidRPr="004D5C1C">
              <w:rPr>
                <w:rFonts w:ascii="Times New Roman" w:eastAsia="Times New Roman" w:hAnsi="Times New Roman" w:cs="Times New Roman"/>
                <w:b/>
                <w:bCs/>
                <w:sz w:val="24"/>
                <w:szCs w:val="24"/>
                <w:lang w:val="en-GB"/>
              </w:rPr>
              <w:t>vidaus reikalų ministerijos</w:t>
            </w:r>
          </w:p>
          <w:p w14:paraId="5E97DEF6" w14:textId="77777777" w:rsidR="004D5C1C" w:rsidRPr="004D5C1C" w:rsidRDefault="004D5C1C" w:rsidP="004D5C1C">
            <w:pPr>
              <w:spacing w:after="0" w:line="240" w:lineRule="auto"/>
              <w:jc w:val="left"/>
              <w:rPr>
                <w:rFonts w:ascii="Times New Roman" w:eastAsia="Times New Roman" w:hAnsi="Times New Roman" w:cs="Times New Roman"/>
                <w:b/>
                <w:bCs/>
                <w:sz w:val="24"/>
                <w:szCs w:val="24"/>
                <w:lang w:val="en-GB"/>
              </w:rPr>
            </w:pPr>
          </w:p>
          <w:p w14:paraId="6E954486"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en-GB"/>
              </w:rPr>
            </w:pPr>
            <w:r w:rsidRPr="004D5C1C">
              <w:rPr>
                <w:rFonts w:ascii="Times New Roman" w:eastAsia="Times New Roman" w:hAnsi="Times New Roman" w:cs="Times New Roman"/>
                <w:bCs/>
                <w:sz w:val="24"/>
                <w:szCs w:val="24"/>
                <w:lang w:val="en-GB"/>
              </w:rPr>
              <w:t xml:space="preserve">Direktoriaus pavaduotoja, atliekanti direktoriaus funkcijas                                                                  </w:t>
            </w:r>
          </w:p>
          <w:p w14:paraId="6F72BDDD"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en-GB"/>
              </w:rPr>
            </w:pPr>
            <w:r w:rsidRPr="004D5C1C">
              <w:rPr>
                <w:rFonts w:ascii="Times New Roman" w:eastAsia="Times New Roman" w:hAnsi="Times New Roman" w:cs="Times New Roman"/>
                <w:bCs/>
                <w:sz w:val="24"/>
                <w:szCs w:val="24"/>
                <w:lang w:val="en-GB"/>
              </w:rPr>
              <w:t xml:space="preserve">                                                             A.V.</w:t>
            </w:r>
          </w:p>
          <w:p w14:paraId="1FEACAC9"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en-GB"/>
              </w:rPr>
            </w:pPr>
            <w:r w:rsidRPr="004D5C1C">
              <w:rPr>
                <w:rFonts w:ascii="Times New Roman" w:eastAsia="Times New Roman" w:hAnsi="Times New Roman" w:cs="Times New Roman"/>
                <w:sz w:val="24"/>
                <w:szCs w:val="24"/>
                <w:lang w:val="lt-LT"/>
              </w:rPr>
              <w:t>Alvyda Pupkovienė</w:t>
            </w:r>
          </w:p>
        </w:tc>
        <w:tc>
          <w:tcPr>
            <w:tcW w:w="4817" w:type="dxa"/>
            <w:shd w:val="clear" w:color="auto" w:fill="auto"/>
          </w:tcPr>
          <w:p w14:paraId="0D725278" w14:textId="77777777" w:rsidR="004D5C1C" w:rsidRPr="004D5C1C" w:rsidRDefault="004D5C1C" w:rsidP="004D5C1C">
            <w:pPr>
              <w:spacing w:after="0" w:line="240" w:lineRule="auto"/>
              <w:jc w:val="left"/>
              <w:rPr>
                <w:rFonts w:ascii="Times New Roman" w:eastAsia="Times New Roman" w:hAnsi="Times New Roman" w:cs="Times New Roman"/>
                <w:b/>
                <w:bCs/>
                <w:sz w:val="24"/>
                <w:szCs w:val="24"/>
                <w:lang w:val="lt-LT"/>
              </w:rPr>
            </w:pPr>
            <w:r w:rsidRPr="004D5C1C">
              <w:rPr>
                <w:rFonts w:ascii="Times New Roman" w:eastAsia="Times New Roman" w:hAnsi="Times New Roman" w:cs="Times New Roman"/>
                <w:b/>
                <w:bCs/>
                <w:sz w:val="24"/>
                <w:szCs w:val="24"/>
                <w:lang w:val="lt-LT"/>
              </w:rPr>
              <w:t xml:space="preserve">PASLAUGŲ TEIKĖJAS </w:t>
            </w:r>
          </w:p>
          <w:p w14:paraId="75D28A13"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p>
          <w:p w14:paraId="2907FBDB"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r w:rsidRPr="004D5C1C">
              <w:rPr>
                <w:rFonts w:ascii="Times New Roman" w:eastAsia="Times New Roman" w:hAnsi="Times New Roman" w:cs="Times New Roman"/>
                <w:b/>
                <w:bCs/>
                <w:sz w:val="24"/>
                <w:szCs w:val="24"/>
                <w:lang w:val="lt-LT"/>
              </w:rPr>
              <w:t xml:space="preserve">UAB  „NT Service“ </w:t>
            </w:r>
          </w:p>
          <w:p w14:paraId="3255CB43"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p>
          <w:p w14:paraId="2063A6DA"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p>
          <w:p w14:paraId="2A04C70C"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p>
          <w:p w14:paraId="76717248"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r w:rsidRPr="004D5C1C">
              <w:rPr>
                <w:rFonts w:ascii="Times New Roman" w:eastAsia="Times New Roman" w:hAnsi="Times New Roman" w:cs="Times New Roman"/>
                <w:bCs/>
                <w:sz w:val="24"/>
                <w:szCs w:val="24"/>
                <w:lang w:val="lt-LT"/>
              </w:rPr>
              <w:t>Generalinis direktorius</w:t>
            </w:r>
          </w:p>
          <w:p w14:paraId="793A21B3"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r w:rsidRPr="004D5C1C">
              <w:rPr>
                <w:rFonts w:ascii="Times New Roman" w:eastAsia="Times New Roman" w:hAnsi="Times New Roman" w:cs="Times New Roman"/>
                <w:bCs/>
                <w:sz w:val="24"/>
                <w:szCs w:val="24"/>
                <w:lang w:val="lt-LT"/>
              </w:rPr>
              <w:t xml:space="preserve">      </w:t>
            </w:r>
          </w:p>
          <w:p w14:paraId="462BBF72" w14:textId="77777777" w:rsidR="004D5C1C" w:rsidRPr="004D5C1C" w:rsidRDefault="004D5C1C" w:rsidP="004D5C1C">
            <w:pPr>
              <w:spacing w:after="0" w:line="240" w:lineRule="auto"/>
              <w:jc w:val="left"/>
              <w:rPr>
                <w:rFonts w:ascii="Times New Roman" w:eastAsia="Times New Roman" w:hAnsi="Times New Roman" w:cs="Times New Roman"/>
                <w:bCs/>
                <w:sz w:val="24"/>
                <w:szCs w:val="24"/>
                <w:lang w:val="lt-LT"/>
              </w:rPr>
            </w:pPr>
            <w:r w:rsidRPr="004D5C1C">
              <w:rPr>
                <w:rFonts w:ascii="Times New Roman" w:eastAsia="Times New Roman" w:hAnsi="Times New Roman" w:cs="Times New Roman"/>
                <w:bCs/>
                <w:sz w:val="24"/>
                <w:szCs w:val="24"/>
                <w:lang w:val="lt-LT"/>
              </w:rPr>
              <w:t xml:space="preserve">                                                A. V.</w:t>
            </w:r>
          </w:p>
          <w:p w14:paraId="175C5627" w14:textId="77777777" w:rsidR="004D5C1C" w:rsidRPr="004D5C1C" w:rsidRDefault="004D5C1C" w:rsidP="004D5C1C">
            <w:pPr>
              <w:spacing w:after="0" w:line="240" w:lineRule="auto"/>
              <w:jc w:val="left"/>
              <w:rPr>
                <w:rFonts w:ascii="Times New Roman" w:eastAsia="Times New Roman" w:hAnsi="Times New Roman" w:cs="Times New Roman"/>
                <w:sz w:val="24"/>
                <w:szCs w:val="24"/>
                <w:lang w:val="lt-LT"/>
              </w:rPr>
            </w:pPr>
            <w:r w:rsidRPr="004D5C1C">
              <w:rPr>
                <w:rFonts w:ascii="Times New Roman" w:eastAsia="Times New Roman" w:hAnsi="Times New Roman" w:cs="Times New Roman"/>
                <w:bCs/>
                <w:sz w:val="24"/>
                <w:szCs w:val="24"/>
                <w:lang w:val="lt-LT"/>
              </w:rPr>
              <w:t>Egidijus Šilanskas</w:t>
            </w:r>
          </w:p>
        </w:tc>
      </w:tr>
    </w:tbl>
    <w:p w14:paraId="4AC9B34D" w14:textId="7DEDFD82" w:rsidR="00792DDD" w:rsidRDefault="00792DDD" w:rsidP="00792DDD">
      <w:pPr>
        <w:rPr>
          <w:rFonts w:ascii="Times New Roman" w:hAnsi="Times New Roman" w:cs="Times New Roman"/>
          <w:sz w:val="24"/>
          <w:szCs w:val="24"/>
          <w:lang w:val="lt-LT"/>
        </w:rPr>
      </w:pPr>
    </w:p>
    <w:p w14:paraId="2E2351FF" w14:textId="77777777" w:rsidR="00DE49D3" w:rsidRPr="00792DDD" w:rsidRDefault="00DE49D3" w:rsidP="00792DDD">
      <w:pPr>
        <w:jc w:val="center"/>
        <w:rPr>
          <w:rFonts w:ascii="Times New Roman" w:hAnsi="Times New Roman" w:cs="Times New Roman"/>
          <w:sz w:val="24"/>
          <w:szCs w:val="24"/>
          <w:lang w:val="lt-LT"/>
        </w:rPr>
      </w:pPr>
    </w:p>
    <w:sectPr w:rsidR="00DE49D3" w:rsidRPr="00792DDD" w:rsidSect="00D02475">
      <w:headerReference w:type="default" r:id="rId13"/>
      <w:footerReference w:type="default" r:id="rId14"/>
      <w:pgSz w:w="11907" w:h="16839" w:code="9"/>
      <w:pgMar w:top="537" w:right="567" w:bottom="567" w:left="991"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0DBA8" w14:textId="77777777" w:rsidR="00E64872" w:rsidRDefault="00E64872">
      <w:pPr>
        <w:spacing w:after="0" w:line="240" w:lineRule="auto"/>
      </w:pPr>
      <w:r>
        <w:separator/>
      </w:r>
    </w:p>
  </w:endnote>
  <w:endnote w:type="continuationSeparator" w:id="0">
    <w:p w14:paraId="44C5B6D4" w14:textId="77777777" w:rsidR="00E64872" w:rsidRDefault="00E6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15F3" w14:textId="7D910A21" w:rsidR="00D1317D" w:rsidRPr="00F946E3" w:rsidRDefault="00D1317D">
    <w:pPr>
      <w:pStyle w:val="Footer"/>
      <w:jc w:val="right"/>
      <w:rPr>
        <w:rFonts w:ascii="Calibri Light" w:hAnsi="Calibri Light" w:cs="Calibri Light"/>
        <w:sz w:val="20"/>
        <w:szCs w:val="20"/>
      </w:rPr>
    </w:pPr>
  </w:p>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65D9" w14:textId="77777777" w:rsidR="00E64872" w:rsidRDefault="00E64872">
      <w:pPr>
        <w:spacing w:after="0" w:line="240" w:lineRule="auto"/>
      </w:pPr>
      <w:r>
        <w:separator/>
      </w:r>
    </w:p>
  </w:footnote>
  <w:footnote w:type="continuationSeparator" w:id="0">
    <w:p w14:paraId="1DB48C9A" w14:textId="77777777" w:rsidR="00E64872" w:rsidRDefault="00E6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933244"/>
      <w:docPartObj>
        <w:docPartGallery w:val="Page Numbers (Top of Page)"/>
        <w:docPartUnique/>
      </w:docPartObj>
    </w:sdtPr>
    <w:sdtEndPr/>
    <w:sdtContent>
      <w:p w14:paraId="0EC49F39" w14:textId="7B30A057" w:rsidR="00D02475" w:rsidRDefault="00D02475">
        <w:pPr>
          <w:pStyle w:val="Header"/>
          <w:jc w:val="center"/>
        </w:pPr>
        <w:r>
          <w:fldChar w:fldCharType="begin"/>
        </w:r>
        <w:r>
          <w:instrText>PAGE   \* MERGEFORMAT</w:instrText>
        </w:r>
        <w:r>
          <w:fldChar w:fldCharType="separate"/>
        </w:r>
        <w:r w:rsidR="00F92477" w:rsidRPr="00F92477">
          <w:rPr>
            <w:noProof/>
            <w:lang w:val="lt-LT"/>
          </w:rPr>
          <w:t>2</w:t>
        </w:r>
        <w:r>
          <w:fldChar w:fldCharType="end"/>
        </w:r>
      </w:p>
    </w:sdtContent>
  </w:sdt>
  <w:p w14:paraId="3F65C4E4" w14:textId="77777777" w:rsidR="00D02475" w:rsidRDefault="00D02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C0D02C8"/>
    <w:multiLevelType w:val="multilevel"/>
    <w:tmpl w:val="84A4E6AE"/>
    <w:lvl w:ilvl="0">
      <w:start w:val="1"/>
      <w:numFmt w:val="decimal"/>
      <w:lvlText w:val="%1."/>
      <w:lvlJc w:val="left"/>
      <w:pPr>
        <w:ind w:left="360" w:hanging="360"/>
      </w:pPr>
      <w:rPr>
        <w:b/>
      </w:rPr>
    </w:lvl>
    <w:lvl w:ilvl="1">
      <w:start w:val="1"/>
      <w:numFmt w:val="decimal"/>
      <w:lvlText w:val="2.%2."/>
      <w:lvlJc w:val="left"/>
      <w:pPr>
        <w:ind w:left="1142" w:hanging="432"/>
      </w:pPr>
      <w:rPr>
        <w:rFonts w:hint="default"/>
      </w:rPr>
    </w:lvl>
    <w:lvl w:ilvl="2">
      <w:start w:val="1"/>
      <w:numFmt w:val="decimal"/>
      <w:lvlText w:val="2.7.%3."/>
      <w:lvlJc w:val="left"/>
      <w:pPr>
        <w:ind w:left="1944" w:hanging="504"/>
      </w:pPr>
      <w:rPr>
        <w:rFonts w:hint="default"/>
      </w:rPr>
    </w:lvl>
    <w:lvl w:ilvl="3">
      <w:start w:val="1"/>
      <w:numFmt w:val="decimal"/>
      <w:lvlText w:val="2.7.1.%4."/>
      <w:lvlJc w:val="left"/>
      <w:pPr>
        <w:ind w:left="2268" w:hanging="648"/>
      </w:pPr>
      <w:rPr>
        <w:rFonts w:hint="default"/>
      </w:rPr>
    </w:lvl>
    <w:lvl w:ilvl="4">
      <w:start w:val="1"/>
      <w:numFmt w:val="decimal"/>
      <w:lvlText w:val="%1.%2.%3.%4.%5."/>
      <w:lvlJc w:val="left"/>
      <w:pPr>
        <w:ind w:left="16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635A1A"/>
    <w:multiLevelType w:val="hybridMultilevel"/>
    <w:tmpl w:val="EE00303A"/>
    <w:lvl w:ilvl="0" w:tplc="8166962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AE8353A"/>
    <w:multiLevelType w:val="hybridMultilevel"/>
    <w:tmpl w:val="4A46B3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AFA03AA"/>
    <w:multiLevelType w:val="hybridMultilevel"/>
    <w:tmpl w:val="CF103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3" w15:restartNumberingAfterBreak="0">
    <w:nsid w:val="338B14D6"/>
    <w:multiLevelType w:val="hybridMultilevel"/>
    <w:tmpl w:val="F2D6839A"/>
    <w:lvl w:ilvl="0" w:tplc="24228A9C">
      <w:start w:val="1"/>
      <w:numFmt w:val="decimal"/>
      <w:lvlText w:val="1.8.3.%1."/>
      <w:lvlJc w:val="left"/>
      <w:pPr>
        <w:ind w:left="11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8"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2"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3" w15:restartNumberingAfterBreak="0">
    <w:nsid w:val="4F3036BA"/>
    <w:multiLevelType w:val="multilevel"/>
    <w:tmpl w:val="3E00143A"/>
    <w:lvl w:ilvl="0">
      <w:start w:val="1"/>
      <w:numFmt w:val="decimal"/>
      <w:lvlText w:val="%1."/>
      <w:lvlJc w:val="left"/>
      <w:pPr>
        <w:ind w:left="360" w:hanging="360"/>
      </w:pPr>
      <w:rPr>
        <w:rFonts w:hint="default"/>
        <w:b/>
      </w:rPr>
    </w:lvl>
    <w:lvl w:ilvl="1">
      <w:start w:val="2"/>
      <w:numFmt w:val="decimal"/>
      <w:lvlText w:val="%1.%2."/>
      <w:lvlJc w:val="left"/>
      <w:pPr>
        <w:ind w:left="1000" w:hanging="432"/>
      </w:pPr>
      <w:rPr>
        <w:rFonts w:hint="default"/>
      </w:rPr>
    </w:lvl>
    <w:lvl w:ilvl="2">
      <w:start w:val="1"/>
      <w:numFmt w:val="decimal"/>
      <w:lvlText w:val="%1.%2.%3."/>
      <w:lvlJc w:val="left"/>
      <w:pPr>
        <w:ind w:left="1854" w:hanging="504"/>
      </w:pPr>
      <w:rPr>
        <w:rFonts w:hint="default"/>
      </w:rPr>
    </w:lvl>
    <w:lvl w:ilvl="3">
      <w:start w:val="1"/>
      <w:numFmt w:val="decimal"/>
      <w:lvlText w:val="1.8.2.%4."/>
      <w:lvlJc w:val="left"/>
      <w:pPr>
        <w:ind w:left="1998" w:hanging="648"/>
      </w:pPr>
      <w:rPr>
        <w:rFonts w:hint="default"/>
      </w:rPr>
    </w:lvl>
    <w:lvl w:ilvl="4">
      <w:start w:val="1"/>
      <w:numFmt w:val="decimal"/>
      <w:lvlText w:val="%1.%2.%3.%4.%5."/>
      <w:lvlJc w:val="left"/>
      <w:pPr>
        <w:ind w:left="16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46E3DC8"/>
    <w:multiLevelType w:val="hybridMultilevel"/>
    <w:tmpl w:val="A3C08DDA"/>
    <w:lvl w:ilvl="0" w:tplc="BE36C3FE">
      <w:start w:val="1"/>
      <w:numFmt w:val="decimal"/>
      <w:lvlText w:val="1.8.4.%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15:restartNumberingAfterBreak="0">
    <w:nsid w:val="56FC5241"/>
    <w:multiLevelType w:val="multilevel"/>
    <w:tmpl w:val="23BC5B0A"/>
    <w:lvl w:ilvl="0">
      <w:start w:val="1"/>
      <w:numFmt w:val="decimal"/>
      <w:lvlText w:val="%1."/>
      <w:lvlJc w:val="left"/>
      <w:pPr>
        <w:ind w:left="360" w:hanging="360"/>
      </w:pPr>
      <w:rPr>
        <w:b/>
      </w:rPr>
    </w:lvl>
    <w:lvl w:ilvl="1">
      <w:start w:val="2"/>
      <w:numFmt w:val="decimal"/>
      <w:lvlText w:val="%1.%2."/>
      <w:lvlJc w:val="left"/>
      <w:pPr>
        <w:ind w:left="1000" w:hanging="432"/>
      </w:pPr>
    </w:lvl>
    <w:lvl w:ilvl="2">
      <w:start w:val="1"/>
      <w:numFmt w:val="decimal"/>
      <w:lvlText w:val="%1.%2.%3."/>
      <w:lvlJc w:val="left"/>
      <w:pPr>
        <w:ind w:left="1854" w:hanging="504"/>
      </w:pPr>
    </w:lvl>
    <w:lvl w:ilvl="3">
      <w:start w:val="1"/>
      <w:numFmt w:val="decimal"/>
      <w:lvlText w:val="1.9.4.%4."/>
      <w:lvlJc w:val="left"/>
      <w:pPr>
        <w:ind w:left="1998" w:hanging="648"/>
      </w:pPr>
      <w:rPr>
        <w:rFonts w:hint="default"/>
      </w:rPr>
    </w:lvl>
    <w:lvl w:ilvl="4">
      <w:start w:val="1"/>
      <w:numFmt w:val="decimal"/>
      <w:lvlText w:val="1.9.4.1.%5."/>
      <w:lvlJc w:val="left"/>
      <w:pPr>
        <w:ind w:left="160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8C6B0C"/>
    <w:multiLevelType w:val="hybridMultilevel"/>
    <w:tmpl w:val="722EB8CE"/>
    <w:lvl w:ilvl="0" w:tplc="5882E82A">
      <w:start w:val="1"/>
      <w:numFmt w:val="decimal"/>
      <w:lvlText w:val="%1."/>
      <w:lvlJc w:val="left"/>
      <w:pPr>
        <w:tabs>
          <w:tab w:val="num" w:pos="785"/>
        </w:tabs>
        <w:ind w:left="785" w:hanging="360"/>
      </w:pPr>
      <w:rPr>
        <w:rFonts w:cs="Times New Roman"/>
        <w:sz w:val="20"/>
        <w:szCs w:val="20"/>
      </w:rPr>
    </w:lvl>
    <w:lvl w:ilvl="1" w:tplc="04090019">
      <w:start w:val="1"/>
      <w:numFmt w:val="lowerLetter"/>
      <w:lvlText w:val="%2."/>
      <w:lvlJc w:val="left"/>
      <w:pPr>
        <w:tabs>
          <w:tab w:val="num" w:pos="1336"/>
        </w:tabs>
        <w:ind w:left="1336" w:hanging="360"/>
      </w:pPr>
      <w:rPr>
        <w:rFonts w:cs="Times New Roman"/>
      </w:rPr>
    </w:lvl>
    <w:lvl w:ilvl="2" w:tplc="0409001B">
      <w:start w:val="1"/>
      <w:numFmt w:val="lowerRoman"/>
      <w:lvlText w:val="%3."/>
      <w:lvlJc w:val="right"/>
      <w:pPr>
        <w:tabs>
          <w:tab w:val="num" w:pos="2056"/>
        </w:tabs>
        <w:ind w:left="2056" w:hanging="180"/>
      </w:pPr>
      <w:rPr>
        <w:rFonts w:cs="Times New Roman"/>
      </w:rPr>
    </w:lvl>
    <w:lvl w:ilvl="3" w:tplc="0409000F">
      <w:start w:val="1"/>
      <w:numFmt w:val="decimal"/>
      <w:lvlText w:val="%4."/>
      <w:lvlJc w:val="left"/>
      <w:pPr>
        <w:tabs>
          <w:tab w:val="num" w:pos="2776"/>
        </w:tabs>
        <w:ind w:left="2776" w:hanging="360"/>
      </w:pPr>
      <w:rPr>
        <w:rFonts w:cs="Times New Roman"/>
      </w:rPr>
    </w:lvl>
    <w:lvl w:ilvl="4" w:tplc="04090019">
      <w:start w:val="1"/>
      <w:numFmt w:val="lowerLetter"/>
      <w:lvlText w:val="%5."/>
      <w:lvlJc w:val="left"/>
      <w:pPr>
        <w:tabs>
          <w:tab w:val="num" w:pos="3496"/>
        </w:tabs>
        <w:ind w:left="3496" w:hanging="360"/>
      </w:pPr>
      <w:rPr>
        <w:rFonts w:cs="Times New Roman"/>
      </w:rPr>
    </w:lvl>
    <w:lvl w:ilvl="5" w:tplc="0409001B">
      <w:start w:val="1"/>
      <w:numFmt w:val="lowerRoman"/>
      <w:lvlText w:val="%6."/>
      <w:lvlJc w:val="right"/>
      <w:pPr>
        <w:tabs>
          <w:tab w:val="num" w:pos="4216"/>
        </w:tabs>
        <w:ind w:left="4216" w:hanging="180"/>
      </w:pPr>
      <w:rPr>
        <w:rFonts w:cs="Times New Roman"/>
      </w:rPr>
    </w:lvl>
    <w:lvl w:ilvl="6" w:tplc="0409000F">
      <w:start w:val="1"/>
      <w:numFmt w:val="decimal"/>
      <w:lvlText w:val="%7."/>
      <w:lvlJc w:val="left"/>
      <w:pPr>
        <w:tabs>
          <w:tab w:val="num" w:pos="4936"/>
        </w:tabs>
        <w:ind w:left="4936" w:hanging="360"/>
      </w:pPr>
      <w:rPr>
        <w:rFonts w:cs="Times New Roman"/>
      </w:rPr>
    </w:lvl>
    <w:lvl w:ilvl="7" w:tplc="04090019">
      <w:start w:val="1"/>
      <w:numFmt w:val="lowerLetter"/>
      <w:lvlText w:val="%8."/>
      <w:lvlJc w:val="left"/>
      <w:pPr>
        <w:tabs>
          <w:tab w:val="num" w:pos="5656"/>
        </w:tabs>
        <w:ind w:left="5656" w:hanging="360"/>
      </w:pPr>
      <w:rPr>
        <w:rFonts w:cs="Times New Roman"/>
      </w:rPr>
    </w:lvl>
    <w:lvl w:ilvl="8" w:tplc="0409001B">
      <w:start w:val="1"/>
      <w:numFmt w:val="lowerRoman"/>
      <w:lvlText w:val="%9."/>
      <w:lvlJc w:val="right"/>
      <w:pPr>
        <w:tabs>
          <w:tab w:val="num" w:pos="6376"/>
        </w:tabs>
        <w:ind w:left="6376" w:hanging="180"/>
      </w:pPr>
      <w:rPr>
        <w:rFonts w:cs="Times New Roman"/>
      </w:rPr>
    </w:lvl>
  </w:abstractNum>
  <w:abstractNum w:abstractNumId="40"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4" w15:restartNumberingAfterBreak="0">
    <w:nsid w:val="75767687"/>
    <w:multiLevelType w:val="hybridMultilevel"/>
    <w:tmpl w:val="CF103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50" w15:restartNumberingAfterBreak="0">
    <w:nsid w:val="7FF824B9"/>
    <w:multiLevelType w:val="multilevel"/>
    <w:tmpl w:val="4D8A1B30"/>
    <w:lvl w:ilvl="0">
      <w:start w:val="1"/>
      <w:numFmt w:val="decimal"/>
      <w:lvlText w:val="%1."/>
      <w:lvlJc w:val="left"/>
      <w:pPr>
        <w:ind w:left="3510" w:hanging="360"/>
      </w:pPr>
      <w:rPr>
        <w:b w:val="0"/>
      </w:rPr>
    </w:lvl>
    <w:lvl w:ilvl="1">
      <w:start w:val="1"/>
      <w:numFmt w:val="decimal"/>
      <w:lvlText w:val="%1.%2."/>
      <w:lvlJc w:val="left"/>
      <w:pPr>
        <w:ind w:left="1567" w:hanging="432"/>
      </w:pPr>
      <w:rPr>
        <w:rFonts w:cs="Times New Roman"/>
        <w:b w:val="0"/>
      </w:rPr>
    </w:lvl>
    <w:lvl w:ilvl="2">
      <w:start w:val="1"/>
      <w:numFmt w:val="decimal"/>
      <w:lvlText w:val="%1.%2.%3."/>
      <w:lvlJc w:val="left"/>
      <w:pPr>
        <w:ind w:left="1780" w:hanging="504"/>
      </w:pPr>
      <w:rPr>
        <w:b w:val="0"/>
        <w:color w:val="auto"/>
      </w:rPr>
    </w:lvl>
    <w:lvl w:ilvl="3">
      <w:start w:val="1"/>
      <w:numFmt w:val="decimal"/>
      <w:lvlText w:val="%1.%2.%3.%4."/>
      <w:lvlJc w:val="left"/>
      <w:pPr>
        <w:ind w:left="3058" w:hanging="648"/>
      </w:pPr>
    </w:lvl>
    <w:lvl w:ilvl="4">
      <w:start w:val="1"/>
      <w:numFmt w:val="decimal"/>
      <w:lvlText w:val="%1.%2.%3.%4.%5."/>
      <w:lvlJc w:val="left"/>
      <w:pPr>
        <w:ind w:left="4752" w:hanging="792"/>
      </w:pPr>
    </w:lvl>
    <w:lvl w:ilvl="5">
      <w:start w:val="1"/>
      <w:numFmt w:val="decimal"/>
      <w:lvlText w:val="%1.%2.%3.%4.%5.%6."/>
      <w:lvlJc w:val="left"/>
      <w:pPr>
        <w:ind w:left="5886" w:hanging="936"/>
      </w:pPr>
    </w:lvl>
    <w:lvl w:ilvl="6">
      <w:start w:val="1"/>
      <w:numFmt w:val="decimal"/>
      <w:lvlText w:val="%1.%2.%3.%4.%5.%6.%7."/>
      <w:lvlJc w:val="left"/>
      <w:pPr>
        <w:ind w:left="6390" w:hanging="1080"/>
      </w:pPr>
    </w:lvl>
    <w:lvl w:ilvl="7">
      <w:start w:val="1"/>
      <w:numFmt w:val="decimal"/>
      <w:lvlText w:val="%1.%2.%3.%4.%5.%6.%7.%8."/>
      <w:lvlJc w:val="left"/>
      <w:pPr>
        <w:ind w:left="6894" w:hanging="1224"/>
      </w:pPr>
    </w:lvl>
    <w:lvl w:ilvl="8">
      <w:start w:val="1"/>
      <w:numFmt w:val="decimal"/>
      <w:lvlText w:val="%1.%2.%3.%4.%5.%6.%7.%8.%9."/>
      <w:lvlJc w:val="left"/>
      <w:pPr>
        <w:ind w:left="7470" w:hanging="1440"/>
      </w:p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5"/>
  </w:num>
  <w:num w:numId="8">
    <w:abstractNumId w:val="18"/>
  </w:num>
  <w:num w:numId="9">
    <w:abstractNumId w:val="27"/>
  </w:num>
  <w:num w:numId="10">
    <w:abstractNumId w:val="9"/>
  </w:num>
  <w:num w:numId="11">
    <w:abstractNumId w:val="31"/>
  </w:num>
  <w:num w:numId="12">
    <w:abstractNumId w:val="10"/>
  </w:num>
  <w:num w:numId="13">
    <w:abstractNumId w:val="41"/>
  </w:num>
  <w:num w:numId="14">
    <w:abstractNumId w:val="21"/>
  </w:num>
  <w:num w:numId="15">
    <w:abstractNumId w:val="47"/>
  </w:num>
  <w:num w:numId="16">
    <w:abstractNumId w:val="16"/>
  </w:num>
  <w:num w:numId="17">
    <w:abstractNumId w:val="38"/>
  </w:num>
  <w:num w:numId="18">
    <w:abstractNumId w:val="28"/>
  </w:num>
  <w:num w:numId="19">
    <w:abstractNumId w:val="24"/>
  </w:num>
  <w:num w:numId="20">
    <w:abstractNumId w:val="30"/>
  </w:num>
  <w:num w:numId="21">
    <w:abstractNumId w:val="42"/>
  </w:num>
  <w:num w:numId="22">
    <w:abstractNumId w:val="45"/>
  </w:num>
  <w:num w:numId="23">
    <w:abstractNumId w:val="12"/>
  </w:num>
  <w:num w:numId="24">
    <w:abstractNumId w:val="40"/>
  </w:num>
  <w:num w:numId="25">
    <w:abstractNumId w:val="14"/>
  </w:num>
  <w:num w:numId="26">
    <w:abstractNumId w:val="32"/>
  </w:num>
  <w:num w:numId="27">
    <w:abstractNumId w:val="48"/>
  </w:num>
  <w:num w:numId="28">
    <w:abstractNumId w:val="8"/>
  </w:num>
  <w:num w:numId="29">
    <w:abstractNumId w:val="22"/>
  </w:num>
  <w:num w:numId="30">
    <w:abstractNumId w:val="49"/>
  </w:num>
  <w:num w:numId="31">
    <w:abstractNumId w:val="34"/>
  </w:num>
  <w:num w:numId="32">
    <w:abstractNumId w:val="6"/>
  </w:num>
  <w:num w:numId="33">
    <w:abstractNumId w:val="43"/>
  </w:num>
  <w:num w:numId="34">
    <w:abstractNumId w:val="7"/>
  </w:num>
  <w:num w:numId="35">
    <w:abstractNumId w:val="29"/>
  </w:num>
  <w:num w:numId="36">
    <w:abstractNumId w:val="46"/>
  </w:num>
  <w:num w:numId="37">
    <w:abstractNumId w:val="17"/>
  </w:num>
  <w:num w:numId="38">
    <w:abstractNumId w:val="35"/>
  </w:num>
  <w:num w:numId="39">
    <w:abstractNumId w:val="26"/>
  </w:num>
  <w:num w:numId="40">
    <w:abstractNumId w:val="50"/>
  </w:num>
  <w:num w:numId="41">
    <w:abstractNumId w:val="33"/>
  </w:num>
  <w:num w:numId="42">
    <w:abstractNumId w:val="11"/>
  </w:num>
  <w:num w:numId="43">
    <w:abstractNumId w:val="37"/>
  </w:num>
  <w:num w:numId="44">
    <w:abstractNumId w:val="23"/>
  </w:num>
  <w:num w:numId="45">
    <w:abstractNumId w:val="36"/>
  </w:num>
  <w:num w:numId="46">
    <w:abstractNumId w:val="19"/>
  </w:num>
  <w:num w:numId="47">
    <w:abstractNumId w:val="39"/>
  </w:num>
  <w:num w:numId="48">
    <w:abstractNumId w:val="20"/>
  </w:num>
  <w:num w:numId="49">
    <w:abstractNumId w:val="44"/>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284"/>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26A54"/>
    <w:rsid w:val="0003366F"/>
    <w:rsid w:val="00036DBB"/>
    <w:rsid w:val="0004685E"/>
    <w:rsid w:val="000802BC"/>
    <w:rsid w:val="00084F44"/>
    <w:rsid w:val="0009047A"/>
    <w:rsid w:val="00097241"/>
    <w:rsid w:val="000A23D3"/>
    <w:rsid w:val="000B0A6A"/>
    <w:rsid w:val="000F554D"/>
    <w:rsid w:val="0014465A"/>
    <w:rsid w:val="0015224A"/>
    <w:rsid w:val="00153F22"/>
    <w:rsid w:val="001555AC"/>
    <w:rsid w:val="0016225E"/>
    <w:rsid w:val="0016304D"/>
    <w:rsid w:val="00165468"/>
    <w:rsid w:val="00165519"/>
    <w:rsid w:val="00171C82"/>
    <w:rsid w:val="0018021B"/>
    <w:rsid w:val="001B1E10"/>
    <w:rsid w:val="001D6AB1"/>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C2765"/>
    <w:rsid w:val="002C4E6E"/>
    <w:rsid w:val="002C658C"/>
    <w:rsid w:val="002C7F2C"/>
    <w:rsid w:val="002F1836"/>
    <w:rsid w:val="002F5ECE"/>
    <w:rsid w:val="003150D0"/>
    <w:rsid w:val="003236D0"/>
    <w:rsid w:val="00334A5F"/>
    <w:rsid w:val="00341C69"/>
    <w:rsid w:val="00355B56"/>
    <w:rsid w:val="00357BD5"/>
    <w:rsid w:val="003673D6"/>
    <w:rsid w:val="00385616"/>
    <w:rsid w:val="0039787C"/>
    <w:rsid w:val="003B0B81"/>
    <w:rsid w:val="003D0DA8"/>
    <w:rsid w:val="003D5439"/>
    <w:rsid w:val="003E3438"/>
    <w:rsid w:val="003F2E3F"/>
    <w:rsid w:val="003F6C42"/>
    <w:rsid w:val="00407A45"/>
    <w:rsid w:val="0041441B"/>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D5C1C"/>
    <w:rsid w:val="004E2DBF"/>
    <w:rsid w:val="004E44B2"/>
    <w:rsid w:val="004E5655"/>
    <w:rsid w:val="004F4B43"/>
    <w:rsid w:val="004F690D"/>
    <w:rsid w:val="0050743B"/>
    <w:rsid w:val="0051322B"/>
    <w:rsid w:val="005238FE"/>
    <w:rsid w:val="00547246"/>
    <w:rsid w:val="005907B7"/>
    <w:rsid w:val="00590E82"/>
    <w:rsid w:val="005C3338"/>
    <w:rsid w:val="005C5732"/>
    <w:rsid w:val="005D6336"/>
    <w:rsid w:val="005E2330"/>
    <w:rsid w:val="006040B7"/>
    <w:rsid w:val="006171F1"/>
    <w:rsid w:val="0062594A"/>
    <w:rsid w:val="0062688A"/>
    <w:rsid w:val="0063093F"/>
    <w:rsid w:val="00671C08"/>
    <w:rsid w:val="00672070"/>
    <w:rsid w:val="006A2DF1"/>
    <w:rsid w:val="006B2576"/>
    <w:rsid w:val="006B2853"/>
    <w:rsid w:val="006B5389"/>
    <w:rsid w:val="006C070D"/>
    <w:rsid w:val="006D305F"/>
    <w:rsid w:val="006F599E"/>
    <w:rsid w:val="00711888"/>
    <w:rsid w:val="0073000D"/>
    <w:rsid w:val="00733BB8"/>
    <w:rsid w:val="00740F40"/>
    <w:rsid w:val="007607FF"/>
    <w:rsid w:val="007651CB"/>
    <w:rsid w:val="007679D6"/>
    <w:rsid w:val="00767AE8"/>
    <w:rsid w:val="00791CCE"/>
    <w:rsid w:val="00792DDD"/>
    <w:rsid w:val="00795452"/>
    <w:rsid w:val="007B004A"/>
    <w:rsid w:val="007B2144"/>
    <w:rsid w:val="007C1EB6"/>
    <w:rsid w:val="007C6AE7"/>
    <w:rsid w:val="007D484D"/>
    <w:rsid w:val="007E41FC"/>
    <w:rsid w:val="00801195"/>
    <w:rsid w:val="008430BA"/>
    <w:rsid w:val="00861471"/>
    <w:rsid w:val="00862EA0"/>
    <w:rsid w:val="008702D5"/>
    <w:rsid w:val="0088047B"/>
    <w:rsid w:val="008816B6"/>
    <w:rsid w:val="008841E0"/>
    <w:rsid w:val="0089100A"/>
    <w:rsid w:val="008921E1"/>
    <w:rsid w:val="00896B6B"/>
    <w:rsid w:val="008A61F5"/>
    <w:rsid w:val="008B07BD"/>
    <w:rsid w:val="008B13A4"/>
    <w:rsid w:val="008B27EE"/>
    <w:rsid w:val="008B30BA"/>
    <w:rsid w:val="008B680B"/>
    <w:rsid w:val="008B6DD2"/>
    <w:rsid w:val="008C2772"/>
    <w:rsid w:val="008E2DBF"/>
    <w:rsid w:val="009123C2"/>
    <w:rsid w:val="0095386F"/>
    <w:rsid w:val="00957A69"/>
    <w:rsid w:val="00974023"/>
    <w:rsid w:val="0099199E"/>
    <w:rsid w:val="00993F3E"/>
    <w:rsid w:val="009B26D3"/>
    <w:rsid w:val="009C1CD8"/>
    <w:rsid w:val="009C3BD8"/>
    <w:rsid w:val="009D0B8C"/>
    <w:rsid w:val="009F47E6"/>
    <w:rsid w:val="009F6EAF"/>
    <w:rsid w:val="00A068EB"/>
    <w:rsid w:val="00A1109D"/>
    <w:rsid w:val="00A12041"/>
    <w:rsid w:val="00A122D6"/>
    <w:rsid w:val="00A25093"/>
    <w:rsid w:val="00A33D41"/>
    <w:rsid w:val="00A34BF3"/>
    <w:rsid w:val="00A5617A"/>
    <w:rsid w:val="00A5789A"/>
    <w:rsid w:val="00A72069"/>
    <w:rsid w:val="00A90AB3"/>
    <w:rsid w:val="00A91815"/>
    <w:rsid w:val="00AA2A81"/>
    <w:rsid w:val="00B00BCD"/>
    <w:rsid w:val="00B065CB"/>
    <w:rsid w:val="00B1115A"/>
    <w:rsid w:val="00B20BFE"/>
    <w:rsid w:val="00B2421F"/>
    <w:rsid w:val="00B47F94"/>
    <w:rsid w:val="00B56DE9"/>
    <w:rsid w:val="00B71273"/>
    <w:rsid w:val="00B7462E"/>
    <w:rsid w:val="00B76618"/>
    <w:rsid w:val="00B9260E"/>
    <w:rsid w:val="00B94E17"/>
    <w:rsid w:val="00BA2917"/>
    <w:rsid w:val="00BA5B69"/>
    <w:rsid w:val="00BB4829"/>
    <w:rsid w:val="00BB6668"/>
    <w:rsid w:val="00BD0CA9"/>
    <w:rsid w:val="00BD1775"/>
    <w:rsid w:val="00BD2308"/>
    <w:rsid w:val="00BD665B"/>
    <w:rsid w:val="00BE7109"/>
    <w:rsid w:val="00BF7E4E"/>
    <w:rsid w:val="00C0304D"/>
    <w:rsid w:val="00C12876"/>
    <w:rsid w:val="00C130BC"/>
    <w:rsid w:val="00C16318"/>
    <w:rsid w:val="00C163C7"/>
    <w:rsid w:val="00C2041D"/>
    <w:rsid w:val="00C23C40"/>
    <w:rsid w:val="00C32E0A"/>
    <w:rsid w:val="00C372B8"/>
    <w:rsid w:val="00C4540F"/>
    <w:rsid w:val="00C47B4A"/>
    <w:rsid w:val="00C52E8B"/>
    <w:rsid w:val="00C54F6C"/>
    <w:rsid w:val="00C6353C"/>
    <w:rsid w:val="00C73B59"/>
    <w:rsid w:val="00C80BC3"/>
    <w:rsid w:val="00C86FB6"/>
    <w:rsid w:val="00C92CAA"/>
    <w:rsid w:val="00C9514E"/>
    <w:rsid w:val="00C95D85"/>
    <w:rsid w:val="00CA4575"/>
    <w:rsid w:val="00CC0F45"/>
    <w:rsid w:val="00CC5562"/>
    <w:rsid w:val="00CD0DE0"/>
    <w:rsid w:val="00CD0E31"/>
    <w:rsid w:val="00CD184D"/>
    <w:rsid w:val="00CD4779"/>
    <w:rsid w:val="00CF0F4B"/>
    <w:rsid w:val="00CF2A27"/>
    <w:rsid w:val="00D02475"/>
    <w:rsid w:val="00D0377C"/>
    <w:rsid w:val="00D04F42"/>
    <w:rsid w:val="00D1317D"/>
    <w:rsid w:val="00D2233A"/>
    <w:rsid w:val="00D23D84"/>
    <w:rsid w:val="00D25C2F"/>
    <w:rsid w:val="00D36319"/>
    <w:rsid w:val="00D62C94"/>
    <w:rsid w:val="00D92A1E"/>
    <w:rsid w:val="00DB2CC7"/>
    <w:rsid w:val="00DC06DE"/>
    <w:rsid w:val="00DC4FBD"/>
    <w:rsid w:val="00DD2695"/>
    <w:rsid w:val="00DE49D3"/>
    <w:rsid w:val="00E066C9"/>
    <w:rsid w:val="00E241BC"/>
    <w:rsid w:val="00E2482E"/>
    <w:rsid w:val="00E35014"/>
    <w:rsid w:val="00E37313"/>
    <w:rsid w:val="00E64872"/>
    <w:rsid w:val="00EA0899"/>
    <w:rsid w:val="00F048F2"/>
    <w:rsid w:val="00F22BDF"/>
    <w:rsid w:val="00F268B6"/>
    <w:rsid w:val="00F372C9"/>
    <w:rsid w:val="00F467F9"/>
    <w:rsid w:val="00F5081D"/>
    <w:rsid w:val="00F63E39"/>
    <w:rsid w:val="00F64268"/>
    <w:rsid w:val="00F92477"/>
    <w:rsid w:val="00F946E3"/>
    <w:rsid w:val="00FB46C5"/>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EA7098"/>
  <w15:docId w15:val="{2963121D-962C-450E-83A1-EA083CB3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E49D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tpagalba@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57189430-1EEA-4B19-B84C-D205C60D6EFB}">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5</Pages>
  <Words>8534</Words>
  <Characters>4865</Characters>
  <Application>Microsoft Office Word</Application>
  <DocSecurity>4</DocSecurity>
  <Lines>40</Lines>
  <Paragraphs>26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2</cp:revision>
  <cp:lastPrinted>2018-03-07T08:06:00Z</cp:lastPrinted>
  <dcterms:created xsi:type="dcterms:W3CDTF">2020-10-19T11:45:00Z</dcterms:created>
  <dcterms:modified xsi:type="dcterms:W3CDTF">2020-10-19T11:45:00Z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