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F295C" w14:textId="0C588449" w:rsidR="00F85F1B" w:rsidRPr="00F85F1B" w:rsidRDefault="00213DB8" w:rsidP="00F85F1B">
      <w:pPr>
        <w:spacing w:after="0" w:line="240" w:lineRule="auto"/>
        <w:jc w:val="center"/>
        <w:rPr>
          <w:rFonts w:asciiTheme="minorHAnsi" w:hAnsiTheme="minorHAnsi" w:cstheme="minorHAnsi"/>
          <w:b/>
        </w:rPr>
      </w:pPr>
      <w:r w:rsidRPr="00213DB8">
        <w:rPr>
          <w:rFonts w:asciiTheme="minorHAnsi" w:hAnsiTheme="minorHAnsi" w:cstheme="minorHAnsi"/>
          <w:b/>
        </w:rPr>
        <w:t>TARŠOS INTEGRUOTOS PREVENCIJOS IR KONTROLĖS, TARŠOS LEIDIMŲ PARAIŠKŲ PARENGIM</w:t>
      </w:r>
      <w:r>
        <w:rPr>
          <w:rFonts w:asciiTheme="minorHAnsi" w:hAnsiTheme="minorHAnsi" w:cstheme="minorHAnsi"/>
          <w:b/>
        </w:rPr>
        <w:t>O</w:t>
      </w:r>
      <w:r w:rsidRPr="00213DB8">
        <w:rPr>
          <w:rFonts w:asciiTheme="minorHAnsi" w:hAnsiTheme="minorHAnsi" w:cstheme="minorHAnsi"/>
          <w:b/>
        </w:rPr>
        <w:t>, APLINKOS APSAUGOS ATASKAITŲ, DEKLARACIJŲ RENGIM</w:t>
      </w:r>
      <w:r>
        <w:rPr>
          <w:rFonts w:asciiTheme="minorHAnsi" w:hAnsiTheme="minorHAnsi" w:cstheme="minorHAnsi"/>
          <w:b/>
        </w:rPr>
        <w:t>O</w:t>
      </w:r>
      <w:r w:rsidRPr="00213DB8">
        <w:rPr>
          <w:rFonts w:asciiTheme="minorHAnsi" w:hAnsiTheme="minorHAnsi" w:cstheme="minorHAnsi"/>
          <w:b/>
        </w:rPr>
        <w:t>, PILDYM</w:t>
      </w:r>
      <w:r>
        <w:rPr>
          <w:rFonts w:asciiTheme="minorHAnsi" w:hAnsiTheme="minorHAnsi" w:cstheme="minorHAnsi"/>
          <w:b/>
        </w:rPr>
        <w:t>O</w:t>
      </w:r>
      <w:r w:rsidRPr="00F85F1B">
        <w:rPr>
          <w:rFonts w:asciiTheme="minorHAnsi" w:hAnsiTheme="minorHAnsi" w:cstheme="minorHAnsi"/>
        </w:rPr>
        <w:t xml:space="preserve"> </w:t>
      </w:r>
      <w:r w:rsidR="00E43857" w:rsidRPr="00F85F1B">
        <w:rPr>
          <w:rFonts w:asciiTheme="minorHAnsi" w:hAnsiTheme="minorHAnsi" w:cstheme="minorHAnsi"/>
          <w:b/>
        </w:rPr>
        <w:t xml:space="preserve">PIRKIMO </w:t>
      </w:r>
    </w:p>
    <w:p w14:paraId="2BA19627" w14:textId="2A0DD8B4" w:rsidR="00667064" w:rsidRPr="00F85F1B" w:rsidRDefault="00E43857" w:rsidP="00F85F1B">
      <w:pPr>
        <w:spacing w:after="0" w:line="240" w:lineRule="auto"/>
        <w:jc w:val="center"/>
        <w:rPr>
          <w:rFonts w:asciiTheme="minorHAnsi" w:hAnsiTheme="minorHAnsi" w:cstheme="minorHAnsi"/>
          <w:b/>
        </w:rPr>
      </w:pPr>
      <w:r w:rsidRPr="00F85F1B">
        <w:rPr>
          <w:rFonts w:asciiTheme="minorHAnsi" w:hAnsiTheme="minorHAnsi" w:cstheme="minorHAnsi"/>
          <w:b/>
        </w:rPr>
        <w:t>TECHNINĖ SPECIFIKACIJA</w:t>
      </w:r>
    </w:p>
    <w:p w14:paraId="710A25D1" w14:textId="77777777" w:rsidR="00667064" w:rsidRPr="00F85F1B" w:rsidRDefault="00667064" w:rsidP="00F85F1B">
      <w:pPr>
        <w:pStyle w:val="Heading41"/>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10B2C853" w14:textId="4D93DA05" w:rsidR="002056F1" w:rsidRPr="00F85F1B" w:rsidRDefault="00667064" w:rsidP="00F85F1B">
      <w:pPr>
        <w:pStyle w:val="Bodytext1"/>
        <w:numPr>
          <w:ilvl w:val="0"/>
          <w:numId w:val="2"/>
        </w:numPr>
        <w:shd w:val="clear" w:color="auto" w:fill="auto"/>
        <w:tabs>
          <w:tab w:val="left" w:pos="426"/>
          <w:tab w:val="left" w:pos="3828"/>
        </w:tabs>
        <w:spacing w:before="0" w:after="0" w:line="240" w:lineRule="auto"/>
        <w:ind w:left="0" w:right="55" w:firstLine="0"/>
        <w:jc w:val="both"/>
        <w:rPr>
          <w:rFonts w:asciiTheme="minorHAnsi" w:hAnsiTheme="minorHAnsi" w:cstheme="minorHAnsi"/>
          <w:b/>
          <w:sz w:val="22"/>
          <w:szCs w:val="22"/>
        </w:rPr>
      </w:pPr>
      <w:r w:rsidRPr="00F85F1B">
        <w:rPr>
          <w:rFonts w:asciiTheme="minorHAnsi" w:hAnsiTheme="minorHAnsi" w:cstheme="minorHAnsi"/>
          <w:b/>
          <w:sz w:val="22"/>
          <w:szCs w:val="22"/>
        </w:rPr>
        <w:t>PIRKIMO OBJEKTAS</w:t>
      </w:r>
    </w:p>
    <w:p w14:paraId="0C85DEA4" w14:textId="515C5966" w:rsidR="001E605A" w:rsidRPr="00F85F1B" w:rsidRDefault="008E31B3" w:rsidP="00F85F1B">
      <w:pPr>
        <w:pStyle w:val="Bodytext20"/>
        <w:numPr>
          <w:ilvl w:val="1"/>
          <w:numId w:val="2"/>
        </w:numPr>
        <w:shd w:val="clear" w:color="auto" w:fill="auto"/>
        <w:tabs>
          <w:tab w:val="left" w:pos="567"/>
          <w:tab w:val="left" w:pos="3828"/>
        </w:tabs>
        <w:spacing w:line="240" w:lineRule="auto"/>
        <w:ind w:left="0" w:right="55" w:firstLine="0"/>
        <w:jc w:val="both"/>
        <w:rPr>
          <w:rFonts w:asciiTheme="minorHAnsi" w:hAnsiTheme="minorHAnsi" w:cstheme="minorHAnsi"/>
          <w:i w:val="0"/>
          <w:iCs w:val="0"/>
          <w:sz w:val="22"/>
          <w:szCs w:val="22"/>
        </w:rPr>
      </w:pPr>
      <w:r w:rsidRPr="00F85F1B">
        <w:rPr>
          <w:rFonts w:asciiTheme="minorHAnsi" w:hAnsiTheme="minorHAnsi" w:cstheme="minorHAnsi"/>
          <w:i w:val="0"/>
          <w:iCs w:val="0"/>
          <w:sz w:val="22"/>
          <w:szCs w:val="22"/>
        </w:rPr>
        <w:t>PIRKIMO OBJEKTO PAVADINIMAS</w:t>
      </w:r>
    </w:p>
    <w:p w14:paraId="65CDEFAF" w14:textId="64A66D00" w:rsidR="00667064" w:rsidRPr="00F85F1B" w:rsidRDefault="00AE4B6E" w:rsidP="00F85F1B">
      <w:pPr>
        <w:autoSpaceDE w:val="0"/>
        <w:autoSpaceDN w:val="0"/>
        <w:adjustRightInd w:val="0"/>
        <w:spacing w:after="0" w:line="240" w:lineRule="auto"/>
        <w:ind w:firstLine="567"/>
        <w:jc w:val="both"/>
        <w:rPr>
          <w:rFonts w:asciiTheme="minorHAnsi" w:hAnsiTheme="minorHAnsi" w:cstheme="minorHAnsi"/>
        </w:rPr>
      </w:pPr>
      <w:r>
        <w:rPr>
          <w:rFonts w:asciiTheme="minorHAnsi" w:hAnsiTheme="minorHAnsi" w:cstheme="minorHAnsi"/>
        </w:rPr>
        <w:t>Taršos integruotos prevencijos ir kontrolės, taršos leidimų paraiškų parengimas, aplinkos apsaugos ataskaitų, deklaracijų rengimas, pildymas</w:t>
      </w:r>
      <w:r w:rsidR="00C2684E" w:rsidRPr="00F85F1B">
        <w:rPr>
          <w:rFonts w:asciiTheme="minorHAnsi" w:hAnsiTheme="minorHAnsi" w:cstheme="minorHAnsi"/>
        </w:rPr>
        <w:t xml:space="preserve"> </w:t>
      </w:r>
      <w:r w:rsidR="008D2BB7" w:rsidRPr="00F85F1B">
        <w:rPr>
          <w:rFonts w:asciiTheme="minorHAnsi" w:hAnsiTheme="minorHAnsi" w:cstheme="minorHAnsi"/>
        </w:rPr>
        <w:t>(toliau – P</w:t>
      </w:r>
      <w:r w:rsidR="00B851A1" w:rsidRPr="00F85F1B">
        <w:rPr>
          <w:rFonts w:asciiTheme="minorHAnsi" w:hAnsiTheme="minorHAnsi" w:cstheme="minorHAnsi"/>
        </w:rPr>
        <w:t>aslaug</w:t>
      </w:r>
      <w:r w:rsidR="008A2A12">
        <w:rPr>
          <w:rFonts w:asciiTheme="minorHAnsi" w:hAnsiTheme="minorHAnsi" w:cstheme="minorHAnsi"/>
        </w:rPr>
        <w:t>os</w:t>
      </w:r>
      <w:r w:rsidR="008D2BB7" w:rsidRPr="00F85F1B">
        <w:rPr>
          <w:rFonts w:asciiTheme="minorHAnsi" w:hAnsiTheme="minorHAnsi" w:cstheme="minorHAnsi"/>
        </w:rPr>
        <w:t>)</w:t>
      </w:r>
      <w:r w:rsidR="00FB54DD" w:rsidRPr="00F85F1B">
        <w:rPr>
          <w:rFonts w:asciiTheme="minorHAnsi" w:hAnsiTheme="minorHAnsi" w:cstheme="minorHAnsi"/>
        </w:rPr>
        <w:t>.</w:t>
      </w:r>
    </w:p>
    <w:p w14:paraId="23F97DFF" w14:textId="71610ED0" w:rsidR="002056F1" w:rsidRPr="00F85F1B" w:rsidRDefault="002056F1" w:rsidP="00F85F1B">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7E9DE082" w14:textId="23A82AC1" w:rsidR="00387E84" w:rsidRPr="00F85F1B" w:rsidRDefault="008E31B3" w:rsidP="00F85F1B">
      <w:pPr>
        <w:pStyle w:val="Bodytext20"/>
        <w:numPr>
          <w:ilvl w:val="1"/>
          <w:numId w:val="2"/>
        </w:numPr>
        <w:shd w:val="clear" w:color="auto" w:fill="auto"/>
        <w:tabs>
          <w:tab w:val="left" w:pos="567"/>
          <w:tab w:val="left" w:pos="3828"/>
        </w:tabs>
        <w:spacing w:line="240" w:lineRule="auto"/>
        <w:ind w:left="0" w:right="55" w:firstLine="0"/>
        <w:jc w:val="both"/>
        <w:rPr>
          <w:rFonts w:asciiTheme="minorHAnsi" w:hAnsiTheme="minorHAnsi" w:cstheme="minorHAnsi"/>
          <w:i w:val="0"/>
          <w:iCs w:val="0"/>
          <w:sz w:val="22"/>
          <w:szCs w:val="22"/>
        </w:rPr>
      </w:pPr>
      <w:r w:rsidRPr="00F85F1B">
        <w:rPr>
          <w:rFonts w:asciiTheme="minorHAnsi" w:hAnsiTheme="minorHAnsi" w:cstheme="minorHAnsi"/>
          <w:i w:val="0"/>
          <w:iCs w:val="0"/>
          <w:sz w:val="22"/>
          <w:szCs w:val="22"/>
        </w:rPr>
        <w:t>PIRKIMO OBJEKTO APIMTYS IR CHARAKTERISTIKA</w:t>
      </w:r>
    </w:p>
    <w:p w14:paraId="47711798" w14:textId="118858E1" w:rsidR="00C2684E" w:rsidRPr="00F85F1B" w:rsidRDefault="00C2684E" w:rsidP="00F85F1B">
      <w:pPr>
        <w:spacing w:after="0" w:line="240" w:lineRule="auto"/>
        <w:jc w:val="both"/>
        <w:rPr>
          <w:rFonts w:asciiTheme="minorHAnsi" w:hAnsiTheme="minorHAnsi" w:cstheme="minorHAnsi"/>
        </w:rPr>
      </w:pPr>
      <w:r w:rsidRPr="00F85F1B">
        <w:rPr>
          <w:rFonts w:asciiTheme="minorHAnsi" w:hAnsiTheme="minorHAnsi" w:cstheme="minorHAnsi"/>
        </w:rPr>
        <w:t xml:space="preserve">Paslaugos teikėjas, vykdydamas </w:t>
      </w:r>
      <w:r w:rsidR="008A2A12">
        <w:rPr>
          <w:rFonts w:asciiTheme="minorHAnsi" w:hAnsiTheme="minorHAnsi" w:cstheme="minorHAnsi"/>
        </w:rPr>
        <w:t>P</w:t>
      </w:r>
      <w:r w:rsidRPr="00F85F1B">
        <w:rPr>
          <w:rFonts w:asciiTheme="minorHAnsi" w:hAnsiTheme="minorHAnsi" w:cstheme="minorHAnsi"/>
        </w:rPr>
        <w:t>aslaugas, turės AB Vilniaus šilumos tinklai eksploatuojamiems objektams (elektrinei / katilinėms) parengti</w:t>
      </w:r>
      <w:r w:rsidR="00AE4B6E">
        <w:rPr>
          <w:rFonts w:asciiTheme="minorHAnsi" w:hAnsiTheme="minorHAnsi" w:cstheme="minorHAnsi"/>
        </w:rPr>
        <w:t xml:space="preserve">, koreguoti, atnaujinti </w:t>
      </w:r>
      <w:r w:rsidRPr="00F85F1B">
        <w:rPr>
          <w:rFonts w:asciiTheme="minorHAnsi" w:hAnsiTheme="minorHAnsi" w:cstheme="minorHAnsi"/>
        </w:rPr>
        <w:t xml:space="preserve"> </w:t>
      </w:r>
      <w:r w:rsidR="00AE4B6E">
        <w:rPr>
          <w:rFonts w:asciiTheme="minorHAnsi" w:hAnsiTheme="minorHAnsi" w:cstheme="minorHAnsi"/>
        </w:rPr>
        <w:t xml:space="preserve">Taršos integruotos prevencijos ir kontrolės (toliau – TIPK), taršos leidimų paraiškas. Atlikti mokesčio už aplinkos teršimą iš stacionarių taršos šaltinių apskaičiavimą, užpildyti mokesčių deklaracijos formas. </w:t>
      </w:r>
      <w:r w:rsidR="00213DB8" w:rsidRPr="00F85F1B">
        <w:rPr>
          <w:rFonts w:asciiTheme="minorHAnsi" w:hAnsiTheme="minorHAnsi" w:cstheme="minorHAnsi"/>
        </w:rPr>
        <w:t>AB Vilniaus šilumos tinklai eksploatuoja</w:t>
      </w:r>
      <w:r w:rsidR="00CC482C">
        <w:rPr>
          <w:rFonts w:asciiTheme="minorHAnsi" w:hAnsiTheme="minorHAnsi" w:cstheme="minorHAnsi"/>
        </w:rPr>
        <w:t>mi objektai</w:t>
      </w:r>
      <w:r w:rsidRPr="00F85F1B">
        <w:rPr>
          <w:rFonts w:asciiTheme="minorHAnsi" w:hAnsiTheme="minorHAnsi" w:cstheme="minorHAnsi"/>
        </w:rPr>
        <w:t>:</w:t>
      </w:r>
    </w:p>
    <w:p w14:paraId="58A30772" w14:textId="587E835F" w:rsidR="00C2684E" w:rsidRPr="00F85F1B" w:rsidRDefault="00C2684E" w:rsidP="00F85F1B">
      <w:pPr>
        <w:spacing w:after="0" w:line="240" w:lineRule="auto"/>
        <w:ind w:firstLine="284"/>
        <w:jc w:val="both"/>
        <w:rPr>
          <w:rFonts w:asciiTheme="minorHAnsi" w:hAnsiTheme="minorHAnsi" w:cstheme="minorHAnsi"/>
        </w:rPr>
      </w:pPr>
      <w:r w:rsidRPr="00F85F1B">
        <w:rPr>
          <w:rFonts w:asciiTheme="minorHAnsi" w:hAnsiTheme="minorHAnsi" w:cstheme="minorHAnsi"/>
        </w:rPr>
        <w:t>1.2.1. termofikacinei elektrinei Nr. 2 (E-2), Elektrinės g. 2, Vilnius</w:t>
      </w:r>
      <w:r w:rsidR="00CC482C">
        <w:rPr>
          <w:rFonts w:asciiTheme="minorHAnsi" w:hAnsiTheme="minorHAnsi" w:cstheme="minorHAnsi"/>
        </w:rPr>
        <w:t>, TIPK leidimas</w:t>
      </w:r>
      <w:r w:rsidR="00C27006">
        <w:rPr>
          <w:rFonts w:asciiTheme="minorHAnsi" w:hAnsiTheme="minorHAnsi" w:cstheme="minorHAnsi"/>
        </w:rPr>
        <w:t xml:space="preserve">, </w:t>
      </w:r>
      <w:r w:rsidR="003677D8">
        <w:rPr>
          <w:rFonts w:asciiTheme="minorHAnsi" w:hAnsiTheme="minorHAnsi" w:cstheme="minorHAnsi"/>
        </w:rPr>
        <w:t>paraiškos</w:t>
      </w:r>
      <w:r w:rsidR="00973FC8">
        <w:rPr>
          <w:rFonts w:asciiTheme="minorHAnsi" w:hAnsiTheme="minorHAnsi" w:cstheme="minorHAnsi"/>
        </w:rPr>
        <w:t xml:space="preserve"> dalys </w:t>
      </w:r>
      <w:r w:rsidR="003677D8">
        <w:rPr>
          <w:rFonts w:asciiTheme="minorHAnsi" w:hAnsiTheme="minorHAnsi" w:cstheme="minorHAnsi"/>
        </w:rPr>
        <w:t xml:space="preserve">vandens išgavimas, tarša į aplinkos orą, teršalų išleidimas su nuotekomis į aplinką, </w:t>
      </w:r>
    </w:p>
    <w:p w14:paraId="01618978" w14:textId="62D20011" w:rsidR="00C2684E" w:rsidRPr="00F85F1B" w:rsidRDefault="00C2684E" w:rsidP="00F85F1B">
      <w:pPr>
        <w:spacing w:after="0" w:line="240" w:lineRule="auto"/>
        <w:ind w:firstLine="284"/>
        <w:jc w:val="both"/>
        <w:rPr>
          <w:rFonts w:asciiTheme="minorHAnsi" w:hAnsiTheme="minorHAnsi" w:cstheme="minorHAnsi"/>
        </w:rPr>
      </w:pPr>
      <w:r w:rsidRPr="00F85F1B">
        <w:rPr>
          <w:rFonts w:asciiTheme="minorHAnsi" w:hAnsiTheme="minorHAnsi" w:cstheme="minorHAnsi"/>
        </w:rPr>
        <w:t>1.2.2. rajoninei katilinei Nr. 8 (RK-8), Ateities 12, Vilnius</w:t>
      </w:r>
      <w:r w:rsidR="00CC482C">
        <w:rPr>
          <w:rFonts w:asciiTheme="minorHAnsi" w:hAnsiTheme="minorHAnsi" w:cstheme="minorHAnsi"/>
        </w:rPr>
        <w:t>, TIPK leidimas</w:t>
      </w:r>
      <w:r w:rsidR="003543ED">
        <w:rPr>
          <w:rFonts w:asciiTheme="minorHAnsi" w:hAnsiTheme="minorHAnsi" w:cstheme="minorHAnsi"/>
        </w:rPr>
        <w:t>,</w:t>
      </w:r>
      <w:r w:rsidR="003543ED" w:rsidRPr="003543ED">
        <w:rPr>
          <w:rFonts w:asciiTheme="minorHAnsi" w:hAnsiTheme="minorHAnsi" w:cstheme="minorHAnsi"/>
        </w:rPr>
        <w:t xml:space="preserve"> </w:t>
      </w:r>
      <w:r w:rsidR="003677D8">
        <w:rPr>
          <w:rFonts w:asciiTheme="minorHAnsi" w:hAnsiTheme="minorHAnsi" w:cstheme="minorHAnsi"/>
        </w:rPr>
        <w:t>paraiškos dalys tarša į aplinkos orą, teršalų išleidimas su nuotekomis į aplinką</w:t>
      </w:r>
      <w:r w:rsidR="003543ED">
        <w:rPr>
          <w:rFonts w:asciiTheme="minorHAnsi" w:hAnsiTheme="minorHAnsi" w:cstheme="minorHAnsi"/>
        </w:rPr>
        <w:t xml:space="preserve"> </w:t>
      </w:r>
      <w:r w:rsidRPr="00F85F1B">
        <w:rPr>
          <w:rFonts w:asciiTheme="minorHAnsi" w:hAnsiTheme="minorHAnsi" w:cstheme="minorHAnsi"/>
        </w:rPr>
        <w:t>;</w:t>
      </w:r>
    </w:p>
    <w:p w14:paraId="76CBD63B" w14:textId="77777777" w:rsidR="00171E23" w:rsidRDefault="00C2684E" w:rsidP="003677D8">
      <w:pPr>
        <w:spacing w:after="0" w:line="240" w:lineRule="auto"/>
        <w:ind w:firstLine="284"/>
        <w:jc w:val="both"/>
        <w:rPr>
          <w:rFonts w:asciiTheme="minorHAnsi" w:hAnsiTheme="minorHAnsi" w:cstheme="minorHAnsi"/>
        </w:rPr>
      </w:pPr>
      <w:r w:rsidRPr="00F85F1B">
        <w:rPr>
          <w:rFonts w:asciiTheme="minorHAnsi" w:hAnsiTheme="minorHAnsi" w:cstheme="minorHAnsi"/>
        </w:rPr>
        <w:t>1.2.3. rajoninei katilinei Nr. 7 (RK-7), Metalo g. 8, Vilnius</w:t>
      </w:r>
      <w:r w:rsidR="00CC482C">
        <w:rPr>
          <w:rFonts w:asciiTheme="minorHAnsi" w:hAnsiTheme="minorHAnsi" w:cstheme="minorHAnsi"/>
        </w:rPr>
        <w:t>, taršos leidimas</w:t>
      </w:r>
      <w:r w:rsidR="00171E23">
        <w:rPr>
          <w:rFonts w:asciiTheme="minorHAnsi" w:hAnsiTheme="minorHAnsi" w:cstheme="minorHAnsi"/>
        </w:rPr>
        <w:t>, specialiosios leidimo dalys, a</w:t>
      </w:r>
      <w:r w:rsidR="003677D8">
        <w:rPr>
          <w:rFonts w:asciiTheme="minorHAnsi" w:hAnsiTheme="minorHAnsi" w:cstheme="minorHAnsi"/>
        </w:rPr>
        <w:t>plinkos oro taršos valdymas, klimato kainos valdymas</w:t>
      </w:r>
      <w:r w:rsidR="00171E23">
        <w:rPr>
          <w:rFonts w:asciiTheme="minorHAnsi" w:hAnsiTheme="minorHAnsi" w:cstheme="minorHAnsi"/>
        </w:rPr>
        <w:t xml:space="preserve">. </w:t>
      </w:r>
    </w:p>
    <w:p w14:paraId="4FF47EB7" w14:textId="51F1DA0F" w:rsidR="00C2684E" w:rsidRPr="00F85F1B" w:rsidRDefault="00C2684E" w:rsidP="00F85F1B">
      <w:pPr>
        <w:spacing w:after="0" w:line="240" w:lineRule="auto"/>
        <w:ind w:firstLine="284"/>
        <w:jc w:val="both"/>
        <w:rPr>
          <w:rFonts w:asciiTheme="minorHAnsi" w:hAnsiTheme="minorHAnsi" w:cstheme="minorHAnsi"/>
        </w:rPr>
      </w:pPr>
      <w:r w:rsidRPr="00F85F1B">
        <w:rPr>
          <w:rFonts w:asciiTheme="minorHAnsi" w:hAnsiTheme="minorHAnsi" w:cstheme="minorHAnsi"/>
        </w:rPr>
        <w:t>1.2.4. rajoninei katilinei Nr. 2 (RK-2), Pramonės g. 95, Naujoji Vilnia</w:t>
      </w:r>
      <w:r w:rsidR="00CC482C">
        <w:rPr>
          <w:rFonts w:asciiTheme="minorHAnsi" w:hAnsiTheme="minorHAnsi" w:cstheme="minorHAnsi"/>
        </w:rPr>
        <w:t>, taršos leidimas</w:t>
      </w:r>
      <w:r w:rsidR="00171E23" w:rsidRPr="00171E23">
        <w:rPr>
          <w:rFonts w:asciiTheme="minorHAnsi" w:hAnsiTheme="minorHAnsi" w:cstheme="minorHAnsi"/>
        </w:rPr>
        <w:t xml:space="preserve"> </w:t>
      </w:r>
      <w:r w:rsidR="00171E23">
        <w:rPr>
          <w:rFonts w:asciiTheme="minorHAnsi" w:hAnsiTheme="minorHAnsi" w:cstheme="minorHAnsi"/>
        </w:rPr>
        <w:t>specialiosios leidimo dalys, aplinkos oro taršos valdymas, klimato kainos valdymas</w:t>
      </w:r>
      <w:r w:rsidRPr="00F85F1B">
        <w:rPr>
          <w:rFonts w:asciiTheme="minorHAnsi" w:hAnsiTheme="minorHAnsi" w:cstheme="minorHAnsi"/>
        </w:rPr>
        <w:t>;</w:t>
      </w:r>
    </w:p>
    <w:p w14:paraId="39E8F3FA" w14:textId="47755174" w:rsidR="00066CBF" w:rsidRDefault="00C2684E" w:rsidP="00F85F1B">
      <w:pPr>
        <w:spacing w:after="0" w:line="240" w:lineRule="auto"/>
        <w:ind w:firstLine="284"/>
        <w:jc w:val="both"/>
        <w:rPr>
          <w:rFonts w:asciiTheme="minorHAnsi" w:hAnsiTheme="minorHAnsi" w:cstheme="minorHAnsi"/>
        </w:rPr>
      </w:pPr>
      <w:r w:rsidRPr="00F85F1B">
        <w:rPr>
          <w:rFonts w:asciiTheme="minorHAnsi" w:hAnsiTheme="minorHAnsi" w:cstheme="minorHAnsi"/>
        </w:rPr>
        <w:t>1.2.5. esant poreikiui ir kitoms</w:t>
      </w:r>
      <w:r w:rsidR="00E50643">
        <w:rPr>
          <w:rFonts w:asciiTheme="minorHAnsi" w:hAnsiTheme="minorHAnsi" w:cstheme="minorHAnsi"/>
        </w:rPr>
        <w:t>/iems</w:t>
      </w:r>
      <w:r w:rsidRPr="00F85F1B">
        <w:rPr>
          <w:rFonts w:asciiTheme="minorHAnsi" w:hAnsiTheme="minorHAnsi" w:cstheme="minorHAnsi"/>
        </w:rPr>
        <w:t xml:space="preserve"> AB Vilniaus šilumos tinklai eksploatuojam</w:t>
      </w:r>
      <w:r w:rsidR="00E50643">
        <w:rPr>
          <w:rFonts w:asciiTheme="minorHAnsi" w:hAnsiTheme="minorHAnsi" w:cstheme="minorHAnsi"/>
        </w:rPr>
        <w:t>iems kurą deginantiems įrenginiams.</w:t>
      </w:r>
    </w:p>
    <w:p w14:paraId="5C9F5D39" w14:textId="274084C6" w:rsidR="00E854E3" w:rsidRPr="00F85F1B" w:rsidRDefault="005E16E0" w:rsidP="00F85F1B">
      <w:pPr>
        <w:spacing w:after="0" w:line="240" w:lineRule="auto"/>
        <w:ind w:firstLine="284"/>
        <w:jc w:val="both"/>
        <w:rPr>
          <w:rFonts w:asciiTheme="minorHAnsi" w:hAnsiTheme="minorHAnsi" w:cstheme="minorHAnsi"/>
        </w:rPr>
      </w:pPr>
      <w:r>
        <w:rPr>
          <w:rFonts w:asciiTheme="minorHAnsi" w:hAnsiTheme="minorHAnsi" w:cstheme="minorHAnsi"/>
        </w:rPr>
        <w:t xml:space="preserve">1.2.6. </w:t>
      </w:r>
      <w:r w:rsidR="00E854E3">
        <w:rPr>
          <w:rFonts w:asciiTheme="minorHAnsi" w:hAnsiTheme="minorHAnsi" w:cstheme="minorHAnsi"/>
        </w:rPr>
        <w:t>AB Vilniaus šilumos tinklai rengiamoje stacionarių taršos šaltinių deklaracijoje pateikiama informacija (teršalų kiekiai ir mokesčio dydžiai) apie 30 (trisdešimt) taršos šaltinių (95 proc. iš jų yra oro, likę nuotekų</w:t>
      </w:r>
      <w:r w:rsidR="00C27006">
        <w:rPr>
          <w:rFonts w:asciiTheme="minorHAnsi" w:hAnsiTheme="minorHAnsi" w:cstheme="minorHAnsi"/>
        </w:rPr>
        <w:t xml:space="preserve"> sferos</w:t>
      </w:r>
      <w:r w:rsidR="00E854E3">
        <w:rPr>
          <w:rFonts w:asciiTheme="minorHAnsi" w:hAnsiTheme="minorHAnsi" w:cstheme="minorHAnsi"/>
        </w:rPr>
        <w:t xml:space="preserve">), kuriuose normuojama vidutiniškai po du teršalus. </w:t>
      </w:r>
    </w:p>
    <w:p w14:paraId="3CFD48DB" w14:textId="194652D8" w:rsidR="00C2684E" w:rsidRDefault="00C2684E" w:rsidP="00F85F1B">
      <w:pPr>
        <w:spacing w:after="0" w:line="240" w:lineRule="auto"/>
        <w:ind w:firstLine="284"/>
        <w:jc w:val="both"/>
        <w:rPr>
          <w:rFonts w:asciiTheme="minorHAnsi" w:hAnsiTheme="minorHAnsi" w:cstheme="minorHAnsi"/>
        </w:rPr>
      </w:pPr>
      <w:r w:rsidRPr="00F85F1B">
        <w:rPr>
          <w:rFonts w:asciiTheme="minorHAnsi" w:hAnsiTheme="minorHAnsi" w:cstheme="minorHAnsi"/>
        </w:rPr>
        <w:t xml:space="preserve"> Rengiama / koreguojama</w:t>
      </w:r>
      <w:r w:rsidR="00F03177">
        <w:rPr>
          <w:rFonts w:asciiTheme="minorHAnsi" w:hAnsiTheme="minorHAnsi" w:cstheme="minorHAnsi"/>
        </w:rPr>
        <w:t xml:space="preserve"> / atnaujinama TIPK/ taršos leidimo </w:t>
      </w:r>
      <w:r w:rsidR="001D1AC4">
        <w:rPr>
          <w:rFonts w:asciiTheme="minorHAnsi" w:hAnsiTheme="minorHAnsi" w:cstheme="minorHAnsi"/>
        </w:rPr>
        <w:t>paraiška</w:t>
      </w:r>
      <w:r w:rsidRPr="00F85F1B">
        <w:rPr>
          <w:rFonts w:asciiTheme="minorHAnsi" w:hAnsiTheme="minorHAnsi" w:cstheme="minorHAnsi"/>
        </w:rPr>
        <w:t xml:space="preserve"> turi atitikti aktualios teisės aktų redakcijos reikalavimus ir apimti visas konkrečiam objektui taikomas </w:t>
      </w:r>
      <w:r w:rsidR="00A0509E">
        <w:rPr>
          <w:rFonts w:asciiTheme="minorHAnsi" w:hAnsiTheme="minorHAnsi" w:cstheme="minorHAnsi"/>
        </w:rPr>
        <w:t>specialiąsias dalis.</w:t>
      </w:r>
      <w:r w:rsidR="00F47B9F">
        <w:rPr>
          <w:rFonts w:asciiTheme="minorHAnsi" w:hAnsiTheme="minorHAnsi" w:cstheme="minorHAnsi"/>
        </w:rPr>
        <w:t xml:space="preserve"> Aplinkos monitoringo programos neturės būti rengiamos.</w:t>
      </w:r>
    </w:p>
    <w:p w14:paraId="778C9982" w14:textId="57C43B41" w:rsidR="00A0509E" w:rsidRPr="00F85F1B" w:rsidRDefault="00CC3834" w:rsidP="00F85F1B">
      <w:pPr>
        <w:spacing w:after="0" w:line="240" w:lineRule="auto"/>
        <w:ind w:firstLine="284"/>
        <w:jc w:val="both"/>
        <w:rPr>
          <w:rFonts w:asciiTheme="minorHAnsi" w:hAnsiTheme="minorHAnsi" w:cstheme="minorHAnsi"/>
        </w:rPr>
      </w:pPr>
      <w:r>
        <w:rPr>
          <w:rFonts w:asciiTheme="minorHAnsi" w:hAnsiTheme="minorHAnsi" w:cstheme="minorHAnsi"/>
        </w:rPr>
        <w:t>Atliekant mokesčio už aplinkos teršimą iš stacionarių taršos šaltinių apskaičiavimą, jis</w:t>
      </w:r>
      <w:r w:rsidRPr="00CC3834">
        <w:rPr>
          <w:rFonts w:asciiTheme="minorHAnsi" w:hAnsiTheme="minorHAnsi" w:cstheme="minorHAnsi"/>
        </w:rPr>
        <w:t xml:space="preserve"> </w:t>
      </w:r>
      <w:r w:rsidR="00730665">
        <w:rPr>
          <w:rFonts w:asciiTheme="minorHAnsi" w:hAnsiTheme="minorHAnsi" w:cstheme="minorHAnsi"/>
        </w:rPr>
        <w:t xml:space="preserve">turi </w:t>
      </w:r>
      <w:r w:rsidRPr="00F85F1B">
        <w:rPr>
          <w:rFonts w:asciiTheme="minorHAnsi" w:hAnsiTheme="minorHAnsi" w:cstheme="minorHAnsi"/>
        </w:rPr>
        <w:t>atitikti aktualios teisės aktų redakcijos reikalavimus</w:t>
      </w:r>
      <w:r>
        <w:rPr>
          <w:rFonts w:asciiTheme="minorHAnsi" w:hAnsiTheme="minorHAnsi" w:cstheme="minorHAnsi"/>
        </w:rPr>
        <w:t xml:space="preserve"> bei TIPK/ taršos leidimuose numatytas skaičiavimo metodikas</w:t>
      </w:r>
      <w:r w:rsidR="000A463A">
        <w:rPr>
          <w:rFonts w:asciiTheme="minorHAnsi" w:hAnsiTheme="minorHAnsi" w:cstheme="minorHAnsi"/>
        </w:rPr>
        <w:t xml:space="preserve">. Per praėjusius metus sudegintas kuro kiekis Paslaugos tiekėjui pateikiamas iki kiekvienų metų sausio 12 d. </w:t>
      </w:r>
    </w:p>
    <w:p w14:paraId="7BB00071" w14:textId="057D040F" w:rsidR="00F85F1B" w:rsidRPr="00F85F1B" w:rsidRDefault="00C2684E" w:rsidP="00F85F1B">
      <w:pPr>
        <w:spacing w:after="0" w:line="240" w:lineRule="auto"/>
        <w:jc w:val="both"/>
        <w:rPr>
          <w:rFonts w:asciiTheme="minorHAnsi" w:hAnsiTheme="minorHAnsi" w:cstheme="minorHAnsi"/>
          <w:bCs/>
        </w:rPr>
      </w:pPr>
      <w:r w:rsidRPr="00F85F1B">
        <w:rPr>
          <w:rFonts w:asciiTheme="minorHAnsi" w:hAnsiTheme="minorHAnsi" w:cstheme="minorHAnsi"/>
          <w:bCs/>
        </w:rPr>
        <w:t xml:space="preserve">Paslauga teikiama tik Užsakovui pateikus rašytinį užsakymą. </w:t>
      </w:r>
    </w:p>
    <w:p w14:paraId="7B099316" w14:textId="30A89E47" w:rsidR="00756AFA" w:rsidRPr="00F85F1B" w:rsidRDefault="003452DE" w:rsidP="00F85F1B">
      <w:pPr>
        <w:tabs>
          <w:tab w:val="left" w:pos="426"/>
        </w:tabs>
        <w:spacing w:after="0" w:line="240" w:lineRule="auto"/>
        <w:jc w:val="both"/>
        <w:rPr>
          <w:rFonts w:asciiTheme="minorHAnsi" w:hAnsiTheme="minorHAnsi" w:cstheme="minorHAnsi"/>
        </w:rPr>
      </w:pPr>
      <w:r w:rsidRPr="00F85F1B">
        <w:rPr>
          <w:rFonts w:asciiTheme="minorHAnsi" w:hAnsiTheme="minorHAnsi" w:cstheme="minorHAnsi"/>
        </w:rPr>
        <w:t xml:space="preserve">1.2.1.Užsakovas </w:t>
      </w:r>
      <w:r w:rsidR="00E54E1B" w:rsidRPr="00F85F1B">
        <w:rPr>
          <w:rFonts w:asciiTheme="minorHAnsi" w:hAnsiTheme="minorHAnsi" w:cstheme="minorHAnsi"/>
        </w:rPr>
        <w:t xml:space="preserve">per 36 mėn. </w:t>
      </w:r>
      <w:r w:rsidRPr="00F85F1B">
        <w:rPr>
          <w:rFonts w:asciiTheme="minorHAnsi" w:hAnsiTheme="minorHAnsi" w:cstheme="minorHAnsi"/>
        </w:rPr>
        <w:t xml:space="preserve">planuoja įsigyti </w:t>
      </w:r>
      <w:r w:rsidR="00752EAD" w:rsidRPr="00F85F1B">
        <w:rPr>
          <w:rFonts w:asciiTheme="minorHAnsi" w:hAnsiTheme="minorHAnsi" w:cstheme="minorHAnsi"/>
        </w:rPr>
        <w:t>P</w:t>
      </w:r>
      <w:r w:rsidRPr="00F85F1B">
        <w:rPr>
          <w:rFonts w:asciiTheme="minorHAnsi" w:hAnsiTheme="minorHAnsi" w:cstheme="minorHAnsi"/>
        </w:rPr>
        <w:t>aslaugas, kurių preliminarus kiekis yra</w:t>
      </w:r>
      <w:r w:rsidR="00756AFA" w:rsidRPr="00F85F1B">
        <w:rPr>
          <w:rFonts w:asciiTheme="minorHAnsi" w:hAnsiTheme="minorHAnsi" w:cstheme="minorHAnsi"/>
        </w:rPr>
        <w:t>:</w:t>
      </w:r>
    </w:p>
    <w:p w14:paraId="2F51E451" w14:textId="1012049F" w:rsidR="00066CBF" w:rsidRPr="00F85F1B" w:rsidRDefault="00066CBF" w:rsidP="00F85F1B">
      <w:pPr>
        <w:spacing w:after="0" w:line="240" w:lineRule="auto"/>
        <w:ind w:firstLine="284"/>
        <w:jc w:val="both"/>
        <w:rPr>
          <w:rFonts w:asciiTheme="minorHAnsi" w:hAnsiTheme="minorHAnsi" w:cstheme="minorHAnsi"/>
          <w:bCs/>
        </w:rPr>
      </w:pPr>
      <w:r w:rsidRPr="00F85F1B">
        <w:rPr>
          <w:rFonts w:asciiTheme="minorHAnsi" w:hAnsiTheme="minorHAnsi" w:cstheme="minorHAnsi"/>
          <w:bCs/>
        </w:rPr>
        <w:t xml:space="preserve">1.2.1.1. </w:t>
      </w:r>
      <w:r w:rsidR="00865CB4">
        <w:rPr>
          <w:rFonts w:asciiTheme="minorHAnsi" w:hAnsiTheme="minorHAnsi" w:cstheme="minorHAnsi"/>
          <w:bCs/>
        </w:rPr>
        <w:t>1</w:t>
      </w:r>
      <w:r w:rsidRPr="00F85F1B">
        <w:rPr>
          <w:rFonts w:asciiTheme="minorHAnsi" w:hAnsiTheme="minorHAnsi" w:cstheme="minorHAnsi"/>
          <w:bCs/>
        </w:rPr>
        <w:t xml:space="preserve">  vnt.</w:t>
      </w:r>
      <w:r w:rsidR="00F47B9F">
        <w:rPr>
          <w:rFonts w:asciiTheme="minorHAnsi" w:hAnsiTheme="minorHAnsi" w:cstheme="minorHAnsi"/>
          <w:bCs/>
        </w:rPr>
        <w:t xml:space="preserve"> TIPK leidimų paraiškų parengimas</w:t>
      </w:r>
      <w:r w:rsidRPr="00F85F1B">
        <w:rPr>
          <w:rFonts w:asciiTheme="minorHAnsi" w:hAnsiTheme="minorHAnsi" w:cstheme="minorHAnsi"/>
          <w:bCs/>
        </w:rPr>
        <w:t>;</w:t>
      </w:r>
    </w:p>
    <w:p w14:paraId="73B0B371" w14:textId="4AE8800C" w:rsidR="00066CBF" w:rsidRPr="00F85F1B" w:rsidRDefault="00066CBF" w:rsidP="00F85F1B">
      <w:pPr>
        <w:spacing w:after="0" w:line="240" w:lineRule="auto"/>
        <w:ind w:firstLine="284"/>
        <w:jc w:val="both"/>
        <w:rPr>
          <w:rFonts w:asciiTheme="minorHAnsi" w:hAnsiTheme="minorHAnsi" w:cstheme="minorHAnsi"/>
          <w:bCs/>
        </w:rPr>
      </w:pPr>
      <w:r w:rsidRPr="00F85F1B">
        <w:rPr>
          <w:rFonts w:asciiTheme="minorHAnsi" w:hAnsiTheme="minorHAnsi" w:cstheme="minorHAnsi"/>
          <w:bCs/>
        </w:rPr>
        <w:t xml:space="preserve">1.2.1.2. </w:t>
      </w:r>
      <w:r w:rsidR="00865CB4">
        <w:rPr>
          <w:rFonts w:asciiTheme="minorHAnsi" w:hAnsiTheme="minorHAnsi" w:cstheme="minorHAnsi"/>
          <w:bCs/>
        </w:rPr>
        <w:t>1</w:t>
      </w:r>
      <w:r w:rsidRPr="00F85F1B">
        <w:rPr>
          <w:rFonts w:asciiTheme="minorHAnsi" w:hAnsiTheme="minorHAnsi" w:cstheme="minorHAnsi"/>
          <w:bCs/>
        </w:rPr>
        <w:t xml:space="preserve"> vnt.</w:t>
      </w:r>
      <w:r w:rsidR="00F47B9F">
        <w:rPr>
          <w:rFonts w:asciiTheme="minorHAnsi" w:hAnsiTheme="minorHAnsi" w:cstheme="minorHAnsi"/>
          <w:bCs/>
        </w:rPr>
        <w:t xml:space="preserve"> Taršos leidimų paraiškų parengimas</w:t>
      </w:r>
      <w:r w:rsidRPr="00F85F1B">
        <w:rPr>
          <w:rFonts w:asciiTheme="minorHAnsi" w:hAnsiTheme="minorHAnsi" w:cstheme="minorHAnsi"/>
          <w:bCs/>
        </w:rPr>
        <w:t>;</w:t>
      </w:r>
    </w:p>
    <w:p w14:paraId="5CE0E2D8" w14:textId="09510201" w:rsidR="00066CBF" w:rsidRPr="00F85F1B" w:rsidRDefault="00066CBF" w:rsidP="00F85F1B">
      <w:pPr>
        <w:spacing w:after="0" w:line="240" w:lineRule="auto"/>
        <w:ind w:firstLine="284"/>
        <w:jc w:val="both"/>
        <w:rPr>
          <w:rFonts w:asciiTheme="minorHAnsi" w:hAnsiTheme="minorHAnsi" w:cstheme="minorHAnsi"/>
          <w:bCs/>
        </w:rPr>
      </w:pPr>
      <w:r w:rsidRPr="00F85F1B">
        <w:rPr>
          <w:rFonts w:asciiTheme="minorHAnsi" w:hAnsiTheme="minorHAnsi" w:cstheme="minorHAnsi"/>
          <w:bCs/>
        </w:rPr>
        <w:t xml:space="preserve">1.2.1.3. </w:t>
      </w:r>
      <w:r w:rsidR="00384127">
        <w:rPr>
          <w:rFonts w:asciiTheme="minorHAnsi" w:hAnsiTheme="minorHAnsi" w:cstheme="minorHAnsi"/>
          <w:bCs/>
        </w:rPr>
        <w:t>1</w:t>
      </w:r>
      <w:r w:rsidRPr="00F85F1B">
        <w:rPr>
          <w:rFonts w:asciiTheme="minorHAnsi" w:hAnsiTheme="minorHAnsi" w:cstheme="minorHAnsi"/>
          <w:bCs/>
        </w:rPr>
        <w:t xml:space="preserve"> vnt. </w:t>
      </w:r>
      <w:r w:rsidR="00C839F0">
        <w:rPr>
          <w:rFonts w:asciiTheme="minorHAnsi" w:hAnsiTheme="minorHAnsi" w:cstheme="minorHAnsi"/>
        </w:rPr>
        <w:t>Mokesčio už aplinkos teršimą iš stacionarių taršos šaltinių apskaičiavimas, mokesčių deklaracijos formas</w:t>
      </w:r>
      <w:r w:rsidR="00C839F0" w:rsidRPr="00F85F1B">
        <w:rPr>
          <w:rFonts w:asciiTheme="minorHAnsi" w:hAnsiTheme="minorHAnsi" w:cstheme="minorHAnsi"/>
          <w:bCs/>
        </w:rPr>
        <w:t xml:space="preserve"> </w:t>
      </w:r>
      <w:r w:rsidR="00C839F0">
        <w:rPr>
          <w:rFonts w:asciiTheme="minorHAnsi" w:hAnsiTheme="minorHAnsi" w:cstheme="minorHAnsi"/>
          <w:bCs/>
        </w:rPr>
        <w:t>užpildymas</w:t>
      </w:r>
      <w:r w:rsidRPr="00F85F1B">
        <w:rPr>
          <w:rFonts w:asciiTheme="minorHAnsi" w:hAnsiTheme="minorHAnsi" w:cstheme="minorHAnsi"/>
          <w:bCs/>
        </w:rPr>
        <w:t>.</w:t>
      </w:r>
    </w:p>
    <w:p w14:paraId="54F3CB3C" w14:textId="77777777" w:rsidR="00D86320" w:rsidRPr="00F85F1B" w:rsidRDefault="00D86320" w:rsidP="00F85F1B">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22A60D4B" w14:textId="5D0EE6E9" w:rsidR="00627974" w:rsidRPr="00F85F1B" w:rsidRDefault="00667064" w:rsidP="00F85F1B">
      <w:pPr>
        <w:pStyle w:val="Bodytext1"/>
        <w:numPr>
          <w:ilvl w:val="0"/>
          <w:numId w:val="2"/>
        </w:numPr>
        <w:shd w:val="clear" w:color="auto" w:fill="auto"/>
        <w:tabs>
          <w:tab w:val="left" w:pos="426"/>
          <w:tab w:val="left" w:pos="3828"/>
        </w:tabs>
        <w:spacing w:before="0" w:after="0" w:line="240" w:lineRule="auto"/>
        <w:ind w:left="0" w:right="55" w:firstLine="0"/>
        <w:jc w:val="both"/>
        <w:rPr>
          <w:rFonts w:asciiTheme="minorHAnsi" w:hAnsiTheme="minorHAnsi" w:cstheme="minorHAnsi"/>
          <w:b/>
          <w:sz w:val="22"/>
          <w:szCs w:val="22"/>
        </w:rPr>
      </w:pPr>
      <w:r w:rsidRPr="00F85F1B">
        <w:rPr>
          <w:rFonts w:asciiTheme="minorHAnsi" w:hAnsiTheme="minorHAnsi" w:cstheme="minorHAnsi"/>
          <w:b/>
          <w:sz w:val="22"/>
          <w:szCs w:val="22"/>
        </w:rPr>
        <w:t>PIRKIMO OBJEKTO PRITAIKYMO SRITIS</w:t>
      </w:r>
    </w:p>
    <w:p w14:paraId="4685C13A" w14:textId="7EC673EC" w:rsidR="00066CBF" w:rsidRPr="00F85F1B" w:rsidRDefault="00066CBF" w:rsidP="00CC796D">
      <w:pPr>
        <w:tabs>
          <w:tab w:val="left" w:pos="426"/>
        </w:tabs>
        <w:spacing w:after="0" w:line="240" w:lineRule="auto"/>
        <w:ind w:firstLine="567"/>
        <w:jc w:val="both"/>
        <w:rPr>
          <w:rFonts w:asciiTheme="minorHAnsi" w:hAnsiTheme="minorHAnsi" w:cstheme="minorHAnsi"/>
          <w:bCs/>
        </w:rPr>
      </w:pPr>
      <w:r w:rsidRPr="00CC796D">
        <w:rPr>
          <w:rFonts w:asciiTheme="minorHAnsi" w:hAnsiTheme="minorHAnsi" w:cstheme="minorHAnsi"/>
          <w:bCs/>
        </w:rPr>
        <w:t>AB Vilniaus šilumos tinklai valdomi objektai, vadovaujantis</w:t>
      </w:r>
      <w:r w:rsidR="00EE1C4D" w:rsidRPr="00CC796D">
        <w:rPr>
          <w:rFonts w:asciiTheme="minorHAnsi" w:hAnsiTheme="minorHAnsi" w:cstheme="minorHAnsi"/>
          <w:bCs/>
        </w:rPr>
        <w:t xml:space="preserve"> LR aplinkos ministro 2014 m. kovo 6 d. įsakymu Nr.D1-</w:t>
      </w:r>
      <w:r w:rsidR="00CC796D" w:rsidRPr="00CC796D">
        <w:rPr>
          <w:rFonts w:asciiTheme="minorHAnsi" w:hAnsiTheme="minorHAnsi" w:cstheme="minorHAnsi"/>
          <w:bCs/>
        </w:rPr>
        <w:t>259</w:t>
      </w:r>
      <w:r w:rsidRPr="00CC796D">
        <w:rPr>
          <w:rFonts w:asciiTheme="minorHAnsi" w:hAnsiTheme="minorHAnsi" w:cstheme="minorHAnsi"/>
          <w:bCs/>
        </w:rPr>
        <w:t xml:space="preserve"> „</w:t>
      </w:r>
      <w:r w:rsidR="00236D25" w:rsidRPr="00CC796D">
        <w:rPr>
          <w:rFonts w:asciiTheme="minorHAnsi" w:hAnsiTheme="minorHAnsi" w:cstheme="minorHAnsi"/>
          <w:bCs/>
        </w:rPr>
        <w:t>Taršos leidimų išdavimo, pakeitimo ir galiojimo panaikinimo taisyklė</w:t>
      </w:r>
      <w:r w:rsidR="00EE1C4D" w:rsidRPr="00CC796D">
        <w:rPr>
          <w:rFonts w:asciiTheme="minorHAnsi" w:hAnsiTheme="minorHAnsi" w:cstheme="minorHAnsi"/>
          <w:bCs/>
        </w:rPr>
        <w:t>mi</w:t>
      </w:r>
      <w:r w:rsidR="00236D25" w:rsidRPr="00CC796D">
        <w:rPr>
          <w:rFonts w:asciiTheme="minorHAnsi" w:hAnsiTheme="minorHAnsi" w:cstheme="minorHAnsi"/>
          <w:bCs/>
        </w:rPr>
        <w:t>s</w:t>
      </w:r>
      <w:r w:rsidRPr="00CC796D">
        <w:rPr>
          <w:rFonts w:asciiTheme="minorHAnsi" w:hAnsiTheme="minorHAnsi" w:cstheme="minorHAnsi"/>
          <w:bCs/>
        </w:rPr>
        <w:t xml:space="preserve">“ (toliau – </w:t>
      </w:r>
      <w:r w:rsidR="00236D25" w:rsidRPr="00CC796D">
        <w:rPr>
          <w:rFonts w:asciiTheme="minorHAnsi" w:hAnsiTheme="minorHAnsi" w:cstheme="minorHAnsi"/>
          <w:bCs/>
        </w:rPr>
        <w:t>TL taisyklės</w:t>
      </w:r>
      <w:r w:rsidRPr="00CC796D">
        <w:rPr>
          <w:rFonts w:asciiTheme="minorHAnsi" w:hAnsiTheme="minorHAnsi" w:cstheme="minorHAnsi"/>
          <w:bCs/>
        </w:rPr>
        <w:t>)</w:t>
      </w:r>
      <w:r w:rsidR="00EE1C4D" w:rsidRPr="00CC796D">
        <w:rPr>
          <w:rFonts w:asciiTheme="minorHAnsi" w:hAnsiTheme="minorHAnsi" w:cstheme="minorHAnsi"/>
          <w:bCs/>
        </w:rPr>
        <w:t xml:space="preserve"> ir LR aplinkos ministro 2013 m. liepos 15 d. įsakymu Nr. D1-528 „</w:t>
      </w:r>
      <w:r w:rsidR="00CC796D" w:rsidRPr="00CC796D">
        <w:rPr>
          <w:rFonts w:asciiTheme="minorHAnsi" w:hAnsiTheme="minorHAnsi" w:cstheme="minorHAnsi"/>
          <w:bCs/>
        </w:rPr>
        <w:t>Taršos integruotos prevencijos ir kontrolės leidimų išdavimo, pakeitimo ir galiojimo panaikinimo taisyklės“ TIPK ir taršos leidimus. O</w:t>
      </w:r>
      <w:r w:rsidRPr="00CC796D">
        <w:rPr>
          <w:rFonts w:asciiTheme="minorHAnsi" w:hAnsiTheme="minorHAnsi" w:cstheme="minorHAnsi"/>
          <w:bCs/>
        </w:rPr>
        <w:t xml:space="preserve">bjektuose pasikeitus gamybos apimtims ar įvykus esminiams pasikeitimams, galimas </w:t>
      </w:r>
      <w:r w:rsidR="00CC796D" w:rsidRPr="00CC796D">
        <w:rPr>
          <w:rFonts w:asciiTheme="minorHAnsi" w:hAnsiTheme="minorHAnsi" w:cstheme="minorHAnsi"/>
          <w:bCs/>
        </w:rPr>
        <w:t xml:space="preserve">TIPK/ taršos leidimų </w:t>
      </w:r>
      <w:r w:rsidRPr="00CC796D">
        <w:rPr>
          <w:rFonts w:asciiTheme="minorHAnsi" w:hAnsiTheme="minorHAnsi" w:cstheme="minorHAnsi"/>
          <w:bCs/>
        </w:rPr>
        <w:t>koregavimas.</w:t>
      </w:r>
      <w:r w:rsidR="00CC796D" w:rsidRPr="00CC796D">
        <w:rPr>
          <w:rFonts w:asciiTheme="minorHAnsi" w:hAnsiTheme="minorHAnsi" w:cstheme="minorHAnsi"/>
          <w:bCs/>
        </w:rPr>
        <w:t xml:space="preserve"> Vadovaujantis LR Mokesčio už aplinkos teršimą įstatymu 1999 m. gegužės 13 d. Nr. VIII-1183 AB Vilniaus šilumos tinklai valdomi objektai privalo deklaruoti mokesčius už </w:t>
      </w:r>
      <w:r w:rsidR="00CC796D" w:rsidRPr="00CC796D">
        <w:rPr>
          <w:rFonts w:asciiTheme="minorHAnsi" w:hAnsiTheme="minorHAnsi" w:cstheme="minorHAnsi"/>
        </w:rPr>
        <w:t>aplinkos teršimą iš stacionarių taršos šaltinių.</w:t>
      </w:r>
    </w:p>
    <w:p w14:paraId="69A11664" w14:textId="71326BFB" w:rsidR="001131E2" w:rsidRDefault="001131E2" w:rsidP="00F85F1B">
      <w:pPr>
        <w:pStyle w:val="Bodytext20"/>
        <w:shd w:val="clear" w:color="auto" w:fill="auto"/>
        <w:tabs>
          <w:tab w:val="left" w:pos="0"/>
          <w:tab w:val="left" w:pos="3828"/>
          <w:tab w:val="left" w:pos="9072"/>
        </w:tabs>
        <w:spacing w:line="240" w:lineRule="auto"/>
        <w:ind w:right="55" w:firstLine="567"/>
        <w:jc w:val="both"/>
        <w:rPr>
          <w:rFonts w:asciiTheme="minorHAnsi" w:hAnsiTheme="minorHAnsi" w:cstheme="minorHAnsi"/>
          <w:i w:val="0"/>
          <w:iCs w:val="0"/>
          <w:sz w:val="22"/>
          <w:szCs w:val="22"/>
        </w:rPr>
      </w:pPr>
    </w:p>
    <w:p w14:paraId="36656409" w14:textId="6ABB7DD1" w:rsidR="005E16E0" w:rsidRDefault="005E16E0" w:rsidP="00F85F1B">
      <w:pPr>
        <w:pStyle w:val="Bodytext20"/>
        <w:shd w:val="clear" w:color="auto" w:fill="auto"/>
        <w:tabs>
          <w:tab w:val="left" w:pos="0"/>
          <w:tab w:val="left" w:pos="3828"/>
          <w:tab w:val="left" w:pos="9072"/>
        </w:tabs>
        <w:spacing w:line="240" w:lineRule="auto"/>
        <w:ind w:right="55" w:firstLine="567"/>
        <w:jc w:val="both"/>
        <w:rPr>
          <w:rFonts w:asciiTheme="minorHAnsi" w:hAnsiTheme="minorHAnsi" w:cstheme="minorHAnsi"/>
          <w:i w:val="0"/>
          <w:iCs w:val="0"/>
          <w:sz w:val="22"/>
          <w:szCs w:val="22"/>
        </w:rPr>
      </w:pPr>
    </w:p>
    <w:p w14:paraId="35D69EE2" w14:textId="059A036B" w:rsidR="005E16E0" w:rsidRDefault="005E16E0" w:rsidP="00F85F1B">
      <w:pPr>
        <w:pStyle w:val="Bodytext20"/>
        <w:shd w:val="clear" w:color="auto" w:fill="auto"/>
        <w:tabs>
          <w:tab w:val="left" w:pos="0"/>
          <w:tab w:val="left" w:pos="3828"/>
          <w:tab w:val="left" w:pos="9072"/>
        </w:tabs>
        <w:spacing w:line="240" w:lineRule="auto"/>
        <w:ind w:right="55" w:firstLine="567"/>
        <w:jc w:val="both"/>
        <w:rPr>
          <w:rFonts w:asciiTheme="minorHAnsi" w:hAnsiTheme="minorHAnsi" w:cstheme="minorHAnsi"/>
          <w:i w:val="0"/>
          <w:iCs w:val="0"/>
          <w:sz w:val="22"/>
          <w:szCs w:val="22"/>
        </w:rPr>
      </w:pPr>
    </w:p>
    <w:p w14:paraId="0081E602" w14:textId="12618ECE" w:rsidR="005E16E0" w:rsidRDefault="005E16E0" w:rsidP="00F85F1B">
      <w:pPr>
        <w:pStyle w:val="Bodytext20"/>
        <w:shd w:val="clear" w:color="auto" w:fill="auto"/>
        <w:tabs>
          <w:tab w:val="left" w:pos="0"/>
          <w:tab w:val="left" w:pos="3828"/>
          <w:tab w:val="left" w:pos="9072"/>
        </w:tabs>
        <w:spacing w:line="240" w:lineRule="auto"/>
        <w:ind w:right="55" w:firstLine="567"/>
        <w:jc w:val="both"/>
        <w:rPr>
          <w:rFonts w:asciiTheme="minorHAnsi" w:hAnsiTheme="minorHAnsi" w:cstheme="minorHAnsi"/>
          <w:i w:val="0"/>
          <w:iCs w:val="0"/>
          <w:sz w:val="22"/>
          <w:szCs w:val="22"/>
        </w:rPr>
      </w:pPr>
    </w:p>
    <w:p w14:paraId="43B03187" w14:textId="77777777" w:rsidR="005E16E0" w:rsidRPr="00F85F1B" w:rsidRDefault="005E16E0" w:rsidP="00F85F1B">
      <w:pPr>
        <w:pStyle w:val="Bodytext20"/>
        <w:shd w:val="clear" w:color="auto" w:fill="auto"/>
        <w:tabs>
          <w:tab w:val="left" w:pos="0"/>
          <w:tab w:val="left" w:pos="3828"/>
          <w:tab w:val="left" w:pos="9072"/>
        </w:tabs>
        <w:spacing w:line="240" w:lineRule="auto"/>
        <w:ind w:right="55" w:firstLine="567"/>
        <w:jc w:val="both"/>
        <w:rPr>
          <w:rFonts w:asciiTheme="minorHAnsi" w:hAnsiTheme="minorHAnsi" w:cstheme="minorHAnsi"/>
          <w:i w:val="0"/>
          <w:iCs w:val="0"/>
          <w:sz w:val="22"/>
          <w:szCs w:val="22"/>
        </w:rPr>
      </w:pPr>
    </w:p>
    <w:p w14:paraId="65E195DA" w14:textId="4A4B3A78" w:rsidR="00667064" w:rsidRPr="000E6B03" w:rsidRDefault="00667064" w:rsidP="00F85F1B">
      <w:pPr>
        <w:pStyle w:val="Bodytext1"/>
        <w:numPr>
          <w:ilvl w:val="0"/>
          <w:numId w:val="2"/>
        </w:numPr>
        <w:shd w:val="clear" w:color="auto" w:fill="auto"/>
        <w:tabs>
          <w:tab w:val="left" w:pos="426"/>
          <w:tab w:val="left" w:pos="3828"/>
        </w:tabs>
        <w:spacing w:before="0" w:after="0" w:line="240" w:lineRule="auto"/>
        <w:ind w:left="0" w:right="55" w:firstLine="0"/>
        <w:jc w:val="both"/>
        <w:rPr>
          <w:rFonts w:asciiTheme="minorHAnsi" w:hAnsiTheme="minorHAnsi" w:cstheme="minorHAnsi"/>
          <w:b/>
          <w:sz w:val="22"/>
          <w:szCs w:val="22"/>
        </w:rPr>
      </w:pPr>
      <w:r w:rsidRPr="000E6B03">
        <w:rPr>
          <w:rFonts w:asciiTheme="minorHAnsi" w:hAnsiTheme="minorHAnsi" w:cstheme="minorHAnsi"/>
          <w:b/>
          <w:sz w:val="22"/>
          <w:szCs w:val="22"/>
        </w:rPr>
        <w:t>TECHNINI</w:t>
      </w:r>
      <w:r w:rsidR="00775D4E" w:rsidRPr="000E6B03">
        <w:rPr>
          <w:rFonts w:asciiTheme="minorHAnsi" w:hAnsiTheme="minorHAnsi" w:cstheme="minorHAnsi"/>
          <w:b/>
          <w:sz w:val="22"/>
          <w:szCs w:val="22"/>
        </w:rPr>
        <w:t>AI</w:t>
      </w:r>
      <w:r w:rsidRPr="000E6B03">
        <w:rPr>
          <w:rFonts w:asciiTheme="minorHAnsi" w:hAnsiTheme="minorHAnsi" w:cstheme="minorHAnsi"/>
          <w:b/>
          <w:sz w:val="22"/>
          <w:szCs w:val="22"/>
        </w:rPr>
        <w:t xml:space="preserve"> REIKALAVIM</w:t>
      </w:r>
      <w:r w:rsidR="00775D4E" w:rsidRPr="000E6B03">
        <w:rPr>
          <w:rFonts w:asciiTheme="minorHAnsi" w:hAnsiTheme="minorHAnsi" w:cstheme="minorHAnsi"/>
          <w:b/>
          <w:sz w:val="22"/>
          <w:szCs w:val="22"/>
        </w:rPr>
        <w:t>AI</w:t>
      </w:r>
      <w:r w:rsidRPr="000E6B03">
        <w:rPr>
          <w:rFonts w:asciiTheme="minorHAnsi" w:hAnsiTheme="minorHAnsi" w:cstheme="minorHAnsi"/>
          <w:b/>
          <w:sz w:val="22"/>
          <w:szCs w:val="22"/>
        </w:rPr>
        <w:t>, KURIUOS TURI ATITIKTI PERKAMOS P</w:t>
      </w:r>
      <w:r w:rsidR="000C330A" w:rsidRPr="000E6B03">
        <w:rPr>
          <w:rFonts w:asciiTheme="minorHAnsi" w:hAnsiTheme="minorHAnsi" w:cstheme="minorHAnsi"/>
          <w:b/>
          <w:sz w:val="22"/>
          <w:szCs w:val="22"/>
        </w:rPr>
        <w:t>ASLAUGOS</w:t>
      </w:r>
    </w:p>
    <w:p w14:paraId="0F6419A6" w14:textId="77777777" w:rsidR="00066CBF" w:rsidRPr="00F85F1B" w:rsidRDefault="00066CBF" w:rsidP="00F85F1B">
      <w:pPr>
        <w:pStyle w:val="Bodytext1"/>
        <w:numPr>
          <w:ilvl w:val="0"/>
          <w:numId w:val="5"/>
        </w:numPr>
        <w:shd w:val="clear" w:color="auto" w:fill="auto"/>
        <w:tabs>
          <w:tab w:val="left" w:pos="0"/>
          <w:tab w:val="left" w:pos="635"/>
          <w:tab w:val="left" w:pos="3828"/>
        </w:tabs>
        <w:spacing w:before="0" w:after="0" w:line="240" w:lineRule="auto"/>
        <w:ind w:right="55" w:firstLine="0"/>
        <w:jc w:val="both"/>
        <w:rPr>
          <w:rFonts w:asciiTheme="minorHAnsi" w:hAnsiTheme="minorHAnsi" w:cstheme="minorHAnsi"/>
          <w:sz w:val="22"/>
          <w:szCs w:val="22"/>
        </w:rPr>
      </w:pPr>
      <w:r w:rsidRPr="00F85F1B">
        <w:rPr>
          <w:rFonts w:asciiTheme="minorHAnsi" w:hAnsiTheme="minorHAnsi" w:cstheme="minorHAnsi"/>
          <w:sz w:val="22"/>
          <w:szCs w:val="22"/>
        </w:rPr>
        <w:t>PIRKIMO OBJEKTO SAVYBĖS, FUNKCINIAI REIKALAVIMAI AR / IR NORIMAS REZULTATAS</w:t>
      </w:r>
    </w:p>
    <w:p w14:paraId="6F24F8BE" w14:textId="77777777" w:rsidR="00583C64" w:rsidRPr="00583C64" w:rsidRDefault="00066CBF" w:rsidP="00583C64">
      <w:pPr>
        <w:pStyle w:val="Bodytext20"/>
        <w:tabs>
          <w:tab w:val="left" w:pos="0"/>
          <w:tab w:val="left" w:pos="3828"/>
          <w:tab w:val="left" w:pos="9072"/>
        </w:tabs>
        <w:spacing w:before="240" w:line="240" w:lineRule="auto"/>
        <w:ind w:firstLine="567"/>
        <w:jc w:val="both"/>
        <w:rPr>
          <w:rFonts w:asciiTheme="minorHAnsi" w:eastAsia="Calibri" w:hAnsiTheme="minorHAnsi" w:cstheme="minorHAnsi"/>
          <w:bCs/>
          <w:i w:val="0"/>
          <w:iCs w:val="0"/>
          <w:sz w:val="22"/>
          <w:szCs w:val="22"/>
        </w:rPr>
      </w:pPr>
      <w:r w:rsidRPr="00583C64">
        <w:rPr>
          <w:rFonts w:asciiTheme="minorHAnsi" w:eastAsia="Calibri" w:hAnsiTheme="minorHAnsi" w:cstheme="minorHAnsi"/>
          <w:bCs/>
          <w:i w:val="0"/>
          <w:iCs w:val="0"/>
          <w:sz w:val="22"/>
          <w:szCs w:val="22"/>
        </w:rPr>
        <w:t xml:space="preserve">3.1.1. </w:t>
      </w:r>
      <w:r w:rsidR="00583C64" w:rsidRPr="00583C64">
        <w:rPr>
          <w:rFonts w:asciiTheme="minorHAnsi" w:eastAsia="Calibri" w:hAnsiTheme="minorHAnsi" w:cstheme="minorHAnsi"/>
          <w:bCs/>
          <w:i w:val="0"/>
          <w:iCs w:val="0"/>
          <w:sz w:val="22"/>
          <w:szCs w:val="22"/>
        </w:rPr>
        <w:t>Paslaugos teikėjas teikdamas Paslaugas turi vadovautis Lietuvos Respublikos įstatymų, tarptautinių susitarimų, Lietuvos Respublikos Vyriausybės nutarimų, Lietuvos Respublikos Aplinkos ministro įsakymų ir kitų susijusių teisės aktų aktualių redakcijų reikalavimais, reglamentuojančiais aplinkos apsaugą, įskaitant ir žemiau paminėtus:</w:t>
      </w:r>
    </w:p>
    <w:p w14:paraId="385DAE44" w14:textId="5FD131DF" w:rsidR="00583C64" w:rsidRPr="00583C64" w:rsidRDefault="00EE6C5C" w:rsidP="00583C64">
      <w:pPr>
        <w:pStyle w:val="Bodytext20"/>
        <w:numPr>
          <w:ilvl w:val="0"/>
          <w:numId w:val="6"/>
        </w:numPr>
        <w:tabs>
          <w:tab w:val="left" w:pos="0"/>
          <w:tab w:val="left" w:pos="3828"/>
          <w:tab w:val="left" w:pos="9072"/>
        </w:tabs>
        <w:spacing w:line="240" w:lineRule="auto"/>
        <w:ind w:left="1281" w:right="57" w:hanging="357"/>
        <w:jc w:val="both"/>
        <w:rPr>
          <w:rFonts w:asciiTheme="minorHAnsi" w:eastAsia="Calibri" w:hAnsiTheme="minorHAnsi" w:cstheme="minorHAnsi"/>
          <w:bCs/>
          <w:i w:val="0"/>
          <w:iCs w:val="0"/>
          <w:sz w:val="22"/>
          <w:szCs w:val="22"/>
        </w:rPr>
      </w:pPr>
      <w:hyperlink r:id="rId11" w:tgtFrame="_blank" w:history="1">
        <w:r w:rsidR="00583C64" w:rsidRPr="00583C64">
          <w:rPr>
            <w:rFonts w:asciiTheme="minorHAnsi" w:eastAsia="Calibri" w:hAnsiTheme="minorHAnsi" w:cstheme="minorHAnsi"/>
            <w:bCs/>
            <w:i w:val="0"/>
            <w:iCs w:val="0"/>
          </w:rPr>
          <w:t>Lietuvos Respublikos aplinkos apsaugos įstatymas</w:t>
        </w:r>
      </w:hyperlink>
      <w:r w:rsidR="00583C64" w:rsidRPr="00583C64">
        <w:rPr>
          <w:rFonts w:asciiTheme="minorHAnsi" w:eastAsia="Calibri" w:hAnsiTheme="minorHAnsi" w:cstheme="minorHAnsi"/>
          <w:bCs/>
          <w:i w:val="0"/>
          <w:iCs w:val="0"/>
          <w:sz w:val="22"/>
          <w:szCs w:val="22"/>
        </w:rPr>
        <w:t>; </w:t>
      </w:r>
    </w:p>
    <w:p w14:paraId="46F4E5E0" w14:textId="77730FAD" w:rsidR="00583C64" w:rsidRPr="00583C64" w:rsidRDefault="00583C64" w:rsidP="00583C64">
      <w:pPr>
        <w:pStyle w:val="Bodytext20"/>
        <w:numPr>
          <w:ilvl w:val="0"/>
          <w:numId w:val="6"/>
        </w:numPr>
        <w:tabs>
          <w:tab w:val="left" w:pos="0"/>
          <w:tab w:val="left" w:pos="3828"/>
          <w:tab w:val="left" w:pos="9072"/>
        </w:tabs>
        <w:spacing w:line="240" w:lineRule="auto"/>
        <w:ind w:left="1281" w:right="57" w:hanging="357"/>
        <w:jc w:val="both"/>
        <w:rPr>
          <w:rFonts w:asciiTheme="minorHAnsi" w:eastAsia="Calibri" w:hAnsiTheme="minorHAnsi" w:cstheme="minorHAnsi"/>
          <w:bCs/>
          <w:i w:val="0"/>
          <w:iCs w:val="0"/>
          <w:sz w:val="22"/>
          <w:szCs w:val="22"/>
        </w:rPr>
      </w:pPr>
      <w:r w:rsidRPr="00583C64">
        <w:rPr>
          <w:rFonts w:asciiTheme="minorHAnsi" w:eastAsia="Calibri" w:hAnsiTheme="minorHAnsi" w:cstheme="minorHAnsi"/>
          <w:bCs/>
          <w:i w:val="0"/>
          <w:iCs w:val="0"/>
          <w:sz w:val="22"/>
          <w:szCs w:val="22"/>
        </w:rPr>
        <w:t>TL taisyklės;</w:t>
      </w:r>
    </w:p>
    <w:p w14:paraId="13C00205" w14:textId="29078449" w:rsidR="00583C64" w:rsidRPr="00583C64" w:rsidRDefault="00583C64" w:rsidP="00583C64">
      <w:pPr>
        <w:pStyle w:val="Bodytext20"/>
        <w:numPr>
          <w:ilvl w:val="0"/>
          <w:numId w:val="6"/>
        </w:numPr>
        <w:tabs>
          <w:tab w:val="left" w:pos="0"/>
          <w:tab w:val="left" w:pos="3828"/>
          <w:tab w:val="left" w:pos="9072"/>
        </w:tabs>
        <w:spacing w:line="240" w:lineRule="auto"/>
        <w:ind w:left="1281" w:right="57" w:hanging="357"/>
        <w:jc w:val="both"/>
        <w:rPr>
          <w:rFonts w:asciiTheme="minorHAnsi" w:eastAsia="Calibri" w:hAnsiTheme="minorHAnsi" w:cstheme="minorHAnsi"/>
          <w:bCs/>
          <w:i w:val="0"/>
          <w:iCs w:val="0"/>
          <w:sz w:val="22"/>
          <w:szCs w:val="22"/>
        </w:rPr>
      </w:pPr>
      <w:r w:rsidRPr="00583C64">
        <w:rPr>
          <w:rFonts w:asciiTheme="minorHAnsi" w:eastAsia="Calibri" w:hAnsiTheme="minorHAnsi" w:cstheme="minorHAnsi"/>
          <w:bCs/>
          <w:i w:val="0"/>
          <w:iCs w:val="0"/>
          <w:sz w:val="22"/>
          <w:szCs w:val="22"/>
        </w:rPr>
        <w:t>TIPK taisyklės;</w:t>
      </w:r>
    </w:p>
    <w:p w14:paraId="206AAEDA" w14:textId="0D738A57" w:rsidR="00583C64" w:rsidRPr="00583C64" w:rsidRDefault="00583C64" w:rsidP="00583C64">
      <w:pPr>
        <w:pStyle w:val="Bodytext20"/>
        <w:numPr>
          <w:ilvl w:val="0"/>
          <w:numId w:val="6"/>
        </w:numPr>
        <w:tabs>
          <w:tab w:val="left" w:pos="0"/>
          <w:tab w:val="left" w:pos="3828"/>
          <w:tab w:val="left" w:pos="9072"/>
        </w:tabs>
        <w:spacing w:line="240" w:lineRule="auto"/>
        <w:ind w:left="1281" w:right="57" w:hanging="357"/>
        <w:jc w:val="both"/>
        <w:rPr>
          <w:rFonts w:asciiTheme="minorHAnsi" w:eastAsia="Calibri" w:hAnsiTheme="minorHAnsi" w:cstheme="minorHAnsi"/>
          <w:bCs/>
          <w:i w:val="0"/>
          <w:iCs w:val="0"/>
          <w:sz w:val="22"/>
          <w:szCs w:val="22"/>
        </w:rPr>
      </w:pPr>
      <w:r w:rsidRPr="00583C64">
        <w:rPr>
          <w:rFonts w:asciiTheme="minorHAnsi" w:eastAsia="Calibri" w:hAnsiTheme="minorHAnsi" w:cstheme="minorHAnsi"/>
          <w:bCs/>
          <w:i w:val="0"/>
          <w:iCs w:val="0"/>
          <w:sz w:val="22"/>
          <w:szCs w:val="22"/>
        </w:rPr>
        <w:t>Lietuvos Respublikos Mokesčio už aplinkos teršimą įstatymu 1999 m. gegužės 13 d. Nr. VIII-1183</w:t>
      </w:r>
      <w:r>
        <w:rPr>
          <w:rFonts w:asciiTheme="minorHAnsi" w:eastAsia="Calibri" w:hAnsiTheme="minorHAnsi" w:cstheme="minorHAnsi"/>
          <w:bCs/>
          <w:i w:val="0"/>
          <w:iCs w:val="0"/>
          <w:sz w:val="22"/>
          <w:szCs w:val="22"/>
        </w:rPr>
        <w:t>.</w:t>
      </w:r>
    </w:p>
    <w:p w14:paraId="149886C2" w14:textId="430EFA64" w:rsidR="00E871CE" w:rsidRPr="00F85F1B" w:rsidRDefault="00CF43D1" w:rsidP="00F85F1B">
      <w:pPr>
        <w:pStyle w:val="isakymas1"/>
        <w:spacing w:line="240" w:lineRule="auto"/>
        <w:rPr>
          <w:rFonts w:asciiTheme="minorHAnsi" w:hAnsiTheme="minorHAnsi" w:cstheme="minorHAnsi"/>
          <w:sz w:val="22"/>
          <w:szCs w:val="22"/>
        </w:rPr>
      </w:pPr>
      <w:r w:rsidRPr="000E6B03">
        <w:rPr>
          <w:rFonts w:asciiTheme="minorHAnsi" w:hAnsiTheme="minorHAnsi" w:cstheme="minorHAnsi"/>
          <w:sz w:val="22"/>
          <w:szCs w:val="22"/>
        </w:rPr>
        <w:t>3.</w:t>
      </w:r>
      <w:r w:rsidR="00E871CE" w:rsidRPr="000E6B03">
        <w:rPr>
          <w:rFonts w:asciiTheme="minorHAnsi" w:hAnsiTheme="minorHAnsi" w:cstheme="minorHAnsi"/>
          <w:sz w:val="22"/>
          <w:szCs w:val="22"/>
        </w:rPr>
        <w:t>2</w:t>
      </w:r>
      <w:r w:rsidRPr="000E6B03">
        <w:rPr>
          <w:rFonts w:asciiTheme="minorHAnsi" w:hAnsiTheme="minorHAnsi" w:cstheme="minorHAnsi"/>
          <w:sz w:val="22"/>
          <w:szCs w:val="22"/>
        </w:rPr>
        <w:t xml:space="preserve">. </w:t>
      </w:r>
      <w:r w:rsidR="00083AD7" w:rsidRPr="000E6B03">
        <w:rPr>
          <w:rFonts w:asciiTheme="minorHAnsi" w:hAnsiTheme="minorHAnsi" w:cstheme="minorHAnsi"/>
          <w:sz w:val="22"/>
          <w:szCs w:val="22"/>
        </w:rPr>
        <w:t>ĮSIPAREIGOJIMŲ VYKDYMO TVARKA</w:t>
      </w:r>
    </w:p>
    <w:p w14:paraId="4AA3D424" w14:textId="44353030" w:rsidR="00E871CE" w:rsidRPr="00F85F1B" w:rsidRDefault="00E871CE" w:rsidP="00F85F1B">
      <w:pPr>
        <w:pStyle w:val="Pagrindinistekstas1"/>
        <w:ind w:firstLine="0"/>
        <w:rPr>
          <w:rFonts w:asciiTheme="minorHAnsi" w:hAnsiTheme="minorHAnsi" w:cstheme="minorHAnsi"/>
          <w:sz w:val="22"/>
          <w:szCs w:val="22"/>
          <w:lang w:val="lt-LT"/>
        </w:rPr>
      </w:pPr>
      <w:r w:rsidRPr="00F85F1B">
        <w:rPr>
          <w:rFonts w:asciiTheme="minorHAnsi" w:hAnsiTheme="minorHAnsi" w:cstheme="minorHAnsi"/>
          <w:sz w:val="22"/>
          <w:szCs w:val="22"/>
          <w:lang w:val="lt-LT"/>
        </w:rPr>
        <w:t xml:space="preserve">3.2.1 Pagal </w:t>
      </w:r>
      <w:r w:rsidR="000E6B03">
        <w:rPr>
          <w:rFonts w:asciiTheme="minorHAnsi" w:hAnsiTheme="minorHAnsi" w:cstheme="minorHAnsi"/>
          <w:sz w:val="22"/>
          <w:szCs w:val="22"/>
          <w:lang w:val="lt-LT"/>
        </w:rPr>
        <w:t>reglamentuojančių teisės aktų</w:t>
      </w:r>
      <w:r w:rsidRPr="00F85F1B">
        <w:rPr>
          <w:rFonts w:asciiTheme="minorHAnsi" w:hAnsiTheme="minorHAnsi" w:cstheme="minorHAnsi"/>
          <w:sz w:val="22"/>
          <w:szCs w:val="22"/>
          <w:lang w:val="lt-LT"/>
        </w:rPr>
        <w:t xml:space="preserve"> reikalavimus parengta </w:t>
      </w:r>
      <w:r w:rsidR="000E6B03">
        <w:rPr>
          <w:rFonts w:asciiTheme="minorHAnsi" w:hAnsiTheme="minorHAnsi" w:cstheme="minorHAnsi"/>
          <w:sz w:val="22"/>
          <w:szCs w:val="22"/>
          <w:lang w:val="lt-LT"/>
        </w:rPr>
        <w:t xml:space="preserve">paraiška TIPK/ taršos leidimui išduoti/ koreguoti/ atnaujinti </w:t>
      </w:r>
      <w:r w:rsidRPr="00F85F1B">
        <w:rPr>
          <w:rFonts w:asciiTheme="minorHAnsi" w:hAnsiTheme="minorHAnsi" w:cstheme="minorHAnsi"/>
          <w:sz w:val="22"/>
          <w:szCs w:val="22"/>
          <w:lang w:val="lt-LT"/>
        </w:rPr>
        <w:t xml:space="preserve">turi būti suderinta su Užsakovu, o Užsakovui pritarus - pateikta Aplinkos apsaugos agentūrai (toliau - AAA), jei reikia ir kitoms institucijoms, derinimui. Jei AAA turi pastabų </w:t>
      </w:r>
      <w:r w:rsidR="000E6B03">
        <w:rPr>
          <w:rFonts w:asciiTheme="minorHAnsi" w:hAnsiTheme="minorHAnsi" w:cstheme="minorHAnsi"/>
          <w:sz w:val="22"/>
          <w:szCs w:val="22"/>
          <w:lang w:val="lt-LT"/>
        </w:rPr>
        <w:t>TIPK/ taršos leidimų paraiškai</w:t>
      </w:r>
      <w:r w:rsidRPr="00F85F1B">
        <w:rPr>
          <w:rFonts w:asciiTheme="minorHAnsi" w:hAnsiTheme="minorHAnsi" w:cstheme="minorHAnsi"/>
          <w:sz w:val="22"/>
          <w:szCs w:val="22"/>
          <w:lang w:val="lt-LT"/>
        </w:rPr>
        <w:t>, Paslaugos teikėjas turi per įmanomai trumpiausią laiką</w:t>
      </w:r>
      <w:r w:rsidR="00CE3ADC" w:rsidRPr="00F85F1B">
        <w:rPr>
          <w:rFonts w:asciiTheme="minorHAnsi" w:hAnsiTheme="minorHAnsi" w:cstheme="minorHAnsi"/>
          <w:sz w:val="22"/>
          <w:szCs w:val="22"/>
          <w:lang w:val="lt-LT"/>
        </w:rPr>
        <w:t xml:space="preserve">, bet neilgiau nei 7 d. d., </w:t>
      </w:r>
      <w:r w:rsidRPr="00F85F1B">
        <w:rPr>
          <w:rFonts w:asciiTheme="minorHAnsi" w:hAnsiTheme="minorHAnsi" w:cstheme="minorHAnsi"/>
          <w:sz w:val="22"/>
          <w:szCs w:val="22"/>
          <w:lang w:val="lt-LT"/>
        </w:rPr>
        <w:t xml:space="preserve"> ją pataisyti ir suderinus su Užsakovu pakartotinai pateikti derinimui.</w:t>
      </w:r>
    </w:p>
    <w:p w14:paraId="0A0E459E" w14:textId="034598AE" w:rsidR="00E871CE" w:rsidRPr="00F85F1B" w:rsidRDefault="00E871CE" w:rsidP="00F85F1B">
      <w:pPr>
        <w:pStyle w:val="Pagrindinistekstas1"/>
        <w:ind w:firstLine="0"/>
        <w:rPr>
          <w:rFonts w:asciiTheme="minorHAnsi" w:hAnsiTheme="minorHAnsi" w:cstheme="minorHAnsi"/>
          <w:sz w:val="22"/>
          <w:szCs w:val="22"/>
          <w:lang w:val="lt-LT"/>
        </w:rPr>
      </w:pPr>
      <w:r w:rsidRPr="00F85F1B">
        <w:rPr>
          <w:rFonts w:asciiTheme="minorHAnsi" w:hAnsiTheme="minorHAnsi" w:cstheme="minorHAnsi"/>
          <w:sz w:val="22"/>
          <w:szCs w:val="22"/>
          <w:lang w:val="lt-LT"/>
        </w:rPr>
        <w:t xml:space="preserve">3.2.2. Paslauga teikiama, Užsakovui pateikus užsakymą parengti / </w:t>
      </w:r>
      <w:r w:rsidR="00941814">
        <w:rPr>
          <w:rFonts w:asciiTheme="minorHAnsi" w:hAnsiTheme="minorHAnsi" w:cstheme="minorHAnsi"/>
          <w:sz w:val="22"/>
          <w:szCs w:val="22"/>
          <w:lang w:val="lt-LT"/>
        </w:rPr>
        <w:t>koreguoti/ atnaujinti TIPK/ taršos leidimo paraišką ar užpildyti m</w:t>
      </w:r>
      <w:r w:rsidR="00941814" w:rsidRPr="00941814">
        <w:rPr>
          <w:rFonts w:asciiTheme="minorHAnsi" w:hAnsiTheme="minorHAnsi" w:cstheme="minorHAnsi"/>
          <w:sz w:val="22"/>
          <w:szCs w:val="22"/>
          <w:lang w:val="lt-LT"/>
        </w:rPr>
        <w:t>okesčio už aplinkos teršimą iš stacionarių taršos šaltinių deklaracijos formas</w:t>
      </w:r>
      <w:r w:rsidR="00941814">
        <w:rPr>
          <w:rFonts w:asciiTheme="minorHAnsi" w:hAnsiTheme="minorHAnsi" w:cstheme="minorHAnsi"/>
          <w:sz w:val="22"/>
          <w:szCs w:val="22"/>
          <w:lang w:val="lt-LT"/>
        </w:rPr>
        <w:t xml:space="preserve">. </w:t>
      </w:r>
    </w:p>
    <w:p w14:paraId="60917E63" w14:textId="552EE5D4" w:rsidR="00E871CE" w:rsidRDefault="00E871CE" w:rsidP="00F85F1B">
      <w:pPr>
        <w:pStyle w:val="Pagrindinistekstas1"/>
        <w:ind w:firstLine="0"/>
        <w:rPr>
          <w:rFonts w:asciiTheme="minorHAnsi" w:hAnsiTheme="minorHAnsi" w:cstheme="minorHAnsi"/>
          <w:bCs/>
          <w:sz w:val="22"/>
          <w:szCs w:val="22"/>
          <w:lang w:val="lt-LT"/>
        </w:rPr>
      </w:pPr>
      <w:r w:rsidRPr="00F85F1B">
        <w:rPr>
          <w:rFonts w:asciiTheme="minorHAnsi" w:hAnsiTheme="minorHAnsi" w:cstheme="minorHAnsi"/>
          <w:bCs/>
          <w:sz w:val="22"/>
          <w:szCs w:val="22"/>
          <w:lang w:val="lt-LT"/>
        </w:rPr>
        <w:t xml:space="preserve">3.2.3. </w:t>
      </w:r>
      <w:r w:rsidR="00D46DC4">
        <w:rPr>
          <w:rFonts w:asciiTheme="minorHAnsi" w:hAnsiTheme="minorHAnsi" w:cstheme="minorHAnsi"/>
          <w:bCs/>
          <w:sz w:val="22"/>
          <w:szCs w:val="22"/>
          <w:lang w:val="lt-LT"/>
        </w:rPr>
        <w:t>Parengtos</w:t>
      </w:r>
      <w:r w:rsidR="00941814">
        <w:rPr>
          <w:rFonts w:asciiTheme="minorHAnsi" w:hAnsiTheme="minorHAnsi" w:cstheme="minorHAnsi"/>
          <w:bCs/>
          <w:sz w:val="22"/>
          <w:szCs w:val="22"/>
          <w:lang w:val="lt-LT"/>
        </w:rPr>
        <w:t xml:space="preserve"> TIPK/ taršos leidimų paraiškos</w:t>
      </w:r>
      <w:r w:rsidRPr="00F85F1B">
        <w:rPr>
          <w:rFonts w:asciiTheme="minorHAnsi" w:hAnsiTheme="minorHAnsi" w:cstheme="minorHAnsi"/>
          <w:bCs/>
          <w:sz w:val="22"/>
          <w:szCs w:val="22"/>
          <w:lang w:val="lt-LT"/>
        </w:rPr>
        <w:t xml:space="preserve"> turi būti</w:t>
      </w:r>
      <w:r w:rsidR="00782B96" w:rsidRPr="00F85F1B">
        <w:rPr>
          <w:rFonts w:asciiTheme="minorHAnsi" w:hAnsiTheme="minorHAnsi" w:cstheme="minorHAnsi"/>
          <w:bCs/>
          <w:sz w:val="22"/>
          <w:szCs w:val="22"/>
          <w:lang w:val="lt-LT"/>
        </w:rPr>
        <w:t xml:space="preserve"> pateikt</w:t>
      </w:r>
      <w:r w:rsidR="00941814">
        <w:rPr>
          <w:rFonts w:asciiTheme="minorHAnsi" w:hAnsiTheme="minorHAnsi" w:cstheme="minorHAnsi"/>
          <w:bCs/>
          <w:sz w:val="22"/>
          <w:szCs w:val="22"/>
          <w:lang w:val="lt-LT"/>
        </w:rPr>
        <w:t>os</w:t>
      </w:r>
      <w:r w:rsidR="00782B96" w:rsidRPr="00F85F1B">
        <w:rPr>
          <w:rFonts w:asciiTheme="minorHAnsi" w:hAnsiTheme="minorHAnsi" w:cstheme="minorHAnsi"/>
          <w:bCs/>
          <w:sz w:val="22"/>
          <w:szCs w:val="22"/>
          <w:lang w:val="lt-LT"/>
        </w:rPr>
        <w:t xml:space="preserve"> AAA,</w:t>
      </w:r>
      <w:r w:rsidRPr="00F85F1B">
        <w:rPr>
          <w:rFonts w:asciiTheme="minorHAnsi" w:hAnsiTheme="minorHAnsi" w:cstheme="minorHAnsi"/>
          <w:bCs/>
          <w:sz w:val="22"/>
          <w:szCs w:val="22"/>
          <w:lang w:val="lt-LT"/>
        </w:rPr>
        <w:t xml:space="preserve"> per </w:t>
      </w:r>
      <w:r w:rsidR="00941814">
        <w:rPr>
          <w:rFonts w:asciiTheme="minorHAnsi" w:hAnsiTheme="minorHAnsi" w:cstheme="minorHAnsi"/>
          <w:bCs/>
          <w:sz w:val="22"/>
          <w:szCs w:val="22"/>
          <w:lang w:val="lt-LT"/>
        </w:rPr>
        <w:t>6</w:t>
      </w:r>
      <w:r w:rsidRPr="00F85F1B">
        <w:rPr>
          <w:rFonts w:asciiTheme="minorHAnsi" w:hAnsiTheme="minorHAnsi" w:cstheme="minorHAnsi"/>
          <w:bCs/>
          <w:sz w:val="22"/>
          <w:szCs w:val="22"/>
          <w:lang w:val="lt-LT"/>
        </w:rPr>
        <w:t>0 kalendorinių dienų nuo užsakymo pateikimo dienos.</w:t>
      </w:r>
    </w:p>
    <w:p w14:paraId="2F044E46" w14:textId="5657166C" w:rsidR="00941814" w:rsidRPr="00F85F1B" w:rsidRDefault="00941814" w:rsidP="00F85F1B">
      <w:pPr>
        <w:pStyle w:val="Pagrindinistekstas1"/>
        <w:ind w:firstLine="0"/>
        <w:rPr>
          <w:rFonts w:asciiTheme="minorHAnsi" w:hAnsiTheme="minorHAnsi" w:cstheme="minorHAnsi"/>
          <w:bCs/>
          <w:sz w:val="22"/>
          <w:szCs w:val="22"/>
          <w:lang w:val="lt-LT"/>
        </w:rPr>
      </w:pPr>
      <w:r>
        <w:rPr>
          <w:rFonts w:asciiTheme="minorHAnsi" w:hAnsiTheme="minorHAnsi" w:cstheme="minorHAnsi"/>
          <w:bCs/>
          <w:sz w:val="22"/>
          <w:szCs w:val="22"/>
          <w:lang w:val="lt-LT"/>
        </w:rPr>
        <w:t>3.2.4.</w:t>
      </w:r>
      <w:r w:rsidR="00D46DC4">
        <w:rPr>
          <w:rFonts w:asciiTheme="minorHAnsi" w:hAnsiTheme="minorHAnsi" w:cstheme="minorHAnsi"/>
          <w:bCs/>
          <w:sz w:val="22"/>
          <w:szCs w:val="22"/>
          <w:lang w:val="lt-LT"/>
        </w:rPr>
        <w:t xml:space="preserve"> Parengta </w:t>
      </w:r>
      <w:r w:rsidR="00D46DC4">
        <w:rPr>
          <w:rFonts w:asciiTheme="minorHAnsi" w:hAnsiTheme="minorHAnsi" w:cstheme="minorHAnsi"/>
          <w:sz w:val="22"/>
          <w:szCs w:val="22"/>
          <w:lang w:val="lt-LT"/>
        </w:rPr>
        <w:t>m</w:t>
      </w:r>
      <w:r w:rsidR="00D46DC4" w:rsidRPr="00941814">
        <w:rPr>
          <w:rFonts w:asciiTheme="minorHAnsi" w:hAnsiTheme="minorHAnsi" w:cstheme="minorHAnsi"/>
          <w:sz w:val="22"/>
          <w:szCs w:val="22"/>
          <w:lang w:val="lt-LT"/>
        </w:rPr>
        <w:t>okesčio už aplinkos teršimą iš stacionarių taršos šaltinių deklaracijos form</w:t>
      </w:r>
      <w:r w:rsidR="00AA77DC">
        <w:rPr>
          <w:rFonts w:asciiTheme="minorHAnsi" w:hAnsiTheme="minorHAnsi" w:cstheme="minorHAnsi"/>
          <w:sz w:val="22"/>
          <w:szCs w:val="22"/>
          <w:lang w:val="lt-LT"/>
        </w:rPr>
        <w:t>a turi būti pateikta Užsakovui, per 15 kalendorinių dienų nuo užsakymo pateikimo dienos.</w:t>
      </w:r>
    </w:p>
    <w:p w14:paraId="6488FEE0" w14:textId="5498CC41" w:rsidR="000023F3" w:rsidRPr="00686DC9" w:rsidRDefault="00E871CE" w:rsidP="00F85F1B">
      <w:pPr>
        <w:spacing w:after="0" w:line="240" w:lineRule="auto"/>
        <w:jc w:val="both"/>
        <w:rPr>
          <w:rFonts w:asciiTheme="minorHAnsi" w:hAnsiTheme="minorHAnsi" w:cstheme="minorHAnsi"/>
        </w:rPr>
      </w:pPr>
      <w:r w:rsidRPr="00722187">
        <w:rPr>
          <w:rFonts w:asciiTheme="minorHAnsi" w:hAnsiTheme="minorHAnsi" w:cstheme="minorHAnsi"/>
          <w:bCs/>
        </w:rPr>
        <w:t>3.2.</w:t>
      </w:r>
      <w:r w:rsidR="00941814" w:rsidRPr="00722187">
        <w:rPr>
          <w:rFonts w:asciiTheme="minorHAnsi" w:hAnsiTheme="minorHAnsi" w:cstheme="minorHAnsi"/>
          <w:bCs/>
        </w:rPr>
        <w:t>5</w:t>
      </w:r>
      <w:r w:rsidRPr="00722187">
        <w:rPr>
          <w:rFonts w:asciiTheme="minorHAnsi" w:hAnsiTheme="minorHAnsi" w:cstheme="minorHAnsi"/>
          <w:bCs/>
        </w:rPr>
        <w:t>. Paslaugų</w:t>
      </w:r>
      <w:r w:rsidRPr="00F85F1B">
        <w:rPr>
          <w:rFonts w:asciiTheme="minorHAnsi" w:hAnsiTheme="minorHAnsi" w:cstheme="minorHAnsi"/>
          <w:bCs/>
        </w:rPr>
        <w:t xml:space="preserve"> teikėjas privalo vykdyti Lietuvos Respublikos įstatymų, tarptautinių susitarimų, Lietuvos Respublikos Vyriausybės nutarimų, Lietuvos Respublikos aplinkos ministro įsakymų ir kitų susijusių bei galiojančių teisės aktų reikalavimus, reglamentuojančius aplinkos apsaugą ir </w:t>
      </w:r>
      <w:r w:rsidR="00083AD7" w:rsidRPr="00F85F1B">
        <w:rPr>
          <w:rFonts w:asciiTheme="minorHAnsi" w:hAnsiTheme="minorHAnsi" w:cstheme="minorHAnsi"/>
          <w:bCs/>
        </w:rPr>
        <w:t>P</w:t>
      </w:r>
      <w:r w:rsidRPr="00F85F1B">
        <w:rPr>
          <w:rFonts w:asciiTheme="minorHAnsi" w:hAnsiTheme="minorHAnsi" w:cstheme="minorHAnsi"/>
          <w:bCs/>
        </w:rPr>
        <w:t xml:space="preserve">aslaugos teikimą. </w:t>
      </w:r>
      <w:r w:rsidRPr="00F85F1B">
        <w:rPr>
          <w:rFonts w:asciiTheme="minorHAnsi" w:hAnsiTheme="minorHAnsi" w:cstheme="minorHAnsi"/>
        </w:rPr>
        <w:t xml:space="preserve">Paslaugos teikėjas už </w:t>
      </w:r>
      <w:r w:rsidR="000A463A">
        <w:rPr>
          <w:rFonts w:asciiTheme="minorHAnsi" w:hAnsiTheme="minorHAnsi" w:cstheme="minorHAnsi"/>
        </w:rPr>
        <w:t>parengtų TIPK/ taršos leidimų</w:t>
      </w:r>
      <w:r w:rsidR="00722187">
        <w:rPr>
          <w:rFonts w:asciiTheme="minorHAnsi" w:hAnsiTheme="minorHAnsi" w:cstheme="minorHAnsi"/>
        </w:rPr>
        <w:t xml:space="preserve"> paraiškų</w:t>
      </w:r>
      <w:r w:rsidR="000A463A">
        <w:rPr>
          <w:rFonts w:asciiTheme="minorHAnsi" w:hAnsiTheme="minorHAnsi" w:cstheme="minorHAnsi"/>
        </w:rPr>
        <w:t xml:space="preserve"> ar mokesčio už stacionarių taršos šaltinių deklaracijų </w:t>
      </w:r>
      <w:r w:rsidRPr="00F85F1B">
        <w:rPr>
          <w:rFonts w:asciiTheme="minorHAnsi" w:hAnsiTheme="minorHAnsi" w:cstheme="minorHAnsi"/>
        </w:rPr>
        <w:t xml:space="preserve">teisingumą </w:t>
      </w:r>
      <w:r w:rsidRPr="00686DC9">
        <w:rPr>
          <w:rFonts w:asciiTheme="minorHAnsi" w:hAnsiTheme="minorHAnsi" w:cstheme="minorHAnsi"/>
        </w:rPr>
        <w:t xml:space="preserve">pilnai atsako </w:t>
      </w:r>
      <w:r w:rsidR="00083AD7" w:rsidRPr="00686DC9">
        <w:rPr>
          <w:rFonts w:asciiTheme="minorHAnsi" w:hAnsiTheme="minorHAnsi" w:cstheme="minorHAnsi"/>
          <w:bCs/>
        </w:rPr>
        <w:t>Lietuvos Respublikos</w:t>
      </w:r>
      <w:r w:rsidRPr="00686DC9">
        <w:rPr>
          <w:rFonts w:asciiTheme="minorHAnsi" w:hAnsiTheme="minorHAnsi" w:cstheme="minorHAnsi"/>
        </w:rPr>
        <w:t xml:space="preserve"> įstatymų numatyta tvarka.</w:t>
      </w:r>
    </w:p>
    <w:p w14:paraId="3376407E" w14:textId="7507EBEE" w:rsidR="009F673F" w:rsidRPr="00686DC9" w:rsidRDefault="000023F3" w:rsidP="00F85F1B">
      <w:pPr>
        <w:pStyle w:val="Bodytext20"/>
        <w:shd w:val="clear" w:color="auto" w:fill="auto"/>
        <w:tabs>
          <w:tab w:val="left" w:pos="0"/>
          <w:tab w:val="left" w:pos="142"/>
          <w:tab w:val="left" w:pos="3828"/>
        </w:tabs>
        <w:spacing w:line="240" w:lineRule="auto"/>
        <w:ind w:firstLine="0"/>
        <w:jc w:val="both"/>
        <w:rPr>
          <w:rFonts w:asciiTheme="minorHAnsi" w:hAnsiTheme="minorHAnsi" w:cstheme="minorHAnsi"/>
          <w:i w:val="0"/>
          <w:iCs w:val="0"/>
          <w:sz w:val="22"/>
          <w:szCs w:val="22"/>
        </w:rPr>
      </w:pPr>
      <w:r w:rsidRPr="00686DC9">
        <w:rPr>
          <w:rFonts w:asciiTheme="minorHAnsi" w:eastAsia="Times New Roman" w:hAnsiTheme="minorHAnsi" w:cstheme="minorHAnsi"/>
          <w:i w:val="0"/>
          <w:iCs w:val="0"/>
          <w:sz w:val="22"/>
          <w:szCs w:val="22"/>
        </w:rPr>
        <w:t>3.</w:t>
      </w:r>
      <w:r w:rsidR="009F673F" w:rsidRPr="00686DC9">
        <w:rPr>
          <w:rFonts w:asciiTheme="minorHAnsi" w:eastAsia="Times New Roman" w:hAnsiTheme="minorHAnsi" w:cstheme="minorHAnsi"/>
          <w:i w:val="0"/>
          <w:iCs w:val="0"/>
          <w:sz w:val="22"/>
          <w:szCs w:val="22"/>
        </w:rPr>
        <w:t>3</w:t>
      </w:r>
      <w:r w:rsidRPr="00686DC9">
        <w:rPr>
          <w:rFonts w:asciiTheme="minorHAnsi" w:eastAsia="Times New Roman" w:hAnsiTheme="minorHAnsi" w:cstheme="minorHAnsi"/>
          <w:i w:val="0"/>
          <w:iCs w:val="0"/>
          <w:sz w:val="22"/>
          <w:szCs w:val="22"/>
        </w:rPr>
        <w:t xml:space="preserve">.1. </w:t>
      </w:r>
      <w:r w:rsidR="00083AD7" w:rsidRPr="00686DC9">
        <w:rPr>
          <w:rFonts w:asciiTheme="minorHAnsi" w:hAnsiTheme="minorHAnsi" w:cstheme="minorHAnsi"/>
          <w:i w:val="0"/>
          <w:iCs w:val="0"/>
          <w:sz w:val="22"/>
          <w:szCs w:val="22"/>
        </w:rPr>
        <w:t>PASLAUGA LAIKOMA ĮVYKDYTA KAI</w:t>
      </w:r>
      <w:r w:rsidR="009F673F" w:rsidRPr="00686DC9">
        <w:rPr>
          <w:rFonts w:asciiTheme="minorHAnsi" w:hAnsiTheme="minorHAnsi" w:cstheme="minorHAnsi"/>
          <w:i w:val="0"/>
          <w:iCs w:val="0"/>
          <w:sz w:val="22"/>
          <w:szCs w:val="22"/>
        </w:rPr>
        <w:t>:</w:t>
      </w:r>
    </w:p>
    <w:p w14:paraId="5A94E0DD" w14:textId="0ACE581D" w:rsidR="009F673F" w:rsidRPr="00686DC9" w:rsidRDefault="009F673F" w:rsidP="00F85F1B">
      <w:pPr>
        <w:spacing w:after="0" w:line="240" w:lineRule="auto"/>
        <w:ind w:firstLine="284"/>
        <w:jc w:val="both"/>
        <w:rPr>
          <w:rFonts w:asciiTheme="minorHAnsi" w:hAnsiTheme="minorHAnsi" w:cstheme="minorHAnsi"/>
          <w:color w:val="000000"/>
        </w:rPr>
      </w:pPr>
      <w:r w:rsidRPr="00686DC9">
        <w:rPr>
          <w:rFonts w:asciiTheme="minorHAnsi" w:hAnsiTheme="minorHAnsi" w:cstheme="minorHAnsi"/>
          <w:color w:val="000000"/>
        </w:rPr>
        <w:t>3.3.1.1. Pilnai ir kokybiškai įvykdomi visi šiose techninėse sąlygose numatyti reikalavimai, Užsakovas neužfiksuoja jokių trūkumų, neturi pretenzijų Paslaugos teikėjui.</w:t>
      </w:r>
    </w:p>
    <w:p w14:paraId="1C8355E1" w14:textId="3C9B62A9" w:rsidR="009F673F" w:rsidRPr="00F85F1B" w:rsidRDefault="009F673F" w:rsidP="00F85F1B">
      <w:pPr>
        <w:spacing w:after="0" w:line="240" w:lineRule="auto"/>
        <w:ind w:firstLine="284"/>
        <w:jc w:val="both"/>
        <w:rPr>
          <w:rFonts w:asciiTheme="minorHAnsi" w:hAnsiTheme="minorHAnsi" w:cstheme="minorHAnsi"/>
        </w:rPr>
      </w:pPr>
      <w:r w:rsidRPr="00686DC9">
        <w:rPr>
          <w:rFonts w:asciiTheme="minorHAnsi" w:hAnsiTheme="minorHAnsi" w:cstheme="minorHAnsi"/>
          <w:color w:val="000000"/>
        </w:rPr>
        <w:t xml:space="preserve">3.3.1.2. </w:t>
      </w:r>
      <w:r w:rsidRPr="00686DC9">
        <w:rPr>
          <w:rFonts w:asciiTheme="minorHAnsi" w:hAnsiTheme="minorHAnsi" w:cstheme="minorHAnsi"/>
        </w:rPr>
        <w:t xml:space="preserve">Objekto </w:t>
      </w:r>
      <w:r w:rsidR="00686DC9" w:rsidRPr="00686DC9">
        <w:rPr>
          <w:rFonts w:asciiTheme="minorHAnsi" w:hAnsiTheme="minorHAnsi" w:cstheme="minorHAnsi"/>
        </w:rPr>
        <w:t>TIPK/ taršos leidimo paraišką</w:t>
      </w:r>
      <w:r w:rsidRPr="00F85F1B">
        <w:rPr>
          <w:rFonts w:asciiTheme="minorHAnsi" w:hAnsiTheme="minorHAnsi" w:cstheme="minorHAnsi"/>
          <w:bCs/>
        </w:rPr>
        <w:t xml:space="preserve"> patvirtina</w:t>
      </w:r>
      <w:r w:rsidRPr="00F85F1B">
        <w:rPr>
          <w:rFonts w:asciiTheme="minorHAnsi" w:hAnsiTheme="minorHAnsi" w:cstheme="minorHAnsi"/>
        </w:rPr>
        <w:t xml:space="preserve"> AAA.</w:t>
      </w:r>
    </w:p>
    <w:p w14:paraId="642D64A5" w14:textId="19231910" w:rsidR="00CD465B" w:rsidRDefault="009F673F" w:rsidP="00F85F1B">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r w:rsidRPr="00F85F1B">
        <w:rPr>
          <w:rFonts w:asciiTheme="minorHAnsi" w:hAnsiTheme="minorHAnsi" w:cstheme="minorHAnsi"/>
          <w:i w:val="0"/>
          <w:iCs w:val="0"/>
          <w:color w:val="000000"/>
          <w:sz w:val="22"/>
          <w:szCs w:val="22"/>
        </w:rPr>
        <w:t xml:space="preserve">3.3.1.3. </w:t>
      </w:r>
      <w:r w:rsidRPr="00F85F1B">
        <w:rPr>
          <w:rFonts w:asciiTheme="minorHAnsi" w:hAnsiTheme="minorHAnsi" w:cstheme="minorHAnsi"/>
          <w:i w:val="0"/>
          <w:iCs w:val="0"/>
          <w:sz w:val="22"/>
          <w:szCs w:val="22"/>
        </w:rPr>
        <w:t xml:space="preserve">Paslaugos teikėjas pateikia Užsakovui vieną spausdintą arba elektronine forma (word ir pdf formatu) parengtos (koregavimo atveju – koreguotos) ir patvirtintos </w:t>
      </w:r>
      <w:r w:rsidR="00686DC9" w:rsidRPr="00686DC9">
        <w:rPr>
          <w:rFonts w:asciiTheme="minorHAnsi" w:hAnsiTheme="minorHAnsi" w:cstheme="minorHAnsi"/>
          <w:i w:val="0"/>
          <w:iCs w:val="0"/>
        </w:rPr>
        <w:t>TIPK/ taršos leidimo paraišk</w:t>
      </w:r>
      <w:r w:rsidR="00686DC9">
        <w:rPr>
          <w:rFonts w:asciiTheme="minorHAnsi" w:hAnsiTheme="minorHAnsi" w:cstheme="minorHAnsi"/>
          <w:i w:val="0"/>
          <w:iCs w:val="0"/>
        </w:rPr>
        <w:t>os</w:t>
      </w:r>
      <w:r w:rsidR="00686DC9" w:rsidRPr="00686DC9">
        <w:rPr>
          <w:rFonts w:asciiTheme="minorHAnsi" w:hAnsiTheme="minorHAnsi" w:cstheme="minorHAnsi"/>
          <w:bCs/>
          <w:i w:val="0"/>
          <w:iCs w:val="0"/>
        </w:rPr>
        <w:t xml:space="preserve"> </w:t>
      </w:r>
      <w:r w:rsidRPr="00686DC9">
        <w:rPr>
          <w:rFonts w:asciiTheme="minorHAnsi" w:hAnsiTheme="minorHAnsi" w:cstheme="minorHAnsi"/>
          <w:i w:val="0"/>
          <w:iCs w:val="0"/>
          <w:sz w:val="22"/>
          <w:szCs w:val="22"/>
        </w:rPr>
        <w:t>egzempliorių</w:t>
      </w:r>
      <w:r w:rsidRPr="00F85F1B">
        <w:rPr>
          <w:rFonts w:asciiTheme="minorHAnsi" w:hAnsiTheme="minorHAnsi" w:cstheme="minorHAnsi"/>
          <w:i w:val="0"/>
          <w:iCs w:val="0"/>
          <w:sz w:val="22"/>
          <w:szCs w:val="22"/>
        </w:rPr>
        <w:t xml:space="preserve">. </w:t>
      </w:r>
    </w:p>
    <w:p w14:paraId="287EC4C7" w14:textId="77777777" w:rsidR="00F85F1B" w:rsidRPr="00F85F1B" w:rsidRDefault="00F85F1B" w:rsidP="00F85F1B">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3B4A5733" w14:textId="6BB7B96C" w:rsidR="00667064" w:rsidRPr="00F85F1B" w:rsidRDefault="00667064" w:rsidP="00F85F1B">
      <w:pPr>
        <w:pStyle w:val="Bodytext1"/>
        <w:numPr>
          <w:ilvl w:val="0"/>
          <w:numId w:val="2"/>
        </w:numPr>
        <w:shd w:val="clear" w:color="auto" w:fill="auto"/>
        <w:tabs>
          <w:tab w:val="left" w:pos="426"/>
          <w:tab w:val="left" w:pos="3828"/>
        </w:tabs>
        <w:spacing w:before="0" w:after="0" w:line="240" w:lineRule="auto"/>
        <w:ind w:right="55"/>
        <w:jc w:val="both"/>
        <w:rPr>
          <w:rFonts w:asciiTheme="minorHAnsi" w:hAnsiTheme="minorHAnsi" w:cstheme="minorHAnsi"/>
          <w:b/>
          <w:sz w:val="22"/>
          <w:szCs w:val="22"/>
        </w:rPr>
      </w:pPr>
      <w:r w:rsidRPr="00F85F1B">
        <w:rPr>
          <w:rFonts w:asciiTheme="minorHAnsi" w:hAnsiTheme="minorHAnsi" w:cstheme="minorHAnsi"/>
          <w:b/>
          <w:sz w:val="22"/>
          <w:szCs w:val="22"/>
        </w:rPr>
        <w:t>DOKUMENTAI, REIKALINGI PIRKIMO OBJEKTO TECHNINĖMS SAVYBĖMS IR KOKYBEI PATVIRTINTI</w:t>
      </w:r>
    </w:p>
    <w:p w14:paraId="6AD4D763" w14:textId="701C5956" w:rsidR="001251F3" w:rsidRPr="00F85F1B" w:rsidRDefault="00667064" w:rsidP="00F85F1B">
      <w:pPr>
        <w:pStyle w:val="Bodytext20"/>
        <w:numPr>
          <w:ilvl w:val="1"/>
          <w:numId w:val="2"/>
        </w:numPr>
        <w:shd w:val="clear" w:color="auto" w:fill="auto"/>
        <w:tabs>
          <w:tab w:val="left" w:pos="567"/>
          <w:tab w:val="left" w:pos="3828"/>
        </w:tabs>
        <w:spacing w:line="240" w:lineRule="auto"/>
        <w:ind w:left="0" w:right="55" w:firstLine="0"/>
        <w:jc w:val="both"/>
        <w:rPr>
          <w:rFonts w:asciiTheme="minorHAnsi" w:hAnsiTheme="minorHAnsi" w:cstheme="minorHAnsi"/>
          <w:i w:val="0"/>
          <w:iCs w:val="0"/>
          <w:sz w:val="22"/>
          <w:szCs w:val="22"/>
        </w:rPr>
      </w:pPr>
      <w:r w:rsidRPr="00F85F1B">
        <w:rPr>
          <w:rFonts w:asciiTheme="minorHAnsi" w:hAnsiTheme="minorHAnsi" w:cstheme="minorHAnsi"/>
          <w:i w:val="0"/>
          <w:iCs w:val="0"/>
          <w:sz w:val="22"/>
          <w:szCs w:val="22"/>
        </w:rPr>
        <w:t xml:space="preserve">DOKUMENTAI, KURIUOS REIKIA PATEIKTI PERDUODANT SUTEIKTAS PASLAUGAS </w:t>
      </w:r>
      <w:bookmarkStart w:id="0" w:name="_Hlk32932694"/>
    </w:p>
    <w:p w14:paraId="098C6EE5" w14:textId="13CE5908" w:rsidR="00A02D27" w:rsidRPr="00F85F1B" w:rsidRDefault="00A02D27" w:rsidP="00F85F1B">
      <w:pPr>
        <w:tabs>
          <w:tab w:val="left" w:pos="600"/>
        </w:tabs>
        <w:spacing w:before="60" w:after="0" w:line="240" w:lineRule="auto"/>
        <w:jc w:val="both"/>
        <w:rPr>
          <w:rFonts w:asciiTheme="minorHAnsi" w:hAnsiTheme="minorHAnsi" w:cstheme="minorHAnsi"/>
          <w:bCs/>
        </w:rPr>
      </w:pPr>
      <w:r w:rsidRPr="00F85F1B">
        <w:rPr>
          <w:rFonts w:asciiTheme="minorHAnsi" w:hAnsiTheme="minorHAnsi" w:cstheme="minorHAnsi"/>
          <w:bCs/>
        </w:rPr>
        <w:t>P</w:t>
      </w:r>
      <w:r w:rsidR="00CD465B" w:rsidRPr="00F85F1B">
        <w:rPr>
          <w:rFonts w:asciiTheme="minorHAnsi" w:hAnsiTheme="minorHAnsi" w:cstheme="minorHAnsi"/>
          <w:bCs/>
        </w:rPr>
        <w:t>aslaugų</w:t>
      </w:r>
      <w:r w:rsidRPr="00F85F1B">
        <w:rPr>
          <w:rFonts w:asciiTheme="minorHAnsi" w:hAnsiTheme="minorHAnsi" w:cstheme="minorHAnsi"/>
          <w:bCs/>
        </w:rPr>
        <w:t xml:space="preserve"> </w:t>
      </w:r>
      <w:r w:rsidR="00E41A62" w:rsidRPr="00F85F1B">
        <w:rPr>
          <w:rFonts w:asciiTheme="minorHAnsi" w:hAnsiTheme="minorHAnsi" w:cstheme="minorHAnsi"/>
          <w:bCs/>
        </w:rPr>
        <w:t xml:space="preserve">teikėjui perduodant </w:t>
      </w:r>
      <w:r w:rsidR="00752EAD" w:rsidRPr="00F85F1B">
        <w:rPr>
          <w:rFonts w:asciiTheme="minorHAnsi" w:hAnsiTheme="minorHAnsi" w:cstheme="minorHAnsi"/>
          <w:bCs/>
        </w:rPr>
        <w:t>P</w:t>
      </w:r>
      <w:r w:rsidR="00CD465B" w:rsidRPr="00F85F1B">
        <w:rPr>
          <w:rFonts w:asciiTheme="minorHAnsi" w:hAnsiTheme="minorHAnsi" w:cstheme="minorHAnsi"/>
          <w:bCs/>
        </w:rPr>
        <w:t>aslauga</w:t>
      </w:r>
      <w:r w:rsidRPr="00F85F1B">
        <w:rPr>
          <w:rFonts w:asciiTheme="minorHAnsi" w:hAnsiTheme="minorHAnsi" w:cstheme="minorHAnsi"/>
          <w:bCs/>
        </w:rPr>
        <w:t xml:space="preserve">s </w:t>
      </w:r>
      <w:r w:rsidR="00752EAD" w:rsidRPr="00F85F1B">
        <w:rPr>
          <w:rFonts w:asciiTheme="minorHAnsi" w:hAnsiTheme="minorHAnsi" w:cstheme="minorHAnsi"/>
          <w:bCs/>
        </w:rPr>
        <w:t>U</w:t>
      </w:r>
      <w:r w:rsidRPr="00F85F1B">
        <w:rPr>
          <w:rFonts w:asciiTheme="minorHAnsi" w:hAnsiTheme="minorHAnsi" w:cstheme="minorHAnsi"/>
          <w:bCs/>
        </w:rPr>
        <w:t xml:space="preserve">žsakovui, </w:t>
      </w:r>
      <w:r w:rsidR="00E41A62" w:rsidRPr="00F85F1B">
        <w:rPr>
          <w:rFonts w:asciiTheme="minorHAnsi" w:hAnsiTheme="minorHAnsi" w:cstheme="minorHAnsi"/>
          <w:bCs/>
        </w:rPr>
        <w:t>pasirašomas Paslaugų</w:t>
      </w:r>
      <w:r w:rsidRPr="00F85F1B">
        <w:rPr>
          <w:rFonts w:asciiTheme="minorHAnsi" w:hAnsiTheme="minorHAnsi" w:cstheme="minorHAnsi"/>
          <w:bCs/>
        </w:rPr>
        <w:t xml:space="preserve"> perdavimo-priėmimo akt</w:t>
      </w:r>
      <w:r w:rsidR="00E41A62" w:rsidRPr="00F85F1B">
        <w:rPr>
          <w:rFonts w:asciiTheme="minorHAnsi" w:hAnsiTheme="minorHAnsi" w:cstheme="minorHAnsi"/>
          <w:bCs/>
        </w:rPr>
        <w:t>as</w:t>
      </w:r>
      <w:r w:rsidRPr="00F85F1B">
        <w:rPr>
          <w:rFonts w:asciiTheme="minorHAnsi" w:hAnsiTheme="minorHAnsi" w:cstheme="minorHAnsi"/>
          <w:bCs/>
        </w:rPr>
        <w:t xml:space="preserve">. </w:t>
      </w:r>
    </w:p>
    <w:p w14:paraId="33B35E61" w14:textId="6031CEAA" w:rsidR="00A02D27" w:rsidRPr="00C36899" w:rsidRDefault="00A02D27" w:rsidP="004A69E4">
      <w:pPr>
        <w:tabs>
          <w:tab w:val="left" w:pos="600"/>
        </w:tabs>
        <w:spacing w:before="60" w:after="60" w:line="240" w:lineRule="auto"/>
        <w:ind w:left="360"/>
        <w:jc w:val="both"/>
        <w:rPr>
          <w:rFonts w:asciiTheme="minorHAnsi" w:hAnsiTheme="minorHAnsi" w:cstheme="minorHAnsi"/>
          <w:bCs/>
          <w:iCs/>
        </w:rPr>
      </w:pPr>
    </w:p>
    <w:bookmarkEnd w:id="0"/>
    <w:p w14:paraId="244ABA42" w14:textId="77777777" w:rsidR="00A02D27" w:rsidRPr="00C36899" w:rsidRDefault="00A02D27" w:rsidP="004A69E4">
      <w:pPr>
        <w:pStyle w:val="ListParagraph"/>
        <w:tabs>
          <w:tab w:val="left" w:pos="600"/>
        </w:tabs>
        <w:spacing w:before="60" w:after="60"/>
        <w:ind w:left="0" w:firstLine="0"/>
        <w:contextualSpacing w:val="0"/>
        <w:jc w:val="both"/>
        <w:rPr>
          <w:rStyle w:val="Hyperlink"/>
          <w:rFonts w:asciiTheme="minorHAnsi" w:hAnsiTheme="minorHAnsi" w:cstheme="minorHAnsi"/>
          <w:shd w:val="clear" w:color="auto" w:fill="D9D9D9" w:themeFill="background1" w:themeFillShade="D9"/>
        </w:rPr>
      </w:pPr>
    </w:p>
    <w:sectPr w:rsidR="00A02D27" w:rsidRPr="00C36899" w:rsidSect="001A2711">
      <w:pgSz w:w="11906" w:h="16838"/>
      <w:pgMar w:top="1701"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B92132" w14:textId="77777777" w:rsidR="00EE6C5C" w:rsidRDefault="00EE6C5C" w:rsidP="005361EE">
      <w:pPr>
        <w:spacing w:after="0" w:line="240" w:lineRule="auto"/>
      </w:pPr>
      <w:r>
        <w:separator/>
      </w:r>
    </w:p>
  </w:endnote>
  <w:endnote w:type="continuationSeparator" w:id="0">
    <w:p w14:paraId="008D0ED7" w14:textId="77777777" w:rsidR="00EE6C5C" w:rsidRDefault="00EE6C5C" w:rsidP="00536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E7A2D" w14:textId="77777777" w:rsidR="00EE6C5C" w:rsidRDefault="00EE6C5C" w:rsidP="005361EE">
      <w:pPr>
        <w:spacing w:after="0" w:line="240" w:lineRule="auto"/>
      </w:pPr>
      <w:r>
        <w:separator/>
      </w:r>
    </w:p>
  </w:footnote>
  <w:footnote w:type="continuationSeparator" w:id="0">
    <w:p w14:paraId="509A7936" w14:textId="77777777" w:rsidR="00EE6C5C" w:rsidRDefault="00EE6C5C" w:rsidP="00536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4EC50F6A"/>
    <w:multiLevelType w:val="multilevel"/>
    <w:tmpl w:val="837A627E"/>
    <w:lvl w:ilvl="0">
      <w:start w:val="1"/>
      <w:numFmt w:val="decimal"/>
      <w:lvlText w:val="%1."/>
      <w:lvlJc w:val="left"/>
      <w:pPr>
        <w:ind w:left="435" w:hanging="435"/>
      </w:pPr>
      <w:rPr>
        <w:rFonts w:asciiTheme="minorHAnsi" w:hAnsiTheme="minorHAnsi" w:cstheme="minorHAnsi" w:hint="default"/>
        <w:b/>
        <w:i w:val="0"/>
        <w:sz w:val="22"/>
        <w:szCs w:val="22"/>
      </w:rPr>
    </w:lvl>
    <w:lvl w:ilvl="1">
      <w:start w:val="1"/>
      <w:numFmt w:val="decimal"/>
      <w:lvlText w:val="%1.%2."/>
      <w:lvlJc w:val="left"/>
      <w:pPr>
        <w:ind w:left="1287" w:hanging="720"/>
      </w:pPr>
      <w:rPr>
        <w:rFonts w:hint="default"/>
        <w:b w:val="0"/>
        <w:i w:val="0"/>
        <w:sz w:val="22"/>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4FAB165D"/>
    <w:multiLevelType w:val="hybridMultilevel"/>
    <w:tmpl w:val="53E2869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623718DA"/>
    <w:multiLevelType w:val="hybridMultilevel"/>
    <w:tmpl w:val="1EF04CE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5" w15:restartNumberingAfterBreak="0">
    <w:nsid w:val="6883360F"/>
    <w:multiLevelType w:val="hybridMultilevel"/>
    <w:tmpl w:val="33546A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B5"/>
    <w:rsid w:val="000000A6"/>
    <w:rsid w:val="00001407"/>
    <w:rsid w:val="000023F3"/>
    <w:rsid w:val="0000392D"/>
    <w:rsid w:val="0001290C"/>
    <w:rsid w:val="00013D49"/>
    <w:rsid w:val="000140BE"/>
    <w:rsid w:val="000179C8"/>
    <w:rsid w:val="000219BD"/>
    <w:rsid w:val="00024C8C"/>
    <w:rsid w:val="00030A9F"/>
    <w:rsid w:val="00031AA4"/>
    <w:rsid w:val="00036092"/>
    <w:rsid w:val="0003672A"/>
    <w:rsid w:val="00045172"/>
    <w:rsid w:val="000456E1"/>
    <w:rsid w:val="00047C9A"/>
    <w:rsid w:val="00054491"/>
    <w:rsid w:val="00056729"/>
    <w:rsid w:val="000601E2"/>
    <w:rsid w:val="00066CBF"/>
    <w:rsid w:val="00073B0F"/>
    <w:rsid w:val="00083AD7"/>
    <w:rsid w:val="000962FD"/>
    <w:rsid w:val="000969AE"/>
    <w:rsid w:val="0009742E"/>
    <w:rsid w:val="000A07FB"/>
    <w:rsid w:val="000A1AC3"/>
    <w:rsid w:val="000A463A"/>
    <w:rsid w:val="000A78EF"/>
    <w:rsid w:val="000A7A5E"/>
    <w:rsid w:val="000B1B00"/>
    <w:rsid w:val="000C20CB"/>
    <w:rsid w:val="000C330A"/>
    <w:rsid w:val="000D51D4"/>
    <w:rsid w:val="000E11BA"/>
    <w:rsid w:val="000E315F"/>
    <w:rsid w:val="000E6B03"/>
    <w:rsid w:val="000E77F8"/>
    <w:rsid w:val="000F256C"/>
    <w:rsid w:val="000F71F0"/>
    <w:rsid w:val="00103E56"/>
    <w:rsid w:val="00105C17"/>
    <w:rsid w:val="001131E2"/>
    <w:rsid w:val="00117015"/>
    <w:rsid w:val="001251F3"/>
    <w:rsid w:val="00126B08"/>
    <w:rsid w:val="00132330"/>
    <w:rsid w:val="001324FD"/>
    <w:rsid w:val="00136BBE"/>
    <w:rsid w:val="0014186B"/>
    <w:rsid w:val="001418BC"/>
    <w:rsid w:val="0015506C"/>
    <w:rsid w:val="00155FCA"/>
    <w:rsid w:val="0015658F"/>
    <w:rsid w:val="00160AF1"/>
    <w:rsid w:val="001611D0"/>
    <w:rsid w:val="00171E23"/>
    <w:rsid w:val="001846FD"/>
    <w:rsid w:val="00186254"/>
    <w:rsid w:val="0018790C"/>
    <w:rsid w:val="001920FF"/>
    <w:rsid w:val="0019688F"/>
    <w:rsid w:val="001A2711"/>
    <w:rsid w:val="001A4A0A"/>
    <w:rsid w:val="001A600F"/>
    <w:rsid w:val="001B6D83"/>
    <w:rsid w:val="001C63C9"/>
    <w:rsid w:val="001D1AC4"/>
    <w:rsid w:val="001D53B2"/>
    <w:rsid w:val="001D5528"/>
    <w:rsid w:val="001E3A5E"/>
    <w:rsid w:val="001E605A"/>
    <w:rsid w:val="001F6444"/>
    <w:rsid w:val="002056F1"/>
    <w:rsid w:val="00213DB8"/>
    <w:rsid w:val="0021790C"/>
    <w:rsid w:val="00221D39"/>
    <w:rsid w:val="002229FF"/>
    <w:rsid w:val="00222CB1"/>
    <w:rsid w:val="002247ED"/>
    <w:rsid w:val="00231107"/>
    <w:rsid w:val="00231354"/>
    <w:rsid w:val="0023374A"/>
    <w:rsid w:val="00236D25"/>
    <w:rsid w:val="002547E0"/>
    <w:rsid w:val="0027005F"/>
    <w:rsid w:val="00280DAA"/>
    <w:rsid w:val="00280F47"/>
    <w:rsid w:val="0029233B"/>
    <w:rsid w:val="002935CA"/>
    <w:rsid w:val="002A0A3A"/>
    <w:rsid w:val="002A3091"/>
    <w:rsid w:val="002A6F07"/>
    <w:rsid w:val="002A75A0"/>
    <w:rsid w:val="002B02B9"/>
    <w:rsid w:val="002B7C94"/>
    <w:rsid w:val="002E0AE4"/>
    <w:rsid w:val="002E29C4"/>
    <w:rsid w:val="002F0BA5"/>
    <w:rsid w:val="00303853"/>
    <w:rsid w:val="00317300"/>
    <w:rsid w:val="00317C7F"/>
    <w:rsid w:val="00327784"/>
    <w:rsid w:val="00330AD6"/>
    <w:rsid w:val="00331FC4"/>
    <w:rsid w:val="003428E9"/>
    <w:rsid w:val="0034457A"/>
    <w:rsid w:val="00344D2E"/>
    <w:rsid w:val="003452DE"/>
    <w:rsid w:val="0034595C"/>
    <w:rsid w:val="003509EE"/>
    <w:rsid w:val="003543ED"/>
    <w:rsid w:val="00355B7E"/>
    <w:rsid w:val="00362CC9"/>
    <w:rsid w:val="003677D8"/>
    <w:rsid w:val="00367A70"/>
    <w:rsid w:val="00370ECF"/>
    <w:rsid w:val="0038321E"/>
    <w:rsid w:val="00383F4E"/>
    <w:rsid w:val="003840DE"/>
    <w:rsid w:val="00384127"/>
    <w:rsid w:val="00387E84"/>
    <w:rsid w:val="003969DE"/>
    <w:rsid w:val="003B01FF"/>
    <w:rsid w:val="003C54E4"/>
    <w:rsid w:val="003D4266"/>
    <w:rsid w:val="00422F49"/>
    <w:rsid w:val="004314DA"/>
    <w:rsid w:val="004340AD"/>
    <w:rsid w:val="00435DAE"/>
    <w:rsid w:val="00437C53"/>
    <w:rsid w:val="0045073F"/>
    <w:rsid w:val="00451D20"/>
    <w:rsid w:val="00452C0F"/>
    <w:rsid w:val="0048344D"/>
    <w:rsid w:val="004A1DBC"/>
    <w:rsid w:val="004A5C4A"/>
    <w:rsid w:val="004A69E4"/>
    <w:rsid w:val="004B155D"/>
    <w:rsid w:val="004C02BB"/>
    <w:rsid w:val="004C36A8"/>
    <w:rsid w:val="004D3A8C"/>
    <w:rsid w:val="004D655F"/>
    <w:rsid w:val="004E4B87"/>
    <w:rsid w:val="004F36DF"/>
    <w:rsid w:val="004F6428"/>
    <w:rsid w:val="005155ED"/>
    <w:rsid w:val="005361EE"/>
    <w:rsid w:val="005438AA"/>
    <w:rsid w:val="005446AD"/>
    <w:rsid w:val="0054504A"/>
    <w:rsid w:val="00557511"/>
    <w:rsid w:val="00563D76"/>
    <w:rsid w:val="005670D7"/>
    <w:rsid w:val="005702E4"/>
    <w:rsid w:val="00572C44"/>
    <w:rsid w:val="00583C64"/>
    <w:rsid w:val="00593534"/>
    <w:rsid w:val="005969CC"/>
    <w:rsid w:val="005B52F7"/>
    <w:rsid w:val="005C1545"/>
    <w:rsid w:val="005C1A2E"/>
    <w:rsid w:val="005D312D"/>
    <w:rsid w:val="005E16E0"/>
    <w:rsid w:val="005E31BF"/>
    <w:rsid w:val="005E5868"/>
    <w:rsid w:val="005F1F29"/>
    <w:rsid w:val="005F4271"/>
    <w:rsid w:val="005F7548"/>
    <w:rsid w:val="005F7CBC"/>
    <w:rsid w:val="00600A94"/>
    <w:rsid w:val="00602DE3"/>
    <w:rsid w:val="00612D92"/>
    <w:rsid w:val="00617EFC"/>
    <w:rsid w:val="00622A29"/>
    <w:rsid w:val="0062698A"/>
    <w:rsid w:val="00627974"/>
    <w:rsid w:val="00635085"/>
    <w:rsid w:val="00641B58"/>
    <w:rsid w:val="00645E0E"/>
    <w:rsid w:val="006507DA"/>
    <w:rsid w:val="006528C5"/>
    <w:rsid w:val="006571D0"/>
    <w:rsid w:val="006627B5"/>
    <w:rsid w:val="00662DD7"/>
    <w:rsid w:val="00666233"/>
    <w:rsid w:val="00667064"/>
    <w:rsid w:val="0066724E"/>
    <w:rsid w:val="006719C5"/>
    <w:rsid w:val="00671E03"/>
    <w:rsid w:val="00674862"/>
    <w:rsid w:val="00683607"/>
    <w:rsid w:val="00686DC9"/>
    <w:rsid w:val="00686E7F"/>
    <w:rsid w:val="00690CE4"/>
    <w:rsid w:val="006A2FF4"/>
    <w:rsid w:val="006A66ED"/>
    <w:rsid w:val="006B334A"/>
    <w:rsid w:val="006C1DB6"/>
    <w:rsid w:val="006C3320"/>
    <w:rsid w:val="006C4296"/>
    <w:rsid w:val="006C5494"/>
    <w:rsid w:val="006D0DDA"/>
    <w:rsid w:val="006D380D"/>
    <w:rsid w:val="006D4004"/>
    <w:rsid w:val="006F27CC"/>
    <w:rsid w:val="007022FE"/>
    <w:rsid w:val="0070268E"/>
    <w:rsid w:val="007123BC"/>
    <w:rsid w:val="007125D1"/>
    <w:rsid w:val="00713267"/>
    <w:rsid w:val="00714EC4"/>
    <w:rsid w:val="00722187"/>
    <w:rsid w:val="00727A6D"/>
    <w:rsid w:val="00727F59"/>
    <w:rsid w:val="00730665"/>
    <w:rsid w:val="00731DBE"/>
    <w:rsid w:val="00736ADF"/>
    <w:rsid w:val="00740737"/>
    <w:rsid w:val="00741413"/>
    <w:rsid w:val="0074160A"/>
    <w:rsid w:val="00744CD8"/>
    <w:rsid w:val="00752EAD"/>
    <w:rsid w:val="007534CD"/>
    <w:rsid w:val="00756AFA"/>
    <w:rsid w:val="007574D1"/>
    <w:rsid w:val="00760F34"/>
    <w:rsid w:val="00764799"/>
    <w:rsid w:val="00765AE1"/>
    <w:rsid w:val="00775D4E"/>
    <w:rsid w:val="00782B96"/>
    <w:rsid w:val="00786C0E"/>
    <w:rsid w:val="00790A1B"/>
    <w:rsid w:val="007933CB"/>
    <w:rsid w:val="00795CE5"/>
    <w:rsid w:val="007A6E48"/>
    <w:rsid w:val="007D44B1"/>
    <w:rsid w:val="007D57F1"/>
    <w:rsid w:val="007E4123"/>
    <w:rsid w:val="007E77E8"/>
    <w:rsid w:val="007E7B80"/>
    <w:rsid w:val="007F188C"/>
    <w:rsid w:val="007F1F8E"/>
    <w:rsid w:val="007F354E"/>
    <w:rsid w:val="007F38FE"/>
    <w:rsid w:val="007F3FBA"/>
    <w:rsid w:val="007F5495"/>
    <w:rsid w:val="007F6B33"/>
    <w:rsid w:val="00804412"/>
    <w:rsid w:val="00810B17"/>
    <w:rsid w:val="00815751"/>
    <w:rsid w:val="008273BA"/>
    <w:rsid w:val="00827B9A"/>
    <w:rsid w:val="008448DD"/>
    <w:rsid w:val="0084537F"/>
    <w:rsid w:val="008547BA"/>
    <w:rsid w:val="00856160"/>
    <w:rsid w:val="00865CB4"/>
    <w:rsid w:val="0086691D"/>
    <w:rsid w:val="00872201"/>
    <w:rsid w:val="00874842"/>
    <w:rsid w:val="00875F89"/>
    <w:rsid w:val="008805E0"/>
    <w:rsid w:val="00883677"/>
    <w:rsid w:val="008836F1"/>
    <w:rsid w:val="00895BFE"/>
    <w:rsid w:val="00897334"/>
    <w:rsid w:val="008A042B"/>
    <w:rsid w:val="008A2A12"/>
    <w:rsid w:val="008A68AC"/>
    <w:rsid w:val="008A7F89"/>
    <w:rsid w:val="008B4BD5"/>
    <w:rsid w:val="008B5568"/>
    <w:rsid w:val="008C2766"/>
    <w:rsid w:val="008C604C"/>
    <w:rsid w:val="008D19E9"/>
    <w:rsid w:val="008D2BB7"/>
    <w:rsid w:val="008D35C8"/>
    <w:rsid w:val="008D5168"/>
    <w:rsid w:val="008D6413"/>
    <w:rsid w:val="008D6F8E"/>
    <w:rsid w:val="008D75FA"/>
    <w:rsid w:val="008E31B3"/>
    <w:rsid w:val="008E55FA"/>
    <w:rsid w:val="008F0232"/>
    <w:rsid w:val="008F368C"/>
    <w:rsid w:val="00900713"/>
    <w:rsid w:val="00903210"/>
    <w:rsid w:val="00904EC9"/>
    <w:rsid w:val="00906AA9"/>
    <w:rsid w:val="00915352"/>
    <w:rsid w:val="00917B5F"/>
    <w:rsid w:val="009202B2"/>
    <w:rsid w:val="0092325B"/>
    <w:rsid w:val="00927373"/>
    <w:rsid w:val="00927CA9"/>
    <w:rsid w:val="0093194D"/>
    <w:rsid w:val="0094162D"/>
    <w:rsid w:val="00941814"/>
    <w:rsid w:val="009424FA"/>
    <w:rsid w:val="00945E60"/>
    <w:rsid w:val="0094738E"/>
    <w:rsid w:val="00951EA2"/>
    <w:rsid w:val="00952DC4"/>
    <w:rsid w:val="0095796C"/>
    <w:rsid w:val="0096004E"/>
    <w:rsid w:val="00960603"/>
    <w:rsid w:val="00964141"/>
    <w:rsid w:val="009672CB"/>
    <w:rsid w:val="00972280"/>
    <w:rsid w:val="00973FC8"/>
    <w:rsid w:val="00977FA8"/>
    <w:rsid w:val="00986430"/>
    <w:rsid w:val="009927DF"/>
    <w:rsid w:val="00995E8E"/>
    <w:rsid w:val="009962A6"/>
    <w:rsid w:val="00996BEF"/>
    <w:rsid w:val="009A14FD"/>
    <w:rsid w:val="009A4380"/>
    <w:rsid w:val="009A4FFB"/>
    <w:rsid w:val="009A6093"/>
    <w:rsid w:val="009A60B3"/>
    <w:rsid w:val="009B1CB2"/>
    <w:rsid w:val="009B1E57"/>
    <w:rsid w:val="009B4050"/>
    <w:rsid w:val="009C070B"/>
    <w:rsid w:val="009D01E5"/>
    <w:rsid w:val="009D6047"/>
    <w:rsid w:val="009D6979"/>
    <w:rsid w:val="009F3666"/>
    <w:rsid w:val="009F4076"/>
    <w:rsid w:val="009F5E16"/>
    <w:rsid w:val="009F673F"/>
    <w:rsid w:val="009F73EA"/>
    <w:rsid w:val="00A01231"/>
    <w:rsid w:val="00A02D27"/>
    <w:rsid w:val="00A0509E"/>
    <w:rsid w:val="00A11609"/>
    <w:rsid w:val="00A34542"/>
    <w:rsid w:val="00A37ED3"/>
    <w:rsid w:val="00A46556"/>
    <w:rsid w:val="00A54FD6"/>
    <w:rsid w:val="00A56696"/>
    <w:rsid w:val="00A622F1"/>
    <w:rsid w:val="00A64A2B"/>
    <w:rsid w:val="00A7433A"/>
    <w:rsid w:val="00A8550B"/>
    <w:rsid w:val="00A904FF"/>
    <w:rsid w:val="00A93146"/>
    <w:rsid w:val="00AA77DC"/>
    <w:rsid w:val="00AA7D6E"/>
    <w:rsid w:val="00AB3C3F"/>
    <w:rsid w:val="00AB4CEE"/>
    <w:rsid w:val="00AB55FC"/>
    <w:rsid w:val="00AC1885"/>
    <w:rsid w:val="00AC2B90"/>
    <w:rsid w:val="00AC4383"/>
    <w:rsid w:val="00AE2280"/>
    <w:rsid w:val="00AE3B0D"/>
    <w:rsid w:val="00AE4B6E"/>
    <w:rsid w:val="00B001C1"/>
    <w:rsid w:val="00B13F1E"/>
    <w:rsid w:val="00B163BB"/>
    <w:rsid w:val="00B174ED"/>
    <w:rsid w:val="00B25DDD"/>
    <w:rsid w:val="00B3012D"/>
    <w:rsid w:val="00B345AD"/>
    <w:rsid w:val="00B4322F"/>
    <w:rsid w:val="00B527D5"/>
    <w:rsid w:val="00B546E3"/>
    <w:rsid w:val="00B67147"/>
    <w:rsid w:val="00B705AA"/>
    <w:rsid w:val="00B767C2"/>
    <w:rsid w:val="00B76872"/>
    <w:rsid w:val="00B8427F"/>
    <w:rsid w:val="00B85139"/>
    <w:rsid w:val="00B851A1"/>
    <w:rsid w:val="00B92FC5"/>
    <w:rsid w:val="00B9528A"/>
    <w:rsid w:val="00BA3227"/>
    <w:rsid w:val="00BA5230"/>
    <w:rsid w:val="00BB1B5D"/>
    <w:rsid w:val="00BB6BA5"/>
    <w:rsid w:val="00BC108B"/>
    <w:rsid w:val="00BD74CE"/>
    <w:rsid w:val="00BE09A0"/>
    <w:rsid w:val="00BE0D61"/>
    <w:rsid w:val="00BE44F0"/>
    <w:rsid w:val="00BE66BF"/>
    <w:rsid w:val="00BF0A20"/>
    <w:rsid w:val="00BF1D1E"/>
    <w:rsid w:val="00BF63A6"/>
    <w:rsid w:val="00C105DE"/>
    <w:rsid w:val="00C12DA4"/>
    <w:rsid w:val="00C13FBA"/>
    <w:rsid w:val="00C15C14"/>
    <w:rsid w:val="00C26032"/>
    <w:rsid w:val="00C2684E"/>
    <w:rsid w:val="00C27006"/>
    <w:rsid w:val="00C318E7"/>
    <w:rsid w:val="00C34DDC"/>
    <w:rsid w:val="00C36899"/>
    <w:rsid w:val="00C4325E"/>
    <w:rsid w:val="00C439B1"/>
    <w:rsid w:val="00C54EAE"/>
    <w:rsid w:val="00C63765"/>
    <w:rsid w:val="00C63943"/>
    <w:rsid w:val="00C64F6A"/>
    <w:rsid w:val="00C71A40"/>
    <w:rsid w:val="00C72EB3"/>
    <w:rsid w:val="00C839F0"/>
    <w:rsid w:val="00C852A1"/>
    <w:rsid w:val="00C93D99"/>
    <w:rsid w:val="00C96317"/>
    <w:rsid w:val="00CA0833"/>
    <w:rsid w:val="00CC03B1"/>
    <w:rsid w:val="00CC20DA"/>
    <w:rsid w:val="00CC26A7"/>
    <w:rsid w:val="00CC3834"/>
    <w:rsid w:val="00CC482C"/>
    <w:rsid w:val="00CC796D"/>
    <w:rsid w:val="00CD1329"/>
    <w:rsid w:val="00CD1A8D"/>
    <w:rsid w:val="00CD3CAF"/>
    <w:rsid w:val="00CD465B"/>
    <w:rsid w:val="00CE3ADC"/>
    <w:rsid w:val="00CE549D"/>
    <w:rsid w:val="00CE6D21"/>
    <w:rsid w:val="00CF3935"/>
    <w:rsid w:val="00CF43D1"/>
    <w:rsid w:val="00CF4F00"/>
    <w:rsid w:val="00D0396E"/>
    <w:rsid w:val="00D21B19"/>
    <w:rsid w:val="00D21B49"/>
    <w:rsid w:val="00D40129"/>
    <w:rsid w:val="00D46DC4"/>
    <w:rsid w:val="00D52066"/>
    <w:rsid w:val="00D529B2"/>
    <w:rsid w:val="00D53D33"/>
    <w:rsid w:val="00D55E84"/>
    <w:rsid w:val="00D6273C"/>
    <w:rsid w:val="00D648B5"/>
    <w:rsid w:val="00D66028"/>
    <w:rsid w:val="00D718AB"/>
    <w:rsid w:val="00D85DAD"/>
    <w:rsid w:val="00D86320"/>
    <w:rsid w:val="00D9083C"/>
    <w:rsid w:val="00D93981"/>
    <w:rsid w:val="00D95B18"/>
    <w:rsid w:val="00DA3A3F"/>
    <w:rsid w:val="00DA77CC"/>
    <w:rsid w:val="00DB5E61"/>
    <w:rsid w:val="00DC5EE0"/>
    <w:rsid w:val="00DD1BDA"/>
    <w:rsid w:val="00DD529F"/>
    <w:rsid w:val="00DE1111"/>
    <w:rsid w:val="00DE27C9"/>
    <w:rsid w:val="00DF0456"/>
    <w:rsid w:val="00E00B21"/>
    <w:rsid w:val="00E10B95"/>
    <w:rsid w:val="00E12521"/>
    <w:rsid w:val="00E20355"/>
    <w:rsid w:val="00E26D3E"/>
    <w:rsid w:val="00E27CAE"/>
    <w:rsid w:val="00E31539"/>
    <w:rsid w:val="00E37B0C"/>
    <w:rsid w:val="00E41019"/>
    <w:rsid w:val="00E41A62"/>
    <w:rsid w:val="00E43857"/>
    <w:rsid w:val="00E4532F"/>
    <w:rsid w:val="00E4647A"/>
    <w:rsid w:val="00E50643"/>
    <w:rsid w:val="00E51188"/>
    <w:rsid w:val="00E53F52"/>
    <w:rsid w:val="00E54E1B"/>
    <w:rsid w:val="00E622F0"/>
    <w:rsid w:val="00E64F31"/>
    <w:rsid w:val="00E74DCE"/>
    <w:rsid w:val="00E81108"/>
    <w:rsid w:val="00E854E3"/>
    <w:rsid w:val="00E871CE"/>
    <w:rsid w:val="00E962A9"/>
    <w:rsid w:val="00EA32AF"/>
    <w:rsid w:val="00EA4439"/>
    <w:rsid w:val="00EA60AC"/>
    <w:rsid w:val="00EC0134"/>
    <w:rsid w:val="00EC29B3"/>
    <w:rsid w:val="00EC6E00"/>
    <w:rsid w:val="00ED276D"/>
    <w:rsid w:val="00ED45FD"/>
    <w:rsid w:val="00EE1C4D"/>
    <w:rsid w:val="00EE43EA"/>
    <w:rsid w:val="00EE62BA"/>
    <w:rsid w:val="00EE6C5C"/>
    <w:rsid w:val="00EE72A8"/>
    <w:rsid w:val="00EF2E43"/>
    <w:rsid w:val="00F03177"/>
    <w:rsid w:val="00F078E2"/>
    <w:rsid w:val="00F10DA4"/>
    <w:rsid w:val="00F11436"/>
    <w:rsid w:val="00F14429"/>
    <w:rsid w:val="00F252B0"/>
    <w:rsid w:val="00F306C4"/>
    <w:rsid w:val="00F32DAA"/>
    <w:rsid w:val="00F33886"/>
    <w:rsid w:val="00F35C90"/>
    <w:rsid w:val="00F36CD6"/>
    <w:rsid w:val="00F47B9F"/>
    <w:rsid w:val="00F530D3"/>
    <w:rsid w:val="00F56FA7"/>
    <w:rsid w:val="00F601B5"/>
    <w:rsid w:val="00F612C2"/>
    <w:rsid w:val="00F61433"/>
    <w:rsid w:val="00F80682"/>
    <w:rsid w:val="00F81BEE"/>
    <w:rsid w:val="00F85F1B"/>
    <w:rsid w:val="00F91ED8"/>
    <w:rsid w:val="00F924B1"/>
    <w:rsid w:val="00FA0F3F"/>
    <w:rsid w:val="00FA40B9"/>
    <w:rsid w:val="00FA5FD1"/>
    <w:rsid w:val="00FB228F"/>
    <w:rsid w:val="00FB358B"/>
    <w:rsid w:val="00FB378E"/>
    <w:rsid w:val="00FB54DD"/>
    <w:rsid w:val="00FB5FAA"/>
    <w:rsid w:val="00FC12E2"/>
    <w:rsid w:val="00FC1470"/>
    <w:rsid w:val="00FC51E7"/>
    <w:rsid w:val="00FC5F95"/>
    <w:rsid w:val="00FC6697"/>
    <w:rsid w:val="00FC75B5"/>
    <w:rsid w:val="00FD5C6D"/>
    <w:rsid w:val="00FE011A"/>
    <w:rsid w:val="00FE1F63"/>
    <w:rsid w:val="00FE33A8"/>
    <w:rsid w:val="00FE3853"/>
    <w:rsid w:val="00FF12D4"/>
    <w:rsid w:val="00FF3940"/>
    <w:rsid w:val="00FF476B"/>
    <w:rsid w:val="00FF6E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F3E3"/>
  <w15:chartTrackingRefBased/>
  <w15:docId w15:val="{B50DD08A-FF3D-4D9F-A23B-69C5F5FE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B5"/>
    <w:pPr>
      <w:spacing w:after="200" w:line="276" w:lineRule="auto"/>
    </w:pPr>
    <w:rPr>
      <w:rFonts w:ascii="Calibri" w:eastAsia="Calibri" w:hAnsi="Calibri" w:cs="Times New Roman"/>
    </w:rPr>
  </w:style>
  <w:style w:type="paragraph" w:styleId="Heading1">
    <w:name w:val="heading 1"/>
    <w:aliases w:val="H1"/>
    <w:basedOn w:val="Normal"/>
    <w:next w:val="Normal"/>
    <w:link w:val="Heading1Char"/>
    <w:uiPriority w:val="99"/>
    <w:qFormat/>
    <w:rsid w:val="00C26032"/>
    <w:pPr>
      <w:keepNext/>
      <w:numPr>
        <w:numId w:val="1"/>
      </w:numPr>
      <w:tabs>
        <w:tab w:val="left" w:pos="1276"/>
      </w:tabs>
      <w:spacing w:after="120" w:line="240" w:lineRule="auto"/>
      <w:outlineLvl w:val="0"/>
    </w:pPr>
    <w:rPr>
      <w:rFonts w:ascii="Arial" w:eastAsia="Times New Roman" w:hAnsi="Arial" w:cs="Arial"/>
      <w:b/>
      <w:bCs/>
      <w:caps/>
      <w:color w:val="1F497D"/>
      <w:sz w:val="24"/>
      <w:szCs w:val="32"/>
      <w:lang w:val="en-GB" w:eastAsia="da-DK"/>
    </w:rPr>
  </w:style>
  <w:style w:type="paragraph" w:styleId="Heading2">
    <w:name w:val="heading 2"/>
    <w:basedOn w:val="Normal"/>
    <w:next w:val="Normal"/>
    <w:link w:val="Heading2Char"/>
    <w:uiPriority w:val="99"/>
    <w:qFormat/>
    <w:rsid w:val="00C26032"/>
    <w:pPr>
      <w:keepNext/>
      <w:numPr>
        <w:ilvl w:val="1"/>
        <w:numId w:val="1"/>
      </w:numPr>
      <w:tabs>
        <w:tab w:val="left" w:pos="1276"/>
      </w:tabs>
      <w:spacing w:after="120" w:line="240" w:lineRule="auto"/>
      <w:outlineLvl w:val="1"/>
    </w:pPr>
    <w:rPr>
      <w:rFonts w:ascii="Arial" w:eastAsia="Times New Roman" w:hAnsi="Arial" w:cs="Arial"/>
      <w:b/>
      <w:bCs/>
      <w:iCs/>
      <w:sz w:val="24"/>
      <w:szCs w:val="28"/>
      <w:lang w:val="en-GB" w:eastAsia="da-DK"/>
    </w:rPr>
  </w:style>
  <w:style w:type="paragraph" w:styleId="Heading3">
    <w:name w:val="heading 3"/>
    <w:basedOn w:val="Normal"/>
    <w:next w:val="Normal"/>
    <w:link w:val="Heading3Char"/>
    <w:uiPriority w:val="99"/>
    <w:qFormat/>
    <w:rsid w:val="00C26032"/>
    <w:pPr>
      <w:keepNext/>
      <w:numPr>
        <w:ilvl w:val="2"/>
        <w:numId w:val="1"/>
      </w:numPr>
      <w:tabs>
        <w:tab w:val="left" w:pos="1276"/>
      </w:tabs>
      <w:spacing w:after="120" w:line="240" w:lineRule="auto"/>
      <w:outlineLvl w:val="2"/>
    </w:pPr>
    <w:rPr>
      <w:rFonts w:ascii="Arial" w:eastAsia="Times New Roman" w:hAnsi="Arial" w:cs="Arial"/>
      <w:b/>
      <w:bCs/>
      <w:szCs w:val="26"/>
      <w:lang w:val="en-GB" w:eastAsia="da-DK"/>
    </w:rPr>
  </w:style>
  <w:style w:type="paragraph" w:styleId="Heading4">
    <w:name w:val="heading 4"/>
    <w:basedOn w:val="Normal"/>
    <w:next w:val="Normal"/>
    <w:link w:val="Heading4Char"/>
    <w:uiPriority w:val="99"/>
    <w:qFormat/>
    <w:rsid w:val="00C26032"/>
    <w:pPr>
      <w:keepNext/>
      <w:numPr>
        <w:ilvl w:val="3"/>
        <w:numId w:val="1"/>
      </w:numPr>
      <w:tabs>
        <w:tab w:val="left" w:pos="1276"/>
      </w:tabs>
      <w:spacing w:after="120" w:line="240" w:lineRule="auto"/>
      <w:outlineLvl w:val="3"/>
    </w:pPr>
    <w:rPr>
      <w:rFonts w:ascii="Arial" w:eastAsia="Times New Roman" w:hAnsi="Arial"/>
      <w:b/>
      <w:bCs/>
      <w:szCs w:val="28"/>
      <w:lang w:val="en-GB" w:eastAsia="da-DK"/>
    </w:rPr>
  </w:style>
  <w:style w:type="paragraph" w:styleId="Heading5">
    <w:name w:val="heading 5"/>
    <w:basedOn w:val="Normal"/>
    <w:next w:val="Normal"/>
    <w:link w:val="Heading5Char"/>
    <w:uiPriority w:val="99"/>
    <w:qFormat/>
    <w:rsid w:val="00C26032"/>
    <w:pPr>
      <w:numPr>
        <w:ilvl w:val="4"/>
        <w:numId w:val="1"/>
      </w:numPr>
      <w:spacing w:after="0" w:line="240" w:lineRule="atLeast"/>
      <w:outlineLvl w:val="4"/>
    </w:pPr>
    <w:rPr>
      <w:rFonts w:ascii="Arial" w:eastAsia="Times New Roman" w:hAnsi="Arial"/>
      <w:b/>
      <w:bCs/>
      <w:iCs/>
      <w:sz w:val="24"/>
      <w:szCs w:val="26"/>
      <w:lang w:val="en-GB" w:eastAsia="da-DK"/>
    </w:rPr>
  </w:style>
  <w:style w:type="paragraph" w:styleId="Heading6">
    <w:name w:val="heading 6"/>
    <w:basedOn w:val="Normal"/>
    <w:next w:val="Normal"/>
    <w:link w:val="Heading6Char"/>
    <w:uiPriority w:val="99"/>
    <w:qFormat/>
    <w:rsid w:val="00C26032"/>
    <w:pPr>
      <w:numPr>
        <w:ilvl w:val="5"/>
        <w:numId w:val="1"/>
      </w:numPr>
      <w:spacing w:after="0" w:line="240" w:lineRule="atLeast"/>
      <w:outlineLvl w:val="5"/>
    </w:pPr>
    <w:rPr>
      <w:rFonts w:ascii="Arial" w:eastAsia="Times New Roman" w:hAnsi="Arial"/>
      <w:b/>
      <w:bCs/>
      <w:color w:val="44546A" w:themeColor="text2"/>
      <w:sz w:val="24"/>
      <w:lang w:val="en-GB" w:eastAsia="da-DK"/>
    </w:rPr>
  </w:style>
  <w:style w:type="paragraph" w:styleId="Heading7">
    <w:name w:val="heading 7"/>
    <w:basedOn w:val="Normal"/>
    <w:next w:val="Normal"/>
    <w:link w:val="Heading7Char"/>
    <w:uiPriority w:val="99"/>
    <w:qFormat/>
    <w:rsid w:val="00C26032"/>
    <w:pPr>
      <w:numPr>
        <w:ilvl w:val="6"/>
        <w:numId w:val="1"/>
      </w:numPr>
      <w:spacing w:after="0" w:line="240" w:lineRule="atLeast"/>
      <w:outlineLvl w:val="6"/>
    </w:pPr>
    <w:rPr>
      <w:rFonts w:ascii="Arial" w:eastAsia="Times New Roman" w:hAnsi="Arial"/>
      <w:b/>
      <w:szCs w:val="24"/>
      <w:lang w:val="en-GB" w:eastAsia="da-DK"/>
    </w:rPr>
  </w:style>
  <w:style w:type="paragraph" w:styleId="Heading8">
    <w:name w:val="heading 8"/>
    <w:basedOn w:val="Normal"/>
    <w:next w:val="Normal"/>
    <w:link w:val="Heading8Char"/>
    <w:uiPriority w:val="99"/>
    <w:qFormat/>
    <w:rsid w:val="00C26032"/>
    <w:pPr>
      <w:numPr>
        <w:ilvl w:val="7"/>
        <w:numId w:val="1"/>
      </w:numPr>
      <w:spacing w:after="0" w:line="240" w:lineRule="atLeast"/>
      <w:outlineLvl w:val="7"/>
    </w:pPr>
    <w:rPr>
      <w:rFonts w:ascii="Arial" w:eastAsia="Times New Roman" w:hAnsi="Arial"/>
      <w:b/>
      <w:iCs/>
      <w:sz w:val="24"/>
      <w:szCs w:val="24"/>
      <w:lang w:val="en-GB" w:eastAsia="da-DK"/>
    </w:rPr>
  </w:style>
  <w:style w:type="paragraph" w:styleId="Heading9">
    <w:name w:val="heading 9"/>
    <w:basedOn w:val="Normal"/>
    <w:next w:val="Normal"/>
    <w:link w:val="Heading9Char"/>
    <w:uiPriority w:val="99"/>
    <w:qFormat/>
    <w:rsid w:val="00C26032"/>
    <w:pPr>
      <w:numPr>
        <w:ilvl w:val="8"/>
        <w:numId w:val="1"/>
      </w:numPr>
      <w:spacing w:after="0"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0">
    <w:name w:val="Heading #4_"/>
    <w:link w:val="Heading41"/>
    <w:rsid w:val="00667064"/>
    <w:rPr>
      <w:rFonts w:ascii="Times New Roman" w:hAnsi="Times New Roman" w:cs="Times New Roman"/>
      <w:b/>
      <w:bCs/>
      <w:sz w:val="23"/>
      <w:szCs w:val="23"/>
      <w:shd w:val="clear" w:color="auto" w:fill="FFFFFF"/>
    </w:rPr>
  </w:style>
  <w:style w:type="character" w:customStyle="1" w:styleId="Bodytext">
    <w:name w:val="Body text_"/>
    <w:link w:val="Bodytext1"/>
    <w:rsid w:val="00667064"/>
    <w:rPr>
      <w:rFonts w:ascii="Times New Roman" w:hAnsi="Times New Roman" w:cs="Times New Roman"/>
      <w:sz w:val="23"/>
      <w:szCs w:val="23"/>
      <w:shd w:val="clear" w:color="auto" w:fill="FFFFFF"/>
    </w:rPr>
  </w:style>
  <w:style w:type="character" w:customStyle="1" w:styleId="Bodytext2">
    <w:name w:val="Body text (2)_"/>
    <w:link w:val="Bodytext20"/>
    <w:rsid w:val="00667064"/>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667064"/>
    <w:rPr>
      <w:rFonts w:ascii="Times New Roman" w:hAnsi="Times New Roman" w:cs="Times New Roman"/>
      <w:i/>
      <w:iCs/>
      <w:sz w:val="23"/>
      <w:szCs w:val="23"/>
      <w:shd w:val="clear" w:color="auto" w:fill="FFFFFF"/>
    </w:rPr>
  </w:style>
  <w:style w:type="character" w:customStyle="1" w:styleId="Bodytext2Bold">
    <w:name w:val="Body text (2) + Bold"/>
    <w:rsid w:val="00667064"/>
    <w:rPr>
      <w:rFonts w:ascii="Times New Roman" w:hAnsi="Times New Roman" w:cs="Times New Roman"/>
      <w:b/>
      <w:bCs/>
      <w:i/>
      <w:iCs/>
      <w:spacing w:val="0"/>
      <w:sz w:val="23"/>
      <w:szCs w:val="23"/>
    </w:rPr>
  </w:style>
  <w:style w:type="character" w:customStyle="1" w:styleId="Bodytext2Bold1">
    <w:name w:val="Body text (2) + Bold1"/>
    <w:rsid w:val="00667064"/>
    <w:rPr>
      <w:rFonts w:ascii="Times New Roman" w:hAnsi="Times New Roman" w:cs="Times New Roman"/>
      <w:b/>
      <w:bCs/>
      <w:i/>
      <w:iCs/>
      <w:spacing w:val="0"/>
      <w:sz w:val="23"/>
      <w:szCs w:val="23"/>
    </w:rPr>
  </w:style>
  <w:style w:type="character" w:customStyle="1" w:styleId="Bodytext2NotItalic1">
    <w:name w:val="Body text (2) + Not Italic1"/>
    <w:basedOn w:val="Bodytext2"/>
    <w:rsid w:val="00667064"/>
    <w:rPr>
      <w:rFonts w:ascii="Times New Roman" w:hAnsi="Times New Roman" w:cs="Times New Roman"/>
      <w:i/>
      <w:iCs/>
      <w:sz w:val="23"/>
      <w:szCs w:val="23"/>
      <w:shd w:val="clear" w:color="auto" w:fill="FFFFFF"/>
    </w:rPr>
  </w:style>
  <w:style w:type="paragraph" w:customStyle="1" w:styleId="Heading41">
    <w:name w:val="Heading #4"/>
    <w:basedOn w:val="Normal"/>
    <w:link w:val="Heading40"/>
    <w:rsid w:val="00667064"/>
    <w:pPr>
      <w:shd w:val="clear" w:color="auto" w:fill="FFFFFF"/>
      <w:spacing w:before="240" w:after="240" w:line="269" w:lineRule="exact"/>
      <w:jc w:val="right"/>
      <w:outlineLvl w:val="3"/>
    </w:pPr>
    <w:rPr>
      <w:rFonts w:ascii="Times New Roman" w:eastAsiaTheme="minorHAnsi" w:hAnsi="Times New Roman"/>
      <w:b/>
      <w:bCs/>
      <w:sz w:val="23"/>
      <w:szCs w:val="23"/>
    </w:rPr>
  </w:style>
  <w:style w:type="paragraph" w:customStyle="1" w:styleId="Bodytext1">
    <w:name w:val="Body text1"/>
    <w:basedOn w:val="Normal"/>
    <w:link w:val="Bodytext"/>
    <w:rsid w:val="00667064"/>
    <w:pPr>
      <w:shd w:val="clear" w:color="auto" w:fill="FFFFFF"/>
      <w:spacing w:before="240" w:after="240" w:line="274" w:lineRule="exact"/>
      <w:ind w:hanging="1060"/>
    </w:pPr>
    <w:rPr>
      <w:rFonts w:ascii="Times New Roman" w:eastAsiaTheme="minorHAnsi" w:hAnsi="Times New Roman"/>
      <w:sz w:val="23"/>
      <w:szCs w:val="23"/>
    </w:rPr>
  </w:style>
  <w:style w:type="paragraph" w:customStyle="1" w:styleId="Bodytext20">
    <w:name w:val="Body text (2)"/>
    <w:basedOn w:val="Normal"/>
    <w:link w:val="Bodytext2"/>
    <w:rsid w:val="00667064"/>
    <w:pPr>
      <w:shd w:val="clear" w:color="auto" w:fill="FFFFFF"/>
      <w:spacing w:after="0" w:line="269" w:lineRule="exact"/>
      <w:ind w:hanging="400"/>
    </w:pPr>
    <w:rPr>
      <w:rFonts w:ascii="Times New Roman" w:eastAsiaTheme="minorHAnsi" w:hAnsi="Times New Roman"/>
      <w:i/>
      <w:iCs/>
      <w:sz w:val="23"/>
      <w:szCs w:val="23"/>
    </w:rPr>
  </w:style>
  <w:style w:type="table" w:styleId="TableGrid">
    <w:name w:val="Table Grid"/>
    <w:basedOn w:val="TableNormal"/>
    <w:uiPriority w:val="39"/>
    <w:rsid w:val="0066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7064"/>
    <w:rPr>
      <w:color w:val="0563C1"/>
      <w:u w:val="single"/>
    </w:rPr>
  </w:style>
  <w:style w:type="character" w:styleId="Strong">
    <w:name w:val="Strong"/>
    <w:basedOn w:val="DefaultParagraphFont"/>
    <w:uiPriority w:val="22"/>
    <w:qFormat/>
    <w:rsid w:val="00667064"/>
    <w:rPr>
      <w:b/>
      <w:bCs/>
    </w:rPr>
  </w:style>
  <w:style w:type="character" w:styleId="FollowedHyperlink">
    <w:name w:val="FollowedHyperlink"/>
    <w:basedOn w:val="DefaultParagraphFont"/>
    <w:uiPriority w:val="99"/>
    <w:semiHidden/>
    <w:unhideWhenUsed/>
    <w:rsid w:val="00714EC4"/>
    <w:rPr>
      <w:color w:val="954F72" w:themeColor="followedHyperlink"/>
      <w:u w:val="single"/>
    </w:rPr>
  </w:style>
  <w:style w:type="character" w:customStyle="1" w:styleId="Heading1Char">
    <w:name w:val="Heading 1 Char"/>
    <w:aliases w:val="H1 Char"/>
    <w:basedOn w:val="DefaultParagraphFont"/>
    <w:link w:val="Heading1"/>
    <w:uiPriority w:val="99"/>
    <w:rsid w:val="00C26032"/>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26032"/>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26032"/>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26032"/>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26032"/>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26032"/>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C26032"/>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26032"/>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26032"/>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26032"/>
    <w:pPr>
      <w:keepLines/>
      <w:spacing w:before="480" w:after="0" w:line="276" w:lineRule="auto"/>
      <w:outlineLvl w:val="9"/>
    </w:pPr>
    <w:rPr>
      <w:rFonts w:asciiTheme="majorHAnsi" w:eastAsiaTheme="majorEastAsia" w:hAnsiTheme="majorHAnsi" w:cstheme="majorBidi"/>
      <w:color w:val="2F5496" w:themeColor="accent1" w:themeShade="BF"/>
      <w:szCs w:val="28"/>
    </w:rPr>
  </w:style>
  <w:style w:type="paragraph" w:customStyle="1" w:styleId="isakymas2">
    <w:name w:val="isakymas 2"/>
    <w:basedOn w:val="BodyTextIndent2"/>
    <w:autoRedefine/>
    <w:rsid w:val="00C26032"/>
    <w:pPr>
      <w:tabs>
        <w:tab w:val="num" w:pos="360"/>
      </w:tabs>
      <w:spacing w:before="80" w:after="0" w:line="240" w:lineRule="auto"/>
      <w:ind w:left="0" w:firstLine="360"/>
      <w:jc w:val="both"/>
    </w:pPr>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26032"/>
    <w:pPr>
      <w:spacing w:after="120" w:line="480" w:lineRule="auto"/>
      <w:ind w:left="283"/>
    </w:pPr>
  </w:style>
  <w:style w:type="character" w:customStyle="1" w:styleId="BodyTextIndent2Char">
    <w:name w:val="Body Text Indent 2 Char"/>
    <w:basedOn w:val="DefaultParagraphFont"/>
    <w:link w:val="BodyTextIndent2"/>
    <w:uiPriority w:val="99"/>
    <w:semiHidden/>
    <w:rsid w:val="00C26032"/>
    <w:rPr>
      <w:rFonts w:ascii="Calibri" w:eastAsia="Calibri" w:hAnsi="Calibri" w:cs="Times New Roman"/>
    </w:rPr>
  </w:style>
  <w:style w:type="paragraph" w:styleId="ListParagraph">
    <w:name w:val="List Paragraph"/>
    <w:aliases w:val="List Paragraph Red,Bullet EY,Buletai,List Paragraph21,List Paragraph1,List Paragraph2,lp1,Bullet 1,Use Case List Paragraph,Numbering,ERP-List Paragraph,List Paragraph11,List Paragraph111,Paragraph,Table of contents numbered"/>
    <w:basedOn w:val="Normal"/>
    <w:link w:val="ListParagraphChar"/>
    <w:qFormat/>
    <w:rsid w:val="004314DA"/>
    <w:pPr>
      <w:spacing w:after="0" w:line="240" w:lineRule="auto"/>
      <w:ind w:left="720" w:firstLine="357"/>
      <w:contextualSpacing/>
    </w:pPr>
    <w:rPr>
      <w:rFonts w:ascii="Arial" w:eastAsiaTheme="minorHAnsi" w:hAnsi="Arial" w:cstheme="minorBidi"/>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4314DA"/>
    <w:rPr>
      <w:rFonts w:ascii="Arial" w:hAnsi="Arial"/>
    </w:rPr>
  </w:style>
  <w:style w:type="character" w:styleId="CommentReference">
    <w:name w:val="annotation reference"/>
    <w:basedOn w:val="DefaultParagraphFont"/>
    <w:semiHidden/>
    <w:unhideWhenUsed/>
    <w:rsid w:val="00ED45FD"/>
    <w:rPr>
      <w:sz w:val="16"/>
      <w:szCs w:val="16"/>
    </w:rPr>
  </w:style>
  <w:style w:type="paragraph" w:styleId="CommentText">
    <w:name w:val="annotation text"/>
    <w:basedOn w:val="Normal"/>
    <w:link w:val="CommentTextChar"/>
    <w:semiHidden/>
    <w:unhideWhenUsed/>
    <w:rsid w:val="00ED45FD"/>
    <w:pPr>
      <w:spacing w:line="240" w:lineRule="auto"/>
    </w:pPr>
    <w:rPr>
      <w:sz w:val="20"/>
      <w:szCs w:val="20"/>
    </w:rPr>
  </w:style>
  <w:style w:type="character" w:customStyle="1" w:styleId="CommentTextChar">
    <w:name w:val="Comment Text Char"/>
    <w:basedOn w:val="DefaultParagraphFont"/>
    <w:link w:val="CommentText"/>
    <w:uiPriority w:val="99"/>
    <w:semiHidden/>
    <w:rsid w:val="00ED45F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45FD"/>
    <w:rPr>
      <w:b/>
      <w:bCs/>
    </w:rPr>
  </w:style>
  <w:style w:type="character" w:customStyle="1" w:styleId="CommentSubjectChar">
    <w:name w:val="Comment Subject Char"/>
    <w:basedOn w:val="CommentTextChar"/>
    <w:link w:val="CommentSubject"/>
    <w:uiPriority w:val="99"/>
    <w:semiHidden/>
    <w:rsid w:val="00ED45F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D4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5FD"/>
    <w:rPr>
      <w:rFonts w:ascii="Segoe UI" w:eastAsia="Calibri" w:hAnsi="Segoe UI" w:cs="Segoe UI"/>
      <w:sz w:val="18"/>
      <w:szCs w:val="18"/>
    </w:rPr>
  </w:style>
  <w:style w:type="paragraph" w:customStyle="1" w:styleId="isakymas3">
    <w:name w:val="isakymas 3"/>
    <w:basedOn w:val="BodyTextIndent2"/>
    <w:autoRedefine/>
    <w:rsid w:val="00AC4383"/>
    <w:pPr>
      <w:tabs>
        <w:tab w:val="num" w:pos="360"/>
        <w:tab w:val="left" w:pos="720"/>
      </w:tabs>
      <w:spacing w:before="40" w:after="0" w:line="240" w:lineRule="auto"/>
      <w:ind w:left="0" w:firstLine="360"/>
      <w:jc w:val="both"/>
    </w:pPr>
    <w:rPr>
      <w:rFonts w:ascii="Times New Roman" w:eastAsia="Times New Roman" w:hAnsi="Times New Roman"/>
      <w:sz w:val="24"/>
      <w:szCs w:val="24"/>
    </w:rPr>
  </w:style>
  <w:style w:type="character" w:customStyle="1" w:styleId="Laukeliai">
    <w:name w:val="Laukeliai"/>
    <w:basedOn w:val="DefaultParagraphFont"/>
    <w:uiPriority w:val="1"/>
    <w:rsid w:val="001251F3"/>
    <w:rPr>
      <w:rFonts w:ascii="Arial" w:hAnsi="Arial"/>
      <w:sz w:val="20"/>
    </w:rPr>
  </w:style>
  <w:style w:type="paragraph" w:styleId="Header">
    <w:name w:val="header"/>
    <w:basedOn w:val="Normal"/>
    <w:link w:val="HeaderChar"/>
    <w:uiPriority w:val="99"/>
    <w:unhideWhenUsed/>
    <w:rsid w:val="005361E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61EE"/>
    <w:rPr>
      <w:rFonts w:ascii="Calibri" w:eastAsia="Calibri" w:hAnsi="Calibri" w:cs="Times New Roman"/>
    </w:rPr>
  </w:style>
  <w:style w:type="paragraph" w:styleId="Footer">
    <w:name w:val="footer"/>
    <w:basedOn w:val="Normal"/>
    <w:link w:val="FooterChar"/>
    <w:uiPriority w:val="99"/>
    <w:unhideWhenUsed/>
    <w:rsid w:val="005361EE"/>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61EE"/>
    <w:rPr>
      <w:rFonts w:ascii="Calibri" w:eastAsia="Calibri" w:hAnsi="Calibri" w:cs="Times New Roman"/>
    </w:rPr>
  </w:style>
  <w:style w:type="paragraph" w:styleId="FootnoteText">
    <w:name w:val="footnote text"/>
    <w:aliases w:val=" Char"/>
    <w:basedOn w:val="Normal"/>
    <w:link w:val="FootnoteTextChar"/>
    <w:unhideWhenUsed/>
    <w:rsid w:val="001418BC"/>
    <w:pPr>
      <w:spacing w:after="0" w:line="240" w:lineRule="auto"/>
    </w:pPr>
    <w:rPr>
      <w:sz w:val="20"/>
      <w:szCs w:val="20"/>
    </w:rPr>
  </w:style>
  <w:style w:type="character" w:customStyle="1" w:styleId="FootnoteTextChar">
    <w:name w:val="Footnote Text Char"/>
    <w:aliases w:val=" Char Char"/>
    <w:basedOn w:val="DefaultParagraphFont"/>
    <w:link w:val="FootnoteText"/>
    <w:rsid w:val="001418BC"/>
    <w:rPr>
      <w:rFonts w:ascii="Calibri" w:eastAsia="Calibri" w:hAnsi="Calibri" w:cs="Times New Roman"/>
      <w:sz w:val="20"/>
      <w:szCs w:val="20"/>
    </w:rPr>
  </w:style>
  <w:style w:type="character" w:styleId="FootnoteReference">
    <w:name w:val="footnote reference"/>
    <w:aliases w:val="fr"/>
    <w:basedOn w:val="DefaultParagraphFont"/>
    <w:unhideWhenUsed/>
    <w:rsid w:val="001418BC"/>
    <w:rPr>
      <w:vertAlign w:val="superscript"/>
    </w:rPr>
  </w:style>
  <w:style w:type="paragraph" w:styleId="Revision">
    <w:name w:val="Revision"/>
    <w:hidden/>
    <w:uiPriority w:val="99"/>
    <w:semiHidden/>
    <w:rsid w:val="00960603"/>
    <w:pPr>
      <w:spacing w:after="0" w:line="240" w:lineRule="auto"/>
    </w:pPr>
    <w:rPr>
      <w:rFonts w:ascii="Calibri" w:eastAsia="Calibri" w:hAnsi="Calibri" w:cs="Times New Roman"/>
    </w:rPr>
  </w:style>
  <w:style w:type="paragraph" w:customStyle="1" w:styleId="isakymas4">
    <w:name w:val="isakymas 4"/>
    <w:basedOn w:val="BodyTextIndent2"/>
    <w:autoRedefine/>
    <w:rsid w:val="00C72EB3"/>
    <w:pPr>
      <w:spacing w:before="120" w:after="0" w:line="288" w:lineRule="auto"/>
      <w:ind w:left="0" w:firstLine="350"/>
      <w:jc w:val="both"/>
    </w:pPr>
    <w:rPr>
      <w:rFonts w:ascii="Times New Roman" w:eastAsia="Times New Roman" w:hAnsi="Times New Roman"/>
      <w:sz w:val="24"/>
      <w:szCs w:val="24"/>
    </w:rPr>
  </w:style>
  <w:style w:type="paragraph" w:customStyle="1" w:styleId="isakymas1">
    <w:name w:val="isakymas 1"/>
    <w:basedOn w:val="BodyTextIndent2"/>
    <w:autoRedefine/>
    <w:rsid w:val="00756AFA"/>
    <w:pPr>
      <w:tabs>
        <w:tab w:val="left" w:pos="840"/>
      </w:tabs>
      <w:spacing w:after="0" w:line="288" w:lineRule="auto"/>
      <w:ind w:left="0"/>
      <w:jc w:val="both"/>
    </w:pPr>
    <w:rPr>
      <w:rFonts w:ascii="Times New Roman" w:eastAsia="Times New Roman" w:hAnsi="Times New Roman"/>
      <w:bCs/>
      <w:sz w:val="24"/>
      <w:szCs w:val="24"/>
    </w:rPr>
  </w:style>
  <w:style w:type="paragraph" w:customStyle="1" w:styleId="Pagrindinistekstas1">
    <w:name w:val="Pagrindinis tekstas1"/>
    <w:rsid w:val="00066CB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87417">
      <w:bodyDiv w:val="1"/>
      <w:marLeft w:val="0"/>
      <w:marRight w:val="0"/>
      <w:marTop w:val="0"/>
      <w:marBottom w:val="0"/>
      <w:divBdr>
        <w:top w:val="none" w:sz="0" w:space="0" w:color="auto"/>
        <w:left w:val="none" w:sz="0" w:space="0" w:color="auto"/>
        <w:bottom w:val="none" w:sz="0" w:space="0" w:color="auto"/>
        <w:right w:val="none" w:sz="0" w:space="0" w:color="auto"/>
      </w:divBdr>
    </w:div>
    <w:div w:id="413165913">
      <w:bodyDiv w:val="1"/>
      <w:marLeft w:val="0"/>
      <w:marRight w:val="0"/>
      <w:marTop w:val="0"/>
      <w:marBottom w:val="0"/>
      <w:divBdr>
        <w:top w:val="none" w:sz="0" w:space="0" w:color="auto"/>
        <w:left w:val="none" w:sz="0" w:space="0" w:color="auto"/>
        <w:bottom w:val="none" w:sz="0" w:space="0" w:color="auto"/>
        <w:right w:val="none" w:sz="0" w:space="0" w:color="auto"/>
      </w:divBdr>
    </w:div>
    <w:div w:id="546526648">
      <w:bodyDiv w:val="1"/>
      <w:marLeft w:val="0"/>
      <w:marRight w:val="0"/>
      <w:marTop w:val="0"/>
      <w:marBottom w:val="0"/>
      <w:divBdr>
        <w:top w:val="none" w:sz="0" w:space="0" w:color="auto"/>
        <w:left w:val="none" w:sz="0" w:space="0" w:color="auto"/>
        <w:bottom w:val="none" w:sz="0" w:space="0" w:color="auto"/>
        <w:right w:val="none" w:sz="0" w:space="0" w:color="auto"/>
      </w:divBdr>
    </w:div>
    <w:div w:id="832640890">
      <w:bodyDiv w:val="1"/>
      <w:marLeft w:val="0"/>
      <w:marRight w:val="0"/>
      <w:marTop w:val="0"/>
      <w:marBottom w:val="0"/>
      <w:divBdr>
        <w:top w:val="none" w:sz="0" w:space="0" w:color="auto"/>
        <w:left w:val="none" w:sz="0" w:space="0" w:color="auto"/>
        <w:bottom w:val="none" w:sz="0" w:space="0" w:color="auto"/>
        <w:right w:val="none" w:sz="0" w:space="0" w:color="auto"/>
      </w:divBdr>
    </w:div>
    <w:div w:id="956302426">
      <w:bodyDiv w:val="1"/>
      <w:marLeft w:val="0"/>
      <w:marRight w:val="0"/>
      <w:marTop w:val="0"/>
      <w:marBottom w:val="0"/>
      <w:divBdr>
        <w:top w:val="none" w:sz="0" w:space="0" w:color="auto"/>
        <w:left w:val="none" w:sz="0" w:space="0" w:color="auto"/>
        <w:bottom w:val="none" w:sz="0" w:space="0" w:color="auto"/>
        <w:right w:val="none" w:sz="0" w:space="0" w:color="auto"/>
      </w:divBdr>
    </w:div>
    <w:div w:id="1095203637">
      <w:bodyDiv w:val="1"/>
      <w:marLeft w:val="0"/>
      <w:marRight w:val="0"/>
      <w:marTop w:val="0"/>
      <w:marBottom w:val="0"/>
      <w:divBdr>
        <w:top w:val="none" w:sz="0" w:space="0" w:color="auto"/>
        <w:left w:val="none" w:sz="0" w:space="0" w:color="auto"/>
        <w:bottom w:val="none" w:sz="0" w:space="0" w:color="auto"/>
        <w:right w:val="none" w:sz="0" w:space="0" w:color="auto"/>
      </w:divBdr>
    </w:div>
    <w:div w:id="1206021044">
      <w:bodyDiv w:val="1"/>
      <w:marLeft w:val="0"/>
      <w:marRight w:val="0"/>
      <w:marTop w:val="0"/>
      <w:marBottom w:val="0"/>
      <w:divBdr>
        <w:top w:val="none" w:sz="0" w:space="0" w:color="auto"/>
        <w:left w:val="none" w:sz="0" w:space="0" w:color="auto"/>
        <w:bottom w:val="none" w:sz="0" w:space="0" w:color="auto"/>
        <w:right w:val="none" w:sz="0" w:space="0" w:color="auto"/>
      </w:divBdr>
    </w:div>
    <w:div w:id="18081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lrv.lt/uploads/am/documents/files/Aplinkos%20apsaugos%20%C4%AFstatymas%20TAR_2020-02-08.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F5FA78136F66E40816F69051440B276" ma:contentTypeVersion="13" ma:contentTypeDescription="Kurkite naują dokumentą." ma:contentTypeScope="" ma:versionID="f1bbe810a27cd40f658d2d4bc3b5db62">
  <xsd:schema xmlns:xsd="http://www.w3.org/2001/XMLSchema" xmlns:xs="http://www.w3.org/2001/XMLSchema" xmlns:p="http://schemas.microsoft.com/office/2006/metadata/properties" xmlns:ns3="7b3cf93b-65ae-4d56-be0c-1e791395697b" xmlns:ns4="91e443d4-fa34-4b65-9ef9-db85e962df55" targetNamespace="http://schemas.microsoft.com/office/2006/metadata/properties" ma:root="true" ma:fieldsID="c3011b3eb8bc1702d54227442e50b1f4" ns3:_="" ns4:_="">
    <xsd:import namespace="7b3cf93b-65ae-4d56-be0c-1e791395697b"/>
    <xsd:import namespace="91e443d4-fa34-4b65-9ef9-db85e962df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cf93b-65ae-4d56-be0c-1e7913956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e443d4-fa34-4b65-9ef9-db85e962df55"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558EE-DE3E-470D-B067-61E70AAB4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cf93b-65ae-4d56-be0c-1e791395697b"/>
    <ds:schemaRef ds:uri="91e443d4-fa34-4b65-9ef9-db85e962d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081DD-E331-479D-B9E4-9615F0474F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E79475-4193-4BEC-8C80-23D3CED58B3D}">
  <ds:schemaRefs>
    <ds:schemaRef ds:uri="http://schemas.microsoft.com/sharepoint/v3/contenttype/forms"/>
  </ds:schemaRefs>
</ds:datastoreItem>
</file>

<file path=customXml/itemProps4.xml><?xml version="1.0" encoding="utf-8"?>
<ds:datastoreItem xmlns:ds="http://schemas.openxmlformats.org/officeDocument/2006/customXml" ds:itemID="{79379E4E-6F91-4198-95DF-C1D3AEAB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4292</Words>
  <Characters>2447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PILŽIS</dc:creator>
  <cp:keywords/>
  <dc:description/>
  <cp:lastModifiedBy>Alenas Šerpenskas</cp:lastModifiedBy>
  <cp:revision>3</cp:revision>
  <cp:lastPrinted>2020-02-19T13:11:00Z</cp:lastPrinted>
  <dcterms:created xsi:type="dcterms:W3CDTF">2022-07-04T10:32:00Z</dcterms:created>
  <dcterms:modified xsi:type="dcterms:W3CDTF">2022-07-12T09:20:00Z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0x010100CF5FA78136F66E40816F69051440B276</vt:lpwstr>
  </property>
</Properties>
</file>