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0E1E" w14:textId="77777777" w:rsidR="00A03582" w:rsidRPr="007372FB" w:rsidRDefault="00A03582" w:rsidP="00A03582">
      <w:pPr>
        <w:rPr>
          <w:rFonts w:ascii="Arial" w:hAnsi="Arial" w:cs="Arial"/>
          <w:sz w:val="18"/>
          <w:szCs w:val="18"/>
        </w:rPr>
      </w:pPr>
    </w:p>
    <w:p w14:paraId="3A244F91" w14:textId="77777777" w:rsidR="00A03582" w:rsidRPr="007372FB" w:rsidRDefault="00A03582" w:rsidP="00A03582">
      <w:pPr>
        <w:widowControl w:val="0"/>
        <w:pBdr>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1E0D5022" w14:textId="77777777" w:rsidR="00A03582" w:rsidRPr="007372FB" w:rsidRDefault="00A03582" w:rsidP="00A03582">
      <w:pPr>
        <w:widowControl w:val="0"/>
        <w:pBdr>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7FC7F5C0" w14:textId="77777777" w:rsidR="00A03582" w:rsidRPr="007372FB" w:rsidRDefault="00A03582" w:rsidP="00A03582">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A03582" w:rsidRPr="007372FB" w14:paraId="072095E7" w14:textId="77777777" w:rsidTr="00AD5B92">
        <w:tc>
          <w:tcPr>
            <w:tcW w:w="2830" w:type="dxa"/>
          </w:tcPr>
          <w:p w14:paraId="352BB8F1" w14:textId="77777777" w:rsidR="00A03582" w:rsidRPr="00654E8C" w:rsidRDefault="00A03582" w:rsidP="00DE6338">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6962C87F" w14:textId="77777777" w:rsidR="00A03582" w:rsidRDefault="00A03582" w:rsidP="00DE6338">
            <w:pPr>
              <w:spacing w:after="0"/>
              <w:jc w:val="center"/>
              <w:rPr>
                <w:rFonts w:ascii="Arial" w:hAnsi="Arial" w:cs="Arial"/>
                <w:b/>
                <w:bCs/>
                <w:caps/>
                <w:sz w:val="24"/>
                <w:szCs w:val="24"/>
              </w:rPr>
            </w:pPr>
            <w:r w:rsidRPr="001F1931">
              <w:rPr>
                <w:rFonts w:ascii="Arial" w:hAnsi="Arial" w:cs="Arial"/>
                <w:b/>
                <w:bCs/>
                <w:caps/>
                <w:sz w:val="24"/>
                <w:szCs w:val="24"/>
              </w:rPr>
              <w:t>KANCELIARINIŲ PREKIŲ PIRKIMAS</w:t>
            </w:r>
          </w:p>
          <w:p w14:paraId="15D42874" w14:textId="36DFDF8A" w:rsidR="00A03582" w:rsidRPr="003E72AC" w:rsidRDefault="00A03582" w:rsidP="00DE6338">
            <w:pPr>
              <w:tabs>
                <w:tab w:val="left" w:pos="993"/>
              </w:tabs>
              <w:spacing w:after="0"/>
              <w:jc w:val="both"/>
              <w:rPr>
                <w:rFonts w:ascii="Arial" w:eastAsia="Times New Roman" w:hAnsi="Arial" w:cs="Arial"/>
                <w:bCs/>
                <w:i/>
                <w:iCs/>
                <w:sz w:val="24"/>
                <w:szCs w:val="24"/>
                <w:shd w:val="clear" w:color="auto" w:fill="FFFFFF"/>
                <w:lang w:eastAsia="en-US"/>
              </w:rPr>
            </w:pPr>
            <w:r w:rsidRPr="003E72AC">
              <w:rPr>
                <w:rFonts w:ascii="Arial" w:eastAsia="Times New Roman" w:hAnsi="Arial" w:cs="Arial"/>
                <w:bCs/>
                <w:i/>
                <w:iCs/>
                <w:color w:val="000000"/>
                <w:sz w:val="24"/>
                <w:szCs w:val="24"/>
                <w:shd w:val="clear" w:color="auto" w:fill="FFFFFF"/>
                <w:lang w:eastAsia="en-US"/>
              </w:rPr>
              <w:t>Tauragės rajono savivaldybės administracija</w:t>
            </w:r>
            <w:r w:rsidR="00622FA2">
              <w:rPr>
                <w:rFonts w:ascii="Arial" w:eastAsia="Times New Roman" w:hAnsi="Arial" w:cs="Arial"/>
                <w:bCs/>
                <w:i/>
                <w:iCs/>
                <w:color w:val="000000"/>
                <w:sz w:val="24"/>
                <w:szCs w:val="24"/>
                <w:shd w:val="clear" w:color="auto" w:fill="FFFFFF"/>
                <w:lang w:eastAsia="en-US"/>
              </w:rPr>
              <w:t xml:space="preserve"> </w:t>
            </w:r>
            <w:r w:rsidRPr="003E72AC">
              <w:rPr>
                <w:rFonts w:ascii="Arial" w:eastAsia="Times New Roman" w:hAnsi="Arial" w:cs="Arial"/>
                <w:i/>
                <w:iCs/>
                <w:color w:val="000000"/>
                <w:sz w:val="24"/>
                <w:szCs w:val="24"/>
              </w:rPr>
              <w:t>Gaurės seniūnija</w:t>
            </w:r>
          </w:p>
        </w:tc>
      </w:tr>
      <w:tr w:rsidR="00A03582" w:rsidRPr="007372FB" w14:paraId="088CFCEB" w14:textId="77777777" w:rsidTr="00AD5B92">
        <w:tc>
          <w:tcPr>
            <w:tcW w:w="2830" w:type="dxa"/>
          </w:tcPr>
          <w:p w14:paraId="08237565" w14:textId="77777777" w:rsidR="00A03582" w:rsidRPr="007372FB" w:rsidRDefault="00A03582" w:rsidP="00DE6338">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35B5930" w14:textId="77777777" w:rsidR="00A03582" w:rsidRPr="007372FB" w:rsidRDefault="00A03582" w:rsidP="00DE6338">
            <w:pPr>
              <w:spacing w:after="0" w:line="240" w:lineRule="auto"/>
              <w:jc w:val="both"/>
              <w:rPr>
                <w:rFonts w:ascii="Arial" w:eastAsia="Times New Roman" w:hAnsi="Arial" w:cs="Arial"/>
                <w:sz w:val="24"/>
                <w:szCs w:val="24"/>
              </w:rPr>
            </w:pPr>
          </w:p>
        </w:tc>
        <w:tc>
          <w:tcPr>
            <w:tcW w:w="2362" w:type="dxa"/>
          </w:tcPr>
          <w:p w14:paraId="72797ACC" w14:textId="77777777" w:rsidR="00A03582" w:rsidRPr="007372FB" w:rsidRDefault="00A03582" w:rsidP="00DE6338">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3968E7AF" w14:textId="77777777" w:rsidR="00A03582" w:rsidRPr="007372FB" w:rsidRDefault="00A03582" w:rsidP="00DE6338">
            <w:pPr>
              <w:spacing w:after="0" w:line="240" w:lineRule="auto"/>
              <w:jc w:val="both"/>
              <w:rPr>
                <w:rFonts w:ascii="Arial" w:eastAsia="Times New Roman" w:hAnsi="Arial" w:cs="Arial"/>
                <w:sz w:val="24"/>
                <w:szCs w:val="24"/>
              </w:rPr>
            </w:pPr>
          </w:p>
        </w:tc>
      </w:tr>
    </w:tbl>
    <w:p w14:paraId="23CF7CC5" w14:textId="77777777" w:rsidR="00A03582" w:rsidRPr="007372FB" w:rsidRDefault="00A03582" w:rsidP="00A03582">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140"/>
        <w:gridCol w:w="3683"/>
      </w:tblGrid>
      <w:tr w:rsidR="00A03582" w:rsidRPr="007372FB" w14:paraId="0F18BF9E" w14:textId="77777777" w:rsidTr="00AD5B92">
        <w:tc>
          <w:tcPr>
            <w:tcW w:w="9629" w:type="dxa"/>
            <w:gridSpan w:val="3"/>
          </w:tcPr>
          <w:p w14:paraId="69F24A49"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A03582" w:rsidRPr="007372FB" w14:paraId="61CA3FA3" w14:textId="77777777" w:rsidTr="00AD5B92">
        <w:tc>
          <w:tcPr>
            <w:tcW w:w="2806" w:type="dxa"/>
            <w:vMerge w:val="restart"/>
          </w:tcPr>
          <w:p w14:paraId="437BD5DB"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00C81B03"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17C0FD83" w14:textId="2262B1DD" w:rsidR="00A03582" w:rsidRPr="00033155" w:rsidRDefault="00622FA2"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Tauragės rajono savivaldybės administracijos Gaurės seniūnija</w:t>
            </w:r>
          </w:p>
        </w:tc>
      </w:tr>
      <w:tr w:rsidR="00A03582" w:rsidRPr="007372FB" w14:paraId="34A0C866" w14:textId="77777777" w:rsidTr="00AD5B92">
        <w:tc>
          <w:tcPr>
            <w:tcW w:w="2806" w:type="dxa"/>
            <w:vMerge/>
          </w:tcPr>
          <w:p w14:paraId="26F84CA3"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1EA0C11D"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181D3C58" w14:textId="3EBB38C7" w:rsidR="00A03582" w:rsidRPr="00033155" w:rsidRDefault="00622FA2"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188655693</w:t>
            </w:r>
          </w:p>
        </w:tc>
      </w:tr>
      <w:tr w:rsidR="00A03582" w:rsidRPr="007372FB" w14:paraId="34928EA5" w14:textId="77777777" w:rsidTr="00AD5B92">
        <w:tc>
          <w:tcPr>
            <w:tcW w:w="2806" w:type="dxa"/>
            <w:vMerge/>
          </w:tcPr>
          <w:p w14:paraId="1734AF06"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5B2B34F9"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239C0C5A" w14:textId="73719391" w:rsidR="00A03582" w:rsidRPr="00033155" w:rsidRDefault="00622FA2"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Gaurės g. 17, Gaurės mstl., LT-73111 Tauragės r. sav.</w:t>
            </w:r>
          </w:p>
        </w:tc>
      </w:tr>
      <w:tr w:rsidR="00A03582" w:rsidRPr="007372FB" w14:paraId="189FF59E" w14:textId="77777777" w:rsidTr="00AD5B92">
        <w:tc>
          <w:tcPr>
            <w:tcW w:w="2806" w:type="dxa"/>
            <w:vMerge/>
          </w:tcPr>
          <w:p w14:paraId="75772163"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7648BDCF"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5FA6AF4D" w14:textId="77777777" w:rsidR="00A03582" w:rsidRPr="00033155" w:rsidRDefault="00A03582" w:rsidP="00DE6338">
            <w:pPr>
              <w:spacing w:after="0" w:line="240" w:lineRule="auto"/>
              <w:jc w:val="both"/>
              <w:rPr>
                <w:rFonts w:ascii="Arial" w:eastAsia="Times New Roman" w:hAnsi="Arial" w:cs="Arial"/>
                <w:sz w:val="24"/>
                <w:szCs w:val="24"/>
              </w:rPr>
            </w:pPr>
          </w:p>
        </w:tc>
      </w:tr>
      <w:tr w:rsidR="00A03582" w:rsidRPr="007372FB" w14:paraId="6F2D089B" w14:textId="77777777" w:rsidTr="00AD5B92">
        <w:tc>
          <w:tcPr>
            <w:tcW w:w="2806" w:type="dxa"/>
            <w:vMerge/>
          </w:tcPr>
          <w:p w14:paraId="4B9E5D4E"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156E47F0"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2CA8A6B" w14:textId="14A55A16" w:rsidR="00A03582" w:rsidRPr="00033155" w:rsidRDefault="00622FA2" w:rsidP="00DE6338">
            <w:pPr>
              <w:spacing w:before="40" w:after="40" w:line="240" w:lineRule="auto"/>
              <w:rPr>
                <w:rFonts w:ascii="Arial" w:eastAsia="Times New Roman" w:hAnsi="Arial" w:cs="Arial"/>
                <w:sz w:val="24"/>
                <w:szCs w:val="24"/>
              </w:rPr>
            </w:pPr>
            <w:r>
              <w:rPr>
                <w:rFonts w:ascii="Arial" w:eastAsia="Times New Roman" w:hAnsi="Arial" w:cs="Arial"/>
                <w:sz w:val="24"/>
                <w:szCs w:val="24"/>
              </w:rPr>
              <w:t>LT954010041600070029</w:t>
            </w:r>
          </w:p>
        </w:tc>
      </w:tr>
      <w:tr w:rsidR="00A03582" w:rsidRPr="007372FB" w14:paraId="37F2F441" w14:textId="77777777" w:rsidTr="00AD5B92">
        <w:tc>
          <w:tcPr>
            <w:tcW w:w="2806" w:type="dxa"/>
            <w:vMerge/>
          </w:tcPr>
          <w:p w14:paraId="2DB00511"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54BF203C"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43448D71" w14:textId="10D3C73B" w:rsidR="00A03582" w:rsidRPr="00033155" w:rsidRDefault="00685A57" w:rsidP="00DE6338">
            <w:p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Luminor</w:t>
            </w:r>
            <w:proofErr w:type="spellEnd"/>
            <w:r>
              <w:rPr>
                <w:rFonts w:ascii="Arial" w:eastAsia="Times New Roman" w:hAnsi="Arial" w:cs="Arial"/>
                <w:sz w:val="24"/>
                <w:szCs w:val="24"/>
              </w:rPr>
              <w:t xml:space="preserve">, </w:t>
            </w:r>
            <w:r w:rsidR="00622FA2">
              <w:rPr>
                <w:rFonts w:ascii="Arial" w:eastAsia="Times New Roman" w:hAnsi="Arial" w:cs="Arial"/>
                <w:sz w:val="24"/>
                <w:szCs w:val="24"/>
              </w:rPr>
              <w:t>40100</w:t>
            </w:r>
          </w:p>
        </w:tc>
      </w:tr>
      <w:tr w:rsidR="00A03582" w:rsidRPr="007372FB" w14:paraId="6BA5588D" w14:textId="77777777" w:rsidTr="00AD5B92">
        <w:tc>
          <w:tcPr>
            <w:tcW w:w="2806" w:type="dxa"/>
            <w:vMerge/>
          </w:tcPr>
          <w:p w14:paraId="7E913109"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231314CA"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2E11603A" w14:textId="3CB2369C" w:rsidR="00A03582" w:rsidRPr="00033155" w:rsidRDefault="00622FA2" w:rsidP="00DE6338">
            <w:pPr>
              <w:tabs>
                <w:tab w:val="left" w:pos="230"/>
              </w:tabs>
              <w:spacing w:after="0" w:line="240" w:lineRule="auto"/>
              <w:ind w:left="89" w:hanging="89"/>
              <w:rPr>
                <w:rFonts w:ascii="Arial" w:eastAsia="Times New Roman" w:hAnsi="Arial" w:cs="Arial"/>
                <w:sz w:val="24"/>
                <w:szCs w:val="24"/>
              </w:rPr>
            </w:pPr>
            <w:r>
              <w:rPr>
                <w:rFonts w:ascii="Arial" w:eastAsia="Times New Roman" w:hAnsi="Arial" w:cs="Arial"/>
                <w:sz w:val="24"/>
                <w:szCs w:val="24"/>
              </w:rPr>
              <w:t>+370 615 42246</w:t>
            </w:r>
          </w:p>
        </w:tc>
      </w:tr>
      <w:tr w:rsidR="00A03582" w:rsidRPr="007372FB" w14:paraId="505CA268" w14:textId="77777777" w:rsidTr="00AD5B92">
        <w:tc>
          <w:tcPr>
            <w:tcW w:w="2806" w:type="dxa"/>
            <w:vMerge/>
          </w:tcPr>
          <w:p w14:paraId="4142FE00"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42172BAE"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0DF37859" w14:textId="5CCED5AF" w:rsidR="00A03582" w:rsidRPr="00033155" w:rsidRDefault="00622FA2"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vidmantas.skirius@taurage.lt</w:t>
            </w:r>
          </w:p>
        </w:tc>
      </w:tr>
      <w:tr w:rsidR="00A03582" w:rsidRPr="007372FB" w14:paraId="3F756CA5" w14:textId="77777777" w:rsidTr="00AD5B92">
        <w:tc>
          <w:tcPr>
            <w:tcW w:w="2806" w:type="dxa"/>
            <w:vMerge/>
          </w:tcPr>
          <w:p w14:paraId="0CCF52D7"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08A9BA88"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2659E43" w14:textId="313188C7" w:rsidR="00A03582" w:rsidRPr="00176A96" w:rsidRDefault="00622FA2" w:rsidP="00DE6338">
            <w:pPr>
              <w:spacing w:after="0" w:line="240" w:lineRule="auto"/>
              <w:jc w:val="both"/>
              <w:rPr>
                <w:rFonts w:ascii="Arial" w:eastAsia="Times New Roman" w:hAnsi="Arial" w:cs="Arial"/>
                <w:sz w:val="24"/>
                <w:szCs w:val="24"/>
              </w:rPr>
            </w:pPr>
            <w:r w:rsidRPr="00176A96">
              <w:rPr>
                <w:rFonts w:ascii="Arial" w:eastAsia="Times New Roman" w:hAnsi="Arial" w:cs="Arial"/>
                <w:sz w:val="24"/>
                <w:szCs w:val="24"/>
              </w:rPr>
              <w:t>Vidmantas Skirius</w:t>
            </w:r>
          </w:p>
        </w:tc>
      </w:tr>
      <w:tr w:rsidR="00A03582" w:rsidRPr="007372FB" w14:paraId="38FDAE32" w14:textId="77777777" w:rsidTr="00AD5B92">
        <w:tc>
          <w:tcPr>
            <w:tcW w:w="2806" w:type="dxa"/>
            <w:vMerge/>
          </w:tcPr>
          <w:p w14:paraId="16D5DCF8" w14:textId="77777777" w:rsidR="00A03582" w:rsidRPr="007372FB" w:rsidRDefault="00A03582" w:rsidP="00DE6338">
            <w:pPr>
              <w:spacing w:after="0" w:line="240" w:lineRule="auto"/>
              <w:rPr>
                <w:rFonts w:ascii="Arial" w:eastAsia="Times New Roman" w:hAnsi="Arial" w:cs="Arial"/>
                <w:sz w:val="24"/>
                <w:szCs w:val="24"/>
              </w:rPr>
            </w:pPr>
          </w:p>
        </w:tc>
        <w:tc>
          <w:tcPr>
            <w:tcW w:w="3140" w:type="dxa"/>
          </w:tcPr>
          <w:p w14:paraId="258AE692"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5CBC25A9" w14:textId="0D7556BD" w:rsidR="00A03582" w:rsidRPr="00033155" w:rsidRDefault="00A86914" w:rsidP="00DE6338">
            <w:pPr>
              <w:tabs>
                <w:tab w:val="left" w:pos="1019"/>
              </w:tabs>
              <w:spacing w:before="40" w:after="40" w:line="240" w:lineRule="auto"/>
              <w:rPr>
                <w:rFonts w:ascii="Arial" w:eastAsia="Arial" w:hAnsi="Arial" w:cs="Arial"/>
                <w:sz w:val="24"/>
                <w:szCs w:val="24"/>
              </w:rPr>
            </w:pPr>
            <w:r>
              <w:rPr>
                <w:rFonts w:ascii="Arial" w:eastAsia="Arial" w:hAnsi="Arial" w:cs="Arial"/>
                <w:sz w:val="24"/>
                <w:szCs w:val="24"/>
              </w:rPr>
              <w:t>seniūnas</w:t>
            </w:r>
          </w:p>
        </w:tc>
      </w:tr>
      <w:tr w:rsidR="00A03582" w:rsidRPr="007372FB" w14:paraId="42C60168" w14:textId="77777777" w:rsidTr="00AD5B92">
        <w:tc>
          <w:tcPr>
            <w:tcW w:w="2806" w:type="dxa"/>
            <w:vMerge w:val="restart"/>
          </w:tcPr>
          <w:p w14:paraId="771079EB"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1"/>
            </w:r>
          </w:p>
          <w:p w14:paraId="4E2230B2"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10B2EE1D"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3B659305" w14:textId="252D447C" w:rsidR="00A03582" w:rsidRPr="00033155" w:rsidRDefault="004D5B6F"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UAB „</w:t>
            </w:r>
            <w:proofErr w:type="spellStart"/>
            <w:r>
              <w:rPr>
                <w:rFonts w:ascii="Arial" w:eastAsia="Times New Roman" w:hAnsi="Arial" w:cs="Arial"/>
                <w:sz w:val="24"/>
                <w:szCs w:val="24"/>
              </w:rPr>
              <w:t>Onija</w:t>
            </w:r>
            <w:proofErr w:type="spellEnd"/>
            <w:r>
              <w:rPr>
                <w:rFonts w:ascii="Arial" w:eastAsia="Times New Roman" w:hAnsi="Arial" w:cs="Arial"/>
                <w:sz w:val="24"/>
                <w:szCs w:val="24"/>
              </w:rPr>
              <w:t>“</w:t>
            </w:r>
          </w:p>
        </w:tc>
      </w:tr>
      <w:tr w:rsidR="00A03582" w:rsidRPr="007372FB" w14:paraId="3986D98B" w14:textId="77777777" w:rsidTr="00AD5B92">
        <w:tc>
          <w:tcPr>
            <w:tcW w:w="2806" w:type="dxa"/>
            <w:vMerge/>
          </w:tcPr>
          <w:p w14:paraId="4130BD69"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05DF3BB1" w14:textId="77777777" w:rsidR="00A03582" w:rsidRPr="00033155" w:rsidRDefault="00A03582" w:rsidP="00DE6338">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001A0E8" w14:textId="66FAF010" w:rsidR="00A03582" w:rsidRPr="00033155" w:rsidRDefault="004D5B6F"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179445710</w:t>
            </w:r>
          </w:p>
        </w:tc>
      </w:tr>
      <w:tr w:rsidR="00A03582" w:rsidRPr="007372FB" w14:paraId="0327E810" w14:textId="77777777" w:rsidTr="00AD5B92">
        <w:tc>
          <w:tcPr>
            <w:tcW w:w="2806" w:type="dxa"/>
            <w:vMerge/>
          </w:tcPr>
          <w:p w14:paraId="05548D9B"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17C91A33"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18FED46C" w14:textId="4931B1BA" w:rsidR="00A03582" w:rsidRPr="007372FB" w:rsidRDefault="00176A96"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Bažnyčių g. 6, Lt-72253, Tauragė</w:t>
            </w:r>
          </w:p>
        </w:tc>
      </w:tr>
      <w:tr w:rsidR="00A03582" w:rsidRPr="007372FB" w14:paraId="7E3C8038" w14:textId="77777777" w:rsidTr="00AD5B92">
        <w:tc>
          <w:tcPr>
            <w:tcW w:w="2806" w:type="dxa"/>
            <w:vMerge/>
          </w:tcPr>
          <w:p w14:paraId="2CFE6376"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363A81CF"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7D92A7CE" w14:textId="77777777" w:rsidR="00A03582" w:rsidRPr="007372FB" w:rsidRDefault="00A03582" w:rsidP="00DE6338">
            <w:pPr>
              <w:spacing w:after="0" w:line="240" w:lineRule="auto"/>
              <w:jc w:val="both"/>
              <w:rPr>
                <w:rFonts w:ascii="Arial" w:eastAsia="Times New Roman" w:hAnsi="Arial" w:cs="Arial"/>
                <w:sz w:val="24"/>
                <w:szCs w:val="24"/>
              </w:rPr>
            </w:pPr>
          </w:p>
        </w:tc>
      </w:tr>
      <w:tr w:rsidR="00A03582" w:rsidRPr="007372FB" w14:paraId="4B861B49" w14:textId="77777777" w:rsidTr="00AD5B92">
        <w:tc>
          <w:tcPr>
            <w:tcW w:w="2806" w:type="dxa"/>
            <w:vMerge/>
          </w:tcPr>
          <w:p w14:paraId="720FE43E"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66B4211F"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767932E" w14:textId="1FE27541" w:rsidR="00A03582" w:rsidRPr="007372FB" w:rsidRDefault="00176A96"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L</w:t>
            </w:r>
            <w:r w:rsidR="00F66346">
              <w:rPr>
                <w:rFonts w:ascii="Arial" w:eastAsia="Times New Roman" w:hAnsi="Arial" w:cs="Arial"/>
                <w:sz w:val="24"/>
                <w:szCs w:val="24"/>
              </w:rPr>
              <w:t>T</w:t>
            </w:r>
            <w:r>
              <w:rPr>
                <w:rFonts w:ascii="Arial" w:eastAsia="Times New Roman" w:hAnsi="Arial" w:cs="Arial"/>
                <w:sz w:val="24"/>
                <w:szCs w:val="24"/>
              </w:rPr>
              <w:t>157181300031467429</w:t>
            </w:r>
          </w:p>
        </w:tc>
      </w:tr>
      <w:tr w:rsidR="00A03582" w:rsidRPr="007372FB" w14:paraId="66017055" w14:textId="77777777" w:rsidTr="00AD5B92">
        <w:tc>
          <w:tcPr>
            <w:tcW w:w="2806" w:type="dxa"/>
            <w:vMerge/>
          </w:tcPr>
          <w:p w14:paraId="72D1959C"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6D65768F"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68823393" w14:textId="3FF65908" w:rsidR="00A03582" w:rsidRPr="007372FB" w:rsidRDefault="00685A57" w:rsidP="00DE6338">
            <w:p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Artea</w:t>
            </w:r>
            <w:proofErr w:type="spellEnd"/>
            <w:r>
              <w:rPr>
                <w:rFonts w:ascii="Arial" w:eastAsia="Times New Roman" w:hAnsi="Arial" w:cs="Arial"/>
                <w:sz w:val="24"/>
                <w:szCs w:val="24"/>
              </w:rPr>
              <w:t>, 71800</w:t>
            </w:r>
          </w:p>
        </w:tc>
      </w:tr>
      <w:tr w:rsidR="00A03582" w:rsidRPr="007372FB" w14:paraId="3B06372B" w14:textId="77777777" w:rsidTr="00AD5B92">
        <w:tc>
          <w:tcPr>
            <w:tcW w:w="2806" w:type="dxa"/>
            <w:vMerge/>
          </w:tcPr>
          <w:p w14:paraId="603F563A"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78DBD7BE"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24F08AB6" w14:textId="7FF5F8EF" w:rsidR="00A03582" w:rsidRPr="007372FB" w:rsidRDefault="00176A96"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+370 655 44931</w:t>
            </w:r>
          </w:p>
        </w:tc>
      </w:tr>
      <w:tr w:rsidR="00A03582" w:rsidRPr="007372FB" w14:paraId="4BA37574" w14:textId="77777777" w:rsidTr="00AD5B92">
        <w:tc>
          <w:tcPr>
            <w:tcW w:w="2806" w:type="dxa"/>
            <w:vMerge/>
          </w:tcPr>
          <w:p w14:paraId="787F384C"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439FA6FB"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5ED5D043" w14:textId="3A783A9E" w:rsidR="00A03582" w:rsidRPr="007372FB" w:rsidRDefault="00176A96"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Taurage@officeday.lt</w:t>
            </w:r>
          </w:p>
        </w:tc>
      </w:tr>
      <w:tr w:rsidR="00A03582" w:rsidRPr="007372FB" w14:paraId="01F2F788" w14:textId="77777777" w:rsidTr="00AD5B92">
        <w:tc>
          <w:tcPr>
            <w:tcW w:w="2806" w:type="dxa"/>
            <w:vMerge/>
          </w:tcPr>
          <w:p w14:paraId="58DDB82F"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4CEFC322"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251DC3F3" w14:textId="2CF61A9E" w:rsidR="00A03582" w:rsidRPr="007372FB" w:rsidRDefault="00176A96"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Lijana Zinkevičienė</w:t>
            </w:r>
          </w:p>
        </w:tc>
      </w:tr>
      <w:tr w:rsidR="00A03582" w:rsidRPr="007372FB" w14:paraId="01796038" w14:textId="77777777" w:rsidTr="00AD5B92">
        <w:tc>
          <w:tcPr>
            <w:tcW w:w="2806" w:type="dxa"/>
            <w:vMerge/>
          </w:tcPr>
          <w:p w14:paraId="610EBD00" w14:textId="77777777" w:rsidR="00A03582" w:rsidRPr="007372FB" w:rsidRDefault="00A03582" w:rsidP="00DE6338">
            <w:pPr>
              <w:spacing w:after="0" w:line="240" w:lineRule="auto"/>
              <w:rPr>
                <w:rFonts w:ascii="Arial" w:eastAsia="Times New Roman" w:hAnsi="Arial" w:cs="Arial"/>
                <w:b/>
                <w:bCs/>
                <w:sz w:val="24"/>
                <w:szCs w:val="24"/>
              </w:rPr>
            </w:pPr>
          </w:p>
        </w:tc>
        <w:tc>
          <w:tcPr>
            <w:tcW w:w="3140" w:type="dxa"/>
          </w:tcPr>
          <w:p w14:paraId="0D75835F"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703D79DF" w14:textId="0FCF6963" w:rsidR="00A03582" w:rsidRPr="007372FB" w:rsidRDefault="00176A96"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direktorė</w:t>
            </w:r>
          </w:p>
        </w:tc>
      </w:tr>
    </w:tbl>
    <w:p w14:paraId="286CEFBB" w14:textId="77777777" w:rsidR="00A03582" w:rsidRPr="007372FB" w:rsidRDefault="00A03582" w:rsidP="00A03582">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A03582" w:rsidRPr="007372FB" w14:paraId="00528A12" w14:textId="77777777" w:rsidTr="00AB49E4">
        <w:trPr>
          <w:trHeight w:val="300"/>
        </w:trPr>
        <w:tc>
          <w:tcPr>
            <w:tcW w:w="9540" w:type="dxa"/>
            <w:gridSpan w:val="3"/>
          </w:tcPr>
          <w:p w14:paraId="763592ED"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2. ATSAKINGI ASMENYS</w:t>
            </w:r>
          </w:p>
        </w:tc>
      </w:tr>
      <w:tr w:rsidR="00A03582" w:rsidRPr="007372FB" w14:paraId="4D43A054" w14:textId="77777777" w:rsidTr="00AB49E4">
        <w:trPr>
          <w:trHeight w:val="300"/>
        </w:trPr>
        <w:tc>
          <w:tcPr>
            <w:tcW w:w="2837" w:type="dxa"/>
          </w:tcPr>
          <w:p w14:paraId="79878910"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2.1. Pirkėjo kontaktiniai asmenys, atsakingi už Sutarties vykdymą, Prekių </w:t>
            </w:r>
            <w:r w:rsidRPr="007372FB">
              <w:rPr>
                <w:rFonts w:ascii="Arial" w:eastAsia="Times New Roman" w:hAnsi="Arial" w:cs="Arial"/>
                <w:b/>
                <w:bCs/>
                <w:sz w:val="24"/>
                <w:szCs w:val="24"/>
              </w:rPr>
              <w:lastRenderedPageBreak/>
              <w:t>priėmimą, Sąskaitų per informacinę sistemą SABIS priėmimą</w:t>
            </w:r>
          </w:p>
        </w:tc>
        <w:tc>
          <w:tcPr>
            <w:tcW w:w="6703" w:type="dxa"/>
            <w:gridSpan w:val="2"/>
          </w:tcPr>
          <w:p w14:paraId="677F24DE" w14:textId="34E3B794" w:rsidR="00A03582" w:rsidRPr="00311E5E" w:rsidRDefault="00A86914" w:rsidP="00DE6338">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 xml:space="preserve">Gaurės seniūnijos komunalinio ūkio inžinierius Saulius Petkūnas, +370 616 72690, </w:t>
            </w:r>
            <w:hyperlink r:id="rId6" w:history="1">
              <w:r w:rsidRPr="001F7B0D">
                <w:rPr>
                  <w:rStyle w:val="Hipersaitas"/>
                  <w:rFonts w:ascii="Arial" w:eastAsia="Times New Roman" w:hAnsi="Arial" w:cs="Arial"/>
                  <w:sz w:val="24"/>
                  <w:szCs w:val="24"/>
                  <w:lang w:eastAsia="zh-CN"/>
                </w:rPr>
                <w:t>saulius.petkunas@taurage.lt</w:t>
              </w:r>
            </w:hyperlink>
            <w:r>
              <w:rPr>
                <w:rFonts w:ascii="Arial" w:eastAsia="Times New Roman" w:hAnsi="Arial" w:cs="Arial"/>
                <w:sz w:val="24"/>
                <w:szCs w:val="24"/>
                <w:lang w:eastAsia="zh-CN"/>
              </w:rPr>
              <w:t xml:space="preserve"> </w:t>
            </w:r>
          </w:p>
          <w:p w14:paraId="13B64DB1" w14:textId="77777777" w:rsidR="00A03582" w:rsidRDefault="00A03582" w:rsidP="00DE6338">
            <w:pPr>
              <w:spacing w:after="0" w:line="240" w:lineRule="auto"/>
              <w:jc w:val="both"/>
              <w:rPr>
                <w:rFonts w:ascii="Arial" w:eastAsia="Times New Roman" w:hAnsi="Arial" w:cs="Arial"/>
                <w:sz w:val="24"/>
                <w:szCs w:val="24"/>
                <w:lang w:eastAsia="zh-CN"/>
              </w:rPr>
            </w:pPr>
          </w:p>
          <w:p w14:paraId="53CF2823" w14:textId="77777777" w:rsidR="00A03582" w:rsidRPr="007372FB" w:rsidRDefault="00A03582" w:rsidP="00DE6338">
            <w:pPr>
              <w:spacing w:after="0" w:line="240" w:lineRule="auto"/>
              <w:jc w:val="both"/>
              <w:rPr>
                <w:rFonts w:ascii="Arial" w:eastAsia="Times New Roman" w:hAnsi="Arial" w:cs="Arial"/>
                <w:sz w:val="24"/>
                <w:szCs w:val="24"/>
              </w:rPr>
            </w:pPr>
          </w:p>
        </w:tc>
      </w:tr>
      <w:tr w:rsidR="00A03582" w:rsidRPr="007372FB" w14:paraId="643117BF" w14:textId="77777777" w:rsidTr="00AB49E4">
        <w:trPr>
          <w:trHeight w:val="300"/>
        </w:trPr>
        <w:tc>
          <w:tcPr>
            <w:tcW w:w="2837" w:type="dxa"/>
          </w:tcPr>
          <w:p w14:paraId="366A99A6"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21135DC4" w14:textId="11CD2790" w:rsidR="00A03582" w:rsidRPr="007372FB" w:rsidRDefault="00A86914" w:rsidP="00DE6338">
            <w:pPr>
              <w:spacing w:after="0" w:line="240" w:lineRule="auto"/>
              <w:rPr>
                <w:rFonts w:ascii="Arial" w:eastAsia="Times New Roman" w:hAnsi="Arial" w:cs="Arial"/>
                <w:sz w:val="24"/>
                <w:szCs w:val="24"/>
              </w:rPr>
            </w:pPr>
            <w:r>
              <w:rPr>
                <w:rFonts w:ascii="Arial" w:eastAsia="Times New Roman" w:hAnsi="Arial" w:cs="Arial"/>
                <w:sz w:val="24"/>
                <w:szCs w:val="24"/>
              </w:rPr>
              <w:t>UAB „</w:t>
            </w:r>
            <w:proofErr w:type="spellStart"/>
            <w:r>
              <w:rPr>
                <w:rFonts w:ascii="Arial" w:eastAsia="Times New Roman" w:hAnsi="Arial" w:cs="Arial"/>
                <w:sz w:val="24"/>
                <w:szCs w:val="24"/>
              </w:rPr>
              <w:t>Onija</w:t>
            </w:r>
            <w:proofErr w:type="spellEnd"/>
            <w:r>
              <w:rPr>
                <w:rFonts w:ascii="Arial" w:eastAsia="Times New Roman" w:hAnsi="Arial" w:cs="Arial"/>
                <w:sz w:val="24"/>
                <w:szCs w:val="24"/>
              </w:rPr>
              <w:t>“ direktorė Lijana Zinkevičienė, +370 655 44931, Taurage@officeday.lt</w:t>
            </w:r>
          </w:p>
          <w:p w14:paraId="7F00FE84" w14:textId="77777777" w:rsidR="00A03582" w:rsidRPr="007372FB" w:rsidRDefault="00A03582" w:rsidP="00DE6338">
            <w:pPr>
              <w:spacing w:after="0" w:line="240" w:lineRule="auto"/>
              <w:rPr>
                <w:rFonts w:ascii="Arial" w:eastAsia="Times New Roman" w:hAnsi="Arial" w:cs="Arial"/>
                <w:sz w:val="24"/>
                <w:szCs w:val="24"/>
              </w:rPr>
            </w:pPr>
          </w:p>
        </w:tc>
      </w:tr>
      <w:tr w:rsidR="00A03582" w:rsidRPr="007372FB" w14:paraId="32DC0428" w14:textId="77777777" w:rsidTr="00AB49E4">
        <w:trPr>
          <w:trHeight w:val="300"/>
        </w:trPr>
        <w:tc>
          <w:tcPr>
            <w:tcW w:w="9540" w:type="dxa"/>
            <w:gridSpan w:val="3"/>
          </w:tcPr>
          <w:p w14:paraId="4A68D5B9"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A03582" w:rsidRPr="004A1D21" w14:paraId="343FE500" w14:textId="77777777" w:rsidTr="00AB49E4">
        <w:trPr>
          <w:trHeight w:val="300"/>
        </w:trPr>
        <w:tc>
          <w:tcPr>
            <w:tcW w:w="2837" w:type="dxa"/>
          </w:tcPr>
          <w:p w14:paraId="3D98463A"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15CAF4CB" w14:textId="77777777" w:rsidR="00A03582" w:rsidRPr="004A1D21" w:rsidRDefault="00A03582" w:rsidP="00DE6338">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Tiekėjas įsipareigoja Sutartyje numatytomis sąlygomis perduoti Pirkėjui įsigytas kanceliarines prekes  (toliau – Prekės).</w:t>
            </w:r>
          </w:p>
          <w:p w14:paraId="261DBB6E" w14:textId="77777777" w:rsidR="00A03582" w:rsidRPr="004A1D21" w:rsidRDefault="00A03582" w:rsidP="00DE6338">
            <w:pPr>
              <w:spacing w:after="0" w:line="240" w:lineRule="auto"/>
              <w:jc w:val="both"/>
              <w:rPr>
                <w:rFonts w:ascii="Arial" w:eastAsia="Times New Roman" w:hAnsi="Arial" w:cs="Arial"/>
                <w:sz w:val="24"/>
                <w:szCs w:val="24"/>
              </w:rPr>
            </w:pPr>
          </w:p>
          <w:p w14:paraId="5DAC40D4" w14:textId="77777777" w:rsidR="00A03582" w:rsidRPr="004A1D21" w:rsidRDefault="00A03582" w:rsidP="00DE6338">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Išsamus Prekių aprašymas ir kiti reikalavimai tiekiamoms Prekėms nustatyti Sutarties priede Nr. 1 „Pasiūlymo formos priedą „2025 – 12 mėn. kanceliarinių prekių poreikis“ (toliau – Techninė specifikacija) ir Sutarties priede Nr. 2 „Pasiūlymas“.</w:t>
            </w:r>
          </w:p>
        </w:tc>
      </w:tr>
      <w:tr w:rsidR="00A03582" w:rsidRPr="007372FB" w14:paraId="427A5E81" w14:textId="77777777" w:rsidTr="00AB49E4">
        <w:trPr>
          <w:trHeight w:val="300"/>
        </w:trPr>
        <w:tc>
          <w:tcPr>
            <w:tcW w:w="2837" w:type="dxa"/>
          </w:tcPr>
          <w:p w14:paraId="1240FEA1"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 numeris</w:t>
            </w:r>
          </w:p>
        </w:tc>
        <w:tc>
          <w:tcPr>
            <w:tcW w:w="6703" w:type="dxa"/>
            <w:gridSpan w:val="2"/>
          </w:tcPr>
          <w:p w14:paraId="627520DB" w14:textId="77777777" w:rsidR="00A03582" w:rsidRPr="007372FB" w:rsidRDefault="00A03582" w:rsidP="00DE6338">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 numerį</w:t>
            </w:r>
            <w:r w:rsidRPr="007372FB">
              <w:rPr>
                <w:rFonts w:ascii="Arial" w:eastAsia="Arial" w:hAnsi="Arial" w:cs="Arial"/>
                <w:sz w:val="24"/>
                <w:szCs w:val="24"/>
              </w:rPr>
              <w:t>]</w:t>
            </w:r>
          </w:p>
        </w:tc>
      </w:tr>
      <w:tr w:rsidR="00A03582" w:rsidRPr="007372FB" w14:paraId="638E484C" w14:textId="77777777" w:rsidTr="00AB49E4">
        <w:trPr>
          <w:trHeight w:val="1513"/>
        </w:trPr>
        <w:tc>
          <w:tcPr>
            <w:tcW w:w="2837" w:type="dxa"/>
          </w:tcPr>
          <w:p w14:paraId="6B8858BF"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0" w:name="_Hlk162966553"/>
            <w:r w:rsidRPr="007372FB">
              <w:rPr>
                <w:rFonts w:ascii="Arial" w:eastAsia="Times New Roman" w:hAnsi="Arial" w:cs="Arial"/>
                <w:b/>
                <w:bCs/>
                <w:sz w:val="24"/>
                <w:szCs w:val="24"/>
              </w:rPr>
              <w:t>Informacija apie Europos Sąjungos lėšomis finansuojamą projektą arba kitą projektą</w:t>
            </w:r>
            <w:bookmarkEnd w:id="0"/>
          </w:p>
        </w:tc>
        <w:tc>
          <w:tcPr>
            <w:tcW w:w="6703" w:type="dxa"/>
            <w:gridSpan w:val="2"/>
          </w:tcPr>
          <w:p w14:paraId="68C18814" w14:textId="77777777" w:rsidR="00A03582" w:rsidRPr="007372FB" w:rsidRDefault="00A03582" w:rsidP="00DE6338">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A03582" w:rsidRPr="007372FB" w14:paraId="7B234F93" w14:textId="77777777" w:rsidTr="00AB49E4">
        <w:trPr>
          <w:trHeight w:val="300"/>
        </w:trPr>
        <w:tc>
          <w:tcPr>
            <w:tcW w:w="9540" w:type="dxa"/>
            <w:gridSpan w:val="3"/>
          </w:tcPr>
          <w:p w14:paraId="64786E10"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A03582" w:rsidRPr="007372FB" w14:paraId="1BA9AB00" w14:textId="77777777" w:rsidTr="00AB49E4">
        <w:trPr>
          <w:trHeight w:val="300"/>
        </w:trPr>
        <w:tc>
          <w:tcPr>
            <w:tcW w:w="2837" w:type="dxa"/>
          </w:tcPr>
          <w:p w14:paraId="14B0AC99"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58DA162A" w14:textId="77777777" w:rsidR="00A03582" w:rsidRDefault="00A03582" w:rsidP="00DE6338">
            <w:pPr>
              <w:tabs>
                <w:tab w:val="left" w:pos="1134"/>
              </w:tabs>
              <w:spacing w:after="0"/>
              <w:jc w:val="both"/>
              <w:rPr>
                <w:rFonts w:ascii="Arial" w:eastAsia="Times New Roman" w:hAnsi="Arial" w:cs="Arial"/>
                <w:sz w:val="24"/>
                <w:szCs w:val="24"/>
              </w:rPr>
            </w:pPr>
            <w:r w:rsidRPr="00972874">
              <w:rPr>
                <w:rFonts w:ascii="Arial" w:hAnsi="Arial" w:cs="Arial"/>
                <w:b/>
                <w:bCs/>
                <w:sz w:val="24"/>
                <w:szCs w:val="24"/>
              </w:rPr>
              <w:t xml:space="preserve">Prekių pristatymo </w:t>
            </w:r>
            <w:r w:rsidRPr="00D76EFB">
              <w:rPr>
                <w:rFonts w:ascii="Arial" w:hAnsi="Arial" w:cs="Arial"/>
                <w:b/>
                <w:bCs/>
                <w:sz w:val="24"/>
                <w:szCs w:val="24"/>
              </w:rPr>
              <w:t>terminas</w:t>
            </w:r>
            <w:r w:rsidRPr="00D76EFB">
              <w:rPr>
                <w:rFonts w:ascii="Arial" w:hAnsi="Arial" w:cs="Arial"/>
                <w:sz w:val="24"/>
                <w:szCs w:val="24"/>
              </w:rPr>
              <w:t xml:space="preserve"> – </w:t>
            </w:r>
            <w:r w:rsidRPr="00D76EFB">
              <w:rPr>
                <w:rFonts w:ascii="Arial" w:eastAsia="Times New Roman" w:hAnsi="Arial" w:cs="Arial"/>
                <w:sz w:val="24"/>
                <w:szCs w:val="24"/>
              </w:rPr>
              <w:t>Prekės turi būti pristatytos per 3 darbo dienas nuo Pirkėjo užsakymo pateikimo el. paštu dienos ar telefonu (jei Pirkėjas pageidauja);</w:t>
            </w:r>
          </w:p>
          <w:p w14:paraId="41912605" w14:textId="77777777" w:rsidR="00A03582" w:rsidRPr="001E1F2E" w:rsidRDefault="00A03582" w:rsidP="00DE6338">
            <w:pPr>
              <w:tabs>
                <w:tab w:val="left" w:pos="1134"/>
              </w:tabs>
              <w:spacing w:after="0"/>
              <w:jc w:val="both"/>
              <w:rPr>
                <w:rFonts w:ascii="Arial" w:hAnsi="Arial" w:cs="Arial"/>
                <w:iCs/>
                <w:sz w:val="24"/>
                <w:szCs w:val="24"/>
              </w:rPr>
            </w:pPr>
          </w:p>
          <w:p w14:paraId="786C62B5" w14:textId="77777777" w:rsidR="00A03582" w:rsidRDefault="00A03582" w:rsidP="00DE6338">
            <w:pPr>
              <w:tabs>
                <w:tab w:val="left" w:pos="1134"/>
              </w:tabs>
              <w:spacing w:after="0"/>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Pr>
                <w:rFonts w:ascii="Arial" w:eastAsia="Times New Roman" w:hAnsi="Arial" w:cs="Arial"/>
                <w:iCs/>
                <w:sz w:val="24"/>
                <w:szCs w:val="24"/>
              </w:rPr>
              <w:t xml:space="preserve"> </w:t>
            </w:r>
          </w:p>
          <w:p w14:paraId="7113B23C" w14:textId="609EB026" w:rsidR="00A03582" w:rsidRPr="00713ABF" w:rsidRDefault="00682126" w:rsidP="00DE6338">
            <w:pPr>
              <w:tabs>
                <w:tab w:val="left" w:pos="1134"/>
              </w:tabs>
              <w:spacing w:after="0"/>
              <w:jc w:val="both"/>
              <w:rPr>
                <w:rFonts w:ascii="Arial" w:hAnsi="Arial" w:cs="Arial"/>
                <w:iCs/>
                <w:sz w:val="24"/>
                <w:szCs w:val="24"/>
              </w:rPr>
            </w:pPr>
            <w:r>
              <w:rPr>
                <w:rFonts w:ascii="Arial" w:eastAsia="Times New Roman" w:hAnsi="Arial" w:cs="Arial"/>
                <w:iCs/>
                <w:sz w:val="24"/>
                <w:szCs w:val="24"/>
              </w:rPr>
              <w:t xml:space="preserve">Gaurės g. 17, Gaurės </w:t>
            </w:r>
            <w:proofErr w:type="spellStart"/>
            <w:r>
              <w:rPr>
                <w:rFonts w:ascii="Arial" w:eastAsia="Times New Roman" w:hAnsi="Arial" w:cs="Arial"/>
                <w:iCs/>
                <w:sz w:val="24"/>
                <w:szCs w:val="24"/>
              </w:rPr>
              <w:t>mstl.,Taur</w:t>
            </w:r>
            <w:r w:rsidR="00A03582" w:rsidRPr="000A0C58">
              <w:rPr>
                <w:rFonts w:ascii="Arial" w:eastAsia="Times New Roman" w:hAnsi="Arial" w:cs="Arial"/>
                <w:iCs/>
                <w:sz w:val="24"/>
                <w:szCs w:val="24"/>
              </w:rPr>
              <w:t>agės</w:t>
            </w:r>
            <w:proofErr w:type="spellEnd"/>
            <w:r w:rsidR="00A03582" w:rsidRPr="000A0C58">
              <w:rPr>
                <w:rFonts w:ascii="Arial" w:eastAsia="Times New Roman" w:hAnsi="Arial" w:cs="Arial"/>
                <w:iCs/>
                <w:sz w:val="24"/>
                <w:szCs w:val="24"/>
              </w:rPr>
              <w:t xml:space="preserve"> r.</w:t>
            </w:r>
            <w:r>
              <w:rPr>
                <w:rFonts w:ascii="Arial" w:eastAsia="Times New Roman" w:hAnsi="Arial" w:cs="Arial"/>
                <w:iCs/>
                <w:sz w:val="24"/>
                <w:szCs w:val="24"/>
              </w:rPr>
              <w:t xml:space="preserve"> sav.</w:t>
            </w:r>
          </w:p>
        </w:tc>
      </w:tr>
      <w:tr w:rsidR="00A03582" w:rsidRPr="007372FB" w14:paraId="55F0759A" w14:textId="77777777" w:rsidTr="00AB49E4">
        <w:trPr>
          <w:trHeight w:val="300"/>
        </w:trPr>
        <w:tc>
          <w:tcPr>
            <w:tcW w:w="2837" w:type="dxa"/>
          </w:tcPr>
          <w:p w14:paraId="5711D493"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4.2. Prekių (ar jų dalių) pristatymo termino pratęsimas</w:t>
            </w:r>
          </w:p>
        </w:tc>
        <w:tc>
          <w:tcPr>
            <w:tcW w:w="6703" w:type="dxa"/>
            <w:gridSpan w:val="2"/>
          </w:tcPr>
          <w:p w14:paraId="6214E05F" w14:textId="77777777" w:rsidR="00A03582" w:rsidRPr="007372FB" w:rsidRDefault="00A03582" w:rsidP="00DE6338">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A03582" w:rsidRPr="007372FB" w14:paraId="0388B956" w14:textId="77777777" w:rsidTr="00AB49E4">
        <w:trPr>
          <w:trHeight w:val="300"/>
        </w:trPr>
        <w:tc>
          <w:tcPr>
            <w:tcW w:w="2837" w:type="dxa"/>
          </w:tcPr>
          <w:p w14:paraId="04DC6DAA"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1767C8A2" w14:textId="77777777" w:rsidR="00A03582" w:rsidRPr="00731C57" w:rsidRDefault="00A03582" w:rsidP="00DE6338">
            <w:pPr>
              <w:spacing w:after="0" w:line="240" w:lineRule="auto"/>
              <w:rPr>
                <w:rFonts w:ascii="Arial" w:eastAsia="Times New Roman" w:hAnsi="Arial" w:cs="Arial"/>
                <w:sz w:val="24"/>
                <w:szCs w:val="24"/>
              </w:rPr>
            </w:pPr>
            <w:r w:rsidRPr="00731C57">
              <w:rPr>
                <w:rFonts w:ascii="Arial" w:eastAsia="Times New Roman" w:hAnsi="Arial" w:cs="Arial"/>
                <w:sz w:val="24"/>
                <w:szCs w:val="24"/>
              </w:rPr>
              <w:t>Netaikoma</w:t>
            </w:r>
          </w:p>
        </w:tc>
      </w:tr>
      <w:tr w:rsidR="00A03582" w:rsidRPr="007372FB" w14:paraId="566A357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2F3ABA7C" w14:textId="77777777" w:rsidR="00A03582" w:rsidRPr="007372FB" w:rsidRDefault="00A03582" w:rsidP="00DE6338">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7B110142" w14:textId="77777777" w:rsidR="00A03582" w:rsidRPr="007372FB" w:rsidRDefault="00A03582" w:rsidP="00DE633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A03582" w:rsidRPr="007372FB" w14:paraId="492F066D" w14:textId="77777777" w:rsidTr="00AB49E4">
        <w:trPr>
          <w:trHeight w:val="300"/>
        </w:trPr>
        <w:tc>
          <w:tcPr>
            <w:tcW w:w="2837" w:type="dxa"/>
          </w:tcPr>
          <w:p w14:paraId="4392E7A2"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75CD08EA" w14:textId="77777777" w:rsidR="00A03582" w:rsidRPr="00654E8C" w:rsidRDefault="00A03582" w:rsidP="00DE6338">
            <w:pPr>
              <w:tabs>
                <w:tab w:val="num" w:pos="720"/>
                <w:tab w:val="left" w:pos="874"/>
              </w:tabs>
              <w:spacing w:after="0" w:line="240" w:lineRule="auto"/>
              <w:ind w:firstLine="165"/>
              <w:jc w:val="both"/>
              <w:rPr>
                <w:rFonts w:ascii="Arial" w:hAnsi="Arial" w:cs="Arial"/>
                <w:kern w:val="2"/>
                <w:sz w:val="24"/>
                <w:szCs w:val="24"/>
              </w:rPr>
            </w:pP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55DBFBC2" w14:textId="77777777" w:rsidR="00A03582" w:rsidRPr="007372FB" w:rsidRDefault="00A03582" w:rsidP="00DE6338">
            <w:pPr>
              <w:spacing w:after="0" w:line="240" w:lineRule="auto"/>
              <w:ind w:firstLine="165"/>
              <w:jc w:val="both"/>
              <w:rPr>
                <w:rFonts w:ascii="Arial" w:eastAsia="Times New Roman" w:hAnsi="Arial" w:cs="Arial"/>
                <w:sz w:val="24"/>
                <w:szCs w:val="24"/>
              </w:rPr>
            </w:pPr>
          </w:p>
          <w:p w14:paraId="735619F7" w14:textId="77777777" w:rsidR="00A03582" w:rsidRPr="007372FB" w:rsidRDefault="00A03582" w:rsidP="00DE6338">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A03582" w:rsidRPr="007372FB" w14:paraId="70986888" w14:textId="77777777" w:rsidTr="00AB49E4">
        <w:trPr>
          <w:trHeight w:val="300"/>
        </w:trPr>
        <w:tc>
          <w:tcPr>
            <w:tcW w:w="9540" w:type="dxa"/>
            <w:gridSpan w:val="3"/>
          </w:tcPr>
          <w:p w14:paraId="2C165A71" w14:textId="77777777" w:rsidR="00A03582" w:rsidRPr="007372FB" w:rsidRDefault="00A03582" w:rsidP="00DE6338">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5. SUTARTIES KAINA IR ATSISKAITYMO TVARKA</w:t>
            </w:r>
          </w:p>
        </w:tc>
      </w:tr>
      <w:tr w:rsidR="00A03582" w:rsidRPr="007372FB" w14:paraId="7B0FE03E" w14:textId="77777777" w:rsidTr="00AB49E4">
        <w:trPr>
          <w:trHeight w:val="300"/>
        </w:trPr>
        <w:tc>
          <w:tcPr>
            <w:tcW w:w="2837" w:type="dxa"/>
          </w:tcPr>
          <w:p w14:paraId="21EF0E30" w14:textId="77777777" w:rsidR="00A03582" w:rsidRPr="007372FB" w:rsidRDefault="00A03582" w:rsidP="00DE6338">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6B0006C0" w14:textId="77777777" w:rsidR="00A03582" w:rsidRPr="007372FB" w:rsidRDefault="00A03582" w:rsidP="00DE6338">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03582" w:rsidRPr="004F1526" w14:paraId="0C8873BB"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2B1AAB54" w14:textId="77777777" w:rsidR="00A03582" w:rsidRPr="004F1526" w:rsidRDefault="00A03582" w:rsidP="00DE6338">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392B7249" w14:textId="2AB47153" w:rsidR="00A03582" w:rsidRPr="007C438E" w:rsidRDefault="00A03582" w:rsidP="00DE6338">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w:t>
            </w:r>
            <w:r>
              <w:rPr>
                <w:rFonts w:ascii="Arial" w:eastAsia="Times New Roman" w:hAnsi="Arial" w:cs="Arial"/>
                <w:sz w:val="24"/>
                <w:szCs w:val="24"/>
              </w:rPr>
              <w:t xml:space="preserve">su visais pratęsimais </w:t>
            </w:r>
            <w:r w:rsidRPr="007C438E">
              <w:rPr>
                <w:rFonts w:ascii="Arial" w:eastAsia="Times New Roman" w:hAnsi="Arial" w:cs="Arial"/>
                <w:sz w:val="24"/>
                <w:szCs w:val="24"/>
              </w:rPr>
              <w:t xml:space="preserve">yra </w:t>
            </w:r>
            <w:r w:rsidR="00F66346">
              <w:rPr>
                <w:rFonts w:ascii="Arial" w:eastAsia="Times New Roman" w:hAnsi="Arial" w:cs="Arial"/>
                <w:sz w:val="24"/>
                <w:szCs w:val="24"/>
              </w:rPr>
              <w:t>991</w:t>
            </w:r>
            <w:r w:rsidR="00167F37">
              <w:rPr>
                <w:rFonts w:ascii="Arial" w:eastAsia="Times New Roman" w:hAnsi="Arial" w:cs="Arial"/>
                <w:sz w:val="24"/>
                <w:szCs w:val="24"/>
              </w:rPr>
              <w:t>,</w:t>
            </w:r>
            <w:r w:rsidR="00F66346">
              <w:rPr>
                <w:rFonts w:ascii="Arial" w:eastAsia="Times New Roman" w:hAnsi="Arial" w:cs="Arial"/>
                <w:sz w:val="24"/>
                <w:szCs w:val="24"/>
              </w:rPr>
              <w:t>74</w:t>
            </w:r>
            <w:r w:rsidRPr="007C438E">
              <w:rPr>
                <w:rFonts w:ascii="Arial" w:eastAsia="Times New Roman" w:hAnsi="Arial" w:cs="Arial"/>
                <w:sz w:val="24"/>
                <w:szCs w:val="24"/>
              </w:rPr>
              <w:t xml:space="preserve"> Eur, </w:t>
            </w:r>
            <w:r w:rsidR="00167F37">
              <w:rPr>
                <w:rFonts w:ascii="Arial" w:eastAsia="Times New Roman" w:hAnsi="Arial" w:cs="Arial"/>
                <w:sz w:val="24"/>
                <w:szCs w:val="24"/>
              </w:rPr>
              <w:t>(</w:t>
            </w:r>
            <w:r w:rsidR="00F66346">
              <w:rPr>
                <w:rFonts w:ascii="Arial" w:eastAsia="Times New Roman" w:hAnsi="Arial" w:cs="Arial"/>
                <w:sz w:val="24"/>
                <w:szCs w:val="24"/>
              </w:rPr>
              <w:t xml:space="preserve">devyni šimtai devyniasdešimt vienas </w:t>
            </w:r>
            <w:proofErr w:type="spellStart"/>
            <w:r w:rsidR="00F66346">
              <w:rPr>
                <w:rFonts w:ascii="Arial" w:eastAsia="Times New Roman" w:hAnsi="Arial" w:cs="Arial"/>
                <w:sz w:val="24"/>
                <w:szCs w:val="24"/>
              </w:rPr>
              <w:t>eur</w:t>
            </w:r>
            <w:proofErr w:type="spellEnd"/>
            <w:r w:rsidR="00F66346">
              <w:rPr>
                <w:rFonts w:ascii="Arial" w:eastAsia="Times New Roman" w:hAnsi="Arial" w:cs="Arial"/>
                <w:sz w:val="24"/>
                <w:szCs w:val="24"/>
              </w:rPr>
              <w:t xml:space="preserve"> 74 ct)</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52CC19E8" w14:textId="0393D37C" w:rsidR="00A03582" w:rsidRPr="007A7DD8" w:rsidRDefault="00A03582" w:rsidP="00DE6338">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00F66346">
              <w:rPr>
                <w:rFonts w:ascii="Arial" w:eastAsia="Times New Roman" w:hAnsi="Arial" w:cs="Arial"/>
                <w:sz w:val="24"/>
                <w:szCs w:val="24"/>
              </w:rPr>
              <w:t>208,26</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p>
          <w:p w14:paraId="7B0ACCBE" w14:textId="096D1145" w:rsidR="00A03582" w:rsidRDefault="00A03582" w:rsidP="00DE6338">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00F66346">
              <w:rPr>
                <w:rFonts w:ascii="Arial" w:eastAsia="Times New Roman" w:hAnsi="Arial" w:cs="Arial"/>
                <w:sz w:val="24"/>
                <w:szCs w:val="24"/>
              </w:rPr>
              <w:t>1200,00</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00F66346">
              <w:rPr>
                <w:rFonts w:ascii="Arial" w:eastAsia="Times New Roman" w:hAnsi="Arial" w:cs="Arial"/>
                <w:sz w:val="24"/>
                <w:szCs w:val="24"/>
              </w:rPr>
              <w:t>(vienas tūkstantis du šimtai)</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685D91B4" w14:textId="77777777" w:rsidR="00A03582" w:rsidRPr="00947AE0" w:rsidRDefault="00A03582" w:rsidP="00DE6338">
            <w:pPr>
              <w:spacing w:after="0" w:line="240" w:lineRule="auto"/>
              <w:rPr>
                <w:rFonts w:ascii="Arial" w:hAnsi="Arial" w:cs="Arial"/>
                <w:i/>
                <w:iCs/>
                <w:kern w:val="2"/>
                <w:sz w:val="24"/>
                <w:szCs w:val="24"/>
                <w:highlight w:val="cyan"/>
              </w:rPr>
            </w:pPr>
          </w:p>
          <w:p w14:paraId="68AB89D1" w14:textId="77777777" w:rsidR="00A03582" w:rsidRDefault="00A03582" w:rsidP="00DE6338">
            <w:pPr>
              <w:spacing w:after="0" w:line="240" w:lineRule="auto"/>
              <w:jc w:val="both"/>
              <w:rPr>
                <w:rFonts w:ascii="Arial" w:hAnsi="Arial" w:cs="Arial"/>
                <w:kern w:val="2"/>
                <w:sz w:val="24"/>
                <w:szCs w:val="24"/>
              </w:rPr>
            </w:pPr>
            <w:r w:rsidRPr="00804F4E">
              <w:rPr>
                <w:rFonts w:ascii="Arial" w:hAnsi="Arial" w:cs="Arial"/>
                <w:kern w:val="2"/>
                <w:sz w:val="24"/>
                <w:szCs w:val="24"/>
              </w:rPr>
              <w:t xml:space="preserve">Pradinės sutarties vertė yra lygi maksimaliai </w:t>
            </w:r>
            <w:r w:rsidRPr="004F1526">
              <w:rPr>
                <w:rFonts w:ascii="Arial" w:hAnsi="Arial" w:cs="Arial"/>
                <w:b/>
                <w:bCs/>
                <w:color w:val="000000" w:themeColor="text1"/>
                <w:kern w:val="2"/>
                <w:sz w:val="24"/>
                <w:szCs w:val="24"/>
              </w:rPr>
              <w:t>pirkimui skirtai lėšų sumai be PVM</w:t>
            </w:r>
            <w:r w:rsidRPr="004F1526">
              <w:rPr>
                <w:rFonts w:ascii="Arial" w:hAnsi="Arial" w:cs="Arial"/>
                <w:color w:val="000000" w:themeColor="text1"/>
                <w:kern w:val="2"/>
                <w:sz w:val="24"/>
                <w:szCs w:val="24"/>
              </w:rPr>
              <w:t> </w:t>
            </w:r>
            <w:r w:rsidRPr="00804F4E">
              <w:rPr>
                <w:rFonts w:ascii="Arial" w:hAnsi="Arial" w:cs="Arial"/>
                <w:kern w:val="2"/>
                <w:sz w:val="24"/>
                <w:szCs w:val="24"/>
              </w:rPr>
              <w:t xml:space="preserve"> pirkimui skirtai lėšų sumai visam sutarties galiojimo laikotarpiui pirkimo dokumentuose ir sutartyje nurodytų </w:t>
            </w:r>
            <w:r>
              <w:rPr>
                <w:rFonts w:ascii="Arial" w:hAnsi="Arial" w:cs="Arial"/>
                <w:kern w:val="2"/>
                <w:sz w:val="24"/>
                <w:szCs w:val="24"/>
              </w:rPr>
              <w:t>P</w:t>
            </w:r>
            <w:r w:rsidRPr="00804F4E">
              <w:rPr>
                <w:rFonts w:ascii="Arial" w:hAnsi="Arial" w:cs="Arial"/>
                <w:kern w:val="2"/>
                <w:sz w:val="24"/>
                <w:szCs w:val="24"/>
              </w:rPr>
              <w:t>rekių įsig</w:t>
            </w:r>
            <w:r>
              <w:rPr>
                <w:rFonts w:ascii="Arial" w:hAnsi="Arial" w:cs="Arial"/>
                <w:kern w:val="2"/>
                <w:sz w:val="24"/>
                <w:szCs w:val="24"/>
              </w:rPr>
              <w:t>i</w:t>
            </w:r>
            <w:r w:rsidRPr="00804F4E">
              <w:rPr>
                <w:rFonts w:ascii="Arial" w:hAnsi="Arial" w:cs="Arial"/>
                <w:kern w:val="2"/>
                <w:sz w:val="24"/>
                <w:szCs w:val="24"/>
              </w:rPr>
              <w:t xml:space="preserve">jimui </w:t>
            </w:r>
            <w:r>
              <w:rPr>
                <w:rFonts w:ascii="Arial" w:hAnsi="Arial" w:cs="Arial"/>
                <w:kern w:val="2"/>
                <w:sz w:val="24"/>
                <w:szCs w:val="24"/>
              </w:rPr>
              <w:t>T</w:t>
            </w:r>
            <w:r w:rsidRPr="00804F4E">
              <w:rPr>
                <w:rFonts w:ascii="Arial" w:hAnsi="Arial" w:cs="Arial"/>
                <w:kern w:val="2"/>
                <w:sz w:val="24"/>
                <w:szCs w:val="24"/>
              </w:rPr>
              <w:t>iekėjo pasiūlyme nurodytais įkainiais</w:t>
            </w:r>
            <w:r>
              <w:rPr>
                <w:rFonts w:ascii="Arial" w:hAnsi="Arial" w:cs="Arial"/>
                <w:kern w:val="2"/>
                <w:sz w:val="24"/>
                <w:szCs w:val="24"/>
              </w:rPr>
              <w:t xml:space="preserve"> be PVM</w:t>
            </w:r>
            <w:r w:rsidRPr="00804F4E">
              <w:rPr>
                <w:rFonts w:ascii="Arial" w:hAnsi="Arial" w:cs="Arial"/>
                <w:kern w:val="2"/>
                <w:sz w:val="24"/>
                <w:szCs w:val="24"/>
              </w:rPr>
              <w:t>. Tauragės rajono savivaldybės administracijos ir seniūnijų maksimalios pirkimui skirtos lėšų sumos 36 (trisdešimt šešių) mėnesių laikotarpiui</w:t>
            </w:r>
            <w:r>
              <w:rPr>
                <w:rFonts w:ascii="Arial" w:hAnsi="Arial" w:cs="Arial"/>
                <w:kern w:val="2"/>
                <w:sz w:val="24"/>
                <w:szCs w:val="24"/>
              </w:rPr>
              <w:t>.</w:t>
            </w:r>
          </w:p>
          <w:p w14:paraId="17D3188E" w14:textId="77777777" w:rsidR="00A03582" w:rsidRDefault="00A03582" w:rsidP="00DE6338">
            <w:pPr>
              <w:spacing w:after="0" w:line="240" w:lineRule="auto"/>
              <w:jc w:val="both"/>
              <w:rPr>
                <w:rFonts w:ascii="Arial" w:hAnsi="Arial" w:cs="Arial"/>
                <w:kern w:val="2"/>
                <w:sz w:val="24"/>
                <w:szCs w:val="24"/>
              </w:rPr>
            </w:pPr>
          </w:p>
          <w:p w14:paraId="1861BC35" w14:textId="1B265A01" w:rsidR="00A03582" w:rsidRDefault="00A03582" w:rsidP="00DE6338">
            <w:pPr>
              <w:spacing w:after="0" w:line="240" w:lineRule="auto"/>
              <w:jc w:val="both"/>
              <w:rPr>
                <w:rFonts w:ascii="Arial" w:hAnsi="Arial" w:cs="Arial"/>
                <w:kern w:val="2"/>
                <w:sz w:val="24"/>
                <w:szCs w:val="24"/>
              </w:rPr>
            </w:pPr>
            <w:r w:rsidRPr="008C786E">
              <w:rPr>
                <w:rFonts w:ascii="Arial" w:hAnsi="Arial" w:cs="Arial"/>
                <w:kern w:val="2"/>
                <w:sz w:val="24"/>
                <w:szCs w:val="24"/>
              </w:rPr>
              <w:t>Kanceliarinių Prekių sąraše (Sutarties priedas Nr. 1) nenurody</w:t>
            </w:r>
            <w:r>
              <w:rPr>
                <w:rFonts w:ascii="Arial" w:hAnsi="Arial" w:cs="Arial"/>
                <w:kern w:val="2"/>
                <w:sz w:val="24"/>
                <w:szCs w:val="24"/>
              </w:rPr>
              <w:t>toms</w:t>
            </w:r>
            <w:r w:rsidRPr="008C786E">
              <w:rPr>
                <w:rFonts w:ascii="Arial" w:hAnsi="Arial" w:cs="Arial"/>
                <w:kern w:val="2"/>
                <w:sz w:val="24"/>
                <w:szCs w:val="24"/>
              </w:rPr>
              <w:t>, tačiau</w:t>
            </w:r>
            <w:r w:rsidRPr="00B5727C">
              <w:rPr>
                <w:rFonts w:ascii="Arial" w:hAnsi="Arial" w:cs="Arial"/>
                <w:kern w:val="2"/>
                <w:sz w:val="24"/>
                <w:szCs w:val="24"/>
              </w:rPr>
              <w:t xml:space="preserve"> su pirkimo objektu susiju</w:t>
            </w:r>
            <w:r>
              <w:rPr>
                <w:rFonts w:ascii="Arial" w:hAnsi="Arial" w:cs="Arial"/>
                <w:kern w:val="2"/>
                <w:sz w:val="24"/>
                <w:szCs w:val="24"/>
              </w:rPr>
              <w:t>sioms</w:t>
            </w:r>
            <w:r w:rsidRPr="00B5727C">
              <w:rPr>
                <w:rFonts w:ascii="Arial" w:hAnsi="Arial" w:cs="Arial"/>
                <w:kern w:val="2"/>
                <w:sz w:val="24"/>
                <w:szCs w:val="24"/>
              </w:rPr>
              <w:t xml:space="preserve"> prek</w:t>
            </w:r>
            <w:r>
              <w:rPr>
                <w:rFonts w:ascii="Arial" w:hAnsi="Arial" w:cs="Arial"/>
                <w:kern w:val="2"/>
                <w:sz w:val="24"/>
                <w:szCs w:val="24"/>
              </w:rPr>
              <w:t>ėms</w:t>
            </w:r>
            <w:r w:rsidRPr="00B5727C">
              <w:rPr>
                <w:rFonts w:ascii="Arial" w:hAnsi="Arial" w:cs="Arial"/>
                <w:kern w:val="2"/>
                <w:sz w:val="24"/>
                <w:szCs w:val="24"/>
              </w:rPr>
              <w:t xml:space="preserve">, neviršijant </w:t>
            </w:r>
            <w:r w:rsidRPr="00C13958">
              <w:rPr>
                <w:rFonts w:ascii="Arial" w:hAnsi="Arial" w:cs="Arial"/>
                <w:b/>
                <w:bCs/>
                <w:kern w:val="2"/>
                <w:sz w:val="24"/>
                <w:szCs w:val="24"/>
              </w:rPr>
              <w:t>10 procentų pradinės sutarties vertės</w:t>
            </w:r>
            <w:r>
              <w:rPr>
                <w:rFonts w:ascii="Arial" w:hAnsi="Arial" w:cs="Arial"/>
                <w:b/>
                <w:bCs/>
                <w:kern w:val="2"/>
                <w:sz w:val="24"/>
                <w:szCs w:val="24"/>
              </w:rPr>
              <w:t xml:space="preserve">, </w:t>
            </w:r>
            <w:r>
              <w:rPr>
                <w:rFonts w:ascii="Arial" w:hAnsi="Arial" w:cs="Arial"/>
                <w:kern w:val="2"/>
                <w:sz w:val="24"/>
                <w:szCs w:val="24"/>
              </w:rPr>
              <w:t xml:space="preserve">suteikiama nuolaida </w:t>
            </w:r>
            <w:r w:rsidR="00176A96" w:rsidRPr="008A7C18">
              <w:rPr>
                <w:rFonts w:ascii="Arial" w:hAnsi="Arial" w:cs="Arial"/>
                <w:b/>
                <w:bCs/>
                <w:kern w:val="2"/>
                <w:sz w:val="24"/>
                <w:szCs w:val="24"/>
              </w:rPr>
              <w:t>26</w:t>
            </w:r>
            <w:r w:rsidRPr="008A7C18">
              <w:rPr>
                <w:rFonts w:ascii="Arial" w:hAnsi="Arial" w:cs="Arial"/>
                <w:b/>
                <w:bCs/>
                <w:color w:val="EE0000"/>
                <w:kern w:val="2"/>
                <w:sz w:val="24"/>
                <w:szCs w:val="24"/>
              </w:rPr>
              <w:t xml:space="preserve"> </w:t>
            </w:r>
            <w:r w:rsidRPr="008A7C18">
              <w:rPr>
                <w:rFonts w:ascii="Arial" w:hAnsi="Arial" w:cs="Arial"/>
                <w:b/>
                <w:bCs/>
                <w:kern w:val="2"/>
                <w:sz w:val="24"/>
                <w:szCs w:val="24"/>
              </w:rPr>
              <w:t>proc.(</w:t>
            </w:r>
            <w:r w:rsidRPr="00EA5EEF">
              <w:rPr>
                <w:rFonts w:ascii="Arial" w:hAnsi="Arial" w:cs="Arial"/>
                <w:i/>
                <w:iCs/>
                <w:kern w:val="2"/>
                <w:sz w:val="24"/>
                <w:szCs w:val="24"/>
              </w:rPr>
              <w:t>pagal pasiūlym</w:t>
            </w:r>
            <w:r>
              <w:rPr>
                <w:rFonts w:ascii="Arial" w:hAnsi="Arial" w:cs="Arial"/>
                <w:i/>
                <w:iCs/>
                <w:kern w:val="2"/>
                <w:sz w:val="24"/>
                <w:szCs w:val="24"/>
              </w:rPr>
              <w:t>e</w:t>
            </w:r>
            <w:r w:rsidRPr="00EA5EEF">
              <w:rPr>
                <w:rFonts w:ascii="Arial" w:hAnsi="Arial" w:cs="Arial"/>
                <w:i/>
                <w:iCs/>
                <w:kern w:val="2"/>
                <w:sz w:val="24"/>
                <w:szCs w:val="24"/>
              </w:rPr>
              <w:t xml:space="preserve"> </w:t>
            </w:r>
            <w:r>
              <w:rPr>
                <w:rFonts w:ascii="Arial" w:hAnsi="Arial" w:cs="Arial"/>
                <w:i/>
                <w:iCs/>
                <w:kern w:val="2"/>
                <w:sz w:val="24"/>
                <w:szCs w:val="24"/>
              </w:rPr>
              <w:t xml:space="preserve">nurodytą </w:t>
            </w:r>
            <w:r w:rsidRPr="00EA5EEF">
              <w:rPr>
                <w:rFonts w:ascii="Arial" w:hAnsi="Arial" w:cs="Arial"/>
                <w:i/>
                <w:iCs/>
                <w:kern w:val="2"/>
                <w:sz w:val="24"/>
                <w:szCs w:val="24"/>
              </w:rPr>
              <w:t>kriterijų</w:t>
            </w:r>
            <w:r>
              <w:rPr>
                <w:rFonts w:ascii="Arial" w:hAnsi="Arial" w:cs="Arial"/>
                <w:kern w:val="2"/>
                <w:sz w:val="24"/>
                <w:szCs w:val="24"/>
              </w:rPr>
              <w:t>). A</w:t>
            </w:r>
            <w:r w:rsidRPr="00B5727C">
              <w:rPr>
                <w:rFonts w:ascii="Arial" w:hAnsi="Arial" w:cs="Arial"/>
                <w:kern w:val="2"/>
                <w:sz w:val="24"/>
                <w:szCs w:val="24"/>
              </w:rPr>
              <w:t>pmok</w:t>
            </w:r>
            <w:r>
              <w:rPr>
                <w:rFonts w:ascii="Arial" w:hAnsi="Arial" w:cs="Arial"/>
                <w:kern w:val="2"/>
                <w:sz w:val="24"/>
                <w:szCs w:val="24"/>
              </w:rPr>
              <w:t>ama</w:t>
            </w:r>
            <w:r w:rsidRPr="00B5727C">
              <w:rPr>
                <w:rFonts w:ascii="Arial" w:hAnsi="Arial" w:cs="Arial"/>
                <w:kern w:val="2"/>
                <w:sz w:val="24"/>
                <w:szCs w:val="24"/>
              </w:rPr>
              <w:t xml:space="preserve"> ne didesnėmis nei užsakymo dieną </w:t>
            </w:r>
            <w:r>
              <w:rPr>
                <w:rFonts w:ascii="Arial" w:hAnsi="Arial" w:cs="Arial"/>
                <w:kern w:val="2"/>
                <w:sz w:val="24"/>
                <w:szCs w:val="24"/>
              </w:rPr>
              <w:t>T</w:t>
            </w:r>
            <w:r w:rsidRPr="00B5727C">
              <w:rPr>
                <w:rFonts w:ascii="Arial" w:hAnsi="Arial" w:cs="Arial"/>
                <w:kern w:val="2"/>
                <w:sz w:val="24"/>
                <w:szCs w:val="24"/>
              </w:rPr>
              <w:t>iekėjo prekybos vietoje, kataloge ar interneto svetainėje nurodytomis galiojančiomis šių prekių kainomis arba, jei tokios kainos neskelbiamos, tiekėjo pasiūlytomis, konkurencingomis ir rinką atitinkančiomis kainomis</w:t>
            </w:r>
            <w:r>
              <w:rPr>
                <w:rFonts w:ascii="Arial" w:hAnsi="Arial" w:cs="Arial"/>
                <w:kern w:val="2"/>
                <w:sz w:val="24"/>
                <w:szCs w:val="24"/>
              </w:rPr>
              <w:t xml:space="preserve"> pritaikius nuolaidą. </w:t>
            </w:r>
          </w:p>
          <w:p w14:paraId="787DEEB4" w14:textId="77777777" w:rsidR="00A03582" w:rsidRPr="004F1526" w:rsidRDefault="00A03582" w:rsidP="00DE6338">
            <w:pPr>
              <w:spacing w:after="0" w:line="240" w:lineRule="auto"/>
              <w:rPr>
                <w:rFonts w:ascii="Arial" w:hAnsi="Arial" w:cs="Arial"/>
                <w:kern w:val="2"/>
                <w:sz w:val="24"/>
                <w:szCs w:val="24"/>
              </w:rPr>
            </w:pPr>
          </w:p>
          <w:p w14:paraId="123B6B1A" w14:textId="77777777" w:rsidR="00A03582" w:rsidRPr="009A3173" w:rsidRDefault="00A03582" w:rsidP="00DE6338">
            <w:pPr>
              <w:spacing w:after="0" w:line="240" w:lineRule="auto"/>
              <w:jc w:val="both"/>
              <w:rPr>
                <w:rFonts w:ascii="Arial" w:hAnsi="Arial" w:cs="Arial"/>
                <w:color w:val="000000" w:themeColor="text1"/>
                <w:kern w:val="2"/>
                <w:sz w:val="24"/>
                <w:szCs w:val="24"/>
              </w:rPr>
            </w:pPr>
            <w:r w:rsidRPr="00490C04">
              <w:rPr>
                <w:rFonts w:ascii="Arial" w:hAnsi="Arial" w:cs="Arial"/>
                <w:color w:val="000000" w:themeColor="text1"/>
                <w:kern w:val="2"/>
                <w:sz w:val="24"/>
                <w:szCs w:val="24"/>
              </w:rPr>
              <w:t>Pirkėjas perka Prekes pagal poreikį Sutartyje arba jos priede Nr. 2 nurodytais įkainiais, neviršijant bendros Sutarties kainos. Sutartyje arba jos priede Nr. 2 atskirose eilutėse nurodytas Prekių kiekis gali būti keičiamas (didėti ar mažėti).</w:t>
            </w:r>
          </w:p>
        </w:tc>
      </w:tr>
      <w:tr w:rsidR="00A03582" w:rsidRPr="007372FB" w14:paraId="54B60412" w14:textId="77777777" w:rsidTr="00AB49E4">
        <w:trPr>
          <w:trHeight w:val="300"/>
        </w:trPr>
        <w:tc>
          <w:tcPr>
            <w:tcW w:w="2837" w:type="dxa"/>
          </w:tcPr>
          <w:p w14:paraId="69CC71A5"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6330C74B"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615A67DA"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644F0DB4"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47CDA7BA"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5.3.3. </w:t>
            </w:r>
            <w:r w:rsidRPr="00A8151B">
              <w:rPr>
                <w:rFonts w:ascii="Arial" w:eastAsia="Times New Roman" w:hAnsi="Arial" w:cs="Arial"/>
                <w:sz w:val="24"/>
                <w:szCs w:val="24"/>
              </w:rPr>
              <w:t>dėl kainų lygio pokyčio</w:t>
            </w:r>
            <w:r w:rsidRPr="007372FB">
              <w:rPr>
                <w:rFonts w:ascii="Arial" w:eastAsia="Times New Roman" w:hAnsi="Arial" w:cs="Arial"/>
                <w:sz w:val="24"/>
                <w:szCs w:val="24"/>
              </w:rPr>
              <w:t>;</w:t>
            </w:r>
          </w:p>
          <w:p w14:paraId="37A875A5" w14:textId="77777777" w:rsidR="00A03582" w:rsidRPr="007372FB" w:rsidRDefault="00A03582" w:rsidP="00DE6338">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A03582" w:rsidRPr="007372FB" w14:paraId="023C22B2" w14:textId="77777777" w:rsidTr="00AB49E4">
        <w:trPr>
          <w:trHeight w:val="300"/>
        </w:trPr>
        <w:tc>
          <w:tcPr>
            <w:tcW w:w="2837" w:type="dxa"/>
          </w:tcPr>
          <w:p w14:paraId="65C70B2A"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2004484A"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56064A"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A03582" w:rsidRPr="007372FB" w14:paraId="1224E197" w14:textId="77777777" w:rsidTr="00AB49E4">
        <w:trPr>
          <w:trHeight w:val="300"/>
        </w:trPr>
        <w:tc>
          <w:tcPr>
            <w:tcW w:w="2837" w:type="dxa"/>
          </w:tcPr>
          <w:p w14:paraId="580BCA06"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 xml:space="preserve">Sutarties kainos / įkainių peržiūra dėl kitų mokesčių, lemiančių Prekių </w:t>
            </w:r>
            <w:r w:rsidRPr="007372FB">
              <w:rPr>
                <w:rFonts w:ascii="Arial" w:eastAsia="Times New Roman" w:hAnsi="Arial" w:cs="Arial"/>
                <w:b/>
                <w:bCs/>
                <w:sz w:val="24"/>
                <w:szCs w:val="24"/>
              </w:rPr>
              <w:lastRenderedPageBreak/>
              <w:t>kainos pokytį, pasikeitimo</w:t>
            </w:r>
          </w:p>
        </w:tc>
        <w:tc>
          <w:tcPr>
            <w:tcW w:w="6703" w:type="dxa"/>
            <w:gridSpan w:val="2"/>
          </w:tcPr>
          <w:p w14:paraId="57522D56"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Netaikoma</w:t>
            </w:r>
          </w:p>
          <w:p w14:paraId="06A20EF8" w14:textId="77777777" w:rsidR="00A03582" w:rsidRPr="007372FB" w:rsidRDefault="00A03582" w:rsidP="00DE6338">
            <w:pPr>
              <w:spacing w:after="0" w:line="240" w:lineRule="auto"/>
              <w:rPr>
                <w:rFonts w:ascii="Arial" w:eastAsia="Times New Roman" w:hAnsi="Arial" w:cs="Arial"/>
                <w:sz w:val="24"/>
                <w:szCs w:val="20"/>
              </w:rPr>
            </w:pPr>
          </w:p>
        </w:tc>
      </w:tr>
      <w:tr w:rsidR="00A03582" w:rsidRPr="007372FB" w14:paraId="198E9525" w14:textId="77777777" w:rsidTr="00AB49E4">
        <w:trPr>
          <w:trHeight w:val="300"/>
        </w:trPr>
        <w:tc>
          <w:tcPr>
            <w:tcW w:w="2837" w:type="dxa"/>
          </w:tcPr>
          <w:p w14:paraId="2BEF18C0"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0E954EC0" w14:textId="77777777" w:rsidR="00A03582" w:rsidRPr="00CC255D" w:rsidRDefault="00A03582" w:rsidP="00DE6338">
            <w:pPr>
              <w:spacing w:after="0" w:line="240" w:lineRule="auto"/>
              <w:jc w:val="both"/>
              <w:rPr>
                <w:rFonts w:ascii="Arial" w:hAnsi="Arial" w:cs="Arial"/>
                <w:kern w:val="2"/>
                <w:sz w:val="24"/>
                <w:szCs w:val="24"/>
              </w:rPr>
            </w:pPr>
            <w:r w:rsidRPr="00561BD6">
              <w:rPr>
                <w:rFonts w:ascii="Arial" w:hAnsi="Arial" w:cs="Arial"/>
                <w:color w:val="000000"/>
                <w:kern w:val="2"/>
                <w:sz w:val="24"/>
                <w:szCs w:val="24"/>
              </w:rPr>
              <w:t>5.3.3.1. Bet</w:t>
            </w:r>
            <w:r w:rsidRPr="00561BD6">
              <w:rPr>
                <w:rFonts w:ascii="Arial" w:hAnsi="Arial" w:cs="Arial"/>
                <w:kern w:val="2"/>
                <w:sz w:val="24"/>
                <w:szCs w:val="24"/>
              </w:rPr>
              <w:t xml:space="preserve"> kuri Sutarties šalis Sutarties galiojimo metu turi </w:t>
            </w:r>
            <w:r w:rsidRPr="00CC255D">
              <w:rPr>
                <w:rFonts w:ascii="Arial" w:hAnsi="Arial" w:cs="Arial"/>
                <w:kern w:val="2"/>
                <w:sz w:val="24"/>
                <w:szCs w:val="24"/>
              </w:rPr>
              <w:t xml:space="preserve">teisę inicijuoti Sutarties </w:t>
            </w:r>
            <w:r>
              <w:rPr>
                <w:rFonts w:ascii="Arial" w:hAnsi="Arial" w:cs="Arial"/>
                <w:kern w:val="2"/>
                <w:sz w:val="24"/>
                <w:szCs w:val="24"/>
              </w:rPr>
              <w:t>įkainių</w:t>
            </w:r>
            <w:r w:rsidRPr="00CC255D">
              <w:rPr>
                <w:rFonts w:ascii="Arial" w:hAnsi="Arial" w:cs="Arial"/>
                <w:color w:val="FF0000"/>
                <w:kern w:val="2"/>
                <w:sz w:val="24"/>
                <w:szCs w:val="24"/>
              </w:rPr>
              <w:t xml:space="preserve"> </w:t>
            </w:r>
            <w:r w:rsidRPr="00CC255D">
              <w:rPr>
                <w:rFonts w:ascii="Arial" w:hAnsi="Arial" w:cs="Arial"/>
                <w:kern w:val="2"/>
                <w:sz w:val="24"/>
                <w:szCs w:val="24"/>
              </w:rPr>
              <w:t xml:space="preserve">peržiūrą (keitimą) ne anksčiau kaip po 6 (šešių) mėnesių nuo </w:t>
            </w:r>
            <w:r w:rsidRPr="00CC255D">
              <w:rPr>
                <w:rFonts w:ascii="Arial" w:hAnsi="Arial" w:cs="Arial"/>
                <w:sz w:val="24"/>
                <w:szCs w:val="24"/>
              </w:rPr>
              <w:t xml:space="preserve">Sutarties įsigaliojimo dienos </w:t>
            </w:r>
            <w:r w:rsidRPr="00CC255D">
              <w:rPr>
                <w:rFonts w:ascii="Arial" w:hAnsi="Arial" w:cs="Arial"/>
                <w:kern w:val="2"/>
                <w:sz w:val="24"/>
                <w:szCs w:val="24"/>
              </w:rPr>
              <w:t xml:space="preserve">(jeigu peržiūra jau buvo atlikta – nuo Susitarimo dėl paskutinio perskaičiavimo pagal šį Specialiųjų sąlygų papunktį įsigaliojimo dienos), </w:t>
            </w:r>
            <w:r w:rsidRPr="00CC255D">
              <w:rPr>
                <w:rFonts w:ascii="Arial" w:hAnsi="Arial" w:cs="Arial"/>
                <w:sz w:val="24"/>
                <w:szCs w:val="24"/>
              </w:rPr>
              <w:t xml:space="preserve">jeigu Vartojimo prekių ir paslaugų </w:t>
            </w:r>
            <w:r>
              <w:rPr>
                <w:rFonts w:ascii="Arial" w:hAnsi="Arial" w:cs="Arial"/>
                <w:sz w:val="24"/>
                <w:szCs w:val="24"/>
              </w:rPr>
              <w:t>kainų</w:t>
            </w:r>
            <w:r w:rsidRPr="00CC255D">
              <w:rPr>
                <w:rFonts w:ascii="Arial" w:hAnsi="Arial" w:cs="Arial"/>
                <w:sz w:val="24"/>
                <w:szCs w:val="24"/>
              </w:rPr>
              <w:t xml:space="preserve"> pokytis (k), apskaičiuotas kaip nustatyta 5.3.3.6 papunktyje, viršija 10</w:t>
            </w:r>
            <w:r w:rsidRPr="00CC255D">
              <w:rPr>
                <w:rFonts w:ascii="Arial" w:hAnsi="Arial" w:cs="Arial"/>
                <w:color w:val="4472C4"/>
                <w:sz w:val="24"/>
                <w:szCs w:val="24"/>
              </w:rPr>
              <w:t xml:space="preserve"> </w:t>
            </w:r>
            <w:r w:rsidRPr="00CC255D">
              <w:rPr>
                <w:rFonts w:ascii="Arial" w:hAnsi="Arial" w:cs="Arial"/>
                <w:sz w:val="24"/>
                <w:szCs w:val="24"/>
              </w:rPr>
              <w:t>procentų</w:t>
            </w:r>
            <w:r w:rsidRPr="00CC255D">
              <w:rPr>
                <w:rFonts w:ascii="Arial" w:hAnsi="Arial" w:cs="Arial"/>
                <w:kern w:val="2"/>
                <w:sz w:val="24"/>
                <w:szCs w:val="24"/>
              </w:rPr>
              <w:t xml:space="preserve">. Sutarties </w:t>
            </w:r>
            <w:r>
              <w:rPr>
                <w:rFonts w:ascii="Arial" w:hAnsi="Arial" w:cs="Arial"/>
                <w:kern w:val="2"/>
                <w:sz w:val="24"/>
                <w:szCs w:val="24"/>
              </w:rPr>
              <w:t>įkainių</w:t>
            </w:r>
            <w:r w:rsidRPr="00CC255D">
              <w:rPr>
                <w:rFonts w:ascii="Arial" w:hAnsi="Arial" w:cs="Arial"/>
                <w:kern w:val="2"/>
                <w:sz w:val="24"/>
                <w:szCs w:val="24"/>
              </w:rPr>
              <w:t xml:space="preserve"> peržiūra atliekama ne rečiau kaip kas 6 (šeši) mėnesiai.</w:t>
            </w:r>
          </w:p>
          <w:p w14:paraId="10FADCCA"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CC255D">
              <w:rPr>
                <w:rFonts w:ascii="Arial" w:hAnsi="Arial" w:cs="Arial"/>
                <w:kern w:val="2"/>
                <w:sz w:val="24"/>
                <w:szCs w:val="24"/>
              </w:rPr>
              <w:t xml:space="preserve">5.3.3.2. Sutarties </w:t>
            </w:r>
            <w:r>
              <w:rPr>
                <w:rFonts w:ascii="Arial" w:hAnsi="Arial" w:cs="Arial"/>
                <w:kern w:val="2"/>
                <w:sz w:val="24"/>
                <w:szCs w:val="24"/>
              </w:rPr>
              <w:t>įkainiai</w:t>
            </w:r>
            <w:r w:rsidRPr="00CC255D">
              <w:rPr>
                <w:rFonts w:ascii="Arial" w:hAnsi="Arial" w:cs="Arial"/>
                <w:kern w:val="2"/>
                <w:sz w:val="24"/>
                <w:szCs w:val="24"/>
                <w:shd w:val="clear" w:color="auto" w:fill="FFFFFF"/>
              </w:rPr>
              <w:t xml:space="preserve"> </w:t>
            </w:r>
            <w:r w:rsidRPr="00CC255D">
              <w:rPr>
                <w:rFonts w:ascii="Arial" w:hAnsi="Arial" w:cs="Arial"/>
                <w:color w:val="000000"/>
                <w:kern w:val="2"/>
                <w:sz w:val="24"/>
                <w:szCs w:val="24"/>
                <w:shd w:val="clear" w:color="auto" w:fill="FFFFFF"/>
              </w:rPr>
              <w:t xml:space="preserve">peržiūrimi tik tai Sutarties daliai, kuri nėra išpirkta, t. y., </w:t>
            </w:r>
            <w:r>
              <w:rPr>
                <w:rFonts w:ascii="Arial" w:hAnsi="Arial" w:cs="Arial"/>
                <w:color w:val="000000"/>
                <w:kern w:val="2"/>
                <w:sz w:val="24"/>
                <w:szCs w:val="24"/>
                <w:shd w:val="clear" w:color="auto" w:fill="FFFFFF"/>
              </w:rPr>
              <w:t>Prekėms</w:t>
            </w:r>
            <w:r w:rsidRPr="00CC255D">
              <w:rPr>
                <w:rFonts w:ascii="Arial" w:hAnsi="Arial" w:cs="Arial"/>
                <w:color w:val="000000"/>
                <w:kern w:val="2"/>
                <w:sz w:val="24"/>
                <w:szCs w:val="24"/>
                <w:shd w:val="clear" w:color="auto" w:fill="FFFFFF"/>
              </w:rPr>
              <w:t>, kurios nėra priimtos ir apmokėtos. Vėlesnė Sutarties</w:t>
            </w:r>
            <w:r w:rsidRPr="00CC255D">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įkainių</w:t>
            </w:r>
            <w:r w:rsidRPr="00CC255D">
              <w:rPr>
                <w:rFonts w:ascii="Arial" w:hAnsi="Arial" w:cs="Arial"/>
                <w:kern w:val="2"/>
                <w:sz w:val="24"/>
                <w:szCs w:val="24"/>
                <w:shd w:val="clear" w:color="auto" w:fill="FFFFFF"/>
              </w:rPr>
              <w:t xml:space="preserve"> </w:t>
            </w:r>
            <w:r w:rsidRPr="00CC255D">
              <w:rPr>
                <w:rFonts w:ascii="Arial" w:hAnsi="Arial" w:cs="Arial"/>
                <w:color w:val="000000"/>
                <w:kern w:val="2"/>
                <w:sz w:val="24"/>
                <w:szCs w:val="24"/>
                <w:shd w:val="clear" w:color="auto" w:fill="FFFFFF"/>
              </w:rPr>
              <w:t>peržiūra negali apimti</w:t>
            </w:r>
            <w:r w:rsidRPr="00561BD6">
              <w:rPr>
                <w:rFonts w:ascii="Arial" w:hAnsi="Arial" w:cs="Arial"/>
                <w:color w:val="000000"/>
                <w:kern w:val="2"/>
                <w:sz w:val="24"/>
                <w:szCs w:val="24"/>
                <w:shd w:val="clear" w:color="auto" w:fill="FFFFFF"/>
              </w:rPr>
              <w:t xml:space="preserve"> laikotarpio, už kurį jau buvo atlikta peržiūra.</w:t>
            </w:r>
          </w:p>
          <w:p w14:paraId="02F4FE57"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5.3.3.3. </w:t>
            </w:r>
            <w:r w:rsidRPr="00561BD6">
              <w:rPr>
                <w:rFonts w:ascii="Arial" w:hAnsi="Arial" w:cs="Arial"/>
                <w:color w:val="000000"/>
                <w:kern w:val="2"/>
                <w:sz w:val="24"/>
                <w:szCs w:val="24"/>
                <w:shd w:val="clear" w:color="auto" w:fill="FFFFFF"/>
              </w:rPr>
              <w:t xml:space="preserve">Jeigu </w:t>
            </w:r>
            <w:r>
              <w:rPr>
                <w:rFonts w:ascii="Arial" w:hAnsi="Arial" w:cs="Arial"/>
                <w:color w:val="000000"/>
                <w:kern w:val="2"/>
                <w:sz w:val="24"/>
                <w:szCs w:val="24"/>
                <w:shd w:val="clear" w:color="auto" w:fill="FFFFFF"/>
              </w:rPr>
              <w:t>Prekių</w:t>
            </w:r>
            <w:r w:rsidRPr="00561BD6">
              <w:rPr>
                <w:rFonts w:ascii="Arial" w:hAnsi="Arial" w:cs="Arial"/>
                <w:color w:val="000000"/>
                <w:kern w:val="2"/>
                <w:sz w:val="24"/>
                <w:szCs w:val="24"/>
                <w:shd w:val="clear" w:color="auto" w:fill="FFFFFF"/>
              </w:rPr>
              <w:t xml:space="preserve"> tiekimas vėluoja dėl Tiekėjo kaltės, uždelstų </w:t>
            </w:r>
            <w:r>
              <w:rPr>
                <w:rFonts w:ascii="Arial" w:hAnsi="Arial" w:cs="Arial"/>
                <w:color w:val="000000"/>
                <w:kern w:val="2"/>
                <w:sz w:val="24"/>
                <w:szCs w:val="24"/>
                <w:shd w:val="clear" w:color="auto" w:fill="FFFFFF"/>
              </w:rPr>
              <w:t>pristatyti Prekių</w:t>
            </w:r>
            <w:r w:rsidRPr="00561BD6">
              <w:rPr>
                <w:rFonts w:ascii="Arial" w:hAnsi="Arial" w:cs="Arial"/>
                <w:color w:val="000000"/>
                <w:kern w:val="2"/>
                <w:sz w:val="24"/>
                <w:szCs w:val="24"/>
                <w:shd w:val="clear" w:color="auto" w:fill="FFFFFF"/>
              </w:rPr>
              <w:t xml:space="preserve"> </w:t>
            </w:r>
            <w:r>
              <w:rPr>
                <w:rFonts w:ascii="Arial" w:hAnsi="Arial" w:cs="Arial"/>
                <w:color w:val="000000"/>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nėra perskaičiuojama dėl kainų lygio kilimo (gali būti mažinami, tačiau negali būti didinami).</w:t>
            </w:r>
          </w:p>
          <w:p w14:paraId="0BCDF1A0"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5.3.3.4. Atlikdamos Sutarties</w:t>
            </w:r>
            <w:r w:rsidRPr="00561BD6">
              <w:rPr>
                <w:rFonts w:ascii="Arial" w:hAnsi="Arial" w:cs="Arial"/>
                <w:kern w:val="2"/>
                <w:sz w:val="24"/>
                <w:szCs w:val="24"/>
              </w:rPr>
              <w:t xml:space="preserve"> </w:t>
            </w:r>
            <w:r>
              <w:rPr>
                <w:rFonts w:ascii="Arial" w:hAnsi="Arial" w:cs="Arial"/>
                <w:kern w:val="2"/>
                <w:sz w:val="24"/>
                <w:szCs w:val="24"/>
              </w:rPr>
              <w:t>įkainių</w:t>
            </w:r>
            <w:r w:rsidRPr="00561BD6">
              <w:rPr>
                <w:rFonts w:ascii="Arial" w:hAnsi="Arial" w:cs="Arial"/>
                <w:kern w:val="2"/>
                <w:sz w:val="24"/>
                <w:szCs w:val="24"/>
              </w:rPr>
              <w:t xml:space="preserve"> </w:t>
            </w:r>
            <w:r w:rsidRPr="00561BD6">
              <w:rPr>
                <w:rFonts w:ascii="Arial" w:hAnsi="Arial" w:cs="Arial"/>
                <w:color w:val="000000"/>
                <w:kern w:val="2"/>
                <w:sz w:val="24"/>
                <w:szCs w:val="24"/>
              </w:rPr>
              <w:t xml:space="preserve">peržiūrą </w:t>
            </w:r>
            <w:r w:rsidRPr="00561BD6">
              <w:rPr>
                <w:rFonts w:ascii="Arial" w:hAnsi="Arial" w:cs="Arial"/>
                <w:color w:val="000000"/>
                <w:kern w:val="2"/>
                <w:sz w:val="24"/>
                <w:szCs w:val="24"/>
                <w:shd w:val="clear" w:color="auto" w:fill="FFFFFF"/>
              </w:rPr>
              <w:t xml:space="preserve">Šalys vadovaujasi </w:t>
            </w:r>
            <w:r w:rsidRPr="00561BD6">
              <w:rPr>
                <w:rFonts w:ascii="Arial" w:hAnsi="Arial" w:cs="Arial"/>
                <w:kern w:val="2"/>
                <w:sz w:val="24"/>
                <w:szCs w:val="24"/>
                <w:shd w:val="clear" w:color="auto" w:fill="FFFFFF"/>
              </w:rPr>
              <w:t>Valstybės duomenų agentūros viešai Oficialiosios statistikos portale paskelbtais Rodiklių duomenų bazės duomenimis arba kitų oficialių šaltinių duomenimis</w:t>
            </w:r>
            <w:r w:rsidRPr="00561BD6">
              <w:rPr>
                <w:rFonts w:ascii="Arial" w:hAnsi="Arial" w:cs="Arial"/>
                <w:color w:val="000000"/>
                <w:kern w:val="2"/>
                <w:sz w:val="24"/>
                <w:szCs w:val="24"/>
                <w:shd w:val="clear" w:color="auto" w:fill="FFFFFF"/>
              </w:rPr>
              <w:t xml:space="preserve">. Iš kitos Šalies </w:t>
            </w:r>
            <w:r w:rsidRPr="00561BD6">
              <w:rPr>
                <w:rFonts w:ascii="Arial" w:hAnsi="Arial" w:cs="Arial"/>
                <w:kern w:val="2"/>
                <w:sz w:val="24"/>
                <w:szCs w:val="24"/>
                <w:shd w:val="clear" w:color="auto" w:fill="FFFFFF"/>
              </w:rPr>
              <w:t xml:space="preserve">nereikalaujama pateikti </w:t>
            </w:r>
            <w:r w:rsidRPr="00561BD6">
              <w:rPr>
                <w:rFonts w:ascii="Arial" w:hAnsi="Arial" w:cs="Arial"/>
                <w:color w:val="000000"/>
                <w:kern w:val="2"/>
                <w:sz w:val="24"/>
                <w:szCs w:val="24"/>
                <w:shd w:val="clear" w:color="auto" w:fill="FFFFFF"/>
              </w:rPr>
              <w:t xml:space="preserve">oficialaus Valstybės duomenų agentūros ar kitos institucijos išduoto dokumento ar patvirtinimo </w:t>
            </w:r>
          </w:p>
          <w:p w14:paraId="76BB4C6F"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61BD6">
              <w:rPr>
                <w:rFonts w:ascii="Arial" w:hAnsi="Arial" w:cs="Arial"/>
                <w:kern w:val="2"/>
                <w:sz w:val="24"/>
                <w:szCs w:val="24"/>
                <w:shd w:val="clear" w:color="auto" w:fill="FFFFFF"/>
              </w:rPr>
              <w:t>kainą,</w:t>
            </w:r>
            <w:r w:rsidRPr="00561BD6">
              <w:rPr>
                <w:rFonts w:ascii="Arial" w:hAnsi="Arial" w:cs="Arial"/>
                <w:color w:val="000000"/>
                <w:kern w:val="2"/>
                <w:sz w:val="24"/>
                <w:szCs w:val="24"/>
                <w:shd w:val="clear" w:color="auto" w:fill="FFFFFF"/>
              </w:rPr>
              <w:t xml:space="preserve"> perskaičiuotą Pradinės Sutarties vertę.</w:t>
            </w:r>
          </w:p>
          <w:p w14:paraId="0A702FD6" w14:textId="77777777" w:rsidR="00A03582" w:rsidRPr="00561BD6" w:rsidRDefault="00A03582" w:rsidP="00DE6338">
            <w:pPr>
              <w:spacing w:after="0" w:line="240" w:lineRule="auto"/>
              <w:jc w:val="both"/>
              <w:rPr>
                <w:rFonts w:ascii="Arial" w:hAnsi="Arial" w:cs="Arial"/>
                <w:kern w:val="2"/>
                <w:sz w:val="24"/>
                <w:szCs w:val="24"/>
                <w:shd w:val="clear" w:color="auto" w:fill="FFFFFF"/>
              </w:rPr>
            </w:pPr>
            <w:r w:rsidRPr="00561BD6">
              <w:rPr>
                <w:rFonts w:ascii="Arial" w:hAnsi="Arial" w:cs="Arial"/>
                <w:color w:val="000000"/>
                <w:kern w:val="2"/>
                <w:sz w:val="24"/>
                <w:szCs w:val="24"/>
                <w:shd w:val="clear" w:color="auto" w:fill="FFFFFF"/>
              </w:rPr>
              <w:t>5.3.3.6. Nauj</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Sutarties</w:t>
            </w:r>
            <w:r w:rsidRPr="00561BD6">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apskaičiuojam</w:t>
            </w:r>
            <w:r>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pagal žemiau pateiktą formulę:</w:t>
            </w:r>
          </w:p>
          <w:p w14:paraId="0CE7D021" w14:textId="77777777" w:rsidR="00A03582" w:rsidRPr="00561BD6" w:rsidRDefault="00000000" w:rsidP="00DE6338">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Yu Mincho" w:hAnsi="Cambria Math" w:cs="Arial"/>
                  <w:sz w:val="24"/>
                  <w:szCs w:val="24"/>
                </w:rPr>
                <m:t>a+</m:t>
              </m:r>
              <m:d>
                <m:dPr>
                  <m:ctrlPr>
                    <w:rPr>
                      <w:rFonts w:ascii="Cambria Math" w:eastAsia="Yu Mincho" w:hAnsi="Cambria Math" w:cs="Arial"/>
                      <w:sz w:val="24"/>
                      <w:szCs w:val="24"/>
                    </w:rPr>
                  </m:ctrlPr>
                </m:dPr>
                <m:e>
                  <m:f>
                    <m:fPr>
                      <m:ctrlPr>
                        <w:rPr>
                          <w:rFonts w:ascii="Cambria Math" w:eastAsia="Yu Mincho" w:hAnsi="Cambria Math" w:cs="Arial"/>
                          <w:sz w:val="24"/>
                          <w:szCs w:val="24"/>
                        </w:rPr>
                      </m:ctrlPr>
                    </m:fPr>
                    <m:num>
                      <m:r>
                        <m:rPr>
                          <m:sty m:val="p"/>
                        </m:rPr>
                        <w:rPr>
                          <w:rFonts w:ascii="Cambria Math" w:eastAsia="Yu Mincho" w:hAnsi="Cambria Math" w:cs="Arial"/>
                          <w:sz w:val="24"/>
                          <w:szCs w:val="24"/>
                        </w:rPr>
                        <m:t>k</m:t>
                      </m:r>
                    </m:num>
                    <m:den>
                      <m:r>
                        <m:rPr>
                          <m:sty m:val="p"/>
                        </m:rPr>
                        <w:rPr>
                          <w:rFonts w:ascii="Cambria Math" w:eastAsia="Yu Mincho" w:hAnsi="Cambria Math" w:cs="Arial"/>
                          <w:sz w:val="24"/>
                          <w:szCs w:val="24"/>
                        </w:rPr>
                        <m:t>100</m:t>
                      </m:r>
                    </m:den>
                  </m:f>
                  <m:r>
                    <m:rPr>
                      <m:sty m:val="p"/>
                    </m:rPr>
                    <w:rPr>
                      <w:rFonts w:ascii="Cambria Math" w:eastAsia="Yu Mincho" w:hAnsi="Cambria Math" w:cs="Arial"/>
                      <w:sz w:val="24"/>
                      <w:szCs w:val="24"/>
                    </w:rPr>
                    <m:t>×a</m:t>
                  </m:r>
                </m:e>
              </m:d>
            </m:oMath>
            <w:r w:rsidR="00A03582" w:rsidRPr="00561BD6">
              <w:rPr>
                <w:rFonts w:ascii="Arial" w:hAnsi="Arial" w:cs="Arial"/>
                <w:kern w:val="2"/>
                <w:sz w:val="24"/>
                <w:szCs w:val="24"/>
              </w:rPr>
              <w:t xml:space="preserve">, kur a – </w:t>
            </w:r>
            <w:r w:rsidR="00A03582">
              <w:rPr>
                <w:rFonts w:ascii="Arial" w:hAnsi="Arial" w:cs="Arial"/>
                <w:kern w:val="2"/>
                <w:sz w:val="24"/>
                <w:szCs w:val="24"/>
              </w:rPr>
              <w:t>įkainis</w:t>
            </w:r>
            <w:r w:rsidR="00A03582" w:rsidRPr="00561BD6">
              <w:rPr>
                <w:rFonts w:ascii="Arial" w:hAnsi="Arial" w:cs="Arial"/>
                <w:kern w:val="2"/>
                <w:sz w:val="24"/>
                <w:szCs w:val="24"/>
              </w:rPr>
              <w:t xml:space="preserve"> (Eur be PVM)) (jei peržiūra jau buvo atlikta, tai po paskutinio perskaičiavimo) </w:t>
            </w:r>
          </w:p>
          <w:p w14:paraId="34283BFC" w14:textId="77777777" w:rsidR="00A03582" w:rsidRPr="00561BD6" w:rsidRDefault="00A03582" w:rsidP="00DE6338">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a</w:t>
            </w:r>
            <w:r w:rsidRPr="00561BD6">
              <w:rPr>
                <w:rFonts w:ascii="Arial" w:hAnsi="Arial" w:cs="Arial"/>
                <w:kern w:val="2"/>
                <w:sz w:val="24"/>
                <w:szCs w:val="24"/>
                <w:vertAlign w:val="subscript"/>
              </w:rPr>
              <w:t>1</w:t>
            </w:r>
            <w:r w:rsidRPr="00561BD6">
              <w:rPr>
                <w:rFonts w:ascii="Arial" w:hAnsi="Arial" w:cs="Arial"/>
                <w:kern w:val="2"/>
                <w:sz w:val="24"/>
                <w:szCs w:val="24"/>
              </w:rPr>
              <w:t xml:space="preserve"> – perskaičiuotas (pakeista</w:t>
            </w:r>
            <w:r>
              <w:rPr>
                <w:rFonts w:ascii="Arial" w:hAnsi="Arial" w:cs="Arial"/>
                <w:kern w:val="2"/>
                <w:sz w:val="24"/>
                <w:szCs w:val="24"/>
              </w:rPr>
              <w:t>s</w:t>
            </w:r>
            <w:r w:rsidRPr="00561BD6">
              <w:rPr>
                <w:rFonts w:ascii="Arial" w:hAnsi="Arial" w:cs="Arial"/>
                <w:kern w:val="2"/>
                <w:sz w:val="24"/>
                <w:szCs w:val="24"/>
              </w:rPr>
              <w:t xml:space="preserve">) </w:t>
            </w:r>
            <w:r>
              <w:rPr>
                <w:rFonts w:ascii="Arial" w:hAnsi="Arial" w:cs="Arial"/>
                <w:kern w:val="2"/>
                <w:sz w:val="24"/>
                <w:szCs w:val="24"/>
              </w:rPr>
              <w:t>įkainis</w:t>
            </w:r>
            <w:r w:rsidRPr="00561BD6">
              <w:rPr>
                <w:rFonts w:ascii="Arial" w:hAnsi="Arial" w:cs="Arial"/>
                <w:kern w:val="2"/>
                <w:sz w:val="24"/>
                <w:szCs w:val="24"/>
              </w:rPr>
              <w:t xml:space="preserve"> (Eur be PVM) </w:t>
            </w:r>
          </w:p>
          <w:p w14:paraId="0691FCA8" w14:textId="77777777" w:rsidR="00A03582" w:rsidRPr="00561BD6" w:rsidRDefault="00A03582" w:rsidP="00DE6338">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k – pagal vartotojų kainų indeksą pasirenkamas bendras (Vartojimo prekės ir paslaugos)</w:t>
            </w:r>
            <w:r w:rsidRPr="00561BD6">
              <w:rPr>
                <w:rFonts w:ascii="Arial" w:hAnsi="Arial" w:cs="Arial"/>
                <w:color w:val="4472C4"/>
                <w:kern w:val="2"/>
                <w:sz w:val="24"/>
                <w:szCs w:val="24"/>
              </w:rPr>
              <w:t xml:space="preserve"> </w:t>
            </w:r>
            <w:r w:rsidRPr="00561BD6">
              <w:rPr>
                <w:rFonts w:ascii="Arial" w:hAnsi="Arial" w:cs="Arial"/>
                <w:kern w:val="2"/>
                <w:sz w:val="24"/>
                <w:szCs w:val="24"/>
              </w:rPr>
              <w:t>apskaičiuotas Vartojimo prekių ir paslaugų kainų pokytis (padidėjimas arba sumažėjimas) (%). „k“ reikšmė skaičiuojama pagal formulę:</w:t>
            </w:r>
          </w:p>
          <w:p w14:paraId="29965ECC" w14:textId="77777777" w:rsidR="00A03582" w:rsidRPr="00561BD6" w:rsidRDefault="00A03582" w:rsidP="00DE6338">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eastAsia="Yu Mincho" w:hAnsi="Cambria Math" w:cs="Arial"/>
                      <w:sz w:val="24"/>
                      <w:szCs w:val="24"/>
                    </w:rPr>
                  </m:ctrlPr>
                </m:fPr>
                <m:num>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naujausias</m:t>
                      </m:r>
                    </m:sub>
                  </m:sSub>
                </m:num>
                <m:den>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pradžia</m:t>
                      </m:r>
                    </m:sub>
                  </m:sSub>
                </m:den>
              </m:f>
              <m:r>
                <m:rPr>
                  <m:sty m:val="p"/>
                </m:rPr>
                <w:rPr>
                  <w:rFonts w:ascii="Cambria Math" w:eastAsia="Yu Mincho" w:hAnsi="Cambria Math" w:cs="Arial"/>
                  <w:sz w:val="24"/>
                  <w:szCs w:val="24"/>
                </w:rPr>
                <m:t>×100-100</m:t>
              </m:r>
            </m:oMath>
            <w:r w:rsidRPr="00561BD6">
              <w:rPr>
                <w:rFonts w:ascii="Arial" w:hAnsi="Arial" w:cs="Arial"/>
                <w:kern w:val="2"/>
                <w:sz w:val="24"/>
                <w:szCs w:val="24"/>
              </w:rPr>
              <w:t>, (proc.) kur</w:t>
            </w:r>
          </w:p>
          <w:p w14:paraId="08BF8092" w14:textId="77777777" w:rsidR="00A03582" w:rsidRPr="00561BD6" w:rsidRDefault="00A03582" w:rsidP="00DE6338">
            <w:pPr>
              <w:spacing w:after="0" w:line="240" w:lineRule="auto"/>
              <w:jc w:val="both"/>
              <w:textAlignment w:val="baseline"/>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naujausias</w:t>
            </w:r>
            <w:proofErr w:type="spellEnd"/>
            <w:r w:rsidRPr="00561BD6">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35B406F4" w14:textId="77777777" w:rsidR="00A03582" w:rsidRPr="00561BD6" w:rsidRDefault="00A03582" w:rsidP="00DE6338">
            <w:pPr>
              <w:spacing w:after="0" w:line="240" w:lineRule="auto"/>
              <w:jc w:val="both"/>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pradžia</w:t>
            </w:r>
            <w:proofErr w:type="spellEnd"/>
            <w:r w:rsidRPr="00561BD6">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w:t>
            </w:r>
            <w:r w:rsidRPr="00561BD6">
              <w:rPr>
                <w:rFonts w:ascii="Arial" w:hAnsi="Arial" w:cs="Arial"/>
                <w:sz w:val="24"/>
                <w:szCs w:val="24"/>
              </w:rPr>
              <w:t xml:space="preserve">Sutarties įsigaliojimo dienos mėnuo. </w:t>
            </w:r>
            <w:r w:rsidRPr="00561BD6">
              <w:rPr>
                <w:rFonts w:ascii="Arial" w:hAnsi="Arial" w:cs="Arial"/>
                <w:kern w:val="2"/>
                <w:sz w:val="24"/>
                <w:szCs w:val="24"/>
              </w:rPr>
              <w:t>Antrojo ir vėlesnių perskaičiavimų atveju laikotarpio pradžia (mėnuo) yra paskutinio perskaičiavimo metu naudotos paskelbto atitinkamo indekso reikšmės mėnuo.</w:t>
            </w:r>
          </w:p>
          <w:p w14:paraId="567B9508"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lastRenderedPageBreak/>
              <w:t>5.3.3.7. </w:t>
            </w:r>
            <w:r w:rsidRPr="00561BD6">
              <w:rPr>
                <w:rFonts w:ascii="Arial" w:hAnsi="Arial" w:cs="Arial"/>
                <w:color w:val="000000"/>
                <w:kern w:val="2"/>
                <w:sz w:val="24"/>
                <w:szCs w:val="24"/>
                <w:shd w:val="clear" w:color="auto" w:fill="FFFFFF"/>
              </w:rPr>
              <w:t xml:space="preserve">Skaičiavimams indeksų reikšmės imamos </w:t>
            </w:r>
            <w:r w:rsidRPr="00561BD6">
              <w:rPr>
                <w:rFonts w:ascii="Arial" w:hAnsi="Arial" w:cs="Arial"/>
                <w:kern w:val="2"/>
                <w:sz w:val="24"/>
                <w:szCs w:val="24"/>
                <w:shd w:val="clear" w:color="auto" w:fill="FFFFFF"/>
              </w:rPr>
              <w:t xml:space="preserve">keturių </w:t>
            </w:r>
            <w:r w:rsidRPr="00561BD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561BD6">
              <w:rPr>
                <w:rFonts w:ascii="Arial" w:hAnsi="Arial" w:cs="Arial"/>
                <w:kern w:val="2"/>
                <w:sz w:val="24"/>
                <w:szCs w:val="24"/>
                <w:shd w:val="clear" w:color="auto" w:fill="FFFFFF"/>
              </w:rPr>
              <w:t>vieno</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skaitmens po kablelio, o apskaičiuota kaina „a</w:t>
            </w:r>
            <w:r w:rsidRPr="00561BD6">
              <w:rPr>
                <w:rFonts w:ascii="Arial" w:hAnsi="Arial" w:cs="Arial"/>
                <w:color w:val="000000"/>
                <w:kern w:val="2"/>
                <w:sz w:val="24"/>
                <w:szCs w:val="24"/>
                <w:shd w:val="clear" w:color="auto" w:fill="FFFFFF"/>
                <w:vertAlign w:val="subscript"/>
              </w:rPr>
              <w:t>1</w:t>
            </w:r>
            <w:r w:rsidRPr="00561BD6">
              <w:rPr>
                <w:rFonts w:ascii="Arial" w:hAnsi="Arial" w:cs="Arial"/>
                <w:color w:val="000000"/>
                <w:kern w:val="2"/>
                <w:sz w:val="24"/>
                <w:szCs w:val="24"/>
                <w:shd w:val="clear" w:color="auto" w:fill="FFFFFF"/>
              </w:rPr>
              <w:t xml:space="preserve">“ suapvalinamas iki </w:t>
            </w:r>
            <w:r w:rsidRPr="00561BD6">
              <w:rPr>
                <w:rFonts w:ascii="Arial" w:hAnsi="Arial" w:cs="Arial"/>
                <w:kern w:val="2"/>
                <w:sz w:val="24"/>
                <w:szCs w:val="24"/>
                <w:shd w:val="clear" w:color="auto" w:fill="FFFFFF"/>
              </w:rPr>
              <w:t>dviejų</w:t>
            </w:r>
            <w:r w:rsidRPr="00561BD6">
              <w:rPr>
                <w:rFonts w:ascii="Arial" w:hAnsi="Arial" w:cs="Arial"/>
                <w:color w:val="000000"/>
                <w:kern w:val="2"/>
                <w:sz w:val="24"/>
                <w:szCs w:val="24"/>
                <w:shd w:val="clear" w:color="auto" w:fill="FFFFFF"/>
              </w:rPr>
              <w:t xml:space="preserve"> skaitmenų po kablelio.</w:t>
            </w:r>
          </w:p>
          <w:p w14:paraId="5E113E4E"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5.3.3.8. Šalis, siekianti Sutarties</w:t>
            </w:r>
            <w:r w:rsidRPr="00561BD6">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įkainių</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 xml:space="preserve">peržiūros, privalo raštu kreiptis į kitą Šalį ir prašyme pateikti visą reikalingą informaciją: Sutarties pavadinimą, numerį, datą, </w:t>
            </w:r>
            <w:r>
              <w:rPr>
                <w:rFonts w:ascii="Arial" w:hAnsi="Arial" w:cs="Arial"/>
                <w:color w:val="000000"/>
                <w:kern w:val="2"/>
                <w:sz w:val="24"/>
                <w:szCs w:val="24"/>
                <w:shd w:val="clear" w:color="auto" w:fill="FFFFFF"/>
              </w:rPr>
              <w:t>nenupirktų</w:t>
            </w:r>
            <w:r w:rsidRPr="00561BD6">
              <w:rPr>
                <w:rFonts w:ascii="Arial" w:hAnsi="Arial" w:cs="Arial"/>
                <w:color w:val="000000"/>
                <w:kern w:val="2"/>
                <w:sz w:val="24"/>
                <w:szCs w:val="24"/>
                <w:shd w:val="clear" w:color="auto" w:fill="FFFFFF"/>
              </w:rPr>
              <w:t xml:space="preserve"> ir neapmokėtų </w:t>
            </w:r>
            <w:r>
              <w:rPr>
                <w:rFonts w:ascii="Arial" w:hAnsi="Arial" w:cs="Arial"/>
                <w:kern w:val="2"/>
                <w:sz w:val="24"/>
                <w:szCs w:val="24"/>
                <w:shd w:val="clear" w:color="auto" w:fill="FFFFFF"/>
              </w:rPr>
              <w:t>Prekių</w:t>
            </w:r>
            <w:r w:rsidRPr="00561BD6">
              <w:rPr>
                <w:rFonts w:ascii="Arial" w:hAnsi="Arial" w:cs="Arial"/>
                <w:color w:val="000000"/>
                <w:kern w:val="2"/>
                <w:sz w:val="24"/>
                <w:szCs w:val="24"/>
                <w:shd w:val="clear" w:color="auto" w:fill="FFFFFF"/>
              </w:rPr>
              <w:t xml:space="preserve"> sąrašą su </w:t>
            </w:r>
            <w:r w:rsidRPr="00561BD6">
              <w:rPr>
                <w:rFonts w:ascii="Arial" w:hAnsi="Arial" w:cs="Arial"/>
                <w:color w:val="000000"/>
                <w:kern w:val="2"/>
                <w:sz w:val="24"/>
                <w:szCs w:val="24"/>
              </w:rPr>
              <w:t>kiekiais, indekso</w:t>
            </w:r>
            <w:r w:rsidRPr="00561BD6">
              <w:rPr>
                <w:rFonts w:ascii="Arial" w:hAnsi="Arial" w:cs="Arial"/>
                <w:color w:val="000000"/>
                <w:kern w:val="2"/>
                <w:sz w:val="24"/>
                <w:szCs w:val="24"/>
                <w:shd w:val="clear" w:color="auto" w:fill="FFFFFF"/>
              </w:rPr>
              <w:t xml:space="preserve"> reikšmes su nuorodomis į viešus šaltinius Valstybės duomenų agentūros Oficialiosios statistikos portale arba </w:t>
            </w:r>
            <w:r w:rsidRPr="00561BD6">
              <w:rPr>
                <w:rFonts w:ascii="Arial" w:hAnsi="Arial" w:cs="Arial"/>
                <w:kern w:val="2"/>
                <w:sz w:val="24"/>
                <w:szCs w:val="24"/>
                <w:bdr w:val="none" w:sz="0" w:space="0" w:color="auto" w:frame="1"/>
              </w:rPr>
              <w:t>kitus oficialius šaltinių duomenis</w:t>
            </w:r>
            <w:r w:rsidRPr="00561BD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56900D7A" w14:textId="77777777" w:rsidR="00A03582" w:rsidRPr="00561BD6" w:rsidRDefault="00A03582" w:rsidP="00DE6338">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w:t>
            </w:r>
            <w:r w:rsidRPr="00561BD6">
              <w:rPr>
                <w:rFonts w:ascii="Arial" w:hAnsi="Arial" w:cs="Arial"/>
                <w:kern w:val="2"/>
                <w:sz w:val="24"/>
                <w:szCs w:val="24"/>
              </w:rPr>
              <w:t>.3.3.9. </w:t>
            </w:r>
            <w:r w:rsidRPr="00561BD6">
              <w:rPr>
                <w:rFonts w:ascii="Arial" w:hAnsi="Arial" w:cs="Arial"/>
                <w:color w:val="000000"/>
                <w:kern w:val="2"/>
                <w:sz w:val="24"/>
                <w:szCs w:val="24"/>
                <w:shd w:val="clear" w:color="auto" w:fill="FFFFFF"/>
              </w:rPr>
              <w:t>Susitarimas turi būti sudarytas per 20</w:t>
            </w:r>
            <w:r w:rsidRPr="00561BD6">
              <w:rPr>
                <w:rFonts w:ascii="Arial" w:hAnsi="Arial" w:cs="Arial"/>
                <w:kern w:val="2"/>
                <w:sz w:val="24"/>
                <w:szCs w:val="24"/>
                <w:shd w:val="clear" w:color="auto" w:fill="FFFFFF"/>
              </w:rPr>
              <w:t xml:space="preserve"> (dvidešimt) dienų</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nuo Šalies pateikto tinkamo prašymo perskaičiuoti S</w:t>
            </w:r>
            <w:r w:rsidRPr="00561BD6">
              <w:rPr>
                <w:rFonts w:ascii="Arial" w:hAnsi="Arial" w:cs="Arial"/>
                <w:kern w:val="2"/>
                <w:sz w:val="24"/>
                <w:szCs w:val="24"/>
              </w:rPr>
              <w:t xml:space="preserve">utarties </w:t>
            </w:r>
            <w:r>
              <w:rPr>
                <w:rFonts w:ascii="Arial" w:hAnsi="Arial" w:cs="Arial"/>
                <w:kern w:val="2"/>
                <w:sz w:val="24"/>
                <w:szCs w:val="24"/>
                <w:shd w:val="clear" w:color="auto" w:fill="FFFFFF"/>
              </w:rPr>
              <w:t>įkainius</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gavimo dienos.</w:t>
            </w:r>
          </w:p>
          <w:p w14:paraId="6F61E4AC" w14:textId="77777777" w:rsidR="00A03582" w:rsidRPr="007372FB" w:rsidRDefault="00A03582" w:rsidP="00DE6338">
            <w:pPr>
              <w:spacing w:after="0" w:line="240" w:lineRule="auto"/>
              <w:jc w:val="both"/>
              <w:rPr>
                <w:rFonts w:ascii="Arial" w:eastAsia="Times New Roman" w:hAnsi="Arial" w:cs="Arial"/>
                <w:sz w:val="24"/>
                <w:szCs w:val="24"/>
              </w:rPr>
            </w:pPr>
            <w:r w:rsidRPr="00561BD6">
              <w:rPr>
                <w:rFonts w:ascii="Arial" w:hAnsi="Arial" w:cs="Arial"/>
                <w:color w:val="000000"/>
                <w:kern w:val="2"/>
                <w:sz w:val="24"/>
                <w:szCs w:val="24"/>
                <w:shd w:val="clear" w:color="auto" w:fill="FFFFFF"/>
              </w:rPr>
              <w:t>5.3.3.10. </w:t>
            </w:r>
            <w:r w:rsidRPr="00561BD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A03582" w:rsidRPr="007372FB" w14:paraId="2CABEA63" w14:textId="77777777" w:rsidTr="00AB49E4">
        <w:trPr>
          <w:trHeight w:val="300"/>
        </w:trPr>
        <w:tc>
          <w:tcPr>
            <w:tcW w:w="2837" w:type="dxa"/>
          </w:tcPr>
          <w:p w14:paraId="0DFC6D42"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5.3.4. Sutarties kainos / įkainių peržiūra dėl kainų lygio pokyčio pagal Prekių grupių kainų pokyčius</w:t>
            </w:r>
          </w:p>
        </w:tc>
        <w:tc>
          <w:tcPr>
            <w:tcW w:w="6703" w:type="dxa"/>
            <w:gridSpan w:val="2"/>
          </w:tcPr>
          <w:p w14:paraId="27F83506"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816FBEC" w14:textId="77777777" w:rsidR="00A03582" w:rsidRPr="007372FB" w:rsidRDefault="00A03582" w:rsidP="00DE6338">
            <w:pPr>
              <w:spacing w:after="0" w:line="240" w:lineRule="auto"/>
              <w:rPr>
                <w:rFonts w:ascii="Arial" w:eastAsia="Times New Roman" w:hAnsi="Arial" w:cs="Arial"/>
                <w:sz w:val="24"/>
                <w:szCs w:val="24"/>
              </w:rPr>
            </w:pPr>
          </w:p>
          <w:p w14:paraId="24CB7749" w14:textId="77777777" w:rsidR="00A03582" w:rsidRPr="007372FB" w:rsidRDefault="00A03582" w:rsidP="00DE6338">
            <w:pPr>
              <w:spacing w:after="0" w:line="240" w:lineRule="auto"/>
              <w:rPr>
                <w:rFonts w:ascii="Arial" w:eastAsia="Times New Roman" w:hAnsi="Arial" w:cs="Arial"/>
                <w:sz w:val="24"/>
                <w:szCs w:val="24"/>
              </w:rPr>
            </w:pPr>
          </w:p>
        </w:tc>
      </w:tr>
      <w:tr w:rsidR="00A03582" w:rsidRPr="007372FB" w14:paraId="3D4664DC" w14:textId="77777777" w:rsidTr="00AB49E4">
        <w:trPr>
          <w:trHeight w:val="300"/>
        </w:trPr>
        <w:tc>
          <w:tcPr>
            <w:tcW w:w="2837" w:type="dxa"/>
          </w:tcPr>
          <w:p w14:paraId="5A4B9AA6"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2178C579"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13C6D67" w14:textId="77777777" w:rsidR="00A03582" w:rsidRPr="007372FB" w:rsidRDefault="00A03582" w:rsidP="00DE6338">
            <w:pPr>
              <w:spacing w:after="0" w:line="240" w:lineRule="auto"/>
              <w:rPr>
                <w:rFonts w:ascii="Arial" w:eastAsia="Times New Roman" w:hAnsi="Arial" w:cs="Arial"/>
                <w:sz w:val="24"/>
                <w:szCs w:val="24"/>
              </w:rPr>
            </w:pPr>
          </w:p>
          <w:p w14:paraId="763DD5F7" w14:textId="77777777" w:rsidR="00A03582" w:rsidRPr="007372FB" w:rsidRDefault="00A03582" w:rsidP="00DE6338">
            <w:pPr>
              <w:spacing w:after="0" w:line="240" w:lineRule="auto"/>
              <w:rPr>
                <w:rFonts w:ascii="Arial" w:eastAsia="Times New Roman" w:hAnsi="Arial" w:cs="Arial"/>
                <w:sz w:val="24"/>
                <w:szCs w:val="24"/>
              </w:rPr>
            </w:pPr>
          </w:p>
        </w:tc>
      </w:tr>
      <w:tr w:rsidR="00A03582" w:rsidRPr="007372FB" w14:paraId="57F735F8" w14:textId="77777777" w:rsidTr="00AB49E4">
        <w:trPr>
          <w:trHeight w:val="300"/>
        </w:trPr>
        <w:tc>
          <w:tcPr>
            <w:tcW w:w="2837" w:type="dxa"/>
          </w:tcPr>
          <w:p w14:paraId="509816C6"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75AE9560" w14:textId="77777777" w:rsidR="00A03582" w:rsidRPr="007372FB" w:rsidRDefault="00A03582" w:rsidP="00DE6338">
            <w:pPr>
              <w:spacing w:after="0" w:line="240" w:lineRule="auto"/>
              <w:jc w:val="both"/>
              <w:rPr>
                <w:rFonts w:ascii="Arial" w:eastAsia="Times New Roman" w:hAnsi="Arial" w:cs="Arial"/>
                <w:sz w:val="24"/>
                <w:szCs w:val="24"/>
                <w:shd w:val="clear" w:color="auto" w:fill="FFFFFF"/>
              </w:rPr>
            </w:pPr>
            <w:bookmarkStart w:id="1" w:name="_Hlk168583430"/>
            <w:r w:rsidRPr="007372FB">
              <w:rPr>
                <w:rFonts w:ascii="Arial" w:eastAsia="Times New Roman" w:hAnsi="Arial" w:cs="Arial"/>
                <w:sz w:val="24"/>
                <w:szCs w:val="24"/>
                <w:shd w:val="clear" w:color="auto" w:fill="FFFFFF"/>
              </w:rPr>
              <w:t>Už faktiškai pristatytas Prekes pagal Prekių priėmimo-perdavimo aktą bei išlaidų apmokėjimo sąskaitą faktūrą, Pirkėjas įsipareigoja apmokėti</w:t>
            </w:r>
            <w:r>
              <w:rPr>
                <w:rFonts w:ascii="Arial" w:eastAsia="Times New Roman" w:hAnsi="Arial" w:cs="Arial"/>
                <w:sz w:val="24"/>
                <w:szCs w:val="24"/>
                <w:shd w:val="clear" w:color="auto" w:fill="FFFFFF"/>
              </w:rPr>
              <w:t xml:space="preserve"> už praėjusį mėnesį</w:t>
            </w:r>
            <w:r w:rsidRPr="007372FB">
              <w:rPr>
                <w:rFonts w:ascii="Arial" w:eastAsia="Times New Roman" w:hAnsi="Arial" w:cs="Arial"/>
                <w:sz w:val="24"/>
                <w:szCs w:val="24"/>
                <w:shd w:val="clear" w:color="auto" w:fill="FFFFFF"/>
              </w:rPr>
              <w:t xml:space="preserve">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1"/>
          <w:p w14:paraId="45A56FD9" w14:textId="77777777" w:rsidR="00A03582" w:rsidRPr="007372FB" w:rsidRDefault="00A03582" w:rsidP="00DE6338">
            <w:pPr>
              <w:spacing w:after="0" w:line="240" w:lineRule="auto"/>
              <w:jc w:val="both"/>
              <w:rPr>
                <w:rFonts w:ascii="Arial" w:eastAsia="Times New Roman" w:hAnsi="Arial" w:cs="Arial"/>
                <w:sz w:val="24"/>
                <w:szCs w:val="24"/>
                <w:shd w:val="clear" w:color="auto" w:fill="FFFFFF"/>
              </w:rPr>
            </w:pPr>
          </w:p>
          <w:p w14:paraId="76C0A7ED" w14:textId="77777777" w:rsidR="00A03582" w:rsidRPr="007372FB" w:rsidRDefault="00A03582" w:rsidP="00DE6338">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A03582" w:rsidRPr="007372FB" w14:paraId="68F43226" w14:textId="77777777" w:rsidTr="00AB49E4">
        <w:trPr>
          <w:trHeight w:val="300"/>
        </w:trPr>
        <w:tc>
          <w:tcPr>
            <w:tcW w:w="2837" w:type="dxa"/>
          </w:tcPr>
          <w:p w14:paraId="41DE4322"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6C2599B" w14:textId="77777777" w:rsidR="00A03582" w:rsidRPr="007372FB" w:rsidRDefault="00A03582" w:rsidP="00DE6338">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A03582" w:rsidRPr="007372FB" w14:paraId="529D0496" w14:textId="77777777" w:rsidTr="00AB49E4">
        <w:trPr>
          <w:trHeight w:val="300"/>
        </w:trPr>
        <w:tc>
          <w:tcPr>
            <w:tcW w:w="2837" w:type="dxa"/>
          </w:tcPr>
          <w:p w14:paraId="7B34C766"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32D28DF7"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A03582" w:rsidRPr="007372FB" w14:paraId="7BBFC9BF" w14:textId="77777777" w:rsidTr="00AB49E4">
        <w:trPr>
          <w:trHeight w:val="300"/>
        </w:trPr>
        <w:tc>
          <w:tcPr>
            <w:tcW w:w="9540" w:type="dxa"/>
            <w:gridSpan w:val="3"/>
          </w:tcPr>
          <w:p w14:paraId="6CC5CFBF" w14:textId="77777777" w:rsidR="00A03582" w:rsidRPr="007372FB" w:rsidRDefault="00A03582" w:rsidP="00DE6338">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A03582" w:rsidRPr="007372FB" w14:paraId="7F797186" w14:textId="77777777" w:rsidTr="00AB49E4">
        <w:trPr>
          <w:trHeight w:val="300"/>
        </w:trPr>
        <w:tc>
          <w:tcPr>
            <w:tcW w:w="2837" w:type="dxa"/>
          </w:tcPr>
          <w:p w14:paraId="07AB8BDE" w14:textId="77777777" w:rsidR="00A03582" w:rsidRPr="007372FB" w:rsidRDefault="00A03582" w:rsidP="00DE6338">
            <w:pPr>
              <w:keepNext/>
              <w:spacing w:after="0" w:line="240" w:lineRule="auto"/>
              <w:rPr>
                <w:rFonts w:ascii="Arial" w:eastAsia="Times New Roman" w:hAnsi="Arial" w:cs="Arial"/>
                <w:b/>
                <w:bCs/>
                <w:sz w:val="24"/>
                <w:szCs w:val="24"/>
              </w:rPr>
            </w:pPr>
            <w:bookmarkStart w:id="2" w:name="_Hlk197952313"/>
            <w:r w:rsidRPr="007372FB">
              <w:rPr>
                <w:rFonts w:ascii="Arial" w:eastAsia="Times New Roman" w:hAnsi="Arial" w:cs="Arial"/>
                <w:b/>
                <w:bCs/>
                <w:sz w:val="24"/>
                <w:szCs w:val="24"/>
              </w:rPr>
              <w:t>6.1. Garantinis terminas</w:t>
            </w:r>
          </w:p>
        </w:tc>
        <w:tc>
          <w:tcPr>
            <w:tcW w:w="6703" w:type="dxa"/>
            <w:gridSpan w:val="2"/>
          </w:tcPr>
          <w:p w14:paraId="5B217147" w14:textId="77777777" w:rsidR="00A03582" w:rsidRDefault="00A03582" w:rsidP="00DE6338">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Pr="00AB49E4">
              <w:rPr>
                <w:rFonts w:ascii="Arial" w:hAnsi="Arial" w:cs="Arial"/>
                <w:sz w:val="24"/>
                <w:szCs w:val="24"/>
              </w:rPr>
              <w:t>teisės aktuose nustatytas ir (ar) gamintojo taikomas garantinis terminas</w:t>
            </w:r>
            <w:r>
              <w:rPr>
                <w:rFonts w:ascii="Arial" w:hAnsi="Arial" w:cs="Arial"/>
                <w:sz w:val="24"/>
                <w:szCs w:val="24"/>
              </w:rPr>
              <w:t xml:space="preserve"> (jei jis ilgesnis už nustatytą teisės aktais).</w:t>
            </w:r>
          </w:p>
          <w:p w14:paraId="2D03A263" w14:textId="77777777" w:rsidR="00A03582" w:rsidRPr="00A24A71" w:rsidRDefault="00A03582" w:rsidP="00DE6338">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Pr="00AB49E4">
              <w:rPr>
                <w:rFonts w:ascii="Arial" w:hAnsi="Arial" w:cs="Arial"/>
                <w:sz w:val="24"/>
                <w:szCs w:val="24"/>
              </w:rPr>
              <w:t>arantinis termina</w:t>
            </w:r>
            <w:r>
              <w:rPr>
                <w:rFonts w:ascii="Arial" w:hAnsi="Arial" w:cs="Arial"/>
                <w:sz w:val="24"/>
                <w:szCs w:val="24"/>
              </w:rPr>
              <w:t>s s</w:t>
            </w:r>
            <w:r w:rsidRPr="007372FB">
              <w:rPr>
                <w:rFonts w:ascii="Arial" w:eastAsia="Times New Roman" w:hAnsi="Arial" w:cs="Arial"/>
                <w:kern w:val="2"/>
                <w:sz w:val="24"/>
                <w:szCs w:val="24"/>
                <w:lang w:eastAsia="en-US"/>
              </w:rPr>
              <w:t>kaičiuojamas nuo Prekių perdavimo–priėmimo akto pasirašymo dienos.</w:t>
            </w:r>
          </w:p>
        </w:tc>
      </w:tr>
      <w:bookmarkEnd w:id="2"/>
      <w:tr w:rsidR="00A03582" w:rsidRPr="007372FB" w14:paraId="57701ABE" w14:textId="77777777" w:rsidTr="00AB49E4">
        <w:trPr>
          <w:trHeight w:val="300"/>
        </w:trPr>
        <w:tc>
          <w:tcPr>
            <w:tcW w:w="2837" w:type="dxa"/>
          </w:tcPr>
          <w:p w14:paraId="71051F68"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6C92D130" w14:textId="77777777" w:rsidR="00A03582" w:rsidRPr="007372FB" w:rsidRDefault="00A03582" w:rsidP="00DE6338">
            <w:pPr>
              <w:spacing w:after="0" w:line="240" w:lineRule="auto"/>
              <w:jc w:val="both"/>
              <w:rPr>
                <w:rFonts w:ascii="Arial" w:hAnsi="Arial" w:cs="Arial"/>
                <w:sz w:val="24"/>
                <w:szCs w:val="24"/>
              </w:rPr>
            </w:pPr>
            <w:r>
              <w:rPr>
                <w:rFonts w:ascii="Arial" w:hAnsi="Arial" w:cs="Arial"/>
                <w:sz w:val="24"/>
                <w:szCs w:val="24"/>
              </w:rPr>
              <w:t xml:space="preserve">Netaikoma. </w:t>
            </w:r>
          </w:p>
        </w:tc>
      </w:tr>
      <w:tr w:rsidR="00A03582" w:rsidRPr="007372FB" w14:paraId="5051F69B"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02BED20E" w14:textId="77777777" w:rsidR="00A03582" w:rsidRPr="007372FB" w:rsidRDefault="00A03582" w:rsidP="00DE6338">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6D8D0D31" w14:textId="77777777" w:rsidR="00A03582" w:rsidRPr="007372FB" w:rsidRDefault="00A03582" w:rsidP="00DE6338">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57401427" w14:textId="77777777" w:rsidR="00A03582" w:rsidRPr="007372FB" w:rsidRDefault="00A03582" w:rsidP="00DE6338">
            <w:pPr>
              <w:spacing w:after="0" w:line="240" w:lineRule="auto"/>
              <w:rPr>
                <w:rFonts w:ascii="Arial" w:hAnsi="Arial" w:cs="Arial"/>
                <w:kern w:val="2"/>
                <w:sz w:val="24"/>
                <w:szCs w:val="24"/>
              </w:rPr>
            </w:pPr>
          </w:p>
        </w:tc>
      </w:tr>
      <w:tr w:rsidR="00A03582" w:rsidRPr="007372FB" w14:paraId="707F7D91" w14:textId="77777777" w:rsidTr="00AB49E4">
        <w:trPr>
          <w:trHeight w:val="300"/>
        </w:trPr>
        <w:tc>
          <w:tcPr>
            <w:tcW w:w="9540" w:type="dxa"/>
            <w:gridSpan w:val="3"/>
          </w:tcPr>
          <w:p w14:paraId="736E7B5C"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A03582" w:rsidRPr="007372FB" w14:paraId="233BCEBD" w14:textId="77777777" w:rsidTr="00AB49E4">
        <w:trPr>
          <w:trHeight w:val="300"/>
        </w:trPr>
        <w:tc>
          <w:tcPr>
            <w:tcW w:w="2837" w:type="dxa"/>
          </w:tcPr>
          <w:p w14:paraId="66011B56"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7.1. Sutarties vykdymui pasitelkiami subtiekėjai ir (ar) specialistai</w:t>
            </w:r>
          </w:p>
        </w:tc>
        <w:tc>
          <w:tcPr>
            <w:tcW w:w="6703" w:type="dxa"/>
            <w:gridSpan w:val="2"/>
          </w:tcPr>
          <w:p w14:paraId="70FE8886" w14:textId="77777777" w:rsidR="00A03582" w:rsidRPr="007372FB" w:rsidRDefault="00A03582" w:rsidP="00DE6338">
            <w:pPr>
              <w:spacing w:after="0" w:line="240" w:lineRule="auto"/>
              <w:rPr>
                <w:rFonts w:ascii="Arial" w:eastAsia="Times New Roman" w:hAnsi="Arial" w:cs="Arial"/>
                <w:sz w:val="24"/>
                <w:szCs w:val="24"/>
              </w:rPr>
            </w:pPr>
          </w:p>
          <w:p w14:paraId="78240A97" w14:textId="5CCA3973" w:rsidR="00A03582" w:rsidRPr="007372FB" w:rsidRDefault="00A03582" w:rsidP="00DE6338">
            <w:pPr>
              <w:spacing w:after="0" w:line="240" w:lineRule="auto"/>
              <w:rPr>
                <w:rFonts w:ascii="Arial" w:eastAsia="Times New Roman" w:hAnsi="Arial" w:cs="Arial"/>
                <w:i/>
                <w:iCs/>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19B72CBB" w14:textId="24960C53" w:rsidR="00A03582" w:rsidRPr="007372FB" w:rsidRDefault="00A03582" w:rsidP="00DE6338">
            <w:pPr>
              <w:spacing w:after="0" w:line="240" w:lineRule="auto"/>
              <w:rPr>
                <w:rFonts w:ascii="Arial" w:eastAsia="Times New Roman" w:hAnsi="Arial" w:cs="Arial"/>
                <w:i/>
                <w:iCs/>
                <w:sz w:val="24"/>
                <w:szCs w:val="24"/>
              </w:rPr>
            </w:pPr>
          </w:p>
        </w:tc>
      </w:tr>
      <w:tr w:rsidR="00A03582" w:rsidRPr="007372FB" w14:paraId="13F3505D" w14:textId="77777777" w:rsidTr="00AB49E4">
        <w:trPr>
          <w:trHeight w:val="300"/>
        </w:trPr>
        <w:tc>
          <w:tcPr>
            <w:tcW w:w="9540" w:type="dxa"/>
            <w:gridSpan w:val="3"/>
          </w:tcPr>
          <w:p w14:paraId="4876E31B"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A03582" w:rsidRPr="007372FB" w14:paraId="623E59A9" w14:textId="77777777" w:rsidTr="00AB49E4">
        <w:trPr>
          <w:trHeight w:val="300"/>
        </w:trPr>
        <w:tc>
          <w:tcPr>
            <w:tcW w:w="2837" w:type="dxa"/>
          </w:tcPr>
          <w:p w14:paraId="785EB32F"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40D0324"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A03582" w:rsidRPr="007372FB" w14:paraId="6E1D2B53"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0D02A394" w14:textId="77777777" w:rsidR="00A03582" w:rsidRPr="007372FB" w:rsidRDefault="00A03582" w:rsidP="00DE6338">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394A2FEB" w14:textId="77777777" w:rsidR="00A03582" w:rsidRPr="007372FB" w:rsidRDefault="00A03582" w:rsidP="00DE633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A03582" w:rsidRPr="007372FB" w14:paraId="5ADFC3D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70141100" w14:textId="77777777" w:rsidR="00A03582" w:rsidRPr="007372FB" w:rsidRDefault="00A03582" w:rsidP="00DE6338">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4CDD24F6" w14:textId="77777777" w:rsidR="00A03582" w:rsidRPr="007372FB" w:rsidRDefault="00A03582" w:rsidP="00DE633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A03582" w:rsidRPr="007372FB" w14:paraId="5727B133" w14:textId="77777777" w:rsidTr="00AB49E4">
        <w:trPr>
          <w:trHeight w:val="300"/>
        </w:trPr>
        <w:tc>
          <w:tcPr>
            <w:tcW w:w="9540" w:type="dxa"/>
            <w:gridSpan w:val="3"/>
          </w:tcPr>
          <w:p w14:paraId="5569CE99" w14:textId="77777777" w:rsidR="00A03582" w:rsidRPr="007372FB" w:rsidRDefault="00A03582" w:rsidP="00DE6338">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A03582" w:rsidRPr="007372FB" w14:paraId="33A6643E" w14:textId="77777777" w:rsidTr="00AB49E4">
        <w:trPr>
          <w:trHeight w:val="300"/>
        </w:trPr>
        <w:tc>
          <w:tcPr>
            <w:tcW w:w="2837" w:type="dxa"/>
          </w:tcPr>
          <w:p w14:paraId="28C5E7C4" w14:textId="77777777" w:rsidR="00A03582" w:rsidRPr="007372FB" w:rsidRDefault="00A03582" w:rsidP="00DE6338">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4B5915CE" w14:textId="77777777" w:rsidR="00A03582" w:rsidRPr="007372FB" w:rsidRDefault="00A03582" w:rsidP="00DE6338">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rial" w:eastAsia="Times New Roman" w:hAnsi="Arial" w:cs="Arial"/>
                <w:sz w:val="24"/>
                <w:szCs w:val="24"/>
              </w:rPr>
              <w:t>2</w:t>
            </w:r>
            <w:r w:rsidRPr="007372FB">
              <w:rPr>
                <w:rFonts w:ascii="Arial" w:eastAsia="Times New Roman" w:hAnsi="Arial" w:cs="Arial"/>
                <w:sz w:val="24"/>
                <w:szCs w:val="24"/>
              </w:rPr>
              <w:t xml:space="preserve"> (</w:t>
            </w:r>
            <w:r>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A03582" w:rsidRPr="007372FB" w14:paraId="1920DFFA" w14:textId="77777777" w:rsidTr="00AB49E4">
        <w:trPr>
          <w:trHeight w:val="300"/>
        </w:trPr>
        <w:tc>
          <w:tcPr>
            <w:tcW w:w="2837" w:type="dxa"/>
          </w:tcPr>
          <w:p w14:paraId="1160614A"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3981014A"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9.2.1. Jeigu Tiekėjas vėluoja vykdyti užsakymą, tiekti Prekes ar ištaisyti jų trūkumus arba nevykdo kitų sutartinių įsipareigojimų, Pirkėjas nuo kitos nei nustatytas terminas dienos Tiekėjui </w:t>
            </w:r>
            <w:r w:rsidRPr="00D36445">
              <w:rPr>
                <w:rFonts w:ascii="Arial" w:eastAsia="Times New Roman" w:hAnsi="Arial" w:cs="Arial"/>
                <w:sz w:val="24"/>
                <w:szCs w:val="24"/>
              </w:rPr>
              <w:t>skaičiuoja 2 (du) procentus</w:t>
            </w:r>
            <w:r w:rsidRPr="007372FB">
              <w:rPr>
                <w:rFonts w:ascii="Arial" w:eastAsia="Times New Roman" w:hAnsi="Arial" w:cs="Arial"/>
                <w:sz w:val="24"/>
                <w:szCs w:val="24"/>
              </w:rPr>
              <w:t> dydžio delspinigius už kiekvieną uždelstą dieną nuo laiku neperduotų Prekių ar Prekių, turinčių trūkumų, kainos be PVM. </w:t>
            </w:r>
          </w:p>
          <w:p w14:paraId="251B5092" w14:textId="77777777" w:rsidR="00A03582" w:rsidRPr="007372FB" w:rsidRDefault="00A03582" w:rsidP="00DE6338">
            <w:pPr>
              <w:spacing w:after="0" w:line="240" w:lineRule="auto"/>
              <w:jc w:val="both"/>
              <w:rPr>
                <w:rFonts w:ascii="Arial" w:eastAsia="Times New Roman" w:hAnsi="Arial" w:cs="Arial"/>
                <w:sz w:val="24"/>
                <w:szCs w:val="24"/>
              </w:rPr>
            </w:pPr>
          </w:p>
          <w:p w14:paraId="23EEBEF7"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A03582" w:rsidRPr="007372FB" w14:paraId="73FD4FA8" w14:textId="77777777" w:rsidTr="00AB49E4">
        <w:trPr>
          <w:trHeight w:val="300"/>
        </w:trPr>
        <w:tc>
          <w:tcPr>
            <w:tcW w:w="2837" w:type="dxa"/>
          </w:tcPr>
          <w:p w14:paraId="1D3D2FEC"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4F6429C1"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50A2B3B8" w14:textId="77777777" w:rsidR="00A03582" w:rsidRPr="007372FB" w:rsidRDefault="00A03582" w:rsidP="00DE6338">
            <w:pPr>
              <w:spacing w:after="0" w:line="240" w:lineRule="auto"/>
              <w:rPr>
                <w:rFonts w:ascii="Arial" w:hAnsi="Arial" w:cs="Arial"/>
                <w:kern w:val="2"/>
                <w:sz w:val="24"/>
                <w:szCs w:val="24"/>
              </w:rPr>
            </w:pPr>
          </w:p>
          <w:p w14:paraId="0CD5752F" w14:textId="77777777" w:rsidR="00A03582" w:rsidRPr="009F4B86" w:rsidRDefault="00A03582" w:rsidP="00DE6338">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Pr>
                <w:rFonts w:ascii="Arial" w:hAnsi="Arial" w:cs="Arial"/>
                <w:sz w:val="24"/>
                <w:szCs w:val="24"/>
              </w:rPr>
              <w:t>1</w:t>
            </w:r>
            <w:r w:rsidRPr="007372FB">
              <w:rPr>
                <w:rFonts w:ascii="Arial" w:hAnsi="Arial" w:cs="Arial"/>
                <w:sz w:val="24"/>
                <w:szCs w:val="24"/>
              </w:rPr>
              <w:t xml:space="preserve">0 </w:t>
            </w:r>
            <w:r>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A03582" w:rsidRPr="007372FB" w14:paraId="3616DCD2" w14:textId="77777777" w:rsidTr="00AB49E4">
        <w:trPr>
          <w:trHeight w:val="300"/>
        </w:trPr>
        <w:tc>
          <w:tcPr>
            <w:tcW w:w="2837" w:type="dxa"/>
          </w:tcPr>
          <w:p w14:paraId="57E5DA17"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w:t>
            </w:r>
            <w:r w:rsidRPr="007372FB">
              <w:rPr>
                <w:rFonts w:ascii="Arial" w:eastAsia="Times New Roman" w:hAnsi="Arial" w:cs="Arial"/>
                <w:b/>
                <w:bCs/>
                <w:sz w:val="24"/>
                <w:szCs w:val="24"/>
              </w:rPr>
              <w:lastRenderedPageBreak/>
              <w:t xml:space="preserve">ir (ar) specialistų keitimo tvarkos </w:t>
            </w:r>
          </w:p>
        </w:tc>
        <w:tc>
          <w:tcPr>
            <w:tcW w:w="6703" w:type="dxa"/>
            <w:gridSpan w:val="2"/>
          </w:tcPr>
          <w:p w14:paraId="27EC7A26" w14:textId="77777777" w:rsidR="00A03582" w:rsidRPr="007372FB" w:rsidRDefault="00A03582" w:rsidP="00DE6338">
            <w:pPr>
              <w:spacing w:after="0" w:line="240" w:lineRule="auto"/>
              <w:rPr>
                <w:rFonts w:ascii="Arial" w:eastAsia="Times New Roman" w:hAnsi="Arial" w:cs="Arial"/>
                <w:sz w:val="24"/>
                <w:szCs w:val="24"/>
              </w:rPr>
            </w:pPr>
            <w:r>
              <w:rPr>
                <w:rFonts w:ascii="Arial" w:eastAsia="Times New Roman" w:hAnsi="Arial" w:cs="Arial"/>
                <w:sz w:val="24"/>
                <w:szCs w:val="24"/>
              </w:rPr>
              <w:lastRenderedPageBreak/>
              <w:t>500 Eur</w:t>
            </w:r>
            <w:r w:rsidRPr="007372FB">
              <w:rPr>
                <w:rFonts w:ascii="Arial" w:eastAsia="Times New Roman" w:hAnsi="Arial" w:cs="Arial"/>
                <w:sz w:val="24"/>
                <w:szCs w:val="24"/>
              </w:rPr>
              <w:t xml:space="preserve"> </w:t>
            </w:r>
          </w:p>
        </w:tc>
      </w:tr>
      <w:tr w:rsidR="00A03582" w:rsidRPr="007372FB" w14:paraId="08800599" w14:textId="77777777" w:rsidTr="00AB49E4">
        <w:trPr>
          <w:trHeight w:val="300"/>
        </w:trPr>
        <w:tc>
          <w:tcPr>
            <w:tcW w:w="2837" w:type="dxa"/>
          </w:tcPr>
          <w:p w14:paraId="2622360A"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097FD7A2" w14:textId="77777777" w:rsidR="00A03582" w:rsidRPr="007372FB" w:rsidRDefault="00A03582" w:rsidP="00DE6338">
            <w:pPr>
              <w:spacing w:after="0" w:line="240" w:lineRule="auto"/>
              <w:jc w:val="both"/>
              <w:rPr>
                <w:rFonts w:ascii="Arial" w:eastAsia="Times New Roman" w:hAnsi="Arial" w:cs="Arial"/>
                <w:sz w:val="24"/>
                <w:szCs w:val="24"/>
              </w:rPr>
            </w:pPr>
            <w:r w:rsidRPr="00D36445">
              <w:rPr>
                <w:rFonts w:ascii="Arial" w:eastAsia="Times New Roman" w:hAnsi="Arial" w:cs="Arial"/>
                <w:sz w:val="24"/>
                <w:szCs w:val="24"/>
              </w:rPr>
              <w:t xml:space="preserve">50 </w:t>
            </w:r>
            <w:r>
              <w:rPr>
                <w:rFonts w:ascii="Arial" w:eastAsia="Times New Roman" w:hAnsi="Arial" w:cs="Arial"/>
                <w:sz w:val="24"/>
                <w:szCs w:val="24"/>
              </w:rPr>
              <w:t>Eur.</w:t>
            </w:r>
          </w:p>
        </w:tc>
      </w:tr>
      <w:tr w:rsidR="00A03582" w:rsidRPr="007372FB" w14:paraId="60F97BA8" w14:textId="77777777" w:rsidTr="00AB49E4">
        <w:trPr>
          <w:trHeight w:val="300"/>
        </w:trPr>
        <w:tc>
          <w:tcPr>
            <w:tcW w:w="2837" w:type="dxa"/>
          </w:tcPr>
          <w:p w14:paraId="32636459"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A0D72CA" w14:textId="77777777" w:rsidR="00A03582" w:rsidRPr="007372FB" w:rsidRDefault="00A03582" w:rsidP="00DE6338">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Pr="007372FB">
              <w:rPr>
                <w:rFonts w:ascii="Arial" w:eastAsia="Times New Roman" w:hAnsi="Arial" w:cs="Arial"/>
                <w:sz w:val="24"/>
                <w:szCs w:val="24"/>
              </w:rPr>
              <w:t>.</w:t>
            </w:r>
          </w:p>
        </w:tc>
      </w:tr>
      <w:tr w:rsidR="00A03582" w:rsidRPr="007372FB" w14:paraId="1F47BD04" w14:textId="77777777" w:rsidTr="00AB49E4">
        <w:trPr>
          <w:trHeight w:val="300"/>
        </w:trPr>
        <w:tc>
          <w:tcPr>
            <w:tcW w:w="2837" w:type="dxa"/>
          </w:tcPr>
          <w:p w14:paraId="5E09D8C9"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3ACE816B" w14:textId="77777777" w:rsidR="00A03582" w:rsidRPr="007372FB" w:rsidRDefault="00A03582" w:rsidP="00DE6338">
            <w:pPr>
              <w:spacing w:after="0" w:line="240" w:lineRule="auto"/>
              <w:rPr>
                <w:rFonts w:ascii="Arial" w:eastAsia="Times New Roman" w:hAnsi="Arial" w:cs="Arial"/>
                <w:sz w:val="24"/>
                <w:szCs w:val="24"/>
              </w:rPr>
            </w:pPr>
            <w:r>
              <w:rPr>
                <w:rFonts w:ascii="Arial" w:eastAsia="Times New Roman" w:hAnsi="Arial" w:cs="Arial"/>
                <w:sz w:val="24"/>
                <w:szCs w:val="24"/>
              </w:rPr>
              <w:t>10 procentų nuo Sutarties vertės be PVM, nurodytos Specialiųjų sąlygų 5.2 punkte.</w:t>
            </w:r>
          </w:p>
        </w:tc>
      </w:tr>
      <w:tr w:rsidR="00A03582" w:rsidRPr="007372FB" w14:paraId="58E4AFDD" w14:textId="77777777" w:rsidTr="00AB49E4">
        <w:trPr>
          <w:trHeight w:val="300"/>
        </w:trPr>
        <w:tc>
          <w:tcPr>
            <w:tcW w:w="2837" w:type="dxa"/>
          </w:tcPr>
          <w:p w14:paraId="1E2AFF72"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72968CB5"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14A0E2DC" w14:textId="77777777" w:rsidR="00A03582" w:rsidRPr="007372FB" w:rsidRDefault="00A03582" w:rsidP="00DE6338">
            <w:pPr>
              <w:spacing w:after="0" w:line="240" w:lineRule="auto"/>
              <w:rPr>
                <w:rFonts w:ascii="Arial" w:eastAsia="Times New Roman" w:hAnsi="Arial" w:cs="Arial"/>
                <w:sz w:val="24"/>
                <w:szCs w:val="24"/>
              </w:rPr>
            </w:pPr>
          </w:p>
          <w:p w14:paraId="7B2BC2FF" w14:textId="77777777" w:rsidR="00A03582" w:rsidRPr="007372FB" w:rsidRDefault="00A03582" w:rsidP="00DE6338">
            <w:pPr>
              <w:spacing w:after="0" w:line="240" w:lineRule="auto"/>
              <w:rPr>
                <w:rFonts w:ascii="Arial" w:eastAsia="Times New Roman" w:hAnsi="Arial" w:cs="Arial"/>
                <w:sz w:val="24"/>
                <w:szCs w:val="24"/>
              </w:rPr>
            </w:pPr>
          </w:p>
        </w:tc>
      </w:tr>
      <w:tr w:rsidR="00A03582" w:rsidRPr="007372FB" w14:paraId="43AE68F2"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83B9B9B" w14:textId="77777777" w:rsidR="00A03582" w:rsidRPr="007372FB" w:rsidRDefault="00A03582" w:rsidP="00DE6338">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01CD7FD9" w14:textId="77777777" w:rsidR="00A03582" w:rsidRPr="007372FB" w:rsidRDefault="00A03582" w:rsidP="00DE6338">
            <w:pPr>
              <w:spacing w:line="240" w:lineRule="auto"/>
              <w:rPr>
                <w:rFonts w:ascii="Arial" w:hAnsi="Arial" w:cs="Arial"/>
                <w:kern w:val="2"/>
                <w:sz w:val="24"/>
                <w:szCs w:val="24"/>
              </w:rPr>
            </w:pPr>
            <w:r>
              <w:rPr>
                <w:rFonts w:ascii="Arial" w:hAnsi="Arial" w:cs="Arial"/>
                <w:kern w:val="2"/>
                <w:sz w:val="24"/>
                <w:szCs w:val="24"/>
              </w:rPr>
              <w:t>1000 Eur</w:t>
            </w:r>
          </w:p>
        </w:tc>
      </w:tr>
      <w:tr w:rsidR="00A03582" w:rsidRPr="007372FB" w14:paraId="31BB3958" w14:textId="77777777" w:rsidTr="00AB49E4">
        <w:trPr>
          <w:trHeight w:val="300"/>
        </w:trPr>
        <w:tc>
          <w:tcPr>
            <w:tcW w:w="2837" w:type="dxa"/>
          </w:tcPr>
          <w:p w14:paraId="14FCDFD7"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4423F001"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Pr>
                <w:rFonts w:ascii="Arial" w:hAnsi="Arial" w:cs="Arial"/>
                <w:sz w:val="24"/>
                <w:szCs w:val="24"/>
                <w:lang w:eastAsia="zh-CN"/>
              </w:rPr>
              <w:t>1</w:t>
            </w:r>
            <w:r w:rsidRPr="007372FB">
              <w:rPr>
                <w:rFonts w:ascii="Arial" w:hAnsi="Arial" w:cs="Arial"/>
                <w:sz w:val="24"/>
                <w:szCs w:val="24"/>
                <w:lang w:eastAsia="zh-CN"/>
              </w:rPr>
              <w:t>0 % (</w:t>
            </w:r>
            <w:r>
              <w:rPr>
                <w:rFonts w:ascii="Arial" w:hAnsi="Arial" w:cs="Arial"/>
                <w:sz w:val="24"/>
                <w:szCs w:val="24"/>
                <w:lang w:eastAsia="zh-CN"/>
              </w:rPr>
              <w:t>de</w:t>
            </w:r>
            <w:r w:rsidRPr="007372FB">
              <w:rPr>
                <w:rFonts w:ascii="Arial" w:hAnsi="Arial" w:cs="Arial"/>
                <w:sz w:val="24"/>
                <w:szCs w:val="24"/>
                <w:lang w:eastAsia="zh-CN"/>
              </w:rPr>
              <w:t xml:space="preserve">šimt procentų) baudą </w:t>
            </w:r>
            <w:r>
              <w:rPr>
                <w:rFonts w:ascii="Arial" w:hAnsi="Arial" w:cs="Arial"/>
                <w:sz w:val="24"/>
                <w:szCs w:val="24"/>
                <w:lang w:eastAsia="zh-CN"/>
              </w:rPr>
              <w:t xml:space="preserve">nuo </w:t>
            </w:r>
            <w:r w:rsidRPr="009F4B86">
              <w:rPr>
                <w:rFonts w:ascii="Arial" w:hAnsi="Arial" w:cs="Arial"/>
                <w:kern w:val="2"/>
                <w:sz w:val="24"/>
                <w:szCs w:val="24"/>
              </w:rPr>
              <w:t>Sutarties kainos su PVM, nurodytos Specialiųjų sąlygų 5.2 punkte.</w:t>
            </w:r>
          </w:p>
        </w:tc>
      </w:tr>
      <w:tr w:rsidR="00A03582" w:rsidRPr="007372FB" w14:paraId="1CBE405E"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693BCC8" w14:textId="77777777" w:rsidR="00A03582" w:rsidRPr="007372FB" w:rsidRDefault="00A03582" w:rsidP="00DE6338">
            <w:pPr>
              <w:jc w:val="center"/>
              <w:rPr>
                <w:rFonts w:ascii="Arial" w:hAnsi="Arial" w:cs="Arial"/>
                <w:b/>
                <w:bCs/>
                <w:kern w:val="2"/>
                <w:sz w:val="24"/>
                <w:szCs w:val="24"/>
              </w:rPr>
            </w:pPr>
            <w:r w:rsidRPr="007372FB">
              <w:rPr>
                <w:rFonts w:ascii="Arial" w:hAnsi="Arial" w:cs="Arial"/>
                <w:b/>
                <w:kern w:val="2"/>
                <w:sz w:val="24"/>
                <w:szCs w:val="24"/>
              </w:rPr>
              <w:t xml:space="preserve">10. ESMINĖS </w:t>
            </w:r>
            <w:r w:rsidRPr="009008EF">
              <w:rPr>
                <w:rFonts w:ascii="Arial" w:hAnsi="Arial" w:cs="Arial"/>
                <w:b/>
                <w:kern w:val="2"/>
                <w:sz w:val="24"/>
                <w:szCs w:val="24"/>
              </w:rPr>
              <w:t>SUTARTIES SĄLYGOS</w:t>
            </w:r>
          </w:p>
        </w:tc>
      </w:tr>
      <w:tr w:rsidR="00A03582" w:rsidRPr="007372FB" w14:paraId="6C446DA8"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9B8056E" w14:textId="77777777" w:rsidR="00A03582" w:rsidRPr="007372FB" w:rsidRDefault="00A03582" w:rsidP="00DE6338">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33B5180A" w14:textId="77777777" w:rsidR="00A03582" w:rsidRPr="007372FB" w:rsidRDefault="00A03582" w:rsidP="00DE6338">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4568119F" w14:textId="77777777" w:rsidR="00A03582" w:rsidRDefault="00A03582" w:rsidP="00DE6338">
            <w:pPr>
              <w:spacing w:after="0" w:line="240" w:lineRule="auto"/>
              <w:jc w:val="both"/>
              <w:rPr>
                <w:rFonts w:ascii="Arial" w:hAnsi="Arial" w:cs="Arial"/>
                <w:kern w:val="2"/>
                <w:sz w:val="24"/>
                <w:szCs w:val="24"/>
              </w:rPr>
            </w:pPr>
            <w:r w:rsidRPr="007372FB">
              <w:rPr>
                <w:rFonts w:ascii="Arial" w:hAnsi="Arial" w:cs="Arial"/>
                <w:kern w:val="2"/>
                <w:sz w:val="24"/>
                <w:szCs w:val="24"/>
              </w:rPr>
              <w:t>10.1.2. Prekių kokybė</w:t>
            </w:r>
            <w:r>
              <w:rPr>
                <w:rFonts w:ascii="Arial" w:hAnsi="Arial" w:cs="Arial"/>
                <w:kern w:val="2"/>
                <w:sz w:val="24"/>
                <w:szCs w:val="24"/>
              </w:rPr>
              <w:t>;</w:t>
            </w:r>
          </w:p>
          <w:p w14:paraId="4478E05F" w14:textId="77777777" w:rsidR="00A03582" w:rsidRPr="00C33912" w:rsidRDefault="00A03582" w:rsidP="00DE6338">
            <w:pPr>
              <w:spacing w:after="0" w:line="240" w:lineRule="auto"/>
              <w:jc w:val="both"/>
              <w:rPr>
                <w:rFonts w:ascii="Arial" w:hAnsi="Arial" w:cs="Arial"/>
                <w:kern w:val="2"/>
                <w:sz w:val="24"/>
                <w:szCs w:val="24"/>
              </w:rPr>
            </w:pPr>
            <w:r w:rsidRPr="00C33912">
              <w:rPr>
                <w:rFonts w:ascii="Arial" w:eastAsia="Times New Roman" w:hAnsi="Arial" w:cs="Arial"/>
                <w:sz w:val="24"/>
                <w:szCs w:val="24"/>
                <w:lang w:eastAsia="ar-SA"/>
              </w:rPr>
              <w:t>10.1.3. J</w:t>
            </w:r>
            <w:r w:rsidRPr="00EC3B61">
              <w:rPr>
                <w:rFonts w:ascii="Arial" w:eastAsia="Times New Roman" w:hAnsi="Arial" w:cs="Arial"/>
                <w:sz w:val="24"/>
                <w:szCs w:val="24"/>
                <w:lang w:eastAsia="ar-SA"/>
              </w:rPr>
              <w:t>eigu Tiekėjas siekia padidinti pasiūlytų Prekių įkainius, kurie nurodyti pasiūlyme</w:t>
            </w:r>
            <w:r w:rsidRPr="00C33912">
              <w:rPr>
                <w:rFonts w:ascii="Arial" w:eastAsia="Times New Roman" w:hAnsi="Arial" w:cs="Arial"/>
                <w:sz w:val="24"/>
                <w:szCs w:val="24"/>
                <w:lang w:eastAsia="ar-SA"/>
              </w:rPr>
              <w:t>.</w:t>
            </w:r>
          </w:p>
        </w:tc>
      </w:tr>
      <w:tr w:rsidR="00A03582" w:rsidRPr="007372FB" w14:paraId="3599439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182FBB5F" w14:textId="77777777" w:rsidR="00A03582" w:rsidRPr="007372FB" w:rsidRDefault="00A03582" w:rsidP="00DE6338">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7A33F05E" w14:textId="77777777" w:rsidR="00A03582" w:rsidRPr="007372FB" w:rsidRDefault="00A03582" w:rsidP="00DE6338">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A03582" w:rsidRPr="007372FB" w14:paraId="631BAD53" w14:textId="77777777" w:rsidTr="00AB49E4">
        <w:trPr>
          <w:trHeight w:val="300"/>
        </w:trPr>
        <w:tc>
          <w:tcPr>
            <w:tcW w:w="9540" w:type="dxa"/>
            <w:gridSpan w:val="3"/>
          </w:tcPr>
          <w:p w14:paraId="53C2614D"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11. SUTARTIES GALIOJIMAS IR KEITIMAS</w:t>
            </w:r>
          </w:p>
        </w:tc>
      </w:tr>
      <w:tr w:rsidR="00A03582" w:rsidRPr="007372FB" w14:paraId="4D923186" w14:textId="77777777" w:rsidTr="00AB49E4">
        <w:trPr>
          <w:trHeight w:val="300"/>
        </w:trPr>
        <w:tc>
          <w:tcPr>
            <w:tcW w:w="2837" w:type="dxa"/>
          </w:tcPr>
          <w:p w14:paraId="37D527A3"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075E73EE" w14:textId="77777777" w:rsidR="00A03582" w:rsidRPr="007372FB" w:rsidRDefault="00A03582" w:rsidP="00DE6338">
            <w:pPr>
              <w:spacing w:after="0" w:line="240" w:lineRule="auto"/>
              <w:jc w:val="both"/>
              <w:rPr>
                <w:rFonts w:ascii="Arial" w:eastAsia="Times New Roman" w:hAnsi="Arial" w:cs="Arial"/>
                <w:sz w:val="24"/>
                <w:szCs w:val="24"/>
              </w:rPr>
            </w:pPr>
            <w:r w:rsidRPr="00944F66">
              <w:rPr>
                <w:rFonts w:ascii="Arial" w:eastAsia="Times New Roman" w:hAnsi="Arial" w:cs="Arial"/>
                <w:sz w:val="24"/>
                <w:szCs w:val="24"/>
              </w:rPr>
              <w:t xml:space="preserve">Ši Sutartis laikoma sudaryta ir įsigalioja nuo Sutarties pasirašymo dienos (antrosios Šalies pasirašymo dieną) ir galioja 12 mėn. </w:t>
            </w:r>
          </w:p>
        </w:tc>
      </w:tr>
      <w:tr w:rsidR="00A03582" w:rsidRPr="007372FB" w14:paraId="62C8166D" w14:textId="77777777" w:rsidTr="00AB49E4">
        <w:trPr>
          <w:trHeight w:val="300"/>
        </w:trPr>
        <w:tc>
          <w:tcPr>
            <w:tcW w:w="2837" w:type="dxa"/>
          </w:tcPr>
          <w:p w14:paraId="7C82C721"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01E3AF1" w14:textId="77777777" w:rsidR="00A03582" w:rsidRPr="007372FB" w:rsidRDefault="00A03582" w:rsidP="00DE6338">
            <w:pPr>
              <w:spacing w:after="0" w:line="240" w:lineRule="auto"/>
              <w:rPr>
                <w:rFonts w:ascii="Arial" w:eastAsia="Times New Roman" w:hAnsi="Arial" w:cs="Arial"/>
                <w:sz w:val="24"/>
                <w:szCs w:val="24"/>
              </w:rPr>
            </w:pPr>
            <w:r w:rsidRPr="00944F66">
              <w:rPr>
                <w:rFonts w:ascii="Arial" w:eastAsia="Times New Roman" w:hAnsi="Arial" w:cs="Arial"/>
                <w:sz w:val="24"/>
                <w:szCs w:val="24"/>
              </w:rPr>
              <w:t>Numatomas</w:t>
            </w:r>
            <w:r>
              <w:rPr>
                <w:rFonts w:ascii="Arial" w:eastAsia="Times New Roman" w:hAnsi="Arial" w:cs="Arial"/>
                <w:sz w:val="24"/>
                <w:szCs w:val="24"/>
              </w:rPr>
              <w:t xml:space="preserve"> </w:t>
            </w:r>
            <w:r w:rsidRPr="00944F66">
              <w:rPr>
                <w:rFonts w:ascii="Arial" w:eastAsia="Times New Roman" w:hAnsi="Arial" w:cs="Arial"/>
                <w:sz w:val="24"/>
                <w:szCs w:val="24"/>
              </w:rPr>
              <w:t>termino pratęsimas</w:t>
            </w:r>
            <w:r w:rsidRPr="000E6054">
              <w:rPr>
                <w:rFonts w:ascii="Arial" w:eastAsia="Times New Roman" w:hAnsi="Arial" w:cs="Arial"/>
                <w:sz w:val="24"/>
                <w:szCs w:val="24"/>
              </w:rPr>
              <w:t xml:space="preserve"> 2 (du) kartus po 12 (dvylika) mėnesių</w:t>
            </w:r>
            <w:r w:rsidRPr="00944F66">
              <w:rPr>
                <w:rFonts w:ascii="Arial" w:eastAsia="Times New Roman" w:hAnsi="Arial" w:cs="Arial"/>
                <w:sz w:val="24"/>
                <w:szCs w:val="24"/>
              </w:rPr>
              <w:t>, pasirašant sutarties pratęsimą abejoms Šalims.</w:t>
            </w:r>
          </w:p>
        </w:tc>
      </w:tr>
      <w:tr w:rsidR="00A03582" w:rsidRPr="007372FB" w14:paraId="7D4AB95D" w14:textId="77777777" w:rsidTr="00AB49E4">
        <w:trPr>
          <w:trHeight w:val="300"/>
        </w:trPr>
        <w:tc>
          <w:tcPr>
            <w:tcW w:w="9540" w:type="dxa"/>
            <w:gridSpan w:val="3"/>
          </w:tcPr>
          <w:p w14:paraId="31113C80"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A03582" w:rsidRPr="007372FB" w14:paraId="32F1500C" w14:textId="77777777" w:rsidTr="00AB49E4">
        <w:trPr>
          <w:trHeight w:val="300"/>
        </w:trPr>
        <w:tc>
          <w:tcPr>
            <w:tcW w:w="2837" w:type="dxa"/>
          </w:tcPr>
          <w:p w14:paraId="36B60DD6"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013D97B3"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A03582" w:rsidRPr="007372FB" w14:paraId="589FC8A3" w14:textId="77777777" w:rsidTr="00AB49E4">
        <w:trPr>
          <w:trHeight w:val="300"/>
        </w:trPr>
        <w:tc>
          <w:tcPr>
            <w:tcW w:w="2837" w:type="dxa"/>
          </w:tcPr>
          <w:p w14:paraId="6E98A1AB"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707F0322" w14:textId="77777777" w:rsidR="00A03582" w:rsidRPr="007372FB" w:rsidRDefault="00A03582" w:rsidP="00DE6338">
            <w:pPr>
              <w:spacing w:after="0" w:line="240" w:lineRule="auto"/>
              <w:rPr>
                <w:rFonts w:ascii="Arial" w:eastAsia="Times New Roman" w:hAnsi="Arial" w:cs="Arial"/>
                <w:b/>
                <w:bCs/>
                <w:sz w:val="24"/>
                <w:szCs w:val="24"/>
              </w:rPr>
            </w:pPr>
          </w:p>
        </w:tc>
        <w:tc>
          <w:tcPr>
            <w:tcW w:w="6703" w:type="dxa"/>
            <w:gridSpan w:val="2"/>
          </w:tcPr>
          <w:p w14:paraId="53A8280F" w14:textId="77777777" w:rsidR="00A03582" w:rsidRPr="00055AF9" w:rsidRDefault="00A03582" w:rsidP="00DE6338">
            <w:pPr>
              <w:spacing w:after="0"/>
              <w:jc w:val="both"/>
              <w:rPr>
                <w:rFonts w:ascii="Arial" w:hAnsi="Arial" w:cs="Arial"/>
                <w:kern w:val="2"/>
                <w:sz w:val="24"/>
                <w:szCs w:val="24"/>
              </w:rPr>
            </w:pPr>
            <w:r w:rsidRPr="007372FB">
              <w:rPr>
                <w:rFonts w:ascii="Arial" w:hAnsi="Arial" w:cs="Arial"/>
                <w:kern w:val="2"/>
                <w:sz w:val="24"/>
                <w:szCs w:val="24"/>
              </w:rPr>
              <w:t>12.</w:t>
            </w:r>
            <w:r w:rsidRPr="00055AF9">
              <w:rPr>
                <w:rFonts w:ascii="Arial" w:hAnsi="Arial" w:cs="Arial"/>
                <w:kern w:val="2"/>
                <w:sz w:val="24"/>
                <w:szCs w:val="24"/>
              </w:rPr>
              <w:t>2.1. jeigu Tiekėjas nevykdo prisiimtų įsipareigojimų už Sutartyje nustatytą Sutarties kainą / įkainius;</w:t>
            </w:r>
          </w:p>
          <w:p w14:paraId="7515B943" w14:textId="77777777" w:rsidR="00A03582" w:rsidRPr="00055AF9" w:rsidRDefault="00A03582" w:rsidP="00DE6338">
            <w:pPr>
              <w:spacing w:after="0"/>
              <w:jc w:val="both"/>
              <w:rPr>
                <w:rFonts w:ascii="Arial" w:eastAsia="Aptos" w:hAnsi="Arial" w:cs="Arial"/>
                <w:sz w:val="24"/>
                <w:szCs w:val="24"/>
                <w:lang w:eastAsia="en-US"/>
                <w14:ligatures w14:val="standardContextual"/>
              </w:rPr>
            </w:pPr>
            <w:r w:rsidRPr="00055AF9">
              <w:rPr>
                <w:rFonts w:ascii="Arial" w:eastAsia="Arial" w:hAnsi="Arial" w:cs="Arial"/>
                <w:kern w:val="2"/>
                <w:sz w:val="24"/>
                <w:szCs w:val="24"/>
              </w:rPr>
              <w:t xml:space="preserve">12.2.2. jeigu Tiekėjas nesilaiko Sutartyje nustatytų Prekių tiekimo terminų arba vėluoja pristatyti Prekes 10 </w:t>
            </w:r>
            <w:r w:rsidRPr="00055AF9">
              <w:rPr>
                <w:rFonts w:ascii="Arial" w:eastAsia="Aptos" w:hAnsi="Arial" w:cs="Arial"/>
                <w:sz w:val="24"/>
                <w:szCs w:val="24"/>
                <w:lang w:eastAsia="en-US"/>
                <w14:ligatures w14:val="standardContextual"/>
              </w:rPr>
              <w:t>kalendorinių dienų nuo Sutartyje nustatyto Prekių pristatymo termino.</w:t>
            </w:r>
          </w:p>
          <w:p w14:paraId="5D713C2B" w14:textId="77777777" w:rsidR="00A03582" w:rsidRPr="00055AF9" w:rsidRDefault="00A03582" w:rsidP="00DE6338">
            <w:pPr>
              <w:spacing w:after="0"/>
              <w:jc w:val="both"/>
              <w:rPr>
                <w:rFonts w:ascii="Arial" w:eastAsia="Arial" w:hAnsi="Arial" w:cs="Arial"/>
                <w:kern w:val="2"/>
                <w:sz w:val="24"/>
                <w:szCs w:val="24"/>
              </w:rPr>
            </w:pPr>
            <w:r w:rsidRPr="00055AF9">
              <w:rPr>
                <w:rFonts w:ascii="Arial" w:eastAsia="Arial" w:hAnsi="Arial" w:cs="Arial"/>
                <w:kern w:val="2"/>
                <w:sz w:val="24"/>
                <w:szCs w:val="24"/>
              </w:rPr>
              <w:t>12.2.3. jeigu Tiekėjas pažeidžia Prekių pristatymo terminus ir priskaičiuotų netesybų už vėlavimą suma viršija 20 (dvidešimt) proc. Pradinės sutarties vertės;</w:t>
            </w:r>
          </w:p>
          <w:p w14:paraId="5C1E2F23" w14:textId="77777777" w:rsidR="00A03582" w:rsidRPr="00055AF9" w:rsidRDefault="00A03582" w:rsidP="00DE6338">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12.2.4. Tiekėjas pažeidžia Prekių pristatymo terminus ir dėl Prekių pristatymo vėlavimo Prekės tampa nebereikalingos;</w:t>
            </w:r>
          </w:p>
          <w:p w14:paraId="0D0332AD" w14:textId="77777777" w:rsidR="00A03582" w:rsidRPr="00055AF9" w:rsidRDefault="00A03582" w:rsidP="00DE6338">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4EBBCBF9" w14:textId="77777777" w:rsidR="00A03582" w:rsidRPr="00055AF9" w:rsidRDefault="00A03582" w:rsidP="00DE6338">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12.2.6. Tiekėjas pažeidžia šios Sutarties nuostatas, reglamentuojančias konkurenciją, intelektinės nuosavybės ar konfidencialios informacijos valdymą;</w:t>
            </w:r>
          </w:p>
          <w:p w14:paraId="158CE0FB" w14:textId="77777777" w:rsidR="00A03582" w:rsidRPr="007372FB" w:rsidRDefault="00A03582" w:rsidP="00DE6338">
            <w:pPr>
              <w:spacing w:after="0" w:line="240" w:lineRule="auto"/>
              <w:jc w:val="both"/>
              <w:rPr>
                <w:rFonts w:ascii="Arial" w:eastAsia="Arial" w:hAnsi="Arial" w:cs="Arial"/>
                <w:kern w:val="2"/>
                <w:sz w:val="24"/>
                <w:szCs w:val="24"/>
              </w:rPr>
            </w:pPr>
            <w:r w:rsidRPr="00055AF9">
              <w:rPr>
                <w:rFonts w:ascii="Arial" w:eastAsia="Arial" w:hAnsi="Arial" w:cs="Arial"/>
                <w:kern w:val="2"/>
                <w:sz w:val="24"/>
                <w:szCs w:val="24"/>
              </w:rPr>
              <w:t>12.2.7. Tiekėjas pažeidžia Bendrųjų sąlygų nuostatas dėl Sutarties vykdymui pasitelkiamų naujų subtiekėjų ir (ar specialistų) / esamų subtiekėjų ir (ar) specialistų keitimo.</w:t>
            </w:r>
            <w:r w:rsidRPr="007372FB">
              <w:rPr>
                <w:rFonts w:ascii="Arial" w:eastAsia="Arial" w:hAnsi="Arial" w:cs="Arial"/>
                <w:kern w:val="2"/>
                <w:sz w:val="24"/>
                <w:szCs w:val="24"/>
              </w:rPr>
              <w:t xml:space="preserve"> </w:t>
            </w:r>
          </w:p>
        </w:tc>
      </w:tr>
      <w:tr w:rsidR="00A03582" w:rsidRPr="007372FB" w14:paraId="43BE6394" w14:textId="77777777" w:rsidTr="00AB49E4">
        <w:trPr>
          <w:trHeight w:val="300"/>
        </w:trPr>
        <w:tc>
          <w:tcPr>
            <w:tcW w:w="9540" w:type="dxa"/>
            <w:gridSpan w:val="3"/>
          </w:tcPr>
          <w:p w14:paraId="04E0EBB0" w14:textId="77777777" w:rsidR="00A03582" w:rsidRPr="007372FB" w:rsidRDefault="00A03582" w:rsidP="00DE6338">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A03582" w:rsidRPr="007372FB" w14:paraId="2AA03F99" w14:textId="77777777" w:rsidTr="00AB49E4">
        <w:trPr>
          <w:trHeight w:val="300"/>
        </w:trPr>
        <w:tc>
          <w:tcPr>
            <w:tcW w:w="2837" w:type="dxa"/>
          </w:tcPr>
          <w:p w14:paraId="79FEF7C8"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4574BDC0" w14:textId="77777777" w:rsidR="00A03582" w:rsidRPr="007372FB" w:rsidRDefault="00A03582" w:rsidP="00DE6338">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9F4B86">
              <w:rPr>
                <w:rFonts w:ascii="Arial" w:hAnsi="Arial" w:cs="Arial"/>
                <w:kern w:val="2"/>
                <w:sz w:val="24"/>
                <w:szCs w:val="24"/>
                <w:shd w:val="clear" w:color="auto" w:fill="FFFFFF"/>
              </w:rPr>
              <w:t>4.4.4.1, 4.4.4.3, 4.4.4.4</w:t>
            </w:r>
            <w:r>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Pr>
                <w:rFonts w:ascii="Arial" w:hAnsi="Arial" w:cs="Arial"/>
                <w:kern w:val="2"/>
                <w:sz w:val="24"/>
                <w:szCs w:val="24"/>
                <w:shd w:val="clear" w:color="auto" w:fill="FFFFFF"/>
              </w:rPr>
              <w:t>ais</w:t>
            </w:r>
            <w:r w:rsidRPr="007372FB">
              <w:rPr>
                <w:rFonts w:ascii="Arial" w:hAnsi="Arial" w:cs="Arial"/>
                <w:kern w:val="2"/>
                <w:sz w:val="24"/>
                <w:szCs w:val="24"/>
                <w:shd w:val="clear" w:color="auto" w:fill="FFFFFF"/>
              </w:rPr>
              <w:t>.</w:t>
            </w:r>
          </w:p>
        </w:tc>
      </w:tr>
      <w:tr w:rsidR="00A03582" w:rsidRPr="007372FB" w14:paraId="40B40638"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0B4AA0B" w14:textId="77777777" w:rsidR="00A03582" w:rsidRPr="007372FB" w:rsidRDefault="00A03582" w:rsidP="00DE6338">
            <w:pPr>
              <w:spacing w:after="0" w:line="240" w:lineRule="auto"/>
              <w:rPr>
                <w:rFonts w:ascii="Arial" w:hAnsi="Arial" w:cs="Arial"/>
                <w:b/>
                <w:bCs/>
                <w:kern w:val="2"/>
                <w:sz w:val="24"/>
                <w:szCs w:val="24"/>
              </w:rPr>
            </w:pPr>
            <w:r w:rsidRPr="007372FB">
              <w:rPr>
                <w:rFonts w:ascii="Arial" w:hAnsi="Arial" w:cs="Arial"/>
                <w:b/>
                <w:bCs/>
                <w:kern w:val="2"/>
                <w:sz w:val="24"/>
                <w:szCs w:val="24"/>
              </w:rPr>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0DEC638E" w14:textId="77777777" w:rsidR="00A03582" w:rsidRPr="007372FB" w:rsidRDefault="00A03582" w:rsidP="00DE6338">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A03582" w:rsidRPr="007372FB" w14:paraId="692DBC74" w14:textId="77777777" w:rsidTr="00AB49E4">
        <w:trPr>
          <w:trHeight w:val="300"/>
        </w:trPr>
        <w:tc>
          <w:tcPr>
            <w:tcW w:w="2837" w:type="dxa"/>
          </w:tcPr>
          <w:p w14:paraId="555F5EB2"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46C0B006" w14:textId="77777777" w:rsidR="00A03582" w:rsidRPr="007372FB" w:rsidRDefault="00A03582" w:rsidP="00DE6338">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A03582" w:rsidRPr="007372FB" w14:paraId="0930955C" w14:textId="77777777" w:rsidTr="00AB49E4">
        <w:trPr>
          <w:trHeight w:val="300"/>
        </w:trPr>
        <w:tc>
          <w:tcPr>
            <w:tcW w:w="9540" w:type="dxa"/>
            <w:gridSpan w:val="3"/>
          </w:tcPr>
          <w:p w14:paraId="1AA3AC06"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140B1BA7" w14:textId="77777777" w:rsidR="00A03582" w:rsidRPr="007372FB" w:rsidRDefault="00A03582" w:rsidP="00DE6338">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A03582" w:rsidRPr="007372FB" w14:paraId="4E5AE260" w14:textId="77777777" w:rsidTr="00AB49E4">
        <w:trPr>
          <w:trHeight w:val="300"/>
        </w:trPr>
        <w:tc>
          <w:tcPr>
            <w:tcW w:w="2837" w:type="dxa"/>
          </w:tcPr>
          <w:p w14:paraId="27DEAD09"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4A0F81B"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A03582" w:rsidRPr="007372FB" w14:paraId="1B6DD60A" w14:textId="77777777" w:rsidTr="00AB49E4">
        <w:trPr>
          <w:trHeight w:val="300"/>
        </w:trPr>
        <w:tc>
          <w:tcPr>
            <w:tcW w:w="2837" w:type="dxa"/>
          </w:tcPr>
          <w:p w14:paraId="0FAB4A0E"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3944B202"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A03582" w:rsidRPr="007372FB" w14:paraId="4E89753C" w14:textId="77777777" w:rsidTr="00AB49E4">
        <w:trPr>
          <w:trHeight w:val="300"/>
        </w:trPr>
        <w:tc>
          <w:tcPr>
            <w:tcW w:w="2837" w:type="dxa"/>
          </w:tcPr>
          <w:p w14:paraId="5FB8F2E8"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14.3.</w:t>
            </w:r>
          </w:p>
        </w:tc>
        <w:tc>
          <w:tcPr>
            <w:tcW w:w="6703" w:type="dxa"/>
            <w:gridSpan w:val="2"/>
          </w:tcPr>
          <w:p w14:paraId="554B8DBD"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A03582" w:rsidRPr="007372FB" w14:paraId="134201AF" w14:textId="77777777" w:rsidTr="00AB49E4">
        <w:trPr>
          <w:trHeight w:val="300"/>
        </w:trPr>
        <w:tc>
          <w:tcPr>
            <w:tcW w:w="2837" w:type="dxa"/>
          </w:tcPr>
          <w:p w14:paraId="0A635604"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1FE79B6A" w14:textId="77777777" w:rsidR="00A03582" w:rsidRPr="007372FB" w:rsidRDefault="00A03582" w:rsidP="00DE633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A03582" w:rsidRPr="007372FB" w14:paraId="2C3B922F" w14:textId="77777777" w:rsidTr="00AB49E4">
        <w:trPr>
          <w:trHeight w:val="300"/>
        </w:trPr>
        <w:tc>
          <w:tcPr>
            <w:tcW w:w="2837" w:type="dxa"/>
          </w:tcPr>
          <w:p w14:paraId="664757AF"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14.5.</w:t>
            </w:r>
          </w:p>
        </w:tc>
        <w:tc>
          <w:tcPr>
            <w:tcW w:w="6703" w:type="dxa"/>
            <w:gridSpan w:val="2"/>
          </w:tcPr>
          <w:p w14:paraId="59FBCEDB" w14:textId="77777777" w:rsidR="00A03582" w:rsidRPr="007372FB" w:rsidRDefault="00A03582" w:rsidP="00DE633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A03582" w:rsidRPr="007372FB" w14:paraId="05CC1B79" w14:textId="77777777" w:rsidTr="00AB49E4">
        <w:trPr>
          <w:trHeight w:val="300"/>
        </w:trPr>
        <w:tc>
          <w:tcPr>
            <w:tcW w:w="9540" w:type="dxa"/>
            <w:gridSpan w:val="3"/>
          </w:tcPr>
          <w:p w14:paraId="0463DAC3"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A03582" w:rsidRPr="007372FB" w14:paraId="3648337B" w14:textId="77777777" w:rsidTr="00AB49E4">
        <w:trPr>
          <w:trHeight w:val="300"/>
        </w:trPr>
        <w:tc>
          <w:tcPr>
            <w:tcW w:w="2837" w:type="dxa"/>
          </w:tcPr>
          <w:p w14:paraId="0246A004"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6A756FA0" w14:textId="77777777" w:rsidR="00A03582" w:rsidRPr="008A7C18" w:rsidRDefault="00A03582" w:rsidP="00DE6338">
            <w:pPr>
              <w:spacing w:after="0" w:line="240" w:lineRule="auto"/>
              <w:jc w:val="both"/>
              <w:rPr>
                <w:rFonts w:ascii="Arial" w:eastAsia="Times New Roman" w:hAnsi="Arial" w:cs="Arial"/>
                <w:sz w:val="24"/>
                <w:szCs w:val="24"/>
              </w:rPr>
            </w:pPr>
            <w:r w:rsidRPr="008A7C18">
              <w:rPr>
                <w:rFonts w:ascii="Arial" w:eastAsia="Times New Roman" w:hAnsi="Arial" w:cs="Arial"/>
                <w:sz w:val="24"/>
                <w:szCs w:val="24"/>
              </w:rPr>
              <w:t>Techninė specifikacija</w:t>
            </w:r>
          </w:p>
        </w:tc>
      </w:tr>
      <w:tr w:rsidR="00A03582" w:rsidRPr="007372FB" w14:paraId="5AD544B8" w14:textId="77777777" w:rsidTr="00AB49E4">
        <w:trPr>
          <w:trHeight w:val="300"/>
        </w:trPr>
        <w:tc>
          <w:tcPr>
            <w:tcW w:w="2837" w:type="dxa"/>
          </w:tcPr>
          <w:p w14:paraId="0AEBC4D0"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11EA0BD9" w14:textId="77777777" w:rsidR="00A03582" w:rsidRPr="008A7C18" w:rsidRDefault="00A03582" w:rsidP="00DE6338">
            <w:pPr>
              <w:spacing w:after="0" w:line="240" w:lineRule="auto"/>
              <w:jc w:val="both"/>
              <w:rPr>
                <w:rFonts w:ascii="Arial" w:eastAsia="Times New Roman" w:hAnsi="Arial" w:cs="Arial"/>
                <w:sz w:val="24"/>
                <w:szCs w:val="24"/>
              </w:rPr>
            </w:pPr>
            <w:r w:rsidRPr="008A7C18">
              <w:rPr>
                <w:rFonts w:ascii="Arial" w:eastAsia="Times New Roman" w:hAnsi="Arial" w:cs="Arial"/>
                <w:sz w:val="24"/>
                <w:szCs w:val="24"/>
              </w:rPr>
              <w:t xml:space="preserve">Tiekėjo pasiūlymas </w:t>
            </w:r>
          </w:p>
        </w:tc>
      </w:tr>
      <w:tr w:rsidR="00A03582" w:rsidRPr="007372FB" w14:paraId="48061C70" w14:textId="77777777" w:rsidTr="00AB49E4">
        <w:trPr>
          <w:trHeight w:val="300"/>
        </w:trPr>
        <w:tc>
          <w:tcPr>
            <w:tcW w:w="2837" w:type="dxa"/>
          </w:tcPr>
          <w:p w14:paraId="42BA2C39"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7B3F5754" w14:textId="77777777" w:rsidR="00A03582" w:rsidRPr="008A7C18" w:rsidRDefault="00A03582" w:rsidP="00DE6338">
            <w:pPr>
              <w:spacing w:after="0" w:line="240" w:lineRule="auto"/>
              <w:jc w:val="both"/>
              <w:rPr>
                <w:rFonts w:ascii="Arial" w:eastAsia="Times New Roman" w:hAnsi="Arial" w:cs="Arial"/>
                <w:b/>
                <w:bCs/>
                <w:sz w:val="24"/>
                <w:szCs w:val="24"/>
              </w:rPr>
            </w:pPr>
            <w:r w:rsidRPr="008A7C18">
              <w:rPr>
                <w:rFonts w:ascii="Arial" w:eastAsia="Times New Roman" w:hAnsi="Arial" w:cs="Arial"/>
                <w:sz w:val="24"/>
                <w:szCs w:val="24"/>
              </w:rPr>
              <w:t>Prekių perdavimo—priėmimo aktas</w:t>
            </w:r>
          </w:p>
        </w:tc>
      </w:tr>
      <w:tr w:rsidR="00A03582" w:rsidRPr="007372FB" w14:paraId="7569647F" w14:textId="77777777" w:rsidTr="00AB49E4">
        <w:trPr>
          <w:trHeight w:val="300"/>
        </w:trPr>
        <w:tc>
          <w:tcPr>
            <w:tcW w:w="2837" w:type="dxa"/>
          </w:tcPr>
          <w:p w14:paraId="2D7DD652" w14:textId="77777777" w:rsidR="00A03582" w:rsidRPr="007372FB" w:rsidRDefault="00A03582" w:rsidP="00DE633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4F93D544" w14:textId="77777777" w:rsidR="00A03582" w:rsidRPr="008A7C18" w:rsidRDefault="00A03582" w:rsidP="00DE6338">
            <w:pPr>
              <w:spacing w:after="0" w:line="240" w:lineRule="auto"/>
              <w:jc w:val="both"/>
              <w:rPr>
                <w:rFonts w:ascii="Arial" w:eastAsia="Times New Roman" w:hAnsi="Arial" w:cs="Arial"/>
                <w:sz w:val="24"/>
                <w:szCs w:val="24"/>
              </w:rPr>
            </w:pPr>
            <w:r w:rsidRPr="008A7C18">
              <w:rPr>
                <w:rFonts w:ascii="Arial" w:hAnsi="Arial" w:cs="Arial"/>
                <w:kern w:val="2"/>
                <w:sz w:val="24"/>
                <w:szCs w:val="24"/>
              </w:rPr>
              <w:t>Sutarties vykdymui pasitelkiami subtiekėjai ir (ar) specialistai (jei tokių bus)</w:t>
            </w:r>
          </w:p>
        </w:tc>
      </w:tr>
      <w:tr w:rsidR="00A03582" w:rsidRPr="007372FB" w14:paraId="4FD9BA4A" w14:textId="77777777" w:rsidTr="00AB49E4">
        <w:tc>
          <w:tcPr>
            <w:tcW w:w="9540" w:type="dxa"/>
            <w:gridSpan w:val="3"/>
          </w:tcPr>
          <w:p w14:paraId="67415153"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A03582" w:rsidRPr="007372FB" w14:paraId="48DC078F" w14:textId="77777777" w:rsidTr="00AB49E4">
        <w:tc>
          <w:tcPr>
            <w:tcW w:w="4880" w:type="dxa"/>
            <w:gridSpan w:val="2"/>
          </w:tcPr>
          <w:p w14:paraId="6ECC7A41"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357AF37E" w14:textId="77777777" w:rsidR="00A03582" w:rsidRPr="007372FB" w:rsidRDefault="00A03582" w:rsidP="00DE633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CB6F8A" w:rsidRPr="007372FB" w14:paraId="24A8BD13" w14:textId="77777777" w:rsidTr="00AB49E4">
        <w:tc>
          <w:tcPr>
            <w:tcW w:w="4880" w:type="dxa"/>
            <w:gridSpan w:val="2"/>
          </w:tcPr>
          <w:p w14:paraId="3C1ACA2C" w14:textId="58095791" w:rsidR="00CB6F8A" w:rsidRPr="007372FB" w:rsidRDefault="00CB6F8A" w:rsidP="00CB6F8A">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Tauragės rajono savivaldybės administracijos Gaurės seniūnija</w:t>
            </w:r>
          </w:p>
          <w:p w14:paraId="6ACACFED" w14:textId="69767D46" w:rsidR="00CB6F8A" w:rsidRPr="007372FB" w:rsidRDefault="00CB6F8A" w:rsidP="00CB6F8A">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Pr>
                <w:rFonts w:ascii="Arial" w:eastAsia="Times New Roman" w:hAnsi="Arial" w:cs="Arial"/>
                <w:sz w:val="24"/>
                <w:szCs w:val="24"/>
              </w:rPr>
              <w:t>188655693</w:t>
            </w:r>
          </w:p>
          <w:p w14:paraId="01979E0E" w14:textId="0B3ACC8E" w:rsidR="00CB6F8A" w:rsidRPr="007372FB" w:rsidRDefault="00CB6F8A" w:rsidP="00CB6F8A">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Pr>
                <w:rFonts w:ascii="Arial" w:eastAsia="Times New Roman" w:hAnsi="Arial" w:cs="Arial"/>
                <w:sz w:val="24"/>
                <w:szCs w:val="24"/>
              </w:rPr>
              <w:t>Gaurės g. 17, Gaurės mstl., Lt-73111, Tauragės r. sav.</w:t>
            </w:r>
          </w:p>
          <w:p w14:paraId="30972261" w14:textId="0F5C838B" w:rsidR="00CB6F8A" w:rsidRPr="007372FB" w:rsidRDefault="00CB6F8A" w:rsidP="00CB6F8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Pr>
                <w:rFonts w:ascii="Arial" w:eastAsia="Times New Roman" w:hAnsi="Arial" w:cs="Arial"/>
                <w:sz w:val="24"/>
                <w:szCs w:val="24"/>
              </w:rPr>
              <w:t>+370 615 42246</w:t>
            </w:r>
          </w:p>
          <w:p w14:paraId="310EABEC" w14:textId="0A52D648" w:rsidR="00CB6F8A" w:rsidRPr="007372FB" w:rsidRDefault="00CB6F8A" w:rsidP="00CB6F8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Pr>
                <w:rFonts w:ascii="Arial" w:eastAsia="Times New Roman" w:hAnsi="Arial" w:cs="Arial"/>
                <w:sz w:val="24"/>
                <w:szCs w:val="24"/>
              </w:rPr>
              <w:t>vidmantas.skirius@taurage.lt</w:t>
            </w:r>
          </w:p>
          <w:p w14:paraId="1AE6430F" w14:textId="52F8FA1D" w:rsidR="00CB6F8A" w:rsidRPr="007372FB" w:rsidRDefault="00CB6F8A" w:rsidP="00CB6F8A">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Pr>
                <w:rFonts w:ascii="Arial" w:eastAsia="Times New Roman" w:hAnsi="Arial" w:cs="Arial"/>
                <w:sz w:val="24"/>
                <w:szCs w:val="24"/>
              </w:rPr>
              <w:t>LT954010041600070029</w:t>
            </w:r>
          </w:p>
          <w:p w14:paraId="2F7E0EC7" w14:textId="184B1B05" w:rsidR="00CB6F8A" w:rsidRPr="007372FB" w:rsidRDefault="00FC4AFA" w:rsidP="00CB6F8A">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S</w:t>
            </w:r>
            <w:r w:rsidR="00CB6F8A">
              <w:rPr>
                <w:rFonts w:ascii="Arial" w:eastAsia="Times New Roman" w:hAnsi="Arial" w:cs="Arial"/>
                <w:sz w:val="24"/>
                <w:szCs w:val="24"/>
              </w:rPr>
              <w:t>eniūnas</w:t>
            </w:r>
          </w:p>
          <w:p w14:paraId="0EA748C4" w14:textId="11BE5F17" w:rsidR="00CB6F8A" w:rsidRDefault="00CB6F8A" w:rsidP="00CB6F8A">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Vidmantas Skirius</w:t>
            </w:r>
          </w:p>
          <w:p w14:paraId="429F4CC6" w14:textId="77777777" w:rsidR="00CB6F8A" w:rsidRPr="007372FB" w:rsidRDefault="00CB6F8A" w:rsidP="00CB6F8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745127A6" w14:textId="77777777" w:rsidR="00CB6F8A" w:rsidRPr="007372FB" w:rsidRDefault="00CB6F8A" w:rsidP="00CB6F8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686AFA0C" w14:textId="77777777" w:rsidR="00CB6F8A" w:rsidRPr="007372FB" w:rsidRDefault="00CB6F8A" w:rsidP="00CB6F8A">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36C0BA8E" w14:textId="3ECAE2E7" w:rsidR="00FC4AFA" w:rsidRPr="007372FB" w:rsidRDefault="00FC4AFA" w:rsidP="00FC4AFA">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UAB „</w:t>
            </w:r>
            <w:proofErr w:type="spellStart"/>
            <w:r>
              <w:rPr>
                <w:rFonts w:ascii="Arial" w:eastAsia="Times New Roman" w:hAnsi="Arial" w:cs="Arial"/>
                <w:i/>
                <w:iCs/>
                <w:sz w:val="24"/>
                <w:szCs w:val="24"/>
              </w:rPr>
              <w:t>Onija</w:t>
            </w:r>
            <w:proofErr w:type="spellEnd"/>
            <w:r>
              <w:rPr>
                <w:rFonts w:ascii="Arial" w:eastAsia="Times New Roman" w:hAnsi="Arial" w:cs="Arial"/>
                <w:i/>
                <w:iCs/>
                <w:sz w:val="24"/>
                <w:szCs w:val="24"/>
              </w:rPr>
              <w:t>“</w:t>
            </w:r>
          </w:p>
          <w:p w14:paraId="1AC1A591" w14:textId="141D5B0F" w:rsidR="00FC4AFA" w:rsidRPr="007372FB" w:rsidRDefault="00FC4AFA" w:rsidP="00FC4AFA">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Juridinio asmens kod</w:t>
            </w:r>
            <w:r>
              <w:rPr>
                <w:rFonts w:ascii="Arial" w:eastAsia="Times New Roman" w:hAnsi="Arial" w:cs="Arial"/>
                <w:sz w:val="24"/>
                <w:szCs w:val="24"/>
              </w:rPr>
              <w:t>as 179445710</w:t>
            </w:r>
          </w:p>
          <w:p w14:paraId="11F96633" w14:textId="1634CCF3" w:rsidR="00FC4AFA" w:rsidRPr="007372FB" w:rsidRDefault="00FC4AFA" w:rsidP="00FC4AFA">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Pr>
                <w:rFonts w:ascii="Arial" w:eastAsia="Times New Roman" w:hAnsi="Arial" w:cs="Arial"/>
                <w:sz w:val="24"/>
                <w:szCs w:val="24"/>
              </w:rPr>
              <w:t>Bažnyčių g. 6, 72253, Tauragė</w:t>
            </w:r>
          </w:p>
          <w:p w14:paraId="27D260AF" w14:textId="0F740995" w:rsidR="00FC4AFA" w:rsidRPr="007372FB" w:rsidRDefault="00FC4AFA" w:rsidP="00FC4AF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Pr>
                <w:rFonts w:ascii="Arial" w:eastAsia="Times New Roman" w:hAnsi="Arial" w:cs="Arial"/>
                <w:sz w:val="24"/>
                <w:szCs w:val="24"/>
              </w:rPr>
              <w:t>+370 655 44931</w:t>
            </w:r>
          </w:p>
          <w:p w14:paraId="4CD3EF38" w14:textId="0EAB34C7" w:rsidR="00FC4AFA" w:rsidRPr="007372FB" w:rsidRDefault="00FC4AFA" w:rsidP="00FC4AF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Pr>
                <w:rFonts w:ascii="Arial" w:eastAsia="Times New Roman" w:hAnsi="Arial" w:cs="Arial"/>
                <w:sz w:val="24"/>
                <w:szCs w:val="24"/>
              </w:rPr>
              <w:t xml:space="preserve">Taurage@officeday.lt </w:t>
            </w:r>
          </w:p>
          <w:p w14:paraId="798D026B" w14:textId="6D0E8700" w:rsidR="00FC4AFA" w:rsidRPr="007372FB" w:rsidRDefault="00FC4AFA" w:rsidP="00FC4AFA">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Pr>
                <w:rFonts w:ascii="Arial" w:eastAsia="Times New Roman" w:hAnsi="Arial" w:cs="Arial"/>
                <w:sz w:val="24"/>
                <w:szCs w:val="24"/>
              </w:rPr>
              <w:t>LT157181300031467429</w:t>
            </w:r>
          </w:p>
          <w:p w14:paraId="31A2C339" w14:textId="50850F6A" w:rsidR="00FC4AFA" w:rsidRPr="007372FB" w:rsidRDefault="00FC4AFA" w:rsidP="00FC4AFA">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direktorė</w:t>
            </w:r>
          </w:p>
          <w:p w14:paraId="4C284164" w14:textId="11E8E776" w:rsidR="00FC4AFA" w:rsidRPr="007372FB" w:rsidRDefault="00FC4AFA" w:rsidP="00FC4AFA">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Lijana Zinkevičienė</w:t>
            </w:r>
          </w:p>
          <w:p w14:paraId="47C4D74D" w14:textId="77777777" w:rsidR="00FC4AFA" w:rsidRPr="007372FB" w:rsidRDefault="00FC4AFA" w:rsidP="00FC4AF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65847AC3" w14:textId="77777777" w:rsidR="00FC4AFA" w:rsidRPr="007372FB" w:rsidRDefault="00FC4AFA" w:rsidP="00FC4AFA">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6DE9A2" w14:textId="26668A38" w:rsidR="00CB6F8A" w:rsidRPr="007372FB" w:rsidRDefault="00FC4AFA" w:rsidP="00FC4AFA">
            <w:pPr>
              <w:spacing w:after="0" w:line="240" w:lineRule="auto"/>
              <w:rPr>
                <w:rFonts w:ascii="Arial" w:eastAsia="Times New Roman" w:hAnsi="Arial" w:cs="Arial"/>
                <w:b/>
                <w:bCs/>
                <w:sz w:val="24"/>
                <w:szCs w:val="24"/>
              </w:rPr>
            </w:pPr>
            <w:r w:rsidRPr="007372FB">
              <w:rPr>
                <w:rFonts w:ascii="Arial" w:eastAsia="Times New Roman" w:hAnsi="Arial" w:cs="Arial"/>
                <w:sz w:val="24"/>
                <w:szCs w:val="24"/>
              </w:rPr>
              <w:t>A.V.</w:t>
            </w:r>
          </w:p>
        </w:tc>
      </w:tr>
    </w:tbl>
    <w:p w14:paraId="786A57D8" w14:textId="77777777" w:rsidR="00A03582" w:rsidRPr="007372FB" w:rsidRDefault="00A03582" w:rsidP="00A03582">
      <w:pPr>
        <w:spacing w:after="0"/>
        <w:jc w:val="right"/>
        <w:rPr>
          <w:rFonts w:ascii="Arial" w:hAnsi="Arial" w:cs="Arial"/>
          <w:b/>
          <w:bCs/>
          <w:sz w:val="24"/>
          <w:szCs w:val="24"/>
        </w:rPr>
      </w:pPr>
    </w:p>
    <w:p w14:paraId="22B8E06C" w14:textId="77777777" w:rsidR="00A03582" w:rsidRPr="00176F41" w:rsidRDefault="00A03582" w:rsidP="00A03582">
      <w:pPr>
        <w:spacing w:after="0" w:line="240" w:lineRule="auto"/>
        <w:jc w:val="center"/>
        <w:rPr>
          <w:rFonts w:ascii="Arial" w:hAnsi="Arial" w:cs="Arial"/>
          <w:smallCaps/>
          <w:sz w:val="24"/>
          <w:szCs w:val="24"/>
        </w:rPr>
      </w:pPr>
      <w:r w:rsidRPr="007372FB">
        <w:rPr>
          <w:rFonts w:ascii="Arial" w:hAnsi="Arial" w:cs="Arial"/>
          <w:smallCaps/>
          <w:sz w:val="24"/>
          <w:szCs w:val="24"/>
        </w:rPr>
        <w:t>_____________</w:t>
      </w:r>
    </w:p>
    <w:p w14:paraId="4CE8039F" w14:textId="77777777" w:rsidR="00420E85" w:rsidRDefault="00420E85"/>
    <w:sectPr w:rsidR="00420E85" w:rsidSect="00FC4AFA">
      <w:pgSz w:w="11906" w:h="16838"/>
      <w:pgMar w:top="107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278E" w14:textId="77777777" w:rsidR="00166BD7" w:rsidRDefault="00166BD7" w:rsidP="00A03582">
      <w:pPr>
        <w:spacing w:after="0" w:line="240" w:lineRule="auto"/>
      </w:pPr>
      <w:r>
        <w:separator/>
      </w:r>
    </w:p>
  </w:endnote>
  <w:endnote w:type="continuationSeparator" w:id="0">
    <w:p w14:paraId="7F5A9F21" w14:textId="77777777" w:rsidR="00166BD7" w:rsidRDefault="00166BD7" w:rsidP="00A0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5027" w14:textId="77777777" w:rsidR="00166BD7" w:rsidRDefault="00166BD7" w:rsidP="00A03582">
      <w:pPr>
        <w:spacing w:after="0" w:line="240" w:lineRule="auto"/>
      </w:pPr>
      <w:r>
        <w:separator/>
      </w:r>
    </w:p>
  </w:footnote>
  <w:footnote w:type="continuationSeparator" w:id="0">
    <w:p w14:paraId="667CE426" w14:textId="77777777" w:rsidR="00166BD7" w:rsidRDefault="00166BD7" w:rsidP="00A03582">
      <w:pPr>
        <w:spacing w:after="0" w:line="240" w:lineRule="auto"/>
      </w:pPr>
      <w:r>
        <w:continuationSeparator/>
      </w:r>
    </w:p>
  </w:footnote>
  <w:footnote w:id="1">
    <w:p w14:paraId="298658E4" w14:textId="77777777" w:rsidR="00A03582" w:rsidRPr="00503BA5" w:rsidRDefault="00A03582" w:rsidP="00A03582">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82"/>
    <w:rsid w:val="00080C5A"/>
    <w:rsid w:val="00166BD7"/>
    <w:rsid w:val="00167F37"/>
    <w:rsid w:val="00176A96"/>
    <w:rsid w:val="00271DA9"/>
    <w:rsid w:val="00280EBA"/>
    <w:rsid w:val="003117DF"/>
    <w:rsid w:val="0038013A"/>
    <w:rsid w:val="003810CA"/>
    <w:rsid w:val="00420E85"/>
    <w:rsid w:val="004A1E9F"/>
    <w:rsid w:val="004D005B"/>
    <w:rsid w:val="004D5B6F"/>
    <w:rsid w:val="00586910"/>
    <w:rsid w:val="00622FA2"/>
    <w:rsid w:val="00651906"/>
    <w:rsid w:val="00682126"/>
    <w:rsid w:val="006847A3"/>
    <w:rsid w:val="00685A57"/>
    <w:rsid w:val="006A7C50"/>
    <w:rsid w:val="007E4B9F"/>
    <w:rsid w:val="008A7C18"/>
    <w:rsid w:val="008E543B"/>
    <w:rsid w:val="008E69BF"/>
    <w:rsid w:val="00905F2E"/>
    <w:rsid w:val="00966B16"/>
    <w:rsid w:val="00A03582"/>
    <w:rsid w:val="00A258C6"/>
    <w:rsid w:val="00A86914"/>
    <w:rsid w:val="00AE70A3"/>
    <w:rsid w:val="00AF7EEB"/>
    <w:rsid w:val="00B43709"/>
    <w:rsid w:val="00B8667A"/>
    <w:rsid w:val="00CB6F8A"/>
    <w:rsid w:val="00CD0B44"/>
    <w:rsid w:val="00CD680A"/>
    <w:rsid w:val="00D43E73"/>
    <w:rsid w:val="00DB2EA0"/>
    <w:rsid w:val="00E923BA"/>
    <w:rsid w:val="00E97632"/>
    <w:rsid w:val="00EF7340"/>
    <w:rsid w:val="00F66346"/>
    <w:rsid w:val="00FC4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EE85"/>
  <w15:chartTrackingRefBased/>
  <w15:docId w15:val="{9145C022-DD1F-4FF8-AD21-5760B557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58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035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aliases w:val="Title Header2,Heading 2 Char1,Heading 2 Char Char,H2"/>
    <w:basedOn w:val="prastasis"/>
    <w:next w:val="prastasis"/>
    <w:link w:val="Antrat2Diagrama"/>
    <w:uiPriority w:val="9"/>
    <w:unhideWhenUsed/>
    <w:qFormat/>
    <w:rsid w:val="00A035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03582"/>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03582"/>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03582"/>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03582"/>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03582"/>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03582"/>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03582"/>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358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A0358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358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358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358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35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35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35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35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358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035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3582"/>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035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3582"/>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03582"/>
    <w:rPr>
      <w:i/>
      <w:iCs/>
      <w:color w:val="404040" w:themeColor="text1" w:themeTint="BF"/>
    </w:rPr>
  </w:style>
  <w:style w:type="paragraph" w:styleId="Sraopastraipa">
    <w:name w:val="List Paragraph"/>
    <w:basedOn w:val="prastasis"/>
    <w:uiPriority w:val="34"/>
    <w:qFormat/>
    <w:rsid w:val="00A03582"/>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A03582"/>
    <w:rPr>
      <w:i/>
      <w:iCs/>
      <w:color w:val="2F5496" w:themeColor="accent1" w:themeShade="BF"/>
    </w:rPr>
  </w:style>
  <w:style w:type="paragraph" w:styleId="Iskirtacitata">
    <w:name w:val="Intense Quote"/>
    <w:basedOn w:val="prastasis"/>
    <w:next w:val="prastasis"/>
    <w:link w:val="IskirtacitataDiagrama"/>
    <w:uiPriority w:val="30"/>
    <w:qFormat/>
    <w:rsid w:val="00A035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03582"/>
    <w:rPr>
      <w:i/>
      <w:iCs/>
      <w:color w:val="2F5496" w:themeColor="accent1" w:themeShade="BF"/>
    </w:rPr>
  </w:style>
  <w:style w:type="character" w:styleId="Rykinuoroda">
    <w:name w:val="Intense Reference"/>
    <w:basedOn w:val="Numatytasispastraiposriftas"/>
    <w:uiPriority w:val="32"/>
    <w:qFormat/>
    <w:rsid w:val="00A03582"/>
    <w:rPr>
      <w:b/>
      <w:bCs/>
      <w:smallCaps/>
      <w:color w:val="2F5496" w:themeColor="accent1" w:themeShade="BF"/>
      <w:spacing w:val="5"/>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A03582"/>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A03582"/>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A03582"/>
    <w:rPr>
      <w:vertAlign w:val="superscript"/>
    </w:rPr>
  </w:style>
  <w:style w:type="character" w:styleId="Hipersaitas">
    <w:name w:val="Hyperlink"/>
    <w:basedOn w:val="Numatytasispastraiposriftas"/>
    <w:uiPriority w:val="99"/>
    <w:unhideWhenUsed/>
    <w:rsid w:val="00A86914"/>
    <w:rPr>
      <w:color w:val="0563C1" w:themeColor="hyperlink"/>
      <w:u w:val="single"/>
    </w:rPr>
  </w:style>
  <w:style w:type="character" w:styleId="Neapdorotaspaminjimas">
    <w:name w:val="Unresolved Mention"/>
    <w:basedOn w:val="Numatytasispastraiposriftas"/>
    <w:uiPriority w:val="99"/>
    <w:semiHidden/>
    <w:unhideWhenUsed/>
    <w:rsid w:val="00A86914"/>
    <w:rPr>
      <w:color w:val="605E5C"/>
      <w:shd w:val="clear" w:color="auto" w:fill="E1DFDD"/>
    </w:rPr>
  </w:style>
  <w:style w:type="character" w:styleId="Komentaronuoroda">
    <w:name w:val="annotation reference"/>
    <w:basedOn w:val="Numatytasispastraiposriftas"/>
    <w:uiPriority w:val="99"/>
    <w:semiHidden/>
    <w:unhideWhenUsed/>
    <w:rsid w:val="00586910"/>
    <w:rPr>
      <w:sz w:val="16"/>
      <w:szCs w:val="16"/>
    </w:rPr>
  </w:style>
  <w:style w:type="paragraph" w:styleId="Komentarotekstas">
    <w:name w:val="annotation text"/>
    <w:basedOn w:val="prastasis"/>
    <w:link w:val="KomentarotekstasDiagrama"/>
    <w:uiPriority w:val="99"/>
    <w:unhideWhenUsed/>
    <w:rsid w:val="005869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91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86910"/>
    <w:rPr>
      <w:b/>
      <w:bCs/>
    </w:rPr>
  </w:style>
  <w:style w:type="character" w:customStyle="1" w:styleId="KomentarotemaDiagrama">
    <w:name w:val="Komentaro tema Diagrama"/>
    <w:basedOn w:val="KomentarotekstasDiagrama"/>
    <w:link w:val="Komentarotema"/>
    <w:uiPriority w:val="99"/>
    <w:semiHidden/>
    <w:rsid w:val="0058691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ulius.petkunas@taurage.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11571</Words>
  <Characters>6597</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Šimkienė</dc:creator>
  <cp:keywords/>
  <dc:description/>
  <cp:lastModifiedBy>Rima Šimkienė</cp:lastModifiedBy>
  <cp:revision>23</cp:revision>
  <dcterms:created xsi:type="dcterms:W3CDTF">2025-08-11T07:35:00Z</dcterms:created>
  <dcterms:modified xsi:type="dcterms:W3CDTF">2025-08-20T06:59:00Z</dcterms:modified>
</cp:coreProperties>
</file>