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096C28" w:rsidRDefault="79A52F8C" w:rsidP="79A52F8C">
      <w:pPr>
        <w:spacing w:after="120" w:line="20" w:lineRule="atLeast"/>
        <w:contextualSpacing/>
        <w:jc w:val="center"/>
        <w:rPr>
          <w:b/>
          <w:bCs/>
          <w:color w:val="00B050"/>
          <w:sz w:val="24"/>
          <w:szCs w:val="24"/>
        </w:rPr>
      </w:pPr>
    </w:p>
    <w:sdt>
      <w:sdtPr>
        <w:rPr>
          <w:b/>
          <w:bCs/>
          <w:sz w:val="24"/>
          <w:szCs w:val="24"/>
        </w:rPr>
        <w:id w:val="-808551268"/>
        <w:docPartObj>
          <w:docPartGallery w:val="Cover Pages"/>
          <w:docPartUnique/>
        </w:docPartObj>
      </w:sdtPr>
      <w:sdtEndPr>
        <w:rPr>
          <w:b w:val="0"/>
          <w:bCs w:val="0"/>
          <w:sz w:val="21"/>
          <w:szCs w:val="21"/>
        </w:rPr>
      </w:sdtEndPr>
      <w:sdtContent>
        <w:p w14:paraId="63C684D0" w14:textId="77777777" w:rsidR="00260B51" w:rsidRDefault="00260B51" w:rsidP="00260B51">
          <w:pPr>
            <w:spacing w:after="120" w:line="20" w:lineRule="atLeast"/>
            <w:contextualSpacing/>
            <w:jc w:val="center"/>
            <w:rPr>
              <w:b/>
              <w:bCs/>
              <w:color w:val="00B050"/>
              <w:sz w:val="24"/>
              <w:szCs w:val="24"/>
            </w:rPr>
          </w:pPr>
        </w:p>
        <w:sdt>
          <w:sdtPr>
            <w:rPr>
              <w:b/>
              <w:bCs/>
              <w:sz w:val="24"/>
              <w:szCs w:val="24"/>
            </w:rPr>
            <w:id w:val="-615527889"/>
            <w:docPartObj>
              <w:docPartGallery w:val="Cover Pages"/>
              <w:docPartUnique/>
            </w:docPartObj>
          </w:sdtPr>
          <w:sdtEndPr>
            <w:rPr>
              <w:b w:val="0"/>
              <w:bCs w:val="0"/>
              <w:sz w:val="21"/>
              <w:szCs w:val="21"/>
            </w:rPr>
          </w:sdtEndPr>
          <w:sdtContent>
            <w:p w14:paraId="51E1FF52" w14:textId="77777777" w:rsidR="00260B51" w:rsidRPr="00F0499F" w:rsidRDefault="00260B51" w:rsidP="00260B51">
              <w:pPr>
                <w:spacing w:after="120" w:line="20" w:lineRule="atLeast"/>
                <w:contextualSpacing/>
                <w:rPr>
                  <w:rFonts w:cstheme="minorHAnsi"/>
                  <w:color w:val="00B050"/>
                  <w:sz w:val="24"/>
                  <w:szCs w:val="24"/>
                </w:rPr>
              </w:pPr>
              <w:r>
                <w:rPr>
                  <w:rFonts w:cstheme="minorHAnsi"/>
                  <w:b/>
                  <w:bCs/>
                  <w:noProof/>
                  <w:sz w:val="24"/>
                  <w:szCs w:val="24"/>
                </w:rPr>
                <w:drawing>
                  <wp:inline distT="0" distB="0" distL="0" distR="0" wp14:anchorId="3AD62E78" wp14:editId="45C19360">
                    <wp:extent cx="2426335" cy="920750"/>
                    <wp:effectExtent l="0" t="0" r="0" b="0"/>
                    <wp:docPr id="1247458542" name="Paveikslėlis 1" descr="Paveikslėlis, kuriame yra tekstas, Šriftas, Grafika, logotip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458542" name="Paveikslėlis 1" descr="Paveikslėlis, kuriame yra tekstas, Šriftas, Grafika, logotipas&#10;&#10;Automatiškai sugeneruotas aprašym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6335" cy="920750"/>
                            </a:xfrm>
                            <a:prstGeom prst="rect">
                              <a:avLst/>
                            </a:prstGeom>
                            <a:noFill/>
                          </pic:spPr>
                        </pic:pic>
                      </a:graphicData>
                    </a:graphic>
                  </wp:inline>
                </w:drawing>
              </w:r>
            </w:p>
            <w:p w14:paraId="660CCBDF" w14:textId="77777777" w:rsidR="00260B51" w:rsidRPr="00F0499F" w:rsidRDefault="00260B51" w:rsidP="00260B51">
              <w:pPr>
                <w:spacing w:after="120" w:line="20" w:lineRule="atLeast"/>
                <w:contextualSpacing/>
                <w:jc w:val="center"/>
                <w:rPr>
                  <w:rFonts w:cstheme="minorHAnsi"/>
                  <w:color w:val="00B050"/>
                  <w:sz w:val="24"/>
                  <w:szCs w:val="24"/>
                </w:rPr>
              </w:pPr>
            </w:p>
            <w:p w14:paraId="67E93162" w14:textId="77777777" w:rsidR="00A87800" w:rsidRPr="0045210E" w:rsidRDefault="00260B51" w:rsidP="00A87800">
              <w:pPr>
                <w:spacing w:after="120" w:line="20" w:lineRule="atLeast"/>
                <w:contextualSpacing/>
                <w:jc w:val="center"/>
                <w:rPr>
                  <w:rFonts w:ascii="Times New Roman" w:hAnsi="Times New Roman" w:cs="Times New Roman"/>
                  <w:b/>
                  <w:bCs/>
                  <w:sz w:val="24"/>
                  <w:szCs w:val="24"/>
                </w:rPr>
              </w:pPr>
              <w:r w:rsidRPr="00F0499F">
                <w:rPr>
                  <w:rFonts w:cstheme="minorHAnsi"/>
                  <w:color w:val="00B050"/>
                  <w:sz w:val="24"/>
                  <w:szCs w:val="24"/>
                </w:rPr>
                <w:tab/>
              </w:r>
              <w:r w:rsidR="00A87800" w:rsidRPr="0045210E">
                <w:rPr>
                  <w:rFonts w:ascii="Times New Roman" w:hAnsi="Times New Roman" w:cs="Times New Roman"/>
                  <w:b/>
                  <w:bCs/>
                  <w:sz w:val="24"/>
                  <w:szCs w:val="24"/>
                </w:rPr>
                <w:t>VYTAUTO DIDŽIOJO UNIVERSITETAS</w:t>
              </w:r>
            </w:p>
            <w:p w14:paraId="7818644D" w14:textId="77777777" w:rsidR="00A87800" w:rsidRPr="0045210E" w:rsidRDefault="00A87800" w:rsidP="00A87800">
              <w:pPr>
                <w:spacing w:after="120" w:line="20" w:lineRule="atLeast"/>
                <w:contextualSpacing/>
                <w:jc w:val="center"/>
                <w:rPr>
                  <w:rFonts w:ascii="Times New Roman" w:hAnsi="Times New Roman" w:cs="Times New Roman"/>
                  <w:sz w:val="24"/>
                  <w:szCs w:val="24"/>
                </w:rPr>
              </w:pPr>
              <w:r w:rsidRPr="0045210E">
                <w:rPr>
                  <w:rFonts w:ascii="Times New Roman" w:hAnsi="Times New Roman" w:cs="Times New Roman"/>
                  <w:sz w:val="24"/>
                  <w:szCs w:val="24"/>
                </w:rPr>
                <w:t>K. Donelaičio g. 58, 44248, Kaunas, Įm. k. 111950396</w:t>
              </w:r>
            </w:p>
            <w:p w14:paraId="5ACCC6CC" w14:textId="77777777" w:rsidR="00A87800" w:rsidRPr="0045210E" w:rsidRDefault="00A87800" w:rsidP="00A87800">
              <w:pPr>
                <w:tabs>
                  <w:tab w:val="left" w:pos="870"/>
                </w:tabs>
                <w:spacing w:after="120" w:line="20" w:lineRule="atLeast"/>
                <w:contextualSpacing/>
                <w:rPr>
                  <w:rFonts w:ascii="Times New Roman" w:hAnsi="Times New Roman" w:cs="Times New Roman"/>
                  <w:sz w:val="24"/>
                  <w:szCs w:val="24"/>
                </w:rPr>
              </w:pPr>
              <w:r w:rsidRPr="0045210E">
                <w:rPr>
                  <w:rFonts w:ascii="Times New Roman" w:hAnsi="Times New Roman" w:cs="Times New Roman"/>
                  <w:sz w:val="24"/>
                  <w:szCs w:val="24"/>
                </w:rPr>
                <w:tab/>
              </w:r>
            </w:p>
            <w:p w14:paraId="13F6171C" w14:textId="7CF35E71" w:rsidR="00260B51" w:rsidRPr="00F0499F" w:rsidRDefault="00260B51" w:rsidP="00260B51">
              <w:pPr>
                <w:tabs>
                  <w:tab w:val="left" w:pos="870"/>
                </w:tabs>
                <w:spacing w:after="120" w:line="20" w:lineRule="atLeast"/>
                <w:contextualSpacing/>
                <w:rPr>
                  <w:rFonts w:cstheme="minorHAnsi"/>
                  <w:color w:val="00B050"/>
                  <w:sz w:val="24"/>
                  <w:szCs w:val="24"/>
                </w:rPr>
              </w:pPr>
            </w:p>
            <w:p w14:paraId="62E152A1" w14:textId="77777777" w:rsidR="00260B51" w:rsidRPr="00F0499F" w:rsidRDefault="00260B51" w:rsidP="00260B51">
              <w:pPr>
                <w:spacing w:after="120" w:line="20" w:lineRule="atLeast"/>
                <w:contextualSpacing/>
                <w:jc w:val="center"/>
                <w:rPr>
                  <w:rFonts w:cstheme="minorHAnsi"/>
                  <w:sz w:val="24"/>
                  <w:szCs w:val="24"/>
                </w:rPr>
              </w:pPr>
            </w:p>
            <w:p w14:paraId="792BD2EF" w14:textId="77777777" w:rsidR="00260B51" w:rsidRPr="00286E99" w:rsidRDefault="00260B51" w:rsidP="00260B51">
              <w:pPr>
                <w:spacing w:after="120" w:line="20" w:lineRule="atLeast"/>
                <w:ind w:left="5245"/>
                <w:contextualSpacing/>
                <w:rPr>
                  <w:rFonts w:cstheme="minorHAnsi"/>
                  <w:sz w:val="24"/>
                  <w:szCs w:val="24"/>
                </w:rPr>
              </w:pPr>
              <w:r w:rsidRPr="00286E99">
                <w:rPr>
                  <w:rFonts w:cstheme="minorHAnsi"/>
                  <w:sz w:val="24"/>
                  <w:szCs w:val="24"/>
                </w:rPr>
                <w:t xml:space="preserve">PATVIRTINTA </w:t>
              </w:r>
            </w:p>
            <w:p w14:paraId="214822F9" w14:textId="6C43D64A" w:rsidR="00260B51" w:rsidRPr="00286E99" w:rsidRDefault="00260B51" w:rsidP="00260B51">
              <w:pPr>
                <w:spacing w:after="120" w:line="20" w:lineRule="atLeast"/>
                <w:ind w:left="5245"/>
                <w:contextualSpacing/>
                <w:rPr>
                  <w:rFonts w:cstheme="minorHAnsi"/>
                  <w:sz w:val="24"/>
                  <w:szCs w:val="24"/>
                </w:rPr>
              </w:pPr>
              <w:r w:rsidRPr="00286E99">
                <w:rPr>
                  <w:rFonts w:cstheme="minorHAnsi"/>
                  <w:sz w:val="24"/>
                  <w:szCs w:val="24"/>
                </w:rPr>
                <w:t>Viešųjų pirkimų komisijos 202</w:t>
              </w:r>
              <w:r w:rsidR="00AB6146">
                <w:rPr>
                  <w:rFonts w:cstheme="minorHAnsi"/>
                  <w:sz w:val="24"/>
                  <w:szCs w:val="24"/>
                </w:rPr>
                <w:t>5</w:t>
              </w:r>
              <w:r w:rsidRPr="00286E99">
                <w:rPr>
                  <w:rFonts w:cstheme="minorHAnsi"/>
                  <w:sz w:val="24"/>
                  <w:szCs w:val="24"/>
                </w:rPr>
                <w:t>-</w:t>
              </w:r>
              <w:r w:rsidR="00AB6146">
                <w:rPr>
                  <w:rFonts w:cstheme="minorHAnsi"/>
                  <w:sz w:val="24"/>
                  <w:szCs w:val="24"/>
                </w:rPr>
                <w:t>02</w:t>
              </w:r>
              <w:r w:rsidR="000734C1">
                <w:rPr>
                  <w:rFonts w:cstheme="minorHAnsi"/>
                  <w:sz w:val="24"/>
                  <w:szCs w:val="24"/>
                </w:rPr>
                <w:t>-</w:t>
              </w:r>
              <w:r w:rsidR="00BA5081">
                <w:rPr>
                  <w:rFonts w:cstheme="minorHAnsi"/>
                  <w:sz w:val="24"/>
                  <w:szCs w:val="24"/>
                </w:rPr>
                <w:t>19</w:t>
              </w:r>
            </w:p>
            <w:p w14:paraId="67725F94" w14:textId="5FD21D27" w:rsidR="00260B51" w:rsidRPr="00286E99" w:rsidRDefault="00260B51" w:rsidP="00260B51">
              <w:pPr>
                <w:spacing w:after="120" w:line="20" w:lineRule="atLeast"/>
                <w:ind w:left="5245"/>
                <w:contextualSpacing/>
                <w:rPr>
                  <w:rFonts w:cstheme="minorHAnsi"/>
                  <w:sz w:val="24"/>
                  <w:szCs w:val="24"/>
                </w:rPr>
              </w:pPr>
              <w:r w:rsidRPr="00286E99">
                <w:rPr>
                  <w:rFonts w:cstheme="minorHAnsi"/>
                  <w:sz w:val="24"/>
                  <w:szCs w:val="24"/>
                </w:rPr>
                <w:t xml:space="preserve"> protokolu Nr. </w:t>
              </w:r>
              <w:r w:rsidR="00A514F2">
                <w:rPr>
                  <w:rFonts w:cstheme="minorHAnsi"/>
                  <w:sz w:val="24"/>
                  <w:szCs w:val="24"/>
                </w:rPr>
                <w:t>1</w:t>
              </w:r>
            </w:p>
            <w:p w14:paraId="29C9A8A7" w14:textId="77777777" w:rsidR="00260B51" w:rsidRPr="00286E99" w:rsidRDefault="00260B51" w:rsidP="00260B51">
              <w:pPr>
                <w:spacing w:after="120" w:line="20" w:lineRule="atLeast"/>
                <w:ind w:left="5245"/>
                <w:contextualSpacing/>
                <w:rPr>
                  <w:rFonts w:cstheme="minorHAnsi"/>
                  <w:i/>
                  <w:iCs/>
                  <w:sz w:val="24"/>
                  <w:szCs w:val="24"/>
                </w:rPr>
              </w:pPr>
            </w:p>
            <w:p w14:paraId="3857DA1F" w14:textId="77777777" w:rsidR="00260B51" w:rsidRPr="00286E99" w:rsidRDefault="00260B51" w:rsidP="00260B51">
              <w:pPr>
                <w:spacing w:after="120" w:line="20" w:lineRule="atLeast"/>
                <w:contextualSpacing/>
                <w:jc w:val="center"/>
                <w:rPr>
                  <w:rFonts w:cstheme="minorHAnsi"/>
                  <w:sz w:val="24"/>
                  <w:szCs w:val="24"/>
                </w:rPr>
              </w:pPr>
            </w:p>
            <w:p w14:paraId="1D57ADBB" w14:textId="77777777" w:rsidR="00260B51" w:rsidRPr="00286E99" w:rsidRDefault="00260B51" w:rsidP="00260B51">
              <w:pPr>
                <w:spacing w:after="120" w:line="20" w:lineRule="atLeast"/>
                <w:contextualSpacing/>
                <w:jc w:val="center"/>
                <w:rPr>
                  <w:rFonts w:cstheme="minorHAnsi"/>
                  <w:sz w:val="24"/>
                  <w:szCs w:val="24"/>
                </w:rPr>
              </w:pPr>
            </w:p>
            <w:p w14:paraId="70D83DCD" w14:textId="77777777" w:rsidR="00947F8C" w:rsidRDefault="00260B51" w:rsidP="00260B51">
              <w:pPr>
                <w:spacing w:after="120" w:line="20" w:lineRule="atLeast"/>
                <w:contextualSpacing/>
                <w:jc w:val="center"/>
                <w:rPr>
                  <w:rFonts w:cstheme="minorHAnsi"/>
                  <w:b/>
                  <w:bCs/>
                  <w:sz w:val="28"/>
                  <w:szCs w:val="28"/>
                </w:rPr>
              </w:pPr>
              <w:r>
                <w:rPr>
                  <w:rFonts w:cstheme="minorHAnsi"/>
                  <w:b/>
                  <w:bCs/>
                  <w:sz w:val="28"/>
                  <w:szCs w:val="28"/>
                </w:rPr>
                <w:t xml:space="preserve">TARPTAUTINIO </w:t>
              </w:r>
              <w:r w:rsidRPr="00286E99">
                <w:rPr>
                  <w:rFonts w:cstheme="minorHAnsi"/>
                  <w:b/>
                  <w:bCs/>
                  <w:sz w:val="28"/>
                  <w:szCs w:val="28"/>
                </w:rPr>
                <w:t xml:space="preserve">VIEŠOJO PIRKIMO </w:t>
              </w:r>
            </w:p>
            <w:p w14:paraId="47B0A9F0" w14:textId="693C8A87" w:rsidR="00260B51" w:rsidRPr="00286E99" w:rsidRDefault="00260B51" w:rsidP="00260B51">
              <w:pPr>
                <w:spacing w:after="120" w:line="20" w:lineRule="atLeast"/>
                <w:contextualSpacing/>
                <w:jc w:val="center"/>
                <w:rPr>
                  <w:rFonts w:cstheme="minorHAnsi"/>
                  <w:b/>
                  <w:bCs/>
                  <w:sz w:val="28"/>
                  <w:szCs w:val="28"/>
                </w:rPr>
              </w:pPr>
              <w:r w:rsidRPr="00286E99">
                <w:rPr>
                  <w:rFonts w:cstheme="minorHAnsi"/>
                  <w:b/>
                  <w:bCs/>
                  <w:sz w:val="28"/>
                  <w:szCs w:val="28"/>
                </w:rPr>
                <w:t>„</w:t>
              </w:r>
              <w:r w:rsidR="00CF43EC" w:rsidRPr="00CF43EC">
                <w:rPr>
                  <w:rFonts w:cstheme="minorHAnsi"/>
                  <w:b/>
                  <w:bCs/>
                  <w:sz w:val="28"/>
                  <w:szCs w:val="28"/>
                </w:rPr>
                <w:t>EUROPOS SOCIALINIO TYRIMO 12-OSIOS BANGOS VEIKLŲ ATLIKIMAS</w:t>
              </w:r>
              <w:r w:rsidRPr="00286E99">
                <w:rPr>
                  <w:rFonts w:cstheme="minorHAnsi"/>
                  <w:b/>
                  <w:bCs/>
                  <w:sz w:val="28"/>
                  <w:szCs w:val="28"/>
                </w:rPr>
                <w:t>“</w:t>
              </w:r>
            </w:p>
            <w:p w14:paraId="5F742F35" w14:textId="77777777" w:rsidR="00260B51" w:rsidRPr="00F0499F" w:rsidRDefault="00260B51" w:rsidP="00260B51">
              <w:pPr>
                <w:spacing w:after="120" w:line="20" w:lineRule="atLeast"/>
                <w:contextualSpacing/>
                <w:jc w:val="center"/>
                <w:rPr>
                  <w:rFonts w:cstheme="minorHAnsi"/>
                  <w:b/>
                  <w:bCs/>
                  <w:sz w:val="28"/>
                  <w:szCs w:val="28"/>
                </w:rPr>
              </w:pPr>
              <w:r w:rsidRPr="00286E99">
                <w:rPr>
                  <w:rFonts w:cstheme="minorHAnsi"/>
                  <w:b/>
                  <w:bCs/>
                  <w:sz w:val="28"/>
                  <w:szCs w:val="28"/>
                </w:rPr>
                <w:t xml:space="preserve">ATVIRO KONKURSO SPECIALIOSIOS </w:t>
              </w:r>
              <w:r w:rsidRPr="00F0499F">
                <w:rPr>
                  <w:rFonts w:cstheme="minorHAnsi"/>
                  <w:b/>
                  <w:bCs/>
                  <w:sz w:val="28"/>
                  <w:szCs w:val="28"/>
                </w:rPr>
                <w:t>SĄLYGOS</w:t>
              </w:r>
            </w:p>
            <w:p w14:paraId="0743E7FD" w14:textId="77777777" w:rsidR="00260B51" w:rsidRPr="00F0499F" w:rsidRDefault="00260B51" w:rsidP="00260B51">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Bidi"/>
                  <w:b/>
                  <w:bCs/>
                  <w:smallCaps/>
                  <w:color w:val="auto"/>
                  <w:sz w:val="22"/>
                  <w:szCs w:val="22"/>
                  <w:shd w:val="clear" w:color="auto" w:fill="E6E6E6"/>
                </w:rPr>
                <w:id w:val="-705402402"/>
                <w:docPartObj>
                  <w:docPartGallery w:val="Table of Contents"/>
                  <w:docPartUnique/>
                </w:docPartObj>
              </w:sdtPr>
              <w:sdtEndPr>
                <w:rPr>
                  <w:b w:val="0"/>
                  <w:bCs w:val="0"/>
                  <w:smallCaps w:val="0"/>
                  <w:sz w:val="21"/>
                  <w:szCs w:val="21"/>
                </w:rPr>
              </w:sdtEndPr>
              <w:sdtContent>
                <w:p w14:paraId="53277F52" w14:textId="77777777" w:rsidR="00260B51" w:rsidRPr="00F0499F" w:rsidRDefault="00260B51" w:rsidP="00260B51">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2D4C3F49" w14:textId="77777777" w:rsidR="00260B51" w:rsidRDefault="00260B51" w:rsidP="00260B51">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Pr="00FA7F81">
                      <w:rPr>
                        <w:rStyle w:val="Hipersaitas"/>
                        <w:rFonts w:cstheme="minorHAnsi"/>
                        <w:noProof/>
                      </w:rPr>
                      <w:t>1.</w:t>
                    </w:r>
                    <w:r>
                      <w:rPr>
                        <w:noProof/>
                        <w:sz w:val="22"/>
                        <w:szCs w:val="22"/>
                        <w:lang w:val="en-US" w:eastAsia="en-US"/>
                      </w:rPr>
                      <w:tab/>
                    </w:r>
                    <w:r w:rsidRPr="00FA7F81">
                      <w:rPr>
                        <w:rStyle w:val="Hipersaitas"/>
                        <w:rFonts w:cstheme="minorHAnsi"/>
                        <w:noProof/>
                      </w:rPr>
                      <w:t>Bendra informacija</w:t>
                    </w:r>
                    <w:r>
                      <w:rPr>
                        <w:noProof/>
                        <w:webHidden/>
                      </w:rPr>
                      <w:tab/>
                    </w:r>
                    <w:r>
                      <w:rPr>
                        <w:noProof/>
                        <w:webHidden/>
                      </w:rPr>
                      <w:fldChar w:fldCharType="begin"/>
                    </w:r>
                    <w:r>
                      <w:rPr>
                        <w:noProof/>
                        <w:webHidden/>
                      </w:rPr>
                      <w:instrText xml:space="preserve"> PAGEREF _Toc126333928 \h </w:instrText>
                    </w:r>
                    <w:r>
                      <w:rPr>
                        <w:noProof/>
                        <w:webHidden/>
                      </w:rPr>
                    </w:r>
                    <w:r>
                      <w:rPr>
                        <w:noProof/>
                        <w:webHidden/>
                      </w:rPr>
                      <w:fldChar w:fldCharType="separate"/>
                    </w:r>
                    <w:r>
                      <w:rPr>
                        <w:noProof/>
                        <w:webHidden/>
                      </w:rPr>
                      <w:t>2</w:t>
                    </w:r>
                    <w:r>
                      <w:rPr>
                        <w:noProof/>
                        <w:webHidden/>
                      </w:rPr>
                      <w:fldChar w:fldCharType="end"/>
                    </w:r>
                  </w:hyperlink>
                </w:p>
                <w:p w14:paraId="6124ACD5" w14:textId="77777777" w:rsidR="00260B51" w:rsidRDefault="00260B51" w:rsidP="00260B51">
                  <w:pPr>
                    <w:pStyle w:val="Turinys1"/>
                    <w:rPr>
                      <w:noProof/>
                      <w:sz w:val="22"/>
                      <w:szCs w:val="22"/>
                      <w:lang w:val="en-US" w:eastAsia="en-US"/>
                    </w:rPr>
                  </w:pPr>
                  <w:hyperlink w:anchor="_Toc126333929" w:history="1">
                    <w:r w:rsidRPr="00FA7F81">
                      <w:rPr>
                        <w:rStyle w:val="Hipersaitas"/>
                        <w:rFonts w:ascii="Calibri" w:hAnsi="Calibri" w:cs="Calibri"/>
                        <w:noProof/>
                      </w:rPr>
                      <w:t>2</w:t>
                    </w:r>
                    <w:r w:rsidRPr="00FA7F81">
                      <w:rPr>
                        <w:rStyle w:val="Hipersaitas"/>
                        <w:noProof/>
                      </w:rPr>
                      <w:t xml:space="preserve">. </w:t>
                    </w:r>
                    <w:r>
                      <w:rPr>
                        <w:rStyle w:val="Hipersaitas"/>
                        <w:noProof/>
                      </w:rPr>
                      <w:t xml:space="preserve"> </w:t>
                    </w:r>
                    <w:r w:rsidRPr="00FA7F81">
                      <w:rPr>
                        <w:rStyle w:val="Hipersaitas"/>
                        <w:rFonts w:cstheme="minorHAnsi"/>
                        <w:noProof/>
                      </w:rPr>
                      <w:t>Pirkimo objektas</w:t>
                    </w:r>
                    <w:r>
                      <w:rPr>
                        <w:noProof/>
                        <w:webHidden/>
                      </w:rPr>
                      <w:tab/>
                    </w:r>
                    <w:r>
                      <w:rPr>
                        <w:noProof/>
                        <w:webHidden/>
                      </w:rPr>
                      <w:fldChar w:fldCharType="begin"/>
                    </w:r>
                    <w:r>
                      <w:rPr>
                        <w:noProof/>
                        <w:webHidden/>
                      </w:rPr>
                      <w:instrText xml:space="preserve"> PAGEREF _Toc126333929 \h </w:instrText>
                    </w:r>
                    <w:r>
                      <w:rPr>
                        <w:noProof/>
                        <w:webHidden/>
                      </w:rPr>
                    </w:r>
                    <w:r>
                      <w:rPr>
                        <w:noProof/>
                        <w:webHidden/>
                      </w:rPr>
                      <w:fldChar w:fldCharType="separate"/>
                    </w:r>
                    <w:r>
                      <w:rPr>
                        <w:noProof/>
                        <w:webHidden/>
                      </w:rPr>
                      <w:t>3</w:t>
                    </w:r>
                    <w:r>
                      <w:rPr>
                        <w:noProof/>
                        <w:webHidden/>
                      </w:rPr>
                      <w:fldChar w:fldCharType="end"/>
                    </w:r>
                  </w:hyperlink>
                </w:p>
                <w:p w14:paraId="570754FF" w14:textId="77777777" w:rsidR="00260B51" w:rsidRDefault="00260B51" w:rsidP="00260B51">
                  <w:pPr>
                    <w:pStyle w:val="Turinys1"/>
                    <w:rPr>
                      <w:noProof/>
                      <w:sz w:val="22"/>
                      <w:szCs w:val="22"/>
                      <w:lang w:val="en-US" w:eastAsia="en-US"/>
                    </w:rPr>
                  </w:pPr>
                  <w:hyperlink w:anchor="_Toc126333930" w:history="1">
                    <w:r w:rsidRPr="00FA7F81">
                      <w:rPr>
                        <w:rStyle w:val="Hipersaitas"/>
                        <w:rFonts w:cstheme="minorHAnsi"/>
                        <w:noProof/>
                      </w:rPr>
                      <w:t xml:space="preserve">3. </w:t>
                    </w:r>
                    <w:r>
                      <w:rPr>
                        <w:rStyle w:val="Hipersaitas"/>
                        <w:rFonts w:cstheme="minorHAnsi"/>
                        <w:noProof/>
                      </w:rPr>
                      <w:t xml:space="preserve"> </w:t>
                    </w:r>
                    <w:r w:rsidRPr="00FA7F81">
                      <w:rPr>
                        <w:rStyle w:val="Hipersaitas"/>
                        <w:rFonts w:cstheme="minorHAnsi"/>
                        <w:noProof/>
                      </w:rPr>
                      <w:t>Susitikimai su tiekėjais ir objekto apžiūra</w:t>
                    </w:r>
                    <w:r>
                      <w:rPr>
                        <w:noProof/>
                        <w:webHidden/>
                      </w:rPr>
                      <w:tab/>
                    </w:r>
                    <w:r>
                      <w:rPr>
                        <w:noProof/>
                        <w:webHidden/>
                      </w:rPr>
                      <w:fldChar w:fldCharType="begin"/>
                    </w:r>
                    <w:r>
                      <w:rPr>
                        <w:noProof/>
                        <w:webHidden/>
                      </w:rPr>
                      <w:instrText xml:space="preserve"> PAGEREF _Toc126333930 \h </w:instrText>
                    </w:r>
                    <w:r>
                      <w:rPr>
                        <w:noProof/>
                        <w:webHidden/>
                      </w:rPr>
                    </w:r>
                    <w:r>
                      <w:rPr>
                        <w:noProof/>
                        <w:webHidden/>
                      </w:rPr>
                      <w:fldChar w:fldCharType="separate"/>
                    </w:r>
                    <w:r>
                      <w:rPr>
                        <w:noProof/>
                        <w:webHidden/>
                      </w:rPr>
                      <w:t>3</w:t>
                    </w:r>
                    <w:r>
                      <w:rPr>
                        <w:noProof/>
                        <w:webHidden/>
                      </w:rPr>
                      <w:fldChar w:fldCharType="end"/>
                    </w:r>
                  </w:hyperlink>
                </w:p>
                <w:p w14:paraId="4F54B0DF" w14:textId="77777777" w:rsidR="00260B51" w:rsidRDefault="00260B51" w:rsidP="00260B51">
                  <w:pPr>
                    <w:pStyle w:val="Turinys1"/>
                    <w:rPr>
                      <w:noProof/>
                      <w:sz w:val="22"/>
                      <w:szCs w:val="22"/>
                      <w:lang w:val="en-US" w:eastAsia="en-US"/>
                    </w:rPr>
                  </w:pPr>
                  <w:hyperlink w:anchor="_Toc126333931" w:history="1">
                    <w:r w:rsidRPr="00FA7F81">
                      <w:rPr>
                        <w:rStyle w:val="Hipersaitas"/>
                        <w:rFonts w:cstheme="majorHAnsi"/>
                        <w:noProof/>
                      </w:rPr>
                      <w:t xml:space="preserve">4. </w:t>
                    </w:r>
                    <w:r>
                      <w:rPr>
                        <w:rStyle w:val="Hipersaitas"/>
                        <w:rFonts w:cstheme="majorHAnsi"/>
                        <w:noProof/>
                      </w:rPr>
                      <w:t xml:space="preserve"> </w:t>
                    </w:r>
                    <w:r w:rsidRPr="00FA7F81">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_Toc126333931 \h </w:instrText>
                    </w:r>
                    <w:r>
                      <w:rPr>
                        <w:noProof/>
                        <w:webHidden/>
                      </w:rPr>
                    </w:r>
                    <w:r>
                      <w:rPr>
                        <w:noProof/>
                        <w:webHidden/>
                      </w:rPr>
                      <w:fldChar w:fldCharType="separate"/>
                    </w:r>
                    <w:r>
                      <w:rPr>
                        <w:noProof/>
                        <w:webHidden/>
                      </w:rPr>
                      <w:t>4</w:t>
                    </w:r>
                    <w:r>
                      <w:rPr>
                        <w:noProof/>
                        <w:webHidden/>
                      </w:rPr>
                      <w:fldChar w:fldCharType="end"/>
                    </w:r>
                  </w:hyperlink>
                </w:p>
                <w:p w14:paraId="7F124CF9" w14:textId="77777777" w:rsidR="00260B51" w:rsidRDefault="00260B51" w:rsidP="00260B51">
                  <w:pPr>
                    <w:pStyle w:val="Turinys1"/>
                    <w:rPr>
                      <w:noProof/>
                      <w:sz w:val="22"/>
                      <w:szCs w:val="22"/>
                      <w:lang w:val="en-US" w:eastAsia="en-US"/>
                    </w:rPr>
                  </w:pPr>
                  <w:hyperlink w:anchor="_Toc126333932" w:history="1">
                    <w:r w:rsidRPr="00FA7F81">
                      <w:rPr>
                        <w:rStyle w:val="Hipersaitas"/>
                        <w:rFonts w:cstheme="minorHAnsi"/>
                        <w:noProof/>
                      </w:rPr>
                      <w:t>5.</w:t>
                    </w:r>
                    <w:r>
                      <w:rPr>
                        <w:rStyle w:val="Hipersaitas"/>
                        <w:rFonts w:cstheme="minorHAnsi"/>
                        <w:noProof/>
                      </w:rPr>
                      <w:t xml:space="preserve">  </w:t>
                    </w:r>
                    <w:r w:rsidRPr="00FA7F81">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_Toc126333932 \h </w:instrText>
                    </w:r>
                    <w:r>
                      <w:rPr>
                        <w:noProof/>
                        <w:webHidden/>
                      </w:rPr>
                    </w:r>
                    <w:r>
                      <w:rPr>
                        <w:noProof/>
                        <w:webHidden/>
                      </w:rPr>
                      <w:fldChar w:fldCharType="separate"/>
                    </w:r>
                    <w:r>
                      <w:rPr>
                        <w:noProof/>
                        <w:webHidden/>
                      </w:rPr>
                      <w:t>4</w:t>
                    </w:r>
                    <w:r>
                      <w:rPr>
                        <w:noProof/>
                        <w:webHidden/>
                      </w:rPr>
                      <w:fldChar w:fldCharType="end"/>
                    </w:r>
                  </w:hyperlink>
                </w:p>
                <w:p w14:paraId="7C1FF739" w14:textId="77777777" w:rsidR="00260B51" w:rsidRDefault="00260B51" w:rsidP="00260B51">
                  <w:pPr>
                    <w:pStyle w:val="Turinys1"/>
                    <w:rPr>
                      <w:noProof/>
                      <w:sz w:val="22"/>
                      <w:szCs w:val="22"/>
                      <w:lang w:val="en-US" w:eastAsia="en-US"/>
                    </w:rPr>
                  </w:pPr>
                  <w:hyperlink w:anchor="_Toc126333933" w:history="1">
                    <w:r w:rsidRPr="00FA7F81">
                      <w:rPr>
                        <w:rStyle w:val="Hipersaitas"/>
                        <w:noProof/>
                      </w:rPr>
                      <w:t xml:space="preserve">6. </w:t>
                    </w:r>
                    <w:r>
                      <w:rPr>
                        <w:rStyle w:val="Hipersaitas"/>
                        <w:noProof/>
                      </w:rPr>
                      <w:t xml:space="preserve"> </w:t>
                    </w:r>
                    <w:r w:rsidRPr="00FA7F81">
                      <w:rPr>
                        <w:rStyle w:val="Hipersaitas"/>
                        <w:noProof/>
                      </w:rPr>
                      <w:t>Specialieji reikalavimai pasiūlymų rengimui ir pateikimui</w:t>
                    </w:r>
                    <w:r>
                      <w:rPr>
                        <w:noProof/>
                        <w:webHidden/>
                      </w:rPr>
                      <w:tab/>
                    </w:r>
                    <w:r>
                      <w:rPr>
                        <w:noProof/>
                        <w:webHidden/>
                      </w:rPr>
                      <w:fldChar w:fldCharType="begin"/>
                    </w:r>
                    <w:r>
                      <w:rPr>
                        <w:noProof/>
                        <w:webHidden/>
                      </w:rPr>
                      <w:instrText xml:space="preserve"> PAGEREF _Toc126333933 \h </w:instrText>
                    </w:r>
                    <w:r>
                      <w:rPr>
                        <w:noProof/>
                        <w:webHidden/>
                      </w:rPr>
                    </w:r>
                    <w:r>
                      <w:rPr>
                        <w:noProof/>
                        <w:webHidden/>
                      </w:rPr>
                      <w:fldChar w:fldCharType="separate"/>
                    </w:r>
                    <w:r>
                      <w:rPr>
                        <w:noProof/>
                        <w:webHidden/>
                      </w:rPr>
                      <w:t>7</w:t>
                    </w:r>
                    <w:r>
                      <w:rPr>
                        <w:noProof/>
                        <w:webHidden/>
                      </w:rPr>
                      <w:fldChar w:fldCharType="end"/>
                    </w:r>
                  </w:hyperlink>
                </w:p>
                <w:p w14:paraId="715C2ED4" w14:textId="77777777" w:rsidR="00260B51" w:rsidRDefault="00260B51" w:rsidP="00260B51">
                  <w:pPr>
                    <w:pStyle w:val="Turinys1"/>
                    <w:rPr>
                      <w:noProof/>
                      <w:sz w:val="22"/>
                      <w:szCs w:val="22"/>
                      <w:lang w:val="en-US" w:eastAsia="en-US"/>
                    </w:rPr>
                  </w:pPr>
                  <w:hyperlink w:anchor="_Toc126333934" w:history="1">
                    <w:r w:rsidRPr="00FA7F81">
                      <w:rPr>
                        <w:rStyle w:val="Hipersaitas"/>
                        <w:rFonts w:eastAsia="Calibri" w:cstheme="minorHAnsi"/>
                        <w:noProof/>
                      </w:rPr>
                      <w:t>7.</w:t>
                    </w:r>
                    <w:r>
                      <w:rPr>
                        <w:noProof/>
                        <w:sz w:val="22"/>
                        <w:szCs w:val="22"/>
                        <w:lang w:val="en-US" w:eastAsia="en-US"/>
                      </w:rPr>
                      <w:tab/>
                    </w:r>
                    <w:r w:rsidRPr="00FA7F81">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_Toc126333934 \h </w:instrText>
                    </w:r>
                    <w:r>
                      <w:rPr>
                        <w:noProof/>
                        <w:webHidden/>
                      </w:rPr>
                    </w:r>
                    <w:r>
                      <w:rPr>
                        <w:noProof/>
                        <w:webHidden/>
                      </w:rPr>
                      <w:fldChar w:fldCharType="separate"/>
                    </w:r>
                    <w:r>
                      <w:rPr>
                        <w:noProof/>
                        <w:webHidden/>
                      </w:rPr>
                      <w:t>9</w:t>
                    </w:r>
                    <w:r>
                      <w:rPr>
                        <w:noProof/>
                        <w:webHidden/>
                      </w:rPr>
                      <w:fldChar w:fldCharType="end"/>
                    </w:r>
                  </w:hyperlink>
                </w:p>
                <w:p w14:paraId="787D7538" w14:textId="77777777" w:rsidR="00260B51" w:rsidRDefault="00260B51" w:rsidP="00260B51">
                  <w:pPr>
                    <w:pStyle w:val="Turinys1"/>
                    <w:rPr>
                      <w:noProof/>
                      <w:sz w:val="22"/>
                      <w:szCs w:val="22"/>
                      <w:lang w:val="en-US" w:eastAsia="en-US"/>
                    </w:rPr>
                  </w:pPr>
                  <w:hyperlink w:anchor="_Toc126333935" w:history="1">
                    <w:r w:rsidRPr="00FA7F81">
                      <w:rPr>
                        <w:rStyle w:val="Hipersaitas"/>
                        <w:rFonts w:eastAsia="Calibri" w:cstheme="minorHAnsi"/>
                        <w:noProof/>
                      </w:rPr>
                      <w:t>8.</w:t>
                    </w:r>
                    <w:r>
                      <w:rPr>
                        <w:noProof/>
                        <w:sz w:val="22"/>
                        <w:szCs w:val="22"/>
                        <w:lang w:val="en-US" w:eastAsia="en-US"/>
                      </w:rPr>
                      <w:tab/>
                    </w:r>
                    <w:r w:rsidRPr="00FA7F81">
                      <w:rPr>
                        <w:rStyle w:val="Hipersaitas"/>
                        <w:rFonts w:cstheme="minorHAnsi"/>
                        <w:noProof/>
                      </w:rPr>
                      <w:t>Elektroninis aukcionas</w:t>
                    </w:r>
                    <w:r>
                      <w:rPr>
                        <w:noProof/>
                        <w:webHidden/>
                      </w:rPr>
                      <w:tab/>
                    </w:r>
                    <w:r>
                      <w:rPr>
                        <w:noProof/>
                        <w:webHidden/>
                      </w:rPr>
                      <w:fldChar w:fldCharType="begin"/>
                    </w:r>
                    <w:r>
                      <w:rPr>
                        <w:noProof/>
                        <w:webHidden/>
                      </w:rPr>
                      <w:instrText xml:space="preserve"> PAGEREF _Toc126333935 \h </w:instrText>
                    </w:r>
                    <w:r>
                      <w:rPr>
                        <w:noProof/>
                        <w:webHidden/>
                      </w:rPr>
                    </w:r>
                    <w:r>
                      <w:rPr>
                        <w:noProof/>
                        <w:webHidden/>
                      </w:rPr>
                      <w:fldChar w:fldCharType="separate"/>
                    </w:r>
                    <w:r>
                      <w:rPr>
                        <w:noProof/>
                        <w:webHidden/>
                      </w:rPr>
                      <w:t>10</w:t>
                    </w:r>
                    <w:r>
                      <w:rPr>
                        <w:noProof/>
                        <w:webHidden/>
                      </w:rPr>
                      <w:fldChar w:fldCharType="end"/>
                    </w:r>
                  </w:hyperlink>
                </w:p>
                <w:p w14:paraId="0006EF71" w14:textId="77777777" w:rsidR="00260B51" w:rsidRDefault="00260B51" w:rsidP="00260B51">
                  <w:pPr>
                    <w:pStyle w:val="Turinys1"/>
                    <w:rPr>
                      <w:noProof/>
                      <w:sz w:val="22"/>
                      <w:szCs w:val="22"/>
                      <w:lang w:val="en-US" w:eastAsia="en-US"/>
                    </w:rPr>
                  </w:pPr>
                  <w:hyperlink w:anchor="_Toc126333936" w:history="1">
                    <w:r w:rsidRPr="00FA7F81">
                      <w:rPr>
                        <w:rStyle w:val="Hipersaitas"/>
                        <w:rFonts w:eastAsia="Calibri" w:cstheme="minorHAnsi"/>
                        <w:noProof/>
                      </w:rPr>
                      <w:t>9.</w:t>
                    </w:r>
                    <w:r>
                      <w:rPr>
                        <w:noProof/>
                        <w:sz w:val="22"/>
                        <w:szCs w:val="22"/>
                        <w:lang w:val="en-US" w:eastAsia="en-US"/>
                      </w:rPr>
                      <w:tab/>
                    </w:r>
                    <w:r w:rsidRPr="00FA7F81">
                      <w:rPr>
                        <w:rStyle w:val="Hipersaitas"/>
                        <w:rFonts w:cstheme="minorHAnsi"/>
                        <w:noProof/>
                      </w:rPr>
                      <w:t>Pasiūlymų vertinimas</w:t>
                    </w:r>
                    <w:r>
                      <w:rPr>
                        <w:noProof/>
                        <w:webHidden/>
                      </w:rPr>
                      <w:tab/>
                    </w:r>
                    <w:r>
                      <w:rPr>
                        <w:noProof/>
                        <w:webHidden/>
                      </w:rPr>
                      <w:fldChar w:fldCharType="begin"/>
                    </w:r>
                    <w:r>
                      <w:rPr>
                        <w:noProof/>
                        <w:webHidden/>
                      </w:rPr>
                      <w:instrText xml:space="preserve"> PAGEREF _Toc126333936 \h </w:instrText>
                    </w:r>
                    <w:r>
                      <w:rPr>
                        <w:noProof/>
                        <w:webHidden/>
                      </w:rPr>
                    </w:r>
                    <w:r>
                      <w:rPr>
                        <w:noProof/>
                        <w:webHidden/>
                      </w:rPr>
                      <w:fldChar w:fldCharType="separate"/>
                    </w:r>
                    <w:r>
                      <w:rPr>
                        <w:noProof/>
                        <w:webHidden/>
                      </w:rPr>
                      <w:t>11</w:t>
                    </w:r>
                    <w:r>
                      <w:rPr>
                        <w:noProof/>
                        <w:webHidden/>
                      </w:rPr>
                      <w:fldChar w:fldCharType="end"/>
                    </w:r>
                  </w:hyperlink>
                </w:p>
                <w:p w14:paraId="251C6C89" w14:textId="77777777" w:rsidR="00260B51" w:rsidRDefault="00260B51" w:rsidP="00260B51">
                  <w:pPr>
                    <w:pStyle w:val="Turinys1"/>
                    <w:rPr>
                      <w:noProof/>
                      <w:sz w:val="22"/>
                      <w:szCs w:val="22"/>
                      <w:lang w:val="en-US" w:eastAsia="en-US"/>
                    </w:rPr>
                  </w:pPr>
                  <w:hyperlink w:anchor="_Toc126333937" w:history="1">
                    <w:r w:rsidRPr="00FA7F81">
                      <w:rPr>
                        <w:rStyle w:val="Hipersaitas"/>
                        <w:rFonts w:eastAsia="Calibri" w:cstheme="minorHAnsi"/>
                        <w:noProof/>
                      </w:rPr>
                      <w:t>10.</w:t>
                    </w:r>
                    <w:r>
                      <w:rPr>
                        <w:noProof/>
                        <w:sz w:val="22"/>
                        <w:szCs w:val="22"/>
                        <w:lang w:val="en-US" w:eastAsia="en-US"/>
                      </w:rPr>
                      <w:tab/>
                    </w:r>
                    <w:r w:rsidRPr="00FA7F81">
                      <w:rPr>
                        <w:rStyle w:val="Hipersaitas"/>
                        <w:rFonts w:cstheme="minorHAnsi"/>
                        <w:noProof/>
                      </w:rPr>
                      <w:t>Sutarties sudarymas</w:t>
                    </w:r>
                    <w:r>
                      <w:rPr>
                        <w:noProof/>
                        <w:webHidden/>
                      </w:rPr>
                      <w:tab/>
                    </w:r>
                    <w:r>
                      <w:rPr>
                        <w:noProof/>
                        <w:webHidden/>
                      </w:rPr>
                      <w:fldChar w:fldCharType="begin"/>
                    </w:r>
                    <w:r>
                      <w:rPr>
                        <w:noProof/>
                        <w:webHidden/>
                      </w:rPr>
                      <w:instrText xml:space="preserve"> PAGEREF _Toc126333937 \h </w:instrText>
                    </w:r>
                    <w:r>
                      <w:rPr>
                        <w:noProof/>
                        <w:webHidden/>
                      </w:rPr>
                    </w:r>
                    <w:r>
                      <w:rPr>
                        <w:noProof/>
                        <w:webHidden/>
                      </w:rPr>
                      <w:fldChar w:fldCharType="separate"/>
                    </w:r>
                    <w:r>
                      <w:rPr>
                        <w:noProof/>
                        <w:webHidden/>
                      </w:rPr>
                      <w:t>12</w:t>
                    </w:r>
                    <w:r>
                      <w:rPr>
                        <w:noProof/>
                        <w:webHidden/>
                      </w:rPr>
                      <w:fldChar w:fldCharType="end"/>
                    </w:r>
                  </w:hyperlink>
                </w:p>
                <w:p w14:paraId="4E7C9D3C" w14:textId="77777777" w:rsidR="00260B51" w:rsidRDefault="00260B51" w:rsidP="00260B51">
                  <w:pPr>
                    <w:pStyle w:val="Turinys1"/>
                    <w:rPr>
                      <w:noProof/>
                      <w:sz w:val="22"/>
                      <w:szCs w:val="22"/>
                      <w:lang w:val="en-US" w:eastAsia="en-US"/>
                    </w:rPr>
                  </w:pPr>
                  <w:hyperlink w:anchor="_Toc126333938" w:history="1">
                    <w:r w:rsidRPr="00FA7F81">
                      <w:rPr>
                        <w:rStyle w:val="Hipersaitas"/>
                        <w:rFonts w:cstheme="minorHAnsi"/>
                        <w:noProof/>
                      </w:rPr>
                      <w:t>11.</w:t>
                    </w:r>
                    <w:r>
                      <w:rPr>
                        <w:noProof/>
                        <w:sz w:val="22"/>
                        <w:szCs w:val="22"/>
                        <w:lang w:val="en-US" w:eastAsia="en-US"/>
                      </w:rPr>
                      <w:tab/>
                      <w:t xml:space="preserve"> </w:t>
                    </w:r>
                    <w:r w:rsidRPr="00FA7F81">
                      <w:rPr>
                        <w:rStyle w:val="Hipersaitas"/>
                        <w:rFonts w:cstheme="minorHAnsi"/>
                        <w:noProof/>
                      </w:rPr>
                      <w:t>Kitos sąlygos</w:t>
                    </w:r>
                    <w:r>
                      <w:rPr>
                        <w:noProof/>
                        <w:webHidden/>
                      </w:rPr>
                      <w:tab/>
                    </w:r>
                    <w:r>
                      <w:rPr>
                        <w:noProof/>
                        <w:webHidden/>
                      </w:rPr>
                      <w:fldChar w:fldCharType="begin"/>
                    </w:r>
                    <w:r>
                      <w:rPr>
                        <w:noProof/>
                        <w:webHidden/>
                      </w:rPr>
                      <w:instrText xml:space="preserve"> PAGEREF _Toc126333938 \h </w:instrText>
                    </w:r>
                    <w:r>
                      <w:rPr>
                        <w:noProof/>
                        <w:webHidden/>
                      </w:rPr>
                    </w:r>
                    <w:r>
                      <w:rPr>
                        <w:noProof/>
                        <w:webHidden/>
                      </w:rPr>
                      <w:fldChar w:fldCharType="separate"/>
                    </w:r>
                    <w:r>
                      <w:rPr>
                        <w:noProof/>
                        <w:webHidden/>
                      </w:rPr>
                      <w:t>13</w:t>
                    </w:r>
                    <w:r>
                      <w:rPr>
                        <w:noProof/>
                        <w:webHidden/>
                      </w:rPr>
                      <w:fldChar w:fldCharType="end"/>
                    </w:r>
                  </w:hyperlink>
                </w:p>
                <w:p w14:paraId="1DA8E9A1" w14:textId="77777777" w:rsidR="00260B51" w:rsidRDefault="00260B51" w:rsidP="00260B51">
                  <w:pPr>
                    <w:pStyle w:val="Turinys1"/>
                    <w:rPr>
                      <w:noProof/>
                      <w:sz w:val="22"/>
                      <w:szCs w:val="22"/>
                      <w:lang w:val="en-US" w:eastAsia="en-US"/>
                    </w:rPr>
                  </w:pPr>
                  <w:r>
                    <w:rPr>
                      <w:rStyle w:val="Hipersaitas"/>
                      <w:noProof/>
                    </w:rPr>
                    <w:t xml:space="preserve">  </w:t>
                  </w:r>
                  <w:hyperlink w:anchor="_Toc126333939" w:history="1">
                    <w:r w:rsidRPr="00FA7F81">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_Toc126333939 \h </w:instrText>
                    </w:r>
                    <w:r>
                      <w:rPr>
                        <w:noProof/>
                        <w:webHidden/>
                      </w:rPr>
                    </w:r>
                    <w:r>
                      <w:rPr>
                        <w:noProof/>
                        <w:webHidden/>
                      </w:rPr>
                      <w:fldChar w:fldCharType="separate"/>
                    </w:r>
                    <w:r>
                      <w:rPr>
                        <w:noProof/>
                        <w:webHidden/>
                      </w:rPr>
                      <w:t>13</w:t>
                    </w:r>
                    <w:r>
                      <w:rPr>
                        <w:noProof/>
                        <w:webHidden/>
                      </w:rPr>
                      <w:fldChar w:fldCharType="end"/>
                    </w:r>
                  </w:hyperlink>
                </w:p>
                <w:p w14:paraId="74178F5D" w14:textId="77777777" w:rsidR="00260B51" w:rsidRDefault="00260B51" w:rsidP="00260B51">
                  <w:pPr>
                    <w:pStyle w:val="Turinys2"/>
                    <w:rPr>
                      <w:noProof/>
                      <w:sz w:val="22"/>
                      <w:szCs w:val="22"/>
                      <w:lang w:val="en-US" w:eastAsia="en-US"/>
                    </w:rPr>
                  </w:pPr>
                  <w:hyperlink w:anchor="_Toc126333940" w:history="1">
                    <w:r w:rsidRPr="00FA7F81">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_Toc126333940 \h </w:instrText>
                    </w:r>
                    <w:r>
                      <w:rPr>
                        <w:noProof/>
                        <w:webHidden/>
                      </w:rPr>
                    </w:r>
                    <w:r>
                      <w:rPr>
                        <w:noProof/>
                        <w:webHidden/>
                      </w:rPr>
                      <w:fldChar w:fldCharType="separate"/>
                    </w:r>
                    <w:r>
                      <w:rPr>
                        <w:noProof/>
                        <w:webHidden/>
                      </w:rPr>
                      <w:t>18</w:t>
                    </w:r>
                    <w:r>
                      <w:rPr>
                        <w:noProof/>
                        <w:webHidden/>
                      </w:rPr>
                      <w:fldChar w:fldCharType="end"/>
                    </w:r>
                  </w:hyperlink>
                </w:p>
                <w:p w14:paraId="46E3E6BC" w14:textId="77777777" w:rsidR="00260B51" w:rsidRDefault="00260B51" w:rsidP="00260B51">
                  <w:pPr>
                    <w:pStyle w:val="Turinys2"/>
                    <w:rPr>
                      <w:noProof/>
                      <w:sz w:val="22"/>
                      <w:szCs w:val="22"/>
                      <w:lang w:val="en-US" w:eastAsia="en-US"/>
                    </w:rPr>
                  </w:pPr>
                  <w:hyperlink w:anchor="_Toc126333941" w:history="1">
                    <w:r w:rsidRPr="00FA7F81">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_Toc126333941 \h </w:instrText>
                    </w:r>
                    <w:r>
                      <w:rPr>
                        <w:noProof/>
                        <w:webHidden/>
                      </w:rPr>
                    </w:r>
                    <w:r>
                      <w:rPr>
                        <w:noProof/>
                        <w:webHidden/>
                      </w:rPr>
                      <w:fldChar w:fldCharType="separate"/>
                    </w:r>
                    <w:r>
                      <w:rPr>
                        <w:noProof/>
                        <w:webHidden/>
                      </w:rPr>
                      <w:t>19</w:t>
                    </w:r>
                    <w:r>
                      <w:rPr>
                        <w:noProof/>
                        <w:webHidden/>
                      </w:rPr>
                      <w:fldChar w:fldCharType="end"/>
                    </w:r>
                  </w:hyperlink>
                </w:p>
                <w:p w14:paraId="30178F31" w14:textId="77777777" w:rsidR="00260B51" w:rsidRDefault="00260B51" w:rsidP="00260B51">
                  <w:pPr>
                    <w:pStyle w:val="Turinys2"/>
                    <w:rPr>
                      <w:noProof/>
                      <w:sz w:val="22"/>
                      <w:szCs w:val="22"/>
                      <w:lang w:val="en-US" w:eastAsia="en-US"/>
                    </w:rPr>
                  </w:pPr>
                  <w:hyperlink w:anchor="_Toc126333942" w:history="1">
                    <w:r w:rsidRPr="00FA7F81">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_Toc126333942 \h </w:instrText>
                    </w:r>
                    <w:r>
                      <w:rPr>
                        <w:noProof/>
                        <w:webHidden/>
                      </w:rPr>
                    </w:r>
                    <w:r>
                      <w:rPr>
                        <w:noProof/>
                        <w:webHidden/>
                      </w:rPr>
                      <w:fldChar w:fldCharType="separate"/>
                    </w:r>
                    <w:r>
                      <w:rPr>
                        <w:noProof/>
                        <w:webHidden/>
                      </w:rPr>
                      <w:t>20</w:t>
                    </w:r>
                    <w:r>
                      <w:rPr>
                        <w:noProof/>
                        <w:webHidden/>
                      </w:rPr>
                      <w:fldChar w:fldCharType="end"/>
                    </w:r>
                  </w:hyperlink>
                </w:p>
                <w:p w14:paraId="12DD1CED" w14:textId="77777777" w:rsidR="00260B51" w:rsidRDefault="00260B51" w:rsidP="00260B51">
                  <w:pPr>
                    <w:pStyle w:val="Turinys2"/>
                    <w:rPr>
                      <w:noProof/>
                      <w:sz w:val="22"/>
                      <w:szCs w:val="22"/>
                      <w:lang w:val="en-US" w:eastAsia="en-US"/>
                    </w:rPr>
                  </w:pPr>
                  <w:hyperlink w:anchor="_Toc126333943" w:history="1">
                    <w:r w:rsidRPr="00FA7F81">
                      <w:rPr>
                        <w:rStyle w:val="Hipersaitas"/>
                        <w:rFonts w:eastAsia="Calibri" w:cstheme="minorHAnsi"/>
                        <w:noProof/>
                      </w:rPr>
                      <w:t xml:space="preserve">Pirkimo sąlygų 5 priedas „EBVPD“ </w:t>
                    </w:r>
                    <w:r w:rsidRPr="00FA7F81">
                      <w:rPr>
                        <w:rStyle w:val="Hipersaitas"/>
                        <w:rFonts w:cstheme="minorHAnsi"/>
                        <w:noProof/>
                      </w:rPr>
                      <w:t>(XML formatu)</w:t>
                    </w:r>
                    <w:r>
                      <w:rPr>
                        <w:noProof/>
                        <w:webHidden/>
                      </w:rPr>
                      <w:tab/>
                    </w:r>
                    <w:r>
                      <w:rPr>
                        <w:noProof/>
                        <w:webHidden/>
                      </w:rPr>
                      <w:fldChar w:fldCharType="begin"/>
                    </w:r>
                    <w:r>
                      <w:rPr>
                        <w:noProof/>
                        <w:webHidden/>
                      </w:rPr>
                      <w:instrText xml:space="preserve"> PAGEREF _Toc126333943 \h </w:instrText>
                    </w:r>
                    <w:r>
                      <w:rPr>
                        <w:noProof/>
                        <w:webHidden/>
                      </w:rPr>
                    </w:r>
                    <w:r>
                      <w:rPr>
                        <w:noProof/>
                        <w:webHidden/>
                      </w:rPr>
                      <w:fldChar w:fldCharType="separate"/>
                    </w:r>
                    <w:r>
                      <w:rPr>
                        <w:noProof/>
                        <w:webHidden/>
                      </w:rPr>
                      <w:t>24</w:t>
                    </w:r>
                    <w:r>
                      <w:rPr>
                        <w:noProof/>
                        <w:webHidden/>
                      </w:rPr>
                      <w:fldChar w:fldCharType="end"/>
                    </w:r>
                  </w:hyperlink>
                </w:p>
                <w:p w14:paraId="47AB6692" w14:textId="77777777" w:rsidR="00260B51" w:rsidRDefault="00260B51" w:rsidP="00260B51">
                  <w:pPr>
                    <w:pStyle w:val="Turinys2"/>
                    <w:rPr>
                      <w:noProof/>
                      <w:sz w:val="22"/>
                      <w:szCs w:val="22"/>
                      <w:lang w:val="en-US" w:eastAsia="en-US"/>
                    </w:rPr>
                  </w:pPr>
                  <w:hyperlink w:anchor="_Toc126333944" w:history="1">
                    <w:r w:rsidRPr="00FA7F81">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_Toc126333944 \h </w:instrText>
                    </w:r>
                    <w:r>
                      <w:rPr>
                        <w:noProof/>
                        <w:webHidden/>
                      </w:rPr>
                    </w:r>
                    <w:r>
                      <w:rPr>
                        <w:noProof/>
                        <w:webHidden/>
                      </w:rPr>
                      <w:fldChar w:fldCharType="separate"/>
                    </w:r>
                    <w:r>
                      <w:rPr>
                        <w:noProof/>
                        <w:webHidden/>
                      </w:rPr>
                      <w:t>25</w:t>
                    </w:r>
                    <w:r>
                      <w:rPr>
                        <w:noProof/>
                        <w:webHidden/>
                      </w:rPr>
                      <w:fldChar w:fldCharType="end"/>
                    </w:r>
                  </w:hyperlink>
                </w:p>
                <w:p w14:paraId="158ACAE7" w14:textId="77777777" w:rsidR="00260B51" w:rsidRDefault="00260B51" w:rsidP="00260B51">
                  <w:pPr>
                    <w:pStyle w:val="Turinys2"/>
                    <w:rPr>
                      <w:noProof/>
                      <w:sz w:val="22"/>
                      <w:szCs w:val="22"/>
                      <w:lang w:val="en-US" w:eastAsia="en-US"/>
                    </w:rPr>
                  </w:pPr>
                  <w:hyperlink w:anchor="_Toc126333945" w:history="1">
                    <w:r w:rsidRPr="00FA7F81">
                      <w:rPr>
                        <w:rStyle w:val="Hipersaitas"/>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_Toc126333945 \h </w:instrText>
                    </w:r>
                    <w:r>
                      <w:rPr>
                        <w:noProof/>
                        <w:webHidden/>
                      </w:rPr>
                    </w:r>
                    <w:r>
                      <w:rPr>
                        <w:noProof/>
                        <w:webHidden/>
                      </w:rPr>
                      <w:fldChar w:fldCharType="separate"/>
                    </w:r>
                    <w:r>
                      <w:rPr>
                        <w:noProof/>
                        <w:webHidden/>
                      </w:rPr>
                      <w:t>26</w:t>
                    </w:r>
                    <w:r>
                      <w:rPr>
                        <w:noProof/>
                        <w:webHidden/>
                      </w:rPr>
                      <w:fldChar w:fldCharType="end"/>
                    </w:r>
                  </w:hyperlink>
                </w:p>
                <w:p w14:paraId="0896CDEC" w14:textId="2FE792F7" w:rsidR="00260B51" w:rsidRDefault="00260B51" w:rsidP="00260B51">
                  <w:pPr>
                    <w:pStyle w:val="Turinys2"/>
                    <w:rPr>
                      <w:noProof/>
                      <w:sz w:val="22"/>
                      <w:szCs w:val="22"/>
                      <w:lang w:val="en-US" w:eastAsia="en-US"/>
                    </w:rPr>
                  </w:pPr>
                  <w:hyperlink w:anchor="_Toc126333946" w:history="1">
                    <w:r w:rsidRPr="00FA7F81">
                      <w:rPr>
                        <w:rStyle w:val="Hipersaitas"/>
                        <w:noProof/>
                      </w:rPr>
                      <w:t>Pirkimo sąlygų 8 priedas „Tiekėjo deklaracija dėl atitikties Reglamento nuostatoms“</w:t>
                    </w:r>
                    <w:r>
                      <w:rPr>
                        <w:noProof/>
                        <w:webHidden/>
                      </w:rPr>
                      <w:tab/>
                    </w:r>
                    <w:r>
                      <w:rPr>
                        <w:noProof/>
                        <w:webHidden/>
                      </w:rPr>
                      <w:fldChar w:fldCharType="begin"/>
                    </w:r>
                    <w:r>
                      <w:rPr>
                        <w:noProof/>
                        <w:webHidden/>
                      </w:rPr>
                      <w:instrText xml:space="preserve"> PAGEREF _Toc126333946 \h </w:instrText>
                    </w:r>
                    <w:r>
                      <w:rPr>
                        <w:noProof/>
                        <w:webHidden/>
                      </w:rPr>
                    </w:r>
                    <w:r>
                      <w:rPr>
                        <w:noProof/>
                        <w:webHidden/>
                      </w:rPr>
                      <w:fldChar w:fldCharType="separate"/>
                    </w:r>
                    <w:r>
                      <w:rPr>
                        <w:noProof/>
                        <w:webHidden/>
                      </w:rPr>
                      <w:t>27</w:t>
                    </w:r>
                    <w:r>
                      <w:rPr>
                        <w:noProof/>
                        <w:webHidden/>
                      </w:rPr>
                      <w:fldChar w:fldCharType="end"/>
                    </w:r>
                  </w:hyperlink>
                </w:p>
                <w:p w14:paraId="25526579" w14:textId="4865385A" w:rsidR="00260B51" w:rsidRDefault="00260B51" w:rsidP="00260B51">
                  <w:pPr>
                    <w:pStyle w:val="Turinys2"/>
                    <w:rPr>
                      <w:noProof/>
                      <w:sz w:val="22"/>
                      <w:szCs w:val="22"/>
                      <w:lang w:val="en-US" w:eastAsia="en-US"/>
                    </w:rPr>
                  </w:pPr>
                  <w:hyperlink w:anchor="_Toc126333948" w:history="1">
                    <w:r w:rsidRPr="00FA7F81">
                      <w:rPr>
                        <w:rStyle w:val="Hipersaitas"/>
                        <w:noProof/>
                      </w:rPr>
                      <w:t xml:space="preserve">Pirkimo sąlygų </w:t>
                    </w:r>
                    <w:r w:rsidR="00EC2670">
                      <w:rPr>
                        <w:rStyle w:val="Hipersaitas"/>
                        <w:noProof/>
                      </w:rPr>
                      <w:t>9</w:t>
                    </w:r>
                    <w:r w:rsidRPr="00FA7F81">
                      <w:rPr>
                        <w:rStyle w:val="Hipersaitas"/>
                        <w:noProof/>
                      </w:rPr>
                      <w:t xml:space="preserve"> priedas „Sutarties projektas“</w:t>
                    </w:r>
                    <w:r>
                      <w:rPr>
                        <w:noProof/>
                        <w:webHidden/>
                      </w:rPr>
                      <w:tab/>
                    </w:r>
                    <w:r>
                      <w:rPr>
                        <w:noProof/>
                        <w:webHidden/>
                      </w:rPr>
                      <w:fldChar w:fldCharType="begin"/>
                    </w:r>
                    <w:r>
                      <w:rPr>
                        <w:noProof/>
                        <w:webHidden/>
                      </w:rPr>
                      <w:instrText xml:space="preserve"> PAGEREF _Toc126333948 \h </w:instrText>
                    </w:r>
                    <w:r>
                      <w:rPr>
                        <w:noProof/>
                        <w:webHidden/>
                      </w:rPr>
                    </w:r>
                    <w:r>
                      <w:rPr>
                        <w:noProof/>
                        <w:webHidden/>
                      </w:rPr>
                      <w:fldChar w:fldCharType="separate"/>
                    </w:r>
                    <w:r>
                      <w:rPr>
                        <w:noProof/>
                        <w:webHidden/>
                      </w:rPr>
                      <w:t>30</w:t>
                    </w:r>
                    <w:r>
                      <w:rPr>
                        <w:noProof/>
                        <w:webHidden/>
                      </w:rPr>
                      <w:fldChar w:fldCharType="end"/>
                    </w:r>
                  </w:hyperlink>
                </w:p>
                <w:p w14:paraId="0A9499B8" w14:textId="4027FA9C" w:rsidR="000D4E82" w:rsidRDefault="00260B51" w:rsidP="00EC2670">
                  <w:pPr>
                    <w:spacing w:after="120" w:line="20" w:lineRule="atLeast"/>
                    <w:contextualSpacing/>
                    <w:rPr>
                      <w:rStyle w:val="Hipersaitas"/>
                      <w:noProof/>
                    </w:rPr>
                  </w:pPr>
                  <w:r w:rsidRPr="00F0499F">
                    <w:rPr>
                      <w:rFonts w:cstheme="minorHAnsi"/>
                      <w:b/>
                      <w:bCs/>
                      <w:color w:val="2B579A"/>
                      <w:shd w:val="clear" w:color="auto" w:fill="E6E6E6"/>
                    </w:rPr>
                    <w:fldChar w:fldCharType="end"/>
                  </w:r>
                  <w:r w:rsidR="007D69DF">
                    <w:rPr>
                      <w:rStyle w:val="Hipersaitas"/>
                      <w:noProof/>
                    </w:rPr>
                    <w:t xml:space="preserve">     </w:t>
                  </w:r>
                  <w:r w:rsidR="00755059">
                    <w:rPr>
                      <w:rStyle w:val="Hipersaitas"/>
                      <w:noProof/>
                    </w:rPr>
                    <w:t>Pirkimo sąlygų 10 priedas „</w:t>
                  </w:r>
                  <w:r w:rsidR="00755059" w:rsidRPr="00755059">
                    <w:rPr>
                      <w:rStyle w:val="Hipersaitas"/>
                      <w:noProof/>
                    </w:rPr>
                    <w:t>Tiekėjo projekto vadovo įsipareigojimų sąrašas“</w:t>
                  </w:r>
                </w:p>
                <w:p w14:paraId="181A022C" w14:textId="3F6E9BA7" w:rsidR="005C56D9" w:rsidRDefault="003A3C78" w:rsidP="00260B51">
                  <w:pPr>
                    <w:spacing w:after="120" w:line="20" w:lineRule="atLeast"/>
                    <w:contextualSpacing/>
                    <w:rPr>
                      <w:rStyle w:val="Hipersaitas"/>
                      <w:noProof/>
                    </w:rPr>
                  </w:pPr>
                  <w:r>
                    <w:rPr>
                      <w:rFonts w:ascii="Times New Roman" w:eastAsia="Calibri" w:hAnsi="Times New Roman" w:cs="Times New Roman"/>
                      <w:sz w:val="22"/>
                      <w:szCs w:val="22"/>
                    </w:rPr>
                    <w:t xml:space="preserve">    </w:t>
                  </w:r>
                </w:p>
                <w:p w14:paraId="4C38462A" w14:textId="70F61699" w:rsidR="00A63B4B" w:rsidRPr="003A3C78" w:rsidRDefault="001A3F2F" w:rsidP="00260B51">
                  <w:pPr>
                    <w:spacing w:after="120" w:line="20" w:lineRule="atLeast"/>
                    <w:contextualSpacing/>
                    <w:rPr>
                      <w:rStyle w:val="Hipersaitas"/>
                      <w:noProof/>
                    </w:rPr>
                  </w:pPr>
                  <w:r>
                    <w:rPr>
                      <w:rStyle w:val="Hipersaitas"/>
                      <w:noProof/>
                    </w:rPr>
                    <w:t xml:space="preserve">     </w:t>
                  </w:r>
                </w:p>
                <w:p w14:paraId="1EF0DE10" w14:textId="268B5923" w:rsidR="00662B7D" w:rsidRDefault="00662B7D" w:rsidP="00260B51">
                  <w:pPr>
                    <w:spacing w:after="120" w:line="20" w:lineRule="atLeast"/>
                    <w:contextualSpacing/>
                    <w:rPr>
                      <w:rFonts w:cstheme="minorHAnsi"/>
                      <w:b/>
                      <w:bCs/>
                      <w:color w:val="2B579A"/>
                      <w:shd w:val="clear" w:color="auto" w:fill="E6E6E6"/>
                    </w:rPr>
                  </w:pPr>
                  <w:r>
                    <w:rPr>
                      <w:rStyle w:val="Hipersaitas"/>
                      <w:noProof/>
                    </w:rPr>
                    <w:t xml:space="preserve">    </w:t>
                  </w:r>
                </w:p>
                <w:p w14:paraId="071437C8" w14:textId="4AC76C63" w:rsidR="00260B51" w:rsidRPr="00F0499F" w:rsidRDefault="00000000" w:rsidP="00260B51">
                  <w:pPr>
                    <w:spacing w:after="120" w:line="20" w:lineRule="atLeast"/>
                    <w:contextualSpacing/>
                    <w:rPr>
                      <w:rFonts w:cstheme="minorHAnsi"/>
                    </w:rPr>
                  </w:pPr>
                </w:p>
              </w:sdtContent>
            </w:sdt>
            <w:p w14:paraId="73CCB438" w14:textId="7FC09317" w:rsidR="005F13F0" w:rsidRPr="00F0499F" w:rsidRDefault="00260B51" w:rsidP="004E4612">
              <w:pPr>
                <w:spacing w:after="120" w:line="20" w:lineRule="atLeast"/>
                <w:contextualSpacing/>
                <w:rPr>
                  <w:rFonts w:cstheme="minorHAnsi"/>
                </w:rPr>
              </w:pPr>
              <w:r w:rsidRPr="00F0499F">
                <w:rPr>
                  <w:rFonts w:cstheme="minorHAnsi"/>
                </w:rPr>
                <w:br w:type="page"/>
              </w:r>
            </w:p>
          </w:sdtContent>
        </w:sdt>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39E2D22C" w14:textId="77777777" w:rsidR="008E6142" w:rsidRPr="00BC5B2C" w:rsidRDefault="008E6142" w:rsidP="008E6142">
      <w:pPr>
        <w:pStyle w:val="Sraopastraipa"/>
        <w:numPr>
          <w:ilvl w:val="1"/>
          <w:numId w:val="1"/>
        </w:numPr>
        <w:spacing w:after="0" w:line="20" w:lineRule="atLeast"/>
        <w:ind w:left="0" w:firstLine="567"/>
        <w:jc w:val="both"/>
        <w:rPr>
          <w:rFonts w:cstheme="minorHAnsi"/>
        </w:rPr>
      </w:pPr>
      <w:r w:rsidRPr="00BC5B2C">
        <w:rPr>
          <w:rFonts w:cstheme="minorHAnsi"/>
        </w:rPr>
        <w:t xml:space="preserve">Perkančioji </w:t>
      </w:r>
      <w:r w:rsidRPr="00B2061E">
        <w:rPr>
          <w:rFonts w:cstheme="minorHAnsi"/>
        </w:rPr>
        <w:t xml:space="preserve">organizacija – </w:t>
      </w:r>
      <w:r w:rsidRPr="00B2061E">
        <w:rPr>
          <w:rFonts w:eastAsia="Calibri" w:cstheme="minorHAnsi"/>
        </w:rPr>
        <w:t xml:space="preserve">Vytauto Didžiojo universitetas, juridinio asmens kodas </w:t>
      </w:r>
      <w:r w:rsidRPr="00B2061E">
        <w:t>111950396</w:t>
      </w:r>
      <w:r w:rsidRPr="00B2061E">
        <w:rPr>
          <w:rFonts w:eastAsia="Calibri" w:cstheme="minorHAnsi"/>
        </w:rPr>
        <w:t xml:space="preserve">, adresas </w:t>
      </w:r>
      <w:r w:rsidRPr="00B2061E">
        <w:t>K. Donelaičio g. 58, 44248, Kaunas</w:t>
      </w:r>
      <w:r w:rsidRPr="00B2061E">
        <w:rPr>
          <w:rFonts w:eastAsia="Calibri" w:cstheme="minorHAnsi"/>
        </w:rPr>
        <w:t>. Perkančioji organizacija yra PVM mokėtoja</w:t>
      </w:r>
      <w:r w:rsidRPr="00BC5B2C">
        <w:rPr>
          <w:rFonts w:eastAsia="Calibri" w:cstheme="minorHAnsi"/>
        </w:rPr>
        <w:t>.</w:t>
      </w:r>
    </w:p>
    <w:p w14:paraId="4DA5BFF2" w14:textId="6A45CD3F" w:rsidR="008E6142" w:rsidRPr="004E1135" w:rsidRDefault="008E6142" w:rsidP="008E6142">
      <w:pPr>
        <w:pStyle w:val="Sraopastraipa"/>
        <w:spacing w:after="0" w:line="240" w:lineRule="auto"/>
        <w:ind w:left="0" w:firstLine="567"/>
        <w:jc w:val="both"/>
        <w:rPr>
          <w:rFonts w:eastAsia="Calibri"/>
        </w:rPr>
      </w:pPr>
      <w:r w:rsidRPr="6E07B99D">
        <w:rPr>
          <w:color w:val="000000" w:themeColor="text1"/>
        </w:rPr>
        <w:t>1.</w:t>
      </w:r>
      <w:r>
        <w:rPr>
          <w:color w:val="000000" w:themeColor="text1"/>
        </w:rPr>
        <w:t>2</w:t>
      </w:r>
      <w:r w:rsidRPr="6E07B99D">
        <w:rPr>
          <w:color w:val="000000" w:themeColor="text1"/>
        </w:rPr>
        <w:t xml:space="preserve">. Pirkimas neatliekamas naudojantis centralizuotų pirkimų katalogu, nes </w:t>
      </w:r>
      <w:r w:rsidR="00763BCE">
        <w:rPr>
          <w:color w:val="000000" w:themeColor="text1"/>
        </w:rPr>
        <w:t>CPO</w:t>
      </w:r>
      <w:r w:rsidR="00055367">
        <w:rPr>
          <w:color w:val="000000" w:themeColor="text1"/>
        </w:rPr>
        <w:t xml:space="preserve"> kataloge nėra tokių paslaugų</w:t>
      </w:r>
      <w:r>
        <w:rPr>
          <w:color w:val="000000" w:themeColor="text1"/>
        </w:rPr>
        <w:t>.</w:t>
      </w:r>
      <w:r w:rsidRPr="6E07B99D">
        <w:rPr>
          <w:color w:val="000000" w:themeColor="text1"/>
        </w:rPr>
        <w:t xml:space="preserve">  </w:t>
      </w:r>
    </w:p>
    <w:p w14:paraId="6AC17835" w14:textId="77777777" w:rsidR="008E6142" w:rsidRPr="004E1135" w:rsidRDefault="008E6142" w:rsidP="008E6142">
      <w:pPr>
        <w:spacing w:after="0" w:line="240" w:lineRule="auto"/>
        <w:ind w:firstLine="567"/>
        <w:rPr>
          <w:rFonts w:cstheme="minorHAnsi"/>
          <w:color w:val="FF0000"/>
        </w:rPr>
      </w:pPr>
      <w:r w:rsidRPr="0037691C">
        <w:rPr>
          <w:rFonts w:cstheme="minorHAnsi"/>
        </w:rPr>
        <w:t>1.</w:t>
      </w:r>
      <w:r>
        <w:rPr>
          <w:rFonts w:cstheme="minorHAnsi"/>
        </w:rPr>
        <w:t xml:space="preserve">3. </w:t>
      </w:r>
      <w:r w:rsidRPr="004E1135">
        <w:rPr>
          <w:rFonts w:eastAsia="Times New Roman" w:cstheme="minorHAnsi"/>
        </w:rPr>
        <w:t>Perkančioji organizacija nerezervuoja teisės dalyvauti pirkime.</w:t>
      </w:r>
    </w:p>
    <w:p w14:paraId="1B2D8C88" w14:textId="77777777" w:rsidR="008E6142" w:rsidRPr="00590030" w:rsidRDefault="008E6142" w:rsidP="008E6142">
      <w:pPr>
        <w:pStyle w:val="Sraopastraipa"/>
        <w:spacing w:after="0" w:line="240" w:lineRule="auto"/>
        <w:ind w:left="0" w:firstLine="567"/>
        <w:jc w:val="both"/>
        <w:rPr>
          <w:rFonts w:cstheme="minorHAnsi"/>
        </w:rPr>
      </w:pPr>
      <w:r>
        <w:rPr>
          <w:rFonts w:cstheme="minorHAnsi"/>
        </w:rPr>
        <w:t xml:space="preserve">1.4. </w:t>
      </w:r>
      <w:r w:rsidRPr="00590030">
        <w:rPr>
          <w:rFonts w:cstheme="minorHAnsi"/>
        </w:rPr>
        <w:t>Stebėtojai dalyvauti Komisijos posėdžiuose nėra kviečiami.</w:t>
      </w:r>
    </w:p>
    <w:p w14:paraId="3D74F9E0" w14:textId="643D5457" w:rsidR="008E6142" w:rsidRPr="00F146C6" w:rsidRDefault="008E6142" w:rsidP="008E6142">
      <w:pPr>
        <w:pStyle w:val="Sraopastraipa"/>
        <w:spacing w:after="0" w:line="240" w:lineRule="auto"/>
        <w:ind w:left="0" w:firstLine="567"/>
        <w:jc w:val="both"/>
      </w:pPr>
      <w:r>
        <w:t xml:space="preserve">1.5. </w:t>
      </w:r>
      <w:r w:rsidRPr="2A093867">
        <w:t xml:space="preserve"> Atliekamas žaliasis pirkimas. Pirkimas vykdomas vadovaujantis </w:t>
      </w:r>
      <w:hyperlink r:id="rId12" w:history="1">
        <w:r w:rsidRPr="001D02AF">
          <w:rPr>
            <w:rStyle w:val="Hipersaitas"/>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1D02AF">
        <w:t>“ 4.</w:t>
      </w:r>
      <w:r w:rsidR="00CF13E3">
        <w:t>4.3</w:t>
      </w:r>
      <w:r w:rsidRPr="001D02AF">
        <w:t xml:space="preserve"> punktu. </w:t>
      </w:r>
      <w:r w:rsidRPr="001D02AF">
        <w:rPr>
          <w:rFonts w:eastAsia="Arial"/>
        </w:rPr>
        <w:t xml:space="preserve"> </w:t>
      </w:r>
    </w:p>
    <w:p w14:paraId="4BA2D041" w14:textId="77777777" w:rsidR="008E6142" w:rsidRDefault="008E6142" w:rsidP="003D45D8">
      <w:pPr>
        <w:pStyle w:val="Sraopastraipa"/>
        <w:numPr>
          <w:ilvl w:val="1"/>
          <w:numId w:val="5"/>
        </w:numPr>
        <w:tabs>
          <w:tab w:val="left" w:pos="851"/>
          <w:tab w:val="left" w:pos="993"/>
        </w:tabs>
        <w:spacing w:after="0" w:line="240" w:lineRule="auto"/>
        <w:ind w:firstLine="207"/>
        <w:jc w:val="both"/>
        <w:rPr>
          <w:rFonts w:cstheme="minorHAnsi"/>
        </w:rPr>
      </w:pPr>
      <w:r>
        <w:rPr>
          <w:rFonts w:cstheme="minorHAnsi"/>
          <w:lang w:eastAsia="en-US"/>
        </w:rPr>
        <w:t>P</w:t>
      </w:r>
      <w:r w:rsidRPr="00C447D2">
        <w:rPr>
          <w:rFonts w:cstheme="minorHAnsi"/>
          <w:lang w:eastAsia="en-US"/>
        </w:rPr>
        <w:t xml:space="preserve">irkime </w:t>
      </w:r>
      <w:r w:rsidRPr="00C447D2">
        <w:rPr>
          <w:rFonts w:cstheme="minorHAnsi"/>
        </w:rPr>
        <w:t xml:space="preserve"> perkančioji organizacija</w:t>
      </w:r>
      <w:r w:rsidRPr="00C447D2">
        <w:rPr>
          <w:rFonts w:cstheme="minorHAnsi"/>
          <w:lang w:eastAsia="en-US"/>
        </w:rPr>
        <w:t xml:space="preserve"> nenumato skelbti pranešimo dėl savanoriško </w:t>
      </w:r>
      <w:r w:rsidRPr="00C447D2">
        <w:rPr>
          <w:rFonts w:cstheme="minorHAnsi"/>
          <w:i/>
          <w:iCs/>
          <w:lang w:eastAsia="en-US"/>
        </w:rPr>
        <w:t>ex ante</w:t>
      </w:r>
      <w:r w:rsidRPr="00C447D2">
        <w:rPr>
          <w:rFonts w:cstheme="minorHAnsi"/>
          <w:lang w:eastAsia="en-US"/>
        </w:rPr>
        <w:t xml:space="preserve"> skaidrumo.</w:t>
      </w:r>
    </w:p>
    <w:p w14:paraId="401C2B33" w14:textId="77777777" w:rsidR="008E6142" w:rsidRPr="00A23042" w:rsidRDefault="008E6142" w:rsidP="003D45D8">
      <w:pPr>
        <w:pStyle w:val="Sraopastraipa"/>
        <w:numPr>
          <w:ilvl w:val="1"/>
          <w:numId w:val="5"/>
        </w:numPr>
        <w:tabs>
          <w:tab w:val="left" w:pos="851"/>
          <w:tab w:val="left" w:pos="993"/>
        </w:tabs>
        <w:spacing w:after="0" w:line="240" w:lineRule="auto"/>
        <w:ind w:left="0" w:firstLine="567"/>
        <w:jc w:val="both"/>
        <w:rPr>
          <w:rFonts w:cstheme="minorHAnsi"/>
          <w:color w:val="7030A0"/>
        </w:rPr>
      </w:pPr>
      <w:r>
        <w:rPr>
          <w:rFonts w:cstheme="minorHAnsi"/>
        </w:rPr>
        <w:t xml:space="preserve">Pirkime neleidžiama pateikti alternatyvių pasiūlymų. </w:t>
      </w:r>
    </w:p>
    <w:p w14:paraId="0C002F05" w14:textId="68A15AD1" w:rsidR="00E32C8E" w:rsidRPr="00C447D2" w:rsidRDefault="00E32C8E" w:rsidP="003D45D8">
      <w:pPr>
        <w:pStyle w:val="Sraopastraipa"/>
        <w:numPr>
          <w:ilvl w:val="1"/>
          <w:numId w:val="5"/>
        </w:numPr>
        <w:tabs>
          <w:tab w:val="left" w:pos="993"/>
        </w:tabs>
        <w:spacing w:after="0" w:line="240" w:lineRule="auto"/>
        <w:ind w:firstLine="207"/>
        <w:jc w:val="both"/>
        <w:rPr>
          <w:rFonts w:cstheme="minorHAnsi"/>
        </w:rPr>
      </w:pPr>
      <w:r w:rsidRPr="00C447D2">
        <w:rPr>
          <w:rFonts w:eastAsia="Arial" w:cstheme="minorHAnsi"/>
          <w:color w:val="333333"/>
        </w:rPr>
        <w:t xml:space="preserve">Bendrosios </w:t>
      </w:r>
      <w:r w:rsidR="007E5F55">
        <w:rPr>
          <w:rFonts w:eastAsia="Arial" w:cstheme="minorHAnsi"/>
          <w:color w:val="333333"/>
        </w:rPr>
        <w:t xml:space="preserve">pirkimo </w:t>
      </w:r>
      <w:r w:rsidRPr="00C447D2">
        <w:rPr>
          <w:rFonts w:eastAsia="Arial" w:cstheme="minorHAnsi"/>
          <w:color w:val="333333"/>
        </w:rPr>
        <w:t>sąlygos yra neatskiriama ši</w:t>
      </w:r>
      <w:r w:rsidR="00C07F25">
        <w:rPr>
          <w:rFonts w:eastAsia="Arial" w:cstheme="minorHAnsi"/>
          <w:color w:val="333333"/>
        </w:rPr>
        <w:t>ų</w:t>
      </w:r>
      <w:r w:rsidRPr="00C447D2">
        <w:rPr>
          <w:rFonts w:eastAsia="Arial" w:cstheme="minorHAnsi"/>
          <w:color w:val="333333"/>
        </w:rPr>
        <w:t xml:space="preserve"> </w:t>
      </w:r>
      <w:r w:rsidR="00F4541C">
        <w:rPr>
          <w:rFonts w:eastAsia="Arial" w:cstheme="minorHAnsi"/>
          <w:color w:val="333333"/>
        </w:rPr>
        <w:t>p</w:t>
      </w:r>
      <w:r w:rsidRPr="00C447D2">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7A7AEE1A" w14:textId="77B5864F" w:rsidR="00920B0B" w:rsidRPr="00307FC3" w:rsidRDefault="00920B0B" w:rsidP="00121549">
      <w:pPr>
        <w:pStyle w:val="Sraopastraipa"/>
        <w:spacing w:after="0" w:line="240" w:lineRule="auto"/>
        <w:ind w:left="0" w:firstLine="709"/>
        <w:jc w:val="both"/>
        <w:rPr>
          <w:rFonts w:cstheme="minorHAnsi"/>
        </w:rPr>
      </w:pPr>
      <w:bookmarkStart w:id="6" w:name="_Toc126333930"/>
      <w:r>
        <w:rPr>
          <w:rFonts w:cstheme="minorHAnsi"/>
        </w:rPr>
        <w:t xml:space="preserve">2.1. </w:t>
      </w:r>
      <w:r w:rsidRPr="001634A3">
        <w:rPr>
          <w:rFonts w:cstheme="minorHAnsi"/>
        </w:rPr>
        <w:t xml:space="preserve">Perkančioji organizacija numato </w:t>
      </w:r>
      <w:r w:rsidRPr="00307FC3">
        <w:rPr>
          <w:rFonts w:cstheme="minorHAnsi"/>
        </w:rPr>
        <w:t xml:space="preserve">įsigyti </w:t>
      </w:r>
      <w:r w:rsidR="00C86A11" w:rsidRPr="00094977">
        <w:rPr>
          <w:rFonts w:cstheme="minorHAnsi"/>
        </w:rPr>
        <w:t>Europos socialinio tyrimo 12-osios bangos veiklų atlikim</w:t>
      </w:r>
      <w:r w:rsidR="00307FC3" w:rsidRPr="00094977">
        <w:rPr>
          <w:rFonts w:cstheme="minorHAnsi"/>
        </w:rPr>
        <w:t xml:space="preserve">ui </w:t>
      </w:r>
      <w:r w:rsidR="00F45C14" w:rsidRPr="00307FC3">
        <w:rPr>
          <w:rFonts w:cstheme="minorHAnsi"/>
        </w:rPr>
        <w:t>reikalingas paslaugas</w:t>
      </w:r>
      <w:r w:rsidRPr="00307FC3">
        <w:rPr>
          <w:rFonts w:cstheme="minorHAnsi"/>
        </w:rPr>
        <w:t>. Reikalavimai pirkimo objektui nustatyti specialiųjų pirkimo sąlygų 2 priede „Techninė specifikacija“.</w:t>
      </w:r>
    </w:p>
    <w:p w14:paraId="7EA8FCB2" w14:textId="0A693577" w:rsidR="00121549" w:rsidRDefault="00920B0B" w:rsidP="00094977">
      <w:pPr>
        <w:pStyle w:val="Sraopastraipa"/>
        <w:spacing w:after="0" w:line="240" w:lineRule="auto"/>
        <w:ind w:left="0" w:firstLine="709"/>
        <w:jc w:val="both"/>
      </w:pPr>
      <w:r w:rsidRPr="32BE7D86">
        <w:t xml:space="preserve">2.2.  Pirkimo objektas </w:t>
      </w:r>
      <w:r w:rsidR="00121549">
        <w:t>nėra skaidomas į dalis, nes perkamos paslaugos yra tarpusavyje susijusios ir vykdomos pagal nuoseklų algoritmą įgyvendinant griežtus reikalavimus, privalomai derinamus su centrine Europos socialinio tyrimo būstine. Siekiant užtikrinti paslaugų kokybę svarbu išlaikyti procesų nuoseklumą ir tiekėjo įsitraukimą visuose etapuose. Reikalingi ir paslaugų tiekėjo mokymai, todėl pirkimo neskaidymas leidžia sutaupyti kaštus.</w:t>
      </w:r>
    </w:p>
    <w:p w14:paraId="085C3204" w14:textId="3858FC78" w:rsidR="002F518B" w:rsidRPr="00CE28F2" w:rsidRDefault="00863710" w:rsidP="00094977">
      <w:pPr>
        <w:pStyle w:val="Sraopastraipa"/>
        <w:spacing w:after="0" w:line="240" w:lineRule="auto"/>
        <w:ind w:left="0" w:firstLine="709"/>
        <w:jc w:val="both"/>
      </w:pPr>
      <w:r>
        <w:t xml:space="preserve">Pirkimo objekto </w:t>
      </w:r>
      <w:r w:rsidR="002F518B" w:rsidRPr="32BE7D86">
        <w:t xml:space="preserve">apimtys ir dalykas, reikalavimai ir techninė specifikacija apibrėžti </w:t>
      </w:r>
      <w:bookmarkStart w:id="7" w:name="_Hlk91152632"/>
      <w:r w:rsidR="002F518B" w:rsidRPr="32BE7D86">
        <w:t>specialiųjų pirkimo sąlygų prieduose</w:t>
      </w:r>
      <w:bookmarkEnd w:id="7"/>
      <w:r w:rsidR="002F518B" w:rsidRPr="32BE7D86">
        <w:t xml:space="preserve"> „Pasiūlymo forma</w:t>
      </w:r>
      <w:r w:rsidR="001B11AF">
        <w:t>“</w:t>
      </w:r>
      <w:r w:rsidR="002F518B" w:rsidRPr="32BE7D86">
        <w:t xml:space="preserve"> ir </w:t>
      </w:r>
      <w:r w:rsidR="001B11AF">
        <w:t>„</w:t>
      </w:r>
      <w:r w:rsidR="002F518B" w:rsidRPr="32BE7D86">
        <w:t>Techninė specifikacija“.</w:t>
      </w:r>
      <w:r w:rsidR="002F518B">
        <w:t xml:space="preserve"> Pasiūlymas turi būti pateiktas visai </w:t>
      </w:r>
      <w:r w:rsidR="001B11AF">
        <w:t>specia</w:t>
      </w:r>
      <w:r w:rsidR="002F518B">
        <w:t xml:space="preserve">liųjų pirkimo sąlygų </w:t>
      </w:r>
      <w:r w:rsidR="001B11AF">
        <w:t>p</w:t>
      </w:r>
      <w:r w:rsidR="002F518B">
        <w:t>ried</w:t>
      </w:r>
      <w:r w:rsidR="004705BA">
        <w:t>uose</w:t>
      </w:r>
      <w:r w:rsidR="002F518B">
        <w:t xml:space="preserve"> „Pasiūlymo forma</w:t>
      </w:r>
      <w:r w:rsidR="004705BA">
        <w:t>“</w:t>
      </w:r>
      <w:r w:rsidR="002F518B">
        <w:t xml:space="preserve"> ir </w:t>
      </w:r>
      <w:r w:rsidR="004705BA">
        <w:t>„T</w:t>
      </w:r>
      <w:r w:rsidR="002F518B">
        <w:t>echninė specifikacija“ nurodytai pirkimo objekto apimčiai, neskaidant jos smulkiau.</w:t>
      </w:r>
    </w:p>
    <w:p w14:paraId="39E1D1E7" w14:textId="6B1277CD" w:rsidR="00920B0B" w:rsidRPr="00BB30B7" w:rsidRDefault="00920B0B" w:rsidP="00920B0B">
      <w:pPr>
        <w:pStyle w:val="Sraopastraipa"/>
        <w:spacing w:after="0" w:line="240" w:lineRule="auto"/>
        <w:ind w:left="0" w:firstLine="567"/>
        <w:jc w:val="both"/>
        <w:rPr>
          <w:rFonts w:cstheme="minorHAnsi"/>
        </w:rPr>
      </w:pPr>
      <w:r w:rsidRPr="00A84D25">
        <w:rPr>
          <w:rFonts w:cstheme="minorHAnsi"/>
        </w:rPr>
        <w:t xml:space="preserve">2.3. Jeigu </w:t>
      </w:r>
      <w:r w:rsidR="002E094D" w:rsidRPr="007E1DBE">
        <w:rPr>
          <w:rFonts w:cstheme="minorHAnsi"/>
          <w:i/>
          <w:iCs/>
        </w:rPr>
        <w:t>apibūdinant pirkimo objektą, techninėje</w:t>
      </w:r>
      <w:r w:rsidR="002E094D" w:rsidRPr="002E094D">
        <w:rPr>
          <w:rFonts w:cstheme="minorHAnsi"/>
          <w:i/>
          <w:iCs/>
        </w:rPr>
        <w:t xml:space="preserve"> </w:t>
      </w:r>
      <w:r w:rsidR="002E094D" w:rsidRPr="00BB30B7">
        <w:rPr>
          <w:rFonts w:cstheme="minorHAnsi"/>
        </w:rPr>
        <w:t>specifikacijoje ar kit</w:t>
      </w:r>
      <w:r w:rsidR="0091698F" w:rsidRPr="00BB30B7">
        <w:rPr>
          <w:rFonts w:cstheme="minorHAnsi"/>
        </w:rPr>
        <w:t>u</w:t>
      </w:r>
      <w:r w:rsidR="002E094D" w:rsidRPr="00BB30B7">
        <w:rPr>
          <w:rFonts w:cstheme="minorHAnsi"/>
        </w:rPr>
        <w:t>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sidRPr="00BB30B7">
        <w:rPr>
          <w:rFonts w:cstheme="minorHAnsi"/>
        </w:rPr>
        <w:t xml:space="preserve">. </w:t>
      </w:r>
    </w:p>
    <w:p w14:paraId="273E685B" w14:textId="6EEB256D" w:rsidR="00920B0B" w:rsidRDefault="00920B0B" w:rsidP="00920B0B">
      <w:pPr>
        <w:pStyle w:val="Sraopastraipa"/>
        <w:spacing w:after="0" w:line="240" w:lineRule="auto"/>
        <w:ind w:left="0" w:firstLine="567"/>
        <w:jc w:val="both"/>
        <w:rPr>
          <w:rFonts w:cstheme="minorHAnsi"/>
        </w:rPr>
      </w:pPr>
      <w:r>
        <w:rPr>
          <w:rFonts w:cstheme="minorHAnsi"/>
        </w:rPr>
        <w:t>2.</w:t>
      </w:r>
      <w:r w:rsidR="00D95D4B">
        <w:rPr>
          <w:rFonts w:cstheme="minorHAnsi"/>
        </w:rPr>
        <w:t>4</w:t>
      </w:r>
      <w:r>
        <w:rPr>
          <w:rFonts w:cstheme="minorHAnsi"/>
        </w:rPr>
        <w:t>. Jeigu a</w:t>
      </w:r>
      <w:r w:rsidRPr="00E53E12">
        <w:rPr>
          <w:rFonts w:cstheme="minorHAnsi"/>
        </w:rPr>
        <w:t xml:space="preserve">pibūdinant pirkimo objektą techninėje specifikacijoje </w:t>
      </w:r>
      <w:r w:rsidR="0091698F">
        <w:rPr>
          <w:rFonts w:cstheme="minorHAnsi"/>
        </w:rPr>
        <w:t xml:space="preserve">ar kituose pirkimo dokumentuose </w:t>
      </w:r>
      <w:r w:rsidRPr="00E53E12">
        <w:rPr>
          <w:rFonts w:cstheme="minorHAnsi"/>
        </w:rPr>
        <w:t>nurodytas</w:t>
      </w:r>
      <w:r>
        <w:rPr>
          <w:rFonts w:cstheme="minorHAnsi"/>
        </w:rPr>
        <w:t xml:space="preserve"> standartas, </w:t>
      </w:r>
      <w:r>
        <w:rPr>
          <w:color w:val="000000"/>
        </w:rPr>
        <w:t>techninis liudijimas ar bendrosios techninės specifikacijos (</w:t>
      </w:r>
      <w:r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Pr>
          <w:color w:val="000000"/>
        </w:rPr>
        <w:t xml:space="preserve"> </w:t>
      </w:r>
      <w:r w:rsidRPr="00046522">
        <w:rPr>
          <w:color w:val="000000"/>
        </w:rPr>
        <w:t>nacionaliniai standartai, nacionaliniai techniniai liudijimai arba nacionalinės techninės specifikacijos, susijusios su darbų projektavimu, sąmatų apskaičiavimu ir vykdymu bei prekių naudojimu</w:t>
      </w:r>
      <w:r>
        <w:rPr>
          <w:color w:val="000000"/>
        </w:rPr>
        <w:t xml:space="preserve">), </w:t>
      </w:r>
      <w:r>
        <w:rPr>
          <w:rFonts w:cstheme="minorHAnsi"/>
        </w:rPr>
        <w:t xml:space="preserve">turi būti laikoma, kad kiekviena tokia nuoroda yra pateikta su žodžiais „arba lygiavertis“. </w:t>
      </w:r>
    </w:p>
    <w:p w14:paraId="3EEE50D0" w14:textId="6867A455" w:rsidR="00D95D4B" w:rsidRDefault="00D95D4B" w:rsidP="00920B0B">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r w:rsidRPr="00D24970">
        <w:rPr>
          <w:rFonts w:asciiTheme="minorHAnsi" w:hAnsiTheme="minorHAnsi" w:cstheme="minorHAnsi"/>
        </w:rPr>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6"/>
      <w:bookmarkEnd w:id="10"/>
    </w:p>
    <w:p w14:paraId="0BB64324" w14:textId="77777777" w:rsidR="00A84D25" w:rsidRPr="006B0A3B" w:rsidRDefault="00A84D25" w:rsidP="00A84D25">
      <w:pPr>
        <w:pStyle w:val="Sraopastraipa"/>
        <w:spacing w:after="0"/>
        <w:ind w:left="0" w:firstLine="567"/>
        <w:jc w:val="both"/>
        <w:rPr>
          <w:rFonts w:cstheme="minorHAnsi"/>
          <w:i/>
          <w:color w:val="FF0000"/>
        </w:rPr>
      </w:pPr>
      <w:bookmarkStart w:id="11" w:name="_Ref39473754"/>
      <w:bookmarkStart w:id="12" w:name="_Ref39473761"/>
      <w:bookmarkStart w:id="13" w:name="_Ref39474188"/>
      <w:bookmarkStart w:id="14" w:name="_Toc126333931"/>
      <w:r w:rsidRPr="00862DB8">
        <w:rPr>
          <w:rFonts w:cstheme="minorHAnsi"/>
          <w:iCs/>
        </w:rPr>
        <w:t>3.1.</w:t>
      </w:r>
      <w:r w:rsidRPr="00862DB8">
        <w:rPr>
          <w:rFonts w:cstheme="minorHAnsi"/>
          <w:i/>
          <w:color w:val="FF0000"/>
        </w:rPr>
        <w:t xml:space="preserve"> </w:t>
      </w:r>
      <w:r w:rsidRPr="00F0499F">
        <w:rPr>
          <w:rFonts w:cstheme="minorHAnsi"/>
        </w:rPr>
        <w:t xml:space="preserve">Perkančioji organizacija nerengs susitikimo su tiekėjais dėl pirkimo </w:t>
      </w:r>
      <w:r>
        <w:rPr>
          <w:rFonts w:cstheme="minorHAnsi"/>
        </w:rPr>
        <w:t>sąlyg</w:t>
      </w:r>
      <w:r w:rsidRPr="00F0499F">
        <w:rPr>
          <w:rFonts w:cstheme="minorHAnsi"/>
        </w:rPr>
        <w:t>ų paaiškinimo.</w:t>
      </w:r>
    </w:p>
    <w:p w14:paraId="6A3A7146" w14:textId="7B5DB4B1" w:rsidR="00A84D25" w:rsidRPr="00462C6B" w:rsidRDefault="00A84D25" w:rsidP="00094977">
      <w:pPr>
        <w:spacing w:after="0" w:line="240" w:lineRule="auto"/>
        <w:jc w:val="both"/>
        <w:rPr>
          <w:rFonts w:eastAsiaTheme="minorHAnsi" w:cstheme="minorHAnsi"/>
          <w:lang w:eastAsia="en-US"/>
        </w:rPr>
      </w:pPr>
    </w:p>
    <w:p w14:paraId="6443D2FF" w14:textId="040A41C9" w:rsidR="00C94B9F" w:rsidRPr="00D24970" w:rsidRDefault="00AD57B1" w:rsidP="00AD57B1">
      <w:pPr>
        <w:pStyle w:val="Antrat1"/>
        <w:spacing w:line="20" w:lineRule="atLeast"/>
        <w:contextualSpacing/>
        <w:rPr>
          <w:rFonts w:asciiTheme="minorHAnsi" w:hAnsiTheme="minorHAnsi" w:cstheme="minorHAnsi"/>
        </w:rPr>
      </w:pPr>
      <w:r>
        <w:rPr>
          <w:rFonts w:cstheme="majorHAnsi"/>
        </w:rPr>
        <w:lastRenderedPageBreak/>
        <w:t xml:space="preserve">4.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kvalifikacijos reikalavimai</w:t>
      </w:r>
      <w:bookmarkEnd w:id="14"/>
    </w:p>
    <w:p w14:paraId="5B6A3AAF" w14:textId="77777777" w:rsidR="00CB7789" w:rsidRDefault="00CB7789" w:rsidP="00CB7789">
      <w:pPr>
        <w:pStyle w:val="Sraopastraipa"/>
        <w:spacing w:after="120" w:line="20" w:lineRule="atLeast"/>
        <w:ind w:left="0" w:firstLine="567"/>
        <w:jc w:val="both"/>
      </w:pPr>
      <w:bookmarkStart w:id="15" w:name="_Toc126333932"/>
      <w:r w:rsidRPr="127DD6E8">
        <w:t>4.1. Reikalavimai dėl tiekėjo ir</w:t>
      </w:r>
      <w:bookmarkStart w:id="16" w:name="_Hlk41039660"/>
      <w:r w:rsidRPr="127DD6E8">
        <w:t xml:space="preserve"> subtiekėjų (jei taikoma</w:t>
      </w:r>
      <w:r w:rsidRPr="00016FDD">
        <w:t>), ūkio subjektų, kurių pajėgumais tiekėjas remiasi,</w:t>
      </w:r>
      <w:r w:rsidRPr="127DD6E8">
        <w:t xml:space="preserve"> </w:t>
      </w:r>
      <w:bookmarkEnd w:id="16"/>
      <w:r w:rsidRPr="127DD6E8">
        <w:t xml:space="preserve">pašalinimo pagrindų nebuvimo bei jų nebuvimą patvirtinantys dokumentai nurodyti </w:t>
      </w:r>
      <w:r w:rsidRPr="00016FDD">
        <w:t xml:space="preserve">specialiųjų </w:t>
      </w:r>
      <w:r w:rsidRPr="00016FDD">
        <w:rPr>
          <w:rFonts w:eastAsia="Calibri"/>
        </w:rPr>
        <w:t>pirkimo</w:t>
      </w:r>
      <w:r w:rsidRPr="127DD6E8">
        <w:rPr>
          <w:rFonts w:eastAsia="Calibri"/>
        </w:rPr>
        <w:t xml:space="preserve"> sąlygų </w:t>
      </w:r>
      <w:r>
        <w:rPr>
          <w:rFonts w:eastAsia="Calibri"/>
        </w:rPr>
        <w:t>3</w:t>
      </w:r>
      <w:r w:rsidRPr="127DD6E8">
        <w:rPr>
          <w:color w:val="00B050"/>
        </w:rPr>
        <w:t xml:space="preserve">  </w:t>
      </w:r>
      <w:r w:rsidRPr="127DD6E8">
        <w:rPr>
          <w:rFonts w:eastAsia="Calibri"/>
        </w:rPr>
        <w:t>priede</w:t>
      </w:r>
      <w:r w:rsidRPr="127DD6E8">
        <w:t xml:space="preserve">. </w:t>
      </w:r>
    </w:p>
    <w:p w14:paraId="65A96CFE" w14:textId="2CB4BAA5" w:rsidR="00DF3DDF" w:rsidRDefault="00D24970" w:rsidP="00566405">
      <w:pPr>
        <w:pStyle w:val="Antrat1"/>
        <w:tabs>
          <w:tab w:val="left" w:pos="567"/>
        </w:tabs>
        <w:spacing w:after="0"/>
        <w:contextualSpacing/>
        <w:jc w:val="both"/>
      </w:pPr>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05E7CB20" w14:textId="0845CE88" w:rsidR="002A637A" w:rsidRDefault="00D24970" w:rsidP="00431D58">
      <w:pPr>
        <w:spacing w:before="240"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.1.</w:t>
      </w:r>
      <w:r w:rsidR="00A109FD">
        <w:rPr>
          <w:rFonts w:cstheme="minorHAnsi"/>
          <w:color w:val="000000" w:themeColor="text1"/>
        </w:rPr>
        <w:t xml:space="preserve">. </w:t>
      </w:r>
      <w:r w:rsidR="00317219" w:rsidRPr="00317219">
        <w:rPr>
          <w:rFonts w:cstheme="minorHAnsi"/>
          <w:color w:val="000000" w:themeColor="text1"/>
        </w:rPr>
        <w:t xml:space="preserve">Pirkime </w:t>
      </w:r>
      <w:r w:rsidR="00CF5348">
        <w:rPr>
          <w:rFonts w:cstheme="minorHAnsi"/>
          <w:color w:val="000000" w:themeColor="text1"/>
        </w:rPr>
        <w:t>ne</w:t>
      </w:r>
      <w:r w:rsidR="00317219" w:rsidRPr="00317219">
        <w:rPr>
          <w:rFonts w:cstheme="minorHAnsi"/>
          <w:color w:val="000000" w:themeColor="text1"/>
        </w:rPr>
        <w:t xml:space="preserve">gali dalyvauti tiekėjai, kurie netenkina Tarybos Reglamento (ES) 2022/576 2022 m. balandžio 8 d. kuriuo iš dalies keičiamas Reglamentas (ES) Nr. 833/2014 dėl ribojamųjų priemonių atsižvelgiant į Rusijos veiksmus, kuriais destabilizuojama padėtis Ukrainoje, 5k straipsnio sąlygų (toliau - Reglamentas) (taikoma, kol Reglamentas galioja). Perkančioji organizacija prašo tiekėjo kartu su pasiūlymu pateikti Tiekėjo deklaraciją dėl (ne)atitikties Reglamento nuostatoms, kuri pateikta pirkimo </w:t>
      </w:r>
      <w:r w:rsidR="00317219" w:rsidRPr="00431D58">
        <w:rPr>
          <w:rFonts w:cstheme="minorHAnsi"/>
          <w:color w:val="000000" w:themeColor="text1"/>
        </w:rPr>
        <w:t xml:space="preserve">sąlygų priede Nr. </w:t>
      </w:r>
      <w:r w:rsidR="00DB0682" w:rsidRPr="00431D58">
        <w:rPr>
          <w:rFonts w:cstheme="minorHAnsi"/>
          <w:color w:val="000000" w:themeColor="text1"/>
        </w:rPr>
        <w:t>8</w:t>
      </w:r>
      <w:r w:rsidR="00317219" w:rsidRPr="00431D58">
        <w:rPr>
          <w:rFonts w:cstheme="minorHAnsi"/>
          <w:color w:val="000000" w:themeColor="text1"/>
        </w:rPr>
        <w:t>.</w:t>
      </w:r>
    </w:p>
    <w:p w14:paraId="77CE11C7" w14:textId="5E3084AE" w:rsidR="008D7753" w:rsidRDefault="008D7753" w:rsidP="007872CB">
      <w:pPr>
        <w:spacing w:after="0" w:line="240" w:lineRule="auto"/>
        <w:ind w:firstLine="567"/>
        <w:jc w:val="both"/>
        <w:rPr>
          <w:rFonts w:cstheme="minorHAnsi"/>
          <w:color w:val="000000" w:themeColor="text1"/>
        </w:rPr>
      </w:pPr>
      <w:r>
        <w:rPr>
          <w:rFonts w:cstheme="minorHAnsi"/>
          <w:color w:val="000000" w:themeColor="text1"/>
        </w:rPr>
        <w:t>5</w:t>
      </w:r>
      <w:r w:rsidRPr="008D7753">
        <w:rPr>
          <w:rFonts w:cstheme="minorHAnsi"/>
          <w:color w:val="000000" w:themeColor="text1"/>
        </w:rPr>
        <w:t xml:space="preserve">.2. Kilus abejonių dėl tiekėjo (ne)atitikties Reglamento nuostatoms, perkančioji organizacija turi teisę galimo laimėtojo paprašyti pateikti dokumentus, įrodančius deklaracijoje pateiktų duomenų teisingumą. </w:t>
      </w:r>
    </w:p>
    <w:p w14:paraId="7F23D6E5" w14:textId="4CA52AE8" w:rsidR="008D7753" w:rsidRPr="007872CB" w:rsidRDefault="008D7753" w:rsidP="007872CB">
      <w:pPr>
        <w:spacing w:after="0" w:line="240" w:lineRule="auto"/>
        <w:ind w:firstLine="567"/>
        <w:jc w:val="both"/>
        <w:rPr>
          <w:rFonts w:cstheme="minorHAnsi"/>
          <w:color w:val="000000" w:themeColor="text1"/>
        </w:rPr>
      </w:pPr>
      <w:r>
        <w:rPr>
          <w:rFonts w:cstheme="minorHAnsi"/>
          <w:color w:val="000000" w:themeColor="text1"/>
        </w:rPr>
        <w:t>5</w:t>
      </w:r>
      <w:r w:rsidRPr="008D7753">
        <w:rPr>
          <w:rFonts w:cstheme="minorHAnsi"/>
          <w:color w:val="000000" w:themeColor="text1"/>
        </w:rPr>
        <w:t>.3. Komisija nustačiusi, kad tiekėjo pasitelktas subtiekėjas ar ūkio subjektas, kurio pajėgumais remiamasi, tenkina Reglamente nustatytus ribojimus, reikalaus tiekėjo juos pakeisti kitais, pirkimo sąlygų reikalavimus atitinkančiais, subjektais.</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7" w:name="_Ref39666794"/>
      <w:bookmarkStart w:id="18" w:name="_Ref39666796"/>
      <w:bookmarkStart w:id="19"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7"/>
      <w:bookmarkEnd w:id="18"/>
      <w:bookmarkEnd w:id="19"/>
    </w:p>
    <w:p w14:paraId="6BDE7938" w14:textId="77777777" w:rsidR="009479EC" w:rsidRPr="00FD53CF" w:rsidRDefault="009479EC" w:rsidP="009479EC">
      <w:pPr>
        <w:spacing w:after="0" w:line="20" w:lineRule="atLeast"/>
        <w:ind w:firstLine="709"/>
        <w:jc w:val="both"/>
        <w:rPr>
          <w:rFonts w:ascii="Calibri" w:hAnsi="Calibri" w:cs="Calibri"/>
          <w:i/>
          <w:iCs/>
          <w:color w:val="7030A0"/>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Pr>
          <w:rFonts w:ascii="Calibri" w:hAnsi="Calibri" w:cs="Calibri"/>
        </w:rPr>
        <w:t xml:space="preserve">6.1. </w:t>
      </w:r>
      <w:r w:rsidRPr="00FD53CF">
        <w:rPr>
          <w:rFonts w:ascii="Calibri" w:hAnsi="Calibri" w:cs="Calibri"/>
        </w:rPr>
        <w:t xml:space="preserve">Tiekėjo </w:t>
      </w:r>
      <w:r>
        <w:rPr>
          <w:rFonts w:ascii="Calibri" w:hAnsi="Calibri" w:cs="Calibri"/>
        </w:rPr>
        <w:t>p</w:t>
      </w:r>
      <w:r w:rsidRPr="00FD53CF">
        <w:rPr>
          <w:rFonts w:ascii="Calibri" w:hAnsi="Calibri" w:cs="Calibri"/>
        </w:rPr>
        <w:t>asiūlymą sudaro CVP IS pateikiamų ir žemiau nurodytų dokumentų visuma</w:t>
      </w:r>
      <w:r>
        <w:rPr>
          <w:rFonts w:ascii="Calibri" w:hAnsi="Calibri" w:cs="Calibri"/>
        </w:rPr>
        <w:t>:</w:t>
      </w:r>
    </w:p>
    <w:p w14:paraId="50DD3BE0" w14:textId="77777777" w:rsidR="009479EC" w:rsidRPr="00CA64E1" w:rsidRDefault="009479EC" w:rsidP="003D45D8">
      <w:pPr>
        <w:pStyle w:val="Sraopastraipa"/>
        <w:numPr>
          <w:ilvl w:val="2"/>
          <w:numId w:val="6"/>
        </w:numPr>
        <w:spacing w:after="0" w:line="240" w:lineRule="auto"/>
        <w:ind w:left="0" w:firstLine="709"/>
        <w:jc w:val="both"/>
        <w:rPr>
          <w:rFonts w:cstheme="minorHAnsi"/>
          <w:u w:val="single"/>
        </w:rPr>
      </w:pPr>
      <w:r w:rsidRPr="127DD6E8">
        <w:t xml:space="preserve">tiekėjo pasirašytas </w:t>
      </w:r>
      <w:r>
        <w:t>p</w:t>
      </w:r>
      <w:r w:rsidRPr="127DD6E8">
        <w:t xml:space="preserve">asiūlymas, parengtas pagal </w:t>
      </w:r>
      <w:r>
        <w:t>specialiųjų p</w:t>
      </w:r>
      <w:r w:rsidRPr="006944F4">
        <w:t>irkimo</w:t>
      </w:r>
      <w:r w:rsidRPr="127DD6E8">
        <w:t xml:space="preserve"> sąlygų </w:t>
      </w:r>
      <w:r>
        <w:t>6</w:t>
      </w:r>
      <w:r w:rsidRPr="127DD6E8">
        <w:rPr>
          <w:shd w:val="clear" w:color="auto" w:fill="FFFFFF"/>
        </w:rPr>
        <w:t xml:space="preserve"> </w:t>
      </w:r>
      <w:r w:rsidRPr="127DD6E8">
        <w:t xml:space="preserve">priede pateiktą </w:t>
      </w:r>
      <w:r>
        <w:t>p</w:t>
      </w:r>
      <w:r w:rsidRPr="00CA64E1">
        <w:rPr>
          <w:rFonts w:cstheme="minorHAnsi"/>
        </w:rPr>
        <w:t>asiūlymo formą.</w:t>
      </w:r>
    </w:p>
    <w:p w14:paraId="524ED4D2" w14:textId="77777777" w:rsidR="009479EC" w:rsidRPr="003C1B53" w:rsidRDefault="009479EC" w:rsidP="003D45D8">
      <w:pPr>
        <w:pStyle w:val="Sraopastraipa"/>
        <w:numPr>
          <w:ilvl w:val="2"/>
          <w:numId w:val="6"/>
        </w:numPr>
        <w:spacing w:after="0" w:line="240" w:lineRule="auto"/>
        <w:ind w:left="0" w:firstLine="709"/>
        <w:jc w:val="both"/>
        <w:rPr>
          <w:rFonts w:cstheme="minorHAnsi"/>
          <w:u w:val="single"/>
        </w:rPr>
      </w:pPr>
      <w:r w:rsidRPr="003C1B53">
        <w:rPr>
          <w:rFonts w:cstheme="minorHAnsi"/>
        </w:rPr>
        <w:t xml:space="preserve">užpildytas EBVPD (specialiųjų pirkimo sąlygų </w:t>
      </w:r>
      <w:r>
        <w:rPr>
          <w:rFonts w:cstheme="minorHAnsi"/>
        </w:rPr>
        <w:t>5</w:t>
      </w:r>
      <w:r w:rsidRPr="003C1B53">
        <w:rPr>
          <w:rFonts w:cstheme="minorHAnsi"/>
          <w:color w:val="00B050"/>
        </w:rPr>
        <w:t xml:space="preserve"> </w:t>
      </w:r>
      <w:r w:rsidRPr="003C1B53">
        <w:rPr>
          <w:rFonts w:cstheme="minorHAnsi"/>
        </w:rPr>
        <w:t>priedas). Pasirašydamas pasiūlymą, tiekėjas patvirtina ir EBVPD tikrumą;</w:t>
      </w:r>
    </w:p>
    <w:p w14:paraId="35474AF7" w14:textId="77777777" w:rsidR="009479EC" w:rsidRPr="00C35C26" w:rsidRDefault="009479EC" w:rsidP="003D45D8">
      <w:pPr>
        <w:pStyle w:val="Sraopastraipa"/>
        <w:numPr>
          <w:ilvl w:val="2"/>
          <w:numId w:val="6"/>
        </w:numPr>
        <w:spacing w:after="0" w:line="240" w:lineRule="auto"/>
        <w:ind w:left="0" w:firstLine="709"/>
        <w:jc w:val="both"/>
        <w:rPr>
          <w:rFonts w:cstheme="minorHAnsi"/>
          <w:u w:val="single"/>
        </w:rPr>
      </w:pPr>
      <w:r w:rsidRPr="00CA64E1">
        <w:rPr>
          <w:rFonts w:cstheme="minorHAnsi"/>
        </w:rPr>
        <w:t xml:space="preserve">jungtinės veiklos sutarties kopija (jeigu </w:t>
      </w:r>
      <w:r>
        <w:rPr>
          <w:rFonts w:cstheme="minorHAnsi"/>
        </w:rPr>
        <w:t>p</w:t>
      </w:r>
      <w:r w:rsidRPr="00CA64E1">
        <w:rPr>
          <w:rFonts w:cstheme="minorHAnsi"/>
        </w:rPr>
        <w:t xml:space="preserve">irkime dalyvauja ūkio subjektų grupė </w:t>
      </w:r>
      <w:r w:rsidRPr="00C35C26">
        <w:rPr>
          <w:rFonts w:cstheme="minorHAnsi"/>
        </w:rPr>
        <w:t>jungtinės veiklos sutarties pagrindu);</w:t>
      </w:r>
    </w:p>
    <w:p w14:paraId="0B13B4EF" w14:textId="77777777" w:rsidR="009479EC" w:rsidRPr="00CA64E1" w:rsidRDefault="009479EC" w:rsidP="003D45D8">
      <w:pPr>
        <w:pStyle w:val="Sraopastraipa"/>
        <w:numPr>
          <w:ilvl w:val="2"/>
          <w:numId w:val="6"/>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Pr>
          <w:rFonts w:cstheme="minorHAnsi"/>
        </w:rPr>
        <w:t>p</w:t>
      </w:r>
      <w:r w:rsidRPr="00CA64E1">
        <w:rPr>
          <w:rFonts w:cstheme="minorHAnsi"/>
        </w:rPr>
        <w:t>asiūlymą (jei jis ne tiekėjo vadovas), turėjo teisę jį pasirašyti;</w:t>
      </w:r>
    </w:p>
    <w:p w14:paraId="39A40408" w14:textId="77777777" w:rsidR="009479EC" w:rsidRPr="00CA64E1" w:rsidRDefault="009479EC" w:rsidP="003D45D8">
      <w:pPr>
        <w:pStyle w:val="Sraopastraipa"/>
        <w:numPr>
          <w:ilvl w:val="2"/>
          <w:numId w:val="6"/>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643B8CA8" w14:textId="77777777" w:rsidR="009479EC" w:rsidRPr="00CA64E1" w:rsidRDefault="009479EC" w:rsidP="003D45D8">
      <w:pPr>
        <w:pStyle w:val="Sraopastraipa"/>
        <w:numPr>
          <w:ilvl w:val="2"/>
          <w:numId w:val="6"/>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Pr>
          <w:rFonts w:cstheme="minorHAnsi"/>
        </w:rPr>
        <w:t>p</w:t>
      </w:r>
      <w:r w:rsidRPr="00CA64E1">
        <w:rPr>
          <w:rFonts w:cstheme="minorHAnsi"/>
        </w:rPr>
        <w:t>irkime;</w:t>
      </w:r>
    </w:p>
    <w:p w14:paraId="21719EC6" w14:textId="440033C8" w:rsidR="00211C36" w:rsidRPr="00B73049" w:rsidRDefault="00211C36" w:rsidP="0047081D">
      <w:pPr>
        <w:pStyle w:val="Sraopastraipa"/>
        <w:numPr>
          <w:ilvl w:val="2"/>
          <w:numId w:val="6"/>
        </w:numPr>
        <w:spacing w:after="0" w:line="240" w:lineRule="auto"/>
        <w:ind w:left="0" w:firstLine="709"/>
        <w:jc w:val="both"/>
        <w:rPr>
          <w:rFonts w:cstheme="minorHAnsi"/>
        </w:rPr>
      </w:pPr>
      <w:r>
        <w:rPr>
          <w:rFonts w:cstheme="minorHAnsi"/>
        </w:rPr>
        <w:t>Užpildyt</w:t>
      </w:r>
      <w:r w:rsidR="00485C3B">
        <w:rPr>
          <w:rFonts w:cstheme="minorHAnsi"/>
        </w:rPr>
        <w:t>as</w:t>
      </w:r>
      <w:r>
        <w:rPr>
          <w:rFonts w:cstheme="minorHAnsi"/>
        </w:rPr>
        <w:t xml:space="preserve"> pirkimo sąlygų </w:t>
      </w:r>
      <w:r w:rsidR="00485C3B">
        <w:rPr>
          <w:rFonts w:cstheme="minorHAnsi"/>
        </w:rPr>
        <w:t xml:space="preserve">8 </w:t>
      </w:r>
      <w:r>
        <w:rPr>
          <w:rFonts w:cstheme="minorHAnsi"/>
        </w:rPr>
        <w:t>prieda</w:t>
      </w:r>
      <w:r w:rsidR="00485C3B">
        <w:rPr>
          <w:rFonts w:cstheme="minorHAnsi"/>
        </w:rPr>
        <w:t>s</w:t>
      </w:r>
      <w:r w:rsidR="001A4CBB" w:rsidRPr="001A4CBB">
        <w:t xml:space="preserve"> „Tiekėjo deklaracija dėl atitikties Reglamento nuostatoms“</w:t>
      </w:r>
      <w:r w:rsidR="00C66CA7">
        <w:t>;</w:t>
      </w:r>
    </w:p>
    <w:p w14:paraId="660531E4" w14:textId="56CF4603" w:rsidR="00B73049" w:rsidRDefault="00B73049" w:rsidP="0047081D">
      <w:pPr>
        <w:pStyle w:val="Sraopastraipa"/>
        <w:numPr>
          <w:ilvl w:val="2"/>
          <w:numId w:val="6"/>
        </w:numPr>
        <w:spacing w:after="0" w:line="240" w:lineRule="auto"/>
        <w:ind w:left="0" w:firstLine="709"/>
        <w:jc w:val="both"/>
        <w:rPr>
          <w:rFonts w:cstheme="minorHAnsi"/>
        </w:rPr>
      </w:pPr>
      <w:r>
        <w:rPr>
          <w:rFonts w:cstheme="minorHAnsi"/>
        </w:rPr>
        <w:t>Užpildytas</w:t>
      </w:r>
      <w:r w:rsidR="00476E5B">
        <w:rPr>
          <w:rFonts w:cstheme="minorHAnsi"/>
        </w:rPr>
        <w:t xml:space="preserve"> p</w:t>
      </w:r>
      <w:r w:rsidRPr="00B73049">
        <w:rPr>
          <w:rFonts w:cstheme="minorHAnsi"/>
        </w:rPr>
        <w:t>irkimo sąlygų 10 priedas „Tiekėjo projekto vadovo įsipareigojimų sąrašas“</w:t>
      </w:r>
      <w:r w:rsidR="00C66CA7">
        <w:rPr>
          <w:rFonts w:cstheme="minorHAnsi"/>
        </w:rPr>
        <w:t>;</w:t>
      </w:r>
    </w:p>
    <w:p w14:paraId="54F20904" w14:textId="53D12D14" w:rsidR="00C66CA7" w:rsidRDefault="00894727" w:rsidP="0047081D">
      <w:pPr>
        <w:pStyle w:val="Sraopastraipa"/>
        <w:numPr>
          <w:ilvl w:val="2"/>
          <w:numId w:val="6"/>
        </w:numPr>
        <w:spacing w:after="0" w:line="240" w:lineRule="auto"/>
        <w:ind w:left="0" w:firstLine="709"/>
        <w:jc w:val="both"/>
        <w:rPr>
          <w:rFonts w:cstheme="minorHAnsi"/>
        </w:rPr>
      </w:pPr>
      <w:r>
        <w:rPr>
          <w:rFonts w:cstheme="minorHAnsi"/>
        </w:rPr>
        <w:t xml:space="preserve">Užpildytas </w:t>
      </w:r>
      <w:r w:rsidR="00C66CA7">
        <w:rPr>
          <w:rFonts w:cstheme="minorHAnsi"/>
        </w:rPr>
        <w:t xml:space="preserve">Techninės specifikacijos </w:t>
      </w:r>
      <w:r w:rsidR="00C66CA7" w:rsidRPr="00C66CA7">
        <w:rPr>
          <w:rFonts w:cstheme="minorHAnsi"/>
        </w:rPr>
        <w:t>3 priedas</w:t>
      </w:r>
      <w:r>
        <w:rPr>
          <w:rFonts w:cstheme="minorHAnsi"/>
        </w:rPr>
        <w:t xml:space="preserve"> „</w:t>
      </w:r>
      <w:r w:rsidR="00C66CA7" w:rsidRPr="00C66CA7">
        <w:rPr>
          <w:rFonts w:cstheme="minorHAnsi"/>
        </w:rPr>
        <w:t>Paskatų (besąlyginės ir sąlyginės) dydžių ir formos pasiūlymas</w:t>
      </w:r>
      <w:r>
        <w:rPr>
          <w:rFonts w:cstheme="minorHAnsi"/>
        </w:rPr>
        <w:t>“;</w:t>
      </w:r>
    </w:p>
    <w:p w14:paraId="7D2283CF" w14:textId="60790801" w:rsidR="00A04E35" w:rsidRPr="00645355" w:rsidRDefault="00A04E35" w:rsidP="00645355">
      <w:pPr>
        <w:pStyle w:val="Sraopastraipa"/>
        <w:numPr>
          <w:ilvl w:val="2"/>
          <w:numId w:val="6"/>
        </w:numPr>
        <w:spacing w:after="0" w:line="240" w:lineRule="auto"/>
        <w:ind w:left="0" w:firstLine="709"/>
        <w:jc w:val="both"/>
        <w:rPr>
          <w:rFonts w:cstheme="minorHAnsi"/>
        </w:rPr>
      </w:pPr>
      <w:r w:rsidRPr="00645355">
        <w:rPr>
          <w:rFonts w:cstheme="minorHAnsi"/>
        </w:rPr>
        <w:t xml:space="preserve">Užpildytas Techninės specifikacijos </w:t>
      </w:r>
      <w:r w:rsidR="00645355" w:rsidRPr="00645355">
        <w:rPr>
          <w:rFonts w:cstheme="minorHAnsi"/>
        </w:rPr>
        <w:t>1 priedas „ESS12-LT respondentų skatinimo ir/ar atsisakiusiųjų perkalbėjimo planas</w:t>
      </w:r>
      <w:r w:rsidR="00645355">
        <w:rPr>
          <w:rFonts w:cstheme="minorHAnsi"/>
        </w:rPr>
        <w:t>“;</w:t>
      </w:r>
    </w:p>
    <w:p w14:paraId="67307FDB" w14:textId="12247154" w:rsidR="003814AB" w:rsidRDefault="003814AB" w:rsidP="00663A67">
      <w:pPr>
        <w:spacing w:after="0" w:line="240" w:lineRule="auto"/>
        <w:ind w:firstLine="709"/>
        <w:jc w:val="both"/>
        <w:rPr>
          <w:rFonts w:cstheme="minorHAnsi"/>
        </w:rPr>
      </w:pPr>
      <w:r>
        <w:rPr>
          <w:rFonts w:cstheme="minorHAnsi"/>
        </w:rPr>
        <w:t>6.1.</w:t>
      </w:r>
      <w:r w:rsidR="00645355">
        <w:rPr>
          <w:rFonts w:cstheme="minorHAnsi"/>
        </w:rPr>
        <w:t>11</w:t>
      </w:r>
      <w:r>
        <w:rPr>
          <w:rFonts w:cstheme="minorHAnsi"/>
        </w:rPr>
        <w:t>.</w:t>
      </w:r>
      <w:r w:rsidR="003874D9">
        <w:rPr>
          <w:rFonts w:cstheme="minorHAnsi"/>
        </w:rPr>
        <w:tab/>
        <w:t>K</w:t>
      </w:r>
      <w:r w:rsidR="003C43D7" w:rsidRPr="003C43D7">
        <w:rPr>
          <w:rFonts w:cstheme="minorHAnsi"/>
        </w:rPr>
        <w:t>ita Pirkimo sąlygose reikalaujama informacija ir dokumentai</w:t>
      </w:r>
      <w:r w:rsidR="003874D9">
        <w:rPr>
          <w:rFonts w:cstheme="minorHAnsi"/>
        </w:rPr>
        <w:t>.</w:t>
      </w:r>
    </w:p>
    <w:p w14:paraId="02500553" w14:textId="58023475" w:rsidR="00663A67" w:rsidRPr="00663A67" w:rsidRDefault="00663A67" w:rsidP="00663A67">
      <w:pPr>
        <w:spacing w:after="0" w:line="240" w:lineRule="auto"/>
        <w:ind w:firstLine="709"/>
        <w:jc w:val="both"/>
        <w:rPr>
          <w:rFonts w:cstheme="minorHAnsi"/>
        </w:rPr>
      </w:pPr>
      <w:r w:rsidRPr="00663A67">
        <w:rPr>
          <w:rFonts w:cstheme="minorHAnsi"/>
        </w:rPr>
        <w:t>6.2. 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r w:rsidR="00E85E36">
        <w:rPr>
          <w:rFonts w:cstheme="minorHAnsi"/>
        </w:rPr>
        <w:t xml:space="preserve"> pateikiami</w:t>
      </w:r>
      <w:r w:rsidRPr="00663A67">
        <w:rPr>
          <w:rFonts w:cstheme="minorHAnsi"/>
        </w:rPr>
        <w:t>:</w:t>
      </w:r>
    </w:p>
    <w:p w14:paraId="4F7DA74C" w14:textId="0F553BFC" w:rsidR="00EB653F" w:rsidRPr="00663A67" w:rsidRDefault="00663A67" w:rsidP="00EB653F">
      <w:pPr>
        <w:spacing w:after="0" w:line="240" w:lineRule="auto"/>
        <w:ind w:firstLine="709"/>
        <w:jc w:val="both"/>
        <w:rPr>
          <w:rFonts w:cstheme="minorHAnsi"/>
        </w:rPr>
      </w:pPr>
      <w:r w:rsidRPr="00663A67">
        <w:rPr>
          <w:rFonts w:cstheme="minorHAnsi"/>
        </w:rPr>
        <w:t>6.2.1 kvalifikuotu elektroniniu parašu pasirašyti elektroninėmis priemonėmis suformuoti dokumentai;</w:t>
      </w:r>
    </w:p>
    <w:p w14:paraId="5061DA9E" w14:textId="024D4162" w:rsidR="00663A67" w:rsidRPr="00663A67" w:rsidRDefault="00EC429D" w:rsidP="00663A67">
      <w:pPr>
        <w:spacing w:after="0" w:line="240" w:lineRule="auto"/>
        <w:ind w:firstLine="709"/>
        <w:jc w:val="both"/>
        <w:rPr>
          <w:rFonts w:cstheme="minorHAnsi"/>
        </w:rPr>
      </w:pPr>
      <w:r>
        <w:rPr>
          <w:rFonts w:cstheme="minorHAnsi"/>
        </w:rPr>
        <w:lastRenderedPageBreak/>
        <w:t xml:space="preserve">6.2.2. </w:t>
      </w:r>
      <w:r w:rsidR="00663A67" w:rsidRPr="00663A67">
        <w:rPr>
          <w:rFonts w:cstheme="minorHAnsi"/>
        </w:rPr>
        <w:t>skaitmeninės dokumentų kopijos (fiziniu parašu tvirtinami dokumentai turi būti pateikiami pasirašyti ir nuskenuoti).</w:t>
      </w:r>
    </w:p>
    <w:p w14:paraId="575C2375" w14:textId="1AFFD2DB" w:rsidR="009479EC" w:rsidRPr="003569B6" w:rsidRDefault="009479EC" w:rsidP="003D45D8">
      <w:pPr>
        <w:pStyle w:val="Sraopastraipa"/>
        <w:numPr>
          <w:ilvl w:val="1"/>
          <w:numId w:val="7"/>
        </w:numPr>
        <w:spacing w:line="240" w:lineRule="auto"/>
        <w:ind w:left="0" w:firstLine="709"/>
        <w:jc w:val="both"/>
      </w:pPr>
      <w:r w:rsidRPr="003569B6">
        <w:t xml:space="preserve">Pasiūlymas turi būti parengtas, lietuvių kalba. </w:t>
      </w:r>
      <w:r w:rsidRPr="003569B6">
        <w:rPr>
          <w:rFonts w:eastAsia="Arial"/>
        </w:rPr>
        <w:t xml:space="preserve">Jei kurie nors su pasiūlymu teikiami dokumentai parengti ne ta kalba, kuria reikalaujama, turi būti pateiktas tikslus vertimas į reikalaujamą kalbą. </w:t>
      </w:r>
      <w:r w:rsidRPr="003569B6">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04C914DA" w14:textId="77777777" w:rsidR="009479EC" w:rsidRPr="00B75F6D" w:rsidRDefault="009479EC" w:rsidP="003D45D8">
      <w:pPr>
        <w:pStyle w:val="Sraopastraipa"/>
        <w:numPr>
          <w:ilvl w:val="1"/>
          <w:numId w:val="7"/>
        </w:numPr>
        <w:spacing w:line="240" w:lineRule="auto"/>
        <w:ind w:left="0" w:firstLine="710"/>
        <w:jc w:val="both"/>
        <w:rPr>
          <w:rFonts w:cstheme="minorHAnsi"/>
        </w:rPr>
      </w:pPr>
      <w:r w:rsidRPr="003569B6">
        <w:rPr>
          <w:rFonts w:eastAsia="Arial"/>
        </w:rPr>
        <w:t xml:space="preserve">Bendra </w:t>
      </w:r>
      <w:r>
        <w:rPr>
          <w:rFonts w:eastAsia="Arial"/>
        </w:rPr>
        <w:t>pasiūlymo kaina</w:t>
      </w:r>
      <w:r w:rsidRPr="127DD6E8">
        <w:rPr>
          <w:rFonts w:eastAsia="Arial"/>
        </w:rPr>
        <w:t xml:space="preserve"> </w:t>
      </w:r>
      <w:r>
        <w:rPr>
          <w:rFonts w:eastAsia="Arial"/>
        </w:rPr>
        <w:t>(</w:t>
      </w:r>
      <w:r w:rsidRPr="127DD6E8">
        <w:rPr>
          <w:rFonts w:eastAsia="Arial"/>
        </w:rPr>
        <w:t>sąnaudos</w:t>
      </w:r>
      <w:r>
        <w:rPr>
          <w:rFonts w:eastAsia="Arial"/>
        </w:rPr>
        <w:t>)</w:t>
      </w:r>
      <w:r w:rsidRPr="127DD6E8">
        <w:rPr>
          <w:rFonts w:eastAsia="Arial"/>
        </w:rPr>
        <w:t xml:space="preserve"> </w:t>
      </w:r>
      <w:r>
        <w:rPr>
          <w:rFonts w:eastAsia="Arial"/>
        </w:rPr>
        <w:t xml:space="preserve">su PVM  turi būti nurodoma </w:t>
      </w:r>
      <w:r w:rsidRPr="127DD6E8">
        <w:rPr>
          <w:rFonts w:eastAsia="Arial"/>
        </w:rPr>
        <w:t xml:space="preserve">dviejų skaičių po kablelio tikslumu. </w:t>
      </w:r>
      <w:r w:rsidRPr="00B75F6D">
        <w:rPr>
          <w:rFonts w:eastAsia="Arial" w:cstheme="minorHAnsi"/>
        </w:rPr>
        <w:t>Šią kainą sudarančios kainos sudedamosios dalys ar įkainiai gali būti išreikštos neribojant skaičių po kablelio kiekio</w:t>
      </w:r>
      <w:r>
        <w:rPr>
          <w:rFonts w:ascii="Arial" w:eastAsia="Arial" w:hAnsi="Arial" w:cs="Arial"/>
        </w:rPr>
        <w:t xml:space="preserve">. </w:t>
      </w:r>
    </w:p>
    <w:p w14:paraId="31319E67" w14:textId="77777777" w:rsidR="009479EC" w:rsidRPr="00017373" w:rsidRDefault="009479EC" w:rsidP="003D45D8">
      <w:pPr>
        <w:pStyle w:val="Sraopastraipa"/>
        <w:numPr>
          <w:ilvl w:val="1"/>
          <w:numId w:val="7"/>
        </w:numPr>
        <w:spacing w:line="240" w:lineRule="auto"/>
        <w:ind w:left="0" w:firstLine="710"/>
        <w:jc w:val="both"/>
        <w:rPr>
          <w:rFonts w:cstheme="minorHAnsi"/>
        </w:rPr>
      </w:pPr>
      <w:r w:rsidRPr="00A217B2">
        <w:rPr>
          <w:rFonts w:eastAsia="Arial"/>
        </w:rPr>
        <w:t xml:space="preserve">Tiekėjų </w:t>
      </w:r>
      <w:r>
        <w:rPr>
          <w:rFonts w:eastAsia="Arial"/>
        </w:rPr>
        <w:t>p</w:t>
      </w:r>
      <w:r w:rsidRPr="00A217B2">
        <w:rPr>
          <w:rFonts w:eastAsia="Arial"/>
        </w:rPr>
        <w:t xml:space="preserve">asiūlymuose nurodytos kainos bus vertinamos </w:t>
      </w:r>
      <w:r w:rsidRPr="00A217B2">
        <w:t xml:space="preserve">ir lyginamos su visais mokesčiais, įskaitant PVM. </w:t>
      </w:r>
    </w:p>
    <w:p w14:paraId="7A15AE0A" w14:textId="70E9AA9F" w:rsidR="00EE1C85" w:rsidRPr="0001143E" w:rsidRDefault="00EE1C85" w:rsidP="003D45D8">
      <w:pPr>
        <w:pStyle w:val="Antrat1"/>
        <w:numPr>
          <w:ilvl w:val="0"/>
          <w:numId w:val="7"/>
        </w:numPr>
        <w:tabs>
          <w:tab w:val="left" w:pos="709"/>
        </w:tabs>
        <w:rPr>
          <w:rFonts w:asciiTheme="minorHAnsi" w:hAnsiTheme="minorHAnsi" w:cstheme="minorHAnsi"/>
          <w:color w:val="auto"/>
        </w:rPr>
      </w:pPr>
      <w:r w:rsidRPr="0001143E">
        <w:rPr>
          <w:rFonts w:asciiTheme="minorHAnsi" w:hAnsiTheme="minorHAnsi" w:cstheme="minorHAnsi"/>
          <w:color w:val="auto"/>
        </w:rPr>
        <w:t>Pasiūlymo galiojimo užtikrinimas</w:t>
      </w:r>
      <w:bookmarkEnd w:id="25"/>
      <w:bookmarkEnd w:id="26"/>
      <w:bookmarkEnd w:id="27"/>
    </w:p>
    <w:p w14:paraId="68B7AD07" w14:textId="7125C6D5" w:rsidR="00292DB1" w:rsidRPr="0001143E" w:rsidRDefault="00655F17" w:rsidP="007E588B">
      <w:pPr>
        <w:pStyle w:val="Sraopastraipa"/>
        <w:spacing w:after="0" w:line="240" w:lineRule="auto"/>
        <w:ind w:left="0" w:firstLine="709"/>
        <w:jc w:val="both"/>
      </w:pPr>
      <w:r w:rsidRPr="0001143E">
        <w:t>7.1.</w:t>
      </w:r>
      <w:r w:rsidR="00706376" w:rsidRPr="0001143E">
        <w:t xml:space="preserve"> </w:t>
      </w:r>
      <w:r w:rsidR="00991B60">
        <w:t>Netaikoma.</w:t>
      </w:r>
      <w:r w:rsidR="00E6714D" w:rsidRPr="0001143E">
        <w:t xml:space="preserve"> </w:t>
      </w:r>
    </w:p>
    <w:p w14:paraId="7136C94B" w14:textId="6E03C3FE" w:rsidR="00040C0F" w:rsidRPr="005F43D2" w:rsidRDefault="00040C0F" w:rsidP="003D45D8">
      <w:pPr>
        <w:pStyle w:val="Antrat1"/>
        <w:numPr>
          <w:ilvl w:val="0"/>
          <w:numId w:val="7"/>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5F43D2">
        <w:rPr>
          <w:rFonts w:asciiTheme="minorHAnsi" w:hAnsiTheme="minorHAnsi" w:cstheme="minorHAnsi"/>
        </w:rPr>
        <w:t>Elektroninis aukcionas</w:t>
      </w:r>
      <w:bookmarkEnd w:id="28"/>
      <w:bookmarkEnd w:id="29"/>
      <w:bookmarkEnd w:id="30"/>
      <w:bookmarkEnd w:id="31"/>
      <w:bookmarkEnd w:id="32"/>
    </w:p>
    <w:p w14:paraId="0BFDB7B0" w14:textId="049D12B7" w:rsidR="00040C0F" w:rsidRPr="005F43D2" w:rsidRDefault="002827E4" w:rsidP="002E20A7">
      <w:pPr>
        <w:spacing w:after="0" w:line="240" w:lineRule="auto"/>
        <w:ind w:left="710"/>
        <w:rPr>
          <w:rFonts w:cstheme="minorHAnsi"/>
        </w:rPr>
      </w:pPr>
      <w:r w:rsidRPr="005F43D2">
        <w:rPr>
          <w:rFonts w:cstheme="minorHAnsi"/>
        </w:rPr>
        <w:t xml:space="preserve">8.1. </w:t>
      </w:r>
      <w:r w:rsidR="00040C0F" w:rsidRPr="005F43D2">
        <w:rPr>
          <w:rFonts w:cstheme="minorHAnsi"/>
        </w:rPr>
        <w:t>Perkančioji organizacija pirkime netaikys elektroninio aukciono.</w:t>
      </w:r>
    </w:p>
    <w:p w14:paraId="14CBD3AD" w14:textId="23B8A7AF" w:rsidR="009D0DC5" w:rsidRPr="005F43D2" w:rsidRDefault="00EA001C" w:rsidP="003D45D8">
      <w:pPr>
        <w:pStyle w:val="Antrat1"/>
        <w:numPr>
          <w:ilvl w:val="0"/>
          <w:numId w:val="7"/>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126333936"/>
      <w:r w:rsidRPr="005F43D2">
        <w:rPr>
          <w:rFonts w:asciiTheme="minorHAnsi" w:hAnsiTheme="minorHAnsi" w:cstheme="minorHAnsi"/>
        </w:rPr>
        <w:t>P</w:t>
      </w:r>
      <w:r w:rsidR="00014A61" w:rsidRPr="005F43D2">
        <w:rPr>
          <w:rFonts w:asciiTheme="minorHAnsi" w:hAnsiTheme="minorHAnsi" w:cstheme="minorHAnsi"/>
        </w:rPr>
        <w:t>asiūlymų vertinimas</w:t>
      </w:r>
      <w:bookmarkEnd w:id="33"/>
      <w:bookmarkEnd w:id="34"/>
      <w:bookmarkEnd w:id="35"/>
      <w:bookmarkEnd w:id="36"/>
      <w:bookmarkEnd w:id="37"/>
    </w:p>
    <w:p w14:paraId="5391B4BE" w14:textId="4CF745F0" w:rsidR="001C3C39" w:rsidRPr="005F43D2" w:rsidRDefault="002D470F" w:rsidP="001C3C39">
      <w:pPr>
        <w:spacing w:after="0" w:line="240" w:lineRule="auto"/>
        <w:ind w:firstLine="709"/>
        <w:jc w:val="both"/>
        <w:rPr>
          <w:rFonts w:cstheme="minorHAnsi"/>
          <w:iCs/>
        </w:rPr>
      </w:pPr>
      <w:r w:rsidRPr="005F43D2">
        <w:rPr>
          <w:rFonts w:cstheme="minorHAnsi"/>
        </w:rPr>
        <w:t xml:space="preserve">9.1. </w:t>
      </w:r>
      <w:r w:rsidR="001C3C39" w:rsidRPr="005F43D2">
        <w:rPr>
          <w:rFonts w:cstheme="minorHAnsi"/>
        </w:rPr>
        <w:t xml:space="preserve">   </w:t>
      </w:r>
      <w:r w:rsidR="001C3C39" w:rsidRPr="005F43D2">
        <w:rPr>
          <w:rFonts w:eastAsia="Calibri" w:cstheme="minorHAnsi"/>
        </w:rPr>
        <w:t>Perkančioji organizacija ekonomiškai naudingiausią pasiūlymą</w:t>
      </w:r>
      <w:r w:rsidR="00895D46" w:rsidRPr="005F43D2">
        <w:rPr>
          <w:rFonts w:eastAsia="Calibri" w:cstheme="minorHAnsi"/>
        </w:rPr>
        <w:t xml:space="preserve"> kiekvienoje pirkimo dalyje</w:t>
      </w:r>
      <w:r w:rsidR="001C3C39" w:rsidRPr="005F43D2">
        <w:rPr>
          <w:rFonts w:eastAsia="Calibri" w:cstheme="minorHAnsi"/>
        </w:rPr>
        <w:t xml:space="preserve"> išrenka pagal </w:t>
      </w:r>
      <w:r w:rsidR="00DB733E" w:rsidRPr="005F43D2">
        <w:rPr>
          <w:rFonts w:eastAsia="Calibri" w:cstheme="minorHAnsi"/>
        </w:rPr>
        <w:t>kain</w:t>
      </w:r>
      <w:r w:rsidR="000C2D92">
        <w:rPr>
          <w:rFonts w:eastAsia="Calibri" w:cstheme="minorHAnsi"/>
        </w:rPr>
        <w:t>ą.</w:t>
      </w:r>
    </w:p>
    <w:p w14:paraId="6F04D56E" w14:textId="1939E60E" w:rsidR="002704BC" w:rsidRPr="005F43D2" w:rsidRDefault="001C3C39" w:rsidP="00A75949">
      <w:pPr>
        <w:pStyle w:val="Sraopastraipa"/>
        <w:numPr>
          <w:ilvl w:val="1"/>
          <w:numId w:val="7"/>
        </w:numPr>
        <w:spacing w:after="120" w:line="20" w:lineRule="atLeast"/>
        <w:ind w:left="0" w:firstLine="709"/>
        <w:jc w:val="both"/>
        <w:rPr>
          <w:noProof/>
        </w:rPr>
      </w:pPr>
      <w:r w:rsidRPr="005F43D2">
        <w:rPr>
          <w:color w:val="000000" w:themeColor="text1"/>
        </w:rPr>
        <w:t xml:space="preserve">Laimėjusiu pasiūlymu </w:t>
      </w:r>
      <w:r w:rsidR="003A1686" w:rsidRPr="005F43D2">
        <w:rPr>
          <w:color w:val="000000" w:themeColor="text1"/>
        </w:rPr>
        <w:t xml:space="preserve">kiekvienoje pirkimo dalyje </w:t>
      </w:r>
      <w:r w:rsidRPr="005F43D2">
        <w:rPr>
          <w:color w:val="000000" w:themeColor="text1"/>
        </w:rPr>
        <w:t>galės būti pripažinti tik  1 (vien</w:t>
      </w:r>
      <w:r w:rsidR="00642861" w:rsidRPr="005F43D2">
        <w:rPr>
          <w:color w:val="000000" w:themeColor="text1"/>
        </w:rPr>
        <w:t>as</w:t>
      </w:r>
      <w:r w:rsidRPr="005F43D2">
        <w:rPr>
          <w:color w:val="000000" w:themeColor="text1"/>
        </w:rPr>
        <w:t>) ekonomiškai naudingiausi</w:t>
      </w:r>
      <w:r w:rsidR="00642861" w:rsidRPr="005F43D2">
        <w:rPr>
          <w:color w:val="000000" w:themeColor="text1"/>
        </w:rPr>
        <w:t>as</w:t>
      </w:r>
      <w:r w:rsidRPr="005F43D2">
        <w:rPr>
          <w:color w:val="000000" w:themeColor="text1"/>
        </w:rPr>
        <w:t xml:space="preserve"> pasiūlym</w:t>
      </w:r>
      <w:r w:rsidR="00642861" w:rsidRPr="005F43D2">
        <w:rPr>
          <w:color w:val="000000" w:themeColor="text1"/>
        </w:rPr>
        <w:t>as</w:t>
      </w:r>
      <w:r w:rsidRPr="005F43D2">
        <w:rPr>
          <w:color w:val="000000" w:themeColor="text1"/>
        </w:rPr>
        <w:t>, esant</w:t>
      </w:r>
      <w:r w:rsidR="00642861" w:rsidRPr="005F43D2">
        <w:rPr>
          <w:color w:val="000000" w:themeColor="text1"/>
        </w:rPr>
        <w:t>is</w:t>
      </w:r>
      <w:r w:rsidRPr="005F43D2">
        <w:rPr>
          <w:color w:val="000000" w:themeColor="text1"/>
        </w:rPr>
        <w:t xml:space="preserve"> pasiūlymų eilės pirmojoje vietoje.</w:t>
      </w:r>
      <w:r w:rsidRPr="005F43D2">
        <w:t xml:space="preserve"> </w:t>
      </w:r>
    </w:p>
    <w:p w14:paraId="4A7D227F" w14:textId="7EBEB6E1" w:rsidR="008950F4" w:rsidRPr="005F43D2" w:rsidRDefault="001C3C39" w:rsidP="00A75949">
      <w:pPr>
        <w:pStyle w:val="Sraopastraipa"/>
        <w:numPr>
          <w:ilvl w:val="1"/>
          <w:numId w:val="7"/>
        </w:numPr>
        <w:spacing w:after="120" w:line="20" w:lineRule="atLeast"/>
        <w:ind w:left="0" w:firstLine="709"/>
        <w:jc w:val="both"/>
        <w:rPr>
          <w:rStyle w:val="Hipersaitas"/>
          <w:noProof/>
        </w:rPr>
      </w:pPr>
      <w:r w:rsidRPr="005F43D2">
        <w:rPr>
          <w:rStyle w:val="cf01"/>
          <w:rFonts w:asciiTheme="minorHAnsi" w:hAnsiTheme="minorHAnsi" w:cstheme="minorHAnsi"/>
          <w:sz w:val="21"/>
          <w:szCs w:val="21"/>
        </w:rPr>
        <w:t>Perkančioji organizacija atmes tiekėjo pasiūlymą, jeigu kartu su pasiūlymu nebus pateikti šie pirkimo sąlygose reikalaujami pateikti dokumentai: užpildyta pasiūlymo forma (6 priedas)</w:t>
      </w:r>
      <w:r w:rsidR="00D70283" w:rsidRPr="005F43D2">
        <w:rPr>
          <w:rStyle w:val="cf01"/>
          <w:rFonts w:asciiTheme="minorHAnsi" w:hAnsiTheme="minorHAnsi" w:cstheme="minorHAnsi"/>
          <w:sz w:val="21"/>
          <w:szCs w:val="21"/>
        </w:rPr>
        <w:t>.</w:t>
      </w:r>
    </w:p>
    <w:p w14:paraId="678C44CA" w14:textId="36B4274F" w:rsidR="00FE7908" w:rsidRPr="005F43D2" w:rsidRDefault="00FE7908" w:rsidP="003D45D8">
      <w:pPr>
        <w:pStyle w:val="Antrat1"/>
        <w:numPr>
          <w:ilvl w:val="0"/>
          <w:numId w:val="7"/>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26333937"/>
      <w:r w:rsidRPr="005F43D2">
        <w:rPr>
          <w:rFonts w:asciiTheme="minorHAnsi" w:hAnsiTheme="minorHAnsi" w:cstheme="minorHAnsi"/>
        </w:rPr>
        <w:t>S</w:t>
      </w:r>
      <w:r w:rsidR="00281735" w:rsidRPr="005F43D2">
        <w:rPr>
          <w:rFonts w:asciiTheme="minorHAnsi" w:hAnsiTheme="minorHAnsi" w:cstheme="minorHAnsi"/>
        </w:rPr>
        <w:t>utarties sudarymas</w:t>
      </w:r>
      <w:bookmarkEnd w:id="38"/>
      <w:bookmarkEnd w:id="39"/>
      <w:bookmarkEnd w:id="40"/>
    </w:p>
    <w:p w14:paraId="0DF988D0" w14:textId="50A6A1EB" w:rsidR="003B3079" w:rsidRPr="003B3079" w:rsidRDefault="003B3079" w:rsidP="003D45D8">
      <w:pPr>
        <w:pStyle w:val="Sraopastraipa"/>
        <w:numPr>
          <w:ilvl w:val="1"/>
          <w:numId w:val="8"/>
        </w:numPr>
        <w:spacing w:after="0" w:line="240" w:lineRule="auto"/>
        <w:ind w:left="0" w:firstLine="567"/>
        <w:jc w:val="both"/>
        <w:rPr>
          <w:rFonts w:cstheme="minorHAnsi"/>
          <w:color w:val="000000" w:themeColor="text1"/>
        </w:rPr>
      </w:pPr>
      <w:r w:rsidRPr="00E814DB">
        <w:t>Ši pirkimo procedūra atliekama siekiant sudaryti sutartį su tiekėjais, kurių pasiūlymai bus pripažinti laimėję. Sutarties sąlygos pateikiamos Pirkimo sąlygų priede „Sutarties projektas“.</w:t>
      </w:r>
    </w:p>
    <w:p w14:paraId="1640F94B" w14:textId="1B994232" w:rsidR="00640DBD" w:rsidRPr="00F065D6" w:rsidRDefault="00640DBD" w:rsidP="003D45D8">
      <w:pPr>
        <w:pStyle w:val="Antrat1"/>
        <w:numPr>
          <w:ilvl w:val="0"/>
          <w:numId w:val="8"/>
        </w:numPr>
        <w:tabs>
          <w:tab w:val="left" w:pos="567"/>
        </w:tabs>
        <w:spacing w:line="20" w:lineRule="atLeast"/>
        <w:contextualSpacing/>
        <w:jc w:val="both"/>
        <w:rPr>
          <w:rFonts w:asciiTheme="minorHAnsi" w:hAnsiTheme="minorHAnsi" w:cstheme="minorHAnsi"/>
          <w:b/>
          <w:bCs/>
        </w:rPr>
      </w:pPr>
      <w:bookmarkStart w:id="41" w:name="_Toc126333938"/>
      <w:bookmarkEnd w:id="2"/>
      <w:r w:rsidRPr="00F065D6">
        <w:rPr>
          <w:rFonts w:asciiTheme="minorHAnsi" w:hAnsiTheme="minorHAnsi" w:cstheme="minorHAnsi"/>
        </w:rPr>
        <w:t>Kitos sąlygos</w:t>
      </w:r>
      <w:bookmarkEnd w:id="41"/>
    </w:p>
    <w:p w14:paraId="28DF579A" w14:textId="64679666" w:rsidR="00D43E2A" w:rsidRDefault="000C7ED0" w:rsidP="0068592E">
      <w:pPr>
        <w:shd w:val="clear" w:color="auto" w:fill="FFFFFF"/>
        <w:spacing w:after="0" w:line="240" w:lineRule="auto"/>
        <w:ind w:firstLine="709"/>
        <w:jc w:val="both"/>
        <w:rPr>
          <w:rFonts w:eastAsia="Times New Roman" w:cstheme="minorHAnsi"/>
          <w:i/>
          <w:iCs/>
          <w:color w:val="7030A0"/>
        </w:rPr>
      </w:pPr>
      <w:r>
        <w:rPr>
          <w:rFonts w:eastAsia="Times New Roman" w:cstheme="minorHAnsi"/>
        </w:rPr>
        <w:t>11.1</w:t>
      </w:r>
      <w:r w:rsidR="0068592E">
        <w:rPr>
          <w:rFonts w:eastAsia="Times New Roman" w:cstheme="minorHAnsi"/>
        </w:rPr>
        <w:t xml:space="preserve">.     </w:t>
      </w:r>
      <w:r w:rsidRPr="00E814DB">
        <w:rPr>
          <w:rFonts w:eastAsia="Times New Roman" w:cstheme="minorHAnsi"/>
        </w:rPr>
        <w:t>Netaikoma</w:t>
      </w:r>
      <w:r w:rsidR="00662701">
        <w:rPr>
          <w:rFonts w:eastAsia="Times New Roman" w:cstheme="minorHAnsi"/>
          <w:i/>
          <w:iCs/>
          <w:color w:val="7030A0"/>
        </w:rPr>
        <w:t>.</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6104AC">
          <w:headerReference w:type="default" r:id="rId13"/>
          <w:footerReference w:type="default" r:id="rId14"/>
          <w:footerReference w:type="first" r:id="rId15"/>
          <w:pgSz w:w="12240" w:h="15840"/>
          <w:pgMar w:top="1134" w:right="567" w:bottom="851"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2"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2"/>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00C103F4">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r w:rsidRPr="004B3551">
              <w:rPr>
                <w:rFonts w:cstheme="minorHAnsi"/>
                <w:b/>
                <w:bCs/>
              </w:rPr>
              <w:t>Eil.Nr.</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34"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46"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00C103F4">
        <w:trPr>
          <w:trHeight w:val="20"/>
        </w:trPr>
        <w:tc>
          <w:tcPr>
            <w:tcW w:w="747"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27"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34" w:type="dxa"/>
            <w:shd w:val="clear" w:color="auto" w:fill="auto"/>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46"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00C103F4">
        <w:trPr>
          <w:trHeight w:val="20"/>
        </w:trPr>
        <w:tc>
          <w:tcPr>
            <w:tcW w:w="747"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27" w:type="dxa"/>
            <w:shd w:val="clear" w:color="auto" w:fill="auto"/>
            <w:tcMar>
              <w:top w:w="0" w:type="dxa"/>
              <w:left w:w="108" w:type="dxa"/>
              <w:bottom w:w="0" w:type="dxa"/>
              <w:right w:w="108" w:type="dxa"/>
            </w:tcMar>
          </w:tcPr>
          <w:p w14:paraId="2368993B" w14:textId="77777777" w:rsidR="00774AA5" w:rsidRPr="005F3D19" w:rsidRDefault="00774AA5" w:rsidP="0003169B">
            <w:pPr>
              <w:keepNext/>
              <w:spacing w:after="0" w:line="240" w:lineRule="auto"/>
              <w:rPr>
                <w:rFonts w:cstheme="minorHAnsi"/>
                <w:sz w:val="22"/>
                <w:szCs w:val="22"/>
              </w:rPr>
            </w:pPr>
            <w:r w:rsidRPr="005F3D19">
              <w:rPr>
                <w:rFonts w:eastAsia="Times New Roman" w:cstheme="minorHAnsi"/>
              </w:rPr>
              <w:t>Pradinis susipažinimas su CVP IS priemonėmis gautais pasiūlymais</w:t>
            </w:r>
          </w:p>
        </w:tc>
        <w:tc>
          <w:tcPr>
            <w:tcW w:w="3634" w:type="dxa"/>
            <w:shd w:val="clear" w:color="auto" w:fill="auto"/>
            <w:tcMar>
              <w:top w:w="0" w:type="dxa"/>
              <w:left w:w="108" w:type="dxa"/>
              <w:bottom w:w="0" w:type="dxa"/>
              <w:right w:w="108" w:type="dxa"/>
            </w:tcMar>
          </w:tcPr>
          <w:p w14:paraId="7ECB1EDB" w14:textId="644912CE" w:rsidR="00774AA5" w:rsidRPr="005F3D19" w:rsidRDefault="00774AA5" w:rsidP="0003169B">
            <w:pPr>
              <w:spacing w:after="0" w:line="240" w:lineRule="auto"/>
              <w:rPr>
                <w:rFonts w:cstheme="minorHAnsi"/>
              </w:rPr>
            </w:pPr>
            <w:r w:rsidRPr="005F3D19">
              <w:rPr>
                <w:rFonts w:cstheme="minorHAnsi"/>
              </w:rPr>
              <w:t xml:space="preserve">Pradedamas ne anksčiau nei po </w:t>
            </w:r>
            <w:r w:rsidR="0050171F">
              <w:rPr>
                <w:rFonts w:cstheme="minorHAnsi"/>
              </w:rPr>
              <w:t>30</w:t>
            </w:r>
            <w:r w:rsidRPr="005F3D19">
              <w:rPr>
                <w:rFonts w:cstheme="minorHAnsi"/>
              </w:rPr>
              <w:t xml:space="preserve"> minučių po pasiūlymų pateikimo termino pabaigos</w:t>
            </w:r>
          </w:p>
        </w:tc>
        <w:tc>
          <w:tcPr>
            <w:tcW w:w="2946"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00C103F4">
        <w:trPr>
          <w:trHeight w:val="20"/>
        </w:trPr>
        <w:tc>
          <w:tcPr>
            <w:tcW w:w="747"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27" w:type="dxa"/>
            <w:shd w:val="clear" w:color="auto" w:fill="auto"/>
            <w:tcMar>
              <w:top w:w="0" w:type="dxa"/>
              <w:left w:w="108" w:type="dxa"/>
              <w:bottom w:w="0" w:type="dxa"/>
              <w:right w:w="108" w:type="dxa"/>
            </w:tcMar>
          </w:tcPr>
          <w:p w14:paraId="4AD453C1" w14:textId="70320C71" w:rsidR="00774AA5" w:rsidRPr="005F3D19" w:rsidRDefault="00774AA5" w:rsidP="0003169B">
            <w:pPr>
              <w:keepNext/>
              <w:spacing w:after="0" w:line="240" w:lineRule="auto"/>
              <w:rPr>
                <w:rFonts w:cstheme="minorHAnsi"/>
                <w:bCs/>
              </w:rPr>
            </w:pPr>
            <w:r w:rsidRPr="005F3D19">
              <w:rPr>
                <w:rFonts w:cstheme="minorHAnsi"/>
              </w:rPr>
              <w:t xml:space="preserve">Prašymą paaiškinti, patikslinti pirkimo </w:t>
            </w:r>
            <w:r w:rsidR="00EF5E21" w:rsidRPr="005F3D19">
              <w:rPr>
                <w:rFonts w:cstheme="minorHAnsi"/>
              </w:rPr>
              <w:t>sąlygas</w:t>
            </w:r>
            <w:r w:rsidRPr="005F3D19">
              <w:rPr>
                <w:rFonts w:cstheme="minorHAnsi"/>
              </w:rPr>
              <w:t xml:space="preserve"> tiekėjas turi pateikti ne vėliau kaip:</w:t>
            </w:r>
          </w:p>
        </w:tc>
        <w:tc>
          <w:tcPr>
            <w:tcW w:w="3634" w:type="dxa"/>
            <w:shd w:val="clear" w:color="auto" w:fill="auto"/>
            <w:tcMar>
              <w:top w:w="0" w:type="dxa"/>
              <w:left w:w="108" w:type="dxa"/>
              <w:bottom w:w="0" w:type="dxa"/>
              <w:right w:w="108" w:type="dxa"/>
            </w:tcMar>
          </w:tcPr>
          <w:p w14:paraId="56FC8010" w14:textId="0FD5B0F0" w:rsidR="00774AA5" w:rsidRPr="005F3D19" w:rsidRDefault="000F0C5C" w:rsidP="0003169B">
            <w:pPr>
              <w:spacing w:after="0" w:line="240" w:lineRule="auto"/>
              <w:rPr>
                <w:rFonts w:cstheme="minorHAnsi"/>
              </w:rPr>
            </w:pPr>
            <w:r w:rsidRPr="005F3D19">
              <w:rPr>
                <w:rFonts w:cstheme="minorHAnsi"/>
              </w:rPr>
              <w:t>10</w:t>
            </w:r>
            <w:r w:rsidR="005F17E7" w:rsidRPr="005F3D19">
              <w:rPr>
                <w:rFonts w:cstheme="minorHAnsi"/>
              </w:rPr>
              <w:t xml:space="preserve"> </w:t>
            </w:r>
            <w:r w:rsidRPr="005F3D19">
              <w:rPr>
                <w:rFonts w:cstheme="minorHAnsi"/>
              </w:rPr>
              <w:t xml:space="preserve">(dešimt) </w:t>
            </w:r>
            <w:r w:rsidR="005F17E7" w:rsidRPr="005F3D19">
              <w:rPr>
                <w:rFonts w:cstheme="minorHAnsi"/>
              </w:rPr>
              <w:t>dienų iki pasiūlymų pateikimo termino dienos</w:t>
            </w:r>
          </w:p>
        </w:tc>
        <w:tc>
          <w:tcPr>
            <w:tcW w:w="2946" w:type="dxa"/>
            <w:shd w:val="clear" w:color="auto" w:fill="auto"/>
            <w:tcMar>
              <w:top w:w="0" w:type="dxa"/>
              <w:left w:w="108" w:type="dxa"/>
              <w:bottom w:w="0" w:type="dxa"/>
              <w:right w:w="108" w:type="dxa"/>
            </w:tcMar>
          </w:tcPr>
          <w:p w14:paraId="6B3FEA86" w14:textId="2DBA8D30" w:rsidR="00774AA5" w:rsidRPr="00535763" w:rsidRDefault="00774AA5" w:rsidP="00424668">
            <w:pPr>
              <w:spacing w:after="0" w:line="240" w:lineRule="auto"/>
              <w:rPr>
                <w:rFonts w:cstheme="minorHAnsi"/>
                <w:iCs/>
                <w:color w:val="7030A0"/>
              </w:rPr>
            </w:pPr>
          </w:p>
        </w:tc>
      </w:tr>
      <w:tr w:rsidR="00774AA5" w:rsidRPr="00F0499F" w14:paraId="6E37868A" w14:textId="77777777" w:rsidTr="00C103F4">
        <w:trPr>
          <w:trHeight w:val="20"/>
        </w:trPr>
        <w:tc>
          <w:tcPr>
            <w:tcW w:w="747" w:type="dxa"/>
            <w:shd w:val="clear" w:color="auto" w:fill="auto"/>
            <w:tcMar>
              <w:top w:w="0" w:type="dxa"/>
              <w:left w:w="108" w:type="dxa"/>
              <w:bottom w:w="0" w:type="dxa"/>
              <w:right w:w="108" w:type="dxa"/>
            </w:tcMar>
          </w:tcPr>
          <w:p w14:paraId="5A3E2C4C" w14:textId="033C7E4A" w:rsidR="00774AA5" w:rsidRPr="00D5428E" w:rsidRDefault="00774AA5"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1E3634E1" w14:textId="6A145837" w:rsidR="00774AA5" w:rsidRPr="005F3D19" w:rsidRDefault="00774AA5" w:rsidP="0003169B">
            <w:pPr>
              <w:spacing w:after="0" w:line="240" w:lineRule="auto"/>
              <w:rPr>
                <w:rFonts w:cstheme="minorHAnsi"/>
              </w:rPr>
            </w:pPr>
            <w:r w:rsidRPr="005F3D19">
              <w:rPr>
                <w:rFonts w:cstheme="minorHAnsi"/>
                <w:sz w:val="22"/>
                <w:szCs w:val="22"/>
              </w:rPr>
              <w:t xml:space="preserve">Perkančioji organizacija </w:t>
            </w:r>
            <w:r w:rsidR="009B3AF8" w:rsidRPr="005F3D19">
              <w:rPr>
                <w:rFonts w:cstheme="minorHAnsi"/>
                <w:sz w:val="22"/>
                <w:szCs w:val="22"/>
              </w:rPr>
              <w:t>p</w:t>
            </w:r>
            <w:r w:rsidRPr="005F3D19">
              <w:rPr>
                <w:rFonts w:cstheme="minorHAnsi"/>
                <w:sz w:val="22"/>
                <w:szCs w:val="22"/>
              </w:rPr>
              <w:t xml:space="preserve">irkimo </w:t>
            </w:r>
            <w:r w:rsidR="00EF5E21" w:rsidRPr="005F3D19">
              <w:rPr>
                <w:rFonts w:cstheme="minorHAnsi"/>
                <w:sz w:val="22"/>
                <w:szCs w:val="22"/>
              </w:rPr>
              <w:t>sąlygų</w:t>
            </w:r>
            <w:r w:rsidRPr="005F3D19">
              <w:rPr>
                <w:rFonts w:cstheme="minorHAnsi"/>
                <w:sz w:val="22"/>
                <w:szCs w:val="22"/>
              </w:rPr>
              <w:t xml:space="preserve"> paaiškinimą, patikslinimą pateikia visiems tiekėjams ne vėliau kaip:</w:t>
            </w:r>
          </w:p>
        </w:tc>
        <w:tc>
          <w:tcPr>
            <w:tcW w:w="3634" w:type="dxa"/>
            <w:shd w:val="clear" w:color="auto" w:fill="auto"/>
            <w:tcMar>
              <w:top w:w="0" w:type="dxa"/>
              <w:left w:w="108" w:type="dxa"/>
              <w:bottom w:w="0" w:type="dxa"/>
              <w:right w:w="108" w:type="dxa"/>
            </w:tcMar>
          </w:tcPr>
          <w:p w14:paraId="4D170373" w14:textId="0DB46D1D" w:rsidR="00774AA5" w:rsidRPr="005F3D19" w:rsidRDefault="000F0C5C" w:rsidP="0003169B">
            <w:pPr>
              <w:spacing w:after="0" w:line="240" w:lineRule="auto"/>
              <w:rPr>
                <w:rFonts w:cstheme="minorHAnsi"/>
              </w:rPr>
            </w:pPr>
            <w:r w:rsidRPr="005F3D19">
              <w:rPr>
                <w:rFonts w:cstheme="minorHAnsi"/>
                <w:sz w:val="22"/>
                <w:szCs w:val="22"/>
              </w:rPr>
              <w:t xml:space="preserve">6 (šešios) dienos </w:t>
            </w:r>
            <w:r w:rsidR="00CE1F13" w:rsidRPr="005F3D19">
              <w:rPr>
                <w:rFonts w:cstheme="minorHAnsi"/>
              </w:rPr>
              <w:t>iki pasiūlymų pateikimo termino dienos</w:t>
            </w:r>
          </w:p>
        </w:tc>
        <w:tc>
          <w:tcPr>
            <w:tcW w:w="2946" w:type="dxa"/>
            <w:shd w:val="clear" w:color="auto" w:fill="auto"/>
            <w:tcMar>
              <w:top w:w="0" w:type="dxa"/>
              <w:left w:w="108" w:type="dxa"/>
              <w:bottom w:w="0" w:type="dxa"/>
              <w:right w:w="108" w:type="dxa"/>
            </w:tcMar>
          </w:tcPr>
          <w:p w14:paraId="2E898EC9" w14:textId="2D9C4B59" w:rsidR="00774AA5" w:rsidRPr="00F0499F" w:rsidRDefault="00774AA5" w:rsidP="00CE1F13">
            <w:pPr>
              <w:spacing w:after="0" w:line="240" w:lineRule="auto"/>
              <w:rPr>
                <w:rFonts w:cstheme="minorHAnsi"/>
              </w:rPr>
            </w:pPr>
          </w:p>
        </w:tc>
      </w:tr>
      <w:tr w:rsidR="00774AA5" w:rsidRPr="00F0499F" w14:paraId="7621DE63" w14:textId="77777777" w:rsidTr="00C103F4">
        <w:trPr>
          <w:trHeight w:val="20"/>
        </w:trPr>
        <w:tc>
          <w:tcPr>
            <w:tcW w:w="747" w:type="dxa"/>
            <w:shd w:val="clear" w:color="auto" w:fill="auto"/>
            <w:tcMar>
              <w:top w:w="0" w:type="dxa"/>
              <w:left w:w="108" w:type="dxa"/>
              <w:bottom w:w="0" w:type="dxa"/>
              <w:right w:w="108" w:type="dxa"/>
            </w:tcMar>
          </w:tcPr>
          <w:p w14:paraId="63314DF2" w14:textId="5548A91C" w:rsidR="00774AA5" w:rsidRPr="00D5428E" w:rsidRDefault="00774AA5"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758839D1" w14:textId="4F4D0EEB" w:rsidR="00774AA5" w:rsidRPr="005F3D19" w:rsidRDefault="00455131" w:rsidP="0003169B">
            <w:pPr>
              <w:spacing w:after="0" w:line="240" w:lineRule="auto"/>
              <w:rPr>
                <w:rFonts w:cstheme="minorHAnsi"/>
                <w:sz w:val="22"/>
                <w:szCs w:val="22"/>
              </w:rPr>
            </w:pPr>
            <w:r w:rsidRPr="005F3D19">
              <w:rPr>
                <w:rFonts w:cstheme="minorHAnsi"/>
                <w:sz w:val="22"/>
                <w:szCs w:val="22"/>
              </w:rPr>
              <w:t>O</w:t>
            </w:r>
            <w:r w:rsidR="00774AA5" w:rsidRPr="005F3D19">
              <w:rPr>
                <w:rFonts w:cstheme="minorHAnsi"/>
                <w:sz w:val="22"/>
                <w:szCs w:val="22"/>
              </w:rPr>
              <w:t>bjekto apžiūra bus vykdoma:</w:t>
            </w:r>
          </w:p>
        </w:tc>
        <w:tc>
          <w:tcPr>
            <w:tcW w:w="3634" w:type="dxa"/>
            <w:shd w:val="clear" w:color="auto" w:fill="auto"/>
            <w:tcMar>
              <w:top w:w="0" w:type="dxa"/>
              <w:left w:w="108" w:type="dxa"/>
              <w:bottom w:w="0" w:type="dxa"/>
              <w:right w:w="108" w:type="dxa"/>
            </w:tcMar>
          </w:tcPr>
          <w:p w14:paraId="16ACE08C" w14:textId="77777777" w:rsidR="00774AA5" w:rsidRPr="005F3D19" w:rsidRDefault="00774AA5" w:rsidP="0003169B">
            <w:pPr>
              <w:spacing w:after="0" w:line="240" w:lineRule="auto"/>
              <w:rPr>
                <w:rFonts w:cstheme="minorHAnsi"/>
                <w:iCs/>
              </w:rPr>
            </w:pPr>
            <w:r w:rsidRPr="005F3D19">
              <w:rPr>
                <w:rFonts w:cstheme="minorHAnsi"/>
                <w:iCs/>
              </w:rPr>
              <w:t>NETAIKOMA</w:t>
            </w:r>
          </w:p>
        </w:tc>
        <w:tc>
          <w:tcPr>
            <w:tcW w:w="2946" w:type="dxa"/>
            <w:shd w:val="clear" w:color="auto" w:fill="auto"/>
            <w:tcMar>
              <w:top w:w="0" w:type="dxa"/>
              <w:left w:w="108" w:type="dxa"/>
              <w:bottom w:w="0" w:type="dxa"/>
              <w:right w:w="108" w:type="dxa"/>
            </w:tcMar>
          </w:tcPr>
          <w:p w14:paraId="0CB425FC" w14:textId="4EE87966" w:rsidR="00774AA5" w:rsidRPr="00F0499F" w:rsidRDefault="00774AA5" w:rsidP="0003169B">
            <w:pPr>
              <w:spacing w:after="0" w:line="240" w:lineRule="auto"/>
              <w:rPr>
                <w:rFonts w:cstheme="minorHAnsi"/>
              </w:rPr>
            </w:pPr>
          </w:p>
        </w:tc>
      </w:tr>
      <w:tr w:rsidR="00774AA5" w:rsidRPr="00F0499F" w14:paraId="3AA572DF" w14:textId="77777777" w:rsidTr="00C103F4">
        <w:trPr>
          <w:trHeight w:val="20"/>
        </w:trPr>
        <w:tc>
          <w:tcPr>
            <w:tcW w:w="747" w:type="dxa"/>
            <w:shd w:val="clear" w:color="auto" w:fill="auto"/>
            <w:tcMar>
              <w:top w:w="0" w:type="dxa"/>
              <w:left w:w="108" w:type="dxa"/>
              <w:bottom w:w="0" w:type="dxa"/>
              <w:right w:w="108" w:type="dxa"/>
            </w:tcMar>
          </w:tcPr>
          <w:p w14:paraId="0C5D727C" w14:textId="097AAFC5" w:rsidR="00774AA5" w:rsidRPr="00D5428E" w:rsidRDefault="00774AA5"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77FDC819" w14:textId="2D3D8B4C" w:rsidR="00774AA5" w:rsidRPr="005F3D19" w:rsidRDefault="00774AA5" w:rsidP="0003169B">
            <w:pPr>
              <w:spacing w:after="0" w:line="240" w:lineRule="auto"/>
              <w:rPr>
                <w:rFonts w:cstheme="minorHAnsi"/>
              </w:rPr>
            </w:pPr>
            <w:r w:rsidRPr="005F3D19">
              <w:rPr>
                <w:rFonts w:cstheme="minorHAnsi"/>
              </w:rPr>
              <w:t xml:space="preserve">Perkančioji organizacija rengs susitikimus su tiekėjais dėl pirkimo </w:t>
            </w:r>
            <w:r w:rsidR="006932C2" w:rsidRPr="005F3D19">
              <w:rPr>
                <w:rFonts w:cstheme="minorHAnsi"/>
              </w:rPr>
              <w:t>sąlygų</w:t>
            </w:r>
            <w:r w:rsidRPr="005F3D19">
              <w:rPr>
                <w:rFonts w:cstheme="minorHAnsi"/>
              </w:rPr>
              <w:t xml:space="preserve"> paaiškinimo</w:t>
            </w:r>
          </w:p>
        </w:tc>
        <w:tc>
          <w:tcPr>
            <w:tcW w:w="3634" w:type="dxa"/>
            <w:shd w:val="clear" w:color="auto" w:fill="auto"/>
            <w:tcMar>
              <w:top w:w="0" w:type="dxa"/>
              <w:left w:w="108" w:type="dxa"/>
              <w:bottom w:w="0" w:type="dxa"/>
              <w:right w:w="108" w:type="dxa"/>
            </w:tcMar>
          </w:tcPr>
          <w:p w14:paraId="37463C11" w14:textId="77777777" w:rsidR="00774AA5" w:rsidRPr="005F3D19" w:rsidRDefault="00774AA5" w:rsidP="0003169B">
            <w:pPr>
              <w:spacing w:after="0" w:line="240" w:lineRule="auto"/>
              <w:rPr>
                <w:rFonts w:cstheme="minorHAnsi"/>
                <w:iCs/>
              </w:rPr>
            </w:pPr>
            <w:r w:rsidRPr="005F3D19">
              <w:rPr>
                <w:rFonts w:cstheme="minorHAnsi"/>
                <w:iCs/>
              </w:rPr>
              <w:t>NETAIKOMA</w:t>
            </w:r>
          </w:p>
        </w:tc>
        <w:tc>
          <w:tcPr>
            <w:tcW w:w="2946" w:type="dxa"/>
            <w:shd w:val="clear" w:color="auto" w:fill="auto"/>
            <w:tcMar>
              <w:top w:w="0" w:type="dxa"/>
              <w:left w:w="108" w:type="dxa"/>
              <w:bottom w:w="0" w:type="dxa"/>
              <w:right w:w="108" w:type="dxa"/>
            </w:tcMar>
          </w:tcPr>
          <w:p w14:paraId="1C7B20C9" w14:textId="32B1A9F2" w:rsidR="00774AA5" w:rsidRPr="00F0499F" w:rsidRDefault="00774AA5" w:rsidP="0003169B">
            <w:pPr>
              <w:spacing w:after="0" w:line="240" w:lineRule="auto"/>
              <w:rPr>
                <w:rFonts w:cstheme="minorHAnsi"/>
              </w:rPr>
            </w:pPr>
          </w:p>
        </w:tc>
      </w:tr>
      <w:tr w:rsidR="00C103F4" w:rsidRPr="00F0499F" w14:paraId="595801DB" w14:textId="77777777" w:rsidTr="00C103F4">
        <w:trPr>
          <w:trHeight w:val="20"/>
        </w:trPr>
        <w:tc>
          <w:tcPr>
            <w:tcW w:w="747" w:type="dxa"/>
            <w:shd w:val="clear" w:color="auto" w:fill="auto"/>
            <w:tcMar>
              <w:top w:w="0" w:type="dxa"/>
              <w:left w:w="108" w:type="dxa"/>
              <w:bottom w:w="0" w:type="dxa"/>
              <w:right w:w="108" w:type="dxa"/>
            </w:tcMar>
          </w:tcPr>
          <w:p w14:paraId="7834A329" w14:textId="7DD7B5EE" w:rsidR="00C103F4" w:rsidRPr="00D5428E" w:rsidRDefault="00C103F4"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1664470B" w14:textId="04429B88" w:rsidR="00C103F4" w:rsidRPr="005F3D19" w:rsidRDefault="00C103F4" w:rsidP="00C103F4">
            <w:pPr>
              <w:spacing w:after="0" w:line="240" w:lineRule="auto"/>
            </w:pPr>
            <w:r w:rsidRPr="005F3D19">
              <w:t>Tiekėjai turi pateikti prekių pavyzdžius</w:t>
            </w:r>
          </w:p>
        </w:tc>
        <w:tc>
          <w:tcPr>
            <w:tcW w:w="3634" w:type="dxa"/>
            <w:shd w:val="clear" w:color="auto" w:fill="auto"/>
            <w:tcMar>
              <w:top w:w="0" w:type="dxa"/>
              <w:left w:w="108" w:type="dxa"/>
              <w:bottom w:w="0" w:type="dxa"/>
              <w:right w:w="108" w:type="dxa"/>
            </w:tcMar>
          </w:tcPr>
          <w:p w14:paraId="2276FCB7" w14:textId="5B718026" w:rsidR="00C103F4" w:rsidRPr="005F3D19" w:rsidRDefault="0050171F" w:rsidP="00C103F4">
            <w:pPr>
              <w:spacing w:after="0" w:line="240" w:lineRule="auto"/>
              <w:rPr>
                <w:rFonts w:cstheme="minorHAnsi"/>
                <w:iCs/>
              </w:rPr>
            </w:pPr>
            <w:r w:rsidRPr="005F3D19">
              <w:rPr>
                <w:rFonts w:cstheme="minorHAnsi"/>
                <w:iCs/>
              </w:rPr>
              <w:t>NETAIKOMA</w:t>
            </w:r>
          </w:p>
        </w:tc>
        <w:tc>
          <w:tcPr>
            <w:tcW w:w="2946" w:type="dxa"/>
            <w:shd w:val="clear" w:color="auto" w:fill="auto"/>
            <w:tcMar>
              <w:top w:w="0" w:type="dxa"/>
              <w:left w:w="108" w:type="dxa"/>
              <w:bottom w:w="0" w:type="dxa"/>
              <w:right w:w="108" w:type="dxa"/>
            </w:tcMar>
          </w:tcPr>
          <w:p w14:paraId="49C9AF54" w14:textId="060712A8" w:rsidR="00C103F4" w:rsidRPr="00F0499F" w:rsidRDefault="00C103F4" w:rsidP="00C103F4">
            <w:pPr>
              <w:spacing w:after="0" w:line="240" w:lineRule="auto"/>
              <w:rPr>
                <w:rFonts w:cstheme="minorHAnsi"/>
              </w:rPr>
            </w:pPr>
          </w:p>
        </w:tc>
      </w:tr>
      <w:tr w:rsidR="00C103F4" w:rsidRPr="00F0499F" w14:paraId="712AAA1F" w14:textId="77777777" w:rsidTr="00C103F4">
        <w:trPr>
          <w:trHeight w:val="20"/>
        </w:trPr>
        <w:tc>
          <w:tcPr>
            <w:tcW w:w="747" w:type="dxa"/>
            <w:shd w:val="clear" w:color="auto" w:fill="auto"/>
            <w:tcMar>
              <w:top w:w="0" w:type="dxa"/>
              <w:left w:w="108" w:type="dxa"/>
              <w:bottom w:w="0" w:type="dxa"/>
              <w:right w:w="108" w:type="dxa"/>
            </w:tcMar>
          </w:tcPr>
          <w:p w14:paraId="204C0E52" w14:textId="1B708D3D" w:rsidR="00C103F4" w:rsidRPr="00D5428E" w:rsidRDefault="00C103F4"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20CE1883" w14:textId="77777777" w:rsidR="00C103F4" w:rsidRPr="005F3D19" w:rsidRDefault="00C103F4" w:rsidP="00C103F4">
            <w:pPr>
              <w:spacing w:after="0" w:line="240" w:lineRule="auto"/>
              <w:rPr>
                <w:rFonts w:cstheme="minorHAnsi"/>
                <w:bCs/>
              </w:rPr>
            </w:pPr>
            <w:r w:rsidRPr="005F3D19">
              <w:rPr>
                <w:rFonts w:cstheme="minorHAnsi"/>
                <w:bCs/>
              </w:rPr>
              <w:t>Pasiūlymo galiojimo ir pasiūlymo galiojimo užtikrinimo (jei taikoma) terminas ne trumpesnis kaip</w:t>
            </w:r>
          </w:p>
        </w:tc>
        <w:tc>
          <w:tcPr>
            <w:tcW w:w="3634" w:type="dxa"/>
            <w:shd w:val="clear" w:color="auto" w:fill="auto"/>
            <w:tcMar>
              <w:top w:w="0" w:type="dxa"/>
              <w:left w:w="108" w:type="dxa"/>
              <w:bottom w:w="0" w:type="dxa"/>
              <w:right w:w="108" w:type="dxa"/>
            </w:tcMar>
          </w:tcPr>
          <w:p w14:paraId="1D8F2053" w14:textId="77777777" w:rsidR="00C103F4" w:rsidRPr="005F3D19" w:rsidRDefault="00C103F4" w:rsidP="00C103F4">
            <w:pPr>
              <w:spacing w:after="0" w:line="240" w:lineRule="auto"/>
              <w:rPr>
                <w:rFonts w:cstheme="minorHAnsi"/>
                <w:iCs/>
              </w:rPr>
            </w:pPr>
            <w:r w:rsidRPr="005F3D19">
              <w:rPr>
                <w:rFonts w:cstheme="minorHAnsi"/>
                <w:iCs/>
              </w:rPr>
              <w:t>90 (devyniasdešimt) dienų nuo pasiūlymų pateikimo galutinio termino pabaigos</w:t>
            </w:r>
          </w:p>
        </w:tc>
        <w:tc>
          <w:tcPr>
            <w:tcW w:w="2946" w:type="dxa"/>
            <w:shd w:val="clear" w:color="auto" w:fill="auto"/>
            <w:tcMar>
              <w:top w:w="0" w:type="dxa"/>
              <w:left w:w="108" w:type="dxa"/>
              <w:bottom w:w="0" w:type="dxa"/>
              <w:right w:w="108" w:type="dxa"/>
            </w:tcMar>
          </w:tcPr>
          <w:p w14:paraId="16D7D59D" w14:textId="7639E1B8" w:rsidR="00C103F4" w:rsidRPr="00F0499F" w:rsidRDefault="00C103F4" w:rsidP="00C103F4">
            <w:pPr>
              <w:spacing w:after="0" w:line="240" w:lineRule="auto"/>
              <w:rPr>
                <w:rFonts w:cstheme="minorHAnsi"/>
              </w:rPr>
            </w:pPr>
          </w:p>
        </w:tc>
      </w:tr>
      <w:tr w:rsidR="00C103F4" w:rsidRPr="00F0499F" w14:paraId="046FE48C" w14:textId="77777777" w:rsidTr="00C103F4">
        <w:trPr>
          <w:trHeight w:val="20"/>
        </w:trPr>
        <w:tc>
          <w:tcPr>
            <w:tcW w:w="747" w:type="dxa"/>
            <w:shd w:val="clear" w:color="auto" w:fill="auto"/>
            <w:tcMar>
              <w:top w:w="0" w:type="dxa"/>
              <w:left w:w="108" w:type="dxa"/>
              <w:bottom w:w="0" w:type="dxa"/>
              <w:right w:w="108" w:type="dxa"/>
            </w:tcMar>
          </w:tcPr>
          <w:p w14:paraId="0CCD490C" w14:textId="1C5F8541" w:rsidR="00C103F4" w:rsidRPr="00D5428E" w:rsidRDefault="00C103F4" w:rsidP="003D45D8">
            <w:pPr>
              <w:pStyle w:val="Sraopastraipa"/>
              <w:numPr>
                <w:ilvl w:val="0"/>
                <w:numId w:val="4"/>
              </w:numPr>
              <w:spacing w:after="0" w:line="240" w:lineRule="auto"/>
            </w:pPr>
          </w:p>
        </w:tc>
        <w:tc>
          <w:tcPr>
            <w:tcW w:w="2527" w:type="dxa"/>
            <w:shd w:val="clear" w:color="auto" w:fill="auto"/>
            <w:tcMar>
              <w:top w:w="0" w:type="dxa"/>
              <w:left w:w="108" w:type="dxa"/>
              <w:bottom w:w="0" w:type="dxa"/>
              <w:right w:w="108" w:type="dxa"/>
            </w:tcMar>
          </w:tcPr>
          <w:p w14:paraId="3A78067C" w14:textId="77777777" w:rsidR="00C103F4" w:rsidRPr="005F3D19" w:rsidRDefault="00C103F4" w:rsidP="00C103F4">
            <w:pPr>
              <w:spacing w:after="0" w:line="240" w:lineRule="auto"/>
              <w:rPr>
                <w:rFonts w:cstheme="minorHAnsi"/>
                <w:bCs/>
              </w:rPr>
            </w:pPr>
            <w:r w:rsidRPr="005F3D19">
              <w:rPr>
                <w:rFonts w:cstheme="minorHAnsi"/>
              </w:rPr>
              <w:t xml:space="preserve">Perkančioji organizacija atsako tiekėjui, ar ji sutinka priimti tiekėjo siūlomą pasiūlymo galiojimo užtikrinimą patvirtinantį dokumentą ne vėliau kaip per </w:t>
            </w:r>
          </w:p>
        </w:tc>
        <w:tc>
          <w:tcPr>
            <w:tcW w:w="3634" w:type="dxa"/>
            <w:shd w:val="clear" w:color="auto" w:fill="auto"/>
            <w:tcMar>
              <w:top w:w="0" w:type="dxa"/>
              <w:left w:w="108" w:type="dxa"/>
              <w:bottom w:w="0" w:type="dxa"/>
              <w:right w:w="108" w:type="dxa"/>
            </w:tcMar>
          </w:tcPr>
          <w:p w14:paraId="4DD4DD87" w14:textId="6B3C0573" w:rsidR="00C103F4" w:rsidRPr="005F3D19" w:rsidRDefault="008477E0" w:rsidP="00C103F4">
            <w:pPr>
              <w:spacing w:after="0" w:line="240" w:lineRule="auto"/>
              <w:rPr>
                <w:rFonts w:cstheme="minorHAnsi"/>
                <w:iCs/>
              </w:rPr>
            </w:pPr>
            <w:r w:rsidRPr="008477E0">
              <w:rPr>
                <w:rFonts w:cstheme="minorHAnsi"/>
                <w:iCs/>
              </w:rPr>
              <w:t>3 (tris) darbo dienas nuo prašymo gavimo dienos</w:t>
            </w:r>
          </w:p>
        </w:tc>
        <w:tc>
          <w:tcPr>
            <w:tcW w:w="2946" w:type="dxa"/>
            <w:shd w:val="clear" w:color="auto" w:fill="auto"/>
            <w:tcMar>
              <w:top w:w="0" w:type="dxa"/>
              <w:left w:w="108" w:type="dxa"/>
              <w:bottom w:w="0" w:type="dxa"/>
              <w:right w:w="108" w:type="dxa"/>
            </w:tcMar>
          </w:tcPr>
          <w:p w14:paraId="7A43570F" w14:textId="3CBEA76F" w:rsidR="00C103F4" w:rsidRPr="00C21132" w:rsidRDefault="00C103F4" w:rsidP="00C103F4">
            <w:pPr>
              <w:spacing w:after="0" w:line="240" w:lineRule="auto"/>
            </w:pPr>
          </w:p>
        </w:tc>
      </w:tr>
      <w:tr w:rsidR="00C103F4" w:rsidRPr="00F0499F" w14:paraId="1F2EA374" w14:textId="77777777" w:rsidTr="00C103F4">
        <w:trPr>
          <w:trHeight w:val="20"/>
        </w:trPr>
        <w:tc>
          <w:tcPr>
            <w:tcW w:w="747" w:type="dxa"/>
            <w:shd w:val="clear" w:color="auto" w:fill="auto"/>
            <w:tcMar>
              <w:top w:w="0" w:type="dxa"/>
              <w:left w:w="108" w:type="dxa"/>
              <w:bottom w:w="0" w:type="dxa"/>
              <w:right w:w="108" w:type="dxa"/>
            </w:tcMar>
          </w:tcPr>
          <w:p w14:paraId="539F7958" w14:textId="226D3FF6" w:rsidR="00C103F4" w:rsidRPr="00D5428E" w:rsidRDefault="00C103F4"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27FEFE6F" w14:textId="77777777" w:rsidR="00C103F4" w:rsidRPr="005F3D19" w:rsidRDefault="00C103F4" w:rsidP="00C103F4">
            <w:pPr>
              <w:spacing w:after="0" w:line="240" w:lineRule="auto"/>
              <w:rPr>
                <w:rFonts w:cstheme="minorHAnsi"/>
                <w:bCs/>
              </w:rPr>
            </w:pPr>
            <w:r w:rsidRPr="005F3D19">
              <w:rPr>
                <w:rFonts w:cstheme="minorHAnsi"/>
              </w:rPr>
              <w:t>Pasiūlymo galiojimo užtikrinimas pirkimo dalyviui grąžinamas (arba atsisakoma teisių į jį) per</w:t>
            </w:r>
          </w:p>
        </w:tc>
        <w:tc>
          <w:tcPr>
            <w:tcW w:w="3634" w:type="dxa"/>
            <w:shd w:val="clear" w:color="auto" w:fill="auto"/>
            <w:tcMar>
              <w:top w:w="0" w:type="dxa"/>
              <w:left w:w="108" w:type="dxa"/>
              <w:bottom w:w="0" w:type="dxa"/>
              <w:right w:w="108" w:type="dxa"/>
            </w:tcMar>
          </w:tcPr>
          <w:p w14:paraId="684369EC" w14:textId="146D0D8B" w:rsidR="00C103F4" w:rsidRPr="005F3D19" w:rsidRDefault="00843EDA" w:rsidP="00C103F4">
            <w:pPr>
              <w:spacing w:after="0" w:line="240" w:lineRule="auto"/>
              <w:jc w:val="both"/>
              <w:rPr>
                <w:rFonts w:cstheme="minorHAnsi"/>
              </w:rPr>
            </w:pPr>
            <w:r w:rsidRPr="00843EDA">
              <w:rPr>
                <w:rFonts w:cstheme="minorHAnsi"/>
              </w:rPr>
              <w:t>5 (penkias) darbo dienas nuo prašymo gavimo dienos</w:t>
            </w:r>
          </w:p>
        </w:tc>
        <w:tc>
          <w:tcPr>
            <w:tcW w:w="2946" w:type="dxa"/>
            <w:shd w:val="clear" w:color="auto" w:fill="auto"/>
            <w:tcMar>
              <w:top w:w="0" w:type="dxa"/>
              <w:left w:w="108" w:type="dxa"/>
              <w:bottom w:w="0" w:type="dxa"/>
              <w:right w:w="108" w:type="dxa"/>
            </w:tcMar>
          </w:tcPr>
          <w:p w14:paraId="7D43700D" w14:textId="2D3EC3AB" w:rsidR="00C103F4" w:rsidRPr="00F0499F" w:rsidRDefault="00C103F4" w:rsidP="00C103F4">
            <w:pPr>
              <w:spacing w:after="0" w:line="240" w:lineRule="auto"/>
            </w:pPr>
          </w:p>
        </w:tc>
      </w:tr>
      <w:tr w:rsidR="00C103F4" w:rsidRPr="00F0499F" w14:paraId="6D55395E" w14:textId="77777777" w:rsidTr="00C103F4">
        <w:trPr>
          <w:trHeight w:val="20"/>
        </w:trPr>
        <w:tc>
          <w:tcPr>
            <w:tcW w:w="747" w:type="dxa"/>
            <w:shd w:val="clear" w:color="auto" w:fill="auto"/>
            <w:tcMar>
              <w:top w:w="0" w:type="dxa"/>
              <w:left w:w="108" w:type="dxa"/>
              <w:bottom w:w="0" w:type="dxa"/>
              <w:right w:w="108" w:type="dxa"/>
            </w:tcMar>
          </w:tcPr>
          <w:p w14:paraId="5B414F03" w14:textId="2549B1DC" w:rsidR="00C103F4" w:rsidRPr="00D5428E" w:rsidRDefault="00C103F4"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738116EE" w14:textId="77777777" w:rsidR="00C103F4" w:rsidRPr="00F0499F" w:rsidRDefault="00C103F4" w:rsidP="00C103F4">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34" w:type="dxa"/>
            <w:shd w:val="clear" w:color="auto" w:fill="auto"/>
            <w:tcMar>
              <w:top w:w="0" w:type="dxa"/>
              <w:left w:w="108" w:type="dxa"/>
              <w:bottom w:w="0" w:type="dxa"/>
              <w:right w:w="108" w:type="dxa"/>
            </w:tcMar>
          </w:tcPr>
          <w:p w14:paraId="3A59976E" w14:textId="77777777" w:rsidR="00C103F4" w:rsidRPr="00F0499F" w:rsidRDefault="00C103F4" w:rsidP="00C103F4">
            <w:pPr>
              <w:spacing w:after="0" w:line="240" w:lineRule="auto"/>
              <w:rPr>
                <w:rFonts w:cstheme="minorHAnsi"/>
                <w:bCs/>
              </w:rPr>
            </w:pPr>
            <w:r w:rsidRPr="00F0499F">
              <w:rPr>
                <w:rFonts w:cstheme="minorHAnsi"/>
                <w:bCs/>
              </w:rPr>
              <w:lastRenderedPageBreak/>
              <w:t>3 (tris) darbo dienas nuo sprendimo priėmimo dienos</w:t>
            </w:r>
          </w:p>
        </w:tc>
        <w:tc>
          <w:tcPr>
            <w:tcW w:w="2946" w:type="dxa"/>
            <w:shd w:val="clear" w:color="auto" w:fill="auto"/>
            <w:tcMar>
              <w:top w:w="0" w:type="dxa"/>
              <w:left w:w="108" w:type="dxa"/>
              <w:bottom w:w="0" w:type="dxa"/>
              <w:right w:w="108" w:type="dxa"/>
            </w:tcMar>
          </w:tcPr>
          <w:p w14:paraId="1A133141" w14:textId="16262ED2" w:rsidR="00C103F4" w:rsidRPr="00F0499F" w:rsidRDefault="00C103F4" w:rsidP="00C103F4">
            <w:pPr>
              <w:spacing w:after="0" w:line="240" w:lineRule="auto"/>
              <w:rPr>
                <w:rFonts w:cstheme="minorHAnsi"/>
                <w:bCs/>
              </w:rPr>
            </w:pPr>
          </w:p>
        </w:tc>
      </w:tr>
      <w:tr w:rsidR="00C103F4" w:rsidRPr="00F0499F" w14:paraId="59E99749" w14:textId="77777777" w:rsidTr="00C103F4">
        <w:trPr>
          <w:trHeight w:val="20"/>
        </w:trPr>
        <w:tc>
          <w:tcPr>
            <w:tcW w:w="747" w:type="dxa"/>
            <w:shd w:val="clear" w:color="auto" w:fill="auto"/>
            <w:tcMar>
              <w:top w:w="0" w:type="dxa"/>
              <w:left w:w="108" w:type="dxa"/>
              <w:bottom w:w="0" w:type="dxa"/>
              <w:right w:w="108" w:type="dxa"/>
            </w:tcMar>
          </w:tcPr>
          <w:p w14:paraId="7986B22C" w14:textId="28A1D23B" w:rsidR="00C103F4" w:rsidRPr="00D5428E" w:rsidRDefault="00C103F4"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3F6E38E5" w14:textId="77777777" w:rsidR="00C103F4" w:rsidRPr="00F0499F" w:rsidRDefault="00C103F4" w:rsidP="00C103F4">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34" w:type="dxa"/>
            <w:shd w:val="clear" w:color="auto" w:fill="auto"/>
            <w:tcMar>
              <w:top w:w="0" w:type="dxa"/>
              <w:left w:w="108" w:type="dxa"/>
              <w:bottom w:w="0" w:type="dxa"/>
              <w:right w:w="108" w:type="dxa"/>
            </w:tcMar>
          </w:tcPr>
          <w:p w14:paraId="02898D3A" w14:textId="33F1FCDC" w:rsidR="00C103F4" w:rsidRPr="00F0499F" w:rsidRDefault="00C103F4" w:rsidP="00C103F4">
            <w:pPr>
              <w:spacing w:after="0" w:line="240" w:lineRule="auto"/>
              <w:rPr>
                <w:rFonts w:cstheme="minorHAnsi"/>
                <w:bCs/>
              </w:rPr>
            </w:pPr>
            <w:r>
              <w:rPr>
                <w:rFonts w:cstheme="minorHAnsi"/>
                <w:bCs/>
              </w:rPr>
              <w:t>3</w:t>
            </w:r>
            <w:r w:rsidRPr="00F0499F">
              <w:rPr>
                <w:rFonts w:cstheme="minorHAnsi"/>
                <w:bCs/>
              </w:rPr>
              <w:t xml:space="preserve"> (</w:t>
            </w:r>
            <w:r>
              <w:rPr>
                <w:rFonts w:cstheme="minorHAnsi"/>
                <w:bCs/>
              </w:rPr>
              <w:t>tris</w:t>
            </w:r>
            <w:r w:rsidRPr="00F0499F">
              <w:rPr>
                <w:rFonts w:cstheme="minorHAnsi"/>
                <w:bCs/>
              </w:rPr>
              <w:t>) darbo dienas nuo sprendimo priėmimo dienos</w:t>
            </w:r>
          </w:p>
        </w:tc>
        <w:tc>
          <w:tcPr>
            <w:tcW w:w="2946" w:type="dxa"/>
            <w:shd w:val="clear" w:color="auto" w:fill="auto"/>
            <w:tcMar>
              <w:top w:w="0" w:type="dxa"/>
              <w:left w:w="108" w:type="dxa"/>
              <w:bottom w:w="0" w:type="dxa"/>
              <w:right w:w="108" w:type="dxa"/>
            </w:tcMar>
          </w:tcPr>
          <w:p w14:paraId="71FB89FD" w14:textId="2A118ABE" w:rsidR="00C103F4" w:rsidRPr="00F0499F" w:rsidRDefault="00C103F4" w:rsidP="00C103F4">
            <w:pPr>
              <w:spacing w:after="0" w:line="240" w:lineRule="auto"/>
              <w:rPr>
                <w:rFonts w:cstheme="minorHAnsi"/>
              </w:rPr>
            </w:pPr>
          </w:p>
        </w:tc>
      </w:tr>
      <w:tr w:rsidR="00C103F4" w:rsidRPr="00F0499F" w14:paraId="5D779D75" w14:textId="77777777" w:rsidTr="00C103F4">
        <w:trPr>
          <w:trHeight w:val="20"/>
        </w:trPr>
        <w:tc>
          <w:tcPr>
            <w:tcW w:w="747" w:type="dxa"/>
            <w:shd w:val="clear" w:color="auto" w:fill="auto"/>
            <w:tcMar>
              <w:top w:w="0" w:type="dxa"/>
              <w:left w:w="108" w:type="dxa"/>
              <w:bottom w:w="0" w:type="dxa"/>
              <w:right w:w="108" w:type="dxa"/>
            </w:tcMar>
          </w:tcPr>
          <w:p w14:paraId="715DBD55" w14:textId="53D9A072" w:rsidR="00C103F4" w:rsidRPr="00D5428E" w:rsidRDefault="00C103F4"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343562B6" w14:textId="77777777" w:rsidR="00C103F4" w:rsidRPr="00F0499F" w:rsidRDefault="00C103F4" w:rsidP="00C103F4">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34" w:type="dxa"/>
            <w:shd w:val="clear" w:color="auto" w:fill="auto"/>
            <w:tcMar>
              <w:top w:w="0" w:type="dxa"/>
              <w:left w:w="108" w:type="dxa"/>
              <w:bottom w:w="0" w:type="dxa"/>
              <w:right w:w="108" w:type="dxa"/>
            </w:tcMar>
          </w:tcPr>
          <w:p w14:paraId="7F18AB44" w14:textId="77777777" w:rsidR="00C103F4" w:rsidRPr="00F0499F" w:rsidRDefault="00C103F4" w:rsidP="00C103F4">
            <w:pPr>
              <w:spacing w:after="0" w:line="240" w:lineRule="auto"/>
              <w:rPr>
                <w:rFonts w:cstheme="minorHAnsi"/>
                <w:bCs/>
              </w:rPr>
            </w:pPr>
            <w:r w:rsidRPr="00F0499F">
              <w:rPr>
                <w:rFonts w:cstheme="minorHAnsi"/>
                <w:bCs/>
              </w:rPr>
              <w:t>15 (penkiolika) dienų nuo pirkimo dalyvio raštu pateikto prašymo gavimo dienos</w:t>
            </w:r>
          </w:p>
        </w:tc>
        <w:tc>
          <w:tcPr>
            <w:tcW w:w="2946" w:type="dxa"/>
            <w:shd w:val="clear" w:color="auto" w:fill="auto"/>
            <w:tcMar>
              <w:top w:w="0" w:type="dxa"/>
              <w:left w:w="108" w:type="dxa"/>
              <w:bottom w:w="0" w:type="dxa"/>
              <w:right w:w="108" w:type="dxa"/>
            </w:tcMar>
          </w:tcPr>
          <w:p w14:paraId="7A6A5CD0" w14:textId="36C4D3EC" w:rsidR="00C103F4" w:rsidRPr="00F0499F" w:rsidRDefault="00C103F4" w:rsidP="00C103F4">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C103F4" w:rsidRPr="00F0499F" w14:paraId="3739CF2C" w14:textId="77777777" w:rsidTr="00C103F4">
        <w:trPr>
          <w:trHeight w:val="20"/>
        </w:trPr>
        <w:tc>
          <w:tcPr>
            <w:tcW w:w="747" w:type="dxa"/>
            <w:shd w:val="clear" w:color="auto" w:fill="auto"/>
            <w:tcMar>
              <w:top w:w="0" w:type="dxa"/>
              <w:left w:w="108" w:type="dxa"/>
              <w:bottom w:w="0" w:type="dxa"/>
              <w:right w:w="108" w:type="dxa"/>
            </w:tcMar>
          </w:tcPr>
          <w:p w14:paraId="50E0821F" w14:textId="51531F71" w:rsidR="00C103F4" w:rsidRPr="00D5428E" w:rsidRDefault="00C103F4"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4FECB953" w14:textId="77777777" w:rsidR="00C103F4" w:rsidRPr="00F0499F" w:rsidRDefault="00C103F4" w:rsidP="00C103F4">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34" w:type="dxa"/>
            <w:shd w:val="clear" w:color="auto" w:fill="auto"/>
            <w:tcMar>
              <w:top w:w="0" w:type="dxa"/>
              <w:left w:w="108" w:type="dxa"/>
              <w:bottom w:w="0" w:type="dxa"/>
              <w:right w:w="108" w:type="dxa"/>
            </w:tcMar>
          </w:tcPr>
          <w:p w14:paraId="28BC19B8" w14:textId="403BE6D7" w:rsidR="00C103F4" w:rsidRPr="00F0499F" w:rsidRDefault="00C103F4" w:rsidP="00C103F4">
            <w:pPr>
              <w:spacing w:after="0" w:line="240" w:lineRule="auto"/>
              <w:rPr>
                <w:rFonts w:cstheme="minorHAnsi"/>
              </w:rPr>
            </w:pPr>
            <w:r w:rsidRPr="00F0499F">
              <w:rPr>
                <w:rFonts w:cstheme="minorHAnsi"/>
              </w:rPr>
              <w:t xml:space="preserve">10 (dešimt) </w:t>
            </w:r>
            <w:r>
              <w:rPr>
                <w:rFonts w:cstheme="minorHAnsi"/>
              </w:rPr>
              <w:t>dienų</w:t>
            </w:r>
          </w:p>
          <w:p w14:paraId="38F150E0" w14:textId="091326A3" w:rsidR="00C103F4" w:rsidRDefault="00C103F4" w:rsidP="00C103F4">
            <w:pPr>
              <w:spacing w:after="0" w:line="240" w:lineRule="auto"/>
              <w:jc w:val="both"/>
              <w:rPr>
                <w:rFonts w:cstheme="minorHAnsi"/>
              </w:rPr>
            </w:pPr>
            <w:r w:rsidRPr="006C7941">
              <w:rPr>
                <w:rFonts w:cstheme="minorHAnsi"/>
              </w:rPr>
              <w:t xml:space="preserve">nuo </w:t>
            </w:r>
            <w:r>
              <w:rPr>
                <w:rFonts w:eastAsia="Arial" w:cstheme="minorHAnsi"/>
              </w:rPr>
              <w:t>perkančiosios organizacijos</w:t>
            </w:r>
            <w:r w:rsidRPr="006C7941">
              <w:rPr>
                <w:rFonts w:cstheme="minorHAnsi"/>
              </w:rPr>
              <w:t xml:space="preserve"> pranešimo raštu apie jos priimtą sprendimą išsiuntimo tiekėjams dienos arba nuo paskelbimo apie </w:t>
            </w:r>
            <w:r>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Pr>
                <w:rFonts w:eastAsia="Arial" w:cstheme="minorHAnsi"/>
              </w:rPr>
              <w:t>perkančiosios organizacijos</w:t>
            </w:r>
            <w:r w:rsidRPr="006C7941">
              <w:rPr>
                <w:rFonts w:cstheme="minorHAnsi"/>
              </w:rPr>
              <w:t xml:space="preserve"> priimtus sprendimus;</w:t>
            </w:r>
          </w:p>
          <w:p w14:paraId="24167C40" w14:textId="4434CEE0" w:rsidR="00C103F4" w:rsidRPr="00F0499F" w:rsidRDefault="00C103F4" w:rsidP="00C103F4">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46" w:type="dxa"/>
            <w:shd w:val="clear" w:color="auto" w:fill="auto"/>
            <w:tcMar>
              <w:top w:w="0" w:type="dxa"/>
              <w:left w:w="108" w:type="dxa"/>
              <w:bottom w:w="0" w:type="dxa"/>
              <w:right w:w="108" w:type="dxa"/>
            </w:tcMar>
          </w:tcPr>
          <w:p w14:paraId="0DA96950" w14:textId="70776E48" w:rsidR="00C103F4" w:rsidRPr="00F0499F" w:rsidRDefault="00C103F4" w:rsidP="00C103F4">
            <w:pPr>
              <w:spacing w:after="0" w:line="240" w:lineRule="auto"/>
              <w:rPr>
                <w:rFonts w:cstheme="minorHAnsi"/>
                <w:bCs/>
              </w:rPr>
            </w:pPr>
          </w:p>
        </w:tc>
      </w:tr>
      <w:tr w:rsidR="00C103F4" w:rsidRPr="00F0499F" w14:paraId="1A8FC6DE" w14:textId="77777777" w:rsidTr="00C103F4">
        <w:trPr>
          <w:trHeight w:val="20"/>
        </w:trPr>
        <w:tc>
          <w:tcPr>
            <w:tcW w:w="747" w:type="dxa"/>
            <w:shd w:val="clear" w:color="auto" w:fill="auto"/>
            <w:tcMar>
              <w:top w:w="0" w:type="dxa"/>
              <w:left w:w="108" w:type="dxa"/>
              <w:bottom w:w="0" w:type="dxa"/>
              <w:right w:w="108" w:type="dxa"/>
            </w:tcMar>
          </w:tcPr>
          <w:p w14:paraId="3FCD8BCC" w14:textId="19D85D51" w:rsidR="00C103F4" w:rsidRPr="00D5428E" w:rsidRDefault="00C103F4" w:rsidP="003D45D8">
            <w:pPr>
              <w:pStyle w:val="Sraopastraipa"/>
              <w:numPr>
                <w:ilvl w:val="0"/>
                <w:numId w:val="4"/>
              </w:numPr>
              <w:spacing w:after="0" w:line="240" w:lineRule="auto"/>
              <w:rPr>
                <w:rFonts w:cstheme="minorHAnsi"/>
              </w:rPr>
            </w:pPr>
          </w:p>
        </w:tc>
        <w:tc>
          <w:tcPr>
            <w:tcW w:w="2527" w:type="dxa"/>
            <w:shd w:val="clear" w:color="auto" w:fill="auto"/>
            <w:tcMar>
              <w:top w:w="0" w:type="dxa"/>
              <w:left w:w="108" w:type="dxa"/>
              <w:bottom w:w="0" w:type="dxa"/>
              <w:right w:w="108" w:type="dxa"/>
            </w:tcMar>
          </w:tcPr>
          <w:p w14:paraId="4B78EF85" w14:textId="77777777" w:rsidR="00C103F4" w:rsidRPr="00F0499F" w:rsidRDefault="00C103F4" w:rsidP="00C103F4">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4" w:type="dxa"/>
            <w:shd w:val="clear" w:color="auto" w:fill="auto"/>
            <w:tcMar>
              <w:top w:w="0" w:type="dxa"/>
              <w:left w:w="108" w:type="dxa"/>
              <w:bottom w:w="0" w:type="dxa"/>
              <w:right w:w="108" w:type="dxa"/>
            </w:tcMar>
          </w:tcPr>
          <w:p w14:paraId="7989960F" w14:textId="77777777" w:rsidR="00C103F4" w:rsidRPr="00F0499F" w:rsidRDefault="00C103F4" w:rsidP="00C103F4">
            <w:pPr>
              <w:spacing w:after="0" w:line="240" w:lineRule="auto"/>
              <w:rPr>
                <w:rFonts w:cstheme="minorHAnsi"/>
              </w:rPr>
            </w:pPr>
            <w:r w:rsidRPr="00F0499F">
              <w:rPr>
                <w:rFonts w:cstheme="minorHAnsi"/>
              </w:rPr>
              <w:t>6 (šešias) darbo dienas nuo pretenzijos gavimo dienos</w:t>
            </w:r>
          </w:p>
        </w:tc>
        <w:tc>
          <w:tcPr>
            <w:tcW w:w="2946" w:type="dxa"/>
            <w:shd w:val="clear" w:color="auto" w:fill="auto"/>
            <w:tcMar>
              <w:top w:w="0" w:type="dxa"/>
              <w:left w:w="108" w:type="dxa"/>
              <w:bottom w:w="0" w:type="dxa"/>
              <w:right w:w="108" w:type="dxa"/>
            </w:tcMar>
          </w:tcPr>
          <w:p w14:paraId="2E4EA800" w14:textId="424A9933" w:rsidR="00C103F4" w:rsidRPr="00F0499F" w:rsidRDefault="00C103F4" w:rsidP="00C103F4">
            <w:pPr>
              <w:spacing w:after="0" w:line="240" w:lineRule="auto"/>
              <w:rPr>
                <w:rFonts w:cstheme="minorHAnsi"/>
              </w:rPr>
            </w:pPr>
          </w:p>
        </w:tc>
      </w:tr>
      <w:tr w:rsidR="00C103F4" w:rsidRPr="00F0499F" w14:paraId="65BDD6BA" w14:textId="77777777" w:rsidTr="00C103F4">
        <w:trPr>
          <w:trHeight w:val="20"/>
        </w:trPr>
        <w:tc>
          <w:tcPr>
            <w:tcW w:w="747" w:type="dxa"/>
            <w:shd w:val="clear" w:color="auto" w:fill="auto"/>
            <w:tcMar>
              <w:top w:w="0" w:type="dxa"/>
              <w:left w:w="108" w:type="dxa"/>
              <w:bottom w:w="0" w:type="dxa"/>
              <w:right w:w="108" w:type="dxa"/>
            </w:tcMar>
          </w:tcPr>
          <w:p w14:paraId="18CCF556" w14:textId="1FABF3A4" w:rsidR="00C103F4" w:rsidRPr="00D5428E" w:rsidRDefault="00C103F4" w:rsidP="003D45D8">
            <w:pPr>
              <w:pStyle w:val="Sraopastraipa"/>
              <w:numPr>
                <w:ilvl w:val="0"/>
                <w:numId w:val="4"/>
              </w:numPr>
              <w:spacing w:after="0" w:line="240" w:lineRule="auto"/>
              <w:rPr>
                <w:rFonts w:cstheme="minorHAnsi"/>
                <w:bCs/>
              </w:rPr>
            </w:pPr>
          </w:p>
        </w:tc>
        <w:tc>
          <w:tcPr>
            <w:tcW w:w="2527" w:type="dxa"/>
            <w:shd w:val="clear" w:color="auto" w:fill="auto"/>
            <w:tcMar>
              <w:top w:w="0" w:type="dxa"/>
              <w:left w:w="108" w:type="dxa"/>
              <w:bottom w:w="0" w:type="dxa"/>
              <w:right w:w="108" w:type="dxa"/>
            </w:tcMar>
          </w:tcPr>
          <w:p w14:paraId="09ECB10C" w14:textId="28CD0D0B" w:rsidR="00C103F4" w:rsidRPr="00F0499F" w:rsidRDefault="00C103F4" w:rsidP="00C103F4">
            <w:pPr>
              <w:spacing w:after="0" w:line="240" w:lineRule="auto"/>
              <w:rPr>
                <w:rFonts w:cstheme="minorHAnsi"/>
                <w:bCs/>
              </w:rPr>
            </w:pPr>
            <w:r w:rsidRPr="00F0499F">
              <w:rPr>
                <w:rFonts w:cstheme="minorHAnsi"/>
              </w:rPr>
              <w:t xml:space="preserve">Jeigu perkančioji organizacija per nustatytą terminą neišnagrinėja jai pateiktos pretenzijos, tiekėjas turi teisę pateikti prašymą ar pareikšti </w:t>
            </w:r>
            <w:r w:rsidRPr="00F0499F">
              <w:rPr>
                <w:rFonts w:cstheme="minorHAnsi"/>
              </w:rPr>
              <w:lastRenderedPageBreak/>
              <w:t>ieškinį teismui per</w:t>
            </w:r>
            <w:r w:rsidRPr="00F0499F">
              <w:rPr>
                <w:rFonts w:cstheme="minorHAnsi"/>
                <w:bCs/>
              </w:rPr>
              <w:t xml:space="preserve"> (išskyrus ieškinį dėl </w:t>
            </w:r>
            <w:r w:rsidR="00010309">
              <w:rPr>
                <w:rFonts w:cstheme="minorHAnsi"/>
                <w:bCs/>
              </w:rPr>
              <w:t>VPĮ</w:t>
            </w:r>
            <w:r w:rsidR="00C70DA2">
              <w:rPr>
                <w:rFonts w:cstheme="minorHAnsi"/>
                <w:bCs/>
              </w:rPr>
              <w:t xml:space="preserve"> 102 str. 3 ir 4 dalyje nustatytų reikalavimų</w:t>
            </w:r>
            <w:r w:rsidRPr="00F0499F">
              <w:rPr>
                <w:rFonts w:cstheme="minorHAnsi"/>
                <w:bCs/>
              </w:rPr>
              <w:t xml:space="preserve">) </w:t>
            </w:r>
          </w:p>
        </w:tc>
        <w:tc>
          <w:tcPr>
            <w:tcW w:w="3634" w:type="dxa"/>
            <w:shd w:val="clear" w:color="auto" w:fill="auto"/>
            <w:tcMar>
              <w:top w:w="0" w:type="dxa"/>
              <w:left w:w="108" w:type="dxa"/>
              <w:bottom w:w="0" w:type="dxa"/>
              <w:right w:w="108" w:type="dxa"/>
            </w:tcMar>
          </w:tcPr>
          <w:p w14:paraId="5850D3CD" w14:textId="77777777" w:rsidR="00C103F4" w:rsidRPr="00F0499F" w:rsidRDefault="00C103F4" w:rsidP="00C103F4">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46" w:type="dxa"/>
            <w:shd w:val="clear" w:color="auto" w:fill="auto"/>
            <w:tcMar>
              <w:top w:w="0" w:type="dxa"/>
              <w:left w:w="108" w:type="dxa"/>
              <w:bottom w:w="0" w:type="dxa"/>
              <w:right w:w="108" w:type="dxa"/>
            </w:tcMar>
          </w:tcPr>
          <w:p w14:paraId="2FDA5363" w14:textId="6C91B860" w:rsidR="00C103F4" w:rsidRPr="00F0499F" w:rsidRDefault="00C103F4" w:rsidP="00C103F4">
            <w:pPr>
              <w:spacing w:after="0" w:line="240" w:lineRule="auto"/>
              <w:rPr>
                <w:rFonts w:cstheme="minorHAnsi"/>
              </w:rPr>
            </w:pPr>
          </w:p>
        </w:tc>
      </w:tr>
      <w:tr w:rsidR="00C103F4" w:rsidRPr="00F0499F" w14:paraId="1EEDC62F" w14:textId="77777777" w:rsidTr="00C103F4">
        <w:trPr>
          <w:trHeight w:val="20"/>
        </w:trPr>
        <w:tc>
          <w:tcPr>
            <w:tcW w:w="747" w:type="dxa"/>
            <w:shd w:val="clear" w:color="auto" w:fill="auto"/>
            <w:tcMar>
              <w:top w:w="0" w:type="dxa"/>
              <w:left w:w="108" w:type="dxa"/>
              <w:bottom w:w="0" w:type="dxa"/>
              <w:right w:w="108" w:type="dxa"/>
            </w:tcMar>
          </w:tcPr>
          <w:p w14:paraId="3EE38EA3" w14:textId="7B1FEB4A" w:rsidR="00C103F4" w:rsidRPr="00D5428E" w:rsidRDefault="00C103F4" w:rsidP="003D45D8">
            <w:pPr>
              <w:pStyle w:val="Sraopastraipa"/>
              <w:numPr>
                <w:ilvl w:val="0"/>
                <w:numId w:val="4"/>
              </w:numPr>
              <w:spacing w:after="0" w:line="240" w:lineRule="auto"/>
              <w:rPr>
                <w:rFonts w:cstheme="minorHAnsi"/>
              </w:rPr>
            </w:pPr>
          </w:p>
        </w:tc>
        <w:tc>
          <w:tcPr>
            <w:tcW w:w="2527" w:type="dxa"/>
            <w:shd w:val="clear" w:color="auto" w:fill="auto"/>
            <w:tcMar>
              <w:top w:w="0" w:type="dxa"/>
              <w:left w:w="108" w:type="dxa"/>
              <w:bottom w:w="0" w:type="dxa"/>
              <w:right w:w="108" w:type="dxa"/>
            </w:tcMar>
          </w:tcPr>
          <w:p w14:paraId="3AE3E0BA" w14:textId="77777777" w:rsidR="00C103F4" w:rsidRPr="00F0499F" w:rsidRDefault="00C103F4" w:rsidP="00C103F4">
            <w:pPr>
              <w:spacing w:after="0" w:line="240" w:lineRule="auto"/>
              <w:rPr>
                <w:rFonts w:cstheme="minorHAnsi"/>
              </w:rPr>
            </w:pPr>
            <w:r w:rsidRPr="00F0499F">
              <w:rPr>
                <w:rFonts w:cstheme="minorHAnsi"/>
              </w:rPr>
              <w:t>Perkančioji organizacija negali sudaryti sutarties anksčiau kaip po</w:t>
            </w:r>
          </w:p>
        </w:tc>
        <w:tc>
          <w:tcPr>
            <w:tcW w:w="3634" w:type="dxa"/>
            <w:shd w:val="clear" w:color="auto" w:fill="auto"/>
            <w:tcMar>
              <w:top w:w="0" w:type="dxa"/>
              <w:left w:w="108" w:type="dxa"/>
              <w:bottom w:w="0" w:type="dxa"/>
              <w:right w:w="108" w:type="dxa"/>
            </w:tcMar>
          </w:tcPr>
          <w:p w14:paraId="1BDCB783" w14:textId="657E5B23" w:rsidR="00C103F4" w:rsidRPr="00F0499F" w:rsidRDefault="00C103F4" w:rsidP="00C103F4">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dėl pretenzijos) išsiuntimo iš perkančiosios organizacijos pirkimo dalyviams dienos, o jeigu šis pranešimas nebuvo siunčiamas elektroninėmis priemonėmis, – ne anksčiau kaip po 15 (penkiolikos) dienų.</w:t>
            </w:r>
          </w:p>
          <w:p w14:paraId="1FD5A236" w14:textId="7AEF3860" w:rsidR="00C103F4" w:rsidRPr="00F0499F" w:rsidRDefault="00C103F4" w:rsidP="00C103F4">
            <w:pPr>
              <w:spacing w:after="0" w:line="240" w:lineRule="auto"/>
              <w:jc w:val="both"/>
              <w:rPr>
                <w:rFonts w:cstheme="minorHAnsi"/>
              </w:rPr>
            </w:pPr>
          </w:p>
        </w:tc>
        <w:tc>
          <w:tcPr>
            <w:tcW w:w="2946" w:type="dxa"/>
            <w:shd w:val="clear" w:color="auto" w:fill="auto"/>
            <w:tcMar>
              <w:top w:w="0" w:type="dxa"/>
              <w:left w:w="108" w:type="dxa"/>
              <w:bottom w:w="0" w:type="dxa"/>
              <w:right w:w="108" w:type="dxa"/>
            </w:tcMar>
          </w:tcPr>
          <w:p w14:paraId="61BCB161" w14:textId="39873F9D" w:rsidR="00C103F4" w:rsidRPr="00F0499F" w:rsidRDefault="00C103F4" w:rsidP="00C103F4">
            <w:pPr>
              <w:spacing w:after="0" w:line="240" w:lineRule="auto"/>
              <w:rPr>
                <w:rFonts w:cstheme="minorHAnsi"/>
              </w:rPr>
            </w:pPr>
          </w:p>
        </w:tc>
      </w:tr>
      <w:tr w:rsidR="00C103F4" w:rsidRPr="00F0499F" w14:paraId="74B4ACF3" w14:textId="77777777" w:rsidTr="00C103F4">
        <w:trPr>
          <w:trHeight w:val="20"/>
        </w:trPr>
        <w:tc>
          <w:tcPr>
            <w:tcW w:w="747" w:type="dxa"/>
            <w:shd w:val="clear" w:color="auto" w:fill="auto"/>
            <w:tcMar>
              <w:top w:w="0" w:type="dxa"/>
              <w:left w:w="108" w:type="dxa"/>
              <w:bottom w:w="0" w:type="dxa"/>
              <w:right w:w="108" w:type="dxa"/>
            </w:tcMar>
          </w:tcPr>
          <w:p w14:paraId="5A1CA8A8" w14:textId="77777777" w:rsidR="00C103F4" w:rsidRPr="00F46E88" w:rsidRDefault="00C103F4" w:rsidP="003D45D8">
            <w:pPr>
              <w:pStyle w:val="Sraopastraipa"/>
              <w:numPr>
                <w:ilvl w:val="0"/>
                <w:numId w:val="4"/>
              </w:numPr>
              <w:spacing w:after="0" w:line="240" w:lineRule="auto"/>
              <w:rPr>
                <w:rFonts w:cstheme="minorHAnsi"/>
              </w:rPr>
            </w:pPr>
          </w:p>
        </w:tc>
        <w:tc>
          <w:tcPr>
            <w:tcW w:w="2527" w:type="dxa"/>
            <w:shd w:val="clear" w:color="auto" w:fill="auto"/>
            <w:tcMar>
              <w:top w:w="0" w:type="dxa"/>
              <w:left w:w="108" w:type="dxa"/>
              <w:bottom w:w="0" w:type="dxa"/>
              <w:right w:w="108" w:type="dxa"/>
            </w:tcMar>
          </w:tcPr>
          <w:p w14:paraId="187F2A99" w14:textId="787AA8A5" w:rsidR="00C103F4" w:rsidRPr="00F46E88" w:rsidRDefault="00C103F4" w:rsidP="00C103F4">
            <w:pPr>
              <w:spacing w:after="0" w:line="240" w:lineRule="auto"/>
              <w:rPr>
                <w:rFonts w:cstheme="minorHAnsi"/>
              </w:rPr>
            </w:pPr>
            <w:r w:rsidRPr="00F46E88">
              <w:rPr>
                <w:rFonts w:cstheme="minorHAnsi"/>
              </w:rPr>
              <w:t xml:space="preserve">Jeigu </w:t>
            </w:r>
            <w:r w:rsidRPr="00F46E88">
              <w:rPr>
                <w:iCs/>
              </w:rPr>
              <w:t>suinteresuotas dalyvis paprašys perkančiosios organizacijos pateikti laimėjusį pasiūlymą</w:t>
            </w:r>
          </w:p>
        </w:tc>
        <w:tc>
          <w:tcPr>
            <w:tcW w:w="3634" w:type="dxa"/>
            <w:shd w:val="clear" w:color="auto" w:fill="auto"/>
            <w:tcMar>
              <w:top w:w="0" w:type="dxa"/>
              <w:left w:w="108" w:type="dxa"/>
              <w:bottom w:w="0" w:type="dxa"/>
              <w:right w:w="108" w:type="dxa"/>
            </w:tcMar>
          </w:tcPr>
          <w:p w14:paraId="6E2FD726" w14:textId="4FA09653" w:rsidR="00C103F4" w:rsidRPr="009164DF" w:rsidRDefault="00C103F4" w:rsidP="00C103F4">
            <w:pPr>
              <w:spacing w:after="0" w:line="240" w:lineRule="auto"/>
              <w:jc w:val="both"/>
              <w:rPr>
                <w:rFonts w:cstheme="minorHAnsi"/>
              </w:rPr>
            </w:pPr>
            <w:r w:rsidRPr="009164DF">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C103F4" w:rsidRPr="00F0499F" w:rsidRDefault="00C103F4" w:rsidP="00C103F4">
            <w:pPr>
              <w:spacing w:after="0" w:line="240" w:lineRule="auto"/>
              <w:jc w:val="both"/>
              <w:rPr>
                <w:rFonts w:cstheme="minorHAnsi"/>
                <w:i/>
                <w:iCs/>
                <w:color w:val="FF0000"/>
              </w:rPr>
            </w:pPr>
          </w:p>
        </w:tc>
        <w:tc>
          <w:tcPr>
            <w:tcW w:w="2946" w:type="dxa"/>
            <w:shd w:val="clear" w:color="auto" w:fill="auto"/>
            <w:tcMar>
              <w:top w:w="0" w:type="dxa"/>
              <w:left w:w="108" w:type="dxa"/>
              <w:bottom w:w="0" w:type="dxa"/>
              <w:right w:w="108" w:type="dxa"/>
            </w:tcMar>
          </w:tcPr>
          <w:p w14:paraId="34B7E883" w14:textId="77777777" w:rsidR="00C103F4" w:rsidRPr="00F0499F" w:rsidRDefault="00C103F4" w:rsidP="00C103F4">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3" w:name="_Ref38539939"/>
      <w:bookmarkStart w:id="44" w:name="_Ref38541068"/>
      <w:bookmarkStart w:id="45" w:name="_Ref38885053"/>
      <w:bookmarkStart w:id="46" w:name="_Ref38899023"/>
      <w:bookmarkStart w:id="47"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3"/>
      <w:bookmarkEnd w:id="44"/>
      <w:bookmarkEnd w:id="45"/>
      <w:bookmarkEnd w:id="46"/>
      <w:bookmarkEnd w:id="47"/>
    </w:p>
    <w:p w14:paraId="251A9256" w14:textId="77777777" w:rsidR="00281735" w:rsidRPr="00F0499F" w:rsidRDefault="00281735" w:rsidP="00281735">
      <w:pPr>
        <w:jc w:val="center"/>
        <w:rPr>
          <w:rFonts w:cstheme="minorHAnsi"/>
          <w:b/>
          <w:bCs/>
        </w:rPr>
      </w:pPr>
    </w:p>
    <w:p w14:paraId="5213DBA9" w14:textId="046EAE1F" w:rsidR="008D704D" w:rsidRPr="00F0499F" w:rsidRDefault="00281735" w:rsidP="00BE1858">
      <w:pPr>
        <w:pStyle w:val="Paantrat"/>
        <w:jc w:val="center"/>
      </w:pPr>
      <w:r w:rsidRPr="00F0499F">
        <w:t>TECHNINĖ SPECIFIKACIJA</w:t>
      </w:r>
    </w:p>
    <w:p w14:paraId="7D2B8D33" w14:textId="77777777" w:rsidR="00F85ACD" w:rsidRPr="007279A3" w:rsidRDefault="00F85ACD" w:rsidP="00F85ACD">
      <w:bookmarkStart w:id="48" w:name="_Ref38285444"/>
      <w:bookmarkStart w:id="49" w:name="_Ref38291496"/>
      <w:bookmarkStart w:id="50" w:name="_Toc126333941"/>
      <w:r>
        <w:t>Techninė specifikacija pateikiama atskiru dokumentu CVP IS</w:t>
      </w:r>
    </w:p>
    <w:p w14:paraId="623C839A" w14:textId="77777777" w:rsidR="00F85ACD" w:rsidRDefault="00F85ACD">
      <w:pPr>
        <w:rPr>
          <w:rFonts w:eastAsia="Calibri" w:cstheme="minorHAnsi"/>
          <w:color w:val="0070C0"/>
        </w:rPr>
      </w:pPr>
      <w:r>
        <w:rPr>
          <w:rFonts w:eastAsia="Calibri" w:cstheme="minorHAnsi"/>
          <w:color w:val="0070C0"/>
        </w:rPr>
        <w:br w:type="page"/>
      </w:r>
    </w:p>
    <w:p w14:paraId="73F43DFB" w14:textId="686E1585" w:rsidR="008D704D" w:rsidRPr="00F0499F" w:rsidRDefault="008D704D" w:rsidP="008D704D">
      <w:pPr>
        <w:pStyle w:val="Antrat2"/>
        <w:ind w:left="5103"/>
        <w:rPr>
          <w:rFonts w:asciiTheme="minorHAnsi" w:eastAsia="Calibri" w:hAnsiTheme="minorHAnsi" w:cstheme="minorHAnsi"/>
          <w:color w:val="0070C0"/>
          <w:sz w:val="21"/>
          <w:szCs w:val="21"/>
        </w:rPr>
      </w:pPr>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8"/>
      <w:bookmarkEnd w:id="49"/>
      <w:bookmarkEnd w:id="50"/>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Default="000E6657" w:rsidP="00BE1858">
      <w:pPr>
        <w:pStyle w:val="Paantrat"/>
        <w:jc w:val="center"/>
      </w:pPr>
      <w:r w:rsidRPr="00F0499F">
        <w:t>TIEKĖJŲ PAŠALINIMO PAGRINDAI</w:t>
      </w:r>
    </w:p>
    <w:p w14:paraId="1E8D6020" w14:textId="77777777" w:rsidR="00130AB2" w:rsidRDefault="00130AB2" w:rsidP="00130AB2">
      <w:pPr>
        <w:rPr>
          <w:i/>
          <w:iCs/>
        </w:rPr>
      </w:pPr>
      <w:r w:rsidRPr="004B3C6A">
        <w:t xml:space="preserve">Perkančioji organizacija šiame priede pateikia informaciją apie tiekėjams taikomus pašalinimo pagrindus (žr. </w:t>
      </w:r>
      <w:hyperlink r:id="rId16" w:history="1">
        <w:r w:rsidRPr="004B3C6A">
          <w:rPr>
            <w:rStyle w:val="Hipersaitas"/>
          </w:rPr>
          <w:t>Pašalinimo pagrindų lentelę</w:t>
        </w:r>
      </w:hyperlink>
      <w:r w:rsidRPr="004B3C6A">
        <w:t>)</w:t>
      </w:r>
      <w:r w:rsidRPr="004B3C6A">
        <w:rPr>
          <w:i/>
          <w:iCs/>
        </w:rPr>
        <w:t xml:space="preserve">. </w:t>
      </w:r>
    </w:p>
    <w:p w14:paraId="30AD7535" w14:textId="77777777" w:rsidR="00130AB2" w:rsidRPr="004B3C6A" w:rsidRDefault="00130AB2" w:rsidP="00130AB2">
      <w:r w:rsidRPr="004B3C6A">
        <w:t>Pateikiama atskiru dokumentu CVP IS</w:t>
      </w:r>
    </w:p>
    <w:p w14:paraId="327B1AA3" w14:textId="63305FBB" w:rsidR="00A4599F" w:rsidRPr="00F0499F" w:rsidRDefault="003F1531" w:rsidP="00C6497D">
      <w:pPr>
        <w:jc w:val="center"/>
        <w:rPr>
          <w:rFonts w:cstheme="minorHAnsi"/>
          <w:b/>
          <w:bCs/>
          <w:smallCaps/>
          <w:sz w:val="22"/>
          <w:szCs w:val="22"/>
        </w:rPr>
      </w:pPr>
      <w:r w:rsidRPr="00F0499F">
        <w:rPr>
          <w:rFonts w:cstheme="minorHAnsi"/>
          <w:smallCaps/>
          <w:sz w:val="22"/>
          <w:szCs w:val="22"/>
        </w:rPr>
        <w:t>__________</w:t>
      </w:r>
      <w:r w:rsidR="00A4599F" w:rsidRPr="00F0499F">
        <w:rPr>
          <w:rFonts w:cstheme="minorHAnsi"/>
          <w:b/>
          <w:bCs/>
          <w:smallCaps/>
          <w:sz w:val="22"/>
          <w:szCs w:val="22"/>
        </w:rPr>
        <w:br w:type="page"/>
      </w:r>
    </w:p>
    <w:p w14:paraId="7BFABC1F" w14:textId="31B4E1C9" w:rsidR="008D704D" w:rsidRPr="00F0499F" w:rsidRDefault="008D704D" w:rsidP="009C2357">
      <w:pPr>
        <w:pStyle w:val="Antrat2"/>
        <w:ind w:left="5103"/>
        <w:rPr>
          <w:rFonts w:asciiTheme="minorHAnsi" w:eastAsia="Calibri" w:hAnsiTheme="minorHAnsi" w:cstheme="minorHAnsi"/>
          <w:color w:val="0070C0"/>
          <w:sz w:val="21"/>
          <w:szCs w:val="21"/>
        </w:rPr>
      </w:pPr>
      <w:bookmarkStart w:id="51" w:name="_Ref38291223"/>
      <w:bookmarkStart w:id="52" w:name="_Ref38291334"/>
      <w:bookmarkStart w:id="53" w:name="_Ref38533412"/>
      <w:bookmarkStart w:id="54" w:name="_Toc126333942"/>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1"/>
      <w:bookmarkEnd w:id="52"/>
      <w:bookmarkEnd w:id="53"/>
      <w:bookmarkEnd w:id="54"/>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4412B041" w14:textId="77777777" w:rsidR="008278A0" w:rsidRPr="00FE2A48" w:rsidRDefault="008278A0" w:rsidP="008278A0">
      <w:pPr>
        <w:spacing w:after="0" w:line="240" w:lineRule="auto"/>
        <w:ind w:firstLine="567"/>
        <w:rPr>
          <w:rFonts w:ascii="Times New Roman" w:eastAsiaTheme="minorHAnsi" w:hAnsi="Times New Roman" w:cs="Times New Roman"/>
          <w:color w:val="000000" w:themeColor="text1"/>
          <w:highlight w:val="yellow"/>
          <w:lang w:eastAsia="en-US"/>
        </w:rPr>
      </w:pPr>
    </w:p>
    <w:p w14:paraId="1C0089C7" w14:textId="77777777" w:rsidR="008278A0" w:rsidRPr="00094977" w:rsidRDefault="008278A0" w:rsidP="008278A0">
      <w:pPr>
        <w:spacing w:after="0" w:line="240" w:lineRule="auto"/>
        <w:rPr>
          <w:rFonts w:eastAsiaTheme="minorHAnsi" w:cstheme="minorHAnsi"/>
          <w:color w:val="000000" w:themeColor="text1"/>
          <w:lang w:eastAsia="en-US"/>
        </w:rPr>
      </w:pPr>
    </w:p>
    <w:p w14:paraId="5BB25ACD" w14:textId="77777777" w:rsidR="008278A0" w:rsidRPr="00094977" w:rsidRDefault="008278A0" w:rsidP="008278A0">
      <w:pPr>
        <w:pStyle w:val="Sraopastraipa"/>
        <w:numPr>
          <w:ilvl w:val="0"/>
          <w:numId w:val="15"/>
        </w:numPr>
        <w:tabs>
          <w:tab w:val="left" w:pos="851"/>
        </w:tabs>
        <w:spacing w:after="0" w:line="240" w:lineRule="auto"/>
        <w:ind w:left="0" w:firstLine="567"/>
        <w:jc w:val="both"/>
        <w:rPr>
          <w:rFonts w:eastAsiaTheme="minorHAnsi" w:cstheme="minorHAnsi"/>
          <w:color w:val="000000" w:themeColor="text1"/>
          <w:lang w:eastAsia="en-US"/>
        </w:rPr>
      </w:pPr>
      <w:r w:rsidRPr="00094977">
        <w:rPr>
          <w:rFonts w:eastAsiaTheme="minorHAnsi" w:cstheme="minorHAnsi"/>
          <w:color w:val="000000" w:themeColor="text1"/>
          <w:lang w:eastAsia="en-US"/>
        </w:rPr>
        <w:t>Tiekėjo kvalifikacija turi atitikti šiame priede nustatytus reikalavimus kvalifikacijai. Jeigu tiekėjo kvalifikacija dėl teisės verstis atitinkama veikla nėra tikrinama visa apimtimi, tiekėjas perkančiajai organizacijai įsipareigoja, kad sutartį vykdys tik teisę verstis atitinkama veikla turintys asmenys.</w:t>
      </w:r>
    </w:p>
    <w:p w14:paraId="64525D90" w14:textId="77777777" w:rsidR="008278A0" w:rsidRPr="00094977" w:rsidRDefault="008278A0" w:rsidP="008278A0">
      <w:pPr>
        <w:pStyle w:val="Sraopastraipa"/>
        <w:numPr>
          <w:ilvl w:val="0"/>
          <w:numId w:val="15"/>
        </w:numPr>
        <w:tabs>
          <w:tab w:val="left" w:pos="851"/>
        </w:tabs>
        <w:spacing w:after="0" w:line="240" w:lineRule="auto"/>
        <w:ind w:left="0" w:firstLine="567"/>
        <w:jc w:val="both"/>
        <w:rPr>
          <w:rFonts w:eastAsiaTheme="minorHAnsi" w:cstheme="minorHAnsi"/>
          <w:color w:val="000000" w:themeColor="text1"/>
          <w:lang w:eastAsia="en-US"/>
        </w:rPr>
      </w:pPr>
      <w:r w:rsidRPr="00094977">
        <w:rPr>
          <w:rFonts w:eastAsiaTheme="minorHAnsi" w:cstheme="minorHAnsi"/>
          <w:iCs/>
          <w:color w:val="000000" w:themeColor="text1"/>
          <w:lang w:eastAsia="en-US"/>
        </w:rPr>
        <w:t>Jei pasiūlymas teikiamas ūkio subjektų grupės jungtinės veiklos sutarties pagrindu, bent vienas ūkio subjektų grupės narys arba visi ūkio subjektų grupės nariai kartu turi atitikti šiame priede nustatytus reikalavimus ir pateikti nurodytus dokumentus</w:t>
      </w:r>
      <w:r w:rsidRPr="00094977">
        <w:rPr>
          <w:rFonts w:eastAsiaTheme="minorHAnsi" w:cstheme="minorHAnsi"/>
          <w:color w:val="000000" w:themeColor="text1"/>
          <w:lang w:eastAsia="en-US"/>
        </w:rPr>
        <w:t>.</w:t>
      </w:r>
    </w:p>
    <w:p w14:paraId="46DC3727" w14:textId="77777777" w:rsidR="008278A0" w:rsidRPr="00094977" w:rsidRDefault="008278A0" w:rsidP="008278A0">
      <w:pPr>
        <w:pStyle w:val="Sraopastraipa"/>
        <w:numPr>
          <w:ilvl w:val="0"/>
          <w:numId w:val="15"/>
        </w:numPr>
        <w:tabs>
          <w:tab w:val="left" w:pos="851"/>
        </w:tabs>
        <w:spacing w:line="240" w:lineRule="auto"/>
        <w:ind w:left="0" w:firstLine="567"/>
        <w:jc w:val="both"/>
        <w:rPr>
          <w:rFonts w:eastAsiaTheme="minorHAnsi" w:cstheme="minorHAnsi"/>
          <w:color w:val="000000" w:themeColor="text1"/>
          <w:lang w:eastAsia="en-US"/>
        </w:rPr>
      </w:pPr>
      <w:r w:rsidRPr="00094977">
        <w:rPr>
          <w:rFonts w:eastAsiaTheme="minorHAnsi" w:cstheme="minorHAnsi"/>
          <w:color w:val="000000" w:themeColor="text1"/>
          <w:lang w:eastAsia="en-US"/>
        </w:rPr>
        <w:t xml:space="preserve">Kai tiekėjas remiasi kitų ūkio subjektų pajėgumais, kad atitiktų nustatytus ekonominio ir finansinio pajėgumo reikalavimus </w:t>
      </w:r>
      <w:r w:rsidRPr="00094977">
        <w:rPr>
          <w:rFonts w:eastAsiaTheme="minorHAnsi" w:cstheme="minorHAnsi"/>
          <w:i/>
          <w:color w:val="000000" w:themeColor="text1"/>
          <w:lang w:eastAsia="en-US"/>
        </w:rPr>
        <w:t>(jei taikoma)</w:t>
      </w:r>
      <w:r w:rsidRPr="00094977">
        <w:rPr>
          <w:rFonts w:eastAsiaTheme="minorHAnsi" w:cstheme="minorHAnsi"/>
          <w:color w:val="000000" w:themeColor="text1"/>
          <w:lang w:eastAsia="en-US"/>
        </w:rPr>
        <w:t xml:space="preserve">, jie privalo prisiimti solidarią atsakomybę už sutarties įvykdymą. Tokiu atveju kartu su pasiūlymu pateikiama ūkio subjekto pasirašytos laidavimo sutarties kopija ar kitas dokumentas, patvirtinantis, kad ūkio subjektas, kurio ekonominiais ir (ar) finansiniais pajėgumais remiamasi, yra solidariai atsakingas už tiekėjo įsipareigojimų pagal sutartį vykdymą ir pareikalavus atlygins bet kokią žalą, kilusią dėl netinkamo įsipareigojimų vykdymo ir (ar) nevykdymo. </w:t>
      </w:r>
    </w:p>
    <w:p w14:paraId="093CA4D8" w14:textId="77777777" w:rsidR="008278A0" w:rsidRPr="00094977" w:rsidRDefault="008278A0" w:rsidP="008278A0">
      <w:pPr>
        <w:pStyle w:val="Sraopastraipa"/>
        <w:numPr>
          <w:ilvl w:val="0"/>
          <w:numId w:val="15"/>
        </w:numPr>
        <w:tabs>
          <w:tab w:val="left" w:pos="851"/>
        </w:tabs>
        <w:spacing w:after="0" w:line="240" w:lineRule="auto"/>
        <w:ind w:left="0" w:firstLine="567"/>
        <w:jc w:val="both"/>
        <w:rPr>
          <w:rFonts w:eastAsiaTheme="minorHAnsi" w:cstheme="minorHAnsi"/>
          <w:color w:val="000000" w:themeColor="text1"/>
          <w:lang w:eastAsia="en-US"/>
        </w:rPr>
      </w:pPr>
      <w:r w:rsidRPr="00094977">
        <w:rPr>
          <w:rFonts w:eastAsiaTheme="minorHAnsi" w:cstheme="minorHAnsi"/>
          <w:color w:val="000000" w:themeColor="text1"/>
          <w:lang w:eastAsia="en-US"/>
        </w:rPr>
        <w:t>Perkančioji organizacija gali laikyti, kad tiekėjas neturi reikalaujamo profesinio pajėgumo, jeigu nustato tiekėjo interesų konfliktą, galintį neigiamai paveikti sutarties vykdymą.</w:t>
      </w:r>
    </w:p>
    <w:p w14:paraId="768CA57E" w14:textId="77777777" w:rsidR="008278A0" w:rsidRPr="00094977" w:rsidRDefault="008278A0" w:rsidP="008278A0">
      <w:pPr>
        <w:pStyle w:val="Sraopastraipa"/>
        <w:numPr>
          <w:ilvl w:val="0"/>
          <w:numId w:val="15"/>
        </w:numPr>
        <w:tabs>
          <w:tab w:val="left" w:pos="851"/>
        </w:tabs>
        <w:spacing w:after="0" w:line="240" w:lineRule="auto"/>
        <w:ind w:left="0" w:firstLine="567"/>
        <w:jc w:val="both"/>
        <w:rPr>
          <w:rFonts w:eastAsiaTheme="minorHAnsi" w:cstheme="minorHAnsi"/>
          <w:color w:val="000000" w:themeColor="text1"/>
          <w:lang w:eastAsia="en-US"/>
        </w:rPr>
      </w:pPr>
      <w:r w:rsidRPr="00094977">
        <w:rPr>
          <w:rFonts w:eastAsiaTheme="minorHAnsi" w:cstheme="minorHAnsi"/>
          <w:color w:val="000000" w:themeColor="text1"/>
          <w:lang w:eastAsia="en-US"/>
        </w:rPr>
        <w:t>Tiekėjų kvalifikacijos reikalavimai ir atitiktį reikalavimui įrodantys dokumentai:</w:t>
      </w:r>
    </w:p>
    <w:p w14:paraId="0CB5C75E" w14:textId="77777777" w:rsidR="008278A0" w:rsidRPr="00094977" w:rsidRDefault="008278A0" w:rsidP="008278A0">
      <w:pPr>
        <w:tabs>
          <w:tab w:val="left" w:pos="851"/>
        </w:tabs>
        <w:spacing w:after="0" w:line="240" w:lineRule="auto"/>
        <w:jc w:val="both"/>
        <w:rPr>
          <w:rFonts w:eastAsiaTheme="minorHAnsi" w:cstheme="minorHAnsi"/>
          <w:color w:val="000000" w:themeColor="text1"/>
          <w:lang w:eastAsia="en-US"/>
        </w:rPr>
      </w:pP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1133"/>
        <w:gridCol w:w="4252"/>
        <w:gridCol w:w="4263"/>
      </w:tblGrid>
      <w:tr w:rsidR="008278A0" w:rsidRPr="008278A0" w14:paraId="7185BC9A" w14:textId="77777777" w:rsidTr="00774780">
        <w:trPr>
          <w:tblHeader/>
        </w:trPr>
        <w:tc>
          <w:tcPr>
            <w:tcW w:w="1133" w:type="dxa"/>
            <w:tcBorders>
              <w:top w:val="single" w:sz="4" w:space="0" w:color="000000"/>
              <w:left w:val="single" w:sz="4" w:space="0" w:color="000000"/>
              <w:bottom w:val="single" w:sz="4" w:space="0" w:color="000000"/>
            </w:tcBorders>
            <w:shd w:val="clear" w:color="auto" w:fill="E6E6E6"/>
            <w:vAlign w:val="center"/>
          </w:tcPr>
          <w:p w14:paraId="34AE068A" w14:textId="77777777" w:rsidR="008278A0" w:rsidRPr="00094977" w:rsidRDefault="008278A0" w:rsidP="00774780">
            <w:pPr>
              <w:pStyle w:val="TableHeading"/>
              <w:jc w:val="left"/>
              <w:rPr>
                <w:rFonts w:asciiTheme="minorHAnsi" w:hAnsiTheme="minorHAnsi" w:cstheme="minorHAnsi"/>
                <w:sz w:val="21"/>
                <w:szCs w:val="21"/>
              </w:rPr>
            </w:pPr>
            <w:r w:rsidRPr="00094977">
              <w:rPr>
                <w:rFonts w:asciiTheme="minorHAnsi" w:hAnsiTheme="minorHAnsi" w:cstheme="minorHAnsi"/>
                <w:sz w:val="21"/>
                <w:szCs w:val="21"/>
              </w:rPr>
              <w:t>Eil. Nr.</w:t>
            </w:r>
          </w:p>
        </w:tc>
        <w:tc>
          <w:tcPr>
            <w:tcW w:w="4252" w:type="dxa"/>
            <w:tcBorders>
              <w:top w:val="single" w:sz="4" w:space="0" w:color="000000"/>
              <w:left w:val="single" w:sz="4" w:space="0" w:color="000000"/>
              <w:bottom w:val="single" w:sz="4" w:space="0" w:color="000000"/>
            </w:tcBorders>
            <w:shd w:val="clear" w:color="auto" w:fill="E6E6E6"/>
            <w:vAlign w:val="center"/>
          </w:tcPr>
          <w:p w14:paraId="133DA81D" w14:textId="77777777" w:rsidR="008278A0" w:rsidRPr="00094977" w:rsidRDefault="008278A0" w:rsidP="00774780">
            <w:pPr>
              <w:pStyle w:val="TableHeading"/>
              <w:rPr>
                <w:rFonts w:asciiTheme="minorHAnsi" w:hAnsiTheme="minorHAnsi" w:cstheme="minorHAnsi"/>
                <w:sz w:val="21"/>
                <w:szCs w:val="21"/>
              </w:rPr>
            </w:pPr>
            <w:r w:rsidRPr="00094977">
              <w:rPr>
                <w:rFonts w:asciiTheme="minorHAnsi" w:hAnsiTheme="minorHAnsi" w:cstheme="minorHAnsi"/>
                <w:sz w:val="21"/>
                <w:szCs w:val="21"/>
              </w:rPr>
              <w:t>Kvalifikacijos reikalavimai</w:t>
            </w:r>
          </w:p>
        </w:tc>
        <w:tc>
          <w:tcPr>
            <w:tcW w:w="426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F671B0E" w14:textId="77777777" w:rsidR="008278A0" w:rsidRPr="00094977" w:rsidRDefault="008278A0" w:rsidP="00774780">
            <w:pPr>
              <w:jc w:val="center"/>
              <w:rPr>
                <w:rFonts w:cstheme="minorHAnsi"/>
              </w:rPr>
            </w:pPr>
            <w:r w:rsidRPr="00094977">
              <w:rPr>
                <w:rFonts w:cstheme="minorHAnsi"/>
                <w:b/>
                <w:bCs/>
              </w:rPr>
              <w:t>Kvalifikacijos reikalavimus įrodantys dokumentai</w:t>
            </w:r>
          </w:p>
        </w:tc>
      </w:tr>
      <w:tr w:rsidR="008278A0" w:rsidRPr="008278A0" w14:paraId="2D405222" w14:textId="77777777" w:rsidTr="00774780">
        <w:tc>
          <w:tcPr>
            <w:tcW w:w="1133" w:type="dxa"/>
            <w:tcBorders>
              <w:left w:val="single" w:sz="4" w:space="0" w:color="000000"/>
              <w:bottom w:val="single" w:sz="4" w:space="0" w:color="000000"/>
            </w:tcBorders>
            <w:shd w:val="clear" w:color="auto" w:fill="auto"/>
          </w:tcPr>
          <w:p w14:paraId="32A15BF4" w14:textId="77777777" w:rsidR="008278A0" w:rsidRPr="00094977" w:rsidRDefault="008278A0" w:rsidP="00774780">
            <w:pPr>
              <w:pStyle w:val="TableContents"/>
              <w:suppressAutoHyphens w:val="0"/>
              <w:snapToGrid w:val="0"/>
              <w:jc w:val="both"/>
              <w:rPr>
                <w:rFonts w:asciiTheme="minorHAnsi" w:hAnsiTheme="minorHAnsi" w:cstheme="minorHAnsi"/>
                <w:sz w:val="21"/>
                <w:szCs w:val="21"/>
              </w:rPr>
            </w:pPr>
            <w:r w:rsidRPr="00094977">
              <w:rPr>
                <w:rFonts w:asciiTheme="minorHAnsi" w:hAnsiTheme="minorHAnsi" w:cstheme="minorHAnsi"/>
                <w:sz w:val="21"/>
                <w:szCs w:val="21"/>
              </w:rPr>
              <w:t>5.1.</w:t>
            </w:r>
          </w:p>
        </w:tc>
        <w:tc>
          <w:tcPr>
            <w:tcW w:w="4252" w:type="dxa"/>
            <w:tcBorders>
              <w:left w:val="single" w:sz="4" w:space="0" w:color="000000"/>
              <w:bottom w:val="single" w:sz="4" w:space="0" w:color="000000"/>
            </w:tcBorders>
            <w:shd w:val="clear" w:color="auto" w:fill="auto"/>
          </w:tcPr>
          <w:p w14:paraId="73516ACA" w14:textId="4B0F124C"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sz w:val="21"/>
                <w:szCs w:val="21"/>
              </w:rPr>
              <w:t xml:space="preserve">Tiekėjas turi turėti ne mažiau kaip 1 (vieną) </w:t>
            </w:r>
            <w:r w:rsidRPr="00094977">
              <w:rPr>
                <w:rFonts w:asciiTheme="minorHAnsi" w:hAnsiTheme="minorHAnsi" w:cstheme="minorHAnsi"/>
                <w:b/>
                <w:bCs/>
                <w:sz w:val="21"/>
                <w:szCs w:val="21"/>
              </w:rPr>
              <w:t>specialistą (projekto vadovą)</w:t>
            </w:r>
            <w:r w:rsidRPr="00094977">
              <w:rPr>
                <w:rFonts w:asciiTheme="minorHAnsi" w:hAnsiTheme="minorHAnsi" w:cstheme="minorHAnsi"/>
                <w:sz w:val="21"/>
                <w:szCs w:val="21"/>
              </w:rPr>
              <w:t xml:space="preserve">, kuris turi </w:t>
            </w:r>
            <w:r w:rsidRPr="00094977">
              <w:rPr>
                <w:rFonts w:asciiTheme="minorHAnsi" w:hAnsiTheme="minorHAnsi" w:cstheme="minorHAnsi"/>
                <w:b/>
                <w:bCs/>
                <w:sz w:val="21"/>
                <w:szCs w:val="21"/>
              </w:rPr>
              <w:t>reikiamą profesinę patirtį</w:t>
            </w:r>
            <w:r w:rsidRPr="00094977">
              <w:rPr>
                <w:rFonts w:asciiTheme="minorHAnsi" w:hAnsiTheme="minorHAnsi" w:cstheme="minorHAnsi"/>
                <w:sz w:val="21"/>
                <w:szCs w:val="21"/>
              </w:rPr>
              <w:t>, reikalingą Europos socialinio tyrimo 1</w:t>
            </w:r>
            <w:r w:rsidR="00AE54CB">
              <w:rPr>
                <w:rFonts w:asciiTheme="minorHAnsi" w:hAnsiTheme="minorHAnsi" w:cstheme="minorHAnsi"/>
                <w:sz w:val="21"/>
                <w:szCs w:val="21"/>
              </w:rPr>
              <w:t>2</w:t>
            </w:r>
            <w:r w:rsidRPr="00094977">
              <w:rPr>
                <w:rFonts w:asciiTheme="minorHAnsi" w:hAnsiTheme="minorHAnsi" w:cstheme="minorHAnsi"/>
                <w:sz w:val="21"/>
                <w:szCs w:val="21"/>
              </w:rPr>
              <w:t xml:space="preserve"> bangos </w:t>
            </w:r>
            <w:r w:rsidR="005C7886" w:rsidRPr="00414FED">
              <w:t>(</w:t>
            </w:r>
            <w:r w:rsidR="005C7886">
              <w:t>tyrimą įgyvendinant tiesioginio interviu (CAPI</w:t>
            </w:r>
            <w:r w:rsidR="00AF7DBB">
              <w:t xml:space="preserve"> - </w:t>
            </w:r>
            <w:r w:rsidR="00AF7DBB" w:rsidRPr="00BA6350">
              <w:rPr>
                <w:i/>
                <w:iCs/>
              </w:rPr>
              <w:t>computer-assisted personal interview</w:t>
            </w:r>
            <w:r w:rsidR="005C7886">
              <w:t>) ir savipildos (PAPI</w:t>
            </w:r>
            <w:r w:rsidR="007C320F">
              <w:t xml:space="preserve"> </w:t>
            </w:r>
            <w:r w:rsidR="00915B13">
              <w:t>–</w:t>
            </w:r>
            <w:r w:rsidR="007C320F">
              <w:t xml:space="preserve"> </w:t>
            </w:r>
            <w:r w:rsidR="007C320F" w:rsidRPr="006D2BBE">
              <w:rPr>
                <w:i/>
                <w:iCs/>
              </w:rPr>
              <w:t>paper</w:t>
            </w:r>
            <w:r w:rsidR="00915B13">
              <w:rPr>
                <w:i/>
                <w:iCs/>
              </w:rPr>
              <w:t xml:space="preserve"> and pencil </w:t>
            </w:r>
            <w:r w:rsidR="007C320F" w:rsidRPr="006D2BBE">
              <w:rPr>
                <w:i/>
                <w:iCs/>
              </w:rPr>
              <w:t>interview</w:t>
            </w:r>
            <w:r w:rsidR="005C7886">
              <w:t>, CAWI</w:t>
            </w:r>
            <w:r w:rsidR="00AF7DBB">
              <w:t xml:space="preserve"> - </w:t>
            </w:r>
            <w:r w:rsidR="00AF7DBB" w:rsidRPr="00BA6350">
              <w:rPr>
                <w:i/>
                <w:iCs/>
              </w:rPr>
              <w:t>computer-assisted web interview</w:t>
            </w:r>
            <w:r w:rsidR="005C7886" w:rsidRPr="0045733A">
              <w:t>)</w:t>
            </w:r>
            <w:r w:rsidR="005C7886">
              <w:t xml:space="preserve"> būdu</w:t>
            </w:r>
            <w:r w:rsidRPr="00094977">
              <w:rPr>
                <w:rFonts w:asciiTheme="minorHAnsi" w:hAnsiTheme="minorHAnsi" w:cstheme="minorHAnsi"/>
                <w:sz w:val="21"/>
                <w:szCs w:val="21"/>
              </w:rPr>
              <w:t xml:space="preserve"> atlikimui:</w:t>
            </w:r>
          </w:p>
          <w:p w14:paraId="157ACEB5" w14:textId="77777777" w:rsidR="008278A0" w:rsidRPr="00094977" w:rsidRDefault="008278A0" w:rsidP="00774780">
            <w:pPr>
              <w:pStyle w:val="TableContents"/>
              <w:suppressAutoHyphens w:val="0"/>
              <w:jc w:val="both"/>
              <w:rPr>
                <w:rFonts w:asciiTheme="minorHAnsi" w:hAnsiTheme="minorHAnsi" w:cstheme="minorHAnsi"/>
                <w:sz w:val="21"/>
                <w:szCs w:val="21"/>
              </w:rPr>
            </w:pPr>
          </w:p>
          <w:p w14:paraId="2358AB08" w14:textId="77777777"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i/>
                <w:iCs/>
                <w:sz w:val="21"/>
                <w:szCs w:val="21"/>
              </w:rPr>
              <w:t>Kvalifikacija ir įgūdžiai:</w:t>
            </w:r>
          </w:p>
          <w:p w14:paraId="1BA60B01" w14:textId="77777777" w:rsidR="008278A0" w:rsidRPr="00094977" w:rsidRDefault="008278A0" w:rsidP="008278A0">
            <w:pPr>
              <w:pStyle w:val="TableContents"/>
              <w:numPr>
                <w:ilvl w:val="0"/>
                <w:numId w:val="16"/>
              </w:numPr>
              <w:suppressAutoHyphens w:val="0"/>
              <w:jc w:val="both"/>
              <w:rPr>
                <w:rFonts w:asciiTheme="minorHAnsi" w:hAnsiTheme="minorHAnsi" w:cstheme="minorHAnsi"/>
                <w:i/>
                <w:iCs/>
                <w:sz w:val="21"/>
                <w:szCs w:val="21"/>
              </w:rPr>
            </w:pPr>
            <w:r w:rsidRPr="00094977">
              <w:rPr>
                <w:rFonts w:asciiTheme="minorHAnsi" w:hAnsiTheme="minorHAnsi" w:cstheme="minorHAnsi"/>
                <w:sz w:val="21"/>
                <w:szCs w:val="21"/>
              </w:rPr>
              <w:t>ne žemesnis nei socialinių mokslų magistro  ar jam prilyginamas laipsnis;</w:t>
            </w:r>
          </w:p>
          <w:p w14:paraId="4C00E893" w14:textId="77777777" w:rsidR="008278A0" w:rsidRPr="00094977" w:rsidRDefault="008278A0" w:rsidP="008278A0">
            <w:pPr>
              <w:pStyle w:val="TableContents"/>
              <w:numPr>
                <w:ilvl w:val="0"/>
                <w:numId w:val="16"/>
              </w:numPr>
              <w:suppressAutoHyphens w:val="0"/>
              <w:jc w:val="both"/>
              <w:rPr>
                <w:rFonts w:asciiTheme="minorHAnsi" w:hAnsiTheme="minorHAnsi" w:cstheme="minorHAnsi"/>
                <w:i/>
                <w:iCs/>
                <w:sz w:val="21"/>
                <w:szCs w:val="21"/>
              </w:rPr>
            </w:pPr>
            <w:r w:rsidRPr="00094977">
              <w:rPr>
                <w:rFonts w:asciiTheme="minorHAnsi" w:hAnsiTheme="minorHAnsi" w:cstheme="minorHAnsi"/>
                <w:sz w:val="21"/>
                <w:szCs w:val="21"/>
              </w:rPr>
              <w:t>ne žemesnis nei C1 anglų kalbos lygis (rašymas, skaitymas ir kalbėjimas);</w:t>
            </w:r>
          </w:p>
          <w:p w14:paraId="59E7269E" w14:textId="0EB36EC3" w:rsidR="008278A0" w:rsidRPr="00094977" w:rsidRDefault="008278A0" w:rsidP="00774780">
            <w:pPr>
              <w:pStyle w:val="TableContents"/>
              <w:suppressAutoHyphens w:val="0"/>
              <w:rPr>
                <w:rFonts w:asciiTheme="minorHAnsi" w:hAnsiTheme="minorHAnsi" w:cstheme="minorHAnsi"/>
                <w:b/>
                <w:bCs/>
                <w:sz w:val="21"/>
                <w:szCs w:val="21"/>
              </w:rPr>
            </w:pPr>
            <w:r w:rsidRPr="00094977">
              <w:rPr>
                <w:rFonts w:asciiTheme="minorHAnsi" w:hAnsiTheme="minorHAnsi" w:cstheme="minorHAnsi"/>
                <w:i/>
                <w:iCs/>
                <w:sz w:val="21"/>
                <w:szCs w:val="21"/>
              </w:rPr>
              <w:t>Profesinė patirtis:</w:t>
            </w:r>
          </w:p>
          <w:p w14:paraId="13C165BA" w14:textId="0816A418" w:rsidR="008278A0" w:rsidRPr="008623E4" w:rsidRDefault="008278A0" w:rsidP="008623E4">
            <w:pPr>
              <w:pStyle w:val="TableContents"/>
              <w:numPr>
                <w:ilvl w:val="0"/>
                <w:numId w:val="20"/>
              </w:numPr>
              <w:suppressAutoHyphens w:val="0"/>
              <w:jc w:val="both"/>
              <w:rPr>
                <w:rFonts w:asciiTheme="minorHAnsi" w:hAnsiTheme="minorHAnsi" w:cstheme="minorHAnsi"/>
                <w:sz w:val="21"/>
                <w:szCs w:val="21"/>
              </w:rPr>
            </w:pPr>
            <w:r w:rsidRPr="00094977">
              <w:rPr>
                <w:rFonts w:asciiTheme="minorHAnsi" w:hAnsiTheme="minorHAnsi" w:cstheme="minorHAnsi"/>
                <w:b/>
                <w:bCs/>
                <w:sz w:val="21"/>
                <w:szCs w:val="21"/>
              </w:rPr>
              <w:t xml:space="preserve">vadovauta bent vienai </w:t>
            </w:r>
            <w:r w:rsidRPr="00094977">
              <w:rPr>
                <w:rFonts w:asciiTheme="minorHAnsi" w:hAnsiTheme="minorHAnsi" w:cstheme="minorHAnsi"/>
                <w:sz w:val="21"/>
                <w:szCs w:val="21"/>
              </w:rPr>
              <w:t xml:space="preserve">reprezentatyviai </w:t>
            </w:r>
            <w:r w:rsidRPr="00094977">
              <w:rPr>
                <w:rFonts w:asciiTheme="minorHAnsi" w:hAnsiTheme="minorHAnsi" w:cstheme="minorHAnsi"/>
                <w:sz w:val="21"/>
                <w:szCs w:val="21"/>
              </w:rPr>
              <w:lastRenderedPageBreak/>
              <w:t xml:space="preserve">nacionalinei gyventojų apklausai Lietuvoje, kurios </w:t>
            </w:r>
            <w:r w:rsidRPr="00094977">
              <w:rPr>
                <w:rFonts w:asciiTheme="minorHAnsi" w:hAnsiTheme="minorHAnsi" w:cstheme="minorHAnsi"/>
                <w:b/>
                <w:bCs/>
                <w:sz w:val="21"/>
                <w:szCs w:val="21"/>
              </w:rPr>
              <w:t xml:space="preserve">bendroji imtis sudarė ne mažiau </w:t>
            </w:r>
            <w:r w:rsidR="0017567C">
              <w:rPr>
                <w:rFonts w:asciiTheme="minorHAnsi" w:hAnsiTheme="minorHAnsi" w:cstheme="minorHAnsi"/>
                <w:b/>
                <w:bCs/>
                <w:sz w:val="21"/>
                <w:szCs w:val="21"/>
                <w:lang w:val="en-US"/>
              </w:rPr>
              <w:t xml:space="preserve">3 800 </w:t>
            </w:r>
            <w:r w:rsidRPr="00094977">
              <w:rPr>
                <w:rFonts w:asciiTheme="minorHAnsi" w:hAnsiTheme="minorHAnsi" w:cstheme="minorHAnsi"/>
                <w:b/>
                <w:bCs/>
                <w:sz w:val="21"/>
                <w:szCs w:val="21"/>
              </w:rPr>
              <w:t>imties elementų, kurie buvo atrinkti tikimybinės</w:t>
            </w:r>
            <w:r w:rsidR="008623E4">
              <w:rPr>
                <w:rFonts w:asciiTheme="minorHAnsi" w:hAnsiTheme="minorHAnsi" w:cstheme="minorHAnsi"/>
                <w:b/>
                <w:bCs/>
                <w:sz w:val="21"/>
                <w:szCs w:val="21"/>
              </w:rPr>
              <w:t xml:space="preserve"> reprezentatyvios</w:t>
            </w:r>
            <w:r w:rsidRPr="00094977">
              <w:rPr>
                <w:rFonts w:asciiTheme="minorHAnsi" w:hAnsiTheme="minorHAnsi" w:cstheme="minorHAnsi"/>
                <w:b/>
                <w:bCs/>
                <w:sz w:val="21"/>
                <w:szCs w:val="21"/>
              </w:rPr>
              <w:t xml:space="preserve"> imties atrankos būdu</w:t>
            </w:r>
            <w:r w:rsidR="008623E4">
              <w:rPr>
                <w:rFonts w:asciiTheme="minorHAnsi" w:hAnsiTheme="minorHAnsi" w:cstheme="minorHAnsi"/>
                <w:b/>
                <w:bCs/>
                <w:sz w:val="21"/>
                <w:szCs w:val="21"/>
              </w:rPr>
              <w:t xml:space="preserve"> (naudojantis adresų ar gyventojų registru)</w:t>
            </w:r>
            <w:r w:rsidRPr="00094977">
              <w:rPr>
                <w:rFonts w:asciiTheme="minorHAnsi" w:hAnsiTheme="minorHAnsi" w:cstheme="minorHAnsi"/>
                <w:sz w:val="21"/>
                <w:szCs w:val="21"/>
              </w:rPr>
              <w:t xml:space="preserve">, kurios metu apklausta </w:t>
            </w:r>
            <w:r w:rsidRPr="00094977">
              <w:rPr>
                <w:rFonts w:asciiTheme="minorHAnsi" w:hAnsiTheme="minorHAnsi" w:cstheme="minorHAnsi"/>
                <w:b/>
                <w:bCs/>
                <w:sz w:val="21"/>
                <w:szCs w:val="21"/>
              </w:rPr>
              <w:t xml:space="preserve">ne mažiau kaip </w:t>
            </w:r>
            <w:r w:rsidR="00252D93">
              <w:rPr>
                <w:rFonts w:asciiTheme="minorHAnsi" w:hAnsiTheme="minorHAnsi" w:cstheme="minorHAnsi"/>
                <w:b/>
                <w:bCs/>
                <w:sz w:val="21"/>
                <w:szCs w:val="21"/>
              </w:rPr>
              <w:t xml:space="preserve">1 300 </w:t>
            </w:r>
            <w:r w:rsidRPr="00094977">
              <w:rPr>
                <w:rFonts w:asciiTheme="minorHAnsi" w:hAnsiTheme="minorHAnsi" w:cstheme="minorHAnsi"/>
                <w:b/>
                <w:bCs/>
                <w:sz w:val="21"/>
                <w:szCs w:val="21"/>
              </w:rPr>
              <w:t>atrinktų respondentų</w:t>
            </w:r>
            <w:r w:rsidRPr="00094977">
              <w:rPr>
                <w:rFonts w:asciiTheme="minorHAnsi" w:hAnsiTheme="minorHAnsi" w:cstheme="minorHAnsi"/>
                <w:sz w:val="21"/>
                <w:szCs w:val="21"/>
              </w:rPr>
              <w:t xml:space="preserve">, kurią atliko </w:t>
            </w:r>
            <w:r w:rsidRPr="00094977">
              <w:rPr>
                <w:rFonts w:asciiTheme="minorHAnsi" w:hAnsiTheme="minorHAnsi" w:cstheme="minorHAnsi"/>
                <w:b/>
                <w:bCs/>
                <w:sz w:val="21"/>
                <w:szCs w:val="21"/>
              </w:rPr>
              <w:t>ne mažiau kaip 80 apklausėjų</w:t>
            </w:r>
            <w:r w:rsidRPr="00094977">
              <w:rPr>
                <w:rFonts w:asciiTheme="minorHAnsi" w:hAnsiTheme="minorHAnsi" w:cstheme="minorHAnsi"/>
                <w:sz w:val="21"/>
                <w:szCs w:val="21"/>
              </w:rPr>
              <w:t xml:space="preserve">, ir kuri buvo vykdyta per pastaruosius </w:t>
            </w:r>
            <w:r w:rsidRPr="00094977">
              <w:rPr>
                <w:rFonts w:asciiTheme="minorHAnsi" w:hAnsiTheme="minorHAnsi" w:cstheme="minorHAnsi"/>
                <w:b/>
                <w:bCs/>
                <w:sz w:val="21"/>
                <w:szCs w:val="21"/>
              </w:rPr>
              <w:t>3 metus;</w:t>
            </w:r>
          </w:p>
          <w:p w14:paraId="7D683A60" w14:textId="2557B160" w:rsidR="008278A0" w:rsidRPr="00094977" w:rsidRDefault="008278A0" w:rsidP="008278A0">
            <w:pPr>
              <w:pStyle w:val="TableContents"/>
              <w:numPr>
                <w:ilvl w:val="0"/>
                <w:numId w:val="17"/>
              </w:numPr>
              <w:suppressAutoHyphens w:val="0"/>
              <w:jc w:val="both"/>
              <w:rPr>
                <w:rFonts w:asciiTheme="minorHAnsi" w:hAnsiTheme="minorHAnsi" w:cstheme="minorHAnsi"/>
                <w:sz w:val="21"/>
                <w:szCs w:val="21"/>
              </w:rPr>
            </w:pPr>
            <w:r w:rsidRPr="00094977">
              <w:rPr>
                <w:rFonts w:asciiTheme="minorHAnsi" w:hAnsiTheme="minorHAnsi" w:cstheme="minorHAnsi"/>
                <w:b/>
                <w:bCs/>
                <w:sz w:val="21"/>
                <w:szCs w:val="21"/>
              </w:rPr>
              <w:t>vadovavimas tyrim</w:t>
            </w:r>
            <w:r w:rsidR="00BA6350">
              <w:rPr>
                <w:rFonts w:asciiTheme="minorHAnsi" w:hAnsiTheme="minorHAnsi" w:cstheme="minorHAnsi"/>
                <w:b/>
                <w:bCs/>
                <w:sz w:val="21"/>
                <w:szCs w:val="21"/>
              </w:rPr>
              <w:t>ams</w:t>
            </w:r>
            <w:r w:rsidRPr="00094977">
              <w:rPr>
                <w:rFonts w:asciiTheme="minorHAnsi" w:hAnsiTheme="minorHAnsi" w:cstheme="minorHAnsi"/>
                <w:b/>
                <w:bCs/>
                <w:sz w:val="21"/>
                <w:szCs w:val="21"/>
              </w:rPr>
              <w:t xml:space="preserve"> atliekam</w:t>
            </w:r>
            <w:r w:rsidR="00BA6350">
              <w:rPr>
                <w:rFonts w:asciiTheme="minorHAnsi" w:hAnsiTheme="minorHAnsi" w:cstheme="minorHAnsi"/>
                <w:b/>
                <w:bCs/>
                <w:sz w:val="21"/>
                <w:szCs w:val="21"/>
              </w:rPr>
              <w:t>iems</w:t>
            </w:r>
            <w:r w:rsidR="00252D93">
              <w:rPr>
                <w:rFonts w:asciiTheme="minorHAnsi" w:hAnsiTheme="minorHAnsi" w:cstheme="minorHAnsi"/>
                <w:b/>
                <w:bCs/>
                <w:sz w:val="21"/>
                <w:szCs w:val="21"/>
              </w:rPr>
              <w:t xml:space="preserve"> tiesioginio interviu</w:t>
            </w:r>
            <w:r w:rsidRPr="00094977">
              <w:rPr>
                <w:rFonts w:asciiTheme="minorHAnsi" w:hAnsiTheme="minorHAnsi" w:cstheme="minorHAnsi"/>
                <w:b/>
                <w:bCs/>
                <w:sz w:val="21"/>
                <w:szCs w:val="21"/>
              </w:rPr>
              <w:t xml:space="preserve"> CAPI metodu</w:t>
            </w:r>
            <w:r w:rsidR="005F0243">
              <w:rPr>
                <w:rFonts w:asciiTheme="minorHAnsi" w:hAnsiTheme="minorHAnsi" w:cstheme="minorHAnsi"/>
                <w:b/>
                <w:bCs/>
                <w:sz w:val="21"/>
                <w:szCs w:val="21"/>
              </w:rPr>
              <w:t xml:space="preserve"> ir savipilda (PAPI ir CAWI)</w:t>
            </w:r>
            <w:r w:rsidR="00BA6350">
              <w:rPr>
                <w:rFonts w:asciiTheme="minorHAnsi" w:hAnsiTheme="minorHAnsi" w:cstheme="minorHAnsi"/>
                <w:b/>
                <w:bCs/>
                <w:sz w:val="21"/>
                <w:szCs w:val="21"/>
              </w:rPr>
              <w:t xml:space="preserve"> </w:t>
            </w:r>
            <w:r w:rsidR="00BA6350" w:rsidRPr="00094977">
              <w:rPr>
                <w:rFonts w:asciiTheme="minorHAnsi" w:hAnsiTheme="minorHAnsi" w:cstheme="minorHAnsi"/>
                <w:sz w:val="21"/>
                <w:szCs w:val="21"/>
              </w:rPr>
              <w:t xml:space="preserve">per pastaruosius </w:t>
            </w:r>
            <w:r w:rsidR="00BA6350">
              <w:rPr>
                <w:rFonts w:asciiTheme="minorHAnsi" w:hAnsiTheme="minorHAnsi" w:cstheme="minorHAnsi"/>
                <w:b/>
                <w:bCs/>
                <w:sz w:val="21"/>
                <w:szCs w:val="21"/>
                <w:lang w:val="en-US"/>
              </w:rPr>
              <w:t>5</w:t>
            </w:r>
            <w:r w:rsidR="00BA6350" w:rsidRPr="00094977">
              <w:rPr>
                <w:rFonts w:asciiTheme="minorHAnsi" w:hAnsiTheme="minorHAnsi" w:cstheme="minorHAnsi"/>
                <w:b/>
                <w:bCs/>
                <w:sz w:val="21"/>
                <w:szCs w:val="21"/>
              </w:rPr>
              <w:t xml:space="preserve"> metus</w:t>
            </w:r>
            <w:r w:rsidRPr="00094977">
              <w:rPr>
                <w:rFonts w:asciiTheme="minorHAnsi" w:hAnsiTheme="minorHAnsi" w:cstheme="minorHAnsi"/>
                <w:b/>
                <w:bCs/>
                <w:sz w:val="21"/>
                <w:szCs w:val="21"/>
              </w:rPr>
              <w:t>;</w:t>
            </w:r>
          </w:p>
          <w:p w14:paraId="229482B7" w14:textId="77777777" w:rsidR="008278A0" w:rsidRPr="00094977" w:rsidRDefault="008278A0" w:rsidP="008278A0">
            <w:pPr>
              <w:pStyle w:val="TableContents"/>
              <w:numPr>
                <w:ilvl w:val="0"/>
                <w:numId w:val="17"/>
              </w:numPr>
              <w:suppressAutoHyphens w:val="0"/>
              <w:jc w:val="both"/>
              <w:rPr>
                <w:rFonts w:asciiTheme="minorHAnsi" w:hAnsiTheme="minorHAnsi" w:cstheme="minorHAnsi"/>
                <w:sz w:val="21"/>
                <w:szCs w:val="21"/>
              </w:rPr>
            </w:pPr>
            <w:r w:rsidRPr="00094977">
              <w:rPr>
                <w:rFonts w:asciiTheme="minorHAnsi" w:hAnsiTheme="minorHAnsi" w:cstheme="minorHAnsi"/>
                <w:sz w:val="21"/>
                <w:szCs w:val="21"/>
              </w:rPr>
              <w:t xml:space="preserve">dalyvavimas </w:t>
            </w:r>
            <w:r w:rsidRPr="00094977">
              <w:rPr>
                <w:rFonts w:asciiTheme="minorHAnsi" w:hAnsiTheme="minorHAnsi" w:cstheme="minorHAnsi"/>
                <w:b/>
                <w:bCs/>
                <w:sz w:val="21"/>
                <w:szCs w:val="21"/>
              </w:rPr>
              <w:t>bent viename tarptautiniame</w:t>
            </w:r>
            <w:r w:rsidRPr="00094977">
              <w:rPr>
                <w:rFonts w:asciiTheme="minorHAnsi" w:hAnsiTheme="minorHAnsi" w:cstheme="minorHAnsi"/>
                <w:sz w:val="21"/>
                <w:szCs w:val="21"/>
              </w:rPr>
              <w:t xml:space="preserve"> reprezentatyviame gyventojų apklausų tyrime, kuris vykdytas </w:t>
            </w:r>
            <w:r w:rsidRPr="00094977">
              <w:rPr>
                <w:rFonts w:asciiTheme="minorHAnsi" w:hAnsiTheme="minorHAnsi" w:cstheme="minorHAnsi"/>
                <w:b/>
                <w:bCs/>
                <w:sz w:val="21"/>
                <w:szCs w:val="21"/>
              </w:rPr>
              <w:t>bent 10 šalių per pastaruosius 3 metus</w:t>
            </w:r>
            <w:r w:rsidRPr="00094977">
              <w:rPr>
                <w:rFonts w:asciiTheme="minorHAnsi" w:hAnsiTheme="minorHAnsi" w:cstheme="minorHAnsi"/>
                <w:sz w:val="21"/>
                <w:szCs w:val="21"/>
              </w:rPr>
              <w:t>.</w:t>
            </w:r>
          </w:p>
        </w:tc>
        <w:tc>
          <w:tcPr>
            <w:tcW w:w="4263" w:type="dxa"/>
            <w:tcBorders>
              <w:left w:val="single" w:sz="4" w:space="0" w:color="000000"/>
              <w:bottom w:val="single" w:sz="4" w:space="0" w:color="000000"/>
              <w:right w:val="single" w:sz="4" w:space="0" w:color="000000"/>
            </w:tcBorders>
            <w:shd w:val="clear" w:color="auto" w:fill="auto"/>
          </w:tcPr>
          <w:p w14:paraId="36677A7A" w14:textId="77777777"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sz w:val="21"/>
                <w:szCs w:val="21"/>
              </w:rPr>
              <w:lastRenderedPageBreak/>
              <w:t>Pateikiama:</w:t>
            </w:r>
          </w:p>
          <w:p w14:paraId="3AD2658D" w14:textId="77777777"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sz w:val="21"/>
                <w:szCs w:val="21"/>
              </w:rPr>
              <w:t xml:space="preserve">- specialisto gyvenimo aprašymas (CV); </w:t>
            </w:r>
          </w:p>
          <w:p w14:paraId="348E93C9" w14:textId="77777777"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sz w:val="21"/>
                <w:szCs w:val="21"/>
              </w:rPr>
              <w:t>- gyvenimo aprašyme (CV) minimų diplomų ar pažymėjimų kopijos;</w:t>
            </w:r>
          </w:p>
          <w:p w14:paraId="5CC85D62" w14:textId="77777777"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sz w:val="21"/>
                <w:szCs w:val="21"/>
              </w:rPr>
              <w:t xml:space="preserve">- profesinę patirtį įrodantys dokumentai (įvykdytų projektų sutartis ir (ar) užduotis ar lygiavertis dokumentas įrodantis reikalaujamą profesinę patirtį). </w:t>
            </w:r>
          </w:p>
          <w:p w14:paraId="0DB370DD" w14:textId="77777777"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sz w:val="21"/>
                <w:szCs w:val="21"/>
              </w:rPr>
              <w:t>Perkančiajai organizacijai paprašius tiekėjas turi pateikti užsakovo pažymas apie tinkamą sutarties/projekto įvykdymą.</w:t>
            </w:r>
          </w:p>
          <w:p w14:paraId="37FD9638" w14:textId="77777777" w:rsidR="008278A0" w:rsidRPr="00094977" w:rsidRDefault="008278A0" w:rsidP="00774780">
            <w:pPr>
              <w:pStyle w:val="TableContents"/>
              <w:suppressAutoHyphens w:val="0"/>
              <w:jc w:val="both"/>
              <w:rPr>
                <w:rFonts w:asciiTheme="minorHAnsi" w:hAnsiTheme="minorHAnsi" w:cstheme="minorHAnsi"/>
                <w:i/>
                <w:iCs/>
                <w:sz w:val="21"/>
                <w:szCs w:val="21"/>
              </w:rPr>
            </w:pPr>
          </w:p>
          <w:p w14:paraId="1678A435" w14:textId="77777777" w:rsidR="008278A0" w:rsidRPr="00094977" w:rsidRDefault="008278A0" w:rsidP="00774780">
            <w:pPr>
              <w:pStyle w:val="TableContents"/>
              <w:suppressAutoHyphens w:val="0"/>
              <w:jc w:val="both"/>
              <w:rPr>
                <w:rFonts w:asciiTheme="minorHAnsi" w:hAnsiTheme="minorHAnsi" w:cstheme="minorHAnsi"/>
                <w:i/>
                <w:iCs/>
                <w:sz w:val="21"/>
                <w:szCs w:val="21"/>
              </w:rPr>
            </w:pPr>
            <w:r w:rsidRPr="00094977">
              <w:rPr>
                <w:rFonts w:asciiTheme="minorHAnsi" w:hAnsiTheme="minorHAnsi" w:cstheme="minorHAnsi"/>
                <w:i/>
                <w:iCs/>
                <w:sz w:val="21"/>
                <w:szCs w:val="21"/>
              </w:rPr>
              <w:t>Jeigu specialistas nėra tiekėjo darbuotojas, pateikiamas specialisto pasirašytas sutikimas teikti paslaugas, jeigu tiekėjas laimės viešąjį pirkimą ir bus pasirašyta pirkimo sutartis. </w:t>
            </w:r>
          </w:p>
        </w:tc>
      </w:tr>
      <w:tr w:rsidR="008278A0" w:rsidRPr="008278A0" w14:paraId="283849F1" w14:textId="77777777" w:rsidTr="00774780">
        <w:tc>
          <w:tcPr>
            <w:tcW w:w="1133" w:type="dxa"/>
            <w:tcBorders>
              <w:left w:val="single" w:sz="4" w:space="0" w:color="000000"/>
              <w:bottom w:val="single" w:sz="4" w:space="0" w:color="auto"/>
            </w:tcBorders>
            <w:shd w:val="clear" w:color="auto" w:fill="auto"/>
          </w:tcPr>
          <w:p w14:paraId="179BA3C4" w14:textId="77777777" w:rsidR="008278A0" w:rsidRPr="00094977" w:rsidRDefault="008278A0" w:rsidP="00774780">
            <w:pPr>
              <w:pStyle w:val="TableContents"/>
              <w:suppressAutoHyphens w:val="0"/>
              <w:snapToGrid w:val="0"/>
              <w:jc w:val="both"/>
              <w:rPr>
                <w:rFonts w:asciiTheme="minorHAnsi" w:hAnsiTheme="minorHAnsi" w:cstheme="minorHAnsi"/>
                <w:sz w:val="21"/>
                <w:szCs w:val="21"/>
              </w:rPr>
            </w:pPr>
            <w:r w:rsidRPr="00094977">
              <w:rPr>
                <w:rFonts w:asciiTheme="minorHAnsi" w:hAnsiTheme="minorHAnsi" w:cstheme="minorHAnsi"/>
                <w:sz w:val="21"/>
                <w:szCs w:val="21"/>
              </w:rPr>
              <w:t>5.2.</w:t>
            </w:r>
          </w:p>
        </w:tc>
        <w:tc>
          <w:tcPr>
            <w:tcW w:w="4252" w:type="dxa"/>
            <w:tcBorders>
              <w:left w:val="single" w:sz="4" w:space="0" w:color="000000"/>
              <w:bottom w:val="single" w:sz="4" w:space="0" w:color="auto"/>
            </w:tcBorders>
            <w:shd w:val="clear" w:color="auto" w:fill="auto"/>
          </w:tcPr>
          <w:p w14:paraId="48E65FA2" w14:textId="303C88E4"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sz w:val="21"/>
                <w:szCs w:val="21"/>
              </w:rPr>
              <w:t xml:space="preserve">Tiekėjas turi turėti ne mažiau kaip 1 (vieną) </w:t>
            </w:r>
            <w:r w:rsidRPr="00094977">
              <w:rPr>
                <w:rFonts w:asciiTheme="minorHAnsi" w:hAnsiTheme="minorHAnsi" w:cstheme="minorHAnsi"/>
                <w:b/>
                <w:bCs/>
                <w:sz w:val="21"/>
                <w:szCs w:val="21"/>
              </w:rPr>
              <w:t>specialistą (lauko darbų vadovą)</w:t>
            </w:r>
            <w:r w:rsidRPr="00094977">
              <w:rPr>
                <w:rFonts w:asciiTheme="minorHAnsi" w:hAnsiTheme="minorHAnsi" w:cstheme="minorHAnsi"/>
                <w:sz w:val="21"/>
                <w:szCs w:val="21"/>
              </w:rPr>
              <w:t xml:space="preserve">, kuris turi </w:t>
            </w:r>
            <w:r w:rsidRPr="00094977">
              <w:rPr>
                <w:rFonts w:asciiTheme="minorHAnsi" w:hAnsiTheme="minorHAnsi" w:cstheme="minorHAnsi"/>
                <w:b/>
                <w:bCs/>
                <w:sz w:val="21"/>
                <w:szCs w:val="21"/>
              </w:rPr>
              <w:t>reikiamą profesinę patirtį</w:t>
            </w:r>
            <w:r w:rsidRPr="00094977">
              <w:rPr>
                <w:rFonts w:asciiTheme="minorHAnsi" w:hAnsiTheme="minorHAnsi" w:cstheme="minorHAnsi"/>
                <w:sz w:val="21"/>
                <w:szCs w:val="21"/>
              </w:rPr>
              <w:t>, reikalingą Europos socialinio tyrimo 1</w:t>
            </w:r>
            <w:r w:rsidR="00AE54CB">
              <w:rPr>
                <w:rFonts w:asciiTheme="minorHAnsi" w:hAnsiTheme="minorHAnsi" w:cstheme="minorHAnsi"/>
                <w:sz w:val="21"/>
                <w:szCs w:val="21"/>
              </w:rPr>
              <w:t>2</w:t>
            </w:r>
            <w:r w:rsidRPr="00094977">
              <w:rPr>
                <w:rFonts w:asciiTheme="minorHAnsi" w:hAnsiTheme="minorHAnsi" w:cstheme="minorHAnsi"/>
                <w:sz w:val="21"/>
                <w:szCs w:val="21"/>
              </w:rPr>
              <w:t xml:space="preserve"> bangos </w:t>
            </w:r>
            <w:r w:rsidR="00371EF4" w:rsidRPr="00414FED">
              <w:t>(</w:t>
            </w:r>
            <w:r w:rsidR="00371EF4">
              <w:t>tyrimą įgyvendinant tiesioginio interviu (CAPI) ir savipildos (PAPI, CAWI) būdu</w:t>
            </w:r>
            <w:r w:rsidR="00371EF4" w:rsidRPr="00094977" w:rsidDel="00371EF4">
              <w:rPr>
                <w:rFonts w:asciiTheme="minorHAnsi" w:hAnsiTheme="minorHAnsi" w:cstheme="minorHAnsi"/>
                <w:sz w:val="21"/>
                <w:szCs w:val="21"/>
              </w:rPr>
              <w:t xml:space="preserve"> </w:t>
            </w:r>
            <w:r w:rsidRPr="00094977">
              <w:rPr>
                <w:rFonts w:asciiTheme="minorHAnsi" w:hAnsiTheme="minorHAnsi" w:cstheme="minorHAnsi"/>
                <w:sz w:val="21"/>
                <w:szCs w:val="21"/>
              </w:rPr>
              <w:t>atlikimui:</w:t>
            </w:r>
          </w:p>
          <w:p w14:paraId="48EFA3FD" w14:textId="77777777" w:rsidR="008278A0" w:rsidRPr="00094977" w:rsidRDefault="008278A0" w:rsidP="00774780">
            <w:pPr>
              <w:pStyle w:val="TableContents"/>
              <w:suppressAutoHyphens w:val="0"/>
              <w:rPr>
                <w:rFonts w:asciiTheme="minorHAnsi" w:hAnsiTheme="minorHAnsi" w:cstheme="minorHAnsi"/>
                <w:sz w:val="21"/>
                <w:szCs w:val="21"/>
              </w:rPr>
            </w:pPr>
          </w:p>
          <w:p w14:paraId="2C730E75" w14:textId="77777777" w:rsidR="008278A0" w:rsidRPr="00094977" w:rsidRDefault="008278A0" w:rsidP="00774780">
            <w:pPr>
              <w:pStyle w:val="TableContents"/>
              <w:suppressAutoHyphens w:val="0"/>
              <w:rPr>
                <w:rFonts w:asciiTheme="minorHAnsi" w:hAnsiTheme="minorHAnsi" w:cstheme="minorHAnsi"/>
                <w:sz w:val="21"/>
                <w:szCs w:val="21"/>
              </w:rPr>
            </w:pPr>
            <w:r w:rsidRPr="00094977">
              <w:rPr>
                <w:rFonts w:asciiTheme="minorHAnsi" w:hAnsiTheme="minorHAnsi" w:cstheme="minorHAnsi"/>
                <w:i/>
                <w:iCs/>
                <w:sz w:val="21"/>
                <w:szCs w:val="21"/>
              </w:rPr>
              <w:t>Kvalifikacija ir įgūdžiai:</w:t>
            </w:r>
          </w:p>
          <w:p w14:paraId="54FE6768" w14:textId="77777777" w:rsidR="008278A0" w:rsidRPr="00094977" w:rsidRDefault="008278A0" w:rsidP="008278A0">
            <w:pPr>
              <w:pStyle w:val="TableContents"/>
              <w:numPr>
                <w:ilvl w:val="0"/>
                <w:numId w:val="16"/>
              </w:numPr>
              <w:suppressAutoHyphens w:val="0"/>
              <w:jc w:val="both"/>
              <w:rPr>
                <w:rFonts w:asciiTheme="minorHAnsi" w:hAnsiTheme="minorHAnsi" w:cstheme="minorHAnsi"/>
                <w:i/>
                <w:iCs/>
                <w:sz w:val="21"/>
                <w:szCs w:val="21"/>
              </w:rPr>
            </w:pPr>
            <w:r w:rsidRPr="00094977">
              <w:rPr>
                <w:rFonts w:asciiTheme="minorHAnsi" w:hAnsiTheme="minorHAnsi" w:cstheme="minorHAnsi"/>
                <w:sz w:val="21"/>
                <w:szCs w:val="21"/>
              </w:rPr>
              <w:t>ne žemesnis nei socialinių mokslų magistro ar jam prilyginamas laipsnis;</w:t>
            </w:r>
          </w:p>
          <w:p w14:paraId="3ED1F6DE" w14:textId="77777777" w:rsidR="008278A0" w:rsidRPr="00BA6350" w:rsidRDefault="008278A0" w:rsidP="008278A0">
            <w:pPr>
              <w:pStyle w:val="TableContents"/>
              <w:numPr>
                <w:ilvl w:val="0"/>
                <w:numId w:val="16"/>
              </w:numPr>
              <w:suppressAutoHyphens w:val="0"/>
              <w:jc w:val="both"/>
              <w:rPr>
                <w:rFonts w:asciiTheme="minorHAnsi" w:hAnsiTheme="minorHAnsi" w:cstheme="minorHAnsi"/>
                <w:i/>
                <w:iCs/>
                <w:sz w:val="21"/>
                <w:szCs w:val="21"/>
              </w:rPr>
            </w:pPr>
            <w:r w:rsidRPr="00094977">
              <w:rPr>
                <w:rFonts w:asciiTheme="minorHAnsi" w:hAnsiTheme="minorHAnsi" w:cstheme="minorHAnsi"/>
                <w:sz w:val="21"/>
                <w:szCs w:val="21"/>
              </w:rPr>
              <w:t>ne žemesnis nei C1 anglų kalbos lygis (rašymas, skaitymas ir kalbėjimas);</w:t>
            </w:r>
          </w:p>
          <w:p w14:paraId="182D9BF3" w14:textId="14A29D48" w:rsidR="00BA6350" w:rsidRPr="00BA6350" w:rsidRDefault="00BA6350" w:rsidP="008278A0">
            <w:pPr>
              <w:pStyle w:val="TableContents"/>
              <w:numPr>
                <w:ilvl w:val="0"/>
                <w:numId w:val="16"/>
              </w:numPr>
              <w:suppressAutoHyphens w:val="0"/>
              <w:jc w:val="both"/>
              <w:rPr>
                <w:rFonts w:asciiTheme="minorHAnsi" w:hAnsiTheme="minorHAnsi" w:cstheme="minorHAnsi"/>
                <w:sz w:val="21"/>
                <w:szCs w:val="21"/>
              </w:rPr>
            </w:pPr>
            <w:r w:rsidRPr="00BA6350">
              <w:rPr>
                <w:rFonts w:asciiTheme="minorHAnsi" w:hAnsiTheme="minorHAnsi" w:cstheme="minorHAnsi"/>
                <w:sz w:val="21"/>
                <w:szCs w:val="21"/>
              </w:rPr>
              <w:t>mokėjimas dirbti su duomenimis, kurie pateikiami *.sav, *.xls ir *.csv formatu</w:t>
            </w:r>
            <w:r>
              <w:rPr>
                <w:rFonts w:asciiTheme="minorHAnsi" w:hAnsiTheme="minorHAnsi" w:cstheme="minorHAnsi"/>
                <w:sz w:val="21"/>
                <w:szCs w:val="21"/>
              </w:rPr>
              <w:t>.</w:t>
            </w:r>
          </w:p>
          <w:p w14:paraId="17F886AE" w14:textId="77777777"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i/>
                <w:iCs/>
                <w:sz w:val="21"/>
                <w:szCs w:val="21"/>
              </w:rPr>
              <w:t>Profesinė patirtis:</w:t>
            </w:r>
          </w:p>
          <w:p w14:paraId="3453877F" w14:textId="7C8B3BC2" w:rsidR="008278A0" w:rsidRPr="00094977" w:rsidRDefault="008278A0" w:rsidP="008278A0">
            <w:pPr>
              <w:pStyle w:val="TableContents"/>
              <w:numPr>
                <w:ilvl w:val="0"/>
                <w:numId w:val="17"/>
              </w:numPr>
              <w:suppressAutoHyphens w:val="0"/>
              <w:jc w:val="both"/>
              <w:rPr>
                <w:rFonts w:asciiTheme="minorHAnsi" w:hAnsiTheme="minorHAnsi" w:cstheme="minorHAnsi"/>
                <w:sz w:val="21"/>
                <w:szCs w:val="21"/>
              </w:rPr>
            </w:pPr>
            <w:r w:rsidRPr="00094977">
              <w:rPr>
                <w:rFonts w:asciiTheme="minorHAnsi" w:hAnsiTheme="minorHAnsi" w:cstheme="minorHAnsi"/>
                <w:b/>
                <w:bCs/>
                <w:sz w:val="21"/>
                <w:szCs w:val="21"/>
              </w:rPr>
              <w:t xml:space="preserve">organizuotos veiklos bent vienai </w:t>
            </w:r>
            <w:r w:rsidRPr="00094977">
              <w:rPr>
                <w:rFonts w:asciiTheme="minorHAnsi" w:hAnsiTheme="minorHAnsi" w:cstheme="minorHAnsi"/>
                <w:sz w:val="21"/>
                <w:szCs w:val="21"/>
              </w:rPr>
              <w:t xml:space="preserve">reprezentatyviai nacionalinei gyventojų apklausai Lietuvoje, kurios </w:t>
            </w:r>
            <w:r w:rsidRPr="00094977">
              <w:rPr>
                <w:rFonts w:asciiTheme="minorHAnsi" w:hAnsiTheme="minorHAnsi" w:cstheme="minorHAnsi"/>
                <w:b/>
                <w:bCs/>
                <w:sz w:val="21"/>
                <w:szCs w:val="21"/>
              </w:rPr>
              <w:t xml:space="preserve">bendroji imtis sudarė ne mažiau </w:t>
            </w:r>
            <w:r w:rsidR="008A47D5">
              <w:rPr>
                <w:rFonts w:asciiTheme="minorHAnsi" w:hAnsiTheme="minorHAnsi" w:cstheme="minorHAnsi"/>
                <w:b/>
                <w:bCs/>
                <w:sz w:val="21"/>
                <w:szCs w:val="21"/>
              </w:rPr>
              <w:t xml:space="preserve">3 800 </w:t>
            </w:r>
            <w:r w:rsidRPr="00094977">
              <w:rPr>
                <w:rFonts w:asciiTheme="minorHAnsi" w:hAnsiTheme="minorHAnsi" w:cstheme="minorHAnsi"/>
                <w:b/>
                <w:bCs/>
                <w:sz w:val="21"/>
                <w:szCs w:val="21"/>
              </w:rPr>
              <w:t>imties elementų, kurie buvo atrinkti tikimybinės</w:t>
            </w:r>
            <w:r w:rsidR="00BA6350">
              <w:rPr>
                <w:rFonts w:asciiTheme="minorHAnsi" w:hAnsiTheme="minorHAnsi" w:cstheme="minorHAnsi"/>
                <w:b/>
                <w:bCs/>
                <w:sz w:val="21"/>
                <w:szCs w:val="21"/>
              </w:rPr>
              <w:t xml:space="preserve"> reprezentatyvios</w:t>
            </w:r>
            <w:r w:rsidRPr="00094977">
              <w:rPr>
                <w:rFonts w:asciiTheme="minorHAnsi" w:hAnsiTheme="minorHAnsi" w:cstheme="minorHAnsi"/>
                <w:b/>
                <w:bCs/>
                <w:sz w:val="21"/>
                <w:szCs w:val="21"/>
              </w:rPr>
              <w:t xml:space="preserve"> imties atrankos būdu</w:t>
            </w:r>
            <w:r w:rsidR="00BA6350">
              <w:rPr>
                <w:rFonts w:asciiTheme="minorHAnsi" w:hAnsiTheme="minorHAnsi" w:cstheme="minorHAnsi"/>
                <w:b/>
                <w:bCs/>
                <w:sz w:val="21"/>
                <w:szCs w:val="21"/>
              </w:rPr>
              <w:t xml:space="preserve"> (naudojantis adresų ar gyventojų registru)</w:t>
            </w:r>
            <w:r w:rsidRPr="00094977">
              <w:rPr>
                <w:rFonts w:asciiTheme="minorHAnsi" w:hAnsiTheme="minorHAnsi" w:cstheme="minorHAnsi"/>
                <w:sz w:val="21"/>
                <w:szCs w:val="21"/>
              </w:rPr>
              <w:t xml:space="preserve">, kurios metu apklausta </w:t>
            </w:r>
            <w:r w:rsidRPr="00094977">
              <w:rPr>
                <w:rFonts w:asciiTheme="minorHAnsi" w:hAnsiTheme="minorHAnsi" w:cstheme="minorHAnsi"/>
                <w:b/>
                <w:bCs/>
                <w:sz w:val="21"/>
                <w:szCs w:val="21"/>
              </w:rPr>
              <w:t xml:space="preserve">ne mažiau kaip </w:t>
            </w:r>
            <w:r w:rsidR="00746EA6">
              <w:rPr>
                <w:rFonts w:asciiTheme="minorHAnsi" w:hAnsiTheme="minorHAnsi" w:cstheme="minorHAnsi"/>
                <w:b/>
                <w:bCs/>
                <w:sz w:val="21"/>
                <w:szCs w:val="21"/>
              </w:rPr>
              <w:t xml:space="preserve">1 300 </w:t>
            </w:r>
            <w:r w:rsidRPr="00094977">
              <w:rPr>
                <w:rFonts w:asciiTheme="minorHAnsi" w:hAnsiTheme="minorHAnsi" w:cstheme="minorHAnsi"/>
                <w:b/>
                <w:bCs/>
                <w:sz w:val="21"/>
                <w:szCs w:val="21"/>
              </w:rPr>
              <w:t xml:space="preserve">atrinktų </w:t>
            </w:r>
            <w:r w:rsidRPr="00094977">
              <w:rPr>
                <w:rFonts w:asciiTheme="minorHAnsi" w:hAnsiTheme="minorHAnsi" w:cstheme="minorHAnsi"/>
                <w:b/>
                <w:bCs/>
                <w:sz w:val="21"/>
                <w:szCs w:val="21"/>
              </w:rPr>
              <w:lastRenderedPageBreak/>
              <w:t>respondentų</w:t>
            </w:r>
            <w:r w:rsidRPr="00094977">
              <w:rPr>
                <w:rFonts w:asciiTheme="minorHAnsi" w:hAnsiTheme="minorHAnsi" w:cstheme="minorHAnsi"/>
                <w:sz w:val="21"/>
                <w:szCs w:val="21"/>
              </w:rPr>
              <w:t xml:space="preserve">, kurią atliko </w:t>
            </w:r>
            <w:r w:rsidRPr="00094977">
              <w:rPr>
                <w:rFonts w:asciiTheme="minorHAnsi" w:hAnsiTheme="minorHAnsi" w:cstheme="minorHAnsi"/>
                <w:b/>
                <w:bCs/>
                <w:sz w:val="21"/>
                <w:szCs w:val="21"/>
              </w:rPr>
              <w:t>ne mažiau kaip 80 apklausėjų</w:t>
            </w:r>
            <w:r w:rsidRPr="00094977">
              <w:rPr>
                <w:rFonts w:asciiTheme="minorHAnsi" w:hAnsiTheme="minorHAnsi" w:cstheme="minorHAnsi"/>
                <w:sz w:val="21"/>
                <w:szCs w:val="21"/>
              </w:rPr>
              <w:t xml:space="preserve">, ir kuri buvo vykdyta per pastaruosius </w:t>
            </w:r>
            <w:r w:rsidRPr="00094977">
              <w:rPr>
                <w:rFonts w:asciiTheme="minorHAnsi" w:hAnsiTheme="minorHAnsi" w:cstheme="minorHAnsi"/>
                <w:b/>
                <w:bCs/>
                <w:sz w:val="21"/>
                <w:szCs w:val="21"/>
              </w:rPr>
              <w:t>3 metus;</w:t>
            </w:r>
          </w:p>
          <w:p w14:paraId="0381D527" w14:textId="4EA01D1E" w:rsidR="008278A0" w:rsidRPr="00094977" w:rsidRDefault="008278A0" w:rsidP="008278A0">
            <w:pPr>
              <w:pStyle w:val="TableContents"/>
              <w:numPr>
                <w:ilvl w:val="0"/>
                <w:numId w:val="17"/>
              </w:numPr>
              <w:suppressAutoHyphens w:val="0"/>
              <w:jc w:val="both"/>
              <w:rPr>
                <w:rFonts w:asciiTheme="minorHAnsi" w:hAnsiTheme="minorHAnsi" w:cstheme="minorHAnsi"/>
                <w:sz w:val="21"/>
                <w:szCs w:val="21"/>
              </w:rPr>
            </w:pPr>
            <w:r w:rsidRPr="00094977">
              <w:rPr>
                <w:rFonts w:asciiTheme="minorHAnsi" w:hAnsiTheme="minorHAnsi" w:cstheme="minorHAnsi"/>
                <w:sz w:val="21"/>
                <w:szCs w:val="21"/>
              </w:rPr>
              <w:t>bent vienos</w:t>
            </w:r>
            <w:r w:rsidR="00567287">
              <w:rPr>
                <w:rFonts w:asciiTheme="minorHAnsi" w:hAnsiTheme="minorHAnsi" w:cstheme="minorHAnsi"/>
                <w:sz w:val="21"/>
                <w:szCs w:val="21"/>
              </w:rPr>
              <w:t xml:space="preserve"> ar kelių</w:t>
            </w:r>
            <w:r w:rsidRPr="00094977">
              <w:rPr>
                <w:rFonts w:asciiTheme="minorHAnsi" w:hAnsiTheme="minorHAnsi" w:cstheme="minorHAnsi"/>
                <w:sz w:val="21"/>
                <w:szCs w:val="21"/>
              </w:rPr>
              <w:t xml:space="preserve"> apklaus</w:t>
            </w:r>
            <w:r w:rsidR="00567287">
              <w:rPr>
                <w:rFonts w:asciiTheme="minorHAnsi" w:hAnsiTheme="minorHAnsi" w:cstheme="minorHAnsi"/>
                <w:sz w:val="21"/>
                <w:szCs w:val="21"/>
              </w:rPr>
              <w:t>ų</w:t>
            </w:r>
            <w:r w:rsidRPr="00094977">
              <w:rPr>
                <w:rFonts w:asciiTheme="minorHAnsi" w:hAnsiTheme="minorHAnsi" w:cstheme="minorHAnsi"/>
                <w:sz w:val="21"/>
                <w:szCs w:val="21"/>
              </w:rPr>
              <w:t xml:space="preserve"> organizavimas/koordinavimas atliekant ją</w:t>
            </w:r>
            <w:r w:rsidR="00567287">
              <w:rPr>
                <w:rFonts w:asciiTheme="minorHAnsi" w:hAnsiTheme="minorHAnsi" w:cstheme="minorHAnsi"/>
                <w:sz w:val="21"/>
                <w:szCs w:val="21"/>
              </w:rPr>
              <w:t>/ jas</w:t>
            </w:r>
            <w:r w:rsidR="00186D38">
              <w:rPr>
                <w:rFonts w:asciiTheme="minorHAnsi" w:hAnsiTheme="minorHAnsi" w:cstheme="minorHAnsi"/>
                <w:sz w:val="21"/>
                <w:szCs w:val="21"/>
              </w:rPr>
              <w:t xml:space="preserve"> tiesioginio interviu</w:t>
            </w:r>
            <w:r w:rsidRPr="00094977">
              <w:rPr>
                <w:rFonts w:asciiTheme="minorHAnsi" w:hAnsiTheme="minorHAnsi" w:cstheme="minorHAnsi"/>
                <w:sz w:val="21"/>
                <w:szCs w:val="21"/>
              </w:rPr>
              <w:t xml:space="preserve"> CAPI</w:t>
            </w:r>
            <w:r w:rsidR="00186D38">
              <w:rPr>
                <w:rFonts w:asciiTheme="minorHAnsi" w:hAnsiTheme="minorHAnsi" w:cstheme="minorHAnsi"/>
                <w:sz w:val="21"/>
                <w:szCs w:val="21"/>
              </w:rPr>
              <w:t xml:space="preserve"> ir</w:t>
            </w:r>
            <w:r w:rsidR="00567287">
              <w:rPr>
                <w:rFonts w:asciiTheme="minorHAnsi" w:hAnsiTheme="minorHAnsi" w:cstheme="minorHAnsi"/>
                <w:sz w:val="21"/>
                <w:szCs w:val="21"/>
              </w:rPr>
              <w:t>/ ar</w:t>
            </w:r>
            <w:r w:rsidR="00186D38">
              <w:rPr>
                <w:rFonts w:asciiTheme="minorHAnsi" w:hAnsiTheme="minorHAnsi" w:cstheme="minorHAnsi"/>
                <w:sz w:val="21"/>
                <w:szCs w:val="21"/>
              </w:rPr>
              <w:t xml:space="preserve"> savipilda (PAP</w:t>
            </w:r>
            <w:r w:rsidR="00D46DF8">
              <w:rPr>
                <w:rFonts w:asciiTheme="minorHAnsi" w:hAnsiTheme="minorHAnsi" w:cstheme="minorHAnsi"/>
                <w:sz w:val="21"/>
                <w:szCs w:val="21"/>
              </w:rPr>
              <w:t>I</w:t>
            </w:r>
            <w:r w:rsidR="00186D38">
              <w:rPr>
                <w:rFonts w:asciiTheme="minorHAnsi" w:hAnsiTheme="minorHAnsi" w:cstheme="minorHAnsi"/>
                <w:sz w:val="21"/>
                <w:szCs w:val="21"/>
              </w:rPr>
              <w:t xml:space="preserve"> ir CAWI)</w:t>
            </w:r>
            <w:r w:rsidRPr="00094977">
              <w:rPr>
                <w:rFonts w:asciiTheme="minorHAnsi" w:hAnsiTheme="minorHAnsi" w:cstheme="minorHAnsi"/>
                <w:sz w:val="21"/>
                <w:szCs w:val="21"/>
              </w:rPr>
              <w:t xml:space="preserve"> metodu, kuomet yra naudojamasi perkančiosios organizacijos suteikiama programine įranga, kurioje integruotas el. klausimynas.</w:t>
            </w:r>
          </w:p>
        </w:tc>
        <w:tc>
          <w:tcPr>
            <w:tcW w:w="4263" w:type="dxa"/>
            <w:tcBorders>
              <w:left w:val="single" w:sz="4" w:space="0" w:color="000000"/>
              <w:bottom w:val="single" w:sz="4" w:space="0" w:color="auto"/>
              <w:right w:val="single" w:sz="4" w:space="0" w:color="000000"/>
            </w:tcBorders>
            <w:shd w:val="clear" w:color="auto" w:fill="auto"/>
          </w:tcPr>
          <w:p w14:paraId="26DAED9F" w14:textId="77777777" w:rsidR="008278A0" w:rsidRPr="00094977" w:rsidRDefault="008278A0" w:rsidP="00774780">
            <w:pPr>
              <w:pStyle w:val="TableContents"/>
              <w:jc w:val="both"/>
              <w:rPr>
                <w:rFonts w:asciiTheme="minorHAnsi" w:hAnsiTheme="minorHAnsi" w:cstheme="minorHAnsi"/>
                <w:sz w:val="21"/>
                <w:szCs w:val="21"/>
              </w:rPr>
            </w:pPr>
            <w:r w:rsidRPr="00094977">
              <w:rPr>
                <w:rFonts w:asciiTheme="minorHAnsi" w:hAnsiTheme="minorHAnsi" w:cstheme="minorHAnsi"/>
                <w:sz w:val="21"/>
                <w:szCs w:val="21"/>
              </w:rPr>
              <w:lastRenderedPageBreak/>
              <w:t>Pateikiama:</w:t>
            </w:r>
          </w:p>
          <w:p w14:paraId="37DAA5EF" w14:textId="77777777" w:rsidR="008278A0" w:rsidRPr="00094977" w:rsidRDefault="008278A0" w:rsidP="00774780">
            <w:pPr>
              <w:pStyle w:val="TableContents"/>
              <w:jc w:val="both"/>
              <w:rPr>
                <w:rFonts w:asciiTheme="minorHAnsi" w:hAnsiTheme="minorHAnsi" w:cstheme="minorHAnsi"/>
                <w:sz w:val="21"/>
                <w:szCs w:val="21"/>
              </w:rPr>
            </w:pPr>
            <w:r w:rsidRPr="00094977">
              <w:rPr>
                <w:rFonts w:asciiTheme="minorHAnsi" w:hAnsiTheme="minorHAnsi" w:cstheme="minorHAnsi"/>
                <w:sz w:val="21"/>
                <w:szCs w:val="21"/>
              </w:rPr>
              <w:t xml:space="preserve">- specialisto gyvenimo aprašymas (CV); </w:t>
            </w:r>
          </w:p>
          <w:p w14:paraId="5A1C8C01" w14:textId="77777777" w:rsidR="008278A0" w:rsidRPr="00094977" w:rsidRDefault="008278A0" w:rsidP="00774780">
            <w:pPr>
              <w:pStyle w:val="TableContents"/>
              <w:jc w:val="both"/>
              <w:rPr>
                <w:rFonts w:asciiTheme="minorHAnsi" w:hAnsiTheme="minorHAnsi" w:cstheme="minorHAnsi"/>
                <w:sz w:val="21"/>
                <w:szCs w:val="21"/>
              </w:rPr>
            </w:pPr>
            <w:r w:rsidRPr="00094977">
              <w:rPr>
                <w:rFonts w:asciiTheme="minorHAnsi" w:hAnsiTheme="minorHAnsi" w:cstheme="minorHAnsi"/>
                <w:sz w:val="21"/>
                <w:szCs w:val="21"/>
              </w:rPr>
              <w:t>- gyvenimo aprašyme (CV) minimų diplomų ar pažymėjimų kopijos;</w:t>
            </w:r>
          </w:p>
          <w:p w14:paraId="1433D576" w14:textId="77777777" w:rsidR="008278A0" w:rsidRPr="00094977" w:rsidRDefault="008278A0" w:rsidP="00774780">
            <w:pPr>
              <w:pStyle w:val="TableContents"/>
              <w:jc w:val="both"/>
              <w:rPr>
                <w:rFonts w:asciiTheme="minorHAnsi" w:hAnsiTheme="minorHAnsi" w:cstheme="minorHAnsi"/>
                <w:sz w:val="21"/>
                <w:szCs w:val="21"/>
              </w:rPr>
            </w:pPr>
            <w:r w:rsidRPr="00094977">
              <w:rPr>
                <w:rFonts w:asciiTheme="minorHAnsi" w:hAnsiTheme="minorHAnsi" w:cstheme="minorHAnsi"/>
                <w:sz w:val="21"/>
                <w:szCs w:val="21"/>
              </w:rPr>
              <w:t xml:space="preserve">- profesinę patirtį įrodantys dokumentai (įvykdytų projektų sutartis ir (ar) užduotis ar lygiavertis dokumentas įrodantis reikalaujamą profesinę patirtį). </w:t>
            </w:r>
          </w:p>
          <w:p w14:paraId="2390D434" w14:textId="77777777" w:rsidR="008278A0" w:rsidRPr="00094977" w:rsidRDefault="008278A0" w:rsidP="00774780">
            <w:pPr>
              <w:pStyle w:val="TableContents"/>
              <w:jc w:val="both"/>
              <w:rPr>
                <w:rFonts w:asciiTheme="minorHAnsi" w:hAnsiTheme="minorHAnsi" w:cstheme="minorHAnsi"/>
                <w:sz w:val="21"/>
                <w:szCs w:val="21"/>
              </w:rPr>
            </w:pPr>
            <w:r w:rsidRPr="00094977">
              <w:rPr>
                <w:rFonts w:asciiTheme="minorHAnsi" w:hAnsiTheme="minorHAnsi" w:cstheme="minorHAnsi"/>
                <w:sz w:val="21"/>
                <w:szCs w:val="21"/>
              </w:rPr>
              <w:t>Perkančiajai organizacijai paprašius tiekėjas turi pateikti užsakovo pažymas apie tinkamą sutarties/projekto įvykdymą.</w:t>
            </w:r>
          </w:p>
          <w:p w14:paraId="06299B8C" w14:textId="77777777" w:rsidR="008278A0" w:rsidRPr="00094977" w:rsidRDefault="008278A0" w:rsidP="00774780">
            <w:pPr>
              <w:pStyle w:val="TableContents"/>
              <w:suppressAutoHyphens w:val="0"/>
              <w:jc w:val="both"/>
              <w:rPr>
                <w:rFonts w:asciiTheme="minorHAnsi" w:hAnsiTheme="minorHAnsi" w:cstheme="minorHAnsi"/>
                <w:sz w:val="21"/>
                <w:szCs w:val="21"/>
              </w:rPr>
            </w:pPr>
          </w:p>
          <w:p w14:paraId="0540F65F" w14:textId="77777777" w:rsidR="008278A0" w:rsidRPr="00094977" w:rsidRDefault="008278A0" w:rsidP="00774780">
            <w:pPr>
              <w:pStyle w:val="TableContents"/>
              <w:suppressAutoHyphens w:val="0"/>
              <w:jc w:val="both"/>
              <w:rPr>
                <w:rFonts w:asciiTheme="minorHAnsi" w:hAnsiTheme="minorHAnsi" w:cstheme="minorHAnsi"/>
                <w:i/>
                <w:iCs/>
                <w:sz w:val="21"/>
                <w:szCs w:val="21"/>
              </w:rPr>
            </w:pPr>
            <w:r w:rsidRPr="00094977">
              <w:rPr>
                <w:rFonts w:asciiTheme="minorHAnsi" w:hAnsiTheme="minorHAnsi" w:cstheme="minorHAnsi"/>
                <w:i/>
                <w:iCs/>
                <w:sz w:val="21"/>
                <w:szCs w:val="21"/>
              </w:rPr>
              <w:t>Jeigu specialistas nėra tiekėjo darbuotojas, pateikiamas specialisto pasirašytas sutikimas teikti paslaugas, jeigu tiekėjas laimės viešąjį pirkimą ir bus pasirašyta pirkimo sutartis.</w:t>
            </w:r>
          </w:p>
        </w:tc>
      </w:tr>
      <w:tr w:rsidR="008278A0" w:rsidRPr="008278A0" w14:paraId="2DDF5753" w14:textId="77777777" w:rsidTr="00774780">
        <w:tc>
          <w:tcPr>
            <w:tcW w:w="1133" w:type="dxa"/>
            <w:tcBorders>
              <w:top w:val="single" w:sz="4" w:space="0" w:color="auto"/>
              <w:left w:val="single" w:sz="4" w:space="0" w:color="000000"/>
              <w:bottom w:val="single" w:sz="4" w:space="0" w:color="000000"/>
            </w:tcBorders>
            <w:shd w:val="clear" w:color="auto" w:fill="auto"/>
          </w:tcPr>
          <w:p w14:paraId="12797B92" w14:textId="77777777" w:rsidR="008278A0" w:rsidRPr="00094977" w:rsidRDefault="008278A0" w:rsidP="00774780">
            <w:pPr>
              <w:pStyle w:val="TableContents"/>
              <w:suppressAutoHyphens w:val="0"/>
              <w:snapToGrid w:val="0"/>
              <w:jc w:val="both"/>
              <w:rPr>
                <w:rFonts w:asciiTheme="minorHAnsi" w:hAnsiTheme="minorHAnsi" w:cstheme="minorHAnsi"/>
                <w:sz w:val="21"/>
                <w:szCs w:val="21"/>
              </w:rPr>
            </w:pPr>
            <w:r w:rsidRPr="00094977">
              <w:rPr>
                <w:rFonts w:asciiTheme="minorHAnsi" w:hAnsiTheme="minorHAnsi" w:cstheme="minorHAnsi"/>
                <w:sz w:val="21"/>
                <w:szCs w:val="21"/>
              </w:rPr>
              <w:t>5.3.</w:t>
            </w:r>
          </w:p>
        </w:tc>
        <w:tc>
          <w:tcPr>
            <w:tcW w:w="4252" w:type="dxa"/>
            <w:tcBorders>
              <w:top w:val="single" w:sz="4" w:space="0" w:color="auto"/>
              <w:left w:val="single" w:sz="4" w:space="0" w:color="000000"/>
              <w:bottom w:val="single" w:sz="4" w:space="0" w:color="000000"/>
            </w:tcBorders>
            <w:shd w:val="clear" w:color="auto" w:fill="auto"/>
          </w:tcPr>
          <w:p w14:paraId="59863B6C" w14:textId="77777777"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sz w:val="21"/>
                <w:szCs w:val="21"/>
              </w:rPr>
              <w:t xml:space="preserve">Tiekėjas turi </w:t>
            </w:r>
            <w:r w:rsidRPr="00094977">
              <w:rPr>
                <w:rFonts w:asciiTheme="minorHAnsi" w:hAnsiTheme="minorHAnsi" w:cstheme="minorHAnsi"/>
                <w:b/>
                <w:sz w:val="21"/>
                <w:szCs w:val="21"/>
              </w:rPr>
              <w:t>pakankamus žmogiškuosius (ne mažiau kaip 100 apklausėjų visoje Lietuvoje) ir techninius išteklius (aprašytus techninės specifikacijos 6 priede)</w:t>
            </w:r>
            <w:r w:rsidRPr="00094977">
              <w:rPr>
                <w:rFonts w:asciiTheme="minorHAnsi" w:hAnsiTheme="minorHAnsi" w:cstheme="minorHAnsi"/>
                <w:sz w:val="21"/>
                <w:szCs w:val="21"/>
              </w:rPr>
              <w:t xml:space="preserve"> atlikti specifikacijoje numatytą reprezentatyvią apklausą lietuvių ir rusų kalbomis apibrėžtame laike.</w:t>
            </w:r>
          </w:p>
        </w:tc>
        <w:tc>
          <w:tcPr>
            <w:tcW w:w="4263" w:type="dxa"/>
            <w:tcBorders>
              <w:top w:val="single" w:sz="4" w:space="0" w:color="auto"/>
              <w:left w:val="single" w:sz="4" w:space="0" w:color="000000"/>
              <w:bottom w:val="single" w:sz="4" w:space="0" w:color="000000"/>
              <w:right w:val="single" w:sz="4" w:space="0" w:color="000000"/>
            </w:tcBorders>
            <w:shd w:val="clear" w:color="auto" w:fill="auto"/>
          </w:tcPr>
          <w:p w14:paraId="0DA27E98" w14:textId="77777777" w:rsidR="008278A0" w:rsidRPr="00094977" w:rsidRDefault="008278A0" w:rsidP="00774780">
            <w:pPr>
              <w:pStyle w:val="TableContents"/>
              <w:suppressAutoHyphens w:val="0"/>
              <w:jc w:val="both"/>
              <w:rPr>
                <w:rFonts w:asciiTheme="minorHAnsi" w:hAnsiTheme="minorHAnsi" w:cstheme="minorHAnsi"/>
                <w:sz w:val="21"/>
                <w:szCs w:val="21"/>
              </w:rPr>
            </w:pPr>
            <w:r w:rsidRPr="00094977">
              <w:rPr>
                <w:rFonts w:asciiTheme="minorHAnsi" w:hAnsiTheme="minorHAnsi" w:cstheme="minorHAnsi"/>
                <w:sz w:val="21"/>
                <w:szCs w:val="21"/>
              </w:rPr>
              <w:t>P</w:t>
            </w:r>
            <w:r w:rsidRPr="00094977">
              <w:rPr>
                <w:rStyle w:val="cf01"/>
                <w:rFonts w:asciiTheme="minorHAnsi" w:hAnsiTheme="minorHAnsi" w:cstheme="minorHAnsi"/>
                <w:sz w:val="21"/>
                <w:szCs w:val="21"/>
              </w:rPr>
              <w:t>ateikiama tiekėjo laisvos formos deklaracija apie turimus žmogiškuosius ir techninius išteklius.</w:t>
            </w:r>
          </w:p>
        </w:tc>
      </w:tr>
    </w:tbl>
    <w:p w14:paraId="6C25D747" w14:textId="77777777" w:rsidR="008278A0" w:rsidRPr="00094977" w:rsidRDefault="008278A0" w:rsidP="008278A0">
      <w:pPr>
        <w:pStyle w:val="Sraopastraipa"/>
        <w:spacing w:after="0" w:line="240" w:lineRule="auto"/>
        <w:rPr>
          <w:rFonts w:eastAsiaTheme="minorHAnsi" w:cstheme="minorHAnsi"/>
          <w:color w:val="000000" w:themeColor="text1"/>
          <w:lang w:eastAsia="en-US"/>
        </w:rPr>
      </w:pPr>
    </w:p>
    <w:p w14:paraId="02C0AD9E" w14:textId="77777777" w:rsidR="008278A0" w:rsidRPr="00094977" w:rsidRDefault="008278A0" w:rsidP="008278A0">
      <w:pPr>
        <w:pStyle w:val="Sraopastraipa"/>
        <w:numPr>
          <w:ilvl w:val="0"/>
          <w:numId w:val="15"/>
        </w:numPr>
        <w:tabs>
          <w:tab w:val="left" w:pos="851"/>
        </w:tabs>
        <w:spacing w:after="0" w:line="240" w:lineRule="auto"/>
        <w:ind w:left="0" w:firstLine="567"/>
        <w:jc w:val="both"/>
        <w:rPr>
          <w:rFonts w:eastAsiaTheme="minorHAnsi" w:cstheme="minorHAnsi"/>
          <w:color w:val="000000" w:themeColor="text1"/>
          <w:lang w:eastAsia="en-US"/>
        </w:rPr>
      </w:pPr>
      <w:r w:rsidRPr="00094977">
        <w:rPr>
          <w:rFonts w:eastAsiaTheme="minorHAnsi" w:cstheme="minorHAnsi"/>
          <w:color w:val="000000" w:themeColor="text1"/>
          <w:lang w:eastAsia="en-US"/>
        </w:rPr>
        <w:t>Perkančioji organizacija nereikalauja, kad tiekėjai laikytųsi kokybės vadybos sistemos ir (arba) aplinkos apsaugos vadybos sistemos standartų.</w:t>
      </w:r>
    </w:p>
    <w:p w14:paraId="34D12C63" w14:textId="77777777" w:rsidR="008278A0" w:rsidRPr="00094977" w:rsidRDefault="008278A0" w:rsidP="008278A0">
      <w:pPr>
        <w:spacing w:after="0" w:line="240" w:lineRule="auto"/>
        <w:jc w:val="center"/>
        <w:rPr>
          <w:rFonts w:cstheme="minorHAnsi"/>
          <w:b/>
          <w:bCs/>
          <w:smallCaps/>
        </w:rPr>
      </w:pPr>
      <w:r w:rsidRPr="00094977">
        <w:rPr>
          <w:rFonts w:eastAsiaTheme="minorHAnsi" w:cstheme="minorHAnsi"/>
          <w:lang w:eastAsia="en-US"/>
        </w:rPr>
        <w:t>__________</w:t>
      </w:r>
    </w:p>
    <w:p w14:paraId="57A0AF54" w14:textId="77777777" w:rsidR="008278A0" w:rsidRPr="00094977" w:rsidRDefault="008278A0" w:rsidP="008278A0">
      <w:pPr>
        <w:rPr>
          <w:rFonts w:cstheme="minorHAnsi"/>
          <w:b/>
          <w:bCs/>
          <w:smallCaps/>
        </w:rPr>
      </w:pPr>
      <w:r w:rsidRPr="00094977">
        <w:rPr>
          <w:rFonts w:cstheme="minorHAnsi"/>
          <w:b/>
          <w:bCs/>
          <w:smallCaps/>
        </w:rPr>
        <w:br w:type="page"/>
      </w:r>
    </w:p>
    <w:p w14:paraId="224D97CF" w14:textId="77777777" w:rsidR="002203C6" w:rsidRDefault="002203C6">
      <w:pPr>
        <w:rPr>
          <w:rFonts w:eastAsiaTheme="minorHAnsi" w:cstheme="minorHAnsi"/>
          <w:lang w:eastAsia="en-US"/>
        </w:rPr>
      </w:pPr>
    </w:p>
    <w:p w14:paraId="14D8DA5E" w14:textId="77777777" w:rsidR="002F396F" w:rsidRPr="00F0499F" w:rsidRDefault="002F396F" w:rsidP="00384F5A">
      <w:pPr>
        <w:spacing w:after="0" w:line="240" w:lineRule="auto"/>
        <w:jc w:val="center"/>
        <w:rPr>
          <w:rFonts w:cstheme="minorHAnsi"/>
          <w:b/>
          <w:bCs/>
          <w:smallCaps/>
        </w:rPr>
      </w:pP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5" w:name="_Ref38291379"/>
      <w:bookmarkStart w:id="56" w:name="_Ref38291394"/>
      <w:bookmarkStart w:id="57" w:name="_Ref38898251"/>
      <w:bookmarkStart w:id="58" w:name="_Toc126333943"/>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5"/>
      <w:bookmarkEnd w:id="56"/>
      <w:bookmarkEnd w:id="57"/>
      <w:bookmarkEnd w:id="58"/>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25B89D76"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.xml formatu</w:t>
      </w:r>
      <w:r w:rsidR="00F704BF">
        <w:rPr>
          <w:rFonts w:cstheme="minorHAnsi"/>
          <w:sz w:val="22"/>
          <w:szCs w:val="22"/>
        </w:rPr>
        <w:t xml:space="preserve"> atskiru dokumentu CVP IS</w:t>
      </w:r>
      <w:r w:rsidRPr="00F0499F">
        <w:rPr>
          <w:rFonts w:cstheme="minorHAnsi"/>
          <w:sz w:val="22"/>
          <w:szCs w:val="22"/>
        </w:rPr>
        <w:t>.</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F0499F" w:rsidRDefault="008D704D" w:rsidP="008D704D">
      <w:pPr>
        <w:pStyle w:val="Antrat2"/>
        <w:ind w:left="5103"/>
        <w:rPr>
          <w:rFonts w:asciiTheme="minorHAnsi" w:eastAsia="Calibri" w:hAnsiTheme="minorHAnsi" w:cstheme="minorHAnsi"/>
          <w:color w:val="0070C0"/>
          <w:sz w:val="21"/>
          <w:szCs w:val="21"/>
        </w:rPr>
      </w:pPr>
      <w:bookmarkStart w:id="59" w:name="_Ref38540913"/>
      <w:bookmarkStart w:id="60" w:name="_Ref38898051"/>
      <w:bookmarkStart w:id="61" w:name="_Ref38901392"/>
      <w:bookmarkStart w:id="62" w:name="_Toc12633394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59"/>
      <w:bookmarkEnd w:id="60"/>
      <w:bookmarkEnd w:id="61"/>
      <w:bookmarkEnd w:id="62"/>
    </w:p>
    <w:p w14:paraId="2EDF208A" w14:textId="77777777" w:rsidR="00693D4F" w:rsidRDefault="00693D4F" w:rsidP="00DE290C">
      <w:pPr>
        <w:rPr>
          <w:rFonts w:cstheme="minorHAnsi"/>
          <w:color w:val="7030A0"/>
        </w:rPr>
      </w:pPr>
    </w:p>
    <w:p w14:paraId="64116068" w14:textId="77777777" w:rsidR="005238A5" w:rsidRDefault="005238A5" w:rsidP="00982EE8">
      <w:pPr>
        <w:jc w:val="center"/>
        <w:rPr>
          <w:rFonts w:cstheme="minorHAnsi"/>
        </w:rPr>
      </w:pPr>
      <w:r>
        <w:t>Pasiūlymo forma pateikiama atskiru dokumentu CVP IS</w:t>
      </w:r>
      <w:r w:rsidRPr="00F0499F">
        <w:rPr>
          <w:rFonts w:cstheme="minorHAnsi"/>
        </w:rPr>
        <w:t xml:space="preserve"> </w:t>
      </w:r>
    </w:p>
    <w:p w14:paraId="5A12B57E" w14:textId="2F22C5F7" w:rsidR="00693D4F" w:rsidRDefault="00693D4F" w:rsidP="00982EE8">
      <w:pPr>
        <w:jc w:val="center"/>
        <w:rPr>
          <w:rFonts w:cstheme="minorHAnsi"/>
          <w:color w:val="7030A0"/>
        </w:rPr>
      </w:pPr>
      <w:r w:rsidRPr="00F0499F">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1B1C1ECC" w14:textId="77777777" w:rsidR="000C6068" w:rsidRPr="00F0499F" w:rsidRDefault="000C6068" w:rsidP="00DE290C">
      <w:pPr>
        <w:rPr>
          <w:rFonts w:cstheme="minorHAnsi"/>
          <w:b/>
          <w:bCs/>
          <w:smallCaps/>
          <w:sz w:val="22"/>
          <w:szCs w:val="22"/>
        </w:rPr>
      </w:pPr>
    </w:p>
    <w:p w14:paraId="3D8CCDF3" w14:textId="068F791C" w:rsidR="008D704D" w:rsidRPr="00F0499F" w:rsidRDefault="008D704D" w:rsidP="008D704D">
      <w:pPr>
        <w:pStyle w:val="Antrat2"/>
        <w:ind w:left="5103"/>
        <w:rPr>
          <w:rFonts w:asciiTheme="minorHAnsi" w:eastAsia="Calibri" w:hAnsiTheme="minorHAnsi" w:cstheme="minorHAnsi"/>
          <w:color w:val="0070C0"/>
          <w:sz w:val="21"/>
          <w:szCs w:val="21"/>
        </w:rPr>
      </w:pPr>
      <w:bookmarkStart w:id="63" w:name="_Ref39484039"/>
      <w:bookmarkStart w:id="64" w:name="_Ref40278562"/>
      <w:bookmarkStart w:id="65" w:name="_Toc126333945"/>
      <w:r w:rsidRPr="00F0499F">
        <w:rPr>
          <w:rFonts w:asciiTheme="minorHAnsi" w:eastAsia="Calibri" w:hAnsiTheme="minorHAnsi" w:cstheme="minorHAnsi"/>
          <w:color w:val="0070C0"/>
          <w:sz w:val="21"/>
          <w:szCs w:val="21"/>
        </w:rPr>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63"/>
      <w:bookmarkEnd w:id="64"/>
      <w:bookmarkEnd w:id="65"/>
    </w:p>
    <w:p w14:paraId="6A0BFF9D" w14:textId="77777777" w:rsidR="00FE3D7C" w:rsidRPr="00F0499F" w:rsidRDefault="00FE3D7C" w:rsidP="00FE3D7C">
      <w:pPr>
        <w:jc w:val="center"/>
        <w:rPr>
          <w:b/>
          <w:szCs w:val="24"/>
        </w:rPr>
      </w:pPr>
    </w:p>
    <w:p w14:paraId="5D3ED609" w14:textId="627F213F" w:rsidR="00203725" w:rsidRPr="00F0499F" w:rsidRDefault="00FE3D7C" w:rsidP="002058A4">
      <w:pPr>
        <w:pStyle w:val="Paantrat"/>
        <w:jc w:val="center"/>
        <w:rPr>
          <w:rFonts w:cstheme="minorHAnsi"/>
          <w:bCs/>
          <w:smallCaps/>
          <w:sz w:val="22"/>
          <w:szCs w:val="22"/>
        </w:rPr>
      </w:pPr>
      <w:r w:rsidRPr="00F0499F">
        <w:t>PASIŪLYMŲ VERTINIMO KRITERIJAI</w:t>
      </w:r>
      <w:r w:rsidR="00031A62" w:rsidRPr="00F0499F">
        <w:t xml:space="preserve"> ir Sąlygos</w:t>
      </w:r>
    </w:p>
    <w:p w14:paraId="2A953AEC" w14:textId="77777777" w:rsidR="00210870" w:rsidRPr="00094977" w:rsidRDefault="00210870" w:rsidP="00210870">
      <w:pPr>
        <w:spacing w:line="240" w:lineRule="auto"/>
        <w:ind w:left="7314"/>
        <w:rPr>
          <w:rFonts w:cstheme="minorHAnsi"/>
        </w:rPr>
      </w:pPr>
    </w:p>
    <w:p w14:paraId="46621E86" w14:textId="77777777" w:rsidR="00303BE4" w:rsidRPr="00094977" w:rsidRDefault="00303BE4" w:rsidP="00094977">
      <w:pPr>
        <w:pStyle w:val="Sraopastraipa"/>
        <w:numPr>
          <w:ilvl w:val="0"/>
          <w:numId w:val="18"/>
        </w:numPr>
        <w:tabs>
          <w:tab w:val="left" w:pos="851"/>
        </w:tabs>
        <w:spacing w:after="0" w:line="240" w:lineRule="auto"/>
        <w:ind w:left="0" w:firstLine="709"/>
        <w:jc w:val="both"/>
        <w:rPr>
          <w:rFonts w:cstheme="minorHAnsi"/>
          <w:color w:val="000000" w:themeColor="text1"/>
        </w:rPr>
      </w:pPr>
      <w:r w:rsidRPr="00094977">
        <w:rPr>
          <w:rFonts w:cstheme="minorHAnsi"/>
          <w:color w:val="000000" w:themeColor="text1"/>
        </w:rPr>
        <w:t>Perkančioji organizacija ekonomiškai naudingiausią pasiūlymą išrenka pagal kainos kriterijų.</w:t>
      </w:r>
    </w:p>
    <w:p w14:paraId="3A024621" w14:textId="229DB380" w:rsidR="00210870" w:rsidRPr="005E4415" w:rsidRDefault="00303BE4" w:rsidP="00094977">
      <w:pPr>
        <w:pStyle w:val="paragrafesrasas2lygis"/>
        <w:numPr>
          <w:ilvl w:val="0"/>
          <w:numId w:val="18"/>
        </w:numPr>
        <w:ind w:left="0" w:firstLine="709"/>
        <w:jc w:val="left"/>
        <w:rPr>
          <w:rFonts w:asciiTheme="minorHAnsi" w:hAnsiTheme="minorHAnsi" w:cstheme="minorHAnsi"/>
          <w:color w:val="7030A0"/>
        </w:rPr>
      </w:pPr>
      <w:r w:rsidRPr="00094977">
        <w:rPr>
          <w:rFonts w:asciiTheme="minorHAnsi" w:eastAsiaTheme="minorHAnsi" w:hAnsiTheme="minorHAnsi" w:cstheme="minorHAnsi"/>
          <w:bCs/>
          <w:iCs/>
          <w:color w:val="000000" w:themeColor="text1"/>
          <w:sz w:val="21"/>
          <w:szCs w:val="21"/>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r w:rsidRPr="0030179E">
        <w:rPr>
          <w:rFonts w:eastAsiaTheme="minorHAnsi"/>
          <w:bCs/>
          <w:iCs/>
          <w:color w:val="000000" w:themeColor="text1"/>
          <w:sz w:val="24"/>
          <w:szCs w:val="24"/>
        </w:rPr>
        <w:t xml:space="preserve"> </w:t>
      </w:r>
    </w:p>
    <w:p w14:paraId="59E69B5B" w14:textId="24DF6E47" w:rsidR="009E3BFC" w:rsidRPr="009E2A04" w:rsidRDefault="002A57F3" w:rsidP="00094977">
      <w:pPr>
        <w:pStyle w:val="paragrafesrasas2lygis"/>
        <w:numPr>
          <w:ilvl w:val="0"/>
          <w:numId w:val="18"/>
        </w:numPr>
        <w:ind w:left="0" w:firstLine="709"/>
        <w:jc w:val="left"/>
        <w:rPr>
          <w:rFonts w:asciiTheme="minorHAnsi" w:eastAsiaTheme="minorHAnsi" w:hAnsiTheme="minorHAnsi" w:cstheme="minorHAnsi"/>
          <w:b/>
          <w:iCs/>
          <w:color w:val="000000" w:themeColor="text1"/>
          <w:sz w:val="21"/>
          <w:szCs w:val="21"/>
        </w:rPr>
      </w:pPr>
      <w:r w:rsidRPr="009E2A04">
        <w:rPr>
          <w:rFonts w:asciiTheme="minorHAnsi" w:eastAsiaTheme="minorHAnsi" w:hAnsiTheme="minorHAnsi" w:cstheme="minorHAnsi"/>
          <w:b/>
          <w:iCs/>
          <w:color w:val="000000" w:themeColor="text1"/>
          <w:sz w:val="21"/>
          <w:szCs w:val="21"/>
        </w:rPr>
        <w:t xml:space="preserve">Pasiūlymo kaina negali viršyti </w:t>
      </w:r>
      <w:r w:rsidR="005E4415" w:rsidRPr="009E2A04">
        <w:rPr>
          <w:rFonts w:asciiTheme="minorHAnsi" w:eastAsiaTheme="minorHAnsi" w:hAnsiTheme="minorHAnsi" w:cstheme="minorHAnsi"/>
          <w:b/>
          <w:iCs/>
          <w:color w:val="000000" w:themeColor="text1"/>
          <w:sz w:val="21"/>
          <w:szCs w:val="21"/>
        </w:rPr>
        <w:t>29</w:t>
      </w:r>
      <w:r w:rsidR="003C2BE7">
        <w:rPr>
          <w:rFonts w:asciiTheme="minorHAnsi" w:eastAsiaTheme="minorHAnsi" w:hAnsiTheme="minorHAnsi" w:cstheme="minorHAnsi"/>
          <w:b/>
          <w:iCs/>
          <w:color w:val="000000" w:themeColor="text1"/>
          <w:sz w:val="21"/>
          <w:szCs w:val="21"/>
          <w:lang w:val="en-US"/>
        </w:rPr>
        <w:t xml:space="preserve">5 </w:t>
      </w:r>
      <w:r w:rsidR="00E81E9E">
        <w:rPr>
          <w:rFonts w:asciiTheme="minorHAnsi" w:eastAsiaTheme="minorHAnsi" w:hAnsiTheme="minorHAnsi" w:cstheme="minorHAnsi"/>
          <w:b/>
          <w:iCs/>
          <w:color w:val="000000" w:themeColor="text1"/>
          <w:sz w:val="21"/>
          <w:szCs w:val="21"/>
        </w:rPr>
        <w:t>0</w:t>
      </w:r>
      <w:r w:rsidR="005E4415" w:rsidRPr="009E2A04">
        <w:rPr>
          <w:rFonts w:asciiTheme="minorHAnsi" w:eastAsiaTheme="minorHAnsi" w:hAnsiTheme="minorHAnsi" w:cstheme="minorHAnsi"/>
          <w:b/>
          <w:iCs/>
          <w:color w:val="000000" w:themeColor="text1"/>
          <w:sz w:val="21"/>
          <w:szCs w:val="21"/>
        </w:rPr>
        <w:t>00,00 Eur su PVM</w:t>
      </w:r>
    </w:p>
    <w:p w14:paraId="0EE920F4" w14:textId="7F347611" w:rsidR="00A4599F" w:rsidRPr="00F0499F" w:rsidRDefault="009B6F95" w:rsidP="00A5751B">
      <w:pPr>
        <w:jc w:val="center"/>
        <w:rPr>
          <w:rFonts w:cstheme="minorHAnsi"/>
          <w:b/>
          <w:bCs/>
          <w:smallCaps/>
          <w:sz w:val="22"/>
          <w:szCs w:val="22"/>
        </w:rPr>
      </w:pPr>
      <w:r w:rsidRPr="00F0499F">
        <w:rPr>
          <w:rFonts w:cstheme="minorHAnsi"/>
        </w:rPr>
        <w:t>__________</w:t>
      </w:r>
      <w:r w:rsidR="00A4599F" w:rsidRPr="00F0499F">
        <w:rPr>
          <w:rFonts w:cstheme="minorHAnsi"/>
          <w:b/>
          <w:bCs/>
          <w:smallCaps/>
          <w:sz w:val="22"/>
          <w:szCs w:val="22"/>
        </w:rPr>
        <w:br w:type="page"/>
      </w:r>
    </w:p>
    <w:p w14:paraId="07E397BF" w14:textId="7D5CCAEF" w:rsidR="007545D6" w:rsidRDefault="00FE3D1F" w:rsidP="00AB5541">
      <w:pPr>
        <w:pStyle w:val="Antrat2"/>
        <w:ind w:left="5103"/>
        <w:rPr>
          <w:rFonts w:asciiTheme="minorHAnsi" w:hAnsiTheme="minorHAnsi"/>
          <w:color w:val="0070C0"/>
          <w:sz w:val="21"/>
          <w:szCs w:val="21"/>
        </w:rPr>
      </w:pPr>
      <w:bookmarkStart w:id="66" w:name="_Toc126333946"/>
      <w:bookmarkStart w:id="67" w:name="_Ref39586171"/>
      <w:bookmarkStart w:id="68" w:name="_Ref39673580"/>
      <w:bookmarkStart w:id="69" w:name="_Ref39674283"/>
      <w:r w:rsidRPr="00F0499F">
        <w:rPr>
          <w:rFonts w:asciiTheme="minorHAnsi" w:hAnsiTheme="minorHAnsi"/>
          <w:color w:val="0070C0"/>
          <w:sz w:val="21"/>
          <w:szCs w:val="21"/>
        </w:rPr>
        <w:lastRenderedPageBreak/>
        <w:t xml:space="preserve">Pirkimo sąlygų </w:t>
      </w:r>
      <w:r w:rsidR="007545D6">
        <w:rPr>
          <w:rFonts w:asciiTheme="minorHAnsi" w:hAnsiTheme="minorHAnsi"/>
          <w:color w:val="0070C0"/>
          <w:sz w:val="21"/>
          <w:szCs w:val="21"/>
        </w:rPr>
        <w:t>8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FF607F">
        <w:rPr>
          <w:rFonts w:asciiTheme="minorHAnsi" w:hAnsiTheme="minorHAnsi"/>
          <w:color w:val="0070C0"/>
          <w:sz w:val="21"/>
          <w:szCs w:val="21"/>
        </w:rPr>
        <w:t>“</w:t>
      </w:r>
      <w:bookmarkEnd w:id="66"/>
    </w:p>
    <w:p w14:paraId="5B45E78B" w14:textId="77777777" w:rsidR="00210594" w:rsidRDefault="00210594" w:rsidP="00210594"/>
    <w:p w14:paraId="0DC3981C" w14:textId="77777777" w:rsidR="001F2003" w:rsidRPr="00055C32" w:rsidRDefault="001F2003" w:rsidP="001F2003">
      <w:pPr>
        <w:spacing w:after="0" w:line="240" w:lineRule="auto"/>
        <w:rPr>
          <w:rFonts w:ascii="Times New Roman" w:eastAsia="Times New Roman" w:hAnsi="Times New Roman" w:cs="Times New Roman"/>
        </w:rPr>
      </w:pPr>
      <w:bookmarkStart w:id="70" w:name="_Toc126333947"/>
    </w:p>
    <w:p w14:paraId="23AF1EEC" w14:textId="77777777" w:rsidR="001F2003" w:rsidRDefault="001F2003" w:rsidP="001F2003">
      <w:pPr>
        <w:spacing w:after="0" w:line="240" w:lineRule="auto"/>
        <w:jc w:val="center"/>
        <w:rPr>
          <w:rFonts w:ascii="Times New Roman" w:eastAsia="Times New Roman" w:hAnsi="Times New Roman" w:cs="Times New Roman"/>
          <w:color w:val="000000"/>
          <w:u w:val="single"/>
        </w:rPr>
      </w:pPr>
      <w:r w:rsidRPr="006157AF">
        <w:rPr>
          <w:rFonts w:ascii="Times New Roman" w:eastAsia="Times New Roman" w:hAnsi="Times New Roman" w:cs="Times New Roman"/>
          <w:color w:val="000000"/>
          <w:u w:val="single"/>
        </w:rPr>
        <w:t>___________________________________</w:t>
      </w:r>
    </w:p>
    <w:p w14:paraId="104218C8" w14:textId="77777777" w:rsidR="001F2003" w:rsidRPr="006157AF" w:rsidRDefault="001F2003" w:rsidP="001F2003">
      <w:pPr>
        <w:spacing w:after="0" w:line="240" w:lineRule="auto"/>
        <w:jc w:val="center"/>
        <w:rPr>
          <w:rFonts w:ascii="Times New Roman" w:eastAsia="Times New Roman" w:hAnsi="Times New Roman" w:cs="Times New Roman"/>
          <w:u w:val="single"/>
        </w:rPr>
      </w:pPr>
    </w:p>
    <w:p w14:paraId="52BD6A5A" w14:textId="77777777" w:rsidR="001F2003" w:rsidRPr="006157AF" w:rsidRDefault="001F2003" w:rsidP="001F2003">
      <w:pPr>
        <w:spacing w:after="0" w:line="240" w:lineRule="auto"/>
        <w:jc w:val="center"/>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T</w:t>
      </w:r>
      <w:r w:rsidRPr="006157AF">
        <w:rPr>
          <w:rFonts w:ascii="Times New Roman" w:eastAsia="Times New Roman" w:hAnsi="Times New Roman" w:cs="Times New Roman"/>
          <w:color w:val="000000"/>
          <w:sz w:val="18"/>
          <w:szCs w:val="18"/>
        </w:rPr>
        <w:t>iekėjo/sub</w:t>
      </w:r>
      <w:r>
        <w:rPr>
          <w:rFonts w:ascii="Times New Roman" w:eastAsia="Times New Roman" w:hAnsi="Times New Roman" w:cs="Times New Roman"/>
          <w:color w:val="000000"/>
          <w:sz w:val="18"/>
          <w:szCs w:val="18"/>
        </w:rPr>
        <w:t xml:space="preserve">tiekėjo </w:t>
      </w:r>
      <w:r w:rsidRPr="006157AF">
        <w:rPr>
          <w:rFonts w:ascii="Times New Roman" w:eastAsia="Times New Roman" w:hAnsi="Times New Roman" w:cs="Times New Roman"/>
          <w:color w:val="000000"/>
          <w:sz w:val="18"/>
          <w:szCs w:val="18"/>
        </w:rPr>
        <w:t>pavadinimas)</w:t>
      </w:r>
    </w:p>
    <w:p w14:paraId="47A5D34A" w14:textId="77777777" w:rsidR="001F2003" w:rsidRPr="006157AF" w:rsidRDefault="001F2003" w:rsidP="001F2003">
      <w:pPr>
        <w:spacing w:after="0" w:line="240" w:lineRule="auto"/>
        <w:rPr>
          <w:rFonts w:ascii="Times New Roman" w:eastAsia="Times New Roman" w:hAnsi="Times New Roman" w:cs="Times New Roman"/>
        </w:rPr>
      </w:pPr>
    </w:p>
    <w:p w14:paraId="3FA79A7F" w14:textId="77777777" w:rsidR="001F2003" w:rsidRPr="006157AF" w:rsidRDefault="001F2003" w:rsidP="001F2003">
      <w:pPr>
        <w:spacing w:after="0" w:line="240" w:lineRule="auto"/>
        <w:rPr>
          <w:rFonts w:ascii="Times New Roman" w:eastAsia="Times New Roman" w:hAnsi="Times New Roman" w:cs="Times New Roman"/>
        </w:rPr>
      </w:pPr>
    </w:p>
    <w:p w14:paraId="1BDEC119" w14:textId="77777777" w:rsidR="001F2003" w:rsidRPr="006157AF" w:rsidRDefault="001F2003" w:rsidP="001F2003">
      <w:pPr>
        <w:spacing w:after="0" w:line="240" w:lineRule="auto"/>
        <w:rPr>
          <w:rFonts w:ascii="Times New Roman" w:eastAsia="Times New Roman" w:hAnsi="Times New Roman" w:cs="Times New Roman"/>
          <w:color w:val="000000"/>
        </w:rPr>
      </w:pPr>
      <w:r w:rsidRPr="006157AF">
        <w:rPr>
          <w:rFonts w:ascii="Times New Roman" w:eastAsia="Times New Roman" w:hAnsi="Times New Roman" w:cs="Times New Roman"/>
          <w:color w:val="000000"/>
        </w:rPr>
        <w:t>___________________________________</w:t>
      </w:r>
    </w:p>
    <w:p w14:paraId="4BA29015" w14:textId="77777777" w:rsidR="001F2003" w:rsidRPr="006157AF" w:rsidRDefault="001F2003" w:rsidP="001F2003">
      <w:pPr>
        <w:spacing w:after="0" w:line="240" w:lineRule="auto"/>
        <w:rPr>
          <w:rFonts w:ascii="Times New Roman" w:eastAsia="Times New Roman" w:hAnsi="Times New Roman" w:cs="Times New Roman"/>
          <w:color w:val="000000"/>
          <w:sz w:val="18"/>
          <w:szCs w:val="18"/>
        </w:rPr>
      </w:pPr>
      <w:r w:rsidRPr="006157AF">
        <w:rPr>
          <w:rFonts w:ascii="Times New Roman" w:eastAsia="Times New Roman" w:hAnsi="Times New Roman" w:cs="Times New Roman"/>
          <w:color w:val="000000"/>
          <w:sz w:val="18"/>
          <w:szCs w:val="18"/>
        </w:rPr>
        <w:t xml:space="preserve"> (Pirkimo vykdytojo pavadinimas)</w:t>
      </w:r>
    </w:p>
    <w:p w14:paraId="367E51B7" w14:textId="77777777" w:rsidR="001F2003" w:rsidRPr="006157AF" w:rsidRDefault="001F2003" w:rsidP="001F2003">
      <w:pPr>
        <w:spacing w:after="0" w:line="240" w:lineRule="auto"/>
        <w:jc w:val="center"/>
        <w:rPr>
          <w:rFonts w:ascii="Times New Roman" w:eastAsia="Times New Roman" w:hAnsi="Times New Roman" w:cs="Times New Roman"/>
          <w:b/>
          <w:bCs/>
          <w:smallCaps/>
          <w:color w:val="000000"/>
          <w:sz w:val="24"/>
          <w:szCs w:val="24"/>
        </w:rPr>
      </w:pPr>
    </w:p>
    <w:p w14:paraId="2711BC63" w14:textId="77777777" w:rsidR="001F2003" w:rsidRPr="006157AF" w:rsidRDefault="001F2003" w:rsidP="001F2003">
      <w:pPr>
        <w:spacing w:after="0" w:line="240" w:lineRule="auto"/>
        <w:jc w:val="center"/>
        <w:rPr>
          <w:rFonts w:ascii="Times New Roman" w:eastAsia="Times New Roman" w:hAnsi="Times New Roman" w:cs="Times New Roman"/>
          <w:b/>
          <w:bCs/>
          <w:smallCaps/>
          <w:color w:val="000000"/>
          <w:sz w:val="24"/>
          <w:szCs w:val="24"/>
        </w:rPr>
      </w:pPr>
    </w:p>
    <w:p w14:paraId="6E74F2CF" w14:textId="77777777" w:rsidR="001F2003" w:rsidRPr="006157AF" w:rsidRDefault="001F2003" w:rsidP="001F2003">
      <w:pPr>
        <w:spacing w:after="0" w:line="240" w:lineRule="auto"/>
        <w:jc w:val="center"/>
        <w:rPr>
          <w:rFonts w:ascii="Times New Roman" w:eastAsia="Times New Roman" w:hAnsi="Times New Roman" w:cs="Times New Roman"/>
          <w:sz w:val="24"/>
          <w:szCs w:val="24"/>
        </w:rPr>
      </w:pPr>
      <w:r w:rsidRPr="006157AF">
        <w:rPr>
          <w:rFonts w:ascii="Times New Roman" w:eastAsia="Times New Roman" w:hAnsi="Times New Roman" w:cs="Times New Roman"/>
          <w:b/>
          <w:bCs/>
          <w:smallCaps/>
          <w:color w:val="000000"/>
          <w:sz w:val="24"/>
          <w:szCs w:val="24"/>
        </w:rPr>
        <w:t xml:space="preserve">TIEKĖJO/ </w:t>
      </w:r>
      <w:r>
        <w:rPr>
          <w:rFonts w:ascii="Times New Roman" w:eastAsia="Times New Roman" w:hAnsi="Times New Roman" w:cs="Times New Roman"/>
          <w:b/>
          <w:bCs/>
          <w:smallCaps/>
          <w:color w:val="000000"/>
          <w:sz w:val="24"/>
          <w:szCs w:val="24"/>
        </w:rPr>
        <w:t xml:space="preserve">SUBTIEKĖJO </w:t>
      </w:r>
      <w:r w:rsidRPr="006157AF">
        <w:rPr>
          <w:rFonts w:ascii="Times New Roman" w:eastAsia="Times New Roman" w:hAnsi="Times New Roman" w:cs="Times New Roman"/>
          <w:b/>
          <w:bCs/>
          <w:smallCaps/>
          <w:color w:val="000000"/>
          <w:sz w:val="24"/>
          <w:szCs w:val="24"/>
        </w:rPr>
        <w:t xml:space="preserve"> DEKLARACIJA</w:t>
      </w:r>
    </w:p>
    <w:p w14:paraId="1793EF08" w14:textId="77777777" w:rsidR="001F2003" w:rsidRPr="006157AF" w:rsidRDefault="001F2003" w:rsidP="001F2003">
      <w:pPr>
        <w:shd w:val="clear" w:color="auto" w:fill="FFFFFF"/>
        <w:spacing w:after="0" w:line="240" w:lineRule="auto"/>
        <w:jc w:val="center"/>
        <w:rPr>
          <w:rFonts w:ascii="Times New Roman" w:eastAsia="Times New Roman" w:hAnsi="Times New Roman" w:cs="Times New Roman"/>
        </w:rPr>
      </w:pPr>
      <w:r w:rsidRPr="006157AF">
        <w:rPr>
          <w:rFonts w:ascii="Times New Roman" w:eastAsia="Times New Roman" w:hAnsi="Times New Roman" w:cs="Times New Roman"/>
        </w:rPr>
        <w:t> </w:t>
      </w:r>
    </w:p>
    <w:p w14:paraId="2145B4E3" w14:textId="77777777" w:rsidR="001F2003" w:rsidRPr="006157AF" w:rsidRDefault="001F2003" w:rsidP="001F2003">
      <w:pPr>
        <w:spacing w:after="0" w:line="240" w:lineRule="auto"/>
        <w:jc w:val="center"/>
        <w:rPr>
          <w:rFonts w:ascii="Times New Roman" w:eastAsia="Times New Roman" w:hAnsi="Times New Roman" w:cs="Times New Roman"/>
        </w:rPr>
      </w:pPr>
      <w:r w:rsidRPr="006157AF">
        <w:rPr>
          <w:rFonts w:ascii="Times New Roman" w:eastAsia="Times New Roman" w:hAnsi="Times New Roman" w:cs="Times New Roman"/>
          <w:color w:val="000000"/>
        </w:rPr>
        <w:t>__________________</w:t>
      </w:r>
    </w:p>
    <w:p w14:paraId="0A393E09" w14:textId="77777777" w:rsidR="001F2003" w:rsidRPr="006157AF" w:rsidRDefault="001F2003" w:rsidP="001F2003">
      <w:pPr>
        <w:spacing w:after="0" w:line="240" w:lineRule="auto"/>
        <w:jc w:val="center"/>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(Data)</w:t>
      </w:r>
    </w:p>
    <w:p w14:paraId="510DA361" w14:textId="77777777" w:rsidR="001F2003" w:rsidRPr="006157AF" w:rsidRDefault="001F2003" w:rsidP="001F2003">
      <w:pPr>
        <w:spacing w:after="0" w:line="240" w:lineRule="auto"/>
        <w:rPr>
          <w:rFonts w:ascii="Times New Roman" w:eastAsia="Times New Roman" w:hAnsi="Times New Roman" w:cs="Times New Roman"/>
        </w:rPr>
      </w:pPr>
    </w:p>
    <w:p w14:paraId="13419E5A" w14:textId="77777777" w:rsidR="001F2003" w:rsidRPr="006157AF" w:rsidRDefault="001F2003" w:rsidP="001F2003">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Patvirtinu, kad mano atstovaujamo tiekėjo/</w:t>
      </w:r>
      <w:r>
        <w:rPr>
          <w:rFonts w:ascii="Times New Roman" w:eastAsia="Times New Roman" w:hAnsi="Times New Roman" w:cs="Times New Roman"/>
          <w:color w:val="000000"/>
          <w:sz w:val="24"/>
          <w:szCs w:val="24"/>
        </w:rPr>
        <w:t>subtiekėjo</w:t>
      </w:r>
      <w:r w:rsidRPr="006157AF">
        <w:rPr>
          <w:rFonts w:ascii="Times New Roman" w:eastAsia="Times New Roman" w:hAnsi="Times New Roman" w:cs="Times New Roman"/>
          <w:color w:val="000000"/>
          <w:sz w:val="24"/>
          <w:szCs w:val="24"/>
        </w:rPr>
        <w:t xml:space="preserve"> sudėtyje nėra Rusijos dalyvavimo, viršijančio 2014 m. liepos 31 d. Tarybos reglamento (ES) Nr. 833/2014 dėl ribojamųjų priemonių atsižvelgiant į Rusijos veiksmus, kuriais destabilizuojama padėtis Ukrainoje, su visais pakeitimais,</w:t>
      </w:r>
      <w:r w:rsidRPr="00190FC2">
        <w:rPr>
          <w:rFonts w:ascii="Arial" w:eastAsia="Times New Roman" w:hAnsi="Arial" w:cs="Arial"/>
          <w:color w:val="000000"/>
        </w:rPr>
        <w:t xml:space="preserve"> </w:t>
      </w:r>
      <w:r w:rsidRPr="00190FC2">
        <w:rPr>
          <w:rFonts w:ascii="Times New Roman" w:eastAsia="Times New Roman" w:hAnsi="Times New Roman" w:cs="Times New Roman"/>
          <w:color w:val="000000"/>
          <w:sz w:val="24"/>
          <w:szCs w:val="24"/>
        </w:rPr>
        <w:t>nustatytas ribas</w:t>
      </w:r>
      <w:r w:rsidRPr="006157AF">
        <w:rPr>
          <w:rFonts w:ascii="Times New Roman" w:eastAsia="Times New Roman" w:hAnsi="Times New Roman" w:cs="Times New Roman"/>
          <w:color w:val="000000"/>
          <w:sz w:val="24"/>
          <w:szCs w:val="24"/>
        </w:rPr>
        <w:t xml:space="preserve"> t.y.:</w:t>
      </w:r>
    </w:p>
    <w:p w14:paraId="57649B91" w14:textId="77777777" w:rsidR="001F2003" w:rsidRPr="006157AF" w:rsidRDefault="001F2003" w:rsidP="001F2003">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themeColor="text1"/>
          <w:sz w:val="24"/>
          <w:szCs w:val="24"/>
        </w:rPr>
        <w:t xml:space="preserve">(a) mano atstovaujamas </w:t>
      </w:r>
      <w:r w:rsidRPr="006157AF">
        <w:rPr>
          <w:rFonts w:ascii="Times New Roman" w:eastAsia="Times New Roman" w:hAnsi="Times New Roman" w:cs="Times New Roman"/>
          <w:color w:val="000000"/>
          <w:sz w:val="24"/>
          <w:szCs w:val="24"/>
        </w:rPr>
        <w:t>tiekėjas/</w:t>
      </w:r>
      <w:r>
        <w:rPr>
          <w:rFonts w:ascii="Times New Roman" w:eastAsia="Times New Roman" w:hAnsi="Times New Roman" w:cs="Times New Roman"/>
          <w:color w:val="000000"/>
          <w:sz w:val="24"/>
          <w:szCs w:val="24"/>
        </w:rPr>
        <w:t>subtiekėjas</w:t>
      </w:r>
      <w:r w:rsidRPr="006157AF" w:rsidDel="006157AF">
        <w:rPr>
          <w:rFonts w:ascii="Times New Roman" w:eastAsia="Times New Roman" w:hAnsi="Times New Roman" w:cs="Times New Roman"/>
          <w:color w:val="000000" w:themeColor="text1"/>
          <w:sz w:val="24"/>
          <w:szCs w:val="24"/>
        </w:rPr>
        <w:t xml:space="preserve"> </w:t>
      </w:r>
      <w:r w:rsidRPr="006157AF">
        <w:rPr>
          <w:rFonts w:ascii="Times New Roman" w:eastAsia="Times New Roman" w:hAnsi="Times New Roman" w:cs="Times New Roman"/>
          <w:color w:val="000000" w:themeColor="text1"/>
          <w:sz w:val="24"/>
          <w:szCs w:val="24"/>
        </w:rPr>
        <w:t>(ir nė vienas iš tiekėjų grupės narių) nėra Rusijos pilietis arba Rusijoje įsisteigęs fizinis ar juridinis asmuo, subjektas ar įstaiga;</w:t>
      </w:r>
    </w:p>
    <w:p w14:paraId="49B0DE58" w14:textId="77777777" w:rsidR="001F2003" w:rsidRPr="006157AF" w:rsidRDefault="001F2003" w:rsidP="001F2003">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themeColor="text1"/>
          <w:sz w:val="24"/>
          <w:szCs w:val="24"/>
        </w:rPr>
        <w:t xml:space="preserve">(b) mano atstovaujamas </w:t>
      </w:r>
      <w:r w:rsidRPr="006157AF">
        <w:rPr>
          <w:rFonts w:ascii="Times New Roman" w:eastAsia="Times New Roman" w:hAnsi="Times New Roman" w:cs="Times New Roman"/>
          <w:color w:val="000000"/>
          <w:sz w:val="24"/>
          <w:szCs w:val="24"/>
        </w:rPr>
        <w:t>tiekėjas/</w:t>
      </w:r>
      <w:r>
        <w:rPr>
          <w:rFonts w:ascii="Times New Roman" w:eastAsia="Times New Roman" w:hAnsi="Times New Roman" w:cs="Times New Roman"/>
          <w:color w:val="000000"/>
          <w:sz w:val="24"/>
          <w:szCs w:val="24"/>
        </w:rPr>
        <w:t>subtiekėjas</w:t>
      </w:r>
      <w:r w:rsidRPr="006157AF" w:rsidDel="006157AF">
        <w:rPr>
          <w:rFonts w:ascii="Times New Roman" w:eastAsia="Times New Roman" w:hAnsi="Times New Roman" w:cs="Times New Roman"/>
          <w:color w:val="000000" w:themeColor="text1"/>
          <w:sz w:val="24"/>
          <w:szCs w:val="24"/>
        </w:rPr>
        <w:t xml:space="preserve"> </w:t>
      </w:r>
      <w:r w:rsidRPr="006157AF">
        <w:rPr>
          <w:rFonts w:ascii="Times New Roman" w:eastAsia="Times New Roman" w:hAnsi="Times New Roman" w:cs="Times New Roman"/>
          <w:color w:val="000000" w:themeColor="text1"/>
          <w:sz w:val="24"/>
          <w:szCs w:val="24"/>
        </w:rPr>
        <w:t>(ir nė vienas iš tiekėjų grupės narių) nėra juridinis asmuo, subjektas ar įstaiga, kurio nuosavybės teisės tiesiogiai ar netiesiogiai daugiau kaip 50 % priklauso šios dalies a) punkte nurodytam subjektui;</w:t>
      </w:r>
    </w:p>
    <w:p w14:paraId="214EB98D" w14:textId="77777777" w:rsidR="001F2003" w:rsidRPr="006157AF" w:rsidRDefault="001F2003" w:rsidP="001F2003">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(c) nei aš, nei mano atstovaujama bendrovė nėra fizinis ar juridinis asmuo, subjektas ar įstaiga, veikianti a) arba b) punkte nurodyto subjekto vardu ar jo nurodymu;</w:t>
      </w:r>
    </w:p>
    <w:p w14:paraId="6431190F" w14:textId="77777777" w:rsidR="001F2003" w:rsidRPr="006157AF" w:rsidRDefault="001F2003" w:rsidP="001F2003">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(d) a)-c) punktuose išvardyti subjektai nedalyvauja subtiekėjais, tiekėjais ar subjektais, kurių pajėgumais remiasi mano atstovaujamas tiekėjas, tais atvejais kai jiems tenka daugiau kaip 10 % sutarties vertės.</w:t>
      </w:r>
    </w:p>
    <w:p w14:paraId="4A9B2F30" w14:textId="77777777" w:rsidR="001F2003" w:rsidRPr="006157AF" w:rsidRDefault="001F2003" w:rsidP="001F2003">
      <w:pPr>
        <w:spacing w:after="0" w:line="240" w:lineRule="auto"/>
        <w:jc w:val="both"/>
        <w:rPr>
          <w:rStyle w:val="normaltextrun"/>
          <w:rFonts w:ascii="Times New Roman" w:hAnsi="Times New Roman" w:cs="Times New Roman"/>
          <w:color w:val="000000"/>
          <w:sz w:val="24"/>
          <w:szCs w:val="24"/>
          <w:shd w:val="clear" w:color="auto" w:fill="FFFFFF"/>
        </w:rPr>
      </w:pPr>
      <w:r w:rsidRPr="006157AF">
        <w:rPr>
          <w:rFonts w:ascii="Times New Roman" w:eastAsia="Times New Roman" w:hAnsi="Times New Roman" w:cs="Times New Roman"/>
          <w:color w:val="000000"/>
          <w:sz w:val="24"/>
          <w:szCs w:val="24"/>
        </w:rPr>
        <w:t>Patvirtinu, kad tiekėjui/</w:t>
      </w:r>
      <w:r>
        <w:rPr>
          <w:rFonts w:ascii="Times New Roman" w:eastAsia="Times New Roman" w:hAnsi="Times New Roman" w:cs="Times New Roman"/>
          <w:color w:val="000000"/>
          <w:sz w:val="24"/>
          <w:szCs w:val="24"/>
        </w:rPr>
        <w:t>subtiekėjui</w:t>
      </w:r>
      <w:r w:rsidRPr="006157AF">
        <w:rPr>
          <w:rFonts w:ascii="Times New Roman" w:eastAsia="Times New Roman" w:hAnsi="Times New Roman" w:cs="Times New Roman"/>
          <w:color w:val="000000"/>
          <w:sz w:val="24"/>
          <w:szCs w:val="24"/>
        </w:rPr>
        <w:t xml:space="preserve"> kuriuos esu pasitelkęs ar pasitelksiu ateityje, </w:t>
      </w:r>
      <w:r w:rsidRPr="006157AF">
        <w:rPr>
          <w:rFonts w:ascii="Times New Roman" w:hAnsi="Times New Roman" w:cs="Times New Roman"/>
          <w:sz w:val="24"/>
          <w:szCs w:val="24"/>
        </w:rPr>
        <w:t xml:space="preserve">ūkio subjektams, kurių pajėgumais remiuosi ar (ir) remsiuosi, prekių (ir jų sudedamųjų dalių) gamintojams </w:t>
      </w:r>
      <w:r w:rsidRPr="006157AF">
        <w:rPr>
          <w:rFonts w:ascii="Times New Roman" w:eastAsia="Times New Roman" w:hAnsi="Times New Roman" w:cs="Times New Roman"/>
          <w:color w:val="000000"/>
          <w:sz w:val="24"/>
          <w:szCs w:val="24"/>
        </w:rPr>
        <w:t>netaikomos</w:t>
      </w:r>
      <w:r w:rsidRPr="006157AF">
        <w:rPr>
          <w:rFonts w:ascii="Times New Roman" w:hAnsi="Times New Roman" w:cs="Times New Roman"/>
          <w:sz w:val="24"/>
          <w:szCs w:val="24"/>
        </w:rPr>
        <w:t xml:space="preserve"> Lietuvos Respublikoje įgyvendinamos tarptautinės sankcijos, kaip tai apibrėžta Lietuvos Respublikos tarptautinių sankcijų įstatyme.</w:t>
      </w:r>
    </w:p>
    <w:p w14:paraId="3E6E1D01" w14:textId="77777777" w:rsidR="001F2003" w:rsidRPr="006157AF" w:rsidRDefault="001F2003" w:rsidP="001F2003">
      <w:pPr>
        <w:tabs>
          <w:tab w:val="left" w:pos="284"/>
          <w:tab w:val="left" w:pos="426"/>
        </w:tabs>
        <w:spacing w:after="150" w:line="240" w:lineRule="auto"/>
        <w:jc w:val="both"/>
        <w:rPr>
          <w:rFonts w:ascii="Times New Roman" w:eastAsia="Times New Roman" w:hAnsi="Times New Roman" w:cs="Times New Roman"/>
          <w:color w:val="000000"/>
          <w:sz w:val="24"/>
          <w:szCs w:val="24"/>
        </w:rPr>
      </w:pPr>
    </w:p>
    <w:p w14:paraId="215B7DAA" w14:textId="77777777" w:rsidR="001F2003" w:rsidRPr="006157AF" w:rsidRDefault="001F2003" w:rsidP="001F2003">
      <w:pPr>
        <w:tabs>
          <w:tab w:val="left" w:pos="284"/>
          <w:tab w:val="left" w:pos="426"/>
        </w:tabs>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1F2003" w:rsidRPr="006157AF" w14:paraId="266EF78B" w14:textId="77777777" w:rsidTr="00CE38BE">
        <w:trPr>
          <w:jc w:val="center"/>
        </w:trPr>
        <w:tc>
          <w:tcPr>
            <w:tcW w:w="0" w:type="auto"/>
            <w:gridSpan w:val="6"/>
            <w:tcMar>
              <w:top w:w="0" w:type="dxa"/>
              <w:left w:w="108" w:type="dxa"/>
              <w:bottom w:w="0" w:type="dxa"/>
              <w:right w:w="108" w:type="dxa"/>
            </w:tcMar>
            <w:hideMark/>
          </w:tcPr>
          <w:p w14:paraId="4DF0B57A" w14:textId="77777777" w:rsidR="001F2003" w:rsidRPr="006157AF" w:rsidRDefault="001F2003" w:rsidP="00CE38BE">
            <w:pPr>
              <w:tabs>
                <w:tab w:val="left" w:pos="284"/>
                <w:tab w:val="left" w:pos="426"/>
              </w:tabs>
              <w:spacing w:after="150" w:line="240" w:lineRule="auto"/>
              <w:jc w:val="both"/>
              <w:rPr>
                <w:rFonts w:ascii="Times New Roman" w:eastAsia="Times New Roman" w:hAnsi="Times New Roman" w:cs="Times New Roman"/>
                <w:color w:val="000000"/>
              </w:rPr>
            </w:pPr>
          </w:p>
        </w:tc>
      </w:tr>
      <w:tr w:rsidR="001F2003" w:rsidRPr="006157AF" w14:paraId="1F4FF199" w14:textId="77777777" w:rsidTr="00CE38BE">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0A1B4A65" w14:textId="77777777" w:rsidR="001F2003" w:rsidRPr="006157AF" w:rsidRDefault="001F2003" w:rsidP="00CE38BE">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5401AF53" w14:textId="77777777" w:rsidR="001F2003" w:rsidRPr="006157AF" w:rsidRDefault="001F2003" w:rsidP="00CE38BE">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5FAFEA8D" w14:textId="77777777" w:rsidR="001F2003" w:rsidRPr="006157AF" w:rsidRDefault="001F2003" w:rsidP="00CE38BE">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7AC61689" w14:textId="77777777" w:rsidR="001F2003" w:rsidRPr="006157AF" w:rsidRDefault="001F2003" w:rsidP="00CE38BE">
            <w:pPr>
              <w:spacing w:after="0" w:line="240" w:lineRule="auto"/>
              <w:rPr>
                <w:rFonts w:ascii="Times New Roman" w:eastAsia="Times New Roman" w:hAnsi="Times New Roman" w:cs="Times New Roman"/>
              </w:rPr>
            </w:pPr>
          </w:p>
        </w:tc>
        <w:tc>
          <w:tcPr>
            <w:tcW w:w="0" w:type="auto"/>
            <w:tcBorders>
              <w:bottom w:val="single" w:sz="4" w:space="0" w:color="000000" w:themeColor="text1"/>
            </w:tcBorders>
            <w:tcMar>
              <w:top w:w="0" w:type="dxa"/>
              <w:left w:w="108" w:type="dxa"/>
              <w:bottom w:w="0" w:type="dxa"/>
              <w:right w:w="108" w:type="dxa"/>
            </w:tcMar>
            <w:hideMark/>
          </w:tcPr>
          <w:p w14:paraId="1C5B7484" w14:textId="77777777" w:rsidR="001F2003" w:rsidRPr="006157AF" w:rsidRDefault="001F2003" w:rsidP="00CE38BE">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7B91B169" w14:textId="77777777" w:rsidR="001F2003" w:rsidRPr="006157AF" w:rsidRDefault="001F2003" w:rsidP="00CE38BE">
            <w:pPr>
              <w:spacing w:after="0" w:line="240" w:lineRule="auto"/>
              <w:rPr>
                <w:rFonts w:ascii="Times New Roman" w:eastAsia="Times New Roman" w:hAnsi="Times New Roman" w:cs="Times New Roman"/>
              </w:rPr>
            </w:pPr>
          </w:p>
        </w:tc>
      </w:tr>
      <w:tr w:rsidR="001F2003" w:rsidRPr="006157AF" w14:paraId="0FA3C88B" w14:textId="77777777" w:rsidTr="00CE38BE">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58F43626" w14:textId="77777777" w:rsidR="001F2003" w:rsidRPr="006157AF" w:rsidRDefault="001F2003" w:rsidP="00CE38BE">
            <w:pPr>
              <w:spacing w:after="150" w:line="240" w:lineRule="auto"/>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(Parašas)</w:t>
            </w:r>
          </w:p>
        </w:tc>
        <w:tc>
          <w:tcPr>
            <w:tcW w:w="0" w:type="auto"/>
            <w:tcMar>
              <w:top w:w="0" w:type="dxa"/>
              <w:left w:w="108" w:type="dxa"/>
              <w:bottom w:w="0" w:type="dxa"/>
              <w:right w:w="108" w:type="dxa"/>
            </w:tcMar>
            <w:hideMark/>
          </w:tcPr>
          <w:p w14:paraId="2BCE3928" w14:textId="77777777" w:rsidR="001F2003" w:rsidRPr="006157AF" w:rsidRDefault="001F2003" w:rsidP="00CE38BE">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217375D8" w14:textId="77777777" w:rsidR="001F2003" w:rsidRPr="006157AF" w:rsidRDefault="001F2003" w:rsidP="00CE38BE">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657CAFCA" w14:textId="77777777" w:rsidR="001F2003" w:rsidRPr="006157AF" w:rsidRDefault="001F2003" w:rsidP="00CE38BE">
            <w:pPr>
              <w:spacing w:after="0" w:line="240" w:lineRule="auto"/>
              <w:rPr>
                <w:rFonts w:ascii="Times New Roman" w:eastAsia="Times New Roman" w:hAnsi="Times New Roman" w:cs="Times New Roman"/>
                <w:sz w:val="18"/>
                <w:szCs w:val="18"/>
              </w:rPr>
            </w:pPr>
          </w:p>
        </w:tc>
        <w:tc>
          <w:tcPr>
            <w:tcW w:w="0" w:type="auto"/>
            <w:tcBorders>
              <w:top w:val="single" w:sz="4" w:space="0" w:color="000000" w:themeColor="text1"/>
            </w:tcBorders>
            <w:tcMar>
              <w:top w:w="0" w:type="dxa"/>
              <w:left w:w="108" w:type="dxa"/>
              <w:bottom w:w="0" w:type="dxa"/>
              <w:right w:w="108" w:type="dxa"/>
            </w:tcMar>
            <w:hideMark/>
          </w:tcPr>
          <w:p w14:paraId="7B70CDCB" w14:textId="77777777" w:rsidR="001F2003" w:rsidRPr="006157AF" w:rsidRDefault="001F2003" w:rsidP="00CE38BE">
            <w:pPr>
              <w:spacing w:after="150" w:line="240" w:lineRule="auto"/>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(Vardas, pavardė, pareigos)</w:t>
            </w:r>
          </w:p>
        </w:tc>
        <w:tc>
          <w:tcPr>
            <w:tcW w:w="0" w:type="auto"/>
            <w:tcMar>
              <w:top w:w="0" w:type="dxa"/>
              <w:left w:w="108" w:type="dxa"/>
              <w:bottom w:w="0" w:type="dxa"/>
              <w:right w:w="108" w:type="dxa"/>
            </w:tcMar>
            <w:hideMark/>
          </w:tcPr>
          <w:p w14:paraId="3193D6CA" w14:textId="77777777" w:rsidR="001F2003" w:rsidRPr="006157AF" w:rsidRDefault="001F2003" w:rsidP="00CE38BE">
            <w:pPr>
              <w:spacing w:after="0" w:line="240" w:lineRule="auto"/>
              <w:rPr>
                <w:rFonts w:ascii="Times New Roman" w:eastAsia="Times New Roman" w:hAnsi="Times New Roman" w:cs="Times New Roman"/>
                <w:sz w:val="18"/>
                <w:szCs w:val="18"/>
              </w:rPr>
            </w:pPr>
          </w:p>
        </w:tc>
      </w:tr>
    </w:tbl>
    <w:p w14:paraId="19514913" w14:textId="77777777" w:rsidR="001F2003" w:rsidRPr="006157AF" w:rsidRDefault="001F2003" w:rsidP="001F2003">
      <w:pPr>
        <w:rPr>
          <w:rFonts w:ascii="Times New Roman" w:hAnsi="Times New Roman" w:cs="Times New Roman"/>
        </w:rPr>
      </w:pPr>
    </w:p>
    <w:p w14:paraId="0F88B073" w14:textId="77777777" w:rsidR="001F2003" w:rsidRDefault="001F2003">
      <w:pPr>
        <w:rPr>
          <w:rFonts w:eastAsiaTheme="majorEastAsia" w:cstheme="majorBidi"/>
          <w:color w:val="0070C0"/>
        </w:rPr>
      </w:pPr>
      <w:r>
        <w:rPr>
          <w:color w:val="0070C0"/>
        </w:rPr>
        <w:br w:type="page"/>
      </w:r>
    </w:p>
    <w:bookmarkEnd w:id="70"/>
    <w:p w14:paraId="3731AC2B" w14:textId="3C500D28" w:rsidR="009C6DCC" w:rsidRPr="00E957CD" w:rsidRDefault="009C6DCC" w:rsidP="00E957CD">
      <w:pPr>
        <w:jc w:val="both"/>
        <w:rPr>
          <w:rFonts w:cstheme="minorHAnsi"/>
          <w:sz w:val="20"/>
          <w:szCs w:val="20"/>
        </w:rPr>
      </w:pPr>
    </w:p>
    <w:p w14:paraId="5DC5C150" w14:textId="0A59C66F" w:rsidR="008D704D" w:rsidRPr="00F0499F" w:rsidRDefault="00FE3D1F" w:rsidP="00AB5541">
      <w:pPr>
        <w:pStyle w:val="Antrat2"/>
        <w:ind w:left="5103"/>
        <w:rPr>
          <w:rFonts w:asciiTheme="minorHAnsi" w:hAnsiTheme="minorHAnsi"/>
          <w:color w:val="0070C0"/>
          <w:sz w:val="21"/>
          <w:szCs w:val="21"/>
        </w:rPr>
      </w:pPr>
      <w:bookmarkStart w:id="71" w:name="_Toc126333948"/>
      <w:r w:rsidRPr="00F0499F">
        <w:rPr>
          <w:rFonts w:asciiTheme="minorHAnsi" w:hAnsiTheme="minorHAnsi"/>
          <w:color w:val="0070C0"/>
          <w:sz w:val="21"/>
          <w:szCs w:val="21"/>
        </w:rPr>
        <w:t xml:space="preserve">Pirkimo sąlygų </w:t>
      </w:r>
      <w:r w:rsidR="00EC2670">
        <w:rPr>
          <w:rFonts w:asciiTheme="minorHAnsi" w:hAnsiTheme="minorHAnsi"/>
          <w:color w:val="0070C0"/>
          <w:sz w:val="21"/>
          <w:szCs w:val="21"/>
        </w:rPr>
        <w:t>9</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67"/>
      <w:bookmarkEnd w:id="68"/>
      <w:bookmarkEnd w:id="69"/>
      <w:bookmarkEnd w:id="71"/>
    </w:p>
    <w:p w14:paraId="040FB65E" w14:textId="77777777" w:rsidR="00AE422D" w:rsidRPr="00F0499F" w:rsidRDefault="00AE422D" w:rsidP="00AB5541"/>
    <w:p w14:paraId="1DD4060D" w14:textId="4A7DEF96" w:rsidR="00A93D4E" w:rsidRDefault="00A93D4E" w:rsidP="00A93D4E">
      <w:pPr>
        <w:pStyle w:val="Sraopastraipa"/>
        <w:tabs>
          <w:tab w:val="left" w:pos="851"/>
        </w:tabs>
        <w:spacing w:after="0" w:line="240" w:lineRule="auto"/>
        <w:ind w:left="567"/>
        <w:jc w:val="both"/>
        <w:rPr>
          <w:rFonts w:cstheme="minorHAnsi"/>
          <w:sz w:val="22"/>
          <w:szCs w:val="22"/>
        </w:rPr>
      </w:pPr>
      <w:r>
        <w:rPr>
          <w:rFonts w:cstheme="minorHAnsi"/>
          <w:sz w:val="22"/>
          <w:szCs w:val="22"/>
        </w:rPr>
        <w:t>Pa</w:t>
      </w:r>
      <w:r w:rsidR="00E06498">
        <w:rPr>
          <w:rFonts w:cstheme="minorHAnsi"/>
          <w:sz w:val="22"/>
          <w:szCs w:val="22"/>
        </w:rPr>
        <w:t>t</w:t>
      </w:r>
      <w:r w:rsidRPr="00B46AD1">
        <w:rPr>
          <w:rFonts w:cstheme="minorHAnsi"/>
          <w:sz w:val="22"/>
          <w:szCs w:val="22"/>
        </w:rPr>
        <w:t>eikiamas atskiru dokumentu CVP IS</w:t>
      </w:r>
      <w:r>
        <w:rPr>
          <w:rFonts w:cstheme="minorHAnsi"/>
          <w:sz w:val="22"/>
          <w:szCs w:val="22"/>
        </w:rPr>
        <w:t>.</w:t>
      </w:r>
    </w:p>
    <w:p w14:paraId="405C689C" w14:textId="3426000A" w:rsidR="00350B1B" w:rsidRDefault="00350B1B">
      <w:pPr>
        <w:rPr>
          <w:rFonts w:cstheme="minorHAnsi"/>
          <w:sz w:val="22"/>
          <w:szCs w:val="22"/>
        </w:rPr>
      </w:pPr>
      <w:r>
        <w:rPr>
          <w:rFonts w:cstheme="minorHAnsi"/>
          <w:sz w:val="22"/>
          <w:szCs w:val="22"/>
        </w:rPr>
        <w:br w:type="page"/>
      </w:r>
    </w:p>
    <w:p w14:paraId="7F0AEE22" w14:textId="3F7CE20B" w:rsidR="00490D61" w:rsidRPr="00490D61" w:rsidRDefault="00755059" w:rsidP="00490D61">
      <w:pPr>
        <w:pStyle w:val="Antrat2"/>
        <w:ind w:left="5103"/>
        <w:rPr>
          <w:rFonts w:asciiTheme="minorHAnsi" w:hAnsiTheme="minorHAnsi"/>
          <w:color w:val="0070C0"/>
          <w:sz w:val="21"/>
          <w:szCs w:val="21"/>
        </w:rPr>
      </w:pPr>
      <w:r w:rsidRPr="00F0499F">
        <w:rPr>
          <w:rFonts w:asciiTheme="minorHAnsi" w:hAnsiTheme="minorHAnsi"/>
          <w:color w:val="0070C0"/>
          <w:sz w:val="21"/>
          <w:szCs w:val="21"/>
        </w:rPr>
        <w:lastRenderedPageBreak/>
        <w:t xml:space="preserve">Pirkimo sąlygų </w:t>
      </w:r>
      <w:r w:rsidR="00152734" w:rsidRPr="00490D61">
        <w:rPr>
          <w:rFonts w:asciiTheme="minorHAnsi" w:hAnsiTheme="minorHAnsi"/>
          <w:color w:val="0070C0"/>
          <w:sz w:val="21"/>
          <w:szCs w:val="21"/>
        </w:rPr>
        <w:t xml:space="preserve">10 priedas </w:t>
      </w:r>
    </w:p>
    <w:p w14:paraId="0F309657" w14:textId="437BCA41" w:rsidR="00350B1B" w:rsidRPr="00490D61" w:rsidRDefault="00490D61" w:rsidP="00490D61">
      <w:pPr>
        <w:pStyle w:val="Antrat2"/>
        <w:ind w:left="5103"/>
        <w:rPr>
          <w:rFonts w:asciiTheme="minorHAnsi" w:hAnsiTheme="minorHAnsi"/>
          <w:color w:val="0070C0"/>
          <w:sz w:val="21"/>
          <w:szCs w:val="21"/>
        </w:rPr>
      </w:pPr>
      <w:r w:rsidRPr="00490D61">
        <w:rPr>
          <w:rFonts w:asciiTheme="minorHAnsi" w:hAnsiTheme="minorHAnsi"/>
          <w:color w:val="0070C0"/>
          <w:sz w:val="21"/>
          <w:szCs w:val="21"/>
        </w:rPr>
        <w:t>„</w:t>
      </w:r>
      <w:r w:rsidR="00350B1B" w:rsidRPr="00490D61">
        <w:rPr>
          <w:rFonts w:asciiTheme="minorHAnsi" w:hAnsiTheme="minorHAnsi"/>
          <w:color w:val="0070C0"/>
          <w:sz w:val="21"/>
          <w:szCs w:val="21"/>
        </w:rPr>
        <w:t>Tiekėjo projekto vadovo įsipareigojimų sąrašas</w:t>
      </w:r>
      <w:r w:rsidRPr="00490D61">
        <w:rPr>
          <w:rFonts w:asciiTheme="minorHAnsi" w:hAnsiTheme="minorHAnsi"/>
          <w:color w:val="0070C0"/>
          <w:sz w:val="21"/>
          <w:szCs w:val="21"/>
        </w:rPr>
        <w:t>“</w:t>
      </w:r>
    </w:p>
    <w:p w14:paraId="56044977" w14:textId="77777777" w:rsidR="00350B1B" w:rsidRPr="00CC4F20" w:rsidRDefault="00350B1B" w:rsidP="00350B1B">
      <w:pPr>
        <w:rPr>
          <w:sz w:val="16"/>
          <w:szCs w:val="16"/>
        </w:rPr>
      </w:pPr>
    </w:p>
    <w:p w14:paraId="7D834D77" w14:textId="77777777" w:rsidR="00350B1B" w:rsidRPr="00CC4F20" w:rsidRDefault="00350B1B" w:rsidP="00350B1B">
      <w:pPr>
        <w:pStyle w:val="Pagrindinistekstas"/>
        <w:jc w:val="center"/>
        <w:rPr>
          <w:sz w:val="16"/>
          <w:szCs w:val="16"/>
        </w:rPr>
      </w:pPr>
      <w:r w:rsidRPr="00CC4F20">
        <w:rPr>
          <w:b/>
          <w:bCs/>
          <w:caps/>
        </w:rPr>
        <w:t>Tiekėjo projekto vadovo įsipareigojimai</w:t>
      </w:r>
    </w:p>
    <w:p w14:paraId="313FDC5F" w14:textId="77777777" w:rsidR="00350B1B" w:rsidRPr="00CC4F20" w:rsidRDefault="00350B1B" w:rsidP="00350B1B">
      <w:pPr>
        <w:rPr>
          <w:sz w:val="16"/>
          <w:szCs w:val="16"/>
        </w:rPr>
      </w:pPr>
    </w:p>
    <w:tbl>
      <w:tblPr>
        <w:tblW w:w="0" w:type="auto"/>
        <w:tblInd w:w="3402" w:type="dxa"/>
        <w:tblLayout w:type="fixed"/>
        <w:tblCellMar>
          <w:left w:w="0" w:type="dxa"/>
          <w:right w:w="0" w:type="dxa"/>
        </w:tblCellMar>
        <w:tblLook w:val="0000" w:firstRow="0" w:lastRow="0" w:firstColumn="0" w:lastColumn="0" w:noHBand="0" w:noVBand="0"/>
      </w:tblPr>
      <w:tblGrid>
        <w:gridCol w:w="2834"/>
      </w:tblGrid>
      <w:tr w:rsidR="00350B1B" w:rsidRPr="00CC4F20" w14:paraId="6B52648F" w14:textId="77777777" w:rsidTr="00774780">
        <w:tc>
          <w:tcPr>
            <w:tcW w:w="2834" w:type="dxa"/>
            <w:tcBorders>
              <w:bottom w:val="single" w:sz="1" w:space="0" w:color="000000"/>
            </w:tcBorders>
            <w:shd w:val="clear" w:color="auto" w:fill="auto"/>
          </w:tcPr>
          <w:p w14:paraId="79F5F203" w14:textId="77777777" w:rsidR="00350B1B" w:rsidRPr="00CC4F20" w:rsidRDefault="00350B1B" w:rsidP="00774780">
            <w:pPr>
              <w:pStyle w:val="TableContents"/>
              <w:snapToGrid w:val="0"/>
              <w:jc w:val="center"/>
            </w:pPr>
          </w:p>
        </w:tc>
      </w:tr>
      <w:tr w:rsidR="00350B1B" w:rsidRPr="00CC4F20" w14:paraId="43034B3B" w14:textId="77777777" w:rsidTr="00774780">
        <w:tc>
          <w:tcPr>
            <w:tcW w:w="2834" w:type="dxa"/>
            <w:shd w:val="clear" w:color="auto" w:fill="auto"/>
          </w:tcPr>
          <w:p w14:paraId="52E8AB5F" w14:textId="77777777" w:rsidR="00350B1B" w:rsidRPr="00CC4F20" w:rsidRDefault="00350B1B" w:rsidP="00774780">
            <w:pPr>
              <w:pStyle w:val="TableContents"/>
              <w:jc w:val="center"/>
            </w:pPr>
            <w:r w:rsidRPr="00CC4F20">
              <w:rPr>
                <w:i/>
                <w:iCs/>
                <w:sz w:val="18"/>
                <w:szCs w:val="18"/>
              </w:rPr>
              <w:t>(data)</w:t>
            </w:r>
          </w:p>
        </w:tc>
      </w:tr>
      <w:tr w:rsidR="00350B1B" w:rsidRPr="00CC4F20" w14:paraId="2A33AA9D" w14:textId="77777777" w:rsidTr="00774780">
        <w:tc>
          <w:tcPr>
            <w:tcW w:w="2834" w:type="dxa"/>
            <w:tcBorders>
              <w:bottom w:val="single" w:sz="1" w:space="0" w:color="000000"/>
            </w:tcBorders>
            <w:shd w:val="clear" w:color="auto" w:fill="auto"/>
          </w:tcPr>
          <w:p w14:paraId="7069E99A" w14:textId="77777777" w:rsidR="00350B1B" w:rsidRPr="00CC4F20" w:rsidRDefault="00350B1B" w:rsidP="00774780">
            <w:pPr>
              <w:pStyle w:val="TableContents"/>
              <w:snapToGrid w:val="0"/>
              <w:jc w:val="center"/>
            </w:pPr>
          </w:p>
        </w:tc>
      </w:tr>
      <w:tr w:rsidR="00350B1B" w:rsidRPr="00CC4F20" w14:paraId="78229ACA" w14:textId="77777777" w:rsidTr="00774780">
        <w:tc>
          <w:tcPr>
            <w:tcW w:w="2834" w:type="dxa"/>
            <w:shd w:val="clear" w:color="auto" w:fill="auto"/>
          </w:tcPr>
          <w:p w14:paraId="1B2511A5" w14:textId="77777777" w:rsidR="00350B1B" w:rsidRPr="00CC4F20" w:rsidRDefault="00350B1B" w:rsidP="00774780">
            <w:pPr>
              <w:pStyle w:val="TableContents"/>
              <w:jc w:val="center"/>
            </w:pPr>
            <w:r w:rsidRPr="00CC4F20">
              <w:rPr>
                <w:i/>
                <w:iCs/>
                <w:sz w:val="18"/>
                <w:szCs w:val="18"/>
              </w:rPr>
              <w:t>(vieta)</w:t>
            </w:r>
          </w:p>
        </w:tc>
      </w:tr>
    </w:tbl>
    <w:p w14:paraId="62992BE5" w14:textId="77777777" w:rsidR="00350B1B" w:rsidRPr="00CC4F20" w:rsidRDefault="00350B1B" w:rsidP="00350B1B">
      <w:pPr>
        <w:pStyle w:val="Pagrindinistekstas"/>
        <w:spacing w:after="0" w:line="240" w:lineRule="auto"/>
      </w:pPr>
    </w:p>
    <w:tbl>
      <w:tblPr>
        <w:tblW w:w="0" w:type="auto"/>
        <w:tblLayout w:type="fixed"/>
        <w:tblCellMar>
          <w:left w:w="0" w:type="dxa"/>
          <w:right w:w="0" w:type="dxa"/>
        </w:tblCellMar>
        <w:tblLook w:val="0000" w:firstRow="0" w:lastRow="0" w:firstColumn="0" w:lastColumn="0" w:noHBand="0" w:noVBand="0"/>
      </w:tblPr>
      <w:tblGrid>
        <w:gridCol w:w="1132"/>
        <w:gridCol w:w="1134"/>
        <w:gridCol w:w="1134"/>
        <w:gridCol w:w="6238"/>
      </w:tblGrid>
      <w:tr w:rsidR="00350B1B" w:rsidRPr="00CC4F20" w14:paraId="3B000BCA" w14:textId="77777777" w:rsidTr="00774780">
        <w:tc>
          <w:tcPr>
            <w:tcW w:w="1132" w:type="dxa"/>
            <w:shd w:val="clear" w:color="auto" w:fill="auto"/>
          </w:tcPr>
          <w:p w14:paraId="2935DB6A" w14:textId="77777777" w:rsidR="00350B1B" w:rsidRPr="00CC4F20" w:rsidRDefault="00350B1B" w:rsidP="00774780">
            <w:pPr>
              <w:pStyle w:val="TableContents"/>
              <w:ind w:firstLine="567"/>
              <w:jc w:val="both"/>
            </w:pPr>
            <w:r w:rsidRPr="00CC4F20">
              <w:rPr>
                <w:sz w:val="22"/>
                <w:szCs w:val="22"/>
              </w:rPr>
              <w:t>Aš,</w:t>
            </w:r>
          </w:p>
        </w:tc>
        <w:tc>
          <w:tcPr>
            <w:tcW w:w="8506" w:type="dxa"/>
            <w:gridSpan w:val="3"/>
            <w:tcBorders>
              <w:bottom w:val="single" w:sz="1" w:space="0" w:color="000000"/>
            </w:tcBorders>
            <w:shd w:val="clear" w:color="auto" w:fill="auto"/>
          </w:tcPr>
          <w:p w14:paraId="122F4894" w14:textId="77777777" w:rsidR="00350B1B" w:rsidRPr="00CC4F20" w:rsidRDefault="00350B1B" w:rsidP="00774780">
            <w:pPr>
              <w:pStyle w:val="TableContents"/>
              <w:snapToGrid w:val="0"/>
              <w:jc w:val="center"/>
            </w:pPr>
          </w:p>
        </w:tc>
      </w:tr>
      <w:tr w:rsidR="00350B1B" w:rsidRPr="00CC4F20" w14:paraId="7AA280B4" w14:textId="77777777" w:rsidTr="00774780">
        <w:tc>
          <w:tcPr>
            <w:tcW w:w="1132" w:type="dxa"/>
            <w:shd w:val="clear" w:color="auto" w:fill="auto"/>
          </w:tcPr>
          <w:p w14:paraId="0BD11CCD" w14:textId="77777777" w:rsidR="00350B1B" w:rsidRPr="00CC4F20" w:rsidRDefault="00350B1B" w:rsidP="00774780">
            <w:pPr>
              <w:pStyle w:val="TableContents"/>
              <w:snapToGrid w:val="0"/>
              <w:ind w:firstLine="567"/>
              <w:jc w:val="both"/>
              <w:rPr>
                <w:sz w:val="20"/>
                <w:szCs w:val="20"/>
              </w:rPr>
            </w:pPr>
          </w:p>
        </w:tc>
        <w:tc>
          <w:tcPr>
            <w:tcW w:w="8506" w:type="dxa"/>
            <w:gridSpan w:val="3"/>
            <w:shd w:val="clear" w:color="auto" w:fill="auto"/>
          </w:tcPr>
          <w:p w14:paraId="704AA4D5" w14:textId="77777777" w:rsidR="00350B1B" w:rsidRPr="00CC4F20" w:rsidRDefault="00350B1B" w:rsidP="00774780">
            <w:pPr>
              <w:pStyle w:val="TableContents"/>
              <w:jc w:val="center"/>
            </w:pPr>
            <w:r w:rsidRPr="00CC4F20">
              <w:rPr>
                <w:i/>
                <w:iCs/>
                <w:sz w:val="18"/>
                <w:szCs w:val="18"/>
              </w:rPr>
              <w:t>(tiekėjo projekto vadovo vardas ir pavardė)</w:t>
            </w:r>
          </w:p>
        </w:tc>
      </w:tr>
      <w:tr w:rsidR="00350B1B" w:rsidRPr="00CC4F20" w14:paraId="0472DDE2" w14:textId="77777777" w:rsidTr="00774780">
        <w:tc>
          <w:tcPr>
            <w:tcW w:w="9638" w:type="dxa"/>
            <w:gridSpan w:val="4"/>
            <w:shd w:val="clear" w:color="auto" w:fill="auto"/>
          </w:tcPr>
          <w:p w14:paraId="47306703" w14:textId="77777777" w:rsidR="00350B1B" w:rsidRPr="00CC4F20" w:rsidRDefault="00350B1B" w:rsidP="00774780">
            <w:pPr>
              <w:pStyle w:val="TableContents"/>
              <w:suppressAutoHyphens w:val="0"/>
              <w:spacing w:after="60"/>
              <w:jc w:val="both"/>
              <w:rPr>
                <w:sz w:val="22"/>
                <w:szCs w:val="22"/>
              </w:rPr>
            </w:pPr>
            <w:r w:rsidRPr="00CC4F20">
              <w:rPr>
                <w:sz w:val="22"/>
                <w:szCs w:val="22"/>
              </w:rPr>
              <w:t>dalyvaujantis Perkančiosios organizacijos atliekamame viešajame pirkime, tvirtinu, kad:</w:t>
            </w:r>
          </w:p>
          <w:p w14:paraId="26ECAE0A" w14:textId="2A965C08" w:rsidR="00350B1B" w:rsidRPr="00CC4F20" w:rsidRDefault="00350B1B" w:rsidP="00774780">
            <w:pPr>
              <w:pStyle w:val="TableContents"/>
              <w:suppressAutoHyphens w:val="0"/>
              <w:spacing w:after="60"/>
              <w:ind w:firstLine="567"/>
              <w:jc w:val="both"/>
              <w:rPr>
                <w:sz w:val="22"/>
                <w:szCs w:val="22"/>
              </w:rPr>
            </w:pPr>
            <w:r w:rsidRPr="00CC4F20">
              <w:rPr>
                <w:sz w:val="22"/>
                <w:szCs w:val="22"/>
              </w:rPr>
              <w:t xml:space="preserve">1. Vykdydamas,-a Europos socialinio tyrimo 12 bangos Lietuvoje (toliau – ESS12-LT) </w:t>
            </w:r>
            <w:r w:rsidR="00415104">
              <w:rPr>
                <w:sz w:val="22"/>
                <w:szCs w:val="22"/>
              </w:rPr>
              <w:t>veiklas</w:t>
            </w:r>
            <w:r w:rsidRPr="00CC4F20">
              <w:rPr>
                <w:sz w:val="22"/>
                <w:szCs w:val="22"/>
              </w:rPr>
              <w:t xml:space="preserve">, būsiu Europos nuomonių ir rinkos tyrimų asociacijos (angl. </w:t>
            </w:r>
            <w:r w:rsidRPr="00CC4F20">
              <w:rPr>
                <w:i/>
                <w:sz w:val="22"/>
                <w:szCs w:val="22"/>
              </w:rPr>
              <w:t>European Society for Opinion and Marketing Research (ESOMAR)</w:t>
            </w:r>
            <w:r w:rsidRPr="00CC4F20">
              <w:rPr>
                <w:sz w:val="22"/>
                <w:szCs w:val="22"/>
              </w:rPr>
              <w:t>, www.esomar.org) narys,-ė.</w:t>
            </w:r>
          </w:p>
          <w:p w14:paraId="60DD8834" w14:textId="65556842" w:rsidR="00350B1B" w:rsidRPr="00CC4F20" w:rsidRDefault="00350B1B" w:rsidP="00774780">
            <w:pPr>
              <w:pStyle w:val="TableContents"/>
              <w:suppressAutoHyphens w:val="0"/>
              <w:spacing w:after="60"/>
              <w:ind w:firstLine="567"/>
              <w:jc w:val="both"/>
              <w:rPr>
                <w:sz w:val="22"/>
                <w:szCs w:val="22"/>
                <w:shd w:val="clear" w:color="auto" w:fill="FFFF00"/>
              </w:rPr>
            </w:pPr>
            <w:r w:rsidRPr="00CC4F20">
              <w:rPr>
                <w:sz w:val="22"/>
                <w:szCs w:val="22"/>
              </w:rPr>
              <w:t xml:space="preserve">2. Šį pasiūlymą teikiantis tiekėjas,-ai, vykdydamas,-i ESS12-LT  </w:t>
            </w:r>
            <w:r w:rsidR="00701146">
              <w:rPr>
                <w:sz w:val="22"/>
                <w:szCs w:val="22"/>
              </w:rPr>
              <w:t>veiklas</w:t>
            </w:r>
            <w:r w:rsidRPr="00CC4F20">
              <w:rPr>
                <w:sz w:val="22"/>
                <w:szCs w:val="22"/>
              </w:rPr>
              <w:t>, laikysis profesinės etikos taisyklių pagal „</w:t>
            </w:r>
            <w:r w:rsidRPr="00CC4F20">
              <w:rPr>
                <w:i/>
                <w:sz w:val="22"/>
                <w:szCs w:val="22"/>
              </w:rPr>
              <w:t>Declaration on Professional Ethics of the International Statistical Institute</w:t>
            </w:r>
            <w:r w:rsidRPr="00CC4F20">
              <w:rPr>
                <w:sz w:val="22"/>
                <w:szCs w:val="22"/>
              </w:rPr>
              <w:t>“ (</w:t>
            </w:r>
            <w:hyperlink r:id="rId17" w:history="1">
              <w:r w:rsidRPr="00CC4F20">
                <w:rPr>
                  <w:rStyle w:val="Hipersaitas"/>
                  <w:sz w:val="22"/>
                  <w:szCs w:val="22"/>
                </w:rPr>
                <w:t>https://isi-web.org/declaration-professional-ethics</w:t>
              </w:r>
            </w:hyperlink>
            <w:r w:rsidRPr="00CC4F20">
              <w:rPr>
                <w:sz w:val="22"/>
                <w:szCs w:val="22"/>
              </w:rPr>
              <w:t xml:space="preserve"> ).</w:t>
            </w:r>
          </w:p>
          <w:p w14:paraId="2DBF132D" w14:textId="188DA583" w:rsidR="00350B1B" w:rsidRPr="00CC4F20" w:rsidRDefault="00350B1B" w:rsidP="00774780">
            <w:pPr>
              <w:pStyle w:val="TableContents"/>
              <w:suppressAutoHyphens w:val="0"/>
              <w:spacing w:after="60"/>
              <w:ind w:firstLine="567"/>
              <w:jc w:val="both"/>
              <w:rPr>
                <w:i/>
                <w:sz w:val="22"/>
                <w:szCs w:val="22"/>
              </w:rPr>
            </w:pPr>
            <w:r w:rsidRPr="00CC4F20">
              <w:rPr>
                <w:sz w:val="22"/>
                <w:szCs w:val="22"/>
              </w:rPr>
              <w:t xml:space="preserve">3. Šį pasiūlymą teikiantis tiekėjas,-ai, vykdydamas,-i ESS12-LT </w:t>
            </w:r>
            <w:r w:rsidR="00701146">
              <w:rPr>
                <w:sz w:val="22"/>
                <w:szCs w:val="22"/>
              </w:rPr>
              <w:t>veiklas</w:t>
            </w:r>
            <w:r w:rsidRPr="00CC4F20">
              <w:rPr>
                <w:sz w:val="22"/>
                <w:szCs w:val="22"/>
              </w:rPr>
              <w:t>, laikysis Europos socialinio tyrimo 12 bangos vykdymo reikalavimų, skirtų tyrimų organizacijoms pagal „</w:t>
            </w:r>
            <w:r w:rsidRPr="00CC4F20">
              <w:rPr>
                <w:i/>
                <w:sz w:val="22"/>
                <w:szCs w:val="22"/>
              </w:rPr>
              <w:t>ESS Round 12 Survey Specification for ESS ERIC Member, Observer and Guest Countries</w:t>
            </w:r>
            <w:r w:rsidRPr="00CC4F20">
              <w:rPr>
                <w:sz w:val="22"/>
                <w:szCs w:val="22"/>
              </w:rPr>
              <w:t>“ (</w:t>
            </w:r>
            <w:hyperlink r:id="rId18" w:history="1">
              <w:r w:rsidRPr="00CC4F20">
                <w:rPr>
                  <w:rStyle w:val="Hipersaitas"/>
                  <w:sz w:val="22"/>
                  <w:szCs w:val="22"/>
                </w:rPr>
                <w:t>https://europeansocialsurvey.org/sites/default/files/2024-04/ESS012_projection_specification_v2.pdf</w:t>
              </w:r>
            </w:hyperlink>
            <w:r w:rsidRPr="00CC4F20">
              <w:rPr>
                <w:sz w:val="22"/>
                <w:szCs w:val="22"/>
              </w:rPr>
              <w:t>) reikalavimus.</w:t>
            </w:r>
          </w:p>
          <w:p w14:paraId="164F687C" w14:textId="2DD8B0B2" w:rsidR="00350B1B" w:rsidRPr="00CC4F20" w:rsidRDefault="00350B1B" w:rsidP="00774780">
            <w:pPr>
              <w:pStyle w:val="TableContents"/>
              <w:suppressAutoHyphens w:val="0"/>
              <w:spacing w:after="60"/>
              <w:ind w:firstLine="567"/>
              <w:jc w:val="both"/>
              <w:rPr>
                <w:sz w:val="22"/>
                <w:szCs w:val="22"/>
              </w:rPr>
            </w:pPr>
            <w:r w:rsidRPr="00CC4F20">
              <w:rPr>
                <w:sz w:val="22"/>
                <w:szCs w:val="22"/>
              </w:rPr>
              <w:t xml:space="preserve">4. Šį pasiūlymą teikiantis tiekėjas,-ai, atlikdamas respondentų atrankas ESS12-LT </w:t>
            </w:r>
            <w:r w:rsidR="00FC686E">
              <w:rPr>
                <w:sz w:val="22"/>
                <w:szCs w:val="22"/>
              </w:rPr>
              <w:t xml:space="preserve">lauko </w:t>
            </w:r>
            <w:r w:rsidRPr="00CC4F20">
              <w:rPr>
                <w:sz w:val="22"/>
                <w:szCs w:val="22"/>
              </w:rPr>
              <w:t>tyrimui naudosis (o jei reikia, įsigis) arba 1) valstybės įmonės „Registrų centras“ (www.registrucentras.lt/adr) tvarkomu Lietuvos Respublikos Adresų registru (ne ankstesne nei 2024 gruodžio 31 d. versija), arba 2) valstybės įmonės „Registrų centras“ ((https://www.registrucentras.lt/gyventojai/) tvarkomu Lietuvos Respublikos Gyventojų registru (ne ankstesne nei  2024 gruodžio 31 d. versija).</w:t>
            </w:r>
          </w:p>
          <w:p w14:paraId="7F682D4B" w14:textId="51CA0A04" w:rsidR="00350B1B" w:rsidRPr="00CC4F20" w:rsidRDefault="00350B1B" w:rsidP="00774780">
            <w:pPr>
              <w:pStyle w:val="TableContents"/>
              <w:suppressAutoHyphens w:val="0"/>
              <w:spacing w:after="60"/>
              <w:ind w:firstLine="567"/>
              <w:jc w:val="both"/>
              <w:rPr>
                <w:sz w:val="22"/>
                <w:szCs w:val="22"/>
              </w:rPr>
            </w:pPr>
            <w:r w:rsidRPr="00CC4F20">
              <w:rPr>
                <w:sz w:val="22"/>
                <w:szCs w:val="22"/>
              </w:rPr>
              <w:t xml:space="preserve">5. Suprantu, kad bendrasis imties dydis ir realiai apklausti reikalingų respondentų kiekis ESS12-LT </w:t>
            </w:r>
            <w:r w:rsidR="00783DAB">
              <w:rPr>
                <w:sz w:val="22"/>
                <w:szCs w:val="22"/>
              </w:rPr>
              <w:t xml:space="preserve">lauko </w:t>
            </w:r>
            <w:r w:rsidRPr="00CC4F20">
              <w:rPr>
                <w:sz w:val="22"/>
                <w:szCs w:val="22"/>
              </w:rPr>
              <w:t>tyrime priklauso nuo šiame pasiūlyme pateikto ESS12-LT atrankos dizaino, kuriam turi pritarti Perkančioji organizacija.</w:t>
            </w:r>
          </w:p>
          <w:p w14:paraId="5A9E84B0" w14:textId="11AFFF91" w:rsidR="00350B1B" w:rsidRPr="00CC4F20" w:rsidRDefault="00350B1B" w:rsidP="00774780">
            <w:pPr>
              <w:pStyle w:val="TableContents"/>
              <w:suppressAutoHyphens w:val="0"/>
              <w:spacing w:after="60"/>
              <w:ind w:firstLine="567"/>
              <w:jc w:val="both"/>
              <w:rPr>
                <w:sz w:val="22"/>
                <w:szCs w:val="22"/>
              </w:rPr>
            </w:pPr>
            <w:r w:rsidRPr="00CC4F20">
              <w:rPr>
                <w:sz w:val="22"/>
                <w:szCs w:val="22"/>
              </w:rPr>
              <w:t xml:space="preserve">6. Šį pasiūlymą teikiantis tiekėjas,-ai, vykdydamas,-i ESS12-LT </w:t>
            </w:r>
            <w:r w:rsidR="007527F0">
              <w:rPr>
                <w:sz w:val="22"/>
                <w:szCs w:val="22"/>
              </w:rPr>
              <w:t xml:space="preserve">lauko </w:t>
            </w:r>
            <w:r w:rsidRPr="00CC4F20">
              <w:rPr>
                <w:sz w:val="22"/>
                <w:szCs w:val="22"/>
              </w:rPr>
              <w:t>tyrimą, kontaktuos su visais imties elementais (asmenim</w:t>
            </w:r>
            <w:r w:rsidR="008F6350">
              <w:rPr>
                <w:sz w:val="22"/>
                <w:szCs w:val="22"/>
              </w:rPr>
              <w:t>i</w:t>
            </w:r>
            <w:r w:rsidRPr="00CC4F20">
              <w:rPr>
                <w:sz w:val="22"/>
                <w:szCs w:val="22"/>
              </w:rPr>
              <w:t>s ar adresa</w:t>
            </w:r>
            <w:r w:rsidR="008F6350">
              <w:rPr>
                <w:sz w:val="22"/>
                <w:szCs w:val="22"/>
              </w:rPr>
              <w:t>i</w:t>
            </w:r>
            <w:r w:rsidRPr="00CC4F20">
              <w:rPr>
                <w:sz w:val="22"/>
                <w:szCs w:val="22"/>
              </w:rPr>
              <w:t>s) pagal aprašytą specifikaciją priklausomai nuo tyrimo duomenų rinkimo (tiesioginio interviu ar savipildos) būdo ir nenukryps nuo kontaktavimo specifikacijos.</w:t>
            </w:r>
          </w:p>
          <w:p w14:paraId="0E554A41" w14:textId="77777777" w:rsidR="00350B1B" w:rsidRPr="00CC4F20" w:rsidRDefault="00350B1B" w:rsidP="00774780">
            <w:pPr>
              <w:pStyle w:val="TableContents"/>
              <w:suppressAutoHyphens w:val="0"/>
              <w:spacing w:after="60"/>
              <w:ind w:firstLine="567"/>
              <w:jc w:val="both"/>
              <w:rPr>
                <w:sz w:val="22"/>
                <w:szCs w:val="22"/>
              </w:rPr>
            </w:pPr>
            <w:r w:rsidRPr="00CC4F20">
              <w:rPr>
                <w:sz w:val="22"/>
                <w:szCs w:val="22"/>
              </w:rPr>
              <w:t>7. Suprantu, kad visų ESS12-LT klausimynų ir kontaktavimo formų bei kitos dokumentacijos apimtys, nurodytos pirkimo sąlygose, yra preliminarios ir apytikslės (su nedidele paklaida).</w:t>
            </w:r>
          </w:p>
          <w:p w14:paraId="790E4BD1" w14:textId="77777777" w:rsidR="00350B1B" w:rsidRPr="00CC4F20" w:rsidRDefault="00350B1B" w:rsidP="00774780">
            <w:pPr>
              <w:pStyle w:val="TableContents"/>
              <w:suppressAutoHyphens w:val="0"/>
              <w:spacing w:after="60"/>
              <w:ind w:firstLine="567"/>
              <w:jc w:val="both"/>
              <w:rPr>
                <w:sz w:val="22"/>
                <w:szCs w:val="22"/>
              </w:rPr>
            </w:pPr>
            <w:r w:rsidRPr="00CC4F20">
              <w:rPr>
                <w:sz w:val="22"/>
                <w:szCs w:val="22"/>
              </w:rPr>
              <w:t>8. Šį pasiūlymą teikiantis tiekėjas,-ai, vykdydamas,-i ESS12-LT bandomąjį ir lauko tyrimus, pats atsispausdins visą reikalingą dokumentaciją. ESS12-LT lauko tyrimo tiesioginio interviu imties pogrupio apklausos bus vykdomos tiktai CAPI metodu, o ESS12-LT lauko tyrimo savipildos imties pogrupio tyrimo duomenys bus renkami tiktai savipildos būdu su el. klausimynu (CAWI) ir popieriniu klausimynu (PAPI). Tiekėjas,-ai pats įsipareigoja pasirūpinti reikalinga technine įranga sklandžiam lauko tyrimo įgyvendinimui.</w:t>
            </w:r>
          </w:p>
          <w:p w14:paraId="347F9793" w14:textId="77777777" w:rsidR="00350B1B" w:rsidRPr="00CC4F20" w:rsidRDefault="00350B1B" w:rsidP="00774780">
            <w:pPr>
              <w:pStyle w:val="TableContents"/>
              <w:suppressAutoHyphens w:val="0"/>
              <w:spacing w:after="60"/>
              <w:ind w:firstLine="567"/>
              <w:jc w:val="both"/>
              <w:rPr>
                <w:sz w:val="22"/>
                <w:szCs w:val="22"/>
              </w:rPr>
            </w:pPr>
            <w:r w:rsidRPr="00CC4F20">
              <w:rPr>
                <w:sz w:val="22"/>
                <w:szCs w:val="22"/>
              </w:rPr>
              <w:t xml:space="preserve">7. Šį pasiūlymą teikiantis tiekėjas,-ai turės bent 100 apklausėjų (iš kurių ne mažiau kaip 5 proc. geba administruoti klausimynus rusų kalba) ir lauko  darbuotojų, kurie vykdys ESS12-LT lauko tyrimo tiesioginio interviu imties ir savipildos imties pogrupių lauko darbus. Apklausėjai ir lauko darbuotojai bus specialiai </w:t>
            </w:r>
            <w:r w:rsidRPr="00CC4F20">
              <w:rPr>
                <w:sz w:val="22"/>
                <w:szCs w:val="22"/>
              </w:rPr>
              <w:lastRenderedPageBreak/>
              <w:t>mokomi atlikti ESS12-LT lauko tyrimą pagal Perkančiosios organizacijos pateiktas ESS12-LT lauko tyrimo vykdymo instrukcijas. Mokymuose dalyvaus tiekėjo lauko tyrimo vadovas ir Perkančiosios organizacijos atstovas.</w:t>
            </w:r>
          </w:p>
          <w:p w14:paraId="1DE6A59E" w14:textId="77777777" w:rsidR="00350B1B" w:rsidRPr="00CC4F20" w:rsidRDefault="00350B1B" w:rsidP="00774780">
            <w:pPr>
              <w:pStyle w:val="TableContents"/>
              <w:suppressAutoHyphens w:val="0"/>
              <w:spacing w:after="60"/>
              <w:ind w:firstLine="567"/>
              <w:jc w:val="both"/>
              <w:rPr>
                <w:sz w:val="22"/>
                <w:szCs w:val="22"/>
              </w:rPr>
            </w:pPr>
            <w:r w:rsidRPr="00CC4F20">
              <w:rPr>
                <w:sz w:val="22"/>
                <w:szCs w:val="22"/>
              </w:rPr>
              <w:t>8. Šį pasiūlymą teikiantis tiekėjas,-ai, pateiks ESS12-LT bandomojo tyrimo ataskaitą, ESS12-LT lauko tyrimo darbų ataskaitą, ESS12-LT lauko tyrimo periodinius tiesioginio interviu stebėsenos ir realizuotų savipildos lauko darbų progreso duomenis, ESS12-LT lauko tyrimo tarpinių duomenų patikros ataskaitas ir ESS12-LT lauko tyrimo specifikacijoje numatytus duomenų failus (įskaitant reikalingus išvestinius kintamuosius) pagal Perkančiosios organizacijos pateiktas standartines formas ir numatytus terminus.</w:t>
            </w:r>
          </w:p>
          <w:p w14:paraId="346C4F41" w14:textId="77777777" w:rsidR="00350B1B" w:rsidRPr="00CC4F20" w:rsidRDefault="00350B1B" w:rsidP="00774780">
            <w:pPr>
              <w:pStyle w:val="TableContents"/>
              <w:suppressAutoHyphens w:val="0"/>
              <w:spacing w:after="60"/>
              <w:ind w:firstLine="567"/>
              <w:jc w:val="both"/>
              <w:rPr>
                <w:sz w:val="22"/>
                <w:szCs w:val="22"/>
              </w:rPr>
            </w:pPr>
            <w:r w:rsidRPr="00CC4F20">
              <w:rPr>
                <w:sz w:val="22"/>
                <w:szCs w:val="22"/>
              </w:rPr>
              <w:t xml:space="preserve">9. Šį pasiūlymą teikiantis tiekėjas,-ai, teiks konsultacijas, grįžtamąjį ryšį ir atsakymus į užklausas apie ESS12-LT lauko tyrimo duomenų kokybę bent 6 mėnesius po galutinės atlikimo ataskaitos patvirtinimo. </w:t>
            </w:r>
          </w:p>
          <w:p w14:paraId="3A293493" w14:textId="77777777" w:rsidR="00350B1B" w:rsidRPr="00CC4F20" w:rsidRDefault="00350B1B" w:rsidP="00774780">
            <w:pPr>
              <w:pStyle w:val="TableContents"/>
              <w:suppressAutoHyphens w:val="0"/>
              <w:spacing w:after="60"/>
              <w:ind w:firstLine="567"/>
              <w:jc w:val="both"/>
              <w:rPr>
                <w:sz w:val="22"/>
                <w:szCs w:val="22"/>
              </w:rPr>
            </w:pPr>
            <w:r w:rsidRPr="00CC4F20">
              <w:rPr>
                <w:sz w:val="22"/>
                <w:szCs w:val="22"/>
              </w:rPr>
              <w:t>10 . Šį pasiūlymą teikiantis tiekėjas,-ai, įsipareigoja pasirašyti duomenų perdavimo sutikimą (pagal ESS ERIC formą) tarp tiekėjo, Perkančios organizacijos ir ESS ERIC po duomenų surinkimo ir suvedimo, bei perduoti duomenis naudojantis numatytu saugiu duomenų perdavimo būdu. Duomenų perdavimo sutikimas yra suderintas su LR galiojančiais teisės aktais ir ES Bendruoju duomenų apsaugos reglamentu (GDPR).</w:t>
            </w:r>
          </w:p>
          <w:p w14:paraId="59D2BB93" w14:textId="77777777" w:rsidR="00350B1B" w:rsidRPr="00CC4F20" w:rsidRDefault="00350B1B" w:rsidP="00774780">
            <w:pPr>
              <w:pStyle w:val="TableContents"/>
              <w:suppressAutoHyphens w:val="0"/>
              <w:spacing w:after="119"/>
              <w:ind w:firstLine="567"/>
            </w:pPr>
          </w:p>
        </w:tc>
      </w:tr>
      <w:tr w:rsidR="00350B1B" w:rsidRPr="00CC4F20" w14:paraId="20F26079" w14:textId="77777777" w:rsidTr="00774780">
        <w:tc>
          <w:tcPr>
            <w:tcW w:w="2266" w:type="dxa"/>
            <w:gridSpan w:val="2"/>
            <w:tcBorders>
              <w:bottom w:val="single" w:sz="1" w:space="0" w:color="000000"/>
            </w:tcBorders>
            <w:shd w:val="clear" w:color="auto" w:fill="auto"/>
          </w:tcPr>
          <w:p w14:paraId="45B6D4A8" w14:textId="77777777" w:rsidR="00350B1B" w:rsidRPr="00CC4F20" w:rsidRDefault="00350B1B" w:rsidP="00774780">
            <w:pPr>
              <w:pStyle w:val="TableContents"/>
              <w:snapToGrid w:val="0"/>
              <w:jc w:val="both"/>
            </w:pPr>
          </w:p>
        </w:tc>
        <w:tc>
          <w:tcPr>
            <w:tcW w:w="1134" w:type="dxa"/>
            <w:shd w:val="clear" w:color="auto" w:fill="auto"/>
          </w:tcPr>
          <w:p w14:paraId="12091BA8" w14:textId="77777777" w:rsidR="00350B1B" w:rsidRPr="00CC4F20" w:rsidRDefault="00350B1B" w:rsidP="00774780">
            <w:pPr>
              <w:pStyle w:val="TableContents"/>
              <w:snapToGrid w:val="0"/>
              <w:jc w:val="both"/>
            </w:pPr>
          </w:p>
        </w:tc>
        <w:tc>
          <w:tcPr>
            <w:tcW w:w="6238" w:type="dxa"/>
            <w:tcBorders>
              <w:bottom w:val="single" w:sz="1" w:space="0" w:color="000000"/>
            </w:tcBorders>
            <w:shd w:val="clear" w:color="auto" w:fill="auto"/>
          </w:tcPr>
          <w:p w14:paraId="0276C1B8" w14:textId="77777777" w:rsidR="00350B1B" w:rsidRPr="00CC4F20" w:rsidRDefault="00350B1B" w:rsidP="00774780">
            <w:pPr>
              <w:pStyle w:val="TableContents"/>
              <w:snapToGrid w:val="0"/>
              <w:jc w:val="both"/>
            </w:pPr>
          </w:p>
        </w:tc>
      </w:tr>
      <w:tr w:rsidR="00350B1B" w:rsidRPr="00CC4F20" w14:paraId="11FE6722" w14:textId="77777777" w:rsidTr="00774780">
        <w:tc>
          <w:tcPr>
            <w:tcW w:w="2266" w:type="dxa"/>
            <w:gridSpan w:val="2"/>
            <w:shd w:val="clear" w:color="auto" w:fill="auto"/>
          </w:tcPr>
          <w:p w14:paraId="0D6BD762" w14:textId="77777777" w:rsidR="00350B1B" w:rsidRPr="00CC4F20" w:rsidRDefault="00350B1B" w:rsidP="00774780">
            <w:pPr>
              <w:pStyle w:val="TableContents"/>
              <w:jc w:val="center"/>
            </w:pPr>
            <w:r w:rsidRPr="00CC4F20">
              <w:rPr>
                <w:i/>
                <w:iCs/>
                <w:sz w:val="20"/>
                <w:szCs w:val="20"/>
              </w:rPr>
              <w:t>(parašas)</w:t>
            </w:r>
          </w:p>
        </w:tc>
        <w:tc>
          <w:tcPr>
            <w:tcW w:w="1134" w:type="dxa"/>
            <w:shd w:val="clear" w:color="auto" w:fill="auto"/>
          </w:tcPr>
          <w:p w14:paraId="7D327169" w14:textId="77777777" w:rsidR="00350B1B" w:rsidRPr="00CC4F20" w:rsidRDefault="00350B1B" w:rsidP="00774780">
            <w:pPr>
              <w:pStyle w:val="TableContents"/>
              <w:snapToGrid w:val="0"/>
              <w:jc w:val="both"/>
            </w:pPr>
          </w:p>
        </w:tc>
        <w:tc>
          <w:tcPr>
            <w:tcW w:w="6238" w:type="dxa"/>
            <w:shd w:val="clear" w:color="auto" w:fill="auto"/>
          </w:tcPr>
          <w:p w14:paraId="1335CCCC" w14:textId="77777777" w:rsidR="00350B1B" w:rsidRPr="00CC4F20" w:rsidRDefault="00350B1B" w:rsidP="00774780">
            <w:pPr>
              <w:pStyle w:val="TableContents"/>
              <w:jc w:val="center"/>
            </w:pPr>
            <w:r w:rsidRPr="00CC4F20">
              <w:rPr>
                <w:i/>
                <w:iCs/>
                <w:sz w:val="20"/>
                <w:szCs w:val="20"/>
              </w:rPr>
              <w:t>(tiekėjo projekto vadovo vardas, pavardė)</w:t>
            </w:r>
          </w:p>
        </w:tc>
      </w:tr>
    </w:tbl>
    <w:p w14:paraId="30DC5188" w14:textId="1FBFB7BD" w:rsidR="00350B1B" w:rsidRPr="00B46AD1" w:rsidRDefault="00350B1B" w:rsidP="00A93D4E">
      <w:pPr>
        <w:pStyle w:val="Sraopastraipa"/>
        <w:tabs>
          <w:tab w:val="left" w:pos="851"/>
        </w:tabs>
        <w:spacing w:after="0" w:line="240" w:lineRule="auto"/>
        <w:ind w:left="567"/>
        <w:jc w:val="both"/>
        <w:rPr>
          <w:rFonts w:cstheme="minorHAnsi"/>
          <w:sz w:val="22"/>
          <w:szCs w:val="22"/>
        </w:rPr>
      </w:pPr>
    </w:p>
    <w:sectPr w:rsidR="00350B1B" w:rsidRPr="00B46AD1" w:rsidSect="00382F82">
      <w:footerReference w:type="first" r:id="rId19"/>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08840" w14:textId="77777777" w:rsidR="002613E3" w:rsidRDefault="002613E3" w:rsidP="00D05666">
      <w:r>
        <w:separator/>
      </w:r>
    </w:p>
  </w:endnote>
  <w:endnote w:type="continuationSeparator" w:id="0">
    <w:p w14:paraId="2E6650E6" w14:textId="77777777" w:rsidR="002613E3" w:rsidRDefault="002613E3" w:rsidP="00D05666">
      <w:r>
        <w:continuationSeparator/>
      </w:r>
    </w:p>
  </w:endnote>
  <w:endnote w:type="continuationNotice" w:id="1">
    <w:p w14:paraId="253C1975" w14:textId="77777777" w:rsidR="002613E3" w:rsidRDefault="002613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LIGHT">
    <w:altName w:val="Arial Nova Light"/>
    <w:charset w:val="00"/>
    <w:family w:val="auto"/>
    <w:pitch w:val="variable"/>
    <w:sig w:usb0="A00002FF" w:usb1="5000205B" w:usb2="00000002" w:usb3="00000000" w:csb0="00000007" w:csb1="00000000"/>
  </w:font>
  <w:font w:name="TimesNewRomanPS-ItalicMT">
    <w:altName w:val="Times New Roman"/>
    <w:panose1 w:val="00000000000000000000"/>
    <w:charset w:val="00"/>
    <w:family w:val="roman"/>
    <w:notTrueType/>
    <w:pitch w:val="default"/>
  </w:font>
  <w:font w:name="Andale Sans UI">
    <w:altName w:val="Arial"/>
    <w:charset w:val="BA"/>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BA757" w14:textId="77777777" w:rsidR="002613E3" w:rsidRDefault="002613E3" w:rsidP="00D05666">
      <w:r>
        <w:separator/>
      </w:r>
    </w:p>
  </w:footnote>
  <w:footnote w:type="continuationSeparator" w:id="0">
    <w:p w14:paraId="10C68752" w14:textId="77777777" w:rsidR="002613E3" w:rsidRDefault="002613E3" w:rsidP="00D05666">
      <w:r>
        <w:continuationSeparator/>
      </w:r>
    </w:p>
  </w:footnote>
  <w:footnote w:type="continuationNotice" w:id="1">
    <w:p w14:paraId="22FE3F71" w14:textId="77777777" w:rsidR="002613E3" w:rsidRDefault="002613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B"/>
    <w:multiLevelType w:val="multilevel"/>
    <w:tmpl w:val="33D86C08"/>
    <w:name w:val="WW8Num34"/>
    <w:lvl w:ilvl="0">
      <w:start w:val="1"/>
      <w:numFmt w:val="upperRoman"/>
      <w:lvlText w:val=" %1."/>
      <w:lvlJc w:val="left"/>
      <w:pPr>
        <w:tabs>
          <w:tab w:val="num" w:pos="432"/>
        </w:tabs>
        <w:ind w:left="432" w:hanging="432"/>
      </w:pPr>
    </w:lvl>
    <w:lvl w:ilvl="1">
      <w:start w:val="1"/>
      <w:numFmt w:val="decimal"/>
      <w:lvlText w:val=" %2 priedas."/>
      <w:lvlJc w:val="left"/>
      <w:pPr>
        <w:tabs>
          <w:tab w:val="num" w:pos="850"/>
        </w:tabs>
        <w:ind w:left="850" w:hanging="850"/>
      </w:pPr>
      <w:rPr>
        <w:sz w:val="28"/>
        <w:szCs w:val="28"/>
      </w:rPr>
    </w:lvl>
    <w:lvl w:ilvl="2">
      <w:start w:val="1"/>
      <w:numFmt w:val="decimal"/>
      <w:lvlText w:val=" %3."/>
      <w:lvlJc w:val="left"/>
      <w:pPr>
        <w:tabs>
          <w:tab w:val="num" w:pos="397"/>
        </w:tabs>
        <w:ind w:left="0" w:firstLine="0"/>
      </w:pPr>
    </w:lvl>
    <w:lvl w:ilvl="3">
      <w:start w:val="1"/>
      <w:numFmt w:val="lowerLetter"/>
      <w:lvlText w:val=" %4)"/>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865053"/>
    <w:multiLevelType w:val="hybridMultilevel"/>
    <w:tmpl w:val="F594B552"/>
    <w:lvl w:ilvl="0" w:tplc="86560B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B4F0921"/>
    <w:multiLevelType w:val="hybridMultilevel"/>
    <w:tmpl w:val="723244B0"/>
    <w:lvl w:ilvl="0" w:tplc="657E0C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2BE43CF"/>
    <w:multiLevelType w:val="hybridMultilevel"/>
    <w:tmpl w:val="172C55D2"/>
    <w:lvl w:ilvl="0" w:tplc="C5141B34">
      <w:start w:val="1"/>
      <w:numFmt w:val="decimal"/>
      <w:lvlText w:val="%1)"/>
      <w:lvlJc w:val="left"/>
      <w:pPr>
        <w:ind w:left="1020" w:hanging="360"/>
      </w:pPr>
    </w:lvl>
    <w:lvl w:ilvl="1" w:tplc="1FBE2A90">
      <w:start w:val="1"/>
      <w:numFmt w:val="decimal"/>
      <w:lvlText w:val="%2)"/>
      <w:lvlJc w:val="left"/>
      <w:pPr>
        <w:ind w:left="1020" w:hanging="360"/>
      </w:pPr>
    </w:lvl>
    <w:lvl w:ilvl="2" w:tplc="3364D7CA">
      <w:start w:val="1"/>
      <w:numFmt w:val="decimal"/>
      <w:lvlText w:val="%3)"/>
      <w:lvlJc w:val="left"/>
      <w:pPr>
        <w:ind w:left="1020" w:hanging="360"/>
      </w:pPr>
    </w:lvl>
    <w:lvl w:ilvl="3" w:tplc="21AAC11E">
      <w:start w:val="1"/>
      <w:numFmt w:val="decimal"/>
      <w:lvlText w:val="%4)"/>
      <w:lvlJc w:val="left"/>
      <w:pPr>
        <w:ind w:left="1020" w:hanging="360"/>
      </w:pPr>
    </w:lvl>
    <w:lvl w:ilvl="4" w:tplc="2C3A0F76">
      <w:start w:val="1"/>
      <w:numFmt w:val="decimal"/>
      <w:lvlText w:val="%5)"/>
      <w:lvlJc w:val="left"/>
      <w:pPr>
        <w:ind w:left="1020" w:hanging="360"/>
      </w:pPr>
    </w:lvl>
    <w:lvl w:ilvl="5" w:tplc="68F8668E">
      <w:start w:val="1"/>
      <w:numFmt w:val="decimal"/>
      <w:lvlText w:val="%6)"/>
      <w:lvlJc w:val="left"/>
      <w:pPr>
        <w:ind w:left="1020" w:hanging="360"/>
      </w:pPr>
    </w:lvl>
    <w:lvl w:ilvl="6" w:tplc="F0E2B2CE">
      <w:start w:val="1"/>
      <w:numFmt w:val="decimal"/>
      <w:lvlText w:val="%7)"/>
      <w:lvlJc w:val="left"/>
      <w:pPr>
        <w:ind w:left="1020" w:hanging="360"/>
      </w:pPr>
    </w:lvl>
    <w:lvl w:ilvl="7" w:tplc="0678A000">
      <w:start w:val="1"/>
      <w:numFmt w:val="decimal"/>
      <w:lvlText w:val="%8)"/>
      <w:lvlJc w:val="left"/>
      <w:pPr>
        <w:ind w:left="1020" w:hanging="360"/>
      </w:pPr>
    </w:lvl>
    <w:lvl w:ilvl="8" w:tplc="B266623E">
      <w:start w:val="1"/>
      <w:numFmt w:val="decimal"/>
      <w:lvlText w:val="%9)"/>
      <w:lvlJc w:val="left"/>
      <w:pPr>
        <w:ind w:left="1020" w:hanging="360"/>
      </w:pPr>
    </w:lvl>
  </w:abstractNum>
  <w:abstractNum w:abstractNumId="8"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144674C"/>
    <w:multiLevelType w:val="hybridMultilevel"/>
    <w:tmpl w:val="1820CABC"/>
    <w:lvl w:ilvl="0" w:tplc="91C6C7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E27762"/>
    <w:multiLevelType w:val="hybridMultilevel"/>
    <w:tmpl w:val="E7AA0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754B07"/>
    <w:multiLevelType w:val="hybridMultilevel"/>
    <w:tmpl w:val="2BDACB14"/>
    <w:lvl w:ilvl="0" w:tplc="3162D078">
      <w:start w:val="1"/>
      <w:numFmt w:val="decimal"/>
      <w:lvlText w:val="%1."/>
      <w:lvlJc w:val="left"/>
      <w:pPr>
        <w:ind w:left="720" w:hanging="360"/>
      </w:pPr>
    </w:lvl>
    <w:lvl w:ilvl="1" w:tplc="2E9EAC52">
      <w:start w:val="1"/>
      <w:numFmt w:val="decimal"/>
      <w:lvlText w:val="%2."/>
      <w:lvlJc w:val="left"/>
      <w:pPr>
        <w:ind w:left="720" w:hanging="360"/>
      </w:pPr>
    </w:lvl>
    <w:lvl w:ilvl="2" w:tplc="779C0DC4">
      <w:start w:val="1"/>
      <w:numFmt w:val="decimal"/>
      <w:lvlText w:val="%3."/>
      <w:lvlJc w:val="left"/>
      <w:pPr>
        <w:ind w:left="720" w:hanging="360"/>
      </w:pPr>
    </w:lvl>
    <w:lvl w:ilvl="3" w:tplc="6D1AE4A4">
      <w:start w:val="1"/>
      <w:numFmt w:val="decimal"/>
      <w:lvlText w:val="%4."/>
      <w:lvlJc w:val="left"/>
      <w:pPr>
        <w:ind w:left="720" w:hanging="360"/>
      </w:pPr>
    </w:lvl>
    <w:lvl w:ilvl="4" w:tplc="09A674DC">
      <w:start w:val="1"/>
      <w:numFmt w:val="decimal"/>
      <w:lvlText w:val="%5."/>
      <w:lvlJc w:val="left"/>
      <w:pPr>
        <w:ind w:left="720" w:hanging="360"/>
      </w:pPr>
    </w:lvl>
    <w:lvl w:ilvl="5" w:tplc="B49E9C0C">
      <w:start w:val="1"/>
      <w:numFmt w:val="decimal"/>
      <w:lvlText w:val="%6."/>
      <w:lvlJc w:val="left"/>
      <w:pPr>
        <w:ind w:left="720" w:hanging="360"/>
      </w:pPr>
    </w:lvl>
    <w:lvl w:ilvl="6" w:tplc="1046A560">
      <w:start w:val="1"/>
      <w:numFmt w:val="decimal"/>
      <w:lvlText w:val="%7."/>
      <w:lvlJc w:val="left"/>
      <w:pPr>
        <w:ind w:left="720" w:hanging="360"/>
      </w:pPr>
    </w:lvl>
    <w:lvl w:ilvl="7" w:tplc="C4AC6C7A">
      <w:start w:val="1"/>
      <w:numFmt w:val="decimal"/>
      <w:lvlText w:val="%8."/>
      <w:lvlJc w:val="left"/>
      <w:pPr>
        <w:ind w:left="720" w:hanging="360"/>
      </w:pPr>
    </w:lvl>
    <w:lvl w:ilvl="8" w:tplc="0632164A">
      <w:start w:val="1"/>
      <w:numFmt w:val="decimal"/>
      <w:lvlText w:val="%9."/>
      <w:lvlJc w:val="left"/>
      <w:pPr>
        <w:ind w:left="720" w:hanging="360"/>
      </w:p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51A3E35"/>
    <w:multiLevelType w:val="hybridMultilevel"/>
    <w:tmpl w:val="4A225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9"/>
  </w:num>
  <w:num w:numId="2" w16cid:durableId="207184103">
    <w:abstractNumId w:val="6"/>
  </w:num>
  <w:num w:numId="3" w16cid:durableId="1484615006">
    <w:abstractNumId w:val="14"/>
  </w:num>
  <w:num w:numId="4" w16cid:durableId="408162091">
    <w:abstractNumId w:val="19"/>
  </w:num>
  <w:num w:numId="5" w16cid:durableId="12269543">
    <w:abstractNumId w:val="16"/>
  </w:num>
  <w:num w:numId="6" w16cid:durableId="749809940">
    <w:abstractNumId w:val="4"/>
  </w:num>
  <w:num w:numId="7" w16cid:durableId="412043720">
    <w:abstractNumId w:val="17"/>
  </w:num>
  <w:num w:numId="8" w16cid:durableId="1864435576">
    <w:abstractNumId w:val="15"/>
  </w:num>
  <w:num w:numId="9" w16cid:durableId="970745845">
    <w:abstractNumId w:val="3"/>
  </w:num>
  <w:num w:numId="10" w16cid:durableId="1605767895">
    <w:abstractNumId w:val="5"/>
  </w:num>
  <w:num w:numId="11" w16cid:durableId="1824663810">
    <w:abstractNumId w:val="10"/>
  </w:num>
  <w:num w:numId="12" w16cid:durableId="455411220">
    <w:abstractNumId w:val="11"/>
  </w:num>
  <w:num w:numId="13" w16cid:durableId="1201086677">
    <w:abstractNumId w:val="13"/>
  </w:num>
  <w:num w:numId="14" w16cid:durableId="551430974">
    <w:abstractNumId w:val="7"/>
  </w:num>
  <w:num w:numId="15" w16cid:durableId="1665157">
    <w:abstractNumId w:val="12"/>
  </w:num>
  <w:num w:numId="16" w16cid:durableId="942345294">
    <w:abstractNumId w:val="0"/>
  </w:num>
  <w:num w:numId="17" w16cid:durableId="955677572">
    <w:abstractNumId w:val="1"/>
  </w:num>
  <w:num w:numId="18" w16cid:durableId="2092775922">
    <w:abstractNumId w:val="8"/>
  </w:num>
  <w:num w:numId="19" w16cid:durableId="1976400041">
    <w:abstractNumId w:val="2"/>
  </w:num>
  <w:num w:numId="20" w16cid:durableId="207068656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9CC"/>
    <w:rsid w:val="00001CCF"/>
    <w:rsid w:val="00002790"/>
    <w:rsid w:val="00003568"/>
    <w:rsid w:val="000035DA"/>
    <w:rsid w:val="00003A28"/>
    <w:rsid w:val="00003A3F"/>
    <w:rsid w:val="00003ECE"/>
    <w:rsid w:val="00004521"/>
    <w:rsid w:val="00004A08"/>
    <w:rsid w:val="00004B71"/>
    <w:rsid w:val="00005A85"/>
    <w:rsid w:val="00005F36"/>
    <w:rsid w:val="000060AC"/>
    <w:rsid w:val="00006991"/>
    <w:rsid w:val="00007191"/>
    <w:rsid w:val="000074A0"/>
    <w:rsid w:val="00007D23"/>
    <w:rsid w:val="00007EC9"/>
    <w:rsid w:val="00007F36"/>
    <w:rsid w:val="00010309"/>
    <w:rsid w:val="000103D4"/>
    <w:rsid w:val="0001089B"/>
    <w:rsid w:val="00010B64"/>
    <w:rsid w:val="00010EAD"/>
    <w:rsid w:val="00010FA6"/>
    <w:rsid w:val="0001143E"/>
    <w:rsid w:val="00011887"/>
    <w:rsid w:val="00011A8D"/>
    <w:rsid w:val="00011B40"/>
    <w:rsid w:val="00012892"/>
    <w:rsid w:val="00012BE7"/>
    <w:rsid w:val="000133D6"/>
    <w:rsid w:val="00013DF0"/>
    <w:rsid w:val="00013EF1"/>
    <w:rsid w:val="00013FF6"/>
    <w:rsid w:val="000140FE"/>
    <w:rsid w:val="00014A61"/>
    <w:rsid w:val="00014AE4"/>
    <w:rsid w:val="00015C75"/>
    <w:rsid w:val="00015FC9"/>
    <w:rsid w:val="0001618D"/>
    <w:rsid w:val="0001658B"/>
    <w:rsid w:val="0001670E"/>
    <w:rsid w:val="00016FDD"/>
    <w:rsid w:val="00017009"/>
    <w:rsid w:val="00017373"/>
    <w:rsid w:val="000206C9"/>
    <w:rsid w:val="00020BA6"/>
    <w:rsid w:val="00020FD4"/>
    <w:rsid w:val="00021574"/>
    <w:rsid w:val="00021ECC"/>
    <w:rsid w:val="00021EFA"/>
    <w:rsid w:val="000221F4"/>
    <w:rsid w:val="00022DEB"/>
    <w:rsid w:val="00022E0C"/>
    <w:rsid w:val="00023641"/>
    <w:rsid w:val="000237AC"/>
    <w:rsid w:val="000242B5"/>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859"/>
    <w:rsid w:val="00034A4A"/>
    <w:rsid w:val="00035221"/>
    <w:rsid w:val="000356C7"/>
    <w:rsid w:val="0003587B"/>
    <w:rsid w:val="0003638B"/>
    <w:rsid w:val="000372C8"/>
    <w:rsid w:val="000372F4"/>
    <w:rsid w:val="000373E5"/>
    <w:rsid w:val="00037649"/>
    <w:rsid w:val="00040233"/>
    <w:rsid w:val="00040825"/>
    <w:rsid w:val="00040C0F"/>
    <w:rsid w:val="00042720"/>
    <w:rsid w:val="00042937"/>
    <w:rsid w:val="00042D50"/>
    <w:rsid w:val="000431AC"/>
    <w:rsid w:val="00043C51"/>
    <w:rsid w:val="00043D65"/>
    <w:rsid w:val="0004409A"/>
    <w:rsid w:val="00044728"/>
    <w:rsid w:val="00044B63"/>
    <w:rsid w:val="00044D8E"/>
    <w:rsid w:val="00044F08"/>
    <w:rsid w:val="00044F13"/>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843"/>
    <w:rsid w:val="0005295E"/>
    <w:rsid w:val="00053139"/>
    <w:rsid w:val="0005396D"/>
    <w:rsid w:val="00053ABC"/>
    <w:rsid w:val="000543B5"/>
    <w:rsid w:val="00055235"/>
    <w:rsid w:val="00055367"/>
    <w:rsid w:val="00055C32"/>
    <w:rsid w:val="000561CC"/>
    <w:rsid w:val="000571AD"/>
    <w:rsid w:val="00057346"/>
    <w:rsid w:val="000578C9"/>
    <w:rsid w:val="0006040C"/>
    <w:rsid w:val="000605C5"/>
    <w:rsid w:val="000608EF"/>
    <w:rsid w:val="00060FD2"/>
    <w:rsid w:val="00061084"/>
    <w:rsid w:val="00061466"/>
    <w:rsid w:val="00061E86"/>
    <w:rsid w:val="0006300C"/>
    <w:rsid w:val="000631F1"/>
    <w:rsid w:val="0006457D"/>
    <w:rsid w:val="00064868"/>
    <w:rsid w:val="0006575D"/>
    <w:rsid w:val="0006588C"/>
    <w:rsid w:val="000659E9"/>
    <w:rsid w:val="00066BB9"/>
    <w:rsid w:val="00066D29"/>
    <w:rsid w:val="00067A88"/>
    <w:rsid w:val="00067DCC"/>
    <w:rsid w:val="00067EAF"/>
    <w:rsid w:val="0007051B"/>
    <w:rsid w:val="000714BF"/>
    <w:rsid w:val="00071548"/>
    <w:rsid w:val="000716B1"/>
    <w:rsid w:val="00071FB5"/>
    <w:rsid w:val="00072F31"/>
    <w:rsid w:val="00072FE6"/>
    <w:rsid w:val="000734C1"/>
    <w:rsid w:val="00073625"/>
    <w:rsid w:val="000738C7"/>
    <w:rsid w:val="00073F1B"/>
    <w:rsid w:val="000748D3"/>
    <w:rsid w:val="000749D7"/>
    <w:rsid w:val="00074A01"/>
    <w:rsid w:val="00074DEB"/>
    <w:rsid w:val="00074E9E"/>
    <w:rsid w:val="0007511C"/>
    <w:rsid w:val="00075511"/>
    <w:rsid w:val="00075D27"/>
    <w:rsid w:val="000767B7"/>
    <w:rsid w:val="00076FB7"/>
    <w:rsid w:val="00077583"/>
    <w:rsid w:val="000775B4"/>
    <w:rsid w:val="00077BE1"/>
    <w:rsid w:val="00077C57"/>
    <w:rsid w:val="00080396"/>
    <w:rsid w:val="00080EE8"/>
    <w:rsid w:val="00080F53"/>
    <w:rsid w:val="0008241E"/>
    <w:rsid w:val="00082F6A"/>
    <w:rsid w:val="0008369A"/>
    <w:rsid w:val="000839A8"/>
    <w:rsid w:val="0008436A"/>
    <w:rsid w:val="000851E4"/>
    <w:rsid w:val="00085276"/>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5E2"/>
    <w:rsid w:val="000917F2"/>
    <w:rsid w:val="00091C9D"/>
    <w:rsid w:val="00093047"/>
    <w:rsid w:val="00094604"/>
    <w:rsid w:val="00094977"/>
    <w:rsid w:val="00095834"/>
    <w:rsid w:val="00095A99"/>
    <w:rsid w:val="00096C28"/>
    <w:rsid w:val="0009724E"/>
    <w:rsid w:val="00097B6B"/>
    <w:rsid w:val="00097B80"/>
    <w:rsid w:val="000A05FB"/>
    <w:rsid w:val="000A0611"/>
    <w:rsid w:val="000A09BB"/>
    <w:rsid w:val="000A0DFE"/>
    <w:rsid w:val="000A0F5D"/>
    <w:rsid w:val="000A1E34"/>
    <w:rsid w:val="000A202B"/>
    <w:rsid w:val="000A2CBA"/>
    <w:rsid w:val="000A2D88"/>
    <w:rsid w:val="000A2FA7"/>
    <w:rsid w:val="000A5738"/>
    <w:rsid w:val="000A5FB1"/>
    <w:rsid w:val="000A6BBE"/>
    <w:rsid w:val="000A76C1"/>
    <w:rsid w:val="000A7BF8"/>
    <w:rsid w:val="000A7E99"/>
    <w:rsid w:val="000B049C"/>
    <w:rsid w:val="000B0CED"/>
    <w:rsid w:val="000B2E23"/>
    <w:rsid w:val="000B3629"/>
    <w:rsid w:val="000B36CB"/>
    <w:rsid w:val="000B487F"/>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2D92"/>
    <w:rsid w:val="000C34A7"/>
    <w:rsid w:val="000C37AC"/>
    <w:rsid w:val="000C3D2E"/>
    <w:rsid w:val="000C3F71"/>
    <w:rsid w:val="000C4526"/>
    <w:rsid w:val="000C4733"/>
    <w:rsid w:val="000C4D87"/>
    <w:rsid w:val="000C4DF9"/>
    <w:rsid w:val="000C55D6"/>
    <w:rsid w:val="000C59B8"/>
    <w:rsid w:val="000C59BF"/>
    <w:rsid w:val="000C6068"/>
    <w:rsid w:val="000C646C"/>
    <w:rsid w:val="000C7160"/>
    <w:rsid w:val="000C7ED0"/>
    <w:rsid w:val="000D0C67"/>
    <w:rsid w:val="000D0F58"/>
    <w:rsid w:val="000D13D6"/>
    <w:rsid w:val="000D18E9"/>
    <w:rsid w:val="000D26D8"/>
    <w:rsid w:val="000D412D"/>
    <w:rsid w:val="000D4406"/>
    <w:rsid w:val="000D4B9C"/>
    <w:rsid w:val="000D4E2B"/>
    <w:rsid w:val="000D4E82"/>
    <w:rsid w:val="000D5C58"/>
    <w:rsid w:val="000D638A"/>
    <w:rsid w:val="000D71C2"/>
    <w:rsid w:val="000D7494"/>
    <w:rsid w:val="000D7AD2"/>
    <w:rsid w:val="000E083B"/>
    <w:rsid w:val="000E0EAE"/>
    <w:rsid w:val="000E10BD"/>
    <w:rsid w:val="000E149B"/>
    <w:rsid w:val="000E1743"/>
    <w:rsid w:val="000E1F8D"/>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0C5C"/>
    <w:rsid w:val="000F1287"/>
    <w:rsid w:val="000F1B57"/>
    <w:rsid w:val="000F2282"/>
    <w:rsid w:val="000F2369"/>
    <w:rsid w:val="000F28F4"/>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2F6A"/>
    <w:rsid w:val="00103779"/>
    <w:rsid w:val="00104244"/>
    <w:rsid w:val="001045A6"/>
    <w:rsid w:val="00104956"/>
    <w:rsid w:val="0010505E"/>
    <w:rsid w:val="001059F7"/>
    <w:rsid w:val="00105EBC"/>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4867"/>
    <w:rsid w:val="00115438"/>
    <w:rsid w:val="00116A84"/>
    <w:rsid w:val="0011798C"/>
    <w:rsid w:val="00117DD0"/>
    <w:rsid w:val="00120E2E"/>
    <w:rsid w:val="00120F58"/>
    <w:rsid w:val="00121549"/>
    <w:rsid w:val="00121867"/>
    <w:rsid w:val="00121982"/>
    <w:rsid w:val="00122003"/>
    <w:rsid w:val="001222D8"/>
    <w:rsid w:val="0012267C"/>
    <w:rsid w:val="00122995"/>
    <w:rsid w:val="001229FD"/>
    <w:rsid w:val="00124338"/>
    <w:rsid w:val="00124345"/>
    <w:rsid w:val="00124FB1"/>
    <w:rsid w:val="00125082"/>
    <w:rsid w:val="0012584E"/>
    <w:rsid w:val="0012639E"/>
    <w:rsid w:val="00127196"/>
    <w:rsid w:val="001275FB"/>
    <w:rsid w:val="00127F38"/>
    <w:rsid w:val="0013010B"/>
    <w:rsid w:val="00130AB2"/>
    <w:rsid w:val="00130AB9"/>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73A"/>
    <w:rsid w:val="00140035"/>
    <w:rsid w:val="00140053"/>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6DF9"/>
    <w:rsid w:val="001473EE"/>
    <w:rsid w:val="00147552"/>
    <w:rsid w:val="00147A63"/>
    <w:rsid w:val="00147A8C"/>
    <w:rsid w:val="0015079A"/>
    <w:rsid w:val="00150D95"/>
    <w:rsid w:val="00150E77"/>
    <w:rsid w:val="001520C3"/>
    <w:rsid w:val="00152734"/>
    <w:rsid w:val="0015376E"/>
    <w:rsid w:val="001538C5"/>
    <w:rsid w:val="00153D1C"/>
    <w:rsid w:val="00154487"/>
    <w:rsid w:val="0015529C"/>
    <w:rsid w:val="00155354"/>
    <w:rsid w:val="001553B0"/>
    <w:rsid w:val="00155400"/>
    <w:rsid w:val="00155425"/>
    <w:rsid w:val="00155C0F"/>
    <w:rsid w:val="00156148"/>
    <w:rsid w:val="00156375"/>
    <w:rsid w:val="00156AC9"/>
    <w:rsid w:val="001570E6"/>
    <w:rsid w:val="001578F5"/>
    <w:rsid w:val="001606CB"/>
    <w:rsid w:val="001607EC"/>
    <w:rsid w:val="001609D9"/>
    <w:rsid w:val="00160A4A"/>
    <w:rsid w:val="00161FCE"/>
    <w:rsid w:val="00162BCD"/>
    <w:rsid w:val="001640AF"/>
    <w:rsid w:val="00164443"/>
    <w:rsid w:val="001647BD"/>
    <w:rsid w:val="00166073"/>
    <w:rsid w:val="0016665C"/>
    <w:rsid w:val="00166EB7"/>
    <w:rsid w:val="00167192"/>
    <w:rsid w:val="00167555"/>
    <w:rsid w:val="00167E09"/>
    <w:rsid w:val="00170676"/>
    <w:rsid w:val="001710A5"/>
    <w:rsid w:val="0017154D"/>
    <w:rsid w:val="00171C73"/>
    <w:rsid w:val="00171FE7"/>
    <w:rsid w:val="0017277D"/>
    <w:rsid w:val="00172D53"/>
    <w:rsid w:val="00173ACB"/>
    <w:rsid w:val="00173E9D"/>
    <w:rsid w:val="001741F9"/>
    <w:rsid w:val="00174A4C"/>
    <w:rsid w:val="00174EE0"/>
    <w:rsid w:val="0017506F"/>
    <w:rsid w:val="0017533E"/>
    <w:rsid w:val="0017567C"/>
    <w:rsid w:val="00176ECD"/>
    <w:rsid w:val="00176FD3"/>
    <w:rsid w:val="00177EC6"/>
    <w:rsid w:val="001801B7"/>
    <w:rsid w:val="00180340"/>
    <w:rsid w:val="00180466"/>
    <w:rsid w:val="00181168"/>
    <w:rsid w:val="00181511"/>
    <w:rsid w:val="0018252A"/>
    <w:rsid w:val="00182729"/>
    <w:rsid w:val="00182CBF"/>
    <w:rsid w:val="00182E25"/>
    <w:rsid w:val="0018349F"/>
    <w:rsid w:val="00183AD9"/>
    <w:rsid w:val="00183BC8"/>
    <w:rsid w:val="00183BF1"/>
    <w:rsid w:val="00183E24"/>
    <w:rsid w:val="001849BD"/>
    <w:rsid w:val="00184D68"/>
    <w:rsid w:val="001853B6"/>
    <w:rsid w:val="00185454"/>
    <w:rsid w:val="00185997"/>
    <w:rsid w:val="00185BC4"/>
    <w:rsid w:val="001865A6"/>
    <w:rsid w:val="00186D38"/>
    <w:rsid w:val="0019130D"/>
    <w:rsid w:val="00191927"/>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7D4"/>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3F2F"/>
    <w:rsid w:val="001A49EA"/>
    <w:rsid w:val="001A4A53"/>
    <w:rsid w:val="001A4CBB"/>
    <w:rsid w:val="001A4D7F"/>
    <w:rsid w:val="001A4D9A"/>
    <w:rsid w:val="001A5289"/>
    <w:rsid w:val="001A5F8E"/>
    <w:rsid w:val="001A5FBA"/>
    <w:rsid w:val="001A67B2"/>
    <w:rsid w:val="001A6BE3"/>
    <w:rsid w:val="001A6CC7"/>
    <w:rsid w:val="001A7088"/>
    <w:rsid w:val="001A710C"/>
    <w:rsid w:val="001A7663"/>
    <w:rsid w:val="001A7678"/>
    <w:rsid w:val="001A7B3D"/>
    <w:rsid w:val="001B031C"/>
    <w:rsid w:val="001B11AF"/>
    <w:rsid w:val="001B1895"/>
    <w:rsid w:val="001B2074"/>
    <w:rsid w:val="001B2226"/>
    <w:rsid w:val="001B31AF"/>
    <w:rsid w:val="001B3250"/>
    <w:rsid w:val="001B33A4"/>
    <w:rsid w:val="001B35E2"/>
    <w:rsid w:val="001B370C"/>
    <w:rsid w:val="001B3C7D"/>
    <w:rsid w:val="001B3F4C"/>
    <w:rsid w:val="001B4266"/>
    <w:rsid w:val="001B50F3"/>
    <w:rsid w:val="001B53D6"/>
    <w:rsid w:val="001B59DE"/>
    <w:rsid w:val="001B77FA"/>
    <w:rsid w:val="001C094B"/>
    <w:rsid w:val="001C1AD0"/>
    <w:rsid w:val="001C1CC5"/>
    <w:rsid w:val="001C24BC"/>
    <w:rsid w:val="001C2CCC"/>
    <w:rsid w:val="001C305A"/>
    <w:rsid w:val="001C37BD"/>
    <w:rsid w:val="001C3C39"/>
    <w:rsid w:val="001C4385"/>
    <w:rsid w:val="001C45C1"/>
    <w:rsid w:val="001C468D"/>
    <w:rsid w:val="001C4F12"/>
    <w:rsid w:val="001C545C"/>
    <w:rsid w:val="001C635E"/>
    <w:rsid w:val="001C6757"/>
    <w:rsid w:val="001C6A8E"/>
    <w:rsid w:val="001C6CD0"/>
    <w:rsid w:val="001C762B"/>
    <w:rsid w:val="001C7F48"/>
    <w:rsid w:val="001D2623"/>
    <w:rsid w:val="001D27DE"/>
    <w:rsid w:val="001D2CB6"/>
    <w:rsid w:val="001D2E18"/>
    <w:rsid w:val="001D333B"/>
    <w:rsid w:val="001D37D8"/>
    <w:rsid w:val="001D414C"/>
    <w:rsid w:val="001D41F4"/>
    <w:rsid w:val="001D5752"/>
    <w:rsid w:val="001D612E"/>
    <w:rsid w:val="001D65F8"/>
    <w:rsid w:val="001D7492"/>
    <w:rsid w:val="001D7890"/>
    <w:rsid w:val="001E0107"/>
    <w:rsid w:val="001E171F"/>
    <w:rsid w:val="001E250F"/>
    <w:rsid w:val="001E2BC5"/>
    <w:rsid w:val="001E3801"/>
    <w:rsid w:val="001E3D5A"/>
    <w:rsid w:val="001E4349"/>
    <w:rsid w:val="001E4891"/>
    <w:rsid w:val="001E4C29"/>
    <w:rsid w:val="001E4DB2"/>
    <w:rsid w:val="001E5701"/>
    <w:rsid w:val="001E61DF"/>
    <w:rsid w:val="001E76C7"/>
    <w:rsid w:val="001E7E24"/>
    <w:rsid w:val="001E7EAE"/>
    <w:rsid w:val="001F04C1"/>
    <w:rsid w:val="001F15A0"/>
    <w:rsid w:val="001F1D6C"/>
    <w:rsid w:val="001F1DB6"/>
    <w:rsid w:val="001F1FB1"/>
    <w:rsid w:val="001F2003"/>
    <w:rsid w:val="001F2168"/>
    <w:rsid w:val="001F2E11"/>
    <w:rsid w:val="001F2EB6"/>
    <w:rsid w:val="001F3174"/>
    <w:rsid w:val="001F4456"/>
    <w:rsid w:val="001F4936"/>
    <w:rsid w:val="001F5180"/>
    <w:rsid w:val="001F573E"/>
    <w:rsid w:val="001F593B"/>
    <w:rsid w:val="001F5ED0"/>
    <w:rsid w:val="001F62B2"/>
    <w:rsid w:val="001F6551"/>
    <w:rsid w:val="001F6777"/>
    <w:rsid w:val="001F70BC"/>
    <w:rsid w:val="001F74B8"/>
    <w:rsid w:val="001F78B9"/>
    <w:rsid w:val="001F7BB6"/>
    <w:rsid w:val="001F7C60"/>
    <w:rsid w:val="00200101"/>
    <w:rsid w:val="00200212"/>
    <w:rsid w:val="00200693"/>
    <w:rsid w:val="00200F5D"/>
    <w:rsid w:val="002014CF"/>
    <w:rsid w:val="00202323"/>
    <w:rsid w:val="0020254E"/>
    <w:rsid w:val="00202A46"/>
    <w:rsid w:val="00202B69"/>
    <w:rsid w:val="00202DC9"/>
    <w:rsid w:val="00203725"/>
    <w:rsid w:val="002037C0"/>
    <w:rsid w:val="00203D02"/>
    <w:rsid w:val="0020417D"/>
    <w:rsid w:val="00204624"/>
    <w:rsid w:val="002058A4"/>
    <w:rsid w:val="002059C4"/>
    <w:rsid w:val="00206179"/>
    <w:rsid w:val="002078CF"/>
    <w:rsid w:val="0020796D"/>
    <w:rsid w:val="00207CC3"/>
    <w:rsid w:val="00207E02"/>
    <w:rsid w:val="00207E40"/>
    <w:rsid w:val="00207FAC"/>
    <w:rsid w:val="00210068"/>
    <w:rsid w:val="002101DC"/>
    <w:rsid w:val="00210594"/>
    <w:rsid w:val="0021081B"/>
    <w:rsid w:val="00210870"/>
    <w:rsid w:val="00211008"/>
    <w:rsid w:val="00211C36"/>
    <w:rsid w:val="00212051"/>
    <w:rsid w:val="00212C25"/>
    <w:rsid w:val="00212F68"/>
    <w:rsid w:val="002135C6"/>
    <w:rsid w:val="0021377A"/>
    <w:rsid w:val="002140C5"/>
    <w:rsid w:val="00214B9D"/>
    <w:rsid w:val="00214D4B"/>
    <w:rsid w:val="00215B09"/>
    <w:rsid w:val="00215FB5"/>
    <w:rsid w:val="002163DC"/>
    <w:rsid w:val="00216766"/>
    <w:rsid w:val="00216820"/>
    <w:rsid w:val="002176A0"/>
    <w:rsid w:val="00217893"/>
    <w:rsid w:val="002203C6"/>
    <w:rsid w:val="00220588"/>
    <w:rsid w:val="00220B88"/>
    <w:rsid w:val="002211A8"/>
    <w:rsid w:val="00221235"/>
    <w:rsid w:val="00221BFB"/>
    <w:rsid w:val="00221CC0"/>
    <w:rsid w:val="0022234B"/>
    <w:rsid w:val="00223614"/>
    <w:rsid w:val="00223D79"/>
    <w:rsid w:val="00223DF1"/>
    <w:rsid w:val="00224F0F"/>
    <w:rsid w:val="002256CF"/>
    <w:rsid w:val="002257D8"/>
    <w:rsid w:val="00225BEF"/>
    <w:rsid w:val="002267DE"/>
    <w:rsid w:val="00226AD0"/>
    <w:rsid w:val="002279BC"/>
    <w:rsid w:val="002306AB"/>
    <w:rsid w:val="00230FCD"/>
    <w:rsid w:val="00231166"/>
    <w:rsid w:val="0023232F"/>
    <w:rsid w:val="00233169"/>
    <w:rsid w:val="0023335E"/>
    <w:rsid w:val="002338C0"/>
    <w:rsid w:val="00233B14"/>
    <w:rsid w:val="002342E3"/>
    <w:rsid w:val="00234717"/>
    <w:rsid w:val="00234920"/>
    <w:rsid w:val="0023505D"/>
    <w:rsid w:val="002358F1"/>
    <w:rsid w:val="002374F8"/>
    <w:rsid w:val="002378CC"/>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47D43"/>
    <w:rsid w:val="002510C4"/>
    <w:rsid w:val="0025176F"/>
    <w:rsid w:val="00251D4A"/>
    <w:rsid w:val="002522AF"/>
    <w:rsid w:val="00252A35"/>
    <w:rsid w:val="00252D93"/>
    <w:rsid w:val="00253090"/>
    <w:rsid w:val="002537B8"/>
    <w:rsid w:val="00253C3C"/>
    <w:rsid w:val="00254895"/>
    <w:rsid w:val="00254B13"/>
    <w:rsid w:val="00255225"/>
    <w:rsid w:val="0025607C"/>
    <w:rsid w:val="0025709E"/>
    <w:rsid w:val="002576BB"/>
    <w:rsid w:val="00257DA9"/>
    <w:rsid w:val="002601F1"/>
    <w:rsid w:val="00260280"/>
    <w:rsid w:val="002602D9"/>
    <w:rsid w:val="002603C7"/>
    <w:rsid w:val="002609DE"/>
    <w:rsid w:val="00260B51"/>
    <w:rsid w:val="002613E3"/>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517"/>
    <w:rsid w:val="00267751"/>
    <w:rsid w:val="00267E9A"/>
    <w:rsid w:val="00270113"/>
    <w:rsid w:val="002704BC"/>
    <w:rsid w:val="002707A9"/>
    <w:rsid w:val="002713FB"/>
    <w:rsid w:val="00271411"/>
    <w:rsid w:val="002716D8"/>
    <w:rsid w:val="00272038"/>
    <w:rsid w:val="0027236E"/>
    <w:rsid w:val="00272857"/>
    <w:rsid w:val="00272961"/>
    <w:rsid w:val="0027399D"/>
    <w:rsid w:val="00273F59"/>
    <w:rsid w:val="00274011"/>
    <w:rsid w:val="00274B8E"/>
    <w:rsid w:val="00274C8A"/>
    <w:rsid w:val="00274E50"/>
    <w:rsid w:val="0027575B"/>
    <w:rsid w:val="00275B72"/>
    <w:rsid w:val="00277535"/>
    <w:rsid w:val="00277634"/>
    <w:rsid w:val="0027776A"/>
    <w:rsid w:val="002779A1"/>
    <w:rsid w:val="00280265"/>
    <w:rsid w:val="00280AF0"/>
    <w:rsid w:val="00281309"/>
    <w:rsid w:val="00281735"/>
    <w:rsid w:val="00282671"/>
    <w:rsid w:val="002827A2"/>
    <w:rsid w:val="002827E4"/>
    <w:rsid w:val="00282C67"/>
    <w:rsid w:val="00282E1F"/>
    <w:rsid w:val="00283064"/>
    <w:rsid w:val="00283391"/>
    <w:rsid w:val="00283C6E"/>
    <w:rsid w:val="00283D6A"/>
    <w:rsid w:val="00284221"/>
    <w:rsid w:val="002847F1"/>
    <w:rsid w:val="00284C0A"/>
    <w:rsid w:val="00285B02"/>
    <w:rsid w:val="00285E5E"/>
    <w:rsid w:val="002907D9"/>
    <w:rsid w:val="00290850"/>
    <w:rsid w:val="00290E7C"/>
    <w:rsid w:val="00290F12"/>
    <w:rsid w:val="002918F9"/>
    <w:rsid w:val="00291DCB"/>
    <w:rsid w:val="0029216D"/>
    <w:rsid w:val="00292270"/>
    <w:rsid w:val="002926A1"/>
    <w:rsid w:val="00292DB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57F3"/>
    <w:rsid w:val="002A62B6"/>
    <w:rsid w:val="002A637A"/>
    <w:rsid w:val="002A6658"/>
    <w:rsid w:val="002A69C9"/>
    <w:rsid w:val="002A70E6"/>
    <w:rsid w:val="002A71C8"/>
    <w:rsid w:val="002A7A35"/>
    <w:rsid w:val="002B0002"/>
    <w:rsid w:val="002B062F"/>
    <w:rsid w:val="002B0A48"/>
    <w:rsid w:val="002B12BE"/>
    <w:rsid w:val="002B144C"/>
    <w:rsid w:val="002B165D"/>
    <w:rsid w:val="002B1755"/>
    <w:rsid w:val="002B189A"/>
    <w:rsid w:val="002B19CD"/>
    <w:rsid w:val="002B1AD3"/>
    <w:rsid w:val="002B2FCD"/>
    <w:rsid w:val="002B32CA"/>
    <w:rsid w:val="002B33BF"/>
    <w:rsid w:val="002B3F04"/>
    <w:rsid w:val="002B42DA"/>
    <w:rsid w:val="002B49CA"/>
    <w:rsid w:val="002B4DFD"/>
    <w:rsid w:val="002B4E7C"/>
    <w:rsid w:val="002B6251"/>
    <w:rsid w:val="002B6349"/>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AED"/>
    <w:rsid w:val="002C5FF7"/>
    <w:rsid w:val="002C65B9"/>
    <w:rsid w:val="002C729D"/>
    <w:rsid w:val="002C7383"/>
    <w:rsid w:val="002D0F76"/>
    <w:rsid w:val="002D1083"/>
    <w:rsid w:val="002D1C99"/>
    <w:rsid w:val="002D1EFA"/>
    <w:rsid w:val="002D236C"/>
    <w:rsid w:val="002D28EF"/>
    <w:rsid w:val="002D3712"/>
    <w:rsid w:val="002D42D9"/>
    <w:rsid w:val="002D470F"/>
    <w:rsid w:val="002D48BB"/>
    <w:rsid w:val="002D4DF2"/>
    <w:rsid w:val="002D51D8"/>
    <w:rsid w:val="002D54D5"/>
    <w:rsid w:val="002D59C4"/>
    <w:rsid w:val="002D5ABC"/>
    <w:rsid w:val="002D5F05"/>
    <w:rsid w:val="002D61AE"/>
    <w:rsid w:val="002D6348"/>
    <w:rsid w:val="002D693F"/>
    <w:rsid w:val="002D6D51"/>
    <w:rsid w:val="002D6E52"/>
    <w:rsid w:val="002D6F74"/>
    <w:rsid w:val="002D71B6"/>
    <w:rsid w:val="002D7481"/>
    <w:rsid w:val="002D75A5"/>
    <w:rsid w:val="002D7BBE"/>
    <w:rsid w:val="002D7F06"/>
    <w:rsid w:val="002E00F1"/>
    <w:rsid w:val="002E094D"/>
    <w:rsid w:val="002E09FF"/>
    <w:rsid w:val="002E115D"/>
    <w:rsid w:val="002E120E"/>
    <w:rsid w:val="002E1370"/>
    <w:rsid w:val="002E1796"/>
    <w:rsid w:val="002E19A0"/>
    <w:rsid w:val="002E20A7"/>
    <w:rsid w:val="002E259F"/>
    <w:rsid w:val="002E268D"/>
    <w:rsid w:val="002E2B93"/>
    <w:rsid w:val="002E2CD8"/>
    <w:rsid w:val="002E348F"/>
    <w:rsid w:val="002E3B1C"/>
    <w:rsid w:val="002E3C32"/>
    <w:rsid w:val="002E4A5A"/>
    <w:rsid w:val="002E5C9B"/>
    <w:rsid w:val="002E5EA9"/>
    <w:rsid w:val="002E6BB6"/>
    <w:rsid w:val="002E7755"/>
    <w:rsid w:val="002F05C1"/>
    <w:rsid w:val="002F0663"/>
    <w:rsid w:val="002F0FBA"/>
    <w:rsid w:val="002F12E7"/>
    <w:rsid w:val="002F148F"/>
    <w:rsid w:val="002F1998"/>
    <w:rsid w:val="002F1CD9"/>
    <w:rsid w:val="002F1D5C"/>
    <w:rsid w:val="002F396F"/>
    <w:rsid w:val="002F44C0"/>
    <w:rsid w:val="002F4C9C"/>
    <w:rsid w:val="002F518B"/>
    <w:rsid w:val="002F536E"/>
    <w:rsid w:val="002F5986"/>
    <w:rsid w:val="002F5A85"/>
    <w:rsid w:val="002F5EE2"/>
    <w:rsid w:val="002F5F47"/>
    <w:rsid w:val="002F5F8E"/>
    <w:rsid w:val="002F67FD"/>
    <w:rsid w:val="002F6EDD"/>
    <w:rsid w:val="002F7179"/>
    <w:rsid w:val="002F7A04"/>
    <w:rsid w:val="002F7B28"/>
    <w:rsid w:val="002F7D23"/>
    <w:rsid w:val="00300BA7"/>
    <w:rsid w:val="00300FEF"/>
    <w:rsid w:val="00301185"/>
    <w:rsid w:val="003011E3"/>
    <w:rsid w:val="00301B49"/>
    <w:rsid w:val="0030230E"/>
    <w:rsid w:val="00302DA6"/>
    <w:rsid w:val="0030313E"/>
    <w:rsid w:val="003039E4"/>
    <w:rsid w:val="00303AA5"/>
    <w:rsid w:val="00303BE4"/>
    <w:rsid w:val="00303C2A"/>
    <w:rsid w:val="00303D02"/>
    <w:rsid w:val="003049FC"/>
    <w:rsid w:val="00304E45"/>
    <w:rsid w:val="00306737"/>
    <w:rsid w:val="00306D9F"/>
    <w:rsid w:val="00306F87"/>
    <w:rsid w:val="003074D1"/>
    <w:rsid w:val="00307836"/>
    <w:rsid w:val="00307FC3"/>
    <w:rsid w:val="003101E1"/>
    <w:rsid w:val="00310753"/>
    <w:rsid w:val="0031109D"/>
    <w:rsid w:val="00311111"/>
    <w:rsid w:val="003111C5"/>
    <w:rsid w:val="0031223A"/>
    <w:rsid w:val="003127FC"/>
    <w:rsid w:val="0031284C"/>
    <w:rsid w:val="00312FEE"/>
    <w:rsid w:val="00313947"/>
    <w:rsid w:val="00313A09"/>
    <w:rsid w:val="00313C2B"/>
    <w:rsid w:val="0031420A"/>
    <w:rsid w:val="00314972"/>
    <w:rsid w:val="00314A80"/>
    <w:rsid w:val="00314BA3"/>
    <w:rsid w:val="003155D3"/>
    <w:rsid w:val="00315D9F"/>
    <w:rsid w:val="00317219"/>
    <w:rsid w:val="00317AC3"/>
    <w:rsid w:val="00320115"/>
    <w:rsid w:val="003215B8"/>
    <w:rsid w:val="00321802"/>
    <w:rsid w:val="00321A79"/>
    <w:rsid w:val="00321B1F"/>
    <w:rsid w:val="00321B8D"/>
    <w:rsid w:val="0032266C"/>
    <w:rsid w:val="003232C3"/>
    <w:rsid w:val="00324073"/>
    <w:rsid w:val="003241B0"/>
    <w:rsid w:val="003241B4"/>
    <w:rsid w:val="0032494C"/>
    <w:rsid w:val="00325243"/>
    <w:rsid w:val="00325A6C"/>
    <w:rsid w:val="00325A84"/>
    <w:rsid w:val="00325BB7"/>
    <w:rsid w:val="00325D58"/>
    <w:rsid w:val="00325E7A"/>
    <w:rsid w:val="00325F1F"/>
    <w:rsid w:val="00326357"/>
    <w:rsid w:val="00326CB7"/>
    <w:rsid w:val="00326F19"/>
    <w:rsid w:val="00326F9E"/>
    <w:rsid w:val="003300BD"/>
    <w:rsid w:val="003300F2"/>
    <w:rsid w:val="00331673"/>
    <w:rsid w:val="00331ED1"/>
    <w:rsid w:val="003328D9"/>
    <w:rsid w:val="00332B14"/>
    <w:rsid w:val="00333BFA"/>
    <w:rsid w:val="00334D33"/>
    <w:rsid w:val="00334EB8"/>
    <w:rsid w:val="0033534D"/>
    <w:rsid w:val="00335485"/>
    <w:rsid w:val="00335A01"/>
    <w:rsid w:val="00335DA5"/>
    <w:rsid w:val="0033642E"/>
    <w:rsid w:val="00337540"/>
    <w:rsid w:val="003406FD"/>
    <w:rsid w:val="00340F7A"/>
    <w:rsid w:val="00341929"/>
    <w:rsid w:val="00341D9A"/>
    <w:rsid w:val="00342F65"/>
    <w:rsid w:val="00343586"/>
    <w:rsid w:val="003436A3"/>
    <w:rsid w:val="00343A7B"/>
    <w:rsid w:val="00343AFE"/>
    <w:rsid w:val="0034460F"/>
    <w:rsid w:val="00344F46"/>
    <w:rsid w:val="00345141"/>
    <w:rsid w:val="003451F8"/>
    <w:rsid w:val="003453C2"/>
    <w:rsid w:val="00346410"/>
    <w:rsid w:val="00350286"/>
    <w:rsid w:val="0035041E"/>
    <w:rsid w:val="00350730"/>
    <w:rsid w:val="00350B1B"/>
    <w:rsid w:val="00351137"/>
    <w:rsid w:val="003514D4"/>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6A3"/>
    <w:rsid w:val="00360DB9"/>
    <w:rsid w:val="00360F9B"/>
    <w:rsid w:val="00361525"/>
    <w:rsid w:val="003617E5"/>
    <w:rsid w:val="003617F1"/>
    <w:rsid w:val="003626CA"/>
    <w:rsid w:val="00362719"/>
    <w:rsid w:val="00363134"/>
    <w:rsid w:val="00365384"/>
    <w:rsid w:val="003660B8"/>
    <w:rsid w:val="003671C3"/>
    <w:rsid w:val="00370489"/>
    <w:rsid w:val="00370682"/>
    <w:rsid w:val="003712CF"/>
    <w:rsid w:val="003713E4"/>
    <w:rsid w:val="00371433"/>
    <w:rsid w:val="00371EF4"/>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4AB"/>
    <w:rsid w:val="00381878"/>
    <w:rsid w:val="003819C8"/>
    <w:rsid w:val="00381A66"/>
    <w:rsid w:val="003821B2"/>
    <w:rsid w:val="00382939"/>
    <w:rsid w:val="00382A83"/>
    <w:rsid w:val="00382F82"/>
    <w:rsid w:val="003835F5"/>
    <w:rsid w:val="00384F5A"/>
    <w:rsid w:val="00385D49"/>
    <w:rsid w:val="00386E76"/>
    <w:rsid w:val="003873A2"/>
    <w:rsid w:val="003874D9"/>
    <w:rsid w:val="003903FB"/>
    <w:rsid w:val="00390A0A"/>
    <w:rsid w:val="00390A2A"/>
    <w:rsid w:val="00390B20"/>
    <w:rsid w:val="0039114B"/>
    <w:rsid w:val="0039183A"/>
    <w:rsid w:val="00391FE7"/>
    <w:rsid w:val="0039299B"/>
    <w:rsid w:val="00393698"/>
    <w:rsid w:val="0039371E"/>
    <w:rsid w:val="003940AB"/>
    <w:rsid w:val="00394C27"/>
    <w:rsid w:val="00395586"/>
    <w:rsid w:val="00396CB4"/>
    <w:rsid w:val="003977D0"/>
    <w:rsid w:val="003A00F1"/>
    <w:rsid w:val="003A050E"/>
    <w:rsid w:val="003A050F"/>
    <w:rsid w:val="003A0CAA"/>
    <w:rsid w:val="003A0EC0"/>
    <w:rsid w:val="003A10B1"/>
    <w:rsid w:val="003A1229"/>
    <w:rsid w:val="003A1686"/>
    <w:rsid w:val="003A1F9F"/>
    <w:rsid w:val="003A2F4F"/>
    <w:rsid w:val="003A30C5"/>
    <w:rsid w:val="003A3B84"/>
    <w:rsid w:val="003A3C78"/>
    <w:rsid w:val="003A3C99"/>
    <w:rsid w:val="003A43DD"/>
    <w:rsid w:val="003A441C"/>
    <w:rsid w:val="003A4559"/>
    <w:rsid w:val="003A4D3E"/>
    <w:rsid w:val="003A636D"/>
    <w:rsid w:val="003A65F9"/>
    <w:rsid w:val="003A6638"/>
    <w:rsid w:val="003A6652"/>
    <w:rsid w:val="003A683D"/>
    <w:rsid w:val="003A6BC4"/>
    <w:rsid w:val="003B03D1"/>
    <w:rsid w:val="003B0F1F"/>
    <w:rsid w:val="003B1245"/>
    <w:rsid w:val="003B12DE"/>
    <w:rsid w:val="003B160F"/>
    <w:rsid w:val="003B1F45"/>
    <w:rsid w:val="003B3079"/>
    <w:rsid w:val="003B3624"/>
    <w:rsid w:val="003B3660"/>
    <w:rsid w:val="003B386F"/>
    <w:rsid w:val="003B39F9"/>
    <w:rsid w:val="003B4138"/>
    <w:rsid w:val="003B6819"/>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BE7"/>
    <w:rsid w:val="003C2EEB"/>
    <w:rsid w:val="003C34BF"/>
    <w:rsid w:val="003C3F49"/>
    <w:rsid w:val="003C43D7"/>
    <w:rsid w:val="003C4C02"/>
    <w:rsid w:val="003C4C53"/>
    <w:rsid w:val="003C50DB"/>
    <w:rsid w:val="003C5AB4"/>
    <w:rsid w:val="003C5CA2"/>
    <w:rsid w:val="003C6C3A"/>
    <w:rsid w:val="003C6C7B"/>
    <w:rsid w:val="003C7285"/>
    <w:rsid w:val="003C73E9"/>
    <w:rsid w:val="003C7763"/>
    <w:rsid w:val="003C778A"/>
    <w:rsid w:val="003C7AFD"/>
    <w:rsid w:val="003C7CF1"/>
    <w:rsid w:val="003D0037"/>
    <w:rsid w:val="003D03D9"/>
    <w:rsid w:val="003D11CB"/>
    <w:rsid w:val="003D1383"/>
    <w:rsid w:val="003D2FEA"/>
    <w:rsid w:val="003D33F6"/>
    <w:rsid w:val="003D346C"/>
    <w:rsid w:val="003D3597"/>
    <w:rsid w:val="003D3AB8"/>
    <w:rsid w:val="003D4196"/>
    <w:rsid w:val="003D45D8"/>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0E8"/>
    <w:rsid w:val="003E2280"/>
    <w:rsid w:val="003E23F7"/>
    <w:rsid w:val="003E2796"/>
    <w:rsid w:val="003E2CBF"/>
    <w:rsid w:val="003E39E8"/>
    <w:rsid w:val="003E4314"/>
    <w:rsid w:val="003E436D"/>
    <w:rsid w:val="003E4AC7"/>
    <w:rsid w:val="003E4DB9"/>
    <w:rsid w:val="003E51C1"/>
    <w:rsid w:val="003E625E"/>
    <w:rsid w:val="003E6626"/>
    <w:rsid w:val="003E664F"/>
    <w:rsid w:val="003E6997"/>
    <w:rsid w:val="003E712B"/>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28B"/>
    <w:rsid w:val="003F5489"/>
    <w:rsid w:val="003F54D8"/>
    <w:rsid w:val="003F5913"/>
    <w:rsid w:val="003F5FD8"/>
    <w:rsid w:val="003F68AD"/>
    <w:rsid w:val="003F740A"/>
    <w:rsid w:val="003F7FE3"/>
    <w:rsid w:val="00400269"/>
    <w:rsid w:val="00400397"/>
    <w:rsid w:val="00400857"/>
    <w:rsid w:val="0040112A"/>
    <w:rsid w:val="004017E7"/>
    <w:rsid w:val="00401CAD"/>
    <w:rsid w:val="004022F2"/>
    <w:rsid w:val="0040276A"/>
    <w:rsid w:val="004031CC"/>
    <w:rsid w:val="004038D3"/>
    <w:rsid w:val="00403C4D"/>
    <w:rsid w:val="00403E29"/>
    <w:rsid w:val="0040427C"/>
    <w:rsid w:val="00404533"/>
    <w:rsid w:val="0040472C"/>
    <w:rsid w:val="004047D7"/>
    <w:rsid w:val="00405855"/>
    <w:rsid w:val="00405B22"/>
    <w:rsid w:val="00405D65"/>
    <w:rsid w:val="0040657F"/>
    <w:rsid w:val="00406B9B"/>
    <w:rsid w:val="00407939"/>
    <w:rsid w:val="00407D86"/>
    <w:rsid w:val="00407E1E"/>
    <w:rsid w:val="00407EA7"/>
    <w:rsid w:val="00410349"/>
    <w:rsid w:val="00410936"/>
    <w:rsid w:val="00410A15"/>
    <w:rsid w:val="0041188F"/>
    <w:rsid w:val="00411B94"/>
    <w:rsid w:val="00411BD7"/>
    <w:rsid w:val="0041208A"/>
    <w:rsid w:val="004124F2"/>
    <w:rsid w:val="004132EE"/>
    <w:rsid w:val="0041361C"/>
    <w:rsid w:val="00413D2E"/>
    <w:rsid w:val="00413FA7"/>
    <w:rsid w:val="004147BD"/>
    <w:rsid w:val="00415104"/>
    <w:rsid w:val="00415236"/>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0F05"/>
    <w:rsid w:val="00431627"/>
    <w:rsid w:val="00431D58"/>
    <w:rsid w:val="00432574"/>
    <w:rsid w:val="0043288C"/>
    <w:rsid w:val="0043335A"/>
    <w:rsid w:val="00433991"/>
    <w:rsid w:val="00433A4A"/>
    <w:rsid w:val="00433E27"/>
    <w:rsid w:val="00433FD7"/>
    <w:rsid w:val="004344CB"/>
    <w:rsid w:val="0043483A"/>
    <w:rsid w:val="004350FA"/>
    <w:rsid w:val="00435186"/>
    <w:rsid w:val="00435437"/>
    <w:rsid w:val="004356A8"/>
    <w:rsid w:val="00436201"/>
    <w:rsid w:val="004375A5"/>
    <w:rsid w:val="00437883"/>
    <w:rsid w:val="00441140"/>
    <w:rsid w:val="00441581"/>
    <w:rsid w:val="004417E5"/>
    <w:rsid w:val="00442C23"/>
    <w:rsid w:val="00442E06"/>
    <w:rsid w:val="00442F8D"/>
    <w:rsid w:val="004432C7"/>
    <w:rsid w:val="00443DE5"/>
    <w:rsid w:val="00443FA8"/>
    <w:rsid w:val="00443FEB"/>
    <w:rsid w:val="00444241"/>
    <w:rsid w:val="00444CAF"/>
    <w:rsid w:val="00444DC8"/>
    <w:rsid w:val="00445041"/>
    <w:rsid w:val="00445162"/>
    <w:rsid w:val="00445179"/>
    <w:rsid w:val="00445CF1"/>
    <w:rsid w:val="00446913"/>
    <w:rsid w:val="00446B81"/>
    <w:rsid w:val="00447B36"/>
    <w:rsid w:val="00447D54"/>
    <w:rsid w:val="00450415"/>
    <w:rsid w:val="0045073B"/>
    <w:rsid w:val="00450767"/>
    <w:rsid w:val="004512A8"/>
    <w:rsid w:val="0045134B"/>
    <w:rsid w:val="00451393"/>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33A"/>
    <w:rsid w:val="0045773D"/>
    <w:rsid w:val="00457F5A"/>
    <w:rsid w:val="00460069"/>
    <w:rsid w:val="00460244"/>
    <w:rsid w:val="00460401"/>
    <w:rsid w:val="00460A16"/>
    <w:rsid w:val="00460D2A"/>
    <w:rsid w:val="00461904"/>
    <w:rsid w:val="00461CE4"/>
    <w:rsid w:val="004624F4"/>
    <w:rsid w:val="00462587"/>
    <w:rsid w:val="00462A45"/>
    <w:rsid w:val="00462C6B"/>
    <w:rsid w:val="00463465"/>
    <w:rsid w:val="004635E0"/>
    <w:rsid w:val="00463897"/>
    <w:rsid w:val="004642FA"/>
    <w:rsid w:val="00464400"/>
    <w:rsid w:val="0046472C"/>
    <w:rsid w:val="00465067"/>
    <w:rsid w:val="004658BF"/>
    <w:rsid w:val="00467B1D"/>
    <w:rsid w:val="00467FCB"/>
    <w:rsid w:val="00470017"/>
    <w:rsid w:val="0047047D"/>
    <w:rsid w:val="004705BA"/>
    <w:rsid w:val="0047081D"/>
    <w:rsid w:val="00471043"/>
    <w:rsid w:val="004712B7"/>
    <w:rsid w:val="004713B5"/>
    <w:rsid w:val="004720C4"/>
    <w:rsid w:val="00472910"/>
    <w:rsid w:val="00472ACC"/>
    <w:rsid w:val="00472F7A"/>
    <w:rsid w:val="00472F8C"/>
    <w:rsid w:val="0047399D"/>
    <w:rsid w:val="00473DA9"/>
    <w:rsid w:val="004745B4"/>
    <w:rsid w:val="00475262"/>
    <w:rsid w:val="0047554A"/>
    <w:rsid w:val="00475F9B"/>
    <w:rsid w:val="00476119"/>
    <w:rsid w:val="0047687E"/>
    <w:rsid w:val="00476CDD"/>
    <w:rsid w:val="00476E5B"/>
    <w:rsid w:val="00476F8C"/>
    <w:rsid w:val="00476F9E"/>
    <w:rsid w:val="00477E28"/>
    <w:rsid w:val="00480968"/>
    <w:rsid w:val="00481849"/>
    <w:rsid w:val="00482055"/>
    <w:rsid w:val="00482647"/>
    <w:rsid w:val="00482BC0"/>
    <w:rsid w:val="00482F07"/>
    <w:rsid w:val="00483066"/>
    <w:rsid w:val="00483462"/>
    <w:rsid w:val="00483E10"/>
    <w:rsid w:val="004847DE"/>
    <w:rsid w:val="00484906"/>
    <w:rsid w:val="00484E76"/>
    <w:rsid w:val="0048538C"/>
    <w:rsid w:val="0048587E"/>
    <w:rsid w:val="00485C3B"/>
    <w:rsid w:val="00485E23"/>
    <w:rsid w:val="0048654D"/>
    <w:rsid w:val="004867B9"/>
    <w:rsid w:val="00486B0D"/>
    <w:rsid w:val="00486C8A"/>
    <w:rsid w:val="00486DCD"/>
    <w:rsid w:val="004873D5"/>
    <w:rsid w:val="004904DD"/>
    <w:rsid w:val="004905CE"/>
    <w:rsid w:val="004909FF"/>
    <w:rsid w:val="00490D61"/>
    <w:rsid w:val="00490EB8"/>
    <w:rsid w:val="00491C82"/>
    <w:rsid w:val="004923AA"/>
    <w:rsid w:val="004928BF"/>
    <w:rsid w:val="0049538A"/>
    <w:rsid w:val="00495F71"/>
    <w:rsid w:val="00496EFB"/>
    <w:rsid w:val="004975CE"/>
    <w:rsid w:val="00497851"/>
    <w:rsid w:val="0049788B"/>
    <w:rsid w:val="00497DF3"/>
    <w:rsid w:val="004A0153"/>
    <w:rsid w:val="004A01F5"/>
    <w:rsid w:val="004A0401"/>
    <w:rsid w:val="004A0E10"/>
    <w:rsid w:val="004A13CE"/>
    <w:rsid w:val="004A1BB5"/>
    <w:rsid w:val="004A2094"/>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B95"/>
    <w:rsid w:val="004B0E0C"/>
    <w:rsid w:val="004B15B4"/>
    <w:rsid w:val="004B1B04"/>
    <w:rsid w:val="004B2DE0"/>
    <w:rsid w:val="004B2DE4"/>
    <w:rsid w:val="004B2FC0"/>
    <w:rsid w:val="004B3551"/>
    <w:rsid w:val="004B42DF"/>
    <w:rsid w:val="004B4807"/>
    <w:rsid w:val="004B5982"/>
    <w:rsid w:val="004B685B"/>
    <w:rsid w:val="004B6BCA"/>
    <w:rsid w:val="004B6FBD"/>
    <w:rsid w:val="004B7455"/>
    <w:rsid w:val="004B7E66"/>
    <w:rsid w:val="004B7FBC"/>
    <w:rsid w:val="004C0063"/>
    <w:rsid w:val="004C010A"/>
    <w:rsid w:val="004C076A"/>
    <w:rsid w:val="004C0B12"/>
    <w:rsid w:val="004C0BB9"/>
    <w:rsid w:val="004C0C37"/>
    <w:rsid w:val="004C1141"/>
    <w:rsid w:val="004C11AA"/>
    <w:rsid w:val="004C29F1"/>
    <w:rsid w:val="004C3894"/>
    <w:rsid w:val="004C3C5E"/>
    <w:rsid w:val="004C40E5"/>
    <w:rsid w:val="004C4286"/>
    <w:rsid w:val="004C428D"/>
    <w:rsid w:val="004C42C8"/>
    <w:rsid w:val="004C432C"/>
    <w:rsid w:val="004C4413"/>
    <w:rsid w:val="004C4ADF"/>
    <w:rsid w:val="004C4FDA"/>
    <w:rsid w:val="004C5089"/>
    <w:rsid w:val="004C53C3"/>
    <w:rsid w:val="004C5744"/>
    <w:rsid w:val="004C606C"/>
    <w:rsid w:val="004C6D63"/>
    <w:rsid w:val="004C7DC4"/>
    <w:rsid w:val="004C7E0B"/>
    <w:rsid w:val="004C7E53"/>
    <w:rsid w:val="004D017C"/>
    <w:rsid w:val="004D1010"/>
    <w:rsid w:val="004D1138"/>
    <w:rsid w:val="004D18E4"/>
    <w:rsid w:val="004D248A"/>
    <w:rsid w:val="004D3BE3"/>
    <w:rsid w:val="004D41EE"/>
    <w:rsid w:val="004D459D"/>
    <w:rsid w:val="004D4C7B"/>
    <w:rsid w:val="004D6967"/>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27D4"/>
    <w:rsid w:val="004E2B8F"/>
    <w:rsid w:val="004E3243"/>
    <w:rsid w:val="004E341E"/>
    <w:rsid w:val="004E4023"/>
    <w:rsid w:val="004E442B"/>
    <w:rsid w:val="004E4612"/>
    <w:rsid w:val="004E47F9"/>
    <w:rsid w:val="004E4DB4"/>
    <w:rsid w:val="004E5340"/>
    <w:rsid w:val="004E5D1A"/>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565D"/>
    <w:rsid w:val="004F6FEF"/>
    <w:rsid w:val="004F7943"/>
    <w:rsid w:val="005002B8"/>
    <w:rsid w:val="0050063D"/>
    <w:rsid w:val="00500818"/>
    <w:rsid w:val="00501200"/>
    <w:rsid w:val="00501215"/>
    <w:rsid w:val="0050171F"/>
    <w:rsid w:val="005020EF"/>
    <w:rsid w:val="0050218B"/>
    <w:rsid w:val="0050224F"/>
    <w:rsid w:val="00503154"/>
    <w:rsid w:val="005032DE"/>
    <w:rsid w:val="005035B0"/>
    <w:rsid w:val="00503E5F"/>
    <w:rsid w:val="005047B8"/>
    <w:rsid w:val="005047C2"/>
    <w:rsid w:val="00504E9D"/>
    <w:rsid w:val="00505506"/>
    <w:rsid w:val="00506CBC"/>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7EB"/>
    <w:rsid w:val="0051508F"/>
    <w:rsid w:val="00515C55"/>
    <w:rsid w:val="00515CBD"/>
    <w:rsid w:val="00515DCF"/>
    <w:rsid w:val="00515ED0"/>
    <w:rsid w:val="00516043"/>
    <w:rsid w:val="0051611C"/>
    <w:rsid w:val="0051688D"/>
    <w:rsid w:val="00517A42"/>
    <w:rsid w:val="00517ADD"/>
    <w:rsid w:val="005209A8"/>
    <w:rsid w:val="005212AF"/>
    <w:rsid w:val="00522200"/>
    <w:rsid w:val="00522C57"/>
    <w:rsid w:val="00522E11"/>
    <w:rsid w:val="005233E1"/>
    <w:rsid w:val="0052352E"/>
    <w:rsid w:val="005238A5"/>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67A"/>
    <w:rsid w:val="00530BB3"/>
    <w:rsid w:val="00530FFF"/>
    <w:rsid w:val="005311C6"/>
    <w:rsid w:val="005315A7"/>
    <w:rsid w:val="005321FB"/>
    <w:rsid w:val="005322A8"/>
    <w:rsid w:val="0053254A"/>
    <w:rsid w:val="005332CF"/>
    <w:rsid w:val="005334CF"/>
    <w:rsid w:val="00533865"/>
    <w:rsid w:val="00533C4A"/>
    <w:rsid w:val="005346BB"/>
    <w:rsid w:val="00535603"/>
    <w:rsid w:val="00535763"/>
    <w:rsid w:val="005357BB"/>
    <w:rsid w:val="005377B5"/>
    <w:rsid w:val="005379E7"/>
    <w:rsid w:val="00537A4A"/>
    <w:rsid w:val="00540094"/>
    <w:rsid w:val="005404A6"/>
    <w:rsid w:val="00540633"/>
    <w:rsid w:val="00540743"/>
    <w:rsid w:val="00540C9A"/>
    <w:rsid w:val="0054132A"/>
    <w:rsid w:val="005415E4"/>
    <w:rsid w:val="00541BC4"/>
    <w:rsid w:val="005420ED"/>
    <w:rsid w:val="00542A74"/>
    <w:rsid w:val="00542D76"/>
    <w:rsid w:val="00543AE0"/>
    <w:rsid w:val="00544721"/>
    <w:rsid w:val="005448A6"/>
    <w:rsid w:val="005464B7"/>
    <w:rsid w:val="00547265"/>
    <w:rsid w:val="00547443"/>
    <w:rsid w:val="005476A6"/>
    <w:rsid w:val="005505A6"/>
    <w:rsid w:val="005505BF"/>
    <w:rsid w:val="00551A1B"/>
    <w:rsid w:val="00551B0D"/>
    <w:rsid w:val="00551B8B"/>
    <w:rsid w:val="00551FA7"/>
    <w:rsid w:val="00553286"/>
    <w:rsid w:val="00553CB0"/>
    <w:rsid w:val="00553E2C"/>
    <w:rsid w:val="00554474"/>
    <w:rsid w:val="0055476C"/>
    <w:rsid w:val="00554EB8"/>
    <w:rsid w:val="0055710D"/>
    <w:rsid w:val="00557458"/>
    <w:rsid w:val="005602A3"/>
    <w:rsid w:val="005605D0"/>
    <w:rsid w:val="00560AD2"/>
    <w:rsid w:val="00561265"/>
    <w:rsid w:val="00561B70"/>
    <w:rsid w:val="00561DBA"/>
    <w:rsid w:val="00562B41"/>
    <w:rsid w:val="00562F0D"/>
    <w:rsid w:val="0056365F"/>
    <w:rsid w:val="0056375F"/>
    <w:rsid w:val="00563B8D"/>
    <w:rsid w:val="00563DE6"/>
    <w:rsid w:val="00563F4F"/>
    <w:rsid w:val="0056412E"/>
    <w:rsid w:val="00564379"/>
    <w:rsid w:val="0056444E"/>
    <w:rsid w:val="005647FE"/>
    <w:rsid w:val="005648A8"/>
    <w:rsid w:val="00564AD2"/>
    <w:rsid w:val="00564ED0"/>
    <w:rsid w:val="00565036"/>
    <w:rsid w:val="005651C4"/>
    <w:rsid w:val="00565724"/>
    <w:rsid w:val="00566405"/>
    <w:rsid w:val="005669CC"/>
    <w:rsid w:val="00566CC6"/>
    <w:rsid w:val="005670A1"/>
    <w:rsid w:val="00567287"/>
    <w:rsid w:val="00567348"/>
    <w:rsid w:val="00567800"/>
    <w:rsid w:val="00567A52"/>
    <w:rsid w:val="00567D50"/>
    <w:rsid w:val="00570722"/>
    <w:rsid w:val="0057158C"/>
    <w:rsid w:val="005717E5"/>
    <w:rsid w:val="005717E7"/>
    <w:rsid w:val="0057188A"/>
    <w:rsid w:val="00571EE0"/>
    <w:rsid w:val="00572AF3"/>
    <w:rsid w:val="0057426F"/>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AAA"/>
    <w:rsid w:val="00585C84"/>
    <w:rsid w:val="005863B0"/>
    <w:rsid w:val="0058726C"/>
    <w:rsid w:val="005872C9"/>
    <w:rsid w:val="00587BAC"/>
    <w:rsid w:val="00590030"/>
    <w:rsid w:val="00590232"/>
    <w:rsid w:val="00593111"/>
    <w:rsid w:val="00593816"/>
    <w:rsid w:val="00593D67"/>
    <w:rsid w:val="00593F3E"/>
    <w:rsid w:val="00594FA6"/>
    <w:rsid w:val="00595674"/>
    <w:rsid w:val="00595F0B"/>
    <w:rsid w:val="00595F1A"/>
    <w:rsid w:val="00595F8E"/>
    <w:rsid w:val="00596572"/>
    <w:rsid w:val="00596895"/>
    <w:rsid w:val="00596BDA"/>
    <w:rsid w:val="00596C27"/>
    <w:rsid w:val="00597743"/>
    <w:rsid w:val="00597972"/>
    <w:rsid w:val="005979E9"/>
    <w:rsid w:val="005A0791"/>
    <w:rsid w:val="005A07D8"/>
    <w:rsid w:val="005A195F"/>
    <w:rsid w:val="005A1BD3"/>
    <w:rsid w:val="005A2704"/>
    <w:rsid w:val="005A2AC1"/>
    <w:rsid w:val="005A2B07"/>
    <w:rsid w:val="005A5429"/>
    <w:rsid w:val="005A58E6"/>
    <w:rsid w:val="005A65C8"/>
    <w:rsid w:val="005A7014"/>
    <w:rsid w:val="005A74E8"/>
    <w:rsid w:val="005A7B58"/>
    <w:rsid w:val="005B0449"/>
    <w:rsid w:val="005B06B1"/>
    <w:rsid w:val="005B0749"/>
    <w:rsid w:val="005B136C"/>
    <w:rsid w:val="005B19E4"/>
    <w:rsid w:val="005B1C4D"/>
    <w:rsid w:val="005B1D8D"/>
    <w:rsid w:val="005B21B7"/>
    <w:rsid w:val="005B24C3"/>
    <w:rsid w:val="005B2A1D"/>
    <w:rsid w:val="005B2C82"/>
    <w:rsid w:val="005B2D9B"/>
    <w:rsid w:val="005B2FD0"/>
    <w:rsid w:val="005B34A6"/>
    <w:rsid w:val="005B383F"/>
    <w:rsid w:val="005B3D70"/>
    <w:rsid w:val="005B46C1"/>
    <w:rsid w:val="005B484F"/>
    <w:rsid w:val="005B4E28"/>
    <w:rsid w:val="005B5006"/>
    <w:rsid w:val="005B537C"/>
    <w:rsid w:val="005B5793"/>
    <w:rsid w:val="005B5812"/>
    <w:rsid w:val="005B5ED5"/>
    <w:rsid w:val="005C0258"/>
    <w:rsid w:val="005C0B37"/>
    <w:rsid w:val="005C17C2"/>
    <w:rsid w:val="005C1E12"/>
    <w:rsid w:val="005C2A76"/>
    <w:rsid w:val="005C3F18"/>
    <w:rsid w:val="005C45C1"/>
    <w:rsid w:val="005C476A"/>
    <w:rsid w:val="005C5257"/>
    <w:rsid w:val="005C56D9"/>
    <w:rsid w:val="005C5BD5"/>
    <w:rsid w:val="005C6C2A"/>
    <w:rsid w:val="005C6D8F"/>
    <w:rsid w:val="005C7886"/>
    <w:rsid w:val="005D08AD"/>
    <w:rsid w:val="005D0CD2"/>
    <w:rsid w:val="005D1328"/>
    <w:rsid w:val="005D1747"/>
    <w:rsid w:val="005D1EC0"/>
    <w:rsid w:val="005D24F3"/>
    <w:rsid w:val="005D2AE8"/>
    <w:rsid w:val="005D2CDD"/>
    <w:rsid w:val="005D2E06"/>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415"/>
    <w:rsid w:val="005E4667"/>
    <w:rsid w:val="005E4B18"/>
    <w:rsid w:val="005E4E02"/>
    <w:rsid w:val="005E5C65"/>
    <w:rsid w:val="005E5FE0"/>
    <w:rsid w:val="005E62F0"/>
    <w:rsid w:val="005E6C99"/>
    <w:rsid w:val="005E7770"/>
    <w:rsid w:val="005F0243"/>
    <w:rsid w:val="005F03EF"/>
    <w:rsid w:val="005F03F3"/>
    <w:rsid w:val="005F0B78"/>
    <w:rsid w:val="005F0E6E"/>
    <w:rsid w:val="005F1245"/>
    <w:rsid w:val="005F13F0"/>
    <w:rsid w:val="005F1492"/>
    <w:rsid w:val="005F152B"/>
    <w:rsid w:val="005F17E7"/>
    <w:rsid w:val="005F1AE7"/>
    <w:rsid w:val="005F22A4"/>
    <w:rsid w:val="005F22C8"/>
    <w:rsid w:val="005F2443"/>
    <w:rsid w:val="005F25E6"/>
    <w:rsid w:val="005F2C28"/>
    <w:rsid w:val="005F2D7B"/>
    <w:rsid w:val="005F348F"/>
    <w:rsid w:val="005F35B9"/>
    <w:rsid w:val="005F3D19"/>
    <w:rsid w:val="005F3DEF"/>
    <w:rsid w:val="005F3FEB"/>
    <w:rsid w:val="005F43D2"/>
    <w:rsid w:val="005F4815"/>
    <w:rsid w:val="005F4CE1"/>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4EBE"/>
    <w:rsid w:val="00605629"/>
    <w:rsid w:val="006059FB"/>
    <w:rsid w:val="00605D03"/>
    <w:rsid w:val="00606FD4"/>
    <w:rsid w:val="00607C46"/>
    <w:rsid w:val="006102F3"/>
    <w:rsid w:val="006104AC"/>
    <w:rsid w:val="0061093E"/>
    <w:rsid w:val="00611293"/>
    <w:rsid w:val="006119DC"/>
    <w:rsid w:val="006123DF"/>
    <w:rsid w:val="00612434"/>
    <w:rsid w:val="00612CE6"/>
    <w:rsid w:val="00612DA3"/>
    <w:rsid w:val="00612EDD"/>
    <w:rsid w:val="00612FBA"/>
    <w:rsid w:val="00614A7B"/>
    <w:rsid w:val="00614FF2"/>
    <w:rsid w:val="00615633"/>
    <w:rsid w:val="006158E4"/>
    <w:rsid w:val="006158FB"/>
    <w:rsid w:val="00615C08"/>
    <w:rsid w:val="0061669F"/>
    <w:rsid w:val="0061733E"/>
    <w:rsid w:val="0061741C"/>
    <w:rsid w:val="0061785B"/>
    <w:rsid w:val="006207BC"/>
    <w:rsid w:val="00621335"/>
    <w:rsid w:val="0062150E"/>
    <w:rsid w:val="00623F37"/>
    <w:rsid w:val="00623F56"/>
    <w:rsid w:val="006240AC"/>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2ED"/>
    <w:rsid w:val="00633526"/>
    <w:rsid w:val="00633A99"/>
    <w:rsid w:val="00633F89"/>
    <w:rsid w:val="0063444A"/>
    <w:rsid w:val="0063491E"/>
    <w:rsid w:val="006349FB"/>
    <w:rsid w:val="00634E47"/>
    <w:rsid w:val="00635013"/>
    <w:rsid w:val="0063557A"/>
    <w:rsid w:val="00636009"/>
    <w:rsid w:val="00636208"/>
    <w:rsid w:val="00637419"/>
    <w:rsid w:val="006375BD"/>
    <w:rsid w:val="00637F68"/>
    <w:rsid w:val="00640399"/>
    <w:rsid w:val="00640DBD"/>
    <w:rsid w:val="0064169B"/>
    <w:rsid w:val="00641733"/>
    <w:rsid w:val="0064259A"/>
    <w:rsid w:val="00642683"/>
    <w:rsid w:val="00642861"/>
    <w:rsid w:val="006428CA"/>
    <w:rsid w:val="00642E25"/>
    <w:rsid w:val="0064351F"/>
    <w:rsid w:val="00643C6F"/>
    <w:rsid w:val="0064401B"/>
    <w:rsid w:val="006440AA"/>
    <w:rsid w:val="006448B8"/>
    <w:rsid w:val="00645355"/>
    <w:rsid w:val="0064562E"/>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BCD"/>
    <w:rsid w:val="00653C2C"/>
    <w:rsid w:val="00653C49"/>
    <w:rsid w:val="006541EB"/>
    <w:rsid w:val="00654366"/>
    <w:rsid w:val="006545F9"/>
    <w:rsid w:val="006553A2"/>
    <w:rsid w:val="006553EF"/>
    <w:rsid w:val="00655E0A"/>
    <w:rsid w:val="00655F17"/>
    <w:rsid w:val="0066026D"/>
    <w:rsid w:val="00660F6D"/>
    <w:rsid w:val="0066179A"/>
    <w:rsid w:val="0066183C"/>
    <w:rsid w:val="00661860"/>
    <w:rsid w:val="00661FC2"/>
    <w:rsid w:val="00662606"/>
    <w:rsid w:val="00662701"/>
    <w:rsid w:val="0066271C"/>
    <w:rsid w:val="00662A8C"/>
    <w:rsid w:val="00662B7D"/>
    <w:rsid w:val="00662D68"/>
    <w:rsid w:val="00663099"/>
    <w:rsid w:val="006638AF"/>
    <w:rsid w:val="00663A67"/>
    <w:rsid w:val="00664184"/>
    <w:rsid w:val="00664C39"/>
    <w:rsid w:val="0066500F"/>
    <w:rsid w:val="00665508"/>
    <w:rsid w:val="00665D82"/>
    <w:rsid w:val="00670121"/>
    <w:rsid w:val="00670373"/>
    <w:rsid w:val="006715F4"/>
    <w:rsid w:val="00671B2B"/>
    <w:rsid w:val="00671DB5"/>
    <w:rsid w:val="006720D3"/>
    <w:rsid w:val="00672251"/>
    <w:rsid w:val="0067281B"/>
    <w:rsid w:val="0067282A"/>
    <w:rsid w:val="00673538"/>
    <w:rsid w:val="00673772"/>
    <w:rsid w:val="00673910"/>
    <w:rsid w:val="006752D5"/>
    <w:rsid w:val="00675AFC"/>
    <w:rsid w:val="00676607"/>
    <w:rsid w:val="0067699A"/>
    <w:rsid w:val="006773B6"/>
    <w:rsid w:val="00677429"/>
    <w:rsid w:val="00677704"/>
    <w:rsid w:val="00680281"/>
    <w:rsid w:val="00680324"/>
    <w:rsid w:val="00681CDE"/>
    <w:rsid w:val="00681E77"/>
    <w:rsid w:val="006824FC"/>
    <w:rsid w:val="006826CE"/>
    <w:rsid w:val="006837D6"/>
    <w:rsid w:val="0068448B"/>
    <w:rsid w:val="00684A39"/>
    <w:rsid w:val="00685538"/>
    <w:rsid w:val="0068592E"/>
    <w:rsid w:val="00685C49"/>
    <w:rsid w:val="00685F30"/>
    <w:rsid w:val="006864E5"/>
    <w:rsid w:val="0068660C"/>
    <w:rsid w:val="00686EF8"/>
    <w:rsid w:val="006876B2"/>
    <w:rsid w:val="00687997"/>
    <w:rsid w:val="00687E47"/>
    <w:rsid w:val="0069025B"/>
    <w:rsid w:val="00690580"/>
    <w:rsid w:val="0069058D"/>
    <w:rsid w:val="006906C5"/>
    <w:rsid w:val="00690B11"/>
    <w:rsid w:val="00690B5C"/>
    <w:rsid w:val="00691BDB"/>
    <w:rsid w:val="00691C0B"/>
    <w:rsid w:val="00692F9F"/>
    <w:rsid w:val="006932C2"/>
    <w:rsid w:val="00693481"/>
    <w:rsid w:val="006937F3"/>
    <w:rsid w:val="00693BF3"/>
    <w:rsid w:val="00693D4F"/>
    <w:rsid w:val="006942B0"/>
    <w:rsid w:val="006944F4"/>
    <w:rsid w:val="00694911"/>
    <w:rsid w:val="00695D47"/>
    <w:rsid w:val="00696781"/>
    <w:rsid w:val="006967C9"/>
    <w:rsid w:val="00696EED"/>
    <w:rsid w:val="006974CE"/>
    <w:rsid w:val="00697FA2"/>
    <w:rsid w:val="006A049B"/>
    <w:rsid w:val="006A1307"/>
    <w:rsid w:val="006A13BA"/>
    <w:rsid w:val="006A2327"/>
    <w:rsid w:val="006A2889"/>
    <w:rsid w:val="006A3033"/>
    <w:rsid w:val="006A32D2"/>
    <w:rsid w:val="006A3358"/>
    <w:rsid w:val="006A4AF7"/>
    <w:rsid w:val="006A58FD"/>
    <w:rsid w:val="006A5FCC"/>
    <w:rsid w:val="006A6750"/>
    <w:rsid w:val="006A675A"/>
    <w:rsid w:val="006A6C85"/>
    <w:rsid w:val="006A6F08"/>
    <w:rsid w:val="006A71C7"/>
    <w:rsid w:val="006A737F"/>
    <w:rsid w:val="006A7476"/>
    <w:rsid w:val="006A7D03"/>
    <w:rsid w:val="006B019A"/>
    <w:rsid w:val="006B02BE"/>
    <w:rsid w:val="006B0339"/>
    <w:rsid w:val="006B0411"/>
    <w:rsid w:val="006B04F3"/>
    <w:rsid w:val="006B257C"/>
    <w:rsid w:val="006B30B8"/>
    <w:rsid w:val="006B35FA"/>
    <w:rsid w:val="006B3B0C"/>
    <w:rsid w:val="006B3BAB"/>
    <w:rsid w:val="006B3C29"/>
    <w:rsid w:val="006B3FBF"/>
    <w:rsid w:val="006B4773"/>
    <w:rsid w:val="006B480D"/>
    <w:rsid w:val="006B4A9A"/>
    <w:rsid w:val="006B4B0E"/>
    <w:rsid w:val="006B5492"/>
    <w:rsid w:val="006B5692"/>
    <w:rsid w:val="006B56F2"/>
    <w:rsid w:val="006B5A2F"/>
    <w:rsid w:val="006B746E"/>
    <w:rsid w:val="006B7F6F"/>
    <w:rsid w:val="006C0723"/>
    <w:rsid w:val="006C0B42"/>
    <w:rsid w:val="006C0F06"/>
    <w:rsid w:val="006C176F"/>
    <w:rsid w:val="006C1B46"/>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03A"/>
    <w:rsid w:val="006D0D4C"/>
    <w:rsid w:val="006D0EC0"/>
    <w:rsid w:val="006D1119"/>
    <w:rsid w:val="006D1AAD"/>
    <w:rsid w:val="006D224F"/>
    <w:rsid w:val="006D2363"/>
    <w:rsid w:val="006D2BBE"/>
    <w:rsid w:val="006D3202"/>
    <w:rsid w:val="006D32B8"/>
    <w:rsid w:val="006D3C8B"/>
    <w:rsid w:val="006D463E"/>
    <w:rsid w:val="006D5E06"/>
    <w:rsid w:val="006D621D"/>
    <w:rsid w:val="006D65C1"/>
    <w:rsid w:val="006D6694"/>
    <w:rsid w:val="006D675E"/>
    <w:rsid w:val="006D6F2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1DEA"/>
    <w:rsid w:val="006F2478"/>
    <w:rsid w:val="006F294D"/>
    <w:rsid w:val="006F2F71"/>
    <w:rsid w:val="006F380A"/>
    <w:rsid w:val="006F4380"/>
    <w:rsid w:val="006F4A4E"/>
    <w:rsid w:val="006F506C"/>
    <w:rsid w:val="006F5B33"/>
    <w:rsid w:val="006F61F2"/>
    <w:rsid w:val="006F631C"/>
    <w:rsid w:val="006F6DAA"/>
    <w:rsid w:val="006F7115"/>
    <w:rsid w:val="00701093"/>
    <w:rsid w:val="00701146"/>
    <w:rsid w:val="00701577"/>
    <w:rsid w:val="0070177A"/>
    <w:rsid w:val="007022FB"/>
    <w:rsid w:val="0070256E"/>
    <w:rsid w:val="00702FDC"/>
    <w:rsid w:val="00703132"/>
    <w:rsid w:val="00703430"/>
    <w:rsid w:val="0070349D"/>
    <w:rsid w:val="00704310"/>
    <w:rsid w:val="007046CE"/>
    <w:rsid w:val="00706376"/>
    <w:rsid w:val="0070681D"/>
    <w:rsid w:val="00706BD5"/>
    <w:rsid w:val="00706F4D"/>
    <w:rsid w:val="00707712"/>
    <w:rsid w:val="007101B7"/>
    <w:rsid w:val="00710F05"/>
    <w:rsid w:val="0071157E"/>
    <w:rsid w:val="007117A7"/>
    <w:rsid w:val="007120AA"/>
    <w:rsid w:val="007128D8"/>
    <w:rsid w:val="007128DA"/>
    <w:rsid w:val="00712D41"/>
    <w:rsid w:val="0071379D"/>
    <w:rsid w:val="00713C6F"/>
    <w:rsid w:val="00714305"/>
    <w:rsid w:val="00714A46"/>
    <w:rsid w:val="007152B7"/>
    <w:rsid w:val="00716093"/>
    <w:rsid w:val="007160DA"/>
    <w:rsid w:val="0071650A"/>
    <w:rsid w:val="0071679C"/>
    <w:rsid w:val="00716F5E"/>
    <w:rsid w:val="00717339"/>
    <w:rsid w:val="00717724"/>
    <w:rsid w:val="00717909"/>
    <w:rsid w:val="00717D94"/>
    <w:rsid w:val="00717DCC"/>
    <w:rsid w:val="007204DB"/>
    <w:rsid w:val="00720E2A"/>
    <w:rsid w:val="00720FEE"/>
    <w:rsid w:val="007212CA"/>
    <w:rsid w:val="0072163C"/>
    <w:rsid w:val="00721A8D"/>
    <w:rsid w:val="0072204F"/>
    <w:rsid w:val="007220C5"/>
    <w:rsid w:val="007221F7"/>
    <w:rsid w:val="00722B34"/>
    <w:rsid w:val="00723157"/>
    <w:rsid w:val="007233EE"/>
    <w:rsid w:val="00723492"/>
    <w:rsid w:val="00723A6E"/>
    <w:rsid w:val="00723FC5"/>
    <w:rsid w:val="007243EB"/>
    <w:rsid w:val="007245C1"/>
    <w:rsid w:val="00724B68"/>
    <w:rsid w:val="00725292"/>
    <w:rsid w:val="00725748"/>
    <w:rsid w:val="0072590B"/>
    <w:rsid w:val="00725A44"/>
    <w:rsid w:val="00725AB6"/>
    <w:rsid w:val="00725D1E"/>
    <w:rsid w:val="00726D3A"/>
    <w:rsid w:val="00726E9F"/>
    <w:rsid w:val="007270DC"/>
    <w:rsid w:val="00727CEA"/>
    <w:rsid w:val="007317B5"/>
    <w:rsid w:val="00731EAC"/>
    <w:rsid w:val="0073210C"/>
    <w:rsid w:val="007321DE"/>
    <w:rsid w:val="0073238A"/>
    <w:rsid w:val="00733758"/>
    <w:rsid w:val="00734737"/>
    <w:rsid w:val="007349E0"/>
    <w:rsid w:val="00734BBA"/>
    <w:rsid w:val="00735C77"/>
    <w:rsid w:val="00735E40"/>
    <w:rsid w:val="0073602A"/>
    <w:rsid w:val="0073676A"/>
    <w:rsid w:val="007367F6"/>
    <w:rsid w:val="00736A78"/>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6EA6"/>
    <w:rsid w:val="00747175"/>
    <w:rsid w:val="0074743B"/>
    <w:rsid w:val="00747663"/>
    <w:rsid w:val="00747A97"/>
    <w:rsid w:val="00747BDF"/>
    <w:rsid w:val="0075099D"/>
    <w:rsid w:val="00750BFE"/>
    <w:rsid w:val="00751799"/>
    <w:rsid w:val="007520CD"/>
    <w:rsid w:val="0075257E"/>
    <w:rsid w:val="00752758"/>
    <w:rsid w:val="007527F0"/>
    <w:rsid w:val="00752BFC"/>
    <w:rsid w:val="00752DE9"/>
    <w:rsid w:val="00752E01"/>
    <w:rsid w:val="00752FCB"/>
    <w:rsid w:val="007538D2"/>
    <w:rsid w:val="00753948"/>
    <w:rsid w:val="00754259"/>
    <w:rsid w:val="007545D6"/>
    <w:rsid w:val="00754ABA"/>
    <w:rsid w:val="00754F0F"/>
    <w:rsid w:val="00755059"/>
    <w:rsid w:val="007552F1"/>
    <w:rsid w:val="007554D6"/>
    <w:rsid w:val="00755ABF"/>
    <w:rsid w:val="00755F3B"/>
    <w:rsid w:val="007560A1"/>
    <w:rsid w:val="007566CB"/>
    <w:rsid w:val="0075678B"/>
    <w:rsid w:val="00757947"/>
    <w:rsid w:val="00757968"/>
    <w:rsid w:val="007607E8"/>
    <w:rsid w:val="007620BE"/>
    <w:rsid w:val="0076216E"/>
    <w:rsid w:val="0076284D"/>
    <w:rsid w:val="00762B52"/>
    <w:rsid w:val="007630E3"/>
    <w:rsid w:val="00763BCE"/>
    <w:rsid w:val="00764CFF"/>
    <w:rsid w:val="00764FD6"/>
    <w:rsid w:val="00765189"/>
    <w:rsid w:val="007654C6"/>
    <w:rsid w:val="00766211"/>
    <w:rsid w:val="00767410"/>
    <w:rsid w:val="00767D66"/>
    <w:rsid w:val="00767E88"/>
    <w:rsid w:val="00771A43"/>
    <w:rsid w:val="00771D7A"/>
    <w:rsid w:val="00771EC8"/>
    <w:rsid w:val="007720C2"/>
    <w:rsid w:val="00772214"/>
    <w:rsid w:val="007723E9"/>
    <w:rsid w:val="007731F0"/>
    <w:rsid w:val="00773C69"/>
    <w:rsid w:val="007740AD"/>
    <w:rsid w:val="00774AA5"/>
    <w:rsid w:val="0077554C"/>
    <w:rsid w:val="0077556C"/>
    <w:rsid w:val="00775B59"/>
    <w:rsid w:val="00775FC3"/>
    <w:rsid w:val="007763E1"/>
    <w:rsid w:val="00777670"/>
    <w:rsid w:val="00777DC5"/>
    <w:rsid w:val="00780F8E"/>
    <w:rsid w:val="00781CA7"/>
    <w:rsid w:val="00782B3B"/>
    <w:rsid w:val="00782BF8"/>
    <w:rsid w:val="00782DCD"/>
    <w:rsid w:val="0078342B"/>
    <w:rsid w:val="0078344C"/>
    <w:rsid w:val="007834AA"/>
    <w:rsid w:val="00783536"/>
    <w:rsid w:val="00783C19"/>
    <w:rsid w:val="00783DAB"/>
    <w:rsid w:val="0078453C"/>
    <w:rsid w:val="00785F17"/>
    <w:rsid w:val="007860B6"/>
    <w:rsid w:val="007869D1"/>
    <w:rsid w:val="00786D50"/>
    <w:rsid w:val="007871C3"/>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84C"/>
    <w:rsid w:val="007A1863"/>
    <w:rsid w:val="007A1E23"/>
    <w:rsid w:val="007A2F2E"/>
    <w:rsid w:val="007A3448"/>
    <w:rsid w:val="007A55C8"/>
    <w:rsid w:val="007A5905"/>
    <w:rsid w:val="007A5BDA"/>
    <w:rsid w:val="007A5D9C"/>
    <w:rsid w:val="007A68AD"/>
    <w:rsid w:val="007A739D"/>
    <w:rsid w:val="007A791C"/>
    <w:rsid w:val="007A7D55"/>
    <w:rsid w:val="007A7E8A"/>
    <w:rsid w:val="007B0D1E"/>
    <w:rsid w:val="007B0F0F"/>
    <w:rsid w:val="007B12FF"/>
    <w:rsid w:val="007B185F"/>
    <w:rsid w:val="007B21F3"/>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1E60"/>
    <w:rsid w:val="007C24E2"/>
    <w:rsid w:val="007C320F"/>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246"/>
    <w:rsid w:val="007D41C0"/>
    <w:rsid w:val="007D4B7E"/>
    <w:rsid w:val="007D5985"/>
    <w:rsid w:val="007D5C61"/>
    <w:rsid w:val="007D60F9"/>
    <w:rsid w:val="007D64BF"/>
    <w:rsid w:val="007D6857"/>
    <w:rsid w:val="007D69DF"/>
    <w:rsid w:val="007D6D19"/>
    <w:rsid w:val="007D7326"/>
    <w:rsid w:val="007D7364"/>
    <w:rsid w:val="007D7BC5"/>
    <w:rsid w:val="007E00AC"/>
    <w:rsid w:val="007E05CD"/>
    <w:rsid w:val="007E0734"/>
    <w:rsid w:val="007E0A9D"/>
    <w:rsid w:val="007E0B96"/>
    <w:rsid w:val="007E1003"/>
    <w:rsid w:val="007E10E2"/>
    <w:rsid w:val="007E1893"/>
    <w:rsid w:val="007E1DBE"/>
    <w:rsid w:val="007E232C"/>
    <w:rsid w:val="007E2CF6"/>
    <w:rsid w:val="007E2E51"/>
    <w:rsid w:val="007E34A1"/>
    <w:rsid w:val="007E3D46"/>
    <w:rsid w:val="007E3D62"/>
    <w:rsid w:val="007E41FF"/>
    <w:rsid w:val="007E50FE"/>
    <w:rsid w:val="007E588B"/>
    <w:rsid w:val="007E5F3B"/>
    <w:rsid w:val="007E5F55"/>
    <w:rsid w:val="007E625C"/>
    <w:rsid w:val="007E6857"/>
    <w:rsid w:val="007E7010"/>
    <w:rsid w:val="007E7231"/>
    <w:rsid w:val="007F0164"/>
    <w:rsid w:val="007F1543"/>
    <w:rsid w:val="007F1A0D"/>
    <w:rsid w:val="007F1B2E"/>
    <w:rsid w:val="007F1B84"/>
    <w:rsid w:val="007F2173"/>
    <w:rsid w:val="007F2297"/>
    <w:rsid w:val="007F2491"/>
    <w:rsid w:val="007F2536"/>
    <w:rsid w:val="007F34C7"/>
    <w:rsid w:val="007F366E"/>
    <w:rsid w:val="007F40E7"/>
    <w:rsid w:val="007F47E7"/>
    <w:rsid w:val="007F4F75"/>
    <w:rsid w:val="007F6402"/>
    <w:rsid w:val="007F6C4A"/>
    <w:rsid w:val="007F6C5E"/>
    <w:rsid w:val="007F70F3"/>
    <w:rsid w:val="0080079C"/>
    <w:rsid w:val="0080269D"/>
    <w:rsid w:val="008040CB"/>
    <w:rsid w:val="008043C9"/>
    <w:rsid w:val="008049CE"/>
    <w:rsid w:val="00804D0F"/>
    <w:rsid w:val="00804D7A"/>
    <w:rsid w:val="00804F45"/>
    <w:rsid w:val="008055AB"/>
    <w:rsid w:val="0080573E"/>
    <w:rsid w:val="00805D63"/>
    <w:rsid w:val="00806044"/>
    <w:rsid w:val="00806116"/>
    <w:rsid w:val="00806360"/>
    <w:rsid w:val="00806B93"/>
    <w:rsid w:val="00807B75"/>
    <w:rsid w:val="00810237"/>
    <w:rsid w:val="00810AF3"/>
    <w:rsid w:val="00812033"/>
    <w:rsid w:val="00812C2D"/>
    <w:rsid w:val="00813105"/>
    <w:rsid w:val="0081425E"/>
    <w:rsid w:val="008142E7"/>
    <w:rsid w:val="00814466"/>
    <w:rsid w:val="00814604"/>
    <w:rsid w:val="00814C2C"/>
    <w:rsid w:val="00814F72"/>
    <w:rsid w:val="008150F0"/>
    <w:rsid w:val="0081570A"/>
    <w:rsid w:val="00815D5F"/>
    <w:rsid w:val="00816329"/>
    <w:rsid w:val="008176D9"/>
    <w:rsid w:val="00817D5A"/>
    <w:rsid w:val="008216CF"/>
    <w:rsid w:val="00821BB1"/>
    <w:rsid w:val="00822FE2"/>
    <w:rsid w:val="00823BF2"/>
    <w:rsid w:val="0082457C"/>
    <w:rsid w:val="0082502F"/>
    <w:rsid w:val="008253EC"/>
    <w:rsid w:val="0082571E"/>
    <w:rsid w:val="00825FEE"/>
    <w:rsid w:val="008263A1"/>
    <w:rsid w:val="0082692A"/>
    <w:rsid w:val="00826A7E"/>
    <w:rsid w:val="00826C98"/>
    <w:rsid w:val="008272CE"/>
    <w:rsid w:val="008278A0"/>
    <w:rsid w:val="00827AF2"/>
    <w:rsid w:val="008305F0"/>
    <w:rsid w:val="00830CAF"/>
    <w:rsid w:val="00830D3F"/>
    <w:rsid w:val="00831187"/>
    <w:rsid w:val="00831650"/>
    <w:rsid w:val="00831E9F"/>
    <w:rsid w:val="008320EC"/>
    <w:rsid w:val="0083270B"/>
    <w:rsid w:val="008329BE"/>
    <w:rsid w:val="0083310A"/>
    <w:rsid w:val="008335C6"/>
    <w:rsid w:val="00833AB8"/>
    <w:rsid w:val="0083402A"/>
    <w:rsid w:val="00834CBF"/>
    <w:rsid w:val="00835247"/>
    <w:rsid w:val="00835376"/>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3EDA"/>
    <w:rsid w:val="00845944"/>
    <w:rsid w:val="00845AD5"/>
    <w:rsid w:val="00846788"/>
    <w:rsid w:val="008475C6"/>
    <w:rsid w:val="008477E0"/>
    <w:rsid w:val="008505E9"/>
    <w:rsid w:val="00851131"/>
    <w:rsid w:val="00851498"/>
    <w:rsid w:val="00851585"/>
    <w:rsid w:val="00851768"/>
    <w:rsid w:val="008517B7"/>
    <w:rsid w:val="008521D1"/>
    <w:rsid w:val="00852202"/>
    <w:rsid w:val="00852B94"/>
    <w:rsid w:val="00852F58"/>
    <w:rsid w:val="0085364E"/>
    <w:rsid w:val="0085372A"/>
    <w:rsid w:val="008540C3"/>
    <w:rsid w:val="0085443F"/>
    <w:rsid w:val="00855DDB"/>
    <w:rsid w:val="00855F05"/>
    <w:rsid w:val="008563C3"/>
    <w:rsid w:val="0085681A"/>
    <w:rsid w:val="00856832"/>
    <w:rsid w:val="00856CFA"/>
    <w:rsid w:val="008576A8"/>
    <w:rsid w:val="00857DE3"/>
    <w:rsid w:val="008601A5"/>
    <w:rsid w:val="00860F5E"/>
    <w:rsid w:val="00861205"/>
    <w:rsid w:val="00861C17"/>
    <w:rsid w:val="00861F49"/>
    <w:rsid w:val="0086202D"/>
    <w:rsid w:val="00862291"/>
    <w:rsid w:val="008623E4"/>
    <w:rsid w:val="00862DB8"/>
    <w:rsid w:val="0086303D"/>
    <w:rsid w:val="00863710"/>
    <w:rsid w:val="008638DF"/>
    <w:rsid w:val="00864390"/>
    <w:rsid w:val="008643DD"/>
    <w:rsid w:val="0086464C"/>
    <w:rsid w:val="008648FC"/>
    <w:rsid w:val="008656E1"/>
    <w:rsid w:val="008662A0"/>
    <w:rsid w:val="0086634E"/>
    <w:rsid w:val="0086727C"/>
    <w:rsid w:val="00867806"/>
    <w:rsid w:val="008678E4"/>
    <w:rsid w:val="00867ACA"/>
    <w:rsid w:val="00867D33"/>
    <w:rsid w:val="00870F9D"/>
    <w:rsid w:val="008715AB"/>
    <w:rsid w:val="0087164F"/>
    <w:rsid w:val="0087167F"/>
    <w:rsid w:val="008717FB"/>
    <w:rsid w:val="00871873"/>
    <w:rsid w:val="0087218A"/>
    <w:rsid w:val="008721F6"/>
    <w:rsid w:val="00872D63"/>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8BF"/>
    <w:rsid w:val="00882956"/>
    <w:rsid w:val="00882B36"/>
    <w:rsid w:val="008834C6"/>
    <w:rsid w:val="0088454B"/>
    <w:rsid w:val="00884B13"/>
    <w:rsid w:val="00884D1B"/>
    <w:rsid w:val="0088536D"/>
    <w:rsid w:val="008877C1"/>
    <w:rsid w:val="00887B5D"/>
    <w:rsid w:val="00887CD6"/>
    <w:rsid w:val="0089114F"/>
    <w:rsid w:val="008919DA"/>
    <w:rsid w:val="00891A20"/>
    <w:rsid w:val="00891CDC"/>
    <w:rsid w:val="008930CD"/>
    <w:rsid w:val="008931B4"/>
    <w:rsid w:val="0089331B"/>
    <w:rsid w:val="008933BC"/>
    <w:rsid w:val="008936BE"/>
    <w:rsid w:val="00893C2B"/>
    <w:rsid w:val="0089465E"/>
    <w:rsid w:val="00894727"/>
    <w:rsid w:val="00894EF3"/>
    <w:rsid w:val="008950F4"/>
    <w:rsid w:val="00895D46"/>
    <w:rsid w:val="00895E09"/>
    <w:rsid w:val="00895F31"/>
    <w:rsid w:val="00896066"/>
    <w:rsid w:val="008969D4"/>
    <w:rsid w:val="008978C5"/>
    <w:rsid w:val="008A00D5"/>
    <w:rsid w:val="008A0157"/>
    <w:rsid w:val="008A05D0"/>
    <w:rsid w:val="008A1365"/>
    <w:rsid w:val="008A1AB1"/>
    <w:rsid w:val="008A1D5F"/>
    <w:rsid w:val="008A216D"/>
    <w:rsid w:val="008A281E"/>
    <w:rsid w:val="008A2970"/>
    <w:rsid w:val="008A2E29"/>
    <w:rsid w:val="008A3657"/>
    <w:rsid w:val="008A3A6F"/>
    <w:rsid w:val="008A3C76"/>
    <w:rsid w:val="008A3C98"/>
    <w:rsid w:val="008A47D5"/>
    <w:rsid w:val="008A4861"/>
    <w:rsid w:val="008A4E2E"/>
    <w:rsid w:val="008A51A5"/>
    <w:rsid w:val="008A5606"/>
    <w:rsid w:val="008A5873"/>
    <w:rsid w:val="008A5D2E"/>
    <w:rsid w:val="008A6002"/>
    <w:rsid w:val="008A60BA"/>
    <w:rsid w:val="008A6B05"/>
    <w:rsid w:val="008A7E15"/>
    <w:rsid w:val="008B08ED"/>
    <w:rsid w:val="008B1FB2"/>
    <w:rsid w:val="008B30F2"/>
    <w:rsid w:val="008B31B9"/>
    <w:rsid w:val="008B47EE"/>
    <w:rsid w:val="008B4851"/>
    <w:rsid w:val="008B5444"/>
    <w:rsid w:val="008B5670"/>
    <w:rsid w:val="008B6309"/>
    <w:rsid w:val="008B6A96"/>
    <w:rsid w:val="008B6B87"/>
    <w:rsid w:val="008B6C07"/>
    <w:rsid w:val="008B725D"/>
    <w:rsid w:val="008B7377"/>
    <w:rsid w:val="008B786C"/>
    <w:rsid w:val="008C02C5"/>
    <w:rsid w:val="008C0424"/>
    <w:rsid w:val="008C07E7"/>
    <w:rsid w:val="008C0807"/>
    <w:rsid w:val="008C0A0F"/>
    <w:rsid w:val="008C0CD5"/>
    <w:rsid w:val="008C1D31"/>
    <w:rsid w:val="008C1E31"/>
    <w:rsid w:val="008C230B"/>
    <w:rsid w:val="008C23CE"/>
    <w:rsid w:val="008C2A3F"/>
    <w:rsid w:val="008C332A"/>
    <w:rsid w:val="008C39ED"/>
    <w:rsid w:val="008C3D60"/>
    <w:rsid w:val="008C3FB4"/>
    <w:rsid w:val="008C4071"/>
    <w:rsid w:val="008C4678"/>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D66"/>
    <w:rsid w:val="008D24F0"/>
    <w:rsid w:val="008D2C3D"/>
    <w:rsid w:val="008D2D3D"/>
    <w:rsid w:val="008D2D94"/>
    <w:rsid w:val="008D3187"/>
    <w:rsid w:val="008D3752"/>
    <w:rsid w:val="008D3AE8"/>
    <w:rsid w:val="008D454C"/>
    <w:rsid w:val="008D6DD2"/>
    <w:rsid w:val="008D6F67"/>
    <w:rsid w:val="008D6FCC"/>
    <w:rsid w:val="008D704D"/>
    <w:rsid w:val="008D7753"/>
    <w:rsid w:val="008E02DE"/>
    <w:rsid w:val="008E0713"/>
    <w:rsid w:val="008E1835"/>
    <w:rsid w:val="008E1BD3"/>
    <w:rsid w:val="008E2035"/>
    <w:rsid w:val="008E3081"/>
    <w:rsid w:val="008E31B9"/>
    <w:rsid w:val="008E42F1"/>
    <w:rsid w:val="008E479D"/>
    <w:rsid w:val="008E4A13"/>
    <w:rsid w:val="008E4A3C"/>
    <w:rsid w:val="008E4CB4"/>
    <w:rsid w:val="008E6142"/>
    <w:rsid w:val="008E654F"/>
    <w:rsid w:val="008E656A"/>
    <w:rsid w:val="008E68FA"/>
    <w:rsid w:val="008E6D07"/>
    <w:rsid w:val="008E6F02"/>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732"/>
    <w:rsid w:val="008F4D52"/>
    <w:rsid w:val="008F5160"/>
    <w:rsid w:val="008F52B3"/>
    <w:rsid w:val="008F5556"/>
    <w:rsid w:val="008F59C5"/>
    <w:rsid w:val="008F5E15"/>
    <w:rsid w:val="008F6350"/>
    <w:rsid w:val="008F6484"/>
    <w:rsid w:val="008F66FF"/>
    <w:rsid w:val="008F6A15"/>
    <w:rsid w:val="008F6D6B"/>
    <w:rsid w:val="008F6E28"/>
    <w:rsid w:val="008F7226"/>
    <w:rsid w:val="008F78D4"/>
    <w:rsid w:val="008F7BC1"/>
    <w:rsid w:val="008F7F9A"/>
    <w:rsid w:val="009003B1"/>
    <w:rsid w:val="00900D5D"/>
    <w:rsid w:val="00900F1C"/>
    <w:rsid w:val="00901552"/>
    <w:rsid w:val="00901FB3"/>
    <w:rsid w:val="009025EC"/>
    <w:rsid w:val="009026C2"/>
    <w:rsid w:val="009032BE"/>
    <w:rsid w:val="009034DF"/>
    <w:rsid w:val="00903EC8"/>
    <w:rsid w:val="00903F2F"/>
    <w:rsid w:val="009043AE"/>
    <w:rsid w:val="00904490"/>
    <w:rsid w:val="00904BC4"/>
    <w:rsid w:val="00905C8B"/>
    <w:rsid w:val="009079D3"/>
    <w:rsid w:val="00907DD2"/>
    <w:rsid w:val="00910C39"/>
    <w:rsid w:val="00911B90"/>
    <w:rsid w:val="00911C54"/>
    <w:rsid w:val="009122A7"/>
    <w:rsid w:val="00912494"/>
    <w:rsid w:val="00912795"/>
    <w:rsid w:val="00913029"/>
    <w:rsid w:val="00913C5C"/>
    <w:rsid w:val="00913EE3"/>
    <w:rsid w:val="009142CB"/>
    <w:rsid w:val="00914D3F"/>
    <w:rsid w:val="009152F5"/>
    <w:rsid w:val="0091557F"/>
    <w:rsid w:val="00915AF0"/>
    <w:rsid w:val="00915B13"/>
    <w:rsid w:val="00915F93"/>
    <w:rsid w:val="0091615C"/>
    <w:rsid w:val="009164DF"/>
    <w:rsid w:val="00916727"/>
    <w:rsid w:val="0091698F"/>
    <w:rsid w:val="00916CA4"/>
    <w:rsid w:val="00917759"/>
    <w:rsid w:val="0092026D"/>
    <w:rsid w:val="00920619"/>
    <w:rsid w:val="00920762"/>
    <w:rsid w:val="009207CE"/>
    <w:rsid w:val="00920A13"/>
    <w:rsid w:val="00920B0B"/>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135D"/>
    <w:rsid w:val="00942030"/>
    <w:rsid w:val="00942226"/>
    <w:rsid w:val="00942379"/>
    <w:rsid w:val="009425A7"/>
    <w:rsid w:val="00942662"/>
    <w:rsid w:val="00942B80"/>
    <w:rsid w:val="00942BCA"/>
    <w:rsid w:val="00942C81"/>
    <w:rsid w:val="0094429A"/>
    <w:rsid w:val="00945504"/>
    <w:rsid w:val="009465A0"/>
    <w:rsid w:val="00946722"/>
    <w:rsid w:val="009479EC"/>
    <w:rsid w:val="00947F8C"/>
    <w:rsid w:val="009501C3"/>
    <w:rsid w:val="009502BE"/>
    <w:rsid w:val="009502F5"/>
    <w:rsid w:val="00950571"/>
    <w:rsid w:val="009506BA"/>
    <w:rsid w:val="009520C3"/>
    <w:rsid w:val="0095251F"/>
    <w:rsid w:val="0095321C"/>
    <w:rsid w:val="00953D09"/>
    <w:rsid w:val="00953F2B"/>
    <w:rsid w:val="00954983"/>
    <w:rsid w:val="00954A8F"/>
    <w:rsid w:val="00954B86"/>
    <w:rsid w:val="00955035"/>
    <w:rsid w:val="00955067"/>
    <w:rsid w:val="00955109"/>
    <w:rsid w:val="00955846"/>
    <w:rsid w:val="00955F2F"/>
    <w:rsid w:val="00956A4E"/>
    <w:rsid w:val="00956AB5"/>
    <w:rsid w:val="009572B3"/>
    <w:rsid w:val="00957893"/>
    <w:rsid w:val="00960A92"/>
    <w:rsid w:val="00961502"/>
    <w:rsid w:val="009621A2"/>
    <w:rsid w:val="0096248C"/>
    <w:rsid w:val="0096261B"/>
    <w:rsid w:val="00963009"/>
    <w:rsid w:val="0096353F"/>
    <w:rsid w:val="009638C6"/>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13"/>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CD9"/>
    <w:rsid w:val="00980D68"/>
    <w:rsid w:val="0098179C"/>
    <w:rsid w:val="009827EC"/>
    <w:rsid w:val="00982EE8"/>
    <w:rsid w:val="00983A43"/>
    <w:rsid w:val="009841CD"/>
    <w:rsid w:val="00984B02"/>
    <w:rsid w:val="009855D4"/>
    <w:rsid w:val="00985A84"/>
    <w:rsid w:val="00985F55"/>
    <w:rsid w:val="00986CE1"/>
    <w:rsid w:val="00986D4D"/>
    <w:rsid w:val="00986FE3"/>
    <w:rsid w:val="0098796D"/>
    <w:rsid w:val="00987DE7"/>
    <w:rsid w:val="00990052"/>
    <w:rsid w:val="00990E9B"/>
    <w:rsid w:val="009910A4"/>
    <w:rsid w:val="009912DD"/>
    <w:rsid w:val="00991B60"/>
    <w:rsid w:val="00991D5A"/>
    <w:rsid w:val="00991DBD"/>
    <w:rsid w:val="009921F1"/>
    <w:rsid w:val="0099297C"/>
    <w:rsid w:val="00993376"/>
    <w:rsid w:val="0099370A"/>
    <w:rsid w:val="00993EC5"/>
    <w:rsid w:val="0099413E"/>
    <w:rsid w:val="009947AD"/>
    <w:rsid w:val="00995FEE"/>
    <w:rsid w:val="00996076"/>
    <w:rsid w:val="0099696F"/>
    <w:rsid w:val="00996A31"/>
    <w:rsid w:val="0099736C"/>
    <w:rsid w:val="00997429"/>
    <w:rsid w:val="009978CF"/>
    <w:rsid w:val="009A0886"/>
    <w:rsid w:val="009A0B6F"/>
    <w:rsid w:val="009A180D"/>
    <w:rsid w:val="009A201E"/>
    <w:rsid w:val="009A3252"/>
    <w:rsid w:val="009A3A73"/>
    <w:rsid w:val="009A43BF"/>
    <w:rsid w:val="009A50B5"/>
    <w:rsid w:val="009A61DC"/>
    <w:rsid w:val="009A6678"/>
    <w:rsid w:val="009A6A83"/>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4F8"/>
    <w:rsid w:val="009C06DA"/>
    <w:rsid w:val="009C0A3C"/>
    <w:rsid w:val="009C0F12"/>
    <w:rsid w:val="009C1155"/>
    <w:rsid w:val="009C19E0"/>
    <w:rsid w:val="009C1B9B"/>
    <w:rsid w:val="009C20DD"/>
    <w:rsid w:val="009C2357"/>
    <w:rsid w:val="009C2518"/>
    <w:rsid w:val="009C30B3"/>
    <w:rsid w:val="009C3443"/>
    <w:rsid w:val="009C3882"/>
    <w:rsid w:val="009C3A46"/>
    <w:rsid w:val="009C436F"/>
    <w:rsid w:val="009C43B4"/>
    <w:rsid w:val="009C4A6D"/>
    <w:rsid w:val="009C5825"/>
    <w:rsid w:val="009C5AA9"/>
    <w:rsid w:val="009C621B"/>
    <w:rsid w:val="009C622E"/>
    <w:rsid w:val="009C6422"/>
    <w:rsid w:val="009C658D"/>
    <w:rsid w:val="009C69A4"/>
    <w:rsid w:val="009C6C1E"/>
    <w:rsid w:val="009C6DCC"/>
    <w:rsid w:val="009C6DFE"/>
    <w:rsid w:val="009C717E"/>
    <w:rsid w:val="009C74E3"/>
    <w:rsid w:val="009C7A2D"/>
    <w:rsid w:val="009C7BA6"/>
    <w:rsid w:val="009C7D51"/>
    <w:rsid w:val="009D02CC"/>
    <w:rsid w:val="009D03EB"/>
    <w:rsid w:val="009D04AA"/>
    <w:rsid w:val="009D08A3"/>
    <w:rsid w:val="009D0C3F"/>
    <w:rsid w:val="009D0DC5"/>
    <w:rsid w:val="009D1038"/>
    <w:rsid w:val="009D1377"/>
    <w:rsid w:val="009D184C"/>
    <w:rsid w:val="009D2F13"/>
    <w:rsid w:val="009D2F4F"/>
    <w:rsid w:val="009D3F6F"/>
    <w:rsid w:val="009D5909"/>
    <w:rsid w:val="009D5D9E"/>
    <w:rsid w:val="009D61CE"/>
    <w:rsid w:val="009D62CF"/>
    <w:rsid w:val="009D6598"/>
    <w:rsid w:val="009D7294"/>
    <w:rsid w:val="009D73D9"/>
    <w:rsid w:val="009D76A1"/>
    <w:rsid w:val="009D779F"/>
    <w:rsid w:val="009E064A"/>
    <w:rsid w:val="009E0DD9"/>
    <w:rsid w:val="009E1802"/>
    <w:rsid w:val="009E1FFB"/>
    <w:rsid w:val="009E20B7"/>
    <w:rsid w:val="009E2403"/>
    <w:rsid w:val="009E2A04"/>
    <w:rsid w:val="009E3BFC"/>
    <w:rsid w:val="009E3E43"/>
    <w:rsid w:val="009E43D5"/>
    <w:rsid w:val="009E46B6"/>
    <w:rsid w:val="009E46BC"/>
    <w:rsid w:val="009E4CDE"/>
    <w:rsid w:val="009E5B00"/>
    <w:rsid w:val="009E61A9"/>
    <w:rsid w:val="009E63B1"/>
    <w:rsid w:val="009E6DC3"/>
    <w:rsid w:val="009E6E3B"/>
    <w:rsid w:val="009F0698"/>
    <w:rsid w:val="009F0935"/>
    <w:rsid w:val="009F0A4E"/>
    <w:rsid w:val="009F18CF"/>
    <w:rsid w:val="009F3379"/>
    <w:rsid w:val="009F402F"/>
    <w:rsid w:val="009F474E"/>
    <w:rsid w:val="009F4CE8"/>
    <w:rsid w:val="009F4DB4"/>
    <w:rsid w:val="009F4E56"/>
    <w:rsid w:val="009F4FBE"/>
    <w:rsid w:val="009F5AAD"/>
    <w:rsid w:val="009F639D"/>
    <w:rsid w:val="009F644C"/>
    <w:rsid w:val="009F752A"/>
    <w:rsid w:val="009F7959"/>
    <w:rsid w:val="009F7C63"/>
    <w:rsid w:val="009F7D62"/>
    <w:rsid w:val="009F7F79"/>
    <w:rsid w:val="00A000BE"/>
    <w:rsid w:val="00A000F5"/>
    <w:rsid w:val="00A00765"/>
    <w:rsid w:val="00A01A29"/>
    <w:rsid w:val="00A01B3A"/>
    <w:rsid w:val="00A0216C"/>
    <w:rsid w:val="00A021C2"/>
    <w:rsid w:val="00A02524"/>
    <w:rsid w:val="00A025D4"/>
    <w:rsid w:val="00A028CC"/>
    <w:rsid w:val="00A03422"/>
    <w:rsid w:val="00A03B2D"/>
    <w:rsid w:val="00A0430F"/>
    <w:rsid w:val="00A045BC"/>
    <w:rsid w:val="00A0494F"/>
    <w:rsid w:val="00A04ACA"/>
    <w:rsid w:val="00A04E35"/>
    <w:rsid w:val="00A054B9"/>
    <w:rsid w:val="00A06455"/>
    <w:rsid w:val="00A065A2"/>
    <w:rsid w:val="00A06AC2"/>
    <w:rsid w:val="00A06CBB"/>
    <w:rsid w:val="00A07631"/>
    <w:rsid w:val="00A07E54"/>
    <w:rsid w:val="00A109FD"/>
    <w:rsid w:val="00A10FCA"/>
    <w:rsid w:val="00A113C1"/>
    <w:rsid w:val="00A12450"/>
    <w:rsid w:val="00A130D3"/>
    <w:rsid w:val="00A13EAF"/>
    <w:rsid w:val="00A147C9"/>
    <w:rsid w:val="00A14833"/>
    <w:rsid w:val="00A176D5"/>
    <w:rsid w:val="00A1780C"/>
    <w:rsid w:val="00A17CF8"/>
    <w:rsid w:val="00A215B6"/>
    <w:rsid w:val="00A2167E"/>
    <w:rsid w:val="00A217B2"/>
    <w:rsid w:val="00A21F3E"/>
    <w:rsid w:val="00A22165"/>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5C04"/>
    <w:rsid w:val="00A3675E"/>
    <w:rsid w:val="00A3699B"/>
    <w:rsid w:val="00A36AEA"/>
    <w:rsid w:val="00A36D58"/>
    <w:rsid w:val="00A37503"/>
    <w:rsid w:val="00A41AC1"/>
    <w:rsid w:val="00A41CA4"/>
    <w:rsid w:val="00A42B33"/>
    <w:rsid w:val="00A42FE7"/>
    <w:rsid w:val="00A43140"/>
    <w:rsid w:val="00A4394E"/>
    <w:rsid w:val="00A43BC1"/>
    <w:rsid w:val="00A43C02"/>
    <w:rsid w:val="00A44166"/>
    <w:rsid w:val="00A443B9"/>
    <w:rsid w:val="00A44C01"/>
    <w:rsid w:val="00A44C34"/>
    <w:rsid w:val="00A45433"/>
    <w:rsid w:val="00A4580A"/>
    <w:rsid w:val="00A4599F"/>
    <w:rsid w:val="00A4619E"/>
    <w:rsid w:val="00A466F1"/>
    <w:rsid w:val="00A4746C"/>
    <w:rsid w:val="00A478DF"/>
    <w:rsid w:val="00A47A85"/>
    <w:rsid w:val="00A507A9"/>
    <w:rsid w:val="00A510B9"/>
    <w:rsid w:val="00A512E3"/>
    <w:rsid w:val="00A514F2"/>
    <w:rsid w:val="00A51E81"/>
    <w:rsid w:val="00A52316"/>
    <w:rsid w:val="00A524F1"/>
    <w:rsid w:val="00A5253F"/>
    <w:rsid w:val="00A52B08"/>
    <w:rsid w:val="00A52D04"/>
    <w:rsid w:val="00A53041"/>
    <w:rsid w:val="00A53BAE"/>
    <w:rsid w:val="00A54996"/>
    <w:rsid w:val="00A54FCF"/>
    <w:rsid w:val="00A5552B"/>
    <w:rsid w:val="00A55891"/>
    <w:rsid w:val="00A55AA5"/>
    <w:rsid w:val="00A560A2"/>
    <w:rsid w:val="00A57036"/>
    <w:rsid w:val="00A571AB"/>
    <w:rsid w:val="00A5749C"/>
    <w:rsid w:val="00A5751B"/>
    <w:rsid w:val="00A60616"/>
    <w:rsid w:val="00A6076B"/>
    <w:rsid w:val="00A6150C"/>
    <w:rsid w:val="00A6180D"/>
    <w:rsid w:val="00A62C51"/>
    <w:rsid w:val="00A63571"/>
    <w:rsid w:val="00A637A9"/>
    <w:rsid w:val="00A63B4B"/>
    <w:rsid w:val="00A63C55"/>
    <w:rsid w:val="00A63C9A"/>
    <w:rsid w:val="00A64641"/>
    <w:rsid w:val="00A646E1"/>
    <w:rsid w:val="00A649F1"/>
    <w:rsid w:val="00A6570E"/>
    <w:rsid w:val="00A65A55"/>
    <w:rsid w:val="00A65B5C"/>
    <w:rsid w:val="00A65CD9"/>
    <w:rsid w:val="00A6625B"/>
    <w:rsid w:val="00A66979"/>
    <w:rsid w:val="00A67123"/>
    <w:rsid w:val="00A6729A"/>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5949"/>
    <w:rsid w:val="00A76F66"/>
    <w:rsid w:val="00A77900"/>
    <w:rsid w:val="00A8071F"/>
    <w:rsid w:val="00A80A0E"/>
    <w:rsid w:val="00A80C02"/>
    <w:rsid w:val="00A80D01"/>
    <w:rsid w:val="00A80FA7"/>
    <w:rsid w:val="00A811C9"/>
    <w:rsid w:val="00A81620"/>
    <w:rsid w:val="00A81AA2"/>
    <w:rsid w:val="00A81B5E"/>
    <w:rsid w:val="00A81FB7"/>
    <w:rsid w:val="00A82267"/>
    <w:rsid w:val="00A8284B"/>
    <w:rsid w:val="00A829C4"/>
    <w:rsid w:val="00A82A79"/>
    <w:rsid w:val="00A82BCF"/>
    <w:rsid w:val="00A83F25"/>
    <w:rsid w:val="00A83F3F"/>
    <w:rsid w:val="00A84166"/>
    <w:rsid w:val="00A84566"/>
    <w:rsid w:val="00A84687"/>
    <w:rsid w:val="00A84D25"/>
    <w:rsid w:val="00A84D66"/>
    <w:rsid w:val="00A865DA"/>
    <w:rsid w:val="00A87800"/>
    <w:rsid w:val="00A90AF8"/>
    <w:rsid w:val="00A91483"/>
    <w:rsid w:val="00A92611"/>
    <w:rsid w:val="00A934E0"/>
    <w:rsid w:val="00A93C5D"/>
    <w:rsid w:val="00A93D4E"/>
    <w:rsid w:val="00A940CF"/>
    <w:rsid w:val="00A94866"/>
    <w:rsid w:val="00A9488B"/>
    <w:rsid w:val="00A94AAE"/>
    <w:rsid w:val="00A94EFA"/>
    <w:rsid w:val="00A9629E"/>
    <w:rsid w:val="00A96518"/>
    <w:rsid w:val="00A96630"/>
    <w:rsid w:val="00A97192"/>
    <w:rsid w:val="00A97EDD"/>
    <w:rsid w:val="00A97EF0"/>
    <w:rsid w:val="00AA045E"/>
    <w:rsid w:val="00AA0DC1"/>
    <w:rsid w:val="00AA1198"/>
    <w:rsid w:val="00AA1D7C"/>
    <w:rsid w:val="00AA23FB"/>
    <w:rsid w:val="00AA2718"/>
    <w:rsid w:val="00AA29DF"/>
    <w:rsid w:val="00AA2A14"/>
    <w:rsid w:val="00AA362E"/>
    <w:rsid w:val="00AA3D53"/>
    <w:rsid w:val="00AA4960"/>
    <w:rsid w:val="00AA4CE6"/>
    <w:rsid w:val="00AA52E1"/>
    <w:rsid w:val="00AA6108"/>
    <w:rsid w:val="00AA62D6"/>
    <w:rsid w:val="00AA6640"/>
    <w:rsid w:val="00AA66DF"/>
    <w:rsid w:val="00AA6796"/>
    <w:rsid w:val="00AA78B2"/>
    <w:rsid w:val="00AA7C0D"/>
    <w:rsid w:val="00AA7DD1"/>
    <w:rsid w:val="00AA7E3F"/>
    <w:rsid w:val="00AB0C5A"/>
    <w:rsid w:val="00AB1754"/>
    <w:rsid w:val="00AB1EF3"/>
    <w:rsid w:val="00AB271C"/>
    <w:rsid w:val="00AB2DB9"/>
    <w:rsid w:val="00AB2E78"/>
    <w:rsid w:val="00AB2FA0"/>
    <w:rsid w:val="00AB3B35"/>
    <w:rsid w:val="00AB3B5E"/>
    <w:rsid w:val="00AB3EA4"/>
    <w:rsid w:val="00AB4055"/>
    <w:rsid w:val="00AB5541"/>
    <w:rsid w:val="00AB5657"/>
    <w:rsid w:val="00AB5FFA"/>
    <w:rsid w:val="00AB6146"/>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0A5"/>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3E5"/>
    <w:rsid w:val="00AD7D83"/>
    <w:rsid w:val="00AE0668"/>
    <w:rsid w:val="00AE1244"/>
    <w:rsid w:val="00AE1C5F"/>
    <w:rsid w:val="00AE2B70"/>
    <w:rsid w:val="00AE3439"/>
    <w:rsid w:val="00AE4170"/>
    <w:rsid w:val="00AE422D"/>
    <w:rsid w:val="00AE5110"/>
    <w:rsid w:val="00AE5332"/>
    <w:rsid w:val="00AE54CB"/>
    <w:rsid w:val="00AE55E5"/>
    <w:rsid w:val="00AE60D1"/>
    <w:rsid w:val="00AE6BCB"/>
    <w:rsid w:val="00AE73AB"/>
    <w:rsid w:val="00AE7624"/>
    <w:rsid w:val="00AF0AB7"/>
    <w:rsid w:val="00AF0F4B"/>
    <w:rsid w:val="00AF120E"/>
    <w:rsid w:val="00AF1430"/>
    <w:rsid w:val="00AF176A"/>
    <w:rsid w:val="00AF1793"/>
    <w:rsid w:val="00AF17A1"/>
    <w:rsid w:val="00AF1844"/>
    <w:rsid w:val="00AF19EE"/>
    <w:rsid w:val="00AF2399"/>
    <w:rsid w:val="00AF24D0"/>
    <w:rsid w:val="00AF2695"/>
    <w:rsid w:val="00AF2BB5"/>
    <w:rsid w:val="00AF42F9"/>
    <w:rsid w:val="00AF4EF5"/>
    <w:rsid w:val="00AF551E"/>
    <w:rsid w:val="00AF5879"/>
    <w:rsid w:val="00AF58B1"/>
    <w:rsid w:val="00AF5CF4"/>
    <w:rsid w:val="00AF6074"/>
    <w:rsid w:val="00AF62E6"/>
    <w:rsid w:val="00AF6775"/>
    <w:rsid w:val="00AF6844"/>
    <w:rsid w:val="00AF76C1"/>
    <w:rsid w:val="00AF7CB0"/>
    <w:rsid w:val="00AF7DBB"/>
    <w:rsid w:val="00AF7F98"/>
    <w:rsid w:val="00AF7FB3"/>
    <w:rsid w:val="00B004F2"/>
    <w:rsid w:val="00B00C12"/>
    <w:rsid w:val="00B012CF"/>
    <w:rsid w:val="00B015FC"/>
    <w:rsid w:val="00B01A92"/>
    <w:rsid w:val="00B01C30"/>
    <w:rsid w:val="00B032A7"/>
    <w:rsid w:val="00B0391F"/>
    <w:rsid w:val="00B03CE0"/>
    <w:rsid w:val="00B05A03"/>
    <w:rsid w:val="00B06A47"/>
    <w:rsid w:val="00B06D30"/>
    <w:rsid w:val="00B06EA0"/>
    <w:rsid w:val="00B0710D"/>
    <w:rsid w:val="00B07665"/>
    <w:rsid w:val="00B1096B"/>
    <w:rsid w:val="00B1123C"/>
    <w:rsid w:val="00B123E4"/>
    <w:rsid w:val="00B12512"/>
    <w:rsid w:val="00B12BF6"/>
    <w:rsid w:val="00B1388F"/>
    <w:rsid w:val="00B14544"/>
    <w:rsid w:val="00B149EA"/>
    <w:rsid w:val="00B157D6"/>
    <w:rsid w:val="00B16159"/>
    <w:rsid w:val="00B16562"/>
    <w:rsid w:val="00B166BC"/>
    <w:rsid w:val="00B16A35"/>
    <w:rsid w:val="00B16A8C"/>
    <w:rsid w:val="00B16BDA"/>
    <w:rsid w:val="00B16D29"/>
    <w:rsid w:val="00B17053"/>
    <w:rsid w:val="00B176FD"/>
    <w:rsid w:val="00B17DBA"/>
    <w:rsid w:val="00B203BE"/>
    <w:rsid w:val="00B2069D"/>
    <w:rsid w:val="00B210DB"/>
    <w:rsid w:val="00B2125E"/>
    <w:rsid w:val="00B21AC5"/>
    <w:rsid w:val="00B21EB6"/>
    <w:rsid w:val="00B21EFA"/>
    <w:rsid w:val="00B2239D"/>
    <w:rsid w:val="00B22538"/>
    <w:rsid w:val="00B24214"/>
    <w:rsid w:val="00B2459A"/>
    <w:rsid w:val="00B24708"/>
    <w:rsid w:val="00B24D95"/>
    <w:rsid w:val="00B25208"/>
    <w:rsid w:val="00B252D4"/>
    <w:rsid w:val="00B267C3"/>
    <w:rsid w:val="00B27D89"/>
    <w:rsid w:val="00B30554"/>
    <w:rsid w:val="00B3055F"/>
    <w:rsid w:val="00B3068F"/>
    <w:rsid w:val="00B30979"/>
    <w:rsid w:val="00B30AC8"/>
    <w:rsid w:val="00B30CEA"/>
    <w:rsid w:val="00B31908"/>
    <w:rsid w:val="00B31D3E"/>
    <w:rsid w:val="00B31D5E"/>
    <w:rsid w:val="00B32091"/>
    <w:rsid w:val="00B3233B"/>
    <w:rsid w:val="00B3287D"/>
    <w:rsid w:val="00B32C7E"/>
    <w:rsid w:val="00B33394"/>
    <w:rsid w:val="00B33EAC"/>
    <w:rsid w:val="00B34FE6"/>
    <w:rsid w:val="00B3551C"/>
    <w:rsid w:val="00B359A7"/>
    <w:rsid w:val="00B35FC1"/>
    <w:rsid w:val="00B36767"/>
    <w:rsid w:val="00B368D9"/>
    <w:rsid w:val="00B3699E"/>
    <w:rsid w:val="00B37854"/>
    <w:rsid w:val="00B40021"/>
    <w:rsid w:val="00B40492"/>
    <w:rsid w:val="00B4080D"/>
    <w:rsid w:val="00B40DCB"/>
    <w:rsid w:val="00B41056"/>
    <w:rsid w:val="00B411DB"/>
    <w:rsid w:val="00B413C6"/>
    <w:rsid w:val="00B41832"/>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3F1"/>
    <w:rsid w:val="00B50760"/>
    <w:rsid w:val="00B5221E"/>
    <w:rsid w:val="00B522AC"/>
    <w:rsid w:val="00B52729"/>
    <w:rsid w:val="00B52ED1"/>
    <w:rsid w:val="00B5429E"/>
    <w:rsid w:val="00B54910"/>
    <w:rsid w:val="00B549E0"/>
    <w:rsid w:val="00B54C37"/>
    <w:rsid w:val="00B54DAB"/>
    <w:rsid w:val="00B5521E"/>
    <w:rsid w:val="00B55A65"/>
    <w:rsid w:val="00B55FAF"/>
    <w:rsid w:val="00B56D81"/>
    <w:rsid w:val="00B57190"/>
    <w:rsid w:val="00B600AE"/>
    <w:rsid w:val="00B60270"/>
    <w:rsid w:val="00B606C9"/>
    <w:rsid w:val="00B60CB8"/>
    <w:rsid w:val="00B61946"/>
    <w:rsid w:val="00B61E41"/>
    <w:rsid w:val="00B61F68"/>
    <w:rsid w:val="00B62376"/>
    <w:rsid w:val="00B62973"/>
    <w:rsid w:val="00B62C56"/>
    <w:rsid w:val="00B62D48"/>
    <w:rsid w:val="00B6389A"/>
    <w:rsid w:val="00B64F95"/>
    <w:rsid w:val="00B6522C"/>
    <w:rsid w:val="00B65F97"/>
    <w:rsid w:val="00B669F2"/>
    <w:rsid w:val="00B66E67"/>
    <w:rsid w:val="00B67D76"/>
    <w:rsid w:val="00B70104"/>
    <w:rsid w:val="00B712C7"/>
    <w:rsid w:val="00B71986"/>
    <w:rsid w:val="00B71B06"/>
    <w:rsid w:val="00B72BAC"/>
    <w:rsid w:val="00B73049"/>
    <w:rsid w:val="00B73A00"/>
    <w:rsid w:val="00B741D0"/>
    <w:rsid w:val="00B7494D"/>
    <w:rsid w:val="00B7560A"/>
    <w:rsid w:val="00B75AF1"/>
    <w:rsid w:val="00B75F6D"/>
    <w:rsid w:val="00B7632D"/>
    <w:rsid w:val="00B76501"/>
    <w:rsid w:val="00B76B79"/>
    <w:rsid w:val="00B76FA2"/>
    <w:rsid w:val="00B772DE"/>
    <w:rsid w:val="00B80303"/>
    <w:rsid w:val="00B80E8A"/>
    <w:rsid w:val="00B80F14"/>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6A5"/>
    <w:rsid w:val="00B937E7"/>
    <w:rsid w:val="00B93866"/>
    <w:rsid w:val="00B93A46"/>
    <w:rsid w:val="00B94027"/>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081"/>
    <w:rsid w:val="00BA5539"/>
    <w:rsid w:val="00BA5C6D"/>
    <w:rsid w:val="00BA5D95"/>
    <w:rsid w:val="00BA6350"/>
    <w:rsid w:val="00BA69FA"/>
    <w:rsid w:val="00BA6AB3"/>
    <w:rsid w:val="00BA6EE1"/>
    <w:rsid w:val="00BA733E"/>
    <w:rsid w:val="00BA74D7"/>
    <w:rsid w:val="00BB0514"/>
    <w:rsid w:val="00BB07B3"/>
    <w:rsid w:val="00BB0FC8"/>
    <w:rsid w:val="00BB174C"/>
    <w:rsid w:val="00BB1ED5"/>
    <w:rsid w:val="00BB1F05"/>
    <w:rsid w:val="00BB2F46"/>
    <w:rsid w:val="00BB30B7"/>
    <w:rsid w:val="00BB3B0E"/>
    <w:rsid w:val="00BB410E"/>
    <w:rsid w:val="00BB45B4"/>
    <w:rsid w:val="00BB45DF"/>
    <w:rsid w:val="00BB4A57"/>
    <w:rsid w:val="00BB4BA2"/>
    <w:rsid w:val="00BB4BC8"/>
    <w:rsid w:val="00BB4FB3"/>
    <w:rsid w:val="00BB5270"/>
    <w:rsid w:val="00BB536B"/>
    <w:rsid w:val="00BB54F0"/>
    <w:rsid w:val="00BB6B79"/>
    <w:rsid w:val="00BB71B1"/>
    <w:rsid w:val="00BB7718"/>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452"/>
    <w:rsid w:val="00BD584D"/>
    <w:rsid w:val="00BD65B2"/>
    <w:rsid w:val="00BD7C43"/>
    <w:rsid w:val="00BE010E"/>
    <w:rsid w:val="00BE0587"/>
    <w:rsid w:val="00BE180E"/>
    <w:rsid w:val="00BE1858"/>
    <w:rsid w:val="00BE190E"/>
    <w:rsid w:val="00BE2540"/>
    <w:rsid w:val="00BE2699"/>
    <w:rsid w:val="00BE26FA"/>
    <w:rsid w:val="00BE3B73"/>
    <w:rsid w:val="00BE3C0E"/>
    <w:rsid w:val="00BE598F"/>
    <w:rsid w:val="00BE6552"/>
    <w:rsid w:val="00BE6A9E"/>
    <w:rsid w:val="00BE7C72"/>
    <w:rsid w:val="00BF073D"/>
    <w:rsid w:val="00BF077F"/>
    <w:rsid w:val="00BF129F"/>
    <w:rsid w:val="00BF1959"/>
    <w:rsid w:val="00BF1D3B"/>
    <w:rsid w:val="00BF22F5"/>
    <w:rsid w:val="00BF2B58"/>
    <w:rsid w:val="00BF4594"/>
    <w:rsid w:val="00BF5AEB"/>
    <w:rsid w:val="00BF62F2"/>
    <w:rsid w:val="00BF6ABE"/>
    <w:rsid w:val="00BF6BED"/>
    <w:rsid w:val="00BF6C92"/>
    <w:rsid w:val="00BF73B5"/>
    <w:rsid w:val="00BF780E"/>
    <w:rsid w:val="00C00F86"/>
    <w:rsid w:val="00C01740"/>
    <w:rsid w:val="00C0177E"/>
    <w:rsid w:val="00C01B4A"/>
    <w:rsid w:val="00C02966"/>
    <w:rsid w:val="00C02B55"/>
    <w:rsid w:val="00C03EB7"/>
    <w:rsid w:val="00C04339"/>
    <w:rsid w:val="00C04406"/>
    <w:rsid w:val="00C0495E"/>
    <w:rsid w:val="00C04FFE"/>
    <w:rsid w:val="00C0533D"/>
    <w:rsid w:val="00C060B1"/>
    <w:rsid w:val="00C06CA3"/>
    <w:rsid w:val="00C06F50"/>
    <w:rsid w:val="00C07161"/>
    <w:rsid w:val="00C075EF"/>
    <w:rsid w:val="00C07985"/>
    <w:rsid w:val="00C07B07"/>
    <w:rsid w:val="00C07F25"/>
    <w:rsid w:val="00C103F4"/>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D8B"/>
    <w:rsid w:val="00C14E2C"/>
    <w:rsid w:val="00C158E9"/>
    <w:rsid w:val="00C15C5D"/>
    <w:rsid w:val="00C160A1"/>
    <w:rsid w:val="00C16987"/>
    <w:rsid w:val="00C16D04"/>
    <w:rsid w:val="00C171EA"/>
    <w:rsid w:val="00C179C4"/>
    <w:rsid w:val="00C20A77"/>
    <w:rsid w:val="00C20E68"/>
    <w:rsid w:val="00C21132"/>
    <w:rsid w:val="00C21A30"/>
    <w:rsid w:val="00C2228D"/>
    <w:rsid w:val="00C22DB0"/>
    <w:rsid w:val="00C23DFD"/>
    <w:rsid w:val="00C23E06"/>
    <w:rsid w:val="00C24B62"/>
    <w:rsid w:val="00C25FC8"/>
    <w:rsid w:val="00C26588"/>
    <w:rsid w:val="00C265EA"/>
    <w:rsid w:val="00C26C39"/>
    <w:rsid w:val="00C271D1"/>
    <w:rsid w:val="00C3061F"/>
    <w:rsid w:val="00C308DE"/>
    <w:rsid w:val="00C31457"/>
    <w:rsid w:val="00C31BFE"/>
    <w:rsid w:val="00C32030"/>
    <w:rsid w:val="00C327B5"/>
    <w:rsid w:val="00C32E53"/>
    <w:rsid w:val="00C338F5"/>
    <w:rsid w:val="00C33DBC"/>
    <w:rsid w:val="00C34753"/>
    <w:rsid w:val="00C3493C"/>
    <w:rsid w:val="00C34BAF"/>
    <w:rsid w:val="00C35066"/>
    <w:rsid w:val="00C3528A"/>
    <w:rsid w:val="00C3557A"/>
    <w:rsid w:val="00C357D8"/>
    <w:rsid w:val="00C3598D"/>
    <w:rsid w:val="00C35C26"/>
    <w:rsid w:val="00C36F33"/>
    <w:rsid w:val="00C373EA"/>
    <w:rsid w:val="00C37B61"/>
    <w:rsid w:val="00C37C99"/>
    <w:rsid w:val="00C37CB5"/>
    <w:rsid w:val="00C37E50"/>
    <w:rsid w:val="00C4066F"/>
    <w:rsid w:val="00C42A0E"/>
    <w:rsid w:val="00C438F5"/>
    <w:rsid w:val="00C441D7"/>
    <w:rsid w:val="00C442EE"/>
    <w:rsid w:val="00C4463D"/>
    <w:rsid w:val="00C447D2"/>
    <w:rsid w:val="00C46663"/>
    <w:rsid w:val="00C468E9"/>
    <w:rsid w:val="00C47599"/>
    <w:rsid w:val="00C476FC"/>
    <w:rsid w:val="00C477E1"/>
    <w:rsid w:val="00C47CE7"/>
    <w:rsid w:val="00C504F9"/>
    <w:rsid w:val="00C50B8F"/>
    <w:rsid w:val="00C515B6"/>
    <w:rsid w:val="00C51BB3"/>
    <w:rsid w:val="00C52086"/>
    <w:rsid w:val="00C52854"/>
    <w:rsid w:val="00C52A24"/>
    <w:rsid w:val="00C53B9D"/>
    <w:rsid w:val="00C544C8"/>
    <w:rsid w:val="00C54574"/>
    <w:rsid w:val="00C56765"/>
    <w:rsid w:val="00C5753C"/>
    <w:rsid w:val="00C57816"/>
    <w:rsid w:val="00C605A8"/>
    <w:rsid w:val="00C61071"/>
    <w:rsid w:val="00C611D3"/>
    <w:rsid w:val="00C612F6"/>
    <w:rsid w:val="00C61989"/>
    <w:rsid w:val="00C619A2"/>
    <w:rsid w:val="00C61C03"/>
    <w:rsid w:val="00C62047"/>
    <w:rsid w:val="00C62355"/>
    <w:rsid w:val="00C62D98"/>
    <w:rsid w:val="00C632A3"/>
    <w:rsid w:val="00C6399F"/>
    <w:rsid w:val="00C63E24"/>
    <w:rsid w:val="00C643C7"/>
    <w:rsid w:val="00C6497D"/>
    <w:rsid w:val="00C64A65"/>
    <w:rsid w:val="00C6526E"/>
    <w:rsid w:val="00C654DD"/>
    <w:rsid w:val="00C656C2"/>
    <w:rsid w:val="00C65764"/>
    <w:rsid w:val="00C65A50"/>
    <w:rsid w:val="00C65CAE"/>
    <w:rsid w:val="00C665FD"/>
    <w:rsid w:val="00C66CA7"/>
    <w:rsid w:val="00C66E3C"/>
    <w:rsid w:val="00C671FD"/>
    <w:rsid w:val="00C67553"/>
    <w:rsid w:val="00C67DBA"/>
    <w:rsid w:val="00C67E20"/>
    <w:rsid w:val="00C7012A"/>
    <w:rsid w:val="00C70AD7"/>
    <w:rsid w:val="00C70DA2"/>
    <w:rsid w:val="00C70F76"/>
    <w:rsid w:val="00C714A2"/>
    <w:rsid w:val="00C7179F"/>
    <w:rsid w:val="00C725E4"/>
    <w:rsid w:val="00C727CF"/>
    <w:rsid w:val="00C72D44"/>
    <w:rsid w:val="00C72FE3"/>
    <w:rsid w:val="00C73C29"/>
    <w:rsid w:val="00C75E83"/>
    <w:rsid w:val="00C7615E"/>
    <w:rsid w:val="00C76484"/>
    <w:rsid w:val="00C7706C"/>
    <w:rsid w:val="00C77938"/>
    <w:rsid w:val="00C77AC5"/>
    <w:rsid w:val="00C77CAE"/>
    <w:rsid w:val="00C80574"/>
    <w:rsid w:val="00C80EBC"/>
    <w:rsid w:val="00C8106D"/>
    <w:rsid w:val="00C811D9"/>
    <w:rsid w:val="00C822DC"/>
    <w:rsid w:val="00C82C58"/>
    <w:rsid w:val="00C8357B"/>
    <w:rsid w:val="00C83859"/>
    <w:rsid w:val="00C83FE2"/>
    <w:rsid w:val="00C840C6"/>
    <w:rsid w:val="00C84434"/>
    <w:rsid w:val="00C84604"/>
    <w:rsid w:val="00C84723"/>
    <w:rsid w:val="00C8502B"/>
    <w:rsid w:val="00C85731"/>
    <w:rsid w:val="00C85777"/>
    <w:rsid w:val="00C85D49"/>
    <w:rsid w:val="00C86519"/>
    <w:rsid w:val="00C865A4"/>
    <w:rsid w:val="00C8691A"/>
    <w:rsid w:val="00C86A11"/>
    <w:rsid w:val="00C875C5"/>
    <w:rsid w:val="00C87941"/>
    <w:rsid w:val="00C87AB8"/>
    <w:rsid w:val="00C87B0E"/>
    <w:rsid w:val="00C87CB4"/>
    <w:rsid w:val="00C87E49"/>
    <w:rsid w:val="00C906F5"/>
    <w:rsid w:val="00C90917"/>
    <w:rsid w:val="00C90D54"/>
    <w:rsid w:val="00C90E94"/>
    <w:rsid w:val="00C91381"/>
    <w:rsid w:val="00C91AF3"/>
    <w:rsid w:val="00C91D8B"/>
    <w:rsid w:val="00C924CD"/>
    <w:rsid w:val="00C92B0D"/>
    <w:rsid w:val="00C93240"/>
    <w:rsid w:val="00C940CA"/>
    <w:rsid w:val="00C9427A"/>
    <w:rsid w:val="00C94445"/>
    <w:rsid w:val="00C948BF"/>
    <w:rsid w:val="00C94A83"/>
    <w:rsid w:val="00C94B9F"/>
    <w:rsid w:val="00C94DA3"/>
    <w:rsid w:val="00C955E6"/>
    <w:rsid w:val="00C95B05"/>
    <w:rsid w:val="00C95D9A"/>
    <w:rsid w:val="00C96406"/>
    <w:rsid w:val="00C96CEC"/>
    <w:rsid w:val="00C970BE"/>
    <w:rsid w:val="00C970C8"/>
    <w:rsid w:val="00CA02E5"/>
    <w:rsid w:val="00CA02FE"/>
    <w:rsid w:val="00CA0664"/>
    <w:rsid w:val="00CA1743"/>
    <w:rsid w:val="00CA183D"/>
    <w:rsid w:val="00CA237E"/>
    <w:rsid w:val="00CA4139"/>
    <w:rsid w:val="00CA42C1"/>
    <w:rsid w:val="00CA47CB"/>
    <w:rsid w:val="00CA5166"/>
    <w:rsid w:val="00CA5C9D"/>
    <w:rsid w:val="00CA64E1"/>
    <w:rsid w:val="00CA6602"/>
    <w:rsid w:val="00CA6B0A"/>
    <w:rsid w:val="00CA77FA"/>
    <w:rsid w:val="00CB0035"/>
    <w:rsid w:val="00CB15AC"/>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6E15"/>
    <w:rsid w:val="00CB70A1"/>
    <w:rsid w:val="00CB7156"/>
    <w:rsid w:val="00CB748D"/>
    <w:rsid w:val="00CB7789"/>
    <w:rsid w:val="00CC045F"/>
    <w:rsid w:val="00CC06E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7C7"/>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887"/>
    <w:rsid w:val="00CD4A66"/>
    <w:rsid w:val="00CD5A4E"/>
    <w:rsid w:val="00CD5F1C"/>
    <w:rsid w:val="00CD6F81"/>
    <w:rsid w:val="00CD73FF"/>
    <w:rsid w:val="00CD7FB9"/>
    <w:rsid w:val="00CE07F5"/>
    <w:rsid w:val="00CE0A3E"/>
    <w:rsid w:val="00CE134E"/>
    <w:rsid w:val="00CE1414"/>
    <w:rsid w:val="00CE14DF"/>
    <w:rsid w:val="00CE1F13"/>
    <w:rsid w:val="00CE2489"/>
    <w:rsid w:val="00CE275A"/>
    <w:rsid w:val="00CE28F2"/>
    <w:rsid w:val="00CE2A25"/>
    <w:rsid w:val="00CE3247"/>
    <w:rsid w:val="00CE38BE"/>
    <w:rsid w:val="00CE399B"/>
    <w:rsid w:val="00CE3BB2"/>
    <w:rsid w:val="00CE440D"/>
    <w:rsid w:val="00CE498D"/>
    <w:rsid w:val="00CE4FFA"/>
    <w:rsid w:val="00CE540C"/>
    <w:rsid w:val="00CE5A18"/>
    <w:rsid w:val="00CE64E5"/>
    <w:rsid w:val="00CE6713"/>
    <w:rsid w:val="00CE6800"/>
    <w:rsid w:val="00CE7209"/>
    <w:rsid w:val="00CE75F2"/>
    <w:rsid w:val="00CE7939"/>
    <w:rsid w:val="00CE7FDF"/>
    <w:rsid w:val="00CF06D5"/>
    <w:rsid w:val="00CF06DE"/>
    <w:rsid w:val="00CF0E17"/>
    <w:rsid w:val="00CF13E3"/>
    <w:rsid w:val="00CF14EB"/>
    <w:rsid w:val="00CF1D58"/>
    <w:rsid w:val="00CF1F79"/>
    <w:rsid w:val="00CF2677"/>
    <w:rsid w:val="00CF2CB6"/>
    <w:rsid w:val="00CF43EC"/>
    <w:rsid w:val="00CF4631"/>
    <w:rsid w:val="00CF5348"/>
    <w:rsid w:val="00CF63E5"/>
    <w:rsid w:val="00CF66FF"/>
    <w:rsid w:val="00CF675D"/>
    <w:rsid w:val="00CF705D"/>
    <w:rsid w:val="00CF7B33"/>
    <w:rsid w:val="00D00392"/>
    <w:rsid w:val="00D006E2"/>
    <w:rsid w:val="00D00B14"/>
    <w:rsid w:val="00D01C65"/>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74B"/>
    <w:rsid w:val="00D1090D"/>
    <w:rsid w:val="00D10ED2"/>
    <w:rsid w:val="00D10FA6"/>
    <w:rsid w:val="00D11917"/>
    <w:rsid w:val="00D11E3A"/>
    <w:rsid w:val="00D134FE"/>
    <w:rsid w:val="00D137B6"/>
    <w:rsid w:val="00D14BB3"/>
    <w:rsid w:val="00D1501C"/>
    <w:rsid w:val="00D1581F"/>
    <w:rsid w:val="00D159D2"/>
    <w:rsid w:val="00D1609F"/>
    <w:rsid w:val="00D17945"/>
    <w:rsid w:val="00D17972"/>
    <w:rsid w:val="00D17E85"/>
    <w:rsid w:val="00D202BA"/>
    <w:rsid w:val="00D20B5F"/>
    <w:rsid w:val="00D22226"/>
    <w:rsid w:val="00D232F1"/>
    <w:rsid w:val="00D234FD"/>
    <w:rsid w:val="00D23CC8"/>
    <w:rsid w:val="00D247A7"/>
    <w:rsid w:val="00D24970"/>
    <w:rsid w:val="00D24EF8"/>
    <w:rsid w:val="00D24F46"/>
    <w:rsid w:val="00D25088"/>
    <w:rsid w:val="00D25782"/>
    <w:rsid w:val="00D27B3A"/>
    <w:rsid w:val="00D27E76"/>
    <w:rsid w:val="00D304B1"/>
    <w:rsid w:val="00D30CCE"/>
    <w:rsid w:val="00D30F77"/>
    <w:rsid w:val="00D311C5"/>
    <w:rsid w:val="00D31692"/>
    <w:rsid w:val="00D32314"/>
    <w:rsid w:val="00D324CF"/>
    <w:rsid w:val="00D325C1"/>
    <w:rsid w:val="00D331C2"/>
    <w:rsid w:val="00D3330B"/>
    <w:rsid w:val="00D33F7A"/>
    <w:rsid w:val="00D3495E"/>
    <w:rsid w:val="00D35003"/>
    <w:rsid w:val="00D354EB"/>
    <w:rsid w:val="00D35747"/>
    <w:rsid w:val="00D37664"/>
    <w:rsid w:val="00D4094C"/>
    <w:rsid w:val="00D40BD6"/>
    <w:rsid w:val="00D40E98"/>
    <w:rsid w:val="00D41091"/>
    <w:rsid w:val="00D4126D"/>
    <w:rsid w:val="00D4135B"/>
    <w:rsid w:val="00D41480"/>
    <w:rsid w:val="00D41BC8"/>
    <w:rsid w:val="00D41D77"/>
    <w:rsid w:val="00D42637"/>
    <w:rsid w:val="00D42761"/>
    <w:rsid w:val="00D42D6D"/>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6DF8"/>
    <w:rsid w:val="00D4785E"/>
    <w:rsid w:val="00D5003D"/>
    <w:rsid w:val="00D5020B"/>
    <w:rsid w:val="00D50778"/>
    <w:rsid w:val="00D50D63"/>
    <w:rsid w:val="00D51C5E"/>
    <w:rsid w:val="00D51CF9"/>
    <w:rsid w:val="00D52566"/>
    <w:rsid w:val="00D526C8"/>
    <w:rsid w:val="00D53BF4"/>
    <w:rsid w:val="00D5428E"/>
    <w:rsid w:val="00D54741"/>
    <w:rsid w:val="00D551E2"/>
    <w:rsid w:val="00D56B13"/>
    <w:rsid w:val="00D56E36"/>
    <w:rsid w:val="00D5753E"/>
    <w:rsid w:val="00D5779B"/>
    <w:rsid w:val="00D60217"/>
    <w:rsid w:val="00D60271"/>
    <w:rsid w:val="00D60623"/>
    <w:rsid w:val="00D60733"/>
    <w:rsid w:val="00D60E01"/>
    <w:rsid w:val="00D60FF1"/>
    <w:rsid w:val="00D611AB"/>
    <w:rsid w:val="00D61620"/>
    <w:rsid w:val="00D61638"/>
    <w:rsid w:val="00D62793"/>
    <w:rsid w:val="00D62B64"/>
    <w:rsid w:val="00D64360"/>
    <w:rsid w:val="00D643E7"/>
    <w:rsid w:val="00D6442F"/>
    <w:rsid w:val="00D64975"/>
    <w:rsid w:val="00D65C16"/>
    <w:rsid w:val="00D660DF"/>
    <w:rsid w:val="00D6652F"/>
    <w:rsid w:val="00D6654D"/>
    <w:rsid w:val="00D66697"/>
    <w:rsid w:val="00D668C3"/>
    <w:rsid w:val="00D66A43"/>
    <w:rsid w:val="00D66F4C"/>
    <w:rsid w:val="00D67710"/>
    <w:rsid w:val="00D67D52"/>
    <w:rsid w:val="00D70283"/>
    <w:rsid w:val="00D70555"/>
    <w:rsid w:val="00D707AB"/>
    <w:rsid w:val="00D7155A"/>
    <w:rsid w:val="00D734C6"/>
    <w:rsid w:val="00D73765"/>
    <w:rsid w:val="00D7377C"/>
    <w:rsid w:val="00D740D9"/>
    <w:rsid w:val="00D74236"/>
    <w:rsid w:val="00D75062"/>
    <w:rsid w:val="00D76396"/>
    <w:rsid w:val="00D76CA3"/>
    <w:rsid w:val="00D77078"/>
    <w:rsid w:val="00D77873"/>
    <w:rsid w:val="00D77A29"/>
    <w:rsid w:val="00D77C78"/>
    <w:rsid w:val="00D8046D"/>
    <w:rsid w:val="00D80CDF"/>
    <w:rsid w:val="00D8158D"/>
    <w:rsid w:val="00D8178E"/>
    <w:rsid w:val="00D81CA8"/>
    <w:rsid w:val="00D820FC"/>
    <w:rsid w:val="00D836B7"/>
    <w:rsid w:val="00D83945"/>
    <w:rsid w:val="00D840DA"/>
    <w:rsid w:val="00D84542"/>
    <w:rsid w:val="00D84A31"/>
    <w:rsid w:val="00D84ED0"/>
    <w:rsid w:val="00D8625D"/>
    <w:rsid w:val="00D86901"/>
    <w:rsid w:val="00D86A7B"/>
    <w:rsid w:val="00D86FEE"/>
    <w:rsid w:val="00D8792F"/>
    <w:rsid w:val="00D8795A"/>
    <w:rsid w:val="00D90B3E"/>
    <w:rsid w:val="00D90C01"/>
    <w:rsid w:val="00D91242"/>
    <w:rsid w:val="00D91789"/>
    <w:rsid w:val="00D92083"/>
    <w:rsid w:val="00D92276"/>
    <w:rsid w:val="00D930AA"/>
    <w:rsid w:val="00D93420"/>
    <w:rsid w:val="00D934AE"/>
    <w:rsid w:val="00D93A2C"/>
    <w:rsid w:val="00D93AC0"/>
    <w:rsid w:val="00D94336"/>
    <w:rsid w:val="00D94650"/>
    <w:rsid w:val="00D94A6A"/>
    <w:rsid w:val="00D95547"/>
    <w:rsid w:val="00D959F6"/>
    <w:rsid w:val="00D95D4B"/>
    <w:rsid w:val="00D95F57"/>
    <w:rsid w:val="00D96083"/>
    <w:rsid w:val="00D9669E"/>
    <w:rsid w:val="00D96A3A"/>
    <w:rsid w:val="00D974EE"/>
    <w:rsid w:val="00D97A86"/>
    <w:rsid w:val="00DA05AB"/>
    <w:rsid w:val="00DA0A61"/>
    <w:rsid w:val="00DA0BE3"/>
    <w:rsid w:val="00DA1942"/>
    <w:rsid w:val="00DA1B9B"/>
    <w:rsid w:val="00DA22F0"/>
    <w:rsid w:val="00DA3BBA"/>
    <w:rsid w:val="00DA62B5"/>
    <w:rsid w:val="00DA649F"/>
    <w:rsid w:val="00DA6C21"/>
    <w:rsid w:val="00DA72F8"/>
    <w:rsid w:val="00DA758B"/>
    <w:rsid w:val="00DA7A8A"/>
    <w:rsid w:val="00DA7EE1"/>
    <w:rsid w:val="00DB0682"/>
    <w:rsid w:val="00DB0683"/>
    <w:rsid w:val="00DB27C4"/>
    <w:rsid w:val="00DB2857"/>
    <w:rsid w:val="00DB2BC7"/>
    <w:rsid w:val="00DB2E0E"/>
    <w:rsid w:val="00DB36B0"/>
    <w:rsid w:val="00DB374C"/>
    <w:rsid w:val="00DB454F"/>
    <w:rsid w:val="00DB48B9"/>
    <w:rsid w:val="00DB4B5C"/>
    <w:rsid w:val="00DB4CE3"/>
    <w:rsid w:val="00DB58DD"/>
    <w:rsid w:val="00DB693A"/>
    <w:rsid w:val="00DB6BB0"/>
    <w:rsid w:val="00DB6D53"/>
    <w:rsid w:val="00DB733E"/>
    <w:rsid w:val="00DB7645"/>
    <w:rsid w:val="00DB7E29"/>
    <w:rsid w:val="00DB7F65"/>
    <w:rsid w:val="00DB7F9E"/>
    <w:rsid w:val="00DC0229"/>
    <w:rsid w:val="00DC09FD"/>
    <w:rsid w:val="00DC0DE3"/>
    <w:rsid w:val="00DC165B"/>
    <w:rsid w:val="00DC18B0"/>
    <w:rsid w:val="00DC1957"/>
    <w:rsid w:val="00DC1AF4"/>
    <w:rsid w:val="00DC2956"/>
    <w:rsid w:val="00DC3291"/>
    <w:rsid w:val="00DC35BA"/>
    <w:rsid w:val="00DC35EB"/>
    <w:rsid w:val="00DC3961"/>
    <w:rsid w:val="00DC3A1D"/>
    <w:rsid w:val="00DC3D76"/>
    <w:rsid w:val="00DC3F3B"/>
    <w:rsid w:val="00DC41C8"/>
    <w:rsid w:val="00DC4BE0"/>
    <w:rsid w:val="00DC4D75"/>
    <w:rsid w:val="00DC55EA"/>
    <w:rsid w:val="00DC583F"/>
    <w:rsid w:val="00DC5C9E"/>
    <w:rsid w:val="00DC6585"/>
    <w:rsid w:val="00DC6D15"/>
    <w:rsid w:val="00DC6E53"/>
    <w:rsid w:val="00DC7145"/>
    <w:rsid w:val="00DC71E2"/>
    <w:rsid w:val="00DC7576"/>
    <w:rsid w:val="00DC7CE8"/>
    <w:rsid w:val="00DD0085"/>
    <w:rsid w:val="00DD008C"/>
    <w:rsid w:val="00DD0F85"/>
    <w:rsid w:val="00DD1114"/>
    <w:rsid w:val="00DD138F"/>
    <w:rsid w:val="00DD13C0"/>
    <w:rsid w:val="00DD1477"/>
    <w:rsid w:val="00DD1C9F"/>
    <w:rsid w:val="00DD21DA"/>
    <w:rsid w:val="00DD2519"/>
    <w:rsid w:val="00DD2736"/>
    <w:rsid w:val="00DD2A10"/>
    <w:rsid w:val="00DD2ADA"/>
    <w:rsid w:val="00DD2E82"/>
    <w:rsid w:val="00DD314D"/>
    <w:rsid w:val="00DD3244"/>
    <w:rsid w:val="00DD37E7"/>
    <w:rsid w:val="00DD39A8"/>
    <w:rsid w:val="00DD47C8"/>
    <w:rsid w:val="00DD5450"/>
    <w:rsid w:val="00DD599B"/>
    <w:rsid w:val="00DD5A6E"/>
    <w:rsid w:val="00DD5EB4"/>
    <w:rsid w:val="00DD6064"/>
    <w:rsid w:val="00DD6138"/>
    <w:rsid w:val="00DD6240"/>
    <w:rsid w:val="00DD649E"/>
    <w:rsid w:val="00DD65A3"/>
    <w:rsid w:val="00DD6DE5"/>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E25"/>
    <w:rsid w:val="00DE4FAD"/>
    <w:rsid w:val="00DE504D"/>
    <w:rsid w:val="00DE5120"/>
    <w:rsid w:val="00DE5711"/>
    <w:rsid w:val="00DE5F20"/>
    <w:rsid w:val="00DE661B"/>
    <w:rsid w:val="00DE6E2B"/>
    <w:rsid w:val="00DE7037"/>
    <w:rsid w:val="00DF0AF7"/>
    <w:rsid w:val="00DF123E"/>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C1A"/>
    <w:rsid w:val="00E042BB"/>
    <w:rsid w:val="00E04697"/>
    <w:rsid w:val="00E04919"/>
    <w:rsid w:val="00E05E2D"/>
    <w:rsid w:val="00E06498"/>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50E8"/>
    <w:rsid w:val="00E16072"/>
    <w:rsid w:val="00E160F5"/>
    <w:rsid w:val="00E16240"/>
    <w:rsid w:val="00E16397"/>
    <w:rsid w:val="00E16DD4"/>
    <w:rsid w:val="00E20832"/>
    <w:rsid w:val="00E20941"/>
    <w:rsid w:val="00E20B63"/>
    <w:rsid w:val="00E21018"/>
    <w:rsid w:val="00E213D4"/>
    <w:rsid w:val="00E217CA"/>
    <w:rsid w:val="00E2216E"/>
    <w:rsid w:val="00E2272C"/>
    <w:rsid w:val="00E22FEC"/>
    <w:rsid w:val="00E23403"/>
    <w:rsid w:val="00E236CD"/>
    <w:rsid w:val="00E24B5E"/>
    <w:rsid w:val="00E24BA1"/>
    <w:rsid w:val="00E2520F"/>
    <w:rsid w:val="00E2534F"/>
    <w:rsid w:val="00E25A55"/>
    <w:rsid w:val="00E25B02"/>
    <w:rsid w:val="00E25CFD"/>
    <w:rsid w:val="00E25D98"/>
    <w:rsid w:val="00E262E0"/>
    <w:rsid w:val="00E2694C"/>
    <w:rsid w:val="00E270AB"/>
    <w:rsid w:val="00E272CA"/>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8EF"/>
    <w:rsid w:val="00E37258"/>
    <w:rsid w:val="00E375BF"/>
    <w:rsid w:val="00E3782C"/>
    <w:rsid w:val="00E37A98"/>
    <w:rsid w:val="00E403C8"/>
    <w:rsid w:val="00E41326"/>
    <w:rsid w:val="00E41B4B"/>
    <w:rsid w:val="00E42587"/>
    <w:rsid w:val="00E42A6B"/>
    <w:rsid w:val="00E42AB8"/>
    <w:rsid w:val="00E42B7C"/>
    <w:rsid w:val="00E43E42"/>
    <w:rsid w:val="00E43FBD"/>
    <w:rsid w:val="00E444A9"/>
    <w:rsid w:val="00E448B7"/>
    <w:rsid w:val="00E450F1"/>
    <w:rsid w:val="00E4767B"/>
    <w:rsid w:val="00E4777C"/>
    <w:rsid w:val="00E50D81"/>
    <w:rsid w:val="00E50F51"/>
    <w:rsid w:val="00E50F94"/>
    <w:rsid w:val="00E52B67"/>
    <w:rsid w:val="00E53CA2"/>
    <w:rsid w:val="00E53E12"/>
    <w:rsid w:val="00E54362"/>
    <w:rsid w:val="00E54BE2"/>
    <w:rsid w:val="00E55E1A"/>
    <w:rsid w:val="00E56435"/>
    <w:rsid w:val="00E56BA8"/>
    <w:rsid w:val="00E57702"/>
    <w:rsid w:val="00E577C7"/>
    <w:rsid w:val="00E6008D"/>
    <w:rsid w:val="00E6084D"/>
    <w:rsid w:val="00E60B06"/>
    <w:rsid w:val="00E60C92"/>
    <w:rsid w:val="00E61007"/>
    <w:rsid w:val="00E61D90"/>
    <w:rsid w:val="00E6341D"/>
    <w:rsid w:val="00E6378C"/>
    <w:rsid w:val="00E63E0C"/>
    <w:rsid w:val="00E64158"/>
    <w:rsid w:val="00E6448D"/>
    <w:rsid w:val="00E64C9A"/>
    <w:rsid w:val="00E655C9"/>
    <w:rsid w:val="00E655D1"/>
    <w:rsid w:val="00E65C12"/>
    <w:rsid w:val="00E65C56"/>
    <w:rsid w:val="00E660CD"/>
    <w:rsid w:val="00E66292"/>
    <w:rsid w:val="00E668C5"/>
    <w:rsid w:val="00E670F8"/>
    <w:rsid w:val="00E6714D"/>
    <w:rsid w:val="00E67BCA"/>
    <w:rsid w:val="00E70410"/>
    <w:rsid w:val="00E7043E"/>
    <w:rsid w:val="00E72286"/>
    <w:rsid w:val="00E729B9"/>
    <w:rsid w:val="00E74252"/>
    <w:rsid w:val="00E75068"/>
    <w:rsid w:val="00E76292"/>
    <w:rsid w:val="00E76434"/>
    <w:rsid w:val="00E76A3A"/>
    <w:rsid w:val="00E7743E"/>
    <w:rsid w:val="00E77D11"/>
    <w:rsid w:val="00E805B4"/>
    <w:rsid w:val="00E80ED8"/>
    <w:rsid w:val="00E80EDE"/>
    <w:rsid w:val="00E81505"/>
    <w:rsid w:val="00E816E4"/>
    <w:rsid w:val="00E81709"/>
    <w:rsid w:val="00E81834"/>
    <w:rsid w:val="00E81CD8"/>
    <w:rsid w:val="00E81D97"/>
    <w:rsid w:val="00E81E81"/>
    <w:rsid w:val="00E81E9E"/>
    <w:rsid w:val="00E8279E"/>
    <w:rsid w:val="00E83154"/>
    <w:rsid w:val="00E83222"/>
    <w:rsid w:val="00E8432A"/>
    <w:rsid w:val="00E85013"/>
    <w:rsid w:val="00E85E36"/>
    <w:rsid w:val="00E85E8B"/>
    <w:rsid w:val="00E865C4"/>
    <w:rsid w:val="00E865CE"/>
    <w:rsid w:val="00E86BCE"/>
    <w:rsid w:val="00E871A9"/>
    <w:rsid w:val="00E9025B"/>
    <w:rsid w:val="00E909CE"/>
    <w:rsid w:val="00E90D60"/>
    <w:rsid w:val="00E90F76"/>
    <w:rsid w:val="00E911E9"/>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8BF"/>
    <w:rsid w:val="00E97C7F"/>
    <w:rsid w:val="00EA001C"/>
    <w:rsid w:val="00EA0CD1"/>
    <w:rsid w:val="00EA100E"/>
    <w:rsid w:val="00EA141A"/>
    <w:rsid w:val="00EA1790"/>
    <w:rsid w:val="00EA256A"/>
    <w:rsid w:val="00EA4193"/>
    <w:rsid w:val="00EA4970"/>
    <w:rsid w:val="00EA4C8E"/>
    <w:rsid w:val="00EA4E23"/>
    <w:rsid w:val="00EA56A6"/>
    <w:rsid w:val="00EA6573"/>
    <w:rsid w:val="00EA6D1E"/>
    <w:rsid w:val="00EA6E8F"/>
    <w:rsid w:val="00EA6F5B"/>
    <w:rsid w:val="00EA7102"/>
    <w:rsid w:val="00EA76DD"/>
    <w:rsid w:val="00EB01C2"/>
    <w:rsid w:val="00EB03BA"/>
    <w:rsid w:val="00EB0868"/>
    <w:rsid w:val="00EB09AB"/>
    <w:rsid w:val="00EB164F"/>
    <w:rsid w:val="00EB21C1"/>
    <w:rsid w:val="00EB23E7"/>
    <w:rsid w:val="00EB3280"/>
    <w:rsid w:val="00EB33BE"/>
    <w:rsid w:val="00EB35C1"/>
    <w:rsid w:val="00EB3686"/>
    <w:rsid w:val="00EB381D"/>
    <w:rsid w:val="00EB444B"/>
    <w:rsid w:val="00EB49ED"/>
    <w:rsid w:val="00EB4CA8"/>
    <w:rsid w:val="00EB4E31"/>
    <w:rsid w:val="00EB5160"/>
    <w:rsid w:val="00EB58C7"/>
    <w:rsid w:val="00EB5A03"/>
    <w:rsid w:val="00EB5C85"/>
    <w:rsid w:val="00EB5DC1"/>
    <w:rsid w:val="00EB653F"/>
    <w:rsid w:val="00EB6D85"/>
    <w:rsid w:val="00EB6E93"/>
    <w:rsid w:val="00EB79EA"/>
    <w:rsid w:val="00EB7FCE"/>
    <w:rsid w:val="00EC0799"/>
    <w:rsid w:val="00EC121F"/>
    <w:rsid w:val="00EC1554"/>
    <w:rsid w:val="00EC1B6F"/>
    <w:rsid w:val="00EC2670"/>
    <w:rsid w:val="00EC26A2"/>
    <w:rsid w:val="00EC3339"/>
    <w:rsid w:val="00EC3E8D"/>
    <w:rsid w:val="00EC429D"/>
    <w:rsid w:val="00EC42F8"/>
    <w:rsid w:val="00EC4989"/>
    <w:rsid w:val="00EC4A1B"/>
    <w:rsid w:val="00EC4AAC"/>
    <w:rsid w:val="00EC4EBE"/>
    <w:rsid w:val="00EC5275"/>
    <w:rsid w:val="00EC7125"/>
    <w:rsid w:val="00EC76CF"/>
    <w:rsid w:val="00EC77B6"/>
    <w:rsid w:val="00ED0C16"/>
    <w:rsid w:val="00ED0DC7"/>
    <w:rsid w:val="00ED1268"/>
    <w:rsid w:val="00ED18F2"/>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A1C"/>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23C"/>
    <w:rsid w:val="00EE433A"/>
    <w:rsid w:val="00EE4477"/>
    <w:rsid w:val="00EE44B0"/>
    <w:rsid w:val="00EE523A"/>
    <w:rsid w:val="00EE54B9"/>
    <w:rsid w:val="00EE593B"/>
    <w:rsid w:val="00EE5F7A"/>
    <w:rsid w:val="00EE5FC7"/>
    <w:rsid w:val="00EE6920"/>
    <w:rsid w:val="00EE6E84"/>
    <w:rsid w:val="00EE759F"/>
    <w:rsid w:val="00EE7654"/>
    <w:rsid w:val="00EF13E9"/>
    <w:rsid w:val="00EF22B7"/>
    <w:rsid w:val="00EF2B7E"/>
    <w:rsid w:val="00EF2C7C"/>
    <w:rsid w:val="00EF393F"/>
    <w:rsid w:val="00EF5623"/>
    <w:rsid w:val="00EF577C"/>
    <w:rsid w:val="00EF595E"/>
    <w:rsid w:val="00EF5E21"/>
    <w:rsid w:val="00EF6136"/>
    <w:rsid w:val="00EF6436"/>
    <w:rsid w:val="00EF67DA"/>
    <w:rsid w:val="00EF67E2"/>
    <w:rsid w:val="00EF6BD9"/>
    <w:rsid w:val="00EF7095"/>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129"/>
    <w:rsid w:val="00F042EC"/>
    <w:rsid w:val="00F0480A"/>
    <w:rsid w:val="00F0499F"/>
    <w:rsid w:val="00F05F84"/>
    <w:rsid w:val="00F06043"/>
    <w:rsid w:val="00F065D6"/>
    <w:rsid w:val="00F07198"/>
    <w:rsid w:val="00F07575"/>
    <w:rsid w:val="00F0779F"/>
    <w:rsid w:val="00F07999"/>
    <w:rsid w:val="00F10EB1"/>
    <w:rsid w:val="00F11188"/>
    <w:rsid w:val="00F1174E"/>
    <w:rsid w:val="00F126A8"/>
    <w:rsid w:val="00F1334C"/>
    <w:rsid w:val="00F133E3"/>
    <w:rsid w:val="00F1388E"/>
    <w:rsid w:val="00F13921"/>
    <w:rsid w:val="00F1477E"/>
    <w:rsid w:val="00F166A2"/>
    <w:rsid w:val="00F170D1"/>
    <w:rsid w:val="00F17A1F"/>
    <w:rsid w:val="00F20241"/>
    <w:rsid w:val="00F207CB"/>
    <w:rsid w:val="00F2108C"/>
    <w:rsid w:val="00F211FE"/>
    <w:rsid w:val="00F217E0"/>
    <w:rsid w:val="00F217F8"/>
    <w:rsid w:val="00F21BAE"/>
    <w:rsid w:val="00F21F12"/>
    <w:rsid w:val="00F22384"/>
    <w:rsid w:val="00F2293A"/>
    <w:rsid w:val="00F229DE"/>
    <w:rsid w:val="00F235F7"/>
    <w:rsid w:val="00F240CD"/>
    <w:rsid w:val="00F2421D"/>
    <w:rsid w:val="00F25241"/>
    <w:rsid w:val="00F302A5"/>
    <w:rsid w:val="00F308B9"/>
    <w:rsid w:val="00F30AA8"/>
    <w:rsid w:val="00F31B00"/>
    <w:rsid w:val="00F31C79"/>
    <w:rsid w:val="00F32018"/>
    <w:rsid w:val="00F32DE5"/>
    <w:rsid w:val="00F332DC"/>
    <w:rsid w:val="00F33516"/>
    <w:rsid w:val="00F33852"/>
    <w:rsid w:val="00F33A43"/>
    <w:rsid w:val="00F33B3F"/>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C14"/>
    <w:rsid w:val="00F45EB2"/>
    <w:rsid w:val="00F46943"/>
    <w:rsid w:val="00F46984"/>
    <w:rsid w:val="00F46CA3"/>
    <w:rsid w:val="00F46E88"/>
    <w:rsid w:val="00F46FF9"/>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3D"/>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4BF"/>
    <w:rsid w:val="00F71B90"/>
    <w:rsid w:val="00F7215F"/>
    <w:rsid w:val="00F73B04"/>
    <w:rsid w:val="00F75592"/>
    <w:rsid w:val="00F7599F"/>
    <w:rsid w:val="00F75FB4"/>
    <w:rsid w:val="00F7680D"/>
    <w:rsid w:val="00F76C23"/>
    <w:rsid w:val="00F76C42"/>
    <w:rsid w:val="00F7725C"/>
    <w:rsid w:val="00F7789D"/>
    <w:rsid w:val="00F80241"/>
    <w:rsid w:val="00F80B9A"/>
    <w:rsid w:val="00F81F56"/>
    <w:rsid w:val="00F82282"/>
    <w:rsid w:val="00F82324"/>
    <w:rsid w:val="00F83041"/>
    <w:rsid w:val="00F83222"/>
    <w:rsid w:val="00F83398"/>
    <w:rsid w:val="00F835DF"/>
    <w:rsid w:val="00F83C01"/>
    <w:rsid w:val="00F84093"/>
    <w:rsid w:val="00F84DD8"/>
    <w:rsid w:val="00F84E6D"/>
    <w:rsid w:val="00F85285"/>
    <w:rsid w:val="00F85ACD"/>
    <w:rsid w:val="00F85EE3"/>
    <w:rsid w:val="00F86A8D"/>
    <w:rsid w:val="00F86AF6"/>
    <w:rsid w:val="00F86F43"/>
    <w:rsid w:val="00F87CD9"/>
    <w:rsid w:val="00F87DF1"/>
    <w:rsid w:val="00F9024D"/>
    <w:rsid w:val="00F91445"/>
    <w:rsid w:val="00F914B7"/>
    <w:rsid w:val="00F929A5"/>
    <w:rsid w:val="00F929B7"/>
    <w:rsid w:val="00F9327D"/>
    <w:rsid w:val="00F94AFD"/>
    <w:rsid w:val="00F94D71"/>
    <w:rsid w:val="00F952BE"/>
    <w:rsid w:val="00F953B3"/>
    <w:rsid w:val="00F9566B"/>
    <w:rsid w:val="00F9576C"/>
    <w:rsid w:val="00F96714"/>
    <w:rsid w:val="00F9774B"/>
    <w:rsid w:val="00F97850"/>
    <w:rsid w:val="00FA0210"/>
    <w:rsid w:val="00FA0E33"/>
    <w:rsid w:val="00FA144D"/>
    <w:rsid w:val="00FA199A"/>
    <w:rsid w:val="00FA19B4"/>
    <w:rsid w:val="00FA236E"/>
    <w:rsid w:val="00FA263B"/>
    <w:rsid w:val="00FA36EB"/>
    <w:rsid w:val="00FA37BA"/>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6EEC"/>
    <w:rsid w:val="00FB7126"/>
    <w:rsid w:val="00FB74AB"/>
    <w:rsid w:val="00FB78A1"/>
    <w:rsid w:val="00FB7BCA"/>
    <w:rsid w:val="00FB7BD9"/>
    <w:rsid w:val="00FB7FE3"/>
    <w:rsid w:val="00FC0DC2"/>
    <w:rsid w:val="00FC11E6"/>
    <w:rsid w:val="00FC1A04"/>
    <w:rsid w:val="00FC1EB8"/>
    <w:rsid w:val="00FC2982"/>
    <w:rsid w:val="00FC30FB"/>
    <w:rsid w:val="00FC33A3"/>
    <w:rsid w:val="00FC46D9"/>
    <w:rsid w:val="00FC5AAA"/>
    <w:rsid w:val="00FC5CAE"/>
    <w:rsid w:val="00FC5EA5"/>
    <w:rsid w:val="00FC674E"/>
    <w:rsid w:val="00FC686E"/>
    <w:rsid w:val="00FC764A"/>
    <w:rsid w:val="00FC7724"/>
    <w:rsid w:val="00FC7AD6"/>
    <w:rsid w:val="00FD003B"/>
    <w:rsid w:val="00FD03FA"/>
    <w:rsid w:val="00FD1A28"/>
    <w:rsid w:val="00FD1E9A"/>
    <w:rsid w:val="00FD2A30"/>
    <w:rsid w:val="00FD34DC"/>
    <w:rsid w:val="00FD46C9"/>
    <w:rsid w:val="00FD51C2"/>
    <w:rsid w:val="00FD53CF"/>
    <w:rsid w:val="00FD5A2D"/>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6CAA"/>
    <w:rsid w:val="00FE7908"/>
    <w:rsid w:val="00FF0550"/>
    <w:rsid w:val="00FF0594"/>
    <w:rsid w:val="00FF05F7"/>
    <w:rsid w:val="00FF0683"/>
    <w:rsid w:val="00FF074B"/>
    <w:rsid w:val="00FF0E01"/>
    <w:rsid w:val="00FF116E"/>
    <w:rsid w:val="00FF12F1"/>
    <w:rsid w:val="00FF203A"/>
    <w:rsid w:val="00FF2095"/>
    <w:rsid w:val="00FF25B9"/>
    <w:rsid w:val="00FF3486"/>
    <w:rsid w:val="00FF3518"/>
    <w:rsid w:val="00FF3EF2"/>
    <w:rsid w:val="00FF3F73"/>
    <w:rsid w:val="00FF4E23"/>
    <w:rsid w:val="00FF5672"/>
    <w:rsid w:val="00FF5BD4"/>
    <w:rsid w:val="00FF607F"/>
    <w:rsid w:val="00FF6252"/>
    <w:rsid w:val="00FF6DA7"/>
    <w:rsid w:val="00FF769F"/>
    <w:rsid w:val="00FF7969"/>
    <w:rsid w:val="00FF7DDF"/>
    <w:rsid w:val="00FF7F41"/>
    <w:rsid w:val="01B3BC1B"/>
    <w:rsid w:val="02C7005F"/>
    <w:rsid w:val="02C71D05"/>
    <w:rsid w:val="042C4E03"/>
    <w:rsid w:val="05A71347"/>
    <w:rsid w:val="060CDC08"/>
    <w:rsid w:val="0649C5AA"/>
    <w:rsid w:val="07DE254A"/>
    <w:rsid w:val="08C7CD04"/>
    <w:rsid w:val="0A4FC840"/>
    <w:rsid w:val="0AA8BEC1"/>
    <w:rsid w:val="0BA4E548"/>
    <w:rsid w:val="0BCA4ED4"/>
    <w:rsid w:val="0E1A5CCE"/>
    <w:rsid w:val="0E9F67AF"/>
    <w:rsid w:val="0F5100FC"/>
    <w:rsid w:val="11690C5F"/>
    <w:rsid w:val="122E87B6"/>
    <w:rsid w:val="127DD6E8"/>
    <w:rsid w:val="13C3E59B"/>
    <w:rsid w:val="14C88004"/>
    <w:rsid w:val="178550F4"/>
    <w:rsid w:val="18B372B8"/>
    <w:rsid w:val="19628E1A"/>
    <w:rsid w:val="1B02B292"/>
    <w:rsid w:val="1D38F496"/>
    <w:rsid w:val="1D685762"/>
    <w:rsid w:val="1DAE3FA9"/>
    <w:rsid w:val="1E1539CE"/>
    <w:rsid w:val="1E4C07C4"/>
    <w:rsid w:val="218BDE61"/>
    <w:rsid w:val="226A615D"/>
    <w:rsid w:val="23346773"/>
    <w:rsid w:val="23669F6D"/>
    <w:rsid w:val="23C1E336"/>
    <w:rsid w:val="24CE03D2"/>
    <w:rsid w:val="26112D16"/>
    <w:rsid w:val="26C0805F"/>
    <w:rsid w:val="26F6114B"/>
    <w:rsid w:val="284C8067"/>
    <w:rsid w:val="29FF445E"/>
    <w:rsid w:val="2A093867"/>
    <w:rsid w:val="2B4DEDE4"/>
    <w:rsid w:val="2BA08F6C"/>
    <w:rsid w:val="2BEB28F9"/>
    <w:rsid w:val="2C057EA2"/>
    <w:rsid w:val="2E3255FC"/>
    <w:rsid w:val="2F71CD79"/>
    <w:rsid w:val="2FBBBF34"/>
    <w:rsid w:val="30BA2180"/>
    <w:rsid w:val="324F55A5"/>
    <w:rsid w:val="32BE7D86"/>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91BADF"/>
    <w:rsid w:val="3DD10B38"/>
    <w:rsid w:val="3E208043"/>
    <w:rsid w:val="3E44E06D"/>
    <w:rsid w:val="40DC6EFC"/>
    <w:rsid w:val="40E83534"/>
    <w:rsid w:val="412901F2"/>
    <w:rsid w:val="41E03D9D"/>
    <w:rsid w:val="42B0B6B1"/>
    <w:rsid w:val="4356B2A5"/>
    <w:rsid w:val="436B8008"/>
    <w:rsid w:val="43D6D34B"/>
    <w:rsid w:val="4592400E"/>
    <w:rsid w:val="4991D5A1"/>
    <w:rsid w:val="4C0A131D"/>
    <w:rsid w:val="4C831C77"/>
    <w:rsid w:val="4CC77BEE"/>
    <w:rsid w:val="4E0A803B"/>
    <w:rsid w:val="4E426580"/>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BF7C46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C7E01C3"/>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8CE9627"/>
    <w:rsid w:val="799489CF"/>
    <w:rsid w:val="79A52F8C"/>
    <w:rsid w:val="79AD2FE4"/>
    <w:rsid w:val="7A69419A"/>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CBDF083F-6600-42E1-90FD-3EBB5644F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1F2003"/>
  </w:style>
  <w:style w:type="paragraph" w:customStyle="1" w:styleId="TableParagraph">
    <w:name w:val="Table Paragraph"/>
    <w:basedOn w:val="prastasis"/>
    <w:uiPriority w:val="1"/>
    <w:qFormat/>
    <w:rsid w:val="00EE759F"/>
    <w:pPr>
      <w:widowControl w:val="0"/>
      <w:autoSpaceDE w:val="0"/>
      <w:autoSpaceDN w:val="0"/>
      <w:spacing w:after="0" w:line="240" w:lineRule="auto"/>
      <w:ind w:left="95"/>
    </w:pPr>
    <w:rPr>
      <w:rFonts w:ascii="Times New Roman" w:eastAsia="Times New Roman" w:hAnsi="Times New Roman" w:cs="Times New Roman"/>
      <w:sz w:val="22"/>
      <w:szCs w:val="22"/>
      <w:lang w:eastAsia="en-US"/>
    </w:rPr>
  </w:style>
  <w:style w:type="paragraph" w:customStyle="1" w:styleId="BodyA">
    <w:name w:val="Body A"/>
    <w:rsid w:val="00002790"/>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customStyle="1" w:styleId="ui-provider">
    <w:name w:val="ui-provider"/>
    <w:basedOn w:val="Numatytasispastraiposriftas"/>
    <w:rsid w:val="00002790"/>
  </w:style>
  <w:style w:type="character" w:customStyle="1" w:styleId="fontstyle01">
    <w:name w:val="fontstyle01"/>
    <w:basedOn w:val="Numatytasispastraiposriftas"/>
    <w:rsid w:val="00002790"/>
    <w:rPr>
      <w:rFonts w:ascii="TimesNewRomanPS-ItalicMT" w:hAnsi="TimesNewRomanPS-ItalicMT" w:hint="default"/>
      <w:b w:val="0"/>
      <w:bCs w:val="0"/>
      <w:i/>
      <w:iCs/>
      <w:color w:val="000000"/>
      <w:sz w:val="22"/>
      <w:szCs w:val="22"/>
    </w:rPr>
  </w:style>
  <w:style w:type="paragraph" w:customStyle="1" w:styleId="Default">
    <w:name w:val="Default"/>
    <w:rsid w:val="00002790"/>
    <w:pPr>
      <w:autoSpaceDE w:val="0"/>
      <w:autoSpaceDN w:val="0"/>
      <w:adjustRightInd w:val="0"/>
      <w:spacing w:after="0" w:line="240" w:lineRule="auto"/>
    </w:pPr>
    <w:rPr>
      <w:rFonts w:ascii="Times New Roman" w:eastAsiaTheme="minorHAnsi" w:hAnsi="Times New Roman" w:cs="Times New Roman"/>
      <w:color w:val="000000"/>
      <w:sz w:val="24"/>
      <w:szCs w:val="24"/>
      <w:lang w:eastAsia="en-US"/>
      <w14:ligatures w14:val="standardContextual"/>
    </w:rPr>
  </w:style>
  <w:style w:type="paragraph" w:customStyle="1" w:styleId="TableContents">
    <w:name w:val="Table Contents"/>
    <w:basedOn w:val="prastasis"/>
    <w:rsid w:val="008278A0"/>
    <w:pPr>
      <w:widowControl w:val="0"/>
      <w:suppressLineNumbers/>
      <w:suppressAutoHyphens/>
      <w:spacing w:after="0" w:line="240" w:lineRule="auto"/>
    </w:pPr>
    <w:rPr>
      <w:rFonts w:ascii="Times New Roman" w:eastAsia="Andale Sans UI" w:hAnsi="Times New Roman" w:cs="Times New Roman"/>
      <w:kern w:val="1"/>
      <w:sz w:val="24"/>
      <w:szCs w:val="24"/>
      <w:lang w:eastAsia="zh-CN"/>
    </w:rPr>
  </w:style>
  <w:style w:type="paragraph" w:customStyle="1" w:styleId="TableHeading">
    <w:name w:val="Table Heading"/>
    <w:basedOn w:val="TableContents"/>
    <w:rsid w:val="008278A0"/>
    <w:pPr>
      <w:jc w:val="center"/>
    </w:pPr>
    <w:rPr>
      <w:b/>
      <w:bCs/>
    </w:rPr>
  </w:style>
  <w:style w:type="character" w:customStyle="1" w:styleId="WW8Num2z0">
    <w:name w:val="WW8Num2z0"/>
    <w:rsid w:val="00350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60964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695812554">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35501400">
      <w:bodyDiv w:val="1"/>
      <w:marLeft w:val="0"/>
      <w:marRight w:val="0"/>
      <w:marTop w:val="0"/>
      <w:marBottom w:val="0"/>
      <w:divBdr>
        <w:top w:val="none" w:sz="0" w:space="0" w:color="auto"/>
        <w:left w:val="none" w:sz="0" w:space="0" w:color="auto"/>
        <w:bottom w:val="none" w:sz="0" w:space="0" w:color="auto"/>
        <w:right w:val="none" w:sz="0" w:space="0" w:color="auto"/>
      </w:divBdr>
      <w:divsChild>
        <w:div w:id="1400791356">
          <w:marLeft w:val="0"/>
          <w:marRight w:val="0"/>
          <w:marTop w:val="0"/>
          <w:marBottom w:val="0"/>
          <w:divBdr>
            <w:top w:val="none" w:sz="0" w:space="0" w:color="auto"/>
            <w:left w:val="none" w:sz="0" w:space="0" w:color="auto"/>
            <w:bottom w:val="none" w:sz="0" w:space="0" w:color="auto"/>
            <w:right w:val="none" w:sz="0" w:space="0" w:color="auto"/>
          </w:divBdr>
        </w:div>
        <w:div w:id="1490289870">
          <w:marLeft w:val="0"/>
          <w:marRight w:val="0"/>
          <w:marTop w:val="0"/>
          <w:marBottom w:val="0"/>
          <w:divBdr>
            <w:top w:val="none" w:sz="0" w:space="0" w:color="auto"/>
            <w:left w:val="none" w:sz="0" w:space="0" w:color="auto"/>
            <w:bottom w:val="none" w:sz="0" w:space="0" w:color="auto"/>
            <w:right w:val="none" w:sz="0" w:space="0" w:color="auto"/>
          </w:divBdr>
        </w:div>
        <w:div w:id="1536966335">
          <w:marLeft w:val="0"/>
          <w:marRight w:val="0"/>
          <w:marTop w:val="0"/>
          <w:marBottom w:val="0"/>
          <w:divBdr>
            <w:top w:val="none" w:sz="0" w:space="0" w:color="auto"/>
            <w:left w:val="none" w:sz="0" w:space="0" w:color="auto"/>
            <w:bottom w:val="none" w:sz="0" w:space="0" w:color="auto"/>
            <w:right w:val="none" w:sz="0" w:space="0" w:color="auto"/>
          </w:divBdr>
        </w:div>
      </w:divsChild>
    </w:div>
    <w:div w:id="1091779776">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307327">
      <w:bodyDiv w:val="1"/>
      <w:marLeft w:val="0"/>
      <w:marRight w:val="0"/>
      <w:marTop w:val="0"/>
      <w:marBottom w:val="0"/>
      <w:divBdr>
        <w:top w:val="none" w:sz="0" w:space="0" w:color="auto"/>
        <w:left w:val="none" w:sz="0" w:space="0" w:color="auto"/>
        <w:bottom w:val="none" w:sz="0" w:space="0" w:color="auto"/>
        <w:right w:val="none" w:sz="0" w:space="0" w:color="auto"/>
      </w:divBdr>
      <w:divsChild>
        <w:div w:id="1648902914">
          <w:marLeft w:val="0"/>
          <w:marRight w:val="0"/>
          <w:marTop w:val="0"/>
          <w:marBottom w:val="0"/>
          <w:divBdr>
            <w:top w:val="none" w:sz="0" w:space="0" w:color="auto"/>
            <w:left w:val="none" w:sz="0" w:space="0" w:color="auto"/>
            <w:bottom w:val="none" w:sz="0" w:space="0" w:color="auto"/>
            <w:right w:val="none" w:sz="0" w:space="0" w:color="auto"/>
          </w:divBdr>
        </w:div>
        <w:div w:id="1750806988">
          <w:marLeft w:val="0"/>
          <w:marRight w:val="0"/>
          <w:marTop w:val="0"/>
          <w:marBottom w:val="0"/>
          <w:divBdr>
            <w:top w:val="none" w:sz="0" w:space="0" w:color="auto"/>
            <w:left w:val="none" w:sz="0" w:space="0" w:color="auto"/>
            <w:bottom w:val="none" w:sz="0" w:space="0" w:color="auto"/>
            <w:right w:val="none" w:sz="0" w:space="0" w:color="auto"/>
          </w:divBdr>
        </w:div>
        <w:div w:id="1811942036">
          <w:marLeft w:val="0"/>
          <w:marRight w:val="0"/>
          <w:marTop w:val="0"/>
          <w:marBottom w:val="0"/>
          <w:divBdr>
            <w:top w:val="none" w:sz="0" w:space="0" w:color="auto"/>
            <w:left w:val="none" w:sz="0" w:space="0" w:color="auto"/>
            <w:bottom w:val="none" w:sz="0" w:space="0" w:color="auto"/>
            <w:right w:val="none" w:sz="0" w:space="0" w:color="auto"/>
          </w:divBdr>
        </w:div>
      </w:divsChild>
    </w:div>
    <w:div w:id="1291745084">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europeansocialsurvey.org/sites/default/files/2024-04/ESS012_projection_specification_v2.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hyperlink" Target="https://isi-web.org/declaration-professional-ethics" TargetMode="External"/><Relationship Id="rId2" Type="http://schemas.openxmlformats.org/officeDocument/2006/relationships/customXml" Target="../customXml/item2.xml"/><Relationship Id="rId16" Type="http://schemas.openxmlformats.org/officeDocument/2006/relationships/hyperlink" Target="https://vpt.lrv.lt/uploads/vpt/documents/files/mp/pavyzdiniai/pasalinimo_pagrindu_lentele.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20</Pages>
  <Words>19080</Words>
  <Characters>10877</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Vytautas Bitkevičius</cp:lastModifiedBy>
  <cp:revision>12</cp:revision>
  <dcterms:created xsi:type="dcterms:W3CDTF">2025-02-19T06:40:00Z</dcterms:created>
  <dcterms:modified xsi:type="dcterms:W3CDTF">2025-02-19T13:33:00Z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