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6F18C8" w14:textId="60E3D7D2" w:rsidR="00027B83" w:rsidRPr="008E1F0A" w:rsidRDefault="000B0897">
      <w:pPr>
        <w:widowControl w:val="0"/>
        <w:pBdr>
          <w:top w:val="nil"/>
          <w:left w:val="nil"/>
          <w:bottom w:val="nil"/>
          <w:right w:val="nil"/>
          <w:between w:val="nil"/>
        </w:pBdr>
        <w:tabs>
          <w:tab w:val="left" w:pos="567"/>
          <w:tab w:val="left" w:pos="851"/>
        </w:tabs>
        <w:jc w:val="center"/>
        <w:rPr>
          <w:rFonts w:ascii="Arial" w:hAnsi="Arial" w:cs="Arial"/>
          <w:b/>
          <w:bCs/>
          <w:caps/>
          <w:sz w:val="22"/>
          <w:szCs w:val="22"/>
        </w:rPr>
      </w:pPr>
      <w:r w:rsidRPr="008E1F0A">
        <w:rPr>
          <w:rFonts w:ascii="Arial" w:hAnsi="Arial" w:cs="Arial"/>
          <w:b/>
          <w:bCs/>
          <w:caps/>
          <w:sz w:val="22"/>
          <w:szCs w:val="22"/>
        </w:rPr>
        <w:t>paslaugų pirkimo-pardavimo sutarties Specialiosios sąlygos</w:t>
      </w:r>
    </w:p>
    <w:p w14:paraId="2D6F18C9" w14:textId="77777777" w:rsidR="00027B83" w:rsidRPr="008E1F0A" w:rsidRDefault="00027B83">
      <w:pPr>
        <w:widowControl w:val="0"/>
        <w:pBdr>
          <w:top w:val="nil"/>
          <w:left w:val="nil"/>
          <w:bottom w:val="nil"/>
          <w:right w:val="nil"/>
          <w:between w:val="nil"/>
        </w:pBdr>
        <w:tabs>
          <w:tab w:val="left" w:pos="567"/>
          <w:tab w:val="left" w:pos="851"/>
        </w:tabs>
        <w:jc w:val="center"/>
        <w:rPr>
          <w:rFonts w:ascii="Arial" w:hAnsi="Arial" w:cs="Arial"/>
          <w:b/>
          <w:bCs/>
          <w:caps/>
          <w:sz w:val="22"/>
          <w:szCs w:val="22"/>
        </w:rPr>
      </w:pPr>
    </w:p>
    <w:p w14:paraId="2D6F18CD" w14:textId="77777777" w:rsidR="00027B83" w:rsidRPr="008E1F0A" w:rsidRDefault="00027B83" w:rsidP="00823E02">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rsidRPr="008E1F0A" w14:paraId="2D6F18D0" w14:textId="77777777">
        <w:tc>
          <w:tcPr>
            <w:tcW w:w="2448" w:type="dxa"/>
          </w:tcPr>
          <w:p w14:paraId="2D6F18CE" w14:textId="77777777" w:rsidR="00027B83" w:rsidRPr="008E1F0A" w:rsidRDefault="000B0897">
            <w:pPr>
              <w:jc w:val="both"/>
              <w:rPr>
                <w:rFonts w:ascii="Arial" w:hAnsi="Arial" w:cs="Arial"/>
                <w:b/>
                <w:kern w:val="2"/>
                <w:sz w:val="22"/>
                <w:szCs w:val="22"/>
              </w:rPr>
            </w:pPr>
            <w:r w:rsidRPr="008E1F0A">
              <w:rPr>
                <w:rFonts w:ascii="Arial" w:hAnsi="Arial" w:cs="Arial"/>
                <w:b/>
                <w:kern w:val="2"/>
                <w:sz w:val="22"/>
                <w:szCs w:val="22"/>
              </w:rPr>
              <w:t>Sutarties pavadinimas</w:t>
            </w:r>
          </w:p>
        </w:tc>
        <w:tc>
          <w:tcPr>
            <w:tcW w:w="7110" w:type="dxa"/>
            <w:gridSpan w:val="3"/>
          </w:tcPr>
          <w:p w14:paraId="535234E6" w14:textId="338B4A0D" w:rsidR="001D078C" w:rsidRPr="001D078C" w:rsidRDefault="001D078C">
            <w:pPr>
              <w:jc w:val="both"/>
              <w:rPr>
                <w:rFonts w:ascii="Arial" w:hAnsi="Arial" w:cs="Arial"/>
                <w:i/>
                <w:iCs/>
                <w:color w:val="EE0000"/>
                <w:kern w:val="2"/>
                <w:sz w:val="22"/>
                <w:szCs w:val="22"/>
              </w:rPr>
            </w:pPr>
            <w:r w:rsidRPr="001D078C">
              <w:rPr>
                <w:rFonts w:ascii="Arial" w:hAnsi="Arial" w:cs="Arial"/>
                <w:i/>
                <w:iCs/>
                <w:color w:val="EE0000"/>
                <w:kern w:val="2"/>
                <w:sz w:val="22"/>
                <w:szCs w:val="22"/>
              </w:rPr>
              <w:t>&lt;paliekamas</w:t>
            </w:r>
            <w:r w:rsidR="00FA7E64">
              <w:rPr>
                <w:rFonts w:ascii="Arial" w:hAnsi="Arial" w:cs="Arial"/>
                <w:i/>
                <w:iCs/>
                <w:color w:val="EE0000"/>
                <w:kern w:val="2"/>
                <w:sz w:val="22"/>
                <w:szCs w:val="22"/>
              </w:rPr>
              <w:t xml:space="preserve"> tik tas</w:t>
            </w:r>
            <w:r w:rsidRPr="001D078C">
              <w:rPr>
                <w:rFonts w:ascii="Arial" w:hAnsi="Arial" w:cs="Arial"/>
                <w:i/>
                <w:iCs/>
                <w:color w:val="EE0000"/>
                <w:kern w:val="2"/>
                <w:sz w:val="22"/>
                <w:szCs w:val="22"/>
              </w:rPr>
              <w:t xml:space="preserve"> įrašas</w:t>
            </w:r>
            <w:r w:rsidR="00FA7E64">
              <w:rPr>
                <w:rFonts w:ascii="Arial" w:hAnsi="Arial" w:cs="Arial"/>
                <w:i/>
                <w:iCs/>
                <w:color w:val="EE0000"/>
                <w:kern w:val="2"/>
                <w:sz w:val="22"/>
                <w:szCs w:val="22"/>
              </w:rPr>
              <w:t>,</w:t>
            </w:r>
            <w:r w:rsidRPr="001D078C">
              <w:rPr>
                <w:rFonts w:ascii="Arial" w:hAnsi="Arial" w:cs="Arial"/>
                <w:i/>
                <w:iCs/>
                <w:color w:val="EE0000"/>
                <w:kern w:val="2"/>
                <w:sz w:val="22"/>
                <w:szCs w:val="22"/>
              </w:rPr>
              <w:t xml:space="preserve"> priklausomai dėl kurios pirkimo dalies sudaroma sutartis&gt;:</w:t>
            </w:r>
          </w:p>
          <w:p w14:paraId="692196C9" w14:textId="77777777" w:rsidR="001D078C" w:rsidRDefault="001D078C">
            <w:pPr>
              <w:jc w:val="both"/>
              <w:rPr>
                <w:rFonts w:ascii="Arial" w:hAnsi="Arial" w:cs="Arial"/>
                <w:color w:val="EE0000"/>
                <w:kern w:val="2"/>
                <w:sz w:val="22"/>
                <w:szCs w:val="22"/>
              </w:rPr>
            </w:pPr>
          </w:p>
          <w:p w14:paraId="4A603392" w14:textId="13C43493" w:rsidR="00027B83" w:rsidRPr="00411B52" w:rsidRDefault="00AA6091">
            <w:pPr>
              <w:jc w:val="both"/>
              <w:rPr>
                <w:rFonts w:ascii="Arial" w:hAnsi="Arial" w:cs="Arial"/>
                <w:color w:val="0070C0"/>
                <w:kern w:val="2"/>
                <w:sz w:val="22"/>
                <w:szCs w:val="22"/>
              </w:rPr>
            </w:pPr>
            <w:r w:rsidRPr="00411B52">
              <w:rPr>
                <w:rFonts w:ascii="Arial" w:hAnsi="Arial" w:cs="Arial"/>
                <w:color w:val="0070C0"/>
                <w:kern w:val="2"/>
                <w:sz w:val="22"/>
                <w:szCs w:val="22"/>
              </w:rPr>
              <w:t>Techninių, techninių darbo, darbo projektų ekspertizės paslauga (</w:t>
            </w:r>
            <w:r w:rsidR="00745F2C" w:rsidRPr="00411B52">
              <w:rPr>
                <w:rFonts w:ascii="Arial" w:hAnsi="Arial" w:cs="Arial"/>
                <w:color w:val="0070C0"/>
                <w:kern w:val="2"/>
                <w:sz w:val="22"/>
                <w:szCs w:val="22"/>
              </w:rPr>
              <w:t xml:space="preserve">I pirkimo dalis – </w:t>
            </w:r>
            <w:r w:rsidRPr="00411B52">
              <w:rPr>
                <w:rFonts w:ascii="Arial" w:hAnsi="Arial" w:cs="Arial"/>
                <w:color w:val="0070C0"/>
                <w:kern w:val="2"/>
                <w:sz w:val="22"/>
                <w:szCs w:val="22"/>
              </w:rPr>
              <w:t>magistralinio, krašto, rajoninio kelio rekonstravimo ir statybos SMD nuo 1000 tūkst. iki 3000 tūkst. Eur su PVM projekto ekspertizė)</w:t>
            </w:r>
          </w:p>
          <w:p w14:paraId="193D87E4" w14:textId="77777777" w:rsidR="00AA6091" w:rsidRPr="001D078C" w:rsidRDefault="00AA6091">
            <w:pPr>
              <w:jc w:val="both"/>
              <w:rPr>
                <w:rFonts w:ascii="Arial" w:hAnsi="Arial" w:cs="Arial"/>
                <w:color w:val="EE0000"/>
                <w:kern w:val="2"/>
                <w:sz w:val="22"/>
                <w:szCs w:val="22"/>
              </w:rPr>
            </w:pPr>
          </w:p>
          <w:p w14:paraId="23F62D75" w14:textId="3861B629" w:rsidR="00AA6091" w:rsidRPr="001D078C" w:rsidRDefault="00C01289">
            <w:pPr>
              <w:jc w:val="both"/>
              <w:rPr>
                <w:rFonts w:ascii="Arial" w:hAnsi="Arial" w:cs="Arial"/>
                <w:i/>
                <w:iCs/>
                <w:color w:val="EE0000"/>
                <w:kern w:val="2"/>
                <w:sz w:val="22"/>
                <w:szCs w:val="22"/>
              </w:rPr>
            </w:pPr>
            <w:r w:rsidRPr="001D078C">
              <w:rPr>
                <w:rFonts w:ascii="Arial" w:hAnsi="Arial" w:cs="Arial"/>
                <w:i/>
                <w:iCs/>
                <w:color w:val="EE0000"/>
                <w:kern w:val="2"/>
                <w:sz w:val="22"/>
                <w:szCs w:val="22"/>
              </w:rPr>
              <w:t>ARBA</w:t>
            </w:r>
          </w:p>
          <w:p w14:paraId="11ED7890" w14:textId="77777777" w:rsidR="00AA6091" w:rsidRPr="001D078C" w:rsidRDefault="00AA6091">
            <w:pPr>
              <w:jc w:val="both"/>
              <w:rPr>
                <w:rFonts w:ascii="Arial" w:hAnsi="Arial" w:cs="Arial"/>
                <w:color w:val="EE0000"/>
                <w:kern w:val="2"/>
                <w:sz w:val="22"/>
                <w:szCs w:val="22"/>
              </w:rPr>
            </w:pPr>
          </w:p>
          <w:p w14:paraId="2AAAC1AA" w14:textId="5DEB605E" w:rsidR="00AA6091" w:rsidRPr="00411B52" w:rsidRDefault="00AA6091">
            <w:pPr>
              <w:jc w:val="both"/>
              <w:rPr>
                <w:rFonts w:ascii="Arial" w:hAnsi="Arial" w:cs="Arial"/>
                <w:color w:val="0070C0"/>
                <w:kern w:val="2"/>
                <w:sz w:val="22"/>
                <w:szCs w:val="22"/>
              </w:rPr>
            </w:pPr>
            <w:r w:rsidRPr="00411B52">
              <w:rPr>
                <w:rFonts w:ascii="Arial" w:hAnsi="Arial" w:cs="Arial"/>
                <w:color w:val="0070C0"/>
                <w:kern w:val="2"/>
                <w:sz w:val="22"/>
                <w:szCs w:val="22"/>
              </w:rPr>
              <w:t>Techninių, techninių darbo, darbo projektų ekspertizės paslauga (</w:t>
            </w:r>
            <w:r w:rsidR="00745F2C" w:rsidRPr="00411B52">
              <w:rPr>
                <w:rFonts w:ascii="Arial" w:hAnsi="Arial" w:cs="Arial"/>
                <w:color w:val="0070C0"/>
                <w:kern w:val="2"/>
                <w:sz w:val="22"/>
                <w:szCs w:val="22"/>
              </w:rPr>
              <w:t xml:space="preserve">II pirkimo dalis – </w:t>
            </w:r>
            <w:r w:rsidRPr="00411B52">
              <w:rPr>
                <w:rFonts w:ascii="Arial" w:hAnsi="Arial" w:cs="Arial"/>
                <w:color w:val="0070C0"/>
                <w:kern w:val="2"/>
                <w:sz w:val="22"/>
                <w:szCs w:val="22"/>
              </w:rPr>
              <w:t>magistralinio kelio kapitalinio remonto SMD nuo 1000 tūkst. iki 3000 tūkst. Eur su PVM projekto ekspertizė)</w:t>
            </w:r>
          </w:p>
          <w:p w14:paraId="3727384F" w14:textId="77777777" w:rsidR="00AA6091" w:rsidRPr="001D078C" w:rsidRDefault="00AA6091">
            <w:pPr>
              <w:jc w:val="both"/>
              <w:rPr>
                <w:rFonts w:ascii="Arial" w:hAnsi="Arial" w:cs="Arial"/>
                <w:color w:val="EE0000"/>
                <w:kern w:val="2"/>
                <w:sz w:val="22"/>
                <w:szCs w:val="22"/>
              </w:rPr>
            </w:pPr>
          </w:p>
          <w:p w14:paraId="36EBF8BF" w14:textId="731CBDF9" w:rsidR="00AA6091" w:rsidRPr="001D078C" w:rsidRDefault="00C01289">
            <w:pPr>
              <w:jc w:val="both"/>
              <w:rPr>
                <w:rFonts w:ascii="Arial" w:hAnsi="Arial" w:cs="Arial"/>
                <w:i/>
                <w:iCs/>
                <w:color w:val="EE0000"/>
                <w:kern w:val="2"/>
                <w:sz w:val="22"/>
                <w:szCs w:val="22"/>
              </w:rPr>
            </w:pPr>
            <w:r w:rsidRPr="001D078C">
              <w:rPr>
                <w:rFonts w:ascii="Arial" w:hAnsi="Arial" w:cs="Arial"/>
                <w:i/>
                <w:iCs/>
                <w:color w:val="EE0000"/>
                <w:kern w:val="2"/>
                <w:sz w:val="22"/>
                <w:szCs w:val="22"/>
              </w:rPr>
              <w:t>ARBA</w:t>
            </w:r>
          </w:p>
          <w:p w14:paraId="7CB9C3EA" w14:textId="77777777" w:rsidR="00AA6091" w:rsidRPr="001D078C" w:rsidRDefault="00AA6091">
            <w:pPr>
              <w:jc w:val="both"/>
              <w:rPr>
                <w:rFonts w:ascii="Arial" w:hAnsi="Arial" w:cs="Arial"/>
                <w:color w:val="EE0000"/>
                <w:kern w:val="2"/>
                <w:sz w:val="22"/>
                <w:szCs w:val="22"/>
              </w:rPr>
            </w:pPr>
          </w:p>
          <w:p w14:paraId="24964967" w14:textId="64B9D196" w:rsidR="00AA6091" w:rsidRPr="00411B52" w:rsidRDefault="00AA6091">
            <w:pPr>
              <w:jc w:val="both"/>
              <w:rPr>
                <w:rFonts w:ascii="Arial" w:hAnsi="Arial" w:cs="Arial"/>
                <w:color w:val="0070C0"/>
                <w:kern w:val="2"/>
                <w:sz w:val="22"/>
                <w:szCs w:val="22"/>
              </w:rPr>
            </w:pPr>
            <w:r w:rsidRPr="00411B52">
              <w:rPr>
                <w:rFonts w:ascii="Arial" w:hAnsi="Arial" w:cs="Arial"/>
                <w:color w:val="0070C0"/>
                <w:kern w:val="2"/>
                <w:sz w:val="22"/>
                <w:szCs w:val="22"/>
              </w:rPr>
              <w:t>Techninių, techninių darbo, darbo projektų ekspertizės paslauga (</w:t>
            </w:r>
            <w:r w:rsidR="00745F2C" w:rsidRPr="00411B52">
              <w:rPr>
                <w:rFonts w:ascii="Arial" w:hAnsi="Arial" w:cs="Arial"/>
                <w:color w:val="0070C0"/>
                <w:kern w:val="2"/>
                <w:sz w:val="22"/>
                <w:szCs w:val="22"/>
              </w:rPr>
              <w:t xml:space="preserve">III pirkimo dalis – </w:t>
            </w:r>
            <w:r w:rsidRPr="00411B52">
              <w:rPr>
                <w:rFonts w:ascii="Arial" w:hAnsi="Arial" w:cs="Arial"/>
                <w:color w:val="0070C0"/>
                <w:kern w:val="2"/>
                <w:sz w:val="22"/>
                <w:szCs w:val="22"/>
              </w:rPr>
              <w:t>statinio statybos (tiltų, viadukų, estakadų ir kt.) projekto ekspertizė)</w:t>
            </w:r>
          </w:p>
          <w:p w14:paraId="49712A2B" w14:textId="77777777" w:rsidR="00AA6091" w:rsidRPr="001D078C" w:rsidRDefault="00AA6091">
            <w:pPr>
              <w:jc w:val="both"/>
              <w:rPr>
                <w:rFonts w:ascii="Arial" w:hAnsi="Arial" w:cs="Arial"/>
                <w:color w:val="EE0000"/>
                <w:kern w:val="2"/>
                <w:sz w:val="22"/>
                <w:szCs w:val="22"/>
              </w:rPr>
            </w:pPr>
          </w:p>
          <w:p w14:paraId="22EB08D4" w14:textId="77777777" w:rsidR="00C01289" w:rsidRPr="001D078C" w:rsidRDefault="00C01289" w:rsidP="00C01289">
            <w:pPr>
              <w:jc w:val="both"/>
              <w:rPr>
                <w:rFonts w:ascii="Arial" w:hAnsi="Arial" w:cs="Arial"/>
                <w:i/>
                <w:iCs/>
                <w:color w:val="EE0000"/>
                <w:kern w:val="2"/>
                <w:sz w:val="22"/>
                <w:szCs w:val="22"/>
              </w:rPr>
            </w:pPr>
            <w:r w:rsidRPr="001D078C">
              <w:rPr>
                <w:rFonts w:ascii="Arial" w:hAnsi="Arial" w:cs="Arial"/>
                <w:i/>
                <w:iCs/>
                <w:color w:val="EE0000"/>
                <w:kern w:val="2"/>
                <w:sz w:val="22"/>
                <w:szCs w:val="22"/>
              </w:rPr>
              <w:t>ARBA</w:t>
            </w:r>
          </w:p>
          <w:p w14:paraId="7211BAC7" w14:textId="77777777" w:rsidR="00AA6091" w:rsidRPr="001D078C" w:rsidRDefault="00AA6091">
            <w:pPr>
              <w:jc w:val="both"/>
              <w:rPr>
                <w:rFonts w:ascii="Arial" w:hAnsi="Arial" w:cs="Arial"/>
                <w:color w:val="EE0000"/>
                <w:kern w:val="2"/>
                <w:sz w:val="22"/>
                <w:szCs w:val="22"/>
              </w:rPr>
            </w:pPr>
          </w:p>
          <w:p w14:paraId="3FDDDC0E" w14:textId="537980D2" w:rsidR="00AA6091" w:rsidRPr="00411B52" w:rsidRDefault="00AA6091">
            <w:pPr>
              <w:jc w:val="both"/>
              <w:rPr>
                <w:rFonts w:ascii="Arial" w:hAnsi="Arial" w:cs="Arial"/>
                <w:color w:val="0070C0"/>
                <w:kern w:val="2"/>
                <w:sz w:val="22"/>
                <w:szCs w:val="22"/>
              </w:rPr>
            </w:pPr>
            <w:r w:rsidRPr="00411B52">
              <w:rPr>
                <w:rFonts w:ascii="Arial" w:hAnsi="Arial" w:cs="Arial"/>
                <w:color w:val="0070C0"/>
                <w:kern w:val="2"/>
                <w:sz w:val="22"/>
                <w:szCs w:val="22"/>
              </w:rPr>
              <w:t>Techninių, techninių darbo, darbo projektų ekspertizės paslauga (</w:t>
            </w:r>
            <w:r w:rsidR="00745F2C" w:rsidRPr="00411B52">
              <w:rPr>
                <w:rFonts w:ascii="Arial" w:hAnsi="Arial" w:cs="Arial"/>
                <w:color w:val="0070C0"/>
                <w:kern w:val="2"/>
                <w:sz w:val="22"/>
                <w:szCs w:val="22"/>
              </w:rPr>
              <w:t xml:space="preserve">IV pirkimo dalis – </w:t>
            </w:r>
            <w:r w:rsidRPr="00411B52">
              <w:rPr>
                <w:rFonts w:ascii="Arial" w:hAnsi="Arial" w:cs="Arial"/>
                <w:color w:val="0070C0"/>
                <w:kern w:val="2"/>
                <w:sz w:val="22"/>
                <w:szCs w:val="22"/>
              </w:rPr>
              <w:t>specialioji projekto ekspertizė)</w:t>
            </w:r>
          </w:p>
          <w:p w14:paraId="2D6F18CF" w14:textId="3294CD66" w:rsidR="00AA6091" w:rsidRPr="001D078C" w:rsidRDefault="00AA6091">
            <w:pPr>
              <w:jc w:val="both"/>
              <w:rPr>
                <w:rFonts w:ascii="Arial" w:hAnsi="Arial" w:cs="Arial"/>
                <w:b/>
                <w:bCs/>
                <w:color w:val="EE0000"/>
                <w:kern w:val="2"/>
                <w:sz w:val="22"/>
                <w:szCs w:val="22"/>
              </w:rPr>
            </w:pPr>
          </w:p>
        </w:tc>
      </w:tr>
      <w:tr w:rsidR="00027B83" w:rsidRPr="008E1F0A" w14:paraId="2D6F18D5" w14:textId="77777777">
        <w:tc>
          <w:tcPr>
            <w:tcW w:w="2448" w:type="dxa"/>
          </w:tcPr>
          <w:p w14:paraId="2D6F18D1" w14:textId="77777777" w:rsidR="00027B83" w:rsidRPr="008E1F0A" w:rsidRDefault="000B0897">
            <w:pPr>
              <w:jc w:val="both"/>
              <w:rPr>
                <w:rFonts w:ascii="Arial" w:hAnsi="Arial" w:cs="Arial"/>
                <w:b/>
                <w:kern w:val="2"/>
                <w:sz w:val="22"/>
                <w:szCs w:val="22"/>
              </w:rPr>
            </w:pPr>
            <w:r w:rsidRPr="008E1F0A">
              <w:rPr>
                <w:rFonts w:ascii="Arial" w:hAnsi="Arial" w:cs="Arial"/>
                <w:b/>
                <w:kern w:val="2"/>
                <w:sz w:val="22"/>
                <w:szCs w:val="22"/>
              </w:rPr>
              <w:t>Sutarties data</w:t>
            </w:r>
          </w:p>
        </w:tc>
        <w:tc>
          <w:tcPr>
            <w:tcW w:w="2177" w:type="dxa"/>
          </w:tcPr>
          <w:p w14:paraId="2D6F18D2" w14:textId="0F070A6D" w:rsidR="00027B83" w:rsidRPr="008E1F0A" w:rsidRDefault="003562D7" w:rsidP="00B63419">
            <w:pPr>
              <w:jc w:val="center"/>
              <w:rPr>
                <w:rFonts w:ascii="Arial" w:hAnsi="Arial" w:cs="Arial"/>
                <w:kern w:val="2"/>
                <w:sz w:val="22"/>
                <w:szCs w:val="22"/>
              </w:rPr>
            </w:pPr>
            <w:r>
              <w:rPr>
                <w:rFonts w:ascii="Arial" w:hAnsi="Arial" w:cs="Arial"/>
                <w:kern w:val="2"/>
                <w:sz w:val="22"/>
                <w:szCs w:val="22"/>
              </w:rPr>
              <w:t>-</w:t>
            </w:r>
          </w:p>
        </w:tc>
        <w:tc>
          <w:tcPr>
            <w:tcW w:w="2362" w:type="dxa"/>
          </w:tcPr>
          <w:p w14:paraId="2D6F18D3" w14:textId="77777777" w:rsidR="00027B83" w:rsidRPr="008E1F0A" w:rsidRDefault="000B0897">
            <w:pPr>
              <w:jc w:val="both"/>
              <w:rPr>
                <w:rFonts w:ascii="Arial" w:hAnsi="Arial" w:cs="Arial"/>
                <w:b/>
                <w:kern w:val="2"/>
                <w:sz w:val="22"/>
                <w:szCs w:val="22"/>
              </w:rPr>
            </w:pPr>
            <w:r w:rsidRPr="008E1F0A">
              <w:rPr>
                <w:rFonts w:ascii="Arial" w:hAnsi="Arial" w:cs="Arial"/>
                <w:b/>
                <w:kern w:val="2"/>
                <w:sz w:val="22"/>
                <w:szCs w:val="22"/>
              </w:rPr>
              <w:t>Sutarties numeris</w:t>
            </w:r>
          </w:p>
        </w:tc>
        <w:tc>
          <w:tcPr>
            <w:tcW w:w="2571" w:type="dxa"/>
          </w:tcPr>
          <w:p w14:paraId="2D6F18D4" w14:textId="1C27AFF2" w:rsidR="00027B83" w:rsidRPr="008E1F0A" w:rsidRDefault="003562D7" w:rsidP="00B63419">
            <w:pPr>
              <w:jc w:val="center"/>
              <w:rPr>
                <w:rFonts w:ascii="Arial" w:hAnsi="Arial" w:cs="Arial"/>
                <w:kern w:val="2"/>
                <w:sz w:val="22"/>
                <w:szCs w:val="22"/>
              </w:rPr>
            </w:pPr>
            <w:r>
              <w:rPr>
                <w:rFonts w:ascii="Arial" w:hAnsi="Arial" w:cs="Arial"/>
                <w:kern w:val="2"/>
                <w:sz w:val="22"/>
                <w:szCs w:val="22"/>
              </w:rPr>
              <w:t>-</w:t>
            </w:r>
          </w:p>
        </w:tc>
      </w:tr>
    </w:tbl>
    <w:p w14:paraId="2D6F18D6" w14:textId="77777777" w:rsidR="00027B83" w:rsidRPr="008E1F0A" w:rsidRDefault="00027B83">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rsidRPr="008E1F0A" w14:paraId="2D6F18D8" w14:textId="77777777" w:rsidTr="4E5073D2">
        <w:tc>
          <w:tcPr>
            <w:tcW w:w="9558" w:type="dxa"/>
            <w:gridSpan w:val="3"/>
          </w:tcPr>
          <w:p w14:paraId="2D6F18D7"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1. SUTARTIES ŠALYS</w:t>
            </w:r>
          </w:p>
        </w:tc>
      </w:tr>
      <w:tr w:rsidR="00027B83" w:rsidRPr="008E1F0A" w14:paraId="2D6F18E0" w14:textId="77777777" w:rsidTr="4E5073D2">
        <w:tc>
          <w:tcPr>
            <w:tcW w:w="2808" w:type="dxa"/>
            <w:vMerge w:val="restart"/>
          </w:tcPr>
          <w:p w14:paraId="2D6F18DD"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1.1. Pirkėjas</w:t>
            </w:r>
          </w:p>
        </w:tc>
        <w:tc>
          <w:tcPr>
            <w:tcW w:w="3240" w:type="dxa"/>
          </w:tcPr>
          <w:p w14:paraId="2D6F18DE"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1.1.1. Pavadinimas</w:t>
            </w:r>
          </w:p>
        </w:tc>
        <w:tc>
          <w:tcPr>
            <w:tcW w:w="3510" w:type="dxa"/>
          </w:tcPr>
          <w:p w14:paraId="2D6F18DF" w14:textId="159F712E" w:rsidR="00027B83" w:rsidRPr="005A0480" w:rsidRDefault="6F9FF1F6" w:rsidP="288BA189">
            <w:pPr>
              <w:jc w:val="center"/>
              <w:rPr>
                <w:rFonts w:ascii="Arial" w:eastAsia="Arial" w:hAnsi="Arial" w:cs="Arial"/>
                <w:kern w:val="2"/>
                <w:sz w:val="22"/>
                <w:szCs w:val="22"/>
              </w:rPr>
            </w:pPr>
            <w:r w:rsidRPr="005A0480">
              <w:rPr>
                <w:rFonts w:ascii="Arial" w:hAnsi="Arial" w:cs="Arial"/>
                <w:color w:val="000000" w:themeColor="text1"/>
                <w:sz w:val="22"/>
                <w:szCs w:val="22"/>
              </w:rPr>
              <w:t>Akcinė bendrovė „Via Lietuva“</w:t>
            </w:r>
          </w:p>
        </w:tc>
      </w:tr>
      <w:tr w:rsidR="00027B83" w:rsidRPr="008E1F0A" w14:paraId="2D6F18E4" w14:textId="77777777" w:rsidTr="4E5073D2">
        <w:tc>
          <w:tcPr>
            <w:tcW w:w="2808" w:type="dxa"/>
            <w:vMerge/>
          </w:tcPr>
          <w:p w14:paraId="2D6F18E1" w14:textId="77777777" w:rsidR="00027B83" w:rsidRPr="008E1F0A" w:rsidRDefault="00027B83">
            <w:pPr>
              <w:rPr>
                <w:rFonts w:ascii="Arial" w:hAnsi="Arial" w:cs="Arial"/>
                <w:kern w:val="2"/>
                <w:sz w:val="22"/>
                <w:szCs w:val="22"/>
              </w:rPr>
            </w:pPr>
          </w:p>
        </w:tc>
        <w:tc>
          <w:tcPr>
            <w:tcW w:w="3240" w:type="dxa"/>
          </w:tcPr>
          <w:p w14:paraId="2D6F18E2"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1.1.2. Juridinio asmens kodas</w:t>
            </w:r>
          </w:p>
        </w:tc>
        <w:tc>
          <w:tcPr>
            <w:tcW w:w="3510" w:type="dxa"/>
          </w:tcPr>
          <w:p w14:paraId="2D6F18E3" w14:textId="4D4D8BF5" w:rsidR="00027B83" w:rsidRPr="005A0480" w:rsidRDefault="1741E3CB" w:rsidP="288BA189">
            <w:pPr>
              <w:jc w:val="center"/>
              <w:rPr>
                <w:rFonts w:ascii="Arial" w:eastAsia="Arial" w:hAnsi="Arial" w:cs="Arial"/>
                <w:kern w:val="2"/>
                <w:sz w:val="22"/>
                <w:szCs w:val="22"/>
              </w:rPr>
            </w:pPr>
            <w:r w:rsidRPr="005A0480">
              <w:rPr>
                <w:rFonts w:ascii="Arial" w:hAnsi="Arial" w:cs="Arial"/>
                <w:color w:val="000000" w:themeColor="text1"/>
                <w:sz w:val="22"/>
                <w:szCs w:val="22"/>
              </w:rPr>
              <w:t>188710638</w:t>
            </w:r>
          </w:p>
        </w:tc>
      </w:tr>
      <w:tr w:rsidR="00027B83" w:rsidRPr="008E1F0A" w14:paraId="2D6F18E8" w14:textId="77777777" w:rsidTr="4E5073D2">
        <w:tc>
          <w:tcPr>
            <w:tcW w:w="2808" w:type="dxa"/>
            <w:vMerge/>
          </w:tcPr>
          <w:p w14:paraId="2D6F18E5" w14:textId="77777777" w:rsidR="00027B83" w:rsidRPr="008E1F0A" w:rsidRDefault="00027B83">
            <w:pPr>
              <w:rPr>
                <w:rFonts w:ascii="Arial" w:hAnsi="Arial" w:cs="Arial"/>
                <w:kern w:val="2"/>
                <w:sz w:val="22"/>
                <w:szCs w:val="22"/>
              </w:rPr>
            </w:pPr>
          </w:p>
        </w:tc>
        <w:tc>
          <w:tcPr>
            <w:tcW w:w="3240" w:type="dxa"/>
          </w:tcPr>
          <w:p w14:paraId="2D6F18E6"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1.1.3. Adresas</w:t>
            </w:r>
          </w:p>
        </w:tc>
        <w:tc>
          <w:tcPr>
            <w:tcW w:w="3510" w:type="dxa"/>
          </w:tcPr>
          <w:p w14:paraId="2D6F18E7" w14:textId="15E415CD" w:rsidR="00027B83" w:rsidRPr="005A0480" w:rsidRDefault="4D108043" w:rsidP="288BA189">
            <w:pPr>
              <w:jc w:val="center"/>
              <w:rPr>
                <w:rFonts w:ascii="Arial" w:eastAsia="Arial" w:hAnsi="Arial" w:cs="Arial"/>
                <w:kern w:val="2"/>
                <w:sz w:val="22"/>
                <w:szCs w:val="22"/>
              </w:rPr>
            </w:pPr>
            <w:r w:rsidRPr="005A0480">
              <w:rPr>
                <w:rFonts w:ascii="Arial" w:hAnsi="Arial" w:cs="Arial"/>
                <w:color w:val="000000" w:themeColor="text1"/>
                <w:sz w:val="22"/>
                <w:szCs w:val="22"/>
              </w:rPr>
              <w:t>Kauno g. 22-202</w:t>
            </w:r>
            <w:r w:rsidR="00246226">
              <w:rPr>
                <w:rFonts w:ascii="Arial" w:hAnsi="Arial" w:cs="Arial"/>
                <w:color w:val="000000" w:themeColor="text1"/>
                <w:sz w:val="22"/>
                <w:szCs w:val="22"/>
              </w:rPr>
              <w:t>,</w:t>
            </w:r>
            <w:r w:rsidRPr="005A0480">
              <w:rPr>
                <w:rFonts w:ascii="Arial" w:hAnsi="Arial" w:cs="Arial"/>
                <w:color w:val="000000" w:themeColor="text1"/>
                <w:sz w:val="22"/>
                <w:szCs w:val="22"/>
              </w:rPr>
              <w:t xml:space="preserve"> LT– 03212 Vilnius</w:t>
            </w:r>
          </w:p>
        </w:tc>
      </w:tr>
      <w:tr w:rsidR="00027B83" w:rsidRPr="008E1F0A" w14:paraId="2D6F18EC" w14:textId="77777777" w:rsidTr="4E5073D2">
        <w:tc>
          <w:tcPr>
            <w:tcW w:w="2808" w:type="dxa"/>
            <w:vMerge/>
          </w:tcPr>
          <w:p w14:paraId="2D6F18E9" w14:textId="77777777" w:rsidR="00027B83" w:rsidRPr="008E1F0A" w:rsidRDefault="00027B83">
            <w:pPr>
              <w:rPr>
                <w:rFonts w:ascii="Arial" w:hAnsi="Arial" w:cs="Arial"/>
                <w:kern w:val="2"/>
                <w:sz w:val="22"/>
                <w:szCs w:val="22"/>
              </w:rPr>
            </w:pPr>
          </w:p>
        </w:tc>
        <w:tc>
          <w:tcPr>
            <w:tcW w:w="3240" w:type="dxa"/>
          </w:tcPr>
          <w:p w14:paraId="2D6F18EA"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1.1.4. PVM mokėtojo kodas</w:t>
            </w:r>
          </w:p>
        </w:tc>
        <w:tc>
          <w:tcPr>
            <w:tcW w:w="3510" w:type="dxa"/>
          </w:tcPr>
          <w:p w14:paraId="2D6F18EB" w14:textId="5455AC50" w:rsidR="00027B83" w:rsidRPr="005A0480" w:rsidRDefault="24C640CC" w:rsidP="288BA189">
            <w:pPr>
              <w:jc w:val="center"/>
              <w:rPr>
                <w:rFonts w:ascii="Arial" w:eastAsia="Arial" w:hAnsi="Arial" w:cs="Arial"/>
                <w:kern w:val="2"/>
                <w:sz w:val="22"/>
                <w:szCs w:val="22"/>
              </w:rPr>
            </w:pPr>
            <w:r w:rsidRPr="005A0480">
              <w:rPr>
                <w:rFonts w:ascii="Arial" w:hAnsi="Arial" w:cs="Arial"/>
                <w:color w:val="000000" w:themeColor="text1"/>
                <w:sz w:val="22"/>
                <w:szCs w:val="22"/>
              </w:rPr>
              <w:t>LT100009270611</w:t>
            </w:r>
          </w:p>
        </w:tc>
      </w:tr>
      <w:tr w:rsidR="00027B83" w:rsidRPr="008E1F0A" w14:paraId="2D6F18F0" w14:textId="77777777" w:rsidTr="4E5073D2">
        <w:tc>
          <w:tcPr>
            <w:tcW w:w="2808" w:type="dxa"/>
            <w:vMerge/>
          </w:tcPr>
          <w:p w14:paraId="2D6F18ED" w14:textId="77777777" w:rsidR="00027B83" w:rsidRPr="008E1F0A" w:rsidRDefault="00027B83">
            <w:pPr>
              <w:rPr>
                <w:rFonts w:ascii="Arial" w:hAnsi="Arial" w:cs="Arial"/>
                <w:kern w:val="2"/>
                <w:sz w:val="22"/>
                <w:szCs w:val="22"/>
              </w:rPr>
            </w:pPr>
          </w:p>
        </w:tc>
        <w:tc>
          <w:tcPr>
            <w:tcW w:w="3240" w:type="dxa"/>
          </w:tcPr>
          <w:p w14:paraId="2D6F18EE"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1.1.5. Atsiskaitomoji sąskaita</w:t>
            </w:r>
          </w:p>
        </w:tc>
        <w:tc>
          <w:tcPr>
            <w:tcW w:w="3510" w:type="dxa"/>
          </w:tcPr>
          <w:p w14:paraId="2D6F18EF" w14:textId="6F41B1E1" w:rsidR="00027B83" w:rsidRPr="005A0480" w:rsidRDefault="68F917C5" w:rsidP="288BA189">
            <w:pPr>
              <w:jc w:val="center"/>
              <w:rPr>
                <w:rFonts w:ascii="Arial" w:eastAsia="Arial" w:hAnsi="Arial" w:cs="Arial"/>
                <w:kern w:val="2"/>
                <w:sz w:val="22"/>
                <w:szCs w:val="22"/>
              </w:rPr>
            </w:pPr>
            <w:r w:rsidRPr="005A0480">
              <w:rPr>
                <w:rFonts w:ascii="Arial" w:hAnsi="Arial" w:cs="Arial"/>
                <w:color w:val="000000" w:themeColor="text1"/>
                <w:sz w:val="22"/>
                <w:szCs w:val="22"/>
              </w:rPr>
              <w:t>LT37 7300 0100 0245 6303</w:t>
            </w:r>
          </w:p>
        </w:tc>
      </w:tr>
      <w:tr w:rsidR="00027B83" w:rsidRPr="008E1F0A" w14:paraId="2D6F18F4" w14:textId="77777777" w:rsidTr="4E5073D2">
        <w:tc>
          <w:tcPr>
            <w:tcW w:w="2808" w:type="dxa"/>
            <w:vMerge/>
          </w:tcPr>
          <w:p w14:paraId="2D6F18F1" w14:textId="77777777" w:rsidR="00027B83" w:rsidRPr="008E1F0A" w:rsidRDefault="00027B83">
            <w:pPr>
              <w:rPr>
                <w:rFonts w:ascii="Arial" w:hAnsi="Arial" w:cs="Arial"/>
                <w:kern w:val="2"/>
                <w:sz w:val="22"/>
                <w:szCs w:val="22"/>
              </w:rPr>
            </w:pPr>
          </w:p>
        </w:tc>
        <w:tc>
          <w:tcPr>
            <w:tcW w:w="3240" w:type="dxa"/>
          </w:tcPr>
          <w:p w14:paraId="2D6F18F2"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1.1.6. Bankas, banko kodas</w:t>
            </w:r>
          </w:p>
        </w:tc>
        <w:tc>
          <w:tcPr>
            <w:tcW w:w="3510" w:type="dxa"/>
          </w:tcPr>
          <w:p w14:paraId="2D6F18F3" w14:textId="4CF6F129" w:rsidR="00027B83" w:rsidRPr="005A0480" w:rsidRDefault="669CAC29" w:rsidP="13507656">
            <w:pPr>
              <w:jc w:val="center"/>
              <w:rPr>
                <w:rFonts w:ascii="Arial" w:eastAsia="Arial" w:hAnsi="Arial" w:cs="Arial"/>
                <w:kern w:val="2"/>
                <w:sz w:val="22"/>
                <w:szCs w:val="22"/>
              </w:rPr>
            </w:pPr>
            <w:r w:rsidRPr="005A0480">
              <w:rPr>
                <w:rFonts w:ascii="Arial" w:hAnsi="Arial" w:cs="Arial"/>
                <w:color w:val="000000" w:themeColor="text1"/>
                <w:sz w:val="22"/>
                <w:szCs w:val="22"/>
              </w:rPr>
              <w:t>AB „Swedbank“, 73000</w:t>
            </w:r>
          </w:p>
        </w:tc>
      </w:tr>
      <w:tr w:rsidR="00027B83" w:rsidRPr="008E1F0A" w14:paraId="2D6F18F8" w14:textId="77777777" w:rsidTr="4E5073D2">
        <w:tc>
          <w:tcPr>
            <w:tcW w:w="2808" w:type="dxa"/>
            <w:vMerge/>
          </w:tcPr>
          <w:p w14:paraId="2D6F18F5" w14:textId="77777777" w:rsidR="00027B83" w:rsidRPr="008E1F0A" w:rsidRDefault="00027B83">
            <w:pPr>
              <w:rPr>
                <w:rFonts w:ascii="Arial" w:hAnsi="Arial" w:cs="Arial"/>
                <w:kern w:val="2"/>
                <w:sz w:val="22"/>
                <w:szCs w:val="22"/>
              </w:rPr>
            </w:pPr>
          </w:p>
        </w:tc>
        <w:tc>
          <w:tcPr>
            <w:tcW w:w="3240" w:type="dxa"/>
          </w:tcPr>
          <w:p w14:paraId="2D6F18F6"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1.1.7. Telefonas</w:t>
            </w:r>
          </w:p>
        </w:tc>
        <w:tc>
          <w:tcPr>
            <w:tcW w:w="3510" w:type="dxa"/>
          </w:tcPr>
          <w:p w14:paraId="2D6F18F7" w14:textId="6E3EE2E8" w:rsidR="00027B83" w:rsidRPr="005A0480" w:rsidRDefault="00000205" w:rsidP="13507656">
            <w:pPr>
              <w:jc w:val="center"/>
              <w:rPr>
                <w:rFonts w:ascii="Arial" w:eastAsia="Arial" w:hAnsi="Arial" w:cs="Arial"/>
                <w:kern w:val="2"/>
                <w:sz w:val="22"/>
                <w:szCs w:val="22"/>
              </w:rPr>
            </w:pPr>
            <w:r>
              <w:rPr>
                <w:rFonts w:ascii="Arial" w:hAnsi="Arial" w:cs="Arial"/>
                <w:color w:val="000000" w:themeColor="text1"/>
                <w:sz w:val="22"/>
                <w:szCs w:val="22"/>
              </w:rPr>
              <w:t>+370</w:t>
            </w:r>
            <w:r w:rsidR="27C46F23" w:rsidRPr="005A0480">
              <w:rPr>
                <w:rFonts w:ascii="Arial" w:hAnsi="Arial" w:cs="Arial"/>
                <w:color w:val="000000" w:themeColor="text1"/>
                <w:sz w:val="22"/>
                <w:szCs w:val="22"/>
              </w:rPr>
              <w:t xml:space="preserve"> 5 232 9600</w:t>
            </w:r>
          </w:p>
        </w:tc>
      </w:tr>
      <w:tr w:rsidR="00027B83" w:rsidRPr="008E1F0A" w14:paraId="2D6F18FC" w14:textId="77777777" w:rsidTr="4E5073D2">
        <w:tc>
          <w:tcPr>
            <w:tcW w:w="2808" w:type="dxa"/>
            <w:vMerge/>
          </w:tcPr>
          <w:p w14:paraId="2D6F18F9" w14:textId="77777777" w:rsidR="00027B83" w:rsidRPr="008E1F0A" w:rsidRDefault="00027B83">
            <w:pPr>
              <w:rPr>
                <w:rFonts w:ascii="Arial" w:hAnsi="Arial" w:cs="Arial"/>
                <w:kern w:val="2"/>
                <w:sz w:val="22"/>
                <w:szCs w:val="22"/>
              </w:rPr>
            </w:pPr>
          </w:p>
        </w:tc>
        <w:tc>
          <w:tcPr>
            <w:tcW w:w="3240" w:type="dxa"/>
          </w:tcPr>
          <w:p w14:paraId="2D6F18FA"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1.1.8. El. paštas</w:t>
            </w:r>
          </w:p>
        </w:tc>
        <w:tc>
          <w:tcPr>
            <w:tcW w:w="3510" w:type="dxa"/>
          </w:tcPr>
          <w:p w14:paraId="2D6F18FB" w14:textId="27E9C375" w:rsidR="00027B83" w:rsidRPr="005A0480" w:rsidRDefault="45D1D385" w:rsidP="05C6BBED">
            <w:pPr>
              <w:jc w:val="center"/>
              <w:rPr>
                <w:rFonts w:ascii="Arial" w:eastAsia="Arial" w:hAnsi="Arial" w:cs="Arial"/>
                <w:kern w:val="2"/>
                <w:sz w:val="22"/>
                <w:szCs w:val="22"/>
              </w:rPr>
            </w:pPr>
            <w:r w:rsidRPr="005A0480">
              <w:rPr>
                <w:rFonts w:ascii="Arial" w:hAnsi="Arial" w:cs="Arial"/>
                <w:color w:val="000000" w:themeColor="text1"/>
                <w:sz w:val="22"/>
                <w:szCs w:val="22"/>
              </w:rPr>
              <w:t>info@vialietuva.lt</w:t>
            </w:r>
          </w:p>
        </w:tc>
      </w:tr>
      <w:tr w:rsidR="00027B83" w:rsidRPr="008E1F0A" w14:paraId="2D6F1900" w14:textId="77777777" w:rsidTr="4E5073D2">
        <w:tc>
          <w:tcPr>
            <w:tcW w:w="2808" w:type="dxa"/>
            <w:vMerge/>
          </w:tcPr>
          <w:p w14:paraId="2D6F18FD" w14:textId="77777777" w:rsidR="00027B83" w:rsidRPr="008E1F0A" w:rsidRDefault="00027B83">
            <w:pPr>
              <w:rPr>
                <w:rFonts w:ascii="Arial" w:hAnsi="Arial" w:cs="Arial"/>
                <w:kern w:val="2"/>
                <w:sz w:val="22"/>
                <w:szCs w:val="22"/>
              </w:rPr>
            </w:pPr>
          </w:p>
        </w:tc>
        <w:tc>
          <w:tcPr>
            <w:tcW w:w="3240" w:type="dxa"/>
          </w:tcPr>
          <w:p w14:paraId="2D6F18FE"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1.1.9. Šalies atstovas</w:t>
            </w:r>
          </w:p>
        </w:tc>
        <w:tc>
          <w:tcPr>
            <w:tcW w:w="3510" w:type="dxa"/>
          </w:tcPr>
          <w:p w14:paraId="2D6F18FF" w14:textId="4A70E89B" w:rsidR="00027B83" w:rsidRPr="005A0480" w:rsidRDefault="696F4CA1" w:rsidP="05C6BBED">
            <w:pPr>
              <w:jc w:val="center"/>
              <w:rPr>
                <w:rFonts w:ascii="Arial" w:eastAsia="Arial" w:hAnsi="Arial" w:cs="Arial"/>
                <w:kern w:val="2"/>
                <w:sz w:val="22"/>
                <w:szCs w:val="22"/>
              </w:rPr>
            </w:pPr>
            <w:r w:rsidRPr="005A0480">
              <w:rPr>
                <w:rFonts w:ascii="Arial" w:hAnsi="Arial" w:cs="Arial"/>
                <w:color w:val="000000" w:themeColor="text1"/>
                <w:sz w:val="22"/>
                <w:szCs w:val="22"/>
              </w:rPr>
              <w:t xml:space="preserve">Įgaliotas darbuotojas </w:t>
            </w:r>
          </w:p>
        </w:tc>
      </w:tr>
      <w:tr w:rsidR="00027B83" w:rsidRPr="008E1F0A" w14:paraId="2D6F1904" w14:textId="77777777" w:rsidTr="4E5073D2">
        <w:tc>
          <w:tcPr>
            <w:tcW w:w="2808" w:type="dxa"/>
            <w:vMerge/>
          </w:tcPr>
          <w:p w14:paraId="2D6F1901" w14:textId="77777777" w:rsidR="00027B83" w:rsidRPr="008E1F0A" w:rsidRDefault="00027B83">
            <w:pPr>
              <w:rPr>
                <w:rFonts w:ascii="Arial" w:hAnsi="Arial" w:cs="Arial"/>
                <w:kern w:val="2"/>
                <w:sz w:val="22"/>
                <w:szCs w:val="22"/>
              </w:rPr>
            </w:pPr>
          </w:p>
        </w:tc>
        <w:tc>
          <w:tcPr>
            <w:tcW w:w="3240" w:type="dxa"/>
          </w:tcPr>
          <w:p w14:paraId="2D6F1902"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1.1.10. Atstovavimo pagrindas</w:t>
            </w:r>
          </w:p>
        </w:tc>
        <w:tc>
          <w:tcPr>
            <w:tcW w:w="3510" w:type="dxa"/>
          </w:tcPr>
          <w:p w14:paraId="2D6F1903" w14:textId="080DAD3C" w:rsidR="00027B83" w:rsidRPr="005A0480" w:rsidRDefault="5F6DC219">
            <w:pPr>
              <w:jc w:val="center"/>
              <w:rPr>
                <w:rFonts w:ascii="Arial" w:hAnsi="Arial" w:cs="Arial"/>
                <w:kern w:val="2"/>
                <w:sz w:val="22"/>
                <w:szCs w:val="22"/>
              </w:rPr>
            </w:pPr>
            <w:r w:rsidRPr="005A0480">
              <w:rPr>
                <w:rFonts w:ascii="Arial" w:hAnsi="Arial" w:cs="Arial"/>
                <w:sz w:val="22"/>
                <w:szCs w:val="22"/>
              </w:rPr>
              <w:t>-</w:t>
            </w:r>
          </w:p>
        </w:tc>
      </w:tr>
      <w:tr w:rsidR="00027B83" w:rsidRPr="008E1F0A" w14:paraId="2D6F190E" w14:textId="77777777" w:rsidTr="4E5073D2">
        <w:tc>
          <w:tcPr>
            <w:tcW w:w="2808" w:type="dxa"/>
            <w:vMerge w:val="restart"/>
          </w:tcPr>
          <w:p w14:paraId="2D6F1908"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1.2. Tiekėjas</w:t>
            </w:r>
          </w:p>
          <w:p w14:paraId="2D6F1909" w14:textId="77777777" w:rsidR="00027B83" w:rsidRPr="001D078C" w:rsidRDefault="000B0897">
            <w:pPr>
              <w:rPr>
                <w:rFonts w:ascii="Arial" w:hAnsi="Arial" w:cs="Arial"/>
                <w:color w:val="EE0000"/>
                <w:kern w:val="2"/>
                <w:sz w:val="22"/>
                <w:szCs w:val="22"/>
              </w:rPr>
            </w:pPr>
            <w:r w:rsidRPr="001D078C">
              <w:rPr>
                <w:rFonts w:ascii="Arial" w:hAnsi="Arial" w:cs="Arial"/>
                <w:color w:val="EE0000"/>
                <w:kern w:val="2"/>
                <w:sz w:val="22"/>
                <w:szCs w:val="22"/>
              </w:rPr>
              <w:t>(jei Tiekėjas yra fizinis asmuo, skiltys atitinkamai pakoreguojamos.</w:t>
            </w:r>
          </w:p>
          <w:p w14:paraId="2D6F190A" w14:textId="77777777" w:rsidR="00027B83" w:rsidRPr="001D078C" w:rsidRDefault="000B0897">
            <w:pPr>
              <w:rPr>
                <w:rFonts w:ascii="Arial" w:hAnsi="Arial" w:cs="Arial"/>
                <w:color w:val="EE0000"/>
                <w:kern w:val="2"/>
                <w:sz w:val="22"/>
                <w:szCs w:val="22"/>
              </w:rPr>
            </w:pPr>
            <w:r w:rsidRPr="001D078C">
              <w:rPr>
                <w:rFonts w:ascii="Arial" w:hAnsi="Arial" w:cs="Arial"/>
                <w:color w:val="EE0000"/>
                <w:kern w:val="2"/>
                <w:sz w:val="22"/>
                <w:szCs w:val="22"/>
              </w:rPr>
              <w:t>Jei Tiekėjas yra tiekėjų grupė, skiltys pildomos įterpiant kiekvieno grupės nario informaciją)</w:t>
            </w:r>
          </w:p>
          <w:p w14:paraId="2D6F190B" w14:textId="77777777" w:rsidR="00027B83" w:rsidRPr="008E1F0A" w:rsidRDefault="00027B83">
            <w:pPr>
              <w:rPr>
                <w:rFonts w:ascii="Arial" w:hAnsi="Arial" w:cs="Arial"/>
                <w:b/>
                <w:kern w:val="2"/>
                <w:sz w:val="22"/>
                <w:szCs w:val="22"/>
              </w:rPr>
            </w:pPr>
          </w:p>
        </w:tc>
        <w:tc>
          <w:tcPr>
            <w:tcW w:w="3240" w:type="dxa"/>
          </w:tcPr>
          <w:p w14:paraId="2D6F190C"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1.2.1. Pavadinimas</w:t>
            </w:r>
          </w:p>
        </w:tc>
        <w:tc>
          <w:tcPr>
            <w:tcW w:w="3510" w:type="dxa"/>
          </w:tcPr>
          <w:p w14:paraId="2D6F190D" w14:textId="77777777" w:rsidR="00027B83" w:rsidRPr="008E1F0A" w:rsidRDefault="00027B83">
            <w:pPr>
              <w:jc w:val="center"/>
              <w:rPr>
                <w:rFonts w:ascii="Arial" w:hAnsi="Arial" w:cs="Arial"/>
                <w:kern w:val="2"/>
                <w:sz w:val="22"/>
                <w:szCs w:val="22"/>
              </w:rPr>
            </w:pPr>
          </w:p>
        </w:tc>
      </w:tr>
      <w:tr w:rsidR="00027B83" w:rsidRPr="008E1F0A" w14:paraId="2D6F1912" w14:textId="77777777" w:rsidTr="4E5073D2">
        <w:tc>
          <w:tcPr>
            <w:tcW w:w="2808" w:type="dxa"/>
            <w:vMerge/>
          </w:tcPr>
          <w:p w14:paraId="2D6F190F" w14:textId="77777777" w:rsidR="00027B83" w:rsidRPr="008E1F0A" w:rsidRDefault="00027B83">
            <w:pPr>
              <w:rPr>
                <w:rFonts w:ascii="Arial" w:hAnsi="Arial" w:cs="Arial"/>
                <w:b/>
                <w:kern w:val="2"/>
                <w:sz w:val="22"/>
                <w:szCs w:val="22"/>
              </w:rPr>
            </w:pPr>
          </w:p>
        </w:tc>
        <w:tc>
          <w:tcPr>
            <w:tcW w:w="3240" w:type="dxa"/>
          </w:tcPr>
          <w:p w14:paraId="2D6F1910"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1.2.2. Juridinio asmens kodas</w:t>
            </w:r>
          </w:p>
        </w:tc>
        <w:tc>
          <w:tcPr>
            <w:tcW w:w="3510" w:type="dxa"/>
          </w:tcPr>
          <w:p w14:paraId="2D6F1911" w14:textId="77777777" w:rsidR="00027B83" w:rsidRPr="008E1F0A" w:rsidRDefault="00027B83">
            <w:pPr>
              <w:jc w:val="center"/>
              <w:rPr>
                <w:rFonts w:ascii="Arial" w:hAnsi="Arial" w:cs="Arial"/>
                <w:kern w:val="2"/>
                <w:sz w:val="22"/>
                <w:szCs w:val="22"/>
              </w:rPr>
            </w:pPr>
          </w:p>
        </w:tc>
      </w:tr>
      <w:tr w:rsidR="00027B83" w:rsidRPr="008E1F0A" w14:paraId="2D6F1916" w14:textId="77777777" w:rsidTr="4E5073D2">
        <w:tc>
          <w:tcPr>
            <w:tcW w:w="2808" w:type="dxa"/>
            <w:vMerge/>
          </w:tcPr>
          <w:p w14:paraId="2D6F1913" w14:textId="77777777" w:rsidR="00027B83" w:rsidRPr="008E1F0A" w:rsidRDefault="00027B83">
            <w:pPr>
              <w:rPr>
                <w:rFonts w:ascii="Arial" w:hAnsi="Arial" w:cs="Arial"/>
                <w:b/>
                <w:kern w:val="2"/>
                <w:sz w:val="22"/>
                <w:szCs w:val="22"/>
              </w:rPr>
            </w:pPr>
          </w:p>
        </w:tc>
        <w:tc>
          <w:tcPr>
            <w:tcW w:w="3240" w:type="dxa"/>
          </w:tcPr>
          <w:p w14:paraId="2D6F1914"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1.2.3. Adresas</w:t>
            </w:r>
          </w:p>
        </w:tc>
        <w:tc>
          <w:tcPr>
            <w:tcW w:w="3510" w:type="dxa"/>
          </w:tcPr>
          <w:p w14:paraId="2D6F1915" w14:textId="77777777" w:rsidR="00027B83" w:rsidRPr="008E1F0A" w:rsidRDefault="00027B83">
            <w:pPr>
              <w:jc w:val="center"/>
              <w:rPr>
                <w:rFonts w:ascii="Arial" w:hAnsi="Arial" w:cs="Arial"/>
                <w:kern w:val="2"/>
                <w:sz w:val="22"/>
                <w:szCs w:val="22"/>
              </w:rPr>
            </w:pPr>
          </w:p>
        </w:tc>
      </w:tr>
      <w:tr w:rsidR="00027B83" w:rsidRPr="008E1F0A" w14:paraId="2D6F191A" w14:textId="77777777" w:rsidTr="4E5073D2">
        <w:tc>
          <w:tcPr>
            <w:tcW w:w="2808" w:type="dxa"/>
            <w:vMerge/>
          </w:tcPr>
          <w:p w14:paraId="2D6F1917" w14:textId="77777777" w:rsidR="00027B83" w:rsidRPr="008E1F0A" w:rsidRDefault="00027B83">
            <w:pPr>
              <w:rPr>
                <w:rFonts w:ascii="Arial" w:hAnsi="Arial" w:cs="Arial"/>
                <w:b/>
                <w:kern w:val="2"/>
                <w:sz w:val="22"/>
                <w:szCs w:val="22"/>
              </w:rPr>
            </w:pPr>
          </w:p>
        </w:tc>
        <w:tc>
          <w:tcPr>
            <w:tcW w:w="3240" w:type="dxa"/>
          </w:tcPr>
          <w:p w14:paraId="2D6F1918"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1.2.4. PVM mokėtojo kodas</w:t>
            </w:r>
          </w:p>
        </w:tc>
        <w:tc>
          <w:tcPr>
            <w:tcW w:w="3510" w:type="dxa"/>
          </w:tcPr>
          <w:p w14:paraId="2D6F1919" w14:textId="77777777" w:rsidR="00027B83" w:rsidRPr="008E1F0A" w:rsidRDefault="00027B83">
            <w:pPr>
              <w:jc w:val="center"/>
              <w:rPr>
                <w:rFonts w:ascii="Arial" w:hAnsi="Arial" w:cs="Arial"/>
                <w:kern w:val="2"/>
                <w:sz w:val="22"/>
                <w:szCs w:val="22"/>
              </w:rPr>
            </w:pPr>
          </w:p>
        </w:tc>
      </w:tr>
      <w:tr w:rsidR="00027B83" w:rsidRPr="008E1F0A" w14:paraId="2D6F191E" w14:textId="77777777" w:rsidTr="4E5073D2">
        <w:tc>
          <w:tcPr>
            <w:tcW w:w="2808" w:type="dxa"/>
            <w:vMerge/>
          </w:tcPr>
          <w:p w14:paraId="2D6F191B" w14:textId="77777777" w:rsidR="00027B83" w:rsidRPr="008E1F0A" w:rsidRDefault="00027B83">
            <w:pPr>
              <w:rPr>
                <w:rFonts w:ascii="Arial" w:hAnsi="Arial" w:cs="Arial"/>
                <w:b/>
                <w:kern w:val="2"/>
                <w:sz w:val="22"/>
                <w:szCs w:val="22"/>
              </w:rPr>
            </w:pPr>
          </w:p>
        </w:tc>
        <w:tc>
          <w:tcPr>
            <w:tcW w:w="3240" w:type="dxa"/>
          </w:tcPr>
          <w:p w14:paraId="2D6F191C"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1.2.5. Atsiskaitomoji sąskaita</w:t>
            </w:r>
          </w:p>
        </w:tc>
        <w:tc>
          <w:tcPr>
            <w:tcW w:w="3510" w:type="dxa"/>
          </w:tcPr>
          <w:p w14:paraId="2D6F191D" w14:textId="77777777" w:rsidR="00027B83" w:rsidRPr="008E1F0A" w:rsidRDefault="00027B83">
            <w:pPr>
              <w:jc w:val="center"/>
              <w:rPr>
                <w:rFonts w:ascii="Arial" w:hAnsi="Arial" w:cs="Arial"/>
                <w:kern w:val="2"/>
                <w:sz w:val="22"/>
                <w:szCs w:val="22"/>
              </w:rPr>
            </w:pPr>
          </w:p>
        </w:tc>
      </w:tr>
      <w:tr w:rsidR="00027B83" w:rsidRPr="008E1F0A" w14:paraId="2D6F1922" w14:textId="77777777" w:rsidTr="4E5073D2">
        <w:tc>
          <w:tcPr>
            <w:tcW w:w="2808" w:type="dxa"/>
            <w:vMerge/>
          </w:tcPr>
          <w:p w14:paraId="2D6F191F" w14:textId="77777777" w:rsidR="00027B83" w:rsidRPr="008E1F0A" w:rsidRDefault="00027B83">
            <w:pPr>
              <w:rPr>
                <w:rFonts w:ascii="Arial" w:hAnsi="Arial" w:cs="Arial"/>
                <w:b/>
                <w:kern w:val="2"/>
                <w:sz w:val="22"/>
                <w:szCs w:val="22"/>
              </w:rPr>
            </w:pPr>
          </w:p>
        </w:tc>
        <w:tc>
          <w:tcPr>
            <w:tcW w:w="3240" w:type="dxa"/>
          </w:tcPr>
          <w:p w14:paraId="2D6F1920"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1.2.6. Bankas, banko kodas</w:t>
            </w:r>
          </w:p>
        </w:tc>
        <w:tc>
          <w:tcPr>
            <w:tcW w:w="3510" w:type="dxa"/>
          </w:tcPr>
          <w:p w14:paraId="2D6F1921" w14:textId="77777777" w:rsidR="00027B83" w:rsidRPr="008E1F0A" w:rsidRDefault="00027B83">
            <w:pPr>
              <w:jc w:val="center"/>
              <w:rPr>
                <w:rFonts w:ascii="Arial" w:hAnsi="Arial" w:cs="Arial"/>
                <w:kern w:val="2"/>
                <w:sz w:val="22"/>
                <w:szCs w:val="22"/>
              </w:rPr>
            </w:pPr>
          </w:p>
        </w:tc>
      </w:tr>
      <w:tr w:rsidR="00027B83" w:rsidRPr="008E1F0A" w14:paraId="2D6F1926" w14:textId="77777777" w:rsidTr="4E5073D2">
        <w:tc>
          <w:tcPr>
            <w:tcW w:w="2808" w:type="dxa"/>
            <w:vMerge/>
          </w:tcPr>
          <w:p w14:paraId="2D6F1923" w14:textId="77777777" w:rsidR="00027B83" w:rsidRPr="008E1F0A" w:rsidRDefault="00027B83">
            <w:pPr>
              <w:rPr>
                <w:rFonts w:ascii="Arial" w:hAnsi="Arial" w:cs="Arial"/>
                <w:b/>
                <w:kern w:val="2"/>
                <w:sz w:val="22"/>
                <w:szCs w:val="22"/>
              </w:rPr>
            </w:pPr>
          </w:p>
        </w:tc>
        <w:tc>
          <w:tcPr>
            <w:tcW w:w="3240" w:type="dxa"/>
          </w:tcPr>
          <w:p w14:paraId="2D6F1924"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1.2.7. Telefonas</w:t>
            </w:r>
          </w:p>
        </w:tc>
        <w:tc>
          <w:tcPr>
            <w:tcW w:w="3510" w:type="dxa"/>
          </w:tcPr>
          <w:p w14:paraId="2D6F1925" w14:textId="77777777" w:rsidR="00027B83" w:rsidRPr="008E1F0A" w:rsidRDefault="00027B83">
            <w:pPr>
              <w:jc w:val="center"/>
              <w:rPr>
                <w:rFonts w:ascii="Arial" w:hAnsi="Arial" w:cs="Arial"/>
                <w:kern w:val="2"/>
                <w:sz w:val="22"/>
                <w:szCs w:val="22"/>
              </w:rPr>
            </w:pPr>
          </w:p>
        </w:tc>
      </w:tr>
      <w:tr w:rsidR="00027B83" w:rsidRPr="008E1F0A" w14:paraId="2D6F192A" w14:textId="77777777" w:rsidTr="4E5073D2">
        <w:tc>
          <w:tcPr>
            <w:tcW w:w="2808" w:type="dxa"/>
            <w:vMerge/>
          </w:tcPr>
          <w:p w14:paraId="2D6F1927" w14:textId="77777777" w:rsidR="00027B83" w:rsidRPr="008E1F0A" w:rsidRDefault="00027B83">
            <w:pPr>
              <w:rPr>
                <w:rFonts w:ascii="Arial" w:hAnsi="Arial" w:cs="Arial"/>
                <w:b/>
                <w:kern w:val="2"/>
                <w:sz w:val="22"/>
                <w:szCs w:val="22"/>
              </w:rPr>
            </w:pPr>
          </w:p>
        </w:tc>
        <w:tc>
          <w:tcPr>
            <w:tcW w:w="3240" w:type="dxa"/>
          </w:tcPr>
          <w:p w14:paraId="2D6F1928"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1.2.8. El. paštas</w:t>
            </w:r>
          </w:p>
        </w:tc>
        <w:tc>
          <w:tcPr>
            <w:tcW w:w="3510" w:type="dxa"/>
          </w:tcPr>
          <w:p w14:paraId="2D6F1929" w14:textId="77777777" w:rsidR="00027B83" w:rsidRPr="008E1F0A" w:rsidRDefault="00027B83">
            <w:pPr>
              <w:jc w:val="center"/>
              <w:rPr>
                <w:rFonts w:ascii="Arial" w:hAnsi="Arial" w:cs="Arial"/>
                <w:kern w:val="2"/>
                <w:sz w:val="22"/>
                <w:szCs w:val="22"/>
              </w:rPr>
            </w:pPr>
          </w:p>
        </w:tc>
      </w:tr>
      <w:tr w:rsidR="00027B83" w:rsidRPr="008E1F0A" w14:paraId="2D6F192E" w14:textId="77777777" w:rsidTr="4E5073D2">
        <w:tc>
          <w:tcPr>
            <w:tcW w:w="2808" w:type="dxa"/>
            <w:vMerge/>
          </w:tcPr>
          <w:p w14:paraId="2D6F192B" w14:textId="77777777" w:rsidR="00027B83" w:rsidRPr="008E1F0A" w:rsidRDefault="00027B83">
            <w:pPr>
              <w:rPr>
                <w:rFonts w:ascii="Arial" w:hAnsi="Arial" w:cs="Arial"/>
                <w:b/>
                <w:kern w:val="2"/>
                <w:sz w:val="22"/>
                <w:szCs w:val="22"/>
              </w:rPr>
            </w:pPr>
          </w:p>
        </w:tc>
        <w:tc>
          <w:tcPr>
            <w:tcW w:w="3240" w:type="dxa"/>
          </w:tcPr>
          <w:p w14:paraId="2D6F192C"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1.2.9. Šalies atstovas</w:t>
            </w:r>
          </w:p>
        </w:tc>
        <w:tc>
          <w:tcPr>
            <w:tcW w:w="3510" w:type="dxa"/>
          </w:tcPr>
          <w:p w14:paraId="2D6F192D" w14:textId="77777777" w:rsidR="00027B83" w:rsidRPr="008E1F0A" w:rsidRDefault="00027B83">
            <w:pPr>
              <w:jc w:val="center"/>
              <w:rPr>
                <w:rFonts w:ascii="Arial" w:hAnsi="Arial" w:cs="Arial"/>
                <w:kern w:val="2"/>
                <w:sz w:val="22"/>
                <w:szCs w:val="22"/>
              </w:rPr>
            </w:pPr>
          </w:p>
        </w:tc>
      </w:tr>
      <w:tr w:rsidR="00027B83" w:rsidRPr="008E1F0A" w14:paraId="2D6F1932" w14:textId="77777777" w:rsidTr="4E5073D2">
        <w:tc>
          <w:tcPr>
            <w:tcW w:w="2808" w:type="dxa"/>
            <w:vMerge/>
          </w:tcPr>
          <w:p w14:paraId="2D6F192F" w14:textId="77777777" w:rsidR="00027B83" w:rsidRPr="008E1F0A" w:rsidRDefault="00027B83">
            <w:pPr>
              <w:rPr>
                <w:rFonts w:ascii="Arial" w:hAnsi="Arial" w:cs="Arial"/>
                <w:b/>
                <w:kern w:val="2"/>
                <w:sz w:val="22"/>
                <w:szCs w:val="22"/>
              </w:rPr>
            </w:pPr>
          </w:p>
        </w:tc>
        <w:tc>
          <w:tcPr>
            <w:tcW w:w="3240" w:type="dxa"/>
          </w:tcPr>
          <w:p w14:paraId="2D6F1930" w14:textId="77777777" w:rsidR="00027B83" w:rsidRPr="008E1F0A" w:rsidRDefault="000B0897">
            <w:pPr>
              <w:rPr>
                <w:rFonts w:ascii="Arial" w:hAnsi="Arial" w:cs="Arial"/>
                <w:kern w:val="2"/>
                <w:sz w:val="22"/>
                <w:szCs w:val="22"/>
              </w:rPr>
            </w:pPr>
            <w:r w:rsidRPr="008E1F0A">
              <w:rPr>
                <w:rFonts w:ascii="Arial" w:hAnsi="Arial" w:cs="Arial"/>
                <w:kern w:val="2"/>
                <w:sz w:val="22"/>
                <w:szCs w:val="22"/>
              </w:rPr>
              <w:t>1.2.10. Atstovavimo pagrindas</w:t>
            </w:r>
          </w:p>
        </w:tc>
        <w:tc>
          <w:tcPr>
            <w:tcW w:w="3510" w:type="dxa"/>
          </w:tcPr>
          <w:p w14:paraId="2D6F1931" w14:textId="77777777" w:rsidR="00027B83" w:rsidRPr="008E1F0A" w:rsidRDefault="00027B83">
            <w:pPr>
              <w:jc w:val="center"/>
              <w:rPr>
                <w:rFonts w:ascii="Arial" w:hAnsi="Arial" w:cs="Arial"/>
                <w:kern w:val="2"/>
                <w:sz w:val="22"/>
                <w:szCs w:val="22"/>
              </w:rPr>
            </w:pPr>
          </w:p>
        </w:tc>
      </w:tr>
    </w:tbl>
    <w:p w14:paraId="2D6F1933" w14:textId="77777777" w:rsidR="00027B83" w:rsidRPr="008E1F0A" w:rsidRDefault="00027B83">
      <w:pPr>
        <w:jc w:val="both"/>
        <w:rPr>
          <w:rFonts w:ascii="Arial" w:hAnsi="Arial" w:cs="Arial"/>
          <w:sz w:val="22"/>
          <w:szCs w:val="22"/>
        </w:rPr>
      </w:pPr>
    </w:p>
    <w:tbl>
      <w:tblPr>
        <w:tblW w:w="9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1"/>
        <w:gridCol w:w="172"/>
        <w:gridCol w:w="2130"/>
        <w:gridCol w:w="4311"/>
      </w:tblGrid>
      <w:tr w:rsidR="00027B83" w:rsidRPr="008E1F0A" w14:paraId="2D6F1935" w14:textId="77777777" w:rsidTr="01C73E72">
        <w:trPr>
          <w:trHeight w:val="300"/>
        </w:trPr>
        <w:tc>
          <w:tcPr>
            <w:tcW w:w="9534" w:type="dxa"/>
            <w:gridSpan w:val="4"/>
          </w:tcPr>
          <w:p w14:paraId="2D6F1934"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2. ATSAKINGI ASMENYS</w:t>
            </w:r>
          </w:p>
        </w:tc>
      </w:tr>
      <w:tr w:rsidR="00027B83" w:rsidRPr="008E1F0A" w14:paraId="2D6F1938" w14:textId="77777777" w:rsidTr="01C73E72">
        <w:trPr>
          <w:trHeight w:val="300"/>
        </w:trPr>
        <w:tc>
          <w:tcPr>
            <w:tcW w:w="3093" w:type="dxa"/>
            <w:gridSpan w:val="2"/>
          </w:tcPr>
          <w:p w14:paraId="2D6F1936"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 xml:space="preserve">2.1. Pirkėjo kontaktiniai asmenys, atsakingi už Sutarties vykdymą, </w:t>
            </w:r>
            <w:r w:rsidRPr="008E1F0A">
              <w:rPr>
                <w:rFonts w:ascii="Arial" w:hAnsi="Arial" w:cs="Arial"/>
                <w:b/>
                <w:sz w:val="22"/>
                <w:szCs w:val="22"/>
              </w:rPr>
              <w:t>Paslaugų</w:t>
            </w:r>
            <w:r w:rsidRPr="008E1F0A">
              <w:rPr>
                <w:rFonts w:ascii="Arial" w:hAnsi="Arial" w:cs="Arial"/>
                <w:b/>
                <w:kern w:val="2"/>
                <w:sz w:val="22"/>
                <w:szCs w:val="22"/>
              </w:rPr>
              <w:t xml:space="preserve"> priėmimą, Sąskaitų per informacinę sistemą SABIS priėmimą</w:t>
            </w:r>
          </w:p>
        </w:tc>
        <w:tc>
          <w:tcPr>
            <w:tcW w:w="6441" w:type="dxa"/>
            <w:gridSpan w:val="2"/>
          </w:tcPr>
          <w:p w14:paraId="2D6F1937" w14:textId="108F4515" w:rsidR="00027B83" w:rsidRPr="001D078C" w:rsidRDefault="00AA6091">
            <w:pPr>
              <w:rPr>
                <w:rFonts w:ascii="Arial" w:hAnsi="Arial" w:cs="Arial"/>
                <w:i/>
                <w:iCs/>
                <w:color w:val="EE0000"/>
                <w:kern w:val="2"/>
                <w:sz w:val="22"/>
                <w:szCs w:val="22"/>
              </w:rPr>
            </w:pPr>
            <w:r w:rsidRPr="001D078C">
              <w:rPr>
                <w:rFonts w:ascii="Arial" w:hAnsi="Arial" w:cs="Arial"/>
                <w:i/>
                <w:iCs/>
                <w:color w:val="EE0000"/>
                <w:kern w:val="2"/>
                <w:sz w:val="22"/>
                <w:szCs w:val="22"/>
              </w:rPr>
              <w:t>&lt;bus nurodyta sutarties pasirašymo metu&gt;</w:t>
            </w:r>
          </w:p>
        </w:tc>
      </w:tr>
      <w:tr w:rsidR="00027B83" w:rsidRPr="008E1F0A" w14:paraId="2D6F193B" w14:textId="77777777" w:rsidTr="01C73E72">
        <w:trPr>
          <w:trHeight w:val="300"/>
        </w:trPr>
        <w:tc>
          <w:tcPr>
            <w:tcW w:w="3093" w:type="dxa"/>
            <w:gridSpan w:val="2"/>
          </w:tcPr>
          <w:p w14:paraId="2D6F1939"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2.2. Tiekėjo kontaktiniai asmenys, atsakingi už Sutarties vykdymą</w:t>
            </w:r>
          </w:p>
        </w:tc>
        <w:tc>
          <w:tcPr>
            <w:tcW w:w="6441" w:type="dxa"/>
            <w:gridSpan w:val="2"/>
          </w:tcPr>
          <w:p w14:paraId="2D6F193A" w14:textId="77777777" w:rsidR="00027B83" w:rsidRPr="001D078C" w:rsidRDefault="000B0897">
            <w:pPr>
              <w:rPr>
                <w:rFonts w:ascii="Arial" w:hAnsi="Arial" w:cs="Arial"/>
                <w:i/>
                <w:iCs/>
                <w:color w:val="4472C4"/>
                <w:kern w:val="2"/>
                <w:sz w:val="22"/>
                <w:szCs w:val="22"/>
              </w:rPr>
            </w:pPr>
            <w:r w:rsidRPr="001D078C">
              <w:rPr>
                <w:rFonts w:ascii="Arial" w:hAnsi="Arial" w:cs="Arial"/>
                <w:i/>
                <w:iCs/>
                <w:color w:val="EE0000"/>
                <w:kern w:val="2"/>
                <w:sz w:val="22"/>
                <w:szCs w:val="22"/>
              </w:rPr>
              <w:t>(nurodyti padalinį / skyrių, pareigas, vardą, pavardę, tel., el. paštą)</w:t>
            </w:r>
          </w:p>
        </w:tc>
      </w:tr>
      <w:tr w:rsidR="00027B83" w:rsidRPr="008E1F0A" w14:paraId="2D6F193D" w14:textId="77777777" w:rsidTr="01C73E72">
        <w:trPr>
          <w:trHeight w:val="300"/>
        </w:trPr>
        <w:tc>
          <w:tcPr>
            <w:tcW w:w="9534" w:type="dxa"/>
            <w:gridSpan w:val="4"/>
          </w:tcPr>
          <w:p w14:paraId="2D6F193C"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3. SUTARTIES DALYKAS</w:t>
            </w:r>
          </w:p>
        </w:tc>
      </w:tr>
      <w:tr w:rsidR="00027B83" w:rsidRPr="008E1F0A" w14:paraId="2D6F1941" w14:textId="77777777" w:rsidTr="01C73E72">
        <w:trPr>
          <w:trHeight w:val="300"/>
        </w:trPr>
        <w:tc>
          <w:tcPr>
            <w:tcW w:w="3093" w:type="dxa"/>
            <w:gridSpan w:val="2"/>
          </w:tcPr>
          <w:p w14:paraId="2D6F193E"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3.1. Sutarties dalykas</w:t>
            </w:r>
          </w:p>
        </w:tc>
        <w:tc>
          <w:tcPr>
            <w:tcW w:w="6441" w:type="dxa"/>
            <w:gridSpan w:val="2"/>
          </w:tcPr>
          <w:p w14:paraId="2D6F193F" w14:textId="59C26D44" w:rsidR="00027B83" w:rsidRPr="008E1F0A" w:rsidRDefault="000B0897" w:rsidP="001B4C8C">
            <w:pPr>
              <w:jc w:val="both"/>
              <w:rPr>
                <w:rFonts w:ascii="Arial" w:hAnsi="Arial" w:cs="Arial"/>
                <w:color w:val="000000"/>
                <w:kern w:val="2"/>
                <w:sz w:val="22"/>
                <w:szCs w:val="22"/>
              </w:rPr>
            </w:pPr>
            <w:r w:rsidRPr="008E1F0A">
              <w:rPr>
                <w:rFonts w:ascii="Arial" w:hAnsi="Arial" w:cs="Arial"/>
                <w:kern w:val="2"/>
                <w:sz w:val="22"/>
                <w:szCs w:val="22"/>
              </w:rPr>
              <w:t xml:space="preserve">Tiekėjas įsipareigoja Sutartyje numatytomis sąlygomis suteikti Pirkėjui </w:t>
            </w:r>
            <w:r w:rsidR="001B4C8C" w:rsidRPr="00745F2C">
              <w:rPr>
                <w:rFonts w:ascii="Arial" w:hAnsi="Arial" w:cs="Arial"/>
                <w:kern w:val="2"/>
                <w:sz w:val="22"/>
                <w:szCs w:val="22"/>
              </w:rPr>
              <w:t xml:space="preserve">techninių, techninių darbo, darbo projektų ekspertizės </w:t>
            </w:r>
            <w:r w:rsidRPr="008E1F0A">
              <w:rPr>
                <w:rFonts w:ascii="Arial" w:hAnsi="Arial" w:cs="Arial"/>
                <w:kern w:val="2"/>
                <w:sz w:val="22"/>
                <w:szCs w:val="22"/>
              </w:rPr>
              <w:t>Paslaugas</w:t>
            </w:r>
            <w:r w:rsidRPr="008E1F0A">
              <w:rPr>
                <w:rFonts w:ascii="Arial" w:hAnsi="Arial" w:cs="Arial"/>
                <w:color w:val="000000"/>
                <w:kern w:val="2"/>
                <w:sz w:val="22"/>
                <w:szCs w:val="22"/>
              </w:rPr>
              <w:t xml:space="preserve"> (toliau – Paslaugos).</w:t>
            </w:r>
          </w:p>
          <w:p w14:paraId="2D6F1940" w14:textId="0DEA40E5" w:rsidR="00027B83" w:rsidRPr="008E1F0A" w:rsidRDefault="000B0897" w:rsidP="006B09C2">
            <w:pPr>
              <w:jc w:val="both"/>
              <w:rPr>
                <w:rFonts w:ascii="Arial" w:hAnsi="Arial" w:cs="Arial"/>
                <w:color w:val="000000"/>
                <w:kern w:val="2"/>
                <w:sz w:val="22"/>
                <w:szCs w:val="22"/>
              </w:rPr>
            </w:pPr>
            <w:r w:rsidRPr="008E1F0A">
              <w:rPr>
                <w:rFonts w:ascii="Arial" w:hAnsi="Arial" w:cs="Arial"/>
                <w:color w:val="000000"/>
                <w:kern w:val="2"/>
                <w:sz w:val="22"/>
                <w:szCs w:val="22"/>
              </w:rPr>
              <w:t xml:space="preserve">Išsamus </w:t>
            </w:r>
            <w:r w:rsidRPr="008E1F0A">
              <w:rPr>
                <w:rFonts w:ascii="Arial" w:hAnsi="Arial" w:cs="Arial"/>
                <w:color w:val="000000"/>
                <w:sz w:val="22"/>
                <w:szCs w:val="22"/>
              </w:rPr>
              <w:t>Paslaugų</w:t>
            </w:r>
            <w:r w:rsidRPr="008E1F0A">
              <w:rPr>
                <w:rFonts w:ascii="Arial" w:hAnsi="Arial" w:cs="Arial"/>
                <w:color w:val="000000"/>
                <w:kern w:val="2"/>
                <w:sz w:val="22"/>
                <w:szCs w:val="22"/>
              </w:rPr>
              <w:t xml:space="preserve"> aprašymas ir kiti reikalavimai teikiamoms </w:t>
            </w:r>
            <w:r w:rsidRPr="008E1F0A">
              <w:rPr>
                <w:rFonts w:ascii="Arial" w:hAnsi="Arial" w:cs="Arial"/>
                <w:color w:val="000000"/>
                <w:sz w:val="22"/>
                <w:szCs w:val="22"/>
              </w:rPr>
              <w:t>Paslaugoms</w:t>
            </w:r>
            <w:r w:rsidRPr="008E1F0A">
              <w:rPr>
                <w:rFonts w:ascii="Arial" w:hAnsi="Arial" w:cs="Arial"/>
                <w:color w:val="000000"/>
                <w:kern w:val="2"/>
                <w:sz w:val="22"/>
                <w:szCs w:val="22"/>
              </w:rPr>
              <w:t xml:space="preserve"> nustatyti </w:t>
            </w:r>
            <w:r w:rsidRPr="001D078C">
              <w:rPr>
                <w:rFonts w:ascii="Arial" w:hAnsi="Arial" w:cs="Arial"/>
                <w:b/>
                <w:bCs/>
                <w:color w:val="000000"/>
                <w:kern w:val="2"/>
                <w:sz w:val="22"/>
                <w:szCs w:val="22"/>
              </w:rPr>
              <w:t xml:space="preserve">Sutarties priede Nr. </w:t>
            </w:r>
            <w:r w:rsidR="00D04D34" w:rsidRPr="001D078C">
              <w:rPr>
                <w:rFonts w:ascii="Arial" w:hAnsi="Arial" w:cs="Arial"/>
                <w:b/>
                <w:bCs/>
                <w:color w:val="000000"/>
                <w:kern w:val="2"/>
                <w:sz w:val="22"/>
                <w:szCs w:val="22"/>
              </w:rPr>
              <w:t>1</w:t>
            </w:r>
            <w:r w:rsidRPr="001D078C">
              <w:rPr>
                <w:rFonts w:ascii="Arial" w:hAnsi="Arial" w:cs="Arial"/>
                <w:b/>
                <w:bCs/>
                <w:color w:val="000000"/>
                <w:kern w:val="2"/>
                <w:sz w:val="22"/>
                <w:szCs w:val="22"/>
              </w:rPr>
              <w:t xml:space="preserve"> „Techninė specifikacija“</w:t>
            </w:r>
            <w:r w:rsidRPr="008E1F0A">
              <w:rPr>
                <w:rFonts w:ascii="Arial" w:hAnsi="Arial" w:cs="Arial"/>
                <w:color w:val="000000"/>
                <w:kern w:val="2"/>
                <w:sz w:val="22"/>
                <w:szCs w:val="22"/>
              </w:rPr>
              <w:t xml:space="preserve"> (toliau – Techninė specifikacija) ir </w:t>
            </w:r>
            <w:r w:rsidRPr="001D078C">
              <w:rPr>
                <w:rFonts w:ascii="Arial" w:hAnsi="Arial" w:cs="Arial"/>
                <w:b/>
                <w:bCs/>
                <w:color w:val="000000"/>
                <w:kern w:val="2"/>
                <w:sz w:val="22"/>
                <w:szCs w:val="22"/>
              </w:rPr>
              <w:t xml:space="preserve">Sutarties priede Nr. </w:t>
            </w:r>
            <w:r w:rsidR="001B4C8C" w:rsidRPr="001D078C">
              <w:rPr>
                <w:rFonts w:ascii="Arial" w:hAnsi="Arial" w:cs="Arial"/>
                <w:b/>
                <w:bCs/>
                <w:color w:val="000000"/>
                <w:kern w:val="2"/>
                <w:sz w:val="22"/>
                <w:szCs w:val="22"/>
              </w:rPr>
              <w:t>2</w:t>
            </w:r>
            <w:r w:rsidRPr="001D078C">
              <w:rPr>
                <w:rFonts w:ascii="Arial" w:hAnsi="Arial" w:cs="Arial"/>
                <w:b/>
                <w:bCs/>
                <w:color w:val="000000"/>
                <w:kern w:val="2"/>
                <w:sz w:val="22"/>
                <w:szCs w:val="22"/>
              </w:rPr>
              <w:t xml:space="preserve"> „</w:t>
            </w:r>
            <w:r w:rsidR="001D078C">
              <w:rPr>
                <w:rFonts w:ascii="Arial" w:hAnsi="Arial" w:cs="Arial"/>
                <w:b/>
                <w:bCs/>
                <w:color w:val="000000"/>
                <w:kern w:val="2"/>
                <w:sz w:val="22"/>
                <w:szCs w:val="22"/>
              </w:rPr>
              <w:t>Tiekėjo p</w:t>
            </w:r>
            <w:r w:rsidRPr="001D078C">
              <w:rPr>
                <w:rFonts w:ascii="Arial" w:hAnsi="Arial" w:cs="Arial"/>
                <w:b/>
                <w:bCs/>
                <w:color w:val="000000"/>
                <w:kern w:val="2"/>
                <w:sz w:val="22"/>
                <w:szCs w:val="22"/>
              </w:rPr>
              <w:t>asiūlymas“</w:t>
            </w:r>
            <w:r w:rsidRPr="008E1F0A">
              <w:rPr>
                <w:rFonts w:ascii="Arial" w:hAnsi="Arial" w:cs="Arial"/>
                <w:color w:val="000000"/>
                <w:kern w:val="2"/>
                <w:sz w:val="22"/>
                <w:szCs w:val="22"/>
              </w:rPr>
              <w:t>.</w:t>
            </w:r>
          </w:p>
        </w:tc>
      </w:tr>
      <w:tr w:rsidR="00027B83" w:rsidRPr="008E1F0A" w14:paraId="2D6F1944" w14:textId="77777777" w:rsidTr="01C73E72">
        <w:trPr>
          <w:trHeight w:val="300"/>
        </w:trPr>
        <w:tc>
          <w:tcPr>
            <w:tcW w:w="3093" w:type="dxa"/>
            <w:gridSpan w:val="2"/>
          </w:tcPr>
          <w:p w14:paraId="2D6F1942"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3.2. Pirkimo pavadinimas ir numeris</w:t>
            </w:r>
          </w:p>
        </w:tc>
        <w:tc>
          <w:tcPr>
            <w:tcW w:w="6441" w:type="dxa"/>
            <w:gridSpan w:val="2"/>
          </w:tcPr>
          <w:p w14:paraId="5465A26A" w14:textId="337ECB87" w:rsidR="00BC5777" w:rsidRPr="00BC5777" w:rsidRDefault="00BC5777" w:rsidP="00FA7E64">
            <w:pPr>
              <w:jc w:val="both"/>
              <w:rPr>
                <w:rFonts w:ascii="Arial" w:hAnsi="Arial" w:cs="Arial"/>
                <w:kern w:val="2"/>
                <w:sz w:val="22"/>
                <w:szCs w:val="22"/>
              </w:rPr>
            </w:pPr>
            <w:r w:rsidRPr="00BC5777">
              <w:rPr>
                <w:rFonts w:ascii="Arial" w:hAnsi="Arial" w:cs="Arial"/>
                <w:kern w:val="2"/>
                <w:sz w:val="22"/>
                <w:szCs w:val="22"/>
              </w:rPr>
              <w:t>Techninių, techninių darbo, darbo projektų ekspertizės paslauga</w:t>
            </w:r>
            <w:r>
              <w:rPr>
                <w:rFonts w:ascii="Arial" w:hAnsi="Arial" w:cs="Arial"/>
                <w:kern w:val="2"/>
                <w:sz w:val="22"/>
                <w:szCs w:val="22"/>
              </w:rPr>
              <w:t xml:space="preserve">, </w:t>
            </w:r>
          </w:p>
          <w:p w14:paraId="2D6F1943" w14:textId="77777777" w:rsidR="00027B83" w:rsidRPr="008E1F0A" w:rsidRDefault="00027B83">
            <w:pPr>
              <w:rPr>
                <w:rFonts w:ascii="Arial" w:hAnsi="Arial" w:cs="Arial"/>
                <w:kern w:val="2"/>
                <w:sz w:val="22"/>
                <w:szCs w:val="22"/>
              </w:rPr>
            </w:pPr>
          </w:p>
        </w:tc>
      </w:tr>
      <w:tr w:rsidR="00027B83" w:rsidRPr="008E1F0A" w14:paraId="2D6F194F" w14:textId="77777777" w:rsidTr="01C73E72">
        <w:trPr>
          <w:trHeight w:val="300"/>
        </w:trPr>
        <w:tc>
          <w:tcPr>
            <w:tcW w:w="3093" w:type="dxa"/>
            <w:gridSpan w:val="2"/>
          </w:tcPr>
          <w:p w14:paraId="2D6F1945"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3.3. Informacija apie Europos Sąjungos lėšomis finansuojamą projektą arba kitą projektą</w:t>
            </w:r>
          </w:p>
        </w:tc>
        <w:tc>
          <w:tcPr>
            <w:tcW w:w="6441" w:type="dxa"/>
            <w:gridSpan w:val="2"/>
          </w:tcPr>
          <w:p w14:paraId="2D6F194E" w14:textId="6DD87789" w:rsidR="00027B83" w:rsidRPr="008E1F0A" w:rsidRDefault="000B0897" w:rsidP="001B4C8C">
            <w:pPr>
              <w:jc w:val="both"/>
              <w:rPr>
                <w:rFonts w:ascii="Arial" w:hAnsi="Arial" w:cs="Arial"/>
                <w:kern w:val="2"/>
                <w:sz w:val="22"/>
                <w:szCs w:val="22"/>
              </w:rPr>
            </w:pPr>
            <w:r w:rsidRPr="008E1F0A">
              <w:rPr>
                <w:rFonts w:ascii="Arial" w:hAnsi="Arial" w:cs="Arial"/>
                <w:kern w:val="2"/>
                <w:sz w:val="22"/>
                <w:szCs w:val="22"/>
              </w:rPr>
              <w:t>Netaikoma</w:t>
            </w:r>
          </w:p>
        </w:tc>
      </w:tr>
      <w:tr w:rsidR="00027B83" w:rsidRPr="008E1F0A" w14:paraId="2D6F1951" w14:textId="77777777" w:rsidTr="01C73E72">
        <w:trPr>
          <w:trHeight w:val="300"/>
        </w:trPr>
        <w:tc>
          <w:tcPr>
            <w:tcW w:w="9534" w:type="dxa"/>
            <w:gridSpan w:val="4"/>
          </w:tcPr>
          <w:p w14:paraId="2D6F1950"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 xml:space="preserve">4. PASLAUGŲ SUTEIKIMO TERMINAI IR PASLAUGŲ PERDAVIMO </w:t>
            </w:r>
            <w:r w:rsidRPr="008E1F0A">
              <w:rPr>
                <w:rFonts w:ascii="Arial" w:hAnsi="Arial" w:cs="Arial"/>
                <w:color w:val="000000"/>
                <w:kern w:val="2"/>
                <w:sz w:val="22"/>
                <w:szCs w:val="22"/>
              </w:rPr>
              <w:t>–</w:t>
            </w:r>
            <w:r w:rsidRPr="008E1F0A">
              <w:rPr>
                <w:rFonts w:ascii="Arial" w:hAnsi="Arial" w:cs="Arial"/>
                <w:b/>
                <w:kern w:val="2"/>
                <w:sz w:val="22"/>
                <w:szCs w:val="22"/>
              </w:rPr>
              <w:t xml:space="preserve"> PRIĖMIMO TVARKA</w:t>
            </w:r>
          </w:p>
        </w:tc>
      </w:tr>
      <w:tr w:rsidR="00027B83" w:rsidRPr="008E1F0A" w14:paraId="2D6F1971" w14:textId="77777777" w:rsidTr="01C73E72">
        <w:trPr>
          <w:trHeight w:val="300"/>
        </w:trPr>
        <w:tc>
          <w:tcPr>
            <w:tcW w:w="3093" w:type="dxa"/>
            <w:gridSpan w:val="2"/>
          </w:tcPr>
          <w:p w14:paraId="2D6F1952"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 xml:space="preserve">4.1. </w:t>
            </w:r>
            <w:r w:rsidRPr="008E1F0A">
              <w:rPr>
                <w:rFonts w:ascii="Arial" w:hAnsi="Arial" w:cs="Arial"/>
                <w:b/>
                <w:sz w:val="22"/>
                <w:szCs w:val="22"/>
              </w:rPr>
              <w:t>Paslaugų</w:t>
            </w:r>
            <w:r w:rsidRPr="008E1F0A">
              <w:rPr>
                <w:rFonts w:ascii="Arial" w:hAnsi="Arial" w:cs="Arial"/>
                <w:b/>
                <w:kern w:val="2"/>
                <w:sz w:val="22"/>
                <w:szCs w:val="22"/>
              </w:rPr>
              <w:t xml:space="preserve"> </w:t>
            </w:r>
            <w:r w:rsidRPr="008E1F0A">
              <w:rPr>
                <w:rFonts w:ascii="Arial" w:hAnsi="Arial" w:cs="Arial"/>
                <w:b/>
                <w:sz w:val="22"/>
                <w:szCs w:val="22"/>
              </w:rPr>
              <w:t>suteikimo</w:t>
            </w:r>
            <w:r w:rsidRPr="008E1F0A">
              <w:rPr>
                <w:rFonts w:ascii="Arial" w:hAnsi="Arial" w:cs="Arial"/>
                <w:b/>
                <w:kern w:val="2"/>
                <w:sz w:val="22"/>
                <w:szCs w:val="22"/>
              </w:rPr>
              <w:t xml:space="preserve"> terminas, kai </w:t>
            </w:r>
            <w:r w:rsidRPr="008E1F0A">
              <w:rPr>
                <w:rFonts w:ascii="Arial" w:hAnsi="Arial" w:cs="Arial"/>
                <w:b/>
                <w:sz w:val="22"/>
                <w:szCs w:val="22"/>
              </w:rPr>
              <w:t>Paslaugos yra vienkartinio pobūdžio, teikiamos periodiškai arba pagal Pirkėjo Užsakymą</w:t>
            </w:r>
          </w:p>
          <w:p w14:paraId="2D6F1962" w14:textId="77777777" w:rsidR="00027B83" w:rsidRPr="008E1F0A" w:rsidRDefault="00027B83" w:rsidP="009F37B6">
            <w:pPr>
              <w:rPr>
                <w:rFonts w:ascii="Arial" w:hAnsi="Arial" w:cs="Arial"/>
                <w:b/>
                <w:color w:val="FF0000"/>
                <w:kern w:val="2"/>
                <w:sz w:val="22"/>
                <w:szCs w:val="22"/>
              </w:rPr>
            </w:pPr>
          </w:p>
        </w:tc>
        <w:tc>
          <w:tcPr>
            <w:tcW w:w="6441" w:type="dxa"/>
            <w:gridSpan w:val="2"/>
          </w:tcPr>
          <w:p w14:paraId="527F3407" w14:textId="35F22CFC" w:rsidR="001B4C8C" w:rsidRPr="009F37B6" w:rsidRDefault="00FF5C77" w:rsidP="001B4C8C">
            <w:pPr>
              <w:jc w:val="both"/>
              <w:rPr>
                <w:rFonts w:ascii="Arial" w:hAnsi="Arial" w:cs="Arial"/>
                <w:sz w:val="22"/>
                <w:szCs w:val="22"/>
              </w:rPr>
            </w:pPr>
            <w:r>
              <w:rPr>
                <w:rFonts w:ascii="Arial" w:hAnsi="Arial" w:cs="Arial"/>
                <w:sz w:val="22"/>
                <w:szCs w:val="22"/>
              </w:rPr>
              <w:t xml:space="preserve">Bendras </w:t>
            </w:r>
            <w:r w:rsidR="001B4C8C" w:rsidRPr="009F37B6">
              <w:rPr>
                <w:rFonts w:ascii="Arial" w:hAnsi="Arial" w:cs="Arial"/>
                <w:sz w:val="22"/>
                <w:szCs w:val="22"/>
              </w:rPr>
              <w:t xml:space="preserve">Paslaugų teikimo terminas – </w:t>
            </w:r>
            <w:r w:rsidR="001B4C8C" w:rsidRPr="009F37B6">
              <w:rPr>
                <w:rFonts w:ascii="Arial" w:hAnsi="Arial" w:cs="Arial"/>
                <w:b/>
                <w:bCs/>
                <w:sz w:val="22"/>
                <w:szCs w:val="22"/>
              </w:rPr>
              <w:t>36 (trisdešimt šeši) mėnesiai nuo Sutarties įsigaliojimo</w:t>
            </w:r>
            <w:r w:rsidR="001B4C8C" w:rsidRPr="009F37B6">
              <w:rPr>
                <w:rFonts w:ascii="Arial" w:hAnsi="Arial" w:cs="Arial"/>
                <w:sz w:val="22"/>
                <w:szCs w:val="22"/>
              </w:rPr>
              <w:t>.</w:t>
            </w:r>
          </w:p>
          <w:p w14:paraId="5128C312" w14:textId="77777777" w:rsidR="00745F2C" w:rsidRDefault="00745F2C" w:rsidP="009F37B6">
            <w:pPr>
              <w:jc w:val="both"/>
              <w:rPr>
                <w:rFonts w:ascii="Arial" w:hAnsi="Arial" w:cs="Arial"/>
                <w:sz w:val="22"/>
                <w:szCs w:val="22"/>
              </w:rPr>
            </w:pPr>
          </w:p>
          <w:p w14:paraId="73A0AC8E" w14:textId="7C457B09" w:rsidR="001D078C" w:rsidRPr="001D078C" w:rsidRDefault="001D078C" w:rsidP="009F37B6">
            <w:pPr>
              <w:jc w:val="both"/>
              <w:rPr>
                <w:rFonts w:ascii="Arial" w:hAnsi="Arial" w:cs="Arial"/>
                <w:i/>
                <w:iCs/>
                <w:color w:val="EE0000"/>
                <w:sz w:val="22"/>
                <w:szCs w:val="22"/>
              </w:rPr>
            </w:pPr>
            <w:r w:rsidRPr="001D078C">
              <w:rPr>
                <w:rFonts w:ascii="Arial" w:hAnsi="Arial" w:cs="Arial"/>
                <w:i/>
                <w:iCs/>
                <w:color w:val="EE0000"/>
                <w:sz w:val="22"/>
                <w:szCs w:val="22"/>
              </w:rPr>
              <w:t>&lt;Palikti terminą, pagal tai kuriai daliai pasirašoma sutartis&gt;</w:t>
            </w:r>
          </w:p>
          <w:p w14:paraId="459478DD" w14:textId="77777777" w:rsidR="001D078C" w:rsidRDefault="001D078C" w:rsidP="009F37B6">
            <w:pPr>
              <w:jc w:val="both"/>
              <w:rPr>
                <w:rFonts w:ascii="Arial" w:hAnsi="Arial" w:cs="Arial"/>
                <w:sz w:val="22"/>
                <w:szCs w:val="22"/>
              </w:rPr>
            </w:pPr>
          </w:p>
          <w:p w14:paraId="0E899A81" w14:textId="05CFE9B4" w:rsidR="00745F2C" w:rsidRPr="00745F2C" w:rsidRDefault="00745F2C" w:rsidP="009F37B6">
            <w:pPr>
              <w:jc w:val="both"/>
              <w:rPr>
                <w:rFonts w:ascii="Arial" w:hAnsi="Arial" w:cs="Arial"/>
                <w:i/>
                <w:iCs/>
                <w:color w:val="FF0000"/>
                <w:sz w:val="22"/>
                <w:szCs w:val="22"/>
              </w:rPr>
            </w:pPr>
            <w:r w:rsidRPr="00745F2C">
              <w:rPr>
                <w:rFonts w:ascii="Arial" w:hAnsi="Arial" w:cs="Arial"/>
                <w:i/>
                <w:iCs/>
                <w:color w:val="FF0000"/>
                <w:sz w:val="22"/>
                <w:szCs w:val="22"/>
              </w:rPr>
              <w:t>&lt;Jeigu sutartis pasirašoma</w:t>
            </w:r>
            <w:r w:rsidR="001D078C">
              <w:rPr>
                <w:rFonts w:ascii="Arial" w:hAnsi="Arial" w:cs="Arial"/>
                <w:i/>
                <w:iCs/>
                <w:color w:val="FF0000"/>
                <w:sz w:val="22"/>
                <w:szCs w:val="22"/>
              </w:rPr>
              <w:t xml:space="preserve"> </w:t>
            </w:r>
            <w:r w:rsidRPr="00745F2C">
              <w:rPr>
                <w:rFonts w:ascii="Arial" w:hAnsi="Arial" w:cs="Arial"/>
                <w:i/>
                <w:iCs/>
                <w:color w:val="FF0000"/>
                <w:sz w:val="22"/>
                <w:szCs w:val="22"/>
              </w:rPr>
              <w:t xml:space="preserve"> I, II arba IV daliai</w:t>
            </w:r>
            <w:r w:rsidR="001D078C">
              <w:rPr>
                <w:rFonts w:ascii="Arial" w:hAnsi="Arial" w:cs="Arial"/>
                <w:i/>
                <w:iCs/>
                <w:color w:val="FF0000"/>
                <w:sz w:val="22"/>
                <w:szCs w:val="22"/>
              </w:rPr>
              <w:t>, nurodyti</w:t>
            </w:r>
            <w:r w:rsidRPr="00745F2C">
              <w:rPr>
                <w:rFonts w:ascii="Arial" w:hAnsi="Arial" w:cs="Arial"/>
                <w:i/>
                <w:iCs/>
                <w:color w:val="FF0000"/>
                <w:sz w:val="22"/>
                <w:szCs w:val="22"/>
              </w:rPr>
              <w:t>&gt;:</w:t>
            </w:r>
          </w:p>
          <w:p w14:paraId="2D6F196C" w14:textId="23D070F1" w:rsidR="00027B83" w:rsidRPr="00411B52" w:rsidRDefault="000B0897" w:rsidP="009F37B6">
            <w:pPr>
              <w:jc w:val="both"/>
              <w:rPr>
                <w:rFonts w:ascii="Arial" w:hAnsi="Arial" w:cs="Arial"/>
                <w:color w:val="0070C0"/>
                <w:sz w:val="22"/>
                <w:szCs w:val="22"/>
              </w:rPr>
            </w:pPr>
            <w:r w:rsidRPr="00411B52">
              <w:rPr>
                <w:rFonts w:ascii="Arial" w:hAnsi="Arial" w:cs="Arial"/>
                <w:color w:val="0070C0"/>
                <w:sz w:val="22"/>
                <w:szCs w:val="22"/>
              </w:rPr>
              <w:t>Tiekėjas Paslaugas</w:t>
            </w:r>
            <w:r w:rsidR="001B4C8C" w:rsidRPr="00411B52">
              <w:rPr>
                <w:rFonts w:ascii="Arial" w:hAnsi="Arial" w:cs="Arial"/>
                <w:color w:val="0070C0"/>
                <w:sz w:val="22"/>
                <w:szCs w:val="22"/>
              </w:rPr>
              <w:t xml:space="preserve"> </w:t>
            </w:r>
            <w:r w:rsidR="009F37B6" w:rsidRPr="00411B52">
              <w:rPr>
                <w:rFonts w:ascii="Arial" w:hAnsi="Arial" w:cs="Arial"/>
                <w:color w:val="0070C0"/>
                <w:sz w:val="22"/>
                <w:szCs w:val="22"/>
              </w:rPr>
              <w:t>dėl konkretaus objekto</w:t>
            </w:r>
            <w:r w:rsidRPr="00411B52">
              <w:rPr>
                <w:rFonts w:ascii="Arial" w:hAnsi="Arial" w:cs="Arial"/>
                <w:color w:val="0070C0"/>
                <w:sz w:val="22"/>
                <w:szCs w:val="22"/>
              </w:rPr>
              <w:t xml:space="preserve"> įsipareigoja suteikti </w:t>
            </w:r>
            <w:r w:rsidRPr="00411B52">
              <w:rPr>
                <w:rFonts w:ascii="Arial" w:hAnsi="Arial" w:cs="Arial"/>
                <w:b/>
                <w:color w:val="0070C0"/>
                <w:sz w:val="22"/>
                <w:szCs w:val="22"/>
              </w:rPr>
              <w:t>ne vėliau kaip per</w:t>
            </w:r>
            <w:r w:rsidRPr="00411B52">
              <w:rPr>
                <w:rFonts w:ascii="Arial" w:hAnsi="Arial" w:cs="Arial"/>
                <w:color w:val="0070C0"/>
                <w:sz w:val="22"/>
                <w:szCs w:val="22"/>
              </w:rPr>
              <w:t xml:space="preserve"> </w:t>
            </w:r>
            <w:r w:rsidR="009F37B6" w:rsidRPr="00411B52">
              <w:rPr>
                <w:rFonts w:ascii="Arial" w:hAnsi="Arial" w:cs="Arial"/>
                <w:b/>
                <w:bCs/>
                <w:color w:val="0070C0"/>
                <w:sz w:val="22"/>
                <w:szCs w:val="22"/>
              </w:rPr>
              <w:t>5 d. d.</w:t>
            </w:r>
            <w:r w:rsidRPr="00411B52">
              <w:rPr>
                <w:rFonts w:ascii="Arial" w:hAnsi="Arial" w:cs="Arial"/>
                <w:color w:val="0070C0"/>
                <w:sz w:val="22"/>
                <w:szCs w:val="22"/>
              </w:rPr>
              <w:t xml:space="preserve"> nuo Užsakymo pateikimo dienos</w:t>
            </w:r>
            <w:r w:rsidR="009F37B6" w:rsidRPr="00411B52">
              <w:rPr>
                <w:rFonts w:ascii="Arial" w:hAnsi="Arial" w:cs="Arial"/>
                <w:color w:val="0070C0"/>
                <w:sz w:val="22"/>
                <w:szCs w:val="22"/>
              </w:rPr>
              <w:t>. Detalesnė informacija pateikta Techninėje specifikacijoje.</w:t>
            </w:r>
          </w:p>
          <w:p w14:paraId="5AD371EA" w14:textId="77777777" w:rsidR="0020789B" w:rsidRDefault="0020789B" w:rsidP="009F37B6">
            <w:pPr>
              <w:jc w:val="both"/>
              <w:rPr>
                <w:rFonts w:ascii="Arial" w:hAnsi="Arial" w:cs="Arial"/>
                <w:color w:val="FF0000"/>
                <w:sz w:val="22"/>
                <w:szCs w:val="22"/>
              </w:rPr>
            </w:pPr>
          </w:p>
          <w:p w14:paraId="6C590CAB" w14:textId="4D118368" w:rsidR="00536643" w:rsidRPr="00536643" w:rsidRDefault="00536643" w:rsidP="009F37B6">
            <w:pPr>
              <w:jc w:val="both"/>
              <w:rPr>
                <w:rFonts w:ascii="Arial" w:hAnsi="Arial" w:cs="Arial"/>
                <w:i/>
                <w:iCs/>
                <w:color w:val="FF0000"/>
                <w:sz w:val="22"/>
                <w:szCs w:val="22"/>
              </w:rPr>
            </w:pPr>
            <w:r w:rsidRPr="00536643">
              <w:rPr>
                <w:rFonts w:ascii="Arial" w:hAnsi="Arial" w:cs="Arial"/>
                <w:i/>
                <w:iCs/>
                <w:color w:val="FF0000"/>
                <w:sz w:val="22"/>
                <w:szCs w:val="22"/>
              </w:rPr>
              <w:t>ARBA</w:t>
            </w:r>
          </w:p>
          <w:p w14:paraId="5B2A6AC4" w14:textId="77777777" w:rsidR="00536643" w:rsidRDefault="00536643" w:rsidP="009F37B6">
            <w:pPr>
              <w:jc w:val="both"/>
              <w:rPr>
                <w:rFonts w:ascii="Arial" w:hAnsi="Arial" w:cs="Arial"/>
                <w:color w:val="FF0000"/>
                <w:sz w:val="22"/>
                <w:szCs w:val="22"/>
              </w:rPr>
            </w:pPr>
          </w:p>
          <w:p w14:paraId="1102543B" w14:textId="3F050C6D" w:rsidR="00745F2C" w:rsidRPr="00745F2C" w:rsidRDefault="00745F2C" w:rsidP="00745F2C">
            <w:pPr>
              <w:jc w:val="both"/>
              <w:rPr>
                <w:rFonts w:ascii="Arial" w:hAnsi="Arial" w:cs="Arial"/>
                <w:i/>
                <w:iCs/>
                <w:color w:val="FF0000"/>
                <w:sz w:val="22"/>
                <w:szCs w:val="22"/>
              </w:rPr>
            </w:pPr>
            <w:r w:rsidRPr="00745F2C">
              <w:rPr>
                <w:rFonts w:ascii="Arial" w:hAnsi="Arial" w:cs="Arial"/>
                <w:i/>
                <w:iCs/>
                <w:color w:val="FF0000"/>
                <w:sz w:val="22"/>
                <w:szCs w:val="22"/>
              </w:rPr>
              <w:t>&lt;Jeigu sutartis pasirašoma I</w:t>
            </w:r>
            <w:r>
              <w:rPr>
                <w:rFonts w:ascii="Arial" w:hAnsi="Arial" w:cs="Arial"/>
                <w:i/>
                <w:iCs/>
                <w:color w:val="FF0000"/>
                <w:sz w:val="22"/>
                <w:szCs w:val="22"/>
              </w:rPr>
              <w:t>II</w:t>
            </w:r>
            <w:r w:rsidRPr="00745F2C">
              <w:rPr>
                <w:rFonts w:ascii="Arial" w:hAnsi="Arial" w:cs="Arial"/>
                <w:i/>
                <w:iCs/>
                <w:color w:val="FF0000"/>
                <w:sz w:val="22"/>
                <w:szCs w:val="22"/>
              </w:rPr>
              <w:t xml:space="preserve"> daliai</w:t>
            </w:r>
            <w:r w:rsidR="001D078C">
              <w:rPr>
                <w:rFonts w:ascii="Arial" w:hAnsi="Arial" w:cs="Arial"/>
                <w:i/>
                <w:iCs/>
                <w:color w:val="FF0000"/>
                <w:sz w:val="22"/>
                <w:szCs w:val="22"/>
              </w:rPr>
              <w:t>, nurodyti</w:t>
            </w:r>
            <w:r w:rsidRPr="00745F2C">
              <w:rPr>
                <w:rFonts w:ascii="Arial" w:hAnsi="Arial" w:cs="Arial"/>
                <w:i/>
                <w:iCs/>
                <w:color w:val="FF0000"/>
                <w:sz w:val="22"/>
                <w:szCs w:val="22"/>
              </w:rPr>
              <w:t>&gt;:</w:t>
            </w:r>
          </w:p>
          <w:p w14:paraId="2D6F1970" w14:textId="054ED964" w:rsidR="00745F2C" w:rsidRPr="00536643" w:rsidRDefault="00745F2C" w:rsidP="00536643">
            <w:pPr>
              <w:jc w:val="both"/>
              <w:rPr>
                <w:rFonts w:ascii="Arial" w:hAnsi="Arial" w:cs="Arial"/>
                <w:color w:val="0070C0"/>
                <w:sz w:val="22"/>
                <w:szCs w:val="22"/>
              </w:rPr>
            </w:pPr>
            <w:r w:rsidRPr="00411B52">
              <w:rPr>
                <w:rFonts w:ascii="Arial" w:hAnsi="Arial" w:cs="Arial"/>
                <w:color w:val="0070C0"/>
                <w:sz w:val="22"/>
                <w:szCs w:val="22"/>
              </w:rPr>
              <w:t xml:space="preserve">Tiekėjas Paslaugas dėl konkretaus objekto įsipareigoja suteikti </w:t>
            </w:r>
            <w:r w:rsidRPr="00411B52">
              <w:rPr>
                <w:rFonts w:ascii="Arial" w:hAnsi="Arial" w:cs="Arial"/>
                <w:b/>
                <w:color w:val="0070C0"/>
                <w:sz w:val="22"/>
                <w:szCs w:val="22"/>
              </w:rPr>
              <w:t>ne vėliau kaip per</w:t>
            </w:r>
            <w:r w:rsidRPr="00411B52">
              <w:rPr>
                <w:rFonts w:ascii="Arial" w:hAnsi="Arial" w:cs="Arial"/>
                <w:color w:val="0070C0"/>
                <w:sz w:val="22"/>
                <w:szCs w:val="22"/>
              </w:rPr>
              <w:t xml:space="preserve"> </w:t>
            </w:r>
            <w:r w:rsidRPr="00411B52">
              <w:rPr>
                <w:rFonts w:ascii="Arial" w:hAnsi="Arial" w:cs="Arial"/>
                <w:b/>
                <w:bCs/>
                <w:color w:val="0070C0"/>
                <w:sz w:val="22"/>
                <w:szCs w:val="22"/>
              </w:rPr>
              <w:t>7 d. d.</w:t>
            </w:r>
            <w:r w:rsidRPr="00411B52">
              <w:rPr>
                <w:rFonts w:ascii="Arial" w:hAnsi="Arial" w:cs="Arial"/>
                <w:color w:val="0070C0"/>
                <w:sz w:val="22"/>
                <w:szCs w:val="22"/>
              </w:rPr>
              <w:t xml:space="preserve"> nuo Užsakymo pateikimo dienos. Detalesnė informacija pateikta Techninėje specifikacijoje.</w:t>
            </w:r>
          </w:p>
        </w:tc>
      </w:tr>
      <w:tr w:rsidR="00027B83" w:rsidRPr="008E1F0A" w14:paraId="2D6F1984" w14:textId="77777777" w:rsidTr="01C73E72">
        <w:trPr>
          <w:trHeight w:val="300"/>
        </w:trPr>
        <w:tc>
          <w:tcPr>
            <w:tcW w:w="3093" w:type="dxa"/>
            <w:gridSpan w:val="2"/>
          </w:tcPr>
          <w:p w14:paraId="2D6F1979"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4.2. Paslaugų / jų dalies / etapo / periodo suteikimo termino pratęsimas</w:t>
            </w:r>
          </w:p>
        </w:tc>
        <w:tc>
          <w:tcPr>
            <w:tcW w:w="6441" w:type="dxa"/>
            <w:gridSpan w:val="2"/>
          </w:tcPr>
          <w:p w14:paraId="069FAAC1" w14:textId="77777777" w:rsidR="00027B83" w:rsidRDefault="000B0897" w:rsidP="001D078C">
            <w:pPr>
              <w:jc w:val="both"/>
              <w:rPr>
                <w:rFonts w:ascii="Arial" w:hAnsi="Arial" w:cs="Arial"/>
                <w:kern w:val="2"/>
                <w:sz w:val="22"/>
                <w:szCs w:val="22"/>
              </w:rPr>
            </w:pPr>
            <w:r w:rsidRPr="008E1F0A">
              <w:rPr>
                <w:rFonts w:ascii="Arial" w:hAnsi="Arial" w:cs="Arial"/>
                <w:kern w:val="2"/>
                <w:sz w:val="22"/>
                <w:szCs w:val="22"/>
              </w:rPr>
              <w:t xml:space="preserve">Tiekėjas turi teisę į Paslaugų suteikimo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Paslaugų suteikimo terminą, jokiu būdu negali priklausyti nuo Tiekėjo. Kiekvienu tokiu atveju, Tiekėjas raštu nedelsdamas, bet ne vėliau kaip per </w:t>
            </w:r>
            <w:r w:rsidR="00776305" w:rsidRPr="00776305">
              <w:rPr>
                <w:rFonts w:ascii="Arial" w:hAnsi="Arial" w:cs="Arial"/>
                <w:color w:val="000000" w:themeColor="text1"/>
                <w:kern w:val="2"/>
                <w:sz w:val="22"/>
                <w:szCs w:val="22"/>
              </w:rPr>
              <w:t>5 (penkias) darbo dienas</w:t>
            </w:r>
            <w:r w:rsidRPr="008E1F0A">
              <w:rPr>
                <w:rFonts w:ascii="Arial" w:hAnsi="Arial" w:cs="Arial"/>
                <w:kern w:val="2"/>
                <w:sz w:val="22"/>
                <w:szCs w:val="22"/>
              </w:rPr>
              <w:t xml:space="preserve">, apie tai praneša Pirkėjui, pateikdamas minėtų aplinkybių egzistavimo įrodymus. </w:t>
            </w:r>
            <w:r w:rsidRPr="008E1F0A">
              <w:rPr>
                <w:rFonts w:ascii="Arial" w:hAnsi="Arial" w:cs="Arial"/>
                <w:kern w:val="2"/>
                <w:sz w:val="22"/>
                <w:szCs w:val="22"/>
              </w:rPr>
              <w:lastRenderedPageBreak/>
              <w:t xml:space="preserve">Nurodytas aplinkybes vertina Pirkėjas. Pirkėjui sutikus, Paslaugų suteikimo terminas gali būti pratęsiamas tik minėtų aplinkybių egzistavimo laikotarpiui, bet ne ilgiau nei </w:t>
            </w:r>
            <w:r w:rsidR="00776305">
              <w:rPr>
                <w:rFonts w:ascii="Arial" w:hAnsi="Arial" w:cs="Arial"/>
                <w:kern w:val="2"/>
                <w:sz w:val="22"/>
                <w:szCs w:val="22"/>
              </w:rPr>
              <w:t>3 (trijų) mėnesių</w:t>
            </w:r>
            <w:r w:rsidRPr="008E1F0A">
              <w:rPr>
                <w:rFonts w:ascii="Arial" w:hAnsi="Arial" w:cs="Arial"/>
                <w:kern w:val="2"/>
                <w:sz w:val="22"/>
                <w:szCs w:val="22"/>
              </w:rPr>
              <w:t xml:space="preserve"> laikotarpiui.</w:t>
            </w:r>
          </w:p>
          <w:p w14:paraId="2D6F1983" w14:textId="164F4B28" w:rsidR="00214791" w:rsidRPr="008E1F0A" w:rsidRDefault="00214791" w:rsidP="001D078C">
            <w:pPr>
              <w:jc w:val="both"/>
              <w:rPr>
                <w:rFonts w:ascii="Arial" w:hAnsi="Arial" w:cs="Arial"/>
                <w:sz w:val="22"/>
                <w:szCs w:val="22"/>
              </w:rPr>
            </w:pPr>
          </w:p>
        </w:tc>
      </w:tr>
      <w:tr w:rsidR="00027B83" w:rsidRPr="008E1F0A" w14:paraId="2D6F198B" w14:textId="77777777" w:rsidTr="01C73E72">
        <w:trPr>
          <w:trHeight w:val="300"/>
        </w:trPr>
        <w:tc>
          <w:tcPr>
            <w:tcW w:w="3093" w:type="dxa"/>
            <w:gridSpan w:val="2"/>
          </w:tcPr>
          <w:p w14:paraId="2D6F1985" w14:textId="77777777" w:rsidR="00027B83" w:rsidRPr="009F37B6" w:rsidRDefault="000B0897">
            <w:pPr>
              <w:rPr>
                <w:rFonts w:ascii="Arial" w:hAnsi="Arial" w:cs="Arial"/>
                <w:b/>
                <w:kern w:val="2"/>
                <w:sz w:val="22"/>
                <w:szCs w:val="22"/>
              </w:rPr>
            </w:pPr>
            <w:r w:rsidRPr="009F37B6">
              <w:rPr>
                <w:rFonts w:ascii="Arial" w:hAnsi="Arial" w:cs="Arial"/>
                <w:b/>
                <w:kern w:val="2"/>
                <w:sz w:val="22"/>
                <w:szCs w:val="22"/>
              </w:rPr>
              <w:lastRenderedPageBreak/>
              <w:t>4.3. Užsakymų teikimo tvarka</w:t>
            </w:r>
          </w:p>
        </w:tc>
        <w:tc>
          <w:tcPr>
            <w:tcW w:w="6441" w:type="dxa"/>
            <w:gridSpan w:val="2"/>
          </w:tcPr>
          <w:p w14:paraId="123EBE12" w14:textId="77777777" w:rsidR="00027B83" w:rsidRDefault="000B0897" w:rsidP="006B09C2">
            <w:pPr>
              <w:jc w:val="both"/>
              <w:rPr>
                <w:rFonts w:ascii="Arial" w:hAnsi="Arial" w:cs="Arial"/>
                <w:kern w:val="2"/>
                <w:sz w:val="22"/>
                <w:szCs w:val="22"/>
              </w:rPr>
            </w:pPr>
            <w:r w:rsidRPr="009F37B6">
              <w:rPr>
                <w:rFonts w:ascii="Arial" w:hAnsi="Arial" w:cs="Arial"/>
                <w:kern w:val="2"/>
                <w:sz w:val="22"/>
                <w:szCs w:val="22"/>
              </w:rPr>
              <w:t>Užsakymai teikiami</w:t>
            </w:r>
            <w:r w:rsidR="009F37B6" w:rsidRPr="009F37B6">
              <w:rPr>
                <w:rFonts w:ascii="Arial" w:hAnsi="Arial" w:cs="Arial"/>
                <w:kern w:val="2"/>
                <w:sz w:val="22"/>
                <w:szCs w:val="22"/>
              </w:rPr>
              <w:t xml:space="preserve"> </w:t>
            </w:r>
            <w:r w:rsidR="00C221A0">
              <w:rPr>
                <w:rFonts w:ascii="Arial" w:hAnsi="Arial" w:cs="Arial"/>
                <w:kern w:val="2"/>
                <w:sz w:val="22"/>
                <w:szCs w:val="22"/>
              </w:rPr>
              <w:t xml:space="preserve">el. paštu ir (ar) raštu </w:t>
            </w:r>
            <w:r w:rsidR="00C01289">
              <w:rPr>
                <w:rFonts w:ascii="Arial" w:hAnsi="Arial" w:cs="Arial"/>
                <w:kern w:val="2"/>
                <w:sz w:val="22"/>
                <w:szCs w:val="22"/>
              </w:rPr>
              <w:t xml:space="preserve">bei </w:t>
            </w:r>
            <w:r w:rsidR="00C221A0">
              <w:rPr>
                <w:rFonts w:ascii="Arial" w:hAnsi="Arial" w:cs="Arial"/>
                <w:kern w:val="2"/>
                <w:sz w:val="22"/>
                <w:szCs w:val="22"/>
              </w:rPr>
              <w:t xml:space="preserve">laikomi gautais </w:t>
            </w:r>
            <w:r w:rsidR="00C221A0" w:rsidRPr="00C221A0">
              <w:rPr>
                <w:rFonts w:ascii="Arial" w:hAnsi="Arial" w:cs="Arial"/>
                <w:kern w:val="2"/>
                <w:sz w:val="22"/>
                <w:szCs w:val="22"/>
              </w:rPr>
              <w:t>sekan</w:t>
            </w:r>
            <w:r w:rsidR="0035434D">
              <w:rPr>
                <w:rFonts w:ascii="Arial" w:hAnsi="Arial" w:cs="Arial"/>
                <w:kern w:val="2"/>
                <w:sz w:val="22"/>
                <w:szCs w:val="22"/>
              </w:rPr>
              <w:t>čią</w:t>
            </w:r>
            <w:r w:rsidR="00C221A0" w:rsidRPr="00C221A0">
              <w:rPr>
                <w:rFonts w:ascii="Arial" w:hAnsi="Arial" w:cs="Arial"/>
                <w:kern w:val="2"/>
                <w:sz w:val="22"/>
                <w:szCs w:val="22"/>
              </w:rPr>
              <w:t xml:space="preserve"> darbo dien</w:t>
            </w:r>
            <w:r w:rsidR="0035434D">
              <w:rPr>
                <w:rFonts w:ascii="Arial" w:hAnsi="Arial" w:cs="Arial"/>
                <w:kern w:val="2"/>
                <w:sz w:val="22"/>
                <w:szCs w:val="22"/>
              </w:rPr>
              <w:t>ą</w:t>
            </w:r>
            <w:r w:rsidR="00C221A0" w:rsidRPr="00C221A0">
              <w:rPr>
                <w:rFonts w:ascii="Arial" w:hAnsi="Arial" w:cs="Arial"/>
                <w:kern w:val="2"/>
                <w:sz w:val="22"/>
                <w:szCs w:val="22"/>
              </w:rPr>
              <w:t xml:space="preserve"> po projekto pateikimo</w:t>
            </w:r>
            <w:r w:rsidR="0035434D">
              <w:rPr>
                <w:rFonts w:ascii="Arial" w:hAnsi="Arial" w:cs="Arial"/>
                <w:kern w:val="2"/>
                <w:sz w:val="22"/>
                <w:szCs w:val="22"/>
              </w:rPr>
              <w:t>,</w:t>
            </w:r>
            <w:r w:rsidR="00C221A0" w:rsidRPr="00C221A0">
              <w:rPr>
                <w:rFonts w:ascii="Arial" w:hAnsi="Arial" w:cs="Arial"/>
                <w:kern w:val="2"/>
                <w:sz w:val="22"/>
                <w:szCs w:val="22"/>
              </w:rPr>
              <w:t xml:space="preserve"> </w:t>
            </w:r>
            <w:r w:rsidR="009F37B6" w:rsidRPr="009F37B6">
              <w:rPr>
                <w:rFonts w:ascii="Arial" w:hAnsi="Arial" w:cs="Arial"/>
                <w:kern w:val="2"/>
                <w:sz w:val="22"/>
                <w:szCs w:val="22"/>
              </w:rPr>
              <w:t>vadovaujantis</w:t>
            </w:r>
            <w:r w:rsidRPr="009F37B6">
              <w:rPr>
                <w:rFonts w:ascii="Arial" w:hAnsi="Arial" w:cs="Arial"/>
                <w:kern w:val="2"/>
                <w:sz w:val="22"/>
                <w:szCs w:val="22"/>
              </w:rPr>
              <w:t xml:space="preserve"> </w:t>
            </w:r>
            <w:r w:rsidR="009F37B6" w:rsidRPr="009F37B6">
              <w:rPr>
                <w:rFonts w:ascii="Arial" w:hAnsi="Arial" w:cs="Arial"/>
                <w:kern w:val="2"/>
                <w:sz w:val="22"/>
                <w:szCs w:val="22"/>
              </w:rPr>
              <w:t>Techninėje specifikacijoje nurodyta tvarka.</w:t>
            </w:r>
          </w:p>
          <w:p w14:paraId="2D6F198A" w14:textId="00CC3A6D" w:rsidR="00214791" w:rsidRPr="009F37B6" w:rsidRDefault="00214791" w:rsidP="006B09C2">
            <w:pPr>
              <w:jc w:val="both"/>
              <w:rPr>
                <w:rFonts w:ascii="Arial" w:hAnsi="Arial" w:cs="Arial"/>
                <w:sz w:val="22"/>
                <w:szCs w:val="22"/>
              </w:rPr>
            </w:pPr>
          </w:p>
        </w:tc>
      </w:tr>
      <w:tr w:rsidR="00027B83" w:rsidRPr="008E1F0A" w14:paraId="2D6F1996" w14:textId="77777777" w:rsidTr="009F37B6">
        <w:trPr>
          <w:trHeight w:val="1266"/>
        </w:trPr>
        <w:tc>
          <w:tcPr>
            <w:tcW w:w="3093" w:type="dxa"/>
            <w:gridSpan w:val="2"/>
            <w:tcBorders>
              <w:top w:val="single" w:sz="4" w:space="0" w:color="auto"/>
              <w:left w:val="single" w:sz="4" w:space="0" w:color="auto"/>
              <w:bottom w:val="single" w:sz="4" w:space="0" w:color="auto"/>
              <w:right w:val="single" w:sz="4" w:space="0" w:color="auto"/>
            </w:tcBorders>
          </w:tcPr>
          <w:p w14:paraId="2D6F198C"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2D6F1995" w14:textId="6D660A4A" w:rsidR="00027B83" w:rsidRPr="009F37B6" w:rsidRDefault="000B0897" w:rsidP="009F37B6">
            <w:pPr>
              <w:jc w:val="both"/>
              <w:rPr>
                <w:rFonts w:ascii="Arial" w:hAnsi="Arial" w:cs="Arial"/>
                <w:kern w:val="2"/>
                <w:sz w:val="22"/>
                <w:szCs w:val="22"/>
              </w:rPr>
            </w:pPr>
            <w:r w:rsidRPr="008E1F0A">
              <w:rPr>
                <w:rFonts w:ascii="Arial" w:hAnsi="Arial" w:cs="Arial"/>
                <w:kern w:val="2"/>
                <w:sz w:val="22"/>
                <w:szCs w:val="22"/>
              </w:rPr>
              <w:t>Netaikoma</w:t>
            </w:r>
          </w:p>
        </w:tc>
      </w:tr>
      <w:tr w:rsidR="00027B83" w:rsidRPr="008E1F0A" w14:paraId="2D6F1999" w14:textId="77777777" w:rsidTr="01C73E72">
        <w:trPr>
          <w:trHeight w:val="300"/>
        </w:trPr>
        <w:tc>
          <w:tcPr>
            <w:tcW w:w="3093" w:type="dxa"/>
            <w:gridSpan w:val="2"/>
          </w:tcPr>
          <w:p w14:paraId="2D6F1997"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4.5. Pateikiami dokumentai</w:t>
            </w:r>
          </w:p>
        </w:tc>
        <w:tc>
          <w:tcPr>
            <w:tcW w:w="6441" w:type="dxa"/>
            <w:gridSpan w:val="2"/>
          </w:tcPr>
          <w:p w14:paraId="23D6ACBE" w14:textId="1490C78D" w:rsidR="0035434D" w:rsidRDefault="0035434D" w:rsidP="006B09C2">
            <w:pPr>
              <w:jc w:val="both"/>
              <w:rPr>
                <w:rFonts w:ascii="Arial" w:hAnsi="Arial" w:cs="Arial"/>
                <w:kern w:val="2"/>
                <w:sz w:val="22"/>
                <w:szCs w:val="22"/>
              </w:rPr>
            </w:pPr>
            <w:r>
              <w:rPr>
                <w:rFonts w:ascii="Arial" w:hAnsi="Arial" w:cs="Arial"/>
                <w:kern w:val="2"/>
                <w:sz w:val="22"/>
                <w:szCs w:val="22"/>
              </w:rPr>
              <w:t>Turi būti pateikiami dokumentai, n</w:t>
            </w:r>
            <w:r w:rsidR="009F37B6">
              <w:rPr>
                <w:rFonts w:ascii="Arial" w:hAnsi="Arial" w:cs="Arial"/>
                <w:kern w:val="2"/>
                <w:sz w:val="22"/>
                <w:szCs w:val="22"/>
              </w:rPr>
              <w:t>urodyti techninėje specifikacijoje</w:t>
            </w:r>
            <w:r>
              <w:rPr>
                <w:rFonts w:ascii="Arial" w:hAnsi="Arial" w:cs="Arial"/>
                <w:kern w:val="2"/>
                <w:sz w:val="22"/>
                <w:szCs w:val="22"/>
              </w:rPr>
              <w:t>:</w:t>
            </w:r>
          </w:p>
          <w:p w14:paraId="040A63EE" w14:textId="63B93EF2" w:rsidR="0035434D" w:rsidRPr="00C01289" w:rsidRDefault="0026605D" w:rsidP="0035434D">
            <w:pPr>
              <w:pStyle w:val="ListParagraph"/>
              <w:numPr>
                <w:ilvl w:val="0"/>
                <w:numId w:val="2"/>
              </w:numPr>
              <w:jc w:val="both"/>
              <w:rPr>
                <w:rFonts w:ascii="Arial" w:hAnsi="Arial" w:cs="Arial"/>
                <w:sz w:val="22"/>
                <w:szCs w:val="22"/>
              </w:rPr>
            </w:pPr>
            <w:r>
              <w:rPr>
                <w:rFonts w:ascii="Arial" w:hAnsi="Arial" w:cs="Arial"/>
                <w:kern w:val="2"/>
                <w:sz w:val="22"/>
                <w:szCs w:val="22"/>
              </w:rPr>
              <w:t>e</w:t>
            </w:r>
            <w:r w:rsidR="0035434D">
              <w:rPr>
                <w:rFonts w:ascii="Arial" w:hAnsi="Arial" w:cs="Arial"/>
                <w:kern w:val="2"/>
                <w:sz w:val="22"/>
                <w:szCs w:val="22"/>
              </w:rPr>
              <w:t>kspertizės aktas;</w:t>
            </w:r>
          </w:p>
          <w:p w14:paraId="39632673" w14:textId="77777777" w:rsidR="0035434D" w:rsidRPr="00C01289" w:rsidRDefault="0035434D" w:rsidP="0035434D">
            <w:pPr>
              <w:pStyle w:val="ListParagraph"/>
              <w:numPr>
                <w:ilvl w:val="0"/>
                <w:numId w:val="2"/>
              </w:numPr>
              <w:jc w:val="both"/>
              <w:rPr>
                <w:rFonts w:ascii="Arial" w:hAnsi="Arial" w:cs="Arial"/>
                <w:sz w:val="22"/>
                <w:szCs w:val="22"/>
              </w:rPr>
            </w:pPr>
            <w:r>
              <w:rPr>
                <w:rFonts w:ascii="Arial" w:hAnsi="Arial" w:cs="Arial"/>
                <w:kern w:val="2"/>
                <w:sz w:val="22"/>
                <w:szCs w:val="22"/>
              </w:rPr>
              <w:t>PVM sąskaita-faktūra;</w:t>
            </w:r>
          </w:p>
          <w:p w14:paraId="64C7F62B" w14:textId="1F84F1F7" w:rsidR="00027B83" w:rsidRPr="00C01289" w:rsidRDefault="0026605D" w:rsidP="0035434D">
            <w:pPr>
              <w:pStyle w:val="ListParagraph"/>
              <w:numPr>
                <w:ilvl w:val="0"/>
                <w:numId w:val="2"/>
              </w:numPr>
              <w:jc w:val="both"/>
              <w:rPr>
                <w:rFonts w:ascii="Arial" w:hAnsi="Arial" w:cs="Arial"/>
                <w:sz w:val="22"/>
                <w:szCs w:val="22"/>
              </w:rPr>
            </w:pPr>
            <w:r>
              <w:rPr>
                <w:rFonts w:ascii="Arial" w:hAnsi="Arial" w:cs="Arial"/>
                <w:kern w:val="2"/>
                <w:sz w:val="22"/>
                <w:szCs w:val="22"/>
              </w:rPr>
              <w:t>pažyma apie suteiktas paslaugas</w:t>
            </w:r>
            <w:r w:rsidR="009F37B6" w:rsidRPr="00C01289">
              <w:rPr>
                <w:rFonts w:ascii="Arial" w:hAnsi="Arial" w:cs="Arial"/>
                <w:kern w:val="2"/>
                <w:sz w:val="22"/>
                <w:szCs w:val="22"/>
              </w:rPr>
              <w:t>.</w:t>
            </w:r>
          </w:p>
          <w:p w14:paraId="75E7EDE1" w14:textId="77777777" w:rsidR="0026605D" w:rsidRDefault="0026605D" w:rsidP="0026605D">
            <w:pPr>
              <w:jc w:val="both"/>
              <w:rPr>
                <w:rFonts w:ascii="Arial" w:hAnsi="Arial" w:cs="Arial"/>
                <w:kern w:val="2"/>
                <w:sz w:val="22"/>
                <w:szCs w:val="22"/>
              </w:rPr>
            </w:pPr>
            <w:r w:rsidRPr="008E1F0A">
              <w:rPr>
                <w:rFonts w:ascii="Arial" w:hAnsi="Arial" w:cs="Arial"/>
                <w:kern w:val="2"/>
                <w:sz w:val="22"/>
                <w:szCs w:val="22"/>
              </w:rPr>
              <w:t>Tiekėjui nepateikus nurodytų dokumentų, laikoma, kad Paslaugos neatitinka Sutartyje nustatytų reikalavimų.</w:t>
            </w:r>
          </w:p>
          <w:p w14:paraId="2D6F1998" w14:textId="6AE0F675" w:rsidR="00214791" w:rsidRPr="00C01289" w:rsidRDefault="00214791" w:rsidP="0026605D">
            <w:pPr>
              <w:jc w:val="both"/>
              <w:rPr>
                <w:rFonts w:ascii="Arial" w:hAnsi="Arial" w:cs="Arial"/>
                <w:sz w:val="22"/>
                <w:szCs w:val="22"/>
              </w:rPr>
            </w:pPr>
          </w:p>
        </w:tc>
      </w:tr>
      <w:tr w:rsidR="00027B83" w:rsidRPr="008E1F0A" w14:paraId="2D6F199B" w14:textId="77777777" w:rsidTr="01C73E72">
        <w:trPr>
          <w:trHeight w:val="300"/>
        </w:trPr>
        <w:tc>
          <w:tcPr>
            <w:tcW w:w="9534" w:type="dxa"/>
            <w:gridSpan w:val="4"/>
          </w:tcPr>
          <w:p w14:paraId="2D6F199A"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5. SUTARTIES KAINA IR ATSISKAITYMO TVARKA</w:t>
            </w:r>
          </w:p>
        </w:tc>
      </w:tr>
      <w:tr w:rsidR="00027B83" w:rsidRPr="008E1F0A" w14:paraId="2D6F19B4" w14:textId="77777777" w:rsidTr="01C73E72">
        <w:trPr>
          <w:trHeight w:val="300"/>
        </w:trPr>
        <w:tc>
          <w:tcPr>
            <w:tcW w:w="3093" w:type="dxa"/>
            <w:gridSpan w:val="2"/>
          </w:tcPr>
          <w:p w14:paraId="2D6F199C"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5.1. Sutarčiai taikomas kainos apskaičiavimo būdas</w:t>
            </w:r>
          </w:p>
        </w:tc>
        <w:tc>
          <w:tcPr>
            <w:tcW w:w="6441" w:type="dxa"/>
            <w:gridSpan w:val="2"/>
          </w:tcPr>
          <w:p w14:paraId="2D6F19B3" w14:textId="773AB785" w:rsidR="00027B83" w:rsidRPr="008E1F0A" w:rsidRDefault="000B0897" w:rsidP="009F37B6">
            <w:pPr>
              <w:jc w:val="both"/>
              <w:rPr>
                <w:rFonts w:ascii="Arial" w:hAnsi="Arial" w:cs="Arial"/>
                <w:color w:val="4472C4"/>
                <w:kern w:val="2"/>
                <w:sz w:val="22"/>
                <w:szCs w:val="22"/>
              </w:rPr>
            </w:pPr>
            <w:r w:rsidRPr="008E1F0A">
              <w:rPr>
                <w:rFonts w:ascii="Arial" w:hAnsi="Arial" w:cs="Arial"/>
                <w:kern w:val="2"/>
                <w:sz w:val="22"/>
                <w:szCs w:val="22"/>
              </w:rPr>
              <w:t xml:space="preserve">Fiksuoto </w:t>
            </w:r>
            <w:r w:rsidR="00FF5C77" w:rsidRPr="00FF5C77">
              <w:rPr>
                <w:rFonts w:ascii="Arial" w:hAnsi="Arial" w:cs="Arial"/>
                <w:b/>
                <w:bCs/>
                <w:kern w:val="2"/>
                <w:sz w:val="22"/>
                <w:szCs w:val="22"/>
              </w:rPr>
              <w:t xml:space="preserve">procento kainodara </w:t>
            </w:r>
            <w:r w:rsidR="00FF5C77" w:rsidRPr="00FF5C77">
              <w:rPr>
                <w:rFonts w:ascii="Arial" w:hAnsi="Arial" w:cs="Arial"/>
                <w:kern w:val="2"/>
                <w:sz w:val="22"/>
                <w:szCs w:val="22"/>
              </w:rPr>
              <w:t>(kitas kainos apskaičiavimo būdas pagal Kainodaros taisyklių nustatymo metodikos, patvirtintos Viešųjų pirkimų tarnybos prie Lietuvos Respublikos Vyriausybės direktoriaus 2017 m. birželio 28 d. įsakymu Nr. 1S-95 „Dėl Kainodaros taisyklių nustatymo metodikos patvirtinimo“ 10.7 papunktį).</w:t>
            </w:r>
          </w:p>
        </w:tc>
      </w:tr>
      <w:tr w:rsidR="00027B83" w:rsidRPr="008E1F0A" w14:paraId="2D6F1A10" w14:textId="77777777" w:rsidTr="01C73E72">
        <w:trPr>
          <w:trHeight w:val="300"/>
        </w:trPr>
        <w:tc>
          <w:tcPr>
            <w:tcW w:w="3093" w:type="dxa"/>
            <w:gridSpan w:val="2"/>
          </w:tcPr>
          <w:p w14:paraId="2D6F19C0"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 xml:space="preserve">5.2. Pradinės Sutarties vertė ir Sutarties kaina, kai taikoma </w:t>
            </w:r>
            <w:r w:rsidRPr="008E1F0A">
              <w:rPr>
                <w:rFonts w:ascii="Arial" w:hAnsi="Arial" w:cs="Arial"/>
                <w:b/>
                <w:kern w:val="2"/>
                <w:sz w:val="22"/>
                <w:szCs w:val="22"/>
                <w:u w:val="single"/>
              </w:rPr>
              <w:t>fiksuoto įkainio</w:t>
            </w:r>
            <w:r w:rsidRPr="008E1F0A">
              <w:rPr>
                <w:rFonts w:ascii="Arial" w:hAnsi="Arial" w:cs="Arial"/>
                <w:b/>
                <w:kern w:val="2"/>
                <w:sz w:val="22"/>
                <w:szCs w:val="22"/>
              </w:rPr>
              <w:t xml:space="preserve"> kainodara</w:t>
            </w:r>
          </w:p>
          <w:p w14:paraId="2D6F19F7" w14:textId="77777777" w:rsidR="00027B83" w:rsidRPr="008E1F0A" w:rsidRDefault="00027B83" w:rsidP="00782CD2">
            <w:pPr>
              <w:jc w:val="both"/>
              <w:rPr>
                <w:rFonts w:ascii="Arial" w:hAnsi="Arial" w:cs="Arial"/>
                <w:b/>
                <w:kern w:val="2"/>
                <w:sz w:val="22"/>
                <w:szCs w:val="22"/>
              </w:rPr>
            </w:pPr>
          </w:p>
        </w:tc>
        <w:tc>
          <w:tcPr>
            <w:tcW w:w="6441" w:type="dxa"/>
            <w:gridSpan w:val="2"/>
          </w:tcPr>
          <w:p w14:paraId="5DDE2F62" w14:textId="31AEBFE2" w:rsidR="003B4863" w:rsidRPr="001D078C" w:rsidRDefault="003B4863" w:rsidP="003B4863">
            <w:pPr>
              <w:jc w:val="both"/>
              <w:rPr>
                <w:rFonts w:ascii="Arial" w:hAnsi="Arial" w:cs="Arial"/>
                <w:i/>
                <w:iCs/>
                <w:color w:val="EE0000"/>
                <w:sz w:val="22"/>
                <w:szCs w:val="22"/>
              </w:rPr>
            </w:pPr>
            <w:r w:rsidRPr="001D078C">
              <w:rPr>
                <w:rFonts w:ascii="Arial" w:hAnsi="Arial" w:cs="Arial"/>
                <w:i/>
                <w:iCs/>
                <w:color w:val="EE0000"/>
                <w:sz w:val="22"/>
                <w:szCs w:val="22"/>
              </w:rPr>
              <w:t>&lt;Palikti terminą, pagal tai kuriai daliai pasirašoma sutartis&gt;</w:t>
            </w:r>
          </w:p>
          <w:p w14:paraId="2FCCA74E" w14:textId="77777777" w:rsidR="003B4863" w:rsidRDefault="003B4863" w:rsidP="003B4863">
            <w:pPr>
              <w:jc w:val="both"/>
              <w:rPr>
                <w:rFonts w:ascii="Arial" w:hAnsi="Arial" w:cs="Arial"/>
                <w:sz w:val="22"/>
                <w:szCs w:val="22"/>
              </w:rPr>
            </w:pPr>
          </w:p>
          <w:p w14:paraId="593B39F8" w14:textId="6865AB0D" w:rsidR="003B4863" w:rsidRPr="00745F2C" w:rsidRDefault="003B4863" w:rsidP="003B4863">
            <w:pPr>
              <w:jc w:val="both"/>
              <w:rPr>
                <w:rFonts w:ascii="Arial" w:hAnsi="Arial" w:cs="Arial"/>
                <w:i/>
                <w:iCs/>
                <w:color w:val="FF0000"/>
                <w:sz w:val="22"/>
                <w:szCs w:val="22"/>
              </w:rPr>
            </w:pPr>
            <w:r w:rsidRPr="00745F2C">
              <w:rPr>
                <w:rFonts w:ascii="Arial" w:hAnsi="Arial" w:cs="Arial"/>
                <w:i/>
                <w:iCs/>
                <w:color w:val="FF0000"/>
                <w:sz w:val="22"/>
                <w:szCs w:val="22"/>
              </w:rPr>
              <w:t>&lt;Jeigu sutartis pasirašoma</w:t>
            </w:r>
            <w:r>
              <w:rPr>
                <w:rFonts w:ascii="Arial" w:hAnsi="Arial" w:cs="Arial"/>
                <w:i/>
                <w:iCs/>
                <w:color w:val="FF0000"/>
                <w:sz w:val="22"/>
                <w:szCs w:val="22"/>
              </w:rPr>
              <w:t xml:space="preserve"> </w:t>
            </w:r>
            <w:r w:rsidRPr="00745F2C">
              <w:rPr>
                <w:rFonts w:ascii="Arial" w:hAnsi="Arial" w:cs="Arial"/>
                <w:i/>
                <w:iCs/>
                <w:color w:val="FF0000"/>
                <w:sz w:val="22"/>
                <w:szCs w:val="22"/>
              </w:rPr>
              <w:t xml:space="preserve"> I</w:t>
            </w:r>
            <w:r>
              <w:rPr>
                <w:rFonts w:ascii="Arial" w:hAnsi="Arial" w:cs="Arial"/>
                <w:i/>
                <w:iCs/>
                <w:color w:val="FF0000"/>
                <w:sz w:val="22"/>
                <w:szCs w:val="22"/>
              </w:rPr>
              <w:t xml:space="preserve"> </w:t>
            </w:r>
            <w:r w:rsidRPr="00745F2C">
              <w:rPr>
                <w:rFonts w:ascii="Arial" w:hAnsi="Arial" w:cs="Arial"/>
                <w:i/>
                <w:iCs/>
                <w:color w:val="FF0000"/>
                <w:sz w:val="22"/>
                <w:szCs w:val="22"/>
              </w:rPr>
              <w:t>daliai</w:t>
            </w:r>
            <w:r>
              <w:rPr>
                <w:rFonts w:ascii="Arial" w:hAnsi="Arial" w:cs="Arial"/>
                <w:i/>
                <w:iCs/>
                <w:color w:val="FF0000"/>
                <w:sz w:val="22"/>
                <w:szCs w:val="22"/>
              </w:rPr>
              <w:t>, nurodyti</w:t>
            </w:r>
            <w:r w:rsidRPr="00745F2C">
              <w:rPr>
                <w:rFonts w:ascii="Arial" w:hAnsi="Arial" w:cs="Arial"/>
                <w:i/>
                <w:iCs/>
                <w:color w:val="FF0000"/>
                <w:sz w:val="22"/>
                <w:szCs w:val="22"/>
              </w:rPr>
              <w:t>&gt;:</w:t>
            </w:r>
          </w:p>
          <w:p w14:paraId="2D6F1A00" w14:textId="77777777" w:rsidR="00027B83" w:rsidRPr="008E1F0A" w:rsidRDefault="00027B83" w:rsidP="002A667C">
            <w:pPr>
              <w:jc w:val="both"/>
              <w:rPr>
                <w:rFonts w:ascii="Arial" w:hAnsi="Arial" w:cs="Arial"/>
                <w:kern w:val="2"/>
                <w:sz w:val="22"/>
                <w:szCs w:val="22"/>
              </w:rPr>
            </w:pPr>
          </w:p>
          <w:p w14:paraId="2D6F1A01" w14:textId="68A6DC22" w:rsidR="00027B83" w:rsidRPr="00411B52" w:rsidRDefault="000B0897" w:rsidP="002A667C">
            <w:pPr>
              <w:jc w:val="both"/>
              <w:rPr>
                <w:rFonts w:ascii="Arial" w:hAnsi="Arial" w:cs="Arial"/>
                <w:color w:val="0070C0"/>
                <w:kern w:val="2"/>
                <w:sz w:val="22"/>
                <w:szCs w:val="22"/>
              </w:rPr>
            </w:pPr>
            <w:r w:rsidRPr="00411B52">
              <w:rPr>
                <w:rFonts w:ascii="Arial" w:hAnsi="Arial" w:cs="Arial"/>
                <w:b/>
                <w:bCs/>
                <w:color w:val="0070C0"/>
                <w:kern w:val="2"/>
                <w:sz w:val="22"/>
                <w:szCs w:val="22"/>
              </w:rPr>
              <w:t>Pradinės Sutarties vertė</w:t>
            </w:r>
            <w:r w:rsidRPr="00411B52">
              <w:rPr>
                <w:rFonts w:ascii="Arial" w:hAnsi="Arial" w:cs="Arial"/>
                <w:color w:val="0070C0"/>
                <w:kern w:val="2"/>
                <w:sz w:val="22"/>
                <w:szCs w:val="22"/>
              </w:rPr>
              <w:t xml:space="preserve"> </w:t>
            </w:r>
            <w:r w:rsidRPr="00411B52">
              <w:rPr>
                <w:rFonts w:ascii="Arial" w:hAnsi="Arial" w:cs="Arial"/>
                <w:b/>
                <w:bCs/>
                <w:color w:val="0070C0"/>
                <w:kern w:val="2"/>
                <w:sz w:val="22"/>
                <w:szCs w:val="22"/>
              </w:rPr>
              <w:t xml:space="preserve">yra </w:t>
            </w:r>
            <w:r w:rsidR="001D078C" w:rsidRPr="00411B52">
              <w:rPr>
                <w:rFonts w:ascii="Arial" w:hAnsi="Arial" w:cs="Arial"/>
                <w:b/>
                <w:bCs/>
                <w:color w:val="0070C0"/>
                <w:kern w:val="2"/>
                <w:sz w:val="22"/>
                <w:szCs w:val="22"/>
              </w:rPr>
              <w:t xml:space="preserve">200 000,00 </w:t>
            </w:r>
            <w:r w:rsidRPr="00411B52">
              <w:rPr>
                <w:rFonts w:ascii="Arial" w:hAnsi="Arial" w:cs="Arial"/>
                <w:b/>
                <w:bCs/>
                <w:color w:val="0070C0"/>
                <w:kern w:val="2"/>
                <w:sz w:val="22"/>
                <w:szCs w:val="22"/>
              </w:rPr>
              <w:t>Eur (</w:t>
            </w:r>
            <w:r w:rsidR="003B4863" w:rsidRPr="00411B52">
              <w:rPr>
                <w:rFonts w:ascii="Arial" w:hAnsi="Arial" w:cs="Arial"/>
                <w:b/>
                <w:bCs/>
                <w:i/>
                <w:iCs/>
                <w:color w:val="0070C0"/>
                <w:kern w:val="2"/>
                <w:sz w:val="22"/>
                <w:szCs w:val="22"/>
              </w:rPr>
              <w:t>du šimtai tūkstančių eurų ir 0 ct</w:t>
            </w:r>
            <w:r w:rsidRPr="00411B52">
              <w:rPr>
                <w:rFonts w:ascii="Arial" w:hAnsi="Arial" w:cs="Arial"/>
                <w:b/>
                <w:bCs/>
                <w:color w:val="0070C0"/>
                <w:kern w:val="2"/>
                <w:sz w:val="22"/>
                <w:szCs w:val="22"/>
              </w:rPr>
              <w:t xml:space="preserve">) </w:t>
            </w:r>
            <w:r w:rsidR="003B4863" w:rsidRPr="00411B52">
              <w:rPr>
                <w:rFonts w:ascii="Arial" w:hAnsi="Arial" w:cs="Arial"/>
                <w:b/>
                <w:bCs/>
                <w:color w:val="0070C0"/>
                <w:kern w:val="2"/>
                <w:sz w:val="22"/>
                <w:szCs w:val="22"/>
              </w:rPr>
              <w:t>su</w:t>
            </w:r>
            <w:r w:rsidRPr="00411B52">
              <w:rPr>
                <w:rFonts w:ascii="Arial" w:hAnsi="Arial" w:cs="Arial"/>
                <w:b/>
                <w:bCs/>
                <w:color w:val="0070C0"/>
                <w:kern w:val="2"/>
                <w:sz w:val="22"/>
                <w:szCs w:val="22"/>
              </w:rPr>
              <w:t xml:space="preserve"> PVM</w:t>
            </w:r>
            <w:r w:rsidRPr="00411B52">
              <w:rPr>
                <w:rFonts w:ascii="Arial" w:hAnsi="Arial" w:cs="Arial"/>
                <w:color w:val="0070C0"/>
                <w:kern w:val="2"/>
                <w:sz w:val="22"/>
                <w:szCs w:val="22"/>
              </w:rPr>
              <w:t>.</w:t>
            </w:r>
          </w:p>
          <w:p w14:paraId="608AB4C4" w14:textId="77777777" w:rsidR="003B4863" w:rsidRPr="00411B52" w:rsidRDefault="003B4863" w:rsidP="002A667C">
            <w:pPr>
              <w:jc w:val="both"/>
              <w:rPr>
                <w:rFonts w:ascii="Arial" w:hAnsi="Arial" w:cs="Arial"/>
                <w:color w:val="0070C0"/>
                <w:kern w:val="2"/>
                <w:sz w:val="22"/>
                <w:szCs w:val="22"/>
              </w:rPr>
            </w:pPr>
          </w:p>
          <w:p w14:paraId="40780035" w14:textId="7306F001" w:rsidR="003B4863" w:rsidRPr="00411B52" w:rsidRDefault="003B4863" w:rsidP="002A667C">
            <w:pPr>
              <w:jc w:val="both"/>
              <w:rPr>
                <w:rFonts w:ascii="Arial" w:hAnsi="Arial" w:cs="Arial"/>
                <w:color w:val="0070C0"/>
                <w:sz w:val="22"/>
                <w:szCs w:val="22"/>
              </w:rPr>
            </w:pPr>
            <w:r w:rsidRPr="00411B52">
              <w:rPr>
                <w:rFonts w:ascii="Arial" w:hAnsi="Arial" w:cs="Arial"/>
                <w:color w:val="0070C0"/>
                <w:sz w:val="22"/>
                <w:szCs w:val="22"/>
              </w:rPr>
              <w:t>Pradinės Sutarties vertė be PVM yra 165 289,26 Eur (</w:t>
            </w:r>
            <w:r w:rsidRPr="00411B52">
              <w:rPr>
                <w:rFonts w:ascii="Arial" w:hAnsi="Arial" w:cs="Arial"/>
                <w:i/>
                <w:iCs/>
                <w:color w:val="0070C0"/>
                <w:sz w:val="22"/>
                <w:szCs w:val="22"/>
              </w:rPr>
              <w:t>vienas šimtas šešiasdešimt penki tūkstančiai du šimtai aštuoniasdešimt devyni eurai ir 26 ct</w:t>
            </w:r>
            <w:r w:rsidRPr="00411B52">
              <w:rPr>
                <w:rFonts w:ascii="Arial" w:hAnsi="Arial" w:cs="Arial"/>
                <w:color w:val="0070C0"/>
                <w:sz w:val="22"/>
                <w:szCs w:val="22"/>
              </w:rPr>
              <w:t>),</w:t>
            </w:r>
            <w:r w:rsidR="00411B52" w:rsidRPr="00411B52">
              <w:rPr>
                <w:rFonts w:ascii="Arial" w:hAnsi="Arial" w:cs="Arial"/>
                <w:color w:val="0070C0"/>
                <w:sz w:val="22"/>
                <w:szCs w:val="22"/>
              </w:rPr>
              <w:t xml:space="preserve"> </w:t>
            </w:r>
            <w:r w:rsidRPr="00411B52">
              <w:rPr>
                <w:rFonts w:ascii="Arial" w:hAnsi="Arial" w:cs="Arial"/>
                <w:color w:val="0070C0"/>
                <w:sz w:val="22"/>
                <w:szCs w:val="22"/>
              </w:rPr>
              <w:t xml:space="preserve"> 21 proc. PVM yra 34 710,74 Eur (</w:t>
            </w:r>
            <w:r w:rsidRPr="00411B52">
              <w:rPr>
                <w:rFonts w:ascii="Arial" w:hAnsi="Arial" w:cs="Arial"/>
                <w:i/>
                <w:iCs/>
                <w:color w:val="0070C0"/>
                <w:sz w:val="22"/>
                <w:szCs w:val="22"/>
              </w:rPr>
              <w:t>trisdešimt keturi tūkstančiai septyni šimtai dešimt eurų ir 74 ct</w:t>
            </w:r>
            <w:r w:rsidRPr="00411B52">
              <w:rPr>
                <w:rFonts w:ascii="Arial" w:hAnsi="Arial" w:cs="Arial"/>
                <w:color w:val="0070C0"/>
                <w:sz w:val="22"/>
                <w:szCs w:val="22"/>
              </w:rPr>
              <w:t>).</w:t>
            </w:r>
          </w:p>
          <w:p w14:paraId="6C40EB30" w14:textId="77777777" w:rsidR="003B4863" w:rsidRDefault="003B4863" w:rsidP="002A667C">
            <w:pPr>
              <w:jc w:val="both"/>
              <w:rPr>
                <w:rFonts w:ascii="Arial" w:hAnsi="Arial" w:cs="Arial"/>
                <w:kern w:val="2"/>
                <w:sz w:val="22"/>
                <w:szCs w:val="22"/>
              </w:rPr>
            </w:pPr>
          </w:p>
          <w:p w14:paraId="3F60D387" w14:textId="1C693026" w:rsidR="003B4863" w:rsidRDefault="003B4863" w:rsidP="002A667C">
            <w:pPr>
              <w:jc w:val="both"/>
              <w:rPr>
                <w:rFonts w:ascii="Arial" w:hAnsi="Arial" w:cs="Arial"/>
                <w:i/>
                <w:iCs/>
                <w:color w:val="EE0000"/>
                <w:kern w:val="2"/>
                <w:sz w:val="22"/>
                <w:szCs w:val="22"/>
              </w:rPr>
            </w:pPr>
            <w:r w:rsidRPr="003B4863">
              <w:rPr>
                <w:rFonts w:ascii="Arial" w:hAnsi="Arial" w:cs="Arial"/>
                <w:i/>
                <w:iCs/>
                <w:color w:val="EE0000"/>
                <w:kern w:val="2"/>
                <w:sz w:val="22"/>
                <w:szCs w:val="22"/>
              </w:rPr>
              <w:t>ARBA</w:t>
            </w:r>
          </w:p>
          <w:p w14:paraId="77AA6615" w14:textId="77777777" w:rsidR="003B4863" w:rsidRPr="003B4863" w:rsidRDefault="003B4863" w:rsidP="002A667C">
            <w:pPr>
              <w:jc w:val="both"/>
              <w:rPr>
                <w:rFonts w:ascii="Arial" w:hAnsi="Arial" w:cs="Arial"/>
                <w:i/>
                <w:iCs/>
                <w:color w:val="EE0000"/>
                <w:kern w:val="2"/>
                <w:sz w:val="22"/>
                <w:szCs w:val="22"/>
              </w:rPr>
            </w:pPr>
          </w:p>
          <w:p w14:paraId="5D145D8B" w14:textId="4EBF6679" w:rsidR="003B4863" w:rsidRPr="00745F2C" w:rsidRDefault="003B4863" w:rsidP="003B4863">
            <w:pPr>
              <w:jc w:val="both"/>
              <w:rPr>
                <w:rFonts w:ascii="Arial" w:hAnsi="Arial" w:cs="Arial"/>
                <w:i/>
                <w:iCs/>
                <w:color w:val="FF0000"/>
                <w:sz w:val="22"/>
                <w:szCs w:val="22"/>
              </w:rPr>
            </w:pPr>
            <w:r w:rsidRPr="00745F2C">
              <w:rPr>
                <w:rFonts w:ascii="Arial" w:hAnsi="Arial" w:cs="Arial"/>
                <w:i/>
                <w:iCs/>
                <w:color w:val="FF0000"/>
                <w:sz w:val="22"/>
                <w:szCs w:val="22"/>
              </w:rPr>
              <w:t>&lt;Jeigu sutartis pasirašoma</w:t>
            </w:r>
            <w:r>
              <w:rPr>
                <w:rFonts w:ascii="Arial" w:hAnsi="Arial" w:cs="Arial"/>
                <w:i/>
                <w:iCs/>
                <w:color w:val="FF0000"/>
                <w:sz w:val="22"/>
                <w:szCs w:val="22"/>
              </w:rPr>
              <w:t xml:space="preserve"> </w:t>
            </w:r>
            <w:r w:rsidRPr="00745F2C">
              <w:rPr>
                <w:rFonts w:ascii="Arial" w:hAnsi="Arial" w:cs="Arial"/>
                <w:i/>
                <w:iCs/>
                <w:color w:val="FF0000"/>
                <w:sz w:val="22"/>
                <w:szCs w:val="22"/>
              </w:rPr>
              <w:t xml:space="preserve"> </w:t>
            </w:r>
            <w:r>
              <w:rPr>
                <w:rFonts w:ascii="Arial" w:hAnsi="Arial" w:cs="Arial"/>
                <w:i/>
                <w:iCs/>
                <w:color w:val="FF0000"/>
                <w:sz w:val="22"/>
                <w:szCs w:val="22"/>
              </w:rPr>
              <w:t>I</w:t>
            </w:r>
            <w:r w:rsidRPr="00745F2C">
              <w:rPr>
                <w:rFonts w:ascii="Arial" w:hAnsi="Arial" w:cs="Arial"/>
                <w:i/>
                <w:iCs/>
                <w:color w:val="FF0000"/>
                <w:sz w:val="22"/>
                <w:szCs w:val="22"/>
              </w:rPr>
              <w:t>I</w:t>
            </w:r>
            <w:r>
              <w:rPr>
                <w:rFonts w:ascii="Arial" w:hAnsi="Arial" w:cs="Arial"/>
                <w:i/>
                <w:iCs/>
                <w:color w:val="FF0000"/>
                <w:sz w:val="22"/>
                <w:szCs w:val="22"/>
              </w:rPr>
              <w:t xml:space="preserve"> arba IV </w:t>
            </w:r>
            <w:r w:rsidRPr="00745F2C">
              <w:rPr>
                <w:rFonts w:ascii="Arial" w:hAnsi="Arial" w:cs="Arial"/>
                <w:i/>
                <w:iCs/>
                <w:color w:val="FF0000"/>
                <w:sz w:val="22"/>
                <w:szCs w:val="22"/>
              </w:rPr>
              <w:t>daliai</w:t>
            </w:r>
            <w:r>
              <w:rPr>
                <w:rFonts w:ascii="Arial" w:hAnsi="Arial" w:cs="Arial"/>
                <w:i/>
                <w:iCs/>
                <w:color w:val="FF0000"/>
                <w:sz w:val="22"/>
                <w:szCs w:val="22"/>
              </w:rPr>
              <w:t>, nurodyti</w:t>
            </w:r>
            <w:r w:rsidRPr="00745F2C">
              <w:rPr>
                <w:rFonts w:ascii="Arial" w:hAnsi="Arial" w:cs="Arial"/>
                <w:i/>
                <w:iCs/>
                <w:color w:val="FF0000"/>
                <w:sz w:val="22"/>
                <w:szCs w:val="22"/>
              </w:rPr>
              <w:t>&gt;:</w:t>
            </w:r>
          </w:p>
          <w:p w14:paraId="791734D4" w14:textId="77777777" w:rsidR="00411B52" w:rsidRDefault="00411B52" w:rsidP="003B4863">
            <w:pPr>
              <w:jc w:val="both"/>
              <w:rPr>
                <w:rFonts w:ascii="Arial" w:hAnsi="Arial" w:cs="Arial"/>
                <w:b/>
                <w:bCs/>
                <w:color w:val="0070C0"/>
                <w:kern w:val="2"/>
                <w:sz w:val="22"/>
                <w:szCs w:val="22"/>
              </w:rPr>
            </w:pPr>
          </w:p>
          <w:p w14:paraId="179CCF75" w14:textId="62CD4D31" w:rsidR="003B4863" w:rsidRPr="00411B52" w:rsidRDefault="003B4863" w:rsidP="003B4863">
            <w:pPr>
              <w:jc w:val="both"/>
              <w:rPr>
                <w:rFonts w:ascii="Arial" w:hAnsi="Arial" w:cs="Arial"/>
                <w:color w:val="0070C0"/>
                <w:kern w:val="2"/>
                <w:sz w:val="22"/>
                <w:szCs w:val="22"/>
              </w:rPr>
            </w:pPr>
            <w:r w:rsidRPr="00411B52">
              <w:rPr>
                <w:rFonts w:ascii="Arial" w:hAnsi="Arial" w:cs="Arial"/>
                <w:b/>
                <w:bCs/>
                <w:color w:val="0070C0"/>
                <w:kern w:val="2"/>
                <w:sz w:val="22"/>
                <w:szCs w:val="22"/>
              </w:rPr>
              <w:t>Pradinės Sutarties vertė</w:t>
            </w:r>
            <w:r w:rsidRPr="00411B52">
              <w:rPr>
                <w:rFonts w:ascii="Arial" w:hAnsi="Arial" w:cs="Arial"/>
                <w:color w:val="0070C0"/>
                <w:kern w:val="2"/>
                <w:sz w:val="22"/>
                <w:szCs w:val="22"/>
              </w:rPr>
              <w:t xml:space="preserve"> </w:t>
            </w:r>
            <w:r w:rsidRPr="00411B52">
              <w:rPr>
                <w:rFonts w:ascii="Arial" w:hAnsi="Arial" w:cs="Arial"/>
                <w:b/>
                <w:bCs/>
                <w:color w:val="0070C0"/>
                <w:kern w:val="2"/>
                <w:sz w:val="22"/>
                <w:szCs w:val="22"/>
              </w:rPr>
              <w:t xml:space="preserve">yra </w:t>
            </w:r>
            <w:r w:rsidR="00214791" w:rsidRPr="00411B52">
              <w:rPr>
                <w:rFonts w:ascii="Arial" w:hAnsi="Arial" w:cs="Arial"/>
                <w:b/>
                <w:bCs/>
                <w:color w:val="0070C0"/>
                <w:kern w:val="2"/>
                <w:sz w:val="22"/>
                <w:szCs w:val="22"/>
              </w:rPr>
              <w:t>1</w:t>
            </w:r>
            <w:r w:rsidRPr="00411B52">
              <w:rPr>
                <w:rFonts w:ascii="Arial" w:hAnsi="Arial" w:cs="Arial"/>
                <w:b/>
                <w:bCs/>
                <w:color w:val="0070C0"/>
                <w:kern w:val="2"/>
                <w:sz w:val="22"/>
                <w:szCs w:val="22"/>
              </w:rPr>
              <w:t>00 000,00 Eur (</w:t>
            </w:r>
            <w:r w:rsidR="00214791" w:rsidRPr="00411B52">
              <w:rPr>
                <w:rFonts w:ascii="Arial" w:hAnsi="Arial" w:cs="Arial"/>
                <w:b/>
                <w:bCs/>
                <w:i/>
                <w:iCs/>
                <w:color w:val="0070C0"/>
                <w:kern w:val="2"/>
                <w:sz w:val="22"/>
                <w:szCs w:val="22"/>
              </w:rPr>
              <w:t>vienas šimtas tūkstančių eurų</w:t>
            </w:r>
            <w:r w:rsidRPr="00411B52">
              <w:rPr>
                <w:rFonts w:ascii="Arial" w:hAnsi="Arial" w:cs="Arial"/>
                <w:b/>
                <w:bCs/>
                <w:i/>
                <w:iCs/>
                <w:color w:val="0070C0"/>
                <w:kern w:val="2"/>
                <w:sz w:val="22"/>
                <w:szCs w:val="22"/>
              </w:rPr>
              <w:t xml:space="preserve"> ir 0 ct</w:t>
            </w:r>
            <w:r w:rsidRPr="00411B52">
              <w:rPr>
                <w:rFonts w:ascii="Arial" w:hAnsi="Arial" w:cs="Arial"/>
                <w:b/>
                <w:bCs/>
                <w:color w:val="0070C0"/>
                <w:kern w:val="2"/>
                <w:sz w:val="22"/>
                <w:szCs w:val="22"/>
              </w:rPr>
              <w:t>) su PVM</w:t>
            </w:r>
            <w:r w:rsidRPr="00411B52">
              <w:rPr>
                <w:rFonts w:ascii="Arial" w:hAnsi="Arial" w:cs="Arial"/>
                <w:color w:val="0070C0"/>
                <w:kern w:val="2"/>
                <w:sz w:val="22"/>
                <w:szCs w:val="22"/>
              </w:rPr>
              <w:t>.</w:t>
            </w:r>
          </w:p>
          <w:p w14:paraId="75CF68C2" w14:textId="77777777" w:rsidR="003B4863" w:rsidRPr="00411B52" w:rsidRDefault="003B4863" w:rsidP="003B4863">
            <w:pPr>
              <w:jc w:val="both"/>
              <w:rPr>
                <w:rFonts w:ascii="Arial" w:hAnsi="Arial" w:cs="Arial"/>
                <w:color w:val="0070C0"/>
                <w:kern w:val="2"/>
                <w:sz w:val="22"/>
                <w:szCs w:val="22"/>
              </w:rPr>
            </w:pPr>
          </w:p>
          <w:p w14:paraId="33F41D30" w14:textId="6C324B2D" w:rsidR="003B4863" w:rsidRPr="00411B52" w:rsidRDefault="003B4863" w:rsidP="00214791">
            <w:pPr>
              <w:jc w:val="both"/>
              <w:rPr>
                <w:rFonts w:ascii="Arial" w:hAnsi="Arial" w:cs="Arial"/>
                <w:color w:val="0070C0"/>
                <w:kern w:val="2"/>
                <w:sz w:val="22"/>
                <w:szCs w:val="22"/>
              </w:rPr>
            </w:pPr>
            <w:r w:rsidRPr="00411B52">
              <w:rPr>
                <w:rFonts w:ascii="Arial" w:hAnsi="Arial" w:cs="Arial"/>
                <w:color w:val="0070C0"/>
                <w:sz w:val="22"/>
                <w:szCs w:val="22"/>
              </w:rPr>
              <w:t xml:space="preserve">Pradinės Sutarties vertė be PVM yra </w:t>
            </w:r>
            <w:r w:rsidR="00214791" w:rsidRPr="00411B52">
              <w:rPr>
                <w:rFonts w:ascii="Arial" w:hAnsi="Arial" w:cs="Arial"/>
                <w:color w:val="0070C0"/>
                <w:sz w:val="22"/>
                <w:szCs w:val="22"/>
              </w:rPr>
              <w:t>82 644,63 (</w:t>
            </w:r>
            <w:r w:rsidR="00214791" w:rsidRPr="00253D8D">
              <w:rPr>
                <w:rFonts w:ascii="Arial" w:hAnsi="Arial" w:cs="Arial"/>
                <w:i/>
                <w:iCs/>
                <w:color w:val="0070C0"/>
                <w:sz w:val="22"/>
                <w:szCs w:val="22"/>
              </w:rPr>
              <w:t>aštuoniasdešimt du tūkstančiai šeši šimtai keturiasdešimt keturi eurai ir 63 ct</w:t>
            </w:r>
            <w:r w:rsidR="00214791" w:rsidRPr="00411B52">
              <w:rPr>
                <w:rFonts w:ascii="Arial" w:hAnsi="Arial" w:cs="Arial"/>
                <w:color w:val="0070C0"/>
                <w:sz w:val="22"/>
                <w:szCs w:val="22"/>
              </w:rPr>
              <w:t>)</w:t>
            </w:r>
            <w:r w:rsidRPr="00411B52">
              <w:rPr>
                <w:rFonts w:ascii="Arial" w:hAnsi="Arial" w:cs="Arial"/>
                <w:color w:val="0070C0"/>
                <w:sz w:val="22"/>
                <w:szCs w:val="22"/>
              </w:rPr>
              <w:t xml:space="preserve">, </w:t>
            </w:r>
            <w:r w:rsidR="00411B52" w:rsidRPr="00411B52">
              <w:rPr>
                <w:rFonts w:ascii="Arial" w:hAnsi="Arial" w:cs="Arial"/>
                <w:color w:val="0070C0"/>
                <w:sz w:val="22"/>
                <w:szCs w:val="22"/>
              </w:rPr>
              <w:t xml:space="preserve"> </w:t>
            </w:r>
            <w:r w:rsidRPr="00411B52">
              <w:rPr>
                <w:rFonts w:ascii="Arial" w:hAnsi="Arial" w:cs="Arial"/>
                <w:color w:val="0070C0"/>
                <w:sz w:val="22"/>
                <w:szCs w:val="22"/>
              </w:rPr>
              <w:t xml:space="preserve">21 proc. PVM yra </w:t>
            </w:r>
            <w:r w:rsidR="00214791" w:rsidRPr="00411B52">
              <w:rPr>
                <w:rFonts w:ascii="Arial" w:hAnsi="Arial" w:cs="Arial"/>
                <w:color w:val="0070C0"/>
                <w:sz w:val="22"/>
                <w:szCs w:val="22"/>
              </w:rPr>
              <w:t>17 355,37 (</w:t>
            </w:r>
            <w:r w:rsidR="00214791" w:rsidRPr="00253D8D">
              <w:rPr>
                <w:rFonts w:ascii="Arial" w:hAnsi="Arial" w:cs="Arial"/>
                <w:i/>
                <w:iCs/>
                <w:color w:val="0070C0"/>
                <w:sz w:val="22"/>
                <w:szCs w:val="22"/>
              </w:rPr>
              <w:t>septyniolika tūkstančių trys šimtai penkiasdešimt penki eurai ir 37 ct</w:t>
            </w:r>
            <w:r w:rsidR="00214791" w:rsidRPr="00411B52">
              <w:rPr>
                <w:rFonts w:ascii="Arial" w:hAnsi="Arial" w:cs="Arial"/>
                <w:color w:val="0070C0"/>
                <w:sz w:val="22"/>
                <w:szCs w:val="22"/>
              </w:rPr>
              <w:t>).</w:t>
            </w:r>
          </w:p>
          <w:p w14:paraId="6DF8B72C" w14:textId="77777777" w:rsidR="00214791" w:rsidRDefault="00214791" w:rsidP="00214791">
            <w:pPr>
              <w:jc w:val="both"/>
              <w:rPr>
                <w:rFonts w:ascii="Arial" w:hAnsi="Arial" w:cs="Arial"/>
                <w:i/>
                <w:iCs/>
                <w:color w:val="EE0000"/>
                <w:kern w:val="2"/>
                <w:sz w:val="22"/>
                <w:szCs w:val="22"/>
              </w:rPr>
            </w:pPr>
            <w:r w:rsidRPr="003B4863">
              <w:rPr>
                <w:rFonts w:ascii="Arial" w:hAnsi="Arial" w:cs="Arial"/>
                <w:i/>
                <w:iCs/>
                <w:color w:val="EE0000"/>
                <w:kern w:val="2"/>
                <w:sz w:val="22"/>
                <w:szCs w:val="22"/>
              </w:rPr>
              <w:t>ARBA</w:t>
            </w:r>
          </w:p>
          <w:p w14:paraId="79980CAA" w14:textId="77777777" w:rsidR="00214791" w:rsidRPr="003B4863" w:rsidRDefault="00214791" w:rsidP="00214791">
            <w:pPr>
              <w:jc w:val="both"/>
              <w:rPr>
                <w:rFonts w:ascii="Arial" w:hAnsi="Arial" w:cs="Arial"/>
                <w:i/>
                <w:iCs/>
                <w:color w:val="EE0000"/>
                <w:kern w:val="2"/>
                <w:sz w:val="22"/>
                <w:szCs w:val="22"/>
              </w:rPr>
            </w:pPr>
          </w:p>
          <w:p w14:paraId="592AD55C" w14:textId="695E4D8E" w:rsidR="00214791" w:rsidRDefault="00214791" w:rsidP="00214791">
            <w:pPr>
              <w:jc w:val="both"/>
              <w:rPr>
                <w:rFonts w:ascii="Arial" w:hAnsi="Arial" w:cs="Arial"/>
                <w:i/>
                <w:iCs/>
                <w:color w:val="FF0000"/>
                <w:sz w:val="22"/>
                <w:szCs w:val="22"/>
              </w:rPr>
            </w:pPr>
            <w:r w:rsidRPr="00745F2C">
              <w:rPr>
                <w:rFonts w:ascii="Arial" w:hAnsi="Arial" w:cs="Arial"/>
                <w:i/>
                <w:iCs/>
                <w:color w:val="FF0000"/>
                <w:sz w:val="22"/>
                <w:szCs w:val="22"/>
              </w:rPr>
              <w:t>&lt;Jeigu sutartis pasirašoma</w:t>
            </w:r>
            <w:r>
              <w:rPr>
                <w:rFonts w:ascii="Arial" w:hAnsi="Arial" w:cs="Arial"/>
                <w:i/>
                <w:iCs/>
                <w:color w:val="FF0000"/>
                <w:sz w:val="22"/>
                <w:szCs w:val="22"/>
              </w:rPr>
              <w:t xml:space="preserve"> </w:t>
            </w:r>
            <w:r w:rsidRPr="00745F2C">
              <w:rPr>
                <w:rFonts w:ascii="Arial" w:hAnsi="Arial" w:cs="Arial"/>
                <w:i/>
                <w:iCs/>
                <w:color w:val="FF0000"/>
                <w:sz w:val="22"/>
                <w:szCs w:val="22"/>
              </w:rPr>
              <w:t xml:space="preserve"> </w:t>
            </w:r>
            <w:r>
              <w:rPr>
                <w:rFonts w:ascii="Arial" w:hAnsi="Arial" w:cs="Arial"/>
                <w:i/>
                <w:iCs/>
                <w:color w:val="FF0000"/>
                <w:sz w:val="22"/>
                <w:szCs w:val="22"/>
              </w:rPr>
              <w:t xml:space="preserve">III </w:t>
            </w:r>
            <w:r w:rsidRPr="00745F2C">
              <w:rPr>
                <w:rFonts w:ascii="Arial" w:hAnsi="Arial" w:cs="Arial"/>
                <w:i/>
                <w:iCs/>
                <w:color w:val="FF0000"/>
                <w:sz w:val="22"/>
                <w:szCs w:val="22"/>
              </w:rPr>
              <w:t>daliai</w:t>
            </w:r>
            <w:r>
              <w:rPr>
                <w:rFonts w:ascii="Arial" w:hAnsi="Arial" w:cs="Arial"/>
                <w:i/>
                <w:iCs/>
                <w:color w:val="FF0000"/>
                <w:sz w:val="22"/>
                <w:szCs w:val="22"/>
              </w:rPr>
              <w:t>, nurodyti</w:t>
            </w:r>
            <w:r w:rsidRPr="00745F2C">
              <w:rPr>
                <w:rFonts w:ascii="Arial" w:hAnsi="Arial" w:cs="Arial"/>
                <w:i/>
                <w:iCs/>
                <w:color w:val="FF0000"/>
                <w:sz w:val="22"/>
                <w:szCs w:val="22"/>
              </w:rPr>
              <w:t>&gt;:</w:t>
            </w:r>
          </w:p>
          <w:p w14:paraId="1D445CEC" w14:textId="77777777" w:rsidR="00411B52" w:rsidRPr="00745F2C" w:rsidRDefault="00411B52" w:rsidP="00214791">
            <w:pPr>
              <w:jc w:val="both"/>
              <w:rPr>
                <w:rFonts w:ascii="Arial" w:hAnsi="Arial" w:cs="Arial"/>
                <w:i/>
                <w:iCs/>
                <w:color w:val="FF0000"/>
                <w:sz w:val="22"/>
                <w:szCs w:val="22"/>
              </w:rPr>
            </w:pPr>
          </w:p>
          <w:p w14:paraId="5B481126" w14:textId="5B172DB5" w:rsidR="00214791" w:rsidRPr="00411B52" w:rsidRDefault="00214791" w:rsidP="00214791">
            <w:pPr>
              <w:jc w:val="both"/>
              <w:rPr>
                <w:rFonts w:ascii="Arial" w:hAnsi="Arial" w:cs="Arial"/>
                <w:color w:val="0070C0"/>
                <w:kern w:val="2"/>
                <w:sz w:val="22"/>
                <w:szCs w:val="22"/>
              </w:rPr>
            </w:pPr>
            <w:r w:rsidRPr="00411B52">
              <w:rPr>
                <w:rFonts w:ascii="Arial" w:hAnsi="Arial" w:cs="Arial"/>
                <w:b/>
                <w:bCs/>
                <w:color w:val="0070C0"/>
                <w:kern w:val="2"/>
                <w:sz w:val="22"/>
                <w:szCs w:val="22"/>
              </w:rPr>
              <w:t>Pradinės Sutarties vertė</w:t>
            </w:r>
            <w:r w:rsidRPr="00411B52">
              <w:rPr>
                <w:rFonts w:ascii="Arial" w:hAnsi="Arial" w:cs="Arial"/>
                <w:color w:val="0070C0"/>
                <w:kern w:val="2"/>
                <w:sz w:val="22"/>
                <w:szCs w:val="22"/>
              </w:rPr>
              <w:t xml:space="preserve"> </w:t>
            </w:r>
            <w:r w:rsidRPr="00411B52">
              <w:rPr>
                <w:rFonts w:ascii="Arial" w:hAnsi="Arial" w:cs="Arial"/>
                <w:b/>
                <w:bCs/>
                <w:color w:val="0070C0"/>
                <w:kern w:val="2"/>
                <w:sz w:val="22"/>
                <w:szCs w:val="22"/>
              </w:rPr>
              <w:t>yra 50 000,00 Eur (</w:t>
            </w:r>
            <w:r w:rsidRPr="00411B52">
              <w:rPr>
                <w:rFonts w:ascii="Arial" w:hAnsi="Arial" w:cs="Arial"/>
                <w:b/>
                <w:bCs/>
                <w:i/>
                <w:iCs/>
                <w:color w:val="0070C0"/>
                <w:kern w:val="2"/>
                <w:sz w:val="22"/>
                <w:szCs w:val="22"/>
              </w:rPr>
              <w:t>penkiasdešimt tūkstančių eurų ir 0 ct</w:t>
            </w:r>
            <w:r w:rsidRPr="00411B52">
              <w:rPr>
                <w:rFonts w:ascii="Arial" w:hAnsi="Arial" w:cs="Arial"/>
                <w:b/>
                <w:bCs/>
                <w:color w:val="0070C0"/>
                <w:kern w:val="2"/>
                <w:sz w:val="22"/>
                <w:szCs w:val="22"/>
              </w:rPr>
              <w:t>) su PVM</w:t>
            </w:r>
            <w:r w:rsidRPr="00411B52">
              <w:rPr>
                <w:rFonts w:ascii="Arial" w:hAnsi="Arial" w:cs="Arial"/>
                <w:color w:val="0070C0"/>
                <w:kern w:val="2"/>
                <w:sz w:val="22"/>
                <w:szCs w:val="22"/>
              </w:rPr>
              <w:t>.</w:t>
            </w:r>
          </w:p>
          <w:p w14:paraId="76C6B9C4" w14:textId="77777777" w:rsidR="00214791" w:rsidRPr="00411B52" w:rsidRDefault="00214791" w:rsidP="00214791">
            <w:pPr>
              <w:jc w:val="both"/>
              <w:rPr>
                <w:rFonts w:ascii="Arial" w:hAnsi="Arial" w:cs="Arial"/>
                <w:color w:val="0070C0"/>
                <w:kern w:val="2"/>
                <w:sz w:val="22"/>
                <w:szCs w:val="22"/>
              </w:rPr>
            </w:pPr>
          </w:p>
          <w:p w14:paraId="40D181AC" w14:textId="607ADE14" w:rsidR="00214791" w:rsidRPr="00411B52" w:rsidRDefault="00214791" w:rsidP="00214791">
            <w:pPr>
              <w:jc w:val="both"/>
              <w:rPr>
                <w:rFonts w:ascii="Arial" w:hAnsi="Arial" w:cs="Arial"/>
                <w:color w:val="0070C0"/>
                <w:kern w:val="2"/>
                <w:sz w:val="22"/>
                <w:szCs w:val="22"/>
              </w:rPr>
            </w:pPr>
            <w:r w:rsidRPr="00411B52">
              <w:rPr>
                <w:rFonts w:ascii="Arial" w:hAnsi="Arial" w:cs="Arial"/>
                <w:color w:val="0070C0"/>
                <w:sz w:val="22"/>
                <w:szCs w:val="22"/>
              </w:rPr>
              <w:t>Pradinės Sutarties vertė be PVM yra  41 322,31 (</w:t>
            </w:r>
            <w:r w:rsidRPr="00253D8D">
              <w:rPr>
                <w:rFonts w:ascii="Arial" w:hAnsi="Arial" w:cs="Arial"/>
                <w:i/>
                <w:iCs/>
                <w:color w:val="0070C0"/>
                <w:sz w:val="22"/>
                <w:szCs w:val="22"/>
              </w:rPr>
              <w:t>keturiasdešimt vienas tūkstantis trys šimtai dvidešimt du eurai ir 31 ct</w:t>
            </w:r>
            <w:r w:rsidRPr="00411B52">
              <w:rPr>
                <w:rFonts w:ascii="Arial" w:hAnsi="Arial" w:cs="Arial"/>
                <w:color w:val="0070C0"/>
                <w:sz w:val="22"/>
                <w:szCs w:val="22"/>
              </w:rPr>
              <w:t>),</w:t>
            </w:r>
            <w:r w:rsidR="00411B52" w:rsidRPr="00411B52">
              <w:rPr>
                <w:rFonts w:ascii="Arial" w:hAnsi="Arial" w:cs="Arial"/>
                <w:color w:val="0070C0"/>
                <w:sz w:val="22"/>
                <w:szCs w:val="22"/>
              </w:rPr>
              <w:t xml:space="preserve"> </w:t>
            </w:r>
            <w:r w:rsidRPr="00411B52">
              <w:rPr>
                <w:rFonts w:ascii="Arial" w:hAnsi="Arial" w:cs="Arial"/>
                <w:color w:val="0070C0"/>
                <w:sz w:val="22"/>
                <w:szCs w:val="22"/>
              </w:rPr>
              <w:t xml:space="preserve"> 21 proc. PVM yra 8 677,69 (</w:t>
            </w:r>
            <w:r w:rsidRPr="00253D8D">
              <w:rPr>
                <w:rFonts w:ascii="Arial" w:hAnsi="Arial" w:cs="Arial"/>
                <w:i/>
                <w:iCs/>
                <w:color w:val="0070C0"/>
                <w:sz w:val="22"/>
                <w:szCs w:val="22"/>
              </w:rPr>
              <w:t>aštuoni tūkstančiai šeši šimtai septyniasdešimt septyni eurai ir 69 ct</w:t>
            </w:r>
            <w:r w:rsidRPr="00411B52">
              <w:rPr>
                <w:rFonts w:ascii="Arial" w:hAnsi="Arial" w:cs="Arial"/>
                <w:color w:val="0070C0"/>
                <w:sz w:val="22"/>
                <w:szCs w:val="22"/>
              </w:rPr>
              <w:t>).</w:t>
            </w:r>
          </w:p>
          <w:p w14:paraId="315D413F" w14:textId="77777777" w:rsidR="003B4863" w:rsidRDefault="003B4863" w:rsidP="002A667C">
            <w:pPr>
              <w:jc w:val="both"/>
              <w:rPr>
                <w:rFonts w:ascii="Arial" w:hAnsi="Arial" w:cs="Arial"/>
                <w:kern w:val="2"/>
                <w:sz w:val="22"/>
                <w:szCs w:val="22"/>
              </w:rPr>
            </w:pPr>
          </w:p>
          <w:p w14:paraId="2D6F1A03" w14:textId="118B7E23" w:rsidR="00027B83" w:rsidRDefault="000B0897" w:rsidP="002A667C">
            <w:pPr>
              <w:jc w:val="both"/>
              <w:rPr>
                <w:rFonts w:ascii="Arial" w:hAnsi="Arial" w:cs="Arial"/>
                <w:kern w:val="2"/>
                <w:sz w:val="22"/>
                <w:szCs w:val="22"/>
              </w:rPr>
            </w:pPr>
            <w:r w:rsidRPr="008E1F0A">
              <w:rPr>
                <w:rFonts w:ascii="Arial" w:hAnsi="Arial" w:cs="Arial"/>
                <w:kern w:val="2"/>
                <w:sz w:val="22"/>
                <w:szCs w:val="22"/>
              </w:rPr>
              <w:t xml:space="preserve">Sutarties kaina </w:t>
            </w:r>
            <w:r w:rsidR="00FF5C77" w:rsidRPr="00FC0DE6">
              <w:rPr>
                <w:rFonts w:ascii="Arial" w:hAnsi="Arial" w:cs="Arial"/>
                <w:kern w:val="2"/>
                <w:sz w:val="22"/>
                <w:szCs w:val="22"/>
              </w:rPr>
              <w:t>priklausys nuo faktiškai suteiktų Paslaugų apimčių, reikalingų pirkimo sutarčiai tinkamai įvykdyti, tačiau negalės viršyti pradinės Sutarties vertės.</w:t>
            </w:r>
          </w:p>
          <w:p w14:paraId="5AC66565" w14:textId="77777777" w:rsidR="003B4863" w:rsidRDefault="003B4863" w:rsidP="002A667C">
            <w:pPr>
              <w:jc w:val="both"/>
              <w:rPr>
                <w:rFonts w:ascii="Arial" w:hAnsi="Arial" w:cs="Arial"/>
                <w:sz w:val="22"/>
                <w:szCs w:val="22"/>
              </w:rPr>
            </w:pPr>
          </w:p>
          <w:p w14:paraId="53C5FC64" w14:textId="5EEA806A" w:rsidR="00031175" w:rsidRPr="008E1F0A" w:rsidRDefault="00031175" w:rsidP="002A667C">
            <w:pPr>
              <w:jc w:val="both"/>
              <w:rPr>
                <w:rFonts w:ascii="Arial" w:hAnsi="Arial" w:cs="Arial"/>
                <w:sz w:val="22"/>
                <w:szCs w:val="22"/>
              </w:rPr>
            </w:pPr>
            <w:r w:rsidRPr="007D0D0A">
              <w:rPr>
                <w:rFonts w:ascii="Arial" w:hAnsi="Arial" w:cs="Arial"/>
                <w:sz w:val="22"/>
                <w:szCs w:val="22"/>
              </w:rPr>
              <w:t>T</w:t>
            </w:r>
            <w:r>
              <w:rPr>
                <w:rFonts w:ascii="Arial" w:hAnsi="Arial" w:cs="Arial"/>
                <w:sz w:val="22"/>
                <w:szCs w:val="22"/>
              </w:rPr>
              <w:t>ie</w:t>
            </w:r>
            <w:r w:rsidRPr="007D0D0A">
              <w:rPr>
                <w:rFonts w:ascii="Arial" w:hAnsi="Arial" w:cs="Arial"/>
                <w:sz w:val="22"/>
                <w:szCs w:val="22"/>
              </w:rPr>
              <w:t xml:space="preserve">kėjo </w:t>
            </w:r>
            <w:r>
              <w:rPr>
                <w:rFonts w:ascii="Arial" w:hAnsi="Arial" w:cs="Arial"/>
                <w:sz w:val="22"/>
                <w:szCs w:val="22"/>
              </w:rPr>
              <w:t xml:space="preserve">Pasiūlyme </w:t>
            </w:r>
            <w:r w:rsidRPr="007D0D0A">
              <w:rPr>
                <w:rFonts w:ascii="Arial" w:hAnsi="Arial" w:cs="Arial"/>
                <w:sz w:val="22"/>
                <w:szCs w:val="22"/>
              </w:rPr>
              <w:t>nurodytas Paslaugų teikimo procentas yra fiksuota</w:t>
            </w:r>
            <w:r>
              <w:rPr>
                <w:rFonts w:ascii="Arial" w:hAnsi="Arial" w:cs="Arial"/>
                <w:sz w:val="22"/>
                <w:szCs w:val="22"/>
              </w:rPr>
              <w:t xml:space="preserve"> (nekintanti)</w:t>
            </w:r>
            <w:r w:rsidRPr="007D0D0A">
              <w:rPr>
                <w:rFonts w:ascii="Arial" w:hAnsi="Arial" w:cs="Arial"/>
                <w:sz w:val="22"/>
                <w:szCs w:val="22"/>
              </w:rPr>
              <w:t xml:space="preserve"> reikšmė, kuri yra neatsiejama Sutarties dalis ir galioja visą Sutarties galiojimo laikotarpį. T</w:t>
            </w:r>
            <w:r>
              <w:rPr>
                <w:rFonts w:ascii="Arial" w:hAnsi="Arial" w:cs="Arial"/>
                <w:sz w:val="22"/>
                <w:szCs w:val="22"/>
              </w:rPr>
              <w:t>ie</w:t>
            </w:r>
            <w:r w:rsidRPr="007D0D0A">
              <w:rPr>
                <w:rFonts w:ascii="Arial" w:hAnsi="Arial" w:cs="Arial"/>
                <w:sz w:val="22"/>
                <w:szCs w:val="22"/>
              </w:rPr>
              <w:t>kėjo pasiūlytas procentas</w:t>
            </w:r>
            <w:r>
              <w:rPr>
                <w:rFonts w:ascii="Arial" w:hAnsi="Arial" w:cs="Arial"/>
                <w:sz w:val="22"/>
                <w:szCs w:val="22"/>
              </w:rPr>
              <w:t>,</w:t>
            </w:r>
            <w:r w:rsidRPr="007D0D0A">
              <w:rPr>
                <w:rFonts w:ascii="Arial" w:hAnsi="Arial" w:cs="Arial"/>
                <w:sz w:val="22"/>
                <w:szCs w:val="22"/>
              </w:rPr>
              <w:t xml:space="preserve"> pagal kurį bus mokama už faktiškai suteiktas Paslaugas, yra </w:t>
            </w:r>
            <w:r w:rsidR="00411B52" w:rsidRPr="00214791">
              <w:rPr>
                <w:rFonts w:ascii="Arial" w:hAnsi="Arial" w:cs="Arial"/>
                <w:kern w:val="2"/>
                <w:sz w:val="22"/>
                <w:szCs w:val="22"/>
                <w:highlight w:val="green"/>
              </w:rPr>
              <w:t>[..</w:t>
            </w:r>
            <w:r w:rsidR="00411B52">
              <w:rPr>
                <w:rFonts w:ascii="Arial" w:hAnsi="Arial" w:cs="Arial"/>
                <w:kern w:val="2"/>
                <w:sz w:val="22"/>
                <w:szCs w:val="22"/>
                <w:highlight w:val="green"/>
              </w:rPr>
              <w:t>..</w:t>
            </w:r>
            <w:r w:rsidR="00411B52" w:rsidRPr="00214791">
              <w:rPr>
                <w:rFonts w:ascii="Arial" w:hAnsi="Arial" w:cs="Arial"/>
                <w:kern w:val="2"/>
                <w:sz w:val="22"/>
                <w:szCs w:val="22"/>
                <w:highlight w:val="green"/>
              </w:rPr>
              <w:t>....]</w:t>
            </w:r>
            <w:r w:rsidRPr="007D0D0A">
              <w:rPr>
                <w:rFonts w:ascii="Arial" w:hAnsi="Arial" w:cs="Arial"/>
                <w:sz w:val="22"/>
                <w:szCs w:val="22"/>
              </w:rPr>
              <w:t xml:space="preserve"> %  nuo </w:t>
            </w:r>
            <w:r w:rsidRPr="00031175">
              <w:rPr>
                <w:rFonts w:ascii="Arial" w:hAnsi="Arial" w:cs="Arial"/>
                <w:sz w:val="22"/>
                <w:szCs w:val="22"/>
                <w:u w:val="single"/>
              </w:rPr>
              <w:t>statybos ir montavimo darbų</w:t>
            </w:r>
            <w:r w:rsidRPr="007D0D0A">
              <w:rPr>
                <w:rFonts w:ascii="Arial" w:hAnsi="Arial" w:cs="Arial"/>
                <w:sz w:val="22"/>
                <w:szCs w:val="22"/>
              </w:rPr>
              <w:t xml:space="preserve"> </w:t>
            </w:r>
            <w:r w:rsidRPr="00411B52">
              <w:rPr>
                <w:rFonts w:ascii="Arial" w:hAnsi="Arial" w:cs="Arial"/>
                <w:sz w:val="22"/>
                <w:szCs w:val="22"/>
                <w:u w:val="single"/>
              </w:rPr>
              <w:t>kainos su PVM</w:t>
            </w:r>
            <w:r w:rsidRPr="007D0D0A">
              <w:rPr>
                <w:rFonts w:ascii="Arial" w:hAnsi="Arial" w:cs="Arial"/>
                <w:sz w:val="22"/>
                <w:szCs w:val="22"/>
              </w:rPr>
              <w:t>.</w:t>
            </w:r>
          </w:p>
          <w:p w14:paraId="348AA7D1" w14:textId="28BFE275" w:rsidR="00A420FF" w:rsidRPr="008E1F0A" w:rsidRDefault="00A420FF" w:rsidP="002A667C">
            <w:pPr>
              <w:jc w:val="both"/>
              <w:rPr>
                <w:rFonts w:ascii="Arial" w:hAnsi="Arial" w:cs="Arial"/>
                <w:kern w:val="2"/>
                <w:sz w:val="22"/>
                <w:szCs w:val="22"/>
              </w:rPr>
            </w:pPr>
          </w:p>
          <w:p w14:paraId="2D6F1A05" w14:textId="022E9A37" w:rsidR="00027B83" w:rsidRPr="008E1F0A" w:rsidRDefault="000B0897" w:rsidP="003B4863">
            <w:pPr>
              <w:jc w:val="both"/>
              <w:rPr>
                <w:rFonts w:ascii="Arial" w:hAnsi="Arial" w:cs="Arial"/>
                <w:color w:val="000000"/>
                <w:kern w:val="2"/>
                <w:sz w:val="22"/>
                <w:szCs w:val="22"/>
              </w:rPr>
            </w:pPr>
            <w:r w:rsidRPr="008E1F0A">
              <w:rPr>
                <w:rFonts w:ascii="Arial" w:hAnsi="Arial" w:cs="Arial"/>
                <w:color w:val="000000"/>
                <w:kern w:val="2"/>
                <w:sz w:val="22"/>
                <w:szCs w:val="22"/>
              </w:rPr>
              <w:t xml:space="preserve">Šioje Sutartyje </w:t>
            </w:r>
            <w:r w:rsidRPr="00411B52">
              <w:rPr>
                <w:rFonts w:ascii="Arial" w:hAnsi="Arial" w:cs="Arial"/>
                <w:color w:val="000000"/>
                <w:kern w:val="2"/>
                <w:sz w:val="22"/>
                <w:szCs w:val="22"/>
              </w:rPr>
              <w:t xml:space="preserve">Pradinės Sutarties vertė yra lygi </w:t>
            </w:r>
            <w:r w:rsidRPr="00411B52">
              <w:rPr>
                <w:rFonts w:ascii="Arial" w:hAnsi="Arial" w:cs="Arial"/>
                <w:b/>
                <w:color w:val="000000"/>
                <w:kern w:val="2"/>
                <w:sz w:val="22"/>
                <w:szCs w:val="22"/>
              </w:rPr>
              <w:t xml:space="preserve">maksimaliai pirkimui skirtai lėšų sumai </w:t>
            </w:r>
            <w:r w:rsidR="00411B52" w:rsidRPr="00411B52">
              <w:rPr>
                <w:rFonts w:ascii="Arial" w:hAnsi="Arial" w:cs="Arial"/>
                <w:b/>
                <w:color w:val="000000"/>
                <w:kern w:val="2"/>
                <w:sz w:val="22"/>
                <w:szCs w:val="22"/>
              </w:rPr>
              <w:t>su</w:t>
            </w:r>
            <w:r w:rsidRPr="00411B52">
              <w:rPr>
                <w:rFonts w:ascii="Arial" w:hAnsi="Arial" w:cs="Arial"/>
                <w:b/>
                <w:color w:val="000000"/>
                <w:kern w:val="2"/>
                <w:sz w:val="22"/>
                <w:szCs w:val="22"/>
              </w:rPr>
              <w:t xml:space="preserve"> PVM </w:t>
            </w:r>
            <w:r w:rsidRPr="00411B52">
              <w:rPr>
                <w:rFonts w:ascii="Arial" w:hAnsi="Arial" w:cs="Arial"/>
                <w:color w:val="000000"/>
                <w:kern w:val="2"/>
                <w:sz w:val="22"/>
                <w:szCs w:val="22"/>
              </w:rPr>
              <w:t xml:space="preserve">pirkimo dokumentuose ir Sutartyje nurodytų </w:t>
            </w:r>
            <w:r w:rsidRPr="00411B52">
              <w:rPr>
                <w:rFonts w:ascii="Arial" w:hAnsi="Arial" w:cs="Arial"/>
                <w:color w:val="000000"/>
                <w:sz w:val="22"/>
                <w:szCs w:val="22"/>
              </w:rPr>
              <w:t xml:space="preserve">Paslaugų </w:t>
            </w:r>
            <w:r w:rsidRPr="00411B52">
              <w:rPr>
                <w:rFonts w:ascii="Arial" w:hAnsi="Arial" w:cs="Arial"/>
                <w:color w:val="000000"/>
                <w:kern w:val="2"/>
                <w:sz w:val="22"/>
                <w:szCs w:val="22"/>
              </w:rPr>
              <w:t xml:space="preserve">įsigijimui Tiekėjo pasiūlyme nurodytais įkainiais </w:t>
            </w:r>
            <w:r w:rsidR="00411B52" w:rsidRPr="00411B52">
              <w:rPr>
                <w:rFonts w:ascii="Arial" w:hAnsi="Arial" w:cs="Arial"/>
                <w:color w:val="000000"/>
                <w:kern w:val="2"/>
                <w:sz w:val="22"/>
                <w:szCs w:val="22"/>
              </w:rPr>
              <w:t>su</w:t>
            </w:r>
            <w:r w:rsidRPr="00411B52">
              <w:rPr>
                <w:rFonts w:ascii="Arial" w:hAnsi="Arial" w:cs="Arial"/>
                <w:color w:val="000000"/>
                <w:kern w:val="2"/>
                <w:sz w:val="22"/>
                <w:szCs w:val="22"/>
              </w:rPr>
              <w:t xml:space="preserve"> PVM</w:t>
            </w:r>
            <w:r w:rsidRPr="008E1F0A">
              <w:rPr>
                <w:rFonts w:ascii="Arial" w:hAnsi="Arial" w:cs="Arial"/>
                <w:color w:val="000000"/>
                <w:kern w:val="2"/>
                <w:sz w:val="22"/>
                <w:szCs w:val="22"/>
              </w:rPr>
              <w:t>.</w:t>
            </w:r>
            <w:r w:rsidRPr="008E1F0A">
              <w:rPr>
                <w:rFonts w:ascii="Arial" w:hAnsi="Arial" w:cs="Arial"/>
                <w:color w:val="2B579A"/>
                <w:kern w:val="2"/>
                <w:sz w:val="22"/>
                <w:szCs w:val="22"/>
              </w:rPr>
              <w:t xml:space="preserve"> </w:t>
            </w:r>
            <w:r w:rsidRPr="008E1F0A">
              <w:rPr>
                <w:rFonts w:ascii="Arial" w:hAnsi="Arial" w:cs="Arial"/>
                <w:color w:val="000000"/>
                <w:kern w:val="2"/>
                <w:sz w:val="22"/>
                <w:szCs w:val="22"/>
              </w:rPr>
              <w:t xml:space="preserve">Pirkėjas perka </w:t>
            </w:r>
            <w:r w:rsidRPr="008E1F0A">
              <w:rPr>
                <w:rFonts w:ascii="Arial" w:hAnsi="Arial" w:cs="Arial"/>
                <w:color w:val="000000"/>
                <w:sz w:val="22"/>
                <w:szCs w:val="22"/>
              </w:rPr>
              <w:t>Paslaugas</w:t>
            </w:r>
            <w:r w:rsidRPr="008E1F0A">
              <w:rPr>
                <w:rFonts w:ascii="Arial" w:hAnsi="Arial" w:cs="Arial"/>
                <w:color w:val="000000"/>
                <w:kern w:val="2"/>
                <w:sz w:val="22"/>
                <w:szCs w:val="22"/>
              </w:rPr>
              <w:t xml:space="preserve"> pagal poreikį Sutartyje arba jos priede Nr.</w:t>
            </w:r>
            <w:r w:rsidR="003B4863" w:rsidRPr="003B4863">
              <w:rPr>
                <w:rFonts w:ascii="Arial" w:hAnsi="Arial" w:cs="Arial"/>
                <w:b/>
                <w:bCs/>
                <w:color w:val="000000"/>
                <w:kern w:val="2"/>
                <w:sz w:val="22"/>
                <w:szCs w:val="22"/>
              </w:rPr>
              <w:t xml:space="preserve"> </w:t>
            </w:r>
            <w:r w:rsidR="003B4863" w:rsidRPr="00214791">
              <w:rPr>
                <w:rFonts w:ascii="Arial" w:hAnsi="Arial" w:cs="Arial"/>
                <w:kern w:val="2"/>
                <w:sz w:val="22"/>
                <w:szCs w:val="22"/>
              </w:rPr>
              <w:t>2 „Tiekėjo pasiūlymas“</w:t>
            </w:r>
            <w:r w:rsidR="003B4863">
              <w:rPr>
                <w:rFonts w:ascii="Arial" w:hAnsi="Arial" w:cs="Arial"/>
                <w:b/>
                <w:bCs/>
                <w:kern w:val="2"/>
                <w:sz w:val="22"/>
                <w:szCs w:val="22"/>
              </w:rPr>
              <w:t xml:space="preserve"> </w:t>
            </w:r>
            <w:r w:rsidRPr="008E1F0A">
              <w:rPr>
                <w:rFonts w:ascii="Arial" w:hAnsi="Arial" w:cs="Arial"/>
                <w:color w:val="000000"/>
                <w:kern w:val="2"/>
                <w:sz w:val="22"/>
                <w:szCs w:val="22"/>
              </w:rPr>
              <w:t xml:space="preserve">nurodytais įkainiais, neviršijant Sutarties kainos. </w:t>
            </w:r>
          </w:p>
          <w:p w14:paraId="2D6F1A0F" w14:textId="082CB2DB" w:rsidR="00027B83" w:rsidRPr="003B4863" w:rsidRDefault="000B0897" w:rsidP="003B4863">
            <w:pPr>
              <w:jc w:val="both"/>
              <w:rPr>
                <w:rFonts w:ascii="Arial" w:hAnsi="Arial" w:cs="Arial"/>
                <w:kern w:val="2"/>
                <w:sz w:val="22"/>
                <w:szCs w:val="22"/>
              </w:rPr>
            </w:pPr>
            <w:r w:rsidRPr="00782CD2">
              <w:rPr>
                <w:rFonts w:ascii="Arial" w:hAnsi="Arial" w:cs="Arial"/>
                <w:kern w:val="2"/>
                <w:sz w:val="22"/>
                <w:szCs w:val="22"/>
              </w:rPr>
              <w:t xml:space="preserve">Pirkėjas neįsipareigoja </w:t>
            </w:r>
            <w:r w:rsidR="00CE05BC" w:rsidRPr="00782CD2">
              <w:rPr>
                <w:rFonts w:ascii="Arial" w:hAnsi="Arial" w:cs="Arial"/>
                <w:kern w:val="2"/>
                <w:sz w:val="22"/>
                <w:szCs w:val="22"/>
              </w:rPr>
              <w:t>įsigyti P</w:t>
            </w:r>
            <w:r w:rsidR="00B5558A" w:rsidRPr="00782CD2">
              <w:rPr>
                <w:rFonts w:ascii="Arial" w:hAnsi="Arial" w:cs="Arial"/>
                <w:kern w:val="2"/>
                <w:sz w:val="22"/>
                <w:szCs w:val="22"/>
              </w:rPr>
              <w:t>aslaugų</w:t>
            </w:r>
            <w:r w:rsidR="00CE05BC" w:rsidRPr="00782CD2">
              <w:rPr>
                <w:rFonts w:ascii="Arial" w:hAnsi="Arial" w:cs="Arial"/>
                <w:kern w:val="2"/>
                <w:sz w:val="22"/>
                <w:szCs w:val="22"/>
              </w:rPr>
              <w:t xml:space="preserve"> už visą Sutarties 5.2 punkte nurodytą sumą ar bet kokią jos dalį</w:t>
            </w:r>
            <w:r w:rsidR="00B5558A" w:rsidRPr="00782CD2">
              <w:rPr>
                <w:rFonts w:ascii="Arial" w:hAnsi="Arial" w:cs="Arial"/>
                <w:kern w:val="2"/>
                <w:sz w:val="22"/>
                <w:szCs w:val="22"/>
              </w:rPr>
              <w:t>.</w:t>
            </w:r>
          </w:p>
        </w:tc>
      </w:tr>
      <w:tr w:rsidR="00027B83" w:rsidRPr="008E1F0A" w14:paraId="2D6F1A97" w14:textId="77777777" w:rsidTr="01C73E72">
        <w:trPr>
          <w:trHeight w:val="300"/>
        </w:trPr>
        <w:tc>
          <w:tcPr>
            <w:tcW w:w="3093" w:type="dxa"/>
            <w:gridSpan w:val="2"/>
          </w:tcPr>
          <w:p w14:paraId="2D6F1A8E" w14:textId="0C0E7EAD" w:rsidR="00027B83" w:rsidRPr="008E1F0A" w:rsidRDefault="000B0897" w:rsidP="00214791">
            <w:pPr>
              <w:rPr>
                <w:rFonts w:ascii="Arial" w:hAnsi="Arial" w:cs="Arial"/>
                <w:b/>
                <w:kern w:val="2"/>
                <w:sz w:val="22"/>
                <w:szCs w:val="22"/>
              </w:rPr>
            </w:pPr>
            <w:r w:rsidRPr="008E1F0A">
              <w:rPr>
                <w:rFonts w:ascii="Arial" w:hAnsi="Arial" w:cs="Arial"/>
                <w:b/>
                <w:kern w:val="2"/>
                <w:sz w:val="22"/>
                <w:szCs w:val="22"/>
              </w:rPr>
              <w:lastRenderedPageBreak/>
              <w:t>5.3. Sutarties</w:t>
            </w:r>
            <w:r w:rsidR="00031175">
              <w:rPr>
                <w:rFonts w:ascii="Arial" w:hAnsi="Arial" w:cs="Arial"/>
                <w:b/>
                <w:kern w:val="2"/>
                <w:sz w:val="22"/>
                <w:szCs w:val="22"/>
              </w:rPr>
              <w:t xml:space="preserve"> vertės /</w:t>
            </w:r>
            <w:r w:rsidRPr="008E1F0A">
              <w:rPr>
                <w:rFonts w:ascii="Arial" w:hAnsi="Arial" w:cs="Arial"/>
                <w:b/>
                <w:kern w:val="2"/>
                <w:sz w:val="22"/>
                <w:szCs w:val="22"/>
              </w:rPr>
              <w:t xml:space="preserve"> kainos / įkainių perskaičiavimas taikant </w:t>
            </w:r>
            <w:r w:rsidRPr="008E1F0A">
              <w:rPr>
                <w:rFonts w:ascii="Arial" w:hAnsi="Arial" w:cs="Arial"/>
                <w:b/>
                <w:kern w:val="2"/>
                <w:sz w:val="22"/>
                <w:szCs w:val="22"/>
                <w:u w:val="single"/>
              </w:rPr>
              <w:t>peržiūros</w:t>
            </w:r>
            <w:r w:rsidRPr="008E1F0A">
              <w:rPr>
                <w:rFonts w:ascii="Arial" w:hAnsi="Arial" w:cs="Arial"/>
                <w:b/>
                <w:kern w:val="2"/>
                <w:sz w:val="22"/>
                <w:szCs w:val="22"/>
              </w:rPr>
              <w:t xml:space="preserve"> taisykles</w:t>
            </w:r>
          </w:p>
          <w:p w14:paraId="2D6F1A8F" w14:textId="77777777" w:rsidR="00027B83" w:rsidRPr="008E1F0A" w:rsidRDefault="00027B83">
            <w:pPr>
              <w:rPr>
                <w:rFonts w:ascii="Arial" w:hAnsi="Arial" w:cs="Arial"/>
                <w:kern w:val="2"/>
                <w:sz w:val="22"/>
                <w:szCs w:val="22"/>
              </w:rPr>
            </w:pPr>
          </w:p>
        </w:tc>
        <w:tc>
          <w:tcPr>
            <w:tcW w:w="6441" w:type="dxa"/>
            <w:gridSpan w:val="2"/>
          </w:tcPr>
          <w:p w14:paraId="2D6F1A92" w14:textId="40A83819" w:rsidR="00027B83" w:rsidRPr="000E16F7" w:rsidRDefault="000B0897">
            <w:pPr>
              <w:rPr>
                <w:rFonts w:ascii="Arial" w:hAnsi="Arial" w:cs="Arial"/>
                <w:color w:val="000000" w:themeColor="text1"/>
                <w:sz w:val="22"/>
                <w:szCs w:val="22"/>
              </w:rPr>
            </w:pPr>
            <w:r w:rsidRPr="00782CD2">
              <w:rPr>
                <w:rFonts w:ascii="Arial" w:hAnsi="Arial" w:cs="Arial"/>
                <w:kern w:val="2"/>
                <w:sz w:val="22"/>
                <w:szCs w:val="22"/>
              </w:rPr>
              <w:t xml:space="preserve">Sutarties </w:t>
            </w:r>
            <w:r w:rsidR="00031175">
              <w:rPr>
                <w:rFonts w:ascii="Arial" w:hAnsi="Arial" w:cs="Arial"/>
                <w:kern w:val="2"/>
                <w:sz w:val="22"/>
                <w:szCs w:val="22"/>
              </w:rPr>
              <w:t>vertė</w:t>
            </w:r>
            <w:r w:rsidR="00031175" w:rsidRPr="00782CD2">
              <w:rPr>
                <w:rFonts w:ascii="Arial" w:hAnsi="Arial" w:cs="Arial"/>
                <w:kern w:val="2"/>
                <w:sz w:val="22"/>
                <w:szCs w:val="22"/>
              </w:rPr>
              <w:t xml:space="preserve"> </w:t>
            </w:r>
            <w:r w:rsidRPr="00782CD2">
              <w:rPr>
                <w:rFonts w:ascii="Arial" w:hAnsi="Arial" w:cs="Arial"/>
                <w:kern w:val="2"/>
                <w:sz w:val="22"/>
                <w:szCs w:val="22"/>
              </w:rPr>
              <w:t xml:space="preserve">bus </w:t>
            </w:r>
            <w:r w:rsidRPr="000E16F7">
              <w:rPr>
                <w:rFonts w:ascii="Arial" w:hAnsi="Arial" w:cs="Arial"/>
                <w:color w:val="000000" w:themeColor="text1"/>
                <w:kern w:val="2"/>
                <w:sz w:val="22"/>
                <w:szCs w:val="22"/>
              </w:rPr>
              <w:t>perskaičiuojam</w:t>
            </w:r>
            <w:r w:rsidR="00031175">
              <w:rPr>
                <w:rFonts w:ascii="Arial" w:hAnsi="Arial" w:cs="Arial"/>
                <w:color w:val="000000" w:themeColor="text1"/>
                <w:kern w:val="2"/>
                <w:sz w:val="22"/>
                <w:szCs w:val="22"/>
              </w:rPr>
              <w:t>a</w:t>
            </w:r>
            <w:r w:rsidRPr="000E16F7">
              <w:rPr>
                <w:rFonts w:ascii="Arial" w:hAnsi="Arial" w:cs="Arial"/>
                <w:color w:val="000000" w:themeColor="text1"/>
                <w:kern w:val="2"/>
                <w:sz w:val="22"/>
                <w:szCs w:val="22"/>
              </w:rPr>
              <w:t>:</w:t>
            </w:r>
          </w:p>
          <w:p w14:paraId="2D6F1A93" w14:textId="77777777" w:rsidR="00027B83" w:rsidRPr="000E16F7" w:rsidRDefault="000B0897">
            <w:pPr>
              <w:rPr>
                <w:rFonts w:ascii="Arial" w:hAnsi="Arial" w:cs="Arial"/>
                <w:color w:val="000000" w:themeColor="text1"/>
                <w:kern w:val="2"/>
                <w:sz w:val="22"/>
                <w:szCs w:val="22"/>
              </w:rPr>
            </w:pPr>
            <w:r w:rsidRPr="000E16F7">
              <w:rPr>
                <w:rFonts w:ascii="Arial" w:hAnsi="Arial" w:cs="Arial"/>
                <w:color w:val="000000" w:themeColor="text1"/>
                <w:kern w:val="2"/>
                <w:sz w:val="22"/>
                <w:szCs w:val="22"/>
              </w:rPr>
              <w:t>5.3.1. dėl PVM tarifo pasikeitimo;</w:t>
            </w:r>
          </w:p>
          <w:p w14:paraId="2D6F1A94" w14:textId="1053E87A" w:rsidR="00027B83" w:rsidRPr="000E16F7" w:rsidRDefault="000B0897">
            <w:pPr>
              <w:rPr>
                <w:rFonts w:ascii="Arial" w:hAnsi="Arial" w:cs="Arial"/>
                <w:color w:val="000000" w:themeColor="text1"/>
                <w:kern w:val="2"/>
                <w:sz w:val="22"/>
                <w:szCs w:val="22"/>
              </w:rPr>
            </w:pPr>
            <w:r w:rsidRPr="000E16F7">
              <w:rPr>
                <w:rFonts w:ascii="Arial" w:hAnsi="Arial" w:cs="Arial"/>
                <w:color w:val="000000" w:themeColor="text1"/>
                <w:kern w:val="2"/>
                <w:sz w:val="22"/>
                <w:szCs w:val="22"/>
              </w:rPr>
              <w:t xml:space="preserve">5.3.2. </w:t>
            </w:r>
            <w:r w:rsidR="001E3B16" w:rsidRPr="000E16F7">
              <w:rPr>
                <w:rFonts w:ascii="Arial" w:hAnsi="Arial" w:cs="Arial"/>
                <w:color w:val="000000" w:themeColor="text1"/>
                <w:kern w:val="2"/>
                <w:sz w:val="22"/>
                <w:szCs w:val="22"/>
              </w:rPr>
              <w:t>netaikoma</w:t>
            </w:r>
            <w:r w:rsidRPr="000E16F7">
              <w:rPr>
                <w:rFonts w:ascii="Arial" w:hAnsi="Arial" w:cs="Arial"/>
                <w:color w:val="000000" w:themeColor="text1"/>
                <w:kern w:val="2"/>
                <w:sz w:val="22"/>
                <w:szCs w:val="22"/>
              </w:rPr>
              <w:t>;</w:t>
            </w:r>
          </w:p>
          <w:p w14:paraId="2D6F1A95" w14:textId="3821226A" w:rsidR="00027B83" w:rsidRPr="000E16F7" w:rsidRDefault="000B0897">
            <w:pPr>
              <w:rPr>
                <w:rFonts w:ascii="Arial" w:hAnsi="Arial" w:cs="Arial"/>
                <w:color w:val="000000" w:themeColor="text1"/>
                <w:kern w:val="2"/>
                <w:sz w:val="22"/>
                <w:szCs w:val="22"/>
              </w:rPr>
            </w:pPr>
            <w:r w:rsidRPr="000E16F7">
              <w:rPr>
                <w:rFonts w:ascii="Arial" w:hAnsi="Arial" w:cs="Arial"/>
                <w:color w:val="000000" w:themeColor="text1"/>
                <w:kern w:val="2"/>
                <w:sz w:val="22"/>
                <w:szCs w:val="22"/>
              </w:rPr>
              <w:t xml:space="preserve">5.3.3. </w:t>
            </w:r>
            <w:r w:rsidR="00031175">
              <w:rPr>
                <w:rFonts w:ascii="Arial" w:hAnsi="Arial" w:cs="Arial"/>
                <w:color w:val="000000" w:themeColor="text1"/>
                <w:kern w:val="2"/>
                <w:sz w:val="22"/>
                <w:szCs w:val="22"/>
              </w:rPr>
              <w:t>netaikoma</w:t>
            </w:r>
            <w:r w:rsidRPr="000E16F7">
              <w:rPr>
                <w:rFonts w:ascii="Arial" w:hAnsi="Arial" w:cs="Arial"/>
                <w:color w:val="000000" w:themeColor="text1"/>
                <w:kern w:val="2"/>
                <w:sz w:val="22"/>
                <w:szCs w:val="22"/>
              </w:rPr>
              <w:t>;</w:t>
            </w:r>
          </w:p>
          <w:p w14:paraId="2D6F1A96" w14:textId="3DE8233F" w:rsidR="00027B83" w:rsidRPr="008E1F0A" w:rsidRDefault="000B0897">
            <w:pPr>
              <w:rPr>
                <w:rFonts w:ascii="Arial" w:hAnsi="Arial" w:cs="Arial"/>
                <w:color w:val="FF0000"/>
                <w:kern w:val="2"/>
                <w:sz w:val="22"/>
                <w:szCs w:val="22"/>
              </w:rPr>
            </w:pPr>
            <w:r w:rsidRPr="000E16F7">
              <w:rPr>
                <w:rFonts w:ascii="Arial" w:hAnsi="Arial" w:cs="Arial"/>
                <w:color w:val="000000" w:themeColor="text1"/>
                <w:kern w:val="2"/>
                <w:sz w:val="22"/>
                <w:szCs w:val="22"/>
              </w:rPr>
              <w:t xml:space="preserve">5.3.4. </w:t>
            </w:r>
            <w:r w:rsidR="000E16F7" w:rsidRPr="000E16F7">
              <w:rPr>
                <w:rFonts w:ascii="Arial" w:hAnsi="Arial" w:cs="Arial"/>
                <w:color w:val="000000" w:themeColor="text1"/>
                <w:kern w:val="2"/>
                <w:sz w:val="22"/>
                <w:szCs w:val="22"/>
              </w:rPr>
              <w:t>netaikoma</w:t>
            </w:r>
            <w:r w:rsidRPr="000E16F7">
              <w:rPr>
                <w:rFonts w:ascii="Arial" w:hAnsi="Arial" w:cs="Arial"/>
                <w:color w:val="000000" w:themeColor="text1"/>
                <w:kern w:val="2"/>
                <w:sz w:val="22"/>
                <w:szCs w:val="22"/>
              </w:rPr>
              <w:t>.</w:t>
            </w:r>
          </w:p>
        </w:tc>
      </w:tr>
      <w:tr w:rsidR="00027B83" w:rsidRPr="008E1F0A" w14:paraId="2D6F1AA0" w14:textId="77777777" w:rsidTr="01C73E72">
        <w:trPr>
          <w:trHeight w:val="300"/>
        </w:trPr>
        <w:tc>
          <w:tcPr>
            <w:tcW w:w="3093" w:type="dxa"/>
            <w:gridSpan w:val="2"/>
          </w:tcPr>
          <w:p w14:paraId="2D6F1A98" w14:textId="32DEE443" w:rsidR="00027B83" w:rsidRPr="008E1F0A" w:rsidRDefault="000B0897">
            <w:pPr>
              <w:rPr>
                <w:rFonts w:ascii="Arial" w:hAnsi="Arial" w:cs="Arial"/>
                <w:b/>
                <w:kern w:val="2"/>
                <w:sz w:val="22"/>
                <w:szCs w:val="22"/>
              </w:rPr>
            </w:pPr>
            <w:r w:rsidRPr="008E1F0A">
              <w:rPr>
                <w:rFonts w:ascii="Arial" w:hAnsi="Arial" w:cs="Arial"/>
                <w:b/>
                <w:kern w:val="2"/>
                <w:sz w:val="22"/>
                <w:szCs w:val="22"/>
              </w:rPr>
              <w:t xml:space="preserve">5.3.1. Sutarties </w:t>
            </w:r>
            <w:r w:rsidR="00031175">
              <w:rPr>
                <w:rFonts w:ascii="Arial" w:hAnsi="Arial" w:cs="Arial"/>
                <w:b/>
                <w:kern w:val="2"/>
                <w:sz w:val="22"/>
                <w:szCs w:val="22"/>
              </w:rPr>
              <w:t xml:space="preserve">vertės / </w:t>
            </w:r>
            <w:r w:rsidRPr="008E1F0A">
              <w:rPr>
                <w:rFonts w:ascii="Arial" w:hAnsi="Arial" w:cs="Arial"/>
                <w:b/>
                <w:kern w:val="2"/>
                <w:sz w:val="22"/>
                <w:szCs w:val="22"/>
              </w:rPr>
              <w:t>kainos / įkainių peržiūra dėl PVM tarifo pasikeitimo</w:t>
            </w:r>
          </w:p>
        </w:tc>
        <w:tc>
          <w:tcPr>
            <w:tcW w:w="6441" w:type="dxa"/>
            <w:gridSpan w:val="2"/>
          </w:tcPr>
          <w:p w14:paraId="2D6F1A9D" w14:textId="36D63A26" w:rsidR="00027B83" w:rsidRDefault="000B0897" w:rsidP="00745F2C">
            <w:pPr>
              <w:jc w:val="both"/>
              <w:rPr>
                <w:rFonts w:ascii="Arial" w:hAnsi="Arial" w:cs="Arial"/>
                <w:kern w:val="2"/>
                <w:sz w:val="22"/>
                <w:szCs w:val="22"/>
              </w:rPr>
            </w:pPr>
            <w:r w:rsidRPr="008E1F0A">
              <w:rPr>
                <w:rFonts w:ascii="Arial" w:hAnsi="Arial" w:cs="Arial"/>
                <w:kern w:val="2"/>
                <w:sz w:val="22"/>
                <w:szCs w:val="22"/>
              </w:rPr>
              <w:t>Jeigu Sutarties vykdymo metu pasikeičia PVM mokėjimą reglamentuojantys teisės aktai, darantys tiesioginę įtaką Tiekėjo t</w:t>
            </w:r>
            <w:r w:rsidRPr="008E1F0A">
              <w:rPr>
                <w:rFonts w:ascii="Arial" w:hAnsi="Arial" w:cs="Arial"/>
                <w:sz w:val="22"/>
                <w:szCs w:val="22"/>
              </w:rPr>
              <w:t>ei</w:t>
            </w:r>
            <w:r w:rsidRPr="008E1F0A">
              <w:rPr>
                <w:rFonts w:ascii="Arial" w:hAnsi="Arial" w:cs="Arial"/>
                <w:kern w:val="2"/>
                <w:sz w:val="22"/>
                <w:szCs w:val="22"/>
              </w:rPr>
              <w:t>kiamų P</w:t>
            </w:r>
            <w:r w:rsidRPr="008E1F0A">
              <w:rPr>
                <w:rFonts w:ascii="Arial" w:hAnsi="Arial" w:cs="Arial"/>
                <w:sz w:val="22"/>
                <w:szCs w:val="22"/>
              </w:rPr>
              <w:t>aslaugų</w:t>
            </w:r>
            <w:r w:rsidRPr="008E1F0A">
              <w:rPr>
                <w:rFonts w:ascii="Arial" w:hAnsi="Arial" w:cs="Arial"/>
                <w:kern w:val="2"/>
                <w:sz w:val="22"/>
                <w:szCs w:val="22"/>
              </w:rPr>
              <w:t xml:space="preserve"> Sutartyje nurodytai </w:t>
            </w:r>
            <w:r w:rsidR="008914F5">
              <w:rPr>
                <w:rFonts w:ascii="Arial" w:hAnsi="Arial" w:cs="Arial"/>
                <w:kern w:val="2"/>
                <w:sz w:val="22"/>
                <w:szCs w:val="22"/>
              </w:rPr>
              <w:t>vertei</w:t>
            </w:r>
            <w:r w:rsidRPr="008E1F0A">
              <w:rPr>
                <w:rFonts w:ascii="Arial" w:hAnsi="Arial" w:cs="Arial"/>
                <w:kern w:val="2"/>
                <w:sz w:val="22"/>
                <w:szCs w:val="22"/>
              </w:rPr>
              <w:t xml:space="preserve">, Sutarties </w:t>
            </w:r>
            <w:r w:rsidR="003E6106">
              <w:rPr>
                <w:rFonts w:ascii="Arial" w:hAnsi="Arial" w:cs="Arial"/>
                <w:kern w:val="2"/>
                <w:sz w:val="22"/>
                <w:szCs w:val="22"/>
              </w:rPr>
              <w:t>vertė</w:t>
            </w:r>
            <w:r w:rsidRPr="008E1F0A">
              <w:rPr>
                <w:rFonts w:ascii="Arial" w:hAnsi="Arial" w:cs="Arial"/>
                <w:kern w:val="2"/>
                <w:sz w:val="22"/>
                <w:szCs w:val="22"/>
              </w:rPr>
              <w:t xml:space="preserve"> perskaičiuojam</w:t>
            </w:r>
            <w:r w:rsidR="003E6106">
              <w:rPr>
                <w:rFonts w:ascii="Arial" w:hAnsi="Arial" w:cs="Arial"/>
                <w:kern w:val="2"/>
                <w:sz w:val="22"/>
                <w:szCs w:val="22"/>
              </w:rPr>
              <w:t>a</w:t>
            </w:r>
            <w:r w:rsidRPr="008E1F0A">
              <w:rPr>
                <w:rFonts w:ascii="Arial" w:hAnsi="Arial" w:cs="Arial"/>
                <w:kern w:val="2"/>
                <w:sz w:val="22"/>
                <w:szCs w:val="22"/>
              </w:rPr>
              <w:t xml:space="preserve"> nekeičiant P</w:t>
            </w:r>
            <w:r w:rsidRPr="008E1F0A">
              <w:rPr>
                <w:rFonts w:ascii="Arial" w:hAnsi="Arial" w:cs="Arial"/>
                <w:sz w:val="22"/>
                <w:szCs w:val="22"/>
              </w:rPr>
              <w:t>aslaugų</w:t>
            </w:r>
            <w:r w:rsidRPr="008E1F0A">
              <w:rPr>
                <w:rFonts w:ascii="Arial" w:hAnsi="Arial" w:cs="Arial"/>
                <w:kern w:val="2"/>
                <w:sz w:val="22"/>
                <w:szCs w:val="22"/>
              </w:rPr>
              <w:t xml:space="preserve"> </w:t>
            </w:r>
            <w:r w:rsidR="003E6106">
              <w:rPr>
                <w:rFonts w:ascii="Arial" w:hAnsi="Arial" w:cs="Arial"/>
                <w:kern w:val="2"/>
                <w:sz w:val="22"/>
                <w:szCs w:val="22"/>
              </w:rPr>
              <w:t>vertės</w:t>
            </w:r>
            <w:r w:rsidRPr="008E1F0A">
              <w:rPr>
                <w:rFonts w:ascii="Arial" w:hAnsi="Arial" w:cs="Arial"/>
                <w:kern w:val="2"/>
                <w:sz w:val="22"/>
                <w:szCs w:val="22"/>
              </w:rPr>
              <w:t xml:space="preserve"> be PVM.</w:t>
            </w:r>
          </w:p>
          <w:p w14:paraId="639A89E6" w14:textId="3D001CEE" w:rsidR="00FE1F0A" w:rsidRPr="00745F2C" w:rsidRDefault="00FE1F0A" w:rsidP="00745F2C">
            <w:pPr>
              <w:jc w:val="both"/>
              <w:rPr>
                <w:rFonts w:ascii="Arial" w:hAnsi="Arial" w:cs="Arial"/>
                <w:sz w:val="22"/>
                <w:szCs w:val="22"/>
              </w:rPr>
            </w:pPr>
            <w:r>
              <w:rPr>
                <w:rFonts w:ascii="Arial" w:hAnsi="Arial" w:cs="Arial"/>
                <w:sz w:val="22"/>
                <w:szCs w:val="22"/>
              </w:rPr>
              <w:t>P</w:t>
            </w:r>
            <w:r w:rsidRPr="00FE1F0A">
              <w:rPr>
                <w:rFonts w:ascii="Arial" w:hAnsi="Arial" w:cs="Arial"/>
                <w:sz w:val="22"/>
                <w:szCs w:val="22"/>
              </w:rPr>
              <w:t>erskaičiavimo formulė: pasikeitus PVM tarifo dydžiui, Sutarties vertėje esantis PVM tarifas neperduotoms (nesuteiktoms) Paslaugoms keičiamas (mažinamas ar didinamas) pagal Lietuvos Respublikos teisės aktus</w:t>
            </w:r>
            <w:r>
              <w:rPr>
                <w:rFonts w:ascii="Arial" w:hAnsi="Arial" w:cs="Arial"/>
                <w:sz w:val="22"/>
                <w:szCs w:val="22"/>
              </w:rPr>
              <w:t>.</w:t>
            </w:r>
          </w:p>
          <w:p w14:paraId="2D6F1A9F" w14:textId="58F29002" w:rsidR="00027B83" w:rsidRPr="008E1F0A" w:rsidRDefault="000B0897" w:rsidP="003A3929">
            <w:pPr>
              <w:jc w:val="both"/>
              <w:rPr>
                <w:rFonts w:ascii="Arial" w:hAnsi="Arial" w:cs="Arial"/>
                <w:sz w:val="22"/>
                <w:szCs w:val="22"/>
              </w:rPr>
            </w:pPr>
            <w:r w:rsidRPr="008E1F0A">
              <w:rPr>
                <w:rFonts w:ascii="Arial" w:hAnsi="Arial" w:cs="Arial"/>
                <w:kern w:val="2"/>
                <w:sz w:val="22"/>
                <w:szCs w:val="22"/>
              </w:rPr>
              <w:t xml:space="preserve">Perskaičiuota (-i) Sutarties </w:t>
            </w:r>
            <w:r w:rsidR="003E6106">
              <w:rPr>
                <w:rFonts w:ascii="Arial" w:hAnsi="Arial" w:cs="Arial"/>
                <w:kern w:val="2"/>
                <w:sz w:val="22"/>
                <w:szCs w:val="22"/>
              </w:rPr>
              <w:t>vertė</w:t>
            </w:r>
            <w:r w:rsidRPr="008E1F0A">
              <w:rPr>
                <w:rFonts w:ascii="Arial" w:hAnsi="Arial" w:cs="Arial"/>
                <w:kern w:val="2"/>
                <w:sz w:val="22"/>
                <w:szCs w:val="22"/>
              </w:rPr>
              <w:t xml:space="preserve"> įforminama (-i) Susitarimu ir turi būti taikoma (-i) nuo naujo PVM įvedimo datos (nepriklausomai nuo to, kada pasirašytas Susitarimas).</w:t>
            </w:r>
          </w:p>
        </w:tc>
      </w:tr>
      <w:tr w:rsidR="00027B83" w:rsidRPr="008E1F0A" w14:paraId="2D6F1AA9" w14:textId="77777777" w:rsidTr="01C73E72">
        <w:trPr>
          <w:trHeight w:val="300"/>
        </w:trPr>
        <w:tc>
          <w:tcPr>
            <w:tcW w:w="3093" w:type="dxa"/>
            <w:gridSpan w:val="2"/>
          </w:tcPr>
          <w:p w14:paraId="2D6F1AA1" w14:textId="77777777" w:rsidR="00027B83" w:rsidRPr="008E1F0A" w:rsidRDefault="000B0897">
            <w:pPr>
              <w:rPr>
                <w:rFonts w:ascii="Arial" w:hAnsi="Arial" w:cs="Arial"/>
                <w:sz w:val="22"/>
                <w:szCs w:val="22"/>
              </w:rPr>
            </w:pPr>
            <w:r w:rsidRPr="008E1F0A">
              <w:rPr>
                <w:rFonts w:ascii="Arial" w:hAnsi="Arial" w:cs="Arial"/>
                <w:b/>
                <w:bCs/>
                <w:kern w:val="2"/>
                <w:sz w:val="22"/>
                <w:szCs w:val="22"/>
              </w:rPr>
              <w:t>5.3.2.</w:t>
            </w:r>
            <w:r w:rsidRPr="008E1F0A">
              <w:rPr>
                <w:rFonts w:ascii="Arial" w:hAnsi="Arial" w:cs="Arial"/>
                <w:kern w:val="2"/>
                <w:sz w:val="22"/>
                <w:szCs w:val="22"/>
              </w:rPr>
              <w:t xml:space="preserve"> </w:t>
            </w:r>
            <w:r w:rsidRPr="008E1F0A">
              <w:rPr>
                <w:rFonts w:ascii="Arial" w:hAnsi="Arial" w:cs="Arial"/>
                <w:b/>
                <w:bCs/>
                <w:kern w:val="2"/>
                <w:sz w:val="22"/>
                <w:szCs w:val="22"/>
              </w:rPr>
              <w:t>Sutarties kainos / įkainių peržiūra dėl kitų mokesčių, lemiančių Paslaugų kainos / įkainių pokytį, pasikeitimo</w:t>
            </w:r>
          </w:p>
        </w:tc>
        <w:tc>
          <w:tcPr>
            <w:tcW w:w="6441" w:type="dxa"/>
            <w:gridSpan w:val="2"/>
          </w:tcPr>
          <w:p w14:paraId="2D6F1AA2" w14:textId="77777777" w:rsidR="00027B83" w:rsidRPr="008E1F0A" w:rsidRDefault="000B0897">
            <w:pPr>
              <w:rPr>
                <w:rFonts w:ascii="Arial" w:hAnsi="Arial" w:cs="Arial"/>
                <w:kern w:val="2"/>
                <w:sz w:val="22"/>
                <w:szCs w:val="22"/>
              </w:rPr>
            </w:pPr>
            <w:r w:rsidRPr="008E1F0A">
              <w:rPr>
                <w:rFonts w:ascii="Arial" w:hAnsi="Arial" w:cs="Arial"/>
                <w:kern w:val="2"/>
                <w:sz w:val="22"/>
                <w:szCs w:val="22"/>
              </w:rPr>
              <w:t>Netaikoma</w:t>
            </w:r>
          </w:p>
          <w:p w14:paraId="2D6F1AA3" w14:textId="77777777" w:rsidR="00027B83" w:rsidRPr="008E1F0A" w:rsidRDefault="00027B83">
            <w:pPr>
              <w:rPr>
                <w:rFonts w:ascii="Arial" w:hAnsi="Arial" w:cs="Arial"/>
                <w:kern w:val="2"/>
                <w:sz w:val="22"/>
                <w:szCs w:val="22"/>
              </w:rPr>
            </w:pPr>
          </w:p>
          <w:p w14:paraId="2D6F1AA8" w14:textId="65580E93" w:rsidR="00027B83" w:rsidRPr="008E1F0A" w:rsidRDefault="00027B83">
            <w:pPr>
              <w:rPr>
                <w:rFonts w:ascii="Arial" w:hAnsi="Arial" w:cs="Arial"/>
                <w:sz w:val="22"/>
                <w:szCs w:val="22"/>
              </w:rPr>
            </w:pPr>
          </w:p>
        </w:tc>
      </w:tr>
      <w:tr w:rsidR="00027B83" w:rsidRPr="008E1F0A" w14:paraId="2D6F1AC6" w14:textId="77777777" w:rsidTr="01C73E72">
        <w:trPr>
          <w:trHeight w:val="300"/>
        </w:trPr>
        <w:tc>
          <w:tcPr>
            <w:tcW w:w="3093" w:type="dxa"/>
            <w:gridSpan w:val="2"/>
          </w:tcPr>
          <w:p w14:paraId="2D6F1AAC" w14:textId="605F4ECA" w:rsidR="00027B83" w:rsidRPr="008E1F0A" w:rsidRDefault="000B0897" w:rsidP="00214791">
            <w:pPr>
              <w:rPr>
                <w:rFonts w:ascii="Arial" w:hAnsi="Arial" w:cs="Arial"/>
                <w:b/>
                <w:kern w:val="2"/>
                <w:sz w:val="22"/>
                <w:szCs w:val="22"/>
              </w:rPr>
            </w:pPr>
            <w:r w:rsidRPr="008E1F0A">
              <w:rPr>
                <w:rFonts w:ascii="Arial" w:hAnsi="Arial" w:cs="Arial"/>
                <w:b/>
                <w:kern w:val="2"/>
                <w:sz w:val="22"/>
                <w:szCs w:val="22"/>
              </w:rPr>
              <w:lastRenderedPageBreak/>
              <w:t>5.3.3. Sutarties kainos / įkainių peržiūra dėl kainų lygio pokyčio</w:t>
            </w:r>
          </w:p>
        </w:tc>
        <w:tc>
          <w:tcPr>
            <w:tcW w:w="6441" w:type="dxa"/>
            <w:gridSpan w:val="2"/>
          </w:tcPr>
          <w:p w14:paraId="2D6F1AC1" w14:textId="7C134410" w:rsidR="00027B83" w:rsidRPr="008E1F0A" w:rsidRDefault="00412D09" w:rsidP="003A3929">
            <w:pPr>
              <w:jc w:val="both"/>
              <w:rPr>
                <w:rFonts w:ascii="Arial" w:hAnsi="Arial" w:cs="Arial"/>
                <w:color w:val="000000"/>
                <w:kern w:val="2"/>
                <w:sz w:val="22"/>
                <w:szCs w:val="22"/>
                <w:bdr w:val="none" w:sz="0" w:space="0" w:color="auto" w:frame="1"/>
              </w:rPr>
            </w:pPr>
            <w:r>
              <w:rPr>
                <w:rFonts w:ascii="Arial" w:hAnsi="Arial" w:cs="Arial"/>
                <w:kern w:val="2"/>
                <w:sz w:val="22"/>
                <w:szCs w:val="22"/>
              </w:rPr>
              <w:t>Netaikoma</w:t>
            </w:r>
          </w:p>
          <w:p w14:paraId="2D6F1AC5" w14:textId="79A04772" w:rsidR="00027B83" w:rsidRPr="008E1F0A" w:rsidRDefault="00027B83" w:rsidP="003A3929">
            <w:pPr>
              <w:jc w:val="both"/>
              <w:rPr>
                <w:rFonts w:ascii="Arial" w:hAnsi="Arial" w:cs="Arial"/>
                <w:color w:val="4472C4"/>
                <w:kern w:val="2"/>
                <w:sz w:val="22"/>
                <w:szCs w:val="22"/>
              </w:rPr>
            </w:pPr>
          </w:p>
        </w:tc>
      </w:tr>
      <w:tr w:rsidR="00027B83" w:rsidRPr="008E1F0A" w14:paraId="2D6F1ACD" w14:textId="77777777" w:rsidTr="01C73E72">
        <w:trPr>
          <w:trHeight w:val="300"/>
        </w:trPr>
        <w:tc>
          <w:tcPr>
            <w:tcW w:w="3093" w:type="dxa"/>
            <w:gridSpan w:val="2"/>
          </w:tcPr>
          <w:p w14:paraId="2D6F1AC7" w14:textId="77777777" w:rsidR="00027B83" w:rsidRPr="008E1F0A" w:rsidRDefault="000B0897" w:rsidP="7A4E4F5B">
            <w:pPr>
              <w:rPr>
                <w:rFonts w:ascii="Arial" w:hAnsi="Arial" w:cs="Arial"/>
                <w:b/>
                <w:bCs/>
                <w:kern w:val="2"/>
                <w:sz w:val="22"/>
                <w:szCs w:val="22"/>
              </w:rPr>
            </w:pPr>
            <w:r w:rsidRPr="7A4E4F5B">
              <w:rPr>
                <w:rFonts w:ascii="Arial" w:hAnsi="Arial" w:cs="Arial"/>
                <w:b/>
                <w:bCs/>
                <w:kern w:val="2"/>
                <w:sz w:val="22"/>
                <w:szCs w:val="22"/>
              </w:rPr>
              <w:t xml:space="preserve">5.3.4. Sutarties kainos / įkainių peržiūra dėl kainų lygio pokyčio pagal </w:t>
            </w:r>
            <w:r w:rsidRPr="008E1F0A">
              <w:rPr>
                <w:rFonts w:ascii="Arial" w:hAnsi="Arial" w:cs="Arial"/>
                <w:b/>
                <w:bCs/>
                <w:kern w:val="2"/>
                <w:sz w:val="22"/>
                <w:szCs w:val="22"/>
              </w:rPr>
              <w:t>Paslaugų</w:t>
            </w:r>
            <w:r w:rsidRPr="7A4E4F5B">
              <w:rPr>
                <w:rFonts w:ascii="Arial" w:hAnsi="Arial" w:cs="Arial"/>
                <w:b/>
                <w:bCs/>
                <w:kern w:val="2"/>
                <w:sz w:val="22"/>
                <w:szCs w:val="22"/>
              </w:rPr>
              <w:t xml:space="preserve"> grupių kainų pokyčius</w:t>
            </w:r>
          </w:p>
        </w:tc>
        <w:tc>
          <w:tcPr>
            <w:tcW w:w="6441" w:type="dxa"/>
            <w:gridSpan w:val="2"/>
          </w:tcPr>
          <w:p w14:paraId="2D6F1ACC" w14:textId="1C2CAF6E" w:rsidR="00027B83" w:rsidRPr="00BE12E8" w:rsidRDefault="000B0897">
            <w:pPr>
              <w:rPr>
                <w:rFonts w:ascii="Arial" w:hAnsi="Arial" w:cs="Arial"/>
                <w:kern w:val="2"/>
                <w:sz w:val="22"/>
                <w:szCs w:val="22"/>
              </w:rPr>
            </w:pPr>
            <w:r w:rsidRPr="008E1F0A">
              <w:rPr>
                <w:rFonts w:ascii="Arial" w:hAnsi="Arial" w:cs="Arial"/>
                <w:kern w:val="2"/>
                <w:sz w:val="22"/>
                <w:szCs w:val="22"/>
              </w:rPr>
              <w:t>Netaikoma</w:t>
            </w:r>
          </w:p>
        </w:tc>
      </w:tr>
      <w:tr w:rsidR="00027B83" w:rsidRPr="008E1F0A" w14:paraId="2D6F1AD6" w14:textId="77777777" w:rsidTr="01C73E72">
        <w:trPr>
          <w:trHeight w:val="300"/>
        </w:trPr>
        <w:tc>
          <w:tcPr>
            <w:tcW w:w="3093" w:type="dxa"/>
            <w:gridSpan w:val="2"/>
          </w:tcPr>
          <w:p w14:paraId="2D6F1ACE" w14:textId="77777777" w:rsidR="00027B83" w:rsidRPr="008E1F0A" w:rsidRDefault="000B0897">
            <w:pPr>
              <w:rPr>
                <w:rFonts w:ascii="Arial" w:hAnsi="Arial" w:cs="Arial"/>
                <w:b/>
                <w:bCs/>
                <w:kern w:val="2"/>
                <w:sz w:val="22"/>
                <w:szCs w:val="22"/>
              </w:rPr>
            </w:pPr>
            <w:r w:rsidRPr="008E1F0A">
              <w:rPr>
                <w:rFonts w:ascii="Arial" w:hAnsi="Arial" w:cs="Arial"/>
                <w:b/>
                <w:bCs/>
                <w:kern w:val="2"/>
                <w:sz w:val="22"/>
                <w:szCs w:val="22"/>
              </w:rPr>
              <w:t xml:space="preserve">5.4. Sutarties kainos / įkainių apskaičiavimas taikant </w:t>
            </w:r>
            <w:r w:rsidRPr="008E1F0A">
              <w:rPr>
                <w:rFonts w:ascii="Arial" w:hAnsi="Arial" w:cs="Arial"/>
                <w:b/>
                <w:bCs/>
                <w:kern w:val="2"/>
                <w:sz w:val="22"/>
                <w:szCs w:val="22"/>
                <w:u w:val="single"/>
              </w:rPr>
              <w:t>kiekio (apimties)</w:t>
            </w:r>
            <w:r w:rsidRPr="008E1F0A">
              <w:rPr>
                <w:rFonts w:ascii="Arial" w:hAnsi="Arial" w:cs="Arial"/>
                <w:b/>
                <w:bCs/>
                <w:kern w:val="2"/>
                <w:sz w:val="22"/>
                <w:szCs w:val="22"/>
              </w:rPr>
              <w:t xml:space="preserve"> keitimo taisykles</w:t>
            </w:r>
          </w:p>
        </w:tc>
        <w:tc>
          <w:tcPr>
            <w:tcW w:w="6441" w:type="dxa"/>
            <w:gridSpan w:val="2"/>
          </w:tcPr>
          <w:p w14:paraId="2D6F1AD4" w14:textId="77777777" w:rsidR="00027B83" w:rsidRPr="005E48E9" w:rsidRDefault="000B0897" w:rsidP="005E48E9">
            <w:pPr>
              <w:jc w:val="both"/>
              <w:rPr>
                <w:rFonts w:ascii="Arial" w:hAnsi="Arial" w:cs="Arial"/>
                <w:color w:val="000000" w:themeColor="text1"/>
                <w:kern w:val="2"/>
                <w:sz w:val="22"/>
                <w:szCs w:val="22"/>
              </w:rPr>
            </w:pPr>
            <w:r w:rsidRPr="005E48E9">
              <w:rPr>
                <w:rFonts w:ascii="Arial" w:hAnsi="Arial" w:cs="Arial"/>
                <w:color w:val="000000" w:themeColor="text1"/>
                <w:kern w:val="2"/>
                <w:sz w:val="22"/>
                <w:szCs w:val="22"/>
              </w:rPr>
              <w:t>Pirkėjas numato galimybę įsigyti Sutartimi įsigyjamų Paslaugų sąraše nenurodytų, tačiau su pirkimo objektu susijusių Paslaugų (toliau – Nenumatytos paslaugos) neviršijant 10 (dešimt) proc. Pradinės Sutarties vertės (jos nedidinant).</w:t>
            </w:r>
          </w:p>
          <w:p w14:paraId="76025447" w14:textId="77777777" w:rsidR="00027B83" w:rsidRDefault="000B0897" w:rsidP="005E48E9">
            <w:pPr>
              <w:jc w:val="both"/>
              <w:rPr>
                <w:rFonts w:ascii="Arial" w:hAnsi="Arial" w:cs="Arial"/>
                <w:color w:val="000000" w:themeColor="text1"/>
                <w:kern w:val="2"/>
                <w:sz w:val="22"/>
                <w:szCs w:val="22"/>
              </w:rPr>
            </w:pPr>
            <w:r w:rsidRPr="005E48E9">
              <w:rPr>
                <w:rFonts w:ascii="Arial" w:hAnsi="Arial" w:cs="Arial"/>
                <w:color w:val="000000" w:themeColor="text1"/>
                <w:kern w:val="2"/>
                <w:sz w:val="22"/>
                <w:szCs w:val="22"/>
              </w:rPr>
              <w:t xml:space="preserve">Už Nenumatytas </w:t>
            </w:r>
            <w:r w:rsidRPr="005E48E9">
              <w:rPr>
                <w:rFonts w:ascii="Arial" w:hAnsi="Arial" w:cs="Arial"/>
                <w:color w:val="000000" w:themeColor="text1"/>
                <w:sz w:val="22"/>
                <w:szCs w:val="22"/>
              </w:rPr>
              <w:t xml:space="preserve">paslaugas </w:t>
            </w:r>
            <w:r w:rsidRPr="005E48E9">
              <w:rPr>
                <w:rFonts w:ascii="Arial" w:hAnsi="Arial" w:cs="Arial"/>
                <w:color w:val="000000" w:themeColor="text1"/>
                <w:kern w:val="2"/>
                <w:sz w:val="22"/>
                <w:szCs w:val="22"/>
              </w:rPr>
              <w:t xml:space="preserve">bus apmokama ne didesnėmis nei Užsakymo dieną Tiekėjo prekybos vietoje, kataloge ar interneto svetainėje nurodytomis galiojančiomis šių </w:t>
            </w:r>
            <w:r w:rsidRPr="005E48E9">
              <w:rPr>
                <w:rFonts w:ascii="Arial" w:hAnsi="Arial" w:cs="Arial"/>
                <w:color w:val="000000" w:themeColor="text1"/>
                <w:sz w:val="22"/>
                <w:szCs w:val="22"/>
              </w:rPr>
              <w:t xml:space="preserve">paslaugų </w:t>
            </w:r>
            <w:r w:rsidRPr="005E48E9">
              <w:rPr>
                <w:rFonts w:ascii="Arial" w:hAnsi="Arial" w:cs="Arial"/>
                <w:color w:val="000000" w:themeColor="text1"/>
                <w:kern w:val="2"/>
                <w:sz w:val="22"/>
                <w:szCs w:val="22"/>
              </w:rPr>
              <w:t>kainomis arba, jei tokios kainos neskelbiamos, tiekėjo pasiūlytomis, konkurencingomis ir rinką atitinkančiomis kainomis. Nenumatytų p</w:t>
            </w:r>
            <w:r w:rsidRPr="005E48E9">
              <w:rPr>
                <w:rFonts w:ascii="Arial" w:hAnsi="Arial" w:cs="Arial"/>
                <w:color w:val="000000" w:themeColor="text1"/>
                <w:sz w:val="22"/>
                <w:szCs w:val="22"/>
              </w:rPr>
              <w:t>aslaugų</w:t>
            </w:r>
            <w:r w:rsidRPr="005E48E9">
              <w:rPr>
                <w:rFonts w:ascii="Arial" w:hAnsi="Arial" w:cs="Arial"/>
                <w:color w:val="000000" w:themeColor="text1"/>
                <w:kern w:val="2"/>
                <w:sz w:val="22"/>
                <w:szCs w:val="22"/>
              </w:rPr>
              <w:t xml:space="preserve"> kaina su Pirkėju turi būti derinama iš anksto. Gavęs Tiekėjo pateiktas Nenumatytų </w:t>
            </w:r>
            <w:r w:rsidRPr="005E48E9">
              <w:rPr>
                <w:rFonts w:ascii="Arial" w:hAnsi="Arial" w:cs="Arial"/>
                <w:color w:val="000000" w:themeColor="text1"/>
                <w:sz w:val="22"/>
                <w:szCs w:val="22"/>
              </w:rPr>
              <w:t xml:space="preserve">paslaugų </w:t>
            </w:r>
            <w:r w:rsidRPr="005E48E9">
              <w:rPr>
                <w:rFonts w:ascii="Arial" w:hAnsi="Arial" w:cs="Arial"/>
                <w:color w:val="000000" w:themeColor="text1"/>
                <w:kern w:val="2"/>
                <w:sz w:val="22"/>
                <w:szCs w:val="22"/>
              </w:rPr>
              <w:t xml:space="preserve">kainas (komercinį pasiūlymą), Pirkėjas atlieka rinkos kainų tyrimą (apklausą telefonu ir / ar raštu, ir / ar paiešką elektroninėje erdvėje ar kt.), tokiu būdu įvertindamas, ar Tiekėjo pateiktos Nenumatytų </w:t>
            </w:r>
            <w:r w:rsidRPr="005E48E9">
              <w:rPr>
                <w:rFonts w:ascii="Arial" w:hAnsi="Arial" w:cs="Arial"/>
                <w:color w:val="000000" w:themeColor="text1"/>
                <w:sz w:val="22"/>
                <w:szCs w:val="22"/>
              </w:rPr>
              <w:t>paslaugų</w:t>
            </w:r>
            <w:r w:rsidRPr="005E48E9">
              <w:rPr>
                <w:rFonts w:ascii="Arial" w:hAnsi="Arial" w:cs="Arial"/>
                <w:color w:val="000000" w:themeColor="text1"/>
                <w:kern w:val="2"/>
                <w:sz w:val="22"/>
                <w:szCs w:val="22"/>
              </w:rPr>
              <w:t xml:space="preserve"> kainos atitinka rinkos kainas. Nustačius, kad Tiekėjo pasiūlytos Nenumatytų </w:t>
            </w:r>
            <w:r w:rsidRPr="005E48E9">
              <w:rPr>
                <w:rFonts w:ascii="Arial" w:hAnsi="Arial" w:cs="Arial"/>
                <w:color w:val="000000" w:themeColor="text1"/>
                <w:sz w:val="22"/>
                <w:szCs w:val="22"/>
              </w:rPr>
              <w:t>paslaugų</w:t>
            </w:r>
            <w:r w:rsidRPr="005E48E9">
              <w:rPr>
                <w:rFonts w:ascii="Arial" w:hAnsi="Arial" w:cs="Arial"/>
                <w:color w:val="000000" w:themeColor="text1"/>
                <w:kern w:val="2"/>
                <w:sz w:val="22"/>
                <w:szCs w:val="22"/>
              </w:rPr>
              <w:t xml:space="preserve"> kainos yra didesnės nei rinkos, Pirkėjas prašo Tiekėjo jas sumažinti. Tiekėjui nesutikus sumažinti Nenumatytų </w:t>
            </w:r>
            <w:r w:rsidRPr="005E48E9">
              <w:rPr>
                <w:rFonts w:ascii="Arial" w:hAnsi="Arial" w:cs="Arial"/>
                <w:color w:val="000000" w:themeColor="text1"/>
                <w:sz w:val="22"/>
                <w:szCs w:val="22"/>
              </w:rPr>
              <w:t>paslaugų</w:t>
            </w:r>
            <w:r w:rsidRPr="005E48E9">
              <w:rPr>
                <w:rFonts w:ascii="Arial" w:hAnsi="Arial" w:cs="Arial"/>
                <w:color w:val="000000" w:themeColor="text1"/>
                <w:kern w:val="2"/>
                <w:sz w:val="22"/>
                <w:szCs w:val="22"/>
              </w:rPr>
              <w:t xml:space="preserve"> kainos iki rinkos kainos, Pirkėjas pasilieka teisę Nenumatytas </w:t>
            </w:r>
            <w:r w:rsidRPr="005E48E9">
              <w:rPr>
                <w:rFonts w:ascii="Arial" w:hAnsi="Arial" w:cs="Arial"/>
                <w:color w:val="000000" w:themeColor="text1"/>
                <w:sz w:val="22"/>
                <w:szCs w:val="22"/>
              </w:rPr>
              <w:t>paslaugas</w:t>
            </w:r>
            <w:r w:rsidRPr="005E48E9">
              <w:rPr>
                <w:rFonts w:ascii="Arial" w:hAnsi="Arial" w:cs="Arial"/>
                <w:color w:val="000000" w:themeColor="text1"/>
                <w:kern w:val="2"/>
                <w:sz w:val="22"/>
                <w:szCs w:val="22"/>
              </w:rPr>
              <w:t xml:space="preserve"> įsigyti atskiru pirkimu.</w:t>
            </w:r>
          </w:p>
          <w:p w14:paraId="2D6F1AD5" w14:textId="77777777" w:rsidR="005E48E9" w:rsidRPr="008E1F0A" w:rsidRDefault="005E48E9">
            <w:pPr>
              <w:rPr>
                <w:rFonts w:ascii="Arial" w:hAnsi="Arial" w:cs="Arial"/>
                <w:sz w:val="22"/>
                <w:szCs w:val="22"/>
              </w:rPr>
            </w:pPr>
          </w:p>
        </w:tc>
      </w:tr>
      <w:tr w:rsidR="00027B83" w:rsidRPr="008E1F0A" w14:paraId="2D6F1AE2" w14:textId="77777777" w:rsidTr="01C73E72">
        <w:trPr>
          <w:trHeight w:val="300"/>
        </w:trPr>
        <w:tc>
          <w:tcPr>
            <w:tcW w:w="3093" w:type="dxa"/>
            <w:gridSpan w:val="2"/>
          </w:tcPr>
          <w:p w14:paraId="2D6F1AD7"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5.5. Atsiskaitymo su Tiekėju terminas ir tvarka</w:t>
            </w:r>
          </w:p>
        </w:tc>
        <w:tc>
          <w:tcPr>
            <w:tcW w:w="6441" w:type="dxa"/>
            <w:gridSpan w:val="2"/>
          </w:tcPr>
          <w:p w14:paraId="002811C7" w14:textId="1EDE6B15" w:rsidR="00714A83" w:rsidRDefault="00714A83" w:rsidP="00C724A7">
            <w:pPr>
              <w:jc w:val="both"/>
              <w:rPr>
                <w:rFonts w:ascii="Arial" w:hAnsi="Arial" w:cs="Arial"/>
                <w:color w:val="000000"/>
                <w:kern w:val="2"/>
                <w:sz w:val="22"/>
                <w:szCs w:val="22"/>
                <w:shd w:val="clear" w:color="auto" w:fill="FFFFFF"/>
              </w:rPr>
            </w:pPr>
            <w:r w:rsidRPr="00714A83">
              <w:rPr>
                <w:rFonts w:ascii="Arial" w:hAnsi="Arial" w:cs="Arial"/>
                <w:color w:val="000000"/>
                <w:kern w:val="2"/>
                <w:sz w:val="22"/>
                <w:szCs w:val="22"/>
                <w:shd w:val="clear" w:color="auto" w:fill="FFFFFF"/>
              </w:rPr>
              <w:t xml:space="preserve">5.5.1. Pirkėjas atsiskaito su Tiekėju ne vėliau kaip per 30 (trisdešimt) kalendorinių dienų nuo dienos, kai </w:t>
            </w:r>
            <w:r w:rsidR="00C724A7" w:rsidRPr="00214791">
              <w:rPr>
                <w:rFonts w:ascii="Arial" w:hAnsi="Arial" w:cs="Arial"/>
                <w:iCs/>
                <w:kern w:val="2"/>
                <w:sz w:val="22"/>
                <w:szCs w:val="22"/>
                <w:shd w:val="clear" w:color="auto" w:fill="FFFFFF"/>
              </w:rPr>
              <w:t>Pirkėjas priima pažymą apie suteiktas Paslaugas (pagal su Pirkėju suderintą formą) ir gauna PVM sąskaitą faktūrą arba lygiavertį dokumentą</w:t>
            </w:r>
            <w:r w:rsidRPr="00214791">
              <w:rPr>
                <w:rFonts w:ascii="Arial" w:hAnsi="Arial" w:cs="Arial"/>
                <w:kern w:val="2"/>
                <w:sz w:val="22"/>
                <w:szCs w:val="22"/>
                <w:shd w:val="clear" w:color="auto" w:fill="FFFFFF"/>
              </w:rPr>
              <w:t xml:space="preserve">. </w:t>
            </w:r>
            <w:r w:rsidRPr="00714A83">
              <w:rPr>
                <w:rFonts w:ascii="Arial" w:hAnsi="Arial" w:cs="Arial"/>
                <w:color w:val="000000"/>
                <w:kern w:val="2"/>
                <w:sz w:val="22"/>
                <w:szCs w:val="22"/>
                <w:shd w:val="clear" w:color="auto" w:fill="FFFFFF"/>
              </w:rPr>
              <w:t>Tais atvejais, kai vėluoja finansavimas iš biudžeto, mokėjimai gali būti atidedami, vėlavimo laikotarpiui, bet ne ilgiau kaip 60 (šešiasdešimt) kalendorinių dienų.</w:t>
            </w:r>
          </w:p>
          <w:p w14:paraId="2C460247" w14:textId="77777777" w:rsidR="00714A83" w:rsidRPr="008E1F0A" w:rsidRDefault="00714A83">
            <w:pPr>
              <w:rPr>
                <w:rFonts w:ascii="Arial" w:hAnsi="Arial" w:cs="Arial"/>
                <w:color w:val="000000"/>
                <w:kern w:val="2"/>
                <w:sz w:val="22"/>
                <w:szCs w:val="22"/>
                <w:shd w:val="clear" w:color="auto" w:fill="FFFFFF"/>
              </w:rPr>
            </w:pPr>
          </w:p>
          <w:p w14:paraId="2D6F1AE0" w14:textId="78212148" w:rsidR="00027B83" w:rsidRPr="00C724A7" w:rsidRDefault="00714A83" w:rsidP="00214791">
            <w:pPr>
              <w:jc w:val="both"/>
              <w:rPr>
                <w:rFonts w:ascii="Arial" w:hAnsi="Arial" w:cs="Arial"/>
                <w:color w:val="000000"/>
                <w:kern w:val="2"/>
                <w:sz w:val="22"/>
                <w:szCs w:val="22"/>
                <w:shd w:val="clear" w:color="auto" w:fill="FFFFFF"/>
              </w:rPr>
            </w:pPr>
            <w:r>
              <w:rPr>
                <w:rFonts w:ascii="Arial" w:hAnsi="Arial" w:cs="Arial"/>
                <w:color w:val="000000"/>
                <w:kern w:val="2"/>
                <w:sz w:val="22"/>
                <w:szCs w:val="22"/>
                <w:shd w:val="clear" w:color="auto" w:fill="FFFFFF"/>
              </w:rPr>
              <w:t xml:space="preserve">5.5.2. </w:t>
            </w:r>
            <w:r w:rsidR="00EA063F" w:rsidRPr="00214791">
              <w:rPr>
                <w:rFonts w:ascii="Arial" w:hAnsi="Arial" w:cs="Arial"/>
                <w:kern w:val="2"/>
                <w:sz w:val="22"/>
                <w:szCs w:val="22"/>
                <w:shd w:val="clear" w:color="auto" w:fill="FFFFFF"/>
              </w:rPr>
              <w:t xml:space="preserve">Tiekėjui </w:t>
            </w:r>
            <w:r w:rsidR="00EA063F" w:rsidRPr="00214791">
              <w:rPr>
                <w:rFonts w:ascii="Arial" w:hAnsi="Arial" w:cs="Arial"/>
                <w:iCs/>
                <w:kern w:val="2"/>
                <w:sz w:val="22"/>
                <w:szCs w:val="22"/>
                <w:shd w:val="clear" w:color="auto" w:fill="FFFFFF"/>
              </w:rPr>
              <w:t>s</w:t>
            </w:r>
            <w:r w:rsidR="00000205" w:rsidRPr="00214791">
              <w:rPr>
                <w:rFonts w:ascii="Arial" w:hAnsi="Arial" w:cs="Arial"/>
                <w:iCs/>
                <w:kern w:val="2"/>
                <w:sz w:val="22"/>
                <w:szCs w:val="22"/>
                <w:shd w:val="clear" w:color="auto" w:fill="FFFFFF"/>
              </w:rPr>
              <w:t>uteik</w:t>
            </w:r>
            <w:r w:rsidR="00EA063F" w:rsidRPr="00214791">
              <w:rPr>
                <w:rFonts w:ascii="Arial" w:hAnsi="Arial" w:cs="Arial"/>
                <w:iCs/>
                <w:kern w:val="2"/>
                <w:sz w:val="22"/>
                <w:szCs w:val="22"/>
                <w:shd w:val="clear" w:color="auto" w:fill="FFFFFF"/>
              </w:rPr>
              <w:t>u</w:t>
            </w:r>
            <w:r w:rsidR="00000205" w:rsidRPr="00214791">
              <w:rPr>
                <w:rFonts w:ascii="Arial" w:hAnsi="Arial" w:cs="Arial"/>
                <w:iCs/>
                <w:kern w:val="2"/>
                <w:sz w:val="22"/>
                <w:szCs w:val="22"/>
                <w:shd w:val="clear" w:color="auto" w:fill="FFFFFF"/>
              </w:rPr>
              <w:t>s</w:t>
            </w:r>
            <w:r w:rsidR="00000205" w:rsidRPr="00214791">
              <w:rPr>
                <w:rFonts w:ascii="Arial" w:hAnsi="Arial" w:cs="Arial"/>
                <w:kern w:val="2"/>
                <w:sz w:val="22"/>
                <w:szCs w:val="22"/>
                <w:shd w:val="clear" w:color="auto" w:fill="FFFFFF"/>
              </w:rPr>
              <w:t xml:space="preserve"> </w:t>
            </w:r>
            <w:r w:rsidR="00EA063F" w:rsidRPr="00214791">
              <w:rPr>
                <w:rFonts w:ascii="Arial" w:hAnsi="Arial" w:cs="Arial"/>
                <w:kern w:val="2"/>
                <w:sz w:val="22"/>
                <w:szCs w:val="22"/>
                <w:shd w:val="clear" w:color="auto" w:fill="FFFFFF"/>
              </w:rPr>
              <w:t xml:space="preserve">pagal Užsakymą </w:t>
            </w:r>
            <w:r w:rsidR="00000205" w:rsidRPr="00214791">
              <w:rPr>
                <w:rFonts w:ascii="Arial" w:hAnsi="Arial" w:cs="Arial"/>
                <w:iCs/>
                <w:kern w:val="2"/>
                <w:sz w:val="22"/>
                <w:szCs w:val="22"/>
                <w:shd w:val="clear" w:color="auto" w:fill="FFFFFF"/>
              </w:rPr>
              <w:t>Paslaugas, T</w:t>
            </w:r>
            <w:r w:rsidR="00000205" w:rsidRPr="00214791">
              <w:rPr>
                <w:rFonts w:ascii="Arial" w:hAnsi="Arial" w:cs="Arial"/>
                <w:kern w:val="2"/>
                <w:sz w:val="22"/>
                <w:szCs w:val="22"/>
                <w:shd w:val="clear" w:color="auto" w:fill="FFFFFF"/>
              </w:rPr>
              <w:t>ie</w:t>
            </w:r>
            <w:r w:rsidR="00000205" w:rsidRPr="00214791">
              <w:rPr>
                <w:rFonts w:ascii="Arial" w:hAnsi="Arial" w:cs="Arial"/>
                <w:iCs/>
                <w:kern w:val="2"/>
                <w:sz w:val="22"/>
                <w:szCs w:val="22"/>
                <w:shd w:val="clear" w:color="auto" w:fill="FFFFFF"/>
              </w:rPr>
              <w:t xml:space="preserve">kėjas įsipareigoja pateikti Pirkėjui pažymą apie suteiktas Paslaugas (pagal su </w:t>
            </w:r>
            <w:r w:rsidR="00C724A7" w:rsidRPr="00214791">
              <w:rPr>
                <w:rFonts w:ascii="Arial" w:hAnsi="Arial" w:cs="Arial"/>
                <w:iCs/>
                <w:kern w:val="2"/>
                <w:sz w:val="22"/>
                <w:szCs w:val="22"/>
                <w:shd w:val="clear" w:color="auto" w:fill="FFFFFF"/>
              </w:rPr>
              <w:t>Pirkėju</w:t>
            </w:r>
            <w:r w:rsidR="00000205" w:rsidRPr="00214791">
              <w:rPr>
                <w:rFonts w:ascii="Arial" w:hAnsi="Arial" w:cs="Arial"/>
                <w:iCs/>
                <w:kern w:val="2"/>
                <w:sz w:val="22"/>
                <w:szCs w:val="22"/>
                <w:shd w:val="clear" w:color="auto" w:fill="FFFFFF"/>
              </w:rPr>
              <w:t xml:space="preserve"> suderintą formą) ir PVM sąskaitą faktūrą</w:t>
            </w:r>
            <w:r w:rsidR="00000205" w:rsidRPr="00214791">
              <w:rPr>
                <w:rFonts w:ascii="Arial" w:hAnsi="Arial" w:cs="Arial"/>
                <w:kern w:val="2"/>
                <w:sz w:val="22"/>
                <w:szCs w:val="22"/>
                <w:shd w:val="clear" w:color="auto" w:fill="FFFFFF"/>
              </w:rPr>
              <w:t xml:space="preserve">. </w:t>
            </w:r>
            <w:r w:rsidR="00986884" w:rsidRPr="00214791">
              <w:rPr>
                <w:rFonts w:ascii="Arial" w:hAnsi="Arial" w:cs="Arial"/>
                <w:kern w:val="2"/>
                <w:sz w:val="22"/>
                <w:szCs w:val="22"/>
                <w:shd w:val="clear" w:color="auto" w:fill="FFFFFF"/>
              </w:rPr>
              <w:t xml:space="preserve">Pirkėjas apmoka </w:t>
            </w:r>
            <w:r w:rsidR="00262FDF" w:rsidRPr="00214791">
              <w:rPr>
                <w:rFonts w:ascii="Arial" w:hAnsi="Arial" w:cs="Arial"/>
                <w:kern w:val="2"/>
                <w:sz w:val="22"/>
                <w:szCs w:val="22"/>
                <w:shd w:val="clear" w:color="auto" w:fill="FFFFFF"/>
              </w:rPr>
              <w:t xml:space="preserve">Tiekėjui </w:t>
            </w:r>
            <w:r w:rsidR="00986884" w:rsidRPr="00214791">
              <w:rPr>
                <w:rFonts w:ascii="Arial" w:hAnsi="Arial" w:cs="Arial"/>
                <w:kern w:val="2"/>
                <w:sz w:val="22"/>
                <w:szCs w:val="22"/>
                <w:shd w:val="clear" w:color="auto" w:fill="FFFFFF"/>
              </w:rPr>
              <w:t>už įvykdytą Užsakymą.</w:t>
            </w:r>
          </w:p>
          <w:p w14:paraId="3CE8E7E7" w14:textId="77777777" w:rsidR="00E30814" w:rsidRDefault="00E30814" w:rsidP="00B751F4">
            <w:pPr>
              <w:jc w:val="both"/>
              <w:rPr>
                <w:rFonts w:ascii="Arial" w:hAnsi="Arial" w:cs="Arial"/>
                <w:color w:val="000000"/>
                <w:kern w:val="2"/>
                <w:sz w:val="22"/>
                <w:szCs w:val="22"/>
                <w:shd w:val="clear" w:color="auto" w:fill="FFFFFF"/>
              </w:rPr>
            </w:pPr>
          </w:p>
          <w:p w14:paraId="244F8B9A" w14:textId="0378FCB9" w:rsidR="00E30814" w:rsidRDefault="00E30814" w:rsidP="00B751F4">
            <w:pPr>
              <w:jc w:val="both"/>
              <w:rPr>
                <w:rFonts w:ascii="Arial" w:hAnsi="Arial" w:cs="Arial"/>
                <w:color w:val="000000"/>
                <w:kern w:val="2"/>
                <w:sz w:val="22"/>
                <w:szCs w:val="22"/>
                <w:shd w:val="clear" w:color="auto" w:fill="FFFFFF"/>
              </w:rPr>
            </w:pPr>
            <w:r>
              <w:rPr>
                <w:rFonts w:ascii="Arial" w:hAnsi="Arial" w:cs="Arial"/>
                <w:color w:val="000000"/>
                <w:kern w:val="2"/>
                <w:sz w:val="22"/>
                <w:szCs w:val="22"/>
                <w:shd w:val="clear" w:color="auto" w:fill="FFFFFF"/>
              </w:rPr>
              <w:t>5.5.</w:t>
            </w:r>
            <w:r w:rsidR="00C724A7">
              <w:rPr>
                <w:rFonts w:ascii="Arial" w:hAnsi="Arial" w:cs="Arial"/>
                <w:color w:val="000000"/>
                <w:kern w:val="2"/>
                <w:sz w:val="22"/>
                <w:szCs w:val="22"/>
                <w:shd w:val="clear" w:color="auto" w:fill="FFFFFF"/>
              </w:rPr>
              <w:t>3</w:t>
            </w:r>
            <w:r>
              <w:rPr>
                <w:rFonts w:ascii="Arial" w:hAnsi="Arial" w:cs="Arial"/>
                <w:color w:val="000000"/>
                <w:kern w:val="2"/>
                <w:sz w:val="22"/>
                <w:szCs w:val="22"/>
                <w:shd w:val="clear" w:color="auto" w:fill="FFFFFF"/>
              </w:rPr>
              <w:t xml:space="preserve">. </w:t>
            </w:r>
            <w:r w:rsidRPr="00E30814">
              <w:rPr>
                <w:rFonts w:ascii="Arial" w:hAnsi="Arial" w:cs="Arial"/>
                <w:color w:val="000000"/>
                <w:kern w:val="2"/>
                <w:sz w:val="22"/>
                <w:szCs w:val="22"/>
                <w:shd w:val="clear" w:color="auto" w:fill="FFFFFF"/>
              </w:rPr>
              <w:t>Sutartyje nustatyta tvarka ir laiku nepateikus tinkamai parengto</w:t>
            </w:r>
            <w:r w:rsidR="00EA063F">
              <w:rPr>
                <w:rFonts w:ascii="Arial" w:hAnsi="Arial" w:cs="Arial"/>
                <w:color w:val="000000"/>
                <w:kern w:val="2"/>
                <w:sz w:val="22"/>
                <w:szCs w:val="22"/>
                <w:shd w:val="clear" w:color="auto" w:fill="FFFFFF"/>
              </w:rPr>
              <w:t>s</w:t>
            </w:r>
            <w:r w:rsidRPr="00E30814">
              <w:rPr>
                <w:rFonts w:ascii="Arial" w:hAnsi="Arial" w:cs="Arial"/>
                <w:color w:val="000000"/>
                <w:kern w:val="2"/>
                <w:sz w:val="22"/>
                <w:szCs w:val="22"/>
                <w:shd w:val="clear" w:color="auto" w:fill="FFFFFF"/>
              </w:rPr>
              <w:t xml:space="preserve"> </w:t>
            </w:r>
            <w:r w:rsidR="00EA063F">
              <w:rPr>
                <w:rFonts w:ascii="Arial" w:hAnsi="Arial" w:cs="Arial"/>
                <w:color w:val="000000"/>
                <w:kern w:val="2"/>
                <w:sz w:val="22"/>
                <w:szCs w:val="22"/>
                <w:shd w:val="clear" w:color="auto" w:fill="FFFFFF"/>
              </w:rPr>
              <w:t>pažymos apie suteiktas Paslaugas</w:t>
            </w:r>
            <w:r w:rsidRPr="00E30814">
              <w:rPr>
                <w:rFonts w:ascii="Arial" w:hAnsi="Arial" w:cs="Arial"/>
                <w:color w:val="000000"/>
                <w:kern w:val="2"/>
                <w:sz w:val="22"/>
                <w:szCs w:val="22"/>
                <w:shd w:val="clear" w:color="auto" w:fill="FFFFFF"/>
              </w:rPr>
              <w:t xml:space="preserve"> ir (ar) </w:t>
            </w:r>
            <w:r>
              <w:rPr>
                <w:rFonts w:ascii="Arial" w:hAnsi="Arial" w:cs="Arial"/>
                <w:color w:val="000000"/>
                <w:kern w:val="2"/>
                <w:sz w:val="22"/>
                <w:szCs w:val="22"/>
                <w:shd w:val="clear" w:color="auto" w:fill="FFFFFF"/>
              </w:rPr>
              <w:t>Sąskaitos</w:t>
            </w:r>
            <w:r w:rsidRPr="00E30814">
              <w:rPr>
                <w:rFonts w:ascii="Arial" w:hAnsi="Arial" w:cs="Arial"/>
                <w:color w:val="000000"/>
                <w:kern w:val="2"/>
                <w:sz w:val="22"/>
                <w:szCs w:val="22"/>
                <w:shd w:val="clear" w:color="auto" w:fill="FFFFFF"/>
              </w:rPr>
              <w:t>, apmokėjimo terminai yra nukeliami vėlavimo laikotarpiui.</w:t>
            </w:r>
          </w:p>
          <w:p w14:paraId="2D6F1AE1" w14:textId="436BDDF2" w:rsidR="00027B83" w:rsidRPr="008E1F0A" w:rsidRDefault="00027B83" w:rsidP="00C724A7">
            <w:pPr>
              <w:rPr>
                <w:rFonts w:ascii="Arial" w:hAnsi="Arial" w:cs="Arial"/>
                <w:color w:val="4472C4"/>
                <w:kern w:val="2"/>
                <w:sz w:val="22"/>
                <w:szCs w:val="22"/>
                <w:shd w:val="clear" w:color="auto" w:fill="FFFFFF"/>
              </w:rPr>
            </w:pPr>
          </w:p>
        </w:tc>
      </w:tr>
      <w:tr w:rsidR="00027B83" w:rsidRPr="008E1F0A" w14:paraId="2D6F1AE9" w14:textId="77777777" w:rsidTr="01C73E72">
        <w:trPr>
          <w:trHeight w:val="300"/>
        </w:trPr>
        <w:tc>
          <w:tcPr>
            <w:tcW w:w="3093" w:type="dxa"/>
            <w:gridSpan w:val="2"/>
          </w:tcPr>
          <w:p w14:paraId="2D6F1AE3"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5.6. Avansas</w:t>
            </w:r>
          </w:p>
        </w:tc>
        <w:tc>
          <w:tcPr>
            <w:tcW w:w="6441" w:type="dxa"/>
            <w:gridSpan w:val="2"/>
          </w:tcPr>
          <w:p w14:paraId="2D6F1AE4" w14:textId="77777777" w:rsidR="00027B83" w:rsidRPr="008E1F0A" w:rsidRDefault="000B0897">
            <w:pPr>
              <w:rPr>
                <w:rFonts w:ascii="Arial" w:hAnsi="Arial" w:cs="Arial"/>
                <w:kern w:val="2"/>
                <w:sz w:val="22"/>
                <w:szCs w:val="22"/>
              </w:rPr>
            </w:pPr>
            <w:r w:rsidRPr="008E1F0A">
              <w:rPr>
                <w:rFonts w:ascii="Arial" w:hAnsi="Arial" w:cs="Arial"/>
                <w:kern w:val="2"/>
                <w:sz w:val="22"/>
                <w:szCs w:val="22"/>
              </w:rPr>
              <w:t>Netaikoma</w:t>
            </w:r>
          </w:p>
          <w:p w14:paraId="2D6F1AE8" w14:textId="0600D178" w:rsidR="00027B83" w:rsidRPr="008E1F0A" w:rsidRDefault="00027B83">
            <w:pPr>
              <w:spacing w:line="259" w:lineRule="auto"/>
              <w:rPr>
                <w:rFonts w:ascii="Arial" w:hAnsi="Arial" w:cs="Arial"/>
                <w:color w:val="000000"/>
                <w:kern w:val="2"/>
                <w:sz w:val="22"/>
                <w:szCs w:val="22"/>
                <w:shd w:val="clear" w:color="auto" w:fill="FFFFFF"/>
              </w:rPr>
            </w:pPr>
          </w:p>
        </w:tc>
      </w:tr>
      <w:tr w:rsidR="00027B83" w:rsidRPr="008E1F0A" w14:paraId="2D6F1AF1" w14:textId="77777777" w:rsidTr="01C73E72">
        <w:trPr>
          <w:trHeight w:val="300"/>
        </w:trPr>
        <w:tc>
          <w:tcPr>
            <w:tcW w:w="3093" w:type="dxa"/>
            <w:gridSpan w:val="2"/>
          </w:tcPr>
          <w:p w14:paraId="2D6F1AEA"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5.7. Avanso užtikrinimas</w:t>
            </w:r>
          </w:p>
        </w:tc>
        <w:tc>
          <w:tcPr>
            <w:tcW w:w="6441" w:type="dxa"/>
            <w:gridSpan w:val="2"/>
          </w:tcPr>
          <w:p w14:paraId="2D6F1AEB" w14:textId="77777777" w:rsidR="00027B83" w:rsidRPr="008E1F0A" w:rsidRDefault="000B0897">
            <w:pPr>
              <w:rPr>
                <w:rFonts w:ascii="Arial" w:hAnsi="Arial" w:cs="Arial"/>
                <w:kern w:val="2"/>
                <w:sz w:val="22"/>
                <w:szCs w:val="22"/>
              </w:rPr>
            </w:pPr>
            <w:r w:rsidRPr="008E1F0A">
              <w:rPr>
                <w:rFonts w:ascii="Arial" w:hAnsi="Arial" w:cs="Arial"/>
                <w:kern w:val="2"/>
                <w:sz w:val="22"/>
                <w:szCs w:val="22"/>
              </w:rPr>
              <w:t>Netaikoma</w:t>
            </w:r>
          </w:p>
          <w:p w14:paraId="2D6F1AF0" w14:textId="11AA7555" w:rsidR="00027B83" w:rsidRPr="008E1F0A" w:rsidRDefault="000B0897">
            <w:pPr>
              <w:rPr>
                <w:rFonts w:ascii="Arial" w:hAnsi="Arial" w:cs="Arial"/>
                <w:kern w:val="2"/>
                <w:sz w:val="22"/>
                <w:szCs w:val="22"/>
              </w:rPr>
            </w:pPr>
            <w:r w:rsidRPr="008E1F0A">
              <w:rPr>
                <w:rFonts w:ascii="Arial" w:hAnsi="Arial" w:cs="Arial"/>
                <w:color w:val="000000"/>
                <w:kern w:val="2"/>
                <w:sz w:val="22"/>
                <w:szCs w:val="22"/>
                <w:shd w:val="clear" w:color="auto" w:fill="FFFFFF"/>
              </w:rPr>
              <w:t xml:space="preserve"> </w:t>
            </w:r>
          </w:p>
        </w:tc>
      </w:tr>
      <w:tr w:rsidR="00027B83" w:rsidRPr="008E1F0A" w14:paraId="2D6F1AF3" w14:textId="77777777" w:rsidTr="01C73E72">
        <w:trPr>
          <w:trHeight w:val="300"/>
        </w:trPr>
        <w:tc>
          <w:tcPr>
            <w:tcW w:w="9534" w:type="dxa"/>
            <w:gridSpan w:val="4"/>
          </w:tcPr>
          <w:p w14:paraId="2D6F1AF2"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6. PASLAUGŲ KOKYBĖ IR GARANTINIAI ĮSIPAREIGOJIMAI</w:t>
            </w:r>
          </w:p>
        </w:tc>
      </w:tr>
      <w:tr w:rsidR="00027B83" w:rsidRPr="008E1F0A" w14:paraId="2D6F1AFE" w14:textId="77777777" w:rsidTr="01C73E72">
        <w:trPr>
          <w:trHeight w:val="300"/>
        </w:trPr>
        <w:tc>
          <w:tcPr>
            <w:tcW w:w="3093" w:type="dxa"/>
            <w:gridSpan w:val="2"/>
          </w:tcPr>
          <w:p w14:paraId="2D6F1AF4"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6.1. Garantinis terminas</w:t>
            </w:r>
          </w:p>
        </w:tc>
        <w:tc>
          <w:tcPr>
            <w:tcW w:w="6441" w:type="dxa"/>
            <w:gridSpan w:val="2"/>
          </w:tcPr>
          <w:p w14:paraId="2D6F1AF5" w14:textId="77777777" w:rsidR="00027B83" w:rsidRPr="008E1F0A" w:rsidRDefault="000B0897">
            <w:pPr>
              <w:rPr>
                <w:rFonts w:ascii="Arial" w:hAnsi="Arial" w:cs="Arial"/>
                <w:kern w:val="2"/>
                <w:sz w:val="22"/>
                <w:szCs w:val="22"/>
              </w:rPr>
            </w:pPr>
            <w:r w:rsidRPr="008E1F0A">
              <w:rPr>
                <w:rFonts w:ascii="Arial" w:hAnsi="Arial" w:cs="Arial"/>
                <w:kern w:val="2"/>
                <w:sz w:val="22"/>
                <w:szCs w:val="22"/>
              </w:rPr>
              <w:t>Netaikoma</w:t>
            </w:r>
          </w:p>
          <w:p w14:paraId="2D6F1AFD" w14:textId="632728AB" w:rsidR="00027B83" w:rsidRPr="008E1F0A" w:rsidRDefault="00027B83">
            <w:pPr>
              <w:rPr>
                <w:rFonts w:ascii="Arial" w:hAnsi="Arial" w:cs="Arial"/>
                <w:sz w:val="22"/>
                <w:szCs w:val="22"/>
              </w:rPr>
            </w:pPr>
          </w:p>
        </w:tc>
      </w:tr>
      <w:tr w:rsidR="00027B83" w:rsidRPr="008E1F0A" w14:paraId="2D6F1B09" w14:textId="77777777" w:rsidTr="01C73E72">
        <w:trPr>
          <w:trHeight w:val="300"/>
        </w:trPr>
        <w:tc>
          <w:tcPr>
            <w:tcW w:w="3093" w:type="dxa"/>
            <w:gridSpan w:val="2"/>
          </w:tcPr>
          <w:p w14:paraId="2D6F1AFF" w14:textId="77777777" w:rsidR="00027B83" w:rsidRPr="008E1F0A" w:rsidRDefault="000B0897">
            <w:pPr>
              <w:rPr>
                <w:rFonts w:ascii="Arial" w:hAnsi="Arial" w:cs="Arial"/>
                <w:b/>
                <w:kern w:val="2"/>
                <w:sz w:val="22"/>
                <w:szCs w:val="22"/>
              </w:rPr>
            </w:pPr>
            <w:r w:rsidRPr="008E1F0A">
              <w:rPr>
                <w:rFonts w:ascii="Arial" w:hAnsi="Arial" w:cs="Arial"/>
                <w:b/>
                <w:sz w:val="22"/>
                <w:szCs w:val="22"/>
              </w:rPr>
              <w:lastRenderedPageBreak/>
              <w:t>6.2. Terminas Paslaugų trūkumams pašalinti</w:t>
            </w:r>
          </w:p>
        </w:tc>
        <w:tc>
          <w:tcPr>
            <w:tcW w:w="6441" w:type="dxa"/>
            <w:gridSpan w:val="2"/>
          </w:tcPr>
          <w:p w14:paraId="2D6F1B00" w14:textId="77777777" w:rsidR="00027B83" w:rsidRPr="008E1F0A" w:rsidRDefault="000B0897">
            <w:pPr>
              <w:rPr>
                <w:rFonts w:ascii="Arial" w:hAnsi="Arial" w:cs="Arial"/>
                <w:kern w:val="2"/>
                <w:sz w:val="22"/>
                <w:szCs w:val="22"/>
              </w:rPr>
            </w:pPr>
            <w:r w:rsidRPr="008E1F0A">
              <w:rPr>
                <w:rFonts w:ascii="Arial" w:hAnsi="Arial" w:cs="Arial"/>
                <w:kern w:val="2"/>
                <w:sz w:val="22"/>
                <w:szCs w:val="22"/>
              </w:rPr>
              <w:t>Netaikoma</w:t>
            </w:r>
          </w:p>
          <w:p w14:paraId="2D6F1B08" w14:textId="4BA0E365" w:rsidR="00027B83" w:rsidRPr="008E1F0A" w:rsidRDefault="00027B83" w:rsidP="00C724A7">
            <w:pPr>
              <w:rPr>
                <w:rFonts w:ascii="Arial" w:hAnsi="Arial" w:cs="Arial"/>
                <w:kern w:val="2"/>
                <w:sz w:val="22"/>
                <w:szCs w:val="22"/>
              </w:rPr>
            </w:pPr>
          </w:p>
        </w:tc>
      </w:tr>
      <w:tr w:rsidR="00027B83" w:rsidRPr="008E1F0A" w14:paraId="2D6F1B10" w14:textId="77777777" w:rsidTr="01C73E72">
        <w:trPr>
          <w:trHeight w:val="300"/>
        </w:trPr>
        <w:tc>
          <w:tcPr>
            <w:tcW w:w="3093" w:type="dxa"/>
            <w:gridSpan w:val="2"/>
          </w:tcPr>
          <w:p w14:paraId="2D6F1B0A" w14:textId="77777777" w:rsidR="00027B83" w:rsidRPr="008E1F0A" w:rsidRDefault="000B0897">
            <w:pPr>
              <w:rPr>
                <w:rFonts w:ascii="Arial" w:hAnsi="Arial" w:cs="Arial"/>
                <w:b/>
                <w:sz w:val="22"/>
                <w:szCs w:val="22"/>
              </w:rPr>
            </w:pPr>
            <w:r w:rsidRPr="008E1F0A">
              <w:rPr>
                <w:rFonts w:ascii="Arial" w:hAnsi="Arial" w:cs="Arial"/>
                <w:b/>
                <w:sz w:val="22"/>
                <w:szCs w:val="22"/>
              </w:rPr>
              <w:t xml:space="preserve">6.3. Kokybinių kriterijų įgyvendinimo </w:t>
            </w:r>
            <w:r w:rsidRPr="008E1F0A">
              <w:rPr>
                <w:rFonts w:ascii="Arial" w:hAnsi="Arial" w:cs="Arial"/>
                <w:b/>
                <w:bCs/>
                <w:sz w:val="22"/>
                <w:szCs w:val="22"/>
              </w:rPr>
              <w:t xml:space="preserve">ir </w:t>
            </w:r>
            <w:r w:rsidRPr="008E1F0A">
              <w:rPr>
                <w:rFonts w:ascii="Arial" w:hAnsi="Arial" w:cs="Arial"/>
                <w:b/>
                <w:sz w:val="22"/>
                <w:szCs w:val="22"/>
              </w:rPr>
              <w:t>tikrinimo tvarka</w:t>
            </w:r>
          </w:p>
        </w:tc>
        <w:tc>
          <w:tcPr>
            <w:tcW w:w="6441" w:type="dxa"/>
            <w:gridSpan w:val="2"/>
          </w:tcPr>
          <w:p w14:paraId="2D6F1B0B" w14:textId="0D570DDC" w:rsidR="00027B83" w:rsidRPr="008E1F0A" w:rsidRDefault="000B0897">
            <w:pPr>
              <w:rPr>
                <w:rFonts w:ascii="Arial" w:hAnsi="Arial" w:cs="Arial"/>
                <w:color w:val="4472C4"/>
                <w:kern w:val="2"/>
                <w:sz w:val="22"/>
                <w:szCs w:val="22"/>
              </w:rPr>
            </w:pPr>
            <w:r w:rsidRPr="008E1F0A">
              <w:rPr>
                <w:rFonts w:ascii="Arial" w:hAnsi="Arial" w:cs="Arial"/>
                <w:kern w:val="2"/>
                <w:sz w:val="22"/>
                <w:szCs w:val="22"/>
              </w:rPr>
              <w:t xml:space="preserve">Netaikoma </w:t>
            </w:r>
          </w:p>
          <w:p w14:paraId="798DA8DC" w14:textId="77777777" w:rsidR="00027B83" w:rsidRDefault="00027B83">
            <w:pPr>
              <w:rPr>
                <w:rFonts w:ascii="Arial" w:hAnsi="Arial" w:cs="Arial"/>
                <w:kern w:val="2"/>
                <w:sz w:val="22"/>
                <w:szCs w:val="22"/>
              </w:rPr>
            </w:pPr>
          </w:p>
          <w:p w14:paraId="2D6F1B0F" w14:textId="14A68BC0" w:rsidR="00C7354C" w:rsidRPr="008E1F0A" w:rsidRDefault="00C7354C">
            <w:pPr>
              <w:rPr>
                <w:rFonts w:ascii="Arial" w:hAnsi="Arial" w:cs="Arial"/>
                <w:kern w:val="2"/>
                <w:sz w:val="22"/>
                <w:szCs w:val="22"/>
              </w:rPr>
            </w:pPr>
          </w:p>
        </w:tc>
      </w:tr>
      <w:tr w:rsidR="00027B83" w:rsidRPr="008E1F0A" w14:paraId="2D6F1B12" w14:textId="77777777" w:rsidTr="01C73E72">
        <w:trPr>
          <w:trHeight w:val="300"/>
        </w:trPr>
        <w:tc>
          <w:tcPr>
            <w:tcW w:w="9534" w:type="dxa"/>
            <w:gridSpan w:val="4"/>
          </w:tcPr>
          <w:p w14:paraId="2D6F1B11"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7. SUTARTIES VYKDYMUI PASITELKIAMI SUBTIEKĖJAI IR (AR) SPECIALISTAI</w:t>
            </w:r>
          </w:p>
        </w:tc>
      </w:tr>
      <w:tr w:rsidR="00027B83" w:rsidRPr="008E1F0A" w14:paraId="2D6F1B19" w14:textId="77777777" w:rsidTr="01C73E72">
        <w:trPr>
          <w:trHeight w:val="300"/>
        </w:trPr>
        <w:tc>
          <w:tcPr>
            <w:tcW w:w="3093" w:type="dxa"/>
            <w:gridSpan w:val="2"/>
          </w:tcPr>
          <w:p w14:paraId="2D6F1B13" w14:textId="77777777" w:rsidR="00027B83" w:rsidRPr="008E1F0A" w:rsidRDefault="000B0897">
            <w:pPr>
              <w:rPr>
                <w:rFonts w:ascii="Arial" w:hAnsi="Arial" w:cs="Arial"/>
                <w:b/>
                <w:bCs/>
                <w:kern w:val="2"/>
                <w:sz w:val="22"/>
                <w:szCs w:val="22"/>
              </w:rPr>
            </w:pPr>
            <w:r w:rsidRPr="008E1F0A">
              <w:rPr>
                <w:rFonts w:ascii="Arial" w:hAnsi="Arial" w:cs="Arial"/>
                <w:b/>
                <w:bCs/>
                <w:kern w:val="2"/>
                <w:sz w:val="22"/>
                <w:szCs w:val="22"/>
              </w:rPr>
              <w:t>7.1. Sutarties vykdymui pasitelkiami subtiekėjai ir (ar) specialistai</w:t>
            </w:r>
          </w:p>
        </w:tc>
        <w:tc>
          <w:tcPr>
            <w:tcW w:w="6441" w:type="dxa"/>
            <w:gridSpan w:val="2"/>
          </w:tcPr>
          <w:p w14:paraId="0EFA6AF9" w14:textId="77777777" w:rsidR="00C724A7" w:rsidRDefault="00C724A7">
            <w:pPr>
              <w:rPr>
                <w:rFonts w:ascii="Arial" w:hAnsi="Arial" w:cs="Arial"/>
                <w:kern w:val="2"/>
                <w:sz w:val="22"/>
                <w:szCs w:val="22"/>
              </w:rPr>
            </w:pPr>
          </w:p>
          <w:p w14:paraId="20A47F65" w14:textId="0844AF4B" w:rsidR="00C724A7" w:rsidRPr="00411B52" w:rsidRDefault="00C724A7" w:rsidP="00214791">
            <w:pPr>
              <w:jc w:val="both"/>
              <w:rPr>
                <w:rFonts w:ascii="Arial" w:hAnsi="Arial" w:cs="Arial"/>
                <w:color w:val="0070C0"/>
                <w:kern w:val="2"/>
                <w:sz w:val="22"/>
                <w:szCs w:val="22"/>
              </w:rPr>
            </w:pPr>
            <w:r w:rsidRPr="00411B52">
              <w:rPr>
                <w:rFonts w:ascii="Arial" w:hAnsi="Arial" w:cs="Arial"/>
                <w:color w:val="0070C0"/>
                <w:kern w:val="2"/>
                <w:sz w:val="22"/>
                <w:szCs w:val="22"/>
              </w:rPr>
              <w:t xml:space="preserve">Sutarties vykdymui pasitelkiami subtiekėjai ir (ar) specialistai yra nurodyti Sutarties priede Nr. </w:t>
            </w:r>
            <w:r w:rsidRPr="00411B52">
              <w:rPr>
                <w:rFonts w:ascii="Arial" w:hAnsi="Arial" w:cs="Arial"/>
                <w:color w:val="0070C0"/>
                <w:kern w:val="2"/>
                <w:sz w:val="22"/>
                <w:szCs w:val="22"/>
                <w:highlight w:val="green"/>
              </w:rPr>
              <w:t>[..</w:t>
            </w:r>
            <w:r w:rsidR="00214791" w:rsidRPr="00411B52">
              <w:rPr>
                <w:rFonts w:ascii="Arial" w:hAnsi="Arial" w:cs="Arial"/>
                <w:color w:val="0070C0"/>
                <w:kern w:val="2"/>
                <w:sz w:val="22"/>
                <w:szCs w:val="22"/>
                <w:highlight w:val="green"/>
              </w:rPr>
              <w:t>.</w:t>
            </w:r>
            <w:r w:rsidR="00411B52" w:rsidRPr="00411B52">
              <w:rPr>
                <w:rFonts w:ascii="Arial" w:hAnsi="Arial" w:cs="Arial"/>
                <w:color w:val="0070C0"/>
                <w:kern w:val="2"/>
                <w:sz w:val="22"/>
                <w:szCs w:val="22"/>
                <w:highlight w:val="green"/>
              </w:rPr>
              <w:t>..</w:t>
            </w:r>
            <w:r w:rsidR="00214791" w:rsidRPr="00411B52">
              <w:rPr>
                <w:rFonts w:ascii="Arial" w:hAnsi="Arial" w:cs="Arial"/>
                <w:color w:val="0070C0"/>
                <w:kern w:val="2"/>
                <w:sz w:val="22"/>
                <w:szCs w:val="22"/>
                <w:highlight w:val="green"/>
              </w:rPr>
              <w:t>..</w:t>
            </w:r>
            <w:r w:rsidRPr="00411B52">
              <w:rPr>
                <w:rFonts w:ascii="Arial" w:hAnsi="Arial" w:cs="Arial"/>
                <w:color w:val="0070C0"/>
                <w:kern w:val="2"/>
                <w:sz w:val="22"/>
                <w:szCs w:val="22"/>
                <w:highlight w:val="green"/>
              </w:rPr>
              <w:t>.]</w:t>
            </w:r>
            <w:r w:rsidRPr="00411B52">
              <w:rPr>
                <w:rFonts w:ascii="Arial" w:hAnsi="Arial" w:cs="Arial"/>
                <w:color w:val="0070C0"/>
                <w:kern w:val="2"/>
                <w:sz w:val="22"/>
                <w:szCs w:val="22"/>
              </w:rPr>
              <w:t xml:space="preserve"> „Sutarties vykdymui pasitelkiami subtiekėjai ir (ar) specialistai“</w:t>
            </w:r>
            <w:r w:rsidR="00411B52">
              <w:rPr>
                <w:rFonts w:ascii="Arial" w:hAnsi="Arial" w:cs="Arial"/>
                <w:color w:val="0070C0"/>
                <w:kern w:val="2"/>
                <w:sz w:val="22"/>
                <w:szCs w:val="22"/>
              </w:rPr>
              <w:t>.</w:t>
            </w:r>
          </w:p>
          <w:p w14:paraId="2D6F1B15" w14:textId="77777777" w:rsidR="00027B83" w:rsidRPr="008E1F0A" w:rsidRDefault="00027B83">
            <w:pPr>
              <w:rPr>
                <w:rFonts w:ascii="Arial" w:hAnsi="Arial" w:cs="Arial"/>
                <w:kern w:val="2"/>
                <w:sz w:val="22"/>
                <w:szCs w:val="22"/>
              </w:rPr>
            </w:pPr>
          </w:p>
          <w:p w14:paraId="2D6F1B16" w14:textId="75192577" w:rsidR="00027B83" w:rsidRPr="00214791" w:rsidRDefault="00C724A7" w:rsidP="00214791">
            <w:pPr>
              <w:jc w:val="both"/>
              <w:rPr>
                <w:rFonts w:ascii="Arial" w:hAnsi="Arial" w:cs="Arial"/>
                <w:i/>
                <w:iCs/>
                <w:color w:val="EE0000"/>
                <w:kern w:val="2"/>
                <w:sz w:val="22"/>
                <w:szCs w:val="22"/>
              </w:rPr>
            </w:pPr>
            <w:r w:rsidRPr="00214791">
              <w:rPr>
                <w:rFonts w:ascii="Arial" w:hAnsi="Arial" w:cs="Arial"/>
                <w:i/>
                <w:iCs/>
                <w:color w:val="EE0000"/>
                <w:kern w:val="2"/>
                <w:sz w:val="22"/>
                <w:szCs w:val="22"/>
              </w:rPr>
              <w:t>&lt;Jeigu Tiekėjas</w:t>
            </w:r>
            <w:r w:rsidR="00A420FF" w:rsidRPr="00214791">
              <w:rPr>
                <w:rFonts w:ascii="Arial" w:hAnsi="Arial" w:cs="Arial"/>
                <w:i/>
                <w:iCs/>
                <w:color w:val="EE0000"/>
                <w:kern w:val="2"/>
                <w:sz w:val="22"/>
                <w:szCs w:val="22"/>
              </w:rPr>
              <w:t xml:space="preserve"> subtiekėjų ir (ar) specialistų</w:t>
            </w:r>
            <w:r w:rsidRPr="00214791">
              <w:rPr>
                <w:rFonts w:ascii="Arial" w:hAnsi="Arial" w:cs="Arial"/>
                <w:i/>
                <w:iCs/>
                <w:color w:val="EE0000"/>
                <w:kern w:val="2"/>
                <w:sz w:val="22"/>
                <w:szCs w:val="22"/>
              </w:rPr>
              <w:t xml:space="preserve"> nepasitelks, šį punktą formuluoti sekančiai&gt;:</w:t>
            </w:r>
          </w:p>
          <w:p w14:paraId="4FE2E936" w14:textId="77777777" w:rsidR="00C724A7" w:rsidRPr="00C724A7" w:rsidRDefault="00C724A7">
            <w:pPr>
              <w:rPr>
                <w:rFonts w:ascii="Arial" w:hAnsi="Arial" w:cs="Arial"/>
                <w:color w:val="0070C0"/>
                <w:kern w:val="2"/>
                <w:sz w:val="22"/>
                <w:szCs w:val="22"/>
              </w:rPr>
            </w:pPr>
          </w:p>
          <w:p w14:paraId="46522FFA" w14:textId="77777777" w:rsidR="00C724A7" w:rsidRPr="00411B52" w:rsidRDefault="00C724A7" w:rsidP="00C724A7">
            <w:pPr>
              <w:rPr>
                <w:rFonts w:ascii="Arial" w:hAnsi="Arial" w:cs="Arial"/>
                <w:color w:val="0070C0"/>
                <w:kern w:val="2"/>
                <w:sz w:val="22"/>
                <w:szCs w:val="22"/>
              </w:rPr>
            </w:pPr>
            <w:r w:rsidRPr="00411B52">
              <w:rPr>
                <w:rFonts w:ascii="Arial" w:hAnsi="Arial" w:cs="Arial"/>
                <w:color w:val="0070C0"/>
                <w:kern w:val="2"/>
                <w:sz w:val="22"/>
                <w:szCs w:val="22"/>
              </w:rPr>
              <w:t>Sutarties vykdymui subtiekėjai ir (ar) specialistai nepasitelkiami.</w:t>
            </w:r>
          </w:p>
          <w:p w14:paraId="2D6F1B18" w14:textId="2293E971" w:rsidR="00027B83" w:rsidRPr="008E1F0A" w:rsidRDefault="00027B83">
            <w:pPr>
              <w:rPr>
                <w:rFonts w:ascii="Arial" w:hAnsi="Arial" w:cs="Arial"/>
                <w:b/>
                <w:kern w:val="2"/>
                <w:sz w:val="22"/>
                <w:szCs w:val="22"/>
              </w:rPr>
            </w:pPr>
          </w:p>
        </w:tc>
      </w:tr>
      <w:tr w:rsidR="00027B83" w:rsidRPr="008E1F0A" w14:paraId="2D6F1B1B" w14:textId="77777777" w:rsidTr="01C73E72">
        <w:trPr>
          <w:trHeight w:val="300"/>
        </w:trPr>
        <w:tc>
          <w:tcPr>
            <w:tcW w:w="9534" w:type="dxa"/>
            <w:gridSpan w:val="4"/>
          </w:tcPr>
          <w:p w14:paraId="2D6F1B1A"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8. PRIEVOLIŲ PAGAL SUTARTĮ ĮVYKDYMO UŽTIKRINIMAS</w:t>
            </w:r>
          </w:p>
        </w:tc>
      </w:tr>
      <w:tr w:rsidR="00027B83" w:rsidRPr="008E1F0A" w14:paraId="2D6F1B22" w14:textId="77777777" w:rsidTr="01C73E72">
        <w:trPr>
          <w:trHeight w:val="300"/>
        </w:trPr>
        <w:tc>
          <w:tcPr>
            <w:tcW w:w="3093" w:type="dxa"/>
            <w:gridSpan w:val="2"/>
          </w:tcPr>
          <w:p w14:paraId="2D6F1B1C"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8.1. Prievolių pagal Sutartį įvykdymo užtikrinimas</w:t>
            </w:r>
          </w:p>
        </w:tc>
        <w:tc>
          <w:tcPr>
            <w:tcW w:w="6441" w:type="dxa"/>
            <w:gridSpan w:val="2"/>
          </w:tcPr>
          <w:p w14:paraId="2D6F1B1D" w14:textId="2495DC7E" w:rsidR="00027B83" w:rsidRPr="008E1F0A" w:rsidRDefault="000B0897">
            <w:pPr>
              <w:rPr>
                <w:rFonts w:ascii="Arial" w:hAnsi="Arial" w:cs="Arial"/>
                <w:kern w:val="2"/>
                <w:sz w:val="22"/>
                <w:szCs w:val="22"/>
              </w:rPr>
            </w:pPr>
            <w:r w:rsidRPr="008E1F0A">
              <w:rPr>
                <w:rFonts w:ascii="Arial" w:hAnsi="Arial" w:cs="Arial"/>
                <w:kern w:val="2"/>
                <w:sz w:val="22"/>
                <w:szCs w:val="22"/>
              </w:rPr>
              <w:t>Prievolių pagal Sutartį įvykdymas užtikrinamas:</w:t>
            </w:r>
          </w:p>
          <w:p w14:paraId="2D6F1B21" w14:textId="3BB0E40C" w:rsidR="00027B83" w:rsidRPr="008E1F0A" w:rsidRDefault="000B0897" w:rsidP="00214791">
            <w:pPr>
              <w:rPr>
                <w:rFonts w:ascii="Arial" w:hAnsi="Arial" w:cs="Arial"/>
                <w:kern w:val="2"/>
                <w:sz w:val="22"/>
                <w:szCs w:val="22"/>
              </w:rPr>
            </w:pPr>
            <w:r w:rsidRPr="008E1F0A">
              <w:rPr>
                <w:rFonts w:ascii="Arial" w:hAnsi="Arial" w:cs="Arial"/>
                <w:kern w:val="2"/>
                <w:sz w:val="22"/>
                <w:szCs w:val="22"/>
              </w:rPr>
              <w:t>Netesybomis (delspinigiais, bauda)</w:t>
            </w:r>
            <w:r w:rsidR="001B335F">
              <w:rPr>
                <w:rFonts w:ascii="Arial" w:hAnsi="Arial" w:cs="Arial"/>
                <w:kern w:val="2"/>
                <w:sz w:val="22"/>
                <w:szCs w:val="22"/>
              </w:rPr>
              <w:t>.</w:t>
            </w:r>
          </w:p>
        </w:tc>
      </w:tr>
      <w:tr w:rsidR="00027B83" w:rsidRPr="008E1F0A" w14:paraId="2D6F1B2D" w14:textId="77777777" w:rsidTr="01C73E72">
        <w:trPr>
          <w:trHeight w:val="300"/>
        </w:trPr>
        <w:tc>
          <w:tcPr>
            <w:tcW w:w="3093" w:type="dxa"/>
            <w:gridSpan w:val="2"/>
          </w:tcPr>
          <w:p w14:paraId="2D6F1B23"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8.2 Sutarties įvykdymo užtikrinimo galiojimo terminas</w:t>
            </w:r>
          </w:p>
        </w:tc>
        <w:tc>
          <w:tcPr>
            <w:tcW w:w="6441" w:type="dxa"/>
            <w:gridSpan w:val="2"/>
          </w:tcPr>
          <w:p w14:paraId="2D6F1B24" w14:textId="77777777" w:rsidR="00027B83" w:rsidRPr="008E1F0A" w:rsidRDefault="000B0897" w:rsidP="00AD1D2E">
            <w:pPr>
              <w:jc w:val="both"/>
              <w:rPr>
                <w:rFonts w:ascii="Arial" w:hAnsi="Arial" w:cs="Arial"/>
                <w:kern w:val="2"/>
                <w:sz w:val="22"/>
                <w:szCs w:val="22"/>
              </w:rPr>
            </w:pPr>
            <w:r w:rsidRPr="008E1F0A">
              <w:rPr>
                <w:rFonts w:ascii="Arial" w:hAnsi="Arial" w:cs="Arial"/>
                <w:kern w:val="2"/>
                <w:sz w:val="22"/>
                <w:szCs w:val="22"/>
              </w:rPr>
              <w:t>Netaikoma</w:t>
            </w:r>
          </w:p>
          <w:p w14:paraId="2D6F1B2C" w14:textId="42252F36" w:rsidR="00027B83" w:rsidRPr="008E1F0A" w:rsidRDefault="00027B83" w:rsidP="00AD1D2E">
            <w:pPr>
              <w:jc w:val="both"/>
              <w:rPr>
                <w:rFonts w:ascii="Arial" w:hAnsi="Arial" w:cs="Arial"/>
                <w:kern w:val="2"/>
                <w:sz w:val="22"/>
                <w:szCs w:val="22"/>
              </w:rPr>
            </w:pPr>
          </w:p>
        </w:tc>
      </w:tr>
      <w:tr w:rsidR="00027B83" w:rsidRPr="008E1F0A" w14:paraId="2D6F1B34" w14:textId="77777777" w:rsidTr="01C73E72">
        <w:trPr>
          <w:trHeight w:val="300"/>
        </w:trPr>
        <w:tc>
          <w:tcPr>
            <w:tcW w:w="3093" w:type="dxa"/>
            <w:gridSpan w:val="2"/>
          </w:tcPr>
          <w:p w14:paraId="2D6F1B2E"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8.3. Sutarties įvykdymo užtikrinimo pateikimas</w:t>
            </w:r>
          </w:p>
        </w:tc>
        <w:tc>
          <w:tcPr>
            <w:tcW w:w="6441" w:type="dxa"/>
            <w:gridSpan w:val="2"/>
          </w:tcPr>
          <w:p w14:paraId="2D6F1B2F" w14:textId="77777777" w:rsidR="00027B83" w:rsidRPr="008E1F0A" w:rsidRDefault="000B0897">
            <w:pPr>
              <w:rPr>
                <w:rFonts w:ascii="Arial" w:hAnsi="Arial" w:cs="Arial"/>
                <w:kern w:val="2"/>
                <w:sz w:val="22"/>
                <w:szCs w:val="22"/>
              </w:rPr>
            </w:pPr>
            <w:r w:rsidRPr="008E1F0A">
              <w:rPr>
                <w:rFonts w:ascii="Arial" w:hAnsi="Arial" w:cs="Arial"/>
                <w:kern w:val="2"/>
                <w:sz w:val="22"/>
                <w:szCs w:val="22"/>
              </w:rPr>
              <w:t>Netaikoma</w:t>
            </w:r>
          </w:p>
          <w:p w14:paraId="2D6F1B33" w14:textId="5115EF1C" w:rsidR="001938B0" w:rsidRPr="008E1F0A" w:rsidRDefault="001938B0" w:rsidP="00BF1B26">
            <w:pPr>
              <w:jc w:val="both"/>
              <w:rPr>
                <w:rFonts w:ascii="Arial" w:hAnsi="Arial" w:cs="Arial"/>
                <w:sz w:val="22"/>
                <w:szCs w:val="22"/>
              </w:rPr>
            </w:pPr>
          </w:p>
        </w:tc>
      </w:tr>
      <w:tr w:rsidR="00027B83" w:rsidRPr="008E1F0A" w14:paraId="2D6F1B36" w14:textId="77777777" w:rsidTr="01C73E72">
        <w:trPr>
          <w:trHeight w:val="300"/>
        </w:trPr>
        <w:tc>
          <w:tcPr>
            <w:tcW w:w="9534" w:type="dxa"/>
            <w:gridSpan w:val="4"/>
          </w:tcPr>
          <w:p w14:paraId="2D6F1B35" w14:textId="77777777" w:rsidR="00027B83" w:rsidRPr="008E1F0A" w:rsidRDefault="000B0897">
            <w:pPr>
              <w:jc w:val="center"/>
              <w:rPr>
                <w:rFonts w:ascii="Arial" w:hAnsi="Arial" w:cs="Arial"/>
                <w:b/>
                <w:kern w:val="2"/>
                <w:sz w:val="22"/>
                <w:szCs w:val="22"/>
              </w:rPr>
            </w:pPr>
            <w:r w:rsidRPr="008E1F0A">
              <w:rPr>
                <w:rFonts w:ascii="Arial" w:hAnsi="Arial" w:cs="Arial"/>
                <w:b/>
                <w:kern w:val="2"/>
                <w:sz w:val="22"/>
                <w:szCs w:val="22"/>
              </w:rPr>
              <w:t>9. ŠALIŲ ATSAKOMYBĖ</w:t>
            </w:r>
          </w:p>
        </w:tc>
      </w:tr>
      <w:tr w:rsidR="00027B83" w:rsidRPr="008E1F0A" w14:paraId="2D6F1B3D" w14:textId="77777777" w:rsidTr="01C73E72">
        <w:trPr>
          <w:trHeight w:val="300"/>
        </w:trPr>
        <w:tc>
          <w:tcPr>
            <w:tcW w:w="3093" w:type="dxa"/>
            <w:gridSpan w:val="2"/>
          </w:tcPr>
          <w:p w14:paraId="2D6F1B37"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9.1. Pirkėjui taikomos netesybos už mokėjimų pagal Sutartį vėlavimą</w:t>
            </w:r>
          </w:p>
        </w:tc>
        <w:tc>
          <w:tcPr>
            <w:tcW w:w="6441" w:type="dxa"/>
            <w:gridSpan w:val="2"/>
          </w:tcPr>
          <w:p w14:paraId="2D6F1B38" w14:textId="04174A23" w:rsidR="00027B83" w:rsidRPr="008E1F0A" w:rsidRDefault="000B0897" w:rsidP="006467C1">
            <w:pPr>
              <w:jc w:val="both"/>
              <w:rPr>
                <w:rFonts w:ascii="Arial" w:hAnsi="Arial" w:cs="Arial"/>
                <w:color w:val="FF0000"/>
                <w:kern w:val="2"/>
                <w:sz w:val="22"/>
                <w:szCs w:val="22"/>
              </w:rPr>
            </w:pPr>
            <w:r w:rsidRPr="008E1F0A">
              <w:rPr>
                <w:rFonts w:ascii="Arial" w:hAnsi="Arial" w:cs="Arial"/>
                <w:color w:val="000000"/>
                <w:kern w:val="2"/>
                <w:sz w:val="22"/>
                <w:szCs w:val="22"/>
              </w:rPr>
              <w:t xml:space="preserve">Jei Pirkėjas, gavęs tinkamai pateiktą ir užpildytą Sąskaitą, uždelsia </w:t>
            </w:r>
            <w:r w:rsidRPr="00FE60BB">
              <w:rPr>
                <w:rFonts w:ascii="Arial" w:hAnsi="Arial" w:cs="Arial"/>
                <w:color w:val="000000" w:themeColor="text1"/>
                <w:kern w:val="2"/>
                <w:sz w:val="22"/>
                <w:szCs w:val="22"/>
              </w:rPr>
              <w:t>atsiskaityti už tinkamai Tiekėjo suteiktas kokybiškas Paslaugas per Sutartyje nurodytą terminą, Tiekėjas nuo kitos nei nustatytas terminas dienos skaičiuoja Pirkėjui 0,0</w:t>
            </w:r>
            <w:r w:rsidR="00FE60BB" w:rsidRPr="00FE60BB">
              <w:rPr>
                <w:rFonts w:ascii="Arial" w:hAnsi="Arial" w:cs="Arial"/>
                <w:color w:val="000000" w:themeColor="text1"/>
                <w:kern w:val="2"/>
                <w:sz w:val="22"/>
                <w:szCs w:val="22"/>
              </w:rPr>
              <w:t>3</w:t>
            </w:r>
            <w:r w:rsidRPr="00FE60BB">
              <w:rPr>
                <w:rFonts w:ascii="Arial" w:hAnsi="Arial" w:cs="Arial"/>
                <w:color w:val="000000" w:themeColor="text1"/>
                <w:kern w:val="2"/>
                <w:sz w:val="22"/>
                <w:szCs w:val="22"/>
              </w:rPr>
              <w:t xml:space="preserve"> (</w:t>
            </w:r>
            <w:r w:rsidR="00FE60BB" w:rsidRPr="00FE60BB">
              <w:rPr>
                <w:rFonts w:ascii="Arial" w:hAnsi="Arial" w:cs="Arial"/>
                <w:color w:val="000000" w:themeColor="text1"/>
                <w:kern w:val="2"/>
                <w:sz w:val="22"/>
                <w:szCs w:val="22"/>
              </w:rPr>
              <w:t>trys</w:t>
            </w:r>
            <w:r w:rsidRPr="00FE60BB">
              <w:rPr>
                <w:rFonts w:ascii="Arial" w:hAnsi="Arial" w:cs="Arial"/>
                <w:color w:val="000000" w:themeColor="text1"/>
                <w:kern w:val="2"/>
                <w:sz w:val="22"/>
                <w:szCs w:val="22"/>
              </w:rPr>
              <w:t xml:space="preserve"> šimtosios) procento dydžio delspinigius nuo neapmokėtos sumos be PVM už kiekvieną vėlavimo dieną.</w:t>
            </w:r>
          </w:p>
          <w:p w14:paraId="2D6F1B3C" w14:textId="3BB7AF22" w:rsidR="00027B83" w:rsidRPr="008E1F0A" w:rsidRDefault="00027B83">
            <w:pPr>
              <w:spacing w:line="259" w:lineRule="auto"/>
              <w:rPr>
                <w:rFonts w:ascii="Arial" w:hAnsi="Arial" w:cs="Arial"/>
                <w:color w:val="000000"/>
                <w:kern w:val="2"/>
                <w:sz w:val="22"/>
                <w:szCs w:val="22"/>
              </w:rPr>
            </w:pPr>
          </w:p>
        </w:tc>
      </w:tr>
      <w:tr w:rsidR="00027B83" w:rsidRPr="008E1F0A" w14:paraId="2D6F1B42" w14:textId="77777777" w:rsidTr="01C73E72">
        <w:trPr>
          <w:trHeight w:val="300"/>
        </w:trPr>
        <w:tc>
          <w:tcPr>
            <w:tcW w:w="3093" w:type="dxa"/>
            <w:gridSpan w:val="2"/>
          </w:tcPr>
          <w:p w14:paraId="2D6F1B3E" w14:textId="77777777" w:rsidR="00027B83" w:rsidRPr="008E1F0A" w:rsidRDefault="000B0897">
            <w:pPr>
              <w:rPr>
                <w:rFonts w:ascii="Arial" w:hAnsi="Arial" w:cs="Arial"/>
                <w:b/>
                <w:kern w:val="2"/>
                <w:sz w:val="22"/>
                <w:szCs w:val="22"/>
              </w:rPr>
            </w:pPr>
            <w:r w:rsidRPr="008E1F0A">
              <w:rPr>
                <w:rFonts w:ascii="Arial" w:hAnsi="Arial" w:cs="Arial"/>
                <w:b/>
                <w:sz w:val="22"/>
                <w:szCs w:val="22"/>
              </w:rPr>
              <w:t>9.2. Tiekėjui taikomos netesybos</w:t>
            </w:r>
          </w:p>
        </w:tc>
        <w:tc>
          <w:tcPr>
            <w:tcW w:w="6441" w:type="dxa"/>
            <w:gridSpan w:val="2"/>
          </w:tcPr>
          <w:p w14:paraId="2D6F1B3F" w14:textId="619FB02C" w:rsidR="00027B83" w:rsidRPr="008E1F0A" w:rsidRDefault="000B0897" w:rsidP="003840FB">
            <w:pPr>
              <w:jc w:val="both"/>
              <w:rPr>
                <w:rFonts w:ascii="Arial" w:hAnsi="Arial" w:cs="Arial"/>
                <w:color w:val="000000"/>
                <w:kern w:val="2"/>
                <w:sz w:val="22"/>
                <w:szCs w:val="22"/>
              </w:rPr>
            </w:pPr>
            <w:r w:rsidRPr="008E1F0A">
              <w:rPr>
                <w:rFonts w:ascii="Arial" w:hAnsi="Arial" w:cs="Arial"/>
                <w:color w:val="000000"/>
                <w:kern w:val="2"/>
                <w:sz w:val="22"/>
                <w:szCs w:val="22"/>
              </w:rPr>
              <w:t xml:space="preserve">9.2.1. Jeigu Tiekėjas vėluoja suteikti Paslaugas arba nevykdo kitų sutartinių įsipareigojimų, Pirkėjas nuo kitos nei nustatytas terminas dienos Tiekėjui skaičiuoja </w:t>
            </w:r>
            <w:r w:rsidRPr="003C4C2A">
              <w:rPr>
                <w:rFonts w:ascii="Arial" w:hAnsi="Arial" w:cs="Arial"/>
                <w:color w:val="000000" w:themeColor="text1"/>
                <w:kern w:val="2"/>
                <w:sz w:val="22"/>
                <w:szCs w:val="22"/>
              </w:rPr>
              <w:t>0,0</w:t>
            </w:r>
            <w:r w:rsidR="00ED4886" w:rsidRPr="003C4C2A">
              <w:rPr>
                <w:rFonts w:ascii="Arial" w:hAnsi="Arial" w:cs="Arial"/>
                <w:color w:val="000000" w:themeColor="text1"/>
                <w:kern w:val="2"/>
                <w:sz w:val="22"/>
                <w:szCs w:val="22"/>
              </w:rPr>
              <w:t>3</w:t>
            </w:r>
            <w:r w:rsidRPr="003C4C2A">
              <w:rPr>
                <w:rFonts w:ascii="Arial" w:hAnsi="Arial" w:cs="Arial"/>
                <w:color w:val="000000" w:themeColor="text1"/>
                <w:kern w:val="2"/>
                <w:sz w:val="22"/>
                <w:szCs w:val="22"/>
              </w:rPr>
              <w:t xml:space="preserve"> (</w:t>
            </w:r>
            <w:r w:rsidR="003C4C2A" w:rsidRPr="00214791">
              <w:rPr>
                <w:rFonts w:ascii="Arial" w:hAnsi="Arial" w:cs="Arial"/>
                <w:i/>
                <w:iCs/>
                <w:color w:val="000000" w:themeColor="text1"/>
                <w:kern w:val="2"/>
                <w:sz w:val="22"/>
                <w:szCs w:val="22"/>
              </w:rPr>
              <w:t>trys</w:t>
            </w:r>
            <w:r w:rsidRPr="00214791">
              <w:rPr>
                <w:rFonts w:ascii="Arial" w:hAnsi="Arial" w:cs="Arial"/>
                <w:i/>
                <w:iCs/>
                <w:color w:val="000000" w:themeColor="text1"/>
                <w:kern w:val="2"/>
                <w:sz w:val="22"/>
                <w:szCs w:val="22"/>
              </w:rPr>
              <w:t xml:space="preserve"> šimtosios</w:t>
            </w:r>
            <w:r w:rsidRPr="003C4C2A">
              <w:rPr>
                <w:rFonts w:ascii="Arial" w:hAnsi="Arial" w:cs="Arial"/>
                <w:color w:val="000000" w:themeColor="text1"/>
                <w:kern w:val="2"/>
                <w:sz w:val="22"/>
                <w:szCs w:val="22"/>
              </w:rPr>
              <w:t xml:space="preserve">) procento </w:t>
            </w:r>
            <w:r w:rsidRPr="008E1F0A">
              <w:rPr>
                <w:rFonts w:ascii="Arial" w:hAnsi="Arial" w:cs="Arial"/>
                <w:color w:val="000000"/>
                <w:kern w:val="2"/>
                <w:sz w:val="22"/>
                <w:szCs w:val="22"/>
              </w:rPr>
              <w:t>dydžio delspinigius už kiekvieną uždelstą nuo laiku nesuteiktų Paslaugų ar kitų sutartinių įsipareigojimų nevykdymo kainos be PVM.</w:t>
            </w:r>
          </w:p>
          <w:p w14:paraId="2D6F1B40" w14:textId="77777777" w:rsidR="00027B83" w:rsidRDefault="00027B83">
            <w:pPr>
              <w:rPr>
                <w:rFonts w:ascii="Arial" w:hAnsi="Arial" w:cs="Arial"/>
                <w:color w:val="000000"/>
                <w:kern w:val="2"/>
                <w:sz w:val="22"/>
                <w:szCs w:val="22"/>
              </w:rPr>
            </w:pPr>
          </w:p>
          <w:p w14:paraId="079F9FBE" w14:textId="267C9CEF" w:rsidR="00F1093B" w:rsidRDefault="00F1093B" w:rsidP="00B45E13">
            <w:pPr>
              <w:jc w:val="both"/>
              <w:rPr>
                <w:rFonts w:ascii="Arial" w:hAnsi="Arial" w:cs="Arial"/>
                <w:color w:val="000000"/>
                <w:kern w:val="2"/>
                <w:sz w:val="22"/>
                <w:szCs w:val="22"/>
              </w:rPr>
            </w:pPr>
            <w:r>
              <w:rPr>
                <w:rFonts w:ascii="Arial" w:hAnsi="Arial" w:cs="Arial"/>
                <w:color w:val="000000"/>
                <w:kern w:val="2"/>
                <w:sz w:val="22"/>
                <w:szCs w:val="22"/>
              </w:rPr>
              <w:t xml:space="preserve">9.2.2. </w:t>
            </w:r>
            <w:r w:rsidRPr="00F1093B">
              <w:rPr>
                <w:rFonts w:ascii="Arial" w:hAnsi="Arial" w:cs="Arial"/>
                <w:color w:val="000000"/>
                <w:kern w:val="2"/>
                <w:sz w:val="22"/>
                <w:szCs w:val="22"/>
              </w:rPr>
              <w:t>Jeigu Tiekėjas vėluoja grąžinti dėl Tiekėjui mokėtinos sumos sumažinimo susidariusią permoką pagal Bendrųjų sąlygų 7.4.1.2 papunktį, Pirkėjas nuo kitos nei nustatytas terminas dienos Tiekėjui skaičiuoja 0,02 (</w:t>
            </w:r>
            <w:r w:rsidRPr="00214791">
              <w:rPr>
                <w:rFonts w:ascii="Arial" w:hAnsi="Arial" w:cs="Arial"/>
                <w:i/>
                <w:iCs/>
                <w:color w:val="000000"/>
                <w:kern w:val="2"/>
                <w:sz w:val="22"/>
                <w:szCs w:val="22"/>
              </w:rPr>
              <w:t>dvi šimtosios</w:t>
            </w:r>
            <w:r w:rsidRPr="00F1093B">
              <w:rPr>
                <w:rFonts w:ascii="Arial" w:hAnsi="Arial" w:cs="Arial"/>
                <w:color w:val="000000"/>
                <w:kern w:val="2"/>
                <w:sz w:val="22"/>
                <w:szCs w:val="22"/>
              </w:rPr>
              <w:t>) procento (arba nurodyti kitą skaičių) dydžio delspinigius už kiekvieną uždelstą dieną/savaitę/mėnesį nuo laiku negrąžintos permokos kainos be PVM.</w:t>
            </w:r>
          </w:p>
          <w:p w14:paraId="0C6D8680" w14:textId="77777777" w:rsidR="00F1093B" w:rsidRPr="008E1F0A" w:rsidRDefault="00F1093B">
            <w:pPr>
              <w:rPr>
                <w:rFonts w:ascii="Arial" w:hAnsi="Arial" w:cs="Arial"/>
                <w:color w:val="000000"/>
                <w:kern w:val="2"/>
                <w:sz w:val="22"/>
                <w:szCs w:val="22"/>
              </w:rPr>
            </w:pPr>
          </w:p>
          <w:p w14:paraId="2D6F1B41" w14:textId="0E34744F" w:rsidR="00027B83" w:rsidRPr="008E1F0A" w:rsidRDefault="000B0897" w:rsidP="003840FB">
            <w:pPr>
              <w:jc w:val="both"/>
              <w:rPr>
                <w:rFonts w:ascii="Arial" w:hAnsi="Arial" w:cs="Arial"/>
                <w:b/>
                <w:kern w:val="2"/>
                <w:sz w:val="22"/>
                <w:szCs w:val="22"/>
              </w:rPr>
            </w:pPr>
            <w:r w:rsidRPr="008E1F0A">
              <w:rPr>
                <w:rFonts w:ascii="Arial" w:hAnsi="Arial" w:cs="Arial"/>
                <w:color w:val="000000"/>
                <w:kern w:val="2"/>
                <w:sz w:val="22"/>
                <w:szCs w:val="22"/>
              </w:rPr>
              <w:t>9.2.</w:t>
            </w:r>
            <w:r w:rsidR="00F1093B" w:rsidRPr="00AA6091">
              <w:rPr>
                <w:rFonts w:ascii="Arial" w:hAnsi="Arial" w:cs="Arial"/>
                <w:color w:val="000000"/>
                <w:kern w:val="2"/>
                <w:sz w:val="22"/>
                <w:szCs w:val="22"/>
              </w:rPr>
              <w:t>3</w:t>
            </w:r>
            <w:r w:rsidRPr="008E1F0A">
              <w:rPr>
                <w:rFonts w:ascii="Arial" w:hAnsi="Arial" w:cs="Arial"/>
                <w:color w:val="000000"/>
                <w:kern w:val="2"/>
                <w:sz w:val="22"/>
                <w:szCs w:val="22"/>
              </w:rPr>
              <w:t xml:space="preserve">. Tiekėjas privalo sumokėti Pirkėjui netesybas per </w:t>
            </w:r>
            <w:r w:rsidR="003C4C2A" w:rsidRPr="003840FB">
              <w:rPr>
                <w:rFonts w:ascii="Arial" w:hAnsi="Arial" w:cs="Arial"/>
                <w:color w:val="000000" w:themeColor="text1"/>
                <w:kern w:val="2"/>
                <w:sz w:val="22"/>
                <w:szCs w:val="22"/>
              </w:rPr>
              <w:t>10 (</w:t>
            </w:r>
            <w:r w:rsidR="003840FB" w:rsidRPr="003840FB">
              <w:rPr>
                <w:rFonts w:ascii="Arial" w:hAnsi="Arial" w:cs="Arial"/>
                <w:color w:val="000000" w:themeColor="text1"/>
                <w:kern w:val="2"/>
                <w:sz w:val="22"/>
                <w:szCs w:val="22"/>
              </w:rPr>
              <w:t>dešimt) darbo</w:t>
            </w:r>
            <w:r w:rsidRPr="008E1F0A">
              <w:rPr>
                <w:rFonts w:ascii="Arial" w:hAnsi="Arial" w:cs="Arial"/>
                <w:kern w:val="2"/>
                <w:sz w:val="22"/>
                <w:szCs w:val="22"/>
              </w:rPr>
              <w:t xml:space="preserve"> </w:t>
            </w:r>
            <w:r w:rsidRPr="008E1F0A">
              <w:rPr>
                <w:rFonts w:ascii="Arial" w:hAnsi="Arial" w:cs="Arial"/>
                <w:color w:val="000000"/>
                <w:kern w:val="2"/>
                <w:sz w:val="22"/>
                <w:szCs w:val="22"/>
              </w:rPr>
              <w:t xml:space="preserve">dienų nuo Pirkėjo pareikalavimo, jeigu netesybų suma nėra </w:t>
            </w:r>
            <w:r w:rsidRPr="008E1F0A">
              <w:rPr>
                <w:rFonts w:ascii="Arial" w:hAnsi="Arial" w:cs="Arial"/>
                <w:sz w:val="22"/>
                <w:szCs w:val="22"/>
              </w:rPr>
              <w:t>išskaitoma iš Tiekėjui mokėtinos sumos.</w:t>
            </w:r>
            <w:r w:rsidR="00746F9A">
              <w:rPr>
                <w:rFonts w:ascii="Arial" w:hAnsi="Arial" w:cs="Arial"/>
                <w:sz w:val="22"/>
                <w:szCs w:val="22"/>
              </w:rPr>
              <w:t xml:space="preserve"> </w:t>
            </w:r>
            <w:r w:rsidR="00746F9A" w:rsidRPr="00746F9A">
              <w:rPr>
                <w:rFonts w:ascii="Arial" w:hAnsi="Arial" w:cs="Arial"/>
                <w:sz w:val="22"/>
                <w:szCs w:val="22"/>
              </w:rPr>
              <w:t>Apie atliktą įskaitymą Pirkėjas raštu informuoja Tiekėją.</w:t>
            </w:r>
          </w:p>
        </w:tc>
      </w:tr>
      <w:tr w:rsidR="00027B83" w:rsidRPr="008E1F0A" w14:paraId="2D6F1B51" w14:textId="77777777" w:rsidTr="01C73E72">
        <w:trPr>
          <w:trHeight w:val="300"/>
        </w:trPr>
        <w:tc>
          <w:tcPr>
            <w:tcW w:w="3093" w:type="dxa"/>
            <w:gridSpan w:val="2"/>
          </w:tcPr>
          <w:p w14:paraId="2D6F1B43"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lastRenderedPageBreak/>
              <w:t>9.3. Tiekėjui / Pirkėjui taikoma bauda nutraukus Sutartį dėl esminio Sutarties pažeidimo ar nepagrįstai nutraukus Sutarties vykdymą ne Sutartyje nustatyta tvarka</w:t>
            </w:r>
          </w:p>
        </w:tc>
        <w:tc>
          <w:tcPr>
            <w:tcW w:w="6441" w:type="dxa"/>
            <w:gridSpan w:val="2"/>
          </w:tcPr>
          <w:p w14:paraId="2D6F1B50" w14:textId="0C296DD7" w:rsidR="00027B83" w:rsidRPr="008E1F0A" w:rsidRDefault="00CE1241" w:rsidP="00214791">
            <w:pPr>
              <w:jc w:val="both"/>
              <w:rPr>
                <w:rFonts w:ascii="Arial" w:hAnsi="Arial" w:cs="Arial"/>
                <w:kern w:val="2"/>
                <w:sz w:val="22"/>
                <w:szCs w:val="22"/>
              </w:rPr>
            </w:pPr>
            <w:r w:rsidRPr="00CE1241">
              <w:rPr>
                <w:rFonts w:ascii="Arial" w:hAnsi="Arial" w:cs="Arial"/>
                <w:kern w:val="2"/>
                <w:sz w:val="22"/>
                <w:szCs w:val="22"/>
              </w:rPr>
              <w:t xml:space="preserve">Nutraukus Sutartį dėl esminio Sutarties pažeidimo, nustatyto Sutarties Specialiosiose sąlygose, mokama 10 procentų dydžio bauda nuo Pradinės Sutarties vertės be PVM, nurodytos Specialiųjų sąlygų 5.2 punkte.  </w:t>
            </w:r>
          </w:p>
        </w:tc>
      </w:tr>
      <w:tr w:rsidR="00027B83" w:rsidRPr="008E1F0A" w14:paraId="2D6F1B58" w14:textId="77777777" w:rsidTr="01C73E72">
        <w:trPr>
          <w:trHeight w:val="300"/>
        </w:trPr>
        <w:tc>
          <w:tcPr>
            <w:tcW w:w="3093" w:type="dxa"/>
            <w:gridSpan w:val="2"/>
          </w:tcPr>
          <w:p w14:paraId="2D6F1B52"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2D6F1B57" w14:textId="17E0C918" w:rsidR="00027B83" w:rsidRPr="008E1F0A" w:rsidRDefault="00CE1241">
            <w:pPr>
              <w:rPr>
                <w:rFonts w:ascii="Arial" w:hAnsi="Arial" w:cs="Arial"/>
                <w:kern w:val="2"/>
                <w:sz w:val="22"/>
                <w:szCs w:val="22"/>
              </w:rPr>
            </w:pPr>
            <w:r w:rsidRPr="00CE1241">
              <w:rPr>
                <w:rFonts w:ascii="Arial" w:hAnsi="Arial" w:cs="Arial"/>
                <w:kern w:val="2"/>
                <w:sz w:val="22"/>
                <w:szCs w:val="22"/>
              </w:rPr>
              <w:t>Taikoma už kiekvieną pažeidimo atvejį 600 Eur (šešių šimtų eurų) bauda</w:t>
            </w:r>
            <w:r>
              <w:rPr>
                <w:rFonts w:ascii="Arial" w:hAnsi="Arial" w:cs="Arial"/>
                <w:kern w:val="2"/>
                <w:sz w:val="22"/>
                <w:szCs w:val="22"/>
              </w:rPr>
              <w:t>.</w:t>
            </w:r>
          </w:p>
        </w:tc>
      </w:tr>
      <w:tr w:rsidR="00027B83" w:rsidRPr="008E1F0A" w14:paraId="2D6F1B67" w14:textId="77777777" w:rsidTr="01C73E72">
        <w:trPr>
          <w:trHeight w:val="300"/>
        </w:trPr>
        <w:tc>
          <w:tcPr>
            <w:tcW w:w="3093" w:type="dxa"/>
            <w:gridSpan w:val="2"/>
          </w:tcPr>
          <w:p w14:paraId="2D6F1B59"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9.5. Tiekėjui taikomos baudos dėl aplinkosauginių ir (arba) socialinių kriterijų nesilaikymo</w:t>
            </w:r>
          </w:p>
        </w:tc>
        <w:tc>
          <w:tcPr>
            <w:tcW w:w="6441" w:type="dxa"/>
            <w:gridSpan w:val="2"/>
          </w:tcPr>
          <w:p w14:paraId="2D6F1B5A" w14:textId="77777777" w:rsidR="00027B83" w:rsidRPr="008E1F0A" w:rsidRDefault="000B0897">
            <w:pPr>
              <w:rPr>
                <w:rFonts w:ascii="Arial" w:hAnsi="Arial" w:cs="Arial"/>
                <w:color w:val="000000"/>
                <w:kern w:val="2"/>
                <w:sz w:val="22"/>
                <w:szCs w:val="22"/>
              </w:rPr>
            </w:pPr>
            <w:r w:rsidRPr="008E1F0A">
              <w:rPr>
                <w:rFonts w:ascii="Arial" w:hAnsi="Arial" w:cs="Arial"/>
                <w:color w:val="000000"/>
                <w:kern w:val="2"/>
                <w:sz w:val="22"/>
                <w:szCs w:val="22"/>
              </w:rPr>
              <w:t>Netaikoma</w:t>
            </w:r>
          </w:p>
          <w:p w14:paraId="2D6F1B66" w14:textId="5C4072F1" w:rsidR="00027B83" w:rsidRPr="008E1F0A" w:rsidRDefault="00027B83" w:rsidP="008B3AD2">
            <w:pPr>
              <w:jc w:val="both"/>
              <w:rPr>
                <w:rFonts w:ascii="Arial" w:hAnsi="Arial" w:cs="Arial"/>
                <w:color w:val="4472C4"/>
                <w:kern w:val="2"/>
                <w:sz w:val="22"/>
                <w:szCs w:val="22"/>
              </w:rPr>
            </w:pPr>
          </w:p>
        </w:tc>
      </w:tr>
      <w:tr w:rsidR="00027B83" w:rsidRPr="008E1F0A" w14:paraId="2D6F1B6F" w14:textId="77777777" w:rsidTr="01C73E72">
        <w:trPr>
          <w:trHeight w:val="300"/>
        </w:trPr>
        <w:tc>
          <w:tcPr>
            <w:tcW w:w="3093" w:type="dxa"/>
            <w:gridSpan w:val="2"/>
          </w:tcPr>
          <w:p w14:paraId="2D6F1B68"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9.6. Tiekėjui / Pirkėjui taikoma bauda dėl konfidencialumo reikalavimų nesilaikymo</w:t>
            </w:r>
          </w:p>
        </w:tc>
        <w:tc>
          <w:tcPr>
            <w:tcW w:w="6441" w:type="dxa"/>
            <w:gridSpan w:val="2"/>
          </w:tcPr>
          <w:p w14:paraId="2D6F1B6E" w14:textId="09646F71" w:rsidR="00027B83" w:rsidRPr="008E1F0A" w:rsidRDefault="00DC3CE7">
            <w:pPr>
              <w:rPr>
                <w:rFonts w:ascii="Arial" w:hAnsi="Arial" w:cs="Arial"/>
                <w:color w:val="4472C4"/>
                <w:kern w:val="2"/>
                <w:sz w:val="22"/>
                <w:szCs w:val="22"/>
              </w:rPr>
            </w:pPr>
            <w:r w:rsidRPr="00A82D3E">
              <w:rPr>
                <w:rFonts w:ascii="Arial" w:hAnsi="Arial" w:cs="Arial"/>
                <w:color w:val="000000" w:themeColor="text1"/>
                <w:kern w:val="2"/>
                <w:sz w:val="22"/>
                <w:szCs w:val="22"/>
              </w:rPr>
              <w:t xml:space="preserve">Taikoma už kiekvieną pažeidimo atvejį </w:t>
            </w:r>
            <w:r w:rsidR="007305D8" w:rsidRPr="00A82D3E">
              <w:rPr>
                <w:rFonts w:ascii="Arial" w:hAnsi="Arial" w:cs="Arial"/>
                <w:color w:val="000000" w:themeColor="text1"/>
                <w:kern w:val="2"/>
                <w:sz w:val="22"/>
                <w:szCs w:val="22"/>
              </w:rPr>
              <w:t>1 000</w:t>
            </w:r>
            <w:r w:rsidRPr="00A82D3E">
              <w:rPr>
                <w:rFonts w:ascii="Arial" w:hAnsi="Arial" w:cs="Arial"/>
                <w:color w:val="000000" w:themeColor="text1"/>
                <w:kern w:val="2"/>
                <w:sz w:val="22"/>
                <w:szCs w:val="22"/>
              </w:rPr>
              <w:t xml:space="preserve"> Eur (</w:t>
            </w:r>
            <w:r w:rsidR="007305D8" w:rsidRPr="00A82D3E">
              <w:rPr>
                <w:rFonts w:ascii="Arial" w:hAnsi="Arial" w:cs="Arial"/>
                <w:color w:val="000000" w:themeColor="text1"/>
                <w:kern w:val="2"/>
                <w:sz w:val="22"/>
                <w:szCs w:val="22"/>
              </w:rPr>
              <w:t>vieno tūkstančio</w:t>
            </w:r>
            <w:r w:rsidRPr="00A82D3E">
              <w:rPr>
                <w:rFonts w:ascii="Arial" w:hAnsi="Arial" w:cs="Arial"/>
                <w:color w:val="000000" w:themeColor="text1"/>
                <w:kern w:val="2"/>
                <w:sz w:val="22"/>
                <w:szCs w:val="22"/>
              </w:rPr>
              <w:t xml:space="preserve"> eurų) bauda.</w:t>
            </w:r>
          </w:p>
        </w:tc>
      </w:tr>
      <w:tr w:rsidR="00027B83" w:rsidRPr="008E1F0A" w14:paraId="2D6F1B77" w14:textId="77777777" w:rsidTr="01C73E72">
        <w:trPr>
          <w:trHeight w:val="300"/>
        </w:trPr>
        <w:tc>
          <w:tcPr>
            <w:tcW w:w="3093" w:type="dxa"/>
            <w:gridSpan w:val="2"/>
          </w:tcPr>
          <w:p w14:paraId="2D6F1B70"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 xml:space="preserve">9.7. Tiekėjui taikomos netesybos dėl pirkimo dokumentuose nustatytų kokybinių kriterijų </w:t>
            </w:r>
            <w:proofErr w:type="spellStart"/>
            <w:r w:rsidRPr="008E1F0A">
              <w:rPr>
                <w:rFonts w:ascii="Arial" w:hAnsi="Arial" w:cs="Arial"/>
                <w:b/>
                <w:kern w:val="2"/>
                <w:sz w:val="22"/>
                <w:szCs w:val="22"/>
              </w:rPr>
              <w:t>nepasiekimo</w:t>
            </w:r>
            <w:proofErr w:type="spellEnd"/>
            <w:r w:rsidRPr="008E1F0A">
              <w:rPr>
                <w:rFonts w:ascii="Arial" w:hAnsi="Arial" w:cs="Arial"/>
                <w:b/>
                <w:kern w:val="2"/>
                <w:sz w:val="22"/>
                <w:szCs w:val="22"/>
              </w:rPr>
              <w:t xml:space="preserve"> Sutarties vykdymo metu</w:t>
            </w:r>
          </w:p>
        </w:tc>
        <w:tc>
          <w:tcPr>
            <w:tcW w:w="6441" w:type="dxa"/>
            <w:gridSpan w:val="2"/>
          </w:tcPr>
          <w:p w14:paraId="2D6F1B71" w14:textId="20659B30" w:rsidR="00027B83" w:rsidRPr="008E1F0A" w:rsidRDefault="000B0897">
            <w:pPr>
              <w:rPr>
                <w:rFonts w:ascii="Arial" w:hAnsi="Arial" w:cs="Arial"/>
                <w:color w:val="4472C4"/>
                <w:sz w:val="22"/>
                <w:szCs w:val="22"/>
              </w:rPr>
            </w:pPr>
            <w:r w:rsidRPr="008E1F0A">
              <w:rPr>
                <w:rFonts w:ascii="Arial" w:hAnsi="Arial" w:cs="Arial"/>
                <w:sz w:val="22"/>
                <w:szCs w:val="22"/>
              </w:rPr>
              <w:t xml:space="preserve">Netaikoma </w:t>
            </w:r>
          </w:p>
          <w:p w14:paraId="2D6F1B72" w14:textId="77777777" w:rsidR="00027B83" w:rsidRPr="008E1F0A" w:rsidRDefault="00027B83">
            <w:pPr>
              <w:rPr>
                <w:rFonts w:ascii="Arial" w:hAnsi="Arial" w:cs="Arial"/>
                <w:kern w:val="2"/>
                <w:sz w:val="22"/>
                <w:szCs w:val="22"/>
              </w:rPr>
            </w:pPr>
          </w:p>
          <w:p w14:paraId="2D6F1B76" w14:textId="3744AA8A" w:rsidR="00E317B7" w:rsidRPr="008E1F0A" w:rsidRDefault="00E317B7" w:rsidP="00BF1B26">
            <w:pPr>
              <w:jc w:val="both"/>
              <w:rPr>
                <w:rFonts w:ascii="Arial" w:hAnsi="Arial" w:cs="Arial"/>
                <w:color w:val="4472C4"/>
                <w:kern w:val="2"/>
                <w:sz w:val="22"/>
                <w:szCs w:val="22"/>
              </w:rPr>
            </w:pPr>
          </w:p>
        </w:tc>
      </w:tr>
      <w:tr w:rsidR="00027B83" w:rsidRPr="008E1F0A" w14:paraId="2D6F1B7E" w14:textId="77777777" w:rsidTr="00214791">
        <w:trPr>
          <w:trHeight w:val="1146"/>
        </w:trPr>
        <w:tc>
          <w:tcPr>
            <w:tcW w:w="3093" w:type="dxa"/>
            <w:gridSpan w:val="2"/>
            <w:tcBorders>
              <w:top w:val="single" w:sz="4" w:space="0" w:color="auto"/>
              <w:left w:val="single" w:sz="4" w:space="0" w:color="auto"/>
              <w:bottom w:val="single" w:sz="4" w:space="0" w:color="auto"/>
              <w:right w:val="single" w:sz="4" w:space="0" w:color="auto"/>
            </w:tcBorders>
          </w:tcPr>
          <w:p w14:paraId="2D6F1B78" w14:textId="77777777" w:rsidR="00027B83" w:rsidRPr="008E1F0A" w:rsidRDefault="000B0897">
            <w:pPr>
              <w:rPr>
                <w:rFonts w:ascii="Arial" w:hAnsi="Arial" w:cs="Arial"/>
                <w:b/>
                <w:kern w:val="2"/>
                <w:sz w:val="22"/>
                <w:szCs w:val="22"/>
              </w:rPr>
            </w:pPr>
            <w:r w:rsidRPr="008E1F0A">
              <w:rPr>
                <w:rFonts w:ascii="Arial" w:hAnsi="Arial" w:cs="Arial"/>
                <w:b/>
                <w:kern w:val="2"/>
                <w:sz w:val="22"/>
                <w:szCs w:val="22"/>
              </w:rPr>
              <w:t xml:space="preserve">9.8. Tiekėjui taikomos netesybos dėl Sutarties įvykdymo užtikrinimo </w:t>
            </w:r>
            <w:r w:rsidRPr="008E1F0A">
              <w:rPr>
                <w:rFonts w:ascii="Arial" w:hAnsi="Arial" w:cs="Arial"/>
                <w:b/>
                <w:bCs/>
                <w:sz w:val="22"/>
                <w:szCs w:val="22"/>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2D6F1B79" w14:textId="77777777" w:rsidR="00027B83" w:rsidRPr="008E1F0A" w:rsidRDefault="000B0897">
            <w:pPr>
              <w:rPr>
                <w:rFonts w:ascii="Arial" w:hAnsi="Arial" w:cs="Arial"/>
                <w:kern w:val="2"/>
                <w:sz w:val="22"/>
                <w:szCs w:val="22"/>
              </w:rPr>
            </w:pPr>
            <w:r w:rsidRPr="008E1F0A">
              <w:rPr>
                <w:rFonts w:ascii="Arial" w:hAnsi="Arial" w:cs="Arial"/>
                <w:kern w:val="2"/>
                <w:sz w:val="22"/>
                <w:szCs w:val="22"/>
              </w:rPr>
              <w:t>Netaikoma</w:t>
            </w:r>
          </w:p>
          <w:p w14:paraId="2D6F1B7D" w14:textId="2CD0E910" w:rsidR="00027B83" w:rsidRPr="008E1F0A" w:rsidRDefault="00027B83" w:rsidP="00BF1B26">
            <w:pPr>
              <w:jc w:val="both"/>
              <w:rPr>
                <w:rFonts w:ascii="Arial" w:hAnsi="Arial" w:cs="Arial"/>
                <w:color w:val="4472C4"/>
                <w:kern w:val="2"/>
                <w:sz w:val="22"/>
                <w:szCs w:val="22"/>
              </w:rPr>
            </w:pPr>
          </w:p>
        </w:tc>
      </w:tr>
      <w:tr w:rsidR="00027B83" w:rsidRPr="008E1F0A" w14:paraId="2D6F1B84" w14:textId="77777777" w:rsidTr="01C73E72">
        <w:trPr>
          <w:trHeight w:val="300"/>
        </w:trPr>
        <w:tc>
          <w:tcPr>
            <w:tcW w:w="3093" w:type="dxa"/>
            <w:gridSpan w:val="2"/>
          </w:tcPr>
          <w:p w14:paraId="2D6F1B7F" w14:textId="77777777" w:rsidR="00027B83" w:rsidRPr="008E1F0A" w:rsidRDefault="000B0897">
            <w:pPr>
              <w:rPr>
                <w:rFonts w:ascii="Arial" w:hAnsi="Arial" w:cs="Arial"/>
                <w:b/>
                <w:bCs/>
                <w:kern w:val="2"/>
                <w:sz w:val="22"/>
                <w:szCs w:val="22"/>
              </w:rPr>
            </w:pPr>
            <w:r w:rsidRPr="008E1F0A">
              <w:rPr>
                <w:rFonts w:ascii="Arial" w:hAnsi="Arial" w:cs="Arial"/>
                <w:b/>
                <w:bCs/>
                <w:sz w:val="22"/>
                <w:szCs w:val="22"/>
              </w:rPr>
              <w:t>9.9. Tiekėjui taikoma bauda dėl Pirkėjo simbolių, pavadinimo ir ženklo reklamoje ar rinkodaroje naudojimo reikalavimų nesilaikymo bei draudimo naudotis Pirkėjo sukurtais intelektiniais veiklos rezultatais nesilaikymo</w:t>
            </w:r>
          </w:p>
        </w:tc>
        <w:tc>
          <w:tcPr>
            <w:tcW w:w="6441" w:type="dxa"/>
            <w:gridSpan w:val="2"/>
          </w:tcPr>
          <w:p w14:paraId="2D6F1B81" w14:textId="7B7AD60D" w:rsidR="00027B83" w:rsidRPr="00605BEA" w:rsidRDefault="00605BEA">
            <w:pPr>
              <w:rPr>
                <w:rFonts w:ascii="Arial" w:hAnsi="Arial" w:cs="Arial"/>
                <w:color w:val="000000" w:themeColor="text1"/>
                <w:kern w:val="2"/>
                <w:sz w:val="22"/>
                <w:szCs w:val="22"/>
              </w:rPr>
            </w:pPr>
            <w:r w:rsidRPr="00605BEA">
              <w:rPr>
                <w:rFonts w:ascii="Arial" w:hAnsi="Arial" w:cs="Arial"/>
                <w:color w:val="000000" w:themeColor="text1"/>
                <w:kern w:val="2"/>
                <w:sz w:val="22"/>
                <w:szCs w:val="22"/>
              </w:rPr>
              <w:t>Netaikoma</w:t>
            </w:r>
          </w:p>
          <w:p w14:paraId="2D6F1B83" w14:textId="77777777" w:rsidR="00027B83" w:rsidRPr="008E1F0A" w:rsidRDefault="00027B83" w:rsidP="00BF1B26">
            <w:pPr>
              <w:jc w:val="both"/>
              <w:rPr>
                <w:rFonts w:ascii="Arial" w:hAnsi="Arial" w:cs="Arial"/>
                <w:color w:val="4472C4"/>
                <w:kern w:val="2"/>
                <w:sz w:val="22"/>
                <w:szCs w:val="22"/>
              </w:rPr>
            </w:pPr>
          </w:p>
        </w:tc>
      </w:tr>
      <w:tr w:rsidR="00027B83" w:rsidRPr="008E1F0A" w14:paraId="2D6F1B87" w14:textId="77777777" w:rsidTr="01C73E72">
        <w:trPr>
          <w:trHeight w:val="300"/>
        </w:trPr>
        <w:tc>
          <w:tcPr>
            <w:tcW w:w="3093" w:type="dxa"/>
            <w:gridSpan w:val="2"/>
          </w:tcPr>
          <w:p w14:paraId="2D6F1B85" w14:textId="6D13FAC5" w:rsidR="00027B83" w:rsidRPr="008E1F0A" w:rsidRDefault="000B0897">
            <w:pPr>
              <w:rPr>
                <w:rFonts w:ascii="Arial" w:hAnsi="Arial" w:cs="Arial"/>
                <w:b/>
                <w:kern w:val="2"/>
                <w:sz w:val="22"/>
                <w:szCs w:val="22"/>
                <w:lang w:val="en-US"/>
              </w:rPr>
            </w:pPr>
            <w:r w:rsidRPr="008E1F0A">
              <w:rPr>
                <w:rFonts w:ascii="Arial" w:hAnsi="Arial" w:cs="Arial"/>
                <w:b/>
                <w:kern w:val="2"/>
                <w:sz w:val="22"/>
                <w:szCs w:val="22"/>
                <w:lang w:val="en-US"/>
              </w:rPr>
              <w:t>9.</w:t>
            </w:r>
            <w:r w:rsidR="00AD117A">
              <w:rPr>
                <w:rFonts w:ascii="Arial" w:hAnsi="Arial" w:cs="Arial"/>
                <w:b/>
                <w:kern w:val="2"/>
                <w:sz w:val="22"/>
                <w:szCs w:val="22"/>
                <w:lang w:val="en-US"/>
              </w:rPr>
              <w:t>10</w:t>
            </w:r>
            <w:r w:rsidRPr="008E1F0A">
              <w:rPr>
                <w:rFonts w:ascii="Arial" w:hAnsi="Arial" w:cs="Arial"/>
                <w:b/>
                <w:kern w:val="2"/>
                <w:sz w:val="22"/>
                <w:szCs w:val="22"/>
                <w:lang w:val="en-US"/>
              </w:rPr>
              <w:t xml:space="preserve">. </w:t>
            </w:r>
            <w:r w:rsidRPr="008E1F0A">
              <w:rPr>
                <w:rFonts w:ascii="Arial" w:hAnsi="Arial" w:cs="Arial"/>
                <w:b/>
                <w:kern w:val="2"/>
                <w:sz w:val="22"/>
                <w:szCs w:val="22"/>
              </w:rPr>
              <w:t>Kitos netesybos</w:t>
            </w:r>
          </w:p>
        </w:tc>
        <w:tc>
          <w:tcPr>
            <w:tcW w:w="6441" w:type="dxa"/>
            <w:gridSpan w:val="2"/>
          </w:tcPr>
          <w:p w14:paraId="2D6F1B86" w14:textId="5529A030" w:rsidR="00027B83" w:rsidRPr="008E1F0A" w:rsidRDefault="00605BEA">
            <w:pPr>
              <w:rPr>
                <w:rFonts w:ascii="Arial" w:hAnsi="Arial" w:cs="Arial"/>
                <w:color w:val="4472C4"/>
                <w:kern w:val="2"/>
                <w:sz w:val="22"/>
                <w:szCs w:val="22"/>
              </w:rPr>
            </w:pPr>
            <w:r w:rsidRPr="00605BEA">
              <w:rPr>
                <w:rFonts w:ascii="Arial" w:hAnsi="Arial" w:cs="Arial"/>
                <w:color w:val="000000" w:themeColor="text1"/>
                <w:kern w:val="2"/>
                <w:sz w:val="22"/>
                <w:szCs w:val="22"/>
              </w:rPr>
              <w:t>Netaikoma</w:t>
            </w:r>
          </w:p>
        </w:tc>
      </w:tr>
      <w:tr w:rsidR="00027B83" w:rsidRPr="008E1F0A" w14:paraId="2D6F1B89" w14:textId="77777777" w:rsidTr="01C73E72">
        <w:trPr>
          <w:trHeight w:val="300"/>
        </w:trPr>
        <w:tc>
          <w:tcPr>
            <w:tcW w:w="9534" w:type="dxa"/>
            <w:gridSpan w:val="4"/>
          </w:tcPr>
          <w:p w14:paraId="2D6F1B88" w14:textId="77777777" w:rsidR="00027B83" w:rsidRPr="008E1F0A" w:rsidRDefault="000B0897">
            <w:pPr>
              <w:jc w:val="center"/>
              <w:rPr>
                <w:rFonts w:ascii="Arial" w:hAnsi="Arial" w:cs="Arial"/>
                <w:color w:val="4472C4"/>
                <w:kern w:val="2"/>
                <w:sz w:val="22"/>
                <w:szCs w:val="22"/>
              </w:rPr>
            </w:pPr>
            <w:r w:rsidRPr="008E1F0A">
              <w:rPr>
                <w:rFonts w:ascii="Arial" w:hAnsi="Arial" w:cs="Arial"/>
                <w:b/>
                <w:kern w:val="2"/>
                <w:sz w:val="22"/>
                <w:szCs w:val="22"/>
              </w:rPr>
              <w:t>10. ESMINĖS SUTARTIES SĄLYGOS</w:t>
            </w:r>
          </w:p>
        </w:tc>
      </w:tr>
      <w:tr w:rsidR="00027B83" w:rsidRPr="008E1F0A" w14:paraId="2D6F1B90" w14:textId="77777777" w:rsidTr="01C73E72">
        <w:trPr>
          <w:trHeight w:val="300"/>
        </w:trPr>
        <w:tc>
          <w:tcPr>
            <w:tcW w:w="3093" w:type="dxa"/>
            <w:gridSpan w:val="2"/>
          </w:tcPr>
          <w:p w14:paraId="2D6F1B8A" w14:textId="77777777" w:rsidR="00027B83" w:rsidRPr="008E1F0A" w:rsidRDefault="000B0897">
            <w:pPr>
              <w:rPr>
                <w:rFonts w:ascii="Arial" w:hAnsi="Arial" w:cs="Arial"/>
                <w:b/>
                <w:kern w:val="2"/>
                <w:sz w:val="22"/>
                <w:szCs w:val="22"/>
                <w:lang w:val="en-US"/>
              </w:rPr>
            </w:pPr>
            <w:r w:rsidRPr="008E1F0A">
              <w:rPr>
                <w:rFonts w:ascii="Arial" w:hAnsi="Arial" w:cs="Arial"/>
                <w:b/>
                <w:kern w:val="2"/>
                <w:sz w:val="22"/>
                <w:szCs w:val="22"/>
                <w:lang w:val="en-US"/>
              </w:rPr>
              <w:t xml:space="preserve">10.1. </w:t>
            </w:r>
            <w:r w:rsidRPr="008E1F0A">
              <w:rPr>
                <w:rFonts w:ascii="Arial" w:hAnsi="Arial" w:cs="Arial"/>
                <w:b/>
                <w:kern w:val="2"/>
                <w:sz w:val="22"/>
                <w:szCs w:val="22"/>
              </w:rPr>
              <w:t>Esminės Sutarties sąlygos</w:t>
            </w:r>
          </w:p>
        </w:tc>
        <w:tc>
          <w:tcPr>
            <w:tcW w:w="6441" w:type="dxa"/>
            <w:gridSpan w:val="2"/>
          </w:tcPr>
          <w:p w14:paraId="2D6F1B8B" w14:textId="5AD2C81C" w:rsidR="00027B83" w:rsidRPr="008E1F0A" w:rsidRDefault="000B0897">
            <w:pPr>
              <w:rPr>
                <w:rFonts w:ascii="Arial" w:hAnsi="Arial" w:cs="Arial"/>
                <w:kern w:val="2"/>
                <w:sz w:val="22"/>
                <w:szCs w:val="22"/>
              </w:rPr>
            </w:pPr>
            <w:r w:rsidRPr="008E1F0A">
              <w:rPr>
                <w:rFonts w:ascii="Arial" w:hAnsi="Arial" w:cs="Arial"/>
                <w:kern w:val="2"/>
                <w:sz w:val="22"/>
                <w:szCs w:val="22"/>
              </w:rPr>
              <w:t>Netaikoma</w:t>
            </w:r>
            <w:r w:rsidR="0053662F">
              <w:rPr>
                <w:rFonts w:ascii="Arial" w:hAnsi="Arial" w:cs="Arial"/>
                <w:kern w:val="2"/>
                <w:sz w:val="22"/>
                <w:szCs w:val="22"/>
              </w:rPr>
              <w:t xml:space="preserve"> </w:t>
            </w:r>
          </w:p>
          <w:p w14:paraId="2D6F1B8F" w14:textId="4DF20304" w:rsidR="00027B83" w:rsidRPr="008E1F0A" w:rsidRDefault="00027B83" w:rsidP="00A76598">
            <w:pPr>
              <w:rPr>
                <w:rFonts w:ascii="Arial" w:hAnsi="Arial" w:cs="Arial"/>
                <w:color w:val="4472C4"/>
                <w:kern w:val="2"/>
                <w:sz w:val="22"/>
                <w:szCs w:val="22"/>
              </w:rPr>
            </w:pPr>
          </w:p>
        </w:tc>
      </w:tr>
      <w:tr w:rsidR="000C6286" w:rsidRPr="008E1F0A" w14:paraId="2C1C3A8E" w14:textId="77777777" w:rsidTr="01C73E72">
        <w:trPr>
          <w:trHeight w:val="300"/>
        </w:trPr>
        <w:tc>
          <w:tcPr>
            <w:tcW w:w="3093" w:type="dxa"/>
            <w:gridSpan w:val="2"/>
          </w:tcPr>
          <w:p w14:paraId="169B6B9D" w14:textId="62403312" w:rsidR="000C6286" w:rsidRPr="00AA6091" w:rsidRDefault="000C6286" w:rsidP="000C6286">
            <w:pPr>
              <w:rPr>
                <w:rFonts w:ascii="Arial" w:hAnsi="Arial" w:cs="Arial"/>
                <w:b/>
                <w:kern w:val="2"/>
                <w:sz w:val="22"/>
                <w:szCs w:val="22"/>
              </w:rPr>
            </w:pPr>
            <w:r w:rsidRPr="00AA6091">
              <w:rPr>
                <w:rFonts w:ascii="Arial" w:hAnsi="Arial" w:cs="Arial"/>
                <w:b/>
                <w:kern w:val="2"/>
                <w:sz w:val="22"/>
                <w:szCs w:val="22"/>
              </w:rPr>
              <w:t xml:space="preserve">10.2. </w:t>
            </w:r>
            <w:r w:rsidRPr="00C5050F">
              <w:rPr>
                <w:rFonts w:ascii="Arial" w:hAnsi="Arial" w:cs="Arial"/>
                <w:b/>
                <w:kern w:val="2"/>
                <w:sz w:val="22"/>
                <w:szCs w:val="22"/>
              </w:rPr>
              <w:t>Dideli arba nuolatiniai esminės Sutarties sąlygos vykdymo trūkumai</w:t>
            </w:r>
          </w:p>
        </w:tc>
        <w:tc>
          <w:tcPr>
            <w:tcW w:w="6441" w:type="dxa"/>
            <w:gridSpan w:val="2"/>
          </w:tcPr>
          <w:p w14:paraId="15FD7D48" w14:textId="630CF66C" w:rsidR="00A76598" w:rsidRPr="000C6286" w:rsidRDefault="00A76598" w:rsidP="00A76598">
            <w:pPr>
              <w:jc w:val="both"/>
              <w:rPr>
                <w:rFonts w:ascii="Arial" w:hAnsi="Arial" w:cs="Arial"/>
                <w:kern w:val="2"/>
                <w:sz w:val="22"/>
                <w:szCs w:val="22"/>
              </w:rPr>
            </w:pPr>
            <w:r>
              <w:rPr>
                <w:rFonts w:ascii="Arial" w:hAnsi="Arial" w:cs="Arial"/>
                <w:sz w:val="22"/>
                <w:szCs w:val="22"/>
                <w:shd w:val="clear" w:color="auto" w:fill="FFFFFF"/>
              </w:rPr>
              <w:t>Netaikoma</w:t>
            </w:r>
          </w:p>
          <w:p w14:paraId="637C2174" w14:textId="4A95FDB1" w:rsidR="000C6286" w:rsidRPr="000C6286" w:rsidRDefault="000C6286" w:rsidP="000C6286">
            <w:pPr>
              <w:rPr>
                <w:rFonts w:ascii="Arial" w:hAnsi="Arial" w:cs="Arial"/>
                <w:kern w:val="2"/>
                <w:sz w:val="22"/>
                <w:szCs w:val="22"/>
              </w:rPr>
            </w:pPr>
          </w:p>
        </w:tc>
      </w:tr>
      <w:tr w:rsidR="000C6286" w:rsidRPr="008E1F0A" w14:paraId="2D6F1B92" w14:textId="77777777" w:rsidTr="01C73E72">
        <w:trPr>
          <w:trHeight w:val="300"/>
        </w:trPr>
        <w:tc>
          <w:tcPr>
            <w:tcW w:w="9534" w:type="dxa"/>
            <w:gridSpan w:val="4"/>
          </w:tcPr>
          <w:p w14:paraId="2D6F1B91" w14:textId="77777777" w:rsidR="000C6286" w:rsidRPr="008E1F0A" w:rsidRDefault="000C6286" w:rsidP="000C6286">
            <w:pPr>
              <w:jc w:val="center"/>
              <w:rPr>
                <w:rFonts w:ascii="Arial" w:hAnsi="Arial" w:cs="Arial"/>
                <w:b/>
                <w:kern w:val="2"/>
                <w:sz w:val="22"/>
                <w:szCs w:val="22"/>
              </w:rPr>
            </w:pPr>
            <w:r w:rsidRPr="008E1F0A">
              <w:rPr>
                <w:rFonts w:ascii="Arial" w:hAnsi="Arial" w:cs="Arial"/>
                <w:b/>
                <w:kern w:val="2"/>
                <w:sz w:val="22"/>
                <w:szCs w:val="22"/>
              </w:rPr>
              <w:t>11. SUTARTIES GALIOJIMAS IR KEITIMAS</w:t>
            </w:r>
          </w:p>
        </w:tc>
      </w:tr>
      <w:tr w:rsidR="000C6286" w:rsidRPr="008E1F0A" w14:paraId="2D6F1BA3" w14:textId="77777777" w:rsidTr="01C73E72">
        <w:trPr>
          <w:trHeight w:val="300"/>
        </w:trPr>
        <w:tc>
          <w:tcPr>
            <w:tcW w:w="3093" w:type="dxa"/>
            <w:gridSpan w:val="2"/>
          </w:tcPr>
          <w:p w14:paraId="2D6F1B93" w14:textId="77777777" w:rsidR="000C6286" w:rsidRPr="008E1F0A" w:rsidRDefault="000C6286" w:rsidP="000C6286">
            <w:pPr>
              <w:rPr>
                <w:rFonts w:ascii="Arial" w:hAnsi="Arial" w:cs="Arial"/>
                <w:b/>
                <w:kern w:val="2"/>
                <w:sz w:val="22"/>
                <w:szCs w:val="22"/>
              </w:rPr>
            </w:pPr>
            <w:r w:rsidRPr="008E1F0A">
              <w:rPr>
                <w:rFonts w:ascii="Arial" w:hAnsi="Arial" w:cs="Arial"/>
                <w:b/>
                <w:sz w:val="22"/>
                <w:szCs w:val="22"/>
              </w:rPr>
              <w:lastRenderedPageBreak/>
              <w:t>11.1. Sutarties sudarymas ir įsigaliojimas</w:t>
            </w:r>
          </w:p>
        </w:tc>
        <w:tc>
          <w:tcPr>
            <w:tcW w:w="6441" w:type="dxa"/>
            <w:gridSpan w:val="2"/>
          </w:tcPr>
          <w:p w14:paraId="2D6F1B95" w14:textId="77777777" w:rsidR="000C6286" w:rsidRPr="008E1F0A" w:rsidRDefault="000C6286" w:rsidP="000C6286">
            <w:pPr>
              <w:jc w:val="both"/>
              <w:rPr>
                <w:rFonts w:ascii="Arial" w:hAnsi="Arial" w:cs="Arial"/>
                <w:kern w:val="2"/>
                <w:sz w:val="22"/>
                <w:szCs w:val="22"/>
              </w:rPr>
            </w:pPr>
            <w:r w:rsidRPr="008E1F0A">
              <w:rPr>
                <w:rFonts w:ascii="Arial" w:hAnsi="Arial" w:cs="Arial"/>
                <w:kern w:val="2"/>
                <w:sz w:val="22"/>
                <w:szCs w:val="22"/>
              </w:rPr>
              <w:t>Ši Sutartis laikoma sudaryta ir įsigalioja nuo Sutarties pasirašymo dienos (antrosios Šalies pasirašymo dieną).</w:t>
            </w:r>
          </w:p>
          <w:p w14:paraId="2D6F1B96" w14:textId="1F037BAF" w:rsidR="000C6286" w:rsidRPr="008E1F0A" w:rsidRDefault="000C6286" w:rsidP="000C6286">
            <w:pPr>
              <w:jc w:val="both"/>
              <w:rPr>
                <w:rFonts w:ascii="Arial" w:hAnsi="Arial" w:cs="Arial"/>
                <w:color w:val="4472C4"/>
                <w:kern w:val="2"/>
                <w:sz w:val="22"/>
                <w:szCs w:val="22"/>
              </w:rPr>
            </w:pPr>
            <w:r w:rsidRPr="008E1F0A">
              <w:rPr>
                <w:rFonts w:ascii="Arial" w:hAnsi="Arial" w:cs="Arial"/>
                <w:color w:val="000000"/>
                <w:kern w:val="2"/>
                <w:sz w:val="22"/>
                <w:szCs w:val="22"/>
              </w:rPr>
              <w:t xml:space="preserve">Sutartis galioja iki visiško prievolių įvykdymo </w:t>
            </w:r>
            <w:r>
              <w:rPr>
                <w:rFonts w:ascii="Arial" w:hAnsi="Arial" w:cs="Arial"/>
                <w:color w:val="000000"/>
                <w:kern w:val="2"/>
                <w:sz w:val="22"/>
                <w:szCs w:val="22"/>
              </w:rPr>
              <w:t xml:space="preserve">arba </w:t>
            </w:r>
            <w:r w:rsidRPr="008E1F0A">
              <w:rPr>
                <w:rFonts w:ascii="Arial" w:hAnsi="Arial" w:cs="Arial"/>
                <w:color w:val="000000"/>
                <w:kern w:val="2"/>
                <w:sz w:val="22"/>
                <w:szCs w:val="22"/>
              </w:rPr>
              <w:t xml:space="preserve">kol bus išnaudota Pradinės Sutarties vertė, bet jos terminas negali būti ilgesnis kaip </w:t>
            </w:r>
            <w:r w:rsidR="00A76598">
              <w:rPr>
                <w:rFonts w:ascii="Arial" w:hAnsi="Arial" w:cs="Arial"/>
                <w:color w:val="000000"/>
                <w:kern w:val="2"/>
                <w:sz w:val="22"/>
                <w:szCs w:val="22"/>
              </w:rPr>
              <w:t>38 (trisdešimt aštuoni) mėnesiai</w:t>
            </w:r>
            <w:r w:rsidRPr="008E1F0A">
              <w:rPr>
                <w:rFonts w:ascii="Arial" w:hAnsi="Arial" w:cs="Arial"/>
                <w:kern w:val="2"/>
                <w:sz w:val="22"/>
                <w:szCs w:val="22"/>
              </w:rPr>
              <w:t>.</w:t>
            </w:r>
          </w:p>
          <w:p w14:paraId="2D6F1BA2" w14:textId="301ED916" w:rsidR="000C6286" w:rsidRPr="008E1F0A" w:rsidRDefault="000C6286" w:rsidP="00A76598">
            <w:pPr>
              <w:jc w:val="both"/>
              <w:rPr>
                <w:rFonts w:ascii="Arial" w:hAnsi="Arial" w:cs="Arial"/>
                <w:color w:val="4472C4"/>
                <w:kern w:val="2"/>
                <w:sz w:val="22"/>
                <w:szCs w:val="22"/>
              </w:rPr>
            </w:pPr>
          </w:p>
        </w:tc>
      </w:tr>
      <w:tr w:rsidR="000C6286" w:rsidRPr="008E1F0A" w14:paraId="2D6F1BB0" w14:textId="77777777" w:rsidTr="01C73E72">
        <w:trPr>
          <w:trHeight w:val="300"/>
        </w:trPr>
        <w:tc>
          <w:tcPr>
            <w:tcW w:w="3093" w:type="dxa"/>
            <w:gridSpan w:val="2"/>
          </w:tcPr>
          <w:p w14:paraId="2D6F1BA4" w14:textId="77777777" w:rsidR="000C6286" w:rsidRPr="008E1F0A" w:rsidRDefault="000C6286" w:rsidP="000C6286">
            <w:pPr>
              <w:rPr>
                <w:rFonts w:ascii="Arial" w:hAnsi="Arial" w:cs="Arial"/>
                <w:b/>
                <w:kern w:val="2"/>
                <w:sz w:val="22"/>
                <w:szCs w:val="22"/>
              </w:rPr>
            </w:pPr>
            <w:r w:rsidRPr="008E1F0A">
              <w:rPr>
                <w:rFonts w:ascii="Arial" w:hAnsi="Arial" w:cs="Arial"/>
                <w:b/>
                <w:kern w:val="2"/>
                <w:sz w:val="22"/>
                <w:szCs w:val="22"/>
              </w:rPr>
              <w:t>11.2. Sutarties galiojimo termino pratęsimas</w:t>
            </w:r>
          </w:p>
        </w:tc>
        <w:tc>
          <w:tcPr>
            <w:tcW w:w="6441" w:type="dxa"/>
            <w:gridSpan w:val="2"/>
          </w:tcPr>
          <w:p w14:paraId="2D6F1BA5" w14:textId="77777777" w:rsidR="000C6286" w:rsidRPr="008E1F0A" w:rsidRDefault="000C6286" w:rsidP="000C6286">
            <w:pPr>
              <w:rPr>
                <w:rFonts w:ascii="Arial" w:hAnsi="Arial" w:cs="Arial"/>
                <w:kern w:val="2"/>
                <w:sz w:val="22"/>
                <w:szCs w:val="22"/>
              </w:rPr>
            </w:pPr>
            <w:r w:rsidRPr="008E1F0A">
              <w:rPr>
                <w:rFonts w:ascii="Arial" w:hAnsi="Arial" w:cs="Arial"/>
                <w:kern w:val="2"/>
                <w:sz w:val="22"/>
                <w:szCs w:val="22"/>
              </w:rPr>
              <w:t>Netaikoma</w:t>
            </w:r>
          </w:p>
          <w:p w14:paraId="2D6F1BAF" w14:textId="5F31A201" w:rsidR="000C6286" w:rsidRPr="008E1F0A" w:rsidRDefault="000C6286" w:rsidP="000C6286">
            <w:pPr>
              <w:jc w:val="both"/>
              <w:rPr>
                <w:rFonts w:ascii="Arial" w:hAnsi="Arial" w:cs="Arial"/>
                <w:kern w:val="2"/>
                <w:sz w:val="22"/>
                <w:szCs w:val="22"/>
              </w:rPr>
            </w:pPr>
          </w:p>
        </w:tc>
      </w:tr>
      <w:tr w:rsidR="000C6286" w:rsidRPr="008E1F0A" w14:paraId="2D6F1BB2" w14:textId="77777777" w:rsidTr="01C73E72">
        <w:trPr>
          <w:trHeight w:val="300"/>
        </w:trPr>
        <w:tc>
          <w:tcPr>
            <w:tcW w:w="9534" w:type="dxa"/>
            <w:gridSpan w:val="4"/>
          </w:tcPr>
          <w:p w14:paraId="2D6F1BB1" w14:textId="77777777" w:rsidR="000C6286" w:rsidRPr="008E1F0A" w:rsidRDefault="000C6286" w:rsidP="000C6286">
            <w:pPr>
              <w:jc w:val="center"/>
              <w:rPr>
                <w:rFonts w:ascii="Arial" w:hAnsi="Arial" w:cs="Arial"/>
                <w:b/>
                <w:kern w:val="2"/>
                <w:sz w:val="22"/>
                <w:szCs w:val="22"/>
              </w:rPr>
            </w:pPr>
            <w:r w:rsidRPr="008E1F0A">
              <w:rPr>
                <w:rFonts w:ascii="Arial" w:hAnsi="Arial" w:cs="Arial"/>
                <w:b/>
                <w:kern w:val="2"/>
                <w:sz w:val="22"/>
                <w:szCs w:val="22"/>
              </w:rPr>
              <w:t>12. SUTARTIES NUTRAUKIMAS</w:t>
            </w:r>
          </w:p>
        </w:tc>
      </w:tr>
      <w:tr w:rsidR="000C6286" w:rsidRPr="008E1F0A" w14:paraId="2D6F1BBB" w14:textId="77777777" w:rsidTr="01C73E72">
        <w:trPr>
          <w:trHeight w:val="300"/>
        </w:trPr>
        <w:tc>
          <w:tcPr>
            <w:tcW w:w="2921" w:type="dxa"/>
            <w:tcBorders>
              <w:top w:val="single" w:sz="4" w:space="0" w:color="auto"/>
              <w:left w:val="single" w:sz="4" w:space="0" w:color="auto"/>
              <w:bottom w:val="single" w:sz="4" w:space="0" w:color="auto"/>
              <w:right w:val="single" w:sz="4" w:space="0" w:color="auto"/>
            </w:tcBorders>
          </w:tcPr>
          <w:p w14:paraId="2D6F1BB3" w14:textId="77777777" w:rsidR="000C6286" w:rsidRPr="008E1F0A" w:rsidRDefault="000C6286" w:rsidP="000C6286">
            <w:pPr>
              <w:rPr>
                <w:rFonts w:ascii="Arial" w:hAnsi="Arial" w:cs="Arial"/>
                <w:b/>
                <w:kern w:val="2"/>
                <w:sz w:val="22"/>
                <w:szCs w:val="22"/>
              </w:rPr>
            </w:pPr>
            <w:r w:rsidRPr="008E1F0A">
              <w:rPr>
                <w:rFonts w:ascii="Arial" w:hAnsi="Arial" w:cs="Arial"/>
                <w:b/>
                <w:kern w:val="2"/>
                <w:sz w:val="22"/>
                <w:szCs w:val="22"/>
              </w:rPr>
              <w:t>12.1. Sutarties nutraukimo pagrindai</w:t>
            </w:r>
          </w:p>
        </w:tc>
        <w:tc>
          <w:tcPr>
            <w:tcW w:w="6613" w:type="dxa"/>
            <w:gridSpan w:val="3"/>
            <w:tcBorders>
              <w:top w:val="single" w:sz="4" w:space="0" w:color="auto"/>
              <w:left w:val="single" w:sz="4" w:space="0" w:color="auto"/>
              <w:bottom w:val="single" w:sz="4" w:space="0" w:color="auto"/>
              <w:right w:val="single" w:sz="4" w:space="0" w:color="auto"/>
            </w:tcBorders>
          </w:tcPr>
          <w:p w14:paraId="2D6F1BB9" w14:textId="157E6C9C" w:rsidR="000C6286" w:rsidRPr="008E1F0A" w:rsidRDefault="000C6286" w:rsidP="00214791">
            <w:pPr>
              <w:rPr>
                <w:rFonts w:ascii="Arial" w:hAnsi="Arial" w:cs="Arial"/>
                <w:kern w:val="2"/>
                <w:sz w:val="22"/>
                <w:szCs w:val="22"/>
              </w:rPr>
            </w:pPr>
            <w:r w:rsidRPr="008E1F0A">
              <w:rPr>
                <w:rFonts w:ascii="Arial" w:hAnsi="Arial" w:cs="Arial"/>
                <w:kern w:val="2"/>
                <w:sz w:val="22"/>
                <w:szCs w:val="22"/>
              </w:rPr>
              <w:t>Sutartis gali būti nutraukiama rašytiniu Šalių susitarimu arba vienašališkai, Bendrosiose sąlygose ir šiais Specialiosiose sąlygose nurodytais atvejais ir nustatyta tvarka.</w:t>
            </w:r>
          </w:p>
          <w:p w14:paraId="2D6F1BBA" w14:textId="78F569F9" w:rsidR="000C6286" w:rsidRPr="008E1F0A" w:rsidRDefault="000C6286" w:rsidP="000C6286">
            <w:pPr>
              <w:rPr>
                <w:rFonts w:ascii="Arial" w:hAnsi="Arial" w:cs="Arial"/>
                <w:color w:val="4472C4"/>
                <w:kern w:val="2"/>
                <w:sz w:val="22"/>
                <w:szCs w:val="22"/>
              </w:rPr>
            </w:pPr>
          </w:p>
        </w:tc>
      </w:tr>
      <w:tr w:rsidR="000C6286" w:rsidRPr="008E1F0A" w14:paraId="2D6F1BCA" w14:textId="77777777" w:rsidTr="01C73E72">
        <w:trPr>
          <w:trHeight w:val="300"/>
        </w:trPr>
        <w:tc>
          <w:tcPr>
            <w:tcW w:w="2921" w:type="dxa"/>
            <w:tcBorders>
              <w:top w:val="single" w:sz="4" w:space="0" w:color="auto"/>
              <w:left w:val="single" w:sz="4" w:space="0" w:color="auto"/>
              <w:bottom w:val="single" w:sz="4" w:space="0" w:color="auto"/>
              <w:right w:val="single" w:sz="4" w:space="0" w:color="auto"/>
            </w:tcBorders>
          </w:tcPr>
          <w:p w14:paraId="2D6F1BBC" w14:textId="77777777" w:rsidR="000C6286" w:rsidRPr="008E1F0A" w:rsidRDefault="000C6286" w:rsidP="000C6286">
            <w:pPr>
              <w:rPr>
                <w:rFonts w:ascii="Arial" w:hAnsi="Arial" w:cs="Arial"/>
                <w:b/>
                <w:kern w:val="2"/>
                <w:sz w:val="22"/>
                <w:szCs w:val="22"/>
              </w:rPr>
            </w:pPr>
            <w:r w:rsidRPr="008E1F0A">
              <w:rPr>
                <w:rFonts w:ascii="Arial" w:hAnsi="Arial" w:cs="Arial"/>
                <w:b/>
                <w:kern w:val="2"/>
                <w:sz w:val="22"/>
                <w:szCs w:val="22"/>
              </w:rPr>
              <w:t xml:space="preserve">12.2. Esminiai Sutarties </w:t>
            </w:r>
            <w:r w:rsidRPr="008E1F0A">
              <w:rPr>
                <w:rFonts w:ascii="Arial" w:hAnsi="Arial" w:cs="Arial"/>
                <w:b/>
                <w:sz w:val="22"/>
                <w:szCs w:val="22"/>
              </w:rPr>
              <w:t>pažeidimai</w:t>
            </w:r>
          </w:p>
        </w:tc>
        <w:tc>
          <w:tcPr>
            <w:tcW w:w="6613" w:type="dxa"/>
            <w:gridSpan w:val="3"/>
            <w:tcBorders>
              <w:top w:val="single" w:sz="4" w:space="0" w:color="auto"/>
              <w:left w:val="single" w:sz="4" w:space="0" w:color="auto"/>
              <w:bottom w:val="single" w:sz="4" w:space="0" w:color="auto"/>
              <w:right w:val="single" w:sz="4" w:space="0" w:color="auto"/>
            </w:tcBorders>
          </w:tcPr>
          <w:p w14:paraId="2D6F1BBE" w14:textId="77777777" w:rsidR="000C6286" w:rsidRPr="005D7401" w:rsidRDefault="000C6286" w:rsidP="000C6286">
            <w:pPr>
              <w:jc w:val="both"/>
              <w:rPr>
                <w:rFonts w:ascii="Arial" w:hAnsi="Arial" w:cs="Arial"/>
                <w:color w:val="000000" w:themeColor="text1"/>
                <w:kern w:val="2"/>
                <w:sz w:val="22"/>
                <w:szCs w:val="22"/>
              </w:rPr>
            </w:pPr>
            <w:r w:rsidRPr="005D7401">
              <w:rPr>
                <w:rFonts w:ascii="Arial" w:hAnsi="Arial" w:cs="Arial"/>
                <w:color w:val="000000" w:themeColor="text1"/>
                <w:kern w:val="2"/>
                <w:sz w:val="22"/>
                <w:szCs w:val="22"/>
              </w:rPr>
              <w:t>12.2.1. jeigu Tiekėjas nevykdo prisiimtų įsipareigojimų už Sutartyje nustatytą Sutarties kainą / įkainius;</w:t>
            </w:r>
          </w:p>
          <w:p w14:paraId="2D6F1BBF" w14:textId="7755AB40" w:rsidR="000C6286" w:rsidRPr="003E3BA0" w:rsidRDefault="000C6286" w:rsidP="000C6286">
            <w:pPr>
              <w:jc w:val="both"/>
              <w:rPr>
                <w:rFonts w:ascii="Arial" w:hAnsi="Arial" w:cs="Arial"/>
                <w:color w:val="000000" w:themeColor="text1"/>
                <w:sz w:val="22"/>
                <w:szCs w:val="22"/>
              </w:rPr>
            </w:pPr>
            <w:r w:rsidRPr="005D7401">
              <w:rPr>
                <w:rFonts w:ascii="Arial" w:hAnsi="Arial" w:cs="Arial"/>
                <w:color w:val="000000" w:themeColor="text1"/>
                <w:sz w:val="22"/>
                <w:szCs w:val="22"/>
              </w:rPr>
              <w:t xml:space="preserve">12.2.2. </w:t>
            </w:r>
            <w:r w:rsidRPr="003E3BA0">
              <w:rPr>
                <w:rFonts w:ascii="Arial" w:hAnsi="Arial" w:cs="Arial"/>
                <w:color w:val="000000" w:themeColor="text1"/>
                <w:sz w:val="22"/>
                <w:szCs w:val="22"/>
              </w:rPr>
              <w:t>jeigu</w:t>
            </w:r>
            <w:r w:rsidR="00F05D3F" w:rsidRPr="003E3BA0">
              <w:rPr>
                <w:rFonts w:ascii="Arial" w:hAnsi="Arial" w:cs="Arial"/>
                <w:color w:val="000000" w:themeColor="text1"/>
                <w:sz w:val="22"/>
                <w:szCs w:val="22"/>
              </w:rPr>
              <w:t xml:space="preserve"> paaiškėja, kad</w:t>
            </w:r>
            <w:r w:rsidRPr="003E3BA0">
              <w:rPr>
                <w:rFonts w:ascii="Arial" w:hAnsi="Arial" w:cs="Arial"/>
                <w:color w:val="000000" w:themeColor="text1"/>
                <w:sz w:val="22"/>
                <w:szCs w:val="22"/>
              </w:rPr>
              <w:t xml:space="preserve"> Tiekėjas </w:t>
            </w:r>
            <w:r w:rsidR="00F05D3F" w:rsidRPr="003E3BA0">
              <w:rPr>
                <w:rFonts w:ascii="Arial" w:hAnsi="Arial" w:cs="Arial"/>
                <w:color w:val="000000" w:themeColor="text1"/>
                <w:sz w:val="22"/>
                <w:szCs w:val="22"/>
              </w:rPr>
              <w:t>vykdo veiklą neturėdamas statinio (dalies) ekspertizės rangovo civilinė</w:t>
            </w:r>
            <w:r w:rsidR="00FE0917" w:rsidRPr="003E3BA0">
              <w:rPr>
                <w:rFonts w:ascii="Arial" w:hAnsi="Arial" w:cs="Arial"/>
                <w:color w:val="000000" w:themeColor="text1"/>
                <w:sz w:val="22"/>
                <w:szCs w:val="22"/>
              </w:rPr>
              <w:t>s</w:t>
            </w:r>
            <w:r w:rsidR="00F05D3F" w:rsidRPr="003E3BA0">
              <w:rPr>
                <w:rFonts w:ascii="Arial" w:hAnsi="Arial" w:cs="Arial"/>
                <w:color w:val="000000" w:themeColor="text1"/>
                <w:sz w:val="22"/>
                <w:szCs w:val="22"/>
              </w:rPr>
              <w:t xml:space="preserve"> atsakomybė</w:t>
            </w:r>
            <w:r w:rsidR="00FE0917" w:rsidRPr="003E3BA0">
              <w:rPr>
                <w:rFonts w:ascii="Arial" w:hAnsi="Arial" w:cs="Arial"/>
                <w:color w:val="000000" w:themeColor="text1"/>
                <w:sz w:val="22"/>
                <w:szCs w:val="22"/>
              </w:rPr>
              <w:t>s</w:t>
            </w:r>
            <w:r w:rsidR="00F05D3F" w:rsidRPr="003E3BA0">
              <w:rPr>
                <w:rFonts w:ascii="Arial" w:hAnsi="Arial" w:cs="Arial"/>
                <w:color w:val="000000" w:themeColor="text1"/>
                <w:sz w:val="22"/>
                <w:szCs w:val="22"/>
              </w:rPr>
              <w:t xml:space="preserve"> privalom</w:t>
            </w:r>
            <w:r w:rsidR="00FE0917" w:rsidRPr="003E3BA0">
              <w:rPr>
                <w:rFonts w:ascii="Arial" w:hAnsi="Arial" w:cs="Arial"/>
                <w:color w:val="000000" w:themeColor="text1"/>
                <w:sz w:val="22"/>
                <w:szCs w:val="22"/>
              </w:rPr>
              <w:t>ojo</w:t>
            </w:r>
            <w:r w:rsidR="00F05D3F" w:rsidRPr="003E3BA0">
              <w:rPr>
                <w:rFonts w:ascii="Arial" w:hAnsi="Arial" w:cs="Arial"/>
                <w:color w:val="000000" w:themeColor="text1"/>
                <w:sz w:val="22"/>
                <w:szCs w:val="22"/>
              </w:rPr>
              <w:t xml:space="preserve"> draudim</w:t>
            </w:r>
            <w:r w:rsidR="00FE0917" w:rsidRPr="003E3BA0">
              <w:rPr>
                <w:rFonts w:ascii="Arial" w:hAnsi="Arial" w:cs="Arial"/>
                <w:color w:val="000000" w:themeColor="text1"/>
                <w:sz w:val="22"/>
                <w:szCs w:val="22"/>
              </w:rPr>
              <w:t>o</w:t>
            </w:r>
            <w:r w:rsidRPr="003E3BA0">
              <w:rPr>
                <w:rFonts w:ascii="Arial" w:hAnsi="Arial" w:cs="Arial"/>
                <w:color w:val="000000" w:themeColor="text1"/>
                <w:sz w:val="22"/>
                <w:szCs w:val="22"/>
              </w:rPr>
              <w:t>;</w:t>
            </w:r>
          </w:p>
          <w:p w14:paraId="2D6F1BC0" w14:textId="6946B96C" w:rsidR="000C6286" w:rsidRPr="005D7401" w:rsidRDefault="000C6286" w:rsidP="000C6286">
            <w:pPr>
              <w:jc w:val="both"/>
              <w:rPr>
                <w:rFonts w:ascii="Arial" w:hAnsi="Arial" w:cs="Arial"/>
                <w:color w:val="000000" w:themeColor="text1"/>
                <w:kern w:val="2"/>
                <w:sz w:val="22"/>
                <w:szCs w:val="22"/>
              </w:rPr>
            </w:pPr>
            <w:r w:rsidRPr="003E3BA0">
              <w:rPr>
                <w:rFonts w:ascii="Arial" w:hAnsi="Arial" w:cs="Arial"/>
                <w:color w:val="000000" w:themeColor="text1"/>
                <w:kern w:val="2"/>
                <w:sz w:val="22"/>
                <w:szCs w:val="22"/>
              </w:rPr>
              <w:t>12.2.3. jeigu paaiškėja</w:t>
            </w:r>
            <w:r w:rsidRPr="005D7401">
              <w:rPr>
                <w:rFonts w:ascii="Arial" w:hAnsi="Arial" w:cs="Arial"/>
                <w:color w:val="000000" w:themeColor="text1"/>
                <w:kern w:val="2"/>
                <w:sz w:val="22"/>
                <w:szCs w:val="22"/>
              </w:rPr>
              <w:t>,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7 (septynias) dienas neištaiso pažeidimų;</w:t>
            </w:r>
          </w:p>
          <w:p w14:paraId="2D6F1BC1" w14:textId="05AC9B17" w:rsidR="000C6286" w:rsidRPr="005D7401" w:rsidRDefault="000C6286" w:rsidP="000C6286">
            <w:pPr>
              <w:spacing w:line="257" w:lineRule="auto"/>
              <w:jc w:val="both"/>
              <w:rPr>
                <w:rFonts w:ascii="Arial" w:eastAsia="Arial" w:hAnsi="Arial" w:cs="Arial"/>
                <w:color w:val="000000" w:themeColor="text1"/>
                <w:kern w:val="2"/>
                <w:sz w:val="22"/>
                <w:szCs w:val="22"/>
                <w:lang w:val="lt"/>
              </w:rPr>
            </w:pPr>
            <w:r w:rsidRPr="005D7401">
              <w:rPr>
                <w:rFonts w:ascii="Arial" w:eastAsia="Arial" w:hAnsi="Arial" w:cs="Arial"/>
                <w:color w:val="000000" w:themeColor="text1"/>
                <w:kern w:val="2"/>
                <w:sz w:val="22"/>
                <w:szCs w:val="22"/>
                <w:lang w:val="lt"/>
              </w:rPr>
              <w:t xml:space="preserve">12.2.4. jeigu Tiekėjas nesilaiko Sutartyje, </w:t>
            </w:r>
            <w:r w:rsidRPr="01C73E72">
              <w:rPr>
                <w:rFonts w:ascii="Arial" w:eastAsia="Arial" w:hAnsi="Arial" w:cs="Arial"/>
                <w:color w:val="000000" w:themeColor="text1"/>
                <w:sz w:val="22"/>
                <w:szCs w:val="22"/>
                <w:lang w:val="lt"/>
              </w:rPr>
              <w:t>Techninėje specifikacijoje ir/ar Užsakymuose</w:t>
            </w:r>
            <w:r w:rsidRPr="005D7401">
              <w:rPr>
                <w:rFonts w:ascii="Arial" w:eastAsia="Arial" w:hAnsi="Arial" w:cs="Arial"/>
                <w:color w:val="000000" w:themeColor="text1"/>
                <w:kern w:val="2"/>
                <w:sz w:val="22"/>
                <w:szCs w:val="22"/>
                <w:lang w:val="lt"/>
              </w:rPr>
              <w:t xml:space="preserve"> nustatytų Paslaugų teikimo terminų</w:t>
            </w:r>
            <w:r w:rsidR="00F05D3F">
              <w:rPr>
                <w:rFonts w:ascii="Arial" w:eastAsia="Arial" w:hAnsi="Arial" w:cs="Arial"/>
                <w:color w:val="000000" w:themeColor="text1"/>
                <w:kern w:val="2"/>
                <w:sz w:val="22"/>
                <w:szCs w:val="22"/>
                <w:lang w:val="lt"/>
              </w:rPr>
              <w:t xml:space="preserve"> be objektyvių, nuo Tiekėjo nepriklausančių priežasčių,</w:t>
            </w:r>
            <w:r w:rsidRPr="005D7401">
              <w:rPr>
                <w:rFonts w:ascii="Arial" w:eastAsia="Arial" w:hAnsi="Arial" w:cs="Arial"/>
                <w:color w:val="000000" w:themeColor="text1"/>
                <w:kern w:val="2"/>
                <w:sz w:val="22"/>
                <w:szCs w:val="22"/>
                <w:lang w:val="lt"/>
              </w:rPr>
              <w:t xml:space="preserve"> 2 (du) kartus iš eilės arba vėluoja suteikti Paslaugas daugiau nei 60 (šešiasdešimt) dienų nuo Sutartyje, </w:t>
            </w:r>
            <w:r w:rsidRPr="01C73E72">
              <w:rPr>
                <w:rFonts w:ascii="Arial" w:eastAsia="Arial" w:hAnsi="Arial" w:cs="Arial"/>
                <w:color w:val="000000" w:themeColor="text1"/>
                <w:sz w:val="22"/>
                <w:szCs w:val="22"/>
                <w:lang w:val="lt"/>
              </w:rPr>
              <w:t>Techninėje specifikacijoje ir/ar Užsakymuose</w:t>
            </w:r>
            <w:r w:rsidRPr="005D7401">
              <w:rPr>
                <w:rFonts w:ascii="Arial" w:eastAsia="Arial" w:hAnsi="Arial" w:cs="Arial"/>
                <w:color w:val="000000" w:themeColor="text1"/>
                <w:kern w:val="2"/>
                <w:sz w:val="22"/>
                <w:szCs w:val="22"/>
                <w:lang w:val="lt"/>
              </w:rPr>
              <w:t xml:space="preserve"> nustatyto Paslaugų suteikimo termino;</w:t>
            </w:r>
          </w:p>
          <w:p w14:paraId="2D6F1BC2" w14:textId="02D7AFC1" w:rsidR="000C6286" w:rsidRPr="005D7401" w:rsidRDefault="000C6286" w:rsidP="000C6286">
            <w:pPr>
              <w:tabs>
                <w:tab w:val="left" w:pos="567"/>
                <w:tab w:val="left" w:pos="851"/>
                <w:tab w:val="left" w:pos="992"/>
                <w:tab w:val="left" w:pos="1134"/>
              </w:tabs>
              <w:spacing w:line="257" w:lineRule="auto"/>
              <w:jc w:val="both"/>
              <w:rPr>
                <w:rFonts w:ascii="Arial" w:eastAsia="Arial" w:hAnsi="Arial" w:cs="Arial"/>
                <w:color w:val="000000" w:themeColor="text1"/>
                <w:kern w:val="2"/>
                <w:sz w:val="22"/>
                <w:szCs w:val="22"/>
                <w:lang w:val="lt"/>
              </w:rPr>
            </w:pPr>
            <w:r w:rsidRPr="005D7401">
              <w:rPr>
                <w:rFonts w:ascii="Arial" w:eastAsia="Arial" w:hAnsi="Arial" w:cs="Arial"/>
                <w:color w:val="000000" w:themeColor="text1"/>
                <w:kern w:val="2"/>
                <w:sz w:val="22"/>
                <w:szCs w:val="22"/>
                <w:lang w:val="lt"/>
              </w:rPr>
              <w:t>12.2.5. jeigu Tiekėjas pažeidžia Paslaugų suteikimo terminus ir priskaičiuotų netesybų už vėlavimą suma viršija 20 (dvidešimt) proc. Pradinės sutarties vertės;</w:t>
            </w:r>
          </w:p>
          <w:p w14:paraId="2D6F1BC3" w14:textId="77777777" w:rsidR="000C6286" w:rsidRPr="005D7401" w:rsidRDefault="000C6286" w:rsidP="000C6286">
            <w:pPr>
              <w:tabs>
                <w:tab w:val="left" w:pos="567"/>
                <w:tab w:val="left" w:pos="851"/>
                <w:tab w:val="left" w:pos="992"/>
                <w:tab w:val="left" w:pos="1134"/>
              </w:tabs>
              <w:spacing w:line="257" w:lineRule="auto"/>
              <w:jc w:val="both"/>
              <w:rPr>
                <w:rFonts w:ascii="Arial" w:eastAsia="Arial" w:hAnsi="Arial" w:cs="Arial"/>
                <w:color w:val="000000" w:themeColor="text1"/>
                <w:kern w:val="2"/>
                <w:sz w:val="22"/>
                <w:szCs w:val="22"/>
                <w:lang w:val="lt"/>
              </w:rPr>
            </w:pPr>
            <w:r w:rsidRPr="005D7401">
              <w:rPr>
                <w:rFonts w:ascii="Arial" w:eastAsia="Arial" w:hAnsi="Arial" w:cs="Arial"/>
                <w:color w:val="000000" w:themeColor="text1"/>
                <w:kern w:val="2"/>
                <w:sz w:val="22"/>
                <w:szCs w:val="22"/>
                <w:lang w:val="lt"/>
              </w:rPr>
              <w:t>12.2.6. Tiekėjas pažeidžia Paslaugų suteikimo terminus ir dėl Paslaugų suteikimo vėlavimo Paslaugos tampa nebereikalingos;</w:t>
            </w:r>
          </w:p>
          <w:p w14:paraId="2D6F1BC4" w14:textId="36FCD4F4" w:rsidR="000C6286" w:rsidRPr="005D7401" w:rsidRDefault="000C6286" w:rsidP="000C6286">
            <w:pPr>
              <w:tabs>
                <w:tab w:val="left" w:pos="567"/>
                <w:tab w:val="left" w:pos="851"/>
                <w:tab w:val="left" w:pos="992"/>
                <w:tab w:val="left" w:pos="1134"/>
              </w:tabs>
              <w:spacing w:line="257" w:lineRule="auto"/>
              <w:jc w:val="both"/>
              <w:rPr>
                <w:rFonts w:ascii="Arial" w:eastAsia="Arial" w:hAnsi="Arial" w:cs="Arial"/>
                <w:color w:val="000000" w:themeColor="text1"/>
                <w:kern w:val="2"/>
                <w:sz w:val="22"/>
                <w:szCs w:val="22"/>
                <w:lang w:val="lt"/>
              </w:rPr>
            </w:pPr>
            <w:r w:rsidRPr="005D7401">
              <w:rPr>
                <w:rFonts w:ascii="Arial" w:eastAsia="Arial" w:hAnsi="Arial" w:cs="Arial"/>
                <w:color w:val="000000" w:themeColor="text1"/>
                <w:kern w:val="2"/>
                <w:sz w:val="22"/>
                <w:szCs w:val="22"/>
                <w:lang w:val="lt"/>
              </w:rPr>
              <w:t>12.2.7. Tiekėjas daugiau kaip 2 (du) kartus suteikia Paslaugas, kurios neatitinka Sutartyje ir (ar) įstatymuose nustatytų reikalavimų Paslaugoms</w:t>
            </w:r>
            <w:r w:rsidR="00CF20D0">
              <w:rPr>
                <w:rFonts w:ascii="Arial" w:eastAsia="Arial" w:hAnsi="Arial" w:cs="Arial"/>
                <w:color w:val="000000" w:themeColor="text1"/>
                <w:kern w:val="2"/>
                <w:sz w:val="22"/>
                <w:szCs w:val="22"/>
                <w:lang w:val="lt"/>
              </w:rPr>
              <w:t xml:space="preserve"> ir neištaiso trūkumų</w:t>
            </w:r>
            <w:r w:rsidRPr="005D7401">
              <w:rPr>
                <w:rFonts w:ascii="Arial" w:eastAsia="Arial" w:hAnsi="Arial" w:cs="Arial"/>
                <w:color w:val="000000" w:themeColor="text1"/>
                <w:kern w:val="2"/>
                <w:sz w:val="22"/>
                <w:szCs w:val="22"/>
                <w:lang w:val="lt"/>
              </w:rPr>
              <w:t>;</w:t>
            </w:r>
          </w:p>
          <w:p w14:paraId="2D6F1BC5" w14:textId="77777777" w:rsidR="000C6286" w:rsidRPr="005D7401" w:rsidRDefault="000C6286" w:rsidP="000C6286">
            <w:pPr>
              <w:tabs>
                <w:tab w:val="left" w:pos="567"/>
                <w:tab w:val="left" w:pos="851"/>
                <w:tab w:val="left" w:pos="992"/>
                <w:tab w:val="left" w:pos="1134"/>
              </w:tabs>
              <w:spacing w:line="257" w:lineRule="auto"/>
              <w:jc w:val="both"/>
              <w:rPr>
                <w:rFonts w:ascii="Arial" w:eastAsia="Arial" w:hAnsi="Arial" w:cs="Arial"/>
                <w:color w:val="000000" w:themeColor="text1"/>
                <w:kern w:val="2"/>
                <w:sz w:val="22"/>
                <w:szCs w:val="22"/>
                <w:lang w:val="lt"/>
              </w:rPr>
            </w:pPr>
            <w:r w:rsidRPr="005D7401">
              <w:rPr>
                <w:rFonts w:ascii="Arial" w:eastAsia="Arial" w:hAnsi="Arial" w:cs="Arial"/>
                <w:color w:val="000000" w:themeColor="text1"/>
                <w:kern w:val="2"/>
                <w:sz w:val="22"/>
                <w:szCs w:val="22"/>
                <w:lang w:val="lt"/>
              </w:rPr>
              <w:t>12.2.8. Tiekėjo kvalifikacija tapo nebeatitinkančia pirkimo dokumentuose nustatytų Sutarties tinkamam vykdymui būtinų reikalavimų ir šie neatitikimai nebuvo ištaisyti per 14 (keturiolika) kalendorinių dienų nuo kvalifikacijos tapimo neatitinkančia dienos;</w:t>
            </w:r>
          </w:p>
          <w:p w14:paraId="2D6F1BC7" w14:textId="2E194C54" w:rsidR="000C6286" w:rsidRPr="005D7401" w:rsidRDefault="000C6286" w:rsidP="00214791">
            <w:pPr>
              <w:tabs>
                <w:tab w:val="left" w:pos="567"/>
                <w:tab w:val="left" w:pos="851"/>
                <w:tab w:val="left" w:pos="992"/>
                <w:tab w:val="left" w:pos="1134"/>
              </w:tabs>
              <w:spacing w:line="257" w:lineRule="auto"/>
              <w:jc w:val="both"/>
              <w:rPr>
                <w:rFonts w:ascii="Arial" w:eastAsia="Arial" w:hAnsi="Arial" w:cs="Arial"/>
                <w:color w:val="000000" w:themeColor="text1"/>
                <w:kern w:val="2"/>
                <w:sz w:val="22"/>
                <w:szCs w:val="22"/>
                <w:lang w:val="lt"/>
              </w:rPr>
            </w:pPr>
            <w:r w:rsidRPr="005D7401">
              <w:rPr>
                <w:rFonts w:ascii="Arial" w:eastAsia="Arial" w:hAnsi="Arial" w:cs="Arial"/>
                <w:color w:val="000000" w:themeColor="text1"/>
                <w:kern w:val="2"/>
                <w:sz w:val="22"/>
                <w:szCs w:val="22"/>
                <w:lang w:val="lt"/>
              </w:rPr>
              <w:t xml:space="preserve">12.2.9. Tiekėjas </w:t>
            </w:r>
            <w:r>
              <w:rPr>
                <w:rFonts w:ascii="Arial" w:eastAsia="Arial" w:hAnsi="Arial" w:cs="Arial"/>
                <w:color w:val="000000" w:themeColor="text1"/>
                <w:kern w:val="2"/>
                <w:sz w:val="22"/>
                <w:szCs w:val="22"/>
                <w:lang w:val="lt"/>
              </w:rPr>
              <w:t xml:space="preserve">antrą kartą Sutarties galiojimo metu </w:t>
            </w:r>
            <w:r w:rsidRPr="005D7401">
              <w:rPr>
                <w:rFonts w:ascii="Arial" w:eastAsia="Arial" w:hAnsi="Arial" w:cs="Arial"/>
                <w:color w:val="000000" w:themeColor="text1"/>
                <w:kern w:val="2"/>
                <w:sz w:val="22"/>
                <w:szCs w:val="22"/>
                <w:lang w:val="lt"/>
              </w:rPr>
              <w:t>pažeidžia šios Sutarties nuostatas, reglamentuojančias konkurenciją, intelektinės nuosavybės ar konfidencialios informacijos valdymą</w:t>
            </w:r>
            <w:r w:rsidR="001F2839">
              <w:rPr>
                <w:rFonts w:ascii="Arial" w:eastAsia="Arial" w:hAnsi="Arial" w:cs="Arial"/>
                <w:color w:val="000000" w:themeColor="text1"/>
                <w:kern w:val="2"/>
                <w:sz w:val="22"/>
                <w:szCs w:val="22"/>
                <w:lang w:val="lt"/>
              </w:rPr>
              <w:t>.</w:t>
            </w:r>
          </w:p>
          <w:p w14:paraId="2D6F1BC9" w14:textId="70242F89" w:rsidR="000C6286" w:rsidRPr="008E1F0A" w:rsidRDefault="000C6286" w:rsidP="000C6286">
            <w:pPr>
              <w:spacing w:line="257" w:lineRule="auto"/>
              <w:rPr>
                <w:rFonts w:ascii="Arial" w:eastAsia="Arial" w:hAnsi="Arial" w:cs="Arial"/>
                <w:color w:val="FF0000"/>
                <w:kern w:val="2"/>
                <w:sz w:val="22"/>
                <w:szCs w:val="22"/>
              </w:rPr>
            </w:pPr>
          </w:p>
        </w:tc>
      </w:tr>
      <w:tr w:rsidR="000C6286" w:rsidRPr="008E1F0A" w14:paraId="2D6F1BCC" w14:textId="77777777" w:rsidTr="01C73E72">
        <w:trPr>
          <w:trHeight w:val="300"/>
        </w:trPr>
        <w:tc>
          <w:tcPr>
            <w:tcW w:w="9534" w:type="dxa"/>
            <w:gridSpan w:val="4"/>
          </w:tcPr>
          <w:p w14:paraId="2D6F1BCB" w14:textId="7F8C15D5" w:rsidR="000C6286" w:rsidRPr="008E1F0A" w:rsidRDefault="000C6286" w:rsidP="000C6286">
            <w:pPr>
              <w:jc w:val="center"/>
              <w:rPr>
                <w:rFonts w:ascii="Arial" w:hAnsi="Arial" w:cs="Arial"/>
                <w:kern w:val="2"/>
                <w:sz w:val="22"/>
                <w:szCs w:val="22"/>
              </w:rPr>
            </w:pPr>
            <w:r w:rsidRPr="008E1F0A">
              <w:rPr>
                <w:rFonts w:ascii="Arial" w:hAnsi="Arial" w:cs="Arial"/>
                <w:b/>
                <w:kern w:val="2"/>
                <w:sz w:val="22"/>
                <w:szCs w:val="22"/>
              </w:rPr>
              <w:t xml:space="preserve">13. APLINKOS APSAUGOS IR SOCIALINIAI KRITERIJAI </w:t>
            </w:r>
          </w:p>
        </w:tc>
      </w:tr>
      <w:tr w:rsidR="000C6286" w:rsidRPr="008E1F0A" w14:paraId="2D6F1BD6" w14:textId="77777777" w:rsidTr="01C73E72">
        <w:trPr>
          <w:trHeight w:val="300"/>
        </w:trPr>
        <w:tc>
          <w:tcPr>
            <w:tcW w:w="2921" w:type="dxa"/>
          </w:tcPr>
          <w:p w14:paraId="2D6F1BCD" w14:textId="77777777" w:rsidR="000C6286" w:rsidRPr="008E1F0A" w:rsidRDefault="000C6286" w:rsidP="000C6286">
            <w:pPr>
              <w:rPr>
                <w:rFonts w:ascii="Arial" w:hAnsi="Arial" w:cs="Arial"/>
                <w:b/>
                <w:kern w:val="2"/>
                <w:sz w:val="22"/>
                <w:szCs w:val="22"/>
              </w:rPr>
            </w:pPr>
            <w:r w:rsidRPr="008E1F0A">
              <w:rPr>
                <w:rFonts w:ascii="Arial" w:hAnsi="Arial" w:cs="Arial"/>
                <w:b/>
                <w:kern w:val="2"/>
                <w:sz w:val="22"/>
                <w:szCs w:val="22"/>
              </w:rPr>
              <w:t xml:space="preserve">13.1. Su perkamomis paslaugomis susiję  aplinkos apsaugos kriterijai </w:t>
            </w:r>
          </w:p>
        </w:tc>
        <w:tc>
          <w:tcPr>
            <w:tcW w:w="6613" w:type="dxa"/>
            <w:gridSpan w:val="3"/>
          </w:tcPr>
          <w:p w14:paraId="2D6F1BD3" w14:textId="210D5435" w:rsidR="000C6286" w:rsidRPr="00500731" w:rsidRDefault="000C6286" w:rsidP="000C6286">
            <w:pPr>
              <w:jc w:val="both"/>
              <w:rPr>
                <w:rFonts w:ascii="Arial" w:hAnsi="Arial" w:cs="Arial"/>
                <w:color w:val="000000" w:themeColor="text1"/>
                <w:kern w:val="2"/>
                <w:sz w:val="22"/>
                <w:szCs w:val="22"/>
                <w:shd w:val="clear" w:color="auto" w:fill="FFFFFF"/>
              </w:rPr>
            </w:pPr>
            <w:r w:rsidRPr="00500731">
              <w:rPr>
                <w:rFonts w:ascii="Arial" w:hAnsi="Arial" w:cs="Arial"/>
                <w:color w:val="000000" w:themeColor="text1"/>
                <w:kern w:val="2"/>
                <w:sz w:val="22"/>
                <w:szCs w:val="22"/>
                <w:shd w:val="clear" w:color="auto" w:fill="FFFFFF"/>
              </w:rPr>
              <w:t xml:space="preserve">Aplinkos apsaugos kriterijai Paslaugoms nustatomi vadovaujantis aplinkos apsaugos kriterijų taikymo, vykdant žaliuosius pirkimus, tvarkos aprašu, patvirtintu 2011 m. birželio 28 d. Lietuvos Respublikos aplinkos ministro įsakymu Nr. D1-508 „Dėl Aplinkos </w:t>
            </w:r>
            <w:r w:rsidRPr="00500731">
              <w:rPr>
                <w:rFonts w:ascii="Arial" w:hAnsi="Arial" w:cs="Arial"/>
                <w:color w:val="000000" w:themeColor="text1"/>
                <w:kern w:val="2"/>
                <w:sz w:val="22"/>
                <w:szCs w:val="22"/>
                <w:shd w:val="clear" w:color="auto" w:fill="FFFFFF"/>
              </w:rPr>
              <w:lastRenderedPageBreak/>
              <w:t>apsaugos kriterijų taikymo, vykdant žaliuosius pirkimus, tvarkos aprašo patvirtinimo“</w:t>
            </w:r>
            <w:r w:rsidR="00A420FF">
              <w:rPr>
                <w:rFonts w:ascii="Arial" w:hAnsi="Arial" w:cs="Arial"/>
                <w:color w:val="000000" w:themeColor="text1"/>
                <w:kern w:val="2"/>
                <w:sz w:val="22"/>
                <w:szCs w:val="22"/>
                <w:shd w:val="clear" w:color="auto" w:fill="FFFFFF"/>
              </w:rPr>
              <w:t>.</w:t>
            </w:r>
          </w:p>
          <w:p w14:paraId="65A3F9C8" w14:textId="30FE3ABA" w:rsidR="000C6286" w:rsidRPr="00500731" w:rsidRDefault="000C6286" w:rsidP="000C6286">
            <w:pPr>
              <w:jc w:val="both"/>
              <w:rPr>
                <w:rFonts w:ascii="Arial" w:hAnsi="Arial" w:cs="Arial"/>
                <w:color w:val="000000" w:themeColor="text1"/>
                <w:kern w:val="2"/>
                <w:sz w:val="22"/>
                <w:szCs w:val="22"/>
                <w:shd w:val="clear" w:color="auto" w:fill="FFFFFF"/>
              </w:rPr>
            </w:pPr>
            <w:r w:rsidRPr="00500731">
              <w:rPr>
                <w:rFonts w:ascii="Arial" w:hAnsi="Arial" w:cs="Arial"/>
                <w:color w:val="000000" w:themeColor="text1"/>
                <w:kern w:val="2"/>
                <w:sz w:val="22"/>
                <w:szCs w:val="22"/>
                <w:shd w:val="clear" w:color="auto" w:fill="FFFFFF"/>
              </w:rPr>
              <w:t xml:space="preserve">Su perkamomis </w:t>
            </w:r>
            <w:r w:rsidR="001F2839">
              <w:rPr>
                <w:rFonts w:ascii="Arial" w:hAnsi="Arial" w:cs="Arial"/>
                <w:color w:val="000000" w:themeColor="text1"/>
                <w:kern w:val="2"/>
                <w:sz w:val="22"/>
                <w:szCs w:val="22"/>
                <w:shd w:val="clear" w:color="auto" w:fill="FFFFFF"/>
              </w:rPr>
              <w:t>P</w:t>
            </w:r>
            <w:r w:rsidRPr="00500731">
              <w:rPr>
                <w:rFonts w:ascii="Arial" w:hAnsi="Arial" w:cs="Arial"/>
                <w:color w:val="000000" w:themeColor="text1"/>
                <w:kern w:val="2"/>
                <w:sz w:val="22"/>
                <w:szCs w:val="22"/>
                <w:shd w:val="clear" w:color="auto" w:fill="FFFFFF"/>
              </w:rPr>
              <w:t xml:space="preserve">aslaugomis susiję </w:t>
            </w:r>
            <w:r>
              <w:rPr>
                <w:rFonts w:ascii="Arial" w:hAnsi="Arial" w:cs="Arial"/>
                <w:color w:val="000000" w:themeColor="text1"/>
                <w:kern w:val="2"/>
                <w:sz w:val="22"/>
                <w:szCs w:val="22"/>
                <w:shd w:val="clear" w:color="auto" w:fill="FFFFFF"/>
              </w:rPr>
              <w:t>aplinkosauginiai</w:t>
            </w:r>
            <w:r w:rsidRPr="00500731">
              <w:rPr>
                <w:rFonts w:ascii="Arial" w:hAnsi="Arial" w:cs="Arial"/>
                <w:color w:val="000000" w:themeColor="text1"/>
                <w:kern w:val="2"/>
                <w:sz w:val="22"/>
                <w:szCs w:val="22"/>
                <w:shd w:val="clear" w:color="auto" w:fill="FFFFFF"/>
              </w:rPr>
              <w:t xml:space="preserve"> kriterijai nustatyti </w:t>
            </w:r>
            <w:r w:rsidR="00A420FF">
              <w:rPr>
                <w:rFonts w:ascii="Arial" w:hAnsi="Arial" w:cs="Arial"/>
                <w:color w:val="000000" w:themeColor="text1"/>
                <w:kern w:val="2"/>
                <w:sz w:val="22"/>
                <w:szCs w:val="22"/>
                <w:shd w:val="clear" w:color="auto" w:fill="FFFFFF"/>
              </w:rPr>
              <w:t>minėto aprašo 4.4.3 papunktyje.</w:t>
            </w:r>
          </w:p>
          <w:p w14:paraId="2D6F1BD5" w14:textId="77777777" w:rsidR="000C6286" w:rsidRPr="008E1F0A" w:rsidRDefault="000C6286" w:rsidP="00A420FF">
            <w:pPr>
              <w:rPr>
                <w:rFonts w:ascii="Arial" w:hAnsi="Arial" w:cs="Arial"/>
                <w:kern w:val="2"/>
                <w:sz w:val="22"/>
                <w:szCs w:val="22"/>
              </w:rPr>
            </w:pPr>
          </w:p>
        </w:tc>
      </w:tr>
      <w:tr w:rsidR="000C6286" w:rsidRPr="008E1F0A" w14:paraId="2D6F1BDE" w14:textId="77777777" w:rsidTr="01C73E72">
        <w:trPr>
          <w:trHeight w:val="300"/>
        </w:trPr>
        <w:tc>
          <w:tcPr>
            <w:tcW w:w="2921" w:type="dxa"/>
          </w:tcPr>
          <w:p w14:paraId="2D6F1BD7" w14:textId="77777777" w:rsidR="000C6286" w:rsidRPr="008E1F0A" w:rsidRDefault="000C6286" w:rsidP="000C6286">
            <w:pPr>
              <w:rPr>
                <w:rFonts w:ascii="Arial" w:hAnsi="Arial" w:cs="Arial"/>
                <w:b/>
                <w:kern w:val="2"/>
                <w:sz w:val="22"/>
                <w:szCs w:val="22"/>
              </w:rPr>
            </w:pPr>
            <w:r w:rsidRPr="008E1F0A">
              <w:rPr>
                <w:rFonts w:ascii="Arial" w:hAnsi="Arial" w:cs="Arial"/>
                <w:b/>
                <w:kern w:val="2"/>
                <w:sz w:val="22"/>
                <w:szCs w:val="22"/>
              </w:rPr>
              <w:lastRenderedPageBreak/>
              <w:t>13.2. Su perkamomis Paslaugomis susiję socialiniai kriterijai</w:t>
            </w:r>
          </w:p>
        </w:tc>
        <w:tc>
          <w:tcPr>
            <w:tcW w:w="6613" w:type="dxa"/>
            <w:gridSpan w:val="3"/>
          </w:tcPr>
          <w:p w14:paraId="2D6F1BD8" w14:textId="77777777" w:rsidR="000C6286" w:rsidRPr="008E1F0A" w:rsidRDefault="000C6286" w:rsidP="000C6286">
            <w:pPr>
              <w:jc w:val="both"/>
              <w:rPr>
                <w:rFonts w:ascii="Arial" w:hAnsi="Arial" w:cs="Arial"/>
                <w:color w:val="000000"/>
                <w:kern w:val="2"/>
                <w:sz w:val="22"/>
                <w:szCs w:val="22"/>
                <w:shd w:val="clear" w:color="auto" w:fill="FFFFFF"/>
              </w:rPr>
            </w:pPr>
            <w:r w:rsidRPr="008E1F0A">
              <w:rPr>
                <w:rFonts w:ascii="Arial" w:hAnsi="Arial" w:cs="Arial"/>
                <w:color w:val="000000"/>
                <w:kern w:val="2"/>
                <w:sz w:val="22"/>
                <w:szCs w:val="22"/>
                <w:shd w:val="clear" w:color="auto" w:fill="FFFFFF"/>
              </w:rPr>
              <w:t>Netaikoma</w:t>
            </w:r>
          </w:p>
          <w:p w14:paraId="2D6F1BD9" w14:textId="77777777" w:rsidR="000C6286" w:rsidRPr="008E1F0A" w:rsidRDefault="000C6286" w:rsidP="000C6286">
            <w:pPr>
              <w:jc w:val="both"/>
              <w:rPr>
                <w:rFonts w:ascii="Arial" w:hAnsi="Arial" w:cs="Arial"/>
                <w:color w:val="000000"/>
                <w:kern w:val="2"/>
                <w:sz w:val="22"/>
                <w:szCs w:val="22"/>
                <w:shd w:val="clear" w:color="auto" w:fill="FFFFFF"/>
              </w:rPr>
            </w:pPr>
          </w:p>
          <w:p w14:paraId="2D6F1BDD" w14:textId="67B29301" w:rsidR="000C6286" w:rsidRPr="008E1F0A" w:rsidRDefault="000C6286" w:rsidP="000C6286">
            <w:pPr>
              <w:jc w:val="both"/>
              <w:rPr>
                <w:rFonts w:ascii="Arial" w:hAnsi="Arial" w:cs="Arial"/>
                <w:color w:val="0070C0"/>
                <w:kern w:val="2"/>
                <w:sz w:val="22"/>
                <w:szCs w:val="22"/>
              </w:rPr>
            </w:pPr>
          </w:p>
        </w:tc>
      </w:tr>
      <w:tr w:rsidR="000C6286" w:rsidRPr="008E1F0A" w14:paraId="2D6F1BE1" w14:textId="77777777" w:rsidTr="01C73E72">
        <w:trPr>
          <w:trHeight w:val="300"/>
        </w:trPr>
        <w:tc>
          <w:tcPr>
            <w:tcW w:w="9534" w:type="dxa"/>
            <w:gridSpan w:val="4"/>
          </w:tcPr>
          <w:p w14:paraId="2D6F1BE0" w14:textId="4CDA586E" w:rsidR="000C6286" w:rsidRPr="00A420FF" w:rsidRDefault="000C6286" w:rsidP="00A420FF">
            <w:pPr>
              <w:jc w:val="center"/>
              <w:rPr>
                <w:rFonts w:ascii="Arial" w:hAnsi="Arial" w:cs="Arial"/>
                <w:b/>
                <w:kern w:val="2"/>
                <w:sz w:val="22"/>
                <w:szCs w:val="22"/>
              </w:rPr>
            </w:pPr>
            <w:r w:rsidRPr="008E1F0A">
              <w:rPr>
                <w:rFonts w:ascii="Arial" w:hAnsi="Arial" w:cs="Arial"/>
                <w:b/>
                <w:kern w:val="2"/>
                <w:sz w:val="22"/>
                <w:szCs w:val="22"/>
              </w:rPr>
              <w:t xml:space="preserve">14. BENDRŲJŲ SĄLYGŲ PAKEITIMAI IR PAPILDYMAI </w:t>
            </w:r>
          </w:p>
        </w:tc>
      </w:tr>
      <w:tr w:rsidR="000C6286" w:rsidRPr="008E1F0A" w14:paraId="2D6F1BE5" w14:textId="77777777" w:rsidTr="01C73E72">
        <w:trPr>
          <w:trHeight w:val="300"/>
        </w:trPr>
        <w:tc>
          <w:tcPr>
            <w:tcW w:w="2921" w:type="dxa"/>
          </w:tcPr>
          <w:p w14:paraId="2D6F1BE2" w14:textId="77777777" w:rsidR="000C6286" w:rsidRPr="008E1F0A" w:rsidRDefault="000C6286" w:rsidP="000C6286">
            <w:pPr>
              <w:rPr>
                <w:rFonts w:ascii="Arial" w:hAnsi="Arial" w:cs="Arial"/>
                <w:b/>
                <w:kern w:val="2"/>
                <w:sz w:val="22"/>
                <w:szCs w:val="22"/>
              </w:rPr>
            </w:pPr>
            <w:r w:rsidRPr="008E1F0A">
              <w:rPr>
                <w:rFonts w:ascii="Arial" w:hAnsi="Arial" w:cs="Arial"/>
                <w:b/>
                <w:kern w:val="2"/>
                <w:sz w:val="22"/>
                <w:szCs w:val="22"/>
              </w:rPr>
              <w:t xml:space="preserve">14.1. </w:t>
            </w:r>
          </w:p>
        </w:tc>
        <w:tc>
          <w:tcPr>
            <w:tcW w:w="6613" w:type="dxa"/>
            <w:gridSpan w:val="3"/>
          </w:tcPr>
          <w:p w14:paraId="2D6F1BE3" w14:textId="6049F400" w:rsidR="00A420FF" w:rsidRPr="008E1F0A" w:rsidRDefault="00A420FF" w:rsidP="00A420FF">
            <w:pPr>
              <w:jc w:val="both"/>
              <w:rPr>
                <w:rFonts w:ascii="Arial" w:hAnsi="Arial" w:cs="Arial"/>
                <w:kern w:val="2"/>
                <w:sz w:val="22"/>
                <w:szCs w:val="22"/>
              </w:rPr>
            </w:pPr>
            <w:r>
              <w:rPr>
                <w:rFonts w:ascii="Arial" w:hAnsi="Arial" w:cs="Arial"/>
                <w:kern w:val="2"/>
                <w:sz w:val="22"/>
                <w:szCs w:val="22"/>
              </w:rPr>
              <w:t>Netaikoma</w:t>
            </w:r>
          </w:p>
          <w:p w14:paraId="2D6F1BE4" w14:textId="6F7F5DE8" w:rsidR="000C6286" w:rsidRPr="008E1F0A" w:rsidRDefault="000C6286" w:rsidP="000C6286">
            <w:pPr>
              <w:jc w:val="both"/>
              <w:rPr>
                <w:rFonts w:ascii="Arial" w:hAnsi="Arial" w:cs="Arial"/>
                <w:kern w:val="2"/>
                <w:sz w:val="22"/>
                <w:szCs w:val="22"/>
              </w:rPr>
            </w:pPr>
          </w:p>
        </w:tc>
      </w:tr>
      <w:tr w:rsidR="000C6286" w:rsidRPr="008E1F0A" w14:paraId="2D6F1BF5" w14:textId="77777777" w:rsidTr="01C73E72">
        <w:trPr>
          <w:trHeight w:val="300"/>
        </w:trPr>
        <w:tc>
          <w:tcPr>
            <w:tcW w:w="9534" w:type="dxa"/>
            <w:gridSpan w:val="4"/>
          </w:tcPr>
          <w:p w14:paraId="2D6F1BF4" w14:textId="77777777" w:rsidR="000C6286" w:rsidRPr="008E1F0A" w:rsidRDefault="000C6286" w:rsidP="000C6286">
            <w:pPr>
              <w:jc w:val="center"/>
              <w:rPr>
                <w:rFonts w:ascii="Arial" w:hAnsi="Arial" w:cs="Arial"/>
                <w:b/>
                <w:kern w:val="2"/>
                <w:sz w:val="22"/>
                <w:szCs w:val="22"/>
              </w:rPr>
            </w:pPr>
            <w:r w:rsidRPr="008E1F0A">
              <w:rPr>
                <w:rFonts w:ascii="Arial" w:hAnsi="Arial" w:cs="Arial"/>
                <w:b/>
                <w:kern w:val="2"/>
                <w:sz w:val="22"/>
                <w:szCs w:val="22"/>
              </w:rPr>
              <w:t>15. SUTARTIES PRIEDAI</w:t>
            </w:r>
          </w:p>
        </w:tc>
      </w:tr>
      <w:tr w:rsidR="000C6286" w:rsidRPr="008E1F0A" w14:paraId="2D6F1BF8" w14:textId="77777777" w:rsidTr="01C73E72">
        <w:trPr>
          <w:trHeight w:val="300"/>
        </w:trPr>
        <w:tc>
          <w:tcPr>
            <w:tcW w:w="2921" w:type="dxa"/>
          </w:tcPr>
          <w:p w14:paraId="2D6F1BF6" w14:textId="77777777" w:rsidR="000C6286" w:rsidRPr="008E1F0A" w:rsidRDefault="000C6286" w:rsidP="00411B52">
            <w:pPr>
              <w:rPr>
                <w:rFonts w:ascii="Arial" w:hAnsi="Arial" w:cs="Arial"/>
                <w:b/>
                <w:kern w:val="2"/>
                <w:sz w:val="22"/>
                <w:szCs w:val="22"/>
              </w:rPr>
            </w:pPr>
            <w:r w:rsidRPr="008E1F0A">
              <w:rPr>
                <w:rFonts w:ascii="Arial" w:hAnsi="Arial" w:cs="Arial"/>
                <w:b/>
                <w:kern w:val="2"/>
                <w:sz w:val="22"/>
                <w:szCs w:val="22"/>
              </w:rPr>
              <w:t>15.1. Priedas Nr. 1</w:t>
            </w:r>
          </w:p>
        </w:tc>
        <w:tc>
          <w:tcPr>
            <w:tcW w:w="6613" w:type="dxa"/>
            <w:gridSpan w:val="3"/>
          </w:tcPr>
          <w:p w14:paraId="2D6F1BF7" w14:textId="74CA1F08" w:rsidR="000C6286" w:rsidRPr="008E1F0A" w:rsidRDefault="000C6286" w:rsidP="00411B52">
            <w:pPr>
              <w:rPr>
                <w:rFonts w:ascii="Arial" w:hAnsi="Arial" w:cs="Arial"/>
                <w:b/>
                <w:kern w:val="2"/>
                <w:sz w:val="22"/>
                <w:szCs w:val="22"/>
              </w:rPr>
            </w:pPr>
            <w:r w:rsidRPr="00D04D34">
              <w:rPr>
                <w:rFonts w:ascii="Arial" w:hAnsi="Arial" w:cs="Arial"/>
                <w:b/>
                <w:kern w:val="2"/>
                <w:sz w:val="22"/>
                <w:szCs w:val="22"/>
              </w:rPr>
              <w:t>Techninė specifikacija</w:t>
            </w:r>
          </w:p>
        </w:tc>
      </w:tr>
      <w:tr w:rsidR="000C6286" w:rsidRPr="008E1F0A" w14:paraId="2D6F1BFB" w14:textId="77777777" w:rsidTr="01C73E72">
        <w:trPr>
          <w:trHeight w:val="300"/>
        </w:trPr>
        <w:tc>
          <w:tcPr>
            <w:tcW w:w="2921" w:type="dxa"/>
          </w:tcPr>
          <w:p w14:paraId="2D6F1BF9" w14:textId="77777777" w:rsidR="000C6286" w:rsidRPr="008E1F0A" w:rsidRDefault="000C6286" w:rsidP="00411B52">
            <w:pPr>
              <w:rPr>
                <w:rFonts w:ascii="Arial" w:hAnsi="Arial" w:cs="Arial"/>
                <w:b/>
                <w:kern w:val="2"/>
                <w:sz w:val="22"/>
                <w:szCs w:val="22"/>
              </w:rPr>
            </w:pPr>
            <w:r w:rsidRPr="008E1F0A">
              <w:rPr>
                <w:rFonts w:ascii="Arial" w:hAnsi="Arial" w:cs="Arial"/>
                <w:b/>
                <w:kern w:val="2"/>
                <w:sz w:val="22"/>
                <w:szCs w:val="22"/>
              </w:rPr>
              <w:t>15.2. Priedas Nr. 2</w:t>
            </w:r>
          </w:p>
        </w:tc>
        <w:tc>
          <w:tcPr>
            <w:tcW w:w="6613" w:type="dxa"/>
            <w:gridSpan w:val="3"/>
          </w:tcPr>
          <w:p w14:paraId="2D6F1BFA" w14:textId="6FC20957" w:rsidR="000C6286" w:rsidRPr="008E1F0A" w:rsidRDefault="000C6286" w:rsidP="00411B52">
            <w:pPr>
              <w:rPr>
                <w:rFonts w:ascii="Arial" w:hAnsi="Arial" w:cs="Arial"/>
                <w:b/>
                <w:kern w:val="2"/>
                <w:sz w:val="22"/>
                <w:szCs w:val="22"/>
              </w:rPr>
            </w:pPr>
            <w:r>
              <w:rPr>
                <w:rFonts w:ascii="Arial" w:hAnsi="Arial" w:cs="Arial"/>
                <w:b/>
                <w:kern w:val="2"/>
                <w:sz w:val="22"/>
                <w:szCs w:val="22"/>
              </w:rPr>
              <w:t>Pasiūlymas</w:t>
            </w:r>
          </w:p>
        </w:tc>
      </w:tr>
      <w:tr w:rsidR="000C6286" w:rsidRPr="008E1F0A" w14:paraId="2D6F1BFE" w14:textId="77777777" w:rsidTr="01C73E72">
        <w:trPr>
          <w:trHeight w:val="300"/>
        </w:trPr>
        <w:tc>
          <w:tcPr>
            <w:tcW w:w="2921" w:type="dxa"/>
          </w:tcPr>
          <w:p w14:paraId="2D6F1BFC" w14:textId="77777777" w:rsidR="000C6286" w:rsidRPr="008E1F0A" w:rsidRDefault="000C6286" w:rsidP="00411B52">
            <w:pPr>
              <w:rPr>
                <w:rFonts w:ascii="Arial" w:hAnsi="Arial" w:cs="Arial"/>
                <w:b/>
                <w:kern w:val="2"/>
                <w:sz w:val="22"/>
                <w:szCs w:val="22"/>
              </w:rPr>
            </w:pPr>
            <w:r w:rsidRPr="008E1F0A">
              <w:rPr>
                <w:rFonts w:ascii="Arial" w:hAnsi="Arial" w:cs="Arial"/>
                <w:b/>
                <w:kern w:val="2"/>
                <w:sz w:val="22"/>
                <w:szCs w:val="22"/>
              </w:rPr>
              <w:t>15.3. Priedas Nr. 3</w:t>
            </w:r>
          </w:p>
        </w:tc>
        <w:tc>
          <w:tcPr>
            <w:tcW w:w="6613" w:type="dxa"/>
            <w:gridSpan w:val="3"/>
          </w:tcPr>
          <w:p w14:paraId="777F21E0" w14:textId="7661A6A6" w:rsidR="00411B52" w:rsidRPr="00214791" w:rsidRDefault="00411B52" w:rsidP="00411B52">
            <w:pPr>
              <w:jc w:val="both"/>
              <w:rPr>
                <w:rFonts w:ascii="Arial" w:hAnsi="Arial" w:cs="Arial"/>
                <w:i/>
                <w:iCs/>
                <w:color w:val="EE0000"/>
                <w:kern w:val="2"/>
                <w:sz w:val="22"/>
                <w:szCs w:val="22"/>
              </w:rPr>
            </w:pPr>
            <w:r w:rsidRPr="00214791">
              <w:rPr>
                <w:rFonts w:ascii="Arial" w:hAnsi="Arial" w:cs="Arial"/>
                <w:i/>
                <w:iCs/>
                <w:color w:val="EE0000"/>
                <w:kern w:val="2"/>
                <w:sz w:val="22"/>
                <w:szCs w:val="22"/>
              </w:rPr>
              <w:t>&lt;Jeigu Tiekėjas subtiekėj</w:t>
            </w:r>
            <w:r>
              <w:rPr>
                <w:rFonts w:ascii="Arial" w:hAnsi="Arial" w:cs="Arial"/>
                <w:i/>
                <w:iCs/>
                <w:color w:val="EE0000"/>
                <w:kern w:val="2"/>
                <w:sz w:val="22"/>
                <w:szCs w:val="22"/>
              </w:rPr>
              <w:t>us</w:t>
            </w:r>
            <w:r w:rsidRPr="00214791">
              <w:rPr>
                <w:rFonts w:ascii="Arial" w:hAnsi="Arial" w:cs="Arial"/>
                <w:i/>
                <w:iCs/>
                <w:color w:val="EE0000"/>
                <w:kern w:val="2"/>
                <w:sz w:val="22"/>
                <w:szCs w:val="22"/>
              </w:rPr>
              <w:t xml:space="preserve"> ir (ar) specialist</w:t>
            </w:r>
            <w:r>
              <w:rPr>
                <w:rFonts w:ascii="Arial" w:hAnsi="Arial" w:cs="Arial"/>
                <w:i/>
                <w:iCs/>
                <w:color w:val="EE0000"/>
                <w:kern w:val="2"/>
                <w:sz w:val="22"/>
                <w:szCs w:val="22"/>
              </w:rPr>
              <w:t>us</w:t>
            </w:r>
            <w:r w:rsidRPr="00214791">
              <w:rPr>
                <w:rFonts w:ascii="Arial" w:hAnsi="Arial" w:cs="Arial"/>
                <w:i/>
                <w:iCs/>
                <w:color w:val="EE0000"/>
                <w:kern w:val="2"/>
                <w:sz w:val="22"/>
                <w:szCs w:val="22"/>
              </w:rPr>
              <w:t xml:space="preserve"> pasitelks, šį punktą formuluoti sekančiai&gt;:</w:t>
            </w:r>
          </w:p>
          <w:p w14:paraId="5AF3403A" w14:textId="77777777" w:rsidR="00411B52" w:rsidRDefault="00411B52" w:rsidP="00411B52">
            <w:pPr>
              <w:rPr>
                <w:rFonts w:ascii="Arial" w:hAnsi="Arial" w:cs="Arial"/>
                <w:b/>
                <w:kern w:val="2"/>
                <w:sz w:val="22"/>
                <w:szCs w:val="22"/>
              </w:rPr>
            </w:pPr>
          </w:p>
          <w:p w14:paraId="754FF554" w14:textId="77777777" w:rsidR="000C6286" w:rsidRPr="00536643" w:rsidRDefault="00411B52" w:rsidP="00411B52">
            <w:pPr>
              <w:jc w:val="both"/>
              <w:rPr>
                <w:rFonts w:ascii="Arial" w:hAnsi="Arial" w:cs="Arial"/>
                <w:b/>
                <w:color w:val="0070C0"/>
                <w:kern w:val="2"/>
                <w:sz w:val="22"/>
                <w:szCs w:val="22"/>
              </w:rPr>
            </w:pPr>
            <w:r w:rsidRPr="00536643">
              <w:rPr>
                <w:rFonts w:ascii="Arial" w:hAnsi="Arial" w:cs="Arial"/>
                <w:b/>
                <w:color w:val="0070C0"/>
                <w:kern w:val="2"/>
                <w:sz w:val="22"/>
                <w:szCs w:val="22"/>
              </w:rPr>
              <w:t>Sutarties vykdymui pasitelkiami subtiekėjai ir (ar) specialistai</w:t>
            </w:r>
          </w:p>
          <w:p w14:paraId="2CFEAF6D" w14:textId="77777777" w:rsidR="00411B52" w:rsidRDefault="00411B52" w:rsidP="00411B52">
            <w:pPr>
              <w:jc w:val="both"/>
              <w:rPr>
                <w:rFonts w:ascii="Arial" w:hAnsi="Arial" w:cs="Arial"/>
                <w:b/>
                <w:kern w:val="2"/>
                <w:sz w:val="22"/>
                <w:szCs w:val="22"/>
              </w:rPr>
            </w:pPr>
          </w:p>
          <w:p w14:paraId="2D6F1BFD" w14:textId="4E0A9D63" w:rsidR="00411B52" w:rsidRPr="00411B52" w:rsidRDefault="00411B52" w:rsidP="00411B52">
            <w:pPr>
              <w:jc w:val="both"/>
              <w:rPr>
                <w:rFonts w:ascii="Arial" w:hAnsi="Arial" w:cs="Arial"/>
                <w:bCs/>
                <w:i/>
                <w:iCs/>
                <w:kern w:val="2"/>
                <w:sz w:val="22"/>
                <w:szCs w:val="22"/>
              </w:rPr>
            </w:pPr>
            <w:r w:rsidRPr="00411B52">
              <w:rPr>
                <w:rFonts w:ascii="Arial" w:hAnsi="Arial" w:cs="Arial"/>
                <w:bCs/>
                <w:i/>
                <w:iCs/>
                <w:color w:val="EE0000"/>
                <w:kern w:val="2"/>
                <w:sz w:val="22"/>
                <w:szCs w:val="22"/>
              </w:rPr>
              <w:t>&lt;Jeigu Tiekėjas nepasitelks, ištrinti nurodytą eilutę&gt;</w:t>
            </w:r>
          </w:p>
        </w:tc>
      </w:tr>
      <w:tr w:rsidR="000C6286" w:rsidRPr="008E1F0A" w14:paraId="2D6F1C01" w14:textId="77777777" w:rsidTr="01C73E72">
        <w:trPr>
          <w:trHeight w:val="300"/>
        </w:trPr>
        <w:tc>
          <w:tcPr>
            <w:tcW w:w="2921" w:type="dxa"/>
          </w:tcPr>
          <w:p w14:paraId="2D6F1BFF" w14:textId="77777777" w:rsidR="000C6286" w:rsidRPr="008E1F0A" w:rsidRDefault="000C6286" w:rsidP="00411B52">
            <w:pPr>
              <w:rPr>
                <w:rFonts w:ascii="Arial" w:hAnsi="Arial" w:cs="Arial"/>
                <w:b/>
                <w:kern w:val="2"/>
                <w:sz w:val="22"/>
                <w:szCs w:val="22"/>
              </w:rPr>
            </w:pPr>
            <w:r w:rsidRPr="008E1F0A">
              <w:rPr>
                <w:rFonts w:ascii="Arial" w:hAnsi="Arial" w:cs="Arial"/>
                <w:b/>
                <w:kern w:val="2"/>
                <w:sz w:val="22"/>
                <w:szCs w:val="22"/>
              </w:rPr>
              <w:t>15.4. Priedas Nr. 4</w:t>
            </w:r>
          </w:p>
        </w:tc>
        <w:tc>
          <w:tcPr>
            <w:tcW w:w="6613" w:type="dxa"/>
            <w:gridSpan w:val="3"/>
          </w:tcPr>
          <w:p w14:paraId="2D6F1C00" w14:textId="77777777" w:rsidR="000C6286" w:rsidRPr="008E1F0A" w:rsidRDefault="000C6286" w:rsidP="000C6286">
            <w:pPr>
              <w:jc w:val="center"/>
              <w:rPr>
                <w:rFonts w:ascii="Arial" w:hAnsi="Arial" w:cs="Arial"/>
                <w:b/>
                <w:kern w:val="2"/>
                <w:sz w:val="22"/>
                <w:szCs w:val="22"/>
              </w:rPr>
            </w:pPr>
          </w:p>
        </w:tc>
      </w:tr>
      <w:tr w:rsidR="000C6286" w:rsidRPr="008E1F0A" w14:paraId="2D6F1C04" w14:textId="77777777" w:rsidTr="01C73E72">
        <w:trPr>
          <w:trHeight w:val="300"/>
        </w:trPr>
        <w:tc>
          <w:tcPr>
            <w:tcW w:w="2921" w:type="dxa"/>
          </w:tcPr>
          <w:p w14:paraId="2D6F1C02" w14:textId="77777777" w:rsidR="000C6286" w:rsidRPr="008E1F0A" w:rsidRDefault="000C6286" w:rsidP="00411B52">
            <w:pPr>
              <w:rPr>
                <w:rFonts w:ascii="Arial" w:hAnsi="Arial" w:cs="Arial"/>
                <w:b/>
                <w:kern w:val="2"/>
                <w:sz w:val="22"/>
                <w:szCs w:val="22"/>
              </w:rPr>
            </w:pPr>
            <w:r w:rsidRPr="008E1F0A">
              <w:rPr>
                <w:rFonts w:ascii="Arial" w:hAnsi="Arial" w:cs="Arial"/>
                <w:b/>
                <w:kern w:val="2"/>
                <w:sz w:val="22"/>
                <w:szCs w:val="22"/>
              </w:rPr>
              <w:t>15.5. Priedas Nr. 5</w:t>
            </w:r>
          </w:p>
        </w:tc>
        <w:tc>
          <w:tcPr>
            <w:tcW w:w="6613" w:type="dxa"/>
            <w:gridSpan w:val="3"/>
          </w:tcPr>
          <w:p w14:paraId="2D6F1C03" w14:textId="77777777" w:rsidR="000C6286" w:rsidRPr="008E1F0A" w:rsidRDefault="000C6286" w:rsidP="000C6286">
            <w:pPr>
              <w:jc w:val="center"/>
              <w:rPr>
                <w:rFonts w:ascii="Arial" w:hAnsi="Arial" w:cs="Arial"/>
                <w:b/>
                <w:kern w:val="2"/>
                <w:sz w:val="22"/>
                <w:szCs w:val="22"/>
              </w:rPr>
            </w:pPr>
          </w:p>
        </w:tc>
      </w:tr>
      <w:tr w:rsidR="000C6286" w:rsidRPr="008E1F0A" w14:paraId="2D6F1C06" w14:textId="77777777" w:rsidTr="01C73E72">
        <w:tc>
          <w:tcPr>
            <w:tcW w:w="9534" w:type="dxa"/>
            <w:gridSpan w:val="4"/>
          </w:tcPr>
          <w:p w14:paraId="2D6F1C05" w14:textId="77777777" w:rsidR="000C6286" w:rsidRPr="008E1F0A" w:rsidRDefault="000C6286" w:rsidP="000C6286">
            <w:pPr>
              <w:jc w:val="center"/>
              <w:rPr>
                <w:rFonts w:ascii="Arial" w:hAnsi="Arial" w:cs="Arial"/>
                <w:b/>
                <w:kern w:val="2"/>
                <w:sz w:val="22"/>
                <w:szCs w:val="22"/>
              </w:rPr>
            </w:pPr>
            <w:r w:rsidRPr="008E1F0A">
              <w:rPr>
                <w:rFonts w:ascii="Arial" w:hAnsi="Arial" w:cs="Arial"/>
                <w:b/>
                <w:kern w:val="2"/>
                <w:sz w:val="22"/>
                <w:szCs w:val="22"/>
              </w:rPr>
              <w:t>16. ŠALIŲ ATSTOVŲ PARAŠAI</w:t>
            </w:r>
          </w:p>
        </w:tc>
      </w:tr>
      <w:tr w:rsidR="000C6286" w:rsidRPr="008E1F0A" w14:paraId="2D6F1C09" w14:textId="77777777" w:rsidTr="01C73E72">
        <w:tc>
          <w:tcPr>
            <w:tcW w:w="5223" w:type="dxa"/>
            <w:gridSpan w:val="3"/>
          </w:tcPr>
          <w:p w14:paraId="2D6F1C07" w14:textId="77777777" w:rsidR="000C6286" w:rsidRPr="008E1F0A" w:rsidRDefault="000C6286" w:rsidP="000C6286">
            <w:pPr>
              <w:jc w:val="center"/>
              <w:rPr>
                <w:rFonts w:ascii="Arial" w:hAnsi="Arial" w:cs="Arial"/>
                <w:b/>
                <w:kern w:val="2"/>
                <w:sz w:val="22"/>
                <w:szCs w:val="22"/>
              </w:rPr>
            </w:pPr>
            <w:r w:rsidRPr="008E1F0A">
              <w:rPr>
                <w:rFonts w:ascii="Arial" w:hAnsi="Arial" w:cs="Arial"/>
                <w:b/>
                <w:kern w:val="2"/>
                <w:sz w:val="22"/>
                <w:szCs w:val="22"/>
              </w:rPr>
              <w:t>PIRKĖJAS</w:t>
            </w:r>
          </w:p>
        </w:tc>
        <w:tc>
          <w:tcPr>
            <w:tcW w:w="4311" w:type="dxa"/>
          </w:tcPr>
          <w:p w14:paraId="2D6F1C08" w14:textId="77777777" w:rsidR="000C6286" w:rsidRPr="008E1F0A" w:rsidRDefault="000C6286" w:rsidP="000C6286">
            <w:pPr>
              <w:jc w:val="center"/>
              <w:rPr>
                <w:rFonts w:ascii="Arial" w:hAnsi="Arial" w:cs="Arial"/>
                <w:b/>
                <w:kern w:val="2"/>
                <w:sz w:val="22"/>
                <w:szCs w:val="22"/>
              </w:rPr>
            </w:pPr>
            <w:r w:rsidRPr="008E1F0A">
              <w:rPr>
                <w:rFonts w:ascii="Arial" w:hAnsi="Arial" w:cs="Arial"/>
                <w:b/>
                <w:kern w:val="2"/>
                <w:sz w:val="22"/>
                <w:szCs w:val="22"/>
              </w:rPr>
              <w:t>TIEKĖJAS</w:t>
            </w:r>
          </w:p>
        </w:tc>
      </w:tr>
      <w:tr w:rsidR="000C6286" w:rsidRPr="008E1F0A" w14:paraId="2D6F1C0C" w14:textId="77777777" w:rsidTr="01C73E72">
        <w:tc>
          <w:tcPr>
            <w:tcW w:w="5223" w:type="dxa"/>
            <w:gridSpan w:val="3"/>
          </w:tcPr>
          <w:p w14:paraId="70BBCE84" w14:textId="77777777" w:rsidR="000C6286" w:rsidRDefault="000C6286" w:rsidP="000C6286">
            <w:pPr>
              <w:jc w:val="center"/>
              <w:rPr>
                <w:rFonts w:ascii="Arial" w:hAnsi="Arial" w:cs="Arial"/>
                <w:color w:val="000000" w:themeColor="text1"/>
                <w:kern w:val="2"/>
                <w:sz w:val="22"/>
                <w:szCs w:val="22"/>
              </w:rPr>
            </w:pPr>
          </w:p>
          <w:p w14:paraId="2FA95CB1" w14:textId="6F62E739" w:rsidR="000C6286" w:rsidRDefault="000C6286" w:rsidP="000C6286">
            <w:pPr>
              <w:jc w:val="center"/>
              <w:rPr>
                <w:rFonts w:ascii="Arial" w:hAnsi="Arial" w:cs="Arial"/>
                <w:color w:val="000000" w:themeColor="text1"/>
                <w:kern w:val="2"/>
                <w:sz w:val="22"/>
                <w:szCs w:val="22"/>
              </w:rPr>
            </w:pPr>
            <w:r w:rsidRPr="005A0480">
              <w:rPr>
                <w:rFonts w:ascii="Arial" w:hAnsi="Arial" w:cs="Arial"/>
                <w:color w:val="000000" w:themeColor="text1"/>
                <w:kern w:val="2"/>
                <w:sz w:val="22"/>
                <w:szCs w:val="22"/>
              </w:rPr>
              <w:t>Įgaliotojas darbuotojas</w:t>
            </w:r>
          </w:p>
          <w:p w14:paraId="2D6F1C0A" w14:textId="13B3AF90" w:rsidR="000C6286" w:rsidRPr="008E1F0A" w:rsidRDefault="000C6286" w:rsidP="000C6286">
            <w:pPr>
              <w:jc w:val="center"/>
              <w:rPr>
                <w:rFonts w:ascii="Arial" w:hAnsi="Arial" w:cs="Arial"/>
                <w:color w:val="4472C4"/>
                <w:kern w:val="2"/>
                <w:sz w:val="22"/>
                <w:szCs w:val="22"/>
              </w:rPr>
            </w:pPr>
          </w:p>
        </w:tc>
        <w:tc>
          <w:tcPr>
            <w:tcW w:w="4311" w:type="dxa"/>
          </w:tcPr>
          <w:p w14:paraId="509BDB04" w14:textId="77777777" w:rsidR="000C6286" w:rsidRDefault="000C6286" w:rsidP="000C6286">
            <w:pPr>
              <w:jc w:val="center"/>
              <w:rPr>
                <w:rFonts w:ascii="Arial" w:hAnsi="Arial" w:cs="Arial"/>
                <w:color w:val="4472C4"/>
                <w:kern w:val="2"/>
                <w:sz w:val="22"/>
                <w:szCs w:val="22"/>
              </w:rPr>
            </w:pPr>
          </w:p>
          <w:p w14:paraId="2D6F1C0B" w14:textId="2E035335" w:rsidR="000C6286" w:rsidRPr="008E1F0A" w:rsidRDefault="000C6286" w:rsidP="000C6286">
            <w:pPr>
              <w:jc w:val="center"/>
              <w:rPr>
                <w:rFonts w:ascii="Arial" w:hAnsi="Arial" w:cs="Arial"/>
                <w:b/>
                <w:kern w:val="2"/>
                <w:sz w:val="22"/>
                <w:szCs w:val="22"/>
              </w:rPr>
            </w:pPr>
            <w:r w:rsidRPr="005A0480">
              <w:rPr>
                <w:rFonts w:ascii="Arial" w:hAnsi="Arial" w:cs="Arial"/>
                <w:color w:val="000000" w:themeColor="text1"/>
                <w:kern w:val="2"/>
                <w:sz w:val="22"/>
                <w:szCs w:val="22"/>
              </w:rPr>
              <w:t>Įgaliotojas darbuotojas</w:t>
            </w:r>
          </w:p>
        </w:tc>
      </w:tr>
    </w:tbl>
    <w:p w14:paraId="2D6F1C14" w14:textId="77777777" w:rsidR="00027B83" w:rsidRPr="008E1F0A" w:rsidRDefault="00027B83">
      <w:pPr>
        <w:rPr>
          <w:rFonts w:ascii="Arial" w:hAnsi="Arial" w:cs="Arial"/>
          <w:sz w:val="22"/>
          <w:szCs w:val="22"/>
        </w:rPr>
      </w:pPr>
    </w:p>
    <w:p w14:paraId="2D6F1C15" w14:textId="77777777" w:rsidR="00027B83" w:rsidRPr="008E1F0A" w:rsidRDefault="00027B83">
      <w:pPr>
        <w:rPr>
          <w:rFonts w:ascii="Arial" w:hAnsi="Arial" w:cs="Arial"/>
          <w:sz w:val="22"/>
          <w:szCs w:val="22"/>
        </w:rPr>
      </w:pPr>
    </w:p>
    <w:p w14:paraId="2D6F1C16" w14:textId="77777777" w:rsidR="00027B83" w:rsidRPr="008E1F0A" w:rsidRDefault="000B0897">
      <w:pPr>
        <w:tabs>
          <w:tab w:val="left" w:pos="5400"/>
        </w:tabs>
        <w:jc w:val="center"/>
        <w:textAlignment w:val="center"/>
        <w:rPr>
          <w:rFonts w:ascii="Arial" w:hAnsi="Arial" w:cs="Arial"/>
          <w:sz w:val="22"/>
          <w:szCs w:val="22"/>
        </w:rPr>
      </w:pPr>
      <w:r w:rsidRPr="008E1F0A">
        <w:rPr>
          <w:rFonts w:ascii="Arial" w:hAnsi="Arial" w:cs="Arial"/>
          <w:b/>
          <w:bCs/>
          <w:sz w:val="22"/>
          <w:szCs w:val="22"/>
        </w:rPr>
        <w:t>______________</w:t>
      </w:r>
    </w:p>
    <w:sectPr w:rsidR="00027B83" w:rsidRPr="008E1F0A">
      <w:headerReference w:type="default" r:id="rId11"/>
      <w:footerReference w:type="default" r:id="rId12"/>
      <w:footerReference w:type="first" r:id="rId13"/>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829E94" w14:textId="77777777" w:rsidR="00E2581B" w:rsidRDefault="00E2581B">
      <w:pPr>
        <w:rPr>
          <w:sz w:val="20"/>
        </w:rPr>
      </w:pPr>
      <w:r>
        <w:rPr>
          <w:sz w:val="20"/>
        </w:rPr>
        <w:separator/>
      </w:r>
    </w:p>
  </w:endnote>
  <w:endnote w:type="continuationSeparator" w:id="0">
    <w:p w14:paraId="48BF7D9C" w14:textId="77777777" w:rsidR="00E2581B" w:rsidRDefault="00E2581B">
      <w:pPr>
        <w:rPr>
          <w:sz w:val="20"/>
        </w:rPr>
      </w:pPr>
      <w:r>
        <w:rPr>
          <w:sz w:val="20"/>
        </w:rPr>
        <w:continuationSeparator/>
      </w:r>
    </w:p>
  </w:endnote>
  <w:endnote w:type="continuationNotice" w:id="1">
    <w:p w14:paraId="17C15330" w14:textId="77777777" w:rsidR="00E2581B" w:rsidRDefault="00E258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F1C21" w14:textId="77777777" w:rsidR="00027B83" w:rsidRDefault="00027B83">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B7D55" w14:textId="2DFF3E41" w:rsidR="00CD6531" w:rsidRPr="00CD6531" w:rsidRDefault="00CD6531" w:rsidP="00CD6531">
    <w:pPr>
      <w:pStyle w:val="Footer"/>
      <w:jc w:val="right"/>
      <w:rPr>
        <w:rFonts w:ascii="Arial" w:hAnsi="Arial" w:cs="Arial"/>
        <w:i/>
        <w:iCs/>
        <w:sz w:val="18"/>
        <w:szCs w:val="14"/>
      </w:rPr>
    </w:pPr>
    <w:r w:rsidRPr="00CD6531">
      <w:rPr>
        <w:rFonts w:ascii="Arial" w:hAnsi="Arial" w:cs="Arial"/>
        <w:i/>
        <w:iCs/>
        <w:sz w:val="18"/>
        <w:szCs w:val="14"/>
      </w:rPr>
      <w:t>Paslaugų pirkimo-pardavimo sutartis Specialiosios sąlygos Versija 1 (2025-02-2</w:t>
    </w:r>
    <w:r>
      <w:rPr>
        <w:rFonts w:ascii="Arial" w:hAnsi="Arial" w:cs="Arial"/>
        <w:i/>
        <w:iCs/>
        <w:sz w:val="18"/>
        <w:szCs w:val="14"/>
      </w:rPr>
      <w:t>8</w:t>
    </w:r>
    <w:r w:rsidRPr="00CD6531">
      <w:rPr>
        <w:rFonts w:ascii="Arial" w:hAnsi="Arial" w:cs="Arial"/>
        <w:i/>
        <w:iCs/>
        <w:sz w:val="18"/>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62B2A7" w14:textId="77777777" w:rsidR="00E2581B" w:rsidRDefault="00E2581B">
      <w:pPr>
        <w:rPr>
          <w:sz w:val="20"/>
        </w:rPr>
      </w:pPr>
      <w:r>
        <w:rPr>
          <w:sz w:val="20"/>
        </w:rPr>
        <w:separator/>
      </w:r>
    </w:p>
  </w:footnote>
  <w:footnote w:type="continuationSeparator" w:id="0">
    <w:p w14:paraId="71410C70" w14:textId="77777777" w:rsidR="00E2581B" w:rsidRDefault="00E2581B">
      <w:pPr>
        <w:rPr>
          <w:sz w:val="20"/>
        </w:rPr>
      </w:pPr>
      <w:r>
        <w:rPr>
          <w:sz w:val="20"/>
        </w:rPr>
        <w:continuationSeparator/>
      </w:r>
    </w:p>
  </w:footnote>
  <w:footnote w:type="continuationNotice" w:id="1">
    <w:p w14:paraId="465173FE" w14:textId="77777777" w:rsidR="00E2581B" w:rsidRDefault="00E258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F1C1F"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2D6F1C20"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EC0B0A"/>
    <w:multiLevelType w:val="hybridMultilevel"/>
    <w:tmpl w:val="E5B267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682700D"/>
    <w:multiLevelType w:val="multilevel"/>
    <w:tmpl w:val="EBACA3BE"/>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967322947">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769571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0205"/>
    <w:rsid w:val="00024FE4"/>
    <w:rsid w:val="00027B83"/>
    <w:rsid w:val="00031175"/>
    <w:rsid w:val="000550D2"/>
    <w:rsid w:val="00057C1E"/>
    <w:rsid w:val="000B0897"/>
    <w:rsid w:val="000C6286"/>
    <w:rsid w:val="000E16F7"/>
    <w:rsid w:val="00111C4B"/>
    <w:rsid w:val="0016325A"/>
    <w:rsid w:val="0016679C"/>
    <w:rsid w:val="0016744D"/>
    <w:rsid w:val="001709B5"/>
    <w:rsid w:val="00174417"/>
    <w:rsid w:val="0018221C"/>
    <w:rsid w:val="00183D87"/>
    <w:rsid w:val="001938B0"/>
    <w:rsid w:val="001B335F"/>
    <w:rsid w:val="001B4C8C"/>
    <w:rsid w:val="001C0186"/>
    <w:rsid w:val="001C76CB"/>
    <w:rsid w:val="001D078C"/>
    <w:rsid w:val="001D600C"/>
    <w:rsid w:val="001E294F"/>
    <w:rsid w:val="001E3B16"/>
    <w:rsid w:val="001E5DF5"/>
    <w:rsid w:val="001F2839"/>
    <w:rsid w:val="002001FC"/>
    <w:rsid w:val="0020789B"/>
    <w:rsid w:val="00213347"/>
    <w:rsid w:val="00214791"/>
    <w:rsid w:val="0022460B"/>
    <w:rsid w:val="00226979"/>
    <w:rsid w:val="0023717D"/>
    <w:rsid w:val="00246226"/>
    <w:rsid w:val="00251DBE"/>
    <w:rsid w:val="00253843"/>
    <w:rsid w:val="00253D8D"/>
    <w:rsid w:val="00256346"/>
    <w:rsid w:val="00262FDF"/>
    <w:rsid w:val="0026605D"/>
    <w:rsid w:val="002A215D"/>
    <w:rsid w:val="002A667C"/>
    <w:rsid w:val="002E4A77"/>
    <w:rsid w:val="002F43A3"/>
    <w:rsid w:val="00331B12"/>
    <w:rsid w:val="003368AA"/>
    <w:rsid w:val="0035434D"/>
    <w:rsid w:val="003562D7"/>
    <w:rsid w:val="00366750"/>
    <w:rsid w:val="00376160"/>
    <w:rsid w:val="003840FB"/>
    <w:rsid w:val="003A2A23"/>
    <w:rsid w:val="003A3929"/>
    <w:rsid w:val="003A3D93"/>
    <w:rsid w:val="003B4863"/>
    <w:rsid w:val="003C4C2A"/>
    <w:rsid w:val="003E3BA0"/>
    <w:rsid w:val="003E6106"/>
    <w:rsid w:val="00411B52"/>
    <w:rsid w:val="00412D09"/>
    <w:rsid w:val="00421DF2"/>
    <w:rsid w:val="00454757"/>
    <w:rsid w:val="00464BE4"/>
    <w:rsid w:val="00490FD7"/>
    <w:rsid w:val="0049286F"/>
    <w:rsid w:val="004A7403"/>
    <w:rsid w:val="00500731"/>
    <w:rsid w:val="00503CBE"/>
    <w:rsid w:val="00530D45"/>
    <w:rsid w:val="0053662F"/>
    <w:rsid w:val="00536643"/>
    <w:rsid w:val="00583CFB"/>
    <w:rsid w:val="00585377"/>
    <w:rsid w:val="005A0480"/>
    <w:rsid w:val="005A7B45"/>
    <w:rsid w:val="005C1E44"/>
    <w:rsid w:val="005D0C90"/>
    <w:rsid w:val="005D7401"/>
    <w:rsid w:val="005E48E9"/>
    <w:rsid w:val="005E4DD3"/>
    <w:rsid w:val="00601571"/>
    <w:rsid w:val="006031F0"/>
    <w:rsid w:val="00605BEA"/>
    <w:rsid w:val="006113E3"/>
    <w:rsid w:val="00621CA2"/>
    <w:rsid w:val="006467C1"/>
    <w:rsid w:val="006769E0"/>
    <w:rsid w:val="006825A7"/>
    <w:rsid w:val="006937BA"/>
    <w:rsid w:val="006B09C2"/>
    <w:rsid w:val="006B3C49"/>
    <w:rsid w:val="006C07C4"/>
    <w:rsid w:val="006D2ED2"/>
    <w:rsid w:val="006E0BA5"/>
    <w:rsid w:val="006E5E1E"/>
    <w:rsid w:val="007059BB"/>
    <w:rsid w:val="00714A83"/>
    <w:rsid w:val="00715D43"/>
    <w:rsid w:val="0072052D"/>
    <w:rsid w:val="007305D8"/>
    <w:rsid w:val="00743D55"/>
    <w:rsid w:val="00745F2C"/>
    <w:rsid w:val="00746F9A"/>
    <w:rsid w:val="00772D95"/>
    <w:rsid w:val="00774108"/>
    <w:rsid w:val="00776305"/>
    <w:rsid w:val="007815B1"/>
    <w:rsid w:val="00782AAC"/>
    <w:rsid w:val="00782CD2"/>
    <w:rsid w:val="00793FA8"/>
    <w:rsid w:val="007B3AA9"/>
    <w:rsid w:val="007B57DD"/>
    <w:rsid w:val="007C7EA7"/>
    <w:rsid w:val="007F644F"/>
    <w:rsid w:val="0080241F"/>
    <w:rsid w:val="00806F0C"/>
    <w:rsid w:val="0081366D"/>
    <w:rsid w:val="00823528"/>
    <w:rsid w:val="00823E02"/>
    <w:rsid w:val="008263A3"/>
    <w:rsid w:val="00856122"/>
    <w:rsid w:val="008706F0"/>
    <w:rsid w:val="00884D28"/>
    <w:rsid w:val="00885FA0"/>
    <w:rsid w:val="008914F5"/>
    <w:rsid w:val="008A1115"/>
    <w:rsid w:val="008B3AD2"/>
    <w:rsid w:val="008B5002"/>
    <w:rsid w:val="008B724C"/>
    <w:rsid w:val="008E1C60"/>
    <w:rsid w:val="008E1F0A"/>
    <w:rsid w:val="0091745F"/>
    <w:rsid w:val="00964DA5"/>
    <w:rsid w:val="00964DA8"/>
    <w:rsid w:val="009728BC"/>
    <w:rsid w:val="00986884"/>
    <w:rsid w:val="00997515"/>
    <w:rsid w:val="009B69D4"/>
    <w:rsid w:val="009D5352"/>
    <w:rsid w:val="009D7B17"/>
    <w:rsid w:val="009F35E1"/>
    <w:rsid w:val="009F37B6"/>
    <w:rsid w:val="00A3196F"/>
    <w:rsid w:val="00A420FF"/>
    <w:rsid w:val="00A649B3"/>
    <w:rsid w:val="00A76598"/>
    <w:rsid w:val="00A82D3E"/>
    <w:rsid w:val="00A836C1"/>
    <w:rsid w:val="00A94DF9"/>
    <w:rsid w:val="00AA6091"/>
    <w:rsid w:val="00AC50BA"/>
    <w:rsid w:val="00AD117A"/>
    <w:rsid w:val="00AD1D2E"/>
    <w:rsid w:val="00B416E5"/>
    <w:rsid w:val="00B45E13"/>
    <w:rsid w:val="00B5558A"/>
    <w:rsid w:val="00B5798F"/>
    <w:rsid w:val="00B62BA4"/>
    <w:rsid w:val="00B63419"/>
    <w:rsid w:val="00B751F4"/>
    <w:rsid w:val="00B97EBB"/>
    <w:rsid w:val="00BC5777"/>
    <w:rsid w:val="00BD3F70"/>
    <w:rsid w:val="00BE12E8"/>
    <w:rsid w:val="00BE29D7"/>
    <w:rsid w:val="00BE71FE"/>
    <w:rsid w:val="00BF1B26"/>
    <w:rsid w:val="00C01289"/>
    <w:rsid w:val="00C21AA6"/>
    <w:rsid w:val="00C221A0"/>
    <w:rsid w:val="00C239A7"/>
    <w:rsid w:val="00C5050F"/>
    <w:rsid w:val="00C611EC"/>
    <w:rsid w:val="00C678D0"/>
    <w:rsid w:val="00C724A7"/>
    <w:rsid w:val="00C7354C"/>
    <w:rsid w:val="00CA4870"/>
    <w:rsid w:val="00CD5E55"/>
    <w:rsid w:val="00CD6531"/>
    <w:rsid w:val="00CE05BC"/>
    <w:rsid w:val="00CE062C"/>
    <w:rsid w:val="00CE1241"/>
    <w:rsid w:val="00CF20D0"/>
    <w:rsid w:val="00D02DE2"/>
    <w:rsid w:val="00D04D34"/>
    <w:rsid w:val="00D36F8B"/>
    <w:rsid w:val="00D471C4"/>
    <w:rsid w:val="00D52611"/>
    <w:rsid w:val="00D91F9A"/>
    <w:rsid w:val="00DA2BA0"/>
    <w:rsid w:val="00DA4E0C"/>
    <w:rsid w:val="00DA7235"/>
    <w:rsid w:val="00DC3CE7"/>
    <w:rsid w:val="00DD334C"/>
    <w:rsid w:val="00E074CF"/>
    <w:rsid w:val="00E2581B"/>
    <w:rsid w:val="00E30814"/>
    <w:rsid w:val="00E317B7"/>
    <w:rsid w:val="00E34E33"/>
    <w:rsid w:val="00E352C0"/>
    <w:rsid w:val="00E44878"/>
    <w:rsid w:val="00E4717F"/>
    <w:rsid w:val="00E47C95"/>
    <w:rsid w:val="00E52784"/>
    <w:rsid w:val="00E561C5"/>
    <w:rsid w:val="00EA063F"/>
    <w:rsid w:val="00EA42FD"/>
    <w:rsid w:val="00EC7B4B"/>
    <w:rsid w:val="00ED4886"/>
    <w:rsid w:val="00F05D3F"/>
    <w:rsid w:val="00F1093B"/>
    <w:rsid w:val="00F4026E"/>
    <w:rsid w:val="00F60BD9"/>
    <w:rsid w:val="00F809C7"/>
    <w:rsid w:val="00FA53DD"/>
    <w:rsid w:val="00FA7E64"/>
    <w:rsid w:val="00FB1E10"/>
    <w:rsid w:val="00FC4907"/>
    <w:rsid w:val="00FD6CE7"/>
    <w:rsid w:val="00FE0917"/>
    <w:rsid w:val="00FE1F0A"/>
    <w:rsid w:val="00FE60BB"/>
    <w:rsid w:val="00FE6AE1"/>
    <w:rsid w:val="00FE7DFC"/>
    <w:rsid w:val="00FF26B1"/>
    <w:rsid w:val="00FF5C77"/>
    <w:rsid w:val="00FF6F15"/>
    <w:rsid w:val="01C73E72"/>
    <w:rsid w:val="05C6BBED"/>
    <w:rsid w:val="0E37D1CF"/>
    <w:rsid w:val="13507656"/>
    <w:rsid w:val="161922EF"/>
    <w:rsid w:val="1741E3CB"/>
    <w:rsid w:val="1B1D7CA9"/>
    <w:rsid w:val="1B2DE585"/>
    <w:rsid w:val="1D093B08"/>
    <w:rsid w:val="24C640CC"/>
    <w:rsid w:val="27C46F23"/>
    <w:rsid w:val="288BA189"/>
    <w:rsid w:val="2EDB58D5"/>
    <w:rsid w:val="45A31A2F"/>
    <w:rsid w:val="45D1D385"/>
    <w:rsid w:val="467D34EA"/>
    <w:rsid w:val="4D108043"/>
    <w:rsid w:val="4E5073D2"/>
    <w:rsid w:val="551AC61A"/>
    <w:rsid w:val="5F6DC219"/>
    <w:rsid w:val="669CAC29"/>
    <w:rsid w:val="68F917C5"/>
    <w:rsid w:val="696F4CA1"/>
    <w:rsid w:val="6F9FF1F6"/>
    <w:rsid w:val="7A4E4F5B"/>
    <w:rsid w:val="7EDADFA8"/>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F16C9"/>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character" w:styleId="CommentReference">
    <w:name w:val="annotation reference"/>
    <w:basedOn w:val="DefaultParagraphFont"/>
    <w:semiHidden/>
    <w:unhideWhenUsed/>
    <w:rsid w:val="00FE7DFC"/>
    <w:rPr>
      <w:sz w:val="16"/>
      <w:szCs w:val="16"/>
    </w:rPr>
  </w:style>
  <w:style w:type="paragraph" w:styleId="CommentText">
    <w:name w:val="annotation text"/>
    <w:basedOn w:val="Normal"/>
    <w:link w:val="CommentTextChar"/>
    <w:unhideWhenUsed/>
    <w:rsid w:val="00FE7DFC"/>
    <w:rPr>
      <w:sz w:val="20"/>
    </w:rPr>
  </w:style>
  <w:style w:type="character" w:customStyle="1" w:styleId="CommentTextChar">
    <w:name w:val="Comment Text Char"/>
    <w:basedOn w:val="DefaultParagraphFont"/>
    <w:link w:val="CommentText"/>
    <w:rsid w:val="00FE7DFC"/>
    <w:rPr>
      <w:sz w:val="20"/>
    </w:rPr>
  </w:style>
  <w:style w:type="paragraph" w:styleId="CommentSubject">
    <w:name w:val="annotation subject"/>
    <w:basedOn w:val="CommentText"/>
    <w:next w:val="CommentText"/>
    <w:link w:val="CommentSubjectChar"/>
    <w:semiHidden/>
    <w:unhideWhenUsed/>
    <w:rsid w:val="00FE7DFC"/>
    <w:rPr>
      <w:b/>
      <w:bCs/>
    </w:rPr>
  </w:style>
  <w:style w:type="character" w:customStyle="1" w:styleId="CommentSubjectChar">
    <w:name w:val="Comment Subject Char"/>
    <w:basedOn w:val="CommentTextChar"/>
    <w:link w:val="CommentSubject"/>
    <w:semiHidden/>
    <w:rsid w:val="00FE7DFC"/>
    <w:rPr>
      <w:b/>
      <w:bCs/>
      <w:sz w:val="20"/>
    </w:rPr>
  </w:style>
  <w:style w:type="paragraph" w:styleId="Revision">
    <w:name w:val="Revision"/>
    <w:hidden/>
    <w:semiHidden/>
    <w:rsid w:val="009D5352"/>
  </w:style>
  <w:style w:type="paragraph" w:styleId="Header">
    <w:name w:val="header"/>
    <w:basedOn w:val="Normal"/>
    <w:link w:val="HeaderChar"/>
    <w:unhideWhenUsed/>
    <w:rsid w:val="00CD6531"/>
    <w:pPr>
      <w:tabs>
        <w:tab w:val="center" w:pos="4819"/>
        <w:tab w:val="right" w:pos="9638"/>
      </w:tabs>
    </w:pPr>
  </w:style>
  <w:style w:type="character" w:customStyle="1" w:styleId="HeaderChar">
    <w:name w:val="Header Char"/>
    <w:basedOn w:val="DefaultParagraphFont"/>
    <w:link w:val="Header"/>
    <w:rsid w:val="00CD6531"/>
  </w:style>
  <w:style w:type="paragraph" w:styleId="Footer">
    <w:name w:val="footer"/>
    <w:basedOn w:val="Normal"/>
    <w:link w:val="FooterChar"/>
    <w:unhideWhenUsed/>
    <w:rsid w:val="00CD6531"/>
    <w:pPr>
      <w:tabs>
        <w:tab w:val="center" w:pos="4819"/>
        <w:tab w:val="right" w:pos="9638"/>
      </w:tabs>
    </w:pPr>
  </w:style>
  <w:style w:type="character" w:customStyle="1" w:styleId="FooterChar">
    <w:name w:val="Footer Char"/>
    <w:basedOn w:val="DefaultParagraphFont"/>
    <w:link w:val="Footer"/>
    <w:rsid w:val="00CD6531"/>
  </w:style>
  <w:style w:type="paragraph" w:styleId="ListParagraph">
    <w:name w:val="List Paragraph"/>
    <w:basedOn w:val="Normal"/>
    <w:rsid w:val="003543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31436070">
      <w:bodyDiv w:val="1"/>
      <w:marLeft w:val="0"/>
      <w:marRight w:val="0"/>
      <w:marTop w:val="0"/>
      <w:marBottom w:val="0"/>
      <w:divBdr>
        <w:top w:val="none" w:sz="0" w:space="0" w:color="auto"/>
        <w:left w:val="none" w:sz="0" w:space="0" w:color="auto"/>
        <w:bottom w:val="none" w:sz="0" w:space="0" w:color="auto"/>
        <w:right w:val="none" w:sz="0" w:space="0" w:color="auto"/>
      </w:divBdr>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60951709">
      <w:bodyDiv w:val="1"/>
      <w:marLeft w:val="0"/>
      <w:marRight w:val="0"/>
      <w:marTop w:val="0"/>
      <w:marBottom w:val="0"/>
      <w:divBdr>
        <w:top w:val="none" w:sz="0" w:space="0" w:color="auto"/>
        <w:left w:val="none" w:sz="0" w:space="0" w:color="auto"/>
        <w:bottom w:val="none" w:sz="0" w:space="0" w:color="auto"/>
        <w:right w:val="none" w:sz="0" w:space="0" w:color="auto"/>
      </w:divBdr>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247858">
      <w:bodyDiv w:val="1"/>
      <w:marLeft w:val="0"/>
      <w:marRight w:val="0"/>
      <w:marTop w:val="0"/>
      <w:marBottom w:val="0"/>
      <w:divBdr>
        <w:top w:val="none" w:sz="0" w:space="0" w:color="auto"/>
        <w:left w:val="none" w:sz="0" w:space="0" w:color="auto"/>
        <w:bottom w:val="none" w:sz="0" w:space="0" w:color="auto"/>
        <w:right w:val="none" w:sz="0" w:space="0" w:color="auto"/>
      </w:divBdr>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363439167">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5637291">
      <w:bodyDiv w:val="1"/>
      <w:marLeft w:val="0"/>
      <w:marRight w:val="0"/>
      <w:marTop w:val="0"/>
      <w:marBottom w:val="0"/>
      <w:divBdr>
        <w:top w:val="none" w:sz="0" w:space="0" w:color="auto"/>
        <w:left w:val="none" w:sz="0" w:space="0" w:color="auto"/>
        <w:bottom w:val="none" w:sz="0" w:space="0" w:color="auto"/>
        <w:right w:val="none" w:sz="0" w:space="0" w:color="auto"/>
      </w:divBdr>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977295678">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C8AE82F6374DD4E867678B630CDE7F7" ma:contentTypeVersion="18" ma:contentTypeDescription="Create a new document." ma:contentTypeScope="" ma:versionID="8ceb2012509aeaa3af289642d2ef17a0">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a600a4b5c3b919ab0e83547defed926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FF0B5E29-7B5B-4E2E-8968-FD2CC46BC2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4.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12033</Words>
  <Characters>6859</Characters>
  <Application>Microsoft Office Word</Application>
  <DocSecurity>0</DocSecurity>
  <Lines>57</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Rasa Politikienė</dc:creator>
  <cp:lastModifiedBy>Kristina Šalomskienė</cp:lastModifiedBy>
  <cp:revision>10</cp:revision>
  <cp:lastPrinted>2017-06-29T23:42:00Z</cp:lastPrinted>
  <dcterms:created xsi:type="dcterms:W3CDTF">2025-05-23T12:21:00Z</dcterms:created>
  <dcterms:modified xsi:type="dcterms:W3CDTF">2025-07-14T11:59:00Z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y fmtid="{D5CDD505-2E9C-101B-9397-08002B2CF9AE}" pid="3" name="MediaServiceImageTags">
    <vt:lpwstr/>
  </property>
</Properties>
</file>