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B2885" w14:textId="55B305C7" w:rsidR="00595114" w:rsidRPr="00DE792E" w:rsidRDefault="00523D84" w:rsidP="00777A40">
      <w:pPr>
        <w:jc w:val="center"/>
        <w:rPr>
          <w:rFonts w:ascii="Times New Roman" w:hAnsi="Times New Roman" w:cs="Times New Roman"/>
          <w:b/>
          <w:bCs/>
          <w:sz w:val="24"/>
          <w:szCs w:val="24"/>
          <w:lang w:val="lt-LT"/>
        </w:rPr>
      </w:pPr>
      <w:bookmarkStart w:id="0" w:name="_Hlk140599870"/>
      <w:r w:rsidRPr="00DE792E">
        <w:rPr>
          <w:rFonts w:ascii="Times New Roman" w:hAnsi="Times New Roman" w:cs="Times New Roman"/>
          <w:b/>
          <w:bCs/>
          <w:sz w:val="24"/>
          <w:szCs w:val="24"/>
          <w:lang w:val="lt-LT"/>
        </w:rPr>
        <w:t>B DALIS.</w:t>
      </w:r>
    </w:p>
    <w:p w14:paraId="01768F34" w14:textId="07A25251" w:rsidR="00523D84" w:rsidRPr="00DE792E" w:rsidRDefault="004A6FD2" w:rsidP="00777A40">
      <w:pPr>
        <w:jc w:val="center"/>
        <w:rPr>
          <w:rFonts w:ascii="Times New Roman" w:hAnsi="Times New Roman" w:cs="Times New Roman"/>
          <w:b/>
          <w:bCs/>
          <w:sz w:val="24"/>
          <w:szCs w:val="24"/>
          <w:lang w:val="lt-LT"/>
        </w:rPr>
      </w:pPr>
      <w:r w:rsidRPr="00DE792E">
        <w:rPr>
          <w:rFonts w:ascii="Times New Roman" w:hAnsi="Times New Roman" w:cs="Times New Roman"/>
          <w:b/>
          <w:bCs/>
          <w:sz w:val="24"/>
          <w:szCs w:val="24"/>
          <w:lang w:val="lt-LT"/>
        </w:rPr>
        <w:t>TECHNINĖ SPECIFIKACIJA</w:t>
      </w:r>
    </w:p>
    <w:p w14:paraId="5FE0DDDD" w14:textId="0799CF87" w:rsidR="00523D84" w:rsidRPr="00DE792E" w:rsidRDefault="004A6FD2" w:rsidP="00777A40">
      <w:pPr>
        <w:jc w:val="center"/>
        <w:rPr>
          <w:rFonts w:ascii="Times New Roman" w:hAnsi="Times New Roman" w:cs="Times New Roman"/>
          <w:b/>
          <w:bCs/>
          <w:sz w:val="24"/>
          <w:szCs w:val="24"/>
          <w:lang w:val="lt-LT"/>
        </w:rPr>
      </w:pPr>
      <w:r w:rsidRPr="00DE792E">
        <w:rPr>
          <w:rFonts w:ascii="Times New Roman" w:hAnsi="Times New Roman" w:cs="Times New Roman"/>
          <w:b/>
          <w:bCs/>
          <w:sz w:val="24"/>
          <w:szCs w:val="24"/>
          <w:lang w:val="lt-LT"/>
        </w:rPr>
        <w:t>I KATEGORIJA</w:t>
      </w:r>
    </w:p>
    <w:p w14:paraId="5F755E37" w14:textId="67002C34" w:rsidR="004E749D" w:rsidRPr="00DE792E" w:rsidRDefault="00777A40" w:rsidP="002855BC">
      <w:pPr>
        <w:pStyle w:val="ListParagraph"/>
        <w:numPr>
          <w:ilvl w:val="0"/>
          <w:numId w:val="1"/>
        </w:numPr>
        <w:spacing w:after="0" w:line="360" w:lineRule="auto"/>
        <w:ind w:left="270" w:hanging="270"/>
        <w:rPr>
          <w:rFonts w:ascii="Times New Roman" w:hAnsi="Times New Roman" w:cs="Times New Roman"/>
          <w:b/>
          <w:bCs/>
          <w:sz w:val="24"/>
          <w:szCs w:val="24"/>
          <w:lang w:val="lt-LT"/>
        </w:rPr>
      </w:pPr>
      <w:r w:rsidRPr="00DE792E">
        <w:rPr>
          <w:rFonts w:ascii="Times New Roman" w:hAnsi="Times New Roman" w:cs="Times New Roman"/>
          <w:b/>
          <w:bCs/>
          <w:sz w:val="24"/>
          <w:szCs w:val="24"/>
          <w:lang w:val="lt-LT"/>
        </w:rPr>
        <w:t>O</w:t>
      </w:r>
      <w:r w:rsidR="009F7851" w:rsidRPr="00DE792E">
        <w:rPr>
          <w:rFonts w:ascii="Times New Roman" w:hAnsi="Times New Roman" w:cs="Times New Roman"/>
          <w:b/>
          <w:bCs/>
          <w:sz w:val="24"/>
          <w:szCs w:val="24"/>
          <w:lang w:val="lt-LT"/>
        </w:rPr>
        <w:t>bjektas</w:t>
      </w:r>
    </w:p>
    <w:p w14:paraId="773A5198" w14:textId="77777777" w:rsidR="00A41D66" w:rsidRDefault="00342CFB" w:rsidP="00A41D66">
      <w:pPr>
        <w:spacing w:after="0" w:line="360" w:lineRule="auto"/>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 xml:space="preserve">1.1. </w:t>
      </w:r>
      <w:r w:rsidR="00777A40" w:rsidRPr="00DE792E">
        <w:rPr>
          <w:rFonts w:ascii="Times New Roman" w:hAnsi="Times New Roman" w:cs="Times New Roman"/>
          <w:sz w:val="24"/>
          <w:szCs w:val="24"/>
          <w:lang w:val="lt-LT"/>
        </w:rPr>
        <w:t xml:space="preserve">Pirkimo objektas - </w:t>
      </w:r>
      <w:bookmarkStart w:id="1" w:name="_Hlk137988800"/>
      <w:r w:rsidR="00777A40" w:rsidRPr="00DE792E">
        <w:rPr>
          <w:rFonts w:ascii="Times New Roman" w:hAnsi="Times New Roman" w:cs="Times New Roman"/>
          <w:b/>
          <w:bCs/>
          <w:sz w:val="24"/>
          <w:szCs w:val="24"/>
          <w:lang w:val="lt-LT"/>
        </w:rPr>
        <w:t>medicinos priemonių techninės priežiūros ir remonto paslaugos</w:t>
      </w:r>
      <w:bookmarkEnd w:id="1"/>
      <w:r w:rsidR="00777A40" w:rsidRPr="00DE792E">
        <w:rPr>
          <w:rFonts w:ascii="Times New Roman" w:hAnsi="Times New Roman" w:cs="Times New Roman"/>
          <w:b/>
          <w:bCs/>
          <w:sz w:val="24"/>
          <w:szCs w:val="24"/>
          <w:lang w:val="lt-LT"/>
        </w:rPr>
        <w:t>.</w:t>
      </w:r>
      <w:r w:rsidR="008A57E8" w:rsidRPr="00DE792E">
        <w:rPr>
          <w:rFonts w:ascii="Times New Roman" w:hAnsi="Times New Roman" w:cs="Times New Roman"/>
          <w:sz w:val="24"/>
          <w:szCs w:val="24"/>
          <w:lang w:val="lt-LT"/>
        </w:rPr>
        <w:t xml:space="preserve"> </w:t>
      </w:r>
    </w:p>
    <w:p w14:paraId="31B68FF4" w14:textId="304F8F54" w:rsidR="008A46F5" w:rsidRPr="00DE792E" w:rsidRDefault="00342CFB" w:rsidP="00A41D66">
      <w:pPr>
        <w:spacing w:after="0" w:line="360" w:lineRule="auto"/>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 xml:space="preserve">1.2. </w:t>
      </w:r>
      <w:r w:rsidR="008A46F5" w:rsidRPr="00DE792E">
        <w:rPr>
          <w:rFonts w:ascii="Times New Roman" w:hAnsi="Times New Roman" w:cs="Times New Roman"/>
          <w:sz w:val="24"/>
          <w:szCs w:val="24"/>
          <w:lang w:val="lt-LT"/>
        </w:rPr>
        <w:t xml:space="preserve">Objektas skirstomas į dalis: </w:t>
      </w:r>
    </w:p>
    <w:p w14:paraId="3F1FCF3B" w14:textId="08658E47" w:rsidR="0091008A" w:rsidRPr="00DE792E" w:rsidRDefault="0091008A" w:rsidP="0091008A">
      <w:pPr>
        <w:spacing w:after="0"/>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1 pirkimo dalis. Medicinos priemonių techninės priežiūros paslaugos (be detalių)</w:t>
      </w:r>
      <w:r w:rsidR="003D51E8">
        <w:rPr>
          <w:rFonts w:ascii="Times New Roman" w:hAnsi="Times New Roman" w:cs="Times New Roman"/>
          <w:sz w:val="24"/>
          <w:szCs w:val="24"/>
          <w:lang w:val="lt-LT"/>
        </w:rPr>
        <w:t>;</w:t>
      </w:r>
    </w:p>
    <w:p w14:paraId="425DEF96" w14:textId="3B0FDFEF" w:rsidR="0091008A" w:rsidRPr="00DE792E" w:rsidRDefault="0091008A" w:rsidP="0091008A">
      <w:pPr>
        <w:spacing w:after="0"/>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2 pirkimo dalis. Medicinos priemonių techninės priežiūros paslaugos (su detalėmis ir jų keitimu)</w:t>
      </w:r>
      <w:r w:rsidR="003D51E8">
        <w:rPr>
          <w:rFonts w:ascii="Times New Roman" w:hAnsi="Times New Roman" w:cs="Times New Roman"/>
          <w:sz w:val="24"/>
          <w:szCs w:val="24"/>
          <w:lang w:val="lt-LT"/>
        </w:rPr>
        <w:t>;</w:t>
      </w:r>
    </w:p>
    <w:p w14:paraId="28BD2F93" w14:textId="6B0E98C2" w:rsidR="0091008A" w:rsidRPr="00DE792E" w:rsidRDefault="0091008A" w:rsidP="0091008A">
      <w:pPr>
        <w:spacing w:after="0"/>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3 pirkimo dalis. Medicinos priemonių techninės priežiūros paslaugos (be detalių, su gamintojo apmokytu asmeniu)</w:t>
      </w:r>
      <w:r w:rsidR="003D51E8">
        <w:rPr>
          <w:rFonts w:ascii="Times New Roman" w:hAnsi="Times New Roman" w:cs="Times New Roman"/>
          <w:sz w:val="24"/>
          <w:szCs w:val="24"/>
          <w:lang w:val="lt-LT"/>
        </w:rPr>
        <w:t>;</w:t>
      </w:r>
    </w:p>
    <w:p w14:paraId="7CD6EB52" w14:textId="2A072883" w:rsidR="0091008A" w:rsidRPr="00DE792E" w:rsidRDefault="0091008A" w:rsidP="0091008A">
      <w:pPr>
        <w:spacing w:after="0"/>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4 pirkimo dalis. Medicinos priemonių techninės priežiūros paslaugos (su detalėmis ir jų keitimu, su gamintojo atstovavimu)</w:t>
      </w:r>
      <w:r w:rsidR="003D51E8">
        <w:rPr>
          <w:rFonts w:ascii="Times New Roman" w:hAnsi="Times New Roman" w:cs="Times New Roman"/>
          <w:sz w:val="24"/>
          <w:szCs w:val="24"/>
          <w:lang w:val="lt-LT"/>
        </w:rPr>
        <w:t>;</w:t>
      </w:r>
    </w:p>
    <w:p w14:paraId="5C0EAF95" w14:textId="6FAA01ED" w:rsidR="0091008A" w:rsidRPr="00DE792E" w:rsidRDefault="0091008A" w:rsidP="0091008A">
      <w:pPr>
        <w:spacing w:after="0"/>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5 pirkimo dalis. Medicinos priemonių techninės priežiūros ir remonto paslaugos (be detalių)</w:t>
      </w:r>
      <w:r w:rsidR="003D51E8">
        <w:rPr>
          <w:rFonts w:ascii="Times New Roman" w:hAnsi="Times New Roman" w:cs="Times New Roman"/>
          <w:sz w:val="24"/>
          <w:szCs w:val="24"/>
          <w:lang w:val="lt-LT"/>
        </w:rPr>
        <w:t>;</w:t>
      </w:r>
    </w:p>
    <w:p w14:paraId="3A72DEA4" w14:textId="6818E738" w:rsidR="0091008A" w:rsidRPr="00DE792E" w:rsidRDefault="0091008A" w:rsidP="0091008A">
      <w:pPr>
        <w:spacing w:after="0"/>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6 pirkimo dalis. Medicinos priemonių techninės priežiūros ir remonto paslaugos (su detalėmis ir jų keitimu)</w:t>
      </w:r>
      <w:r w:rsidR="003D51E8">
        <w:rPr>
          <w:rFonts w:ascii="Times New Roman" w:hAnsi="Times New Roman" w:cs="Times New Roman"/>
          <w:sz w:val="24"/>
          <w:szCs w:val="24"/>
          <w:lang w:val="lt-LT"/>
        </w:rPr>
        <w:t>;</w:t>
      </w:r>
    </w:p>
    <w:p w14:paraId="63D4088D" w14:textId="1E6B2E94" w:rsidR="0091008A" w:rsidRPr="00DE792E" w:rsidRDefault="0091008A" w:rsidP="0091008A">
      <w:pPr>
        <w:spacing w:after="0"/>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7 pirkimo dalis. Medicinos priemonių techninės priežiūros ir remonto paslaugos (be detalių, su gamintojo apmokytu asmeniu)</w:t>
      </w:r>
      <w:r w:rsidR="003D51E8">
        <w:rPr>
          <w:rFonts w:ascii="Times New Roman" w:hAnsi="Times New Roman" w:cs="Times New Roman"/>
          <w:sz w:val="24"/>
          <w:szCs w:val="24"/>
          <w:lang w:val="lt-LT"/>
        </w:rPr>
        <w:t>;</w:t>
      </w:r>
    </w:p>
    <w:p w14:paraId="5858F44B" w14:textId="10E6B870" w:rsidR="0091008A" w:rsidRPr="00DE792E" w:rsidRDefault="0091008A" w:rsidP="0091008A">
      <w:pPr>
        <w:spacing w:after="0"/>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8 pirkimo dalis. Medicinos priemonių techninės priežiūros ir remonto paslaugos (su detalėmis ir jų keitimu, su gamintojo atstovavimu)</w:t>
      </w:r>
      <w:r w:rsidR="003D51E8">
        <w:rPr>
          <w:rFonts w:ascii="Times New Roman" w:hAnsi="Times New Roman" w:cs="Times New Roman"/>
          <w:sz w:val="24"/>
          <w:szCs w:val="24"/>
          <w:lang w:val="lt-LT"/>
        </w:rPr>
        <w:t>;</w:t>
      </w:r>
    </w:p>
    <w:p w14:paraId="67A0D0BD" w14:textId="7E3E5DE7" w:rsidR="0091008A" w:rsidRPr="00DE792E" w:rsidRDefault="0091008A" w:rsidP="0091008A">
      <w:pPr>
        <w:spacing w:after="0"/>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9 pirkimo dalis. Medicinos priemonių remonto paslaugos (be detalių)</w:t>
      </w:r>
      <w:r w:rsidR="003D51E8">
        <w:rPr>
          <w:rFonts w:ascii="Times New Roman" w:hAnsi="Times New Roman" w:cs="Times New Roman"/>
          <w:sz w:val="24"/>
          <w:szCs w:val="24"/>
          <w:lang w:val="lt-LT"/>
        </w:rPr>
        <w:t>;</w:t>
      </w:r>
    </w:p>
    <w:p w14:paraId="1F74C74B" w14:textId="39A5501E" w:rsidR="0091008A" w:rsidRPr="00DE792E" w:rsidRDefault="0091008A" w:rsidP="0091008A">
      <w:pPr>
        <w:spacing w:after="0"/>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10 pirkimo dalis. Medicinos priemonių remonto paslaugos (su detalėmis ir jų keitimu)</w:t>
      </w:r>
      <w:r w:rsidR="003D51E8">
        <w:rPr>
          <w:rFonts w:ascii="Times New Roman" w:hAnsi="Times New Roman" w:cs="Times New Roman"/>
          <w:sz w:val="24"/>
          <w:szCs w:val="24"/>
          <w:lang w:val="lt-LT"/>
        </w:rPr>
        <w:t>;</w:t>
      </w:r>
    </w:p>
    <w:p w14:paraId="5E0E398C" w14:textId="15FF69A4" w:rsidR="0091008A" w:rsidRPr="00DE792E" w:rsidRDefault="0091008A" w:rsidP="0091008A">
      <w:pPr>
        <w:spacing w:after="0"/>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11 pirkimo dalis. Medicinos priemonių remonto paslaugos (be detalių, su gamintojo apmokytu asmeniu)</w:t>
      </w:r>
      <w:r w:rsidR="003D51E8">
        <w:rPr>
          <w:rFonts w:ascii="Times New Roman" w:hAnsi="Times New Roman" w:cs="Times New Roman"/>
          <w:sz w:val="24"/>
          <w:szCs w:val="24"/>
          <w:lang w:val="lt-LT"/>
        </w:rPr>
        <w:t>;</w:t>
      </w:r>
    </w:p>
    <w:p w14:paraId="75543537" w14:textId="07A490A0" w:rsidR="001D18E8" w:rsidRDefault="0091008A" w:rsidP="0091008A">
      <w:pPr>
        <w:spacing w:after="0"/>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12 pirkimo dalis. Medicinos priemonių remonto paslaugos (su detalėmis ir jų keitimu, su gamintojo atstovavimu)</w:t>
      </w:r>
      <w:r w:rsidR="00636445">
        <w:rPr>
          <w:rFonts w:ascii="Times New Roman" w:hAnsi="Times New Roman" w:cs="Times New Roman"/>
          <w:sz w:val="24"/>
          <w:szCs w:val="24"/>
          <w:lang w:val="lt-LT"/>
        </w:rPr>
        <w:t>;</w:t>
      </w:r>
    </w:p>
    <w:p w14:paraId="7D9CDDE5" w14:textId="472233E8" w:rsidR="00A01C2E" w:rsidRPr="00A01C2E" w:rsidRDefault="00A01C2E" w:rsidP="00A01C2E">
      <w:pPr>
        <w:spacing w:after="0"/>
        <w:jc w:val="both"/>
        <w:rPr>
          <w:rFonts w:ascii="Times New Roman" w:hAnsi="Times New Roman" w:cs="Times New Roman"/>
          <w:sz w:val="24"/>
          <w:szCs w:val="24"/>
          <w:highlight w:val="yellow"/>
          <w:lang w:val="lt-LT"/>
        </w:rPr>
      </w:pPr>
      <w:r w:rsidRPr="00A01C2E">
        <w:rPr>
          <w:rFonts w:ascii="Times New Roman" w:hAnsi="Times New Roman" w:cs="Times New Roman"/>
          <w:sz w:val="24"/>
          <w:szCs w:val="24"/>
          <w:highlight w:val="yellow"/>
          <w:lang w:val="lt-LT"/>
        </w:rPr>
        <w:t>13 pirkimo dalis. Medicinos priemonių techninės priežiūros paslaugos, kai į įkainį įskaičiuota detalių kaina</w:t>
      </w:r>
      <w:r>
        <w:rPr>
          <w:rFonts w:ascii="Times New Roman" w:hAnsi="Times New Roman" w:cs="Times New Roman"/>
          <w:sz w:val="24"/>
          <w:szCs w:val="24"/>
          <w:highlight w:val="yellow"/>
          <w:lang w:val="lt-LT"/>
        </w:rPr>
        <w:t>;</w:t>
      </w:r>
    </w:p>
    <w:p w14:paraId="7DED20EB" w14:textId="062E1FBB" w:rsidR="00A01C2E" w:rsidRDefault="00A01C2E" w:rsidP="00A01C2E">
      <w:pPr>
        <w:spacing w:after="0"/>
        <w:jc w:val="both"/>
        <w:rPr>
          <w:rFonts w:ascii="Times New Roman" w:hAnsi="Times New Roman" w:cs="Times New Roman"/>
          <w:sz w:val="24"/>
          <w:szCs w:val="24"/>
          <w:lang w:val="lt-LT"/>
        </w:rPr>
      </w:pPr>
      <w:r w:rsidRPr="00A01C2E">
        <w:rPr>
          <w:rFonts w:ascii="Times New Roman" w:hAnsi="Times New Roman" w:cs="Times New Roman"/>
          <w:sz w:val="24"/>
          <w:szCs w:val="24"/>
          <w:highlight w:val="yellow"/>
          <w:lang w:val="lt-LT"/>
        </w:rPr>
        <w:t>14 pirkimo dalis. Medicinos priemonių techninės priežiūros paslaugos, kai į įkainį įskaičiuota detalių kaina (su gamintojo atstovavimu)</w:t>
      </w:r>
      <w:r>
        <w:rPr>
          <w:rFonts w:ascii="Times New Roman" w:hAnsi="Times New Roman" w:cs="Times New Roman"/>
          <w:sz w:val="24"/>
          <w:szCs w:val="24"/>
          <w:lang w:val="lt-LT"/>
        </w:rPr>
        <w:t>;</w:t>
      </w:r>
    </w:p>
    <w:p w14:paraId="3AC6301E" w14:textId="3283F13F" w:rsidR="00A01C2E" w:rsidRPr="00A01C2E" w:rsidRDefault="00A01C2E" w:rsidP="00A01C2E">
      <w:pPr>
        <w:spacing w:after="0"/>
        <w:jc w:val="both"/>
        <w:rPr>
          <w:rFonts w:ascii="Times New Roman" w:hAnsi="Times New Roman" w:cs="Times New Roman"/>
          <w:sz w:val="24"/>
          <w:szCs w:val="24"/>
          <w:highlight w:val="yellow"/>
          <w:lang w:val="lt-LT"/>
        </w:rPr>
      </w:pPr>
      <w:r w:rsidRPr="00A01C2E">
        <w:rPr>
          <w:rFonts w:ascii="Times New Roman" w:hAnsi="Times New Roman" w:cs="Times New Roman"/>
          <w:sz w:val="24"/>
          <w:szCs w:val="24"/>
          <w:highlight w:val="yellow"/>
          <w:lang w:val="lt-LT"/>
        </w:rPr>
        <w:t>15 pirkimo dalis. Medicinos priemonių techninės priežiūros paslaugos, kai į įkainį įskaičiuota detalių kaina ir remonto paslaugos su (nebaigtiniu) keičiamų detalių sąrašu;</w:t>
      </w:r>
    </w:p>
    <w:p w14:paraId="27823014" w14:textId="0ACACD17" w:rsidR="00A01C2E" w:rsidRDefault="00A01C2E" w:rsidP="00A01C2E">
      <w:pPr>
        <w:spacing w:after="0"/>
        <w:jc w:val="both"/>
        <w:rPr>
          <w:rFonts w:ascii="Times New Roman" w:hAnsi="Times New Roman" w:cs="Times New Roman"/>
          <w:sz w:val="24"/>
          <w:szCs w:val="24"/>
          <w:lang w:val="lt-LT"/>
        </w:rPr>
      </w:pPr>
      <w:r w:rsidRPr="00A01C2E">
        <w:rPr>
          <w:rFonts w:ascii="Times New Roman" w:hAnsi="Times New Roman" w:cs="Times New Roman"/>
          <w:sz w:val="24"/>
          <w:szCs w:val="24"/>
          <w:highlight w:val="yellow"/>
          <w:lang w:val="lt-LT"/>
        </w:rPr>
        <w:t>16 pirkimo dalis.  Medicinos priemonių techninės priežiūros paslaugos, kai į įkainį įskaičiuota detalių kaina ir remonto paslaugos su (nebaigtiniu) keičiamų detalių sąrašu (su gamintojo atstovavimu);</w:t>
      </w:r>
    </w:p>
    <w:p w14:paraId="08CB5037" w14:textId="40488AA2" w:rsidR="00A01C2E" w:rsidRPr="00A01C2E" w:rsidRDefault="00A01C2E" w:rsidP="00A01C2E">
      <w:pPr>
        <w:spacing w:after="0"/>
        <w:jc w:val="both"/>
        <w:rPr>
          <w:rFonts w:ascii="Times New Roman" w:hAnsi="Times New Roman" w:cs="Times New Roman"/>
          <w:sz w:val="24"/>
          <w:szCs w:val="24"/>
          <w:highlight w:val="yellow"/>
          <w:lang w:val="lt-LT"/>
        </w:rPr>
      </w:pPr>
      <w:r w:rsidRPr="00A01C2E">
        <w:rPr>
          <w:rFonts w:ascii="Times New Roman" w:hAnsi="Times New Roman" w:cs="Times New Roman"/>
          <w:sz w:val="24"/>
          <w:szCs w:val="24"/>
          <w:highlight w:val="yellow"/>
          <w:lang w:val="lt-LT"/>
        </w:rPr>
        <w:t>17 pirkimo dalis. Medicinos priemonių techninės priežiūros paslaugos, kai į įkainį įskaičiuota detalių kaina ir remonto paslaugos su (baigtiniu) keičiamų detalių sąrašu;</w:t>
      </w:r>
    </w:p>
    <w:p w14:paraId="7B13836F" w14:textId="39FB3235" w:rsidR="00A01C2E" w:rsidRPr="00A01C2E" w:rsidRDefault="00A01C2E" w:rsidP="00A01C2E">
      <w:pPr>
        <w:spacing w:after="0"/>
        <w:jc w:val="both"/>
        <w:rPr>
          <w:rFonts w:ascii="Times New Roman" w:hAnsi="Times New Roman" w:cs="Times New Roman"/>
          <w:sz w:val="24"/>
          <w:szCs w:val="24"/>
          <w:highlight w:val="yellow"/>
          <w:lang w:val="lt-LT"/>
        </w:rPr>
      </w:pPr>
      <w:r w:rsidRPr="00A01C2E">
        <w:rPr>
          <w:rFonts w:ascii="Times New Roman" w:hAnsi="Times New Roman" w:cs="Times New Roman"/>
          <w:sz w:val="24"/>
          <w:szCs w:val="24"/>
          <w:highlight w:val="yellow"/>
          <w:lang w:val="lt-LT"/>
        </w:rPr>
        <w:lastRenderedPageBreak/>
        <w:t>18 pirkimo dalis.  Medicinos priemonių techninės priežiūros paslaugos, kai į įkainį įskaičiuota detalių kaina ir remonto paslaugos su (baigtiniu) keičiamų detalių sąrašu (su gamintojo atstovavimu);</w:t>
      </w:r>
    </w:p>
    <w:p w14:paraId="0187A66E" w14:textId="7E78CF92" w:rsidR="00A01C2E" w:rsidRPr="00A01C2E" w:rsidRDefault="00A01C2E" w:rsidP="00A01C2E">
      <w:pPr>
        <w:spacing w:after="0"/>
        <w:jc w:val="both"/>
        <w:rPr>
          <w:rFonts w:ascii="Times New Roman" w:hAnsi="Times New Roman" w:cs="Times New Roman"/>
          <w:sz w:val="24"/>
          <w:szCs w:val="24"/>
          <w:highlight w:val="yellow"/>
          <w:lang w:val="lt-LT"/>
        </w:rPr>
      </w:pPr>
      <w:r w:rsidRPr="00A01C2E">
        <w:rPr>
          <w:rFonts w:ascii="Times New Roman" w:hAnsi="Times New Roman" w:cs="Times New Roman"/>
          <w:sz w:val="24"/>
          <w:szCs w:val="24"/>
          <w:highlight w:val="yellow"/>
          <w:lang w:val="lt-LT"/>
        </w:rPr>
        <w:t>19 pirkimo dalis. Medicinos priemonių remonto paslaugos su (nebaigtiniu) keičiamų detalių sąrašu;</w:t>
      </w:r>
    </w:p>
    <w:p w14:paraId="4EE496E6" w14:textId="7BC00E8B" w:rsidR="00A01C2E" w:rsidRPr="00A01C2E" w:rsidRDefault="00A01C2E" w:rsidP="00A01C2E">
      <w:pPr>
        <w:spacing w:after="0"/>
        <w:jc w:val="both"/>
        <w:rPr>
          <w:rFonts w:ascii="Times New Roman" w:hAnsi="Times New Roman" w:cs="Times New Roman"/>
          <w:sz w:val="24"/>
          <w:szCs w:val="24"/>
          <w:highlight w:val="yellow"/>
          <w:lang w:val="lt-LT"/>
        </w:rPr>
      </w:pPr>
      <w:r w:rsidRPr="00A01C2E">
        <w:rPr>
          <w:rFonts w:ascii="Times New Roman" w:hAnsi="Times New Roman" w:cs="Times New Roman"/>
          <w:sz w:val="24"/>
          <w:szCs w:val="24"/>
          <w:highlight w:val="yellow"/>
          <w:lang w:val="lt-LT"/>
        </w:rPr>
        <w:t>20 pirkimo dalis. Medicinos priemonių remonto paslaugos su (nebaigtiniu) keičiamų detalių sąrašu (su gamintojo atstovavimu);</w:t>
      </w:r>
    </w:p>
    <w:p w14:paraId="40BFD4F0" w14:textId="77777777" w:rsidR="00A01C2E" w:rsidRPr="00A01C2E" w:rsidRDefault="00A01C2E" w:rsidP="00A01C2E">
      <w:pPr>
        <w:spacing w:after="0"/>
        <w:jc w:val="both"/>
        <w:rPr>
          <w:rFonts w:ascii="Times New Roman" w:hAnsi="Times New Roman" w:cs="Times New Roman"/>
          <w:sz w:val="24"/>
          <w:szCs w:val="24"/>
          <w:highlight w:val="yellow"/>
          <w:lang w:val="lt-LT"/>
        </w:rPr>
      </w:pPr>
      <w:r w:rsidRPr="00A01C2E">
        <w:rPr>
          <w:rFonts w:ascii="Times New Roman" w:hAnsi="Times New Roman" w:cs="Times New Roman"/>
          <w:sz w:val="24"/>
          <w:szCs w:val="24"/>
          <w:highlight w:val="yellow"/>
          <w:lang w:val="lt-LT"/>
        </w:rPr>
        <w:t>21 pirkimo dalis. Medicinos priemonių remonto paslaugos su (baigtiniu) keičiamų detalių sąrašu</w:t>
      </w:r>
    </w:p>
    <w:p w14:paraId="61F3A7CF" w14:textId="5F3BA4D5" w:rsidR="00A01C2E" w:rsidRPr="00DE792E" w:rsidRDefault="00A01C2E" w:rsidP="00A01C2E">
      <w:pPr>
        <w:spacing w:after="0"/>
        <w:jc w:val="both"/>
        <w:rPr>
          <w:rFonts w:ascii="Times New Roman" w:hAnsi="Times New Roman" w:cs="Times New Roman"/>
          <w:sz w:val="24"/>
          <w:szCs w:val="24"/>
          <w:lang w:val="lt-LT"/>
        </w:rPr>
      </w:pPr>
      <w:r w:rsidRPr="00A01C2E">
        <w:rPr>
          <w:rFonts w:ascii="Times New Roman" w:hAnsi="Times New Roman" w:cs="Times New Roman"/>
          <w:sz w:val="24"/>
          <w:szCs w:val="24"/>
          <w:highlight w:val="yellow"/>
          <w:lang w:val="lt-LT"/>
        </w:rPr>
        <w:t>22 pirkimo dalis. Medicinos priemonių remonto paslaugos su (baigtiniu) keičiamų detalių sąrašu (su gamintojo atstovavimu).</w:t>
      </w:r>
    </w:p>
    <w:p w14:paraId="52D7157E" w14:textId="77777777" w:rsidR="0091008A" w:rsidRPr="00DE792E" w:rsidRDefault="0091008A" w:rsidP="0091008A">
      <w:pPr>
        <w:spacing w:after="0"/>
        <w:jc w:val="both"/>
        <w:rPr>
          <w:rFonts w:ascii="Times New Roman" w:hAnsi="Times New Roman" w:cs="Times New Roman"/>
          <w:sz w:val="24"/>
          <w:szCs w:val="24"/>
          <w:lang w:val="lt-LT"/>
        </w:rPr>
      </w:pPr>
    </w:p>
    <w:p w14:paraId="54FC0FAE" w14:textId="0F64C1AB" w:rsidR="004A2BA1" w:rsidRPr="00DE792E" w:rsidRDefault="00DE5A06" w:rsidP="00A41D66">
      <w:pPr>
        <w:pStyle w:val="ListParagraph"/>
        <w:numPr>
          <w:ilvl w:val="0"/>
          <w:numId w:val="1"/>
        </w:numPr>
        <w:spacing w:after="0" w:line="360" w:lineRule="auto"/>
        <w:ind w:left="270" w:hanging="270"/>
        <w:jc w:val="both"/>
        <w:rPr>
          <w:rFonts w:ascii="Times New Roman" w:hAnsi="Times New Roman" w:cs="Times New Roman"/>
          <w:b/>
          <w:bCs/>
          <w:sz w:val="24"/>
          <w:szCs w:val="24"/>
          <w:lang w:val="lt-LT"/>
        </w:rPr>
      </w:pPr>
      <w:r w:rsidRPr="00DE792E">
        <w:rPr>
          <w:rFonts w:ascii="Times New Roman" w:hAnsi="Times New Roman" w:cs="Times New Roman"/>
          <w:b/>
          <w:bCs/>
          <w:sz w:val="24"/>
          <w:szCs w:val="24"/>
          <w:lang w:val="lt-LT"/>
        </w:rPr>
        <w:t>Medicinos priemonių techninės priežiūros ir remonto paslaugos</w:t>
      </w:r>
    </w:p>
    <w:p w14:paraId="453D0DD6" w14:textId="12FDFC80" w:rsidR="00820B98" w:rsidRPr="00DE792E" w:rsidRDefault="00342CFB" w:rsidP="00A41D66">
      <w:pPr>
        <w:spacing w:after="0" w:line="360" w:lineRule="auto"/>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 xml:space="preserve">2.1. </w:t>
      </w:r>
      <w:r w:rsidR="00DE5A06" w:rsidRPr="00DE792E">
        <w:rPr>
          <w:rFonts w:ascii="Times New Roman" w:hAnsi="Times New Roman" w:cs="Times New Roman"/>
          <w:sz w:val="24"/>
          <w:szCs w:val="24"/>
          <w:lang w:val="lt-LT"/>
        </w:rPr>
        <w:t>Trumpiniai</w:t>
      </w:r>
      <w:r w:rsidR="007676EE">
        <w:rPr>
          <w:rFonts w:ascii="Times New Roman" w:hAnsi="Times New Roman" w:cs="Times New Roman"/>
          <w:sz w:val="24"/>
          <w:szCs w:val="24"/>
          <w:lang w:val="lt-LT"/>
        </w:rPr>
        <w:t xml:space="preserve"> ir sąvokos</w:t>
      </w:r>
      <w:r w:rsidR="00DE5A06" w:rsidRPr="00DE792E">
        <w:rPr>
          <w:rFonts w:ascii="Times New Roman" w:hAnsi="Times New Roman" w:cs="Times New Roman"/>
          <w:sz w:val="24"/>
          <w:szCs w:val="24"/>
          <w:lang w:val="lt-LT"/>
        </w:rPr>
        <w:t xml:space="preserve">:  </w:t>
      </w:r>
    </w:p>
    <w:p w14:paraId="650421F5" w14:textId="11F0C70C" w:rsidR="00DD2987" w:rsidRDefault="00DD2987" w:rsidP="008C0B14">
      <w:pPr>
        <w:spacing w:after="0"/>
        <w:jc w:val="both"/>
        <w:rPr>
          <w:rFonts w:ascii="Times New Roman" w:hAnsi="Times New Roman" w:cs="Times New Roman"/>
          <w:sz w:val="24"/>
          <w:szCs w:val="24"/>
          <w:lang w:val="lt-LT"/>
        </w:rPr>
      </w:pPr>
      <w:r w:rsidRPr="00DD2987">
        <w:rPr>
          <w:rFonts w:ascii="Times New Roman" w:hAnsi="Times New Roman" w:cs="Times New Roman"/>
          <w:sz w:val="24"/>
          <w:szCs w:val="24"/>
          <w:lang w:val="lt-LT"/>
        </w:rPr>
        <w:t>2.1.1.</w:t>
      </w:r>
      <w:r>
        <w:rPr>
          <w:rFonts w:ascii="Times New Roman" w:hAnsi="Times New Roman" w:cs="Times New Roman"/>
          <w:b/>
          <w:bCs/>
          <w:sz w:val="24"/>
          <w:szCs w:val="24"/>
          <w:lang w:val="lt-LT"/>
        </w:rPr>
        <w:t xml:space="preserve"> </w:t>
      </w:r>
      <w:r w:rsidR="00DE5A06" w:rsidRPr="00DE792E">
        <w:rPr>
          <w:rFonts w:ascii="Times New Roman" w:hAnsi="Times New Roman" w:cs="Times New Roman"/>
          <w:b/>
          <w:bCs/>
          <w:sz w:val="24"/>
          <w:szCs w:val="24"/>
          <w:lang w:val="lt-LT"/>
        </w:rPr>
        <w:t>MP</w:t>
      </w:r>
      <w:r w:rsidR="00DE5A06" w:rsidRPr="00DE792E">
        <w:rPr>
          <w:rFonts w:ascii="Times New Roman" w:hAnsi="Times New Roman" w:cs="Times New Roman"/>
          <w:sz w:val="24"/>
          <w:szCs w:val="24"/>
          <w:lang w:val="lt-LT"/>
        </w:rPr>
        <w:t xml:space="preserve"> - Medicinos priemonės</w:t>
      </w:r>
      <w:r w:rsidR="00A41D66">
        <w:rPr>
          <w:rFonts w:ascii="Times New Roman" w:hAnsi="Times New Roman" w:cs="Times New Roman"/>
          <w:sz w:val="24"/>
          <w:szCs w:val="24"/>
          <w:lang w:val="lt-LT"/>
        </w:rPr>
        <w:t>;</w:t>
      </w:r>
      <w:r w:rsidR="00DE5A06" w:rsidRPr="00DE792E">
        <w:rPr>
          <w:rFonts w:ascii="Times New Roman" w:hAnsi="Times New Roman" w:cs="Times New Roman"/>
          <w:sz w:val="24"/>
          <w:szCs w:val="24"/>
          <w:lang w:val="lt-LT"/>
        </w:rPr>
        <w:t xml:space="preserve"> </w:t>
      </w:r>
    </w:p>
    <w:p w14:paraId="2242B7A8" w14:textId="6A6A2C95" w:rsidR="00820B98" w:rsidRPr="00DE792E" w:rsidRDefault="00DD2987" w:rsidP="008C0B14">
      <w:pPr>
        <w:spacing w:after="0"/>
        <w:jc w:val="both"/>
        <w:rPr>
          <w:rFonts w:ascii="Times New Roman" w:hAnsi="Times New Roman" w:cs="Times New Roman"/>
          <w:sz w:val="24"/>
          <w:szCs w:val="24"/>
          <w:lang w:val="lt-LT"/>
        </w:rPr>
      </w:pPr>
      <w:r w:rsidRPr="00DD2987">
        <w:rPr>
          <w:rFonts w:ascii="Times New Roman" w:hAnsi="Times New Roman" w:cs="Times New Roman"/>
          <w:sz w:val="24"/>
          <w:szCs w:val="24"/>
          <w:lang w:val="lt-LT"/>
        </w:rPr>
        <w:t>2.1.2.</w:t>
      </w:r>
      <w:r>
        <w:rPr>
          <w:rFonts w:ascii="Times New Roman" w:hAnsi="Times New Roman" w:cs="Times New Roman"/>
          <w:b/>
          <w:bCs/>
          <w:sz w:val="24"/>
          <w:szCs w:val="24"/>
          <w:lang w:val="lt-LT"/>
        </w:rPr>
        <w:t xml:space="preserve"> </w:t>
      </w:r>
      <w:r w:rsidR="00DE5A06" w:rsidRPr="00DE792E">
        <w:rPr>
          <w:rFonts w:ascii="Times New Roman" w:hAnsi="Times New Roman" w:cs="Times New Roman"/>
          <w:b/>
          <w:bCs/>
          <w:sz w:val="24"/>
          <w:szCs w:val="24"/>
          <w:lang w:val="lt-LT"/>
        </w:rPr>
        <w:t>TP</w:t>
      </w:r>
      <w:r w:rsidR="00DE5A06" w:rsidRPr="00DE792E">
        <w:rPr>
          <w:rFonts w:ascii="Times New Roman" w:hAnsi="Times New Roman" w:cs="Times New Roman"/>
          <w:sz w:val="24"/>
          <w:szCs w:val="24"/>
          <w:lang w:val="lt-LT"/>
        </w:rPr>
        <w:t xml:space="preserve"> - Medicinos priemonių techninė priežiūra</w:t>
      </w:r>
      <w:r w:rsidR="00A41D66">
        <w:rPr>
          <w:rFonts w:ascii="Times New Roman" w:hAnsi="Times New Roman" w:cs="Times New Roman"/>
          <w:sz w:val="24"/>
          <w:szCs w:val="24"/>
          <w:lang w:val="lt-LT"/>
        </w:rPr>
        <w:t>;</w:t>
      </w:r>
      <w:r w:rsidR="00DE5A06" w:rsidRPr="00DE792E">
        <w:rPr>
          <w:rFonts w:ascii="Times New Roman" w:hAnsi="Times New Roman" w:cs="Times New Roman"/>
          <w:sz w:val="24"/>
          <w:szCs w:val="24"/>
          <w:lang w:val="lt-LT"/>
        </w:rPr>
        <w:t xml:space="preserve"> </w:t>
      </w:r>
    </w:p>
    <w:p w14:paraId="7FFE3BFE" w14:textId="15F0F617" w:rsidR="00342CFB" w:rsidRDefault="00DD2987" w:rsidP="00A41D66">
      <w:pPr>
        <w:spacing w:after="0"/>
        <w:jc w:val="both"/>
        <w:rPr>
          <w:rFonts w:ascii="Times New Roman" w:hAnsi="Times New Roman" w:cs="Times New Roman"/>
          <w:sz w:val="24"/>
          <w:szCs w:val="24"/>
          <w:lang w:val="lt-LT"/>
        </w:rPr>
      </w:pPr>
      <w:r w:rsidRPr="00DD2987">
        <w:rPr>
          <w:rFonts w:ascii="Times New Roman" w:hAnsi="Times New Roman" w:cs="Times New Roman"/>
          <w:sz w:val="24"/>
          <w:szCs w:val="24"/>
          <w:lang w:val="lt-LT"/>
        </w:rPr>
        <w:t>2.1.3.</w:t>
      </w:r>
      <w:r>
        <w:rPr>
          <w:rFonts w:ascii="Times New Roman" w:hAnsi="Times New Roman" w:cs="Times New Roman"/>
          <w:b/>
          <w:bCs/>
          <w:sz w:val="24"/>
          <w:szCs w:val="24"/>
          <w:lang w:val="lt-LT"/>
        </w:rPr>
        <w:t xml:space="preserve"> </w:t>
      </w:r>
      <w:r w:rsidR="00DE5A06" w:rsidRPr="00DE792E">
        <w:rPr>
          <w:rFonts w:ascii="Times New Roman" w:hAnsi="Times New Roman" w:cs="Times New Roman"/>
          <w:b/>
          <w:bCs/>
          <w:sz w:val="24"/>
          <w:szCs w:val="24"/>
          <w:lang w:val="lt-LT"/>
        </w:rPr>
        <w:t>RP</w:t>
      </w:r>
      <w:r w:rsidR="00DE5A06" w:rsidRPr="00DE792E">
        <w:rPr>
          <w:rFonts w:ascii="Times New Roman" w:hAnsi="Times New Roman" w:cs="Times New Roman"/>
          <w:sz w:val="24"/>
          <w:szCs w:val="24"/>
          <w:lang w:val="lt-LT"/>
        </w:rPr>
        <w:t xml:space="preserve"> - Medicinos priemonių diagnostikos ir remonto paslaugos</w:t>
      </w:r>
      <w:r w:rsidR="00A41D66">
        <w:rPr>
          <w:rFonts w:ascii="Times New Roman" w:hAnsi="Times New Roman" w:cs="Times New Roman"/>
          <w:sz w:val="24"/>
          <w:szCs w:val="24"/>
          <w:lang w:val="lt-LT"/>
        </w:rPr>
        <w:t>;</w:t>
      </w:r>
    </w:p>
    <w:p w14:paraId="118499A8" w14:textId="00ECA1D2" w:rsidR="007676EE" w:rsidRPr="00DE792E" w:rsidRDefault="00DD2987" w:rsidP="00A41D66">
      <w:pPr>
        <w:spacing w:after="0"/>
        <w:jc w:val="both"/>
        <w:rPr>
          <w:rFonts w:ascii="Times New Roman" w:hAnsi="Times New Roman" w:cs="Times New Roman"/>
          <w:sz w:val="24"/>
          <w:szCs w:val="24"/>
          <w:lang w:val="lt-LT"/>
        </w:rPr>
      </w:pPr>
      <w:bookmarkStart w:id="2" w:name="_Hlk140597608"/>
      <w:r w:rsidRPr="00DD2987">
        <w:rPr>
          <w:rFonts w:ascii="Times New Roman" w:hAnsi="Times New Roman" w:cs="Times New Roman"/>
          <w:sz w:val="24"/>
          <w:szCs w:val="24"/>
          <w:lang w:val="lt-LT"/>
        </w:rPr>
        <w:t>2.1.4.</w:t>
      </w:r>
      <w:r>
        <w:rPr>
          <w:rFonts w:ascii="Times New Roman" w:hAnsi="Times New Roman" w:cs="Times New Roman"/>
          <w:b/>
          <w:bCs/>
          <w:sz w:val="24"/>
          <w:szCs w:val="24"/>
          <w:lang w:val="lt-LT"/>
        </w:rPr>
        <w:t xml:space="preserve"> </w:t>
      </w:r>
      <w:r w:rsidR="007676EE" w:rsidRPr="00D84B0A">
        <w:rPr>
          <w:rFonts w:ascii="Times New Roman" w:hAnsi="Times New Roman" w:cs="Times New Roman"/>
          <w:b/>
          <w:bCs/>
          <w:sz w:val="24"/>
          <w:szCs w:val="24"/>
          <w:lang w:val="lt-LT"/>
        </w:rPr>
        <w:t>Specialioji techninė specifikacija</w:t>
      </w:r>
      <w:r w:rsidR="007676EE" w:rsidRPr="002F57E8">
        <w:rPr>
          <w:rFonts w:ascii="Times New Roman" w:hAnsi="Times New Roman" w:cs="Times New Roman"/>
          <w:sz w:val="24"/>
          <w:szCs w:val="24"/>
          <w:lang w:val="lt-LT"/>
        </w:rPr>
        <w:t xml:space="preserve"> - </w:t>
      </w:r>
      <w:r w:rsidR="007676EE">
        <w:rPr>
          <w:rFonts w:ascii="Times New Roman" w:hAnsi="Times New Roman" w:cs="Times New Roman"/>
          <w:sz w:val="24"/>
          <w:szCs w:val="24"/>
          <w:lang w:val="lt-LT"/>
        </w:rPr>
        <w:t>informacija</w:t>
      </w:r>
      <w:r w:rsidR="007676EE" w:rsidRPr="002F57E8">
        <w:rPr>
          <w:rFonts w:ascii="Times New Roman" w:hAnsi="Times New Roman" w:cs="Times New Roman"/>
          <w:sz w:val="24"/>
          <w:szCs w:val="24"/>
          <w:lang w:val="lt-LT"/>
        </w:rPr>
        <w:t>, kuri</w:t>
      </w:r>
      <w:r w:rsidR="007676EE">
        <w:rPr>
          <w:rFonts w:ascii="Times New Roman" w:hAnsi="Times New Roman" w:cs="Times New Roman"/>
          <w:sz w:val="24"/>
          <w:szCs w:val="24"/>
          <w:lang w:val="lt-LT"/>
        </w:rPr>
        <w:t>ą</w:t>
      </w:r>
      <w:r w:rsidR="007676EE" w:rsidRPr="002F57E8">
        <w:rPr>
          <w:rFonts w:ascii="Times New Roman" w:hAnsi="Times New Roman" w:cs="Times New Roman"/>
          <w:sz w:val="24"/>
          <w:szCs w:val="24"/>
          <w:lang w:val="lt-LT"/>
        </w:rPr>
        <w:t xml:space="preserve"> perkančioji organizacija nurodo konkrečiame pirkime (pvz.: </w:t>
      </w:r>
      <w:r w:rsidR="00C90D3B">
        <w:rPr>
          <w:rFonts w:ascii="Times New Roman" w:hAnsi="Times New Roman" w:cs="Times New Roman"/>
          <w:sz w:val="24"/>
          <w:szCs w:val="24"/>
          <w:lang w:val="lt-LT"/>
        </w:rPr>
        <w:t>MP</w:t>
      </w:r>
      <w:r w:rsidR="007676EE" w:rsidRPr="002F57E8">
        <w:rPr>
          <w:rFonts w:ascii="Times New Roman" w:hAnsi="Times New Roman" w:cs="Times New Roman"/>
          <w:sz w:val="24"/>
          <w:szCs w:val="24"/>
          <w:lang w:val="lt-LT"/>
        </w:rPr>
        <w:t xml:space="preserve"> pavadinimas, </w:t>
      </w:r>
      <w:r w:rsidR="00C90D3B" w:rsidRPr="00C90D3B">
        <w:rPr>
          <w:rFonts w:ascii="Times New Roman" w:hAnsi="Times New Roman" w:cs="Times New Roman"/>
          <w:sz w:val="24"/>
          <w:szCs w:val="24"/>
          <w:lang w:val="lt-LT"/>
        </w:rPr>
        <w:t>tipas/modelis</w:t>
      </w:r>
      <w:r w:rsidR="00C90D3B">
        <w:rPr>
          <w:rFonts w:ascii="Times New Roman" w:hAnsi="Times New Roman" w:cs="Times New Roman"/>
          <w:sz w:val="24"/>
          <w:szCs w:val="24"/>
          <w:lang w:val="lt-LT"/>
        </w:rPr>
        <w:t>,</w:t>
      </w:r>
      <w:r w:rsidR="00C90D3B" w:rsidRPr="00C90D3B">
        <w:rPr>
          <w:rFonts w:ascii="Times New Roman" w:hAnsi="Times New Roman" w:cs="Times New Roman"/>
          <w:sz w:val="24"/>
          <w:szCs w:val="24"/>
          <w:lang w:val="lt-LT"/>
        </w:rPr>
        <w:t xml:space="preserve"> </w:t>
      </w:r>
      <w:r w:rsidR="007676EE" w:rsidRPr="002F57E8">
        <w:rPr>
          <w:rFonts w:ascii="Times New Roman" w:hAnsi="Times New Roman" w:cs="Times New Roman"/>
          <w:sz w:val="24"/>
          <w:szCs w:val="24"/>
          <w:lang w:val="lt-LT"/>
        </w:rPr>
        <w:t>gamintoj</w:t>
      </w:r>
      <w:r w:rsidR="007676EE">
        <w:rPr>
          <w:rFonts w:ascii="Times New Roman" w:hAnsi="Times New Roman" w:cs="Times New Roman"/>
          <w:sz w:val="24"/>
          <w:szCs w:val="24"/>
          <w:lang w:val="lt-LT"/>
        </w:rPr>
        <w:t>o pavadinimas ir šalis</w:t>
      </w:r>
      <w:r w:rsidR="007676EE" w:rsidRPr="002F57E8">
        <w:rPr>
          <w:rFonts w:ascii="Times New Roman" w:hAnsi="Times New Roman" w:cs="Times New Roman"/>
          <w:sz w:val="24"/>
          <w:szCs w:val="24"/>
          <w:lang w:val="lt-LT"/>
        </w:rPr>
        <w:t xml:space="preserve">, </w:t>
      </w:r>
      <w:r w:rsidR="007676EE">
        <w:rPr>
          <w:rFonts w:ascii="Times New Roman" w:hAnsi="Times New Roman" w:cs="Times New Roman"/>
          <w:sz w:val="24"/>
          <w:szCs w:val="24"/>
          <w:lang w:val="lt-LT"/>
        </w:rPr>
        <w:t>MP pagaminimo data</w:t>
      </w:r>
      <w:r w:rsidR="007676EE" w:rsidRPr="002F57E8">
        <w:rPr>
          <w:rFonts w:ascii="Times New Roman" w:hAnsi="Times New Roman" w:cs="Times New Roman"/>
          <w:sz w:val="24"/>
          <w:szCs w:val="24"/>
          <w:lang w:val="lt-LT"/>
        </w:rPr>
        <w:t xml:space="preserve">, </w:t>
      </w:r>
      <w:r w:rsidR="00C90D3B">
        <w:rPr>
          <w:rFonts w:ascii="Times New Roman" w:hAnsi="Times New Roman" w:cs="Times New Roman"/>
          <w:sz w:val="24"/>
          <w:szCs w:val="24"/>
          <w:lang w:val="lt-LT"/>
        </w:rPr>
        <w:t xml:space="preserve">MP </w:t>
      </w:r>
      <w:r w:rsidR="007676EE">
        <w:rPr>
          <w:rFonts w:ascii="Times New Roman" w:hAnsi="Times New Roman" w:cs="Times New Roman"/>
          <w:sz w:val="24"/>
          <w:szCs w:val="24"/>
          <w:lang w:val="lt-LT"/>
        </w:rPr>
        <w:t>kiekis</w:t>
      </w:r>
      <w:r w:rsidR="00BE278C">
        <w:rPr>
          <w:rFonts w:ascii="Times New Roman" w:hAnsi="Times New Roman" w:cs="Times New Roman"/>
          <w:sz w:val="24"/>
          <w:szCs w:val="24"/>
          <w:lang w:val="lt-LT"/>
        </w:rPr>
        <w:t xml:space="preserve">, </w:t>
      </w:r>
      <w:r w:rsidR="00C90D3B">
        <w:rPr>
          <w:rFonts w:ascii="Times New Roman" w:hAnsi="Times New Roman" w:cs="Times New Roman"/>
          <w:sz w:val="24"/>
          <w:szCs w:val="24"/>
          <w:lang w:val="lt-LT"/>
        </w:rPr>
        <w:t xml:space="preserve">paslaugų </w:t>
      </w:r>
      <w:r w:rsidR="00BE278C">
        <w:rPr>
          <w:rFonts w:ascii="Times New Roman" w:hAnsi="Times New Roman" w:cs="Times New Roman"/>
          <w:sz w:val="24"/>
          <w:szCs w:val="24"/>
          <w:lang w:val="lt-LT"/>
        </w:rPr>
        <w:t>periodiškumas</w:t>
      </w:r>
      <w:r w:rsidR="007676EE">
        <w:rPr>
          <w:rFonts w:ascii="Times New Roman" w:hAnsi="Times New Roman" w:cs="Times New Roman"/>
          <w:sz w:val="24"/>
          <w:szCs w:val="24"/>
          <w:lang w:val="lt-LT"/>
        </w:rPr>
        <w:t xml:space="preserve"> ir kt.</w:t>
      </w:r>
      <w:r w:rsidR="007676EE" w:rsidRPr="002F57E8">
        <w:rPr>
          <w:rFonts w:ascii="Times New Roman" w:hAnsi="Times New Roman" w:cs="Times New Roman"/>
          <w:sz w:val="24"/>
          <w:szCs w:val="24"/>
          <w:lang w:val="lt-LT"/>
        </w:rPr>
        <w:t>)</w:t>
      </w:r>
      <w:bookmarkEnd w:id="2"/>
      <w:r w:rsidR="00A41D66">
        <w:rPr>
          <w:rFonts w:ascii="Times New Roman" w:hAnsi="Times New Roman" w:cs="Times New Roman"/>
          <w:sz w:val="24"/>
          <w:szCs w:val="24"/>
          <w:lang w:val="lt-LT"/>
        </w:rPr>
        <w:t>;</w:t>
      </w:r>
    </w:p>
    <w:p w14:paraId="2D38F53B" w14:textId="3F51420A" w:rsidR="00E82B12" w:rsidRPr="00DE792E" w:rsidRDefault="00DD2987" w:rsidP="00802067">
      <w:pPr>
        <w:tabs>
          <w:tab w:val="left" w:pos="180"/>
        </w:tabs>
        <w:jc w:val="both"/>
        <w:rPr>
          <w:rFonts w:ascii="Times New Roman" w:hAnsi="Times New Roman" w:cs="Times New Roman"/>
          <w:sz w:val="24"/>
          <w:szCs w:val="24"/>
          <w:lang w:val="lt-LT"/>
        </w:rPr>
      </w:pPr>
      <w:r w:rsidRPr="00DD2987">
        <w:rPr>
          <w:rFonts w:ascii="Times New Roman" w:hAnsi="Times New Roman" w:cs="Times New Roman"/>
          <w:sz w:val="24"/>
          <w:szCs w:val="24"/>
          <w:lang w:val="lt-LT"/>
        </w:rPr>
        <w:t>2.1.5.</w:t>
      </w:r>
      <w:r>
        <w:rPr>
          <w:rFonts w:ascii="Times New Roman" w:hAnsi="Times New Roman" w:cs="Times New Roman"/>
          <w:b/>
          <w:bCs/>
          <w:sz w:val="24"/>
          <w:szCs w:val="24"/>
          <w:lang w:val="lt-LT"/>
        </w:rPr>
        <w:t xml:space="preserve"> </w:t>
      </w:r>
      <w:r w:rsidR="00E82B12" w:rsidRPr="00DE792E">
        <w:rPr>
          <w:rFonts w:ascii="Times New Roman" w:hAnsi="Times New Roman" w:cs="Times New Roman"/>
          <w:b/>
          <w:bCs/>
          <w:sz w:val="24"/>
          <w:szCs w:val="24"/>
          <w:lang w:val="lt-LT"/>
        </w:rPr>
        <w:t>TP</w:t>
      </w:r>
      <w:r w:rsidR="00E82B12" w:rsidRPr="00DE792E">
        <w:rPr>
          <w:rFonts w:ascii="Times New Roman" w:hAnsi="Times New Roman" w:cs="Times New Roman"/>
          <w:sz w:val="24"/>
          <w:szCs w:val="24"/>
          <w:lang w:val="lt-LT"/>
        </w:rPr>
        <w:t xml:space="preserve"> – techninės priemonės ir veiksmai naudojamos MP darbingumui ir tvarkingumui išlaikyti. Šiems darbams nepriskiriama kasdieninė MP naudotojo atliekama MP priežiūra, kurią gamintojas numatęs naudojimo instrukcijoje ar kitoje pridedamoje informacijoje (pvz., MP kalibravimas, testavimas, dezinfekavimas, valymas, sterilizavimas ar pan.)</w:t>
      </w:r>
      <w:r w:rsidR="00D24434" w:rsidRPr="00DE792E">
        <w:rPr>
          <w:rFonts w:ascii="Times New Roman" w:hAnsi="Times New Roman" w:cs="Times New Roman"/>
          <w:sz w:val="24"/>
          <w:szCs w:val="24"/>
          <w:lang w:val="lt-LT"/>
        </w:rPr>
        <w:t>.</w:t>
      </w:r>
    </w:p>
    <w:p w14:paraId="62B27CE9" w14:textId="75640BCF" w:rsidR="00342CFB" w:rsidRPr="00DE792E" w:rsidRDefault="00342CFB" w:rsidP="002855BC">
      <w:pPr>
        <w:spacing w:after="0" w:line="360" w:lineRule="auto"/>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2.</w:t>
      </w:r>
      <w:r w:rsidR="00BE1CA1">
        <w:rPr>
          <w:rFonts w:ascii="Times New Roman" w:hAnsi="Times New Roman" w:cs="Times New Roman"/>
          <w:sz w:val="24"/>
          <w:szCs w:val="24"/>
          <w:lang w:val="lt-LT"/>
        </w:rPr>
        <w:t>2</w:t>
      </w:r>
      <w:r w:rsidRPr="00DE792E">
        <w:rPr>
          <w:rFonts w:ascii="Times New Roman" w:hAnsi="Times New Roman" w:cs="Times New Roman"/>
          <w:sz w:val="24"/>
          <w:szCs w:val="24"/>
          <w:lang w:val="lt-LT"/>
        </w:rPr>
        <w:t xml:space="preserve">. </w:t>
      </w:r>
      <w:r w:rsidR="00E82B12" w:rsidRPr="00DE792E">
        <w:rPr>
          <w:rFonts w:ascii="Times New Roman" w:hAnsi="Times New Roman" w:cs="Times New Roman"/>
          <w:b/>
          <w:bCs/>
          <w:sz w:val="24"/>
          <w:szCs w:val="24"/>
          <w:lang w:val="lt-LT"/>
        </w:rPr>
        <w:t>TP</w:t>
      </w:r>
      <w:r w:rsidR="00E82B12" w:rsidRPr="00DE792E">
        <w:rPr>
          <w:rFonts w:ascii="Times New Roman" w:hAnsi="Times New Roman" w:cs="Times New Roman"/>
          <w:sz w:val="24"/>
          <w:szCs w:val="24"/>
          <w:lang w:val="lt-LT"/>
        </w:rPr>
        <w:t xml:space="preserve"> </w:t>
      </w:r>
      <w:r w:rsidR="00DE5A06" w:rsidRPr="00DE792E">
        <w:rPr>
          <w:rFonts w:ascii="Times New Roman" w:hAnsi="Times New Roman" w:cs="Times New Roman"/>
          <w:sz w:val="24"/>
          <w:szCs w:val="24"/>
          <w:lang w:val="lt-LT"/>
        </w:rPr>
        <w:t xml:space="preserve">paslaugoms keliami bendrieji </w:t>
      </w:r>
      <w:r w:rsidR="00E82B12" w:rsidRPr="00DE792E">
        <w:rPr>
          <w:rFonts w:ascii="Times New Roman" w:hAnsi="Times New Roman" w:cs="Times New Roman"/>
          <w:sz w:val="24"/>
          <w:szCs w:val="24"/>
          <w:lang w:val="lt-LT"/>
        </w:rPr>
        <w:t>reikalavimai:</w:t>
      </w:r>
    </w:p>
    <w:p w14:paraId="396A1DB7" w14:textId="1E999C0B" w:rsidR="00342CFB" w:rsidRDefault="00342CFB" w:rsidP="00802067">
      <w:pPr>
        <w:spacing w:after="0"/>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2.</w:t>
      </w:r>
      <w:r w:rsidR="00E71055">
        <w:rPr>
          <w:rFonts w:ascii="Times New Roman" w:hAnsi="Times New Roman" w:cs="Times New Roman"/>
          <w:sz w:val="24"/>
          <w:szCs w:val="24"/>
          <w:lang w:val="lt-LT"/>
        </w:rPr>
        <w:t>2</w:t>
      </w:r>
      <w:r w:rsidRPr="00DE792E">
        <w:rPr>
          <w:rFonts w:ascii="Times New Roman" w:hAnsi="Times New Roman" w:cs="Times New Roman"/>
          <w:sz w:val="24"/>
          <w:szCs w:val="24"/>
          <w:lang w:val="lt-LT"/>
        </w:rPr>
        <w:t xml:space="preserve">.1. </w:t>
      </w:r>
      <w:r w:rsidR="0066373A" w:rsidRPr="00DE792E">
        <w:rPr>
          <w:rFonts w:ascii="Times New Roman" w:hAnsi="Times New Roman" w:cs="Times New Roman"/>
          <w:sz w:val="24"/>
          <w:szCs w:val="24"/>
          <w:lang w:val="lt-LT"/>
        </w:rPr>
        <w:t>Paslaugų teikėjo siūlomos paslaugos privalo atitikti reikalavimus, nustatytus Medicinos priemonių naudojimo tvarkos apraše, patvirtintame  Lietuvos Respublikos sveikatos apsaugos ministro 2010 m. gegužės 3 d. įsakymu Nr. V-383 ,,Dėl medicinos priemonių naudojimo tvarkos aprašo patvirtinimo“ (aktuali redakcija)</w:t>
      </w:r>
      <w:r w:rsidR="00A41D66">
        <w:rPr>
          <w:rFonts w:ascii="Times New Roman" w:hAnsi="Times New Roman" w:cs="Times New Roman"/>
          <w:sz w:val="24"/>
          <w:szCs w:val="24"/>
          <w:lang w:val="lt-LT"/>
        </w:rPr>
        <w:t>;</w:t>
      </w:r>
    </w:p>
    <w:p w14:paraId="2C7325A6" w14:textId="68352C5F" w:rsidR="00A721C1" w:rsidRDefault="00342CFB" w:rsidP="00A721C1">
      <w:pPr>
        <w:spacing w:after="0"/>
        <w:jc w:val="both"/>
        <w:rPr>
          <w:rFonts w:ascii="Times New Roman" w:hAnsi="Times New Roman" w:cs="Times New Roman"/>
          <w:color w:val="000000" w:themeColor="text1"/>
          <w:sz w:val="24"/>
          <w:szCs w:val="24"/>
          <w:lang w:val="lt-LT"/>
        </w:rPr>
      </w:pPr>
      <w:r w:rsidRPr="00DE792E">
        <w:rPr>
          <w:rFonts w:ascii="Times New Roman" w:hAnsi="Times New Roman" w:cs="Times New Roman"/>
          <w:sz w:val="24"/>
          <w:szCs w:val="24"/>
          <w:lang w:val="lt-LT"/>
        </w:rPr>
        <w:t>2.</w:t>
      </w:r>
      <w:r w:rsidR="00E71055">
        <w:rPr>
          <w:rFonts w:ascii="Times New Roman" w:hAnsi="Times New Roman" w:cs="Times New Roman"/>
          <w:sz w:val="24"/>
          <w:szCs w:val="24"/>
          <w:lang w:val="lt-LT"/>
        </w:rPr>
        <w:t>2</w:t>
      </w:r>
      <w:r w:rsidRPr="00DE792E">
        <w:rPr>
          <w:rFonts w:ascii="Times New Roman" w:hAnsi="Times New Roman" w:cs="Times New Roman"/>
          <w:sz w:val="24"/>
          <w:szCs w:val="24"/>
          <w:lang w:val="lt-LT"/>
        </w:rPr>
        <w:t xml:space="preserve">.2. </w:t>
      </w:r>
      <w:r w:rsidR="003D14AF" w:rsidRPr="00DE792E">
        <w:rPr>
          <w:rFonts w:ascii="Times New Roman" w:hAnsi="Times New Roman" w:cs="Times New Roman"/>
          <w:sz w:val="24"/>
          <w:szCs w:val="24"/>
          <w:lang w:val="lt-LT"/>
        </w:rPr>
        <w:t>TP paslaugos turi būti atliekamos Specialiojoje techninėje specifikacijoje nurodytu periodiškumu</w:t>
      </w:r>
      <w:r w:rsidR="00995258" w:rsidRPr="00DE792E">
        <w:rPr>
          <w:rFonts w:ascii="Times New Roman" w:hAnsi="Times New Roman" w:cs="Times New Roman"/>
          <w:color w:val="000000" w:themeColor="text1"/>
          <w:sz w:val="24"/>
          <w:szCs w:val="24"/>
          <w:lang w:val="lt-LT"/>
        </w:rPr>
        <w:t xml:space="preserve"> (taikoma, jei užsakoma ne vienkartinė paslauga)</w:t>
      </w:r>
      <w:r w:rsidR="00A41D66">
        <w:rPr>
          <w:rFonts w:ascii="Times New Roman" w:hAnsi="Times New Roman" w:cs="Times New Roman"/>
          <w:color w:val="000000" w:themeColor="text1"/>
          <w:sz w:val="24"/>
          <w:szCs w:val="24"/>
          <w:lang w:val="lt-LT"/>
        </w:rPr>
        <w:t>;</w:t>
      </w:r>
    </w:p>
    <w:p w14:paraId="19625EBD" w14:textId="61EF272A" w:rsidR="00A721C1" w:rsidRPr="00625B28" w:rsidRDefault="00A721C1" w:rsidP="00802067">
      <w:pPr>
        <w:spacing w:after="0"/>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2.</w:t>
      </w:r>
      <w:r w:rsidR="00E71055">
        <w:rPr>
          <w:rFonts w:ascii="Times New Roman" w:hAnsi="Times New Roman" w:cs="Times New Roman"/>
          <w:color w:val="000000" w:themeColor="text1"/>
          <w:sz w:val="24"/>
          <w:szCs w:val="24"/>
          <w:lang w:val="lt-LT"/>
        </w:rPr>
        <w:t>2</w:t>
      </w:r>
      <w:r>
        <w:rPr>
          <w:rFonts w:ascii="Times New Roman" w:hAnsi="Times New Roman" w:cs="Times New Roman"/>
          <w:color w:val="000000" w:themeColor="text1"/>
          <w:sz w:val="24"/>
          <w:szCs w:val="24"/>
          <w:lang w:val="lt-LT"/>
        </w:rPr>
        <w:t>.3</w:t>
      </w:r>
      <w:r w:rsidRPr="00625B28">
        <w:rPr>
          <w:rFonts w:ascii="Times New Roman" w:hAnsi="Times New Roman" w:cs="Times New Roman"/>
          <w:sz w:val="24"/>
          <w:szCs w:val="24"/>
          <w:lang w:val="lt-LT"/>
        </w:rPr>
        <w:t>. TP atliekantis asmuo privalo turėti būtinus įrenginius ir kitas darbo priemones, o jei reikia, ir atitinkamai įrengtas patalpas paslaugų atlikimui</w:t>
      </w:r>
      <w:r w:rsidR="00A41D66">
        <w:rPr>
          <w:rFonts w:ascii="Times New Roman" w:hAnsi="Times New Roman" w:cs="Times New Roman"/>
          <w:sz w:val="24"/>
          <w:szCs w:val="24"/>
          <w:lang w:val="lt-LT"/>
        </w:rPr>
        <w:t>;</w:t>
      </w:r>
    </w:p>
    <w:p w14:paraId="598CB80E" w14:textId="5A1B9253" w:rsidR="00A721C1" w:rsidRDefault="00342CFB" w:rsidP="00A721C1">
      <w:pPr>
        <w:spacing w:after="0"/>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2.</w:t>
      </w:r>
      <w:r w:rsidR="00E71055">
        <w:rPr>
          <w:rFonts w:ascii="Times New Roman" w:hAnsi="Times New Roman" w:cs="Times New Roman"/>
          <w:sz w:val="24"/>
          <w:szCs w:val="24"/>
          <w:lang w:val="lt-LT"/>
        </w:rPr>
        <w:t>2</w:t>
      </w:r>
      <w:r w:rsidRPr="00DE792E">
        <w:rPr>
          <w:rFonts w:ascii="Times New Roman" w:hAnsi="Times New Roman" w:cs="Times New Roman"/>
          <w:sz w:val="24"/>
          <w:szCs w:val="24"/>
          <w:lang w:val="lt-LT"/>
        </w:rPr>
        <w:t>.</w:t>
      </w:r>
      <w:r w:rsidR="00A721C1">
        <w:rPr>
          <w:rFonts w:ascii="Times New Roman" w:hAnsi="Times New Roman" w:cs="Times New Roman"/>
          <w:sz w:val="24"/>
          <w:szCs w:val="24"/>
          <w:lang w:val="lt-LT"/>
        </w:rPr>
        <w:t>4</w:t>
      </w:r>
      <w:r w:rsidRPr="00DE792E">
        <w:rPr>
          <w:rFonts w:ascii="Times New Roman" w:hAnsi="Times New Roman" w:cs="Times New Roman"/>
          <w:sz w:val="24"/>
          <w:szCs w:val="24"/>
          <w:lang w:val="lt-LT"/>
        </w:rPr>
        <w:t xml:space="preserve">. </w:t>
      </w:r>
      <w:r w:rsidR="003D14AF" w:rsidRPr="00DE792E">
        <w:rPr>
          <w:rFonts w:ascii="Times New Roman" w:hAnsi="Times New Roman" w:cs="Times New Roman"/>
          <w:sz w:val="24"/>
          <w:szCs w:val="24"/>
          <w:lang w:val="lt-LT"/>
        </w:rPr>
        <w:t xml:space="preserve">TP </w:t>
      </w:r>
      <w:bookmarkStart w:id="3" w:name="_Hlk140591047"/>
      <w:r w:rsidR="003D14AF" w:rsidRPr="00DE792E">
        <w:rPr>
          <w:rFonts w:ascii="Times New Roman" w:hAnsi="Times New Roman" w:cs="Times New Roman"/>
          <w:sz w:val="24"/>
          <w:szCs w:val="24"/>
          <w:lang w:val="lt-LT"/>
        </w:rPr>
        <w:t>paslaugos teikiamos MP  eksploatacijos vietoje</w:t>
      </w:r>
      <w:r w:rsidR="00625B28">
        <w:rPr>
          <w:rFonts w:ascii="Times New Roman" w:hAnsi="Times New Roman" w:cs="Times New Roman"/>
          <w:sz w:val="24"/>
          <w:szCs w:val="24"/>
          <w:lang w:val="lt-LT"/>
        </w:rPr>
        <w:t xml:space="preserve"> (-</w:t>
      </w:r>
      <w:proofErr w:type="spellStart"/>
      <w:r w:rsidR="00625B28">
        <w:rPr>
          <w:rFonts w:ascii="Times New Roman" w:hAnsi="Times New Roman" w:cs="Times New Roman"/>
          <w:sz w:val="24"/>
          <w:szCs w:val="24"/>
          <w:lang w:val="lt-LT"/>
        </w:rPr>
        <w:t>ose</w:t>
      </w:r>
      <w:proofErr w:type="spellEnd"/>
      <w:r w:rsidR="00625B28">
        <w:rPr>
          <w:rFonts w:ascii="Times New Roman" w:hAnsi="Times New Roman" w:cs="Times New Roman"/>
          <w:sz w:val="24"/>
          <w:szCs w:val="24"/>
          <w:lang w:val="lt-LT"/>
        </w:rPr>
        <w:t>)</w:t>
      </w:r>
      <w:r w:rsidR="003D14AF" w:rsidRPr="00DE792E">
        <w:rPr>
          <w:rFonts w:ascii="Times New Roman" w:hAnsi="Times New Roman" w:cs="Times New Roman"/>
          <w:sz w:val="24"/>
          <w:szCs w:val="24"/>
          <w:lang w:val="lt-LT"/>
        </w:rPr>
        <w:t xml:space="preserve">, </w:t>
      </w:r>
      <w:r w:rsidR="00625B28">
        <w:rPr>
          <w:rFonts w:ascii="Times New Roman" w:hAnsi="Times New Roman" w:cs="Times New Roman"/>
          <w:sz w:val="24"/>
          <w:szCs w:val="24"/>
          <w:lang w:val="lt-LT"/>
        </w:rPr>
        <w:t>nurodytoje (-</w:t>
      </w:r>
      <w:proofErr w:type="spellStart"/>
      <w:r w:rsidR="00625B28">
        <w:rPr>
          <w:rFonts w:ascii="Times New Roman" w:hAnsi="Times New Roman" w:cs="Times New Roman"/>
          <w:sz w:val="24"/>
          <w:szCs w:val="24"/>
          <w:lang w:val="lt-LT"/>
        </w:rPr>
        <w:t>ose</w:t>
      </w:r>
      <w:proofErr w:type="spellEnd"/>
      <w:r w:rsidR="00625B28">
        <w:rPr>
          <w:rFonts w:ascii="Times New Roman" w:hAnsi="Times New Roman" w:cs="Times New Roman"/>
          <w:sz w:val="24"/>
          <w:szCs w:val="24"/>
          <w:lang w:val="lt-LT"/>
        </w:rPr>
        <w:t xml:space="preserve">) </w:t>
      </w:r>
      <w:r w:rsidR="00332F39">
        <w:rPr>
          <w:rFonts w:ascii="Times New Roman" w:hAnsi="Times New Roman" w:cs="Times New Roman"/>
          <w:sz w:val="24"/>
          <w:szCs w:val="24"/>
          <w:lang w:val="lt-LT"/>
        </w:rPr>
        <w:t>perkančiosios organizacijos</w:t>
      </w:r>
      <w:r w:rsidR="003D14AF" w:rsidRPr="00DE792E">
        <w:rPr>
          <w:rFonts w:ascii="Times New Roman" w:hAnsi="Times New Roman" w:cs="Times New Roman"/>
          <w:sz w:val="24"/>
          <w:szCs w:val="24"/>
          <w:lang w:val="lt-LT"/>
        </w:rPr>
        <w:t>.</w:t>
      </w:r>
      <w:bookmarkEnd w:id="3"/>
      <w:r w:rsidR="003D51E8">
        <w:rPr>
          <w:rFonts w:ascii="Times New Roman" w:hAnsi="Times New Roman" w:cs="Times New Roman"/>
          <w:sz w:val="24"/>
          <w:szCs w:val="24"/>
          <w:lang w:val="lt-LT"/>
        </w:rPr>
        <w:t xml:space="preserve"> </w:t>
      </w:r>
      <w:r w:rsidR="003D14AF" w:rsidRPr="00DE792E">
        <w:rPr>
          <w:rFonts w:ascii="Times New Roman" w:hAnsi="Times New Roman" w:cs="Times New Roman"/>
          <w:sz w:val="24"/>
          <w:szCs w:val="24"/>
          <w:lang w:val="lt-LT"/>
        </w:rPr>
        <w:t xml:space="preserve">Jeigu yra poreikis TP paslaugas atlikti kitoje vietoje </w:t>
      </w:r>
      <w:r w:rsidR="003D14AF" w:rsidRPr="00DE792E">
        <w:rPr>
          <w:rFonts w:ascii="Times New Roman" w:hAnsi="Times New Roman" w:cs="Times New Roman"/>
          <w:color w:val="000000" w:themeColor="text1"/>
          <w:sz w:val="24"/>
          <w:szCs w:val="24"/>
          <w:lang w:val="lt-LT"/>
        </w:rPr>
        <w:t xml:space="preserve">(pavyzdžiui, gamintojo patalpose), </w:t>
      </w:r>
      <w:r w:rsidR="003D14AF" w:rsidRPr="00DE792E">
        <w:rPr>
          <w:rFonts w:ascii="Times New Roman" w:hAnsi="Times New Roman" w:cs="Times New Roman"/>
          <w:sz w:val="24"/>
          <w:szCs w:val="24"/>
          <w:lang w:val="lt-LT"/>
        </w:rPr>
        <w:t>MP perduodama pasirašant perdavimo-priėmimo aktą ir su perkančiąja organizacija suderintais terminais grąžinama atgal</w:t>
      </w:r>
      <w:r w:rsidR="00A41D66">
        <w:rPr>
          <w:rFonts w:ascii="Times New Roman" w:hAnsi="Times New Roman" w:cs="Times New Roman"/>
          <w:sz w:val="24"/>
          <w:szCs w:val="24"/>
          <w:lang w:val="lt-LT"/>
        </w:rPr>
        <w:t>;</w:t>
      </w:r>
    </w:p>
    <w:p w14:paraId="296629FA" w14:textId="3F17CCE2" w:rsidR="00A721C1" w:rsidRDefault="00A721C1" w:rsidP="00A721C1">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E71055">
        <w:rPr>
          <w:rFonts w:ascii="Times New Roman" w:hAnsi="Times New Roman" w:cs="Times New Roman"/>
          <w:sz w:val="24"/>
          <w:szCs w:val="24"/>
          <w:lang w:val="lt-LT"/>
        </w:rPr>
        <w:t>2</w:t>
      </w:r>
      <w:r>
        <w:rPr>
          <w:rFonts w:ascii="Times New Roman" w:hAnsi="Times New Roman" w:cs="Times New Roman"/>
          <w:sz w:val="24"/>
          <w:szCs w:val="24"/>
          <w:lang w:val="lt-LT"/>
        </w:rPr>
        <w:t xml:space="preserve">.5. </w:t>
      </w:r>
      <w:r w:rsidR="003D14AF" w:rsidRPr="00DE792E">
        <w:rPr>
          <w:rFonts w:ascii="Times New Roman" w:hAnsi="Times New Roman" w:cs="Times New Roman"/>
          <w:sz w:val="24"/>
          <w:szCs w:val="24"/>
          <w:lang w:val="lt-LT"/>
        </w:rPr>
        <w:t xml:space="preserve">Į TP </w:t>
      </w:r>
      <w:r w:rsidR="00121378" w:rsidRPr="00DE792E">
        <w:rPr>
          <w:rFonts w:ascii="Times New Roman" w:hAnsi="Times New Roman" w:cs="Times New Roman"/>
          <w:sz w:val="24"/>
          <w:szCs w:val="24"/>
          <w:lang w:val="lt-LT"/>
        </w:rPr>
        <w:t xml:space="preserve">paslaugų </w:t>
      </w:r>
      <w:r w:rsidR="003D14AF" w:rsidRPr="00DE792E">
        <w:rPr>
          <w:rFonts w:ascii="Times New Roman" w:hAnsi="Times New Roman" w:cs="Times New Roman"/>
          <w:sz w:val="24"/>
          <w:szCs w:val="24"/>
          <w:lang w:val="lt-LT"/>
        </w:rPr>
        <w:t>kainą įskaičiuojami visi privalomi mokesčiai ir visos su tinkamų paslaugų suteikimu susijusios išlaidos</w:t>
      </w:r>
      <w:r w:rsidR="00A41D66">
        <w:rPr>
          <w:rFonts w:ascii="Times New Roman" w:hAnsi="Times New Roman" w:cs="Times New Roman"/>
          <w:sz w:val="24"/>
          <w:szCs w:val="24"/>
          <w:lang w:val="lt-LT"/>
        </w:rPr>
        <w:t>;</w:t>
      </w:r>
    </w:p>
    <w:p w14:paraId="70F615E1" w14:textId="37C72B6F" w:rsidR="003D14AF" w:rsidRPr="00A721C1" w:rsidRDefault="00A721C1" w:rsidP="00A721C1">
      <w:pPr>
        <w:spacing w:after="0"/>
        <w:jc w:val="both"/>
        <w:rPr>
          <w:rFonts w:ascii="Times New Roman" w:hAnsi="Times New Roman" w:cs="Times New Roman"/>
          <w:color w:val="000000" w:themeColor="text1"/>
          <w:sz w:val="24"/>
          <w:szCs w:val="24"/>
          <w:lang w:val="lt-LT"/>
        </w:rPr>
      </w:pPr>
      <w:r>
        <w:rPr>
          <w:rFonts w:ascii="Times New Roman" w:hAnsi="Times New Roman" w:cs="Times New Roman"/>
          <w:sz w:val="24"/>
          <w:szCs w:val="24"/>
          <w:lang w:val="lt-LT"/>
        </w:rPr>
        <w:lastRenderedPageBreak/>
        <w:t>2.</w:t>
      </w:r>
      <w:r w:rsidR="00E71055">
        <w:rPr>
          <w:rFonts w:ascii="Times New Roman" w:hAnsi="Times New Roman" w:cs="Times New Roman"/>
          <w:sz w:val="24"/>
          <w:szCs w:val="24"/>
          <w:lang w:val="lt-LT"/>
        </w:rPr>
        <w:t>2</w:t>
      </w:r>
      <w:r>
        <w:rPr>
          <w:rFonts w:ascii="Times New Roman" w:hAnsi="Times New Roman" w:cs="Times New Roman"/>
          <w:sz w:val="24"/>
          <w:szCs w:val="24"/>
          <w:lang w:val="lt-LT"/>
        </w:rPr>
        <w:t xml:space="preserve">.6. </w:t>
      </w:r>
      <w:r w:rsidR="00293134">
        <w:rPr>
          <w:rFonts w:ascii="Times New Roman" w:hAnsi="Times New Roman" w:cs="Times New Roman"/>
          <w:sz w:val="24"/>
          <w:szCs w:val="24"/>
          <w:lang w:val="lt-LT"/>
        </w:rPr>
        <w:t>Tais atvejais, kai įsigyjamos TP paslaugos su detalėmis ir jų keitimu,</w:t>
      </w:r>
      <w:r w:rsidR="003D14AF" w:rsidRPr="00DE792E">
        <w:rPr>
          <w:rFonts w:ascii="Times New Roman" w:hAnsi="Times New Roman" w:cs="Times New Roman"/>
          <w:sz w:val="24"/>
          <w:szCs w:val="24"/>
          <w:lang w:val="lt-LT"/>
        </w:rPr>
        <w:t xml:space="preserve"> paslaugų teikėjas naudoja tik gamintojo rekomenduojamas </w:t>
      </w:r>
      <w:r w:rsidR="00121378" w:rsidRPr="00DE792E">
        <w:rPr>
          <w:rFonts w:ascii="Times New Roman" w:hAnsi="Times New Roman" w:cs="Times New Roman"/>
          <w:sz w:val="24"/>
          <w:szCs w:val="24"/>
          <w:lang w:val="lt-LT"/>
        </w:rPr>
        <w:t xml:space="preserve">dalis ir </w:t>
      </w:r>
      <w:r w:rsidR="003D14AF" w:rsidRPr="00DE792E">
        <w:rPr>
          <w:rFonts w:ascii="Times New Roman" w:hAnsi="Times New Roman" w:cs="Times New Roman"/>
          <w:sz w:val="24"/>
          <w:szCs w:val="24"/>
          <w:lang w:val="lt-LT"/>
        </w:rPr>
        <w:t>medžiagas</w:t>
      </w:r>
      <w:r w:rsidR="00D24434" w:rsidRPr="00DE792E">
        <w:rPr>
          <w:rFonts w:ascii="Times New Roman" w:hAnsi="Times New Roman" w:cs="Times New Roman"/>
          <w:sz w:val="24"/>
          <w:szCs w:val="24"/>
          <w:lang w:val="lt-LT"/>
        </w:rPr>
        <w:t>.</w:t>
      </w:r>
      <w:r w:rsidR="00C24985" w:rsidRPr="00DE792E">
        <w:rPr>
          <w:rFonts w:ascii="Times New Roman" w:hAnsi="Times New Roman" w:cs="Times New Roman"/>
          <w:sz w:val="24"/>
          <w:szCs w:val="24"/>
          <w:lang w:val="lt-LT"/>
        </w:rPr>
        <w:t xml:space="preserve"> </w:t>
      </w:r>
      <w:r w:rsidR="009C5D5F" w:rsidRPr="00DE792E">
        <w:rPr>
          <w:rFonts w:ascii="Times New Roman" w:hAnsi="Times New Roman" w:cs="Times New Roman"/>
          <w:sz w:val="24"/>
          <w:szCs w:val="24"/>
          <w:lang w:val="lt-LT"/>
        </w:rPr>
        <w:t xml:space="preserve">Išskyrus atvejus, kai gamintojas nutraukęs atitinkamų MP detalių gamybą, gavus PO sutikimą, gali būti naudojamos </w:t>
      </w:r>
      <w:r w:rsidR="009C4507" w:rsidRPr="00DE792E">
        <w:rPr>
          <w:rFonts w:ascii="Times New Roman" w:hAnsi="Times New Roman" w:cs="Times New Roman"/>
          <w:sz w:val="24"/>
          <w:szCs w:val="24"/>
          <w:lang w:val="lt-LT"/>
        </w:rPr>
        <w:t>paslaugų teikėjo</w:t>
      </w:r>
      <w:r w:rsidR="009C5D5F" w:rsidRPr="00DE792E">
        <w:rPr>
          <w:rFonts w:ascii="Times New Roman" w:hAnsi="Times New Roman" w:cs="Times New Roman"/>
          <w:sz w:val="24"/>
          <w:szCs w:val="24"/>
          <w:lang w:val="lt-LT"/>
        </w:rPr>
        <w:t xml:space="preserve"> siūlomos</w:t>
      </w:r>
      <w:r w:rsidR="00332F39">
        <w:rPr>
          <w:rFonts w:ascii="Times New Roman" w:hAnsi="Times New Roman" w:cs="Times New Roman"/>
          <w:sz w:val="24"/>
          <w:szCs w:val="24"/>
          <w:lang w:val="lt-LT"/>
        </w:rPr>
        <w:t xml:space="preserve"> </w:t>
      </w:r>
      <w:r w:rsidR="009C5D5F" w:rsidRPr="00DE792E">
        <w:rPr>
          <w:rFonts w:ascii="Times New Roman" w:hAnsi="Times New Roman" w:cs="Times New Roman"/>
          <w:sz w:val="24"/>
          <w:szCs w:val="24"/>
          <w:lang w:val="lt-LT"/>
        </w:rPr>
        <w:t>dalys</w:t>
      </w:r>
      <w:r w:rsidR="00332F39">
        <w:rPr>
          <w:rFonts w:ascii="Times New Roman" w:hAnsi="Times New Roman" w:cs="Times New Roman"/>
          <w:sz w:val="24"/>
          <w:szCs w:val="24"/>
          <w:lang w:val="lt-LT"/>
        </w:rPr>
        <w:t xml:space="preserve"> ir medžiagos</w:t>
      </w:r>
      <w:r w:rsidR="009C5D5F" w:rsidRPr="00DE792E">
        <w:rPr>
          <w:rFonts w:ascii="Times New Roman" w:hAnsi="Times New Roman" w:cs="Times New Roman"/>
          <w:sz w:val="24"/>
          <w:szCs w:val="24"/>
          <w:lang w:val="lt-LT"/>
        </w:rPr>
        <w:t>, techniškai suderinamos su MP</w:t>
      </w:r>
      <w:r w:rsidR="00A41D66">
        <w:rPr>
          <w:rFonts w:ascii="Times New Roman" w:hAnsi="Times New Roman" w:cs="Times New Roman"/>
          <w:sz w:val="24"/>
          <w:szCs w:val="24"/>
          <w:lang w:val="lt-LT"/>
        </w:rPr>
        <w:t>;</w:t>
      </w:r>
    </w:p>
    <w:p w14:paraId="631FAB9A" w14:textId="77777777" w:rsidR="00E71055" w:rsidRDefault="003D14AF" w:rsidP="00E71055">
      <w:pPr>
        <w:pStyle w:val="ListParagraph"/>
        <w:numPr>
          <w:ilvl w:val="2"/>
          <w:numId w:val="4"/>
        </w:numPr>
        <w:tabs>
          <w:tab w:val="left" w:pos="630"/>
        </w:tabs>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Jei TP darbai galėjo turėti ir (arba) turėjo įtakos MP svarbių konstrukcijų, mazgų ar charakteristikų saugai ir darbingumui, pabaigus TP darbus, šios konstrukcijos, mazgai ir charakteristikos turi būti patikrintos</w:t>
      </w:r>
      <w:r w:rsidR="00A41D66" w:rsidRPr="00E71055">
        <w:rPr>
          <w:rFonts w:ascii="Times New Roman" w:hAnsi="Times New Roman" w:cs="Times New Roman"/>
          <w:sz w:val="24"/>
          <w:szCs w:val="24"/>
          <w:lang w:val="lt-LT"/>
        </w:rPr>
        <w:t>;</w:t>
      </w:r>
    </w:p>
    <w:p w14:paraId="3AE62196" w14:textId="65B5FAB7" w:rsidR="00E71055" w:rsidRDefault="00E71055" w:rsidP="00E71055">
      <w:pPr>
        <w:pStyle w:val="ListParagraph"/>
        <w:numPr>
          <w:ilvl w:val="2"/>
          <w:numId w:val="4"/>
        </w:numPr>
        <w:ind w:left="630" w:hanging="63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D14AF" w:rsidRPr="00E71055">
        <w:rPr>
          <w:rFonts w:ascii="Times New Roman" w:hAnsi="Times New Roman" w:cs="Times New Roman"/>
          <w:sz w:val="24"/>
          <w:szCs w:val="24"/>
          <w:lang w:val="lt-LT"/>
        </w:rPr>
        <w:t>TP atlikęs asmuo privalo pateikti išvadą apie MP tinkamumą naudoti po patikros darbų</w:t>
      </w:r>
      <w:r w:rsidR="00D24434" w:rsidRPr="00E71055">
        <w:rPr>
          <w:rFonts w:ascii="Times New Roman" w:hAnsi="Times New Roman" w:cs="Times New Roman"/>
          <w:sz w:val="24"/>
          <w:szCs w:val="24"/>
          <w:lang w:val="lt-LT"/>
        </w:rPr>
        <w:t>.</w:t>
      </w:r>
    </w:p>
    <w:p w14:paraId="00DFF379" w14:textId="77777777" w:rsidR="00E71055" w:rsidRPr="00E71055" w:rsidRDefault="00820B98" w:rsidP="00E71055">
      <w:pPr>
        <w:pStyle w:val="ListParagraph"/>
        <w:numPr>
          <w:ilvl w:val="2"/>
          <w:numId w:val="4"/>
        </w:numPr>
        <w:ind w:left="0" w:firstLine="0"/>
        <w:jc w:val="both"/>
        <w:rPr>
          <w:rFonts w:ascii="Times New Roman" w:hAnsi="Times New Roman" w:cs="Times New Roman"/>
          <w:sz w:val="24"/>
          <w:szCs w:val="24"/>
          <w:lang w:val="lt-LT"/>
        </w:rPr>
      </w:pPr>
      <w:r w:rsidRPr="00E71055">
        <w:rPr>
          <w:rFonts w:ascii="Times New Roman" w:hAnsi="Times New Roman" w:cs="Times New Roman"/>
          <w:color w:val="000000" w:themeColor="text1"/>
          <w:sz w:val="24"/>
          <w:szCs w:val="24"/>
          <w:lang w:val="lt-LT"/>
        </w:rPr>
        <w:t>Identifikavus MP gedimą, paslaugų teikėjas privalo</w:t>
      </w:r>
      <w:r w:rsidR="005C7B60" w:rsidRPr="00E71055">
        <w:rPr>
          <w:rFonts w:ascii="Times New Roman" w:hAnsi="Times New Roman" w:cs="Times New Roman"/>
          <w:color w:val="000000" w:themeColor="text1"/>
          <w:sz w:val="24"/>
          <w:szCs w:val="24"/>
          <w:lang w:val="lt-LT"/>
        </w:rPr>
        <w:t xml:space="preserve"> </w:t>
      </w:r>
      <w:r w:rsidRPr="00E71055">
        <w:rPr>
          <w:rFonts w:ascii="Times New Roman" w:hAnsi="Times New Roman" w:cs="Times New Roman"/>
          <w:color w:val="000000" w:themeColor="text1"/>
          <w:sz w:val="24"/>
          <w:szCs w:val="24"/>
          <w:lang w:val="lt-LT"/>
        </w:rPr>
        <w:t>nustatyti gedimą ir informuoti perkančiąją organizaciją apie sugedusias ir būtinas keisti MP dalis pateikiant defektinį aktą</w:t>
      </w:r>
      <w:r w:rsidR="00A41D66" w:rsidRPr="00E71055">
        <w:rPr>
          <w:rFonts w:ascii="Times New Roman" w:hAnsi="Times New Roman" w:cs="Times New Roman"/>
          <w:color w:val="000000" w:themeColor="text1"/>
          <w:sz w:val="24"/>
          <w:szCs w:val="24"/>
          <w:lang w:val="lt-LT"/>
        </w:rPr>
        <w:t>;</w:t>
      </w:r>
      <w:bookmarkStart w:id="4" w:name="_Hlk138089928"/>
    </w:p>
    <w:p w14:paraId="7C5084C9" w14:textId="77777777" w:rsidR="00E71055" w:rsidRDefault="00725830" w:rsidP="00E71055">
      <w:pPr>
        <w:pStyle w:val="ListParagraph"/>
        <w:numPr>
          <w:ilvl w:val="2"/>
          <w:numId w:val="4"/>
        </w:numPr>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Atliktos TP paslaugos priimamos pasirašant</w:t>
      </w:r>
      <w:r w:rsidR="00A933FE" w:rsidRPr="00E71055">
        <w:rPr>
          <w:rFonts w:ascii="Times New Roman" w:hAnsi="Times New Roman" w:cs="Times New Roman"/>
          <w:sz w:val="24"/>
          <w:szCs w:val="24"/>
          <w:lang w:val="lt-LT"/>
        </w:rPr>
        <w:t xml:space="preserve"> </w:t>
      </w:r>
      <w:r w:rsidRPr="00E71055">
        <w:rPr>
          <w:rFonts w:ascii="Times New Roman" w:hAnsi="Times New Roman" w:cs="Times New Roman"/>
          <w:sz w:val="24"/>
          <w:szCs w:val="24"/>
          <w:lang w:val="lt-LT"/>
        </w:rPr>
        <w:t>priėmimo-perdavimo aktą ar kitą TP</w:t>
      </w:r>
      <w:r w:rsidR="00A504F7" w:rsidRPr="00E71055">
        <w:rPr>
          <w:rFonts w:ascii="Times New Roman" w:hAnsi="Times New Roman" w:cs="Times New Roman"/>
          <w:sz w:val="24"/>
          <w:szCs w:val="24"/>
          <w:lang w:val="lt-LT"/>
        </w:rPr>
        <w:t xml:space="preserve"> paslaugų </w:t>
      </w:r>
      <w:r w:rsidRPr="00E71055">
        <w:rPr>
          <w:rFonts w:ascii="Times New Roman" w:hAnsi="Times New Roman" w:cs="Times New Roman"/>
          <w:sz w:val="24"/>
          <w:szCs w:val="24"/>
          <w:lang w:val="lt-LT"/>
        </w:rPr>
        <w:t xml:space="preserve"> atlikimą patvirtinantį dokumentą</w:t>
      </w:r>
      <w:bookmarkEnd w:id="4"/>
      <w:r w:rsidR="00A41D66" w:rsidRPr="00E71055">
        <w:rPr>
          <w:rFonts w:ascii="Times New Roman" w:hAnsi="Times New Roman" w:cs="Times New Roman"/>
          <w:sz w:val="24"/>
          <w:szCs w:val="24"/>
          <w:lang w:val="lt-LT"/>
        </w:rPr>
        <w:t>;</w:t>
      </w:r>
    </w:p>
    <w:p w14:paraId="26CAD1FA" w14:textId="76D59F63" w:rsidR="00912041" w:rsidRPr="00E71055" w:rsidRDefault="00820B98" w:rsidP="00E71055">
      <w:pPr>
        <w:pStyle w:val="ListParagraph"/>
        <w:numPr>
          <w:ilvl w:val="2"/>
          <w:numId w:val="4"/>
        </w:numPr>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Apie atliktą TP ir MP tinkamumą tolimesnei eksploatacijai paslaugų teikėjas privalo pažymėti MP pase (jei MP turi turėti pasą)</w:t>
      </w:r>
      <w:r w:rsidR="00B87A9E" w:rsidRPr="00E71055">
        <w:rPr>
          <w:rFonts w:ascii="Times New Roman" w:hAnsi="Times New Roman" w:cs="Times New Roman"/>
          <w:sz w:val="24"/>
          <w:szCs w:val="24"/>
          <w:lang w:val="lt-LT"/>
        </w:rPr>
        <w:t>.</w:t>
      </w:r>
    </w:p>
    <w:p w14:paraId="7EAD902F" w14:textId="77777777" w:rsidR="00912041" w:rsidRPr="00912041" w:rsidRDefault="00912041" w:rsidP="00912041">
      <w:pPr>
        <w:pStyle w:val="ListParagraph"/>
        <w:ind w:left="0"/>
        <w:jc w:val="both"/>
        <w:rPr>
          <w:rFonts w:ascii="Times New Roman" w:hAnsi="Times New Roman" w:cs="Times New Roman"/>
          <w:sz w:val="24"/>
          <w:szCs w:val="24"/>
          <w:lang w:val="lt-LT"/>
        </w:rPr>
      </w:pPr>
    </w:p>
    <w:p w14:paraId="5D5C01A0" w14:textId="5403DA35" w:rsidR="00DF1CB6" w:rsidRDefault="00820B98" w:rsidP="00912041">
      <w:pPr>
        <w:pStyle w:val="ListParagraph"/>
        <w:numPr>
          <w:ilvl w:val="1"/>
          <w:numId w:val="2"/>
        </w:numPr>
        <w:spacing w:after="0" w:line="360" w:lineRule="auto"/>
        <w:ind w:left="450" w:hanging="450"/>
        <w:jc w:val="both"/>
        <w:rPr>
          <w:rFonts w:ascii="Times New Roman" w:hAnsi="Times New Roman" w:cs="Times New Roman"/>
          <w:sz w:val="24"/>
          <w:szCs w:val="24"/>
          <w:lang w:val="lt-LT"/>
        </w:rPr>
      </w:pPr>
      <w:r w:rsidRPr="00DE792E">
        <w:rPr>
          <w:rFonts w:ascii="Times New Roman" w:hAnsi="Times New Roman" w:cs="Times New Roman"/>
          <w:b/>
          <w:bCs/>
          <w:sz w:val="24"/>
          <w:szCs w:val="24"/>
          <w:lang w:val="lt-LT"/>
        </w:rPr>
        <w:t>RP</w:t>
      </w:r>
      <w:r w:rsidRPr="00DE792E">
        <w:rPr>
          <w:rFonts w:ascii="Times New Roman" w:hAnsi="Times New Roman" w:cs="Times New Roman"/>
          <w:sz w:val="24"/>
          <w:szCs w:val="24"/>
          <w:lang w:val="lt-LT"/>
        </w:rPr>
        <w:t xml:space="preserve"> keliami bendrieji reikalavimai:</w:t>
      </w:r>
    </w:p>
    <w:p w14:paraId="4E6266BD" w14:textId="77777777" w:rsidR="00E71055" w:rsidRDefault="00E1790F"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Paslaugų teikėjo siūlomos paslaugos privalo atitikti reikalavimus, nustatytus Medicinos priemonių naudojimo tvarkos apraše, patvirtintame  Lietuvos Respublikos sveikatos apsaugos ministro 2010 m. gegužės 3 d. įsakymu Nr. V-383 ,,Dėl medicinos priemonių naudojimo tvarkos aprašo patvirtinimo“ (aktuali redakcija)</w:t>
      </w:r>
      <w:r w:rsidR="00A41D66" w:rsidRPr="00E71055">
        <w:rPr>
          <w:rFonts w:ascii="Times New Roman" w:hAnsi="Times New Roman" w:cs="Times New Roman"/>
          <w:sz w:val="24"/>
          <w:szCs w:val="24"/>
          <w:lang w:val="lt-LT"/>
        </w:rPr>
        <w:t>;</w:t>
      </w:r>
    </w:p>
    <w:p w14:paraId="2FFFEF3E" w14:textId="77777777" w:rsidR="00E71055" w:rsidRDefault="00DF1CB6"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 xml:space="preserve">RP atliekantis asmuo privalo turėti būtinus įrenginius ir kitas darbo priemones, o jei reikia, ir atitinkamai įrengtas patalpas </w:t>
      </w:r>
      <w:r w:rsidR="00A933FE" w:rsidRPr="00E71055">
        <w:rPr>
          <w:rFonts w:ascii="Times New Roman" w:hAnsi="Times New Roman" w:cs="Times New Roman"/>
          <w:sz w:val="24"/>
          <w:szCs w:val="24"/>
          <w:lang w:val="lt-LT"/>
        </w:rPr>
        <w:t>MP apžiūrai ir remontui</w:t>
      </w:r>
      <w:r w:rsidR="00A41D66" w:rsidRPr="00E71055">
        <w:rPr>
          <w:rFonts w:ascii="Times New Roman" w:hAnsi="Times New Roman" w:cs="Times New Roman"/>
          <w:sz w:val="24"/>
          <w:szCs w:val="24"/>
          <w:lang w:val="lt-LT"/>
        </w:rPr>
        <w:t>;</w:t>
      </w:r>
    </w:p>
    <w:p w14:paraId="5F9DD621" w14:textId="77777777" w:rsidR="00E71055" w:rsidRDefault="00DF1CB6"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Paslaugų teikėjas garantuoja, kad teiks tinkamos kokybės paslaugas, kurių kokybė atitinka paslaugų grupei keliamas technines sąlygas, standartus ar kitus norminius aktus bei sąlygas</w:t>
      </w:r>
      <w:r w:rsidR="00A41D66" w:rsidRPr="00E71055">
        <w:rPr>
          <w:rFonts w:ascii="Times New Roman" w:hAnsi="Times New Roman" w:cs="Times New Roman"/>
          <w:sz w:val="24"/>
          <w:szCs w:val="24"/>
          <w:lang w:val="lt-LT"/>
        </w:rPr>
        <w:t>;</w:t>
      </w:r>
    </w:p>
    <w:p w14:paraId="076949A6" w14:textId="77777777" w:rsidR="00E71055" w:rsidRDefault="00DF1CB6"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Į RP kainą įskaičiuojami visi privalomi mokesčiai ir visos su tinkamų paslaugų suteikimu susijusios išlaidos (išskyrus detales</w:t>
      </w:r>
      <w:r w:rsidR="00A933FE" w:rsidRPr="00E71055">
        <w:rPr>
          <w:rFonts w:ascii="Times New Roman" w:hAnsi="Times New Roman" w:cs="Times New Roman"/>
          <w:sz w:val="24"/>
          <w:szCs w:val="24"/>
          <w:lang w:val="lt-LT"/>
        </w:rPr>
        <w:t>, kai įsigyjamos RP su detalėmis ir jų keitimu</w:t>
      </w:r>
      <w:r w:rsidR="00293134" w:rsidRPr="00E71055">
        <w:rPr>
          <w:rFonts w:ascii="Times New Roman" w:hAnsi="Times New Roman" w:cs="Times New Roman"/>
          <w:sz w:val="24"/>
          <w:szCs w:val="24"/>
          <w:lang w:val="lt-LT"/>
        </w:rPr>
        <w:t xml:space="preserve">. </w:t>
      </w:r>
      <w:r w:rsidR="00A933FE" w:rsidRPr="00E71055">
        <w:rPr>
          <w:rFonts w:ascii="Times New Roman" w:hAnsi="Times New Roman" w:cs="Times New Roman"/>
          <w:sz w:val="24"/>
          <w:szCs w:val="24"/>
          <w:lang w:val="lt-LT"/>
        </w:rPr>
        <w:t>Už detales apmokam</w:t>
      </w:r>
      <w:r w:rsidR="00293134" w:rsidRPr="00E71055">
        <w:rPr>
          <w:rFonts w:ascii="Times New Roman" w:hAnsi="Times New Roman" w:cs="Times New Roman"/>
          <w:sz w:val="24"/>
          <w:szCs w:val="24"/>
          <w:lang w:val="lt-LT"/>
        </w:rPr>
        <w:t>a pirkimo sutartyje nurodytomis sąlygomis)</w:t>
      </w:r>
      <w:r w:rsidR="00A41D66" w:rsidRPr="00E71055">
        <w:rPr>
          <w:rFonts w:ascii="Times New Roman" w:hAnsi="Times New Roman" w:cs="Times New Roman"/>
          <w:sz w:val="24"/>
          <w:szCs w:val="24"/>
          <w:lang w:val="lt-LT"/>
        </w:rPr>
        <w:t>;</w:t>
      </w:r>
    </w:p>
    <w:p w14:paraId="4DD80188" w14:textId="77777777" w:rsidR="00E71055" w:rsidRDefault="00293134"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 xml:space="preserve">Tais atvejais, kai įsigyjamos RP su detalėmis ir jų keitimu, </w:t>
      </w:r>
      <w:r w:rsidR="009C4507" w:rsidRPr="00E71055">
        <w:rPr>
          <w:rFonts w:ascii="Times New Roman" w:hAnsi="Times New Roman" w:cs="Times New Roman"/>
          <w:sz w:val="24"/>
          <w:szCs w:val="24"/>
          <w:lang w:val="lt-LT"/>
        </w:rPr>
        <w:t>paslaugų teikėjas naudoja tik gamintojo rekomenduojamas dalis ir medžiagas. Išskyrus atvejus, kai gamintojas nutraukęs atitinkamų MP detalių gamybą, gavus PO sutikimą, gali būti naudojamos paslaugų teikėjo siūlomos dalys</w:t>
      </w:r>
      <w:r w:rsidRPr="00E71055">
        <w:rPr>
          <w:rFonts w:ascii="Times New Roman" w:hAnsi="Times New Roman" w:cs="Times New Roman"/>
          <w:sz w:val="24"/>
          <w:szCs w:val="24"/>
          <w:lang w:val="lt-LT"/>
        </w:rPr>
        <w:t xml:space="preserve"> ir medžiagos</w:t>
      </w:r>
      <w:r w:rsidR="009C4507" w:rsidRPr="00E71055">
        <w:rPr>
          <w:rFonts w:ascii="Times New Roman" w:hAnsi="Times New Roman" w:cs="Times New Roman"/>
          <w:sz w:val="24"/>
          <w:szCs w:val="24"/>
          <w:lang w:val="lt-LT"/>
        </w:rPr>
        <w:t>, techniškai suderinamos su MP</w:t>
      </w:r>
      <w:r w:rsidR="00A41D66" w:rsidRPr="00E71055">
        <w:rPr>
          <w:rFonts w:ascii="Times New Roman" w:hAnsi="Times New Roman" w:cs="Times New Roman"/>
          <w:sz w:val="24"/>
          <w:szCs w:val="24"/>
          <w:lang w:val="lt-LT"/>
        </w:rPr>
        <w:t>;</w:t>
      </w:r>
    </w:p>
    <w:p w14:paraId="0145D0B9" w14:textId="2A5C5A90" w:rsidR="00E71055" w:rsidRDefault="009C4507"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 xml:space="preserve">Paslaugų teikėjas pakeistoms dalims bei atliktoms </w:t>
      </w:r>
      <w:r w:rsidR="00EC0DE5">
        <w:rPr>
          <w:rFonts w:ascii="Times New Roman" w:hAnsi="Times New Roman" w:cs="Times New Roman"/>
          <w:sz w:val="24"/>
          <w:szCs w:val="24"/>
          <w:lang w:val="lt-LT"/>
        </w:rPr>
        <w:t xml:space="preserve">remonto paslaugoms </w:t>
      </w:r>
      <w:r w:rsidRPr="00E71055">
        <w:rPr>
          <w:rFonts w:ascii="Times New Roman" w:hAnsi="Times New Roman" w:cs="Times New Roman"/>
          <w:sz w:val="24"/>
          <w:szCs w:val="24"/>
          <w:lang w:val="lt-LT"/>
        </w:rPr>
        <w:t xml:space="preserve">suteikia ne trumpesnę kaip 6 </w:t>
      </w:r>
      <w:proofErr w:type="spellStart"/>
      <w:r w:rsidRPr="00E71055">
        <w:rPr>
          <w:rFonts w:ascii="Times New Roman" w:hAnsi="Times New Roman" w:cs="Times New Roman"/>
          <w:sz w:val="24"/>
          <w:szCs w:val="24"/>
          <w:lang w:val="lt-LT"/>
        </w:rPr>
        <w:t>mėn</w:t>
      </w:r>
      <w:proofErr w:type="spellEnd"/>
      <w:r w:rsidRPr="00E71055">
        <w:rPr>
          <w:rFonts w:ascii="Times New Roman" w:hAnsi="Times New Roman" w:cs="Times New Roman"/>
          <w:sz w:val="24"/>
          <w:szCs w:val="24"/>
          <w:lang w:val="lt-LT"/>
        </w:rPr>
        <w:t>, garantiją. Išskyrus atvejus, kai pakeistų detalių garantija</w:t>
      </w:r>
      <w:r w:rsidR="009D40A5" w:rsidRPr="00E71055">
        <w:rPr>
          <w:rFonts w:ascii="Times New Roman" w:hAnsi="Times New Roman" w:cs="Times New Roman"/>
          <w:sz w:val="24"/>
          <w:szCs w:val="24"/>
          <w:lang w:val="lt-LT"/>
        </w:rPr>
        <w:t xml:space="preserve"> </w:t>
      </w:r>
      <w:r w:rsidRPr="00E71055">
        <w:rPr>
          <w:rFonts w:ascii="Times New Roman" w:hAnsi="Times New Roman" w:cs="Times New Roman"/>
          <w:sz w:val="24"/>
          <w:szCs w:val="24"/>
          <w:lang w:val="lt-LT"/>
        </w:rPr>
        <w:t xml:space="preserve">gamintojo </w:t>
      </w:r>
      <w:r w:rsidR="009D40A5" w:rsidRPr="00E71055">
        <w:rPr>
          <w:rFonts w:ascii="Times New Roman" w:hAnsi="Times New Roman" w:cs="Times New Roman"/>
          <w:sz w:val="24"/>
          <w:szCs w:val="24"/>
          <w:lang w:val="lt-LT"/>
        </w:rPr>
        <w:t xml:space="preserve">yra </w:t>
      </w:r>
      <w:r w:rsidRPr="00E71055">
        <w:rPr>
          <w:rFonts w:ascii="Times New Roman" w:hAnsi="Times New Roman" w:cs="Times New Roman"/>
          <w:sz w:val="24"/>
          <w:szCs w:val="24"/>
          <w:lang w:val="lt-LT"/>
        </w:rPr>
        <w:t>numatyta trumpesnė nei 6 mėn.</w:t>
      </w:r>
      <w:r w:rsidR="009D40A5" w:rsidRPr="00E71055">
        <w:rPr>
          <w:rFonts w:ascii="Times New Roman" w:hAnsi="Times New Roman" w:cs="Times New Roman"/>
          <w:sz w:val="24"/>
          <w:szCs w:val="24"/>
          <w:lang w:val="lt-LT"/>
        </w:rPr>
        <w:t>,</w:t>
      </w:r>
      <w:r w:rsidRPr="00E71055">
        <w:rPr>
          <w:rFonts w:ascii="Times New Roman" w:hAnsi="Times New Roman" w:cs="Times New Roman"/>
          <w:sz w:val="24"/>
          <w:szCs w:val="24"/>
          <w:lang w:val="lt-LT"/>
        </w:rPr>
        <w:t xml:space="preserve"> pateikiamas gamintojo dokumentas, kuriame nurodytas detalės garantijos terminas</w:t>
      </w:r>
      <w:r w:rsidR="00A41D66" w:rsidRPr="00E71055">
        <w:rPr>
          <w:rFonts w:ascii="Times New Roman" w:hAnsi="Times New Roman" w:cs="Times New Roman"/>
          <w:sz w:val="24"/>
          <w:szCs w:val="24"/>
          <w:lang w:val="lt-LT"/>
        </w:rPr>
        <w:t>;</w:t>
      </w:r>
    </w:p>
    <w:p w14:paraId="051A86F4" w14:textId="77777777" w:rsidR="00E71055" w:rsidRDefault="00DF1CB6"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Identifikavus gedimą, paslaugų teikėjas privalo tiksliai nustatyti gedimą ir informuoti perkančiąją organizaciją apie sugedusias ir būtinas keisti MP dalis ir jų kainas</w:t>
      </w:r>
      <w:r w:rsidR="00A41D66" w:rsidRPr="00E71055">
        <w:rPr>
          <w:rFonts w:ascii="Times New Roman" w:hAnsi="Times New Roman" w:cs="Times New Roman"/>
          <w:sz w:val="24"/>
          <w:szCs w:val="24"/>
          <w:lang w:val="lt-LT"/>
        </w:rPr>
        <w:t>;</w:t>
      </w:r>
    </w:p>
    <w:p w14:paraId="4AE7E414" w14:textId="57227BEF" w:rsidR="00E71055" w:rsidRDefault="00DF1CB6"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Detalės keičiamos tik esant perkančiosios organizacijos rašytiniam sutikimui</w:t>
      </w:r>
      <w:r w:rsidR="00C72AB6" w:rsidRPr="00E71055">
        <w:rPr>
          <w:rFonts w:ascii="Times New Roman" w:hAnsi="Times New Roman" w:cs="Times New Roman"/>
          <w:sz w:val="24"/>
          <w:szCs w:val="24"/>
          <w:lang w:val="lt-LT"/>
        </w:rPr>
        <w:t>/užsakymui</w:t>
      </w:r>
      <w:r w:rsidR="00D17A99">
        <w:rPr>
          <w:rFonts w:ascii="Times New Roman" w:hAnsi="Times New Roman" w:cs="Times New Roman"/>
          <w:sz w:val="24"/>
          <w:szCs w:val="24"/>
          <w:lang w:val="lt-LT"/>
        </w:rPr>
        <w:t>;</w:t>
      </w:r>
    </w:p>
    <w:p w14:paraId="71311D9D" w14:textId="77777777" w:rsidR="00E71055" w:rsidRDefault="00ED6A8D"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lastRenderedPageBreak/>
        <w:t>Nesant galimybės suremontuoti MP paslaugų teikėjas privalo surašyti defektinį aktą apie MP būklę ir jos netinkamumą tolimesnei eksploatacijai bei nurodyti priežastis, kodėl nėra galimybės suremontuoti MP</w:t>
      </w:r>
      <w:r w:rsidR="00A41D66" w:rsidRPr="00E71055">
        <w:rPr>
          <w:rFonts w:ascii="Times New Roman" w:hAnsi="Times New Roman" w:cs="Times New Roman"/>
          <w:sz w:val="24"/>
          <w:szCs w:val="24"/>
          <w:lang w:val="lt-LT"/>
        </w:rPr>
        <w:t>;</w:t>
      </w:r>
    </w:p>
    <w:p w14:paraId="25D43E45" w14:textId="77777777" w:rsidR="00E71055" w:rsidRDefault="00ED6A8D"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Atliktos RP priimamos pasirašant priėmimo-perdavimo aktą ar kitą RP atlikimą patvirtinantį dokumentą</w:t>
      </w:r>
      <w:r w:rsidR="00A41D66" w:rsidRPr="00E71055">
        <w:rPr>
          <w:rFonts w:ascii="Times New Roman" w:hAnsi="Times New Roman" w:cs="Times New Roman"/>
          <w:sz w:val="24"/>
          <w:szCs w:val="24"/>
          <w:lang w:val="lt-LT"/>
        </w:rPr>
        <w:t>;</w:t>
      </w:r>
    </w:p>
    <w:p w14:paraId="410570E8" w14:textId="5348AAFB" w:rsidR="00DE792E" w:rsidRPr="00E71055" w:rsidRDefault="005E625E"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Apie atlikt</w:t>
      </w:r>
      <w:r w:rsidR="00DE792E" w:rsidRPr="00E71055">
        <w:rPr>
          <w:rFonts w:ascii="Times New Roman" w:hAnsi="Times New Roman" w:cs="Times New Roman"/>
          <w:sz w:val="24"/>
          <w:szCs w:val="24"/>
          <w:lang w:val="lt-LT"/>
        </w:rPr>
        <w:t>as</w:t>
      </w:r>
      <w:r w:rsidRPr="00E71055">
        <w:rPr>
          <w:rFonts w:ascii="Times New Roman" w:hAnsi="Times New Roman" w:cs="Times New Roman"/>
          <w:sz w:val="24"/>
          <w:szCs w:val="24"/>
          <w:lang w:val="lt-LT"/>
        </w:rPr>
        <w:t xml:space="preserve"> RP ir MP tinkamumą tolimesnei eksploatacijai paslaugų teikėjas privalo pažymėti </w:t>
      </w:r>
      <w:r w:rsidR="004D0577" w:rsidRPr="00E71055">
        <w:rPr>
          <w:rFonts w:ascii="Times New Roman" w:hAnsi="Times New Roman" w:cs="Times New Roman"/>
          <w:sz w:val="24"/>
          <w:szCs w:val="24"/>
          <w:lang w:val="lt-LT"/>
        </w:rPr>
        <w:t>MP pase (jei MP turi turėti pasą).</w:t>
      </w:r>
    </w:p>
    <w:p w14:paraId="27E2D280" w14:textId="13FBE789" w:rsidR="00384B27" w:rsidRPr="00DE792E" w:rsidRDefault="00384B27" w:rsidP="00384B27">
      <w:pPr>
        <w:pStyle w:val="ListParagraph"/>
        <w:ind w:left="0"/>
        <w:jc w:val="both"/>
        <w:rPr>
          <w:rFonts w:ascii="Times New Roman" w:hAnsi="Times New Roman" w:cs="Times New Roman"/>
          <w:sz w:val="24"/>
          <w:szCs w:val="24"/>
          <w:lang w:val="lt-LT"/>
        </w:rPr>
      </w:pPr>
    </w:p>
    <w:p w14:paraId="5CFD5040" w14:textId="77777777" w:rsidR="002C66E8" w:rsidRPr="004A6FD2" w:rsidRDefault="002C66E8" w:rsidP="002C66E8">
      <w:pPr>
        <w:jc w:val="both"/>
        <w:rPr>
          <w:rFonts w:ascii="Times New Roman" w:hAnsi="Times New Roman" w:cs="Times New Roman"/>
          <w:sz w:val="24"/>
          <w:szCs w:val="24"/>
          <w:lang w:val="lt-LT"/>
        </w:rPr>
      </w:pPr>
    </w:p>
    <w:p w14:paraId="599124C9" w14:textId="77777777" w:rsidR="0066373A" w:rsidRPr="004A6FD2" w:rsidRDefault="0066373A" w:rsidP="008C0B14">
      <w:pPr>
        <w:jc w:val="both"/>
        <w:rPr>
          <w:rFonts w:ascii="Times New Roman" w:hAnsi="Times New Roman" w:cs="Times New Roman"/>
          <w:sz w:val="24"/>
          <w:szCs w:val="24"/>
          <w:lang w:val="lt-LT"/>
        </w:rPr>
      </w:pPr>
    </w:p>
    <w:p w14:paraId="6532E630" w14:textId="77777777" w:rsidR="00E82B12" w:rsidRPr="004A6FD2" w:rsidRDefault="00E82B12" w:rsidP="008C0B14">
      <w:pPr>
        <w:jc w:val="both"/>
        <w:rPr>
          <w:rFonts w:ascii="Times New Roman" w:hAnsi="Times New Roman" w:cs="Times New Roman"/>
          <w:sz w:val="24"/>
          <w:szCs w:val="24"/>
          <w:lang w:val="lt-LT"/>
        </w:rPr>
      </w:pPr>
    </w:p>
    <w:p w14:paraId="62E49BEF" w14:textId="77777777" w:rsidR="00E82B12" w:rsidRPr="004A6FD2" w:rsidRDefault="00E82B12" w:rsidP="008C0B14">
      <w:pPr>
        <w:jc w:val="both"/>
        <w:rPr>
          <w:rFonts w:ascii="Times New Roman" w:hAnsi="Times New Roman" w:cs="Times New Roman"/>
          <w:sz w:val="24"/>
          <w:szCs w:val="24"/>
          <w:lang w:val="lt-LT"/>
        </w:rPr>
      </w:pPr>
    </w:p>
    <w:p w14:paraId="474FF12B" w14:textId="77777777" w:rsidR="00E82B12" w:rsidRPr="004A6FD2" w:rsidRDefault="00E82B12" w:rsidP="008C0B14">
      <w:pPr>
        <w:jc w:val="both"/>
        <w:rPr>
          <w:rFonts w:ascii="Times New Roman" w:hAnsi="Times New Roman" w:cs="Times New Roman"/>
          <w:sz w:val="24"/>
          <w:szCs w:val="24"/>
          <w:lang w:val="lt-LT"/>
        </w:rPr>
      </w:pPr>
    </w:p>
    <w:p w14:paraId="015377E9" w14:textId="77777777" w:rsidR="00DE5A06" w:rsidRPr="004A6FD2" w:rsidRDefault="00DE5A06" w:rsidP="008C0B14">
      <w:pPr>
        <w:jc w:val="both"/>
        <w:rPr>
          <w:rFonts w:ascii="Times New Roman" w:hAnsi="Times New Roman" w:cs="Times New Roman"/>
          <w:sz w:val="24"/>
          <w:szCs w:val="24"/>
          <w:lang w:val="lt-LT"/>
        </w:rPr>
      </w:pPr>
    </w:p>
    <w:bookmarkEnd w:id="0"/>
    <w:p w14:paraId="33584D7D" w14:textId="77777777" w:rsidR="00DE5A06" w:rsidRPr="004A6FD2" w:rsidRDefault="00DE5A06" w:rsidP="008C0B14">
      <w:pPr>
        <w:jc w:val="both"/>
        <w:rPr>
          <w:rFonts w:ascii="Times New Roman" w:hAnsi="Times New Roman" w:cs="Times New Roman"/>
          <w:b/>
          <w:bCs/>
          <w:sz w:val="24"/>
          <w:szCs w:val="24"/>
          <w:lang w:val="lt-LT"/>
        </w:rPr>
      </w:pPr>
    </w:p>
    <w:sectPr w:rsidR="00DE5A06" w:rsidRPr="004A6F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B0499" w14:textId="77777777" w:rsidR="00C743B9" w:rsidRDefault="00C743B9" w:rsidP="00523D84">
      <w:pPr>
        <w:spacing w:after="0" w:line="240" w:lineRule="auto"/>
      </w:pPr>
      <w:r>
        <w:separator/>
      </w:r>
    </w:p>
  </w:endnote>
  <w:endnote w:type="continuationSeparator" w:id="0">
    <w:p w14:paraId="25C12E80" w14:textId="77777777" w:rsidR="00C743B9" w:rsidRDefault="00C743B9" w:rsidP="00523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FBDFD" w14:textId="77777777" w:rsidR="003A25C6" w:rsidRDefault="003A2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85305" w14:textId="77777777" w:rsidR="003A25C6" w:rsidRDefault="003A25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3CA29" w14:textId="77777777" w:rsidR="003A25C6" w:rsidRDefault="003A2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3A959" w14:textId="77777777" w:rsidR="00C743B9" w:rsidRDefault="00C743B9" w:rsidP="00523D84">
      <w:pPr>
        <w:spacing w:after="0" w:line="240" w:lineRule="auto"/>
      </w:pPr>
      <w:r>
        <w:separator/>
      </w:r>
    </w:p>
  </w:footnote>
  <w:footnote w:type="continuationSeparator" w:id="0">
    <w:p w14:paraId="0166C9D4" w14:textId="77777777" w:rsidR="00C743B9" w:rsidRDefault="00C743B9" w:rsidP="00523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02484" w14:textId="77777777" w:rsidR="003A25C6" w:rsidRDefault="003A2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6" w:type="pct"/>
      <w:tblInd w:w="5" w:type="dxa"/>
      <w:tblLayout w:type="fixed"/>
      <w:tblLook w:val="04A0" w:firstRow="1" w:lastRow="0" w:firstColumn="1" w:lastColumn="0" w:noHBand="0" w:noVBand="1"/>
    </w:tblPr>
    <w:tblGrid>
      <w:gridCol w:w="7215"/>
      <w:gridCol w:w="2418"/>
    </w:tblGrid>
    <w:tr w:rsidR="00523D84" w:rsidRPr="0091008A" w14:paraId="0DF6C986" w14:textId="77777777" w:rsidTr="00B338DB">
      <w:trPr>
        <w:trHeight w:val="568"/>
      </w:trPr>
      <w:tc>
        <w:tcPr>
          <w:tcW w:w="3745" w:type="pct"/>
          <w:shd w:val="clear" w:color="auto" w:fill="auto"/>
          <w:tcMar>
            <w:left w:w="0" w:type="dxa"/>
            <w:right w:w="0" w:type="dxa"/>
          </w:tcMar>
        </w:tcPr>
        <w:p w14:paraId="05977642" w14:textId="77777777" w:rsidR="00924EA4" w:rsidRDefault="00523D84" w:rsidP="00523D84">
          <w:pPr>
            <w:widowControl w:val="0"/>
            <w:autoSpaceDE w:val="0"/>
            <w:autoSpaceDN w:val="0"/>
            <w:adjustRightInd w:val="0"/>
            <w:spacing w:after="0"/>
            <w:rPr>
              <w:rFonts w:ascii="Times New Roman" w:eastAsia="MS Mincho" w:hAnsi="Times New Roman" w:cs="Times New Roman"/>
              <w:iCs/>
              <w:sz w:val="24"/>
              <w:szCs w:val="24"/>
              <w:lang w:val="lt-LT" w:eastAsia="ja-JP"/>
            </w:rPr>
          </w:pPr>
          <w:r w:rsidRPr="0091008A">
            <w:rPr>
              <w:rFonts w:ascii="Times New Roman" w:eastAsia="MS Mincho" w:hAnsi="Times New Roman" w:cs="Times New Roman"/>
              <w:iCs/>
              <w:sz w:val="24"/>
              <w:szCs w:val="24"/>
              <w:lang w:val="lt-LT" w:eastAsia="ja-JP"/>
            </w:rPr>
            <w:t xml:space="preserve">Medicinos priemonių priežiūros paslaugų užsakymai </w:t>
          </w:r>
        </w:p>
        <w:p w14:paraId="05939580" w14:textId="61E0BBF4" w:rsidR="0091008A" w:rsidRDefault="00523D84" w:rsidP="00523D84">
          <w:pPr>
            <w:widowControl w:val="0"/>
            <w:autoSpaceDE w:val="0"/>
            <w:autoSpaceDN w:val="0"/>
            <w:adjustRightInd w:val="0"/>
            <w:spacing w:after="0"/>
            <w:rPr>
              <w:rFonts w:ascii="Times New Roman" w:eastAsia="MS Mincho" w:hAnsi="Times New Roman" w:cs="Times New Roman"/>
              <w:i/>
              <w:sz w:val="24"/>
              <w:szCs w:val="24"/>
              <w:lang w:val="lt-LT" w:eastAsia="ja-JP"/>
            </w:rPr>
          </w:pPr>
          <w:r w:rsidRPr="0091008A">
            <w:rPr>
              <w:rFonts w:ascii="Times New Roman" w:eastAsia="MS Mincho" w:hAnsi="Times New Roman" w:cs="Times New Roman"/>
              <w:iCs/>
              <w:sz w:val="24"/>
              <w:szCs w:val="24"/>
              <w:lang w:val="lt-LT" w:eastAsia="ja-JP"/>
            </w:rPr>
            <w:t>per CPO LT elektroninį katalogą</w:t>
          </w:r>
          <w:r w:rsidRPr="0091008A">
            <w:rPr>
              <w:rFonts w:ascii="Times New Roman" w:eastAsia="MS Mincho" w:hAnsi="Times New Roman" w:cs="Times New Roman"/>
              <w:i/>
              <w:sz w:val="24"/>
              <w:szCs w:val="24"/>
              <w:lang w:val="lt-LT" w:eastAsia="ja-JP"/>
            </w:rPr>
            <w:t xml:space="preserve"> </w:t>
          </w:r>
        </w:p>
        <w:p w14:paraId="014F77A8" w14:textId="31D2F87D" w:rsidR="00523D84" w:rsidRPr="0091008A" w:rsidRDefault="00523D84" w:rsidP="00523D84">
          <w:pPr>
            <w:widowControl w:val="0"/>
            <w:autoSpaceDE w:val="0"/>
            <w:autoSpaceDN w:val="0"/>
            <w:adjustRightInd w:val="0"/>
            <w:spacing w:after="0"/>
            <w:rPr>
              <w:rFonts w:ascii="Times New Roman" w:eastAsia="MS Mincho" w:hAnsi="Times New Roman" w:cs="Times New Roman"/>
              <w:sz w:val="24"/>
              <w:szCs w:val="24"/>
              <w:lang w:val="lt-LT" w:eastAsia="ja-JP"/>
            </w:rPr>
          </w:pPr>
          <w:r w:rsidRPr="0091008A">
            <w:rPr>
              <w:rFonts w:ascii="Times New Roman" w:eastAsia="MS Mincho" w:hAnsi="Times New Roman" w:cs="Times New Roman"/>
              <w:sz w:val="24"/>
              <w:szCs w:val="24"/>
              <w:lang w:val="lt-LT" w:eastAsia="ja-JP"/>
            </w:rPr>
            <w:t>PIRKIMO DOKUMENTAI</w:t>
          </w:r>
        </w:p>
        <w:p w14:paraId="60AE28FE" w14:textId="05D604AA" w:rsidR="00523D84" w:rsidRPr="0091008A" w:rsidRDefault="00523D84" w:rsidP="00523D84">
          <w:pPr>
            <w:widowControl w:val="0"/>
            <w:autoSpaceDE w:val="0"/>
            <w:autoSpaceDN w:val="0"/>
            <w:adjustRightInd w:val="0"/>
            <w:spacing w:after="0"/>
            <w:rPr>
              <w:rFonts w:ascii="Times New Roman" w:eastAsia="MS Mincho" w:hAnsi="Times New Roman" w:cs="Times New Roman"/>
              <w:sz w:val="24"/>
              <w:szCs w:val="24"/>
              <w:lang w:val="cs-CZ" w:eastAsia="ja-JP"/>
            </w:rPr>
          </w:pPr>
          <w:r w:rsidRPr="0091008A">
            <w:rPr>
              <w:rFonts w:ascii="Times New Roman" w:eastAsia="MS Mincho" w:hAnsi="Times New Roman" w:cs="Times New Roman"/>
              <w:sz w:val="24"/>
              <w:szCs w:val="24"/>
              <w:lang w:val="lt-LT" w:eastAsia="ja-JP"/>
            </w:rPr>
            <w:t xml:space="preserve">Data: </w:t>
          </w:r>
          <w:r w:rsidRPr="003A25C6">
            <w:rPr>
              <w:rFonts w:ascii="Times New Roman" w:eastAsia="MS Mincho" w:hAnsi="Times New Roman" w:cs="Times New Roman"/>
              <w:sz w:val="24"/>
              <w:szCs w:val="24"/>
              <w:lang w:val="lt-LT" w:eastAsia="ja-JP"/>
            </w:rPr>
            <w:t>202</w:t>
          </w:r>
          <w:r w:rsidR="003A25C6" w:rsidRPr="003A25C6">
            <w:rPr>
              <w:rFonts w:ascii="Times New Roman" w:eastAsia="MS Mincho" w:hAnsi="Times New Roman" w:cs="Times New Roman"/>
              <w:sz w:val="24"/>
              <w:szCs w:val="24"/>
              <w:lang w:val="lt-LT" w:eastAsia="ja-JP"/>
            </w:rPr>
            <w:t>3</w:t>
          </w:r>
          <w:r w:rsidRPr="003A25C6">
            <w:rPr>
              <w:rFonts w:ascii="Times New Roman" w:eastAsia="MS Mincho" w:hAnsi="Times New Roman" w:cs="Times New Roman"/>
              <w:sz w:val="24"/>
              <w:szCs w:val="24"/>
              <w:lang w:val="lt-LT" w:eastAsia="ja-JP"/>
            </w:rPr>
            <w:t>-</w:t>
          </w:r>
          <w:r w:rsidR="003A25C6" w:rsidRPr="003A25C6">
            <w:rPr>
              <w:rFonts w:ascii="Times New Roman" w:eastAsia="MS Mincho" w:hAnsi="Times New Roman" w:cs="Times New Roman"/>
              <w:sz w:val="24"/>
              <w:szCs w:val="24"/>
              <w:lang w:val="lt-LT" w:eastAsia="ja-JP"/>
            </w:rPr>
            <w:t>07</w:t>
          </w:r>
          <w:r w:rsidRPr="003A25C6">
            <w:rPr>
              <w:rFonts w:ascii="Times New Roman" w:eastAsia="MS Mincho" w:hAnsi="Times New Roman" w:cs="Times New Roman"/>
              <w:sz w:val="24"/>
              <w:szCs w:val="24"/>
              <w:lang w:val="lt-LT" w:eastAsia="ja-JP"/>
            </w:rPr>
            <w:t>-</w:t>
          </w:r>
          <w:r w:rsidR="003A25C6" w:rsidRPr="003A25C6">
            <w:rPr>
              <w:rFonts w:ascii="Times New Roman" w:eastAsia="MS Mincho" w:hAnsi="Times New Roman" w:cs="Times New Roman"/>
              <w:sz w:val="24"/>
              <w:szCs w:val="24"/>
              <w:lang w:val="lt-LT" w:eastAsia="ja-JP"/>
            </w:rPr>
            <w:t>19</w:t>
          </w:r>
        </w:p>
      </w:tc>
      <w:tc>
        <w:tcPr>
          <w:tcW w:w="1255" w:type="pct"/>
          <w:shd w:val="clear" w:color="auto" w:fill="auto"/>
        </w:tcPr>
        <w:p w14:paraId="146784A0" w14:textId="6D3E2373" w:rsidR="00523D84" w:rsidRPr="0091008A" w:rsidRDefault="00523D84" w:rsidP="0091008A">
          <w:pPr>
            <w:spacing w:after="0"/>
            <w:jc w:val="right"/>
            <w:rPr>
              <w:rFonts w:ascii="Times New Roman" w:eastAsia="MS Mincho" w:hAnsi="Times New Roman" w:cs="Times New Roman"/>
              <w:sz w:val="24"/>
              <w:szCs w:val="24"/>
              <w:lang w:val="cs-CZ" w:eastAsia="ja-JP"/>
            </w:rPr>
          </w:pPr>
          <w:r w:rsidRPr="0091008A">
            <w:rPr>
              <w:rFonts w:ascii="Times New Roman" w:eastAsia="MS Mincho" w:hAnsi="Times New Roman" w:cs="Times New Roman"/>
              <w:sz w:val="24"/>
              <w:szCs w:val="24"/>
              <w:lang w:val="cs-CZ" w:eastAsia="ja-JP"/>
            </w:rPr>
            <w:t xml:space="preserve">           B DALIS </w:t>
          </w:r>
        </w:p>
        <w:p w14:paraId="62579FBA" w14:textId="03E2E0B3" w:rsidR="00523D84" w:rsidRPr="0091008A" w:rsidRDefault="00523D84" w:rsidP="0091008A">
          <w:pPr>
            <w:spacing w:after="0"/>
            <w:jc w:val="right"/>
            <w:rPr>
              <w:rFonts w:ascii="Times New Roman" w:eastAsia="MS Mincho" w:hAnsi="Times New Roman" w:cs="Times New Roman"/>
              <w:sz w:val="24"/>
              <w:szCs w:val="24"/>
              <w:lang w:val="cs-CZ" w:eastAsia="ja-JP"/>
            </w:rPr>
          </w:pPr>
          <w:r w:rsidRPr="0091008A">
            <w:rPr>
              <w:rFonts w:ascii="Times New Roman" w:eastAsia="MS Mincho" w:hAnsi="Times New Roman" w:cs="Times New Roman"/>
              <w:sz w:val="24"/>
              <w:szCs w:val="24"/>
              <w:lang w:val="cs-CZ" w:eastAsia="ja-JP"/>
            </w:rPr>
            <w:t xml:space="preserve">          </w:t>
          </w:r>
        </w:p>
        <w:p w14:paraId="569785D9" w14:textId="5F9CDDF1" w:rsidR="00523D84" w:rsidRPr="0091008A" w:rsidRDefault="00523D84" w:rsidP="00523D84">
          <w:pPr>
            <w:spacing w:after="0"/>
            <w:rPr>
              <w:rFonts w:ascii="Times New Roman" w:eastAsia="MS Mincho" w:hAnsi="Times New Roman" w:cs="Times New Roman"/>
              <w:sz w:val="24"/>
              <w:szCs w:val="24"/>
              <w:lang w:val="cs-CZ" w:eastAsia="ja-JP"/>
            </w:rPr>
          </w:pPr>
          <w:r w:rsidRPr="0091008A">
            <w:rPr>
              <w:rFonts w:ascii="Times New Roman" w:eastAsia="MS Mincho" w:hAnsi="Times New Roman" w:cs="Times New Roman"/>
              <w:sz w:val="24"/>
              <w:szCs w:val="24"/>
              <w:lang w:val="cs-CZ" w:eastAsia="ja-JP"/>
            </w:rPr>
            <w:t xml:space="preserve">   </w:t>
          </w:r>
        </w:p>
      </w:tc>
    </w:tr>
  </w:tbl>
  <w:p w14:paraId="59DA7059" w14:textId="203D6EDC" w:rsidR="00523D84" w:rsidRPr="0091008A" w:rsidRDefault="00523D84" w:rsidP="00523D84">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16055" w14:textId="77777777" w:rsidR="003A25C6" w:rsidRDefault="003A2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F804BD"/>
    <w:multiLevelType w:val="multilevel"/>
    <w:tmpl w:val="8C46F2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F31D50"/>
    <w:multiLevelType w:val="multilevel"/>
    <w:tmpl w:val="6CB25B8E"/>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647F181E"/>
    <w:multiLevelType w:val="multilevel"/>
    <w:tmpl w:val="D49271A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2D478B9"/>
    <w:multiLevelType w:val="multilevel"/>
    <w:tmpl w:val="204A30A0"/>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764932A6"/>
    <w:multiLevelType w:val="multilevel"/>
    <w:tmpl w:val="6ED8E13E"/>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C5B059B"/>
    <w:multiLevelType w:val="multilevel"/>
    <w:tmpl w:val="8C5AC25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271884">
    <w:abstractNumId w:val="0"/>
  </w:num>
  <w:num w:numId="2" w16cid:durableId="1653020278">
    <w:abstractNumId w:val="1"/>
  </w:num>
  <w:num w:numId="3" w16cid:durableId="1601135219">
    <w:abstractNumId w:val="4"/>
  </w:num>
  <w:num w:numId="4" w16cid:durableId="424349887">
    <w:abstractNumId w:val="3"/>
  </w:num>
  <w:num w:numId="5" w16cid:durableId="301234368">
    <w:abstractNumId w:val="5"/>
  </w:num>
  <w:num w:numId="6" w16cid:durableId="1215972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84"/>
    <w:rsid w:val="00011A87"/>
    <w:rsid w:val="000D5648"/>
    <w:rsid w:val="001134FB"/>
    <w:rsid w:val="00121378"/>
    <w:rsid w:val="0012391C"/>
    <w:rsid w:val="00140CB3"/>
    <w:rsid w:val="00165EE4"/>
    <w:rsid w:val="001D18E8"/>
    <w:rsid w:val="001D239D"/>
    <w:rsid w:val="001F04DE"/>
    <w:rsid w:val="00271A83"/>
    <w:rsid w:val="002855BC"/>
    <w:rsid w:val="00293134"/>
    <w:rsid w:val="002A4CC5"/>
    <w:rsid w:val="002B7A28"/>
    <w:rsid w:val="002C4C8D"/>
    <w:rsid w:val="002C66E8"/>
    <w:rsid w:val="00320295"/>
    <w:rsid w:val="00325B34"/>
    <w:rsid w:val="00332F39"/>
    <w:rsid w:val="00342CFB"/>
    <w:rsid w:val="0036702B"/>
    <w:rsid w:val="00384B27"/>
    <w:rsid w:val="003A25C6"/>
    <w:rsid w:val="003D14AF"/>
    <w:rsid w:val="003D51E8"/>
    <w:rsid w:val="0043553E"/>
    <w:rsid w:val="0046484C"/>
    <w:rsid w:val="004A2BA1"/>
    <w:rsid w:val="004A6FD2"/>
    <w:rsid w:val="004C275E"/>
    <w:rsid w:val="004D0577"/>
    <w:rsid w:val="004E749D"/>
    <w:rsid w:val="00523D84"/>
    <w:rsid w:val="00580426"/>
    <w:rsid w:val="00595114"/>
    <w:rsid w:val="005C7B60"/>
    <w:rsid w:val="005E4D6C"/>
    <w:rsid w:val="005E625E"/>
    <w:rsid w:val="00625B28"/>
    <w:rsid w:val="00636445"/>
    <w:rsid w:val="00655474"/>
    <w:rsid w:val="0066373A"/>
    <w:rsid w:val="006A0FAF"/>
    <w:rsid w:val="006D13C4"/>
    <w:rsid w:val="00720C43"/>
    <w:rsid w:val="00725830"/>
    <w:rsid w:val="007339BF"/>
    <w:rsid w:val="007676EE"/>
    <w:rsid w:val="00770D77"/>
    <w:rsid w:val="00777A40"/>
    <w:rsid w:val="00786E62"/>
    <w:rsid w:val="007A6972"/>
    <w:rsid w:val="007D08DA"/>
    <w:rsid w:val="00802067"/>
    <w:rsid w:val="00815BBB"/>
    <w:rsid w:val="00820B98"/>
    <w:rsid w:val="00861E8C"/>
    <w:rsid w:val="008A46F5"/>
    <w:rsid w:val="008A57E8"/>
    <w:rsid w:val="008C0B14"/>
    <w:rsid w:val="0091008A"/>
    <w:rsid w:val="00912041"/>
    <w:rsid w:val="00924EA4"/>
    <w:rsid w:val="00930875"/>
    <w:rsid w:val="0097729D"/>
    <w:rsid w:val="00995258"/>
    <w:rsid w:val="009C4507"/>
    <w:rsid w:val="009C5D5F"/>
    <w:rsid w:val="009D0857"/>
    <w:rsid w:val="009D40A5"/>
    <w:rsid w:val="009F06AD"/>
    <w:rsid w:val="009F7851"/>
    <w:rsid w:val="00A00EEF"/>
    <w:rsid w:val="00A01C2E"/>
    <w:rsid w:val="00A41D66"/>
    <w:rsid w:val="00A504F7"/>
    <w:rsid w:val="00A721C1"/>
    <w:rsid w:val="00A933FE"/>
    <w:rsid w:val="00AC727C"/>
    <w:rsid w:val="00B10462"/>
    <w:rsid w:val="00B625D9"/>
    <w:rsid w:val="00B83F4B"/>
    <w:rsid w:val="00B87A9E"/>
    <w:rsid w:val="00B960BA"/>
    <w:rsid w:val="00BE1CA1"/>
    <w:rsid w:val="00BE278C"/>
    <w:rsid w:val="00BF1D42"/>
    <w:rsid w:val="00BF5E7E"/>
    <w:rsid w:val="00BF6757"/>
    <w:rsid w:val="00C24985"/>
    <w:rsid w:val="00C540F0"/>
    <w:rsid w:val="00C72AB6"/>
    <w:rsid w:val="00C743B9"/>
    <w:rsid w:val="00C85107"/>
    <w:rsid w:val="00C90D3B"/>
    <w:rsid w:val="00C940FD"/>
    <w:rsid w:val="00CD6F75"/>
    <w:rsid w:val="00CF226E"/>
    <w:rsid w:val="00D17A99"/>
    <w:rsid w:val="00D21278"/>
    <w:rsid w:val="00D24434"/>
    <w:rsid w:val="00D50E08"/>
    <w:rsid w:val="00D86977"/>
    <w:rsid w:val="00DB33F1"/>
    <w:rsid w:val="00DD1AD3"/>
    <w:rsid w:val="00DD2987"/>
    <w:rsid w:val="00DE5A06"/>
    <w:rsid w:val="00DE792E"/>
    <w:rsid w:val="00DF1CB6"/>
    <w:rsid w:val="00E1790F"/>
    <w:rsid w:val="00E71055"/>
    <w:rsid w:val="00E82B12"/>
    <w:rsid w:val="00EC0DE5"/>
    <w:rsid w:val="00EC4A9A"/>
    <w:rsid w:val="00ED6A8D"/>
    <w:rsid w:val="00EF5DA4"/>
    <w:rsid w:val="00F227BF"/>
    <w:rsid w:val="00FB4327"/>
    <w:rsid w:val="00FD7CE9"/>
    <w:rsid w:val="00FF5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9EEBE"/>
  <w15:chartTrackingRefBased/>
  <w15:docId w15:val="{07E17205-4CF9-4517-8621-204B3BB7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D84"/>
  </w:style>
  <w:style w:type="paragraph" w:styleId="Footer">
    <w:name w:val="footer"/>
    <w:basedOn w:val="Normal"/>
    <w:link w:val="FooterChar"/>
    <w:uiPriority w:val="99"/>
    <w:unhideWhenUsed/>
    <w:rsid w:val="00523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D84"/>
  </w:style>
  <w:style w:type="paragraph" w:styleId="ListParagraph">
    <w:name w:val="List Paragraph"/>
    <w:basedOn w:val="Normal"/>
    <w:uiPriority w:val="34"/>
    <w:qFormat/>
    <w:rsid w:val="00777A40"/>
    <w:pPr>
      <w:ind w:left="720"/>
      <w:contextualSpacing/>
    </w:pPr>
  </w:style>
  <w:style w:type="character" w:styleId="CommentReference">
    <w:name w:val="annotation reference"/>
    <w:basedOn w:val="DefaultParagraphFont"/>
    <w:uiPriority w:val="99"/>
    <w:semiHidden/>
    <w:unhideWhenUsed/>
    <w:rsid w:val="00BF1D42"/>
    <w:rPr>
      <w:sz w:val="16"/>
      <w:szCs w:val="16"/>
    </w:rPr>
  </w:style>
  <w:style w:type="paragraph" w:styleId="CommentText">
    <w:name w:val="annotation text"/>
    <w:basedOn w:val="Normal"/>
    <w:link w:val="CommentTextChar"/>
    <w:uiPriority w:val="99"/>
    <w:unhideWhenUsed/>
    <w:rsid w:val="00BF1D42"/>
    <w:pPr>
      <w:spacing w:line="240" w:lineRule="auto"/>
    </w:pPr>
    <w:rPr>
      <w:sz w:val="20"/>
      <w:szCs w:val="20"/>
    </w:rPr>
  </w:style>
  <w:style w:type="character" w:customStyle="1" w:styleId="CommentTextChar">
    <w:name w:val="Comment Text Char"/>
    <w:basedOn w:val="DefaultParagraphFont"/>
    <w:link w:val="CommentText"/>
    <w:uiPriority w:val="99"/>
    <w:rsid w:val="00BF1D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Eivaitė</dc:creator>
  <cp:keywords/>
  <dc:description/>
  <cp:lastModifiedBy>Živilė Eivaitė</cp:lastModifiedBy>
  <cp:revision>5</cp:revision>
  <dcterms:created xsi:type="dcterms:W3CDTF">2024-11-20T16:16:00Z</dcterms:created>
  <dcterms:modified xsi:type="dcterms:W3CDTF">2025-01-15T13:35:00Z</dcterms:modified>
</cp:coreProperties>
</file>