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1CEB" w14:textId="77777777" w:rsidR="00010FE6" w:rsidRPr="00010FE6" w:rsidRDefault="00010FE6" w:rsidP="00010FE6">
      <w:pPr>
        <w:spacing w:after="0" w:line="276" w:lineRule="auto"/>
        <w:jc w:val="both"/>
        <w:rPr>
          <w:rFonts w:ascii="Jost" w:eastAsia="Times New Roman" w:hAnsi="Jost" w:cs="Times New Roman"/>
          <w:sz w:val="24"/>
          <w:szCs w:val="24"/>
          <w:lang w:val="lt-LT" w:eastAsia="lt-LT"/>
        </w:rPr>
      </w:pPr>
    </w:p>
    <w:p w14:paraId="5E7F8D77" w14:textId="6AB9BE58" w:rsidR="00010FE6" w:rsidRPr="00010FE6" w:rsidRDefault="00010FE6" w:rsidP="00010FE6">
      <w:pPr>
        <w:spacing w:after="0" w:line="276" w:lineRule="auto"/>
        <w:jc w:val="both"/>
        <w:rPr>
          <w:rFonts w:ascii="Jost" w:eastAsia="Times New Roman" w:hAnsi="Jost" w:cs="Times New Roman"/>
          <w:sz w:val="24"/>
          <w:szCs w:val="24"/>
          <w:lang w:val="lt-LT" w:eastAsia="lt-LT"/>
        </w:rPr>
      </w:pPr>
      <w:r w:rsidRPr="00010FE6">
        <w:rPr>
          <w:rFonts w:ascii="Jost" w:eastAsia="Times New Roman" w:hAnsi="Jost" w:cs="Times New Roman"/>
          <w:sz w:val="24"/>
          <w:szCs w:val="24"/>
          <w:lang w:val="lt-LT" w:eastAsia="lt-LT"/>
        </w:rPr>
        <w:t xml:space="preserve">CPO IS katalogo vartotojams - tiekėjams                                                </w:t>
      </w:r>
    </w:p>
    <w:p w14:paraId="1710B0D8" w14:textId="3F7D4F0E" w:rsidR="00DA4CBD" w:rsidRPr="00010FE6" w:rsidRDefault="00010FE6" w:rsidP="0071794D">
      <w:pPr>
        <w:spacing w:after="0" w:line="276" w:lineRule="auto"/>
        <w:jc w:val="both"/>
        <w:rPr>
          <w:rFonts w:ascii="Jost" w:eastAsia="Times New Roman" w:hAnsi="Jost" w:cs="Times New Roman"/>
          <w:i/>
          <w:sz w:val="24"/>
          <w:szCs w:val="24"/>
          <w:lang w:val="lt-LT"/>
        </w:rPr>
      </w:pPr>
      <w:r w:rsidRPr="00010FE6">
        <w:rPr>
          <w:rFonts w:ascii="Jost" w:eastAsia="Times New Roman" w:hAnsi="Jost" w:cs="Times New Roman"/>
          <w:i/>
          <w:iCs/>
          <w:sz w:val="24"/>
          <w:szCs w:val="24"/>
          <w:lang w:val="lt-LT" w:eastAsia="lt-LT"/>
        </w:rPr>
        <w:t xml:space="preserve">Siunčiama </w:t>
      </w:r>
      <w:r w:rsidR="0071794D">
        <w:rPr>
          <w:rFonts w:ascii="Jost" w:eastAsia="Times New Roman" w:hAnsi="Jost" w:cs="Times New Roman"/>
          <w:i/>
          <w:iCs/>
          <w:sz w:val="24"/>
          <w:szCs w:val="24"/>
          <w:lang w:val="lt-LT" w:eastAsia="lt-LT"/>
        </w:rPr>
        <w:t>CVP IS</w:t>
      </w:r>
      <w:r w:rsidRPr="00010FE6">
        <w:rPr>
          <w:rFonts w:ascii="Jost" w:eastAsia="Times New Roman" w:hAnsi="Jost" w:cs="Times New Roman"/>
          <w:i/>
          <w:iCs/>
          <w:sz w:val="24"/>
          <w:szCs w:val="24"/>
          <w:lang w:val="lt-LT" w:eastAsia="lt-LT"/>
        </w:rPr>
        <w:t xml:space="preserve"> priemonėmis</w:t>
      </w:r>
      <w:r w:rsidRPr="00010FE6">
        <w:rPr>
          <w:rFonts w:ascii="Jost" w:eastAsia="Times New Roman" w:hAnsi="Jost" w:cs="Times New Roman"/>
          <w:b/>
          <w:bCs/>
          <w:i/>
          <w:iCs/>
          <w:sz w:val="24"/>
          <w:szCs w:val="24"/>
          <w:lang w:val="lt-LT" w:eastAsia="lt-LT"/>
        </w:rPr>
        <w:t xml:space="preserve">  </w:t>
      </w:r>
      <w:r w:rsidRPr="00010FE6">
        <w:rPr>
          <w:rFonts w:ascii="Jost" w:eastAsia="Times New Roman" w:hAnsi="Jost" w:cs="Times New Roman"/>
          <w:b/>
          <w:bCs/>
          <w:i/>
          <w:iCs/>
          <w:sz w:val="24"/>
          <w:szCs w:val="24"/>
          <w:lang w:val="lt-LT" w:eastAsia="lt-LT"/>
        </w:rPr>
        <w:tab/>
      </w:r>
    </w:p>
    <w:p w14:paraId="2CA25593" w14:textId="77777777" w:rsidR="00010FE6" w:rsidRPr="00010FE6" w:rsidRDefault="00010FE6" w:rsidP="00DA4CBD">
      <w:pPr>
        <w:spacing w:after="0" w:line="276" w:lineRule="auto"/>
        <w:jc w:val="both"/>
        <w:rPr>
          <w:rFonts w:ascii="Jost" w:eastAsia="Times New Roman" w:hAnsi="Jost" w:cs="Times New Roman"/>
          <w:b/>
          <w:bCs/>
          <w:sz w:val="24"/>
          <w:szCs w:val="24"/>
          <w:lang w:val="lt-LT"/>
        </w:rPr>
      </w:pPr>
    </w:p>
    <w:p w14:paraId="5693B3E4" w14:textId="585432B5" w:rsidR="00010FE6" w:rsidRDefault="00010FE6" w:rsidP="00010FE6">
      <w:pPr>
        <w:spacing w:after="0" w:line="240" w:lineRule="auto"/>
        <w:rPr>
          <w:rFonts w:ascii="Jost" w:hAnsi="Jost"/>
          <w:b/>
          <w:bCs/>
          <w:caps/>
          <w:sz w:val="24"/>
          <w:szCs w:val="24"/>
          <w:lang w:val="lt-LT"/>
        </w:rPr>
      </w:pPr>
      <w:r w:rsidRPr="00010FE6">
        <w:rPr>
          <w:rFonts w:ascii="Jost" w:hAnsi="Jost"/>
          <w:b/>
          <w:bCs/>
          <w:spacing w:val="-4"/>
          <w:sz w:val="24"/>
          <w:szCs w:val="24"/>
          <w:lang w:val="lt-LT"/>
        </w:rPr>
        <w:t>DĖL </w:t>
      </w:r>
      <w:r w:rsidRPr="00010FE6">
        <w:rPr>
          <w:rFonts w:ascii="Jost" w:hAnsi="Jost"/>
          <w:b/>
          <w:bCs/>
          <w:caps/>
          <w:sz w:val="24"/>
          <w:szCs w:val="24"/>
          <w:lang w:val="lt-LT"/>
        </w:rPr>
        <w:t>dokumentų pa</w:t>
      </w:r>
      <w:r w:rsidR="0071794D">
        <w:rPr>
          <w:rFonts w:ascii="Jost" w:hAnsi="Jost"/>
          <w:b/>
          <w:bCs/>
          <w:caps/>
          <w:sz w:val="24"/>
          <w:szCs w:val="24"/>
          <w:lang w:val="lt-LT"/>
        </w:rPr>
        <w:t>keitimo</w:t>
      </w:r>
    </w:p>
    <w:p w14:paraId="60A497C3" w14:textId="77777777" w:rsidR="0071794D" w:rsidRPr="00907786" w:rsidRDefault="0071794D" w:rsidP="00907786">
      <w:pPr>
        <w:spacing w:after="0" w:line="240" w:lineRule="auto"/>
        <w:jc w:val="both"/>
        <w:rPr>
          <w:rFonts w:ascii="Jost" w:hAnsi="Jost"/>
          <w:b/>
          <w:bCs/>
          <w:caps/>
          <w:sz w:val="24"/>
          <w:szCs w:val="24"/>
          <w:lang w:val="lt-LT"/>
        </w:rPr>
      </w:pPr>
    </w:p>
    <w:p w14:paraId="0A5AD69E" w14:textId="2BE510A3" w:rsidR="0071794D" w:rsidRPr="00907786" w:rsidRDefault="0071794D" w:rsidP="00907786">
      <w:pPr>
        <w:spacing w:line="240" w:lineRule="auto"/>
        <w:ind w:firstLine="720"/>
        <w:jc w:val="both"/>
        <w:rPr>
          <w:rFonts w:ascii="Jost" w:hAnsi="Jost"/>
          <w:sz w:val="24"/>
          <w:szCs w:val="24"/>
          <w:lang w:val="lt-LT"/>
        </w:rPr>
      </w:pPr>
      <w:r w:rsidRPr="00907786">
        <w:rPr>
          <w:rFonts w:ascii="Jost" w:hAnsi="Jost"/>
          <w:sz w:val="24"/>
          <w:szCs w:val="24"/>
          <w:lang w:val="lt-LT"/>
        </w:rPr>
        <w:t>Informuojame, kad Viešoji įstaiga CPO LT (toliau – CPO LT), atsižvelgdama į tai, jog modernizuojant informacinę sistemą „E. sąskaita“ sukurta nauja informacinė sistema SABIS, vykdydama viešąjį pirkimą „Medicinos priemonių priežiūros paslaugų užsakymai per CPO LT elektroninį katalogą“ taikant dinaminę pirkimų sistemą, CVP IS pirkimo Nr. 103822 (senos CVP IS Nr. 680628)  (toliau – pirkimas), atliko neesminį pirkimo dokumentų C dalies „Konkretus pirkimas dinaminėje pirkimų sistemoje“ 2 priedo „Pirkimo sutarties projektas“ (fiksuoto įkainio, kiekio išpirkimo/fiksuoto įkainio, vertės išpirkimo/sutarties vykdymo išlaidų atlyginimo, vertės išpirkimo/mišriosios kainodaros, vertės išpirkimo) (toliau – Pirkimo sutartys) 4.4. papunkčio nuostatos pakeitimą:</w:t>
      </w:r>
    </w:p>
    <w:p w14:paraId="59E834AD" w14:textId="5786F33A" w:rsidR="0071794D" w:rsidRPr="00907786" w:rsidRDefault="0071794D" w:rsidP="00907786">
      <w:pPr>
        <w:pStyle w:val="BodyText"/>
        <w:tabs>
          <w:tab w:val="left" w:pos="851"/>
        </w:tabs>
        <w:spacing w:line="240" w:lineRule="auto"/>
        <w:ind w:firstLine="851"/>
        <w:jc w:val="both"/>
        <w:rPr>
          <w:rFonts w:ascii="Jost" w:hAnsi="Jost"/>
          <w:sz w:val="24"/>
          <w:szCs w:val="24"/>
          <w:lang w:val="lt-LT"/>
        </w:rPr>
      </w:pPr>
      <w:r w:rsidRPr="00907786">
        <w:rPr>
          <w:rFonts w:ascii="Jost" w:eastAsia="Aptos" w:hAnsi="Jost"/>
          <w:b/>
          <w:bCs/>
          <w:kern w:val="2"/>
          <w:sz w:val="24"/>
          <w:szCs w:val="24"/>
          <w:lang w:val="lt-LT"/>
          <w14:ligatures w14:val="standardContextual"/>
        </w:rPr>
        <w:t>Pirkimo sutar</w:t>
      </w:r>
      <w:r w:rsidR="00435569">
        <w:rPr>
          <w:rFonts w:ascii="Jost" w:eastAsia="Aptos" w:hAnsi="Jost"/>
          <w:b/>
          <w:bCs/>
          <w:kern w:val="2"/>
          <w:sz w:val="24"/>
          <w:szCs w:val="24"/>
          <w:lang w:val="lt-LT"/>
          <w14:ligatures w14:val="standardContextual"/>
        </w:rPr>
        <w:t>čių</w:t>
      </w:r>
      <w:r w:rsidRPr="00907786">
        <w:rPr>
          <w:rFonts w:ascii="Jost" w:eastAsia="Aptos" w:hAnsi="Jost"/>
          <w:b/>
          <w:bCs/>
          <w:kern w:val="2"/>
          <w:sz w:val="24"/>
          <w:szCs w:val="24"/>
          <w:lang w:val="lt-LT"/>
          <w14:ligatures w14:val="standardContextual"/>
        </w:rPr>
        <w:t xml:space="preserve"> 4.4</w:t>
      </w:r>
      <w:r w:rsidR="00907786" w:rsidRPr="00907786">
        <w:rPr>
          <w:rFonts w:ascii="Jost" w:eastAsia="Aptos" w:hAnsi="Jost"/>
          <w:b/>
          <w:bCs/>
          <w:kern w:val="2"/>
          <w:sz w:val="24"/>
          <w:szCs w:val="24"/>
          <w:lang w:val="lt-LT"/>
          <w14:ligatures w14:val="standardContextual"/>
        </w:rPr>
        <w:t>.</w:t>
      </w:r>
      <w:r w:rsidRPr="00907786">
        <w:rPr>
          <w:rFonts w:ascii="Jost" w:eastAsia="Aptos" w:hAnsi="Jost"/>
          <w:b/>
          <w:bCs/>
          <w:kern w:val="2"/>
          <w:sz w:val="24"/>
          <w:szCs w:val="24"/>
          <w:lang w:val="lt-LT"/>
          <w14:ligatures w14:val="standardContextual"/>
        </w:rPr>
        <w:t xml:space="preserve"> papunkčio formuluotė iki pakeitimo</w:t>
      </w:r>
      <w:r w:rsidRPr="00907786">
        <w:rPr>
          <w:rFonts w:ascii="Jost" w:eastAsia="Aptos" w:hAnsi="Jost"/>
          <w:i/>
          <w:iCs/>
          <w:kern w:val="2"/>
          <w:sz w:val="24"/>
          <w:szCs w:val="24"/>
          <w:lang w:val="lt-LT"/>
          <w14:ligatures w14:val="standardContextual"/>
        </w:rPr>
        <w:t xml:space="preserve"> </w:t>
      </w:r>
      <w:r w:rsidR="00907786" w:rsidRPr="00907786">
        <w:rPr>
          <w:rFonts w:ascii="Jost" w:hAnsi="Jost"/>
          <w:sz w:val="24"/>
          <w:szCs w:val="24"/>
        </w:rPr>
        <w:t>„</w:t>
      </w:r>
      <w:r w:rsidR="00907786" w:rsidRPr="00907786">
        <w:rPr>
          <w:rFonts w:ascii="Jost" w:hAnsi="Jost"/>
          <w:i/>
          <w:iCs/>
          <w:sz w:val="24"/>
          <w:szCs w:val="24"/>
          <w:lang w:val="lt-LT"/>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r w:rsidR="00907786" w:rsidRPr="00907786">
        <w:rPr>
          <w:rFonts w:ascii="Jost" w:hAnsi="Jost"/>
          <w:sz w:val="24"/>
          <w:szCs w:val="24"/>
          <w:lang w:val="lt-LT"/>
        </w:rPr>
        <w:t>“.</w:t>
      </w:r>
    </w:p>
    <w:p w14:paraId="2A869AC2" w14:textId="1519A2F5" w:rsidR="00907786" w:rsidRPr="00907786" w:rsidRDefault="0071794D" w:rsidP="00907786">
      <w:pPr>
        <w:pStyle w:val="BodyText"/>
        <w:tabs>
          <w:tab w:val="left" w:pos="851"/>
        </w:tabs>
        <w:spacing w:line="240" w:lineRule="auto"/>
        <w:ind w:firstLine="850"/>
        <w:jc w:val="both"/>
        <w:rPr>
          <w:rFonts w:ascii="Jost" w:eastAsia="Times New Roman" w:hAnsi="Jost" w:cs="Times New Roman"/>
          <w:sz w:val="24"/>
          <w:szCs w:val="24"/>
          <w:lang w:val="lt-LT"/>
        </w:rPr>
      </w:pPr>
      <w:r w:rsidRPr="00907786">
        <w:rPr>
          <w:rFonts w:ascii="Jost" w:eastAsia="Aptos" w:hAnsi="Jost"/>
          <w:b/>
          <w:bCs/>
          <w:kern w:val="2"/>
          <w:sz w:val="24"/>
          <w:szCs w:val="24"/>
          <w:lang w:val="lt-LT"/>
          <w14:ligatures w14:val="standardContextual"/>
        </w:rPr>
        <w:t>Pirkimo sutar</w:t>
      </w:r>
      <w:r w:rsidR="00435569">
        <w:rPr>
          <w:rFonts w:ascii="Jost" w:eastAsia="Aptos" w:hAnsi="Jost"/>
          <w:b/>
          <w:bCs/>
          <w:kern w:val="2"/>
          <w:sz w:val="24"/>
          <w:szCs w:val="24"/>
          <w:lang w:val="lt-LT"/>
          <w14:ligatures w14:val="standardContextual"/>
        </w:rPr>
        <w:t>čių</w:t>
      </w:r>
      <w:r w:rsidRPr="00907786">
        <w:rPr>
          <w:rFonts w:ascii="Jost" w:eastAsia="Aptos" w:hAnsi="Jost"/>
          <w:b/>
          <w:bCs/>
          <w:kern w:val="2"/>
          <w:sz w:val="24"/>
          <w:szCs w:val="24"/>
          <w:lang w:val="lt-LT"/>
          <w14:ligatures w14:val="standardContextual"/>
        </w:rPr>
        <w:t xml:space="preserve"> 4.4</w:t>
      </w:r>
      <w:r w:rsidR="00907786" w:rsidRPr="00907786">
        <w:rPr>
          <w:rFonts w:ascii="Jost" w:eastAsia="Aptos" w:hAnsi="Jost"/>
          <w:b/>
          <w:bCs/>
          <w:kern w:val="2"/>
          <w:sz w:val="24"/>
          <w:szCs w:val="24"/>
          <w:lang w:val="lt-LT"/>
          <w14:ligatures w14:val="standardContextual"/>
        </w:rPr>
        <w:t>.</w:t>
      </w:r>
      <w:r w:rsidRPr="00907786">
        <w:rPr>
          <w:rFonts w:ascii="Jost" w:eastAsia="Aptos" w:hAnsi="Jost"/>
          <w:b/>
          <w:bCs/>
          <w:kern w:val="2"/>
          <w:sz w:val="24"/>
          <w:szCs w:val="24"/>
          <w:lang w:val="lt-LT"/>
          <w14:ligatures w14:val="standardContextual"/>
        </w:rPr>
        <w:t xml:space="preserve"> papunkčio formuluotė po pakeitimo</w:t>
      </w:r>
      <w:r w:rsidRPr="00907786">
        <w:rPr>
          <w:rFonts w:ascii="Jost" w:eastAsia="Aptos" w:hAnsi="Jost"/>
          <w:i/>
          <w:iCs/>
          <w:kern w:val="2"/>
          <w:sz w:val="24"/>
          <w:szCs w:val="24"/>
          <w:lang w:val="lt-LT"/>
          <w14:ligatures w14:val="standardContextual"/>
        </w:rPr>
        <w:t xml:space="preserve"> </w:t>
      </w:r>
      <w:r w:rsidR="00907786" w:rsidRPr="00907786">
        <w:rPr>
          <w:rFonts w:ascii="Jost" w:eastAsia="Times New Roman" w:hAnsi="Jost" w:cs="Times New Roman"/>
          <w:sz w:val="24"/>
          <w:szCs w:val="24"/>
          <w:lang w:val="lt-LT"/>
        </w:rPr>
        <w:t>„</w:t>
      </w:r>
      <w:r w:rsidR="00907786" w:rsidRPr="00907786">
        <w:rPr>
          <w:rFonts w:ascii="Jost" w:eastAsia="Times New Roman" w:hAnsi="Jost" w:cs="Times New Roman"/>
          <w:i/>
          <w:iCs/>
          <w:sz w:val="24"/>
          <w:szCs w:val="24"/>
          <w:lang w:val="lt-LT"/>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w:t>
      </w:r>
      <w:r w:rsidR="00907786" w:rsidRPr="00907786">
        <w:rPr>
          <w:rFonts w:ascii="Jost" w:eastAsia="Times New Roman" w:hAnsi="Jost" w:cs="Times New Roman"/>
          <w:b/>
          <w:bCs/>
          <w:i/>
          <w:iCs/>
          <w:sz w:val="24"/>
          <w:szCs w:val="24"/>
          <w:lang w:val="lt-LT"/>
        </w:rPr>
        <w:t>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r w:rsidR="00907786" w:rsidRPr="00907786">
        <w:rPr>
          <w:rFonts w:ascii="Jost" w:eastAsia="Times New Roman" w:hAnsi="Jost" w:cs="Times New Roman"/>
          <w:b/>
          <w:bCs/>
          <w:sz w:val="24"/>
          <w:szCs w:val="24"/>
          <w:lang w:val="lt-LT"/>
        </w:rPr>
        <w:t>“.</w:t>
      </w:r>
    </w:p>
    <w:p w14:paraId="3C39C36A" w14:textId="08EBD0FB" w:rsidR="0071794D" w:rsidRPr="00907786" w:rsidRDefault="0071794D" w:rsidP="00907786">
      <w:pPr>
        <w:spacing w:line="240" w:lineRule="auto"/>
        <w:ind w:firstLine="720"/>
        <w:jc w:val="both"/>
        <w:rPr>
          <w:rFonts w:ascii="Jost" w:eastAsia="Aptos" w:hAnsi="Jost"/>
          <w:i/>
          <w:iCs/>
          <w:kern w:val="2"/>
          <w:szCs w:val="24"/>
          <w:lang w:val="lt-LT"/>
          <w14:ligatures w14:val="standardContextual"/>
        </w:rPr>
      </w:pPr>
    </w:p>
    <w:p w14:paraId="3388FB39" w14:textId="77777777" w:rsidR="00010FE6" w:rsidRPr="00907786" w:rsidRDefault="00010FE6" w:rsidP="00907786">
      <w:pPr>
        <w:spacing w:line="240" w:lineRule="auto"/>
        <w:jc w:val="both"/>
        <w:rPr>
          <w:rFonts w:ascii="Jost" w:hAnsi="Jost"/>
          <w:b/>
          <w:bCs/>
          <w:caps/>
          <w:sz w:val="24"/>
          <w:szCs w:val="24"/>
          <w:lang w:val="lt-LT"/>
        </w:rPr>
      </w:pPr>
    </w:p>
    <w:p w14:paraId="1653EB43" w14:textId="0ABC9B42" w:rsidR="0071794D" w:rsidRPr="00907786" w:rsidRDefault="0071794D" w:rsidP="00907786">
      <w:pPr>
        <w:pStyle w:val="ktpstrnum"/>
        <w:spacing w:before="0" w:beforeAutospacing="0" w:after="0" w:afterAutospacing="0"/>
        <w:jc w:val="both"/>
        <w:rPr>
          <w:rFonts w:ascii="Jost" w:hAnsi="Jost"/>
          <w:noProof/>
          <w:lang w:val="lt-LT"/>
        </w:rPr>
      </w:pPr>
      <w:bookmarkStart w:id="0" w:name="_Hlk188967496"/>
      <w:r w:rsidRPr="00907786">
        <w:rPr>
          <w:rFonts w:ascii="Jost" w:hAnsi="Jost"/>
        </w:rPr>
        <w:t>PRIDEDAMA</w:t>
      </w:r>
      <w:r w:rsidRPr="00907786">
        <w:rPr>
          <w:rFonts w:ascii="Jost" w:hAnsi="Jost"/>
          <w:noProof/>
          <w:lang w:val="lt-LT"/>
        </w:rPr>
        <w:t xml:space="preserve">. </w:t>
      </w:r>
      <w:r w:rsidR="00907786" w:rsidRPr="00907786">
        <w:rPr>
          <w:rFonts w:ascii="Jost" w:hAnsi="Jost"/>
          <w:bCs/>
          <w:lang w:val="lt-LT"/>
        </w:rPr>
        <w:t>Aktualios Pirkimo sutarčių redakcijos su</w:t>
      </w:r>
      <w:r w:rsidR="00907786" w:rsidRPr="00907786">
        <w:rPr>
          <w:rFonts w:ascii="Jost" w:hAnsi="Jost"/>
          <w:bCs/>
        </w:rPr>
        <w:t xml:space="preserve"> </w:t>
      </w:r>
      <w:r w:rsidR="00907786" w:rsidRPr="00907786">
        <w:rPr>
          <w:rFonts w:ascii="Jost" w:hAnsi="Jost"/>
          <w:bCs/>
          <w:lang w:val="lt-LT"/>
        </w:rPr>
        <w:t>pakeitimais</w:t>
      </w:r>
      <w:r w:rsidRPr="00907786">
        <w:rPr>
          <w:rFonts w:ascii="Jost" w:hAnsi="Jost"/>
          <w:bCs/>
          <w:noProof/>
          <w:lang w:val="lt-LT"/>
        </w:rPr>
        <w:t>.</w:t>
      </w:r>
      <w:bookmarkEnd w:id="0"/>
    </w:p>
    <w:p w14:paraId="238D260E" w14:textId="77777777" w:rsidR="0071794D" w:rsidRDefault="0071794D" w:rsidP="00907786">
      <w:pPr>
        <w:spacing w:line="240" w:lineRule="auto"/>
        <w:jc w:val="both"/>
        <w:rPr>
          <w:rFonts w:ascii="Jost" w:hAnsi="Jost"/>
          <w:b/>
          <w:bCs/>
          <w:caps/>
          <w:sz w:val="24"/>
          <w:szCs w:val="24"/>
          <w:lang w:val="lt-LT"/>
        </w:rPr>
      </w:pPr>
    </w:p>
    <w:p w14:paraId="1C380624" w14:textId="77777777" w:rsidR="0071794D" w:rsidRPr="00010FE6" w:rsidRDefault="0071794D" w:rsidP="00010FE6">
      <w:pPr>
        <w:spacing w:line="240" w:lineRule="auto"/>
        <w:rPr>
          <w:rFonts w:ascii="Jost" w:hAnsi="Jost"/>
          <w:b/>
          <w:bCs/>
          <w:caps/>
          <w:sz w:val="24"/>
          <w:szCs w:val="24"/>
          <w:lang w:val="lt-LT"/>
        </w:rPr>
      </w:pPr>
    </w:p>
    <w:p w14:paraId="373C6555" w14:textId="77777777" w:rsidR="00010FE6" w:rsidRPr="00010FE6" w:rsidRDefault="00010FE6" w:rsidP="00010FE6">
      <w:pPr>
        <w:pStyle w:val="ktpstrnum"/>
        <w:tabs>
          <w:tab w:val="left" w:pos="0"/>
          <w:tab w:val="left" w:pos="709"/>
        </w:tabs>
        <w:spacing w:before="0" w:beforeAutospacing="0" w:after="0" w:afterAutospacing="0"/>
        <w:ind w:left="714"/>
        <w:jc w:val="both"/>
        <w:rPr>
          <w:rFonts w:ascii="Jost" w:hAnsi="Jost"/>
          <w:lang w:val="lt-LT"/>
        </w:rPr>
      </w:pPr>
    </w:p>
    <w:p w14:paraId="23083C68" w14:textId="77777777" w:rsidR="00010FE6" w:rsidRPr="00010FE6" w:rsidRDefault="00010FE6" w:rsidP="00010FE6">
      <w:pPr>
        <w:pStyle w:val="ktpstrnum"/>
        <w:tabs>
          <w:tab w:val="left" w:pos="0"/>
          <w:tab w:val="left" w:pos="709"/>
        </w:tabs>
        <w:spacing w:before="0" w:beforeAutospacing="0" w:after="0" w:afterAutospacing="0"/>
        <w:ind w:left="714"/>
        <w:jc w:val="both"/>
        <w:rPr>
          <w:rFonts w:ascii="Jost" w:hAnsi="Jost"/>
          <w:lang w:val="lt-LT"/>
        </w:rPr>
      </w:pPr>
    </w:p>
    <w:p w14:paraId="0E02230C" w14:textId="77777777" w:rsidR="00010FE6" w:rsidRPr="00010FE6" w:rsidRDefault="00010FE6" w:rsidP="00010FE6">
      <w:pPr>
        <w:pStyle w:val="ktpstrnum"/>
        <w:tabs>
          <w:tab w:val="left" w:pos="0"/>
          <w:tab w:val="left" w:pos="709"/>
        </w:tabs>
        <w:spacing w:before="0" w:beforeAutospacing="0" w:after="0" w:afterAutospacing="0"/>
        <w:ind w:left="714"/>
        <w:jc w:val="both"/>
        <w:rPr>
          <w:rFonts w:ascii="Jost" w:hAnsi="Jost"/>
          <w:lang w:val="lt-LT"/>
        </w:rPr>
      </w:pPr>
    </w:p>
    <w:p w14:paraId="03073EDB" w14:textId="77777777" w:rsidR="00010FE6" w:rsidRPr="00010FE6" w:rsidRDefault="00010FE6" w:rsidP="00010FE6">
      <w:pPr>
        <w:pStyle w:val="ktpstrnum"/>
        <w:tabs>
          <w:tab w:val="left" w:pos="0"/>
          <w:tab w:val="left" w:pos="709"/>
        </w:tabs>
        <w:spacing w:before="0" w:beforeAutospacing="0" w:after="0" w:afterAutospacing="0"/>
        <w:ind w:left="714"/>
        <w:jc w:val="both"/>
        <w:rPr>
          <w:rFonts w:ascii="Jost" w:hAnsi="Jost"/>
          <w:lang w:val="lt-LT"/>
        </w:rPr>
      </w:pPr>
    </w:p>
    <w:p w14:paraId="48031393" w14:textId="77777777" w:rsidR="00010FE6" w:rsidRPr="00010FE6" w:rsidRDefault="00010FE6" w:rsidP="00010FE6">
      <w:pPr>
        <w:pStyle w:val="ktpstrnum"/>
        <w:tabs>
          <w:tab w:val="left" w:pos="0"/>
          <w:tab w:val="left" w:pos="709"/>
        </w:tabs>
        <w:spacing w:before="0" w:beforeAutospacing="0" w:after="0" w:afterAutospacing="0"/>
        <w:ind w:left="714"/>
        <w:jc w:val="both"/>
        <w:rPr>
          <w:rFonts w:ascii="Jost" w:hAnsi="Jost"/>
          <w:lang w:val="lt-LT"/>
        </w:rPr>
      </w:pPr>
    </w:p>
    <w:p w14:paraId="3912DB34" w14:textId="77777777" w:rsidR="00010FE6" w:rsidRPr="00010FE6" w:rsidRDefault="00010FE6" w:rsidP="00010FE6">
      <w:pPr>
        <w:pStyle w:val="ktpstrnum"/>
        <w:tabs>
          <w:tab w:val="left" w:pos="0"/>
          <w:tab w:val="left" w:pos="709"/>
        </w:tabs>
        <w:spacing w:before="0" w:beforeAutospacing="0" w:after="0" w:afterAutospacing="0"/>
        <w:ind w:left="714"/>
        <w:jc w:val="both"/>
        <w:rPr>
          <w:rFonts w:ascii="Jost" w:hAnsi="Jost"/>
          <w:lang w:val="lt-LT"/>
        </w:rPr>
      </w:pPr>
    </w:p>
    <w:p w14:paraId="23701A7B" w14:textId="77777777" w:rsidR="00010FE6" w:rsidRPr="00010FE6" w:rsidRDefault="00010FE6" w:rsidP="00010FE6">
      <w:pPr>
        <w:pStyle w:val="ktpstrnum"/>
        <w:tabs>
          <w:tab w:val="left" w:pos="0"/>
          <w:tab w:val="left" w:pos="709"/>
        </w:tabs>
        <w:spacing w:before="0" w:beforeAutospacing="0" w:after="0" w:afterAutospacing="0"/>
        <w:ind w:left="714"/>
        <w:jc w:val="both"/>
        <w:rPr>
          <w:rFonts w:ascii="Jost" w:hAnsi="Jost"/>
          <w:lang w:val="lt-LT"/>
        </w:rPr>
      </w:pPr>
    </w:p>
    <w:p w14:paraId="7A5E314A" w14:textId="77777777" w:rsidR="00877836" w:rsidRPr="00010FE6" w:rsidRDefault="00877836">
      <w:pPr>
        <w:rPr>
          <w:rFonts w:ascii="Jost" w:hAnsi="Jost" w:cs="Times New Roman"/>
          <w:sz w:val="24"/>
          <w:szCs w:val="24"/>
          <w:lang w:val="lt-LT"/>
        </w:rPr>
      </w:pPr>
    </w:p>
    <w:sectPr w:rsidR="00877836" w:rsidRPr="00010F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8B71" w14:textId="77777777" w:rsidR="00D22669" w:rsidRDefault="00D22669" w:rsidP="00DA4CBD">
      <w:pPr>
        <w:spacing w:after="0" w:line="240" w:lineRule="auto"/>
      </w:pPr>
      <w:r>
        <w:separator/>
      </w:r>
    </w:p>
  </w:endnote>
  <w:endnote w:type="continuationSeparator" w:id="0">
    <w:p w14:paraId="44AC80FA" w14:textId="77777777" w:rsidR="00D22669" w:rsidRDefault="00D22669" w:rsidP="00DA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os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AA76" w14:textId="77777777" w:rsidR="00D22669" w:rsidRDefault="00D22669" w:rsidP="00DA4CBD">
      <w:pPr>
        <w:spacing w:after="0" w:line="240" w:lineRule="auto"/>
      </w:pPr>
      <w:r>
        <w:separator/>
      </w:r>
    </w:p>
  </w:footnote>
  <w:footnote w:type="continuationSeparator" w:id="0">
    <w:p w14:paraId="4623C923" w14:textId="77777777" w:rsidR="00D22669" w:rsidRDefault="00D22669" w:rsidP="00DA4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E05F" w14:textId="14649A4F" w:rsidR="0071794D" w:rsidRDefault="0071794D" w:rsidP="0071794D">
    <w:pPr>
      <w:spacing w:after="0" w:line="240" w:lineRule="auto"/>
      <w:jc w:val="right"/>
      <w:rPr>
        <w:rFonts w:ascii="Times New Roman" w:hAnsi="Times New Roman" w:cs="Times New Roman"/>
        <w:b/>
        <w:bCs/>
        <w:color w:val="000000"/>
        <w:sz w:val="24"/>
        <w:szCs w:val="24"/>
        <w:lang w:val="lt-LT"/>
      </w:rPr>
    </w:pPr>
    <w:r w:rsidRPr="00063500">
      <w:rPr>
        <w:rFonts w:ascii="Times New Roman" w:hAnsi="Times New Roman" w:cs="Times New Roman"/>
        <w:b/>
        <w:bCs/>
        <w:color w:val="000000"/>
        <w:sz w:val="24"/>
        <w:szCs w:val="24"/>
        <w:lang w:val="lt-LT"/>
      </w:rPr>
      <w:t>Viešojo pirkimo komisijos 202</w:t>
    </w:r>
    <w:r>
      <w:rPr>
        <w:rFonts w:ascii="Times New Roman" w:hAnsi="Times New Roman" w:cs="Times New Roman"/>
        <w:b/>
        <w:bCs/>
        <w:color w:val="000000"/>
        <w:sz w:val="24"/>
        <w:szCs w:val="24"/>
        <w:lang w:val="lt-LT"/>
      </w:rPr>
      <w:t>5</w:t>
    </w:r>
    <w:r w:rsidRPr="00063500">
      <w:rPr>
        <w:rFonts w:ascii="Times New Roman" w:hAnsi="Times New Roman" w:cs="Times New Roman"/>
        <w:b/>
        <w:bCs/>
        <w:color w:val="000000"/>
        <w:sz w:val="24"/>
        <w:szCs w:val="24"/>
        <w:lang w:val="lt-LT"/>
      </w:rPr>
      <w:t>-</w:t>
    </w:r>
    <w:r>
      <w:rPr>
        <w:rFonts w:ascii="Times New Roman" w:hAnsi="Times New Roman" w:cs="Times New Roman"/>
        <w:b/>
        <w:bCs/>
        <w:color w:val="000000"/>
        <w:sz w:val="24"/>
        <w:szCs w:val="24"/>
        <w:lang w:val="lt-LT"/>
      </w:rPr>
      <w:t>06</w:t>
    </w:r>
    <w:r w:rsidRPr="00063500">
      <w:rPr>
        <w:rFonts w:ascii="Times New Roman" w:hAnsi="Times New Roman" w:cs="Times New Roman"/>
        <w:b/>
        <w:bCs/>
        <w:color w:val="000000"/>
        <w:sz w:val="24"/>
        <w:szCs w:val="24"/>
        <w:lang w:val="lt-LT"/>
      </w:rPr>
      <w:t>-</w:t>
    </w:r>
    <w:r>
      <w:rPr>
        <w:rFonts w:ascii="Times New Roman" w:hAnsi="Times New Roman" w:cs="Times New Roman"/>
        <w:b/>
        <w:bCs/>
        <w:color w:val="000000"/>
        <w:sz w:val="24"/>
        <w:szCs w:val="24"/>
        <w:lang w:val="lt-LT"/>
      </w:rPr>
      <w:t>13</w:t>
    </w:r>
    <w:r w:rsidRPr="00063500">
      <w:rPr>
        <w:rFonts w:ascii="Times New Roman" w:hAnsi="Times New Roman" w:cs="Times New Roman"/>
        <w:b/>
        <w:bCs/>
        <w:color w:val="000000"/>
        <w:sz w:val="24"/>
        <w:szCs w:val="24"/>
        <w:lang w:val="lt-LT"/>
      </w:rPr>
      <w:t xml:space="preserve"> protokolo Nr. </w:t>
    </w:r>
    <w:r>
      <w:rPr>
        <w:rFonts w:ascii="Times New Roman" w:hAnsi="Times New Roman" w:cs="Times New Roman"/>
        <w:b/>
        <w:bCs/>
        <w:color w:val="000000"/>
        <w:szCs w:val="24"/>
      </w:rPr>
      <w:t>117</w:t>
    </w:r>
    <w:r w:rsidRPr="00063500">
      <w:rPr>
        <w:rFonts w:ascii="Times New Roman" w:hAnsi="Times New Roman" w:cs="Times New Roman"/>
        <w:b/>
        <w:bCs/>
        <w:color w:val="000000"/>
        <w:sz w:val="24"/>
        <w:szCs w:val="24"/>
        <w:lang w:val="lt-LT"/>
      </w:rPr>
      <w:t xml:space="preserve"> </w:t>
    </w:r>
  </w:p>
  <w:p w14:paraId="436378C0" w14:textId="4A250E1C" w:rsidR="0071794D" w:rsidRPr="00063500" w:rsidRDefault="0071794D" w:rsidP="0071794D">
    <w:pPr>
      <w:spacing w:after="100" w:afterAutospacing="1" w:line="240" w:lineRule="auto"/>
      <w:jc w:val="right"/>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2 p</w:t>
    </w:r>
    <w:r w:rsidRPr="00063500">
      <w:rPr>
        <w:rFonts w:ascii="Times New Roman" w:hAnsi="Times New Roman" w:cs="Times New Roman"/>
        <w:b/>
        <w:bCs/>
        <w:color w:val="000000"/>
        <w:sz w:val="24"/>
        <w:szCs w:val="24"/>
        <w:lang w:val="lt-LT"/>
      </w:rPr>
      <w:t>riedas</w:t>
    </w:r>
    <w:r>
      <w:rPr>
        <w:rFonts w:ascii="Times New Roman" w:hAnsi="Times New Roman" w:cs="Times New Roman"/>
        <w:b/>
        <w:bCs/>
        <w:color w:val="000000"/>
        <w:sz w:val="24"/>
        <w:szCs w:val="24"/>
        <w:lang w:val="lt-LT"/>
      </w:rPr>
      <w:t xml:space="preserve"> </w:t>
    </w:r>
  </w:p>
  <w:p w14:paraId="5A1C283A" w14:textId="77777777" w:rsidR="0071794D" w:rsidRPr="006A45C1" w:rsidRDefault="0071794D" w:rsidP="0071794D">
    <w:pPr>
      <w:spacing w:after="0" w:line="240" w:lineRule="auto"/>
      <w:jc w:val="center"/>
      <w:rPr>
        <w:rFonts w:ascii="Times New Roman" w:hAnsi="Times New Roman" w:cs="Times New Roman"/>
        <w:b/>
        <w:bCs/>
        <w:color w:val="000000"/>
        <w:sz w:val="24"/>
        <w:szCs w:val="24"/>
        <w:lang w:val="lt-LT"/>
      </w:rPr>
    </w:pPr>
    <w:r w:rsidRPr="006A45C1">
      <w:rPr>
        <w:rFonts w:ascii="Times New Roman" w:hAnsi="Times New Roman" w:cs="Times New Roman"/>
        <w:b/>
        <w:bCs/>
        <w:color w:val="000000"/>
        <w:sz w:val="24"/>
        <w:szCs w:val="24"/>
        <w:lang w:val="lt-LT"/>
      </w:rPr>
      <w:t>DINAMINĖ PIRKIMO SISTEMA</w:t>
    </w:r>
  </w:p>
  <w:p w14:paraId="0540280B" w14:textId="77777777" w:rsidR="0071794D" w:rsidRPr="006A45C1" w:rsidRDefault="0071794D" w:rsidP="0071794D">
    <w:pPr>
      <w:spacing w:after="0" w:line="240" w:lineRule="auto"/>
      <w:jc w:val="center"/>
      <w:rPr>
        <w:rFonts w:ascii="Times New Roman" w:hAnsi="Times New Roman" w:cs="Times New Roman"/>
        <w:b/>
        <w:bCs/>
        <w:color w:val="000000"/>
        <w:sz w:val="24"/>
        <w:szCs w:val="24"/>
        <w:lang w:val="lt-LT"/>
      </w:rPr>
    </w:pPr>
    <w:r w:rsidRPr="006A45C1">
      <w:rPr>
        <w:rFonts w:ascii="Times New Roman" w:hAnsi="Times New Roman" w:cs="Times New Roman"/>
        <w:b/>
        <w:bCs/>
        <w:color w:val="000000"/>
        <w:sz w:val="24"/>
        <w:szCs w:val="24"/>
        <w:lang w:val="lt-LT"/>
      </w:rPr>
      <w:t xml:space="preserve">MEDICINOS PRIEMONIŲ PRIEŽIŪROS PASLAUGŲ UŽSAKYMAI PER CPO LT ELEKTRONINĮ KATALOGĄ </w:t>
    </w:r>
  </w:p>
  <w:p w14:paraId="094CE1DA" w14:textId="77777777" w:rsidR="0071794D" w:rsidRPr="008E14D7" w:rsidRDefault="0071794D" w:rsidP="0071794D">
    <w:pPr>
      <w:spacing w:after="0" w:line="240" w:lineRule="auto"/>
      <w:jc w:val="center"/>
      <w:rPr>
        <w:rFonts w:ascii="Times New Roman" w:hAnsi="Times New Roman" w:cs="Times New Roman"/>
      </w:rPr>
    </w:pPr>
    <w:r w:rsidRPr="006A45C1">
      <w:rPr>
        <w:rFonts w:ascii="Times New Roman" w:hAnsi="Times New Roman" w:cs="Times New Roman"/>
        <w:b/>
        <w:bCs/>
        <w:color w:val="000000"/>
        <w:sz w:val="24"/>
        <w:szCs w:val="24"/>
        <w:lang w:val="lt-LT"/>
      </w:rPr>
      <w:t>PIRKIMO Nr. 103822 (SENOS CVP IS NR. 680628)</w:t>
    </w:r>
  </w:p>
  <w:p w14:paraId="7919D2C8" w14:textId="61BA6249" w:rsidR="00DA4CBD" w:rsidRPr="0071794D" w:rsidRDefault="00DA4CBD" w:rsidP="0071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33443"/>
    <w:multiLevelType w:val="hybridMultilevel"/>
    <w:tmpl w:val="7042FF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2CA44439"/>
    <w:multiLevelType w:val="hybridMultilevel"/>
    <w:tmpl w:val="9C18BF3A"/>
    <w:lvl w:ilvl="0" w:tplc="65BC73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46ED3013"/>
    <w:multiLevelType w:val="hybridMultilevel"/>
    <w:tmpl w:val="15D4B7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495625C5"/>
    <w:multiLevelType w:val="hybridMultilevel"/>
    <w:tmpl w:val="70EEC75E"/>
    <w:lvl w:ilvl="0" w:tplc="1026E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83169B"/>
    <w:multiLevelType w:val="hybridMultilevel"/>
    <w:tmpl w:val="341A3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FF3533"/>
    <w:multiLevelType w:val="hybridMultilevel"/>
    <w:tmpl w:val="3C586E46"/>
    <w:lvl w:ilvl="0" w:tplc="E7B483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638D73E7"/>
    <w:multiLevelType w:val="hybridMultilevel"/>
    <w:tmpl w:val="82903AA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6543975">
    <w:abstractNumId w:val="5"/>
  </w:num>
  <w:num w:numId="2" w16cid:durableId="1522428967">
    <w:abstractNumId w:val="3"/>
  </w:num>
  <w:num w:numId="3" w16cid:durableId="1707833121">
    <w:abstractNumId w:val="1"/>
  </w:num>
  <w:num w:numId="4" w16cid:durableId="1882283890">
    <w:abstractNumId w:val="6"/>
  </w:num>
  <w:num w:numId="5" w16cid:durableId="1846439333">
    <w:abstractNumId w:val="0"/>
  </w:num>
  <w:num w:numId="6" w16cid:durableId="2135712455">
    <w:abstractNumId w:val="2"/>
  </w:num>
  <w:num w:numId="7" w16cid:durableId="4093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BD"/>
    <w:rsid w:val="00004238"/>
    <w:rsid w:val="00010FE6"/>
    <w:rsid w:val="000F3A62"/>
    <w:rsid w:val="0011283F"/>
    <w:rsid w:val="00192AE1"/>
    <w:rsid w:val="00210816"/>
    <w:rsid w:val="002120F8"/>
    <w:rsid w:val="002A68B3"/>
    <w:rsid w:val="003141CE"/>
    <w:rsid w:val="00317876"/>
    <w:rsid w:val="00361B28"/>
    <w:rsid w:val="003810B6"/>
    <w:rsid w:val="00385F51"/>
    <w:rsid w:val="003C6E4D"/>
    <w:rsid w:val="003E7CD8"/>
    <w:rsid w:val="003F61E5"/>
    <w:rsid w:val="00435569"/>
    <w:rsid w:val="00462211"/>
    <w:rsid w:val="004B2112"/>
    <w:rsid w:val="005F61DC"/>
    <w:rsid w:val="00661EA8"/>
    <w:rsid w:val="006922CB"/>
    <w:rsid w:val="006C1B90"/>
    <w:rsid w:val="006D4A7B"/>
    <w:rsid w:val="006E7F87"/>
    <w:rsid w:val="0071794D"/>
    <w:rsid w:val="007569D3"/>
    <w:rsid w:val="00786672"/>
    <w:rsid w:val="007A4E20"/>
    <w:rsid w:val="007F1CCE"/>
    <w:rsid w:val="008327C0"/>
    <w:rsid w:val="008418E0"/>
    <w:rsid w:val="0085402F"/>
    <w:rsid w:val="00877836"/>
    <w:rsid w:val="0088681E"/>
    <w:rsid w:val="008D4C8D"/>
    <w:rsid w:val="008E14D7"/>
    <w:rsid w:val="008E2357"/>
    <w:rsid w:val="00907786"/>
    <w:rsid w:val="00910986"/>
    <w:rsid w:val="00916AD5"/>
    <w:rsid w:val="00A67ACD"/>
    <w:rsid w:val="00B31F5B"/>
    <w:rsid w:val="00B57A2C"/>
    <w:rsid w:val="00B741FA"/>
    <w:rsid w:val="00B94AEE"/>
    <w:rsid w:val="00C0474A"/>
    <w:rsid w:val="00C34EEC"/>
    <w:rsid w:val="00CE7289"/>
    <w:rsid w:val="00D05153"/>
    <w:rsid w:val="00D22669"/>
    <w:rsid w:val="00D3606B"/>
    <w:rsid w:val="00D42E4D"/>
    <w:rsid w:val="00D43224"/>
    <w:rsid w:val="00DA4CBD"/>
    <w:rsid w:val="00DC1A91"/>
    <w:rsid w:val="00DE55FB"/>
    <w:rsid w:val="00DE7933"/>
    <w:rsid w:val="00E1369A"/>
    <w:rsid w:val="00E809DB"/>
    <w:rsid w:val="00EF0386"/>
    <w:rsid w:val="00F22E0E"/>
    <w:rsid w:val="00F51E18"/>
    <w:rsid w:val="00F60A1D"/>
    <w:rsid w:val="00F96019"/>
    <w:rsid w:val="00FB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D39B"/>
  <w15:chartTrackingRefBased/>
  <w15:docId w15:val="{9A33D46E-EE55-40DB-B70B-4446215E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CBD"/>
  </w:style>
  <w:style w:type="paragraph" w:styleId="Footer">
    <w:name w:val="footer"/>
    <w:basedOn w:val="Normal"/>
    <w:link w:val="FooterChar"/>
    <w:uiPriority w:val="99"/>
    <w:unhideWhenUsed/>
    <w:rsid w:val="00DA4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CBD"/>
  </w:style>
  <w:style w:type="character" w:styleId="Emphasis">
    <w:name w:val="Emphasis"/>
    <w:basedOn w:val="DefaultParagraphFont"/>
    <w:uiPriority w:val="20"/>
    <w:qFormat/>
    <w:rsid w:val="00DA4CBD"/>
    <w:rPr>
      <w:i/>
      <w:iCs/>
    </w:rPr>
  </w:style>
  <w:style w:type="paragraph" w:styleId="ListParagraph">
    <w:name w:val="List Paragraph"/>
    <w:basedOn w:val="Normal"/>
    <w:uiPriority w:val="34"/>
    <w:qFormat/>
    <w:rsid w:val="008E14D7"/>
    <w:pPr>
      <w:ind w:left="720"/>
      <w:contextualSpacing/>
    </w:pPr>
  </w:style>
  <w:style w:type="character" w:styleId="Hyperlink">
    <w:name w:val="Hyperlink"/>
    <w:basedOn w:val="DefaultParagraphFont"/>
    <w:uiPriority w:val="99"/>
    <w:unhideWhenUsed/>
    <w:rsid w:val="00010FE6"/>
    <w:rPr>
      <w:color w:val="0563C1" w:themeColor="hyperlink"/>
      <w:u w:val="single"/>
    </w:rPr>
  </w:style>
  <w:style w:type="character" w:styleId="CommentReference">
    <w:name w:val="annotation reference"/>
    <w:basedOn w:val="DefaultParagraphFont"/>
    <w:uiPriority w:val="99"/>
    <w:semiHidden/>
    <w:unhideWhenUsed/>
    <w:rsid w:val="00010FE6"/>
    <w:rPr>
      <w:sz w:val="16"/>
      <w:szCs w:val="16"/>
    </w:rPr>
  </w:style>
  <w:style w:type="paragraph" w:styleId="CommentText">
    <w:name w:val="annotation text"/>
    <w:basedOn w:val="Normal"/>
    <w:link w:val="CommentTextChar"/>
    <w:uiPriority w:val="99"/>
    <w:unhideWhenUsed/>
    <w:rsid w:val="00010FE6"/>
    <w:pPr>
      <w:spacing w:after="0" w:line="240" w:lineRule="auto"/>
      <w:jc w:val="both"/>
    </w:pPr>
    <w:rPr>
      <w:rFonts w:ascii="Times New Roman" w:eastAsia="Times New Roman" w:hAnsi="Times New Roman" w:cs="Times New Roman"/>
      <w:color w:val="000000"/>
      <w:sz w:val="20"/>
      <w:szCs w:val="20"/>
      <w:lang w:val="lt-LT" w:eastAsia="en-GB"/>
    </w:rPr>
  </w:style>
  <w:style w:type="character" w:customStyle="1" w:styleId="CommentTextChar">
    <w:name w:val="Comment Text Char"/>
    <w:basedOn w:val="DefaultParagraphFont"/>
    <w:link w:val="CommentText"/>
    <w:uiPriority w:val="99"/>
    <w:rsid w:val="00010FE6"/>
    <w:rPr>
      <w:rFonts w:ascii="Times New Roman" w:eastAsia="Times New Roman" w:hAnsi="Times New Roman" w:cs="Times New Roman"/>
      <w:color w:val="000000"/>
      <w:sz w:val="20"/>
      <w:szCs w:val="20"/>
      <w:lang w:val="lt-LT" w:eastAsia="en-GB"/>
    </w:rPr>
  </w:style>
  <w:style w:type="paragraph" w:customStyle="1" w:styleId="ktpstrnum">
    <w:name w:val="ktpstrnum"/>
    <w:basedOn w:val="Normal"/>
    <w:rsid w:val="00010FE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10FE6"/>
    <w:pPr>
      <w:spacing w:after="0" w:line="240" w:lineRule="auto"/>
      <w:jc w:val="both"/>
    </w:pPr>
    <w:rPr>
      <w:rFonts w:ascii="Times New Roman" w:eastAsia="Times New Roman" w:hAnsi="Times New Roman" w:cs="Times New Roman"/>
      <w:color w:val="000000"/>
      <w:sz w:val="20"/>
      <w:szCs w:val="20"/>
      <w:lang w:val="lt-LT" w:eastAsia="en-GB"/>
    </w:rPr>
  </w:style>
  <w:style w:type="character" w:customStyle="1" w:styleId="FootnoteTextChar">
    <w:name w:val="Footnote Text Char"/>
    <w:basedOn w:val="DefaultParagraphFont"/>
    <w:link w:val="FootnoteText"/>
    <w:uiPriority w:val="99"/>
    <w:semiHidden/>
    <w:rsid w:val="00010FE6"/>
    <w:rPr>
      <w:rFonts w:ascii="Times New Roman" w:eastAsia="Times New Roman" w:hAnsi="Times New Roman" w:cs="Times New Roman"/>
      <w:color w:val="000000"/>
      <w:sz w:val="20"/>
      <w:szCs w:val="20"/>
      <w:lang w:val="lt-LT" w:eastAsia="en-GB"/>
    </w:rPr>
  </w:style>
  <w:style w:type="character" w:styleId="FootnoteReference">
    <w:name w:val="footnote reference"/>
    <w:basedOn w:val="DefaultParagraphFont"/>
    <w:uiPriority w:val="99"/>
    <w:semiHidden/>
    <w:unhideWhenUsed/>
    <w:rsid w:val="00010FE6"/>
    <w:rPr>
      <w:vertAlign w:val="superscript"/>
    </w:rPr>
  </w:style>
  <w:style w:type="paragraph" w:styleId="BodyText">
    <w:name w:val="Body Text"/>
    <w:basedOn w:val="Normal"/>
    <w:link w:val="BodyTextChar"/>
    <w:uiPriority w:val="99"/>
    <w:unhideWhenUsed/>
    <w:rsid w:val="00907786"/>
    <w:pPr>
      <w:spacing w:after="120"/>
    </w:pPr>
  </w:style>
  <w:style w:type="character" w:customStyle="1" w:styleId="BodyTextChar">
    <w:name w:val="Body Text Char"/>
    <w:basedOn w:val="DefaultParagraphFont"/>
    <w:link w:val="BodyText"/>
    <w:uiPriority w:val="99"/>
    <w:rsid w:val="0090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30836">
      <w:bodyDiv w:val="1"/>
      <w:marLeft w:val="0"/>
      <w:marRight w:val="0"/>
      <w:marTop w:val="0"/>
      <w:marBottom w:val="0"/>
      <w:divBdr>
        <w:top w:val="none" w:sz="0" w:space="0" w:color="auto"/>
        <w:left w:val="none" w:sz="0" w:space="0" w:color="auto"/>
        <w:bottom w:val="none" w:sz="0" w:space="0" w:color="auto"/>
        <w:right w:val="none" w:sz="0" w:space="0" w:color="auto"/>
      </w:divBdr>
    </w:div>
    <w:div w:id="16986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Živilė Eivaitė</cp:lastModifiedBy>
  <cp:revision>27</cp:revision>
  <dcterms:created xsi:type="dcterms:W3CDTF">2023-03-16T11:50:00Z</dcterms:created>
  <dcterms:modified xsi:type="dcterms:W3CDTF">2025-06-12T19:30:00Z</dcterms:modified>
</cp:coreProperties>
</file>