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018D5B4E" w14:textId="29A252D3" w:rsidR="002C0D07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/>
        </w:rPr>
      </w:pP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DĖL </w:t>
      </w:r>
      <w:r w:rsidR="00D220D2" w:rsidRPr="005E0D59">
        <w:rPr>
          <w:rFonts w:ascii="Arial" w:hAnsi="Arial" w:cs="Arial"/>
          <w:b/>
          <w:sz w:val="22"/>
          <w:szCs w:val="22"/>
          <w:lang w:val="lt-LT"/>
        </w:rPr>
        <w:t>NAUJO</w:t>
      </w:r>
      <w:r w:rsidR="002B255F" w:rsidRPr="005E0D59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471395" w:rsidRPr="005E0D59">
        <w:rPr>
          <w:rFonts w:ascii="Arial" w:hAnsi="Arial" w:cs="Arial"/>
          <w:b/>
          <w:sz w:val="22"/>
          <w:szCs w:val="22"/>
          <w:lang w:val="lt-LT"/>
        </w:rPr>
        <w:t xml:space="preserve">DARBŲ </w:t>
      </w:r>
      <w:r w:rsidR="00D220D2" w:rsidRPr="005E0D59">
        <w:rPr>
          <w:rFonts w:ascii="Arial" w:hAnsi="Arial" w:cs="Arial"/>
          <w:b/>
          <w:sz w:val="22"/>
          <w:szCs w:val="22"/>
          <w:lang w:val="lt-LT"/>
        </w:rPr>
        <w:t>PIRKIMO</w:t>
      </w:r>
    </w:p>
    <w:p w14:paraId="1C3C79D9" w14:textId="77777777" w:rsidR="002C0D07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DA72B25" w14:textId="7C6CB3B0" w:rsidR="00E42684" w:rsidRPr="005E0D59" w:rsidRDefault="002C0D07" w:rsidP="00757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 (toliau – Perkan</w:t>
      </w:r>
      <w:r w:rsidR="00E42684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) 202</w:t>
      </w:r>
      <w:r w:rsidR="00471395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5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m</w:t>
      </w:r>
      <w:r w:rsidR="00471395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etais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EC2D1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planuoja 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skelbti</w:t>
      </w:r>
      <w:r w:rsidR="00471395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pirkimą: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2C137D" w:rsidRPr="002C137D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Valstybinės reikšmės krašto kelio Nr. 133 Merkinė–Leipalingis 11,201 km viaduko rekonstravimas (techninio darbo projekto parengimas, projekto vykdymo priežiūra ir darbų atlikimas).</w:t>
      </w:r>
    </w:p>
    <w:p w14:paraId="3945A417" w14:textId="0234FDF9" w:rsidR="008C2E0B" w:rsidRPr="005E0D59" w:rsidRDefault="008C2E0B" w:rsidP="008C2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BVPŽ kodas  - </w:t>
      </w:r>
      <w:r w:rsidR="002C137D" w:rsidRPr="002C137D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45221119-9 Tiltų atnaujinimo darbai ir 71320000-7.</w:t>
      </w:r>
    </w:p>
    <w:p w14:paraId="4C39A235" w14:textId="20160F26" w:rsidR="00EC2D12" w:rsidRPr="005E0D59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5E0D59">
        <w:rPr>
          <w:rFonts w:ascii="Arial" w:hAnsi="Arial" w:cs="Arial"/>
          <w:bCs/>
          <w:sz w:val="22"/>
          <w:szCs w:val="22"/>
          <w:lang w:val="lt-LT"/>
        </w:rPr>
        <w:t>pirkimo objekto, kvalifikacinių reikalavimų ir ekonominio naudingumo apibrėžimo</w:t>
      </w:r>
      <w:r w:rsidR="00E616B3" w:rsidRPr="005E0D59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5E0D59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5E0D59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2721EA92" w:rsidR="00F56D7F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471395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-05-</w:t>
      </w:r>
      <w:r w:rsidR="00D220D2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</w:t>
      </w:r>
      <w:r w:rsidR="00FF4D2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471395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5E0D5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Pr="005E0D5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2086DB42" w14:textId="77777777" w:rsidR="005E0D59" w:rsidRPr="005E0D59" w:rsidRDefault="005E0D59" w:rsidP="005E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5E0D59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PRIEDAI: </w:t>
      </w:r>
    </w:p>
    <w:p w14:paraId="7096477E" w14:textId="77777777" w:rsidR="005E0D59" w:rsidRPr="005E0D59" w:rsidRDefault="005E0D59" w:rsidP="005E0D59">
      <w:pPr>
        <w:pStyle w:val="Default"/>
        <w:numPr>
          <w:ilvl w:val="0"/>
          <w:numId w:val="1"/>
        </w:numPr>
        <w:ind w:left="1077" w:hanging="357"/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5E0D59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Rinkos konsultacijos klausimynas.</w:t>
      </w:r>
    </w:p>
    <w:p w14:paraId="5041A8C7" w14:textId="77777777" w:rsidR="005E0D59" w:rsidRPr="005E0D59" w:rsidRDefault="005E0D59" w:rsidP="005E0D59">
      <w:pPr>
        <w:pStyle w:val="Default"/>
        <w:numPr>
          <w:ilvl w:val="0"/>
          <w:numId w:val="1"/>
        </w:numPr>
        <w:ind w:left="1077" w:hanging="357"/>
        <w:jc w:val="both"/>
        <w:rPr>
          <w:sz w:val="22"/>
          <w:szCs w:val="22"/>
        </w:rPr>
      </w:pPr>
      <w:r w:rsidRPr="005E0D59">
        <w:rPr>
          <w:sz w:val="22"/>
          <w:szCs w:val="22"/>
        </w:rPr>
        <w:t>Techninės specifikacijos objekto apibūdinimas;</w:t>
      </w:r>
    </w:p>
    <w:p w14:paraId="01F4CBD0" w14:textId="77777777" w:rsidR="005E0D59" w:rsidRPr="005E0D59" w:rsidRDefault="005E0D59" w:rsidP="005E0D59">
      <w:pPr>
        <w:pStyle w:val="Default"/>
        <w:numPr>
          <w:ilvl w:val="0"/>
          <w:numId w:val="1"/>
        </w:numPr>
        <w:ind w:left="1077" w:hanging="357"/>
        <w:jc w:val="both"/>
        <w:rPr>
          <w:sz w:val="22"/>
          <w:szCs w:val="22"/>
        </w:rPr>
      </w:pPr>
      <w:r w:rsidRPr="005E0D59">
        <w:rPr>
          <w:sz w:val="22"/>
          <w:szCs w:val="22"/>
        </w:rPr>
        <w:t>Kvalifikaciniai reikalavimai;</w:t>
      </w:r>
    </w:p>
    <w:p w14:paraId="273BA529" w14:textId="77777777" w:rsidR="005E0D59" w:rsidRDefault="005E0D59" w:rsidP="005E0D59">
      <w:pPr>
        <w:pStyle w:val="Default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5E0D59">
        <w:rPr>
          <w:sz w:val="22"/>
          <w:szCs w:val="22"/>
        </w:rPr>
        <w:t>Ekonominio naudingumo kriterijai;</w:t>
      </w:r>
    </w:p>
    <w:p w14:paraId="2415F22D" w14:textId="11D7FCA5" w:rsidR="005E0D59" w:rsidRPr="005E0D59" w:rsidRDefault="005E0D59" w:rsidP="005E0D59">
      <w:pPr>
        <w:pStyle w:val="Default"/>
        <w:numPr>
          <w:ilvl w:val="0"/>
          <w:numId w:val="1"/>
        </w:numPr>
        <w:ind w:left="1077" w:hanging="357"/>
        <w:rPr>
          <w:sz w:val="22"/>
          <w:szCs w:val="22"/>
        </w:rPr>
      </w:pPr>
      <w:r>
        <w:rPr>
          <w:sz w:val="22"/>
          <w:szCs w:val="22"/>
        </w:rPr>
        <w:t>Sutarties projektas.</w:t>
      </w:r>
    </w:p>
    <w:p w14:paraId="0D63E774" w14:textId="2603F992" w:rsidR="00B16348" w:rsidRPr="005E0D59" w:rsidRDefault="00B16348" w:rsidP="005E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16348" w:rsidRPr="005E0D59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C43" w14:textId="77777777" w:rsidR="00203453" w:rsidRDefault="00203453">
      <w:r>
        <w:separator/>
      </w:r>
    </w:p>
  </w:endnote>
  <w:endnote w:type="continuationSeparator" w:id="0">
    <w:p w14:paraId="3CF35895" w14:textId="77777777" w:rsidR="00203453" w:rsidRDefault="0020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r w:rsidRPr="009634D4">
      <w:rPr>
        <w:rFonts w:ascii="Arial" w:hAnsi="Arial" w:cs="Arial"/>
        <w:color w:val="auto"/>
        <w:sz w:val="16"/>
        <w:szCs w:val="16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2F35" w14:textId="77777777" w:rsidR="00203453" w:rsidRDefault="00203453">
      <w:r>
        <w:separator/>
      </w:r>
    </w:p>
  </w:footnote>
  <w:footnote w:type="continuationSeparator" w:id="0">
    <w:p w14:paraId="7164FB87" w14:textId="77777777" w:rsidR="00203453" w:rsidRDefault="0020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6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187A4A"/>
    <w:rsid w:val="00203453"/>
    <w:rsid w:val="00252939"/>
    <w:rsid w:val="002B255F"/>
    <w:rsid w:val="002C0D07"/>
    <w:rsid w:val="002C137D"/>
    <w:rsid w:val="00386CCC"/>
    <w:rsid w:val="00471395"/>
    <w:rsid w:val="00472EDA"/>
    <w:rsid w:val="005669B5"/>
    <w:rsid w:val="005E0D59"/>
    <w:rsid w:val="00611FD8"/>
    <w:rsid w:val="006670C1"/>
    <w:rsid w:val="00757893"/>
    <w:rsid w:val="00787526"/>
    <w:rsid w:val="007D6104"/>
    <w:rsid w:val="00880EB4"/>
    <w:rsid w:val="008A6BE8"/>
    <w:rsid w:val="008C2E0B"/>
    <w:rsid w:val="009634D4"/>
    <w:rsid w:val="00B16348"/>
    <w:rsid w:val="00BB543D"/>
    <w:rsid w:val="00C80F5F"/>
    <w:rsid w:val="00D220D2"/>
    <w:rsid w:val="00DB7EFD"/>
    <w:rsid w:val="00E42684"/>
    <w:rsid w:val="00E616B3"/>
    <w:rsid w:val="00EC2D12"/>
    <w:rsid w:val="00F56D7F"/>
    <w:rsid w:val="00FD4D7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5E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Inga Latvėnė</cp:lastModifiedBy>
  <cp:revision>13</cp:revision>
  <dcterms:created xsi:type="dcterms:W3CDTF">2024-05-08T11:48:00Z</dcterms:created>
  <dcterms:modified xsi:type="dcterms:W3CDTF">2025-05-08T06:33:00Z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