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F8" w:rsidRDefault="005A0D9C" w:rsidP="00EF08F8">
      <w:pPr>
        <w:shd w:val="clear" w:color="auto" w:fill="FFFFFF"/>
        <w:spacing w:before="269"/>
        <w:ind w:left="2717"/>
        <w:rPr>
          <w:color w:val="000000"/>
          <w:spacing w:val="-3"/>
          <w:sz w:val="24"/>
          <w:szCs w:val="24"/>
          <w:lang w:val="lt-LT"/>
        </w:rPr>
      </w:pPr>
      <w:r>
        <w:rPr>
          <w:b/>
          <w:color w:val="000000"/>
          <w:spacing w:val="-3"/>
          <w:sz w:val="24"/>
          <w:szCs w:val="24"/>
          <w:lang w:val="lt-LT"/>
        </w:rPr>
        <w:tab/>
      </w:r>
      <w:r>
        <w:rPr>
          <w:b/>
          <w:color w:val="000000"/>
          <w:spacing w:val="-3"/>
          <w:sz w:val="24"/>
          <w:szCs w:val="24"/>
          <w:lang w:val="lt-LT"/>
        </w:rPr>
        <w:tab/>
      </w:r>
      <w:r>
        <w:rPr>
          <w:b/>
          <w:color w:val="000000"/>
          <w:spacing w:val="-3"/>
          <w:sz w:val="24"/>
          <w:szCs w:val="24"/>
          <w:lang w:val="lt-LT"/>
        </w:rPr>
        <w:tab/>
      </w:r>
      <w:r>
        <w:rPr>
          <w:b/>
          <w:color w:val="000000"/>
          <w:spacing w:val="-3"/>
          <w:sz w:val="24"/>
          <w:szCs w:val="24"/>
          <w:lang w:val="lt-LT"/>
        </w:rPr>
        <w:tab/>
      </w:r>
      <w:r>
        <w:rPr>
          <w:b/>
          <w:color w:val="000000"/>
          <w:spacing w:val="-3"/>
          <w:sz w:val="24"/>
          <w:szCs w:val="24"/>
          <w:lang w:val="lt-LT"/>
        </w:rPr>
        <w:tab/>
      </w:r>
      <w:r>
        <w:rPr>
          <w:b/>
          <w:color w:val="000000"/>
          <w:spacing w:val="-3"/>
          <w:sz w:val="24"/>
          <w:szCs w:val="24"/>
          <w:lang w:val="lt-LT"/>
        </w:rPr>
        <w:tab/>
      </w:r>
    </w:p>
    <w:p w:rsidR="006C5B26" w:rsidRPr="004C5A23" w:rsidRDefault="00495F4D" w:rsidP="005A0D9C">
      <w:pPr>
        <w:shd w:val="clear" w:color="auto" w:fill="FFFFFF"/>
        <w:spacing w:before="269"/>
        <w:ind w:left="2717"/>
        <w:rPr>
          <w:b/>
          <w:color w:val="000000"/>
          <w:spacing w:val="-1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  <w:r>
        <w:rPr>
          <w:color w:val="000000"/>
          <w:spacing w:val="-3"/>
          <w:sz w:val="24"/>
          <w:szCs w:val="24"/>
          <w:lang w:val="lt-LT"/>
        </w:rPr>
        <w:tab/>
      </w:r>
      <w:r w:rsidR="00907313">
        <w:rPr>
          <w:b/>
          <w:color w:val="000000"/>
          <w:spacing w:val="-3"/>
          <w:sz w:val="24"/>
          <w:szCs w:val="24"/>
          <w:lang w:val="lt-LT"/>
        </w:rPr>
        <w:t xml:space="preserve">                                                                                                         </w:t>
      </w:r>
      <w:r w:rsidR="00907313">
        <w:rPr>
          <w:b/>
          <w:color w:val="000000"/>
          <w:spacing w:val="-3"/>
          <w:sz w:val="24"/>
          <w:szCs w:val="24"/>
          <w:lang w:val="lt-LT"/>
        </w:rPr>
        <w:tab/>
      </w:r>
      <w:r w:rsidR="00907313">
        <w:rPr>
          <w:b/>
          <w:color w:val="000000"/>
          <w:spacing w:val="-3"/>
          <w:sz w:val="24"/>
          <w:szCs w:val="24"/>
          <w:lang w:val="lt-LT"/>
        </w:rPr>
        <w:tab/>
      </w:r>
      <w:r w:rsidR="00907313">
        <w:rPr>
          <w:b/>
          <w:color w:val="000000"/>
          <w:spacing w:val="-3"/>
          <w:sz w:val="24"/>
          <w:szCs w:val="24"/>
          <w:lang w:val="lt-LT"/>
        </w:rPr>
        <w:tab/>
      </w:r>
      <w:r w:rsidR="00B6386E">
        <w:rPr>
          <w:b/>
          <w:color w:val="000000"/>
          <w:spacing w:val="-3"/>
          <w:sz w:val="24"/>
          <w:szCs w:val="24"/>
          <w:lang w:val="lt-LT"/>
        </w:rPr>
        <w:tab/>
      </w:r>
      <w:r w:rsidR="006C5B26" w:rsidRPr="004C5A23">
        <w:rPr>
          <w:b/>
          <w:color w:val="000000"/>
          <w:spacing w:val="-3"/>
          <w:sz w:val="24"/>
          <w:szCs w:val="24"/>
          <w:lang w:val="lt-LT"/>
        </w:rPr>
        <w:t>MARŠRUTO</w:t>
      </w:r>
      <w:r w:rsidR="006C5B26">
        <w:rPr>
          <w:color w:val="000000"/>
          <w:spacing w:val="-3"/>
          <w:sz w:val="24"/>
          <w:szCs w:val="24"/>
          <w:lang w:val="lt-LT"/>
        </w:rPr>
        <w:t xml:space="preserve"> </w:t>
      </w:r>
      <w:r w:rsidR="006C5B26">
        <w:rPr>
          <w:b/>
          <w:bCs/>
          <w:color w:val="000000"/>
          <w:spacing w:val="-3"/>
          <w:sz w:val="24"/>
          <w:szCs w:val="24"/>
          <w:lang w:val="lt-LT"/>
        </w:rPr>
        <w:t xml:space="preserve">PANEVĖŽYS–PAZUKAI </w:t>
      </w:r>
      <w:r w:rsidR="00752683">
        <w:rPr>
          <w:b/>
          <w:color w:val="000000"/>
          <w:spacing w:val="-1"/>
          <w:sz w:val="24"/>
          <w:szCs w:val="24"/>
          <w:lang w:val="lt-LT"/>
        </w:rPr>
        <w:t>AUTOB</w:t>
      </w:r>
      <w:r>
        <w:rPr>
          <w:b/>
          <w:color w:val="000000"/>
          <w:spacing w:val="-1"/>
          <w:sz w:val="24"/>
          <w:szCs w:val="24"/>
          <w:lang w:val="lt-LT"/>
        </w:rPr>
        <w:t>USŲ EISMO TVARKARAŠTIS</w:t>
      </w:r>
    </w:p>
    <w:p w:rsidR="006C5B26" w:rsidRDefault="006C5B26" w:rsidP="006C5B26">
      <w:pPr>
        <w:spacing w:after="542" w:line="1" w:lineRule="exact"/>
        <w:rPr>
          <w:sz w:val="2"/>
          <w:szCs w:val="2"/>
          <w:lang w:val="lt-LT"/>
        </w:rPr>
      </w:pPr>
    </w:p>
    <w:tbl>
      <w:tblPr>
        <w:tblW w:w="8788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709"/>
        <w:gridCol w:w="708"/>
        <w:gridCol w:w="1558"/>
        <w:gridCol w:w="709"/>
        <w:gridCol w:w="709"/>
        <w:gridCol w:w="850"/>
        <w:gridCol w:w="1135"/>
      </w:tblGrid>
      <w:tr w:rsidR="003F3309" w:rsidTr="003F3309">
        <w:trPr>
          <w:trHeight w:hRule="exact" w:val="307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1276" w:type="dxa"/>
          </w:tcPr>
          <w:p w:rsidR="003F3309" w:rsidRDefault="009B7BEF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1135" w:type="dxa"/>
          </w:tcPr>
          <w:p w:rsidR="003F3309" w:rsidRDefault="009B7BEF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</w:tr>
      <w:tr w:rsidR="003F3309" w:rsidTr="003F3309">
        <w:trPr>
          <w:trHeight w:hRule="exact" w:val="323"/>
        </w:trPr>
        <w:tc>
          <w:tcPr>
            <w:tcW w:w="1134" w:type="dxa"/>
          </w:tcPr>
          <w:p w:rsidR="003F3309" w:rsidRDefault="003F3309" w:rsidP="00051190">
            <w:pPr>
              <w:shd w:val="clear" w:color="auto" w:fill="FFFFFF"/>
              <w:snapToGrid w:val="0"/>
              <w:spacing w:line="278" w:lineRule="exact"/>
              <w:ind w:left="125" w:right="144"/>
              <w:rPr>
                <w:color w:val="000000"/>
                <w:spacing w:val="-4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4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4"/>
                <w:sz w:val="22"/>
                <w:szCs w:val="22"/>
                <w:lang w:val="lt-LT"/>
              </w:rPr>
              <w:t>.  6.00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spacing w:line="274" w:lineRule="exact"/>
              <w:ind w:left="58" w:right="53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14.00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color w:val="000000"/>
                <w:spacing w:val="-17"/>
                <w:sz w:val="22"/>
                <w:szCs w:val="22"/>
                <w:lang w:val="lt-LT"/>
              </w:rPr>
            </w:pPr>
            <w:r>
              <w:rPr>
                <w:color w:val="000000"/>
                <w:spacing w:val="-17"/>
                <w:sz w:val="22"/>
                <w:szCs w:val="22"/>
                <w:lang w:val="lt-LT"/>
              </w:rPr>
              <w:t>Panevėžys (AS)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7"/>
                <w:sz w:val="22"/>
                <w:szCs w:val="22"/>
                <w:lang w:val="lt-LT"/>
              </w:rPr>
            </w:pPr>
            <w:r>
              <w:rPr>
                <w:color w:val="000000"/>
                <w:spacing w:val="-17"/>
                <w:sz w:val="22"/>
                <w:szCs w:val="22"/>
                <w:lang w:val="lt-LT"/>
              </w:rPr>
              <w:t>7,1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7"/>
                <w:sz w:val="22"/>
                <w:szCs w:val="22"/>
                <w:lang w:val="lt-LT"/>
              </w:rPr>
            </w:pPr>
            <w:r>
              <w:rPr>
                <w:color w:val="000000"/>
                <w:spacing w:val="-17"/>
                <w:sz w:val="22"/>
                <w:szCs w:val="22"/>
                <w:lang w:val="lt-LT"/>
              </w:rPr>
              <w:t>48,4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7.30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 xml:space="preserve">15.30 </w:t>
            </w:r>
            <w:proofErr w:type="spellStart"/>
            <w:r>
              <w:rPr>
                <w:color w:val="000000"/>
                <w:spacing w:val="-11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11"/>
                <w:sz w:val="22"/>
                <w:szCs w:val="22"/>
                <w:lang w:val="lt-LT"/>
              </w:rPr>
              <w:t>.</w:t>
            </w:r>
          </w:p>
        </w:tc>
      </w:tr>
      <w:tr w:rsidR="003F3309" w:rsidTr="003F3309">
        <w:trPr>
          <w:trHeight w:hRule="exact" w:val="288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6.04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14.04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Vaitkaus g.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7.25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15.25</w:t>
            </w:r>
          </w:p>
        </w:tc>
      </w:tr>
      <w:tr w:rsidR="003F3309" w:rsidTr="003F3309">
        <w:trPr>
          <w:trHeight w:hRule="exact" w:val="339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6.06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14.06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Centras  „RYO“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7.23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15.23</w:t>
            </w:r>
          </w:p>
        </w:tc>
      </w:tr>
      <w:tr w:rsidR="003F3309" w:rsidTr="003F3309">
        <w:trPr>
          <w:trHeight w:hRule="exact" w:val="288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6.10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14.10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7,1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7,1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  <w:lang w:val="lt-LT"/>
              </w:rPr>
              <w:t>Nausodė</w:t>
            </w:r>
            <w:proofErr w:type="spellEnd"/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2,0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41,3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7.18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15.18</w:t>
            </w:r>
          </w:p>
        </w:tc>
      </w:tr>
      <w:tr w:rsidR="003F3309" w:rsidTr="003F3309">
        <w:trPr>
          <w:trHeight w:hRule="exact" w:val="288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6.13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14.13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2,0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9,1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Berčiūnai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0,9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39,3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7.15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15.15</w:t>
            </w:r>
          </w:p>
        </w:tc>
      </w:tr>
      <w:tr w:rsidR="003F3309" w:rsidTr="003F3309">
        <w:trPr>
          <w:trHeight w:hRule="exact" w:val="278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6.16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14.16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0,9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10,0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Berčiūnų k.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2,5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38,4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7.10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15.10</w:t>
            </w:r>
          </w:p>
        </w:tc>
      </w:tr>
      <w:tr w:rsidR="003F3309" w:rsidTr="003F3309">
        <w:trPr>
          <w:trHeight w:hRule="exact" w:val="271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6.20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14.20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2,5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12,5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Daukniūnai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2,2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35,9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7.07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15.07</w:t>
            </w:r>
          </w:p>
        </w:tc>
      </w:tr>
      <w:tr w:rsidR="003F3309" w:rsidTr="003F3309">
        <w:trPr>
          <w:trHeight w:hRule="exact" w:val="317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6.24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14.24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2,2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14,7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Daukniūnų k.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1,7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33,7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15.05</w:t>
            </w:r>
          </w:p>
        </w:tc>
      </w:tr>
      <w:tr w:rsidR="003F3309" w:rsidTr="003F3309">
        <w:trPr>
          <w:trHeight w:hRule="exact" w:val="300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6.27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14.27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1,7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16,4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  <w:lang w:val="lt-LT"/>
              </w:rPr>
              <w:t>Spirakiai</w:t>
            </w:r>
            <w:proofErr w:type="spellEnd"/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1,5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32,0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7.01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15.01</w:t>
            </w:r>
          </w:p>
        </w:tc>
      </w:tr>
      <w:tr w:rsidR="003F3309" w:rsidTr="003F3309">
        <w:trPr>
          <w:trHeight w:hRule="exact" w:val="255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6.31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14.31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1,5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17,9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Šaukliai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2,3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30,5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6.57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14.57</w:t>
            </w:r>
          </w:p>
        </w:tc>
      </w:tr>
      <w:tr w:rsidR="003F3309" w:rsidTr="003F3309">
        <w:trPr>
          <w:trHeight w:hRule="exact" w:val="285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6.35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14.35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2,3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20,2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  <w:lang w:val="lt-LT"/>
              </w:rPr>
              <w:t>Ažagai</w:t>
            </w:r>
            <w:proofErr w:type="spellEnd"/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1,4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28,2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6.53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14.53</w:t>
            </w:r>
          </w:p>
        </w:tc>
      </w:tr>
      <w:tr w:rsidR="003F3309" w:rsidTr="003F3309">
        <w:trPr>
          <w:trHeight w:hRule="exact" w:val="285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6.40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14.40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1,4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21,6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  <w:lang w:val="lt-LT"/>
              </w:rPr>
              <w:t>Dragoniai</w:t>
            </w:r>
            <w:proofErr w:type="spellEnd"/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2,6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26,8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14.50</w:t>
            </w:r>
          </w:p>
        </w:tc>
      </w:tr>
      <w:tr w:rsidR="003F3309" w:rsidTr="003F3309">
        <w:trPr>
          <w:trHeight w:hRule="exact" w:val="300"/>
        </w:trPr>
        <w:tc>
          <w:tcPr>
            <w:tcW w:w="1134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9"/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color w:val="000000"/>
                <w:spacing w:val="-9"/>
                <w:sz w:val="22"/>
                <w:szCs w:val="22"/>
                <w:lang w:val="lt-LT"/>
              </w:rPr>
              <w:t>. 6.45</w:t>
            </w:r>
          </w:p>
        </w:tc>
        <w:tc>
          <w:tcPr>
            <w:tcW w:w="1276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14.43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2,6</w:t>
            </w:r>
          </w:p>
        </w:tc>
        <w:tc>
          <w:tcPr>
            <w:tcW w:w="708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24,2</w:t>
            </w:r>
          </w:p>
        </w:tc>
        <w:tc>
          <w:tcPr>
            <w:tcW w:w="1558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  <w:lang w:val="lt-LT"/>
              </w:rPr>
              <w:t>Pazukai</w:t>
            </w:r>
            <w:proofErr w:type="spellEnd"/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3F3309" w:rsidRDefault="003F3309" w:rsidP="000B0DC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24,2</w:t>
            </w:r>
          </w:p>
        </w:tc>
        <w:tc>
          <w:tcPr>
            <w:tcW w:w="850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6.45</w:t>
            </w:r>
          </w:p>
        </w:tc>
        <w:tc>
          <w:tcPr>
            <w:tcW w:w="1135" w:type="dxa"/>
          </w:tcPr>
          <w:p w:rsidR="003F3309" w:rsidRDefault="003F3309" w:rsidP="000B0DCC">
            <w:pPr>
              <w:shd w:val="clear" w:color="auto" w:fill="FFFFFF"/>
              <w:snapToGrid w:val="0"/>
              <w:jc w:val="center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 xml:space="preserve">14.45 </w:t>
            </w:r>
            <w:proofErr w:type="spellStart"/>
            <w:r>
              <w:rPr>
                <w:color w:val="000000"/>
                <w:spacing w:val="-13"/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color w:val="000000"/>
                <w:spacing w:val="-13"/>
                <w:sz w:val="22"/>
                <w:szCs w:val="22"/>
                <w:lang w:val="lt-LT"/>
              </w:rPr>
              <w:t>.</w:t>
            </w:r>
          </w:p>
        </w:tc>
      </w:tr>
    </w:tbl>
    <w:p w:rsidR="006C5B26" w:rsidRDefault="006C5B26" w:rsidP="006C5B26">
      <w:pPr>
        <w:shd w:val="clear" w:color="auto" w:fill="FFFFFF"/>
        <w:spacing w:before="278"/>
        <w:ind w:right="10"/>
        <w:rPr>
          <w:bCs/>
          <w:color w:val="000000"/>
          <w:spacing w:val="-3"/>
          <w:sz w:val="24"/>
          <w:szCs w:val="24"/>
          <w:lang w:val="lt-LT"/>
        </w:rPr>
      </w:pPr>
      <w:r>
        <w:rPr>
          <w:bCs/>
          <w:color w:val="000000"/>
          <w:spacing w:val="-3"/>
          <w:sz w:val="24"/>
          <w:szCs w:val="24"/>
          <w:lang w:val="lt-LT"/>
        </w:rPr>
        <w:tab/>
        <w:t xml:space="preserve">Pastabos:                                                                                                                </w:t>
      </w:r>
    </w:p>
    <w:p w:rsidR="00495F4D" w:rsidRDefault="006C5B26" w:rsidP="00607B59">
      <w:pPr>
        <w:rPr>
          <w:sz w:val="22"/>
          <w:szCs w:val="22"/>
          <w:lang w:val="lt-LT"/>
        </w:rPr>
      </w:pPr>
      <w:r w:rsidRPr="004C5A23">
        <w:rPr>
          <w:lang w:val="lt-LT"/>
        </w:rPr>
        <w:tab/>
      </w:r>
      <w:r w:rsidR="00D6561B" w:rsidRPr="00607B59">
        <w:rPr>
          <w:sz w:val="22"/>
          <w:szCs w:val="22"/>
          <w:lang w:val="lt-LT"/>
        </w:rPr>
        <w:t>1</w:t>
      </w:r>
      <w:r w:rsidRPr="00607B59">
        <w:rPr>
          <w:sz w:val="22"/>
          <w:szCs w:val="22"/>
          <w:lang w:val="lt-LT"/>
        </w:rPr>
        <w:t xml:space="preserve">. </w:t>
      </w:r>
      <w:r w:rsidR="00D6561B" w:rsidRPr="00607B59">
        <w:rPr>
          <w:sz w:val="22"/>
          <w:szCs w:val="22"/>
          <w:lang w:val="lt-LT"/>
        </w:rPr>
        <w:t xml:space="preserve"> </w:t>
      </w:r>
      <w:r w:rsidRPr="00607B59">
        <w:rPr>
          <w:sz w:val="22"/>
          <w:szCs w:val="22"/>
          <w:lang w:val="lt-LT"/>
        </w:rPr>
        <w:t xml:space="preserve">KM – atstumas nuo pradinės stotelės                                                                                                                                                                                                                          </w:t>
      </w:r>
      <w:r w:rsidRPr="00607B59">
        <w:rPr>
          <w:sz w:val="22"/>
          <w:szCs w:val="22"/>
          <w:lang w:val="lt-LT"/>
        </w:rPr>
        <w:tab/>
        <w:t xml:space="preserve">2. </w:t>
      </w:r>
      <w:r w:rsidR="00D6561B" w:rsidRPr="00607B59">
        <w:rPr>
          <w:sz w:val="22"/>
          <w:szCs w:val="22"/>
          <w:lang w:val="lt-LT"/>
        </w:rPr>
        <w:t xml:space="preserve"> </w:t>
      </w:r>
      <w:r w:rsidRPr="00607B59">
        <w:rPr>
          <w:sz w:val="22"/>
          <w:szCs w:val="22"/>
          <w:lang w:val="lt-LT"/>
        </w:rPr>
        <w:t xml:space="preserve">km – atstumas tarp stotelių                                                                                                                                                                                                                       </w:t>
      </w:r>
      <w:r w:rsidRPr="00607B59">
        <w:rPr>
          <w:sz w:val="22"/>
          <w:szCs w:val="22"/>
          <w:lang w:val="lt-LT"/>
        </w:rPr>
        <w:tab/>
      </w:r>
      <w:r w:rsidR="00545E2C">
        <w:rPr>
          <w:sz w:val="22"/>
          <w:szCs w:val="22"/>
          <w:lang w:val="lt-LT"/>
        </w:rPr>
        <w:t>3</w:t>
      </w:r>
      <w:r w:rsidR="00752683">
        <w:rPr>
          <w:sz w:val="22"/>
          <w:szCs w:val="22"/>
          <w:lang w:val="lt-LT"/>
        </w:rPr>
        <w:t xml:space="preserve">. a., k. </w:t>
      </w:r>
      <w:r w:rsidR="00752683">
        <w:rPr>
          <w:rFonts w:ascii="Calibri" w:hAnsi="Calibri"/>
          <w:sz w:val="22"/>
          <w:szCs w:val="22"/>
          <w:lang w:val="lt-LT"/>
        </w:rPr>
        <w:t>–</w:t>
      </w:r>
      <w:r w:rsidR="00752683">
        <w:rPr>
          <w:sz w:val="22"/>
          <w:szCs w:val="22"/>
          <w:lang w:val="lt-LT"/>
        </w:rPr>
        <w:t xml:space="preserve"> antradieniais, ketvirtadieniais</w:t>
      </w:r>
      <w:r w:rsidR="00D6561B" w:rsidRPr="00607B59">
        <w:rPr>
          <w:sz w:val="22"/>
          <w:szCs w:val="22"/>
          <w:lang w:val="lt-LT"/>
        </w:rPr>
        <w:tab/>
      </w:r>
    </w:p>
    <w:p w:rsidR="00495F4D" w:rsidRDefault="00545E2C" w:rsidP="00607B5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</w:p>
    <w:p w:rsidR="00545E2C" w:rsidRDefault="00545E2C" w:rsidP="00607B59">
      <w:pPr>
        <w:rPr>
          <w:sz w:val="22"/>
          <w:szCs w:val="22"/>
          <w:lang w:val="lt-LT"/>
        </w:rPr>
      </w:pPr>
    </w:p>
    <w:p w:rsidR="006C5B26" w:rsidRPr="00D6561B" w:rsidRDefault="00495F4D" w:rsidP="00607B59">
      <w:pPr>
        <w:rPr>
          <w:lang w:val="lt-LT"/>
        </w:rPr>
      </w:pPr>
      <w:r>
        <w:rPr>
          <w:sz w:val="22"/>
          <w:szCs w:val="22"/>
          <w:lang w:val="lt-LT"/>
        </w:rPr>
        <w:tab/>
      </w:r>
      <w:bookmarkStart w:id="0" w:name="_GoBack"/>
      <w:bookmarkEnd w:id="0"/>
      <w:r w:rsidR="00B6386E">
        <w:rPr>
          <w:sz w:val="22"/>
          <w:szCs w:val="22"/>
          <w:lang w:val="lt-LT"/>
        </w:rPr>
        <w:tab/>
      </w:r>
      <w:r w:rsidR="006C5B26">
        <w:rPr>
          <w:b/>
          <w:lang w:val="lt-LT"/>
        </w:rPr>
        <w:t>___________________________________</w:t>
      </w:r>
      <w:r w:rsidR="00D6561B">
        <w:rPr>
          <w:b/>
          <w:lang w:val="lt-LT"/>
        </w:rPr>
        <w:t>______________________________</w:t>
      </w:r>
    </w:p>
    <w:p w:rsidR="00DC3827" w:rsidRDefault="00DC3827"/>
    <w:sectPr w:rsidR="00DC3827" w:rsidSect="005A0D9C">
      <w:pgSz w:w="16838" w:h="11906" w:orient="landscape"/>
      <w:pgMar w:top="709" w:right="1387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26"/>
    <w:rsid w:val="00051190"/>
    <w:rsid w:val="00070140"/>
    <w:rsid w:val="000A3081"/>
    <w:rsid w:val="000F4A99"/>
    <w:rsid w:val="001567C8"/>
    <w:rsid w:val="00220995"/>
    <w:rsid w:val="00243B13"/>
    <w:rsid w:val="003B6972"/>
    <w:rsid w:val="003F3052"/>
    <w:rsid w:val="003F3309"/>
    <w:rsid w:val="004226B4"/>
    <w:rsid w:val="00460DA5"/>
    <w:rsid w:val="00465E14"/>
    <w:rsid w:val="00495F4D"/>
    <w:rsid w:val="004F7D44"/>
    <w:rsid w:val="00545E2C"/>
    <w:rsid w:val="00567B84"/>
    <w:rsid w:val="005A0D9C"/>
    <w:rsid w:val="00607B59"/>
    <w:rsid w:val="00663C07"/>
    <w:rsid w:val="006C5B26"/>
    <w:rsid w:val="00746958"/>
    <w:rsid w:val="00752683"/>
    <w:rsid w:val="00753E14"/>
    <w:rsid w:val="007642E3"/>
    <w:rsid w:val="008A2429"/>
    <w:rsid w:val="008D594A"/>
    <w:rsid w:val="008D6663"/>
    <w:rsid w:val="00900FA1"/>
    <w:rsid w:val="00907313"/>
    <w:rsid w:val="00915CBB"/>
    <w:rsid w:val="009243E1"/>
    <w:rsid w:val="00925E7F"/>
    <w:rsid w:val="00972700"/>
    <w:rsid w:val="009B7BEF"/>
    <w:rsid w:val="00A4653F"/>
    <w:rsid w:val="00A6670F"/>
    <w:rsid w:val="00A93A15"/>
    <w:rsid w:val="00AA6CF1"/>
    <w:rsid w:val="00AD6A9F"/>
    <w:rsid w:val="00B11269"/>
    <w:rsid w:val="00B6386E"/>
    <w:rsid w:val="00C466FD"/>
    <w:rsid w:val="00C90DD8"/>
    <w:rsid w:val="00D6561B"/>
    <w:rsid w:val="00DC3827"/>
    <w:rsid w:val="00DC7017"/>
    <w:rsid w:val="00E0405E"/>
    <w:rsid w:val="00EE7011"/>
    <w:rsid w:val="00E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35220-418D-437C-AD10-C1DE0B44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5B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7B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7B59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7843-CA87-438F-8437-3801E84A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3</cp:revision>
  <cp:lastPrinted>2025-01-27T13:57:00Z</cp:lastPrinted>
  <dcterms:created xsi:type="dcterms:W3CDTF">2024-11-15T12:19:00Z</dcterms:created>
  <dcterms:modified xsi:type="dcterms:W3CDTF">2025-01-27T13:57:00Z</dcterms:modified>
</cp:coreProperties>
</file>