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876"/>
        <w:tblW w:w="4677" w:type="dxa"/>
        <w:tblLook w:val="01E0" w:firstRow="1" w:lastRow="1" w:firstColumn="1" w:lastColumn="1" w:noHBand="0" w:noVBand="0"/>
      </w:tblPr>
      <w:tblGrid>
        <w:gridCol w:w="4677"/>
      </w:tblGrid>
      <w:tr w:rsidR="00C52AEF" w:rsidRPr="00C52AEF" w14:paraId="25716F1B" w14:textId="77777777" w:rsidTr="00C52AEF">
        <w:trPr>
          <w:trHeight w:val="1155"/>
        </w:trPr>
        <w:tc>
          <w:tcPr>
            <w:tcW w:w="4677" w:type="dxa"/>
            <w:shd w:val="clear" w:color="auto" w:fill="auto"/>
          </w:tcPr>
          <w:p w14:paraId="400BF849" w14:textId="77777777" w:rsidR="00C52AEF" w:rsidRPr="00C52AEF" w:rsidRDefault="00C52AEF" w:rsidP="00C52AEF">
            <w:pPr>
              <w:spacing w:beforeLines="40" w:before="96" w:after="0" w:line="240" w:lineRule="auto"/>
              <w:rPr>
                <w:rFonts w:ascii="Times New Roman" w:eastAsia="Times New Roman" w:hAnsi="Times New Roman" w:cs="Times New Roman"/>
                <w:b/>
                <w:kern w:val="0"/>
                <w:sz w:val="24"/>
                <w:szCs w:val="24"/>
                <w14:ligatures w14:val="none"/>
              </w:rPr>
            </w:pPr>
            <w:r w:rsidRPr="00C52AEF">
              <w:rPr>
                <w:rFonts w:ascii="Times New Roman" w:eastAsia="Times New Roman" w:hAnsi="Times New Roman" w:cs="Times New Roman"/>
                <w:b/>
                <w:kern w:val="0"/>
                <w:sz w:val="24"/>
                <w:szCs w:val="24"/>
                <w14:ligatures w14:val="none"/>
              </w:rPr>
              <w:t>TVIRTINU:</w:t>
            </w:r>
          </w:p>
          <w:p w14:paraId="2640E535" w14:textId="77777777" w:rsidR="00C52AEF" w:rsidRPr="00C52AEF" w:rsidRDefault="00C52AEF" w:rsidP="00C52AEF">
            <w:pPr>
              <w:spacing w:beforeLines="40" w:before="96" w:after="0" w:line="240" w:lineRule="auto"/>
              <w:rPr>
                <w:rFonts w:ascii="Times New Roman" w:eastAsia="Times New Roman" w:hAnsi="Times New Roman" w:cs="Times New Roman"/>
                <w:kern w:val="0"/>
                <w:sz w:val="24"/>
                <w:szCs w:val="24"/>
                <w14:ligatures w14:val="none"/>
              </w:rPr>
            </w:pPr>
            <w:r w:rsidRPr="00C52AEF">
              <w:rPr>
                <w:rFonts w:ascii="Times New Roman" w:eastAsia="Times New Roman" w:hAnsi="Times New Roman" w:cs="Times New Roman"/>
                <w:kern w:val="0"/>
                <w:sz w:val="24"/>
                <w:szCs w:val="24"/>
                <w14:ligatures w14:val="none"/>
              </w:rPr>
              <w:t>Akmenės rajono savivaldybės administracijos direktorė</w:t>
            </w:r>
          </w:p>
          <w:p w14:paraId="22A5F02E" w14:textId="77777777" w:rsidR="00C52AEF" w:rsidRPr="00C52AEF" w:rsidRDefault="00C52AEF" w:rsidP="00C52AEF">
            <w:pPr>
              <w:spacing w:beforeLines="40" w:before="96" w:after="0" w:line="240" w:lineRule="auto"/>
              <w:rPr>
                <w:rFonts w:ascii="Times New Roman" w:eastAsia="Times New Roman" w:hAnsi="Times New Roman" w:cs="Times New Roman"/>
                <w:kern w:val="0"/>
                <w:sz w:val="24"/>
                <w:szCs w:val="24"/>
                <w14:ligatures w14:val="none"/>
              </w:rPr>
            </w:pPr>
            <w:r w:rsidRPr="00C52AEF">
              <w:rPr>
                <w:rFonts w:ascii="Times New Roman" w:eastAsia="Times New Roman" w:hAnsi="Times New Roman" w:cs="Times New Roman"/>
                <w:kern w:val="0"/>
                <w:sz w:val="24"/>
                <w:szCs w:val="24"/>
                <w:u w:val="single"/>
                <w14:ligatures w14:val="none"/>
              </w:rPr>
              <w:t>Aromeda Laucienė</w:t>
            </w:r>
            <w:r w:rsidRPr="00C52AEF">
              <w:rPr>
                <w:rFonts w:ascii="Times New Roman" w:eastAsia="Times New Roman" w:hAnsi="Times New Roman" w:cs="Times New Roman"/>
                <w:kern w:val="0"/>
                <w:sz w:val="24"/>
                <w:szCs w:val="24"/>
                <w14:ligatures w14:val="none"/>
              </w:rPr>
              <w:t>_____________________</w:t>
            </w:r>
          </w:p>
          <w:p w14:paraId="52FBEAF4" w14:textId="77777777" w:rsidR="00C52AEF" w:rsidRPr="00C52AEF" w:rsidRDefault="00C52AEF" w:rsidP="00C52AEF">
            <w:pPr>
              <w:spacing w:beforeLines="40" w:before="96" w:after="0" w:line="240" w:lineRule="auto"/>
              <w:jc w:val="right"/>
              <w:rPr>
                <w:rFonts w:ascii="Times New Roman" w:eastAsia="Times New Roman" w:hAnsi="Times New Roman" w:cs="Times New Roman"/>
                <w:b/>
                <w:kern w:val="0"/>
                <w:sz w:val="24"/>
                <w:szCs w:val="24"/>
                <w14:ligatures w14:val="none"/>
              </w:rPr>
            </w:pPr>
            <w:r w:rsidRPr="00C52AEF">
              <w:rPr>
                <w:rFonts w:ascii="Times New Roman" w:eastAsia="Times New Roman" w:hAnsi="Times New Roman" w:cs="Times New Roman"/>
                <w:b/>
                <w:kern w:val="0"/>
                <w:sz w:val="24"/>
                <w:szCs w:val="24"/>
                <w14:ligatures w14:val="none"/>
              </w:rPr>
              <w:t>A.V.</w:t>
            </w:r>
          </w:p>
        </w:tc>
      </w:tr>
    </w:tbl>
    <w:p w14:paraId="6E04036E" w14:textId="77777777" w:rsidR="00C52AEF" w:rsidRPr="00746655" w:rsidRDefault="00C52AEF" w:rsidP="00C52AEF">
      <w:pPr>
        <w:pStyle w:val="Antrat2"/>
        <w:ind w:left="5103"/>
        <w:jc w:val="right"/>
        <w:rPr>
          <w:rFonts w:ascii="Times New Roman" w:eastAsia="Calibri" w:hAnsi="Times New Roman" w:cs="Times New Roman"/>
          <w:color w:val="auto"/>
          <w:sz w:val="24"/>
          <w:szCs w:val="24"/>
        </w:rPr>
      </w:pPr>
      <w:bookmarkStart w:id="0" w:name="_Ref38539939"/>
      <w:bookmarkStart w:id="1" w:name="_Ref38541068"/>
      <w:bookmarkStart w:id="2" w:name="_Ref38885053"/>
      <w:bookmarkStart w:id="3" w:name="_Ref38899023"/>
      <w:bookmarkStart w:id="4" w:name="_Toc132964694"/>
      <w:r w:rsidRPr="00746655">
        <w:rPr>
          <w:rFonts w:ascii="Times New Roman" w:eastAsia="Calibri" w:hAnsi="Times New Roman" w:cs="Times New Roman"/>
          <w:color w:val="auto"/>
          <w:sz w:val="24"/>
          <w:szCs w:val="24"/>
        </w:rPr>
        <w:t>Pirkimo sąlygų 2 priedas „Techninė užduotis“</w:t>
      </w:r>
      <w:bookmarkEnd w:id="0"/>
      <w:bookmarkEnd w:id="1"/>
      <w:bookmarkEnd w:id="2"/>
      <w:bookmarkEnd w:id="3"/>
      <w:bookmarkEnd w:id="4"/>
    </w:p>
    <w:p w14:paraId="0BC017D5" w14:textId="77777777" w:rsidR="00C52AEF" w:rsidRDefault="00C52AEF" w:rsidP="00C52AEF">
      <w:pPr>
        <w:spacing w:beforeLines="40" w:before="96" w:after="0" w:line="240" w:lineRule="auto"/>
        <w:jc w:val="right"/>
        <w:rPr>
          <w:rFonts w:ascii="Times New Roman" w:eastAsia="Times New Roman" w:hAnsi="Times New Roman" w:cs="Times New Roman"/>
          <w:b/>
          <w:kern w:val="0"/>
          <w:sz w:val="24"/>
          <w:szCs w:val="24"/>
          <w14:ligatures w14:val="none"/>
        </w:rPr>
      </w:pPr>
    </w:p>
    <w:p w14:paraId="16B66316" w14:textId="77777777" w:rsidR="00C52AEF" w:rsidRPr="00C52AEF" w:rsidRDefault="00C52AEF" w:rsidP="00C52AEF">
      <w:pPr>
        <w:spacing w:beforeLines="40" w:before="96" w:after="0" w:line="240" w:lineRule="auto"/>
        <w:jc w:val="right"/>
        <w:rPr>
          <w:rFonts w:ascii="Times New Roman" w:eastAsia="Times New Roman" w:hAnsi="Times New Roman" w:cs="Times New Roman"/>
          <w:b/>
          <w:kern w:val="0"/>
          <w:sz w:val="24"/>
          <w:szCs w:val="24"/>
          <w14:ligatures w14:val="none"/>
        </w:rPr>
      </w:pPr>
    </w:p>
    <w:p w14:paraId="635F029F" w14:textId="77777777" w:rsidR="00C52AEF" w:rsidRPr="00C52AEF" w:rsidRDefault="00C52AEF" w:rsidP="00C52AEF">
      <w:pPr>
        <w:spacing w:beforeLines="40" w:before="96" w:after="0" w:line="240" w:lineRule="auto"/>
        <w:jc w:val="center"/>
        <w:rPr>
          <w:rFonts w:ascii="Times New Roman" w:eastAsia="Times New Roman" w:hAnsi="Times New Roman" w:cs="Times New Roman"/>
          <w:b/>
          <w:kern w:val="0"/>
          <w:sz w:val="24"/>
          <w:szCs w:val="24"/>
          <w14:ligatures w14:val="none"/>
        </w:rPr>
      </w:pPr>
    </w:p>
    <w:p w14:paraId="4EF46919" w14:textId="77777777" w:rsidR="00C52AEF" w:rsidRPr="00C52AEF" w:rsidRDefault="00C52AEF" w:rsidP="00C52AEF">
      <w:pPr>
        <w:spacing w:beforeLines="40" w:before="96" w:after="0" w:line="240" w:lineRule="auto"/>
        <w:rPr>
          <w:rFonts w:ascii="Times New Roman" w:eastAsia="Times New Roman" w:hAnsi="Times New Roman" w:cs="Times New Roman"/>
          <w:b/>
          <w:kern w:val="0"/>
          <w:sz w:val="24"/>
          <w:szCs w:val="24"/>
          <w14:ligatures w14:val="none"/>
        </w:rPr>
      </w:pPr>
    </w:p>
    <w:p w14:paraId="1170CE09" w14:textId="77777777" w:rsidR="00C52AEF" w:rsidRPr="00C52AEF" w:rsidRDefault="00C52AEF" w:rsidP="00C52AEF">
      <w:pPr>
        <w:spacing w:beforeLines="40" w:before="96" w:after="0" w:line="240" w:lineRule="auto"/>
        <w:rPr>
          <w:rFonts w:ascii="Times New Roman" w:eastAsia="Times New Roman" w:hAnsi="Times New Roman" w:cs="Times New Roman"/>
          <w:b/>
          <w:kern w:val="0"/>
          <w:sz w:val="24"/>
          <w:szCs w:val="24"/>
          <w14:ligatures w14:val="none"/>
        </w:rPr>
      </w:pPr>
    </w:p>
    <w:p w14:paraId="2F9CDC9A" w14:textId="77777777" w:rsidR="00C52AEF" w:rsidRPr="00C52AEF" w:rsidRDefault="00C52AEF" w:rsidP="00C52AEF">
      <w:pPr>
        <w:spacing w:beforeLines="40" w:before="96" w:after="0" w:line="240" w:lineRule="auto"/>
        <w:rPr>
          <w:rFonts w:ascii="Times New Roman" w:eastAsia="Times New Roman" w:hAnsi="Times New Roman" w:cs="Times New Roman"/>
          <w:b/>
          <w:kern w:val="0"/>
          <w:sz w:val="24"/>
          <w:szCs w:val="24"/>
          <w14:ligatures w14:val="none"/>
        </w:rPr>
      </w:pPr>
    </w:p>
    <w:p w14:paraId="1E7F4960" w14:textId="77777777" w:rsidR="00C52AEF" w:rsidRPr="00C52AEF" w:rsidRDefault="00C52AEF" w:rsidP="00C52AEF">
      <w:pPr>
        <w:spacing w:beforeLines="40" w:before="96" w:after="0" w:line="240" w:lineRule="auto"/>
        <w:rPr>
          <w:rFonts w:ascii="Times New Roman" w:eastAsia="Times New Roman" w:hAnsi="Times New Roman" w:cs="Times New Roman"/>
          <w:b/>
          <w:kern w:val="0"/>
          <w:sz w:val="24"/>
          <w:szCs w:val="24"/>
          <w14:ligatures w14:val="none"/>
        </w:rPr>
      </w:pPr>
    </w:p>
    <w:p w14:paraId="142EB581" w14:textId="77777777" w:rsidR="00C52AEF" w:rsidRPr="00C52AEF" w:rsidRDefault="00C52AEF" w:rsidP="00C52AEF">
      <w:pPr>
        <w:spacing w:beforeLines="40" w:before="96" w:after="0" w:line="276" w:lineRule="auto"/>
        <w:jc w:val="center"/>
        <w:rPr>
          <w:rFonts w:ascii="Times New Roman" w:eastAsia="Times New Roman" w:hAnsi="Times New Roman" w:cs="Times New Roman"/>
          <w:b/>
          <w:kern w:val="0"/>
          <w:sz w:val="24"/>
          <w:szCs w:val="24"/>
          <w14:ligatures w14:val="none"/>
        </w:rPr>
      </w:pPr>
      <w:bookmarkStart w:id="5" w:name="_Hlk26885223"/>
      <w:r w:rsidRPr="00C52AEF">
        <w:rPr>
          <w:rFonts w:ascii="Times New Roman" w:eastAsia="Times New Roman" w:hAnsi="Times New Roman" w:cs="Times New Roman"/>
          <w:b/>
          <w:kern w:val="0"/>
          <w:sz w:val="24"/>
          <w:szCs w:val="24"/>
          <w14:ligatures w14:val="none"/>
        </w:rPr>
        <w:t>PROJEKTO“</w:t>
      </w:r>
      <w:r w:rsidRPr="00C52AEF">
        <w:rPr>
          <w:rFonts w:ascii="Times New Roman" w:eastAsia="Times New Roman" w:hAnsi="Times New Roman" w:cs="Times New Roman"/>
          <w:kern w:val="0"/>
          <w:sz w:val="24"/>
          <w:szCs w:val="24"/>
          <w14:ligatures w14:val="none"/>
        </w:rPr>
        <w:t xml:space="preserve"> </w:t>
      </w:r>
      <w:r w:rsidRPr="00C52AEF">
        <w:rPr>
          <w:rFonts w:ascii="Times New Roman" w:eastAsia="Times New Roman" w:hAnsi="Times New Roman" w:cs="Times New Roman"/>
          <w:b/>
          <w:kern w:val="0"/>
          <w:sz w:val="24"/>
          <w:szCs w:val="24"/>
          <w14:ligatures w14:val="none"/>
        </w:rPr>
        <w:t xml:space="preserve">V.KUDIRKOS G 29A, NAUJOJI AKMENĖ MIESTO STADIONO APŠVIETIMO TINKLŲ SUPARASTINTO PROJEKTO“ </w:t>
      </w:r>
    </w:p>
    <w:p w14:paraId="5EF5D03B" w14:textId="77777777" w:rsidR="00C52AEF" w:rsidRPr="00C52AEF" w:rsidRDefault="00C52AEF" w:rsidP="00C52AEF">
      <w:pPr>
        <w:spacing w:beforeLines="40" w:before="96" w:after="0" w:line="276" w:lineRule="auto"/>
        <w:jc w:val="center"/>
        <w:rPr>
          <w:rFonts w:ascii="Times New Roman" w:eastAsia="Times New Roman" w:hAnsi="Times New Roman" w:cs="Times New Roman"/>
          <w:b/>
          <w:kern w:val="0"/>
          <w:sz w:val="24"/>
          <w:szCs w:val="24"/>
          <w14:ligatures w14:val="none"/>
        </w:rPr>
      </w:pPr>
      <w:r w:rsidRPr="00C52AEF">
        <w:rPr>
          <w:rFonts w:ascii="Times New Roman" w:eastAsia="Times New Roman" w:hAnsi="Times New Roman" w:cs="Times New Roman"/>
          <w:b/>
          <w:kern w:val="0"/>
          <w:sz w:val="24"/>
          <w:szCs w:val="24"/>
          <w14:ligatures w14:val="none"/>
        </w:rPr>
        <w:t>PROJEKTAVIMO TECHNINĖ UŽDUOTIS</w:t>
      </w:r>
    </w:p>
    <w:p w14:paraId="17425462" w14:textId="77777777" w:rsidR="00C52AEF" w:rsidRPr="00C52AEF" w:rsidRDefault="00C52AEF" w:rsidP="00C52AEF">
      <w:pPr>
        <w:spacing w:after="0" w:line="276" w:lineRule="auto"/>
        <w:jc w:val="center"/>
        <w:rPr>
          <w:rFonts w:ascii="Times New Roman" w:eastAsia="Times New Roman" w:hAnsi="Times New Roman" w:cs="Times New Roman"/>
          <w:b/>
          <w:kern w:val="0"/>
          <w:sz w:val="24"/>
          <w:szCs w:val="24"/>
          <w14:ligatures w14:val="none"/>
        </w:rPr>
      </w:pPr>
    </w:p>
    <w:bookmarkEnd w:id="5"/>
    <w:p w14:paraId="66ABEB1F" w14:textId="77777777" w:rsidR="00C52AEF" w:rsidRPr="00C52AEF" w:rsidRDefault="00C52AEF" w:rsidP="00C52AEF">
      <w:pPr>
        <w:spacing w:before="60" w:afterLines="60" w:after="144" w:line="240" w:lineRule="auto"/>
        <w:jc w:val="center"/>
        <w:rPr>
          <w:rFonts w:ascii="Times New Roman" w:eastAsia="Times New Roman" w:hAnsi="Times New Roman" w:cs="Times New Roman"/>
          <w:b/>
          <w:kern w:val="0"/>
          <w:sz w:val="24"/>
          <w:szCs w:val="24"/>
          <w14:ligatures w14:val="none"/>
        </w:rPr>
      </w:pPr>
      <w:r w:rsidRPr="00C52AEF">
        <w:rPr>
          <w:rFonts w:ascii="Times New Roman" w:eastAsia="Times New Roman" w:hAnsi="Times New Roman" w:cs="Times New Roman"/>
          <w:b/>
          <w:kern w:val="0"/>
          <w:sz w:val="24"/>
          <w:szCs w:val="24"/>
          <w14:ligatures w14:val="none"/>
        </w:rPr>
        <w:t xml:space="preserve">2024-11-28 PRU- </w:t>
      </w:r>
    </w:p>
    <w:p w14:paraId="6C67F4F4" w14:textId="77777777" w:rsidR="00C52AEF" w:rsidRPr="00C52AEF" w:rsidRDefault="00C52AEF" w:rsidP="00C52AEF">
      <w:pPr>
        <w:spacing w:after="0" w:line="240" w:lineRule="auto"/>
        <w:jc w:val="center"/>
        <w:rPr>
          <w:rFonts w:ascii="Times New Roman" w:eastAsia="Times New Roman" w:hAnsi="Times New Roman" w:cs="Times New Roman"/>
          <w:b/>
          <w:kern w:val="0"/>
          <w:sz w:val="24"/>
          <w:szCs w:val="24"/>
          <w14:ligatures w14:val="none"/>
        </w:rPr>
      </w:pPr>
      <w:r w:rsidRPr="00C52AEF">
        <w:rPr>
          <w:rFonts w:ascii="Times New Roman" w:eastAsia="Times New Roman" w:hAnsi="Times New Roman" w:cs="Times New Roman"/>
          <w:b/>
          <w:kern w:val="0"/>
          <w:sz w:val="24"/>
          <w:szCs w:val="24"/>
          <w14:ligatures w14:val="none"/>
        </w:rPr>
        <w:t>Naujoji Akmenė</w:t>
      </w:r>
    </w:p>
    <w:p w14:paraId="6B2D15AC" w14:textId="77777777" w:rsidR="00C52AEF" w:rsidRPr="00C52AEF" w:rsidRDefault="00C52AEF" w:rsidP="00C52AEF">
      <w:pPr>
        <w:tabs>
          <w:tab w:val="num" w:pos="-3600"/>
        </w:tabs>
        <w:spacing w:after="0" w:line="240" w:lineRule="auto"/>
        <w:ind w:left="360" w:hanging="360"/>
        <w:jc w:val="both"/>
        <w:rPr>
          <w:rFonts w:ascii="Times New Roman" w:eastAsia="Times New Roman" w:hAnsi="Times New Roman" w:cs="Times New Roman"/>
          <w:b/>
          <w:kern w:val="0"/>
          <w:sz w:val="24"/>
          <w:szCs w:val="24"/>
          <w14:ligatures w14:val="none"/>
        </w:rPr>
      </w:pPr>
      <w:r w:rsidRPr="00C52AEF">
        <w:rPr>
          <w:rFonts w:ascii="Times New Roman" w:eastAsia="Times New Roman" w:hAnsi="Times New Roman" w:cs="Times New Roman"/>
          <w:b/>
          <w:kern w:val="0"/>
          <w:sz w:val="24"/>
          <w:szCs w:val="24"/>
          <w14:ligatures w14:val="none"/>
        </w:rPr>
        <w:t>Projektuojamų statinių bendriniai duomenys</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C52AEF" w:rsidRPr="00C52AEF" w14:paraId="4F154FE6" w14:textId="77777777" w:rsidTr="006379E6">
        <w:tc>
          <w:tcPr>
            <w:tcW w:w="9854" w:type="dxa"/>
            <w:gridSpan w:val="2"/>
            <w:shd w:val="clear" w:color="auto" w:fill="E6E6E6"/>
            <w:vAlign w:val="center"/>
          </w:tcPr>
          <w:p w14:paraId="3BA54A04" w14:textId="77777777" w:rsidR="00C52AEF" w:rsidRPr="00C52AEF" w:rsidRDefault="00C52AEF" w:rsidP="00C52AEF">
            <w:pPr>
              <w:spacing w:after="0" w:line="240" w:lineRule="auto"/>
              <w:jc w:val="center"/>
              <w:rPr>
                <w:rFonts w:ascii="Times New Roman" w:eastAsia="Times New Roman" w:hAnsi="Times New Roman" w:cs="Times New Roman"/>
                <w:b/>
                <w:kern w:val="0"/>
                <w:sz w:val="24"/>
                <w:szCs w:val="24"/>
                <w14:ligatures w14:val="none"/>
              </w:rPr>
            </w:pPr>
            <w:r w:rsidRPr="00C52AEF">
              <w:rPr>
                <w:rFonts w:ascii="Times New Roman" w:eastAsia="Times New Roman" w:hAnsi="Times New Roman" w:cs="Times New Roman"/>
                <w:b/>
                <w:kern w:val="0"/>
                <w:sz w:val="24"/>
                <w:szCs w:val="24"/>
                <w14:ligatures w14:val="none"/>
              </w:rPr>
              <w:t>Statinio bendrieji duomenys</w:t>
            </w:r>
          </w:p>
        </w:tc>
      </w:tr>
      <w:tr w:rsidR="00C52AEF" w:rsidRPr="00C52AEF" w14:paraId="6F94EF8A" w14:textId="77777777" w:rsidTr="006379E6">
        <w:tc>
          <w:tcPr>
            <w:tcW w:w="4927" w:type="dxa"/>
            <w:shd w:val="clear" w:color="auto" w:fill="E6E6E6"/>
            <w:vAlign w:val="center"/>
          </w:tcPr>
          <w:p w14:paraId="7FA6F93A" w14:textId="77777777" w:rsidR="00C52AEF" w:rsidRPr="00C52AEF" w:rsidRDefault="00C52AEF" w:rsidP="00C52AEF">
            <w:pPr>
              <w:spacing w:after="0" w:line="240" w:lineRule="auto"/>
              <w:jc w:val="both"/>
              <w:rPr>
                <w:rFonts w:ascii="Times New Roman" w:eastAsia="Times New Roman" w:hAnsi="Times New Roman" w:cs="Times New Roman"/>
                <w:b/>
                <w:kern w:val="0"/>
                <w:sz w:val="24"/>
                <w:szCs w:val="24"/>
                <w:lang w:val="en-US"/>
                <w14:ligatures w14:val="none"/>
              </w:rPr>
            </w:pPr>
            <w:r w:rsidRPr="00C52AEF">
              <w:rPr>
                <w:rFonts w:ascii="Times New Roman" w:eastAsia="Times New Roman" w:hAnsi="Times New Roman" w:cs="Times New Roman"/>
                <w:b/>
                <w:kern w:val="0"/>
                <w:sz w:val="24"/>
                <w:szCs w:val="24"/>
                <w14:ligatures w14:val="none"/>
              </w:rPr>
              <w:t xml:space="preserve">Užsakovas </w:t>
            </w:r>
            <w:r w:rsidRPr="00C52AEF">
              <w:rPr>
                <w:rFonts w:ascii="Times New Roman" w:eastAsia="Times New Roman" w:hAnsi="Times New Roman" w:cs="Times New Roman"/>
                <w:b/>
                <w:kern w:val="0"/>
                <w:sz w:val="24"/>
                <w:szCs w:val="24"/>
                <w:lang w:val="en-US"/>
                <w14:ligatures w14:val="none"/>
              </w:rPr>
              <w:t>(</w:t>
            </w:r>
            <w:proofErr w:type="spellStart"/>
            <w:r w:rsidRPr="00C52AEF">
              <w:rPr>
                <w:rFonts w:ascii="Times New Roman" w:eastAsia="Times New Roman" w:hAnsi="Times New Roman" w:cs="Times New Roman"/>
                <w:b/>
                <w:kern w:val="0"/>
                <w:sz w:val="24"/>
                <w:szCs w:val="24"/>
                <w:lang w:val="en-US"/>
                <w14:ligatures w14:val="none"/>
              </w:rPr>
              <w:t>Statytojas</w:t>
            </w:r>
            <w:proofErr w:type="spellEnd"/>
            <w:r w:rsidRPr="00C52AEF">
              <w:rPr>
                <w:rFonts w:ascii="Times New Roman" w:eastAsia="Times New Roman" w:hAnsi="Times New Roman" w:cs="Times New Roman"/>
                <w:b/>
                <w:kern w:val="0"/>
                <w:sz w:val="24"/>
                <w:szCs w:val="24"/>
                <w:lang w:val="en-US"/>
                <w14:ligatures w14:val="none"/>
              </w:rPr>
              <w:t>)</w:t>
            </w:r>
          </w:p>
        </w:tc>
        <w:tc>
          <w:tcPr>
            <w:tcW w:w="4927" w:type="dxa"/>
            <w:shd w:val="clear" w:color="auto" w:fill="auto"/>
            <w:vAlign w:val="center"/>
          </w:tcPr>
          <w:p w14:paraId="43B41BA2" w14:textId="77777777" w:rsidR="00C52AEF" w:rsidRPr="00C52AEF" w:rsidRDefault="00C52AEF" w:rsidP="00C52AEF">
            <w:pPr>
              <w:spacing w:after="0" w:line="240" w:lineRule="auto"/>
              <w:jc w:val="both"/>
              <w:rPr>
                <w:rFonts w:ascii="Times New Roman" w:eastAsia="Times New Roman" w:hAnsi="Times New Roman" w:cs="Times New Roman"/>
                <w:b/>
                <w:kern w:val="0"/>
                <w:sz w:val="24"/>
                <w:szCs w:val="24"/>
                <w14:ligatures w14:val="none"/>
              </w:rPr>
            </w:pPr>
            <w:r w:rsidRPr="00C52AEF">
              <w:rPr>
                <w:rFonts w:ascii="Times New Roman" w:eastAsia="Times New Roman" w:hAnsi="Times New Roman" w:cs="Times New Roman"/>
                <w:b/>
                <w:kern w:val="0"/>
                <w:sz w:val="24"/>
                <w:szCs w:val="24"/>
                <w14:ligatures w14:val="none"/>
              </w:rPr>
              <w:t>Akmenės rajono savivaldybė</w:t>
            </w:r>
          </w:p>
        </w:tc>
      </w:tr>
      <w:tr w:rsidR="00C52AEF" w:rsidRPr="00C52AEF" w14:paraId="33A291A7" w14:textId="77777777" w:rsidTr="006379E6">
        <w:tc>
          <w:tcPr>
            <w:tcW w:w="4927" w:type="dxa"/>
            <w:shd w:val="clear" w:color="auto" w:fill="E6E6E6"/>
            <w:vAlign w:val="center"/>
          </w:tcPr>
          <w:p w14:paraId="3FB66B3B" w14:textId="77777777" w:rsidR="00C52AEF" w:rsidRPr="00C52AEF" w:rsidRDefault="00C52AEF" w:rsidP="00C52AEF">
            <w:pPr>
              <w:spacing w:after="0" w:line="240" w:lineRule="auto"/>
              <w:jc w:val="both"/>
              <w:rPr>
                <w:rFonts w:ascii="Times New Roman" w:eastAsia="Times New Roman" w:hAnsi="Times New Roman" w:cs="Times New Roman"/>
                <w:b/>
                <w:kern w:val="0"/>
                <w:sz w:val="24"/>
                <w:szCs w:val="24"/>
                <w14:ligatures w14:val="none"/>
              </w:rPr>
            </w:pPr>
            <w:r w:rsidRPr="00C52AEF">
              <w:rPr>
                <w:rFonts w:ascii="Times New Roman" w:eastAsia="Times New Roman" w:hAnsi="Times New Roman" w:cs="Times New Roman"/>
                <w:b/>
                <w:kern w:val="0"/>
                <w:sz w:val="24"/>
                <w:szCs w:val="24"/>
                <w14:ligatures w14:val="none"/>
              </w:rPr>
              <w:t>Užsakovas</w:t>
            </w:r>
          </w:p>
        </w:tc>
        <w:tc>
          <w:tcPr>
            <w:tcW w:w="4927" w:type="dxa"/>
            <w:shd w:val="clear" w:color="auto" w:fill="auto"/>
            <w:vAlign w:val="center"/>
          </w:tcPr>
          <w:p w14:paraId="543C9810" w14:textId="77777777" w:rsidR="00C52AEF" w:rsidRPr="00C52AEF" w:rsidRDefault="00C52AEF" w:rsidP="00C52AEF">
            <w:pPr>
              <w:spacing w:after="0" w:line="240" w:lineRule="auto"/>
              <w:jc w:val="both"/>
              <w:rPr>
                <w:rFonts w:ascii="Times New Roman" w:eastAsia="Times New Roman" w:hAnsi="Times New Roman" w:cs="Times New Roman"/>
                <w:b/>
                <w:kern w:val="0"/>
                <w:sz w:val="24"/>
                <w:szCs w:val="24"/>
                <w14:ligatures w14:val="none"/>
              </w:rPr>
            </w:pPr>
            <w:r w:rsidRPr="00C52AEF">
              <w:rPr>
                <w:rFonts w:ascii="Times New Roman" w:eastAsia="Times New Roman" w:hAnsi="Times New Roman" w:cs="Times New Roman"/>
                <w:b/>
                <w:kern w:val="0"/>
                <w:sz w:val="24"/>
                <w:szCs w:val="24"/>
                <w14:ligatures w14:val="none"/>
              </w:rPr>
              <w:t>Akmenės rajono savivaldybės administracija</w:t>
            </w:r>
          </w:p>
        </w:tc>
      </w:tr>
      <w:tr w:rsidR="00C52AEF" w:rsidRPr="00C52AEF" w14:paraId="30E9C039" w14:textId="77777777" w:rsidTr="006379E6">
        <w:tc>
          <w:tcPr>
            <w:tcW w:w="4927" w:type="dxa"/>
            <w:shd w:val="clear" w:color="auto" w:fill="E6E6E6"/>
            <w:vAlign w:val="center"/>
          </w:tcPr>
          <w:p w14:paraId="7EBA8676" w14:textId="77777777" w:rsidR="00C52AEF" w:rsidRPr="00C52AEF" w:rsidRDefault="00C52AEF" w:rsidP="00C52AEF">
            <w:pPr>
              <w:spacing w:after="0" w:line="240" w:lineRule="auto"/>
              <w:jc w:val="both"/>
              <w:rPr>
                <w:rFonts w:ascii="Times New Roman" w:eastAsia="Times New Roman" w:hAnsi="Times New Roman" w:cs="Times New Roman"/>
                <w:b/>
                <w:kern w:val="0"/>
                <w:sz w:val="24"/>
                <w:szCs w:val="24"/>
                <w14:ligatures w14:val="none"/>
              </w:rPr>
            </w:pPr>
            <w:r w:rsidRPr="00C52AEF">
              <w:rPr>
                <w:rFonts w:ascii="Times New Roman" w:eastAsia="Times New Roman" w:hAnsi="Times New Roman" w:cs="Times New Roman"/>
                <w:b/>
                <w:kern w:val="0"/>
                <w:sz w:val="24"/>
                <w:szCs w:val="24"/>
                <w14:ligatures w14:val="none"/>
              </w:rPr>
              <w:t>Statinio pavadinimas</w:t>
            </w:r>
          </w:p>
        </w:tc>
        <w:tc>
          <w:tcPr>
            <w:tcW w:w="4927" w:type="dxa"/>
            <w:shd w:val="clear" w:color="auto" w:fill="auto"/>
            <w:vAlign w:val="center"/>
          </w:tcPr>
          <w:p w14:paraId="54C5520E" w14:textId="77777777" w:rsidR="00C52AEF" w:rsidRPr="00C52AEF" w:rsidRDefault="00C52AEF" w:rsidP="00C52AEF">
            <w:pPr>
              <w:spacing w:after="0" w:line="240" w:lineRule="auto"/>
              <w:ind w:left="567" w:hanging="567"/>
              <w:jc w:val="both"/>
              <w:rPr>
                <w:rFonts w:ascii="Times New Roman" w:eastAsia="Times New Roman" w:hAnsi="Times New Roman" w:cs="Times New Roman"/>
                <w:b/>
                <w:kern w:val="0"/>
                <w:sz w:val="24"/>
                <w:szCs w:val="24"/>
                <w14:ligatures w14:val="none"/>
              </w:rPr>
            </w:pPr>
            <w:r w:rsidRPr="00C52AEF">
              <w:rPr>
                <w:rFonts w:ascii="Times New Roman" w:eastAsia="Times New Roman" w:hAnsi="Times New Roman" w:cs="Times New Roman"/>
                <w:b/>
                <w:kern w:val="0"/>
                <w:sz w:val="24"/>
                <w:szCs w:val="24"/>
                <w14:ligatures w14:val="none"/>
              </w:rPr>
              <w:t xml:space="preserve">Naujosios Akmenės miesto stadiono apšvietimo tinklų Techninio darbo projekto parengimas </w:t>
            </w:r>
          </w:p>
        </w:tc>
      </w:tr>
      <w:tr w:rsidR="00C52AEF" w:rsidRPr="00C52AEF" w14:paraId="4ACBDD27" w14:textId="77777777" w:rsidTr="006379E6">
        <w:tc>
          <w:tcPr>
            <w:tcW w:w="4927" w:type="dxa"/>
            <w:shd w:val="clear" w:color="auto" w:fill="E6E6E6"/>
            <w:vAlign w:val="center"/>
          </w:tcPr>
          <w:p w14:paraId="12801C15" w14:textId="77777777" w:rsidR="00C52AEF" w:rsidRPr="00C52AEF" w:rsidRDefault="00C52AEF" w:rsidP="00C52AEF">
            <w:pPr>
              <w:spacing w:after="0" w:line="240" w:lineRule="auto"/>
              <w:jc w:val="both"/>
              <w:rPr>
                <w:rFonts w:ascii="Times New Roman" w:eastAsia="Times New Roman" w:hAnsi="Times New Roman" w:cs="Times New Roman"/>
                <w:b/>
                <w:kern w:val="0"/>
                <w:sz w:val="24"/>
                <w:szCs w:val="24"/>
                <w14:ligatures w14:val="none"/>
              </w:rPr>
            </w:pPr>
            <w:r w:rsidRPr="00C52AEF">
              <w:rPr>
                <w:rFonts w:ascii="Times New Roman" w:eastAsia="Times New Roman" w:hAnsi="Times New Roman" w:cs="Times New Roman"/>
                <w:b/>
                <w:kern w:val="0"/>
                <w:sz w:val="24"/>
                <w:szCs w:val="24"/>
                <w14:ligatures w14:val="none"/>
              </w:rPr>
              <w:t>Statybos adresas</w:t>
            </w:r>
          </w:p>
        </w:tc>
        <w:tc>
          <w:tcPr>
            <w:tcW w:w="4927" w:type="dxa"/>
            <w:shd w:val="clear" w:color="auto" w:fill="auto"/>
            <w:vAlign w:val="center"/>
          </w:tcPr>
          <w:p w14:paraId="57C20F25" w14:textId="77777777" w:rsidR="00C52AEF" w:rsidRPr="00C52AEF" w:rsidRDefault="00C52AEF" w:rsidP="00C52AEF">
            <w:pPr>
              <w:spacing w:after="0" w:line="240" w:lineRule="auto"/>
              <w:jc w:val="both"/>
              <w:rPr>
                <w:rFonts w:ascii="Times New Roman" w:eastAsia="Times New Roman" w:hAnsi="Times New Roman" w:cs="Times New Roman"/>
                <w:b/>
                <w:kern w:val="0"/>
                <w:sz w:val="24"/>
                <w:szCs w:val="24"/>
                <w14:ligatures w14:val="none"/>
              </w:rPr>
            </w:pPr>
            <w:r w:rsidRPr="00C52AEF">
              <w:rPr>
                <w:rFonts w:ascii="Times New Roman" w:eastAsia="Times New Roman" w:hAnsi="Times New Roman" w:cs="Times New Roman"/>
                <w:b/>
                <w:kern w:val="0"/>
                <w:sz w:val="24"/>
                <w:szCs w:val="24"/>
                <w14:ligatures w14:val="none"/>
              </w:rPr>
              <w:t>V. Kudirkos g 29A, Naujoji Akmenė, Akmenės r. sa</w:t>
            </w:r>
            <w:r w:rsidRPr="00C52AEF">
              <w:rPr>
                <w:rFonts w:ascii="Times New Roman" w:eastAsia="Times New Roman" w:hAnsi="Times New Roman" w:cs="Times New Roman"/>
                <w:bCs/>
                <w:kern w:val="0"/>
                <w:sz w:val="24"/>
                <w:szCs w:val="24"/>
                <w14:ligatures w14:val="none"/>
              </w:rPr>
              <w:t>v.</w:t>
            </w:r>
          </w:p>
        </w:tc>
      </w:tr>
      <w:tr w:rsidR="00C52AEF" w:rsidRPr="00C52AEF" w14:paraId="06D91231" w14:textId="77777777" w:rsidTr="006379E6">
        <w:tc>
          <w:tcPr>
            <w:tcW w:w="4927" w:type="dxa"/>
            <w:shd w:val="clear" w:color="auto" w:fill="E6E6E6"/>
            <w:vAlign w:val="center"/>
          </w:tcPr>
          <w:p w14:paraId="09EFEB6D" w14:textId="77777777" w:rsidR="00C52AEF" w:rsidRPr="00C52AEF" w:rsidRDefault="00C52AEF" w:rsidP="00C52AEF">
            <w:pPr>
              <w:spacing w:after="0" w:line="240" w:lineRule="auto"/>
              <w:jc w:val="both"/>
              <w:rPr>
                <w:rFonts w:ascii="Times New Roman" w:eastAsia="Times New Roman" w:hAnsi="Times New Roman" w:cs="Times New Roman"/>
                <w:b/>
                <w:kern w:val="0"/>
                <w:sz w:val="24"/>
                <w:szCs w:val="24"/>
                <w14:ligatures w14:val="none"/>
              </w:rPr>
            </w:pPr>
            <w:r w:rsidRPr="00C52AEF">
              <w:rPr>
                <w:rFonts w:ascii="Times New Roman" w:eastAsia="Times New Roman" w:hAnsi="Times New Roman" w:cs="Times New Roman"/>
                <w:b/>
                <w:kern w:val="0"/>
                <w:sz w:val="24"/>
                <w:szCs w:val="24"/>
                <w14:ligatures w14:val="none"/>
              </w:rPr>
              <w:t>Statybos rūšis</w:t>
            </w:r>
          </w:p>
        </w:tc>
        <w:tc>
          <w:tcPr>
            <w:tcW w:w="4927" w:type="dxa"/>
            <w:shd w:val="clear" w:color="auto" w:fill="auto"/>
            <w:vAlign w:val="center"/>
          </w:tcPr>
          <w:p w14:paraId="5427684C" w14:textId="77777777" w:rsidR="00C52AEF" w:rsidRPr="00C52AEF" w:rsidRDefault="00C52AEF" w:rsidP="00C52AEF">
            <w:pPr>
              <w:spacing w:after="0" w:line="240" w:lineRule="auto"/>
              <w:jc w:val="both"/>
              <w:rPr>
                <w:rFonts w:ascii="Times New Roman" w:eastAsia="Times New Roman" w:hAnsi="Times New Roman" w:cs="Times New Roman"/>
                <w:b/>
                <w:kern w:val="0"/>
                <w:sz w:val="24"/>
                <w:szCs w:val="24"/>
                <w14:ligatures w14:val="none"/>
              </w:rPr>
            </w:pPr>
            <w:r w:rsidRPr="00C52AEF">
              <w:rPr>
                <w:rFonts w:ascii="Times New Roman" w:eastAsia="Times New Roman" w:hAnsi="Times New Roman" w:cs="Times New Roman"/>
                <w:b/>
                <w:kern w:val="0"/>
                <w:sz w:val="24"/>
                <w:szCs w:val="24"/>
                <w14:ligatures w14:val="none"/>
              </w:rPr>
              <w:t>Inžinerinių tinklų su apšvietimo atramomis įrengimas Statinio (Nauja statyba)</w:t>
            </w:r>
          </w:p>
        </w:tc>
      </w:tr>
      <w:tr w:rsidR="00C52AEF" w:rsidRPr="00C52AEF" w14:paraId="17227152" w14:textId="77777777" w:rsidTr="006379E6">
        <w:tc>
          <w:tcPr>
            <w:tcW w:w="4927" w:type="dxa"/>
            <w:shd w:val="clear" w:color="auto" w:fill="E6E6E6"/>
            <w:vAlign w:val="center"/>
          </w:tcPr>
          <w:p w14:paraId="509B8877" w14:textId="77777777" w:rsidR="00C52AEF" w:rsidRPr="00C52AEF" w:rsidRDefault="00C52AEF" w:rsidP="00C52AEF">
            <w:pPr>
              <w:spacing w:after="0" w:line="240" w:lineRule="auto"/>
              <w:jc w:val="both"/>
              <w:rPr>
                <w:rFonts w:ascii="Times New Roman" w:eastAsia="Times New Roman" w:hAnsi="Times New Roman" w:cs="Times New Roman"/>
                <w:b/>
                <w:kern w:val="0"/>
                <w:sz w:val="24"/>
                <w:szCs w:val="24"/>
                <w14:ligatures w14:val="none"/>
              </w:rPr>
            </w:pPr>
            <w:r w:rsidRPr="00C52AEF">
              <w:rPr>
                <w:rFonts w:ascii="Times New Roman" w:eastAsia="Times New Roman" w:hAnsi="Times New Roman" w:cs="Times New Roman"/>
                <w:b/>
                <w:kern w:val="0"/>
                <w:sz w:val="24"/>
                <w:szCs w:val="24"/>
                <w14:ligatures w14:val="none"/>
              </w:rPr>
              <w:t>Statinio tikslinė naudojimo paskirtis</w:t>
            </w:r>
          </w:p>
        </w:tc>
        <w:tc>
          <w:tcPr>
            <w:tcW w:w="4927" w:type="dxa"/>
            <w:shd w:val="clear" w:color="auto" w:fill="auto"/>
            <w:vAlign w:val="center"/>
          </w:tcPr>
          <w:p w14:paraId="79CF0C94" w14:textId="77777777" w:rsidR="00C52AEF" w:rsidRPr="00C52AEF" w:rsidRDefault="00C52AEF" w:rsidP="00C52AEF">
            <w:pPr>
              <w:spacing w:after="0" w:line="240" w:lineRule="auto"/>
              <w:jc w:val="both"/>
              <w:rPr>
                <w:rFonts w:ascii="Times New Roman" w:eastAsia="Times New Roman" w:hAnsi="Times New Roman" w:cs="Times New Roman"/>
                <w:b/>
                <w:kern w:val="0"/>
                <w:sz w:val="24"/>
                <w:szCs w:val="24"/>
                <w14:ligatures w14:val="none"/>
              </w:rPr>
            </w:pPr>
            <w:r w:rsidRPr="00C52AEF">
              <w:rPr>
                <w:rFonts w:ascii="Times New Roman" w:eastAsia="Times New Roman" w:hAnsi="Times New Roman" w:cs="Times New Roman"/>
                <w:b/>
                <w:kern w:val="0"/>
                <w:sz w:val="24"/>
                <w:szCs w:val="24"/>
                <w14:ligatures w14:val="none"/>
              </w:rPr>
              <w:t>Statiniui reikalingų inžinerinių tinklų įrengimas (miesto stadiono apšvietimas)</w:t>
            </w:r>
          </w:p>
        </w:tc>
      </w:tr>
      <w:tr w:rsidR="00C52AEF" w:rsidRPr="00C52AEF" w14:paraId="3C856E84" w14:textId="77777777" w:rsidTr="006379E6">
        <w:tc>
          <w:tcPr>
            <w:tcW w:w="4927" w:type="dxa"/>
            <w:shd w:val="clear" w:color="auto" w:fill="E6E6E6"/>
            <w:vAlign w:val="center"/>
          </w:tcPr>
          <w:p w14:paraId="1F620B77" w14:textId="77777777" w:rsidR="00C52AEF" w:rsidRPr="00C52AEF" w:rsidRDefault="00C52AEF" w:rsidP="00C52AEF">
            <w:pPr>
              <w:spacing w:after="0" w:line="240" w:lineRule="auto"/>
              <w:jc w:val="both"/>
              <w:rPr>
                <w:rFonts w:ascii="Times New Roman" w:eastAsia="Times New Roman" w:hAnsi="Times New Roman" w:cs="Times New Roman"/>
                <w:b/>
                <w:kern w:val="0"/>
                <w:sz w:val="24"/>
                <w:szCs w:val="24"/>
                <w14:ligatures w14:val="none"/>
              </w:rPr>
            </w:pPr>
            <w:r w:rsidRPr="00C52AEF">
              <w:rPr>
                <w:rFonts w:ascii="Times New Roman" w:eastAsia="Times New Roman" w:hAnsi="Times New Roman" w:cs="Times New Roman"/>
                <w:b/>
                <w:kern w:val="0"/>
                <w:sz w:val="24"/>
                <w:szCs w:val="24"/>
                <w14:ligatures w14:val="none"/>
              </w:rPr>
              <w:t>Bendras apšviečiamas plotas (m²)</w:t>
            </w:r>
          </w:p>
        </w:tc>
        <w:tc>
          <w:tcPr>
            <w:tcW w:w="4927" w:type="dxa"/>
            <w:shd w:val="clear" w:color="auto" w:fill="auto"/>
            <w:vAlign w:val="center"/>
          </w:tcPr>
          <w:p w14:paraId="0F5EA24F" w14:textId="77777777" w:rsidR="00C52AEF" w:rsidRPr="00C52AEF" w:rsidRDefault="00C52AEF" w:rsidP="00C52AEF">
            <w:pPr>
              <w:spacing w:after="0" w:line="240" w:lineRule="auto"/>
              <w:jc w:val="both"/>
              <w:rPr>
                <w:rFonts w:ascii="Times New Roman" w:eastAsia="Times New Roman" w:hAnsi="Times New Roman" w:cs="Times New Roman"/>
                <w:b/>
                <w:kern w:val="0"/>
                <w:sz w:val="24"/>
                <w:szCs w:val="24"/>
                <w14:ligatures w14:val="none"/>
              </w:rPr>
            </w:pPr>
            <w:r w:rsidRPr="00C52AEF">
              <w:rPr>
                <w:rFonts w:ascii="Times New Roman" w:eastAsia="Times New Roman" w:hAnsi="Times New Roman" w:cs="Times New Roman"/>
                <w:b/>
                <w:kern w:val="0"/>
                <w:sz w:val="24"/>
                <w:szCs w:val="24"/>
                <w14:ligatures w14:val="none"/>
              </w:rPr>
              <w:t>5800,00</w:t>
            </w:r>
          </w:p>
        </w:tc>
      </w:tr>
      <w:tr w:rsidR="00C52AEF" w:rsidRPr="00C52AEF" w14:paraId="2F459476" w14:textId="77777777" w:rsidTr="006379E6">
        <w:tc>
          <w:tcPr>
            <w:tcW w:w="4927" w:type="dxa"/>
            <w:shd w:val="clear" w:color="auto" w:fill="E6E6E6"/>
            <w:vAlign w:val="center"/>
          </w:tcPr>
          <w:p w14:paraId="65ED922C" w14:textId="77777777" w:rsidR="00C52AEF" w:rsidRPr="00C52AEF" w:rsidRDefault="00C52AEF" w:rsidP="00C52AEF">
            <w:pPr>
              <w:spacing w:after="0" w:line="240" w:lineRule="auto"/>
              <w:jc w:val="both"/>
              <w:rPr>
                <w:rFonts w:ascii="Times New Roman" w:eastAsia="Times New Roman" w:hAnsi="Times New Roman" w:cs="Times New Roman"/>
                <w:b/>
                <w:kern w:val="0"/>
                <w:sz w:val="24"/>
                <w:szCs w:val="24"/>
                <w14:ligatures w14:val="none"/>
              </w:rPr>
            </w:pPr>
            <w:r w:rsidRPr="00C52AEF">
              <w:rPr>
                <w:rFonts w:ascii="Times New Roman" w:eastAsia="Times New Roman" w:hAnsi="Times New Roman" w:cs="Times New Roman"/>
                <w:b/>
                <w:kern w:val="0"/>
                <w:sz w:val="24"/>
                <w:szCs w:val="24"/>
                <w14:ligatures w14:val="none"/>
              </w:rPr>
              <w:t>Atramų aukštis (m)</w:t>
            </w:r>
          </w:p>
        </w:tc>
        <w:tc>
          <w:tcPr>
            <w:tcW w:w="4927" w:type="dxa"/>
            <w:shd w:val="clear" w:color="auto" w:fill="auto"/>
            <w:vAlign w:val="center"/>
          </w:tcPr>
          <w:p w14:paraId="660D821E" w14:textId="77777777" w:rsidR="00C52AEF" w:rsidRPr="00C52AEF" w:rsidRDefault="00C52AEF" w:rsidP="00C52AEF">
            <w:pPr>
              <w:spacing w:after="0" w:line="240" w:lineRule="auto"/>
              <w:jc w:val="both"/>
              <w:rPr>
                <w:rFonts w:ascii="Times New Roman" w:eastAsia="Times New Roman" w:hAnsi="Times New Roman" w:cs="Times New Roman"/>
                <w:b/>
                <w:kern w:val="0"/>
                <w:sz w:val="24"/>
                <w:szCs w:val="24"/>
                <w14:ligatures w14:val="none"/>
              </w:rPr>
            </w:pPr>
            <w:r w:rsidRPr="00C52AEF">
              <w:rPr>
                <w:rFonts w:ascii="Times New Roman" w:eastAsia="Times New Roman" w:hAnsi="Times New Roman" w:cs="Times New Roman"/>
                <w:b/>
                <w:kern w:val="0"/>
                <w:sz w:val="24"/>
                <w:szCs w:val="24"/>
                <w14:ligatures w14:val="none"/>
              </w:rPr>
              <w:t>Nuo 18-24</w:t>
            </w:r>
          </w:p>
        </w:tc>
      </w:tr>
      <w:tr w:rsidR="00C52AEF" w:rsidRPr="00C52AEF" w14:paraId="36CEF5F5" w14:textId="77777777" w:rsidTr="006379E6">
        <w:tc>
          <w:tcPr>
            <w:tcW w:w="4927" w:type="dxa"/>
            <w:shd w:val="clear" w:color="auto" w:fill="E6E6E6"/>
            <w:vAlign w:val="center"/>
          </w:tcPr>
          <w:p w14:paraId="1B5D4B5C" w14:textId="77777777" w:rsidR="00C52AEF" w:rsidRPr="00C52AEF" w:rsidRDefault="00C52AEF" w:rsidP="00C52AEF">
            <w:pPr>
              <w:spacing w:after="0" w:line="240" w:lineRule="auto"/>
              <w:jc w:val="both"/>
              <w:rPr>
                <w:rFonts w:ascii="Times New Roman" w:eastAsia="Times New Roman" w:hAnsi="Times New Roman" w:cs="Times New Roman"/>
                <w:b/>
                <w:kern w:val="0"/>
                <w:sz w:val="24"/>
                <w:szCs w:val="24"/>
                <w14:ligatures w14:val="none"/>
              </w:rPr>
            </w:pPr>
            <w:r w:rsidRPr="00C52AEF">
              <w:rPr>
                <w:rFonts w:ascii="Times New Roman" w:eastAsia="Times New Roman" w:hAnsi="Times New Roman" w:cs="Times New Roman"/>
                <w:b/>
                <w:kern w:val="0"/>
                <w:sz w:val="24"/>
                <w:szCs w:val="24"/>
                <w14:ligatures w14:val="none"/>
              </w:rPr>
              <w:t>Apšvieta LUX (m</w:t>
            </w:r>
            <w:r w:rsidRPr="00C52AEF">
              <w:rPr>
                <w:rFonts w:ascii="Times New Roman" w:eastAsia="Times New Roman" w:hAnsi="Times New Roman" w:cs="Times New Roman"/>
                <w:b/>
                <w:kern w:val="0"/>
                <w:sz w:val="24"/>
                <w:szCs w:val="24"/>
                <w:vertAlign w:val="superscript"/>
                <w14:ligatures w14:val="none"/>
              </w:rPr>
              <w:t>2</w:t>
            </w:r>
            <w:r w:rsidRPr="00C52AEF">
              <w:rPr>
                <w:rFonts w:ascii="Times New Roman" w:eastAsia="Times New Roman" w:hAnsi="Times New Roman" w:cs="Times New Roman"/>
                <w:b/>
                <w:kern w:val="0"/>
                <w:sz w:val="24"/>
                <w:szCs w:val="24"/>
                <w14:ligatures w14:val="none"/>
              </w:rPr>
              <w:t>)ne mažiau</w:t>
            </w:r>
          </w:p>
        </w:tc>
        <w:tc>
          <w:tcPr>
            <w:tcW w:w="4927" w:type="dxa"/>
            <w:shd w:val="clear" w:color="auto" w:fill="auto"/>
            <w:vAlign w:val="center"/>
          </w:tcPr>
          <w:p w14:paraId="6520CFC0" w14:textId="77777777" w:rsidR="00C52AEF" w:rsidRPr="00C52AEF" w:rsidRDefault="00C52AEF" w:rsidP="00C52AEF">
            <w:pPr>
              <w:spacing w:after="0" w:line="240" w:lineRule="auto"/>
              <w:jc w:val="both"/>
              <w:rPr>
                <w:rFonts w:ascii="Times New Roman" w:eastAsia="Times New Roman" w:hAnsi="Times New Roman" w:cs="Times New Roman"/>
                <w:b/>
                <w:kern w:val="0"/>
                <w:sz w:val="24"/>
                <w:szCs w:val="24"/>
                <w14:ligatures w14:val="none"/>
              </w:rPr>
            </w:pPr>
            <w:r w:rsidRPr="00C52AEF">
              <w:rPr>
                <w:rFonts w:ascii="Times New Roman" w:eastAsia="Times New Roman" w:hAnsi="Times New Roman" w:cs="Times New Roman"/>
                <w:b/>
                <w:kern w:val="0"/>
                <w:sz w:val="24"/>
                <w:szCs w:val="24"/>
                <w14:ligatures w14:val="none"/>
              </w:rPr>
              <w:t xml:space="preserve">600 </w:t>
            </w:r>
          </w:p>
        </w:tc>
      </w:tr>
      <w:tr w:rsidR="00C52AEF" w:rsidRPr="00C52AEF" w14:paraId="37E63042" w14:textId="77777777" w:rsidTr="006379E6">
        <w:tc>
          <w:tcPr>
            <w:tcW w:w="4927" w:type="dxa"/>
            <w:shd w:val="clear" w:color="auto" w:fill="E6E6E6"/>
            <w:vAlign w:val="center"/>
          </w:tcPr>
          <w:p w14:paraId="3CBE7F7C" w14:textId="77777777" w:rsidR="00C52AEF" w:rsidRPr="00C52AEF" w:rsidRDefault="00C52AEF" w:rsidP="00C52AEF">
            <w:pPr>
              <w:spacing w:after="0" w:line="240" w:lineRule="auto"/>
              <w:jc w:val="both"/>
              <w:rPr>
                <w:rFonts w:ascii="Times New Roman" w:eastAsia="Times New Roman" w:hAnsi="Times New Roman" w:cs="Times New Roman"/>
                <w:b/>
                <w:kern w:val="0"/>
                <w:sz w:val="24"/>
                <w:szCs w:val="24"/>
                <w14:ligatures w14:val="none"/>
              </w:rPr>
            </w:pPr>
            <w:r w:rsidRPr="00C52AEF">
              <w:rPr>
                <w:rFonts w:ascii="Times New Roman" w:eastAsia="Times New Roman" w:hAnsi="Times New Roman" w:cs="Times New Roman"/>
                <w:b/>
                <w:kern w:val="0"/>
                <w:sz w:val="24"/>
                <w:szCs w:val="24"/>
                <w14:ligatures w14:val="none"/>
              </w:rPr>
              <w:t>Statinio kategorija</w:t>
            </w:r>
          </w:p>
        </w:tc>
        <w:tc>
          <w:tcPr>
            <w:tcW w:w="4927" w:type="dxa"/>
            <w:shd w:val="clear" w:color="auto" w:fill="auto"/>
            <w:vAlign w:val="center"/>
          </w:tcPr>
          <w:p w14:paraId="732D9CD3" w14:textId="77777777" w:rsidR="00C52AEF" w:rsidRPr="00C52AEF" w:rsidRDefault="00C52AEF" w:rsidP="00C52AEF">
            <w:pPr>
              <w:spacing w:after="0" w:line="240" w:lineRule="auto"/>
              <w:jc w:val="both"/>
              <w:rPr>
                <w:rFonts w:ascii="Times New Roman" w:eastAsia="Times New Roman" w:hAnsi="Times New Roman" w:cs="Times New Roman"/>
                <w:b/>
                <w:kern w:val="0"/>
                <w:sz w:val="24"/>
                <w:szCs w:val="24"/>
                <w14:ligatures w14:val="none"/>
              </w:rPr>
            </w:pPr>
            <w:r w:rsidRPr="00C52AEF">
              <w:rPr>
                <w:rFonts w:ascii="Times New Roman" w:eastAsia="Times New Roman" w:hAnsi="Times New Roman" w:cs="Times New Roman"/>
                <w:b/>
                <w:kern w:val="0"/>
                <w:sz w:val="24"/>
                <w:szCs w:val="24"/>
                <w14:ligatures w14:val="none"/>
              </w:rPr>
              <w:t>Ypatingame statinyje, inžinerinių tinklų įrengimas, inžineriniai tinklai (registruojami neypatingas statinys (inžineriniai tinklai), atramos apšvietimo</w:t>
            </w:r>
          </w:p>
        </w:tc>
      </w:tr>
      <w:tr w:rsidR="00C52AEF" w:rsidRPr="00C52AEF" w14:paraId="3BD591E5" w14:textId="77777777" w:rsidTr="006379E6">
        <w:tc>
          <w:tcPr>
            <w:tcW w:w="4927" w:type="dxa"/>
            <w:shd w:val="clear" w:color="auto" w:fill="E6E6E6"/>
            <w:vAlign w:val="center"/>
          </w:tcPr>
          <w:p w14:paraId="14D61325" w14:textId="77777777" w:rsidR="00C52AEF" w:rsidRPr="00C52AEF" w:rsidRDefault="00C52AEF" w:rsidP="00C52AEF">
            <w:pPr>
              <w:spacing w:after="0" w:line="240" w:lineRule="auto"/>
              <w:jc w:val="both"/>
              <w:rPr>
                <w:rFonts w:ascii="Times New Roman" w:eastAsia="Times New Roman" w:hAnsi="Times New Roman" w:cs="Times New Roman"/>
                <w:b/>
                <w:kern w:val="0"/>
                <w:sz w:val="24"/>
                <w:szCs w:val="24"/>
                <w14:ligatures w14:val="none"/>
              </w:rPr>
            </w:pPr>
            <w:r w:rsidRPr="00C52AEF">
              <w:rPr>
                <w:rFonts w:ascii="Times New Roman" w:eastAsia="Times New Roman" w:hAnsi="Times New Roman" w:cs="Times New Roman"/>
                <w:b/>
                <w:kern w:val="0"/>
                <w:sz w:val="24"/>
                <w:szCs w:val="24"/>
                <w14:ligatures w14:val="none"/>
              </w:rPr>
              <w:t>Lėšų pobūdis</w:t>
            </w:r>
          </w:p>
        </w:tc>
        <w:tc>
          <w:tcPr>
            <w:tcW w:w="4927" w:type="dxa"/>
            <w:shd w:val="clear" w:color="auto" w:fill="auto"/>
            <w:vAlign w:val="center"/>
          </w:tcPr>
          <w:p w14:paraId="73A92AA3" w14:textId="77777777" w:rsidR="00C52AEF" w:rsidRPr="00C52AEF" w:rsidRDefault="00C52AEF" w:rsidP="00C52AEF">
            <w:pPr>
              <w:spacing w:after="0" w:line="240" w:lineRule="auto"/>
              <w:jc w:val="both"/>
              <w:rPr>
                <w:rFonts w:ascii="Times New Roman" w:eastAsia="Times New Roman" w:hAnsi="Times New Roman" w:cs="Times New Roman"/>
                <w:b/>
                <w:kern w:val="0"/>
                <w:sz w:val="24"/>
                <w:szCs w:val="24"/>
                <w14:ligatures w14:val="none"/>
              </w:rPr>
            </w:pPr>
            <w:r w:rsidRPr="00C52AEF">
              <w:rPr>
                <w:rFonts w:ascii="Times New Roman" w:eastAsia="Times New Roman" w:hAnsi="Times New Roman" w:cs="Times New Roman"/>
                <w:b/>
                <w:kern w:val="0"/>
                <w:sz w:val="24"/>
                <w:szCs w:val="24"/>
                <w14:ligatures w14:val="none"/>
              </w:rPr>
              <w:t xml:space="preserve">SB, VB ir </w:t>
            </w:r>
            <w:proofErr w:type="spellStart"/>
            <w:r w:rsidRPr="00C52AEF">
              <w:rPr>
                <w:rFonts w:ascii="Times New Roman" w:eastAsia="Times New Roman" w:hAnsi="Times New Roman" w:cs="Times New Roman"/>
                <w:b/>
                <w:kern w:val="0"/>
                <w:sz w:val="24"/>
                <w:szCs w:val="24"/>
                <w14:ligatures w14:val="none"/>
              </w:rPr>
              <w:t>kt</w:t>
            </w:r>
            <w:proofErr w:type="spellEnd"/>
            <w:r w:rsidRPr="00C52AEF">
              <w:rPr>
                <w:rFonts w:ascii="Times New Roman" w:eastAsia="Times New Roman" w:hAnsi="Times New Roman" w:cs="Times New Roman"/>
                <w:b/>
                <w:kern w:val="0"/>
                <w:sz w:val="24"/>
                <w:szCs w:val="24"/>
                <w14:ligatures w14:val="none"/>
              </w:rPr>
              <w:t xml:space="preserve"> lėšos </w:t>
            </w:r>
          </w:p>
        </w:tc>
      </w:tr>
      <w:tr w:rsidR="00C52AEF" w:rsidRPr="00C52AEF" w14:paraId="66693AB0" w14:textId="77777777" w:rsidTr="006379E6">
        <w:tc>
          <w:tcPr>
            <w:tcW w:w="4927" w:type="dxa"/>
            <w:shd w:val="clear" w:color="auto" w:fill="E6E6E6"/>
            <w:vAlign w:val="center"/>
          </w:tcPr>
          <w:p w14:paraId="0B4AE093" w14:textId="77777777" w:rsidR="00C52AEF" w:rsidRPr="00C52AEF" w:rsidRDefault="00C52AEF" w:rsidP="00C52AEF">
            <w:pPr>
              <w:spacing w:after="0" w:line="240" w:lineRule="auto"/>
              <w:jc w:val="both"/>
              <w:rPr>
                <w:rFonts w:ascii="Times New Roman" w:eastAsia="Times New Roman" w:hAnsi="Times New Roman" w:cs="Times New Roman"/>
                <w:b/>
                <w:kern w:val="0"/>
                <w:sz w:val="24"/>
                <w:szCs w:val="24"/>
                <w14:ligatures w14:val="none"/>
              </w:rPr>
            </w:pPr>
            <w:r w:rsidRPr="00C52AEF">
              <w:rPr>
                <w:rFonts w:ascii="Times New Roman" w:eastAsia="Times New Roman" w:hAnsi="Times New Roman" w:cs="Times New Roman"/>
                <w:b/>
                <w:kern w:val="0"/>
                <w:sz w:val="24"/>
                <w:szCs w:val="24"/>
                <w14:ligatures w14:val="none"/>
              </w:rPr>
              <w:t xml:space="preserve">Esantys inžineriniai tinklai Vandentiekis </w:t>
            </w:r>
          </w:p>
        </w:tc>
        <w:tc>
          <w:tcPr>
            <w:tcW w:w="4927" w:type="dxa"/>
            <w:shd w:val="clear" w:color="auto" w:fill="auto"/>
            <w:vAlign w:val="center"/>
          </w:tcPr>
          <w:p w14:paraId="52962DD6" w14:textId="77777777" w:rsidR="00C52AEF" w:rsidRPr="00C52AEF" w:rsidRDefault="00C52AEF" w:rsidP="00C52AEF">
            <w:pPr>
              <w:spacing w:after="0" w:line="240" w:lineRule="auto"/>
              <w:jc w:val="both"/>
              <w:rPr>
                <w:rFonts w:ascii="Times New Roman" w:eastAsia="Times New Roman" w:hAnsi="Times New Roman" w:cs="Times New Roman"/>
                <w:b/>
                <w:kern w:val="0"/>
                <w:sz w:val="24"/>
                <w:szCs w:val="24"/>
                <w14:ligatures w14:val="none"/>
              </w:rPr>
            </w:pPr>
            <w:r w:rsidRPr="00C52AEF">
              <w:rPr>
                <w:rFonts w:ascii="Times New Roman" w:eastAsia="Times New Roman" w:hAnsi="Times New Roman" w:cs="Times New Roman"/>
                <w:b/>
                <w:kern w:val="0"/>
                <w:sz w:val="24"/>
                <w:szCs w:val="24"/>
                <w14:ligatures w14:val="none"/>
              </w:rPr>
              <w:t xml:space="preserve">Centralizuoti miesto vandentiekio tinklai </w:t>
            </w:r>
          </w:p>
        </w:tc>
      </w:tr>
      <w:tr w:rsidR="00C52AEF" w:rsidRPr="00C52AEF" w14:paraId="63459FD1" w14:textId="77777777" w:rsidTr="006379E6">
        <w:tc>
          <w:tcPr>
            <w:tcW w:w="4927" w:type="dxa"/>
            <w:shd w:val="clear" w:color="auto" w:fill="E6E6E6"/>
            <w:vAlign w:val="center"/>
          </w:tcPr>
          <w:p w14:paraId="6DFD6ADF" w14:textId="77777777" w:rsidR="00C52AEF" w:rsidRPr="00C52AEF" w:rsidRDefault="00C52AEF" w:rsidP="00C52AEF">
            <w:pPr>
              <w:spacing w:after="0" w:line="240" w:lineRule="auto"/>
              <w:jc w:val="both"/>
              <w:rPr>
                <w:rFonts w:ascii="Times New Roman" w:eastAsia="Times New Roman" w:hAnsi="Times New Roman" w:cs="Times New Roman"/>
                <w:b/>
                <w:kern w:val="0"/>
                <w:sz w:val="24"/>
                <w:szCs w:val="24"/>
                <w14:ligatures w14:val="none"/>
              </w:rPr>
            </w:pPr>
            <w:r w:rsidRPr="00C52AEF">
              <w:rPr>
                <w:rFonts w:ascii="Times New Roman" w:eastAsia="Times New Roman" w:hAnsi="Times New Roman" w:cs="Times New Roman"/>
                <w:b/>
                <w:kern w:val="0"/>
                <w:sz w:val="24"/>
                <w:szCs w:val="24"/>
                <w14:ligatures w14:val="none"/>
              </w:rPr>
              <w:t>Esantys inžineriniai  tinklai Nuotekos</w:t>
            </w:r>
          </w:p>
        </w:tc>
        <w:tc>
          <w:tcPr>
            <w:tcW w:w="4927" w:type="dxa"/>
            <w:shd w:val="clear" w:color="auto" w:fill="auto"/>
            <w:vAlign w:val="center"/>
          </w:tcPr>
          <w:p w14:paraId="2DF9CD4C" w14:textId="77777777" w:rsidR="00C52AEF" w:rsidRPr="00C52AEF" w:rsidRDefault="00C52AEF" w:rsidP="00C52AEF">
            <w:pPr>
              <w:spacing w:after="0" w:line="240" w:lineRule="auto"/>
              <w:jc w:val="both"/>
              <w:rPr>
                <w:rFonts w:ascii="Times New Roman" w:eastAsia="Times New Roman" w:hAnsi="Times New Roman" w:cs="Times New Roman"/>
                <w:b/>
                <w:kern w:val="0"/>
                <w:sz w:val="24"/>
                <w:szCs w:val="24"/>
                <w14:ligatures w14:val="none"/>
              </w:rPr>
            </w:pPr>
            <w:r w:rsidRPr="00C52AEF">
              <w:rPr>
                <w:rFonts w:ascii="Times New Roman" w:eastAsia="Times New Roman" w:hAnsi="Times New Roman" w:cs="Times New Roman"/>
                <w:b/>
                <w:kern w:val="0"/>
                <w:sz w:val="24"/>
                <w:szCs w:val="24"/>
                <w14:ligatures w14:val="none"/>
              </w:rPr>
              <w:t>Centralizuoti miesto buitinių nuotekų tinklai</w:t>
            </w:r>
          </w:p>
        </w:tc>
      </w:tr>
      <w:tr w:rsidR="00C52AEF" w:rsidRPr="00C52AEF" w14:paraId="1DD6069D" w14:textId="77777777" w:rsidTr="006379E6">
        <w:tc>
          <w:tcPr>
            <w:tcW w:w="4927" w:type="dxa"/>
            <w:shd w:val="clear" w:color="auto" w:fill="E6E6E6"/>
            <w:vAlign w:val="center"/>
          </w:tcPr>
          <w:p w14:paraId="01111282" w14:textId="77777777" w:rsidR="00C52AEF" w:rsidRPr="00C52AEF" w:rsidRDefault="00C52AEF" w:rsidP="00C52AEF">
            <w:pPr>
              <w:spacing w:after="0" w:line="240" w:lineRule="auto"/>
              <w:jc w:val="both"/>
              <w:rPr>
                <w:rFonts w:ascii="Times New Roman" w:eastAsia="Times New Roman" w:hAnsi="Times New Roman" w:cs="Times New Roman"/>
                <w:b/>
                <w:kern w:val="0"/>
                <w:sz w:val="24"/>
                <w:szCs w:val="24"/>
                <w14:ligatures w14:val="none"/>
              </w:rPr>
            </w:pPr>
            <w:r w:rsidRPr="00C52AEF">
              <w:rPr>
                <w:rFonts w:ascii="Times New Roman" w:eastAsia="Times New Roman" w:hAnsi="Times New Roman" w:cs="Times New Roman"/>
                <w:b/>
                <w:kern w:val="0"/>
                <w:sz w:val="24"/>
                <w:szCs w:val="24"/>
                <w14:ligatures w14:val="none"/>
              </w:rPr>
              <w:t>Esantys inžineriniai tinklai Melioracija</w:t>
            </w:r>
          </w:p>
        </w:tc>
        <w:tc>
          <w:tcPr>
            <w:tcW w:w="4927" w:type="dxa"/>
            <w:shd w:val="clear" w:color="auto" w:fill="auto"/>
            <w:vAlign w:val="center"/>
          </w:tcPr>
          <w:p w14:paraId="06FFC931" w14:textId="77777777" w:rsidR="00C52AEF" w:rsidRPr="00C52AEF" w:rsidRDefault="00C52AEF" w:rsidP="00C52AEF">
            <w:pPr>
              <w:spacing w:after="0" w:line="240" w:lineRule="auto"/>
              <w:jc w:val="both"/>
              <w:rPr>
                <w:rFonts w:ascii="Times New Roman" w:eastAsia="Times New Roman" w:hAnsi="Times New Roman" w:cs="Times New Roman"/>
                <w:b/>
                <w:kern w:val="0"/>
                <w:sz w:val="24"/>
                <w:szCs w:val="24"/>
                <w14:ligatures w14:val="none"/>
              </w:rPr>
            </w:pPr>
            <w:r w:rsidRPr="00C52AEF">
              <w:rPr>
                <w:rFonts w:ascii="Times New Roman" w:eastAsia="Times New Roman" w:hAnsi="Times New Roman" w:cs="Times New Roman"/>
                <w:b/>
                <w:kern w:val="0"/>
                <w:sz w:val="24"/>
                <w:szCs w:val="24"/>
                <w14:ligatures w14:val="none"/>
              </w:rPr>
              <w:t>Valstybiniai melioracijos tinklai</w:t>
            </w:r>
          </w:p>
        </w:tc>
      </w:tr>
      <w:tr w:rsidR="00C52AEF" w:rsidRPr="00C52AEF" w14:paraId="45229FDF" w14:textId="77777777" w:rsidTr="006379E6">
        <w:tc>
          <w:tcPr>
            <w:tcW w:w="9854" w:type="dxa"/>
            <w:gridSpan w:val="2"/>
            <w:shd w:val="clear" w:color="auto" w:fill="E6E6E6"/>
            <w:vAlign w:val="center"/>
          </w:tcPr>
          <w:p w14:paraId="36C881A6" w14:textId="77777777" w:rsidR="00C52AEF" w:rsidRPr="00C52AEF" w:rsidRDefault="00C52AEF" w:rsidP="00C52AEF">
            <w:pPr>
              <w:spacing w:after="0" w:line="240" w:lineRule="auto"/>
              <w:jc w:val="center"/>
              <w:rPr>
                <w:rFonts w:ascii="Times New Roman" w:eastAsia="Times New Roman" w:hAnsi="Times New Roman" w:cs="Times New Roman"/>
                <w:b/>
                <w:kern w:val="0"/>
                <w:sz w:val="24"/>
                <w:szCs w:val="24"/>
                <w14:ligatures w14:val="none"/>
              </w:rPr>
            </w:pPr>
            <w:r w:rsidRPr="00C52AEF">
              <w:rPr>
                <w:rFonts w:ascii="Times New Roman" w:eastAsia="Times New Roman" w:hAnsi="Times New Roman" w:cs="Times New Roman"/>
                <w:b/>
                <w:kern w:val="0"/>
                <w:sz w:val="24"/>
                <w:szCs w:val="24"/>
                <w14:ligatures w14:val="none"/>
              </w:rPr>
              <w:t>Projektinės dokumentacijos rengimo bendrieji duomenys</w:t>
            </w:r>
          </w:p>
        </w:tc>
      </w:tr>
    </w:tbl>
    <w:p w14:paraId="5C5C1902" w14:textId="77777777" w:rsidR="00C52AEF" w:rsidRPr="00C52AEF" w:rsidRDefault="00C52AEF" w:rsidP="00C52AEF">
      <w:pPr>
        <w:spacing w:after="0" w:line="240" w:lineRule="auto"/>
        <w:ind w:left="360" w:hanging="360"/>
        <w:jc w:val="both"/>
        <w:rPr>
          <w:rFonts w:ascii="Times New Roman" w:eastAsia="Times New Roman" w:hAnsi="Times New Roman" w:cs="Times New Roman"/>
          <w:b/>
          <w:bCs/>
          <w:kern w:val="0"/>
          <w:sz w:val="24"/>
          <w:szCs w:val="24"/>
          <w14:ligatures w14:val="none"/>
        </w:rPr>
      </w:pPr>
    </w:p>
    <w:p w14:paraId="54384A40" w14:textId="77777777" w:rsidR="00C52AEF" w:rsidRPr="00C52AEF" w:rsidRDefault="00C52AEF" w:rsidP="00C52AEF">
      <w:pPr>
        <w:spacing w:after="0" w:line="240" w:lineRule="auto"/>
        <w:ind w:left="360" w:hanging="360"/>
        <w:jc w:val="both"/>
        <w:rPr>
          <w:rFonts w:ascii="Times New Roman" w:eastAsia="Times New Roman" w:hAnsi="Times New Roman" w:cs="Times New Roman"/>
          <w:kern w:val="0"/>
          <w:sz w:val="24"/>
          <w:szCs w:val="24"/>
          <w14:ligatures w14:val="none"/>
        </w:rPr>
      </w:pPr>
      <w:r w:rsidRPr="00C52AEF">
        <w:rPr>
          <w:rFonts w:ascii="Times New Roman" w:eastAsia="Times New Roman" w:hAnsi="Times New Roman" w:cs="Times New Roman"/>
          <w:b/>
          <w:bCs/>
          <w:kern w:val="0"/>
          <w:sz w:val="24"/>
          <w:szCs w:val="24"/>
          <w14:ligatures w14:val="none"/>
        </w:rPr>
        <w:t>2. Projektuotojas techninį darbo projektą rengia vadovaudamasis</w:t>
      </w:r>
      <w:r w:rsidRPr="00C52AEF">
        <w:rPr>
          <w:rFonts w:ascii="Times New Roman" w:eastAsia="Times New Roman" w:hAnsi="Times New Roman" w:cs="Times New Roman"/>
          <w:b/>
          <w:bCs/>
          <w:kern w:val="0"/>
          <w:sz w:val="24"/>
          <w:szCs w:val="24"/>
          <w:vertAlign w:val="superscript"/>
          <w14:ligatures w14:val="none"/>
        </w:rPr>
        <w:footnoteReference w:id="1"/>
      </w:r>
      <w:r w:rsidRPr="00C52AEF">
        <w:rPr>
          <w:rFonts w:ascii="Times New Roman" w:eastAsia="Times New Roman" w:hAnsi="Times New Roman" w:cs="Times New Roman"/>
          <w:b/>
          <w:bCs/>
          <w:kern w:val="0"/>
          <w:sz w:val="24"/>
          <w:szCs w:val="24"/>
          <w14:ligatures w14:val="none"/>
        </w:rPr>
        <w:t>:</w:t>
      </w:r>
    </w:p>
    <w:p w14:paraId="0E856201" w14:textId="77777777" w:rsidR="00C52AEF" w:rsidRPr="00C52AEF" w:rsidRDefault="00C52AEF" w:rsidP="00C52AEF">
      <w:pPr>
        <w:spacing w:after="0" w:line="240" w:lineRule="auto"/>
        <w:ind w:left="360"/>
        <w:jc w:val="both"/>
        <w:rPr>
          <w:rFonts w:ascii="Times New Roman" w:eastAsia="Times New Roman" w:hAnsi="Times New Roman" w:cs="Times New Roman"/>
          <w:kern w:val="0"/>
          <w:sz w:val="24"/>
          <w:szCs w:val="24"/>
          <w14:ligatures w14:val="none"/>
        </w:rPr>
      </w:pPr>
      <w:r w:rsidRPr="00C52AEF">
        <w:rPr>
          <w:rFonts w:ascii="Times New Roman" w:eastAsia="Times New Roman" w:hAnsi="Times New Roman" w:cs="Times New Roman"/>
          <w:kern w:val="0"/>
          <w:sz w:val="24"/>
          <w:szCs w:val="24"/>
          <w14:ligatures w14:val="none"/>
        </w:rPr>
        <w:t>2.1. LR Statybos įstatymu, statybos techniniais reglamentais, higienos normomis ir kitais poįstatyminiais teisės aktais;</w:t>
      </w:r>
    </w:p>
    <w:p w14:paraId="2E0D714B" w14:textId="77777777" w:rsidR="00C52AEF" w:rsidRPr="00C52AEF" w:rsidRDefault="00C52AEF" w:rsidP="00C52AEF">
      <w:pPr>
        <w:spacing w:after="0" w:line="240" w:lineRule="auto"/>
        <w:ind w:left="360"/>
        <w:jc w:val="both"/>
        <w:rPr>
          <w:rFonts w:ascii="Times New Roman" w:eastAsia="Times New Roman" w:hAnsi="Times New Roman" w:cs="Times New Roman"/>
          <w:kern w:val="0"/>
          <w:sz w:val="24"/>
          <w:szCs w:val="24"/>
          <w14:ligatures w14:val="none"/>
        </w:rPr>
      </w:pPr>
      <w:r w:rsidRPr="00C52AEF">
        <w:rPr>
          <w:rFonts w:ascii="Times New Roman" w:eastAsia="Times New Roman" w:hAnsi="Times New Roman" w:cs="Times New Roman"/>
          <w:kern w:val="0"/>
          <w:sz w:val="24"/>
          <w:szCs w:val="24"/>
          <w14:ligatures w14:val="none"/>
        </w:rPr>
        <w:lastRenderedPageBreak/>
        <w:t>2.2.Parengtais ir patvirtintais teritorijų planavimo dokumentais.</w:t>
      </w:r>
    </w:p>
    <w:p w14:paraId="54C0152C" w14:textId="77777777" w:rsidR="00C52AEF" w:rsidRPr="00C52AEF" w:rsidRDefault="00C52AEF" w:rsidP="00C52AEF">
      <w:pPr>
        <w:spacing w:after="0" w:line="240" w:lineRule="auto"/>
        <w:ind w:left="360"/>
        <w:jc w:val="both"/>
        <w:rPr>
          <w:rFonts w:ascii="Times New Roman" w:eastAsia="Times New Roman" w:hAnsi="Times New Roman" w:cs="Times New Roman"/>
          <w:kern w:val="0"/>
          <w:sz w:val="24"/>
          <w:szCs w:val="24"/>
          <w14:ligatures w14:val="none"/>
        </w:rPr>
      </w:pPr>
      <w:r w:rsidRPr="00C52AEF">
        <w:rPr>
          <w:rFonts w:ascii="Times New Roman" w:eastAsia="Times New Roman" w:hAnsi="Times New Roman" w:cs="Times New Roman"/>
          <w:kern w:val="0"/>
          <w:sz w:val="24"/>
          <w:szCs w:val="24"/>
          <w14:ligatures w14:val="none"/>
        </w:rPr>
        <w:t>2.3. Projekto rengimo dokumentais:</w:t>
      </w:r>
    </w:p>
    <w:p w14:paraId="67F92B66" w14:textId="77777777" w:rsidR="00C52AEF" w:rsidRPr="00C52AEF" w:rsidRDefault="00C52AEF" w:rsidP="00C52AEF">
      <w:pPr>
        <w:spacing w:after="0" w:line="240" w:lineRule="auto"/>
        <w:ind w:left="360" w:firstLine="936"/>
        <w:jc w:val="both"/>
        <w:rPr>
          <w:rFonts w:ascii="Times New Roman" w:eastAsia="Times New Roman" w:hAnsi="Times New Roman" w:cs="Times New Roman"/>
          <w:kern w:val="0"/>
          <w:sz w:val="24"/>
          <w:szCs w:val="24"/>
          <w14:ligatures w14:val="none"/>
        </w:rPr>
      </w:pPr>
      <w:r w:rsidRPr="00C52AEF">
        <w:rPr>
          <w:rFonts w:ascii="Times New Roman" w:eastAsia="Times New Roman" w:hAnsi="Times New Roman" w:cs="Times New Roman"/>
          <w:kern w:val="0"/>
          <w:sz w:val="24"/>
          <w:szCs w:val="24"/>
          <w14:ligatures w14:val="none"/>
        </w:rPr>
        <w:t>2.3.1. Inžinerinių tinklų savininkų ir naudotojų išduotomis prisijungimo sąlygomis;</w:t>
      </w:r>
    </w:p>
    <w:p w14:paraId="5D02CFE7" w14:textId="77777777" w:rsidR="00C52AEF" w:rsidRPr="00C52AEF" w:rsidRDefault="00C52AEF" w:rsidP="00C52AEF">
      <w:pPr>
        <w:spacing w:after="0" w:line="240" w:lineRule="auto"/>
        <w:ind w:left="360" w:firstLine="936"/>
        <w:jc w:val="both"/>
        <w:rPr>
          <w:rFonts w:ascii="Times New Roman" w:eastAsia="Times New Roman" w:hAnsi="Times New Roman" w:cs="Times New Roman"/>
          <w:kern w:val="0"/>
          <w:sz w:val="24"/>
          <w:szCs w:val="24"/>
          <w14:ligatures w14:val="none"/>
        </w:rPr>
      </w:pPr>
      <w:r w:rsidRPr="00C52AEF">
        <w:rPr>
          <w:rFonts w:ascii="Times New Roman" w:eastAsia="Times New Roman" w:hAnsi="Times New Roman" w:cs="Times New Roman"/>
          <w:kern w:val="0"/>
          <w:sz w:val="24"/>
          <w:szCs w:val="24"/>
          <w14:ligatures w14:val="none"/>
        </w:rPr>
        <w:t>2.3.2. Statinio projektavimo technine užduotimi (toliau – „Techninė užduotis“).</w:t>
      </w:r>
    </w:p>
    <w:p w14:paraId="4FEEC7AE" w14:textId="77777777" w:rsidR="00C52AEF" w:rsidRPr="00C52AEF" w:rsidRDefault="00C52AEF" w:rsidP="00C52AEF">
      <w:pPr>
        <w:spacing w:after="0" w:line="240" w:lineRule="auto"/>
        <w:ind w:left="360" w:hanging="360"/>
        <w:jc w:val="both"/>
        <w:rPr>
          <w:rFonts w:ascii="Times New Roman" w:eastAsia="Times New Roman" w:hAnsi="Times New Roman" w:cs="Times New Roman"/>
          <w:b/>
          <w:kern w:val="0"/>
          <w:sz w:val="24"/>
          <w:szCs w:val="24"/>
          <w14:ligatures w14:val="none"/>
        </w:rPr>
      </w:pPr>
      <w:r w:rsidRPr="00C52AEF">
        <w:rPr>
          <w:rFonts w:ascii="Times New Roman" w:eastAsia="Times New Roman" w:hAnsi="Times New Roman" w:cs="Times New Roman"/>
          <w:b/>
          <w:kern w:val="0"/>
          <w:sz w:val="24"/>
          <w:szCs w:val="24"/>
          <w14:ligatures w14:val="none"/>
        </w:rPr>
        <w:t>3. Papildomos projektuotojo atliekamos paslaugos:</w:t>
      </w:r>
    </w:p>
    <w:p w14:paraId="166F343B" w14:textId="77777777" w:rsidR="00C52AEF" w:rsidRPr="00C52AEF" w:rsidRDefault="00C52AEF" w:rsidP="00C52AEF">
      <w:pPr>
        <w:spacing w:after="0" w:line="240" w:lineRule="auto"/>
        <w:ind w:firstLine="360"/>
        <w:jc w:val="both"/>
        <w:rPr>
          <w:rFonts w:ascii="Times New Roman" w:eastAsia="Times New Roman" w:hAnsi="Times New Roman" w:cs="Times New Roman"/>
          <w:kern w:val="0"/>
          <w:sz w:val="24"/>
          <w:szCs w:val="24"/>
          <w14:ligatures w14:val="none"/>
        </w:rPr>
      </w:pPr>
      <w:r w:rsidRPr="00C52AEF">
        <w:rPr>
          <w:rFonts w:ascii="Times New Roman" w:eastAsia="Times New Roman" w:hAnsi="Times New Roman" w:cs="Times New Roman"/>
          <w:kern w:val="0"/>
          <w:sz w:val="24"/>
          <w:szCs w:val="24"/>
          <w14:ligatures w14:val="none"/>
        </w:rPr>
        <w:t>3.1. 1 egz. projekto komplekto pateikimas Užsakovui sprendinių pritarimui, statinio techninių-ekonominių rodiklių patvirtinimui;</w:t>
      </w:r>
    </w:p>
    <w:p w14:paraId="433382FE" w14:textId="77777777" w:rsidR="00C52AEF" w:rsidRPr="00C52AEF" w:rsidRDefault="00C52AEF" w:rsidP="00C52AEF">
      <w:pPr>
        <w:spacing w:after="0" w:line="240" w:lineRule="auto"/>
        <w:ind w:firstLine="360"/>
        <w:jc w:val="both"/>
        <w:rPr>
          <w:rFonts w:ascii="Times New Roman" w:eastAsia="Times New Roman" w:hAnsi="Times New Roman" w:cs="Times New Roman"/>
          <w:kern w:val="0"/>
          <w:sz w:val="24"/>
          <w:szCs w:val="24"/>
          <w14:ligatures w14:val="none"/>
        </w:rPr>
      </w:pPr>
      <w:r w:rsidRPr="00C52AEF">
        <w:rPr>
          <w:rFonts w:ascii="Times New Roman" w:eastAsia="Times New Roman" w:hAnsi="Times New Roman" w:cs="Times New Roman"/>
          <w:kern w:val="0"/>
          <w:sz w:val="24"/>
          <w:szCs w:val="24"/>
          <w14:ligatures w14:val="none"/>
        </w:rPr>
        <w:t>3.2. Projekto pateikimas derinančioms institucijoms ir sprendinių suderinimas Užsakovo vardu;</w:t>
      </w:r>
    </w:p>
    <w:p w14:paraId="2A350FA9" w14:textId="77777777" w:rsidR="00C52AEF" w:rsidRPr="00C52AEF" w:rsidRDefault="00C52AEF" w:rsidP="00C52AEF">
      <w:pPr>
        <w:spacing w:after="0" w:line="240" w:lineRule="auto"/>
        <w:ind w:firstLine="360"/>
        <w:jc w:val="both"/>
        <w:rPr>
          <w:rFonts w:ascii="Times New Roman" w:eastAsia="Times New Roman" w:hAnsi="Times New Roman" w:cs="Times New Roman"/>
          <w:kern w:val="0"/>
          <w:sz w:val="24"/>
          <w:szCs w:val="24"/>
          <w14:ligatures w14:val="none"/>
        </w:rPr>
      </w:pPr>
      <w:r w:rsidRPr="00C52AEF">
        <w:rPr>
          <w:rFonts w:ascii="Times New Roman" w:eastAsia="Times New Roman" w:hAnsi="Times New Roman" w:cs="Times New Roman"/>
          <w:kern w:val="0"/>
          <w:sz w:val="24"/>
          <w:szCs w:val="24"/>
          <w14:ligatures w14:val="none"/>
        </w:rPr>
        <w:t>3.3. Projekto pateikimas internetinėje svetainėje „</w:t>
      </w:r>
      <w:proofErr w:type="spellStart"/>
      <w:r w:rsidRPr="00C52AEF">
        <w:rPr>
          <w:rFonts w:ascii="Times New Roman" w:eastAsia="Times New Roman" w:hAnsi="Times New Roman" w:cs="Times New Roman"/>
          <w:kern w:val="0"/>
          <w:sz w:val="24"/>
          <w:szCs w:val="24"/>
          <w14:ligatures w14:val="none"/>
        </w:rPr>
        <w:t>Infostatyba</w:t>
      </w:r>
      <w:proofErr w:type="spellEnd"/>
      <w:r w:rsidRPr="00C52AEF">
        <w:rPr>
          <w:rFonts w:ascii="Times New Roman" w:eastAsia="Times New Roman" w:hAnsi="Times New Roman" w:cs="Times New Roman"/>
          <w:kern w:val="0"/>
          <w:sz w:val="24"/>
          <w:szCs w:val="24"/>
          <w14:ligatures w14:val="none"/>
        </w:rPr>
        <w:t>“ Užsakovo vardu</w:t>
      </w:r>
      <w:r w:rsidRPr="00C52AEF">
        <w:rPr>
          <w:rFonts w:ascii="Times New Roman" w:eastAsia="Times New Roman" w:hAnsi="Times New Roman" w:cs="Times New Roman"/>
          <w:kern w:val="0"/>
          <w:sz w:val="24"/>
          <w:szCs w:val="24"/>
          <w:vertAlign w:val="superscript"/>
          <w14:ligatures w14:val="none"/>
        </w:rPr>
        <w:footnoteReference w:id="2"/>
      </w:r>
      <w:r w:rsidRPr="00C52AEF">
        <w:rPr>
          <w:rFonts w:ascii="Times New Roman" w:eastAsia="Times New Roman" w:hAnsi="Times New Roman" w:cs="Times New Roman"/>
          <w:kern w:val="0"/>
          <w:sz w:val="24"/>
          <w:szCs w:val="24"/>
          <w14:ligatures w14:val="none"/>
        </w:rPr>
        <w:t>.</w:t>
      </w:r>
    </w:p>
    <w:p w14:paraId="50A68183" w14:textId="77777777" w:rsidR="00C52AEF" w:rsidRPr="00C52AEF" w:rsidRDefault="00C52AEF" w:rsidP="00C52AEF">
      <w:pPr>
        <w:spacing w:after="0" w:line="240" w:lineRule="auto"/>
        <w:ind w:firstLine="360"/>
        <w:jc w:val="both"/>
        <w:rPr>
          <w:rFonts w:ascii="Times New Roman" w:eastAsia="Times New Roman" w:hAnsi="Times New Roman" w:cs="Times New Roman"/>
          <w:kern w:val="0"/>
          <w:sz w:val="24"/>
          <w:szCs w:val="24"/>
          <w14:ligatures w14:val="none"/>
        </w:rPr>
      </w:pPr>
      <w:r w:rsidRPr="00C52AEF">
        <w:rPr>
          <w:rFonts w:ascii="Times New Roman" w:eastAsia="Times New Roman" w:hAnsi="Times New Roman" w:cs="Times New Roman"/>
          <w:kern w:val="0"/>
          <w:sz w:val="24"/>
          <w:szCs w:val="24"/>
          <w14:ligatures w14:val="none"/>
        </w:rPr>
        <w:t>3.4. Prašymo statybą leidžiančiam dokumentui gauti užpildymas ir pateikimas Užsakovo vardu;</w:t>
      </w:r>
    </w:p>
    <w:p w14:paraId="1EC3647F" w14:textId="77777777" w:rsidR="00C52AEF" w:rsidRPr="00C52AEF" w:rsidRDefault="00C52AEF" w:rsidP="00C52AEF">
      <w:pPr>
        <w:spacing w:after="0" w:line="240" w:lineRule="auto"/>
        <w:ind w:left="360"/>
        <w:jc w:val="both"/>
        <w:rPr>
          <w:rFonts w:ascii="Times New Roman" w:eastAsia="Times New Roman" w:hAnsi="Times New Roman" w:cs="Times New Roman"/>
          <w:kern w:val="0"/>
          <w:sz w:val="24"/>
          <w:szCs w:val="24"/>
          <w14:ligatures w14:val="none"/>
        </w:rPr>
      </w:pPr>
      <w:r w:rsidRPr="00C52AEF">
        <w:rPr>
          <w:rFonts w:ascii="Times New Roman" w:eastAsia="Times New Roman" w:hAnsi="Times New Roman" w:cs="Times New Roman"/>
          <w:kern w:val="0"/>
          <w:sz w:val="24"/>
          <w:szCs w:val="24"/>
          <w14:ligatures w14:val="none"/>
        </w:rPr>
        <w:t>3.5. Galutinių projekto bylų suformavimas ir pateikimas, po statybą leidžiančio dokumento gavimo (jei buvo taisyti projekto sprendiniai, tikslinti ir sąnaudų kiekių žiniaraščius .</w:t>
      </w:r>
      <w:proofErr w:type="spellStart"/>
      <w:r w:rsidRPr="00C52AEF">
        <w:rPr>
          <w:rFonts w:ascii="Times New Roman" w:eastAsia="Times New Roman" w:hAnsi="Times New Roman" w:cs="Times New Roman"/>
          <w:kern w:val="0"/>
          <w:sz w:val="24"/>
          <w:szCs w:val="24"/>
          <w14:ligatures w14:val="none"/>
        </w:rPr>
        <w:t>xls</w:t>
      </w:r>
      <w:proofErr w:type="spellEnd"/>
      <w:r w:rsidRPr="00C52AEF">
        <w:rPr>
          <w:rFonts w:ascii="Times New Roman" w:eastAsia="Times New Roman" w:hAnsi="Times New Roman" w:cs="Times New Roman"/>
          <w:kern w:val="0"/>
          <w:sz w:val="24"/>
          <w:szCs w:val="24"/>
          <w14:ligatures w14:val="none"/>
        </w:rPr>
        <w:t xml:space="preserve"> formatu).</w:t>
      </w:r>
    </w:p>
    <w:p w14:paraId="48F310D0" w14:textId="77777777" w:rsidR="00C52AEF" w:rsidRPr="00C52AEF" w:rsidRDefault="00C52AEF" w:rsidP="00C52AEF">
      <w:pPr>
        <w:spacing w:after="0" w:line="240" w:lineRule="auto"/>
        <w:jc w:val="both"/>
        <w:rPr>
          <w:rFonts w:ascii="Times New Roman" w:eastAsia="Times New Roman" w:hAnsi="Times New Roman" w:cs="Times New Roman"/>
          <w:b/>
          <w:kern w:val="0"/>
          <w:sz w:val="24"/>
          <w:szCs w:val="24"/>
          <w14:ligatures w14:val="none"/>
        </w:rPr>
      </w:pPr>
      <w:r w:rsidRPr="00C52AEF">
        <w:rPr>
          <w:rFonts w:ascii="Times New Roman" w:eastAsia="Times New Roman" w:hAnsi="Times New Roman" w:cs="Times New Roman"/>
          <w:b/>
          <w:kern w:val="0"/>
          <w:sz w:val="24"/>
          <w:szCs w:val="24"/>
          <w14:ligatures w14:val="none"/>
        </w:rPr>
        <w:t>4. Kiti reikalavimai techninės dokumentacijos rengimui</w:t>
      </w:r>
    </w:p>
    <w:p w14:paraId="2FD8C9A4" w14:textId="77777777" w:rsidR="00C52AEF" w:rsidRPr="00C52AEF" w:rsidRDefault="00C52AEF" w:rsidP="00C52AEF">
      <w:pPr>
        <w:tabs>
          <w:tab w:val="left" w:pos="0"/>
          <w:tab w:val="num" w:pos="426"/>
          <w:tab w:val="num" w:pos="900"/>
        </w:tabs>
        <w:spacing w:after="0" w:line="240" w:lineRule="auto"/>
        <w:jc w:val="both"/>
        <w:rPr>
          <w:rFonts w:ascii="Times New Roman" w:eastAsia="Times New Roman" w:hAnsi="Times New Roman" w:cs="Times New Roman"/>
          <w:kern w:val="0"/>
          <w:sz w:val="24"/>
          <w:szCs w:val="24"/>
          <w14:ligatures w14:val="none"/>
        </w:rPr>
      </w:pPr>
      <w:r w:rsidRPr="00C52AEF">
        <w:rPr>
          <w:rFonts w:ascii="Times New Roman" w:eastAsia="Times New Roman" w:hAnsi="Times New Roman" w:cs="Times New Roman"/>
          <w:kern w:val="0"/>
          <w:sz w:val="24"/>
          <w:szCs w:val="24"/>
          <w14:ligatures w14:val="none"/>
        </w:rPr>
        <w:tab/>
        <w:t>4.1. Techninė užduotis su Statytojo reikalavimais (Statytojo techninė specifikacija) yra Statytojo patvirtintas dokumentas, kuriame nurodoma visa paslaugų apimtis ir sumanyto statyti statinio pagrindiniai funkciniai, architektūriniai, techniniai, kokybiniai ir ekonominiai rodikliai, kuriais būtina vadovautis rengiant projektą. Techninė užduotis-statytojo techninė specifikacija yra neatskiriama projektavimo darbų rangos sutarties dalis. Techninės užduoties –statytojo techninės specifikacijos rodikliai ir reikalavimai turi atitikti statinio prisijungimo sąlygose nurodytus rodiklius ir reikalavimus.</w:t>
      </w:r>
    </w:p>
    <w:p w14:paraId="2ABC5665" w14:textId="77777777" w:rsidR="00C52AEF" w:rsidRPr="00C52AEF" w:rsidRDefault="00C52AEF" w:rsidP="00C52AEF">
      <w:pPr>
        <w:tabs>
          <w:tab w:val="left" w:pos="0"/>
          <w:tab w:val="num" w:pos="426"/>
          <w:tab w:val="num" w:pos="900"/>
        </w:tabs>
        <w:spacing w:after="0" w:line="240" w:lineRule="auto"/>
        <w:jc w:val="both"/>
        <w:rPr>
          <w:rFonts w:ascii="Times New Roman" w:eastAsia="Times New Roman" w:hAnsi="Times New Roman" w:cs="Times New Roman"/>
          <w:kern w:val="0"/>
          <w:sz w:val="24"/>
          <w:szCs w:val="24"/>
          <w14:ligatures w14:val="none"/>
        </w:rPr>
      </w:pPr>
      <w:r w:rsidRPr="00C52AEF">
        <w:rPr>
          <w:rFonts w:ascii="Times New Roman" w:eastAsia="Times New Roman" w:hAnsi="Times New Roman" w:cs="Times New Roman"/>
          <w:kern w:val="0"/>
          <w:sz w:val="24"/>
          <w:szCs w:val="24"/>
          <w14:ligatures w14:val="none"/>
        </w:rPr>
        <w:tab/>
        <w:t>4.2. Projektavimo eigoje, sprendinius reguliariai derinti su statytoju (užsakovu). Techninio darbo projekto sprendinių svarstymo su visuomene ir suinteresuotais asmenimis protokolus rengia ir per 5 darbo dienas po susirinkimo datos, su statytoju (užsakovu) derina ir pasirašius pateikia (originalus) projektuotojas. Svarstymų su visuomene ir suinteresuotais asmenimis metu protokole užfiksuotos ir su statytoju (užsakovu) suderintos pastabos, įvertinant jų įgyvendinimo galimybę ir apimtis, turi būti išsprendžiamos techninio projekto apimtyje.</w:t>
      </w:r>
    </w:p>
    <w:p w14:paraId="164B34EA" w14:textId="77777777" w:rsidR="00C52AEF" w:rsidRPr="00C52AEF" w:rsidRDefault="00C52AEF" w:rsidP="00C52AEF">
      <w:pPr>
        <w:tabs>
          <w:tab w:val="left" w:pos="0"/>
          <w:tab w:val="num" w:pos="426"/>
          <w:tab w:val="num" w:pos="900"/>
        </w:tabs>
        <w:spacing w:after="0" w:line="240" w:lineRule="auto"/>
        <w:jc w:val="both"/>
        <w:rPr>
          <w:rFonts w:ascii="Times New Roman" w:eastAsia="Times New Roman" w:hAnsi="Times New Roman" w:cs="Times New Roman"/>
          <w:kern w:val="0"/>
          <w:sz w:val="24"/>
          <w:szCs w:val="24"/>
          <w14:ligatures w14:val="none"/>
        </w:rPr>
      </w:pPr>
      <w:r w:rsidRPr="00C52AEF">
        <w:rPr>
          <w:rFonts w:ascii="Times New Roman" w:eastAsia="Times New Roman" w:hAnsi="Times New Roman" w:cs="Times New Roman"/>
          <w:kern w:val="0"/>
          <w:sz w:val="24"/>
          <w:szCs w:val="24"/>
          <w14:ligatures w14:val="none"/>
        </w:rPr>
        <w:tab/>
        <w:t>4.3. Projektinės dokumentacijos apimtis ir detalumas turi būti pakankamas projekto sumanymui suprasti, ekspertizei atlikti, statybos skaičiuojamajai kainai nustatyti, statybą leidžiančiam dokumentui gauti. Techninė dokumentacija turi atitikti aukščiausius projektavimo darbų rinkoje taikomus profesinius reikalavimus.</w:t>
      </w:r>
    </w:p>
    <w:p w14:paraId="5E39AEC7" w14:textId="77777777" w:rsidR="00C52AEF" w:rsidRPr="00C52AEF" w:rsidRDefault="00C52AEF" w:rsidP="00C52AEF">
      <w:pPr>
        <w:tabs>
          <w:tab w:val="left" w:pos="0"/>
          <w:tab w:val="num" w:pos="426"/>
          <w:tab w:val="num" w:pos="900"/>
        </w:tabs>
        <w:spacing w:after="0" w:line="240" w:lineRule="auto"/>
        <w:ind w:hanging="283"/>
        <w:jc w:val="both"/>
        <w:rPr>
          <w:rFonts w:ascii="Times New Roman" w:eastAsia="Times New Roman" w:hAnsi="Times New Roman" w:cs="Times New Roman"/>
          <w:kern w:val="0"/>
          <w:sz w:val="24"/>
          <w:szCs w:val="24"/>
          <w14:ligatures w14:val="none"/>
        </w:rPr>
      </w:pPr>
      <w:r w:rsidRPr="00C52AEF">
        <w:rPr>
          <w:rFonts w:ascii="Times New Roman" w:eastAsia="Times New Roman" w:hAnsi="Times New Roman" w:cs="Times New Roman"/>
          <w:kern w:val="0"/>
          <w:sz w:val="24"/>
          <w:szCs w:val="24"/>
          <w14:ligatures w14:val="none"/>
        </w:rPr>
        <w:tab/>
      </w:r>
      <w:r w:rsidRPr="00C52AEF">
        <w:rPr>
          <w:rFonts w:ascii="Times New Roman" w:eastAsia="Times New Roman" w:hAnsi="Times New Roman" w:cs="Times New Roman"/>
          <w:kern w:val="0"/>
          <w:sz w:val="24"/>
          <w:szCs w:val="24"/>
          <w14:ligatures w14:val="none"/>
        </w:rPr>
        <w:tab/>
        <w:t>4.4. Techninėje dokumentacijoje visos medžiagos ir spalviniai sprendimai turi būti parinkti atsižvelgiant į esamą situaciją, vietos savitumą ir per laiką susiformavusią stilistiką. Projekto architektūrinius sprendinius derinti su Akmenės rajono savivaldybės vyriausiuoju architektu.</w:t>
      </w:r>
    </w:p>
    <w:p w14:paraId="65F2E3DA" w14:textId="77777777" w:rsidR="00C52AEF" w:rsidRPr="00C52AEF" w:rsidRDefault="00C52AEF" w:rsidP="00C52AEF">
      <w:pPr>
        <w:tabs>
          <w:tab w:val="left" w:pos="0"/>
          <w:tab w:val="num" w:pos="426"/>
          <w:tab w:val="num" w:pos="900"/>
        </w:tabs>
        <w:spacing w:after="0" w:line="240" w:lineRule="auto"/>
        <w:ind w:hanging="283"/>
        <w:jc w:val="both"/>
        <w:rPr>
          <w:rFonts w:ascii="Times New Roman" w:eastAsia="Times New Roman" w:hAnsi="Times New Roman" w:cs="Times New Roman"/>
          <w:kern w:val="0"/>
          <w:sz w:val="24"/>
          <w:szCs w:val="24"/>
          <w14:ligatures w14:val="none"/>
        </w:rPr>
      </w:pPr>
      <w:r w:rsidRPr="00C52AEF">
        <w:rPr>
          <w:rFonts w:ascii="Times New Roman" w:eastAsia="Times New Roman" w:hAnsi="Times New Roman" w:cs="Times New Roman"/>
          <w:kern w:val="0"/>
          <w:sz w:val="24"/>
          <w:szCs w:val="24"/>
          <w14:ligatures w14:val="none"/>
        </w:rPr>
        <w:tab/>
      </w:r>
      <w:r w:rsidRPr="00C52AEF">
        <w:rPr>
          <w:rFonts w:ascii="Times New Roman" w:eastAsia="Times New Roman" w:hAnsi="Times New Roman" w:cs="Times New Roman"/>
          <w:kern w:val="0"/>
          <w:sz w:val="24"/>
          <w:szCs w:val="24"/>
          <w14:ligatures w14:val="none"/>
        </w:rPr>
        <w:tab/>
        <w:t>4.5. Želdinius tvarkyti taip, kad nebūtų pažeidžiamos estetinės kraštovaizdžio vertybės, nebūtų daroma neigiama vizualinė įtaka aplinkinėms teritorijoms, numatyti galimybę želdinių perkėlimui.</w:t>
      </w:r>
    </w:p>
    <w:p w14:paraId="321C210D" w14:textId="77777777" w:rsidR="00C52AEF" w:rsidRPr="00C52AEF" w:rsidRDefault="00C52AEF" w:rsidP="00C52AEF">
      <w:pPr>
        <w:tabs>
          <w:tab w:val="left" w:pos="0"/>
          <w:tab w:val="num" w:pos="426"/>
          <w:tab w:val="num" w:pos="900"/>
        </w:tabs>
        <w:spacing w:after="0" w:line="240" w:lineRule="auto"/>
        <w:ind w:hanging="283"/>
        <w:jc w:val="both"/>
        <w:rPr>
          <w:rFonts w:ascii="Times New Roman" w:eastAsia="Times New Roman" w:hAnsi="Times New Roman" w:cs="Times New Roman"/>
          <w:kern w:val="0"/>
          <w:sz w:val="24"/>
          <w:szCs w:val="24"/>
          <w14:ligatures w14:val="none"/>
        </w:rPr>
      </w:pPr>
      <w:r w:rsidRPr="00C52AEF">
        <w:rPr>
          <w:rFonts w:ascii="Times New Roman" w:eastAsia="Times New Roman" w:hAnsi="Times New Roman" w:cs="Times New Roman"/>
          <w:kern w:val="0"/>
          <w:sz w:val="24"/>
          <w:szCs w:val="24"/>
          <w14:ligatures w14:val="none"/>
        </w:rPr>
        <w:tab/>
      </w:r>
      <w:r w:rsidRPr="00C52AEF">
        <w:rPr>
          <w:rFonts w:ascii="Times New Roman" w:eastAsia="Times New Roman" w:hAnsi="Times New Roman" w:cs="Times New Roman"/>
          <w:kern w:val="0"/>
          <w:sz w:val="24"/>
          <w:szCs w:val="24"/>
          <w14:ligatures w14:val="none"/>
        </w:rPr>
        <w:tab/>
        <w:t>4.6. Aplinkos tvarkymo darbus planuoti, užtikrinant pėsčiųjų ir transporto saugų eismą, darbų saugos reikalavimus, viso projekto įgyvendinimo laikotarpiu.</w:t>
      </w:r>
    </w:p>
    <w:p w14:paraId="7C2CB70D" w14:textId="77777777" w:rsidR="00C52AEF" w:rsidRPr="00C52AEF" w:rsidRDefault="00C52AEF" w:rsidP="00C52AEF">
      <w:pPr>
        <w:tabs>
          <w:tab w:val="left" w:pos="0"/>
          <w:tab w:val="num" w:pos="426"/>
          <w:tab w:val="num" w:pos="900"/>
        </w:tabs>
        <w:spacing w:after="0" w:line="240" w:lineRule="auto"/>
        <w:jc w:val="both"/>
        <w:rPr>
          <w:rFonts w:ascii="Times New Roman" w:eastAsia="Times New Roman" w:hAnsi="Times New Roman" w:cs="Times New Roman"/>
          <w:kern w:val="0"/>
          <w:sz w:val="24"/>
          <w:szCs w:val="24"/>
          <w14:ligatures w14:val="none"/>
        </w:rPr>
      </w:pPr>
      <w:r w:rsidRPr="00C52AEF">
        <w:rPr>
          <w:rFonts w:ascii="Times New Roman" w:eastAsia="Times New Roman" w:hAnsi="Times New Roman" w:cs="Times New Roman"/>
          <w:kern w:val="0"/>
          <w:sz w:val="24"/>
          <w:szCs w:val="24"/>
          <w14:ligatures w14:val="none"/>
        </w:rPr>
        <w:tab/>
        <w:t>4.7. Techninės dokumentacijos apimtis nustatoma ir jos dalių sprendinių dokumentai rengiami pagal STR 1.05.06:2002 „Statinio projektavimas“. Techninės dokumentacijos dalys turi būti parengtos taip, kad įvykdžius statybos darbus, būtų užtikrintas, funkcionalumas, komfortas, įgyvendinti estetiniai reikalavimai, o techninis darbo projektas atitiktų visus esminius statinio reikalavimus.</w:t>
      </w:r>
    </w:p>
    <w:p w14:paraId="5A776AED" w14:textId="77777777" w:rsidR="00C52AEF" w:rsidRPr="00C52AEF" w:rsidRDefault="00C52AEF" w:rsidP="00C52AEF">
      <w:pPr>
        <w:tabs>
          <w:tab w:val="left" w:pos="0"/>
          <w:tab w:val="num" w:pos="426"/>
          <w:tab w:val="num" w:pos="900"/>
        </w:tabs>
        <w:spacing w:after="0" w:line="240" w:lineRule="auto"/>
        <w:jc w:val="both"/>
        <w:rPr>
          <w:rFonts w:ascii="Times New Roman" w:eastAsia="Times New Roman" w:hAnsi="Times New Roman" w:cs="Times New Roman"/>
          <w:kern w:val="0"/>
          <w:sz w:val="24"/>
          <w:szCs w:val="24"/>
          <w:u w:val="single"/>
          <w14:ligatures w14:val="none"/>
        </w:rPr>
      </w:pPr>
      <w:r w:rsidRPr="00C52AEF">
        <w:rPr>
          <w:rFonts w:ascii="Times New Roman" w:eastAsia="Times New Roman" w:hAnsi="Times New Roman" w:cs="Times New Roman"/>
          <w:kern w:val="0"/>
          <w:sz w:val="24"/>
          <w:szCs w:val="24"/>
          <w14:ligatures w14:val="none"/>
        </w:rPr>
        <w:tab/>
        <w:t xml:space="preserve">4.8. Techninis darbo projektas turi būti rengiamas ant ne senesnės kaip 3 metų topografinės geodezinės nuotraukos (nuo statinio projektavimo pradžios), kuri gali būti tikslinama (esant poreikiui) projekto rengimo metu. </w:t>
      </w:r>
      <w:r w:rsidRPr="00C52AEF">
        <w:rPr>
          <w:rFonts w:ascii="Times New Roman" w:eastAsia="Times New Roman" w:hAnsi="Times New Roman" w:cs="Times New Roman"/>
          <w:kern w:val="0"/>
          <w:sz w:val="24"/>
          <w:szCs w:val="24"/>
          <w:u w:val="single"/>
          <w14:ligatures w14:val="none"/>
        </w:rPr>
        <w:t>Topografinę geodezinę nuotrauką pasirengia pats projektuotojas, savo iniciatyva.</w:t>
      </w:r>
    </w:p>
    <w:p w14:paraId="324DF405" w14:textId="77777777" w:rsidR="00C52AEF" w:rsidRPr="00C52AEF" w:rsidRDefault="00C52AEF" w:rsidP="00C52AEF">
      <w:pPr>
        <w:tabs>
          <w:tab w:val="left" w:pos="0"/>
          <w:tab w:val="num" w:pos="426"/>
          <w:tab w:val="num" w:pos="900"/>
        </w:tabs>
        <w:spacing w:after="0" w:line="240" w:lineRule="auto"/>
        <w:jc w:val="both"/>
        <w:rPr>
          <w:rFonts w:ascii="Times New Roman" w:eastAsia="Times New Roman" w:hAnsi="Times New Roman" w:cs="Times New Roman"/>
          <w:kern w:val="0"/>
          <w:sz w:val="24"/>
          <w:szCs w:val="24"/>
          <w14:ligatures w14:val="none"/>
        </w:rPr>
      </w:pPr>
      <w:r w:rsidRPr="00C52AEF">
        <w:rPr>
          <w:rFonts w:ascii="Times New Roman" w:eastAsia="Times New Roman" w:hAnsi="Times New Roman" w:cs="Times New Roman"/>
          <w:kern w:val="0"/>
          <w:sz w:val="24"/>
          <w:szCs w:val="24"/>
          <w14:ligatures w14:val="none"/>
        </w:rPr>
        <w:tab/>
        <w:t>4.9. Projektuotojas savo iniciatyva organizuoja tvarkomos teritorijos gruntų geologinius tyrinėjimus ir atlieka remontuojamų statinių ekspertizę</w:t>
      </w:r>
      <w:r w:rsidRPr="00C52AEF">
        <w:rPr>
          <w:rFonts w:ascii="Times New Roman" w:eastAsia="Times New Roman" w:hAnsi="Times New Roman" w:cs="Times New Roman"/>
          <w:i/>
          <w:kern w:val="0"/>
          <w:sz w:val="24"/>
          <w:szCs w:val="24"/>
          <w14:ligatures w14:val="none"/>
        </w:rPr>
        <w:t>(jei aktualu</w:t>
      </w:r>
      <w:r w:rsidRPr="00C52AEF">
        <w:rPr>
          <w:rFonts w:ascii="Times New Roman" w:eastAsia="Times New Roman" w:hAnsi="Times New Roman" w:cs="Times New Roman"/>
          <w:kern w:val="0"/>
          <w:sz w:val="24"/>
          <w:szCs w:val="24"/>
          <w14:ligatures w14:val="none"/>
        </w:rPr>
        <w:t>).</w:t>
      </w:r>
    </w:p>
    <w:p w14:paraId="73972932" w14:textId="77777777" w:rsidR="00C52AEF" w:rsidRPr="00C52AEF" w:rsidRDefault="00C52AEF" w:rsidP="00C52AEF">
      <w:pPr>
        <w:tabs>
          <w:tab w:val="left" w:pos="0"/>
          <w:tab w:val="num" w:pos="426"/>
          <w:tab w:val="num" w:pos="900"/>
        </w:tabs>
        <w:spacing w:after="0" w:line="240" w:lineRule="auto"/>
        <w:jc w:val="both"/>
        <w:rPr>
          <w:rFonts w:ascii="Times New Roman" w:eastAsia="Times New Roman" w:hAnsi="Times New Roman" w:cs="Times New Roman"/>
          <w:kern w:val="0"/>
          <w:sz w:val="24"/>
          <w:szCs w:val="24"/>
          <w14:ligatures w14:val="none"/>
        </w:rPr>
      </w:pPr>
      <w:r w:rsidRPr="00C52AEF">
        <w:rPr>
          <w:rFonts w:ascii="Times New Roman" w:eastAsia="Times New Roman" w:hAnsi="Times New Roman" w:cs="Times New Roman"/>
          <w:kern w:val="0"/>
          <w:sz w:val="24"/>
          <w:szCs w:val="24"/>
          <w14:ligatures w14:val="none"/>
        </w:rPr>
        <w:lastRenderedPageBreak/>
        <w:tab/>
        <w:t xml:space="preserve">4.10. Visi projektuotojo siūlomi sprendiniai turi būti, racionalūs, ekonomiški ir atitikti Lietuvoje galiojančias normas ir reikalavimus. Projektuotojas turi pateikti visų projekto dalių detalius medžiagų kiekių žiniaraščius. </w:t>
      </w:r>
      <w:r w:rsidRPr="00C52AEF">
        <w:rPr>
          <w:rFonts w:ascii="Times New Roman" w:eastAsia="Times New Roman" w:hAnsi="Times New Roman" w:cs="Times New Roman"/>
          <w:kern w:val="0"/>
          <w:sz w:val="24"/>
          <w:szCs w:val="24"/>
          <w:u w:val="single"/>
          <w14:ligatures w14:val="none"/>
        </w:rPr>
        <w:t>Projektuotojas turi įvertinti nenumatytus projektavimo darbus, kurie gali atsirasti projektavimo darbų eigoje ir parengti visas privalomas projekto dalis, kurios yra būtinos projektą suderinti ir gauti statybą leidžiantį dokumentą</w:t>
      </w:r>
      <w:r w:rsidRPr="00C52AEF">
        <w:rPr>
          <w:rFonts w:ascii="Times New Roman" w:eastAsia="Times New Roman" w:hAnsi="Times New Roman" w:cs="Times New Roman"/>
          <w:kern w:val="0"/>
          <w:sz w:val="24"/>
          <w:szCs w:val="24"/>
          <w14:ligatures w14:val="none"/>
        </w:rPr>
        <w:t xml:space="preserve">. </w:t>
      </w:r>
    </w:p>
    <w:p w14:paraId="09146B03" w14:textId="77777777" w:rsidR="00C52AEF" w:rsidRPr="00C52AEF" w:rsidRDefault="00C52AEF" w:rsidP="00C52AEF">
      <w:pPr>
        <w:tabs>
          <w:tab w:val="left" w:pos="0"/>
          <w:tab w:val="num" w:pos="426"/>
          <w:tab w:val="num" w:pos="900"/>
        </w:tabs>
        <w:spacing w:after="0" w:line="240" w:lineRule="auto"/>
        <w:jc w:val="both"/>
        <w:rPr>
          <w:rFonts w:ascii="Times New Roman" w:eastAsia="Times New Roman" w:hAnsi="Times New Roman" w:cs="Times New Roman"/>
          <w:kern w:val="0"/>
          <w:sz w:val="24"/>
          <w:szCs w:val="24"/>
          <w14:ligatures w14:val="none"/>
        </w:rPr>
      </w:pPr>
      <w:r w:rsidRPr="00C52AEF">
        <w:rPr>
          <w:rFonts w:ascii="Times New Roman" w:eastAsia="Times New Roman" w:hAnsi="Times New Roman" w:cs="Times New Roman"/>
          <w:kern w:val="0"/>
          <w:sz w:val="24"/>
          <w:szCs w:val="24"/>
          <w14:ligatures w14:val="none"/>
        </w:rPr>
        <w:tab/>
        <w:t xml:space="preserve">4.11. Projektuotojas savo iniciatyva privalo gauti visus reikalingus suderinimus, leidimus ir kitus privalomuosius dokumentus (topografinę geodezinę nuotrauką, geologinių tyrinėjimų ataskaitas, ekspertizės išvadas, </w:t>
      </w:r>
      <w:r w:rsidRPr="00C52AEF">
        <w:rPr>
          <w:rFonts w:ascii="Times New Roman" w:eastAsia="Times New Roman" w:hAnsi="Times New Roman" w:cs="Times New Roman"/>
          <w:kern w:val="0"/>
          <w:sz w:val="24"/>
          <w:szCs w:val="24"/>
          <w:u w:val="single"/>
          <w14:ligatures w14:val="none"/>
        </w:rPr>
        <w:t>prisijungimo sąlygas</w:t>
      </w:r>
      <w:r w:rsidRPr="00C52AEF">
        <w:rPr>
          <w:rFonts w:ascii="Times New Roman" w:eastAsia="Times New Roman" w:hAnsi="Times New Roman" w:cs="Times New Roman"/>
          <w:kern w:val="0"/>
          <w:sz w:val="24"/>
          <w:szCs w:val="24"/>
          <w14:ligatures w14:val="none"/>
        </w:rPr>
        <w:t xml:space="preserve"> ir kt.), kokių gali prireikti užtikrinti sklandžias projekto rengimo procedūras ir statybą leidžiančiam dokumentui gauti.</w:t>
      </w:r>
    </w:p>
    <w:p w14:paraId="6F5A11B4" w14:textId="77777777" w:rsidR="00C52AEF" w:rsidRPr="00C52AEF" w:rsidRDefault="00C52AEF" w:rsidP="00C52AEF">
      <w:pPr>
        <w:tabs>
          <w:tab w:val="left" w:pos="0"/>
          <w:tab w:val="num" w:pos="426"/>
          <w:tab w:val="num" w:pos="900"/>
        </w:tabs>
        <w:spacing w:after="0" w:line="240" w:lineRule="auto"/>
        <w:jc w:val="both"/>
        <w:rPr>
          <w:rFonts w:ascii="Times New Roman" w:eastAsia="Times New Roman" w:hAnsi="Times New Roman" w:cs="Times New Roman"/>
          <w:kern w:val="0"/>
          <w:sz w:val="24"/>
          <w:szCs w:val="24"/>
          <w14:ligatures w14:val="none"/>
        </w:rPr>
      </w:pPr>
      <w:r w:rsidRPr="00C52AEF">
        <w:rPr>
          <w:rFonts w:ascii="Times New Roman" w:eastAsia="Times New Roman" w:hAnsi="Times New Roman" w:cs="Times New Roman"/>
          <w:kern w:val="0"/>
          <w:sz w:val="24"/>
          <w:szCs w:val="24"/>
          <w14:ligatures w14:val="none"/>
        </w:rPr>
        <w:tab/>
        <w:t>4.12. Statinio projekto ekspertizę (-</w:t>
      </w:r>
      <w:proofErr w:type="spellStart"/>
      <w:r w:rsidRPr="00C52AEF">
        <w:rPr>
          <w:rFonts w:ascii="Times New Roman" w:eastAsia="Times New Roman" w:hAnsi="Times New Roman" w:cs="Times New Roman"/>
          <w:kern w:val="0"/>
          <w:sz w:val="24"/>
          <w:szCs w:val="24"/>
          <w14:ligatures w14:val="none"/>
        </w:rPr>
        <w:t>es</w:t>
      </w:r>
      <w:proofErr w:type="spellEnd"/>
      <w:r w:rsidRPr="00C52AEF">
        <w:rPr>
          <w:rFonts w:ascii="Times New Roman" w:eastAsia="Times New Roman" w:hAnsi="Times New Roman" w:cs="Times New Roman"/>
          <w:kern w:val="0"/>
          <w:sz w:val="24"/>
          <w:szCs w:val="24"/>
          <w14:ligatures w14:val="none"/>
        </w:rPr>
        <w:t xml:space="preserve">) atlieka </w:t>
      </w:r>
      <w:r w:rsidRPr="00C52AEF">
        <w:rPr>
          <w:rFonts w:ascii="Times New Roman" w:eastAsia="Times New Roman" w:hAnsi="Times New Roman" w:cs="Times New Roman"/>
          <w:kern w:val="0"/>
          <w:sz w:val="24"/>
          <w:szCs w:val="24"/>
          <w:u w:val="single"/>
          <w14:ligatures w14:val="none"/>
        </w:rPr>
        <w:t>užsakovo parinktas paslaugos tiekėjas</w:t>
      </w:r>
      <w:r w:rsidRPr="00C52AEF">
        <w:rPr>
          <w:rFonts w:ascii="Times New Roman" w:eastAsia="Times New Roman" w:hAnsi="Times New Roman" w:cs="Times New Roman"/>
          <w:kern w:val="0"/>
          <w:sz w:val="24"/>
          <w:szCs w:val="24"/>
          <w14:ligatures w14:val="none"/>
        </w:rPr>
        <w:t>. Gavus ekspertizės išvadą su pastabomis, projektuotojas privalo pataisyti ir/ar papildyti projektą pagal pateiktas ekspertizės aktą, kol bus gauta teigiama ekspertizės išvada.</w:t>
      </w:r>
    </w:p>
    <w:p w14:paraId="6D660865" w14:textId="77777777" w:rsidR="00C52AEF" w:rsidRPr="00C52AEF" w:rsidRDefault="00C52AEF" w:rsidP="00C52AEF">
      <w:pPr>
        <w:tabs>
          <w:tab w:val="left" w:pos="0"/>
          <w:tab w:val="num" w:pos="426"/>
          <w:tab w:val="num" w:pos="900"/>
        </w:tabs>
        <w:spacing w:after="0" w:line="240" w:lineRule="auto"/>
        <w:jc w:val="both"/>
        <w:rPr>
          <w:rFonts w:ascii="Times New Roman" w:eastAsia="Times New Roman" w:hAnsi="Times New Roman" w:cs="Times New Roman"/>
          <w:kern w:val="0"/>
          <w:sz w:val="24"/>
          <w:szCs w:val="24"/>
          <w14:ligatures w14:val="none"/>
        </w:rPr>
      </w:pPr>
      <w:r w:rsidRPr="00C52AEF">
        <w:rPr>
          <w:rFonts w:ascii="Times New Roman" w:eastAsia="Times New Roman" w:hAnsi="Times New Roman" w:cs="Times New Roman"/>
          <w:kern w:val="0"/>
          <w:sz w:val="24"/>
          <w:szCs w:val="24"/>
          <w14:ligatures w14:val="none"/>
        </w:rPr>
        <w:tab/>
        <w:t>4.13. Techninės dokumentacijos rengėjas privalo užtikrinti projekto tikslinimo procedūras iki tol, kol techniniam projektui bus gauti statybą leidžiantys dokumentai.</w:t>
      </w:r>
    </w:p>
    <w:p w14:paraId="7E5CFB01" w14:textId="77777777" w:rsidR="00C52AEF" w:rsidRPr="00C52AEF" w:rsidRDefault="00C52AEF" w:rsidP="00C52AEF">
      <w:pPr>
        <w:spacing w:after="0" w:line="240" w:lineRule="auto"/>
        <w:ind w:firstLine="426"/>
        <w:jc w:val="both"/>
        <w:rPr>
          <w:rFonts w:ascii="Times New Roman" w:eastAsia="Times New Roman" w:hAnsi="Times New Roman" w:cs="Times New Roman"/>
          <w:kern w:val="0"/>
          <w:sz w:val="24"/>
          <w:szCs w:val="24"/>
          <w14:ligatures w14:val="none"/>
        </w:rPr>
      </w:pPr>
      <w:r w:rsidRPr="00C52AEF">
        <w:rPr>
          <w:rFonts w:ascii="Times New Roman" w:eastAsia="Times New Roman" w:hAnsi="Times New Roman" w:cs="Times New Roman"/>
          <w:kern w:val="0"/>
          <w:sz w:val="24"/>
          <w:szCs w:val="24"/>
          <w14:ligatures w14:val="none"/>
        </w:rPr>
        <w:t>4.14. Išduodant statybą leidžiančius dokumentus, iš statytojų imama Vyriausybės nustatyto dydžio rinkliava, šią rinkliavą apmoka užsakovas-statytojas.</w:t>
      </w:r>
    </w:p>
    <w:p w14:paraId="5016605B" w14:textId="77777777" w:rsidR="00C52AEF" w:rsidRPr="00C52AEF" w:rsidRDefault="00C52AEF" w:rsidP="00C52AEF">
      <w:pPr>
        <w:spacing w:after="0" w:line="240" w:lineRule="auto"/>
        <w:ind w:firstLine="426"/>
        <w:jc w:val="both"/>
        <w:rPr>
          <w:rFonts w:ascii="Times New Roman" w:eastAsia="Times New Roman" w:hAnsi="Times New Roman" w:cs="Times New Roman"/>
          <w:kern w:val="0"/>
          <w:sz w:val="24"/>
          <w:szCs w:val="24"/>
          <w14:ligatures w14:val="none"/>
        </w:rPr>
      </w:pPr>
      <w:r w:rsidRPr="00C52AEF">
        <w:rPr>
          <w:rFonts w:ascii="Times New Roman" w:eastAsia="Times New Roman" w:hAnsi="Times New Roman" w:cs="Times New Roman"/>
          <w:kern w:val="0"/>
          <w:sz w:val="24"/>
          <w:szCs w:val="24"/>
          <w14:ligatures w14:val="none"/>
        </w:rPr>
        <w:t>4.15.Visi architektūriniai sprendiniai, rekonstravimui naudojamos medžiagos ir koloritas su Užsakovu derinamos projekto rengimo eigoje.</w:t>
      </w:r>
    </w:p>
    <w:p w14:paraId="057B5ACE" w14:textId="77777777" w:rsidR="00C52AEF" w:rsidRPr="00C52AEF" w:rsidRDefault="00C52AEF" w:rsidP="00C52AEF">
      <w:pPr>
        <w:tabs>
          <w:tab w:val="left" w:pos="0"/>
          <w:tab w:val="num" w:pos="426"/>
          <w:tab w:val="num" w:pos="1080"/>
        </w:tabs>
        <w:spacing w:after="0" w:line="240" w:lineRule="auto"/>
        <w:jc w:val="both"/>
        <w:rPr>
          <w:rFonts w:ascii="Times New Roman" w:eastAsia="Times New Roman" w:hAnsi="Times New Roman" w:cs="Times New Roman"/>
          <w:kern w:val="0"/>
          <w:sz w:val="24"/>
          <w:szCs w:val="24"/>
          <w14:ligatures w14:val="none"/>
        </w:rPr>
      </w:pPr>
      <w:r w:rsidRPr="00C52AEF">
        <w:rPr>
          <w:rFonts w:ascii="Times New Roman" w:eastAsia="Times New Roman" w:hAnsi="Times New Roman" w:cs="Times New Roman"/>
          <w:kern w:val="0"/>
          <w:sz w:val="24"/>
          <w:szCs w:val="24"/>
          <w14:ligatures w14:val="none"/>
        </w:rPr>
        <w:tab/>
        <w:t xml:space="preserve">4.16. Įvykdžius projekto viešųjų svarstymų procedūras ir atlikus projekto sprendinių derinimą su projektą derinančiomis institucijomis, projektavimo darbai, jų kiekis ir pobūdis gali keistis projektuotojo nuožiūra (tik raštiškai suderinus su statytoju (užsakovu)) pagal poreikį bei konkretų atvejį. </w:t>
      </w:r>
      <w:r w:rsidRPr="00C52AEF">
        <w:rPr>
          <w:rFonts w:ascii="Times New Roman" w:eastAsia="Times New Roman" w:hAnsi="Times New Roman" w:cs="Times New Roman"/>
          <w:kern w:val="0"/>
          <w:sz w:val="24"/>
          <w:szCs w:val="24"/>
          <w:u w:val="single"/>
          <w14:ligatures w14:val="none"/>
        </w:rPr>
        <w:t>Projektavimo užduotis darbų eigoje gali būti pakeista ar papildyta</w:t>
      </w:r>
      <w:r w:rsidRPr="00C52AEF">
        <w:rPr>
          <w:rFonts w:ascii="Times New Roman" w:eastAsia="Times New Roman" w:hAnsi="Times New Roman" w:cs="Times New Roman"/>
          <w:kern w:val="0"/>
          <w:sz w:val="24"/>
          <w:szCs w:val="24"/>
          <w14:ligatures w14:val="none"/>
        </w:rPr>
        <w:t>.</w:t>
      </w:r>
    </w:p>
    <w:p w14:paraId="685738D8" w14:textId="77777777" w:rsidR="00C52AEF" w:rsidRPr="00C52AEF" w:rsidRDefault="00C52AEF" w:rsidP="00C52AEF">
      <w:pPr>
        <w:spacing w:after="0" w:line="240" w:lineRule="auto"/>
        <w:ind w:firstLine="426"/>
        <w:jc w:val="both"/>
        <w:rPr>
          <w:rFonts w:ascii="Times New Roman" w:eastAsia="Times New Roman" w:hAnsi="Times New Roman" w:cs="Times New Roman"/>
          <w:kern w:val="0"/>
          <w:sz w:val="24"/>
          <w:szCs w:val="24"/>
          <w14:ligatures w14:val="none"/>
        </w:rPr>
      </w:pPr>
      <w:r w:rsidRPr="00C52AEF">
        <w:rPr>
          <w:rFonts w:ascii="Times New Roman" w:eastAsia="Times New Roman" w:hAnsi="Times New Roman" w:cs="Times New Roman"/>
          <w:kern w:val="0"/>
          <w:sz w:val="24"/>
          <w:szCs w:val="24"/>
          <w14:ligatures w14:val="none"/>
        </w:rPr>
        <w:t xml:space="preserve">4.17. Techninio darbo projekto dokumentacija rengiama 3 egzemplioriais popierinėse bylose ir 1 </w:t>
      </w:r>
      <w:proofErr w:type="spellStart"/>
      <w:r w:rsidRPr="00C52AEF">
        <w:rPr>
          <w:rFonts w:ascii="Times New Roman" w:eastAsia="Times New Roman" w:hAnsi="Times New Roman" w:cs="Times New Roman"/>
          <w:kern w:val="0"/>
          <w:sz w:val="24"/>
          <w:szCs w:val="24"/>
          <w14:ligatures w14:val="none"/>
        </w:rPr>
        <w:t>egzemplioriu</w:t>
      </w:r>
      <w:proofErr w:type="spellEnd"/>
      <w:r w:rsidRPr="00C52AEF">
        <w:rPr>
          <w:rFonts w:ascii="Times New Roman" w:eastAsia="Times New Roman" w:hAnsi="Times New Roman" w:cs="Times New Roman"/>
          <w:kern w:val="0"/>
          <w:sz w:val="24"/>
          <w:szCs w:val="24"/>
          <w14:ligatures w14:val="none"/>
        </w:rPr>
        <w:t xml:space="preserve"> skaitmeninėje formoje (minimalus raiškos reikalavimas – 300 </w:t>
      </w:r>
      <w:proofErr w:type="spellStart"/>
      <w:r w:rsidRPr="00C52AEF">
        <w:rPr>
          <w:rFonts w:ascii="Times New Roman" w:eastAsia="Times New Roman" w:hAnsi="Times New Roman" w:cs="Times New Roman"/>
          <w:kern w:val="0"/>
          <w:sz w:val="24"/>
          <w:szCs w:val="24"/>
          <w14:ligatures w14:val="none"/>
        </w:rPr>
        <w:t>dpi</w:t>
      </w:r>
      <w:proofErr w:type="spellEnd"/>
      <w:r w:rsidRPr="00C52AEF">
        <w:rPr>
          <w:rFonts w:ascii="Times New Roman" w:eastAsia="Times New Roman" w:hAnsi="Times New Roman" w:cs="Times New Roman"/>
          <w:kern w:val="0"/>
          <w:sz w:val="24"/>
          <w:szCs w:val="24"/>
          <w14:ligatures w14:val="none"/>
        </w:rPr>
        <w:t>, galimi formatai - *.</w:t>
      </w:r>
      <w:proofErr w:type="spellStart"/>
      <w:r w:rsidRPr="00C52AEF">
        <w:rPr>
          <w:rFonts w:ascii="Times New Roman" w:eastAsia="Times New Roman" w:hAnsi="Times New Roman" w:cs="Times New Roman"/>
          <w:kern w:val="0"/>
          <w:sz w:val="24"/>
          <w:szCs w:val="24"/>
          <w14:ligatures w14:val="none"/>
        </w:rPr>
        <w:t>dwg</w:t>
      </w:r>
      <w:proofErr w:type="spellEnd"/>
      <w:r w:rsidRPr="00C52AEF">
        <w:rPr>
          <w:rFonts w:ascii="Times New Roman" w:eastAsia="Times New Roman" w:hAnsi="Times New Roman" w:cs="Times New Roman"/>
          <w:kern w:val="0"/>
          <w:sz w:val="24"/>
          <w:szCs w:val="24"/>
          <w14:ligatures w14:val="none"/>
        </w:rPr>
        <w:t>, *.</w:t>
      </w:r>
      <w:proofErr w:type="spellStart"/>
      <w:r w:rsidRPr="00C52AEF">
        <w:rPr>
          <w:rFonts w:ascii="Times New Roman" w:eastAsia="Times New Roman" w:hAnsi="Times New Roman" w:cs="Times New Roman"/>
          <w:kern w:val="0"/>
          <w:sz w:val="24"/>
          <w:szCs w:val="24"/>
          <w14:ligatures w14:val="none"/>
        </w:rPr>
        <w:t>doc</w:t>
      </w:r>
      <w:proofErr w:type="spellEnd"/>
      <w:r w:rsidRPr="00C52AEF">
        <w:rPr>
          <w:rFonts w:ascii="Times New Roman" w:eastAsia="Times New Roman" w:hAnsi="Times New Roman" w:cs="Times New Roman"/>
          <w:kern w:val="0"/>
          <w:sz w:val="24"/>
          <w:szCs w:val="24"/>
          <w14:ligatures w14:val="none"/>
        </w:rPr>
        <w:t>, *jpg, *.</w:t>
      </w:r>
      <w:proofErr w:type="spellStart"/>
      <w:r w:rsidRPr="00C52AEF">
        <w:rPr>
          <w:rFonts w:ascii="Times New Roman" w:eastAsia="Times New Roman" w:hAnsi="Times New Roman" w:cs="Times New Roman"/>
          <w:kern w:val="0"/>
          <w:sz w:val="24"/>
          <w:szCs w:val="24"/>
          <w14:ligatures w14:val="none"/>
        </w:rPr>
        <w:t>gif</w:t>
      </w:r>
      <w:proofErr w:type="spellEnd"/>
      <w:r w:rsidRPr="00C52AEF">
        <w:rPr>
          <w:rFonts w:ascii="Times New Roman" w:eastAsia="Times New Roman" w:hAnsi="Times New Roman" w:cs="Times New Roman"/>
          <w:kern w:val="0"/>
          <w:sz w:val="24"/>
          <w:szCs w:val="24"/>
          <w14:ligatures w14:val="none"/>
        </w:rPr>
        <w:t>, *.</w:t>
      </w:r>
      <w:proofErr w:type="spellStart"/>
      <w:r w:rsidRPr="00C52AEF">
        <w:rPr>
          <w:rFonts w:ascii="Times New Roman" w:eastAsia="Times New Roman" w:hAnsi="Times New Roman" w:cs="Times New Roman"/>
          <w:kern w:val="0"/>
          <w:sz w:val="24"/>
          <w:szCs w:val="24"/>
          <w14:ligatures w14:val="none"/>
        </w:rPr>
        <w:t>tiff</w:t>
      </w:r>
      <w:proofErr w:type="spellEnd"/>
      <w:r w:rsidRPr="00C52AEF">
        <w:rPr>
          <w:rFonts w:ascii="Times New Roman" w:eastAsia="Times New Roman" w:hAnsi="Times New Roman" w:cs="Times New Roman"/>
          <w:kern w:val="0"/>
          <w:sz w:val="24"/>
          <w:szCs w:val="24"/>
          <w14:ligatures w14:val="none"/>
        </w:rPr>
        <w:t>, *.</w:t>
      </w:r>
      <w:proofErr w:type="spellStart"/>
      <w:r w:rsidRPr="00C52AEF">
        <w:rPr>
          <w:rFonts w:ascii="Times New Roman" w:eastAsia="Times New Roman" w:hAnsi="Times New Roman" w:cs="Times New Roman"/>
          <w:kern w:val="0"/>
          <w:sz w:val="24"/>
          <w:szCs w:val="24"/>
          <w14:ligatures w14:val="none"/>
        </w:rPr>
        <w:t>png</w:t>
      </w:r>
      <w:proofErr w:type="spellEnd"/>
      <w:r w:rsidRPr="00C52AEF">
        <w:rPr>
          <w:rFonts w:ascii="Times New Roman" w:eastAsia="Times New Roman" w:hAnsi="Times New Roman" w:cs="Times New Roman"/>
          <w:kern w:val="0"/>
          <w:sz w:val="24"/>
          <w:szCs w:val="24"/>
          <w14:ligatures w14:val="none"/>
        </w:rPr>
        <w:t>, *.</w:t>
      </w:r>
      <w:proofErr w:type="spellStart"/>
      <w:r w:rsidRPr="00C52AEF">
        <w:rPr>
          <w:rFonts w:ascii="Times New Roman" w:eastAsia="Times New Roman" w:hAnsi="Times New Roman" w:cs="Times New Roman"/>
          <w:kern w:val="0"/>
          <w:sz w:val="24"/>
          <w:szCs w:val="24"/>
          <w14:ligatures w14:val="none"/>
        </w:rPr>
        <w:t>pdf</w:t>
      </w:r>
      <w:proofErr w:type="spellEnd"/>
      <w:r w:rsidRPr="00C52AEF">
        <w:rPr>
          <w:rFonts w:ascii="Times New Roman" w:eastAsia="Times New Roman" w:hAnsi="Times New Roman" w:cs="Times New Roman"/>
          <w:kern w:val="0"/>
          <w:sz w:val="24"/>
          <w:szCs w:val="24"/>
          <w14:ligatures w14:val="none"/>
        </w:rPr>
        <w:t xml:space="preserve">). </w:t>
      </w:r>
    </w:p>
    <w:p w14:paraId="752CB685" w14:textId="77777777" w:rsidR="00C52AEF" w:rsidRPr="00C52AEF" w:rsidRDefault="00C52AEF" w:rsidP="00C52AEF">
      <w:pPr>
        <w:spacing w:after="0" w:line="240" w:lineRule="auto"/>
        <w:jc w:val="both"/>
        <w:rPr>
          <w:rFonts w:ascii="Times New Roman" w:eastAsia="Times New Roman" w:hAnsi="Times New Roman" w:cs="Times New Roman"/>
          <w:i/>
          <w:kern w:val="0"/>
          <w:sz w:val="24"/>
          <w:szCs w:val="24"/>
          <w14:ligatures w14:val="none"/>
        </w:rPr>
      </w:pPr>
      <w:r w:rsidRPr="00C52AEF">
        <w:rPr>
          <w:rFonts w:ascii="Times New Roman" w:eastAsia="Times New Roman" w:hAnsi="Times New Roman" w:cs="Times New Roman"/>
          <w:b/>
          <w:kern w:val="0"/>
          <w:sz w:val="24"/>
          <w:szCs w:val="24"/>
          <w14:ligatures w14:val="none"/>
        </w:rPr>
        <w:t>5. Projektinės dokumentacijos sprendiniai</w:t>
      </w:r>
      <w:r w:rsidRPr="00C52AEF">
        <w:rPr>
          <w:rFonts w:ascii="Times New Roman" w:eastAsia="Times New Roman" w:hAnsi="Times New Roman" w:cs="Times New Roman"/>
          <w:i/>
          <w:kern w:val="0"/>
          <w:sz w:val="24"/>
          <w:szCs w:val="24"/>
          <w14:ligatures w14:val="none"/>
        </w:rPr>
        <w:t>(pildomos aktualios eilutės)</w:t>
      </w:r>
    </w:p>
    <w:tbl>
      <w:tblPr>
        <w:tblW w:w="99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5"/>
        <w:gridCol w:w="30"/>
        <w:gridCol w:w="15"/>
        <w:gridCol w:w="7586"/>
      </w:tblGrid>
      <w:tr w:rsidR="00C52AEF" w:rsidRPr="00C52AEF" w14:paraId="22942224" w14:textId="77777777" w:rsidTr="006379E6">
        <w:tc>
          <w:tcPr>
            <w:tcW w:w="9926" w:type="dxa"/>
            <w:gridSpan w:val="4"/>
            <w:shd w:val="clear" w:color="auto" w:fill="CCCCCC"/>
            <w:vAlign w:val="center"/>
          </w:tcPr>
          <w:p w14:paraId="4F62F66A" w14:textId="77777777" w:rsidR="00C52AEF" w:rsidRPr="00C52AEF" w:rsidRDefault="00C52AEF" w:rsidP="00C52AEF">
            <w:pPr>
              <w:spacing w:after="0" w:line="240" w:lineRule="auto"/>
              <w:ind w:left="72"/>
              <w:jc w:val="both"/>
              <w:rPr>
                <w:rFonts w:ascii="Times New Roman" w:eastAsia="Times New Roman" w:hAnsi="Times New Roman" w:cs="Times New Roman"/>
                <w:b/>
                <w:kern w:val="0"/>
                <w:sz w:val="24"/>
                <w:szCs w:val="24"/>
                <w14:ligatures w14:val="none"/>
              </w:rPr>
            </w:pPr>
            <w:r w:rsidRPr="00C52AEF">
              <w:rPr>
                <w:rFonts w:ascii="Times New Roman" w:eastAsia="Times New Roman" w:hAnsi="Times New Roman" w:cs="Times New Roman"/>
                <w:b/>
                <w:kern w:val="0"/>
                <w:sz w:val="24"/>
                <w:szCs w:val="24"/>
                <w14:ligatures w14:val="none"/>
              </w:rPr>
              <w:t xml:space="preserve">      5.1. PASTATO PLANINIAI SPRENDINIAI</w:t>
            </w:r>
          </w:p>
        </w:tc>
      </w:tr>
      <w:tr w:rsidR="00C52AEF" w:rsidRPr="00C52AEF" w14:paraId="7202DC6C" w14:textId="77777777" w:rsidTr="006379E6">
        <w:tc>
          <w:tcPr>
            <w:tcW w:w="2340" w:type="dxa"/>
            <w:gridSpan w:val="3"/>
            <w:shd w:val="clear" w:color="auto" w:fill="auto"/>
            <w:vAlign w:val="center"/>
          </w:tcPr>
          <w:p w14:paraId="27EE8C8E" w14:textId="77777777" w:rsidR="00C52AEF" w:rsidRPr="00C52AEF" w:rsidRDefault="00C52AEF" w:rsidP="00C52AEF">
            <w:pPr>
              <w:spacing w:after="0" w:line="240" w:lineRule="auto"/>
              <w:ind w:left="72"/>
              <w:jc w:val="both"/>
              <w:rPr>
                <w:rFonts w:ascii="Times New Roman" w:eastAsia="Times New Roman" w:hAnsi="Times New Roman" w:cs="Times New Roman"/>
                <w:kern w:val="0"/>
                <w:sz w:val="24"/>
                <w:szCs w:val="24"/>
                <w14:ligatures w14:val="none"/>
              </w:rPr>
            </w:pPr>
            <w:r w:rsidRPr="00C52AEF">
              <w:rPr>
                <w:rFonts w:ascii="Times New Roman" w:eastAsia="Times New Roman" w:hAnsi="Times New Roman" w:cs="Times New Roman"/>
                <w:kern w:val="0"/>
                <w:sz w:val="24"/>
                <w:szCs w:val="24"/>
                <w14:ligatures w14:val="none"/>
              </w:rPr>
              <w:t>Pastato paskirtis (Sporto)</w:t>
            </w:r>
          </w:p>
        </w:tc>
        <w:tc>
          <w:tcPr>
            <w:tcW w:w="7586" w:type="dxa"/>
            <w:shd w:val="clear" w:color="auto" w:fill="auto"/>
            <w:vAlign w:val="center"/>
          </w:tcPr>
          <w:p w14:paraId="0592F663" w14:textId="77777777" w:rsidR="00C52AEF" w:rsidRPr="00C52AEF" w:rsidRDefault="00C52AEF" w:rsidP="00C52AEF">
            <w:pPr>
              <w:spacing w:after="0" w:line="240" w:lineRule="auto"/>
              <w:jc w:val="both"/>
              <w:rPr>
                <w:rFonts w:ascii="Times New Roman" w:eastAsia="Times New Roman" w:hAnsi="Times New Roman" w:cs="Times New Roman"/>
                <w:kern w:val="0"/>
                <w:sz w:val="24"/>
                <w:szCs w:val="24"/>
                <w14:ligatures w14:val="none"/>
              </w:rPr>
            </w:pPr>
            <w:r w:rsidRPr="00C52AEF">
              <w:rPr>
                <w:rFonts w:ascii="Times New Roman" w:eastAsia="Times New Roman" w:hAnsi="Times New Roman" w:cs="Times New Roman"/>
                <w:kern w:val="0"/>
                <w:sz w:val="24"/>
                <w:szCs w:val="24"/>
                <w14:ligatures w14:val="none"/>
              </w:rPr>
              <w:t>Suprojektuoti apšvietimo tinklus ir atramas reikalingas stadiono apšvietimui</w:t>
            </w:r>
          </w:p>
        </w:tc>
      </w:tr>
      <w:tr w:rsidR="00C52AEF" w:rsidRPr="00C52AEF" w14:paraId="0EDAE3BF" w14:textId="77777777" w:rsidTr="006379E6">
        <w:tc>
          <w:tcPr>
            <w:tcW w:w="9926" w:type="dxa"/>
            <w:gridSpan w:val="4"/>
            <w:shd w:val="clear" w:color="auto" w:fill="CCCCCC"/>
            <w:vAlign w:val="center"/>
          </w:tcPr>
          <w:p w14:paraId="72CF1EBB" w14:textId="77777777" w:rsidR="00C52AEF" w:rsidRPr="00C52AEF" w:rsidRDefault="00C52AEF" w:rsidP="00C52AEF">
            <w:pPr>
              <w:spacing w:after="0" w:line="240" w:lineRule="auto"/>
              <w:ind w:left="72"/>
              <w:jc w:val="both"/>
              <w:rPr>
                <w:rFonts w:ascii="Times New Roman" w:eastAsia="Times New Roman" w:hAnsi="Times New Roman" w:cs="Times New Roman"/>
                <w:b/>
                <w:kern w:val="0"/>
                <w:sz w:val="24"/>
                <w:szCs w:val="24"/>
                <w14:ligatures w14:val="none"/>
              </w:rPr>
            </w:pPr>
            <w:r w:rsidRPr="00C52AEF">
              <w:rPr>
                <w:rFonts w:ascii="Times New Roman" w:eastAsia="Times New Roman" w:hAnsi="Times New Roman" w:cs="Times New Roman"/>
                <w:b/>
                <w:kern w:val="0"/>
                <w:sz w:val="24"/>
                <w:szCs w:val="24"/>
                <w14:ligatures w14:val="none"/>
              </w:rPr>
              <w:t xml:space="preserve">      5.2. ARCHITEKTŪRINIAI - KONSTRUKCINIAI SPRENDINIAI</w:t>
            </w:r>
          </w:p>
        </w:tc>
      </w:tr>
      <w:tr w:rsidR="00C52AEF" w:rsidRPr="00C52AEF" w14:paraId="50E502E3" w14:textId="77777777" w:rsidTr="006379E6">
        <w:trPr>
          <w:trHeight w:val="2025"/>
        </w:trPr>
        <w:tc>
          <w:tcPr>
            <w:tcW w:w="2340" w:type="dxa"/>
            <w:gridSpan w:val="3"/>
            <w:shd w:val="clear" w:color="auto" w:fill="auto"/>
            <w:vAlign w:val="center"/>
          </w:tcPr>
          <w:p w14:paraId="7E5FDAF1" w14:textId="77777777" w:rsidR="00C52AEF" w:rsidRPr="00C52AEF" w:rsidRDefault="00C52AEF" w:rsidP="00C52AEF">
            <w:pPr>
              <w:spacing w:after="0" w:line="240" w:lineRule="auto"/>
              <w:rPr>
                <w:rFonts w:ascii="Times New Roman" w:eastAsia="Times New Roman" w:hAnsi="Times New Roman" w:cs="Times New Roman"/>
                <w:kern w:val="0"/>
                <w:sz w:val="24"/>
                <w:szCs w:val="24"/>
                <w14:ligatures w14:val="none"/>
              </w:rPr>
            </w:pPr>
            <w:r w:rsidRPr="00C52AEF">
              <w:rPr>
                <w:rFonts w:ascii="Times New Roman" w:eastAsia="Times New Roman" w:hAnsi="Times New Roman" w:cs="Times New Roman"/>
                <w:kern w:val="0"/>
                <w:sz w:val="24"/>
                <w:szCs w:val="24"/>
                <w14:ligatures w14:val="none"/>
              </w:rPr>
              <w:t>Inžinerinių tinklų įrengimas</w:t>
            </w:r>
          </w:p>
        </w:tc>
        <w:tc>
          <w:tcPr>
            <w:tcW w:w="7586" w:type="dxa"/>
            <w:shd w:val="clear" w:color="auto" w:fill="auto"/>
            <w:vAlign w:val="center"/>
          </w:tcPr>
          <w:p w14:paraId="3E5F5779" w14:textId="77777777" w:rsidR="00C52AEF" w:rsidRPr="00C52AEF" w:rsidRDefault="00C52AEF" w:rsidP="00C52AEF">
            <w:pPr>
              <w:spacing w:after="0" w:line="240" w:lineRule="auto"/>
              <w:jc w:val="both"/>
              <w:rPr>
                <w:rFonts w:ascii="Times New Roman" w:eastAsia="Times New Roman" w:hAnsi="Times New Roman" w:cs="Times New Roman"/>
                <w:kern w:val="0"/>
                <w:sz w:val="24"/>
                <w:szCs w:val="24"/>
                <w14:ligatures w14:val="none"/>
              </w:rPr>
            </w:pPr>
            <w:r w:rsidRPr="00C52AEF">
              <w:rPr>
                <w:rFonts w:ascii="Times New Roman" w:eastAsia="Times New Roman" w:hAnsi="Times New Roman" w:cs="Times New Roman"/>
                <w:kern w:val="0"/>
                <w:sz w:val="24"/>
                <w:szCs w:val="24"/>
                <w14:ligatures w14:val="none"/>
              </w:rPr>
              <w:t>Inžineriniai tinklai įrengiami ne aukščiau kaip 1,2m gylyje. Prisijungimo spinta parodyta schema Nr.:1.</w:t>
            </w:r>
          </w:p>
          <w:p w14:paraId="6AAB839D" w14:textId="77777777" w:rsidR="00C52AEF" w:rsidRPr="00C52AEF" w:rsidRDefault="00C52AEF" w:rsidP="00C52AEF">
            <w:pPr>
              <w:spacing w:after="0" w:line="240" w:lineRule="auto"/>
              <w:jc w:val="both"/>
              <w:rPr>
                <w:rFonts w:ascii="Times New Roman" w:eastAsia="Times New Roman" w:hAnsi="Times New Roman" w:cs="Times New Roman"/>
                <w:kern w:val="0"/>
                <w:sz w:val="24"/>
                <w:szCs w:val="24"/>
                <w14:ligatures w14:val="none"/>
              </w:rPr>
            </w:pPr>
          </w:p>
        </w:tc>
      </w:tr>
      <w:tr w:rsidR="00C52AEF" w:rsidRPr="00C52AEF" w14:paraId="7EBF20C7" w14:textId="77777777" w:rsidTr="006379E6">
        <w:trPr>
          <w:trHeight w:val="2619"/>
        </w:trPr>
        <w:tc>
          <w:tcPr>
            <w:tcW w:w="2340" w:type="dxa"/>
            <w:gridSpan w:val="3"/>
            <w:shd w:val="clear" w:color="auto" w:fill="auto"/>
            <w:vAlign w:val="center"/>
          </w:tcPr>
          <w:p w14:paraId="7CACAB08" w14:textId="77777777" w:rsidR="00C52AEF" w:rsidRPr="00C52AEF" w:rsidRDefault="00C52AEF" w:rsidP="00C52AEF">
            <w:pPr>
              <w:spacing w:after="0" w:line="240" w:lineRule="auto"/>
              <w:rPr>
                <w:rFonts w:ascii="Times New Roman" w:eastAsia="Times New Roman" w:hAnsi="Times New Roman" w:cs="Times New Roman"/>
                <w:kern w:val="0"/>
                <w:sz w:val="24"/>
                <w:szCs w:val="24"/>
                <w14:ligatures w14:val="none"/>
              </w:rPr>
            </w:pPr>
            <w:r w:rsidRPr="00C52AEF">
              <w:rPr>
                <w:rFonts w:ascii="Times New Roman" w:eastAsia="Times New Roman" w:hAnsi="Times New Roman" w:cs="Times New Roman"/>
                <w:kern w:val="0"/>
                <w:sz w:val="24"/>
                <w:szCs w:val="24"/>
                <w14:ligatures w14:val="none"/>
              </w:rPr>
              <w:t>Apšvietimo atramos</w:t>
            </w:r>
          </w:p>
        </w:tc>
        <w:tc>
          <w:tcPr>
            <w:tcW w:w="7586" w:type="dxa"/>
            <w:shd w:val="clear" w:color="auto" w:fill="auto"/>
            <w:vAlign w:val="center"/>
          </w:tcPr>
          <w:p w14:paraId="072A59AE" w14:textId="77777777" w:rsidR="00C52AEF" w:rsidRPr="00C52AEF" w:rsidRDefault="00C52AEF" w:rsidP="00C52AEF">
            <w:pPr>
              <w:spacing w:after="0" w:line="240" w:lineRule="auto"/>
              <w:jc w:val="both"/>
              <w:rPr>
                <w:rFonts w:ascii="Times New Roman" w:eastAsia="Times New Roman" w:hAnsi="Times New Roman" w:cs="Times New Roman"/>
                <w:kern w:val="0"/>
                <w:sz w:val="24"/>
                <w:szCs w:val="24"/>
                <w14:ligatures w14:val="none"/>
              </w:rPr>
            </w:pPr>
            <w:r w:rsidRPr="00C52AEF">
              <w:rPr>
                <w:rFonts w:ascii="Times New Roman" w:eastAsia="Times New Roman" w:hAnsi="Times New Roman" w:cs="Times New Roman"/>
                <w:kern w:val="0"/>
                <w:sz w:val="24"/>
                <w:szCs w:val="24"/>
                <w14:ligatures w14:val="none"/>
              </w:rPr>
              <w:t>Stadiono apšvietimo atramos projektuojamos parenkant tinkamą aukštį, kad atitiktų keliamus reikalavimus sporto aikštynų, aikščių.</w:t>
            </w:r>
          </w:p>
        </w:tc>
      </w:tr>
      <w:tr w:rsidR="00C52AEF" w:rsidRPr="00C52AEF" w14:paraId="0FE55392" w14:textId="77777777" w:rsidTr="006379E6">
        <w:trPr>
          <w:trHeight w:val="2284"/>
        </w:trPr>
        <w:tc>
          <w:tcPr>
            <w:tcW w:w="2340" w:type="dxa"/>
            <w:gridSpan w:val="3"/>
            <w:shd w:val="clear" w:color="auto" w:fill="auto"/>
            <w:vAlign w:val="center"/>
          </w:tcPr>
          <w:p w14:paraId="055977D2" w14:textId="77777777" w:rsidR="00C52AEF" w:rsidRPr="00C52AEF" w:rsidRDefault="00C52AEF" w:rsidP="00C52AEF">
            <w:pPr>
              <w:spacing w:after="0" w:line="240" w:lineRule="auto"/>
              <w:rPr>
                <w:rFonts w:ascii="Times New Roman" w:eastAsia="Times New Roman" w:hAnsi="Times New Roman" w:cs="Times New Roman"/>
                <w:kern w:val="0"/>
                <w:sz w:val="24"/>
                <w:szCs w:val="24"/>
                <w14:ligatures w14:val="none"/>
              </w:rPr>
            </w:pPr>
            <w:r w:rsidRPr="00C52AEF">
              <w:rPr>
                <w:rFonts w:ascii="Times New Roman" w:eastAsia="Times New Roman" w:hAnsi="Times New Roman" w:cs="Times New Roman"/>
                <w:kern w:val="0"/>
                <w:sz w:val="24"/>
                <w:szCs w:val="24"/>
                <w14:ligatures w14:val="none"/>
              </w:rPr>
              <w:lastRenderedPageBreak/>
              <w:t>Reikalavimai apšvietimui Stadionui</w:t>
            </w:r>
          </w:p>
        </w:tc>
        <w:tc>
          <w:tcPr>
            <w:tcW w:w="7586" w:type="dxa"/>
            <w:shd w:val="clear" w:color="auto" w:fill="auto"/>
            <w:vAlign w:val="center"/>
          </w:tcPr>
          <w:p w14:paraId="54565AC6" w14:textId="77777777" w:rsidR="00C52AEF" w:rsidRPr="00C52AEF" w:rsidRDefault="00C52AEF" w:rsidP="00C52AEF">
            <w:pPr>
              <w:spacing w:after="0" w:line="240" w:lineRule="auto"/>
              <w:jc w:val="both"/>
              <w:rPr>
                <w:rFonts w:ascii="Times New Roman" w:eastAsia="Times New Roman" w:hAnsi="Times New Roman" w:cs="Times New Roman"/>
                <w:kern w:val="0"/>
                <w:sz w:val="24"/>
                <w:szCs w:val="24"/>
                <w:highlight w:val="yellow"/>
                <w14:ligatures w14:val="none"/>
              </w:rPr>
            </w:pPr>
            <w:r w:rsidRPr="00C52AEF">
              <w:rPr>
                <w:rFonts w:ascii="Times New Roman" w:eastAsia="Times New Roman" w:hAnsi="Times New Roman" w:cs="Times New Roman"/>
                <w:kern w:val="0"/>
                <w:sz w:val="24"/>
                <w:szCs w:val="24"/>
                <w14:ligatures w14:val="none"/>
              </w:rPr>
              <w:t>Nustatomas minimalus keliamas reikalavimas stadiono apšvietimus 600 Liuksų.</w:t>
            </w:r>
            <w:r w:rsidRPr="00C52AEF">
              <w:rPr>
                <w:rFonts w:ascii="Times New Roman" w:eastAsia="Times New Roman" w:hAnsi="Times New Roman" w:cs="Times New Roman"/>
                <w:color w:val="000000"/>
                <w:kern w:val="0"/>
                <w:sz w:val="24"/>
                <w:szCs w:val="24"/>
                <w14:ligatures w14:val="none"/>
              </w:rPr>
              <w:t xml:space="preserve"> </w:t>
            </w:r>
            <w:r w:rsidRPr="00C52AEF">
              <w:rPr>
                <w:rFonts w:ascii="Times New Roman" w:eastAsia="Times New Roman" w:hAnsi="Times New Roman" w:cs="Times New Roman"/>
                <w:kern w:val="0"/>
                <w:sz w:val="24"/>
                <w:szCs w:val="24"/>
                <w14:ligatures w14:val="none"/>
              </w:rPr>
              <w:t> Lietuvos higienos normą HN 98:2014 „Natūralus ir dirbtinis darbo vietų apšvietimas. Apšvietos mažiausios ribinės vertės ir bendrieji matavimo reikalavimai“ Tiesioginio regėjimo lauko apšvieta, stadionui taikoma matuojant 600 lx</w:t>
            </w:r>
          </w:p>
        </w:tc>
      </w:tr>
      <w:tr w:rsidR="00C52AEF" w:rsidRPr="00C52AEF" w14:paraId="343075AD" w14:textId="77777777" w:rsidTr="006379E6">
        <w:tc>
          <w:tcPr>
            <w:tcW w:w="2340" w:type="dxa"/>
            <w:gridSpan w:val="3"/>
            <w:shd w:val="clear" w:color="auto" w:fill="auto"/>
            <w:vAlign w:val="center"/>
          </w:tcPr>
          <w:p w14:paraId="6BC3C242" w14:textId="77777777" w:rsidR="00C52AEF" w:rsidRPr="00C52AEF" w:rsidRDefault="00C52AEF" w:rsidP="00C52AEF">
            <w:pPr>
              <w:spacing w:after="0" w:line="240" w:lineRule="auto"/>
              <w:rPr>
                <w:rFonts w:ascii="Times New Roman" w:eastAsia="Times New Roman" w:hAnsi="Times New Roman" w:cs="Times New Roman"/>
                <w:kern w:val="0"/>
                <w:sz w:val="24"/>
                <w:szCs w:val="24"/>
                <w14:ligatures w14:val="none"/>
              </w:rPr>
            </w:pPr>
            <w:r w:rsidRPr="00C52AEF">
              <w:rPr>
                <w:rFonts w:ascii="Times New Roman" w:eastAsia="Times New Roman" w:hAnsi="Times New Roman" w:cs="Times New Roman"/>
                <w:kern w:val="0"/>
                <w:sz w:val="24"/>
                <w:szCs w:val="24"/>
                <w14:ligatures w14:val="none"/>
              </w:rPr>
              <w:t>Elektros galios didinimas</w:t>
            </w:r>
          </w:p>
        </w:tc>
        <w:tc>
          <w:tcPr>
            <w:tcW w:w="7586" w:type="dxa"/>
            <w:shd w:val="clear" w:color="auto" w:fill="auto"/>
            <w:vAlign w:val="center"/>
          </w:tcPr>
          <w:p w14:paraId="50003CFC" w14:textId="77777777" w:rsidR="00C52AEF" w:rsidRPr="00C52AEF" w:rsidRDefault="00C52AEF" w:rsidP="00C52AEF">
            <w:pPr>
              <w:spacing w:after="0" w:line="240" w:lineRule="auto"/>
              <w:jc w:val="both"/>
              <w:rPr>
                <w:rFonts w:ascii="Times New Roman" w:eastAsia="Times New Roman" w:hAnsi="Times New Roman" w:cs="Times New Roman"/>
                <w:kern w:val="0"/>
                <w:sz w:val="24"/>
                <w:szCs w:val="24"/>
                <w14:ligatures w14:val="none"/>
              </w:rPr>
            </w:pPr>
            <w:r w:rsidRPr="00C52AEF">
              <w:rPr>
                <w:rFonts w:ascii="Times New Roman" w:eastAsia="Times New Roman" w:hAnsi="Times New Roman" w:cs="Times New Roman"/>
                <w:kern w:val="0"/>
                <w:sz w:val="24"/>
                <w:szCs w:val="24"/>
                <w14:ligatures w14:val="none"/>
              </w:rPr>
              <w:t>Projektuotojas savo iniciatyva prašo ir gauna prisijungimo sąlygas iš tinklo savininko AB „ESO“ apšvietimo tinklų prisijungimui, jeigu reikalinga ir/arba galios didinimui už kurią apmoka Užsakovas.</w:t>
            </w:r>
          </w:p>
        </w:tc>
      </w:tr>
      <w:tr w:rsidR="00C52AEF" w:rsidRPr="00C52AEF" w14:paraId="2D348273" w14:textId="77777777" w:rsidTr="006379E6">
        <w:trPr>
          <w:trHeight w:val="3257"/>
        </w:trPr>
        <w:tc>
          <w:tcPr>
            <w:tcW w:w="2340" w:type="dxa"/>
            <w:gridSpan w:val="3"/>
            <w:shd w:val="clear" w:color="auto" w:fill="auto"/>
            <w:vAlign w:val="center"/>
          </w:tcPr>
          <w:p w14:paraId="421F376D" w14:textId="77777777" w:rsidR="00C52AEF" w:rsidRPr="00C52AEF" w:rsidRDefault="00C52AEF" w:rsidP="00C52AEF">
            <w:pPr>
              <w:spacing w:after="0" w:line="240" w:lineRule="auto"/>
              <w:rPr>
                <w:rFonts w:ascii="Times New Roman" w:eastAsia="Times New Roman" w:hAnsi="Times New Roman" w:cs="Times New Roman"/>
                <w:kern w:val="0"/>
                <w:sz w:val="24"/>
                <w:szCs w:val="24"/>
                <w14:ligatures w14:val="none"/>
              </w:rPr>
            </w:pPr>
            <w:r w:rsidRPr="00C52AEF">
              <w:rPr>
                <w:rFonts w:ascii="Times New Roman" w:eastAsia="Times New Roman" w:hAnsi="Times New Roman" w:cs="Times New Roman"/>
                <w:kern w:val="0"/>
                <w:sz w:val="24"/>
                <w:szCs w:val="24"/>
                <w14:ligatures w14:val="none"/>
              </w:rPr>
              <w:t>Rengiamos projekto dalys.</w:t>
            </w:r>
          </w:p>
        </w:tc>
        <w:tc>
          <w:tcPr>
            <w:tcW w:w="7586" w:type="dxa"/>
            <w:shd w:val="clear" w:color="auto" w:fill="auto"/>
            <w:vAlign w:val="center"/>
          </w:tcPr>
          <w:p w14:paraId="429E38AC" w14:textId="77777777" w:rsidR="00C52AEF" w:rsidRPr="00C52AEF" w:rsidRDefault="00C52AEF" w:rsidP="00C52AEF">
            <w:pPr>
              <w:spacing w:after="0" w:line="240" w:lineRule="auto"/>
              <w:rPr>
                <w:rFonts w:ascii="Times New Roman" w:eastAsia="Times New Roman" w:hAnsi="Times New Roman" w:cs="Times New Roman"/>
                <w:kern w:val="0"/>
                <w:sz w:val="24"/>
                <w:szCs w:val="24"/>
                <w14:ligatures w14:val="none"/>
              </w:rPr>
            </w:pPr>
            <w:r w:rsidRPr="00C52AEF">
              <w:rPr>
                <w:rFonts w:ascii="Times New Roman" w:eastAsia="Times New Roman" w:hAnsi="Times New Roman" w:cs="Times New Roman"/>
                <w:kern w:val="0"/>
                <w:sz w:val="24"/>
                <w:szCs w:val="24"/>
                <w14:ligatures w14:val="none"/>
              </w:rPr>
              <w:t>1.Bendrojis dalis;</w:t>
            </w:r>
          </w:p>
          <w:p w14:paraId="4AF103C9" w14:textId="77777777" w:rsidR="00C52AEF" w:rsidRPr="00C52AEF" w:rsidRDefault="00C52AEF" w:rsidP="00C52AEF">
            <w:pPr>
              <w:spacing w:after="0" w:line="240" w:lineRule="auto"/>
              <w:rPr>
                <w:rFonts w:ascii="Times New Roman" w:eastAsia="Times New Roman" w:hAnsi="Times New Roman" w:cs="Times New Roman"/>
                <w:kern w:val="0"/>
                <w:sz w:val="24"/>
                <w:szCs w:val="24"/>
                <w14:ligatures w14:val="none"/>
              </w:rPr>
            </w:pPr>
            <w:r w:rsidRPr="00C52AEF">
              <w:rPr>
                <w:rFonts w:ascii="Times New Roman" w:eastAsia="Times New Roman" w:hAnsi="Times New Roman" w:cs="Times New Roman"/>
                <w:kern w:val="0"/>
                <w:sz w:val="24"/>
                <w:szCs w:val="24"/>
                <w14:ligatures w14:val="none"/>
              </w:rPr>
              <w:t>2.Sklypo sutvarkymas dalis;</w:t>
            </w:r>
          </w:p>
          <w:p w14:paraId="1B2B260A" w14:textId="77777777" w:rsidR="00C52AEF" w:rsidRPr="00C52AEF" w:rsidRDefault="00C52AEF" w:rsidP="00C52AEF">
            <w:pPr>
              <w:spacing w:after="0" w:line="240" w:lineRule="auto"/>
              <w:rPr>
                <w:rFonts w:ascii="Times New Roman" w:eastAsia="Times New Roman" w:hAnsi="Times New Roman" w:cs="Times New Roman"/>
                <w:kern w:val="0"/>
                <w:sz w:val="24"/>
                <w:szCs w:val="24"/>
                <w14:ligatures w14:val="none"/>
              </w:rPr>
            </w:pPr>
            <w:r w:rsidRPr="00C52AEF">
              <w:rPr>
                <w:rFonts w:ascii="Times New Roman" w:eastAsia="Times New Roman" w:hAnsi="Times New Roman" w:cs="Times New Roman"/>
                <w:kern w:val="0"/>
                <w:sz w:val="24"/>
                <w:szCs w:val="24"/>
                <w14:ligatures w14:val="none"/>
              </w:rPr>
              <w:t>3.Eso prijungimas vartotojo dalis;</w:t>
            </w:r>
          </w:p>
          <w:p w14:paraId="615F1650" w14:textId="77777777" w:rsidR="00C52AEF" w:rsidRPr="00C52AEF" w:rsidRDefault="00C52AEF" w:rsidP="00C52AEF">
            <w:pPr>
              <w:spacing w:after="0" w:line="240" w:lineRule="auto"/>
              <w:rPr>
                <w:rFonts w:ascii="Times New Roman" w:eastAsia="Times New Roman" w:hAnsi="Times New Roman" w:cs="Times New Roman"/>
                <w:kern w:val="0"/>
                <w:sz w:val="24"/>
                <w:szCs w:val="24"/>
                <w14:ligatures w14:val="none"/>
              </w:rPr>
            </w:pPr>
            <w:r w:rsidRPr="00C52AEF">
              <w:rPr>
                <w:rFonts w:ascii="Times New Roman" w:eastAsia="Times New Roman" w:hAnsi="Times New Roman" w:cs="Times New Roman"/>
                <w:kern w:val="0"/>
                <w:sz w:val="24"/>
                <w:szCs w:val="24"/>
                <w14:ligatures w14:val="none"/>
              </w:rPr>
              <w:t>4.Elektrotechnikos (lauko inžineriniai tinklai) dalis;</w:t>
            </w:r>
          </w:p>
          <w:p w14:paraId="17E7DC3F" w14:textId="77777777" w:rsidR="00C52AEF" w:rsidRPr="00C52AEF" w:rsidRDefault="00C52AEF" w:rsidP="00C52AEF">
            <w:pPr>
              <w:spacing w:after="0" w:line="240" w:lineRule="auto"/>
              <w:rPr>
                <w:rFonts w:ascii="Times New Roman" w:eastAsia="Times New Roman" w:hAnsi="Times New Roman" w:cs="Times New Roman"/>
                <w:kern w:val="0"/>
                <w:sz w:val="24"/>
                <w:szCs w:val="24"/>
                <w14:ligatures w14:val="none"/>
              </w:rPr>
            </w:pPr>
            <w:r w:rsidRPr="00C52AEF">
              <w:rPr>
                <w:rFonts w:ascii="Times New Roman" w:eastAsia="Times New Roman" w:hAnsi="Times New Roman" w:cs="Times New Roman"/>
                <w:kern w:val="0"/>
                <w:sz w:val="24"/>
                <w:szCs w:val="24"/>
                <w14:ligatures w14:val="none"/>
              </w:rPr>
              <w:t>5.Statybos skaičiuojamosios kainos nustatymo dalis;</w:t>
            </w:r>
          </w:p>
          <w:p w14:paraId="34F926EB" w14:textId="77777777" w:rsidR="00C52AEF" w:rsidRPr="00C52AEF" w:rsidRDefault="00C52AEF" w:rsidP="00C52AEF">
            <w:pPr>
              <w:spacing w:after="0" w:line="240" w:lineRule="auto"/>
              <w:rPr>
                <w:rFonts w:ascii="Times New Roman" w:eastAsia="Times New Roman" w:hAnsi="Times New Roman" w:cs="Times New Roman"/>
                <w:kern w:val="0"/>
                <w:sz w:val="24"/>
                <w:szCs w:val="24"/>
                <w14:ligatures w14:val="none"/>
              </w:rPr>
            </w:pPr>
            <w:r w:rsidRPr="00C52AEF">
              <w:rPr>
                <w:rFonts w:ascii="Times New Roman" w:eastAsia="Times New Roman" w:hAnsi="Times New Roman" w:cs="Times New Roman"/>
                <w:kern w:val="0"/>
                <w:sz w:val="24"/>
                <w:szCs w:val="24"/>
                <w14:ligatures w14:val="none"/>
              </w:rPr>
              <w:t>6.Konstrukcijų dalis (pamatas, atramos);</w:t>
            </w:r>
          </w:p>
          <w:p w14:paraId="5556CA87" w14:textId="77777777" w:rsidR="00C52AEF" w:rsidRPr="00C52AEF" w:rsidRDefault="00C52AEF" w:rsidP="00C52AEF">
            <w:pPr>
              <w:spacing w:after="0" w:line="240" w:lineRule="auto"/>
              <w:rPr>
                <w:rFonts w:ascii="Times New Roman" w:eastAsia="Times New Roman" w:hAnsi="Times New Roman" w:cs="Times New Roman"/>
                <w:kern w:val="0"/>
                <w:sz w:val="24"/>
                <w:szCs w:val="24"/>
                <w14:ligatures w14:val="none"/>
              </w:rPr>
            </w:pPr>
          </w:p>
          <w:p w14:paraId="7DA48FFB" w14:textId="77777777" w:rsidR="00C52AEF" w:rsidRPr="00C52AEF" w:rsidRDefault="00C52AEF" w:rsidP="00C52AEF">
            <w:pPr>
              <w:spacing w:after="0" w:line="240" w:lineRule="auto"/>
              <w:jc w:val="both"/>
              <w:rPr>
                <w:rFonts w:ascii="Times New Roman" w:eastAsia="Times New Roman" w:hAnsi="Times New Roman" w:cs="Times New Roman"/>
                <w:kern w:val="0"/>
                <w:sz w:val="24"/>
                <w:szCs w:val="24"/>
                <w14:ligatures w14:val="none"/>
              </w:rPr>
            </w:pPr>
          </w:p>
        </w:tc>
      </w:tr>
      <w:tr w:rsidR="00C52AEF" w:rsidRPr="00C52AEF" w14:paraId="2C69F1D0" w14:textId="77777777" w:rsidTr="006379E6">
        <w:tc>
          <w:tcPr>
            <w:tcW w:w="9926" w:type="dxa"/>
            <w:gridSpan w:val="4"/>
            <w:shd w:val="clear" w:color="auto" w:fill="CCCCCC"/>
            <w:vAlign w:val="center"/>
          </w:tcPr>
          <w:p w14:paraId="527D4FC4" w14:textId="77777777" w:rsidR="00C52AEF" w:rsidRPr="00C52AEF" w:rsidRDefault="00C52AEF" w:rsidP="00C52AEF">
            <w:pPr>
              <w:spacing w:after="0" w:line="240" w:lineRule="auto"/>
              <w:jc w:val="both"/>
              <w:rPr>
                <w:rFonts w:ascii="Times New Roman" w:eastAsia="Times New Roman" w:hAnsi="Times New Roman" w:cs="Times New Roman"/>
                <w:b/>
                <w:kern w:val="0"/>
                <w:sz w:val="24"/>
                <w:szCs w:val="24"/>
                <w14:ligatures w14:val="none"/>
              </w:rPr>
            </w:pPr>
            <w:r w:rsidRPr="00C52AEF">
              <w:rPr>
                <w:rFonts w:ascii="Times New Roman" w:eastAsia="Times New Roman" w:hAnsi="Times New Roman" w:cs="Times New Roman"/>
                <w:b/>
                <w:kern w:val="0"/>
                <w:sz w:val="24"/>
                <w:szCs w:val="24"/>
                <w14:ligatures w14:val="none"/>
              </w:rPr>
              <w:t xml:space="preserve">      5.3. TERITORIJOS SUTVARKYMO SPRENDINIAI</w:t>
            </w:r>
          </w:p>
        </w:tc>
      </w:tr>
      <w:tr w:rsidR="00C52AEF" w:rsidRPr="00C52AEF" w14:paraId="0E0CF7D6" w14:textId="77777777" w:rsidTr="006379E6">
        <w:tc>
          <w:tcPr>
            <w:tcW w:w="2325" w:type="dxa"/>
            <w:gridSpan w:val="2"/>
            <w:shd w:val="clear" w:color="auto" w:fill="auto"/>
            <w:vAlign w:val="center"/>
          </w:tcPr>
          <w:p w14:paraId="776E89B5" w14:textId="77777777" w:rsidR="00C52AEF" w:rsidRPr="00C52AEF" w:rsidRDefault="00C52AEF" w:rsidP="00C52AEF">
            <w:pPr>
              <w:spacing w:after="0" w:line="240" w:lineRule="auto"/>
              <w:jc w:val="both"/>
              <w:rPr>
                <w:rFonts w:ascii="Times New Roman" w:eastAsia="Times New Roman" w:hAnsi="Times New Roman" w:cs="Times New Roman"/>
                <w:kern w:val="0"/>
                <w:sz w:val="24"/>
                <w:szCs w:val="24"/>
                <w14:ligatures w14:val="none"/>
              </w:rPr>
            </w:pPr>
            <w:r w:rsidRPr="00C52AEF">
              <w:rPr>
                <w:rFonts w:ascii="Times New Roman" w:eastAsia="Times New Roman" w:hAnsi="Times New Roman" w:cs="Times New Roman"/>
                <w:kern w:val="0"/>
                <w:sz w:val="24"/>
                <w:szCs w:val="24"/>
                <w14:ligatures w14:val="none"/>
              </w:rPr>
              <w:t>Teritorijos sutvarkymas</w:t>
            </w:r>
          </w:p>
        </w:tc>
        <w:tc>
          <w:tcPr>
            <w:tcW w:w="7601" w:type="dxa"/>
            <w:gridSpan w:val="2"/>
            <w:shd w:val="clear" w:color="auto" w:fill="auto"/>
            <w:vAlign w:val="center"/>
          </w:tcPr>
          <w:p w14:paraId="66A5DA17" w14:textId="77777777" w:rsidR="00C52AEF" w:rsidRPr="00C52AEF" w:rsidRDefault="00C52AEF" w:rsidP="00C52AEF">
            <w:pPr>
              <w:spacing w:after="0" w:line="240" w:lineRule="auto"/>
              <w:jc w:val="both"/>
              <w:rPr>
                <w:rFonts w:ascii="Times New Roman" w:eastAsia="Times New Roman" w:hAnsi="Times New Roman" w:cs="Times New Roman"/>
                <w:kern w:val="0"/>
                <w:sz w:val="24"/>
                <w:szCs w:val="24"/>
                <w14:ligatures w14:val="none"/>
              </w:rPr>
            </w:pPr>
            <w:proofErr w:type="spellStart"/>
            <w:r w:rsidRPr="00C52AEF">
              <w:rPr>
                <w:rFonts w:ascii="Times New Roman" w:eastAsia="Times New Roman" w:hAnsi="Times New Roman" w:cs="Times New Roman"/>
                <w:kern w:val="0"/>
                <w:sz w:val="24"/>
                <w:szCs w:val="24"/>
                <w14:ligatures w14:val="none"/>
              </w:rPr>
              <w:t>Gerbūvio</w:t>
            </w:r>
            <w:proofErr w:type="spellEnd"/>
            <w:r w:rsidRPr="00C52AEF">
              <w:rPr>
                <w:rFonts w:ascii="Times New Roman" w:eastAsia="Times New Roman" w:hAnsi="Times New Roman" w:cs="Times New Roman"/>
                <w:kern w:val="0"/>
                <w:sz w:val="24"/>
                <w:szCs w:val="24"/>
                <w14:ligatures w14:val="none"/>
              </w:rPr>
              <w:t xml:space="preserve"> atstatymas. Augalinio sluoksnio išlyginimas. Žolės sodinimas.</w:t>
            </w:r>
          </w:p>
          <w:p w14:paraId="03AC8F95" w14:textId="77777777" w:rsidR="00C52AEF" w:rsidRPr="00C52AEF" w:rsidRDefault="00C52AEF" w:rsidP="00C52AEF">
            <w:pPr>
              <w:spacing w:after="0" w:line="240" w:lineRule="auto"/>
              <w:jc w:val="both"/>
              <w:rPr>
                <w:rFonts w:ascii="Times New Roman" w:eastAsia="Times New Roman" w:hAnsi="Times New Roman" w:cs="Times New Roman"/>
                <w:kern w:val="0"/>
                <w:sz w:val="24"/>
                <w:szCs w:val="24"/>
                <w14:ligatures w14:val="none"/>
              </w:rPr>
            </w:pPr>
            <w:r w:rsidRPr="00C52AEF">
              <w:rPr>
                <w:rFonts w:ascii="Times New Roman" w:eastAsia="Times New Roman" w:hAnsi="Times New Roman" w:cs="Times New Roman"/>
                <w:kern w:val="0"/>
                <w:sz w:val="24"/>
                <w:szCs w:val="24"/>
                <w14:ligatures w14:val="none"/>
              </w:rPr>
              <w:t>Asfalto ar betono atstatymas po remonto darbų.</w:t>
            </w:r>
          </w:p>
        </w:tc>
      </w:tr>
      <w:tr w:rsidR="00C52AEF" w:rsidRPr="00C52AEF" w14:paraId="0381719F" w14:textId="77777777" w:rsidTr="006379E6">
        <w:trPr>
          <w:trHeight w:val="286"/>
        </w:trPr>
        <w:tc>
          <w:tcPr>
            <w:tcW w:w="9926" w:type="dxa"/>
            <w:gridSpan w:val="4"/>
            <w:shd w:val="clear" w:color="auto" w:fill="CCCCCC"/>
            <w:vAlign w:val="center"/>
          </w:tcPr>
          <w:p w14:paraId="228C82C5" w14:textId="77777777" w:rsidR="00C52AEF" w:rsidRPr="00C52AEF" w:rsidRDefault="00C52AEF" w:rsidP="00C52AEF">
            <w:pPr>
              <w:spacing w:after="0" w:line="240" w:lineRule="auto"/>
              <w:jc w:val="both"/>
              <w:rPr>
                <w:rFonts w:ascii="Times New Roman" w:eastAsia="Times New Roman" w:hAnsi="Times New Roman" w:cs="Times New Roman"/>
                <w:b/>
                <w:kern w:val="0"/>
                <w:sz w:val="24"/>
                <w:szCs w:val="24"/>
                <w14:ligatures w14:val="none"/>
              </w:rPr>
            </w:pPr>
            <w:bookmarkStart w:id="6" w:name="_Hlk111813258"/>
            <w:r w:rsidRPr="00C52AEF">
              <w:rPr>
                <w:rFonts w:ascii="Times New Roman" w:eastAsia="Times New Roman" w:hAnsi="Times New Roman" w:cs="Times New Roman"/>
                <w:b/>
                <w:kern w:val="0"/>
                <w:sz w:val="24"/>
                <w:szCs w:val="24"/>
                <w14:ligatures w14:val="none"/>
              </w:rPr>
              <w:t xml:space="preserve">      5.4. PASTATO VIDAUS INŽINERINIŲ SISTEMŲ SPRENDINIAI</w:t>
            </w:r>
          </w:p>
        </w:tc>
      </w:tr>
      <w:tr w:rsidR="00C52AEF" w:rsidRPr="00C52AEF" w14:paraId="20FC1EF7" w14:textId="77777777" w:rsidTr="006379E6">
        <w:trPr>
          <w:trHeight w:val="286"/>
        </w:trPr>
        <w:tc>
          <w:tcPr>
            <w:tcW w:w="2295" w:type="dxa"/>
            <w:shd w:val="clear" w:color="auto" w:fill="FFFFFF"/>
            <w:vAlign w:val="center"/>
          </w:tcPr>
          <w:p w14:paraId="17F0A121" w14:textId="77777777" w:rsidR="00C52AEF" w:rsidRPr="00C52AEF" w:rsidRDefault="00C52AEF" w:rsidP="00C52AEF">
            <w:pPr>
              <w:spacing w:after="0" w:line="240" w:lineRule="auto"/>
              <w:rPr>
                <w:rFonts w:ascii="Times New Roman" w:eastAsia="Times New Roman" w:hAnsi="Times New Roman" w:cs="Times New Roman"/>
                <w:kern w:val="0"/>
                <w:sz w:val="24"/>
                <w:szCs w:val="24"/>
                <w14:ligatures w14:val="none"/>
              </w:rPr>
            </w:pPr>
            <w:bookmarkStart w:id="7" w:name="_Hlk111812277"/>
            <w:r w:rsidRPr="00C52AEF">
              <w:rPr>
                <w:rFonts w:ascii="Times New Roman" w:eastAsia="Times New Roman" w:hAnsi="Times New Roman" w:cs="Times New Roman"/>
                <w:kern w:val="0"/>
                <w:sz w:val="24"/>
                <w:szCs w:val="24"/>
                <w14:ligatures w14:val="none"/>
              </w:rPr>
              <w:t>Elektros instaliacija</w:t>
            </w:r>
          </w:p>
        </w:tc>
        <w:tc>
          <w:tcPr>
            <w:tcW w:w="7631" w:type="dxa"/>
            <w:gridSpan w:val="3"/>
            <w:shd w:val="clear" w:color="auto" w:fill="FFFFFF"/>
            <w:vAlign w:val="center"/>
          </w:tcPr>
          <w:p w14:paraId="05622398" w14:textId="77777777" w:rsidR="00C52AEF" w:rsidRPr="00C52AEF" w:rsidRDefault="00C52AEF" w:rsidP="00C52AEF">
            <w:pPr>
              <w:spacing w:after="0" w:line="240" w:lineRule="auto"/>
              <w:rPr>
                <w:rFonts w:ascii="Times New Roman" w:eastAsia="Times New Roman" w:hAnsi="Times New Roman" w:cs="Times New Roman"/>
                <w:kern w:val="0"/>
                <w:sz w:val="24"/>
                <w:szCs w:val="24"/>
                <w14:ligatures w14:val="none"/>
              </w:rPr>
            </w:pPr>
            <w:r w:rsidRPr="00C52AEF">
              <w:rPr>
                <w:rFonts w:ascii="Times New Roman" w:eastAsia="Times New Roman" w:hAnsi="Times New Roman" w:cs="Times New Roman"/>
                <w:kern w:val="0"/>
                <w:sz w:val="24"/>
                <w:szCs w:val="24"/>
                <w14:ligatures w14:val="none"/>
              </w:rPr>
              <w:t>Demontuojama esama elektros instaliacija ir įrengiama nauja numatant LED šviestuvus 2 vnt.</w:t>
            </w:r>
          </w:p>
        </w:tc>
      </w:tr>
      <w:bookmarkEnd w:id="7"/>
      <w:tr w:rsidR="00C52AEF" w:rsidRPr="00C52AEF" w14:paraId="171CF164" w14:textId="77777777" w:rsidTr="006379E6">
        <w:trPr>
          <w:trHeight w:val="286"/>
        </w:trPr>
        <w:tc>
          <w:tcPr>
            <w:tcW w:w="2295" w:type="dxa"/>
            <w:shd w:val="clear" w:color="auto" w:fill="FFFFFF"/>
          </w:tcPr>
          <w:p w14:paraId="033CABAC" w14:textId="77777777" w:rsidR="00C52AEF" w:rsidRPr="00C52AEF" w:rsidRDefault="00C52AEF" w:rsidP="00C52AEF">
            <w:pPr>
              <w:spacing w:after="0" w:line="240" w:lineRule="auto"/>
              <w:rPr>
                <w:rFonts w:ascii="Times New Roman" w:eastAsia="Times New Roman" w:hAnsi="Times New Roman" w:cs="Times New Roman"/>
                <w:kern w:val="0"/>
                <w:sz w:val="24"/>
                <w:szCs w:val="24"/>
                <w14:ligatures w14:val="none"/>
              </w:rPr>
            </w:pPr>
            <w:r w:rsidRPr="00C52AEF">
              <w:rPr>
                <w:rFonts w:ascii="Times New Roman" w:eastAsia="Times New Roman" w:hAnsi="Times New Roman" w:cs="Times New Roman"/>
                <w:kern w:val="0"/>
                <w:sz w:val="24"/>
                <w:szCs w:val="24"/>
                <w14:ligatures w14:val="none"/>
              </w:rPr>
              <w:t>Žaibosauga</w:t>
            </w:r>
          </w:p>
        </w:tc>
        <w:tc>
          <w:tcPr>
            <w:tcW w:w="7631" w:type="dxa"/>
            <w:gridSpan w:val="3"/>
            <w:shd w:val="clear" w:color="auto" w:fill="FFFFFF"/>
          </w:tcPr>
          <w:p w14:paraId="499292F7" w14:textId="77777777" w:rsidR="00C52AEF" w:rsidRPr="00C52AEF" w:rsidRDefault="00C52AEF" w:rsidP="00C52AEF">
            <w:pPr>
              <w:spacing w:after="0" w:line="240" w:lineRule="auto"/>
              <w:rPr>
                <w:rFonts w:ascii="Times New Roman" w:eastAsia="Times New Roman" w:hAnsi="Times New Roman" w:cs="Times New Roman"/>
                <w:kern w:val="0"/>
                <w:sz w:val="24"/>
                <w:szCs w:val="24"/>
                <w14:ligatures w14:val="none"/>
              </w:rPr>
            </w:pPr>
            <w:r w:rsidRPr="00C52AEF">
              <w:rPr>
                <w:rFonts w:ascii="Times New Roman" w:eastAsia="Times New Roman" w:hAnsi="Times New Roman" w:cs="Times New Roman"/>
                <w:kern w:val="0"/>
                <w:sz w:val="24"/>
                <w:szCs w:val="24"/>
                <w14:ligatures w14:val="none"/>
              </w:rPr>
              <w:t>Statinio apsaugai nuo tiesioginių žaibo smūgių ir nuo žaibo iškrovų ant statinio stogo turi būti numatomas žaibosauga.</w:t>
            </w:r>
          </w:p>
        </w:tc>
      </w:tr>
      <w:bookmarkEnd w:id="6"/>
      <w:tr w:rsidR="00C52AEF" w:rsidRPr="00C52AEF" w14:paraId="63E5D07B" w14:textId="77777777" w:rsidTr="006379E6">
        <w:tc>
          <w:tcPr>
            <w:tcW w:w="9926" w:type="dxa"/>
            <w:gridSpan w:val="4"/>
            <w:shd w:val="clear" w:color="auto" w:fill="D9D9D9"/>
            <w:vAlign w:val="center"/>
          </w:tcPr>
          <w:p w14:paraId="4C6543C6" w14:textId="77777777" w:rsidR="00C52AEF" w:rsidRPr="00C52AEF" w:rsidRDefault="00C52AEF" w:rsidP="00C52AEF">
            <w:pPr>
              <w:spacing w:after="0" w:line="240" w:lineRule="auto"/>
              <w:jc w:val="both"/>
              <w:rPr>
                <w:rFonts w:ascii="Times New Roman" w:eastAsia="Times New Roman" w:hAnsi="Times New Roman" w:cs="Times New Roman"/>
                <w:b/>
                <w:kern w:val="0"/>
                <w:sz w:val="24"/>
                <w:szCs w:val="24"/>
                <w14:ligatures w14:val="none"/>
              </w:rPr>
            </w:pPr>
            <w:r w:rsidRPr="00C52AEF">
              <w:rPr>
                <w:rFonts w:ascii="Times New Roman" w:eastAsia="Times New Roman" w:hAnsi="Times New Roman" w:cs="Times New Roman"/>
                <w:b/>
                <w:kern w:val="0"/>
                <w:sz w:val="24"/>
                <w:szCs w:val="24"/>
                <w14:ligatures w14:val="none"/>
              </w:rPr>
              <w:t xml:space="preserve">      5.5. LAUKO INŽINERINIŲ TINKLŲ SPRENDINIAI </w:t>
            </w:r>
          </w:p>
        </w:tc>
      </w:tr>
      <w:tr w:rsidR="00C52AEF" w:rsidRPr="00C52AEF" w14:paraId="642B7E7B" w14:textId="77777777" w:rsidTr="006379E6">
        <w:trPr>
          <w:trHeight w:val="286"/>
        </w:trPr>
        <w:tc>
          <w:tcPr>
            <w:tcW w:w="9926" w:type="dxa"/>
            <w:gridSpan w:val="4"/>
            <w:shd w:val="clear" w:color="auto" w:fill="CCCCCC"/>
            <w:vAlign w:val="center"/>
          </w:tcPr>
          <w:p w14:paraId="027BD874" w14:textId="77777777" w:rsidR="00C52AEF" w:rsidRPr="00C52AEF" w:rsidRDefault="00C52AEF" w:rsidP="00C52AEF">
            <w:pPr>
              <w:spacing w:after="0" w:line="240" w:lineRule="auto"/>
              <w:jc w:val="both"/>
              <w:rPr>
                <w:rFonts w:ascii="Times New Roman" w:eastAsia="Times New Roman" w:hAnsi="Times New Roman" w:cs="Times New Roman"/>
                <w:b/>
                <w:kern w:val="0"/>
                <w:sz w:val="24"/>
                <w:szCs w:val="24"/>
                <w14:ligatures w14:val="none"/>
              </w:rPr>
            </w:pPr>
            <w:r w:rsidRPr="00C52AEF">
              <w:rPr>
                <w:rFonts w:ascii="Times New Roman" w:eastAsia="Times New Roman" w:hAnsi="Times New Roman" w:cs="Times New Roman"/>
                <w:b/>
                <w:kern w:val="0"/>
                <w:sz w:val="24"/>
                <w:szCs w:val="24"/>
                <w14:ligatures w14:val="none"/>
              </w:rPr>
              <w:t xml:space="preserve">      5.6. PASTABOS</w:t>
            </w:r>
          </w:p>
        </w:tc>
      </w:tr>
      <w:tr w:rsidR="00C52AEF" w:rsidRPr="00C52AEF" w14:paraId="5C1F9F2C" w14:textId="77777777" w:rsidTr="006379E6">
        <w:trPr>
          <w:trHeight w:val="286"/>
        </w:trPr>
        <w:tc>
          <w:tcPr>
            <w:tcW w:w="9926" w:type="dxa"/>
            <w:gridSpan w:val="4"/>
            <w:shd w:val="clear" w:color="auto" w:fill="FFFFFF"/>
            <w:vAlign w:val="center"/>
          </w:tcPr>
          <w:p w14:paraId="73A01232" w14:textId="77777777" w:rsidR="00C52AEF" w:rsidRPr="00C52AEF" w:rsidRDefault="00C52AEF" w:rsidP="00C52AEF">
            <w:pPr>
              <w:spacing w:after="0" w:line="240" w:lineRule="auto"/>
              <w:jc w:val="both"/>
              <w:rPr>
                <w:rFonts w:ascii="Times New Roman" w:eastAsia="Times New Roman" w:hAnsi="Times New Roman" w:cs="Times New Roman"/>
                <w:kern w:val="0"/>
                <w:sz w:val="24"/>
                <w:szCs w:val="24"/>
                <w14:ligatures w14:val="none"/>
              </w:rPr>
            </w:pPr>
            <w:r w:rsidRPr="00C52AEF">
              <w:rPr>
                <w:rFonts w:ascii="Times New Roman" w:eastAsia="Times New Roman" w:hAnsi="Times New Roman" w:cs="Times New Roman"/>
                <w:kern w:val="0"/>
                <w:sz w:val="24"/>
                <w:szCs w:val="24"/>
                <w14:ligatures w14:val="none"/>
              </w:rPr>
              <w:t>Projektavimo ir įrengimo reikalavimams turi atitikti visi keliami reikalavimai vadovaujantis teisės aktų nustatyta tvarka, apšvietimo tinklai, elektros kabėlių projektavimas ir keliami reikalavimas.</w:t>
            </w:r>
          </w:p>
          <w:p w14:paraId="5EE6ED04" w14:textId="77777777" w:rsidR="00C52AEF" w:rsidRPr="00C52AEF" w:rsidRDefault="00C52AEF" w:rsidP="00C52AEF">
            <w:pPr>
              <w:spacing w:after="0" w:line="240" w:lineRule="auto"/>
              <w:jc w:val="both"/>
              <w:rPr>
                <w:rFonts w:ascii="Times New Roman" w:eastAsia="Times New Roman" w:hAnsi="Times New Roman" w:cs="Times New Roman"/>
                <w:kern w:val="0"/>
                <w:sz w:val="24"/>
                <w:szCs w:val="24"/>
                <w14:ligatures w14:val="none"/>
              </w:rPr>
            </w:pPr>
            <w:r w:rsidRPr="00C52AEF">
              <w:rPr>
                <w:rFonts w:ascii="Times New Roman" w:eastAsia="Times New Roman" w:hAnsi="Times New Roman" w:cs="Times New Roman"/>
                <w:kern w:val="0"/>
                <w:sz w:val="24"/>
                <w:szCs w:val="24"/>
                <w14:ligatures w14:val="none"/>
              </w:rPr>
              <w:t>Visus sprendinius derinti su užsakovu. Pridedame preliminarius keliamus reikalavimus apšvietimo atramoms, tipams ir kiekiui.</w:t>
            </w:r>
          </w:p>
        </w:tc>
      </w:tr>
    </w:tbl>
    <w:p w14:paraId="442A4A54" w14:textId="77777777" w:rsidR="00C52AEF" w:rsidRPr="00C52AEF" w:rsidRDefault="00C52AEF" w:rsidP="00C52AEF">
      <w:pPr>
        <w:spacing w:after="0" w:line="240" w:lineRule="auto"/>
        <w:ind w:left="357" w:hanging="357"/>
        <w:jc w:val="both"/>
        <w:rPr>
          <w:rFonts w:ascii="Times New Roman" w:eastAsia="Times New Roman" w:hAnsi="Times New Roman" w:cs="Times New Roman"/>
          <w:kern w:val="0"/>
          <w:sz w:val="24"/>
          <w:szCs w:val="24"/>
          <w14:ligatures w14:val="none"/>
        </w:rPr>
      </w:pPr>
      <w:r w:rsidRPr="00C52AEF">
        <w:rPr>
          <w:rFonts w:ascii="Times New Roman" w:eastAsia="Times New Roman" w:hAnsi="Times New Roman" w:cs="Times New Roman"/>
          <w:kern w:val="0"/>
          <w:sz w:val="24"/>
          <w:szCs w:val="24"/>
          <w14:ligatures w14:val="none"/>
        </w:rPr>
        <w:tab/>
      </w:r>
      <w:r w:rsidRPr="00C52AEF">
        <w:rPr>
          <w:rFonts w:ascii="Times New Roman" w:eastAsia="Times New Roman" w:hAnsi="Times New Roman" w:cs="Times New Roman"/>
          <w:kern w:val="0"/>
          <w:sz w:val="24"/>
          <w:szCs w:val="24"/>
          <w14:ligatures w14:val="none"/>
        </w:rPr>
        <w:tab/>
      </w:r>
    </w:p>
    <w:p w14:paraId="25724F36" w14:textId="77777777" w:rsidR="00C52AEF" w:rsidRPr="00C52AEF" w:rsidRDefault="00C52AEF" w:rsidP="00C52AEF">
      <w:pPr>
        <w:spacing w:after="0" w:line="240" w:lineRule="auto"/>
        <w:ind w:left="357" w:hanging="357"/>
        <w:jc w:val="both"/>
        <w:rPr>
          <w:rFonts w:ascii="Times New Roman" w:eastAsia="Times New Roman" w:hAnsi="Times New Roman" w:cs="Times New Roman"/>
          <w:kern w:val="0"/>
          <w:sz w:val="24"/>
          <w:szCs w:val="24"/>
          <w14:ligatures w14:val="none"/>
        </w:rPr>
      </w:pPr>
      <w:r w:rsidRPr="00C52AEF">
        <w:rPr>
          <w:rFonts w:ascii="Times New Roman" w:eastAsia="Times New Roman" w:hAnsi="Times New Roman" w:cs="Times New Roman"/>
          <w:kern w:val="0"/>
          <w:sz w:val="24"/>
          <w:szCs w:val="24"/>
          <w14:ligatures w14:val="none"/>
        </w:rPr>
        <w:t>PARENGĖ:</w:t>
      </w:r>
    </w:p>
    <w:tbl>
      <w:tblPr>
        <w:tblW w:w="0" w:type="auto"/>
        <w:tblLook w:val="04A0" w:firstRow="1" w:lastRow="0" w:firstColumn="1" w:lastColumn="0" w:noHBand="0" w:noVBand="1"/>
      </w:tblPr>
      <w:tblGrid>
        <w:gridCol w:w="6516"/>
        <w:gridCol w:w="2972"/>
      </w:tblGrid>
      <w:tr w:rsidR="00C52AEF" w:rsidRPr="00C52AEF" w14:paraId="52C95C84" w14:textId="77777777" w:rsidTr="006379E6">
        <w:trPr>
          <w:trHeight w:val="778"/>
        </w:trPr>
        <w:tc>
          <w:tcPr>
            <w:tcW w:w="6516" w:type="dxa"/>
            <w:shd w:val="clear" w:color="auto" w:fill="auto"/>
            <w:vAlign w:val="center"/>
          </w:tcPr>
          <w:p w14:paraId="2D55842A" w14:textId="77777777" w:rsidR="00C52AEF" w:rsidRPr="00C52AEF" w:rsidRDefault="00C52AEF" w:rsidP="00C52AEF">
            <w:pPr>
              <w:spacing w:after="0" w:line="240" w:lineRule="auto"/>
              <w:ind w:left="357" w:hanging="357"/>
              <w:rPr>
                <w:rFonts w:ascii="Times New Roman" w:eastAsia="Times New Roman" w:hAnsi="Times New Roman" w:cs="Times New Roman"/>
                <w:kern w:val="0"/>
                <w:sz w:val="24"/>
                <w:szCs w:val="24"/>
                <w14:ligatures w14:val="none"/>
              </w:rPr>
            </w:pPr>
            <w:r w:rsidRPr="00C52AEF">
              <w:rPr>
                <w:rFonts w:ascii="Times New Roman" w:eastAsia="Times New Roman" w:hAnsi="Times New Roman" w:cs="Times New Roman"/>
                <w:kern w:val="0"/>
                <w:sz w:val="24"/>
                <w:szCs w:val="24"/>
                <w14:ligatures w14:val="none"/>
              </w:rPr>
              <w:t xml:space="preserve">Alvydas Statkus, </w:t>
            </w:r>
          </w:p>
          <w:p w14:paraId="44BC05EA" w14:textId="77777777" w:rsidR="00C52AEF" w:rsidRPr="00C52AEF" w:rsidRDefault="00C52AEF" w:rsidP="00C52AEF">
            <w:pPr>
              <w:spacing w:after="0" w:line="240" w:lineRule="auto"/>
              <w:ind w:left="357" w:hanging="357"/>
              <w:rPr>
                <w:rFonts w:ascii="Times New Roman" w:eastAsia="Times New Roman" w:hAnsi="Times New Roman" w:cs="Times New Roman"/>
                <w:kern w:val="0"/>
                <w:sz w:val="24"/>
                <w:szCs w:val="24"/>
                <w14:ligatures w14:val="none"/>
              </w:rPr>
            </w:pPr>
            <w:r w:rsidRPr="00C52AEF">
              <w:rPr>
                <w:rFonts w:ascii="Times New Roman" w:eastAsia="Times New Roman" w:hAnsi="Times New Roman" w:cs="Times New Roman"/>
                <w:kern w:val="0"/>
                <w:sz w:val="24"/>
                <w:szCs w:val="24"/>
                <w14:ligatures w14:val="none"/>
              </w:rPr>
              <w:t>Statybos skyriaus vedėjas</w:t>
            </w:r>
          </w:p>
          <w:p w14:paraId="7C3BC6DC" w14:textId="77777777" w:rsidR="00C52AEF" w:rsidRPr="00C52AEF" w:rsidRDefault="00C52AEF" w:rsidP="00C52AEF">
            <w:pPr>
              <w:spacing w:after="0" w:line="240" w:lineRule="auto"/>
              <w:jc w:val="center"/>
              <w:rPr>
                <w:rFonts w:ascii="Times New Roman" w:eastAsia="Times New Roman" w:hAnsi="Times New Roman" w:cs="Times New Roman"/>
                <w:kern w:val="0"/>
                <w:sz w:val="24"/>
                <w:szCs w:val="24"/>
                <w14:ligatures w14:val="none"/>
              </w:rPr>
            </w:pPr>
          </w:p>
        </w:tc>
        <w:tc>
          <w:tcPr>
            <w:tcW w:w="2972" w:type="dxa"/>
            <w:shd w:val="clear" w:color="auto" w:fill="auto"/>
            <w:vAlign w:val="center"/>
          </w:tcPr>
          <w:p w14:paraId="1C48D27F" w14:textId="77777777" w:rsidR="00C52AEF" w:rsidRPr="00C52AEF" w:rsidRDefault="00C52AEF" w:rsidP="00C52AEF">
            <w:pPr>
              <w:pBdr>
                <w:right w:val="single" w:sz="4" w:space="4" w:color="auto"/>
              </w:pBdr>
              <w:spacing w:after="0" w:line="240" w:lineRule="auto"/>
              <w:jc w:val="center"/>
              <w:rPr>
                <w:rFonts w:ascii="Times New Roman" w:eastAsia="Times New Roman" w:hAnsi="Times New Roman" w:cs="Times New Roman"/>
                <w:kern w:val="0"/>
                <w:sz w:val="24"/>
                <w:szCs w:val="24"/>
                <w14:ligatures w14:val="none"/>
              </w:rPr>
            </w:pPr>
            <w:r w:rsidRPr="00C52AEF">
              <w:rPr>
                <w:rFonts w:ascii="Times New Roman" w:eastAsia="Times New Roman" w:hAnsi="Times New Roman" w:cs="Times New Roman"/>
                <w:noProof/>
                <w:kern w:val="0"/>
                <w:sz w:val="24"/>
                <w:szCs w:val="24"/>
                <w:lang w:eastAsia="lt-LT"/>
                <w14:ligatures w14:val="none"/>
              </w:rPr>
              <w:drawing>
                <wp:inline distT="0" distB="0" distL="0" distR="0" wp14:anchorId="0C7AAD3F" wp14:editId="595512B7">
                  <wp:extent cx="1541780" cy="10795"/>
                  <wp:effectExtent l="0" t="0" r="0" b="0"/>
                  <wp:docPr id="1"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1780" cy="10795"/>
                          </a:xfrm>
                          <a:prstGeom prst="rect">
                            <a:avLst/>
                          </a:prstGeom>
                          <a:noFill/>
                          <a:ln>
                            <a:noFill/>
                          </a:ln>
                        </pic:spPr>
                      </pic:pic>
                    </a:graphicData>
                  </a:graphic>
                </wp:inline>
              </w:drawing>
            </w:r>
          </w:p>
          <w:p w14:paraId="30C00D42" w14:textId="77777777" w:rsidR="00C52AEF" w:rsidRPr="00C52AEF" w:rsidRDefault="00C52AEF" w:rsidP="00C52AEF">
            <w:pPr>
              <w:spacing w:after="0" w:line="240" w:lineRule="auto"/>
              <w:jc w:val="center"/>
              <w:rPr>
                <w:rFonts w:ascii="Times New Roman" w:eastAsia="Times New Roman" w:hAnsi="Times New Roman" w:cs="Times New Roman"/>
                <w:kern w:val="0"/>
                <w:sz w:val="24"/>
                <w:szCs w:val="24"/>
                <w:vertAlign w:val="superscript"/>
                <w14:ligatures w14:val="none"/>
              </w:rPr>
            </w:pPr>
            <w:r w:rsidRPr="00C52AEF">
              <w:rPr>
                <w:rFonts w:ascii="Times New Roman" w:eastAsia="Times New Roman" w:hAnsi="Times New Roman" w:cs="Times New Roman"/>
                <w:i/>
                <w:kern w:val="0"/>
                <w:sz w:val="24"/>
                <w:szCs w:val="24"/>
                <w:vertAlign w:val="superscript"/>
                <w14:ligatures w14:val="none"/>
              </w:rPr>
              <w:t>Parašas</w:t>
            </w:r>
          </w:p>
        </w:tc>
      </w:tr>
    </w:tbl>
    <w:p w14:paraId="11EF0EFE" w14:textId="77777777" w:rsidR="00C52AEF" w:rsidRPr="00C52AEF" w:rsidRDefault="00C52AEF" w:rsidP="00C52AEF">
      <w:pPr>
        <w:spacing w:after="0" w:line="240" w:lineRule="auto"/>
        <w:rPr>
          <w:rFonts w:ascii="Times New Roman" w:eastAsia="Times New Roman" w:hAnsi="Times New Roman" w:cs="Times New Roman"/>
          <w:kern w:val="0"/>
          <w:sz w:val="24"/>
          <w:szCs w:val="24"/>
          <w14:ligatures w14:val="none"/>
        </w:rPr>
      </w:pPr>
      <w:r w:rsidRPr="00C52AEF">
        <w:rPr>
          <w:rFonts w:ascii="Times New Roman" w:eastAsia="Times New Roman" w:hAnsi="Times New Roman" w:cs="Times New Roman"/>
          <w:kern w:val="0"/>
          <w:sz w:val="24"/>
          <w:szCs w:val="24"/>
          <w14:ligatures w14:val="none"/>
        </w:rPr>
        <w:t>SUDERINTA:</w:t>
      </w:r>
    </w:p>
    <w:tbl>
      <w:tblPr>
        <w:tblW w:w="0" w:type="auto"/>
        <w:tblLook w:val="04A0" w:firstRow="1" w:lastRow="0" w:firstColumn="1" w:lastColumn="0" w:noHBand="0" w:noVBand="1"/>
      </w:tblPr>
      <w:tblGrid>
        <w:gridCol w:w="6505"/>
        <w:gridCol w:w="2967"/>
      </w:tblGrid>
      <w:tr w:rsidR="00C52AEF" w:rsidRPr="00C52AEF" w14:paraId="4723538A" w14:textId="77777777" w:rsidTr="006379E6">
        <w:trPr>
          <w:trHeight w:val="756"/>
        </w:trPr>
        <w:tc>
          <w:tcPr>
            <w:tcW w:w="6505" w:type="dxa"/>
            <w:shd w:val="clear" w:color="auto" w:fill="auto"/>
            <w:vAlign w:val="center"/>
          </w:tcPr>
          <w:p w14:paraId="1B1EF45A" w14:textId="77777777" w:rsidR="00C52AEF" w:rsidRPr="00C52AEF" w:rsidRDefault="00C52AEF" w:rsidP="00C52AEF">
            <w:pPr>
              <w:spacing w:after="0" w:line="240" w:lineRule="auto"/>
              <w:rPr>
                <w:rFonts w:ascii="Times New Roman" w:eastAsia="Times New Roman" w:hAnsi="Times New Roman" w:cs="Times New Roman"/>
                <w:kern w:val="0"/>
                <w:sz w:val="24"/>
                <w:szCs w:val="24"/>
                <w14:ligatures w14:val="none"/>
              </w:rPr>
            </w:pPr>
            <w:r w:rsidRPr="00C52AEF">
              <w:rPr>
                <w:rFonts w:ascii="Times New Roman" w:eastAsia="Times New Roman" w:hAnsi="Times New Roman" w:cs="Times New Roman"/>
                <w:kern w:val="0"/>
                <w:sz w:val="24"/>
                <w:szCs w:val="24"/>
                <w14:ligatures w14:val="none"/>
              </w:rPr>
              <w:t xml:space="preserve">Mantas Mačius, </w:t>
            </w:r>
          </w:p>
          <w:p w14:paraId="0D90DE84" w14:textId="77777777" w:rsidR="00C52AEF" w:rsidRPr="00C52AEF" w:rsidRDefault="00C52AEF" w:rsidP="00C52AEF">
            <w:pPr>
              <w:spacing w:after="0" w:line="240" w:lineRule="auto"/>
              <w:rPr>
                <w:rFonts w:ascii="Times New Roman" w:eastAsia="Times New Roman" w:hAnsi="Times New Roman" w:cs="Times New Roman"/>
                <w:kern w:val="0"/>
                <w:sz w:val="24"/>
                <w:szCs w:val="24"/>
                <w14:ligatures w14:val="none"/>
              </w:rPr>
            </w:pPr>
            <w:r w:rsidRPr="00C52AEF">
              <w:rPr>
                <w:rFonts w:ascii="Times New Roman" w:eastAsia="Times New Roman" w:hAnsi="Times New Roman" w:cs="Times New Roman"/>
                <w:kern w:val="0"/>
                <w:sz w:val="24"/>
                <w:szCs w:val="24"/>
                <w14:ligatures w14:val="none"/>
              </w:rPr>
              <w:t>Sporto centro direktorius</w:t>
            </w:r>
          </w:p>
        </w:tc>
        <w:tc>
          <w:tcPr>
            <w:tcW w:w="2967" w:type="dxa"/>
            <w:shd w:val="clear" w:color="auto" w:fill="auto"/>
            <w:vAlign w:val="center"/>
          </w:tcPr>
          <w:p w14:paraId="09B51BD0" w14:textId="77777777" w:rsidR="00C52AEF" w:rsidRPr="00C52AEF" w:rsidRDefault="00C52AEF" w:rsidP="00C52AEF">
            <w:pPr>
              <w:spacing w:after="0" w:line="240" w:lineRule="auto"/>
              <w:jc w:val="center"/>
              <w:rPr>
                <w:rFonts w:ascii="Times New Roman" w:eastAsia="Times New Roman" w:hAnsi="Times New Roman" w:cs="Times New Roman"/>
                <w:kern w:val="0"/>
                <w:sz w:val="24"/>
                <w:szCs w:val="24"/>
                <w14:ligatures w14:val="none"/>
              </w:rPr>
            </w:pPr>
          </w:p>
          <w:p w14:paraId="03F8B456" w14:textId="77777777" w:rsidR="00C52AEF" w:rsidRPr="00C52AEF" w:rsidRDefault="00C52AEF" w:rsidP="00C52AEF">
            <w:pPr>
              <w:spacing w:after="0" w:line="240" w:lineRule="auto"/>
              <w:jc w:val="center"/>
              <w:rPr>
                <w:rFonts w:ascii="Times New Roman" w:eastAsia="Times New Roman" w:hAnsi="Times New Roman" w:cs="Times New Roman"/>
                <w:kern w:val="0"/>
                <w:sz w:val="24"/>
                <w:szCs w:val="24"/>
                <w14:ligatures w14:val="none"/>
              </w:rPr>
            </w:pPr>
            <w:r w:rsidRPr="00C52AEF">
              <w:rPr>
                <w:rFonts w:ascii="Times New Roman" w:eastAsia="Times New Roman" w:hAnsi="Times New Roman" w:cs="Times New Roman"/>
                <w:noProof/>
                <w:kern w:val="0"/>
                <w:sz w:val="24"/>
                <w:szCs w:val="24"/>
                <w:lang w:eastAsia="lt-LT"/>
                <w14:ligatures w14:val="none"/>
              </w:rPr>
              <w:drawing>
                <wp:inline distT="0" distB="0" distL="0" distR="0" wp14:anchorId="2FBBE59A" wp14:editId="566406BB">
                  <wp:extent cx="1541780" cy="10795"/>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1780" cy="10795"/>
                          </a:xfrm>
                          <a:prstGeom prst="rect">
                            <a:avLst/>
                          </a:prstGeom>
                          <a:noFill/>
                          <a:ln>
                            <a:noFill/>
                          </a:ln>
                        </pic:spPr>
                      </pic:pic>
                    </a:graphicData>
                  </a:graphic>
                </wp:inline>
              </w:drawing>
            </w:r>
          </w:p>
          <w:p w14:paraId="772AFC70" w14:textId="77777777" w:rsidR="00C52AEF" w:rsidRPr="00C52AEF" w:rsidRDefault="00C52AEF" w:rsidP="00C52AEF">
            <w:pPr>
              <w:spacing w:after="0" w:line="240" w:lineRule="auto"/>
              <w:jc w:val="center"/>
              <w:rPr>
                <w:rFonts w:ascii="Times New Roman" w:eastAsia="Times New Roman" w:hAnsi="Times New Roman" w:cs="Times New Roman"/>
                <w:kern w:val="0"/>
                <w:sz w:val="24"/>
                <w:szCs w:val="24"/>
                <w:vertAlign w:val="superscript"/>
                <w14:ligatures w14:val="none"/>
              </w:rPr>
            </w:pPr>
            <w:r w:rsidRPr="00C52AEF">
              <w:rPr>
                <w:rFonts w:ascii="Times New Roman" w:eastAsia="Times New Roman" w:hAnsi="Times New Roman" w:cs="Times New Roman"/>
                <w:i/>
                <w:kern w:val="0"/>
                <w:sz w:val="24"/>
                <w:szCs w:val="24"/>
                <w:vertAlign w:val="superscript"/>
                <w14:ligatures w14:val="none"/>
              </w:rPr>
              <w:t>Parašas</w:t>
            </w:r>
          </w:p>
        </w:tc>
      </w:tr>
      <w:tr w:rsidR="00C52AEF" w:rsidRPr="00C52AEF" w14:paraId="3EA452A3" w14:textId="77777777" w:rsidTr="006379E6">
        <w:trPr>
          <w:trHeight w:val="756"/>
        </w:trPr>
        <w:tc>
          <w:tcPr>
            <w:tcW w:w="6505" w:type="dxa"/>
            <w:shd w:val="clear" w:color="auto" w:fill="auto"/>
            <w:vAlign w:val="center"/>
          </w:tcPr>
          <w:p w14:paraId="3148C2E7" w14:textId="77777777" w:rsidR="00C52AEF" w:rsidRPr="00C52AEF" w:rsidRDefault="00C52AEF" w:rsidP="00C52AEF">
            <w:pPr>
              <w:spacing w:after="0" w:line="240" w:lineRule="auto"/>
              <w:rPr>
                <w:rFonts w:ascii="Times New Roman" w:eastAsia="Times New Roman" w:hAnsi="Times New Roman" w:cs="Times New Roman"/>
                <w:kern w:val="0"/>
                <w:sz w:val="24"/>
                <w:szCs w:val="24"/>
                <w14:ligatures w14:val="none"/>
              </w:rPr>
            </w:pPr>
            <w:r w:rsidRPr="00C52AEF">
              <w:rPr>
                <w:rFonts w:ascii="Times New Roman" w:eastAsia="Times New Roman" w:hAnsi="Times New Roman" w:cs="Times New Roman"/>
                <w:kern w:val="0"/>
                <w:sz w:val="24"/>
                <w:szCs w:val="24"/>
                <w14:ligatures w14:val="none"/>
              </w:rPr>
              <w:t xml:space="preserve">Paulius Žymantas, </w:t>
            </w:r>
          </w:p>
          <w:p w14:paraId="4F69F5BA" w14:textId="77777777" w:rsidR="00C52AEF" w:rsidRPr="00C52AEF" w:rsidRDefault="00C52AEF" w:rsidP="00C52AEF">
            <w:pPr>
              <w:spacing w:after="0" w:line="240" w:lineRule="auto"/>
              <w:rPr>
                <w:rFonts w:ascii="Times New Roman" w:eastAsia="Times New Roman" w:hAnsi="Times New Roman" w:cs="Times New Roman"/>
                <w:kern w:val="0"/>
                <w:sz w:val="24"/>
                <w:szCs w:val="24"/>
                <w14:ligatures w14:val="none"/>
              </w:rPr>
            </w:pPr>
            <w:r w:rsidRPr="00C52AEF">
              <w:rPr>
                <w:rFonts w:ascii="Times New Roman" w:eastAsia="Times New Roman" w:hAnsi="Times New Roman" w:cs="Times New Roman"/>
                <w:kern w:val="0"/>
                <w:sz w:val="24"/>
                <w:szCs w:val="24"/>
                <w14:ligatures w14:val="none"/>
              </w:rPr>
              <w:t>Švietimo skyriaus vyriausiasis specialistas</w:t>
            </w:r>
          </w:p>
        </w:tc>
        <w:tc>
          <w:tcPr>
            <w:tcW w:w="2967" w:type="dxa"/>
            <w:shd w:val="clear" w:color="auto" w:fill="auto"/>
            <w:vAlign w:val="center"/>
          </w:tcPr>
          <w:p w14:paraId="2F04CA4C" w14:textId="77777777" w:rsidR="00C52AEF" w:rsidRPr="00C52AEF" w:rsidRDefault="00C52AEF" w:rsidP="00C52AEF">
            <w:pPr>
              <w:spacing w:after="0" w:line="240" w:lineRule="auto"/>
              <w:jc w:val="center"/>
              <w:rPr>
                <w:rFonts w:ascii="Times New Roman" w:eastAsia="Times New Roman" w:hAnsi="Times New Roman" w:cs="Times New Roman"/>
                <w:kern w:val="0"/>
                <w:sz w:val="24"/>
                <w:szCs w:val="24"/>
                <w14:ligatures w14:val="none"/>
              </w:rPr>
            </w:pPr>
          </w:p>
          <w:p w14:paraId="65D18466" w14:textId="77777777" w:rsidR="00C52AEF" w:rsidRPr="00C52AEF" w:rsidRDefault="00C52AEF" w:rsidP="00C52AEF">
            <w:pPr>
              <w:spacing w:after="0" w:line="240" w:lineRule="auto"/>
              <w:jc w:val="center"/>
              <w:rPr>
                <w:rFonts w:ascii="Times New Roman" w:eastAsia="Times New Roman" w:hAnsi="Times New Roman" w:cs="Times New Roman"/>
                <w:kern w:val="0"/>
                <w:sz w:val="24"/>
                <w:szCs w:val="24"/>
                <w14:ligatures w14:val="none"/>
              </w:rPr>
            </w:pPr>
            <w:r w:rsidRPr="00C52AEF">
              <w:rPr>
                <w:rFonts w:ascii="Times New Roman" w:eastAsia="Times New Roman" w:hAnsi="Times New Roman" w:cs="Times New Roman"/>
                <w:noProof/>
                <w:kern w:val="0"/>
                <w:sz w:val="24"/>
                <w:szCs w:val="24"/>
                <w:lang w:eastAsia="lt-LT"/>
                <w14:ligatures w14:val="none"/>
              </w:rPr>
              <w:drawing>
                <wp:inline distT="0" distB="0" distL="0" distR="0" wp14:anchorId="56632034" wp14:editId="33D756CA">
                  <wp:extent cx="1541780" cy="10795"/>
                  <wp:effectExtent l="0" t="0" r="0" b="0"/>
                  <wp:docPr id="3"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1780" cy="10795"/>
                          </a:xfrm>
                          <a:prstGeom prst="rect">
                            <a:avLst/>
                          </a:prstGeom>
                          <a:noFill/>
                          <a:ln>
                            <a:noFill/>
                          </a:ln>
                        </pic:spPr>
                      </pic:pic>
                    </a:graphicData>
                  </a:graphic>
                </wp:inline>
              </w:drawing>
            </w:r>
          </w:p>
          <w:p w14:paraId="31D11F23" w14:textId="77777777" w:rsidR="00C52AEF" w:rsidRPr="00C52AEF" w:rsidRDefault="00C52AEF" w:rsidP="00C52AEF">
            <w:pPr>
              <w:spacing w:after="0" w:line="240" w:lineRule="auto"/>
              <w:jc w:val="center"/>
              <w:rPr>
                <w:rFonts w:ascii="Times New Roman" w:eastAsia="Times New Roman" w:hAnsi="Times New Roman" w:cs="Times New Roman"/>
                <w:kern w:val="0"/>
                <w:sz w:val="24"/>
                <w:szCs w:val="24"/>
                <w:vertAlign w:val="superscript"/>
                <w14:ligatures w14:val="none"/>
              </w:rPr>
            </w:pPr>
            <w:r w:rsidRPr="00C52AEF">
              <w:rPr>
                <w:rFonts w:ascii="Times New Roman" w:eastAsia="Times New Roman" w:hAnsi="Times New Roman" w:cs="Times New Roman"/>
                <w:i/>
                <w:kern w:val="0"/>
                <w:sz w:val="24"/>
                <w:szCs w:val="24"/>
                <w:vertAlign w:val="superscript"/>
                <w14:ligatures w14:val="none"/>
              </w:rPr>
              <w:t>Parašas</w:t>
            </w:r>
          </w:p>
        </w:tc>
      </w:tr>
    </w:tbl>
    <w:p w14:paraId="410317A6" w14:textId="77777777" w:rsidR="00C52AEF" w:rsidRPr="00C52AEF" w:rsidRDefault="00C52AEF" w:rsidP="00C52AEF">
      <w:pPr>
        <w:spacing w:before="120" w:after="120" w:line="240" w:lineRule="auto"/>
        <w:jc w:val="both"/>
        <w:rPr>
          <w:rFonts w:ascii="Times New Roman" w:eastAsia="Times New Roman" w:hAnsi="Times New Roman" w:cs="Times New Roman"/>
          <w:kern w:val="0"/>
          <w:sz w:val="24"/>
          <w:szCs w:val="24"/>
          <w14:ligatures w14:val="none"/>
        </w:rPr>
      </w:pPr>
      <w:r w:rsidRPr="00C52AEF">
        <w:rPr>
          <w:rFonts w:ascii="Times New Roman" w:eastAsia="Times New Roman" w:hAnsi="Times New Roman" w:cs="Times New Roman"/>
          <w:kern w:val="0"/>
          <w:sz w:val="24"/>
          <w:szCs w:val="24"/>
          <w14:ligatures w14:val="none"/>
        </w:rPr>
        <w:lastRenderedPageBreak/>
        <w:t>Pridedama techninė informaciją apie planuojamus apšvietimo tinklus ir apšvietos reikalavimus.</w:t>
      </w:r>
    </w:p>
    <w:p w14:paraId="2EAF0C61" w14:textId="77777777" w:rsidR="00C52AEF" w:rsidRPr="00C52AEF" w:rsidRDefault="00C52AEF" w:rsidP="00C52AEF">
      <w:pPr>
        <w:spacing w:before="120" w:after="120" w:line="240" w:lineRule="auto"/>
        <w:jc w:val="both"/>
        <w:rPr>
          <w:rFonts w:ascii="Times New Roman" w:eastAsia="Times New Roman" w:hAnsi="Times New Roman" w:cs="Times New Roman"/>
          <w:color w:val="FF0000"/>
          <w:kern w:val="0"/>
          <w:sz w:val="24"/>
          <w:szCs w:val="24"/>
          <w14:ligatures w14:val="none"/>
        </w:rPr>
      </w:pPr>
      <w:r w:rsidRPr="00C52AEF">
        <w:rPr>
          <w:rFonts w:ascii="Times New Roman" w:eastAsia="Times New Roman" w:hAnsi="Times New Roman" w:cs="Times New Roman"/>
          <w:color w:val="FF0000"/>
          <w:kern w:val="0"/>
          <w:sz w:val="24"/>
          <w:szCs w:val="24"/>
          <w14:ligatures w14:val="none"/>
        </w:rPr>
        <w:t xml:space="preserve">Priedas Nr.:1 viso (19 lapų). </w:t>
      </w:r>
    </w:p>
    <w:p w14:paraId="4A0E5E18" w14:textId="77777777" w:rsidR="00F418F5" w:rsidRDefault="00F418F5"/>
    <w:sectPr w:rsidR="00F418F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1C0FD" w14:textId="77777777" w:rsidR="00502011" w:rsidRDefault="00502011" w:rsidP="00C52AEF">
      <w:pPr>
        <w:spacing w:after="0" w:line="240" w:lineRule="auto"/>
      </w:pPr>
      <w:r>
        <w:separator/>
      </w:r>
    </w:p>
  </w:endnote>
  <w:endnote w:type="continuationSeparator" w:id="0">
    <w:p w14:paraId="2F414020" w14:textId="77777777" w:rsidR="00502011" w:rsidRDefault="00502011" w:rsidP="00C52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5DF70" w14:textId="77777777" w:rsidR="00502011" w:rsidRDefault="00502011" w:rsidP="00C52AEF">
      <w:pPr>
        <w:spacing w:after="0" w:line="240" w:lineRule="auto"/>
      </w:pPr>
      <w:r>
        <w:separator/>
      </w:r>
    </w:p>
  </w:footnote>
  <w:footnote w:type="continuationSeparator" w:id="0">
    <w:p w14:paraId="4568D7A4" w14:textId="77777777" w:rsidR="00502011" w:rsidRDefault="00502011" w:rsidP="00C52AEF">
      <w:pPr>
        <w:spacing w:after="0" w:line="240" w:lineRule="auto"/>
      </w:pPr>
      <w:r>
        <w:continuationSeparator/>
      </w:r>
    </w:p>
  </w:footnote>
  <w:footnote w:id="1">
    <w:p w14:paraId="67294C70" w14:textId="77777777" w:rsidR="00C52AEF" w:rsidRPr="00EB110E" w:rsidRDefault="00C52AEF" w:rsidP="00C52AEF">
      <w:pPr>
        <w:pStyle w:val="Puslapioinaostekstas"/>
        <w:spacing w:after="40"/>
        <w:rPr>
          <w:rFonts w:ascii="Garamond" w:hAnsi="Garamond"/>
          <w:sz w:val="16"/>
          <w:szCs w:val="16"/>
        </w:rPr>
      </w:pPr>
      <w:r w:rsidRPr="00EB110E">
        <w:rPr>
          <w:rStyle w:val="Puslapioinaosnuoroda"/>
          <w:rFonts w:ascii="Garamond" w:hAnsi="Garamond"/>
          <w:sz w:val="16"/>
          <w:szCs w:val="16"/>
        </w:rPr>
        <w:footnoteRef/>
      </w:r>
      <w:r w:rsidRPr="00EB110E">
        <w:rPr>
          <w:rFonts w:ascii="Garamond" w:hAnsi="Garamond"/>
          <w:sz w:val="16"/>
          <w:szCs w:val="16"/>
        </w:rPr>
        <w:t xml:space="preserve"> Projektavimo rangovas privalo vadovautis ir visais kitais šioje projektavimo užduotyje nenurodytais galiojančiais normatyviniais dokumentais, atsižvelgdamas į projektuojamo objekto paskirtį bei specifiką.</w:t>
      </w:r>
    </w:p>
  </w:footnote>
  <w:footnote w:id="2">
    <w:p w14:paraId="36664259" w14:textId="77777777" w:rsidR="00C52AEF" w:rsidRPr="00EB110E" w:rsidRDefault="00C52AEF" w:rsidP="00C52AEF">
      <w:pPr>
        <w:pStyle w:val="Puslapioinaostekstas"/>
        <w:spacing w:after="40"/>
        <w:rPr>
          <w:sz w:val="16"/>
          <w:szCs w:val="16"/>
        </w:rPr>
      </w:pPr>
      <w:r w:rsidRPr="00EB110E">
        <w:rPr>
          <w:rStyle w:val="Puslapioinaosnuoroda"/>
          <w:sz w:val="16"/>
          <w:szCs w:val="16"/>
        </w:rPr>
        <w:footnoteRef/>
      </w:r>
      <w:r w:rsidRPr="00EB110E">
        <w:rPr>
          <w:rFonts w:ascii="Garamond" w:hAnsi="Garamond"/>
          <w:sz w:val="16"/>
          <w:szCs w:val="16"/>
        </w:rPr>
        <w:t>Užsakovas parengia įgaliojimą projektuotojui statybą leidžiančio dokumento gavimo procedūrai.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AEF"/>
    <w:rsid w:val="000662C0"/>
    <w:rsid w:val="002A6422"/>
    <w:rsid w:val="003964C5"/>
    <w:rsid w:val="004F1624"/>
    <w:rsid w:val="00502011"/>
    <w:rsid w:val="006D4DE7"/>
    <w:rsid w:val="00786BD0"/>
    <w:rsid w:val="007B7E43"/>
    <w:rsid w:val="007D133E"/>
    <w:rsid w:val="008431BD"/>
    <w:rsid w:val="008F4629"/>
    <w:rsid w:val="0096255A"/>
    <w:rsid w:val="00C52AEF"/>
    <w:rsid w:val="00DA502F"/>
    <w:rsid w:val="00EE339D"/>
    <w:rsid w:val="00EE7E35"/>
    <w:rsid w:val="00F418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6F295"/>
  <w15:chartTrackingRefBased/>
  <w15:docId w15:val="{489A4BBB-F50C-4A9B-B46D-272C6D487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52A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nhideWhenUsed/>
    <w:qFormat/>
    <w:rsid w:val="00C52A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52AE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52AE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52AE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52AE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52AE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52AE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52AE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52AE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rsid w:val="00C52AE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52AE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52AE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52AE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52AE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52AE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52AE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52AE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52A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52AE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52AE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52AE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52AE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52AEF"/>
    <w:rPr>
      <w:i/>
      <w:iCs/>
      <w:color w:val="404040" w:themeColor="text1" w:themeTint="BF"/>
    </w:rPr>
  </w:style>
  <w:style w:type="paragraph" w:styleId="Sraopastraipa">
    <w:name w:val="List Paragraph"/>
    <w:basedOn w:val="prastasis"/>
    <w:uiPriority w:val="34"/>
    <w:qFormat/>
    <w:rsid w:val="00C52AEF"/>
    <w:pPr>
      <w:ind w:left="720"/>
      <w:contextualSpacing/>
    </w:pPr>
  </w:style>
  <w:style w:type="character" w:styleId="Rykuspabraukimas">
    <w:name w:val="Intense Emphasis"/>
    <w:basedOn w:val="Numatytasispastraiposriftas"/>
    <w:uiPriority w:val="21"/>
    <w:qFormat/>
    <w:rsid w:val="00C52AEF"/>
    <w:rPr>
      <w:i/>
      <w:iCs/>
      <w:color w:val="2F5496" w:themeColor="accent1" w:themeShade="BF"/>
    </w:rPr>
  </w:style>
  <w:style w:type="paragraph" w:styleId="Iskirtacitata">
    <w:name w:val="Intense Quote"/>
    <w:basedOn w:val="prastasis"/>
    <w:next w:val="prastasis"/>
    <w:link w:val="IskirtacitataDiagrama"/>
    <w:uiPriority w:val="30"/>
    <w:qFormat/>
    <w:rsid w:val="00C52A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52AEF"/>
    <w:rPr>
      <w:i/>
      <w:iCs/>
      <w:color w:val="2F5496" w:themeColor="accent1" w:themeShade="BF"/>
    </w:rPr>
  </w:style>
  <w:style w:type="character" w:styleId="Rykinuoroda">
    <w:name w:val="Intense Reference"/>
    <w:basedOn w:val="Numatytasispastraiposriftas"/>
    <w:uiPriority w:val="32"/>
    <w:qFormat/>
    <w:rsid w:val="00C52AEF"/>
    <w:rPr>
      <w:b/>
      <w:bCs/>
      <w:smallCaps/>
      <w:color w:val="2F5496" w:themeColor="accent1" w:themeShade="BF"/>
      <w:spacing w:val="5"/>
    </w:rPr>
  </w:style>
  <w:style w:type="paragraph" w:styleId="Puslapioinaostekstas">
    <w:name w:val="footnote text"/>
    <w:basedOn w:val="prastasis"/>
    <w:link w:val="PuslapioinaostekstasDiagrama"/>
    <w:uiPriority w:val="99"/>
    <w:semiHidden/>
    <w:unhideWhenUsed/>
    <w:rsid w:val="00C52AE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52AEF"/>
    <w:rPr>
      <w:sz w:val="20"/>
      <w:szCs w:val="20"/>
    </w:rPr>
  </w:style>
  <w:style w:type="character" w:styleId="Puslapioinaosnuoroda">
    <w:name w:val="footnote reference"/>
    <w:semiHidden/>
    <w:rsid w:val="00C52A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6604</Words>
  <Characters>3765</Characters>
  <Application>Microsoft Office Word</Application>
  <DocSecurity>0</DocSecurity>
  <Lines>31</Lines>
  <Paragraphs>20</Paragraphs>
  <ScaleCrop>false</ScaleCrop>
  <Company/>
  <LinksUpToDate>false</LinksUpToDate>
  <CharactersWithSpaces>10349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N.Degiene</dc:creator>
  <cp:keywords/>
  <dc:description/>
  <cp:lastModifiedBy>N.Degiene</cp:lastModifiedBy>
  <cp:revision>1</cp:revision>
  <dcterms:created xsi:type="dcterms:W3CDTF">2025-01-24T11:33:00Z</dcterms:created>
  <dcterms:modified xsi:type="dcterms:W3CDTF">2025-01-24T11:37:00Z</dcterms:modified>
</cp:coreProperties>
</file>