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18C" w14:textId="7F0DA444" w:rsidR="00944B1E" w:rsidRPr="00C726FA" w:rsidRDefault="007E5366" w:rsidP="000569BC">
      <w:pPr>
        <w:pStyle w:val="Heading3"/>
        <w:jc w:val="right"/>
        <w:rPr>
          <w:rFonts w:ascii="Arial" w:hAnsi="Arial" w:cs="Arial"/>
          <w:b w:val="0"/>
          <w:bCs/>
          <w:color w:val="0070C0"/>
          <w:sz w:val="21"/>
          <w:szCs w:val="21"/>
        </w:rPr>
      </w:pPr>
      <w:bookmarkStart w:id="0" w:name="_Toc160192161"/>
      <w:bookmarkStart w:id="1" w:name="antraspriedas"/>
      <w:bookmarkStart w:id="2" w:name="pirmaspriedas"/>
      <w:r>
        <w:rPr>
          <w:rFonts w:ascii="Arial" w:hAnsi="Arial" w:cs="Arial"/>
          <w:b w:val="0"/>
          <w:bCs/>
          <w:color w:val="0070C0"/>
          <w:sz w:val="21"/>
          <w:szCs w:val="21"/>
        </w:rPr>
        <w:t>P</w:t>
      </w:r>
      <w:r w:rsidR="00194D39" w:rsidRPr="00C726FA">
        <w:rPr>
          <w:rFonts w:ascii="Arial" w:hAnsi="Arial" w:cs="Arial"/>
          <w:b w:val="0"/>
          <w:bCs/>
          <w:color w:val="0070C0"/>
          <w:sz w:val="21"/>
          <w:szCs w:val="21"/>
        </w:rPr>
        <w:t xml:space="preserve">irkimo sąlygų </w:t>
      </w:r>
      <w:r w:rsidR="00DA7DF3" w:rsidRPr="00C726FA">
        <w:rPr>
          <w:rFonts w:ascii="Arial" w:hAnsi="Arial" w:cs="Arial"/>
          <w:b w:val="0"/>
          <w:bCs/>
          <w:color w:val="0070C0"/>
          <w:sz w:val="21"/>
          <w:szCs w:val="21"/>
        </w:rPr>
        <w:t>1</w:t>
      </w:r>
      <w:r w:rsidR="00194D39" w:rsidRPr="00C726FA">
        <w:rPr>
          <w:rFonts w:ascii="Arial" w:hAnsi="Arial" w:cs="Arial"/>
          <w:b w:val="0"/>
          <w:bCs/>
          <w:color w:val="0070C0"/>
          <w:sz w:val="21"/>
          <w:szCs w:val="21"/>
        </w:rPr>
        <w:t xml:space="preserve"> priedas „Tiekėjų pašalinimo pagrindai“</w:t>
      </w:r>
      <w:bookmarkEnd w:id="0"/>
    </w:p>
    <w:bookmarkEnd w:id="1"/>
    <w:bookmarkEnd w:id="2"/>
    <w:p w14:paraId="4165BD95" w14:textId="77777777" w:rsidR="00A205D8" w:rsidRPr="00C726FA"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C726FA" w:rsidRDefault="00194D39">
      <w:pPr>
        <w:spacing w:after="240" w:line="276" w:lineRule="auto"/>
        <w:jc w:val="center"/>
        <w:rPr>
          <w:rFonts w:ascii="Arial" w:eastAsia="Arial" w:hAnsi="Arial" w:cs="Arial"/>
          <w:b/>
          <w:bCs/>
          <w:smallCaps/>
          <w:color w:val="404040"/>
          <w:sz w:val="21"/>
          <w:szCs w:val="21"/>
        </w:rPr>
      </w:pPr>
      <w:r w:rsidRPr="00C726FA">
        <w:rPr>
          <w:rFonts w:ascii="Arial" w:eastAsia="Arial" w:hAnsi="Arial" w:cs="Arial"/>
          <w:b/>
          <w:bCs/>
          <w:smallCaps/>
          <w:color w:val="404040"/>
          <w:sz w:val="21"/>
          <w:szCs w:val="21"/>
        </w:rPr>
        <w:t>TIEKĖJŲ 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C726FA" w14:paraId="585ECEBF" w14:textId="77777777" w:rsidTr="00B01CF5">
        <w:tc>
          <w:tcPr>
            <w:tcW w:w="604" w:type="dxa"/>
            <w:shd w:val="clear" w:color="auto" w:fill="D9D9D9" w:themeFill="background1" w:themeFillShade="D9"/>
            <w:vAlign w:val="center"/>
          </w:tcPr>
          <w:p w14:paraId="39B4AB23" w14:textId="77777777" w:rsidR="001B1FAA" w:rsidRPr="00C726FA" w:rsidRDefault="001B1FAA" w:rsidP="001B1FAA">
            <w:pPr>
              <w:rPr>
                <w:rFonts w:ascii="Arial" w:hAnsi="Arial" w:cs="Arial"/>
                <w:sz w:val="21"/>
                <w:szCs w:val="21"/>
              </w:rPr>
            </w:pPr>
            <w:r w:rsidRPr="00C726FA">
              <w:rPr>
                <w:rFonts w:ascii="Arial" w:hAnsi="Arial" w:cs="Arial"/>
                <w:sz w:val="21"/>
                <w:szCs w:val="21"/>
              </w:rPr>
              <w:t>Eil.</w:t>
            </w:r>
          </w:p>
          <w:p w14:paraId="208C3206" w14:textId="631625DE" w:rsidR="009A3E72" w:rsidRPr="00C726FA" w:rsidRDefault="001B1FAA" w:rsidP="001B1FAA">
            <w:pPr>
              <w:rPr>
                <w:rFonts w:ascii="Arial" w:hAnsi="Arial" w:cs="Arial"/>
                <w:sz w:val="21"/>
                <w:szCs w:val="21"/>
              </w:rPr>
            </w:pPr>
            <w:r w:rsidRPr="00C726FA">
              <w:rPr>
                <w:rFonts w:ascii="Arial" w:hAnsi="Arial" w:cs="Arial"/>
                <w:sz w:val="21"/>
                <w:szCs w:val="21"/>
              </w:rPr>
              <w:t>Nr.</w:t>
            </w:r>
          </w:p>
        </w:tc>
        <w:tc>
          <w:tcPr>
            <w:tcW w:w="3753" w:type="dxa"/>
            <w:shd w:val="clear" w:color="auto" w:fill="D9D9D9" w:themeFill="background1" w:themeFillShade="D9"/>
            <w:vAlign w:val="center"/>
          </w:tcPr>
          <w:p w14:paraId="3D67D5B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Tiekėjo pašalinimo pagrindai</w:t>
            </w:r>
          </w:p>
        </w:tc>
        <w:tc>
          <w:tcPr>
            <w:tcW w:w="1909" w:type="dxa"/>
            <w:shd w:val="clear" w:color="auto" w:fill="D9D9D9" w:themeFill="background1" w:themeFillShade="D9"/>
          </w:tcPr>
          <w:p w14:paraId="537E968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straipsnis,  dalis, punktas bei EBVPD formos dalis</w:t>
            </w:r>
          </w:p>
        </w:tc>
        <w:tc>
          <w:tcPr>
            <w:tcW w:w="3544" w:type="dxa"/>
            <w:shd w:val="clear" w:color="auto" w:fill="D9D9D9" w:themeFill="background1" w:themeFillShade="D9"/>
            <w:vAlign w:val="center"/>
          </w:tcPr>
          <w:p w14:paraId="3A61E3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Dokumentai, kuriuos turi pateikti tiekėjas, siekiantis įrodyti jo pašalinimo pagrindų nebuvimą</w:t>
            </w:r>
          </w:p>
        </w:tc>
      </w:tr>
      <w:tr w:rsidR="009A3E72" w:rsidRPr="00C726FA" w14:paraId="16D6194D" w14:textId="77777777" w:rsidTr="00B01CF5">
        <w:tc>
          <w:tcPr>
            <w:tcW w:w="604" w:type="dxa"/>
            <w:shd w:val="clear" w:color="auto" w:fill="auto"/>
          </w:tcPr>
          <w:p w14:paraId="482E62C8" w14:textId="2003049E"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369073F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arba jo atsakingas asmuo, nurodytas VPĮ 46 straipsnio 2 dalies 2 punkte, nuteistas už šią nusikalstamą veiką:</w:t>
            </w:r>
          </w:p>
          <w:p w14:paraId="5EBE88E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dalyvavimą nusikalstamame susivienijime, jo organizavimą ar vadovavimą jam;</w:t>
            </w:r>
          </w:p>
          <w:p w14:paraId="4E95DCA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kyšininkavimą, prekybą poveikiu, papirkimą;</w:t>
            </w:r>
          </w:p>
          <w:p w14:paraId="663EE65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4) nusikalstamą bankrotą;</w:t>
            </w:r>
          </w:p>
          <w:p w14:paraId="3601CD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5) teroristinį ir su teroristine veikla susijusį nusikaltimą;</w:t>
            </w:r>
          </w:p>
          <w:p w14:paraId="7E2AE01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6) nusikalstamu būdu gauto turto legalizavimą;</w:t>
            </w:r>
          </w:p>
          <w:p w14:paraId="4DE3D1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7) prekybą žmonėmis, vaiko pirkimą arba pardavimą;</w:t>
            </w:r>
          </w:p>
          <w:p w14:paraId="37DAEC1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C726FA" w:rsidRDefault="009A3E72" w:rsidP="00B01CF5">
            <w:pPr>
              <w:jc w:val="both"/>
              <w:rPr>
                <w:rFonts w:ascii="Arial" w:hAnsi="Arial" w:cs="Arial"/>
                <w:sz w:val="21"/>
                <w:szCs w:val="21"/>
              </w:rPr>
            </w:pPr>
          </w:p>
          <w:p w14:paraId="59531C8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Laikoma, kad tiekėjas arba jo atsakingas asmuo nuteisti už aukščiau nurodytas nusikalstamas veikas, kai dėl: </w:t>
            </w:r>
          </w:p>
          <w:p w14:paraId="647AC2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1. tiekėjo, kuris yra fizinis asmuo, per pastaruosius 5 metus buvo priimtas ir įsiteisėjęs apkaltinamasis teismo nuosprendis ir šis asmuo turi neišnykusį ar nepanaikintą teistumą; </w:t>
            </w:r>
          </w:p>
          <w:p w14:paraId="5481F02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 tiekėjo, kuris yra juridinis asmuo, kita organizacija ar jos struktūrinis </w:t>
            </w:r>
            <w:r w:rsidRPr="00C726FA">
              <w:rPr>
                <w:rFonts w:ascii="Arial" w:hAnsi="Arial" w:cs="Arial"/>
                <w:sz w:val="21"/>
                <w:szCs w:val="21"/>
              </w:rPr>
              <w:lastRenderedPageBreak/>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C726FA" w:rsidRDefault="009A3E72" w:rsidP="00B01CF5">
            <w:pPr>
              <w:jc w:val="both"/>
              <w:rPr>
                <w:rFonts w:ascii="Arial" w:hAnsi="Arial" w:cs="Arial"/>
                <w:sz w:val="21"/>
                <w:szCs w:val="21"/>
              </w:rPr>
            </w:pPr>
          </w:p>
          <w:p w14:paraId="59CCCA3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075DF78" w14:textId="77777777" w:rsidR="009A3E72" w:rsidRPr="00C726FA" w:rsidRDefault="009A3E72" w:rsidP="00B01CF5">
            <w:pPr>
              <w:jc w:val="both"/>
              <w:rPr>
                <w:rFonts w:ascii="Arial" w:hAnsi="Arial" w:cs="Arial"/>
                <w:sz w:val="21"/>
                <w:szCs w:val="21"/>
              </w:rPr>
            </w:pPr>
          </w:p>
        </w:tc>
        <w:tc>
          <w:tcPr>
            <w:tcW w:w="1909" w:type="dxa"/>
          </w:tcPr>
          <w:p w14:paraId="650AC95F"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1 dalis</w:t>
            </w:r>
          </w:p>
          <w:p w14:paraId="69DC25FD" w14:textId="77777777" w:rsidR="009A3E72" w:rsidRPr="00C726FA" w:rsidRDefault="009A3E72" w:rsidP="00B01CF5">
            <w:pPr>
              <w:pStyle w:val="NoSpacing"/>
              <w:rPr>
                <w:rFonts w:ascii="Arial" w:eastAsia="Yu Mincho" w:hAnsi="Arial" w:cs="Arial"/>
              </w:rPr>
            </w:pPr>
          </w:p>
          <w:p w14:paraId="3DAA4B01"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 III dalies A1-A6 punktai</w:t>
            </w:r>
          </w:p>
          <w:p w14:paraId="490C3503" w14:textId="77777777" w:rsidR="009A3E72" w:rsidRPr="00C726FA" w:rsidRDefault="009A3E72" w:rsidP="00B01CF5">
            <w:pPr>
              <w:pStyle w:val="NoSpacing"/>
              <w:rPr>
                <w:rFonts w:ascii="Arial" w:eastAsia="Yu Mincho" w:hAnsi="Arial" w:cs="Arial"/>
              </w:rPr>
            </w:pPr>
          </w:p>
          <w:p w14:paraId="745A912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D1 punktas</w:t>
            </w:r>
          </w:p>
        </w:tc>
        <w:tc>
          <w:tcPr>
            <w:tcW w:w="3544" w:type="dxa"/>
          </w:tcPr>
          <w:p w14:paraId="517F4F9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Lietuvoje įsteigtų subjektų reikalaujama:</w:t>
            </w:r>
          </w:p>
          <w:p w14:paraId="1C1C7C1E"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arba</w:t>
            </w:r>
          </w:p>
          <w:p w14:paraId="0BD249D7"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Informatikos ir ryšių departamento prie Vidaus reikalų ministerijos pažymos, arba</w:t>
            </w:r>
          </w:p>
          <w:p w14:paraId="1D6786C3"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valstybės įmonės Registrų centro Lietuvos Respublikos Vyriausybės nustatyta tvarka išduoto dokumento, patvirtinančio jungtinius kompetentingų institucijų tvarkomus duomenis</w:t>
            </w:r>
          </w:p>
          <w:p w14:paraId="27A9AF8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33BF6280"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atitinkamos užsienio šalies institucijos dokumento. </w:t>
            </w:r>
          </w:p>
          <w:p w14:paraId="50329287"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1D4FF74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180 dienų iki paraiškos pateikimo dienos.</w:t>
            </w:r>
          </w:p>
          <w:p w14:paraId="20CA55D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0D4CFE4B"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p w14:paraId="5DC43226" w14:textId="77777777" w:rsidR="009A3E72" w:rsidRPr="00C726FA" w:rsidRDefault="009A3E72" w:rsidP="00B01CF5">
            <w:pPr>
              <w:jc w:val="both"/>
              <w:rPr>
                <w:rFonts w:ascii="Arial" w:hAnsi="Arial" w:cs="Arial"/>
                <w:sz w:val="21"/>
                <w:szCs w:val="21"/>
              </w:rPr>
            </w:pPr>
          </w:p>
          <w:p w14:paraId="4AC4D0C4" w14:textId="77777777" w:rsidR="009A3E72" w:rsidRPr="00C726FA" w:rsidRDefault="009A3E72" w:rsidP="00B01CF5">
            <w:pPr>
              <w:jc w:val="both"/>
              <w:rPr>
                <w:rFonts w:ascii="Arial" w:hAnsi="Arial" w:cs="Arial"/>
                <w:sz w:val="21"/>
                <w:szCs w:val="21"/>
                <w:bdr w:val="nil"/>
                <w:lang w:eastAsia="en-GB"/>
              </w:rPr>
            </w:pPr>
          </w:p>
          <w:p w14:paraId="7B89DDCB" w14:textId="77777777" w:rsidR="009A3E72" w:rsidRPr="00C726FA" w:rsidRDefault="009A3E72" w:rsidP="00B01CF5">
            <w:pPr>
              <w:jc w:val="both"/>
              <w:rPr>
                <w:rFonts w:ascii="Arial" w:hAnsi="Arial" w:cs="Arial"/>
                <w:sz w:val="21"/>
                <w:szCs w:val="21"/>
                <w:bdr w:val="nil"/>
                <w:lang w:eastAsia="en-GB"/>
              </w:rPr>
            </w:pPr>
          </w:p>
          <w:p w14:paraId="730EB8D8" w14:textId="77777777" w:rsidR="009A3E72" w:rsidRPr="00C726FA" w:rsidRDefault="009A3E72" w:rsidP="00B01CF5">
            <w:pPr>
              <w:jc w:val="both"/>
              <w:rPr>
                <w:rFonts w:ascii="Arial" w:hAnsi="Arial" w:cs="Arial"/>
                <w:sz w:val="21"/>
                <w:szCs w:val="21"/>
              </w:rPr>
            </w:pPr>
          </w:p>
        </w:tc>
      </w:tr>
      <w:tr w:rsidR="009A3E72" w:rsidRPr="00C726FA" w14:paraId="7D9F3403" w14:textId="77777777" w:rsidTr="00B01CF5">
        <w:tc>
          <w:tcPr>
            <w:tcW w:w="604" w:type="dxa"/>
            <w:shd w:val="clear" w:color="auto" w:fill="auto"/>
          </w:tcPr>
          <w:p w14:paraId="2E9568EE" w14:textId="2ED4ED9A"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34E730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Laikoma, kad tiekėjas nuteistas už aukščiau nurodytą nusikalstamą veiką, kai dėl:</w:t>
            </w:r>
          </w:p>
          <w:p w14:paraId="1DB8ACA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1) tiekėjo, kuris yra fizinis asmuo, per pastaruosius 5 metus buvo priimtas ir įsiteisėjęs apkaltinamasis teismo nuosprendis ir šis asmuo turi neišnykusį ar nepanaikintą teistumą;</w:t>
            </w:r>
          </w:p>
          <w:p w14:paraId="50C54648"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62567" w14:textId="77777777" w:rsidR="009A3E72" w:rsidRPr="00C726FA" w:rsidRDefault="009A3E72" w:rsidP="00B01CF5">
            <w:pPr>
              <w:jc w:val="both"/>
              <w:rPr>
                <w:rFonts w:ascii="Arial" w:hAnsi="Arial" w:cs="Arial"/>
                <w:sz w:val="21"/>
                <w:szCs w:val="21"/>
              </w:rPr>
            </w:pPr>
          </w:p>
          <w:p w14:paraId="4175B3D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Kai priimtu ir įsiteisėjusiu teismo sprendimu tiekėjui yra nustatytas šio </w:t>
            </w:r>
            <w:r w:rsidRPr="00C726FA">
              <w:rPr>
                <w:rFonts w:ascii="Arial" w:hAnsi="Arial" w:cs="Arial"/>
                <w:sz w:val="21"/>
                <w:szCs w:val="21"/>
              </w:rPr>
              <w:lastRenderedPageBreak/>
              <w:t>pašalinimo pagrindo laikotarpis, CPO LT tiekėją iš pirkimo procedūros šalina teismo sprendime nurodytą laikotarpį.</w:t>
            </w:r>
          </w:p>
          <w:p w14:paraId="5B8012C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 Tiekėjas laikomas įvykdžiusiu įsipareigojimus, susijusius su mokesčių, įskaitant socialinio draudimo įmokas, mokėjimu, jeigu:</w:t>
            </w:r>
          </w:p>
          <w:p w14:paraId="5B5CF21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tiekėjas yra įsipareigojęs sumokėti mokesčius, įskaitant socialinio draudimo įmokas ir dėl to laikomas jau įvykdžiusiu šioje dalyje nurodytus įsipareigojimus;</w:t>
            </w:r>
          </w:p>
          <w:p w14:paraId="17C07D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įsiskolinimo suma neviršija 50 Eur (penkiasdešimt eurų);</w:t>
            </w:r>
          </w:p>
          <w:p w14:paraId="4E9992D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3 dalis</w:t>
            </w:r>
          </w:p>
          <w:p w14:paraId="3AF94B69" w14:textId="77777777" w:rsidR="009A3E72" w:rsidRPr="00C726FA" w:rsidRDefault="009A3E72" w:rsidP="00B01CF5">
            <w:pPr>
              <w:pStyle w:val="NoSpacing"/>
              <w:rPr>
                <w:rFonts w:ascii="Arial" w:eastAsia="Arial" w:hAnsi="Arial" w:cs="Arial"/>
              </w:rPr>
            </w:pPr>
          </w:p>
          <w:p w14:paraId="08CEBB8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B1 ir B2 punktai</w:t>
            </w:r>
          </w:p>
        </w:tc>
        <w:tc>
          <w:tcPr>
            <w:tcW w:w="3544" w:type="dxa"/>
          </w:tcPr>
          <w:p w14:paraId="7DFC453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mokesčių mokėjimu (išskyrus socialinio draudimo įmokas), įvykdymo iš Lietuvoje įsteigtų subjektų prašoma:</w:t>
            </w:r>
          </w:p>
          <w:p w14:paraId="51F72FE8"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(jei toks yra) arba Valstybinės mokesčių inspekcijos prie Lietuvos Respublikos finansų ministerijos išduoto dokumento,</w:t>
            </w:r>
          </w:p>
          <w:p w14:paraId="12F5BFA9"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arba valstybės įmonės Registrų centro Lietuvos Respublikos Vyriausybės nustatyta tvarka išduoto dokumento, patvirtinančio jungtinius kompetentingų institucijų tvarkomus duomenis. </w:t>
            </w:r>
          </w:p>
          <w:p w14:paraId="78C66AD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6EFDC000"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17BBB09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673778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1) priesaikos deklaracija;</w:t>
            </w:r>
          </w:p>
          <w:p w14:paraId="66BDB05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120  dienų iki paraiškos pateikimo dienos.</w:t>
            </w:r>
          </w:p>
          <w:p w14:paraId="2C0E78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42358FF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 dokumentas išduotas anksčiau, tačiau jame nurodytas galiojimo terminas ilgesnis nei paraiškų pateikimo terminas, toks dokumentas jo galiojimo laikotarpiu yra priimtinas.</w:t>
            </w:r>
          </w:p>
          <w:p w14:paraId="1BE1301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socialinio draudimo įmokų mokėjimu, įvykdymo iš Lietuvoje įsteigtų subjektų prašoma:</w:t>
            </w:r>
          </w:p>
          <w:p w14:paraId="28FF3DD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62F37C1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6519F75C" w14:textId="77777777" w:rsidR="009A3E72" w:rsidRPr="00C726FA" w:rsidRDefault="009A3E72" w:rsidP="00B01CF5">
            <w:pPr>
              <w:pStyle w:val="NoSpacing"/>
              <w:rPr>
                <w:rFonts w:ascii="Arial" w:hAnsi="Arial" w:cs="Arial"/>
              </w:rPr>
            </w:pPr>
            <w:r w:rsidRPr="00C726FA">
              <w:rPr>
                <w:rFonts w:ascii="Arial" w:hAnsi="Arial" w:cs="Arial"/>
              </w:rPr>
              <w:t xml:space="preserve">2.2) Jeigu tiekėjas yra fizinis asmuo, registruotas Lietuvos Respublikoje, jis pateikia išrašą iš teismo sprendimo (jei toks yra) arba „Sodros“ išduotą dokumentą, </w:t>
            </w:r>
            <w:r w:rsidRPr="00C726FA">
              <w:rPr>
                <w:rFonts w:ascii="Arial" w:hAnsi="Arial" w:cs="Arial"/>
              </w:rPr>
              <w:lastRenderedPageBreak/>
              <w:t>arba valstybės įmonės Registrų centras Lietuvos Respublikos Vyriausybės nustatyta tvarka išduotą dokumentą, patvirtinantį jungtinius kompetentingų institucijų tvarkomus duomenis.</w:t>
            </w:r>
          </w:p>
          <w:p w14:paraId="30337DE2" w14:textId="77777777" w:rsidR="009A3E72" w:rsidRPr="00C726FA" w:rsidRDefault="009A3E72" w:rsidP="00B01CF5">
            <w:pPr>
              <w:jc w:val="both"/>
              <w:rPr>
                <w:rFonts w:ascii="Arial" w:hAnsi="Arial" w:cs="Arial"/>
                <w:sz w:val="21"/>
                <w:szCs w:val="21"/>
              </w:rPr>
            </w:pPr>
          </w:p>
          <w:p w14:paraId="42710B7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05D09458"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2DD7A07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233FB78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C726FA" w:rsidRDefault="009A3E72" w:rsidP="00B01CF5">
            <w:pPr>
              <w:jc w:val="both"/>
              <w:rPr>
                <w:rFonts w:ascii="Arial" w:hAnsi="Arial" w:cs="Arial"/>
                <w:sz w:val="21"/>
                <w:szCs w:val="21"/>
              </w:rPr>
            </w:pPr>
            <w:r w:rsidRPr="00C726FA">
              <w:rPr>
                <w:rFonts w:ascii="Arial" w:hAnsi="Arial" w:cs="Arial"/>
                <w:bCs/>
                <w:sz w:val="21"/>
                <w:szCs w:val="21"/>
              </w:rPr>
              <w:t>Nurodyti dokumentai turi būti išduoti</w:t>
            </w:r>
            <w:r w:rsidRPr="00C726FA">
              <w:rPr>
                <w:rFonts w:ascii="Arial" w:hAnsi="Arial" w:cs="Arial"/>
                <w:sz w:val="21"/>
                <w:szCs w:val="21"/>
              </w:rPr>
              <w:t xml:space="preserve"> ne anksčiau kaip 120  dienų iki paraiškos pateikimo dienos.</w:t>
            </w:r>
          </w:p>
          <w:p w14:paraId="4094A3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214F633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tc>
      </w:tr>
      <w:tr w:rsidR="001B1FAA" w:rsidRPr="00C726FA" w14:paraId="76FA8EF4" w14:textId="77777777" w:rsidTr="00B01CF5">
        <w:tc>
          <w:tcPr>
            <w:tcW w:w="604" w:type="dxa"/>
            <w:shd w:val="clear" w:color="auto" w:fill="auto"/>
          </w:tcPr>
          <w:p w14:paraId="7416B6A2" w14:textId="77777777" w:rsidR="001B1FAA" w:rsidRPr="001B1FAA" w:rsidRDefault="001B1FAA"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2669570B" w14:textId="6BDD48C9" w:rsidR="001B1FAA" w:rsidRPr="001B1FAA" w:rsidRDefault="001B1FAA" w:rsidP="001B1FAA">
            <w:pPr>
              <w:jc w:val="both"/>
              <w:rPr>
                <w:rFonts w:ascii="Arial" w:hAnsi="Arial" w:cs="Arial"/>
                <w:sz w:val="21"/>
                <w:szCs w:val="21"/>
              </w:rPr>
            </w:pPr>
            <w:r w:rsidRPr="001B1FAA">
              <w:rPr>
                <w:rFonts w:ascii="Arial" w:hAnsi="Arial" w:cs="Arial"/>
                <w:sz w:val="21"/>
                <w:szCs w:val="21"/>
              </w:rPr>
              <w:t>Tiekėjas šalinamas iš pirkimo procedūrų, jei tiekėjas yra neatlikęs jam paskirtos baudžiamojo poveikio priemonės – uždraudimo juridiniam asmeniui dalyvauti viešuosiuose pirkimuose.</w:t>
            </w:r>
          </w:p>
        </w:tc>
        <w:tc>
          <w:tcPr>
            <w:tcW w:w="1909" w:type="dxa"/>
          </w:tcPr>
          <w:p w14:paraId="233E2AE7" w14:textId="77777777" w:rsidR="001B1FAA" w:rsidRPr="001B1FAA" w:rsidRDefault="001B1FAA" w:rsidP="001B1FAA">
            <w:pPr>
              <w:rPr>
                <w:rFonts w:ascii="Arial" w:hAnsi="Arial" w:cs="Arial"/>
                <w:sz w:val="21"/>
                <w:szCs w:val="21"/>
              </w:rPr>
            </w:pPr>
            <w:r w:rsidRPr="001B1FAA">
              <w:rPr>
                <w:rFonts w:ascii="Arial" w:hAnsi="Arial" w:cs="Arial"/>
                <w:b/>
                <w:bCs/>
                <w:sz w:val="21"/>
                <w:szCs w:val="21"/>
              </w:rPr>
              <w:t>VPĮ 46 straipsnio 2</w:t>
            </w:r>
            <w:r w:rsidRPr="001B1FAA">
              <w:rPr>
                <w:rFonts w:ascii="Arial" w:hAnsi="Arial" w:cs="Arial"/>
                <w:b/>
                <w:bCs/>
                <w:sz w:val="21"/>
                <w:szCs w:val="21"/>
                <w:vertAlign w:val="superscript"/>
              </w:rPr>
              <w:t>1</w:t>
            </w:r>
            <w:r w:rsidRPr="001B1FAA">
              <w:rPr>
                <w:rFonts w:ascii="Arial" w:hAnsi="Arial" w:cs="Arial"/>
                <w:b/>
                <w:bCs/>
                <w:sz w:val="21"/>
                <w:szCs w:val="21"/>
              </w:rPr>
              <w:t xml:space="preserve"> dalis</w:t>
            </w:r>
            <w:r w:rsidRPr="001B1FAA">
              <w:rPr>
                <w:rFonts w:ascii="Arial" w:hAnsi="Arial" w:cs="Arial"/>
                <w:sz w:val="21"/>
                <w:szCs w:val="21"/>
              </w:rPr>
              <w:t xml:space="preserve"> </w:t>
            </w:r>
          </w:p>
          <w:p w14:paraId="323D13F1" w14:textId="23009857" w:rsidR="001B1FAA" w:rsidRPr="001B1FAA" w:rsidRDefault="001B1FAA" w:rsidP="001B1FAA">
            <w:pPr>
              <w:pStyle w:val="NoSpacing"/>
              <w:rPr>
                <w:rFonts w:ascii="Arial" w:eastAsia="Yu Mincho" w:hAnsi="Arial" w:cs="Arial"/>
                <w:b/>
                <w:bCs/>
              </w:rPr>
            </w:pPr>
            <w:r w:rsidRPr="001B1FAA">
              <w:rPr>
                <w:rFonts w:ascii="Arial" w:eastAsia="Calibri" w:hAnsi="Arial" w:cs="Arial"/>
                <w:lang w:eastAsia="en-US"/>
              </w:rPr>
              <w:t>EBVPD III dalies D2 punktas</w:t>
            </w:r>
          </w:p>
        </w:tc>
        <w:tc>
          <w:tcPr>
            <w:tcW w:w="3544" w:type="dxa"/>
          </w:tcPr>
          <w:p w14:paraId="68E112D3" w14:textId="77777777" w:rsidR="001B1FAA" w:rsidRPr="001B1FAA" w:rsidRDefault="001B1FAA" w:rsidP="001B1FAA">
            <w:pPr>
              <w:rPr>
                <w:rFonts w:ascii="Arial" w:hAnsi="Arial" w:cs="Arial"/>
                <w:sz w:val="21"/>
                <w:szCs w:val="21"/>
              </w:rPr>
            </w:pPr>
            <w:r w:rsidRPr="001B1FAA">
              <w:rPr>
                <w:rFonts w:ascii="Arial" w:hAnsi="Arial" w:cs="Arial"/>
                <w:sz w:val="21"/>
                <w:szCs w:val="21"/>
              </w:rPr>
              <w:t>Pateikiama su paraiška: EBVPD.</w:t>
            </w:r>
          </w:p>
          <w:p w14:paraId="6C32E14F" w14:textId="1D9C24F6" w:rsidR="001B1FAA" w:rsidRPr="001B1FAA" w:rsidRDefault="001B1FAA" w:rsidP="001B1FAA">
            <w:pPr>
              <w:jc w:val="both"/>
              <w:rPr>
                <w:rFonts w:ascii="Arial" w:hAnsi="Arial" w:cs="Arial"/>
                <w:sz w:val="21"/>
                <w:szCs w:val="21"/>
              </w:rPr>
            </w:pPr>
            <w:r w:rsidRPr="001B1FAA">
              <w:rPr>
                <w:rFonts w:ascii="Arial" w:hAnsi="Arial" w:cs="Arial"/>
                <w:sz w:val="21"/>
                <w:szCs w:val="21"/>
              </w:rPr>
              <w:t>Iš Lietuvoje įsteigtų subjektų įrodančių nereikalaujama pateikti papildomų dokumentų dėl atitikties šiam pašalinimo pagrindui įrodymo.</w:t>
            </w:r>
          </w:p>
        </w:tc>
      </w:tr>
      <w:tr w:rsidR="009A3E72" w:rsidRPr="00C726FA" w14:paraId="45565E6B" w14:textId="77777777" w:rsidTr="00B01CF5">
        <w:tc>
          <w:tcPr>
            <w:tcW w:w="604" w:type="dxa"/>
            <w:shd w:val="clear" w:color="auto" w:fill="auto"/>
          </w:tcPr>
          <w:p w14:paraId="5F9B45E8" w14:textId="39ABFC5F"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62D5C7FF"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1 punktas</w:t>
            </w:r>
          </w:p>
          <w:p w14:paraId="785742E9" w14:textId="77777777" w:rsidR="009A3E72" w:rsidRPr="00C726FA" w:rsidRDefault="009A3E72" w:rsidP="00B01CF5">
            <w:pPr>
              <w:pStyle w:val="NoSpacing"/>
              <w:rPr>
                <w:rFonts w:ascii="Arial" w:eastAsia="Yu Mincho" w:hAnsi="Arial" w:cs="Arial"/>
              </w:rPr>
            </w:pPr>
          </w:p>
          <w:p w14:paraId="46AEE286"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C10 punktas</w:t>
            </w:r>
          </w:p>
        </w:tc>
        <w:tc>
          <w:tcPr>
            <w:tcW w:w="3544" w:type="dxa"/>
          </w:tcPr>
          <w:p w14:paraId="3E350E8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47A9DA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EFE858E" w14:textId="77777777" w:rsidR="009A3E72" w:rsidRPr="00C726FA" w:rsidRDefault="009A3E72" w:rsidP="00B01CF5">
            <w:pPr>
              <w:jc w:val="both"/>
              <w:rPr>
                <w:rFonts w:ascii="Arial" w:hAnsi="Arial" w:cs="Arial"/>
                <w:sz w:val="21"/>
                <w:szCs w:val="21"/>
              </w:rPr>
            </w:pPr>
          </w:p>
        </w:tc>
      </w:tr>
      <w:tr w:rsidR="009A3E72" w:rsidRPr="00C726FA" w14:paraId="3845C322" w14:textId="77777777" w:rsidTr="00B01CF5">
        <w:tc>
          <w:tcPr>
            <w:tcW w:w="604" w:type="dxa"/>
            <w:shd w:val="clear" w:color="auto" w:fill="auto"/>
          </w:tcPr>
          <w:p w14:paraId="1D7113CD" w14:textId="15FD90AC"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16116CA7" w14:textId="77777777" w:rsidR="009A3E72" w:rsidRPr="00C726FA" w:rsidRDefault="009A3E72" w:rsidP="00B01CF5">
            <w:pPr>
              <w:pStyle w:val="NoSpacing"/>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C726FA" w:rsidRDefault="009A3E72" w:rsidP="00B01CF5">
            <w:pPr>
              <w:pStyle w:val="NoSpacing"/>
              <w:rPr>
                <w:rFonts w:ascii="Arial" w:hAnsi="Arial" w:cs="Arial"/>
              </w:rPr>
            </w:pPr>
            <w:r w:rsidRPr="00C726FA">
              <w:rPr>
                <w:rFonts w:ascii="Arial" w:hAnsi="Arial" w:cs="Arial"/>
              </w:rPr>
              <w:lastRenderedPageBreak/>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4 dalies 2 punktas</w:t>
            </w:r>
          </w:p>
          <w:p w14:paraId="7ADA27E4" w14:textId="77777777" w:rsidR="009A3E72" w:rsidRPr="00C726FA" w:rsidRDefault="009A3E72" w:rsidP="00B01CF5">
            <w:pPr>
              <w:pStyle w:val="NoSpacing"/>
              <w:rPr>
                <w:rFonts w:ascii="Arial" w:eastAsia="Yu Mincho" w:hAnsi="Arial" w:cs="Arial"/>
              </w:rPr>
            </w:pPr>
          </w:p>
          <w:p w14:paraId="1E395BA7"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C12 punktas</w:t>
            </w:r>
          </w:p>
        </w:tc>
        <w:tc>
          <w:tcPr>
            <w:tcW w:w="3544" w:type="dxa"/>
          </w:tcPr>
          <w:p w14:paraId="197DD908"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0BFBC6B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5027CBF" w14:textId="77777777" w:rsidR="009A3E72" w:rsidRPr="00C726FA" w:rsidRDefault="009A3E72" w:rsidP="00B01CF5">
            <w:pPr>
              <w:pStyle w:val="NoSpacing"/>
              <w:rPr>
                <w:rFonts w:ascii="Arial" w:hAnsi="Arial" w:cs="Arial"/>
                <w:bCs/>
                <w:iCs/>
              </w:rPr>
            </w:pPr>
          </w:p>
          <w:p w14:paraId="5B787C4F" w14:textId="77777777" w:rsidR="009A3E72" w:rsidRPr="00C726FA" w:rsidRDefault="009A3E72" w:rsidP="00B01CF5">
            <w:pPr>
              <w:jc w:val="both"/>
              <w:rPr>
                <w:rFonts w:ascii="Arial" w:hAnsi="Arial" w:cs="Arial"/>
                <w:sz w:val="21"/>
                <w:szCs w:val="21"/>
                <w:bdr w:val="nil"/>
                <w:lang w:eastAsia="en-GB"/>
              </w:rPr>
            </w:pPr>
          </w:p>
        </w:tc>
      </w:tr>
      <w:tr w:rsidR="009A3E72" w:rsidRPr="00C726FA" w14:paraId="25BA7544" w14:textId="77777777" w:rsidTr="00B01CF5">
        <w:tc>
          <w:tcPr>
            <w:tcW w:w="604" w:type="dxa"/>
            <w:shd w:val="clear" w:color="auto" w:fill="auto"/>
          </w:tcPr>
          <w:p w14:paraId="675BC06C" w14:textId="3BA3C6E3"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45F1DD9B"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3 punktas</w:t>
            </w:r>
          </w:p>
          <w:p w14:paraId="2DA8C9D6" w14:textId="77777777" w:rsidR="009A3E72" w:rsidRPr="00C726FA" w:rsidRDefault="009A3E72" w:rsidP="00B01CF5">
            <w:pPr>
              <w:pStyle w:val="NoSpacing"/>
              <w:rPr>
                <w:rFonts w:ascii="Arial" w:eastAsia="Yu Mincho" w:hAnsi="Arial" w:cs="Arial"/>
              </w:rPr>
            </w:pPr>
          </w:p>
          <w:p w14:paraId="3F53D89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0EA97F3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78115D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4E3015A0" w14:textId="77777777" w:rsidR="009A3E72" w:rsidRPr="00C726FA" w:rsidRDefault="009A3E72" w:rsidP="00B01CF5">
            <w:pPr>
              <w:jc w:val="both"/>
              <w:rPr>
                <w:rFonts w:ascii="Arial" w:hAnsi="Arial" w:cs="Arial"/>
                <w:sz w:val="21"/>
                <w:szCs w:val="21"/>
                <w:bdr w:val="nil"/>
                <w:lang w:eastAsia="en-GB"/>
              </w:rPr>
            </w:pPr>
          </w:p>
        </w:tc>
      </w:tr>
      <w:tr w:rsidR="009A3E72" w:rsidRPr="00C726FA" w14:paraId="4CE4D711" w14:textId="77777777" w:rsidTr="00B01CF5">
        <w:tc>
          <w:tcPr>
            <w:tcW w:w="604" w:type="dxa"/>
            <w:shd w:val="clear" w:color="auto" w:fill="auto"/>
          </w:tcPr>
          <w:p w14:paraId="7D3178E2" w14:textId="1511D958"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6DF7655E" w14:textId="77777777" w:rsidR="009A3E72" w:rsidRPr="00C726FA" w:rsidRDefault="009A3E72" w:rsidP="00B01CF5">
            <w:pPr>
              <w:pStyle w:val="NoSpacing"/>
              <w:rPr>
                <w:rFonts w:ascii="Arial" w:hAnsi="Arial" w:cs="Arial"/>
              </w:rPr>
            </w:pPr>
            <w:r w:rsidRPr="00C726FA">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C726FA" w:rsidRDefault="009A3E72" w:rsidP="00B01CF5">
            <w:pPr>
              <w:pStyle w:val="NoSpacing"/>
              <w:rPr>
                <w:rFonts w:ascii="Arial" w:hAnsi="Arial" w:cs="Arial"/>
                <w:bCs/>
              </w:rPr>
            </w:pPr>
            <w:r w:rsidRPr="00C726FA">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C726FA" w:rsidRDefault="009A3E72" w:rsidP="00B01CF5">
            <w:pPr>
              <w:pStyle w:val="NoSpacing"/>
              <w:rPr>
                <w:rFonts w:ascii="Arial" w:hAnsi="Arial" w:cs="Arial"/>
              </w:rPr>
            </w:pPr>
            <w:r w:rsidRPr="00C726FA">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4 punktas</w:t>
            </w:r>
          </w:p>
          <w:p w14:paraId="5049DF14" w14:textId="77777777" w:rsidR="009A3E72" w:rsidRPr="00C726FA" w:rsidRDefault="009A3E72" w:rsidP="00B01CF5">
            <w:pPr>
              <w:pStyle w:val="NoSpacing"/>
              <w:rPr>
                <w:rFonts w:ascii="Arial" w:eastAsia="Yu Mincho" w:hAnsi="Arial" w:cs="Arial"/>
              </w:rPr>
            </w:pPr>
          </w:p>
          <w:p w14:paraId="3CFFDA02"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3E5B4D1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4FA9B8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D09DA73" w14:textId="77777777" w:rsidR="009A3E72" w:rsidRPr="00C726FA" w:rsidRDefault="009A3E72" w:rsidP="00B01CF5">
            <w:pPr>
              <w:pStyle w:val="NoSpacing"/>
              <w:rPr>
                <w:rFonts w:ascii="Arial" w:hAnsi="Arial" w:cs="Arial"/>
                <w:bCs/>
                <w:iCs/>
              </w:rPr>
            </w:pPr>
          </w:p>
          <w:p w14:paraId="3E0E4F69" w14:textId="77777777" w:rsidR="009A3E72" w:rsidRPr="00C726FA" w:rsidRDefault="009A3E72" w:rsidP="00B01CF5">
            <w:pPr>
              <w:pStyle w:val="NoSpacing"/>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C726FA" w:rsidRDefault="009A3E72" w:rsidP="00B01CF5">
            <w:pPr>
              <w:pStyle w:val="NoSpacing"/>
              <w:rPr>
                <w:rFonts w:ascii="Arial" w:hAnsi="Arial" w:cs="Arial"/>
                <w:b/>
                <w:bCs/>
              </w:rPr>
            </w:pPr>
          </w:p>
          <w:p w14:paraId="7AA2A6C5" w14:textId="2820328B" w:rsidR="009A3E72" w:rsidRPr="00C726FA" w:rsidRDefault="00116D5E" w:rsidP="00B01CF5">
            <w:pPr>
              <w:jc w:val="both"/>
              <w:rPr>
                <w:rFonts w:ascii="Arial" w:hAnsi="Arial" w:cs="Arial"/>
                <w:sz w:val="21"/>
                <w:szCs w:val="21"/>
                <w:bdr w:val="nil"/>
                <w:lang w:eastAsia="en-GB"/>
              </w:rPr>
            </w:pPr>
            <w:hyperlink r:id="rId12" w:history="1">
              <w:r w:rsidRPr="00C726FA">
                <w:rPr>
                  <w:rStyle w:val="cf01"/>
                  <w:rFonts w:ascii="Arial" w:eastAsia="Times New Roman" w:hAnsi="Arial" w:cs="Arial"/>
                  <w:color w:val="0000FF"/>
                  <w:sz w:val="21"/>
                  <w:szCs w:val="21"/>
                  <w:u w:val="single"/>
                </w:rPr>
                <w:t>https://vpt.lrv.lt/lt/nuorodos/kiti-duomenys/powerbi/melaginga-informacija-pateikusiu-tiekeju-sarasas-3/</w:t>
              </w:r>
            </w:hyperlink>
          </w:p>
        </w:tc>
      </w:tr>
      <w:tr w:rsidR="009A3E72" w:rsidRPr="00C726FA" w14:paraId="39E3F612" w14:textId="77777777" w:rsidTr="00B01CF5">
        <w:tc>
          <w:tcPr>
            <w:tcW w:w="604" w:type="dxa"/>
            <w:shd w:val="clear" w:color="auto" w:fill="auto"/>
          </w:tcPr>
          <w:p w14:paraId="021B78A0" w14:textId="68CBC781"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72EF569B" w14:textId="77777777" w:rsidR="009A3E72" w:rsidRPr="00C726FA" w:rsidRDefault="009A3E72" w:rsidP="00B01CF5">
            <w:pPr>
              <w:pStyle w:val="NoSpacing"/>
              <w:rPr>
                <w:rFonts w:ascii="Arial" w:hAnsi="Arial" w:cs="Arial"/>
              </w:rPr>
            </w:pPr>
            <w:r w:rsidRPr="00C726FA">
              <w:rPr>
                <w:rFonts w:ascii="Arial" w:hAnsi="Arial" w:cs="Arial"/>
              </w:rPr>
              <w:t xml:space="preserve">Tiekėjas šalinamas iš pirkimo procedūrų, jei tiekėjas pirkimo metu ėmėsi neteisėtų veiksmų, siekdamas daryti įtaką CPO LT sprendimams, gauti konfidencialios informacijos, kuri </w:t>
            </w:r>
            <w:r w:rsidRPr="00C726FA">
              <w:rPr>
                <w:rFonts w:ascii="Arial" w:hAnsi="Arial" w:cs="Arial"/>
              </w:rPr>
              <w:lastRenderedPageBreak/>
              <w:t>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4 dalies 5 punktas</w:t>
            </w:r>
          </w:p>
          <w:p w14:paraId="726AE0F8" w14:textId="77777777" w:rsidR="009A3E72" w:rsidRPr="00C726FA" w:rsidRDefault="009A3E72" w:rsidP="00B01CF5">
            <w:pPr>
              <w:pStyle w:val="NoSpacing"/>
              <w:rPr>
                <w:rFonts w:ascii="Arial" w:eastAsia="Yu Mincho" w:hAnsi="Arial" w:cs="Arial"/>
              </w:rPr>
            </w:pPr>
          </w:p>
          <w:p w14:paraId="09457DF0"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lastRenderedPageBreak/>
              <w:t>EBVPD</w:t>
            </w:r>
            <w:r w:rsidRPr="00C726FA">
              <w:rPr>
                <w:rFonts w:ascii="Arial" w:eastAsia="Arial" w:hAnsi="Arial" w:cs="Arial"/>
              </w:rPr>
              <w:t xml:space="preserve"> III dalies C15 punktas</w:t>
            </w:r>
          </w:p>
          <w:p w14:paraId="49FD0CC5" w14:textId="77777777" w:rsidR="009A3E72" w:rsidRPr="00C726FA" w:rsidRDefault="009A3E72" w:rsidP="00B01CF5">
            <w:pPr>
              <w:pStyle w:val="NoSpacing"/>
              <w:rPr>
                <w:rFonts w:ascii="Arial" w:eastAsia="Yu Mincho" w:hAnsi="Arial" w:cs="Arial"/>
              </w:rPr>
            </w:pPr>
          </w:p>
          <w:p w14:paraId="0BDFBE55" w14:textId="77777777" w:rsidR="009A3E72" w:rsidRPr="00C726FA" w:rsidRDefault="009A3E72" w:rsidP="00B01CF5">
            <w:pPr>
              <w:pStyle w:val="NoSpacing"/>
              <w:rPr>
                <w:rFonts w:ascii="Arial" w:eastAsia="Yu Mincho" w:hAnsi="Arial" w:cs="Arial"/>
                <w:b/>
                <w:bCs/>
              </w:rPr>
            </w:pPr>
          </w:p>
        </w:tc>
        <w:tc>
          <w:tcPr>
            <w:tcW w:w="3544" w:type="dxa"/>
          </w:tcPr>
          <w:p w14:paraId="2195716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Pateikiama su paraiška: EBVPD.</w:t>
            </w:r>
          </w:p>
          <w:p w14:paraId="7D2C9B4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34D5C8A" w14:textId="77777777" w:rsidR="009A3E72" w:rsidRPr="00C726FA" w:rsidRDefault="009A3E72" w:rsidP="00B01CF5">
            <w:pPr>
              <w:jc w:val="both"/>
              <w:rPr>
                <w:rFonts w:ascii="Arial" w:hAnsi="Arial" w:cs="Arial"/>
                <w:sz w:val="21"/>
                <w:szCs w:val="21"/>
                <w:bdr w:val="nil"/>
                <w:lang w:eastAsia="en-GB"/>
              </w:rPr>
            </w:pPr>
          </w:p>
        </w:tc>
      </w:tr>
      <w:tr w:rsidR="009A3E72" w:rsidRPr="00C726FA" w14:paraId="2A21E56D" w14:textId="77777777" w:rsidTr="00B01CF5">
        <w:tc>
          <w:tcPr>
            <w:tcW w:w="604" w:type="dxa"/>
            <w:shd w:val="clear" w:color="auto" w:fill="auto"/>
          </w:tcPr>
          <w:p w14:paraId="7963E581" w14:textId="6CB18517"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0868855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C726FA" w:rsidRDefault="009A3E72" w:rsidP="00B01CF5">
            <w:pPr>
              <w:pStyle w:val="NoSpacing"/>
              <w:rPr>
                <w:rFonts w:ascii="Arial" w:hAnsi="Arial" w:cs="Arial"/>
              </w:rPr>
            </w:pPr>
            <w:r w:rsidRPr="00C726FA">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6 punktas</w:t>
            </w:r>
          </w:p>
          <w:p w14:paraId="424369CC" w14:textId="77777777" w:rsidR="009A3E72" w:rsidRPr="00C726FA" w:rsidRDefault="009A3E72" w:rsidP="00B01CF5">
            <w:pPr>
              <w:pStyle w:val="NoSpacing"/>
              <w:rPr>
                <w:rFonts w:ascii="Arial" w:eastAsia="Yu Mincho" w:hAnsi="Arial" w:cs="Arial"/>
              </w:rPr>
            </w:pPr>
          </w:p>
          <w:p w14:paraId="2F3E8017"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C4C90D" w14:textId="77777777" w:rsidR="009A3E72" w:rsidRPr="00C726FA" w:rsidRDefault="009A3E72" w:rsidP="00B01CF5">
            <w:pPr>
              <w:pStyle w:val="NoSpacing"/>
              <w:rPr>
                <w:rFonts w:ascii="Arial" w:eastAsia="Yu Mincho" w:hAnsi="Arial" w:cs="Arial"/>
              </w:rPr>
            </w:pPr>
          </w:p>
          <w:p w14:paraId="1761B145" w14:textId="77777777" w:rsidR="009A3E72" w:rsidRPr="00C726FA" w:rsidRDefault="009A3E72" w:rsidP="00B01CF5">
            <w:pPr>
              <w:pStyle w:val="NoSpacing"/>
              <w:rPr>
                <w:rFonts w:ascii="Arial" w:eastAsia="Yu Mincho" w:hAnsi="Arial" w:cs="Arial"/>
                <w:b/>
                <w:bCs/>
              </w:rPr>
            </w:pPr>
          </w:p>
        </w:tc>
        <w:tc>
          <w:tcPr>
            <w:tcW w:w="3544" w:type="dxa"/>
          </w:tcPr>
          <w:p w14:paraId="19DA6AB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B3D200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2303CC06" w14:textId="77777777" w:rsidR="009A3E72" w:rsidRPr="00C726FA" w:rsidRDefault="009A3E72" w:rsidP="00B01CF5">
            <w:pPr>
              <w:jc w:val="both"/>
              <w:rPr>
                <w:rFonts w:ascii="Arial" w:hAnsi="Arial" w:cs="Arial"/>
                <w:sz w:val="21"/>
                <w:szCs w:val="21"/>
                <w:bdr w:val="nil"/>
                <w:lang w:eastAsia="en-GB"/>
              </w:rPr>
            </w:pPr>
          </w:p>
          <w:p w14:paraId="63B6BD4C" w14:textId="77777777" w:rsidR="009A3E72" w:rsidRPr="00C726FA" w:rsidRDefault="009A3E72" w:rsidP="00B01CF5">
            <w:pPr>
              <w:pStyle w:val="NoSpacing"/>
              <w:rPr>
                <w:rFonts w:ascii="Arial" w:hAnsi="Arial" w:cs="Arial"/>
              </w:rPr>
            </w:pPr>
            <w:r w:rsidRPr="00C726FA">
              <w:rPr>
                <w:rFonts w:ascii="Arial" w:hAnsi="Arial" w:cs="Arial"/>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C726FA" w:rsidRDefault="009A3E72" w:rsidP="00B01CF5">
            <w:pPr>
              <w:pStyle w:val="NoSpacing"/>
              <w:rPr>
                <w:rFonts w:ascii="Arial" w:hAnsi="Arial" w:cs="Arial"/>
              </w:rPr>
            </w:pPr>
          </w:p>
          <w:p w14:paraId="7089FCA3" w14:textId="5D52A65F" w:rsidR="009A3E72" w:rsidRPr="00C726FA" w:rsidRDefault="00116D5E" w:rsidP="00B01CF5">
            <w:pPr>
              <w:pStyle w:val="NoSpacing"/>
              <w:rPr>
                <w:rFonts w:ascii="Arial" w:hAnsi="Arial" w:cs="Arial"/>
              </w:rPr>
            </w:pPr>
            <w:hyperlink r:id="rId13" w:history="1">
              <w:r w:rsidRPr="00C726FA">
                <w:rPr>
                  <w:rStyle w:val="cf01"/>
                  <w:rFonts w:ascii="Arial" w:eastAsia="Times New Roman" w:hAnsi="Arial" w:cs="Arial"/>
                  <w:color w:val="0000FF"/>
                  <w:sz w:val="21"/>
                  <w:szCs w:val="21"/>
                  <w:u w:val="single"/>
                  <w:lang w:eastAsia="en-US"/>
                </w:rPr>
                <w:t>https://vpt.lrv.lt/lt/nuorodos/kiti-duomenys/powerbi/nepatikimi-tiekejai-1/</w:t>
              </w:r>
            </w:hyperlink>
            <w:r w:rsidRPr="00C726FA">
              <w:rPr>
                <w:rFonts w:ascii="Arial" w:hAnsi="Arial" w:cs="Arial"/>
              </w:rPr>
              <w:t xml:space="preserve"> </w:t>
            </w:r>
          </w:p>
          <w:p w14:paraId="0E9B1BF6" w14:textId="77777777" w:rsidR="00116D5E" w:rsidRPr="00C726FA" w:rsidRDefault="00116D5E" w:rsidP="00B01CF5">
            <w:pPr>
              <w:pStyle w:val="NoSpacing"/>
              <w:rPr>
                <w:rFonts w:ascii="Arial" w:hAnsi="Arial" w:cs="Arial"/>
              </w:rPr>
            </w:pPr>
          </w:p>
          <w:p w14:paraId="43CE406A" w14:textId="77777777" w:rsidR="005641CA" w:rsidRPr="00C726FA" w:rsidRDefault="005641CA" w:rsidP="00B01CF5">
            <w:pPr>
              <w:pStyle w:val="NoSpacing"/>
              <w:rPr>
                <w:rFonts w:ascii="Arial" w:hAnsi="Arial" w:cs="Arial"/>
              </w:rPr>
            </w:pPr>
          </w:p>
          <w:p w14:paraId="76DA8037" w14:textId="46C6BC01" w:rsidR="005641CA" w:rsidRPr="00C726FA" w:rsidRDefault="005641CA" w:rsidP="00B01CF5">
            <w:pPr>
              <w:pStyle w:val="NoSpacing"/>
              <w:rPr>
                <w:rFonts w:ascii="Arial" w:hAnsi="Arial" w:cs="Arial"/>
              </w:rPr>
            </w:pPr>
            <w:hyperlink r:id="rId14" w:history="1">
              <w:r w:rsidRPr="00C726FA">
                <w:rPr>
                  <w:rStyle w:val="Hyperlink"/>
                  <w:rFonts w:ascii="Arial" w:hAnsi="Arial" w:cs="Arial"/>
                </w:rPr>
                <w:t>https://vpt.lrv.lt/lt/pasalinimo-pagrindai-1/nepatikimu-koncesininku-sarasas-1/nepatikimu-koncesininku-sarasas/</w:t>
              </w:r>
            </w:hyperlink>
          </w:p>
          <w:p w14:paraId="3BC1E9D6" w14:textId="77777777" w:rsidR="005641CA" w:rsidRPr="00C726FA" w:rsidRDefault="005641CA" w:rsidP="00B01CF5">
            <w:pPr>
              <w:pStyle w:val="NoSpacing"/>
            </w:pPr>
          </w:p>
          <w:p w14:paraId="421E9409" w14:textId="77777777" w:rsidR="009A3E72" w:rsidRPr="00C726FA" w:rsidRDefault="009A3E72" w:rsidP="005641CA">
            <w:pPr>
              <w:pStyle w:val="NoSpacing"/>
              <w:rPr>
                <w:rFonts w:ascii="Arial" w:hAnsi="Arial" w:cs="Arial"/>
                <w:bdr w:val="nil"/>
                <w:lang w:eastAsia="en-GB"/>
              </w:rPr>
            </w:pPr>
          </w:p>
        </w:tc>
      </w:tr>
      <w:tr w:rsidR="009A3E72" w:rsidRPr="00C726FA" w14:paraId="3AD0EA1D" w14:textId="77777777" w:rsidTr="00B01CF5">
        <w:tc>
          <w:tcPr>
            <w:tcW w:w="604" w:type="dxa"/>
            <w:shd w:val="clear" w:color="auto" w:fill="auto"/>
          </w:tcPr>
          <w:p w14:paraId="716B5D5D" w14:textId="714BAC67"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3EE99FA9"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3" w:name="part_030e6c6c64ba4f96a23474e439d1b80c"/>
            <w:bookmarkEnd w:id="3"/>
            <w:r w:rsidRPr="00C726FA">
              <w:rPr>
                <w:rFonts w:ascii="Arial" w:hAnsi="Arial" w:cs="Arial"/>
              </w:rPr>
              <w:t xml:space="preserve"> yra padaręs finansinės atskaitomybės ir audito teisės aktų </w:t>
            </w:r>
            <w:r w:rsidRPr="00C726FA">
              <w:rPr>
                <w:rFonts w:ascii="Arial" w:hAnsi="Arial" w:cs="Arial"/>
              </w:rPr>
              <w:lastRenderedPageBreak/>
              <w:t>pažeidimą ir nuo jo padarymo dienos praėjo mažiau kaip vieni metai.</w:t>
            </w:r>
          </w:p>
          <w:p w14:paraId="239EFF5F" w14:textId="77777777" w:rsidR="009A3E72" w:rsidRPr="00C726FA" w:rsidRDefault="009A3E72" w:rsidP="00B01CF5">
            <w:pPr>
              <w:jc w:val="both"/>
              <w:rPr>
                <w:rFonts w:ascii="Arial" w:hAnsi="Arial" w:cs="Arial"/>
                <w:sz w:val="21"/>
                <w:szCs w:val="21"/>
              </w:rPr>
            </w:pPr>
          </w:p>
        </w:tc>
        <w:tc>
          <w:tcPr>
            <w:tcW w:w="1909" w:type="dxa"/>
          </w:tcPr>
          <w:p w14:paraId="25B7A559"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4 dalies 7 punkto a papunktis</w:t>
            </w:r>
          </w:p>
          <w:p w14:paraId="114F05E6" w14:textId="77777777" w:rsidR="009A3E72" w:rsidRPr="00C726FA" w:rsidRDefault="009A3E72" w:rsidP="00B01CF5">
            <w:pPr>
              <w:pStyle w:val="NoSpacing"/>
              <w:rPr>
                <w:rFonts w:ascii="Arial" w:eastAsia="Yu Mincho" w:hAnsi="Arial" w:cs="Arial"/>
              </w:rPr>
            </w:pPr>
          </w:p>
          <w:p w14:paraId="1FA215BC"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lastRenderedPageBreak/>
              <w:t>EBVPD III dalies C11 punktas</w:t>
            </w:r>
          </w:p>
        </w:tc>
        <w:tc>
          <w:tcPr>
            <w:tcW w:w="3544" w:type="dxa"/>
          </w:tcPr>
          <w:p w14:paraId="2828843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Pateikiama su paraiška: EBVPD.</w:t>
            </w:r>
          </w:p>
          <w:p w14:paraId="356537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0714DD4F" w14:textId="77777777" w:rsidR="009A3E72" w:rsidRPr="00C726FA" w:rsidRDefault="009A3E72" w:rsidP="00B01CF5">
            <w:pPr>
              <w:jc w:val="both"/>
              <w:rPr>
                <w:rFonts w:ascii="Arial" w:hAnsi="Arial" w:cs="Arial"/>
                <w:sz w:val="21"/>
                <w:szCs w:val="21"/>
                <w:bdr w:val="nil"/>
                <w:lang w:eastAsia="en-GB"/>
              </w:rPr>
            </w:pPr>
          </w:p>
          <w:p w14:paraId="6BCDDD75" w14:textId="77777777" w:rsidR="001A4C87" w:rsidRPr="00C726FA" w:rsidRDefault="009A3E72" w:rsidP="00B01CF5">
            <w:pPr>
              <w:pStyle w:val="NoSpacing"/>
              <w:rPr>
                <w:rFonts w:ascii="Arial" w:hAnsi="Arial" w:cs="Arial"/>
              </w:rPr>
            </w:pPr>
            <w:r w:rsidRPr="00C726FA">
              <w:rPr>
                <w:rFonts w:ascii="Arial" w:hAnsi="Arial" w:cs="Arial"/>
              </w:rPr>
              <w:lastRenderedPageBreak/>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7A079980" w14:textId="77777777" w:rsidR="001A4C87" w:rsidRPr="00C726FA" w:rsidRDefault="001A4C87" w:rsidP="00B01CF5">
            <w:pPr>
              <w:pStyle w:val="NoSpacing"/>
              <w:rPr>
                <w:rFonts w:ascii="Arial" w:hAnsi="Arial" w:cs="Arial"/>
              </w:rPr>
            </w:pPr>
          </w:p>
          <w:p w14:paraId="4E1D16BD" w14:textId="549F9C32" w:rsidR="001A4C87" w:rsidRPr="00C726FA" w:rsidRDefault="001A4C87" w:rsidP="00B01CF5">
            <w:pPr>
              <w:pStyle w:val="NoSpacing"/>
              <w:rPr>
                <w:rFonts w:ascii="Arial" w:hAnsi="Arial" w:cs="Arial"/>
              </w:rPr>
            </w:pPr>
            <w:hyperlink r:id="rId15" w:history="1">
              <w:r w:rsidRPr="00C726FA">
                <w:rPr>
                  <w:rStyle w:val="Hyperlink"/>
                  <w:rFonts w:ascii="Arial" w:hAnsi="Arial" w:cs="Arial"/>
                </w:rPr>
                <w:t>https://www.registrucentras.lt/jar/p/</w:t>
              </w:r>
            </w:hyperlink>
          </w:p>
          <w:p w14:paraId="6B97B4AB" w14:textId="77777777" w:rsidR="001A4C87" w:rsidRPr="00C726FA" w:rsidRDefault="001A4C87" w:rsidP="00B01CF5">
            <w:pPr>
              <w:pStyle w:val="NoSpacing"/>
              <w:rPr>
                <w:rFonts w:ascii="Arial" w:hAnsi="Arial" w:cs="Arial"/>
              </w:rPr>
            </w:pPr>
          </w:p>
          <w:p w14:paraId="71DBCD51" w14:textId="77777777" w:rsidR="009A3E72" w:rsidRPr="00C726FA" w:rsidRDefault="009A3E72" w:rsidP="00B01CF5">
            <w:pPr>
              <w:pStyle w:val="NoSpacing"/>
              <w:rPr>
                <w:rFonts w:ascii="Arial" w:hAnsi="Arial" w:cs="Arial"/>
              </w:rPr>
            </w:pPr>
            <w:r w:rsidRPr="00C726FA">
              <w:rPr>
                <w:rFonts w:ascii="Arial" w:hAnsi="Arial" w:cs="Arial"/>
              </w:rPr>
              <w:t>paskelbtą informaciją, taip pat į šiame informaciniame pranešime pateiktą informaciją:</w:t>
            </w:r>
          </w:p>
          <w:p w14:paraId="5097A7FC" w14:textId="77777777" w:rsidR="00116D5E" w:rsidRPr="00C726FA" w:rsidRDefault="00116D5E" w:rsidP="00B01CF5">
            <w:pPr>
              <w:pStyle w:val="NoSpacing"/>
              <w:rPr>
                <w:rFonts w:ascii="Arial" w:hAnsi="Arial" w:cs="Arial"/>
              </w:rPr>
            </w:pPr>
          </w:p>
          <w:p w14:paraId="5B779C6F" w14:textId="77777777" w:rsidR="00116D5E" w:rsidRPr="00C726FA" w:rsidRDefault="00116D5E" w:rsidP="00116D5E">
            <w:pPr>
              <w:pStyle w:val="pf0"/>
              <w:rPr>
                <w:rFonts w:ascii="Arial" w:hAnsi="Arial" w:cs="Arial"/>
                <w:color w:val="0000FF"/>
                <w:sz w:val="21"/>
                <w:szCs w:val="21"/>
              </w:rPr>
            </w:pPr>
            <w:hyperlink r:id="rId16" w:history="1">
              <w:r w:rsidRPr="00C726FA">
                <w:rPr>
                  <w:rStyle w:val="cf01"/>
                  <w:rFonts w:ascii="Arial" w:hAnsi="Arial" w:cs="Arial"/>
                  <w:color w:val="0000FF"/>
                  <w:sz w:val="21"/>
                  <w:szCs w:val="21"/>
                </w:rPr>
                <w:t>https://vpt.lrv.lt/lt/naujienos-3/finansiniu-ataskaitu-nepateikimas-gali-tapti-kliutimi-dalyvauti-viesuosiuose-pirkimuose/</w:t>
              </w:r>
            </w:hyperlink>
          </w:p>
          <w:p w14:paraId="4D0102B0" w14:textId="77777777" w:rsidR="009A3E72" w:rsidRPr="00C726FA" w:rsidRDefault="009A3E72" w:rsidP="00B01CF5">
            <w:pPr>
              <w:jc w:val="both"/>
              <w:rPr>
                <w:rFonts w:ascii="Arial" w:hAnsi="Arial" w:cs="Arial"/>
                <w:sz w:val="21"/>
                <w:szCs w:val="21"/>
                <w:bdr w:val="nil"/>
                <w:lang w:eastAsia="en-GB"/>
              </w:rPr>
            </w:pPr>
          </w:p>
        </w:tc>
      </w:tr>
      <w:tr w:rsidR="009A3E72" w:rsidRPr="00C726FA" w14:paraId="752F5C17" w14:textId="77777777" w:rsidTr="00B01CF5">
        <w:tc>
          <w:tcPr>
            <w:tcW w:w="604" w:type="dxa"/>
            <w:shd w:val="clear" w:color="auto" w:fill="auto"/>
          </w:tcPr>
          <w:p w14:paraId="7BB21BA5" w14:textId="7F21DEBB"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7ADB8339"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2460C54"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b papunktis</w:t>
            </w:r>
          </w:p>
          <w:p w14:paraId="6453DEA3" w14:textId="77777777" w:rsidR="009A3E72" w:rsidRPr="00C726FA" w:rsidRDefault="009A3E72" w:rsidP="00B01CF5">
            <w:pPr>
              <w:pStyle w:val="NoSpacing"/>
              <w:rPr>
                <w:rFonts w:ascii="Arial" w:eastAsia="Yu Mincho" w:hAnsi="Arial" w:cs="Arial"/>
              </w:rPr>
            </w:pPr>
          </w:p>
          <w:p w14:paraId="0090F12E"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53811CA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B34C2D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224137D" w14:textId="77777777" w:rsidR="009A3E72" w:rsidRPr="00C726FA" w:rsidRDefault="009A3E72" w:rsidP="00B01CF5">
            <w:pPr>
              <w:jc w:val="both"/>
              <w:rPr>
                <w:rFonts w:ascii="Arial" w:hAnsi="Arial" w:cs="Arial"/>
                <w:sz w:val="21"/>
                <w:szCs w:val="21"/>
                <w:bdr w:val="nil"/>
                <w:lang w:eastAsia="en-GB"/>
              </w:rPr>
            </w:pPr>
          </w:p>
          <w:p w14:paraId="4D0C8AA3" w14:textId="4032B2F8" w:rsidR="009A3E72" w:rsidRPr="00C726FA" w:rsidRDefault="009A3E72" w:rsidP="00B01CF5">
            <w:pPr>
              <w:jc w:val="both"/>
            </w:pPr>
            <w:r w:rsidRPr="00C726FA">
              <w:rPr>
                <w:rFonts w:ascii="Arial" w:hAnsi="Arial" w:cs="Arial"/>
                <w:sz w:val="21"/>
                <w:szCs w:val="21"/>
              </w:rPr>
              <w:t>Priimant sprendimus dėl tiekėjo pašalinimo iš pirkimo procedūros šiame punkte nurodytu pašalinimo pagrindu, be kita ko, atsižvelgiama į</w:t>
            </w:r>
            <w:r w:rsidRPr="00C726FA">
              <w:rPr>
                <w:rFonts w:ascii="Arial" w:hAnsi="Arial" w:cs="Arial"/>
                <w:b/>
                <w:bCs/>
                <w:sz w:val="21"/>
                <w:szCs w:val="21"/>
              </w:rPr>
              <w:t xml:space="preserve"> </w:t>
            </w:r>
            <w:r w:rsidRPr="00C726FA">
              <w:rPr>
                <w:rFonts w:ascii="Arial" w:hAnsi="Arial" w:cs="Arial"/>
                <w:sz w:val="21"/>
                <w:szCs w:val="21"/>
              </w:rPr>
              <w:t>nacionalinėje duomenų bazėje adresu</w:t>
            </w:r>
            <w:r w:rsidR="00C30108" w:rsidRPr="00C726FA">
              <w:rPr>
                <w:rFonts w:ascii="Arial" w:hAnsi="Arial" w:cs="Arial"/>
                <w:sz w:val="21"/>
                <w:szCs w:val="21"/>
              </w:rPr>
              <w:t xml:space="preserve"> </w:t>
            </w:r>
            <w:hyperlink r:id="rId17" w:history="1">
              <w:r w:rsidR="00C30108" w:rsidRPr="00C726FA">
                <w:rPr>
                  <w:rStyle w:val="Hyperlink"/>
                  <w:rFonts w:ascii="Arial" w:hAnsi="Arial" w:cs="Arial"/>
                  <w:sz w:val="21"/>
                  <w:szCs w:val="21"/>
                </w:rPr>
                <w:t>https://www.vmi.lt/evmi/mokesciu-moketoju-informacija</w:t>
              </w:r>
            </w:hyperlink>
            <w:r w:rsidRPr="00C726FA">
              <w:rPr>
                <w:rFonts w:ascii="Arial" w:hAnsi="Arial" w:cs="Arial"/>
                <w:sz w:val="21"/>
                <w:szCs w:val="21"/>
              </w:rPr>
              <w:t xml:space="preserve"> skelbiamą informaciją.</w:t>
            </w:r>
          </w:p>
        </w:tc>
      </w:tr>
      <w:tr w:rsidR="009A3E72" w:rsidRPr="00C726FA" w14:paraId="6DB32EDA" w14:textId="77777777" w:rsidTr="00B01CF5">
        <w:tc>
          <w:tcPr>
            <w:tcW w:w="604" w:type="dxa"/>
            <w:shd w:val="clear" w:color="auto" w:fill="auto"/>
          </w:tcPr>
          <w:p w14:paraId="34ECC622" w14:textId="516A9AC0"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7A79CFDA" w14:textId="77777777" w:rsidR="009A3E72" w:rsidRPr="00C726FA" w:rsidRDefault="009A3E72" w:rsidP="00B01CF5">
            <w:pPr>
              <w:pStyle w:val="NoSpacing"/>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c papunktis</w:t>
            </w:r>
          </w:p>
          <w:p w14:paraId="4BA2942E" w14:textId="77777777" w:rsidR="009A3E72" w:rsidRPr="00C726FA" w:rsidRDefault="009A3E72" w:rsidP="00B01CF5">
            <w:pPr>
              <w:pStyle w:val="NoSpacing"/>
              <w:rPr>
                <w:rFonts w:ascii="Arial" w:eastAsia="Yu Mincho" w:hAnsi="Arial" w:cs="Arial"/>
              </w:rPr>
            </w:pPr>
          </w:p>
          <w:p w14:paraId="371B985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38B0A74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C0D84C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DAB1B5C" w14:textId="77777777" w:rsidR="009A3E72" w:rsidRPr="00C726FA" w:rsidRDefault="009A3E72" w:rsidP="00B01CF5">
            <w:pPr>
              <w:jc w:val="both"/>
              <w:rPr>
                <w:rFonts w:ascii="Arial" w:hAnsi="Arial" w:cs="Arial"/>
                <w:sz w:val="21"/>
                <w:szCs w:val="21"/>
                <w:bdr w:val="nil"/>
                <w:lang w:eastAsia="en-GB"/>
              </w:rPr>
            </w:pPr>
          </w:p>
          <w:p w14:paraId="08456F4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C726FA" w:rsidRDefault="00C825F8" w:rsidP="00B01CF5">
            <w:pPr>
              <w:jc w:val="both"/>
              <w:rPr>
                <w:rFonts w:ascii="Arial" w:hAnsi="Arial" w:cs="Arial"/>
                <w:sz w:val="21"/>
                <w:szCs w:val="21"/>
                <w:bdr w:val="nil"/>
                <w:lang w:eastAsia="en-GB"/>
              </w:rPr>
            </w:pPr>
            <w:hyperlink r:id="rId18" w:history="1">
              <w:r w:rsidRPr="00C726FA">
                <w:rPr>
                  <w:rStyle w:val="Hyperlink"/>
                  <w:rFonts w:ascii="Arial" w:hAnsi="Arial" w:cs="Arial"/>
                  <w:sz w:val="21"/>
                  <w:szCs w:val="21"/>
                </w:rPr>
                <w:t>https://kt.gov.lt/lt/atviri-duomenys/diskvalifikavimas-is-viesuju-pirkimu</w:t>
              </w:r>
            </w:hyperlink>
            <w:r w:rsidR="009A3E72" w:rsidRPr="00C726FA">
              <w:rPr>
                <w:rFonts w:ascii="Arial" w:hAnsi="Arial" w:cs="Arial"/>
                <w:sz w:val="21"/>
                <w:szCs w:val="21"/>
              </w:rPr>
              <w:t xml:space="preserve"> skelbiamą informaciją.</w:t>
            </w:r>
          </w:p>
        </w:tc>
      </w:tr>
      <w:tr w:rsidR="009A3E72" w:rsidRPr="00C726FA" w14:paraId="204C8B7F" w14:textId="77777777" w:rsidTr="00B01CF5">
        <w:tc>
          <w:tcPr>
            <w:tcW w:w="604" w:type="dxa"/>
            <w:shd w:val="clear" w:color="auto" w:fill="auto"/>
          </w:tcPr>
          <w:p w14:paraId="14B5AA64" w14:textId="01BFAA78" w:rsidR="009A3E72" w:rsidRPr="001B1FAA" w:rsidRDefault="009A3E72" w:rsidP="001B1FAA">
            <w:pPr>
              <w:pStyle w:val="ListParagraph"/>
              <w:numPr>
                <w:ilvl w:val="0"/>
                <w:numId w:val="29"/>
              </w:numPr>
              <w:ind w:left="0" w:firstLine="0"/>
              <w:rPr>
                <w:rFonts w:ascii="Arial" w:hAnsi="Arial" w:cs="Arial"/>
                <w:sz w:val="21"/>
                <w:szCs w:val="21"/>
              </w:rPr>
            </w:pPr>
          </w:p>
        </w:tc>
        <w:tc>
          <w:tcPr>
            <w:tcW w:w="3753" w:type="dxa"/>
            <w:shd w:val="clear" w:color="auto" w:fill="auto"/>
          </w:tcPr>
          <w:p w14:paraId="49CE412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w:t>
            </w:r>
            <w:r w:rsidRPr="00C726FA">
              <w:rPr>
                <w:rFonts w:ascii="Arial" w:hAnsi="Arial" w:cs="Arial"/>
                <w:sz w:val="21"/>
                <w:szCs w:val="21"/>
              </w:rPr>
              <w:lastRenderedPageBreak/>
              <w:t>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08A793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1FD9010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630957B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VPĮ 46 straipsnio 6 dalies 2 punktas EBVPD III dalies C4, C5, C6, C7, C8, C9 punktai</w:t>
            </w:r>
          </w:p>
        </w:tc>
        <w:tc>
          <w:tcPr>
            <w:tcW w:w="3544" w:type="dxa"/>
          </w:tcPr>
          <w:p w14:paraId="7875D5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5B81E73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šiems pašalinimo pagrindams įrodymo.</w:t>
            </w:r>
          </w:p>
          <w:p w14:paraId="218F0377" w14:textId="77777777" w:rsidR="009A3E72" w:rsidRPr="00C726FA" w:rsidRDefault="009A3E72" w:rsidP="00B01CF5">
            <w:pPr>
              <w:jc w:val="both"/>
              <w:rPr>
                <w:rFonts w:ascii="Arial" w:hAnsi="Arial" w:cs="Arial"/>
                <w:sz w:val="21"/>
                <w:szCs w:val="21"/>
              </w:rPr>
            </w:pPr>
          </w:p>
          <w:p w14:paraId="0684BCB5" w14:textId="4A37B0E3"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CPO LT savarankiškai patikrina duomenis nacionalinėje duomenų bazėje, adresu </w:t>
            </w:r>
            <w:hyperlink r:id="rId19" w:history="1">
              <w:r w:rsidR="00B01B25" w:rsidRPr="00C726FA">
                <w:rPr>
                  <w:rStyle w:val="Hyperlink"/>
                  <w:rFonts w:ascii="Arial" w:hAnsi="Arial" w:cs="Arial"/>
                  <w:sz w:val="21"/>
                  <w:szCs w:val="21"/>
                </w:rPr>
                <w:t>https://www.registrucentras.lt/jar/p/</w:t>
              </w:r>
            </w:hyperlink>
            <w:r w:rsidR="00B01B25" w:rsidRPr="00C726FA">
              <w:rPr>
                <w:rFonts w:ascii="Arial" w:hAnsi="Arial" w:cs="Arial"/>
                <w:sz w:val="21"/>
                <w:szCs w:val="21"/>
              </w:rPr>
              <w:t xml:space="preserve"> </w:t>
            </w:r>
          </w:p>
          <w:p w14:paraId="2D4822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Prireikus, CPO LT turi teisę prašyti pateikti </w:t>
            </w:r>
          </w:p>
          <w:p w14:paraId="435BA6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Valstybės įmonės Registrų centro Lietuvos Respublikos Vyriausybės </w:t>
            </w:r>
            <w:r w:rsidRPr="00C726FA">
              <w:rPr>
                <w:rFonts w:ascii="Arial" w:hAnsi="Arial" w:cs="Arial"/>
                <w:sz w:val="21"/>
                <w:szCs w:val="21"/>
              </w:rPr>
              <w:lastRenderedPageBreak/>
              <w:t>nustatyta tvarka išduoto dokumento, patvirtinančio jungtinius kompetentingų institucijų tvarkomus duomenis. Tokiu atveju dokumentas turi būti  išduotas ne anksčiau kaip 120  dienų iki paraiškos pateikimo dienos.</w:t>
            </w:r>
          </w:p>
          <w:p w14:paraId="2E1600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1D22184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p w14:paraId="4009E05D" w14:textId="77777777" w:rsidR="009A3E72" w:rsidRPr="00C726FA" w:rsidRDefault="009A3E72" w:rsidP="00B01CF5">
            <w:pPr>
              <w:jc w:val="both"/>
              <w:rPr>
                <w:rFonts w:ascii="Arial" w:hAnsi="Arial" w:cs="Arial"/>
                <w:sz w:val="21"/>
                <w:szCs w:val="21"/>
                <w:bdr w:val="nil"/>
                <w:lang w:eastAsia="en-GB"/>
              </w:rPr>
            </w:pPr>
          </w:p>
          <w:p w14:paraId="55F12CB2" w14:textId="77777777" w:rsidR="009A3E72" w:rsidRPr="00C726FA" w:rsidRDefault="009A3E72" w:rsidP="00B01CF5">
            <w:pPr>
              <w:jc w:val="both"/>
              <w:rPr>
                <w:rFonts w:ascii="Arial" w:hAnsi="Arial" w:cs="Arial"/>
                <w:sz w:val="21"/>
                <w:szCs w:val="21"/>
              </w:rPr>
            </w:pPr>
          </w:p>
        </w:tc>
      </w:tr>
      <w:tr w:rsidR="009A3E72" w:rsidRPr="00C726FA" w14:paraId="3B9F5111" w14:textId="77777777" w:rsidTr="00B01CF5">
        <w:tc>
          <w:tcPr>
            <w:tcW w:w="604" w:type="dxa"/>
            <w:shd w:val="clear" w:color="auto" w:fill="auto"/>
          </w:tcPr>
          <w:p w14:paraId="33905104" w14:textId="30FB7498" w:rsidR="009A3E72" w:rsidRPr="001B1FAA" w:rsidRDefault="009A3E72" w:rsidP="001B1FAA">
            <w:pPr>
              <w:pStyle w:val="ListParagraph"/>
              <w:numPr>
                <w:ilvl w:val="0"/>
                <w:numId w:val="29"/>
              </w:numPr>
              <w:ind w:left="0" w:firstLine="0"/>
              <w:rPr>
                <w:rFonts w:ascii="Arial" w:hAnsi="Arial" w:cs="Arial"/>
                <w:color w:val="FF0000"/>
                <w:sz w:val="21"/>
                <w:szCs w:val="21"/>
              </w:rPr>
            </w:pPr>
          </w:p>
        </w:tc>
        <w:tc>
          <w:tcPr>
            <w:tcW w:w="3753" w:type="dxa"/>
            <w:shd w:val="clear" w:color="auto" w:fill="auto"/>
          </w:tcPr>
          <w:p w14:paraId="65B9287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pašalina tiekėją iš pirkimo procedūros, jeigu nuo pažeidimo padarymo dienos praėjo mažiau kaip vieni metai.</w:t>
            </w:r>
          </w:p>
          <w:p w14:paraId="0B51B54C"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8A4DF3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13A9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46 straipsnio 6 dalies 3 punktas</w:t>
            </w:r>
          </w:p>
          <w:p w14:paraId="3555BFC3" w14:textId="77777777" w:rsidR="009A3E72" w:rsidRPr="00C726FA" w:rsidRDefault="009A3E72" w:rsidP="00B01CF5">
            <w:pPr>
              <w:pStyle w:val="NoSpacing"/>
              <w:rPr>
                <w:rFonts w:ascii="Arial" w:eastAsia="Yu Mincho" w:hAnsi="Arial" w:cs="Arial"/>
              </w:rPr>
            </w:pPr>
          </w:p>
          <w:p w14:paraId="35AA674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C11 punktas</w:t>
            </w:r>
          </w:p>
        </w:tc>
        <w:tc>
          <w:tcPr>
            <w:tcW w:w="3544" w:type="dxa"/>
          </w:tcPr>
          <w:p w14:paraId="65497EB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4F8EFD7C" w14:textId="77777777" w:rsidR="009A3E72" w:rsidRPr="00C726FA" w:rsidRDefault="009A3E72" w:rsidP="00B01CF5">
            <w:pPr>
              <w:jc w:val="both"/>
              <w:rPr>
                <w:rFonts w:ascii="Arial" w:hAnsi="Arial" w:cs="Arial"/>
                <w:color w:val="000000"/>
                <w:sz w:val="21"/>
                <w:szCs w:val="21"/>
              </w:rPr>
            </w:pPr>
            <w:r w:rsidRPr="00C726FA">
              <w:rPr>
                <w:rFonts w:ascii="Arial" w:hAnsi="Arial" w:cs="Arial"/>
                <w:sz w:val="21"/>
                <w:szCs w:val="21"/>
              </w:rPr>
              <w:t>Nereikalaujama pateikti papildomų dokumentų dėl atitikties šiems pašalinimo pagrindams įrodymo.</w:t>
            </w:r>
          </w:p>
        </w:tc>
      </w:tr>
    </w:tbl>
    <w:p w14:paraId="0000021E" w14:textId="77777777" w:rsidR="00944B1E" w:rsidRPr="00C726FA" w:rsidRDefault="00194D39">
      <w:pPr>
        <w:spacing w:after="160" w:line="276" w:lineRule="auto"/>
        <w:jc w:val="center"/>
        <w:rPr>
          <w:rFonts w:ascii="Arial" w:eastAsia="Arial" w:hAnsi="Arial" w:cs="Arial"/>
          <w:smallCaps/>
          <w:sz w:val="21"/>
          <w:szCs w:val="21"/>
        </w:rPr>
      </w:pPr>
      <w:bookmarkStart w:id="4" w:name="_heading=h.2s8eyo1" w:colFirst="0" w:colLast="0"/>
      <w:bookmarkEnd w:id="4"/>
      <w:r w:rsidRPr="00C726FA">
        <w:rPr>
          <w:rFonts w:ascii="Arial" w:eastAsia="Arial" w:hAnsi="Arial" w:cs="Arial"/>
          <w:smallCaps/>
          <w:sz w:val="21"/>
          <w:szCs w:val="21"/>
        </w:rPr>
        <w:t>__________</w:t>
      </w:r>
    </w:p>
    <w:p w14:paraId="0000021F" w14:textId="599CEA79" w:rsidR="009870F1" w:rsidRPr="00C726FA" w:rsidRDefault="009870F1">
      <w:pPr>
        <w:spacing w:line="200" w:lineRule="auto"/>
        <w:rPr>
          <w:rFonts w:ascii="Arial" w:eastAsia="Arial" w:hAnsi="Arial" w:cs="Arial"/>
          <w:sz w:val="21"/>
          <w:szCs w:val="21"/>
        </w:rPr>
      </w:pPr>
    </w:p>
    <w:sectPr w:rsidR="009870F1" w:rsidRPr="00C726FA"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14DA" w14:textId="77777777" w:rsidR="00DC1057" w:rsidRDefault="00DC1057">
      <w:r>
        <w:separator/>
      </w:r>
    </w:p>
  </w:endnote>
  <w:endnote w:type="continuationSeparator" w:id="0">
    <w:p w14:paraId="057EAD6A" w14:textId="77777777" w:rsidR="00DC1057" w:rsidRDefault="00DC1057">
      <w:r>
        <w:continuationSeparator/>
      </w:r>
    </w:p>
  </w:endnote>
  <w:endnote w:type="continuationNotice" w:id="1">
    <w:p w14:paraId="1DA7B6CA" w14:textId="77777777" w:rsidR="00DC1057" w:rsidRDefault="00DC1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2959" w14:textId="77777777" w:rsidR="00DC1057" w:rsidRDefault="00DC1057">
      <w:r>
        <w:separator/>
      </w:r>
    </w:p>
  </w:footnote>
  <w:footnote w:type="continuationSeparator" w:id="0">
    <w:p w14:paraId="4EB33224" w14:textId="77777777" w:rsidR="00DC1057" w:rsidRDefault="00DC1057">
      <w:r>
        <w:continuationSeparator/>
      </w:r>
    </w:p>
  </w:footnote>
  <w:footnote w:type="continuationNotice" w:id="1">
    <w:p w14:paraId="0AE2EE12" w14:textId="77777777" w:rsidR="00DC1057" w:rsidRDefault="00DC10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3830EE"/>
    <w:multiLevelType w:val="hybridMultilevel"/>
    <w:tmpl w:val="D158D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E321C3E"/>
    <w:multiLevelType w:val="hybridMultilevel"/>
    <w:tmpl w:val="37FC3522"/>
    <w:lvl w:ilvl="0" w:tplc="A5B0C9F4">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3"/>
  </w:num>
  <w:num w:numId="4" w16cid:durableId="1171063828">
    <w:abstractNumId w:val="2"/>
  </w:num>
  <w:num w:numId="5" w16cid:durableId="2001618192">
    <w:abstractNumId w:val="17"/>
  </w:num>
  <w:num w:numId="6" w16cid:durableId="1262179147">
    <w:abstractNumId w:val="20"/>
  </w:num>
  <w:num w:numId="7" w16cid:durableId="1519849944">
    <w:abstractNumId w:val="3"/>
  </w:num>
  <w:num w:numId="8" w16cid:durableId="1673025897">
    <w:abstractNumId w:val="10"/>
  </w:num>
  <w:num w:numId="9" w16cid:durableId="51970792">
    <w:abstractNumId w:val="1"/>
  </w:num>
  <w:num w:numId="10" w16cid:durableId="655954475">
    <w:abstractNumId w:val="24"/>
  </w:num>
  <w:num w:numId="11" w16cid:durableId="176770117">
    <w:abstractNumId w:val="18"/>
  </w:num>
  <w:num w:numId="12" w16cid:durableId="807894732">
    <w:abstractNumId w:val="4"/>
  </w:num>
  <w:num w:numId="13" w16cid:durableId="248389207">
    <w:abstractNumId w:val="12"/>
  </w:num>
  <w:num w:numId="14" w16cid:durableId="923145365">
    <w:abstractNumId w:val="19"/>
  </w:num>
  <w:num w:numId="15" w16cid:durableId="949312831">
    <w:abstractNumId w:val="6"/>
  </w:num>
  <w:num w:numId="16" w16cid:durableId="1757480777">
    <w:abstractNumId w:val="9"/>
  </w:num>
  <w:num w:numId="17" w16cid:durableId="669718804">
    <w:abstractNumId w:val="16"/>
  </w:num>
  <w:num w:numId="18" w16cid:durableId="1994332114">
    <w:abstractNumId w:val="23"/>
  </w:num>
  <w:num w:numId="19" w16cid:durableId="383409602">
    <w:abstractNumId w:val="5"/>
  </w:num>
  <w:num w:numId="20" w16cid:durableId="1556159580">
    <w:abstractNumId w:val="8"/>
  </w:num>
  <w:num w:numId="21" w16cid:durableId="660474781">
    <w:abstractNumId w:val="15"/>
  </w:num>
  <w:num w:numId="22" w16cid:durableId="1228228614">
    <w:abstractNumId w:val="11"/>
  </w:num>
  <w:num w:numId="23" w16cid:durableId="1270315271">
    <w:abstractNumId w:val="21"/>
  </w:num>
  <w:num w:numId="24" w16cid:durableId="245574427">
    <w:abstractNumId w:val="14"/>
  </w:num>
  <w:num w:numId="25" w16cid:durableId="1766803625">
    <w:abstractNumId w:val="14"/>
  </w:num>
  <w:num w:numId="26" w16cid:durableId="1391465962">
    <w:abstractNumId w:val="14"/>
  </w:num>
  <w:num w:numId="27" w16cid:durableId="1223253656">
    <w:abstractNumId w:val="14"/>
  </w:num>
  <w:num w:numId="28" w16cid:durableId="717322041">
    <w:abstractNumId w:val="7"/>
  </w:num>
  <w:num w:numId="29" w16cid:durableId="54129041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B4F"/>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1FAA"/>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5825"/>
    <w:rsid w:val="00277E1F"/>
    <w:rsid w:val="00283664"/>
    <w:rsid w:val="00284183"/>
    <w:rsid w:val="0028419C"/>
    <w:rsid w:val="002865F4"/>
    <w:rsid w:val="002866C1"/>
    <w:rsid w:val="002869AF"/>
    <w:rsid w:val="002902B7"/>
    <w:rsid w:val="00290702"/>
    <w:rsid w:val="00291AC5"/>
    <w:rsid w:val="002923ED"/>
    <w:rsid w:val="00292505"/>
    <w:rsid w:val="002926C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2A9"/>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194A"/>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2BF"/>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66"/>
    <w:rsid w:val="007E53F6"/>
    <w:rsid w:val="007E5992"/>
    <w:rsid w:val="007E6224"/>
    <w:rsid w:val="007F0627"/>
    <w:rsid w:val="007F1A30"/>
    <w:rsid w:val="007F1C94"/>
    <w:rsid w:val="007F1E2F"/>
    <w:rsid w:val="007F2845"/>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66327"/>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AB6"/>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319F"/>
    <w:rsid w:val="00933398"/>
    <w:rsid w:val="009356C0"/>
    <w:rsid w:val="00936246"/>
    <w:rsid w:val="00936B87"/>
    <w:rsid w:val="0093707E"/>
    <w:rsid w:val="00937734"/>
    <w:rsid w:val="00937892"/>
    <w:rsid w:val="00941159"/>
    <w:rsid w:val="00941881"/>
    <w:rsid w:val="009419AF"/>
    <w:rsid w:val="00941DB5"/>
    <w:rsid w:val="00942340"/>
    <w:rsid w:val="009430E4"/>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169"/>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59"/>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43"/>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41"/>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259"/>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057"/>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1501CC"/>
    <w:pPr>
      <w:tabs>
        <w:tab w:val="center" w:pos="4680"/>
        <w:tab w:val="right" w:pos="9360"/>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99"/>
    <w:qFormat/>
    <w:locked/>
    <w:rsid w:val="00E72A77"/>
  </w:style>
  <w:style w:type="paragraph" w:styleId="ListParagraph">
    <w:name w:val="List Paragraph"/>
    <w:aliases w:val="Bullet 1,Use Case List Paragraph,List Paragraph111,Sąrašo pastraipa;Bullet,Lente"/>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52454F"/>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BodyTextIndent2">
    <w:name w:val="Body Text Indent 2"/>
    <w:basedOn w:val="Normal"/>
    <w:link w:val="BodyTextIndent2Char"/>
    <w:rsid w:val="00E4762F"/>
    <w:pPr>
      <w:suppressAutoHyphens/>
      <w:ind w:firstLine="720"/>
      <w:jc w:val="both"/>
    </w:pPr>
    <w:rPr>
      <w:rFonts w:ascii="Times New Roman" w:eastAsia="Times New Roman" w:hAnsi="Times New Roman" w:cs="Times New Roman"/>
      <w:iCs/>
      <w:sz w:val="24"/>
      <w:lang w:eastAsia="ar-SA"/>
    </w:rPr>
  </w:style>
  <w:style w:type="character" w:customStyle="1" w:styleId="BodyTextIndent2Char">
    <w:name w:val="Body Text Indent 2 Char"/>
    <w:basedOn w:val="DefaultParagraphFont"/>
    <w:link w:val="BodyTextIndent2"/>
    <w:rsid w:val="00E4762F"/>
    <w:rPr>
      <w:rFonts w:ascii="Times New Roman" w:eastAsia="Times New Roman" w:hAnsi="Times New Roman" w:cs="Times New Roman"/>
      <w:iCs/>
      <w:sz w:val="24"/>
      <w:lang w:eastAsia="ar-SA"/>
    </w:rPr>
  </w:style>
  <w:style w:type="character" w:customStyle="1" w:styleId="cf01">
    <w:name w:val="cf01"/>
    <w:basedOn w:val="DefaultParagraphFont"/>
    <w:rsid w:val="00BB473B"/>
    <w:rPr>
      <w:rFonts w:ascii="Segoe UI" w:hAnsi="Segoe UI" w:cs="Segoe UI" w:hint="default"/>
      <w:sz w:val="18"/>
      <w:szCs w:val="18"/>
    </w:rPr>
  </w:style>
  <w:style w:type="paragraph" w:customStyle="1" w:styleId="pf0">
    <w:name w:val="pf0"/>
    <w:basedOn w:val="Normal"/>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DefaultParagraphFont"/>
    <w:rsid w:val="000446B9"/>
    <w:rPr>
      <w:rFonts w:ascii="Segoe UI" w:hAnsi="Segoe UI" w:cs="Segoe UI" w:hint="default"/>
      <w:sz w:val="18"/>
      <w:szCs w:val="18"/>
    </w:rPr>
  </w:style>
  <w:style w:type="character" w:customStyle="1" w:styleId="cf21">
    <w:name w:val="cf21"/>
    <w:basedOn w:val="DefaultParagraphFont"/>
    <w:rsid w:val="000446B9"/>
    <w:rPr>
      <w:rFonts w:ascii="Segoe UI" w:hAnsi="Segoe UI" w:cs="Segoe UI" w:hint="default"/>
      <w:i/>
      <w:iCs/>
      <w:sz w:val="18"/>
      <w:szCs w:val="18"/>
    </w:rPr>
  </w:style>
  <w:style w:type="character" w:customStyle="1" w:styleId="cf41">
    <w:name w:val="cf41"/>
    <w:basedOn w:val="DefaultParagraphFont"/>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7374</TotalTime>
  <Pages>8</Pages>
  <Words>15119</Words>
  <Characters>8618</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23690</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Vaida Petruškevičiūtė</cp:lastModifiedBy>
  <cp:revision>831</cp:revision>
  <dcterms:created xsi:type="dcterms:W3CDTF">2024-04-03T13:51:00Z</dcterms:created>
  <dcterms:modified xsi:type="dcterms:W3CDTF">2025-02-04T12:34:00Z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