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B9FAE" w14:textId="77777777" w:rsidR="009A38B0" w:rsidRPr="00C6160B" w:rsidRDefault="009A38B0" w:rsidP="009A38B0">
      <w:pPr>
        <w:pStyle w:val="Title"/>
        <w:keepNext/>
        <w:jc w:val="center"/>
        <w:rPr>
          <w:rFonts w:ascii="Times New Roman" w:hAnsi="Times New Roman"/>
          <w:b/>
          <w:bCs/>
          <w:color w:val="auto"/>
          <w:spacing w:val="0"/>
          <w:sz w:val="22"/>
          <w:szCs w:val="22"/>
          <w:lang w:val="lt-LT"/>
        </w:rPr>
      </w:pPr>
      <w:r w:rsidRPr="00C6160B">
        <w:rPr>
          <w:rFonts w:ascii="Times New Roman" w:hAnsi="Times New Roman"/>
          <w:b/>
          <w:bCs/>
          <w:color w:val="auto"/>
          <w:spacing w:val="0"/>
          <w:sz w:val="22"/>
          <w:szCs w:val="22"/>
          <w:lang w:val="lt-LT"/>
        </w:rPr>
        <w:t>VŠĮ VILNIAUS UNIVERSITETO LIGONINĖ SANTAROS KLINIKOS</w:t>
      </w:r>
    </w:p>
    <w:p w14:paraId="68C9AA6E" w14:textId="77777777" w:rsidR="009A38B0" w:rsidRPr="00C6160B" w:rsidRDefault="009A38B0" w:rsidP="009A38B0">
      <w:pPr>
        <w:pStyle w:val="Title"/>
        <w:keepNext/>
        <w:jc w:val="center"/>
        <w:rPr>
          <w:rFonts w:ascii="Times New Roman" w:hAnsi="Times New Roman"/>
          <w:b/>
          <w:bCs/>
          <w:color w:val="auto"/>
          <w:spacing w:val="0"/>
          <w:sz w:val="22"/>
          <w:szCs w:val="22"/>
          <w:lang w:val="lt-LT"/>
        </w:rPr>
      </w:pPr>
    </w:p>
    <w:p w14:paraId="7A140384" w14:textId="1B9C1E19" w:rsidR="00B83CA9" w:rsidRPr="00C6160B" w:rsidRDefault="009A38B0" w:rsidP="009A38B0">
      <w:pPr>
        <w:pStyle w:val="Title"/>
        <w:keepNext/>
        <w:spacing w:line="240" w:lineRule="auto"/>
        <w:jc w:val="center"/>
        <w:rPr>
          <w:rFonts w:ascii="Times New Roman" w:hAnsi="Times New Roman"/>
          <w:b/>
          <w:bCs/>
          <w:color w:val="auto"/>
          <w:spacing w:val="0"/>
          <w:sz w:val="22"/>
          <w:szCs w:val="22"/>
          <w:lang w:val="lt-LT"/>
        </w:rPr>
      </w:pPr>
      <w:r w:rsidRPr="00C6160B">
        <w:rPr>
          <w:rFonts w:ascii="Times New Roman" w:hAnsi="Times New Roman"/>
          <w:b/>
          <w:bCs/>
          <w:color w:val="auto"/>
          <w:spacing w:val="0"/>
          <w:sz w:val="22"/>
          <w:szCs w:val="22"/>
          <w:lang w:val="lt-LT"/>
        </w:rPr>
        <w:t>ATVIRAS KONKURSAS (TARPTAUTINIS PIRKIMAS)</w:t>
      </w:r>
    </w:p>
    <w:p w14:paraId="68FBDD79" w14:textId="2AC4AB17" w:rsidR="009C5D91" w:rsidRPr="00C6160B" w:rsidRDefault="006D6A2E" w:rsidP="009A38B0">
      <w:pPr>
        <w:pStyle w:val="Title"/>
        <w:keepNext/>
        <w:spacing w:line="240" w:lineRule="auto"/>
        <w:jc w:val="center"/>
        <w:rPr>
          <w:rFonts w:ascii="Times New Roman" w:hAnsi="Times New Roman"/>
          <w:b/>
          <w:bCs/>
          <w:color w:val="auto"/>
          <w:spacing w:val="0"/>
          <w:sz w:val="22"/>
          <w:szCs w:val="22"/>
          <w:lang w:val="lt-LT"/>
        </w:rPr>
      </w:pPr>
      <w:r w:rsidRPr="00C6160B">
        <w:rPr>
          <w:rFonts w:ascii="Times New Roman" w:hAnsi="Times New Roman"/>
          <w:b/>
          <w:bCs/>
          <w:color w:val="auto"/>
          <w:spacing w:val="0"/>
          <w:sz w:val="22"/>
          <w:szCs w:val="22"/>
          <w:lang w:val="lt-LT"/>
        </w:rPr>
        <w:t>SPECIALIOSIOS</w:t>
      </w:r>
      <w:r w:rsidR="00F63F6A" w:rsidRPr="00C6160B">
        <w:rPr>
          <w:rFonts w:ascii="Times New Roman" w:hAnsi="Times New Roman"/>
          <w:b/>
          <w:bCs/>
          <w:color w:val="auto"/>
          <w:spacing w:val="0"/>
          <w:sz w:val="22"/>
          <w:szCs w:val="22"/>
          <w:lang w:val="lt-LT"/>
        </w:rPr>
        <w:t xml:space="preserve"> PIRKIM</w:t>
      </w:r>
      <w:r w:rsidRPr="00C6160B">
        <w:rPr>
          <w:rFonts w:ascii="Times New Roman" w:hAnsi="Times New Roman"/>
          <w:b/>
          <w:bCs/>
          <w:color w:val="auto"/>
          <w:spacing w:val="0"/>
          <w:sz w:val="22"/>
          <w:szCs w:val="22"/>
          <w:lang w:val="lt-LT"/>
        </w:rPr>
        <w:t>O</w:t>
      </w:r>
      <w:r w:rsidR="00F63F6A" w:rsidRPr="00C6160B">
        <w:rPr>
          <w:rFonts w:ascii="Times New Roman" w:hAnsi="Times New Roman"/>
          <w:b/>
          <w:bCs/>
          <w:color w:val="auto"/>
          <w:spacing w:val="0"/>
          <w:sz w:val="22"/>
          <w:szCs w:val="22"/>
          <w:lang w:val="lt-LT"/>
        </w:rPr>
        <w:t xml:space="preserve"> SĄLYGOS</w:t>
      </w:r>
      <w:r w:rsidR="009A38B0" w:rsidRPr="00C6160B">
        <w:rPr>
          <w:rFonts w:ascii="Times New Roman" w:hAnsi="Times New Roman"/>
          <w:b/>
          <w:bCs/>
          <w:color w:val="auto"/>
          <w:spacing w:val="0"/>
          <w:sz w:val="22"/>
          <w:szCs w:val="22"/>
          <w:lang w:val="lt-LT"/>
        </w:rPr>
        <w:t xml:space="preserve"> (SPS)</w:t>
      </w:r>
    </w:p>
    <w:p w14:paraId="4FCB6409" w14:textId="77777777" w:rsidR="00B83CA9" w:rsidRPr="00C6160B" w:rsidRDefault="00B83CA9" w:rsidP="009A38B0">
      <w:pPr>
        <w:pStyle w:val="Body2"/>
        <w:spacing w:after="0"/>
        <w:jc w:val="center"/>
        <w:rPr>
          <w:b/>
          <w:lang w:val="lt-LT"/>
        </w:rPr>
      </w:pPr>
      <w:bookmarkStart w:id="0" w:name="_Hlk57814243"/>
    </w:p>
    <w:p w14:paraId="6D95B726" w14:textId="1020DB13" w:rsidR="00461333" w:rsidRPr="00C6160B" w:rsidRDefault="001169A4" w:rsidP="009A38B0">
      <w:pPr>
        <w:pStyle w:val="Body2"/>
        <w:spacing w:after="0"/>
        <w:jc w:val="center"/>
        <w:rPr>
          <w:b/>
          <w:bCs/>
          <w:lang w:val="lt-LT"/>
        </w:rPr>
      </w:pPr>
      <w:r w:rsidRPr="001169A4">
        <w:rPr>
          <w:b/>
          <w:lang w:val="lt-LT"/>
        </w:rPr>
        <w:t>REAGENTAI IR PAGALBINĖS PRIEMONĖS MIKROBIOLOGIJOS LABORATORIJAI</w:t>
      </w:r>
      <w:r w:rsidRPr="00C6160B">
        <w:rPr>
          <w:b/>
          <w:lang w:val="lt-LT"/>
        </w:rPr>
        <w:t xml:space="preserve"> </w:t>
      </w:r>
      <w:r w:rsidRPr="00C6160B">
        <w:rPr>
          <w:b/>
          <w:bCs/>
          <w:lang w:val="lt-LT"/>
        </w:rPr>
        <w:t>(</w:t>
      </w:r>
      <w:r w:rsidRPr="001169A4">
        <w:rPr>
          <w:b/>
          <w:bCs/>
          <w:lang w:val="lt-LT"/>
        </w:rPr>
        <w:t>10144</w:t>
      </w:r>
      <w:r w:rsidRPr="00C6160B">
        <w:rPr>
          <w:b/>
          <w:bCs/>
          <w:lang w:val="lt-LT"/>
        </w:rPr>
        <w:t xml:space="preserve">)  </w:t>
      </w:r>
    </w:p>
    <w:bookmarkEnd w:id="0"/>
    <w:p w14:paraId="54C8730D" w14:textId="77777777" w:rsidR="004903D1" w:rsidRPr="00C6160B" w:rsidRDefault="004903D1" w:rsidP="009A38B0">
      <w:pPr>
        <w:pStyle w:val="Body2"/>
        <w:spacing w:after="0"/>
        <w:rPr>
          <w:lang w:val="lt-LT"/>
        </w:rPr>
      </w:pPr>
    </w:p>
    <w:p w14:paraId="28F2A5FF" w14:textId="46E740D4" w:rsidR="004903D1" w:rsidRPr="00C6160B" w:rsidRDefault="004D35E3" w:rsidP="009A38B0">
      <w:pPr>
        <w:pStyle w:val="Body2"/>
        <w:spacing w:after="0"/>
        <w:rPr>
          <w:color w:val="auto"/>
          <w:lang w:val="lt-LT"/>
        </w:rPr>
      </w:pPr>
      <w:r w:rsidRPr="00C6160B">
        <w:rPr>
          <w:color w:val="000000" w:themeColor="text1"/>
          <w:lang w:val="lt-LT"/>
        </w:rPr>
        <w:tab/>
        <w:t>1.</w:t>
      </w:r>
      <w:r w:rsidR="006D4DF7" w:rsidRPr="00C6160B">
        <w:rPr>
          <w:color w:val="000000" w:themeColor="text1"/>
          <w:lang w:val="lt-LT"/>
        </w:rPr>
        <w:t xml:space="preserve"> </w:t>
      </w:r>
      <w:r w:rsidR="00F63F6A" w:rsidRPr="00C6160B">
        <w:rPr>
          <w:color w:val="auto"/>
          <w:lang w:val="lt-LT"/>
        </w:rPr>
        <w:t xml:space="preserve">VšĮ Vilniaus universiteto ligoninė Santaros klinikos (toliau - </w:t>
      </w:r>
      <w:r w:rsidR="006D4DF7" w:rsidRPr="00C6160B">
        <w:rPr>
          <w:color w:val="auto"/>
          <w:lang w:val="lt-LT"/>
        </w:rPr>
        <w:t>PO</w:t>
      </w:r>
      <w:r w:rsidR="00F63F6A" w:rsidRPr="00C6160B">
        <w:rPr>
          <w:color w:val="auto"/>
          <w:lang w:val="lt-LT"/>
        </w:rPr>
        <w:t>), vykdydama viešąjį pirkimą numato įsigyti</w:t>
      </w:r>
      <w:r w:rsidRPr="00C6160B">
        <w:rPr>
          <w:color w:val="auto"/>
          <w:lang w:val="lt-LT"/>
        </w:rPr>
        <w:t xml:space="preserve"> </w:t>
      </w:r>
      <w:r w:rsidR="00970D05" w:rsidRPr="00C6160B">
        <w:rPr>
          <w:color w:val="auto"/>
          <w:lang w:val="lt-LT"/>
        </w:rPr>
        <w:t xml:space="preserve">reagentus </w:t>
      </w:r>
      <w:r w:rsidR="001169A4" w:rsidRPr="001169A4">
        <w:rPr>
          <w:color w:val="auto"/>
          <w:lang w:val="lt-LT"/>
        </w:rPr>
        <w:t>ir pagalbin</w:t>
      </w:r>
      <w:r w:rsidR="001169A4">
        <w:rPr>
          <w:color w:val="auto"/>
          <w:lang w:val="lt-LT"/>
        </w:rPr>
        <w:t>e</w:t>
      </w:r>
      <w:r w:rsidR="001169A4" w:rsidRPr="001169A4">
        <w:rPr>
          <w:color w:val="auto"/>
          <w:lang w:val="lt-LT"/>
        </w:rPr>
        <w:t>s priemon</w:t>
      </w:r>
      <w:r w:rsidR="001169A4">
        <w:rPr>
          <w:color w:val="auto"/>
          <w:lang w:val="lt-LT"/>
        </w:rPr>
        <w:t>e</w:t>
      </w:r>
      <w:r w:rsidR="001169A4" w:rsidRPr="001169A4">
        <w:rPr>
          <w:color w:val="auto"/>
          <w:lang w:val="lt-LT"/>
        </w:rPr>
        <w:t xml:space="preserve">s Mikrobiologijos laboratorijai </w:t>
      </w:r>
      <w:r w:rsidR="00C50439" w:rsidRPr="00C6160B">
        <w:rPr>
          <w:color w:val="auto"/>
          <w:lang w:val="lt-LT"/>
        </w:rPr>
        <w:t>(toliau – prekės)</w:t>
      </w:r>
      <w:r w:rsidR="00970D05" w:rsidRPr="00C6160B">
        <w:rPr>
          <w:color w:val="auto"/>
          <w:lang w:val="lt-LT"/>
        </w:rPr>
        <w:t xml:space="preserve">. </w:t>
      </w:r>
    </w:p>
    <w:p w14:paraId="7FD6ED2B" w14:textId="77777777" w:rsidR="009C5D91" w:rsidRPr="00C6160B" w:rsidRDefault="004D35E3" w:rsidP="009A38B0">
      <w:pPr>
        <w:pStyle w:val="Body2"/>
        <w:spacing w:after="0"/>
        <w:ind w:firstLine="720"/>
        <w:rPr>
          <w:color w:val="000000" w:themeColor="text1"/>
          <w:lang w:val="lt-LT"/>
        </w:rPr>
      </w:pPr>
      <w:r w:rsidRPr="00C6160B">
        <w:rPr>
          <w:color w:val="000000" w:themeColor="text1"/>
          <w:lang w:val="lt-LT"/>
        </w:rPr>
        <w:t xml:space="preserve">2. </w:t>
      </w:r>
      <w:r w:rsidR="006D4DF7" w:rsidRPr="00C6160B">
        <w:rPr>
          <w:color w:val="000000" w:themeColor="text1"/>
          <w:lang w:val="lt-LT"/>
        </w:rPr>
        <w:t xml:space="preserve">PO vykdo </w:t>
      </w:r>
      <w:r w:rsidRPr="00C6160B">
        <w:rPr>
          <w:color w:val="000000" w:themeColor="text1"/>
          <w:lang w:val="lt-LT"/>
        </w:rPr>
        <w:t>tarptautin</w:t>
      </w:r>
      <w:r w:rsidR="007D4B46" w:rsidRPr="00C6160B">
        <w:rPr>
          <w:color w:val="000000" w:themeColor="text1"/>
          <w:lang w:val="lt-LT"/>
        </w:rPr>
        <w:t>į</w:t>
      </w:r>
      <w:r w:rsidRPr="00C6160B">
        <w:rPr>
          <w:color w:val="000000" w:themeColor="text1"/>
          <w:lang w:val="lt-LT"/>
        </w:rPr>
        <w:t xml:space="preserve"> pirkim</w:t>
      </w:r>
      <w:r w:rsidR="007D4B46" w:rsidRPr="00C6160B">
        <w:rPr>
          <w:color w:val="000000" w:themeColor="text1"/>
          <w:lang w:val="lt-LT"/>
        </w:rPr>
        <w:t>ą</w:t>
      </w:r>
      <w:r w:rsidRPr="00C6160B">
        <w:rPr>
          <w:color w:val="000000" w:themeColor="text1"/>
          <w:lang w:val="lt-LT"/>
        </w:rPr>
        <w:t xml:space="preserve"> atviro konkurso būdu.</w:t>
      </w:r>
    </w:p>
    <w:p w14:paraId="73557A09" w14:textId="77777777" w:rsidR="009C5D91" w:rsidRPr="00C6160B" w:rsidRDefault="004D35E3" w:rsidP="009A38B0">
      <w:pPr>
        <w:pStyle w:val="Body2"/>
        <w:spacing w:after="0"/>
        <w:rPr>
          <w:color w:val="000000" w:themeColor="text1"/>
          <w:lang w:val="lt-LT"/>
        </w:rPr>
      </w:pPr>
      <w:r w:rsidRPr="00C6160B">
        <w:rPr>
          <w:color w:val="000000" w:themeColor="text1"/>
          <w:lang w:val="lt-LT"/>
        </w:rPr>
        <w:tab/>
      </w:r>
      <w:r w:rsidR="007D4B46" w:rsidRPr="00C6160B">
        <w:rPr>
          <w:color w:val="000000" w:themeColor="text1"/>
          <w:lang w:val="lt-LT"/>
        </w:rPr>
        <w:t>3</w:t>
      </w:r>
      <w:r w:rsidRPr="00C6160B">
        <w:rPr>
          <w:color w:val="000000" w:themeColor="text1"/>
          <w:lang w:val="lt-LT"/>
        </w:rPr>
        <w:t xml:space="preserve">. </w:t>
      </w:r>
      <w:r w:rsidR="007D4B46" w:rsidRPr="00C6160B">
        <w:rPr>
          <w:color w:val="000000" w:themeColor="text1"/>
          <w:lang w:val="lt-LT"/>
        </w:rPr>
        <w:t>I</w:t>
      </w:r>
      <w:r w:rsidRPr="00C6160B">
        <w:rPr>
          <w:color w:val="000000" w:themeColor="text1"/>
          <w:lang w:val="lt-LT"/>
        </w:rPr>
        <w:t>šankstinis skelbimas apie pirkimą</w:t>
      </w:r>
      <w:r w:rsidR="00B36D7D" w:rsidRPr="00C6160B">
        <w:rPr>
          <w:color w:val="000000" w:themeColor="text1"/>
          <w:lang w:val="lt-LT"/>
        </w:rPr>
        <w:t xml:space="preserve"> nebuvo</w:t>
      </w:r>
      <w:r w:rsidR="007D4B46" w:rsidRPr="00C6160B">
        <w:rPr>
          <w:color w:val="000000" w:themeColor="text1"/>
          <w:lang w:val="lt-LT"/>
        </w:rPr>
        <w:t xml:space="preserve"> paskelbtas.</w:t>
      </w:r>
    </w:p>
    <w:p w14:paraId="3137AF5F" w14:textId="5AB2479B" w:rsidR="009C5D91" w:rsidRPr="00C6160B" w:rsidRDefault="004D35E3" w:rsidP="009A38B0">
      <w:pPr>
        <w:pStyle w:val="Body2"/>
        <w:spacing w:after="0"/>
        <w:rPr>
          <w:lang w:val="lt-LT"/>
        </w:rPr>
      </w:pPr>
      <w:r w:rsidRPr="00C6160B">
        <w:rPr>
          <w:color w:val="000000" w:themeColor="text1"/>
          <w:lang w:val="lt-LT"/>
        </w:rPr>
        <w:tab/>
      </w:r>
      <w:r w:rsidR="007D4B46" w:rsidRPr="00C6160B">
        <w:rPr>
          <w:color w:val="000000" w:themeColor="text1"/>
          <w:lang w:val="lt-LT"/>
        </w:rPr>
        <w:t>4</w:t>
      </w:r>
      <w:r w:rsidRPr="00C6160B">
        <w:rPr>
          <w:color w:val="000000" w:themeColor="text1"/>
          <w:lang w:val="lt-LT"/>
        </w:rPr>
        <w:t>.</w:t>
      </w:r>
      <w:r w:rsidR="001A285F" w:rsidRPr="00C6160B">
        <w:rPr>
          <w:color w:val="000000" w:themeColor="text1"/>
          <w:lang w:val="lt-LT"/>
        </w:rPr>
        <w:t xml:space="preserve"> </w:t>
      </w:r>
      <w:r w:rsidRPr="00C6160B">
        <w:rPr>
          <w:color w:val="000000" w:themeColor="text1"/>
          <w:lang w:val="lt-LT"/>
        </w:rPr>
        <w:t>Tiesioginį ryšį su tiekėjais įgaliotas palaikyti perkančiosios organizacijos atstovas</w:t>
      </w:r>
      <w:r w:rsidR="00B36D7D" w:rsidRPr="00C6160B">
        <w:rPr>
          <w:color w:val="000000" w:themeColor="text1"/>
          <w:lang w:val="lt-LT"/>
        </w:rPr>
        <w:t xml:space="preserve">: </w:t>
      </w:r>
      <w:r w:rsidR="00A2755C" w:rsidRPr="00C6160B">
        <w:rPr>
          <w:lang w:val="lt-LT"/>
        </w:rPr>
        <w:t>Rasa Stackevičienė</w:t>
      </w:r>
      <w:r w:rsidR="00B36D7D" w:rsidRPr="00C6160B">
        <w:rPr>
          <w:lang w:val="lt-LT"/>
        </w:rPr>
        <w:t xml:space="preserve">, </w:t>
      </w:r>
      <w:r w:rsidR="00A2755C" w:rsidRPr="00C6160B">
        <w:rPr>
          <w:rFonts w:cs="Times New Roman"/>
          <w:lang w:val="lt-LT"/>
        </w:rPr>
        <w:t xml:space="preserve">vyriausioji </w:t>
      </w:r>
      <w:r w:rsidR="00A2755C" w:rsidRPr="00C6160B">
        <w:rPr>
          <w:rFonts w:cs="Times New Roman"/>
          <w:color w:val="auto"/>
          <w:lang w:val="lt-LT"/>
        </w:rPr>
        <w:t>viešųjų pirkimų specialistė</w:t>
      </w:r>
      <w:r w:rsidR="00B36D7D" w:rsidRPr="00C6160B">
        <w:rPr>
          <w:lang w:val="lt-LT"/>
        </w:rPr>
        <w:t>, tel. +370</w:t>
      </w:r>
      <w:r w:rsidR="00A2755C" w:rsidRPr="00C6160B">
        <w:rPr>
          <w:lang w:val="lt-LT"/>
        </w:rPr>
        <w:t> </w:t>
      </w:r>
      <w:r w:rsidR="00B36D7D" w:rsidRPr="00C6160B">
        <w:rPr>
          <w:lang w:val="lt-LT"/>
        </w:rPr>
        <w:t>5</w:t>
      </w:r>
      <w:r w:rsidR="00654BBB" w:rsidRPr="00C6160B">
        <w:rPr>
          <w:lang w:val="lt-LT"/>
        </w:rPr>
        <w:t xml:space="preserve"> 2</w:t>
      </w:r>
      <w:r w:rsidR="00A2755C" w:rsidRPr="00C6160B">
        <w:rPr>
          <w:lang w:val="lt-LT"/>
        </w:rPr>
        <w:t>36 5025</w:t>
      </w:r>
      <w:r w:rsidR="00B36D7D" w:rsidRPr="00C6160B">
        <w:rPr>
          <w:lang w:val="lt-LT"/>
        </w:rPr>
        <w:t xml:space="preserve">, el. p. </w:t>
      </w:r>
      <w:hyperlink r:id="rId7" w:history="1">
        <w:r w:rsidR="00A2755C" w:rsidRPr="00C6160B">
          <w:rPr>
            <w:rStyle w:val="Hyperlink"/>
            <w:rFonts w:cs="Times New Roman"/>
            <w:color w:val="auto"/>
            <w:lang w:val="lt-LT"/>
          </w:rPr>
          <w:t>rasa.stackeviciene@santa.lt</w:t>
        </w:r>
      </w:hyperlink>
      <w:r w:rsidR="00B36D7D" w:rsidRPr="00C6160B">
        <w:rPr>
          <w:lang w:val="lt-LT"/>
        </w:rPr>
        <w:t xml:space="preserve">, Santariškių g. </w:t>
      </w:r>
      <w:r w:rsidR="0038390F" w:rsidRPr="00C6160B">
        <w:rPr>
          <w:lang w:val="lt-LT"/>
        </w:rPr>
        <w:t>4</w:t>
      </w:r>
      <w:r w:rsidR="00B36D7D" w:rsidRPr="00C6160B">
        <w:rPr>
          <w:lang w:val="lt-LT"/>
        </w:rPr>
        <w:t>, LT-</w:t>
      </w:r>
      <w:r w:rsidR="00553A7C" w:rsidRPr="00C6160B">
        <w:rPr>
          <w:lang w:val="lt-LT"/>
        </w:rPr>
        <w:t>08406</w:t>
      </w:r>
      <w:r w:rsidR="00B36D7D" w:rsidRPr="00C6160B">
        <w:rPr>
          <w:lang w:val="lt-LT"/>
        </w:rPr>
        <w:t xml:space="preserve"> Vilnius.  </w:t>
      </w:r>
    </w:p>
    <w:p w14:paraId="404F8BFB" w14:textId="73EF0E90" w:rsidR="00E87DAD" w:rsidRPr="00C6160B" w:rsidRDefault="004D35E3" w:rsidP="009A38B0">
      <w:pPr>
        <w:pStyle w:val="Body2"/>
        <w:spacing w:after="0"/>
        <w:rPr>
          <w:color w:val="auto"/>
          <w:lang w:val="lt-LT"/>
        </w:rPr>
      </w:pPr>
      <w:r w:rsidRPr="00C6160B">
        <w:rPr>
          <w:color w:val="000000" w:themeColor="text1"/>
          <w:lang w:val="lt-LT"/>
        </w:rPr>
        <w:tab/>
      </w:r>
      <w:r w:rsidR="007D4B46" w:rsidRPr="00C6160B">
        <w:rPr>
          <w:color w:val="000000" w:themeColor="text1"/>
          <w:lang w:val="lt-LT"/>
        </w:rPr>
        <w:t>5.</w:t>
      </w:r>
      <w:r w:rsidRPr="00C6160B">
        <w:rPr>
          <w:color w:val="000000" w:themeColor="text1"/>
          <w:lang w:val="lt-LT"/>
        </w:rPr>
        <w:t> </w:t>
      </w:r>
      <w:r w:rsidR="00E87DAD" w:rsidRPr="00C6160B">
        <w:rPr>
          <w:color w:val="000000" w:themeColor="text1"/>
          <w:lang w:val="lt-LT"/>
        </w:rPr>
        <w:t>Pirkimo objektas yra</w:t>
      </w:r>
      <w:r w:rsidR="007D4B46" w:rsidRPr="00C6160B">
        <w:rPr>
          <w:color w:val="000000" w:themeColor="text1"/>
          <w:lang w:val="lt-LT"/>
        </w:rPr>
        <w:t xml:space="preserve"> </w:t>
      </w:r>
      <w:r w:rsidR="008118A4" w:rsidRPr="00C6160B">
        <w:rPr>
          <w:color w:val="000000" w:themeColor="text1"/>
          <w:lang w:val="lt-LT"/>
        </w:rPr>
        <w:t xml:space="preserve">reagentai </w:t>
      </w:r>
      <w:r w:rsidR="001169A4" w:rsidRPr="001169A4">
        <w:rPr>
          <w:lang w:val="pt-BR"/>
        </w:rPr>
        <w:t>ir pagalbinės priemonės Mikrobiologijos laboratorijai</w:t>
      </w:r>
      <w:r w:rsidR="00846456" w:rsidRPr="00C6160B">
        <w:rPr>
          <w:color w:val="auto"/>
          <w:lang w:val="lt-LT"/>
        </w:rPr>
        <w:t xml:space="preserve">. </w:t>
      </w:r>
    </w:p>
    <w:p w14:paraId="1F9B7012" w14:textId="2BE9CFFB" w:rsidR="001A285F" w:rsidRPr="00C6160B" w:rsidRDefault="00402C89" w:rsidP="008118A4">
      <w:pPr>
        <w:pStyle w:val="Body2"/>
        <w:ind w:firstLine="720"/>
        <w:rPr>
          <w:color w:val="000000" w:themeColor="text1"/>
          <w:lang w:val="lt-LT"/>
        </w:rPr>
      </w:pPr>
      <w:r w:rsidRPr="00C6160B">
        <w:rPr>
          <w:color w:val="000000" w:themeColor="text1"/>
          <w:lang w:val="lt-LT"/>
        </w:rPr>
        <w:t xml:space="preserve">6. </w:t>
      </w:r>
      <w:r w:rsidR="008118A4" w:rsidRPr="00C6160B">
        <w:rPr>
          <w:color w:val="000000" w:themeColor="text1"/>
          <w:lang w:val="lt-LT"/>
        </w:rPr>
        <w:t>Pirkimas skaidomas</w:t>
      </w:r>
      <w:r w:rsidR="00C6160B" w:rsidRPr="00C6160B">
        <w:rPr>
          <w:color w:val="000000" w:themeColor="text1"/>
          <w:lang w:val="lt-LT"/>
        </w:rPr>
        <w:t xml:space="preserve"> į </w:t>
      </w:r>
      <w:r w:rsidR="00616900">
        <w:rPr>
          <w:color w:val="000000" w:themeColor="text1"/>
          <w:lang w:val="lt-LT"/>
        </w:rPr>
        <w:t>2</w:t>
      </w:r>
      <w:r w:rsidR="00C6160B" w:rsidRPr="00C6160B">
        <w:rPr>
          <w:color w:val="000000" w:themeColor="text1"/>
          <w:lang w:val="lt-LT"/>
        </w:rPr>
        <w:t xml:space="preserve">3 pirkimo dalis. </w:t>
      </w:r>
    </w:p>
    <w:p w14:paraId="64BBD165" w14:textId="238D9581" w:rsidR="009C5D91" w:rsidRPr="00C6160B" w:rsidRDefault="004D35E3" w:rsidP="009A38B0">
      <w:pPr>
        <w:pStyle w:val="Body2"/>
        <w:spacing w:after="0"/>
        <w:ind w:firstLine="426"/>
        <w:rPr>
          <w:color w:val="000000" w:themeColor="text1"/>
          <w:lang w:val="lt-LT"/>
        </w:rPr>
      </w:pPr>
      <w:r w:rsidRPr="00C6160B">
        <w:rPr>
          <w:color w:val="000000" w:themeColor="text1"/>
          <w:lang w:val="lt-LT"/>
        </w:rPr>
        <w:tab/>
      </w:r>
      <w:r w:rsidR="00B00ADE" w:rsidRPr="00C6160B">
        <w:rPr>
          <w:color w:val="000000" w:themeColor="text1"/>
          <w:lang w:val="lt-LT"/>
        </w:rPr>
        <w:t xml:space="preserve">7. </w:t>
      </w:r>
      <w:r w:rsidRPr="00C6160B">
        <w:rPr>
          <w:color w:val="000000" w:themeColor="text1"/>
          <w:lang w:val="lt-LT"/>
        </w:rPr>
        <w:t xml:space="preserve">Reikalavimai pirkimo objektui nurodyti </w:t>
      </w:r>
      <w:r w:rsidR="00E87DAD" w:rsidRPr="00C6160B">
        <w:rPr>
          <w:color w:val="000000" w:themeColor="text1"/>
          <w:lang w:val="lt-LT"/>
        </w:rPr>
        <w:t>SPS 1</w:t>
      </w:r>
      <w:r w:rsidRPr="00C6160B">
        <w:rPr>
          <w:color w:val="000000" w:themeColor="text1"/>
          <w:lang w:val="lt-LT"/>
        </w:rPr>
        <w:t xml:space="preserve"> priede „Techninė specifikacija“</w:t>
      </w:r>
      <w:r w:rsidR="000D11A4" w:rsidRPr="00C6160B">
        <w:rPr>
          <w:color w:val="000000" w:themeColor="text1"/>
          <w:lang w:val="lt-LT"/>
        </w:rPr>
        <w:t xml:space="preserve">, </w:t>
      </w:r>
      <w:r w:rsidR="00E87DAD" w:rsidRPr="00C6160B">
        <w:rPr>
          <w:color w:val="000000" w:themeColor="text1"/>
          <w:lang w:val="lt-LT"/>
        </w:rPr>
        <w:t>SPS 2</w:t>
      </w:r>
      <w:r w:rsidRPr="00C6160B">
        <w:rPr>
          <w:color w:val="000000" w:themeColor="text1"/>
          <w:lang w:val="lt-LT"/>
        </w:rPr>
        <w:t xml:space="preserve"> priede „</w:t>
      </w:r>
      <w:r w:rsidR="000D11A4" w:rsidRPr="00C6160B">
        <w:rPr>
          <w:color w:val="000000" w:themeColor="text1"/>
          <w:lang w:val="lt-LT"/>
        </w:rPr>
        <w:t xml:space="preserve">Prekių pirkimo-pardavimo sutarties </w:t>
      </w:r>
      <w:r w:rsidR="00846456" w:rsidRPr="00C6160B">
        <w:rPr>
          <w:color w:val="000000" w:themeColor="text1"/>
          <w:lang w:val="lt-LT"/>
        </w:rPr>
        <w:t xml:space="preserve">bendrosios ir </w:t>
      </w:r>
      <w:r w:rsidR="000D11A4" w:rsidRPr="00C6160B">
        <w:rPr>
          <w:color w:val="000000" w:themeColor="text1"/>
          <w:lang w:val="lt-LT"/>
        </w:rPr>
        <w:t>specialiosios sąlygos“ (projekte)</w:t>
      </w:r>
      <w:r w:rsidR="002E66BB" w:rsidRPr="00C6160B">
        <w:rPr>
          <w:color w:val="000000" w:themeColor="text1"/>
          <w:lang w:val="lt-LT"/>
        </w:rPr>
        <w:t>.</w:t>
      </w:r>
      <w:r w:rsidR="000D11A4" w:rsidRPr="00C6160B">
        <w:rPr>
          <w:color w:val="000000" w:themeColor="text1"/>
          <w:lang w:val="lt-LT"/>
        </w:rPr>
        <w:t xml:space="preserve"> </w:t>
      </w:r>
    </w:p>
    <w:p w14:paraId="145D0AE0" w14:textId="3F0B422E" w:rsidR="009C5D91" w:rsidRPr="00C6160B" w:rsidRDefault="004D35E3" w:rsidP="009A38B0">
      <w:pPr>
        <w:pStyle w:val="Body2"/>
        <w:spacing w:after="0"/>
        <w:ind w:hanging="567"/>
        <w:rPr>
          <w:color w:val="000000" w:themeColor="text1"/>
          <w:lang w:val="lt-LT"/>
        </w:rPr>
      </w:pPr>
      <w:r w:rsidRPr="00C6160B">
        <w:rPr>
          <w:color w:val="000000" w:themeColor="text1"/>
          <w:lang w:val="lt-LT"/>
        </w:rPr>
        <w:tab/>
      </w:r>
      <w:r w:rsidR="00CE4BAC" w:rsidRPr="00C6160B">
        <w:rPr>
          <w:color w:val="000000" w:themeColor="text1"/>
          <w:lang w:val="lt-LT"/>
        </w:rPr>
        <w:tab/>
      </w:r>
      <w:r w:rsidR="00B00ADE" w:rsidRPr="00C6160B">
        <w:rPr>
          <w:color w:val="000000" w:themeColor="text1"/>
          <w:lang w:val="lt-LT"/>
        </w:rPr>
        <w:t xml:space="preserve">8. </w:t>
      </w:r>
      <w:r w:rsidRPr="00C6160B">
        <w:rPr>
          <w:color w:val="000000" w:themeColor="text1"/>
          <w:lang w:val="lt-LT"/>
        </w:rPr>
        <w:t xml:space="preserve">Tiekėjo įsipareigojimų įvykdymo vieta yra </w:t>
      </w:r>
      <w:r w:rsidR="003509F9" w:rsidRPr="00C6160B">
        <w:rPr>
          <w:color w:val="000000" w:themeColor="text1"/>
          <w:lang w:val="lt-LT"/>
        </w:rPr>
        <w:t>VšĮ Vilniaus universiteto ligoninė Santaros klinikos, Santariškių g. 2, LT-08406 Vilnius</w:t>
      </w:r>
      <w:r w:rsidR="00F957A1" w:rsidRPr="00C6160B">
        <w:rPr>
          <w:lang w:val="lt-LT"/>
        </w:rPr>
        <w:t>.</w:t>
      </w:r>
      <w:r w:rsidR="003509F9" w:rsidRPr="00C6160B">
        <w:rPr>
          <w:lang w:val="lt-LT"/>
        </w:rPr>
        <w:t xml:space="preserve"> </w:t>
      </w:r>
    </w:p>
    <w:p w14:paraId="5076FE87" w14:textId="25A5A8EF" w:rsidR="009C5D91" w:rsidRPr="00C6160B" w:rsidRDefault="004D35E3" w:rsidP="009A38B0">
      <w:pPr>
        <w:pStyle w:val="Body2"/>
        <w:spacing w:after="0"/>
        <w:rPr>
          <w:color w:val="000000" w:themeColor="text1"/>
          <w:lang w:val="lt-LT"/>
        </w:rPr>
      </w:pPr>
      <w:r w:rsidRPr="00C6160B">
        <w:rPr>
          <w:color w:val="000000" w:themeColor="text1"/>
          <w:lang w:val="lt-LT"/>
        </w:rPr>
        <w:tab/>
      </w:r>
      <w:r w:rsidR="00B00ADE" w:rsidRPr="00C6160B">
        <w:rPr>
          <w:color w:val="000000" w:themeColor="text1"/>
          <w:lang w:val="lt-LT"/>
        </w:rPr>
        <w:t>9.</w:t>
      </w:r>
      <w:r w:rsidRPr="00C6160B">
        <w:rPr>
          <w:color w:val="000000" w:themeColor="text1"/>
          <w:lang w:val="lt-LT"/>
        </w:rPr>
        <w:t xml:space="preserve"> </w:t>
      </w:r>
      <w:r w:rsidR="008118A4" w:rsidRPr="00C6160B">
        <w:rPr>
          <w:color w:val="000000" w:themeColor="text1"/>
          <w:lang w:val="lt-LT"/>
        </w:rPr>
        <w:t xml:space="preserve">EBVPD pildomas pagal SPS 3 priede pateiktą failą/šabloną, atsisiuntus ir įkėlus į Viešųjų pirkimų tarnybos interneto svetainę </w:t>
      </w:r>
      <w:hyperlink r:id="rId8" w:history="1">
        <w:r w:rsidR="008118A4" w:rsidRPr="00C6160B">
          <w:rPr>
            <w:rStyle w:val="Hyperlink"/>
            <w:color w:val="007BB8"/>
            <w:lang w:val="lt-LT"/>
          </w:rPr>
          <w:t>https://ebvpd.eviesiejipirkimai.lt/espd-web/</w:t>
        </w:r>
      </w:hyperlink>
      <w:r w:rsidR="008118A4" w:rsidRPr="00C6160B">
        <w:rPr>
          <w:color w:val="000000" w:themeColor="text1"/>
          <w:lang w:val="lt-LT"/>
        </w:rPr>
        <w:t xml:space="preserve">. </w:t>
      </w:r>
      <w:r w:rsidR="008118A4" w:rsidRPr="00C6160B">
        <w:rPr>
          <w:color w:val="auto"/>
          <w:lang w:val="lt-LT"/>
        </w:rPr>
        <w:t>Užpildytas EBVPD šablonas, atsisiųstas bei pasirašytas, turi būti pateiktas Tiekėjo pasiūlyme</w:t>
      </w:r>
      <w:r w:rsidR="00B00ADE" w:rsidRPr="00C6160B">
        <w:rPr>
          <w:color w:val="000000" w:themeColor="text1"/>
          <w:lang w:val="lt-LT"/>
        </w:rPr>
        <w:t>.</w:t>
      </w:r>
      <w:r w:rsidRPr="00C6160B">
        <w:rPr>
          <w:color w:val="000000" w:themeColor="text1"/>
          <w:lang w:val="lt-LT"/>
        </w:rPr>
        <w:t xml:space="preserve"> </w:t>
      </w:r>
    </w:p>
    <w:p w14:paraId="000F6201" w14:textId="3802F9FE" w:rsidR="009C5D91" w:rsidRPr="00C6160B" w:rsidRDefault="004D35E3" w:rsidP="009A38B0">
      <w:pPr>
        <w:pStyle w:val="Body2"/>
        <w:spacing w:after="0"/>
        <w:rPr>
          <w:color w:val="000000" w:themeColor="text1"/>
          <w:lang w:val="lt-LT"/>
        </w:rPr>
      </w:pPr>
      <w:r w:rsidRPr="00C6160B">
        <w:rPr>
          <w:color w:val="000000" w:themeColor="text1"/>
          <w:lang w:val="lt-LT"/>
        </w:rPr>
        <w:tab/>
      </w:r>
      <w:r w:rsidR="00B00ADE" w:rsidRPr="00C6160B">
        <w:rPr>
          <w:color w:val="000000" w:themeColor="text1"/>
          <w:lang w:val="lt-LT"/>
        </w:rPr>
        <w:t xml:space="preserve">10. </w:t>
      </w:r>
      <w:r w:rsidRPr="00C6160B">
        <w:rPr>
          <w:color w:val="000000" w:themeColor="text1"/>
          <w:lang w:val="lt-LT"/>
        </w:rPr>
        <w:t>Tiekėjo pašalinimo pagrindai ir jų nebuvimą patvirtinantys dokumentai</w:t>
      </w:r>
      <w:r w:rsidR="00FF707A" w:rsidRPr="00C6160B">
        <w:rPr>
          <w:color w:val="000000" w:themeColor="text1"/>
          <w:lang w:val="lt-LT"/>
        </w:rPr>
        <w:t xml:space="preserve"> </w:t>
      </w:r>
      <w:r w:rsidR="00B00ADE" w:rsidRPr="00C6160B">
        <w:rPr>
          <w:color w:val="000000" w:themeColor="text1"/>
          <w:lang w:val="lt-LT"/>
        </w:rPr>
        <w:t xml:space="preserve">nurodyti </w:t>
      </w:r>
      <w:r w:rsidR="002C4556" w:rsidRPr="00C6160B">
        <w:rPr>
          <w:color w:val="000000" w:themeColor="text1"/>
          <w:lang w:val="lt-LT"/>
        </w:rPr>
        <w:t>BPS 3.3.</w:t>
      </w:r>
      <w:r w:rsidR="001A285F" w:rsidRPr="00C6160B">
        <w:rPr>
          <w:color w:val="000000" w:themeColor="text1"/>
          <w:lang w:val="lt-LT"/>
        </w:rPr>
        <w:t xml:space="preserve"> </w:t>
      </w:r>
      <w:r w:rsidR="002C4556" w:rsidRPr="00C6160B">
        <w:rPr>
          <w:color w:val="000000" w:themeColor="text1"/>
          <w:lang w:val="lt-LT"/>
        </w:rPr>
        <w:t>p.</w:t>
      </w:r>
    </w:p>
    <w:p w14:paraId="692F757C" w14:textId="77777777" w:rsidR="004F29BB" w:rsidRPr="00C6160B" w:rsidRDefault="004D35E3" w:rsidP="009A38B0">
      <w:pPr>
        <w:pStyle w:val="Body2"/>
        <w:spacing w:after="0"/>
        <w:rPr>
          <w:color w:val="000000" w:themeColor="text1"/>
          <w:lang w:val="lt-LT"/>
        </w:rPr>
      </w:pPr>
      <w:r w:rsidRPr="00C6160B">
        <w:rPr>
          <w:color w:val="000000" w:themeColor="text1"/>
          <w:lang w:val="lt-LT"/>
        </w:rPr>
        <w:tab/>
      </w:r>
      <w:r w:rsidR="002C4556" w:rsidRPr="00C6160B">
        <w:rPr>
          <w:color w:val="000000" w:themeColor="text1"/>
          <w:lang w:val="lt-LT"/>
        </w:rPr>
        <w:t xml:space="preserve">11. </w:t>
      </w:r>
      <w:r w:rsidRPr="00C6160B">
        <w:rPr>
          <w:color w:val="000000" w:themeColor="text1"/>
          <w:lang w:val="lt-LT"/>
        </w:rPr>
        <w:t xml:space="preserve">Tiekėjas, dalyvaujantis pirkime, turi atitikti </w:t>
      </w:r>
      <w:r w:rsidR="00A00CF2" w:rsidRPr="00C6160B">
        <w:rPr>
          <w:color w:val="000000" w:themeColor="text1"/>
          <w:lang w:val="lt-LT"/>
        </w:rPr>
        <w:t xml:space="preserve">šiuos ekonominės ir finansinės būklės, techninio ir profesinio pajėgumo </w:t>
      </w:r>
      <w:r w:rsidRPr="00C6160B">
        <w:rPr>
          <w:color w:val="000000" w:themeColor="text1"/>
          <w:lang w:val="lt-LT"/>
        </w:rPr>
        <w:t>kvalifikacinius reikalavimus</w:t>
      </w:r>
      <w:r w:rsidR="002C4556" w:rsidRPr="00C6160B">
        <w:rPr>
          <w:color w:val="000000" w:themeColor="text1"/>
          <w:lang w:val="lt-LT"/>
        </w:rPr>
        <w:t xml:space="preserve"> </w:t>
      </w:r>
      <w:r w:rsidRPr="00C6160B">
        <w:rPr>
          <w:color w:val="000000" w:themeColor="text1"/>
          <w:lang w:val="lt-LT"/>
        </w:rPr>
        <w:t>ir, jeigu taikytina, laikytis kokybės vadybos sistemos ir (arba) aplinkos apsaugos vadybos sistemos standartų</w:t>
      </w:r>
      <w:r w:rsidR="002C4556" w:rsidRPr="00C6160B">
        <w:rPr>
          <w:color w:val="000000" w:themeColor="text1"/>
          <w:lang w:val="lt-LT"/>
        </w:rPr>
        <w:t>:</w:t>
      </w:r>
    </w:p>
    <w:p w14:paraId="5CBB0DEF" w14:textId="77777777" w:rsidR="002C4556" w:rsidRPr="00C6160B" w:rsidRDefault="0004252C" w:rsidP="009A38B0">
      <w:pPr>
        <w:pStyle w:val="Body2"/>
        <w:spacing w:after="0"/>
        <w:rPr>
          <w:color w:val="000000" w:themeColor="text1"/>
          <w:lang w:val="lt-LT"/>
        </w:rPr>
      </w:pPr>
      <w:r w:rsidRPr="00C6160B">
        <w:rPr>
          <w:color w:val="000000" w:themeColor="text1"/>
          <w:lang w:val="lt-LT"/>
        </w:rPr>
        <w:t>Netaikoma.</w:t>
      </w:r>
    </w:p>
    <w:p w14:paraId="0F1262EB" w14:textId="77777777" w:rsidR="009C5D91" w:rsidRPr="00C6160B" w:rsidRDefault="002C4556" w:rsidP="009A38B0">
      <w:pPr>
        <w:pStyle w:val="Body2"/>
        <w:spacing w:after="0"/>
        <w:ind w:firstLine="720"/>
        <w:rPr>
          <w:color w:val="000000" w:themeColor="text1"/>
          <w:lang w:val="lt-LT"/>
        </w:rPr>
      </w:pPr>
      <w:r w:rsidRPr="00C6160B">
        <w:rPr>
          <w:color w:val="000000" w:themeColor="text1"/>
          <w:lang w:val="lt-LT"/>
        </w:rPr>
        <w:t>12. Kitų atrankos reikalavimų tiekėjams nenustatoma.</w:t>
      </w:r>
    </w:p>
    <w:p w14:paraId="4F6983B9" w14:textId="77777777" w:rsidR="009C5D91" w:rsidRPr="00C6160B" w:rsidRDefault="004D35E3" w:rsidP="009A38B0">
      <w:pPr>
        <w:pStyle w:val="Body2"/>
        <w:spacing w:after="0"/>
        <w:rPr>
          <w:color w:val="000000" w:themeColor="text1"/>
          <w:lang w:val="lt-LT"/>
        </w:rPr>
      </w:pPr>
      <w:r w:rsidRPr="00C6160B">
        <w:rPr>
          <w:color w:val="000000" w:themeColor="text1"/>
          <w:lang w:val="lt-LT"/>
        </w:rPr>
        <w:tab/>
      </w:r>
      <w:r w:rsidR="002C4556" w:rsidRPr="00C6160B">
        <w:rPr>
          <w:color w:val="000000" w:themeColor="text1"/>
          <w:lang w:val="lt-LT"/>
        </w:rPr>
        <w:t>13. Pasiūlymo galiojimo</w:t>
      </w:r>
      <w:r w:rsidR="004F29BB" w:rsidRPr="00C6160B">
        <w:rPr>
          <w:color w:val="000000" w:themeColor="text1"/>
          <w:lang w:val="lt-LT"/>
        </w:rPr>
        <w:t xml:space="preserve"> užtikrinimas nereikalaujamas</w:t>
      </w:r>
      <w:r w:rsidR="002C4556" w:rsidRPr="00C6160B">
        <w:rPr>
          <w:color w:val="000000" w:themeColor="text1"/>
          <w:lang w:val="lt-LT"/>
        </w:rPr>
        <w:t>.</w:t>
      </w:r>
    </w:p>
    <w:p w14:paraId="3995071F" w14:textId="55D7AA52" w:rsidR="00C65875" w:rsidRPr="00BE2172" w:rsidRDefault="002C4556" w:rsidP="00C65875">
      <w:pPr>
        <w:pStyle w:val="Body2"/>
        <w:shd w:val="clear" w:color="auto" w:fill="FFFFFF" w:themeFill="background1"/>
        <w:spacing w:after="8"/>
        <w:ind w:firstLine="709"/>
        <w:rPr>
          <w:color w:val="000000" w:themeColor="text1"/>
          <w:shd w:val="clear" w:color="auto" w:fill="FFFFFF" w:themeFill="background1"/>
          <w:lang w:val="lt-LT"/>
        </w:rPr>
      </w:pPr>
      <w:r w:rsidRPr="00C6160B">
        <w:rPr>
          <w:color w:val="000000" w:themeColor="text1"/>
          <w:lang w:val="lt-LT"/>
        </w:rPr>
        <w:tab/>
      </w:r>
      <w:r w:rsidR="00A4532F" w:rsidRPr="00C6160B">
        <w:rPr>
          <w:color w:val="000000" w:themeColor="text1"/>
          <w:shd w:val="clear" w:color="auto" w:fill="FFFFFF" w:themeFill="background1"/>
          <w:lang w:val="lt-LT"/>
        </w:rPr>
        <w:t>14.</w:t>
      </w:r>
      <w:r w:rsidR="00C65875">
        <w:rPr>
          <w:color w:val="000000" w:themeColor="text1"/>
          <w:shd w:val="clear" w:color="auto" w:fill="FFFFFF" w:themeFill="background1"/>
          <w:lang w:val="lt-LT"/>
        </w:rPr>
        <w:t xml:space="preserve"> </w:t>
      </w:r>
      <w:r w:rsidR="00C65875" w:rsidRPr="00BE2172">
        <w:rPr>
          <w:color w:val="000000" w:themeColor="text1"/>
          <w:shd w:val="clear" w:color="auto" w:fill="FFFFFF" w:themeFill="background1"/>
          <w:lang w:val="lt-LT"/>
        </w:rPr>
        <w:t>Pirkime kaip prekių egzistavimo bei kokybės charakteristikų įrodymo prašoma pateikti pirkimo objekto pavyzdžių, nurodytų SPS 1 priede „Techninė specifikacija“ iki pasiūlymų pateikimo termino pabaigos (</w:t>
      </w:r>
      <w:r w:rsidR="00C65875" w:rsidRPr="00C65875">
        <w:rPr>
          <w:color w:val="000000" w:themeColor="text1"/>
          <w:shd w:val="clear" w:color="auto" w:fill="FFFFFF" w:themeFill="background1"/>
          <w:lang w:val="lt-LT"/>
        </w:rPr>
        <w:t>Santariškių g. 2, Vilnius, E korpusas,  E258 kab.</w:t>
      </w:r>
      <w:r w:rsidR="00C65875">
        <w:rPr>
          <w:color w:val="000000" w:themeColor="text1"/>
          <w:shd w:val="clear" w:color="auto" w:fill="FFFFFF" w:themeFill="background1"/>
          <w:lang w:val="lt-LT"/>
        </w:rPr>
        <w:t>)</w:t>
      </w:r>
      <w:r w:rsidR="00C65875" w:rsidRPr="00BE2172">
        <w:rPr>
          <w:color w:val="000000" w:themeColor="text1"/>
          <w:shd w:val="clear" w:color="auto" w:fill="FFFFFF" w:themeFill="background1"/>
          <w:lang w:val="lt-LT"/>
        </w:rPr>
        <w:t xml:space="preserve">. PO gali pareikalauti pirkimo objekto pavyzdžių, nenurodytų SPS 1 priede „Techninė specifikacija“, pasiūlymų vertinimo metu dėl jų detalaus įvertinimo pagal techninės specifikacijos reikalavimus ir galutinio įsitikinimo, jog siūlomos prekės pilnai atitinka techninėje specifikacijoje nustatytus reikalavimus ir gali būti naudojamos ligoninėje. Pirkimo objekto pavyzdžius tiekėjas turės pateikti per </w:t>
      </w:r>
      <w:r w:rsidR="00C65875">
        <w:rPr>
          <w:color w:val="000000" w:themeColor="text1"/>
          <w:shd w:val="clear" w:color="auto" w:fill="FFFFFF" w:themeFill="background1"/>
          <w:lang w:val="lt-LT"/>
        </w:rPr>
        <w:t>7 kalendorines</w:t>
      </w:r>
      <w:r w:rsidR="00C65875" w:rsidRPr="00BE2172">
        <w:rPr>
          <w:color w:val="000000" w:themeColor="text1"/>
          <w:shd w:val="clear" w:color="auto" w:fill="FFFFFF" w:themeFill="background1"/>
          <w:lang w:val="lt-LT"/>
        </w:rPr>
        <w:t xml:space="preserve"> dienas nuo PO prašymo CVP IS priemonėmis gavimo dienos. Tiekėjo prašymu pavyzdžių pateikimo terminas galės būti pratęstas vieną kartą ne ilgiau kaip 3 d. d. </w:t>
      </w:r>
    </w:p>
    <w:p w14:paraId="253F127F" w14:textId="77777777" w:rsidR="00C65875" w:rsidRPr="00BE2172" w:rsidRDefault="00C65875" w:rsidP="00C65875">
      <w:pPr>
        <w:pStyle w:val="Body2"/>
        <w:shd w:val="clear" w:color="auto" w:fill="FFFFFF" w:themeFill="background1"/>
        <w:spacing w:after="8"/>
        <w:ind w:firstLine="709"/>
        <w:rPr>
          <w:color w:val="000000" w:themeColor="text1"/>
          <w:shd w:val="clear" w:color="auto" w:fill="FFFFFF" w:themeFill="background1"/>
          <w:lang w:val="lt-LT"/>
        </w:rPr>
      </w:pPr>
      <w:r w:rsidRPr="00BE2172">
        <w:rPr>
          <w:color w:val="000000" w:themeColor="text1"/>
          <w:shd w:val="clear" w:color="auto" w:fill="FFFFFF" w:themeFill="background1"/>
          <w:lang w:val="lt-LT"/>
        </w:rPr>
        <w:t>Prekių pavyzdžiai bus vertinami ekspertų, taip pat laimėjusio tiekėjo, su kuriuo bus sudaryta pirkimo sutartis, pavyzdžiai būti naudojami kaip etalonai, priimant pagal pirkimo sutartį tiekiamas prekes, ir gali būti negrąžinami, todėl pavyzdžiai turės būti nemokami ir pateikti kartu su prekių perdavimą įrodančiu dokumentu rašte nurodytu adresu nurodytam asmeniui.</w:t>
      </w:r>
    </w:p>
    <w:p w14:paraId="7FB54AA1" w14:textId="4DADF151" w:rsidR="00C65875" w:rsidRDefault="00C65875" w:rsidP="00C65875">
      <w:pPr>
        <w:pStyle w:val="Body2"/>
        <w:shd w:val="clear" w:color="auto" w:fill="FFFFFF" w:themeFill="background1"/>
        <w:spacing w:after="8"/>
        <w:ind w:firstLine="709"/>
        <w:rPr>
          <w:color w:val="000000" w:themeColor="text1"/>
          <w:lang w:val="lt-LT"/>
        </w:rPr>
      </w:pPr>
      <w:r w:rsidRPr="00BE2172">
        <w:rPr>
          <w:color w:val="000000" w:themeColor="text1"/>
          <w:shd w:val="clear" w:color="auto" w:fill="FFFFFF" w:themeFill="background1"/>
          <w:lang w:val="lt-LT"/>
        </w:rPr>
        <w:t>Jei dalyvis nepateiks pirkimo objekto pavyzdžių per prašyme nustatytą terminą, jo pasiūlymas bus atmestas kaip neatitinkantis pirkimo dokumentų reikalavimų.</w:t>
      </w:r>
    </w:p>
    <w:p w14:paraId="7B88DBE4" w14:textId="2953CBB4" w:rsidR="009C5D91" w:rsidRPr="00C6160B" w:rsidRDefault="001C74BA" w:rsidP="009A38B0">
      <w:pPr>
        <w:pStyle w:val="Body2"/>
        <w:shd w:val="clear" w:color="auto" w:fill="FFFFFF" w:themeFill="background1"/>
        <w:spacing w:after="0"/>
        <w:ind w:firstLine="709"/>
        <w:rPr>
          <w:color w:val="000000" w:themeColor="text1"/>
          <w:lang w:val="lt-LT"/>
        </w:rPr>
      </w:pPr>
      <w:r w:rsidRPr="00C6160B">
        <w:rPr>
          <w:color w:val="000000" w:themeColor="text1"/>
          <w:lang w:val="lt-LT"/>
        </w:rPr>
        <w:t>15.</w:t>
      </w:r>
      <w:r w:rsidR="001A285F" w:rsidRPr="00C6160B">
        <w:rPr>
          <w:color w:val="000000" w:themeColor="text1"/>
          <w:lang w:val="lt-LT"/>
        </w:rPr>
        <w:t xml:space="preserve"> </w:t>
      </w:r>
      <w:r w:rsidRPr="00C6160B">
        <w:rPr>
          <w:color w:val="000000" w:themeColor="text1"/>
          <w:lang w:val="lt-LT"/>
        </w:rPr>
        <w:t xml:space="preserve">PO </w:t>
      </w:r>
      <w:r w:rsidR="004D35E3" w:rsidRPr="00C6160B">
        <w:rPr>
          <w:color w:val="000000" w:themeColor="text1"/>
          <w:lang w:val="lt-LT"/>
        </w:rPr>
        <w:t>atsako į</w:t>
      </w:r>
      <w:r w:rsidRPr="00C6160B">
        <w:rPr>
          <w:color w:val="000000" w:themeColor="text1"/>
          <w:lang w:val="lt-LT"/>
        </w:rPr>
        <w:t xml:space="preserve"> CVPIS </w:t>
      </w:r>
      <w:r w:rsidR="004D35E3" w:rsidRPr="00C6160B">
        <w:rPr>
          <w:color w:val="000000" w:themeColor="text1"/>
          <w:lang w:val="lt-LT"/>
        </w:rPr>
        <w:t>prašymą dėl pirkimo dokumentų, jei prašymas yra pateiktas likus</w:t>
      </w:r>
      <w:r w:rsidR="00CA406C" w:rsidRPr="00C6160B">
        <w:rPr>
          <w:color w:val="000000" w:themeColor="text1"/>
          <w:lang w:val="lt-LT"/>
        </w:rPr>
        <w:t xml:space="preserve"> </w:t>
      </w:r>
      <w:r w:rsidR="00632A24" w:rsidRPr="00C6160B">
        <w:rPr>
          <w:color w:val="000000" w:themeColor="text1"/>
          <w:lang w:val="lt-LT"/>
        </w:rPr>
        <w:t xml:space="preserve">9 </w:t>
      </w:r>
      <w:r w:rsidR="00CA406C" w:rsidRPr="00C6160B">
        <w:rPr>
          <w:color w:val="000000" w:themeColor="text1"/>
          <w:lang w:val="lt-LT"/>
        </w:rPr>
        <w:t>kalendorin</w:t>
      </w:r>
      <w:r w:rsidRPr="00C6160B">
        <w:rPr>
          <w:color w:val="000000" w:themeColor="text1"/>
          <w:lang w:val="lt-LT"/>
        </w:rPr>
        <w:t>ėms</w:t>
      </w:r>
      <w:r w:rsidR="00CA406C" w:rsidRPr="00C6160B">
        <w:rPr>
          <w:color w:val="000000" w:themeColor="text1"/>
          <w:lang w:val="lt-LT"/>
        </w:rPr>
        <w:t xml:space="preserve"> dien</w:t>
      </w:r>
      <w:r w:rsidRPr="00C6160B">
        <w:rPr>
          <w:color w:val="000000" w:themeColor="text1"/>
          <w:lang w:val="lt-LT"/>
        </w:rPr>
        <w:t>oms</w:t>
      </w:r>
      <w:r w:rsidR="004D35E3" w:rsidRPr="00C6160B">
        <w:rPr>
          <w:color w:val="000000" w:themeColor="text1"/>
          <w:lang w:val="lt-LT"/>
        </w:rPr>
        <w:t xml:space="preserve"> iki pasiūlymų pateikimo termino pabaigos.</w:t>
      </w:r>
    </w:p>
    <w:p w14:paraId="4C68A8CC" w14:textId="082C5F61" w:rsidR="004903D1" w:rsidRPr="00C6160B" w:rsidRDefault="004D35E3" w:rsidP="009A38B0">
      <w:pPr>
        <w:pStyle w:val="Body2"/>
        <w:spacing w:after="0"/>
        <w:rPr>
          <w:color w:val="000000" w:themeColor="text1"/>
          <w:lang w:val="lt-LT"/>
        </w:rPr>
      </w:pPr>
      <w:r w:rsidRPr="00C6160B">
        <w:rPr>
          <w:color w:val="000000" w:themeColor="text1"/>
          <w:lang w:val="lt-LT"/>
        </w:rPr>
        <w:tab/>
      </w:r>
      <w:r w:rsidR="001C74BA" w:rsidRPr="00C6160B">
        <w:rPr>
          <w:color w:val="000000" w:themeColor="text1"/>
          <w:lang w:val="lt-LT"/>
        </w:rPr>
        <w:t xml:space="preserve">16. </w:t>
      </w:r>
      <w:r w:rsidRPr="00C6160B">
        <w:rPr>
          <w:color w:val="000000" w:themeColor="text1"/>
          <w:lang w:val="lt-LT"/>
        </w:rPr>
        <w:t>Tiekėjo</w:t>
      </w:r>
      <w:r w:rsidR="001C74BA" w:rsidRPr="00C6160B">
        <w:rPr>
          <w:color w:val="000000" w:themeColor="text1"/>
          <w:lang w:val="lt-LT"/>
        </w:rPr>
        <w:t xml:space="preserve"> CVPIS </w:t>
      </w:r>
      <w:r w:rsidRPr="00C6160B">
        <w:rPr>
          <w:color w:val="000000" w:themeColor="text1"/>
          <w:lang w:val="lt-LT"/>
        </w:rPr>
        <w:t>prašymu</w:t>
      </w:r>
      <w:r w:rsidR="001C74BA" w:rsidRPr="00C6160B">
        <w:rPr>
          <w:color w:val="000000" w:themeColor="text1"/>
          <w:lang w:val="lt-LT"/>
        </w:rPr>
        <w:t xml:space="preserve"> </w:t>
      </w:r>
      <w:r w:rsidRPr="00C6160B">
        <w:rPr>
          <w:color w:val="000000" w:themeColor="text1"/>
          <w:lang w:val="lt-LT"/>
        </w:rPr>
        <w:t>papildomi pirkimo dokumentai (paaiškinimai ar pataisymai) pateikiami ne vėliau kaip likus</w:t>
      </w:r>
      <w:r w:rsidR="00CA406C" w:rsidRPr="00C6160B">
        <w:rPr>
          <w:color w:val="000000" w:themeColor="text1"/>
          <w:lang w:val="lt-LT"/>
        </w:rPr>
        <w:t xml:space="preserve"> </w:t>
      </w:r>
      <w:r w:rsidR="00B10714" w:rsidRPr="00C6160B">
        <w:rPr>
          <w:color w:val="000000" w:themeColor="text1"/>
          <w:lang w:val="lt-LT"/>
        </w:rPr>
        <w:t>6</w:t>
      </w:r>
      <w:r w:rsidR="00CA406C" w:rsidRPr="00C6160B">
        <w:rPr>
          <w:color w:val="000000" w:themeColor="text1"/>
          <w:lang w:val="lt-LT"/>
        </w:rPr>
        <w:t xml:space="preserve"> kalendorin</w:t>
      </w:r>
      <w:r w:rsidR="001C74BA" w:rsidRPr="00C6160B">
        <w:rPr>
          <w:color w:val="000000" w:themeColor="text1"/>
          <w:lang w:val="lt-LT"/>
        </w:rPr>
        <w:t>ėms</w:t>
      </w:r>
      <w:r w:rsidR="00CA406C" w:rsidRPr="00C6160B">
        <w:rPr>
          <w:color w:val="000000" w:themeColor="text1"/>
          <w:lang w:val="lt-LT"/>
        </w:rPr>
        <w:t xml:space="preserve"> dien</w:t>
      </w:r>
      <w:r w:rsidR="001C74BA" w:rsidRPr="00C6160B">
        <w:rPr>
          <w:color w:val="000000" w:themeColor="text1"/>
          <w:lang w:val="lt-LT"/>
        </w:rPr>
        <w:t>oms</w:t>
      </w:r>
      <w:r w:rsidR="00CA406C" w:rsidRPr="00C6160B">
        <w:rPr>
          <w:color w:val="000000" w:themeColor="text1"/>
          <w:lang w:val="lt-LT"/>
        </w:rPr>
        <w:t xml:space="preserve"> </w:t>
      </w:r>
      <w:r w:rsidRPr="00C6160B">
        <w:rPr>
          <w:color w:val="000000" w:themeColor="text1"/>
          <w:lang w:val="lt-LT"/>
        </w:rPr>
        <w:t>iki pasiūlymų pateikimo termino pabaigos, jei jų paprašyta laiku.</w:t>
      </w:r>
    </w:p>
    <w:p w14:paraId="66207465" w14:textId="77777777" w:rsidR="009C5D91" w:rsidRPr="00C6160B" w:rsidRDefault="004D35E3" w:rsidP="009A38B0">
      <w:pPr>
        <w:pStyle w:val="Body2"/>
        <w:spacing w:after="0"/>
        <w:rPr>
          <w:color w:val="000000" w:themeColor="text1"/>
          <w:lang w:val="lt-LT"/>
        </w:rPr>
      </w:pPr>
      <w:r w:rsidRPr="00C6160B">
        <w:rPr>
          <w:color w:val="000000" w:themeColor="text1"/>
          <w:lang w:val="lt-LT"/>
        </w:rPr>
        <w:tab/>
      </w:r>
      <w:r w:rsidR="004F29BB" w:rsidRPr="00C6160B">
        <w:rPr>
          <w:color w:val="000000" w:themeColor="text1"/>
          <w:lang w:val="lt-LT"/>
        </w:rPr>
        <w:t xml:space="preserve">17. PO </w:t>
      </w:r>
      <w:r w:rsidRPr="00C6160B">
        <w:rPr>
          <w:color w:val="000000" w:themeColor="text1"/>
          <w:lang w:val="lt-LT"/>
        </w:rPr>
        <w:t>rengti susitikim</w:t>
      </w:r>
      <w:r w:rsidR="0045220C" w:rsidRPr="00C6160B">
        <w:rPr>
          <w:color w:val="000000" w:themeColor="text1"/>
          <w:lang w:val="lt-LT"/>
        </w:rPr>
        <w:t xml:space="preserve">ų </w:t>
      </w:r>
      <w:r w:rsidRPr="00C6160B">
        <w:rPr>
          <w:color w:val="000000" w:themeColor="text1"/>
          <w:lang w:val="lt-LT"/>
        </w:rPr>
        <w:t xml:space="preserve">su tiekėjais </w:t>
      </w:r>
      <w:r w:rsidR="0045220C" w:rsidRPr="00C6160B">
        <w:rPr>
          <w:color w:val="000000" w:themeColor="text1"/>
          <w:lang w:val="lt-LT"/>
        </w:rPr>
        <w:t xml:space="preserve"> neketina.</w:t>
      </w:r>
    </w:p>
    <w:p w14:paraId="6D2E1435" w14:textId="5BE2EF3A" w:rsidR="00D15EC1" w:rsidRPr="00C6160B" w:rsidRDefault="004D35E3" w:rsidP="009A38B0">
      <w:pPr>
        <w:pStyle w:val="Body2"/>
        <w:spacing w:after="0"/>
        <w:ind w:firstLine="709"/>
        <w:rPr>
          <w:color w:val="000000" w:themeColor="text1"/>
          <w:lang w:val="lt-LT"/>
        </w:rPr>
      </w:pPr>
      <w:r w:rsidRPr="00C6160B">
        <w:rPr>
          <w:color w:val="000000" w:themeColor="text1"/>
          <w:lang w:val="lt-LT"/>
        </w:rPr>
        <w:tab/>
      </w:r>
      <w:r w:rsidR="0075237D" w:rsidRPr="00C6160B">
        <w:rPr>
          <w:color w:val="000000" w:themeColor="text1"/>
          <w:lang w:val="lt-LT"/>
        </w:rPr>
        <w:t xml:space="preserve">18. </w:t>
      </w:r>
      <w:r w:rsidR="00D15EC1" w:rsidRPr="00C6160B">
        <w:rPr>
          <w:color w:val="000000" w:themeColor="text1"/>
          <w:lang w:val="lt-LT"/>
        </w:rPr>
        <w:t>Perkančioji organizacija ekonomiškai naudingiausią pasiūlymą išrenka pagal mažiausią kainą. Maksimali pasiūlymo (vertinamoji) kaina kiekvienai pirkimo daliai, kurią viršijus pasiūlymas bus atmestas, yra:</w:t>
      </w:r>
    </w:p>
    <w:tbl>
      <w:tblPr>
        <w:tblW w:w="9672" w:type="dxa"/>
        <w:tblLook w:val="04A0" w:firstRow="1" w:lastRow="0" w:firstColumn="1" w:lastColumn="0" w:noHBand="0" w:noVBand="1"/>
      </w:tblPr>
      <w:tblGrid>
        <w:gridCol w:w="1134"/>
        <w:gridCol w:w="5098"/>
        <w:gridCol w:w="1276"/>
        <w:gridCol w:w="851"/>
        <w:gridCol w:w="1313"/>
      </w:tblGrid>
      <w:tr w:rsidR="00C6160B" w:rsidRPr="004D5CEE" w14:paraId="5056ACB2" w14:textId="77777777" w:rsidTr="00957B89">
        <w:trPr>
          <w:trHeight w:val="549"/>
        </w:trPr>
        <w:tc>
          <w:tcPr>
            <w:tcW w:w="1134" w:type="dxa"/>
            <w:tcBorders>
              <w:top w:val="single" w:sz="4" w:space="0" w:color="auto"/>
              <w:left w:val="single" w:sz="4" w:space="0" w:color="auto"/>
              <w:bottom w:val="single" w:sz="4" w:space="0" w:color="auto"/>
              <w:right w:val="single" w:sz="4" w:space="0" w:color="auto"/>
            </w:tcBorders>
            <w:hideMark/>
          </w:tcPr>
          <w:p w14:paraId="5EA77EC1" w14:textId="77777777" w:rsidR="00C6160B" w:rsidRPr="004D5CEE" w:rsidRDefault="00C6160B" w:rsidP="009A42D2">
            <w:pPr>
              <w:jc w:val="center"/>
              <w:rPr>
                <w:b/>
                <w:bCs/>
                <w:color w:val="000000"/>
                <w:sz w:val="20"/>
                <w:szCs w:val="20"/>
                <w:lang w:val="lt-LT"/>
              </w:rPr>
            </w:pPr>
            <w:r w:rsidRPr="004D5CEE">
              <w:rPr>
                <w:b/>
                <w:bCs/>
                <w:color w:val="000000"/>
                <w:sz w:val="20"/>
                <w:szCs w:val="20"/>
                <w:lang w:val="lt-LT"/>
              </w:rPr>
              <w:t>Pirkimo dalies Nr.</w:t>
            </w:r>
          </w:p>
        </w:tc>
        <w:tc>
          <w:tcPr>
            <w:tcW w:w="5098" w:type="dxa"/>
            <w:tcBorders>
              <w:top w:val="single" w:sz="4" w:space="0" w:color="auto"/>
              <w:left w:val="nil"/>
              <w:bottom w:val="single" w:sz="4" w:space="0" w:color="auto"/>
              <w:right w:val="single" w:sz="4" w:space="0" w:color="auto"/>
            </w:tcBorders>
            <w:hideMark/>
          </w:tcPr>
          <w:p w14:paraId="5AB68CED" w14:textId="77777777" w:rsidR="00C6160B" w:rsidRPr="004D5CEE" w:rsidRDefault="00C6160B" w:rsidP="009A42D2">
            <w:pPr>
              <w:jc w:val="center"/>
              <w:rPr>
                <w:b/>
                <w:bCs/>
                <w:color w:val="000000"/>
                <w:sz w:val="20"/>
                <w:szCs w:val="20"/>
                <w:lang w:val="lt-LT"/>
              </w:rPr>
            </w:pPr>
            <w:r w:rsidRPr="004D5CEE">
              <w:rPr>
                <w:b/>
                <w:bCs/>
                <w:color w:val="000000"/>
                <w:sz w:val="20"/>
                <w:szCs w:val="20"/>
                <w:lang w:val="lt-LT"/>
              </w:rPr>
              <w:t>Pirkimo dalies pavadinimas</w:t>
            </w:r>
          </w:p>
        </w:tc>
        <w:tc>
          <w:tcPr>
            <w:tcW w:w="1276" w:type="dxa"/>
            <w:tcBorders>
              <w:top w:val="single" w:sz="4" w:space="0" w:color="auto"/>
              <w:left w:val="nil"/>
              <w:bottom w:val="single" w:sz="4" w:space="0" w:color="auto"/>
              <w:right w:val="single" w:sz="4" w:space="0" w:color="auto"/>
            </w:tcBorders>
            <w:hideMark/>
          </w:tcPr>
          <w:p w14:paraId="28493FA2" w14:textId="77777777" w:rsidR="00C6160B" w:rsidRPr="004D5CEE" w:rsidRDefault="00C6160B" w:rsidP="009A42D2">
            <w:pPr>
              <w:jc w:val="center"/>
              <w:rPr>
                <w:b/>
                <w:bCs/>
                <w:sz w:val="20"/>
                <w:szCs w:val="20"/>
                <w:lang w:val="lt-LT"/>
              </w:rPr>
            </w:pPr>
            <w:r w:rsidRPr="004D5CEE">
              <w:rPr>
                <w:b/>
                <w:bCs/>
                <w:sz w:val="20"/>
                <w:szCs w:val="20"/>
                <w:lang w:val="lt-LT"/>
              </w:rPr>
              <w:t>Kaina Eur be PVM</w:t>
            </w:r>
          </w:p>
        </w:tc>
        <w:tc>
          <w:tcPr>
            <w:tcW w:w="851" w:type="dxa"/>
            <w:tcBorders>
              <w:top w:val="single" w:sz="4" w:space="0" w:color="auto"/>
              <w:left w:val="nil"/>
              <w:bottom w:val="single" w:sz="4" w:space="0" w:color="auto"/>
              <w:right w:val="single" w:sz="4" w:space="0" w:color="auto"/>
            </w:tcBorders>
          </w:tcPr>
          <w:p w14:paraId="1D1AF408" w14:textId="77777777" w:rsidR="00C6160B" w:rsidRPr="004D5CEE" w:rsidRDefault="00C6160B" w:rsidP="009A42D2">
            <w:pPr>
              <w:jc w:val="center"/>
              <w:rPr>
                <w:b/>
                <w:bCs/>
                <w:sz w:val="20"/>
                <w:szCs w:val="20"/>
                <w:lang w:val="lt-LT"/>
              </w:rPr>
            </w:pPr>
            <w:r w:rsidRPr="004D5CEE">
              <w:rPr>
                <w:b/>
                <w:bCs/>
                <w:sz w:val="20"/>
                <w:szCs w:val="20"/>
                <w:lang w:val="lt-LT"/>
              </w:rPr>
              <w:t>PVM</w:t>
            </w:r>
          </w:p>
        </w:tc>
        <w:tc>
          <w:tcPr>
            <w:tcW w:w="1313" w:type="dxa"/>
            <w:tcBorders>
              <w:top w:val="single" w:sz="4" w:space="0" w:color="auto"/>
              <w:left w:val="nil"/>
              <w:bottom w:val="single" w:sz="4" w:space="0" w:color="auto"/>
              <w:right w:val="single" w:sz="4" w:space="0" w:color="auto"/>
            </w:tcBorders>
            <w:hideMark/>
          </w:tcPr>
          <w:p w14:paraId="2E10AA01" w14:textId="77777777" w:rsidR="00C6160B" w:rsidRPr="004D5CEE" w:rsidRDefault="00C6160B" w:rsidP="009A42D2">
            <w:pPr>
              <w:jc w:val="center"/>
              <w:rPr>
                <w:b/>
                <w:bCs/>
                <w:sz w:val="20"/>
                <w:szCs w:val="20"/>
                <w:lang w:val="lt-LT"/>
              </w:rPr>
            </w:pPr>
            <w:r w:rsidRPr="004D5CEE">
              <w:rPr>
                <w:b/>
                <w:bCs/>
                <w:sz w:val="20"/>
                <w:szCs w:val="20"/>
                <w:lang w:val="lt-LT"/>
              </w:rPr>
              <w:t>Kaina Eur su PVM</w:t>
            </w:r>
          </w:p>
        </w:tc>
      </w:tr>
      <w:tr w:rsidR="004D5CEE" w:rsidRPr="004D5CEE" w14:paraId="5AD6D311" w14:textId="77777777" w:rsidTr="00957B89">
        <w:trPr>
          <w:trHeight w:val="217"/>
        </w:trPr>
        <w:tc>
          <w:tcPr>
            <w:tcW w:w="1134" w:type="dxa"/>
            <w:tcBorders>
              <w:top w:val="single" w:sz="4" w:space="0" w:color="auto"/>
              <w:left w:val="single" w:sz="4" w:space="0" w:color="auto"/>
              <w:bottom w:val="single" w:sz="4" w:space="0" w:color="auto"/>
              <w:right w:val="single" w:sz="4" w:space="0" w:color="auto"/>
            </w:tcBorders>
            <w:noWrap/>
          </w:tcPr>
          <w:p w14:paraId="282C1BAE" w14:textId="62BA84AF" w:rsidR="004D5CEE" w:rsidRPr="004D5CEE" w:rsidRDefault="004D5CEE" w:rsidP="004D5CEE">
            <w:pPr>
              <w:jc w:val="center"/>
              <w:rPr>
                <w:bCs/>
                <w:sz w:val="20"/>
                <w:szCs w:val="20"/>
                <w:lang w:val="lt-LT"/>
              </w:rPr>
            </w:pPr>
            <w:r w:rsidRPr="004D5CEE">
              <w:rPr>
                <w:color w:val="000000"/>
                <w:sz w:val="20"/>
                <w:szCs w:val="20"/>
              </w:rPr>
              <w:t>1</w:t>
            </w:r>
          </w:p>
        </w:tc>
        <w:tc>
          <w:tcPr>
            <w:tcW w:w="5098" w:type="dxa"/>
            <w:tcBorders>
              <w:top w:val="single" w:sz="4" w:space="0" w:color="auto"/>
              <w:left w:val="single" w:sz="4" w:space="0" w:color="auto"/>
              <w:bottom w:val="single" w:sz="4" w:space="0" w:color="auto"/>
              <w:right w:val="single" w:sz="4" w:space="0" w:color="auto"/>
            </w:tcBorders>
          </w:tcPr>
          <w:p w14:paraId="3F2EB515" w14:textId="6AC3E6CA" w:rsidR="004D5CEE" w:rsidRPr="004D5CEE" w:rsidRDefault="004D5CEE" w:rsidP="004D5CEE">
            <w:pPr>
              <w:rPr>
                <w:b/>
                <w:sz w:val="20"/>
                <w:szCs w:val="20"/>
                <w:lang w:val="pt-BR"/>
              </w:rPr>
            </w:pPr>
            <w:r w:rsidRPr="004D5CEE">
              <w:rPr>
                <w:color w:val="000000"/>
                <w:sz w:val="20"/>
                <w:szCs w:val="20"/>
                <w:lang w:val="pt-BR"/>
              </w:rPr>
              <w:t>Reagentai ir papildomos priemonės antibiotikų jautrumo tyrimams sultinio praskiedimo metodu pagal EUCAST</w:t>
            </w:r>
          </w:p>
        </w:tc>
        <w:tc>
          <w:tcPr>
            <w:tcW w:w="1276" w:type="dxa"/>
            <w:tcBorders>
              <w:top w:val="single" w:sz="4" w:space="0" w:color="auto"/>
              <w:left w:val="single" w:sz="4" w:space="0" w:color="auto"/>
              <w:bottom w:val="single" w:sz="4" w:space="0" w:color="auto"/>
              <w:right w:val="single" w:sz="4" w:space="0" w:color="auto"/>
            </w:tcBorders>
            <w:noWrap/>
          </w:tcPr>
          <w:p w14:paraId="7DE5BC6B" w14:textId="64E8CECB" w:rsidR="004D5CEE" w:rsidRPr="004D5CEE" w:rsidRDefault="004D5CEE" w:rsidP="004D5CEE">
            <w:pPr>
              <w:jc w:val="center"/>
              <w:rPr>
                <w:sz w:val="20"/>
                <w:szCs w:val="20"/>
                <w:lang w:val="pt-BR"/>
              </w:rPr>
            </w:pPr>
            <w:r w:rsidRPr="004D5CEE">
              <w:rPr>
                <w:color w:val="000000"/>
                <w:sz w:val="20"/>
                <w:szCs w:val="20"/>
              </w:rPr>
              <w:t>14496.00</w:t>
            </w:r>
          </w:p>
        </w:tc>
        <w:tc>
          <w:tcPr>
            <w:tcW w:w="851" w:type="dxa"/>
            <w:tcBorders>
              <w:top w:val="single" w:sz="4" w:space="0" w:color="auto"/>
              <w:left w:val="single" w:sz="4" w:space="0" w:color="auto"/>
              <w:bottom w:val="single" w:sz="4" w:space="0" w:color="auto"/>
              <w:right w:val="single" w:sz="4" w:space="0" w:color="auto"/>
            </w:tcBorders>
          </w:tcPr>
          <w:p w14:paraId="717A543F" w14:textId="52522A59" w:rsidR="004D5CEE" w:rsidRPr="004D5CEE" w:rsidRDefault="004D5CEE" w:rsidP="004D5CEE">
            <w:pPr>
              <w:jc w:val="center"/>
              <w:rPr>
                <w:b/>
                <w:bCs/>
                <w:sz w:val="20"/>
                <w:szCs w:val="20"/>
                <w:lang w:val="lt-LT"/>
              </w:rPr>
            </w:pPr>
            <w:r w:rsidRPr="004D5CEE">
              <w:rPr>
                <w:color w:val="000000"/>
                <w:sz w:val="20"/>
                <w:szCs w:val="20"/>
              </w:rPr>
              <w:t>5</w:t>
            </w:r>
          </w:p>
        </w:tc>
        <w:tc>
          <w:tcPr>
            <w:tcW w:w="1313" w:type="dxa"/>
            <w:tcBorders>
              <w:top w:val="single" w:sz="4" w:space="0" w:color="auto"/>
              <w:left w:val="nil"/>
              <w:bottom w:val="single" w:sz="4" w:space="0" w:color="auto"/>
              <w:right w:val="single" w:sz="4" w:space="0" w:color="auto"/>
            </w:tcBorders>
          </w:tcPr>
          <w:p w14:paraId="7CFEECFE" w14:textId="352F6D27" w:rsidR="004D5CEE" w:rsidRPr="004D5CEE" w:rsidRDefault="004D5CEE" w:rsidP="004D5CEE">
            <w:pPr>
              <w:jc w:val="center"/>
              <w:rPr>
                <w:sz w:val="20"/>
                <w:szCs w:val="20"/>
                <w:lang w:val="lt-LT"/>
              </w:rPr>
            </w:pPr>
            <w:r w:rsidRPr="004D5CEE">
              <w:rPr>
                <w:color w:val="000000"/>
                <w:sz w:val="20"/>
                <w:szCs w:val="20"/>
              </w:rPr>
              <w:t>15220.80</w:t>
            </w:r>
          </w:p>
        </w:tc>
      </w:tr>
      <w:tr w:rsidR="004D5CEE" w:rsidRPr="004D5CEE" w14:paraId="22731111" w14:textId="77777777" w:rsidTr="00957B89">
        <w:trPr>
          <w:trHeight w:val="217"/>
        </w:trPr>
        <w:tc>
          <w:tcPr>
            <w:tcW w:w="1134" w:type="dxa"/>
            <w:tcBorders>
              <w:top w:val="single" w:sz="4" w:space="0" w:color="auto"/>
              <w:left w:val="single" w:sz="4" w:space="0" w:color="auto"/>
              <w:bottom w:val="single" w:sz="4" w:space="0" w:color="auto"/>
              <w:right w:val="single" w:sz="4" w:space="0" w:color="auto"/>
            </w:tcBorders>
            <w:noWrap/>
          </w:tcPr>
          <w:p w14:paraId="7E6C2AAF" w14:textId="288107DE" w:rsidR="004D5CEE" w:rsidRPr="004D5CEE" w:rsidRDefault="004D5CEE" w:rsidP="004D5CEE">
            <w:pPr>
              <w:jc w:val="center"/>
              <w:rPr>
                <w:bCs/>
                <w:sz w:val="20"/>
                <w:szCs w:val="20"/>
                <w:lang w:val="lt-LT"/>
              </w:rPr>
            </w:pPr>
            <w:r w:rsidRPr="004D5CEE">
              <w:rPr>
                <w:color w:val="000000"/>
                <w:sz w:val="20"/>
                <w:szCs w:val="20"/>
              </w:rPr>
              <w:lastRenderedPageBreak/>
              <w:t>2</w:t>
            </w:r>
          </w:p>
        </w:tc>
        <w:tc>
          <w:tcPr>
            <w:tcW w:w="5098" w:type="dxa"/>
            <w:tcBorders>
              <w:top w:val="single" w:sz="4" w:space="0" w:color="auto"/>
              <w:left w:val="single" w:sz="4" w:space="0" w:color="auto"/>
              <w:bottom w:val="single" w:sz="4" w:space="0" w:color="auto"/>
              <w:right w:val="single" w:sz="4" w:space="0" w:color="auto"/>
            </w:tcBorders>
          </w:tcPr>
          <w:p w14:paraId="16AE70EA" w14:textId="1E647FE1" w:rsidR="004D5CEE" w:rsidRPr="004D5CEE" w:rsidRDefault="004D5CEE" w:rsidP="004D5CEE">
            <w:pPr>
              <w:rPr>
                <w:bCs/>
                <w:sz w:val="20"/>
                <w:szCs w:val="20"/>
                <w:lang w:val="lt-LT"/>
              </w:rPr>
            </w:pPr>
            <w:r w:rsidRPr="004D5CEE">
              <w:rPr>
                <w:color w:val="000000"/>
                <w:sz w:val="20"/>
                <w:szCs w:val="20"/>
                <w:lang w:val="pt-BR"/>
              </w:rPr>
              <w:t>Reagentai kiekybiniam Hepatito E RNR nustatymui</w:t>
            </w:r>
          </w:p>
        </w:tc>
        <w:tc>
          <w:tcPr>
            <w:tcW w:w="1276" w:type="dxa"/>
            <w:tcBorders>
              <w:top w:val="single" w:sz="4" w:space="0" w:color="auto"/>
              <w:left w:val="single" w:sz="4" w:space="0" w:color="auto"/>
              <w:bottom w:val="single" w:sz="4" w:space="0" w:color="auto"/>
              <w:right w:val="single" w:sz="4" w:space="0" w:color="auto"/>
            </w:tcBorders>
            <w:noWrap/>
          </w:tcPr>
          <w:p w14:paraId="3D2E85DE" w14:textId="777B3C51" w:rsidR="004D5CEE" w:rsidRPr="004D5CEE" w:rsidRDefault="004D5CEE" w:rsidP="004D5CEE">
            <w:pPr>
              <w:jc w:val="center"/>
              <w:rPr>
                <w:sz w:val="20"/>
                <w:szCs w:val="20"/>
                <w:lang w:val="lt-LT"/>
              </w:rPr>
            </w:pPr>
            <w:r w:rsidRPr="004D5CEE">
              <w:rPr>
                <w:color w:val="000000"/>
                <w:sz w:val="20"/>
                <w:szCs w:val="20"/>
              </w:rPr>
              <w:t>9900.00</w:t>
            </w:r>
          </w:p>
        </w:tc>
        <w:tc>
          <w:tcPr>
            <w:tcW w:w="851" w:type="dxa"/>
            <w:tcBorders>
              <w:top w:val="single" w:sz="4" w:space="0" w:color="auto"/>
              <w:left w:val="single" w:sz="4" w:space="0" w:color="auto"/>
              <w:bottom w:val="single" w:sz="4" w:space="0" w:color="auto"/>
              <w:right w:val="single" w:sz="4" w:space="0" w:color="auto"/>
            </w:tcBorders>
          </w:tcPr>
          <w:p w14:paraId="3CD26CB7" w14:textId="4DC5F6BF" w:rsidR="004D5CEE" w:rsidRPr="004D5CEE" w:rsidRDefault="004D5CEE" w:rsidP="004D5CEE">
            <w:pPr>
              <w:jc w:val="center"/>
              <w:rPr>
                <w:color w:val="000000"/>
                <w:sz w:val="20"/>
                <w:szCs w:val="20"/>
                <w:lang w:val="lt-LT"/>
              </w:rPr>
            </w:pPr>
            <w:r w:rsidRPr="004D5CEE">
              <w:rPr>
                <w:color w:val="000000"/>
                <w:sz w:val="20"/>
                <w:szCs w:val="20"/>
              </w:rPr>
              <w:t>5</w:t>
            </w:r>
          </w:p>
        </w:tc>
        <w:tc>
          <w:tcPr>
            <w:tcW w:w="1313" w:type="dxa"/>
            <w:tcBorders>
              <w:top w:val="single" w:sz="4" w:space="0" w:color="auto"/>
              <w:left w:val="nil"/>
              <w:bottom w:val="single" w:sz="4" w:space="0" w:color="auto"/>
              <w:right w:val="single" w:sz="4" w:space="0" w:color="auto"/>
            </w:tcBorders>
          </w:tcPr>
          <w:p w14:paraId="6FA184DD" w14:textId="3E97D906" w:rsidR="004D5CEE" w:rsidRPr="004D5CEE" w:rsidRDefault="004D5CEE" w:rsidP="004D5CEE">
            <w:pPr>
              <w:jc w:val="center"/>
              <w:rPr>
                <w:sz w:val="20"/>
                <w:szCs w:val="20"/>
                <w:lang w:val="lt-LT"/>
              </w:rPr>
            </w:pPr>
            <w:r w:rsidRPr="004D5CEE">
              <w:rPr>
                <w:color w:val="000000"/>
                <w:sz w:val="20"/>
                <w:szCs w:val="20"/>
              </w:rPr>
              <w:t>10395.00</w:t>
            </w:r>
          </w:p>
        </w:tc>
      </w:tr>
      <w:tr w:rsidR="004D5CEE" w:rsidRPr="004D5CEE" w14:paraId="1C7C2385" w14:textId="77777777" w:rsidTr="00957B89">
        <w:trPr>
          <w:trHeight w:val="217"/>
        </w:trPr>
        <w:tc>
          <w:tcPr>
            <w:tcW w:w="1134" w:type="dxa"/>
            <w:tcBorders>
              <w:top w:val="single" w:sz="4" w:space="0" w:color="auto"/>
              <w:left w:val="single" w:sz="4" w:space="0" w:color="auto"/>
              <w:bottom w:val="single" w:sz="4" w:space="0" w:color="auto"/>
              <w:right w:val="single" w:sz="4" w:space="0" w:color="auto"/>
            </w:tcBorders>
            <w:noWrap/>
          </w:tcPr>
          <w:p w14:paraId="3362798A" w14:textId="791789DD" w:rsidR="004D5CEE" w:rsidRPr="004D5CEE" w:rsidRDefault="004D5CEE" w:rsidP="004D5CEE">
            <w:pPr>
              <w:jc w:val="center"/>
              <w:rPr>
                <w:bCs/>
                <w:sz w:val="20"/>
                <w:szCs w:val="20"/>
                <w:lang w:val="lt-LT"/>
              </w:rPr>
            </w:pPr>
            <w:r w:rsidRPr="004D5CEE">
              <w:rPr>
                <w:color w:val="000000"/>
                <w:sz w:val="20"/>
                <w:szCs w:val="20"/>
              </w:rPr>
              <w:t>3</w:t>
            </w:r>
          </w:p>
        </w:tc>
        <w:tc>
          <w:tcPr>
            <w:tcW w:w="5098" w:type="dxa"/>
            <w:tcBorders>
              <w:top w:val="single" w:sz="4" w:space="0" w:color="auto"/>
              <w:left w:val="single" w:sz="4" w:space="0" w:color="auto"/>
              <w:bottom w:val="single" w:sz="4" w:space="0" w:color="auto"/>
              <w:right w:val="single" w:sz="4" w:space="0" w:color="auto"/>
            </w:tcBorders>
          </w:tcPr>
          <w:p w14:paraId="63DD7E18" w14:textId="2EF4805A" w:rsidR="004D5CEE" w:rsidRPr="004D5CEE" w:rsidRDefault="004D5CEE" w:rsidP="004D5CEE">
            <w:pPr>
              <w:rPr>
                <w:bCs/>
                <w:sz w:val="20"/>
                <w:szCs w:val="20"/>
                <w:lang w:val="lt-LT"/>
              </w:rPr>
            </w:pPr>
            <w:r w:rsidRPr="004D5CEE">
              <w:rPr>
                <w:color w:val="000000"/>
                <w:sz w:val="20"/>
                <w:szCs w:val="20"/>
              </w:rPr>
              <w:t>PVL toksino genų nustatymo rinkinys</w:t>
            </w:r>
          </w:p>
        </w:tc>
        <w:tc>
          <w:tcPr>
            <w:tcW w:w="1276" w:type="dxa"/>
            <w:tcBorders>
              <w:top w:val="single" w:sz="4" w:space="0" w:color="auto"/>
              <w:left w:val="single" w:sz="4" w:space="0" w:color="auto"/>
              <w:bottom w:val="single" w:sz="4" w:space="0" w:color="auto"/>
              <w:right w:val="single" w:sz="4" w:space="0" w:color="auto"/>
            </w:tcBorders>
            <w:noWrap/>
          </w:tcPr>
          <w:p w14:paraId="433B4C30" w14:textId="626D9AA3" w:rsidR="004D5CEE" w:rsidRPr="004D5CEE" w:rsidRDefault="004D5CEE" w:rsidP="004D5CEE">
            <w:pPr>
              <w:jc w:val="center"/>
              <w:rPr>
                <w:sz w:val="20"/>
                <w:szCs w:val="20"/>
                <w:lang w:val="lt-LT"/>
              </w:rPr>
            </w:pPr>
            <w:r w:rsidRPr="004D5CEE">
              <w:rPr>
                <w:color w:val="000000"/>
                <w:sz w:val="20"/>
                <w:szCs w:val="20"/>
              </w:rPr>
              <w:t>6000.00</w:t>
            </w:r>
          </w:p>
        </w:tc>
        <w:tc>
          <w:tcPr>
            <w:tcW w:w="851" w:type="dxa"/>
            <w:tcBorders>
              <w:top w:val="single" w:sz="4" w:space="0" w:color="auto"/>
              <w:left w:val="single" w:sz="4" w:space="0" w:color="auto"/>
              <w:bottom w:val="single" w:sz="4" w:space="0" w:color="auto"/>
              <w:right w:val="single" w:sz="4" w:space="0" w:color="auto"/>
            </w:tcBorders>
          </w:tcPr>
          <w:p w14:paraId="54E6B5BD" w14:textId="21D248CA" w:rsidR="004D5CEE" w:rsidRPr="004D5CEE" w:rsidRDefault="004D5CEE" w:rsidP="004D5CEE">
            <w:pPr>
              <w:jc w:val="center"/>
              <w:rPr>
                <w:color w:val="000000"/>
                <w:sz w:val="20"/>
                <w:szCs w:val="20"/>
                <w:lang w:val="lt-LT"/>
              </w:rPr>
            </w:pPr>
            <w:r w:rsidRPr="004D5CEE">
              <w:rPr>
                <w:color w:val="000000"/>
                <w:sz w:val="20"/>
                <w:szCs w:val="20"/>
              </w:rPr>
              <w:t>5</w:t>
            </w:r>
          </w:p>
        </w:tc>
        <w:tc>
          <w:tcPr>
            <w:tcW w:w="1313" w:type="dxa"/>
            <w:tcBorders>
              <w:top w:val="single" w:sz="4" w:space="0" w:color="auto"/>
              <w:left w:val="nil"/>
              <w:bottom w:val="single" w:sz="4" w:space="0" w:color="auto"/>
              <w:right w:val="single" w:sz="4" w:space="0" w:color="auto"/>
            </w:tcBorders>
          </w:tcPr>
          <w:p w14:paraId="31D6E782" w14:textId="1B3F449A" w:rsidR="004D5CEE" w:rsidRPr="004D5CEE" w:rsidRDefault="004D5CEE" w:rsidP="004D5CEE">
            <w:pPr>
              <w:jc w:val="center"/>
              <w:rPr>
                <w:sz w:val="20"/>
                <w:szCs w:val="20"/>
                <w:lang w:val="lt-LT"/>
              </w:rPr>
            </w:pPr>
            <w:r w:rsidRPr="004D5CEE">
              <w:rPr>
                <w:color w:val="000000"/>
                <w:sz w:val="20"/>
                <w:szCs w:val="20"/>
              </w:rPr>
              <w:t>6300.00</w:t>
            </w:r>
          </w:p>
        </w:tc>
      </w:tr>
      <w:tr w:rsidR="004D5CEE" w:rsidRPr="004D5CEE" w14:paraId="6C316803" w14:textId="77777777" w:rsidTr="00957B89">
        <w:trPr>
          <w:trHeight w:val="217"/>
        </w:trPr>
        <w:tc>
          <w:tcPr>
            <w:tcW w:w="1134" w:type="dxa"/>
            <w:tcBorders>
              <w:top w:val="single" w:sz="4" w:space="0" w:color="auto"/>
              <w:left w:val="single" w:sz="4" w:space="0" w:color="auto"/>
              <w:bottom w:val="single" w:sz="4" w:space="0" w:color="auto"/>
              <w:right w:val="single" w:sz="4" w:space="0" w:color="auto"/>
            </w:tcBorders>
            <w:noWrap/>
          </w:tcPr>
          <w:p w14:paraId="1387623A" w14:textId="1710E8A9" w:rsidR="004D5CEE" w:rsidRPr="004D5CEE" w:rsidRDefault="004D5CEE" w:rsidP="004D5CEE">
            <w:pPr>
              <w:jc w:val="center"/>
              <w:rPr>
                <w:bCs/>
                <w:sz w:val="20"/>
                <w:szCs w:val="20"/>
                <w:lang w:val="lt-LT"/>
              </w:rPr>
            </w:pPr>
            <w:r w:rsidRPr="004D5CEE">
              <w:rPr>
                <w:color w:val="000000"/>
                <w:sz w:val="20"/>
                <w:szCs w:val="20"/>
              </w:rPr>
              <w:t>4</w:t>
            </w:r>
          </w:p>
        </w:tc>
        <w:tc>
          <w:tcPr>
            <w:tcW w:w="5098" w:type="dxa"/>
            <w:tcBorders>
              <w:top w:val="single" w:sz="4" w:space="0" w:color="auto"/>
              <w:left w:val="single" w:sz="4" w:space="0" w:color="auto"/>
              <w:bottom w:val="single" w:sz="4" w:space="0" w:color="auto"/>
              <w:right w:val="single" w:sz="4" w:space="0" w:color="auto"/>
            </w:tcBorders>
          </w:tcPr>
          <w:p w14:paraId="4BD015B3" w14:textId="74ECC692" w:rsidR="004D5CEE" w:rsidRPr="004D5CEE" w:rsidRDefault="004D5CEE" w:rsidP="004D5CEE">
            <w:pPr>
              <w:rPr>
                <w:sz w:val="20"/>
                <w:szCs w:val="20"/>
                <w:lang w:val="lt-LT"/>
              </w:rPr>
            </w:pPr>
            <w:r w:rsidRPr="004D5CEE">
              <w:rPr>
                <w:color w:val="000000"/>
                <w:sz w:val="20"/>
                <w:szCs w:val="20"/>
                <w:lang w:val="lt-LT"/>
              </w:rPr>
              <w:t>Chromogeninė dehidratuota terpė  šlapimo organų infekcijų sukėlėjams nustatyti</w:t>
            </w:r>
          </w:p>
        </w:tc>
        <w:tc>
          <w:tcPr>
            <w:tcW w:w="1276" w:type="dxa"/>
            <w:tcBorders>
              <w:top w:val="single" w:sz="4" w:space="0" w:color="auto"/>
              <w:left w:val="single" w:sz="4" w:space="0" w:color="auto"/>
              <w:bottom w:val="single" w:sz="4" w:space="0" w:color="auto"/>
              <w:right w:val="single" w:sz="4" w:space="0" w:color="auto"/>
            </w:tcBorders>
            <w:noWrap/>
          </w:tcPr>
          <w:p w14:paraId="08DD4A93" w14:textId="65378BE7" w:rsidR="004D5CEE" w:rsidRPr="004D5CEE" w:rsidRDefault="004D5CEE" w:rsidP="004D5CEE">
            <w:pPr>
              <w:jc w:val="center"/>
              <w:rPr>
                <w:sz w:val="20"/>
                <w:szCs w:val="20"/>
                <w:lang w:val="lt-LT"/>
              </w:rPr>
            </w:pPr>
            <w:r w:rsidRPr="004D5CEE">
              <w:rPr>
                <w:color w:val="000000"/>
                <w:sz w:val="20"/>
                <w:szCs w:val="20"/>
              </w:rPr>
              <w:t>28800.00</w:t>
            </w:r>
          </w:p>
        </w:tc>
        <w:tc>
          <w:tcPr>
            <w:tcW w:w="851" w:type="dxa"/>
            <w:tcBorders>
              <w:top w:val="single" w:sz="4" w:space="0" w:color="auto"/>
              <w:left w:val="single" w:sz="4" w:space="0" w:color="auto"/>
              <w:bottom w:val="single" w:sz="4" w:space="0" w:color="auto"/>
              <w:right w:val="single" w:sz="4" w:space="0" w:color="auto"/>
            </w:tcBorders>
          </w:tcPr>
          <w:p w14:paraId="2C829503" w14:textId="1EFF1375" w:rsidR="004D5CEE" w:rsidRPr="004D5CEE" w:rsidRDefault="004D5CEE" w:rsidP="004D5CEE">
            <w:pPr>
              <w:jc w:val="center"/>
              <w:rPr>
                <w:rFonts w:eastAsia="Times New Roman"/>
                <w:bCs/>
                <w:sz w:val="20"/>
                <w:szCs w:val="20"/>
                <w:bdr w:val="none" w:sz="0" w:space="0" w:color="auto"/>
                <w:lang w:val="lt-LT" w:eastAsia="lt-LT"/>
              </w:rPr>
            </w:pPr>
            <w:r w:rsidRPr="004D5CEE">
              <w:rPr>
                <w:color w:val="000000"/>
                <w:sz w:val="20"/>
                <w:szCs w:val="20"/>
              </w:rPr>
              <w:t>5</w:t>
            </w:r>
          </w:p>
        </w:tc>
        <w:tc>
          <w:tcPr>
            <w:tcW w:w="1313" w:type="dxa"/>
            <w:tcBorders>
              <w:top w:val="single" w:sz="4" w:space="0" w:color="auto"/>
              <w:left w:val="nil"/>
              <w:bottom w:val="single" w:sz="4" w:space="0" w:color="auto"/>
              <w:right w:val="single" w:sz="4" w:space="0" w:color="auto"/>
            </w:tcBorders>
          </w:tcPr>
          <w:p w14:paraId="289B62FE" w14:textId="3A9A309E" w:rsidR="004D5CEE" w:rsidRPr="004D5CEE" w:rsidRDefault="004D5CEE" w:rsidP="004D5CEE">
            <w:pPr>
              <w:jc w:val="center"/>
              <w:rPr>
                <w:sz w:val="20"/>
                <w:szCs w:val="20"/>
                <w:lang w:val="lt-LT"/>
              </w:rPr>
            </w:pPr>
            <w:r w:rsidRPr="004D5CEE">
              <w:rPr>
                <w:color w:val="000000"/>
                <w:sz w:val="20"/>
                <w:szCs w:val="20"/>
              </w:rPr>
              <w:t>30240.00</w:t>
            </w:r>
          </w:p>
        </w:tc>
      </w:tr>
      <w:tr w:rsidR="004D5CEE" w:rsidRPr="004D5CEE" w14:paraId="488BC110" w14:textId="77777777" w:rsidTr="00957B89">
        <w:trPr>
          <w:trHeight w:val="217"/>
        </w:trPr>
        <w:tc>
          <w:tcPr>
            <w:tcW w:w="1134" w:type="dxa"/>
            <w:tcBorders>
              <w:top w:val="single" w:sz="4" w:space="0" w:color="auto"/>
              <w:left w:val="single" w:sz="4" w:space="0" w:color="auto"/>
              <w:bottom w:val="single" w:sz="4" w:space="0" w:color="auto"/>
              <w:right w:val="single" w:sz="4" w:space="0" w:color="auto"/>
            </w:tcBorders>
            <w:noWrap/>
          </w:tcPr>
          <w:p w14:paraId="0368DA4B" w14:textId="7EBA5B28" w:rsidR="004D5CEE" w:rsidRPr="004D5CEE" w:rsidRDefault="004D5CEE" w:rsidP="004D5CEE">
            <w:pPr>
              <w:jc w:val="center"/>
              <w:rPr>
                <w:bCs/>
                <w:sz w:val="20"/>
                <w:szCs w:val="20"/>
                <w:lang w:val="lt-LT"/>
              </w:rPr>
            </w:pPr>
            <w:r w:rsidRPr="004D5CEE">
              <w:rPr>
                <w:color w:val="000000"/>
                <w:sz w:val="20"/>
                <w:szCs w:val="20"/>
              </w:rPr>
              <w:t>5</w:t>
            </w:r>
          </w:p>
        </w:tc>
        <w:tc>
          <w:tcPr>
            <w:tcW w:w="5098" w:type="dxa"/>
            <w:tcBorders>
              <w:top w:val="single" w:sz="4" w:space="0" w:color="auto"/>
              <w:left w:val="single" w:sz="4" w:space="0" w:color="auto"/>
              <w:bottom w:val="single" w:sz="4" w:space="0" w:color="auto"/>
              <w:right w:val="single" w:sz="4" w:space="0" w:color="auto"/>
            </w:tcBorders>
          </w:tcPr>
          <w:p w14:paraId="688B1ADA" w14:textId="3A8AD2FD" w:rsidR="004D5CEE" w:rsidRPr="004D5CEE" w:rsidRDefault="004D5CEE" w:rsidP="004D5CEE">
            <w:pPr>
              <w:rPr>
                <w:sz w:val="20"/>
                <w:szCs w:val="20"/>
                <w:lang w:val="lt-LT"/>
              </w:rPr>
            </w:pPr>
            <w:r w:rsidRPr="004D5CEE">
              <w:rPr>
                <w:color w:val="000000"/>
                <w:sz w:val="20"/>
                <w:szCs w:val="20"/>
                <w:lang w:val="lt-LT"/>
              </w:rPr>
              <w:t>Chromogeninė dehidratuota terpė B grupės streptokokams nustatyti</w:t>
            </w:r>
          </w:p>
        </w:tc>
        <w:tc>
          <w:tcPr>
            <w:tcW w:w="1276" w:type="dxa"/>
            <w:tcBorders>
              <w:top w:val="single" w:sz="4" w:space="0" w:color="auto"/>
              <w:left w:val="single" w:sz="4" w:space="0" w:color="auto"/>
              <w:bottom w:val="single" w:sz="4" w:space="0" w:color="auto"/>
              <w:right w:val="single" w:sz="4" w:space="0" w:color="auto"/>
            </w:tcBorders>
            <w:noWrap/>
          </w:tcPr>
          <w:p w14:paraId="3B921275" w14:textId="4847F151" w:rsidR="004D5CEE" w:rsidRPr="004D5CEE" w:rsidRDefault="004D5CEE" w:rsidP="004D5CEE">
            <w:pPr>
              <w:jc w:val="center"/>
              <w:rPr>
                <w:sz w:val="20"/>
                <w:szCs w:val="20"/>
                <w:lang w:val="lt-LT"/>
              </w:rPr>
            </w:pPr>
            <w:r w:rsidRPr="004D5CEE">
              <w:rPr>
                <w:color w:val="000000"/>
                <w:sz w:val="20"/>
                <w:szCs w:val="20"/>
              </w:rPr>
              <w:t>14400.00</w:t>
            </w:r>
          </w:p>
        </w:tc>
        <w:tc>
          <w:tcPr>
            <w:tcW w:w="851" w:type="dxa"/>
            <w:tcBorders>
              <w:top w:val="single" w:sz="4" w:space="0" w:color="auto"/>
              <w:left w:val="single" w:sz="4" w:space="0" w:color="auto"/>
              <w:bottom w:val="single" w:sz="4" w:space="0" w:color="auto"/>
              <w:right w:val="single" w:sz="4" w:space="0" w:color="auto"/>
            </w:tcBorders>
          </w:tcPr>
          <w:p w14:paraId="6DDAF69B" w14:textId="0B019B0D" w:rsidR="004D5CEE" w:rsidRPr="004D5CEE" w:rsidRDefault="004D5CEE" w:rsidP="004D5CEE">
            <w:pPr>
              <w:jc w:val="center"/>
              <w:rPr>
                <w:rFonts w:eastAsia="Times New Roman"/>
                <w:bCs/>
                <w:sz w:val="20"/>
                <w:szCs w:val="20"/>
                <w:bdr w:val="none" w:sz="0" w:space="0" w:color="auto"/>
                <w:lang w:val="lt-LT" w:eastAsia="lt-LT"/>
              </w:rPr>
            </w:pPr>
            <w:r w:rsidRPr="004D5CEE">
              <w:rPr>
                <w:color w:val="000000"/>
                <w:sz w:val="20"/>
                <w:szCs w:val="20"/>
              </w:rPr>
              <w:t>5</w:t>
            </w:r>
          </w:p>
        </w:tc>
        <w:tc>
          <w:tcPr>
            <w:tcW w:w="1313" w:type="dxa"/>
            <w:tcBorders>
              <w:top w:val="single" w:sz="4" w:space="0" w:color="auto"/>
              <w:left w:val="nil"/>
              <w:bottom w:val="single" w:sz="4" w:space="0" w:color="auto"/>
              <w:right w:val="single" w:sz="4" w:space="0" w:color="auto"/>
            </w:tcBorders>
          </w:tcPr>
          <w:p w14:paraId="04338BED" w14:textId="57A60768" w:rsidR="004D5CEE" w:rsidRPr="004D5CEE" w:rsidRDefault="004D5CEE" w:rsidP="004D5CEE">
            <w:pPr>
              <w:jc w:val="center"/>
              <w:rPr>
                <w:sz w:val="20"/>
                <w:szCs w:val="20"/>
                <w:lang w:val="lt-LT"/>
              </w:rPr>
            </w:pPr>
            <w:r w:rsidRPr="004D5CEE">
              <w:rPr>
                <w:color w:val="000000"/>
                <w:sz w:val="20"/>
                <w:szCs w:val="20"/>
              </w:rPr>
              <w:t>15120.00</w:t>
            </w:r>
          </w:p>
        </w:tc>
      </w:tr>
      <w:tr w:rsidR="004D5CEE" w:rsidRPr="004D5CEE" w14:paraId="6EFF1895" w14:textId="77777777" w:rsidTr="00957B89">
        <w:trPr>
          <w:trHeight w:val="217"/>
        </w:trPr>
        <w:tc>
          <w:tcPr>
            <w:tcW w:w="1134" w:type="dxa"/>
            <w:tcBorders>
              <w:top w:val="single" w:sz="4" w:space="0" w:color="auto"/>
              <w:left w:val="single" w:sz="4" w:space="0" w:color="auto"/>
              <w:bottom w:val="single" w:sz="4" w:space="0" w:color="auto"/>
              <w:right w:val="single" w:sz="4" w:space="0" w:color="auto"/>
            </w:tcBorders>
            <w:noWrap/>
          </w:tcPr>
          <w:p w14:paraId="65F7CD41" w14:textId="4E47FD79" w:rsidR="004D5CEE" w:rsidRPr="004D5CEE" w:rsidRDefault="004D5CEE" w:rsidP="004D5CEE">
            <w:pPr>
              <w:jc w:val="center"/>
              <w:rPr>
                <w:bCs/>
                <w:sz w:val="20"/>
                <w:szCs w:val="20"/>
                <w:lang w:val="lt-LT"/>
              </w:rPr>
            </w:pPr>
            <w:r w:rsidRPr="004D5CEE">
              <w:rPr>
                <w:color w:val="000000"/>
                <w:sz w:val="20"/>
                <w:szCs w:val="20"/>
              </w:rPr>
              <w:t>6</w:t>
            </w:r>
          </w:p>
        </w:tc>
        <w:tc>
          <w:tcPr>
            <w:tcW w:w="5098" w:type="dxa"/>
            <w:tcBorders>
              <w:top w:val="single" w:sz="4" w:space="0" w:color="auto"/>
              <w:left w:val="single" w:sz="4" w:space="0" w:color="auto"/>
              <w:bottom w:val="single" w:sz="4" w:space="0" w:color="auto"/>
              <w:right w:val="single" w:sz="4" w:space="0" w:color="auto"/>
            </w:tcBorders>
          </w:tcPr>
          <w:p w14:paraId="6E8A1492" w14:textId="7ACD08CD" w:rsidR="004D5CEE" w:rsidRPr="004D5CEE" w:rsidRDefault="004D5CEE" w:rsidP="004D5CEE">
            <w:pPr>
              <w:rPr>
                <w:sz w:val="20"/>
                <w:szCs w:val="20"/>
                <w:lang w:val="lt-LT"/>
              </w:rPr>
            </w:pPr>
            <w:r w:rsidRPr="004D5CEE">
              <w:rPr>
                <w:color w:val="000000"/>
                <w:sz w:val="20"/>
                <w:szCs w:val="20"/>
                <w:lang w:val="pt-BR"/>
              </w:rPr>
              <w:t>Saburo dekstrozės agaras su chloramfenikoliu 90 mm Petri lėkštelėse</w:t>
            </w:r>
          </w:p>
        </w:tc>
        <w:tc>
          <w:tcPr>
            <w:tcW w:w="1276" w:type="dxa"/>
            <w:tcBorders>
              <w:top w:val="single" w:sz="4" w:space="0" w:color="auto"/>
              <w:left w:val="single" w:sz="4" w:space="0" w:color="auto"/>
              <w:bottom w:val="single" w:sz="4" w:space="0" w:color="auto"/>
              <w:right w:val="single" w:sz="4" w:space="0" w:color="auto"/>
            </w:tcBorders>
            <w:noWrap/>
          </w:tcPr>
          <w:p w14:paraId="42441CB3" w14:textId="1776F7C7" w:rsidR="004D5CEE" w:rsidRPr="004D5CEE" w:rsidRDefault="004D5CEE" w:rsidP="004D5CEE">
            <w:pPr>
              <w:jc w:val="center"/>
              <w:rPr>
                <w:sz w:val="20"/>
                <w:szCs w:val="20"/>
                <w:lang w:val="lt-LT"/>
              </w:rPr>
            </w:pPr>
            <w:r w:rsidRPr="004D5CEE">
              <w:rPr>
                <w:color w:val="000000"/>
                <w:sz w:val="20"/>
                <w:szCs w:val="20"/>
              </w:rPr>
              <w:t>40500.00</w:t>
            </w:r>
          </w:p>
        </w:tc>
        <w:tc>
          <w:tcPr>
            <w:tcW w:w="851" w:type="dxa"/>
            <w:tcBorders>
              <w:top w:val="single" w:sz="4" w:space="0" w:color="auto"/>
              <w:left w:val="single" w:sz="4" w:space="0" w:color="auto"/>
              <w:bottom w:val="single" w:sz="4" w:space="0" w:color="auto"/>
              <w:right w:val="single" w:sz="4" w:space="0" w:color="auto"/>
            </w:tcBorders>
          </w:tcPr>
          <w:p w14:paraId="4A0DDC03" w14:textId="4A0C3C59" w:rsidR="004D5CEE" w:rsidRPr="004D5CEE" w:rsidRDefault="004D5CEE" w:rsidP="004D5CEE">
            <w:pPr>
              <w:jc w:val="center"/>
              <w:rPr>
                <w:rFonts w:eastAsia="Times New Roman"/>
                <w:bCs/>
                <w:sz w:val="20"/>
                <w:szCs w:val="20"/>
                <w:bdr w:val="none" w:sz="0" w:space="0" w:color="auto"/>
                <w:lang w:val="lt-LT" w:eastAsia="lt-LT"/>
              </w:rPr>
            </w:pPr>
            <w:r w:rsidRPr="004D5CEE">
              <w:rPr>
                <w:color w:val="000000"/>
                <w:sz w:val="20"/>
                <w:szCs w:val="20"/>
              </w:rPr>
              <w:t>5</w:t>
            </w:r>
          </w:p>
        </w:tc>
        <w:tc>
          <w:tcPr>
            <w:tcW w:w="1313" w:type="dxa"/>
            <w:tcBorders>
              <w:top w:val="single" w:sz="4" w:space="0" w:color="auto"/>
              <w:left w:val="nil"/>
              <w:bottom w:val="single" w:sz="4" w:space="0" w:color="auto"/>
              <w:right w:val="single" w:sz="4" w:space="0" w:color="auto"/>
            </w:tcBorders>
          </w:tcPr>
          <w:p w14:paraId="10BE48E4" w14:textId="5273FEDE" w:rsidR="004D5CEE" w:rsidRPr="004D5CEE" w:rsidRDefault="004D5CEE" w:rsidP="004D5CEE">
            <w:pPr>
              <w:jc w:val="center"/>
              <w:rPr>
                <w:sz w:val="20"/>
                <w:szCs w:val="20"/>
                <w:lang w:val="lt-LT"/>
              </w:rPr>
            </w:pPr>
            <w:r w:rsidRPr="004D5CEE">
              <w:rPr>
                <w:color w:val="000000"/>
                <w:sz w:val="20"/>
                <w:szCs w:val="20"/>
              </w:rPr>
              <w:t>42525.00</w:t>
            </w:r>
          </w:p>
        </w:tc>
      </w:tr>
      <w:tr w:rsidR="004D5CEE" w:rsidRPr="004D5CEE" w14:paraId="59D8394F" w14:textId="77777777" w:rsidTr="00957B89">
        <w:trPr>
          <w:trHeight w:val="217"/>
        </w:trPr>
        <w:tc>
          <w:tcPr>
            <w:tcW w:w="1134" w:type="dxa"/>
            <w:tcBorders>
              <w:top w:val="single" w:sz="4" w:space="0" w:color="auto"/>
              <w:left w:val="single" w:sz="4" w:space="0" w:color="auto"/>
              <w:bottom w:val="single" w:sz="4" w:space="0" w:color="auto"/>
              <w:right w:val="single" w:sz="4" w:space="0" w:color="auto"/>
            </w:tcBorders>
            <w:noWrap/>
          </w:tcPr>
          <w:p w14:paraId="307E957E" w14:textId="3AD3F32F" w:rsidR="004D5CEE" w:rsidRPr="004D5CEE" w:rsidRDefault="004D5CEE" w:rsidP="004D5CEE">
            <w:pPr>
              <w:jc w:val="center"/>
              <w:rPr>
                <w:bCs/>
                <w:sz w:val="20"/>
                <w:szCs w:val="20"/>
                <w:lang w:val="lt-LT"/>
              </w:rPr>
            </w:pPr>
            <w:r w:rsidRPr="004D5CEE">
              <w:rPr>
                <w:color w:val="000000"/>
                <w:sz w:val="20"/>
                <w:szCs w:val="20"/>
              </w:rPr>
              <w:t>7</w:t>
            </w:r>
          </w:p>
        </w:tc>
        <w:tc>
          <w:tcPr>
            <w:tcW w:w="5098" w:type="dxa"/>
            <w:tcBorders>
              <w:top w:val="single" w:sz="4" w:space="0" w:color="auto"/>
              <w:left w:val="single" w:sz="4" w:space="0" w:color="auto"/>
              <w:bottom w:val="single" w:sz="4" w:space="0" w:color="auto"/>
              <w:right w:val="single" w:sz="4" w:space="0" w:color="auto"/>
            </w:tcBorders>
          </w:tcPr>
          <w:p w14:paraId="0339BECC" w14:textId="26D798F6" w:rsidR="004D5CEE" w:rsidRPr="004D5CEE" w:rsidRDefault="004D5CEE" w:rsidP="004D5CEE">
            <w:pPr>
              <w:rPr>
                <w:sz w:val="20"/>
                <w:szCs w:val="20"/>
                <w:lang w:val="lt-LT"/>
              </w:rPr>
            </w:pPr>
            <w:r w:rsidRPr="004D5CEE">
              <w:rPr>
                <w:color w:val="000000"/>
                <w:sz w:val="20"/>
                <w:szCs w:val="20"/>
                <w:lang w:val="lt-LT"/>
              </w:rPr>
              <w:t>Kontaktinės lėkštelės aplinkos tyrimams su triptikazės sojos terpe</w:t>
            </w:r>
          </w:p>
        </w:tc>
        <w:tc>
          <w:tcPr>
            <w:tcW w:w="1276" w:type="dxa"/>
            <w:tcBorders>
              <w:top w:val="single" w:sz="4" w:space="0" w:color="auto"/>
              <w:left w:val="single" w:sz="4" w:space="0" w:color="auto"/>
              <w:bottom w:val="single" w:sz="4" w:space="0" w:color="auto"/>
              <w:right w:val="single" w:sz="4" w:space="0" w:color="auto"/>
            </w:tcBorders>
            <w:noWrap/>
          </w:tcPr>
          <w:p w14:paraId="5959382D" w14:textId="47057100" w:rsidR="004D5CEE" w:rsidRPr="004D5CEE" w:rsidRDefault="004D5CEE" w:rsidP="004D5CEE">
            <w:pPr>
              <w:jc w:val="center"/>
              <w:rPr>
                <w:sz w:val="20"/>
                <w:szCs w:val="20"/>
                <w:lang w:val="lt-LT"/>
              </w:rPr>
            </w:pPr>
            <w:r w:rsidRPr="004D5CEE">
              <w:rPr>
                <w:color w:val="000000"/>
                <w:sz w:val="20"/>
                <w:szCs w:val="20"/>
              </w:rPr>
              <w:t>19800.00</w:t>
            </w:r>
          </w:p>
        </w:tc>
        <w:tc>
          <w:tcPr>
            <w:tcW w:w="851" w:type="dxa"/>
            <w:tcBorders>
              <w:top w:val="single" w:sz="4" w:space="0" w:color="auto"/>
              <w:left w:val="single" w:sz="4" w:space="0" w:color="auto"/>
              <w:bottom w:val="single" w:sz="4" w:space="0" w:color="auto"/>
              <w:right w:val="single" w:sz="4" w:space="0" w:color="auto"/>
            </w:tcBorders>
          </w:tcPr>
          <w:p w14:paraId="4ECD0CA9" w14:textId="36CCEB7C" w:rsidR="004D5CEE" w:rsidRPr="004D5CEE" w:rsidRDefault="004D5CEE" w:rsidP="004D5CEE">
            <w:pPr>
              <w:jc w:val="center"/>
              <w:rPr>
                <w:rFonts w:eastAsia="Times New Roman"/>
                <w:bCs/>
                <w:sz w:val="20"/>
                <w:szCs w:val="20"/>
                <w:bdr w:val="none" w:sz="0" w:space="0" w:color="auto"/>
                <w:lang w:val="lt-LT" w:eastAsia="lt-LT"/>
              </w:rPr>
            </w:pPr>
            <w:r w:rsidRPr="004D5CEE">
              <w:rPr>
                <w:color w:val="000000"/>
                <w:sz w:val="20"/>
                <w:szCs w:val="20"/>
              </w:rPr>
              <w:t>5</w:t>
            </w:r>
          </w:p>
        </w:tc>
        <w:tc>
          <w:tcPr>
            <w:tcW w:w="1313" w:type="dxa"/>
            <w:tcBorders>
              <w:top w:val="single" w:sz="4" w:space="0" w:color="auto"/>
              <w:left w:val="nil"/>
              <w:bottom w:val="single" w:sz="4" w:space="0" w:color="auto"/>
              <w:right w:val="single" w:sz="4" w:space="0" w:color="auto"/>
            </w:tcBorders>
          </w:tcPr>
          <w:p w14:paraId="2B6B98F8" w14:textId="6E72CFC2" w:rsidR="004D5CEE" w:rsidRPr="004D5CEE" w:rsidRDefault="004D5CEE" w:rsidP="004D5CEE">
            <w:pPr>
              <w:jc w:val="center"/>
              <w:rPr>
                <w:sz w:val="20"/>
                <w:szCs w:val="20"/>
                <w:lang w:val="lt-LT"/>
              </w:rPr>
            </w:pPr>
            <w:r w:rsidRPr="004D5CEE">
              <w:rPr>
                <w:color w:val="000000"/>
                <w:sz w:val="20"/>
                <w:szCs w:val="20"/>
              </w:rPr>
              <w:t>20790.00</w:t>
            </w:r>
          </w:p>
        </w:tc>
      </w:tr>
      <w:tr w:rsidR="004D5CEE" w:rsidRPr="004D5CEE" w14:paraId="2337A94D" w14:textId="77777777" w:rsidTr="00957B89">
        <w:trPr>
          <w:trHeight w:val="217"/>
        </w:trPr>
        <w:tc>
          <w:tcPr>
            <w:tcW w:w="1134" w:type="dxa"/>
            <w:tcBorders>
              <w:top w:val="single" w:sz="4" w:space="0" w:color="auto"/>
              <w:left w:val="single" w:sz="4" w:space="0" w:color="auto"/>
              <w:bottom w:val="single" w:sz="4" w:space="0" w:color="auto"/>
              <w:right w:val="single" w:sz="4" w:space="0" w:color="auto"/>
            </w:tcBorders>
            <w:noWrap/>
          </w:tcPr>
          <w:p w14:paraId="4BCDFFE4" w14:textId="70251EF3" w:rsidR="004D5CEE" w:rsidRPr="004D5CEE" w:rsidRDefault="004D5CEE" w:rsidP="004D5CEE">
            <w:pPr>
              <w:jc w:val="center"/>
              <w:rPr>
                <w:bCs/>
                <w:sz w:val="20"/>
                <w:szCs w:val="20"/>
                <w:lang w:val="lt-LT"/>
              </w:rPr>
            </w:pPr>
            <w:r w:rsidRPr="004D5CEE">
              <w:rPr>
                <w:color w:val="000000"/>
                <w:sz w:val="20"/>
                <w:szCs w:val="20"/>
              </w:rPr>
              <w:t>8</w:t>
            </w:r>
          </w:p>
        </w:tc>
        <w:tc>
          <w:tcPr>
            <w:tcW w:w="5098" w:type="dxa"/>
            <w:tcBorders>
              <w:top w:val="single" w:sz="4" w:space="0" w:color="auto"/>
              <w:left w:val="single" w:sz="4" w:space="0" w:color="auto"/>
              <w:bottom w:val="single" w:sz="4" w:space="0" w:color="auto"/>
              <w:right w:val="single" w:sz="4" w:space="0" w:color="auto"/>
            </w:tcBorders>
          </w:tcPr>
          <w:p w14:paraId="38DEADF6" w14:textId="3813CBD7" w:rsidR="004D5CEE" w:rsidRPr="004D5CEE" w:rsidRDefault="004D5CEE" w:rsidP="004D5CEE">
            <w:pPr>
              <w:rPr>
                <w:sz w:val="20"/>
                <w:szCs w:val="20"/>
                <w:lang w:val="lt-LT"/>
              </w:rPr>
            </w:pPr>
            <w:r w:rsidRPr="004D5CEE">
              <w:rPr>
                <w:color w:val="000000"/>
                <w:sz w:val="20"/>
                <w:szCs w:val="20"/>
                <w:lang w:val="lt-LT"/>
              </w:rPr>
              <w:t>Selektyvus chromogeninis agaras Petri lėkštelėse, skirtas B grupės streptokokams izoliuoti</w:t>
            </w:r>
          </w:p>
        </w:tc>
        <w:tc>
          <w:tcPr>
            <w:tcW w:w="1276" w:type="dxa"/>
            <w:tcBorders>
              <w:top w:val="single" w:sz="4" w:space="0" w:color="auto"/>
              <w:left w:val="single" w:sz="4" w:space="0" w:color="auto"/>
              <w:bottom w:val="single" w:sz="4" w:space="0" w:color="auto"/>
              <w:right w:val="single" w:sz="4" w:space="0" w:color="auto"/>
            </w:tcBorders>
            <w:noWrap/>
          </w:tcPr>
          <w:p w14:paraId="51C491EE" w14:textId="45992BE7" w:rsidR="004D5CEE" w:rsidRPr="004D5CEE" w:rsidRDefault="004D5CEE" w:rsidP="004D5CEE">
            <w:pPr>
              <w:jc w:val="center"/>
              <w:rPr>
                <w:sz w:val="20"/>
                <w:szCs w:val="20"/>
                <w:lang w:val="lt-LT"/>
              </w:rPr>
            </w:pPr>
            <w:r w:rsidRPr="004D5CEE">
              <w:rPr>
                <w:color w:val="000000"/>
                <w:sz w:val="20"/>
                <w:szCs w:val="20"/>
              </w:rPr>
              <w:t>7500.00</w:t>
            </w:r>
          </w:p>
        </w:tc>
        <w:tc>
          <w:tcPr>
            <w:tcW w:w="851" w:type="dxa"/>
            <w:tcBorders>
              <w:top w:val="single" w:sz="4" w:space="0" w:color="auto"/>
              <w:left w:val="single" w:sz="4" w:space="0" w:color="auto"/>
              <w:bottom w:val="single" w:sz="4" w:space="0" w:color="auto"/>
              <w:right w:val="single" w:sz="4" w:space="0" w:color="auto"/>
            </w:tcBorders>
          </w:tcPr>
          <w:p w14:paraId="7D1F2FF3" w14:textId="20362273" w:rsidR="004D5CEE" w:rsidRPr="004D5CEE" w:rsidRDefault="004D5CEE" w:rsidP="004D5CEE">
            <w:pPr>
              <w:jc w:val="center"/>
              <w:rPr>
                <w:rFonts w:eastAsia="Times New Roman"/>
                <w:bCs/>
                <w:sz w:val="20"/>
                <w:szCs w:val="20"/>
                <w:bdr w:val="none" w:sz="0" w:space="0" w:color="auto"/>
                <w:lang w:val="lt-LT" w:eastAsia="lt-LT"/>
              </w:rPr>
            </w:pPr>
            <w:r w:rsidRPr="004D5CEE">
              <w:rPr>
                <w:color w:val="000000"/>
                <w:sz w:val="20"/>
                <w:szCs w:val="20"/>
              </w:rPr>
              <w:t>5</w:t>
            </w:r>
          </w:p>
        </w:tc>
        <w:tc>
          <w:tcPr>
            <w:tcW w:w="1313" w:type="dxa"/>
            <w:tcBorders>
              <w:top w:val="single" w:sz="4" w:space="0" w:color="auto"/>
              <w:left w:val="nil"/>
              <w:bottom w:val="single" w:sz="4" w:space="0" w:color="auto"/>
              <w:right w:val="single" w:sz="4" w:space="0" w:color="auto"/>
            </w:tcBorders>
          </w:tcPr>
          <w:p w14:paraId="307F6AF9" w14:textId="57D44DF9" w:rsidR="004D5CEE" w:rsidRPr="004D5CEE" w:rsidRDefault="004D5CEE" w:rsidP="004D5CEE">
            <w:pPr>
              <w:jc w:val="center"/>
              <w:rPr>
                <w:sz w:val="20"/>
                <w:szCs w:val="20"/>
                <w:lang w:val="lt-LT"/>
              </w:rPr>
            </w:pPr>
            <w:r w:rsidRPr="004D5CEE">
              <w:rPr>
                <w:color w:val="000000"/>
                <w:sz w:val="20"/>
                <w:szCs w:val="20"/>
              </w:rPr>
              <w:t>7875.00</w:t>
            </w:r>
          </w:p>
        </w:tc>
      </w:tr>
      <w:tr w:rsidR="004D5CEE" w:rsidRPr="004D5CEE" w14:paraId="20452396" w14:textId="77777777" w:rsidTr="00957B89">
        <w:trPr>
          <w:trHeight w:val="217"/>
        </w:trPr>
        <w:tc>
          <w:tcPr>
            <w:tcW w:w="1134" w:type="dxa"/>
            <w:tcBorders>
              <w:top w:val="single" w:sz="4" w:space="0" w:color="auto"/>
              <w:left w:val="single" w:sz="4" w:space="0" w:color="auto"/>
              <w:bottom w:val="single" w:sz="4" w:space="0" w:color="auto"/>
              <w:right w:val="single" w:sz="4" w:space="0" w:color="auto"/>
            </w:tcBorders>
            <w:noWrap/>
          </w:tcPr>
          <w:p w14:paraId="4D7C8D4A" w14:textId="5B21380D" w:rsidR="004D5CEE" w:rsidRPr="004D5CEE" w:rsidRDefault="004D5CEE" w:rsidP="004D5CEE">
            <w:pPr>
              <w:jc w:val="center"/>
              <w:rPr>
                <w:bCs/>
                <w:sz w:val="20"/>
                <w:szCs w:val="20"/>
                <w:lang w:val="lt-LT"/>
              </w:rPr>
            </w:pPr>
            <w:r w:rsidRPr="004D5CEE">
              <w:rPr>
                <w:color w:val="000000"/>
                <w:sz w:val="20"/>
                <w:szCs w:val="20"/>
              </w:rPr>
              <w:t>9</w:t>
            </w:r>
          </w:p>
        </w:tc>
        <w:tc>
          <w:tcPr>
            <w:tcW w:w="5098" w:type="dxa"/>
            <w:tcBorders>
              <w:top w:val="single" w:sz="4" w:space="0" w:color="auto"/>
              <w:left w:val="single" w:sz="4" w:space="0" w:color="auto"/>
              <w:bottom w:val="single" w:sz="4" w:space="0" w:color="auto"/>
              <w:right w:val="single" w:sz="4" w:space="0" w:color="auto"/>
            </w:tcBorders>
          </w:tcPr>
          <w:p w14:paraId="3E452AEC" w14:textId="6A7FD2F7" w:rsidR="004D5CEE" w:rsidRPr="004D5CEE" w:rsidRDefault="004D5CEE" w:rsidP="004D5CEE">
            <w:pPr>
              <w:rPr>
                <w:sz w:val="20"/>
                <w:szCs w:val="20"/>
                <w:lang w:val="lt-LT"/>
              </w:rPr>
            </w:pPr>
            <w:r w:rsidRPr="004D5CEE">
              <w:rPr>
                <w:color w:val="000000"/>
                <w:sz w:val="20"/>
                <w:szCs w:val="20"/>
              </w:rPr>
              <w:t>Hemoglobino milteliai</w:t>
            </w:r>
          </w:p>
        </w:tc>
        <w:tc>
          <w:tcPr>
            <w:tcW w:w="1276" w:type="dxa"/>
            <w:tcBorders>
              <w:top w:val="single" w:sz="4" w:space="0" w:color="auto"/>
              <w:left w:val="single" w:sz="4" w:space="0" w:color="auto"/>
              <w:bottom w:val="single" w:sz="4" w:space="0" w:color="auto"/>
              <w:right w:val="single" w:sz="4" w:space="0" w:color="auto"/>
            </w:tcBorders>
            <w:noWrap/>
          </w:tcPr>
          <w:p w14:paraId="7E8C6DCE" w14:textId="06C02C24" w:rsidR="004D5CEE" w:rsidRPr="004D5CEE" w:rsidRDefault="004D5CEE" w:rsidP="004D5CEE">
            <w:pPr>
              <w:jc w:val="center"/>
              <w:rPr>
                <w:sz w:val="20"/>
                <w:szCs w:val="20"/>
                <w:lang w:val="lt-LT"/>
              </w:rPr>
            </w:pPr>
            <w:r w:rsidRPr="004D5CEE">
              <w:rPr>
                <w:color w:val="000000"/>
                <w:sz w:val="20"/>
                <w:szCs w:val="20"/>
              </w:rPr>
              <w:t>300.00</w:t>
            </w:r>
          </w:p>
        </w:tc>
        <w:tc>
          <w:tcPr>
            <w:tcW w:w="851" w:type="dxa"/>
            <w:tcBorders>
              <w:top w:val="single" w:sz="4" w:space="0" w:color="auto"/>
              <w:left w:val="single" w:sz="4" w:space="0" w:color="auto"/>
              <w:bottom w:val="single" w:sz="4" w:space="0" w:color="auto"/>
              <w:right w:val="single" w:sz="4" w:space="0" w:color="auto"/>
            </w:tcBorders>
          </w:tcPr>
          <w:p w14:paraId="6C5D8260" w14:textId="156A1D06" w:rsidR="004D5CEE" w:rsidRPr="004D5CEE" w:rsidRDefault="004D5CEE" w:rsidP="004D5CEE">
            <w:pPr>
              <w:jc w:val="center"/>
              <w:rPr>
                <w:rFonts w:eastAsia="Times New Roman"/>
                <w:bCs/>
                <w:sz w:val="20"/>
                <w:szCs w:val="20"/>
                <w:bdr w:val="none" w:sz="0" w:space="0" w:color="auto"/>
                <w:lang w:val="lt-LT" w:eastAsia="lt-LT"/>
              </w:rPr>
            </w:pPr>
            <w:r w:rsidRPr="004D5CEE">
              <w:rPr>
                <w:color w:val="000000"/>
                <w:sz w:val="20"/>
                <w:szCs w:val="20"/>
              </w:rPr>
              <w:t>5</w:t>
            </w:r>
          </w:p>
        </w:tc>
        <w:tc>
          <w:tcPr>
            <w:tcW w:w="1313" w:type="dxa"/>
            <w:tcBorders>
              <w:top w:val="single" w:sz="4" w:space="0" w:color="auto"/>
              <w:left w:val="nil"/>
              <w:bottom w:val="single" w:sz="4" w:space="0" w:color="auto"/>
              <w:right w:val="single" w:sz="4" w:space="0" w:color="auto"/>
            </w:tcBorders>
          </w:tcPr>
          <w:p w14:paraId="5A5F9788" w14:textId="22E82EA5" w:rsidR="004D5CEE" w:rsidRPr="004D5CEE" w:rsidRDefault="004D5CEE" w:rsidP="004D5CEE">
            <w:pPr>
              <w:jc w:val="center"/>
              <w:rPr>
                <w:sz w:val="20"/>
                <w:szCs w:val="20"/>
                <w:lang w:val="lt-LT"/>
              </w:rPr>
            </w:pPr>
            <w:r w:rsidRPr="004D5CEE">
              <w:rPr>
                <w:color w:val="000000"/>
                <w:sz w:val="20"/>
                <w:szCs w:val="20"/>
              </w:rPr>
              <w:t>315.00</w:t>
            </w:r>
          </w:p>
        </w:tc>
      </w:tr>
      <w:tr w:rsidR="004D5CEE" w:rsidRPr="004D5CEE" w14:paraId="26465B1E" w14:textId="77777777" w:rsidTr="00957B89">
        <w:trPr>
          <w:trHeight w:val="217"/>
        </w:trPr>
        <w:tc>
          <w:tcPr>
            <w:tcW w:w="1134" w:type="dxa"/>
            <w:tcBorders>
              <w:top w:val="single" w:sz="4" w:space="0" w:color="auto"/>
              <w:left w:val="single" w:sz="4" w:space="0" w:color="auto"/>
              <w:bottom w:val="single" w:sz="4" w:space="0" w:color="auto"/>
              <w:right w:val="single" w:sz="4" w:space="0" w:color="auto"/>
            </w:tcBorders>
            <w:noWrap/>
          </w:tcPr>
          <w:p w14:paraId="3C7EEEF0" w14:textId="24703A98" w:rsidR="004D5CEE" w:rsidRPr="004D5CEE" w:rsidRDefault="004D5CEE" w:rsidP="004D5CEE">
            <w:pPr>
              <w:jc w:val="center"/>
              <w:rPr>
                <w:bCs/>
                <w:sz w:val="20"/>
                <w:szCs w:val="20"/>
                <w:lang w:val="lt-LT"/>
              </w:rPr>
            </w:pPr>
            <w:r w:rsidRPr="004D5CEE">
              <w:rPr>
                <w:color w:val="000000"/>
                <w:sz w:val="20"/>
                <w:szCs w:val="20"/>
              </w:rPr>
              <w:t>10</w:t>
            </w:r>
          </w:p>
        </w:tc>
        <w:tc>
          <w:tcPr>
            <w:tcW w:w="5098" w:type="dxa"/>
            <w:tcBorders>
              <w:top w:val="single" w:sz="4" w:space="0" w:color="auto"/>
              <w:left w:val="single" w:sz="4" w:space="0" w:color="auto"/>
              <w:bottom w:val="single" w:sz="4" w:space="0" w:color="auto"/>
              <w:right w:val="single" w:sz="4" w:space="0" w:color="auto"/>
            </w:tcBorders>
          </w:tcPr>
          <w:p w14:paraId="6CA139E9" w14:textId="44CD4218" w:rsidR="004D5CEE" w:rsidRPr="004D5CEE" w:rsidRDefault="004D5CEE" w:rsidP="004D5CEE">
            <w:pPr>
              <w:rPr>
                <w:sz w:val="20"/>
                <w:szCs w:val="20"/>
                <w:lang w:val="lt-LT"/>
              </w:rPr>
            </w:pPr>
            <w:r w:rsidRPr="004D5CEE">
              <w:rPr>
                <w:color w:val="000000"/>
                <w:sz w:val="20"/>
                <w:szCs w:val="20"/>
              </w:rPr>
              <w:t>β</w:t>
            </w:r>
            <w:r w:rsidRPr="004D5CEE">
              <w:rPr>
                <w:color w:val="000000"/>
                <w:sz w:val="20"/>
                <w:szCs w:val="20"/>
                <w:lang w:val="pt-BR"/>
              </w:rPr>
              <w:t>-NAD terpių gamybai pagal EUCAST</w:t>
            </w:r>
          </w:p>
        </w:tc>
        <w:tc>
          <w:tcPr>
            <w:tcW w:w="1276" w:type="dxa"/>
            <w:tcBorders>
              <w:top w:val="single" w:sz="4" w:space="0" w:color="auto"/>
              <w:left w:val="single" w:sz="4" w:space="0" w:color="auto"/>
              <w:bottom w:val="single" w:sz="4" w:space="0" w:color="auto"/>
              <w:right w:val="single" w:sz="4" w:space="0" w:color="auto"/>
            </w:tcBorders>
            <w:noWrap/>
          </w:tcPr>
          <w:p w14:paraId="00379FDA" w14:textId="40524403" w:rsidR="004D5CEE" w:rsidRPr="004D5CEE" w:rsidRDefault="004D5CEE" w:rsidP="004D5CEE">
            <w:pPr>
              <w:jc w:val="center"/>
              <w:rPr>
                <w:sz w:val="20"/>
                <w:szCs w:val="20"/>
                <w:lang w:val="lt-LT"/>
              </w:rPr>
            </w:pPr>
            <w:r w:rsidRPr="004D5CEE">
              <w:rPr>
                <w:color w:val="000000"/>
                <w:sz w:val="20"/>
                <w:szCs w:val="20"/>
              </w:rPr>
              <w:t>560.00</w:t>
            </w:r>
          </w:p>
        </w:tc>
        <w:tc>
          <w:tcPr>
            <w:tcW w:w="851" w:type="dxa"/>
            <w:tcBorders>
              <w:top w:val="single" w:sz="4" w:space="0" w:color="auto"/>
              <w:left w:val="single" w:sz="4" w:space="0" w:color="auto"/>
              <w:bottom w:val="single" w:sz="4" w:space="0" w:color="auto"/>
              <w:right w:val="single" w:sz="4" w:space="0" w:color="auto"/>
            </w:tcBorders>
          </w:tcPr>
          <w:p w14:paraId="70FC1993" w14:textId="2F07F94A" w:rsidR="004D5CEE" w:rsidRPr="004D5CEE" w:rsidRDefault="004D5CEE" w:rsidP="004D5CEE">
            <w:pPr>
              <w:jc w:val="center"/>
              <w:rPr>
                <w:rFonts w:eastAsia="Times New Roman"/>
                <w:bCs/>
                <w:sz w:val="20"/>
                <w:szCs w:val="20"/>
                <w:bdr w:val="none" w:sz="0" w:space="0" w:color="auto"/>
                <w:lang w:val="lt-LT" w:eastAsia="lt-LT"/>
              </w:rPr>
            </w:pPr>
            <w:r w:rsidRPr="004D5CEE">
              <w:rPr>
                <w:color w:val="000000"/>
                <w:sz w:val="20"/>
                <w:szCs w:val="20"/>
              </w:rPr>
              <w:t>5</w:t>
            </w:r>
          </w:p>
        </w:tc>
        <w:tc>
          <w:tcPr>
            <w:tcW w:w="1313" w:type="dxa"/>
            <w:tcBorders>
              <w:top w:val="single" w:sz="4" w:space="0" w:color="auto"/>
              <w:left w:val="nil"/>
              <w:bottom w:val="single" w:sz="4" w:space="0" w:color="auto"/>
              <w:right w:val="single" w:sz="4" w:space="0" w:color="auto"/>
            </w:tcBorders>
          </w:tcPr>
          <w:p w14:paraId="126E2321" w14:textId="5FF34953" w:rsidR="004D5CEE" w:rsidRPr="004D5CEE" w:rsidRDefault="004D5CEE" w:rsidP="004D5CEE">
            <w:pPr>
              <w:jc w:val="center"/>
              <w:rPr>
                <w:sz w:val="20"/>
                <w:szCs w:val="20"/>
                <w:lang w:val="lt-LT"/>
              </w:rPr>
            </w:pPr>
            <w:r w:rsidRPr="004D5CEE">
              <w:rPr>
                <w:color w:val="000000"/>
                <w:sz w:val="20"/>
                <w:szCs w:val="20"/>
              </w:rPr>
              <w:t>588.00</w:t>
            </w:r>
          </w:p>
        </w:tc>
      </w:tr>
      <w:tr w:rsidR="004D5CEE" w:rsidRPr="004D5CEE" w14:paraId="17EA2761" w14:textId="77777777" w:rsidTr="00957B89">
        <w:trPr>
          <w:trHeight w:val="217"/>
        </w:trPr>
        <w:tc>
          <w:tcPr>
            <w:tcW w:w="1134" w:type="dxa"/>
            <w:tcBorders>
              <w:top w:val="single" w:sz="4" w:space="0" w:color="auto"/>
              <w:left w:val="single" w:sz="4" w:space="0" w:color="auto"/>
              <w:bottom w:val="single" w:sz="4" w:space="0" w:color="auto"/>
              <w:right w:val="single" w:sz="4" w:space="0" w:color="auto"/>
            </w:tcBorders>
            <w:noWrap/>
          </w:tcPr>
          <w:p w14:paraId="7839401F" w14:textId="008493F7" w:rsidR="004D5CEE" w:rsidRPr="004D5CEE" w:rsidRDefault="004D5CEE" w:rsidP="004D5CEE">
            <w:pPr>
              <w:jc w:val="center"/>
              <w:rPr>
                <w:bCs/>
                <w:sz w:val="20"/>
                <w:szCs w:val="20"/>
                <w:lang w:val="lt-LT"/>
              </w:rPr>
            </w:pPr>
            <w:r w:rsidRPr="004D5CEE">
              <w:rPr>
                <w:color w:val="000000"/>
                <w:sz w:val="20"/>
                <w:szCs w:val="20"/>
              </w:rPr>
              <w:t>11</w:t>
            </w:r>
          </w:p>
        </w:tc>
        <w:tc>
          <w:tcPr>
            <w:tcW w:w="5098" w:type="dxa"/>
            <w:tcBorders>
              <w:top w:val="single" w:sz="4" w:space="0" w:color="auto"/>
              <w:left w:val="single" w:sz="4" w:space="0" w:color="auto"/>
              <w:bottom w:val="single" w:sz="4" w:space="0" w:color="auto"/>
              <w:right w:val="single" w:sz="4" w:space="0" w:color="auto"/>
            </w:tcBorders>
          </w:tcPr>
          <w:p w14:paraId="475DD7FA" w14:textId="116D6FEF" w:rsidR="004D5CEE" w:rsidRPr="004D5CEE" w:rsidRDefault="004D5CEE" w:rsidP="004D5CEE">
            <w:pPr>
              <w:rPr>
                <w:sz w:val="20"/>
                <w:szCs w:val="20"/>
                <w:lang w:val="lt-LT"/>
              </w:rPr>
            </w:pPr>
            <w:r w:rsidRPr="004D5CEE">
              <w:rPr>
                <w:color w:val="000000"/>
                <w:sz w:val="20"/>
                <w:szCs w:val="20"/>
                <w:lang w:val="pt-BR"/>
              </w:rPr>
              <w:t>Raudonojo fenolio manitolio agaras enterobakterijų fermentacijai tirti</w:t>
            </w:r>
          </w:p>
        </w:tc>
        <w:tc>
          <w:tcPr>
            <w:tcW w:w="1276" w:type="dxa"/>
            <w:tcBorders>
              <w:top w:val="single" w:sz="4" w:space="0" w:color="auto"/>
              <w:left w:val="single" w:sz="4" w:space="0" w:color="auto"/>
              <w:bottom w:val="single" w:sz="4" w:space="0" w:color="auto"/>
              <w:right w:val="single" w:sz="4" w:space="0" w:color="auto"/>
            </w:tcBorders>
            <w:noWrap/>
          </w:tcPr>
          <w:p w14:paraId="76336F41" w14:textId="1350CCE5" w:rsidR="004D5CEE" w:rsidRPr="004D5CEE" w:rsidRDefault="004D5CEE" w:rsidP="004D5CEE">
            <w:pPr>
              <w:jc w:val="center"/>
              <w:rPr>
                <w:sz w:val="20"/>
                <w:szCs w:val="20"/>
                <w:lang w:val="lt-LT"/>
              </w:rPr>
            </w:pPr>
            <w:r w:rsidRPr="004D5CEE">
              <w:rPr>
                <w:color w:val="000000"/>
                <w:sz w:val="20"/>
                <w:szCs w:val="20"/>
              </w:rPr>
              <w:t>1800.00</w:t>
            </w:r>
          </w:p>
        </w:tc>
        <w:tc>
          <w:tcPr>
            <w:tcW w:w="851" w:type="dxa"/>
            <w:tcBorders>
              <w:top w:val="single" w:sz="4" w:space="0" w:color="auto"/>
              <w:left w:val="single" w:sz="4" w:space="0" w:color="auto"/>
              <w:bottom w:val="single" w:sz="4" w:space="0" w:color="auto"/>
              <w:right w:val="single" w:sz="4" w:space="0" w:color="auto"/>
            </w:tcBorders>
          </w:tcPr>
          <w:p w14:paraId="2E3FFDDC" w14:textId="1DD13B92" w:rsidR="004D5CEE" w:rsidRPr="004D5CEE" w:rsidRDefault="004D5CEE" w:rsidP="004D5CEE">
            <w:pPr>
              <w:jc w:val="center"/>
              <w:rPr>
                <w:rFonts w:eastAsia="Times New Roman"/>
                <w:bCs/>
                <w:sz w:val="20"/>
                <w:szCs w:val="20"/>
                <w:bdr w:val="none" w:sz="0" w:space="0" w:color="auto"/>
                <w:lang w:val="lt-LT" w:eastAsia="lt-LT"/>
              </w:rPr>
            </w:pPr>
            <w:r w:rsidRPr="004D5CEE">
              <w:rPr>
                <w:color w:val="000000"/>
                <w:sz w:val="20"/>
                <w:szCs w:val="20"/>
              </w:rPr>
              <w:t>5</w:t>
            </w:r>
          </w:p>
        </w:tc>
        <w:tc>
          <w:tcPr>
            <w:tcW w:w="1313" w:type="dxa"/>
            <w:tcBorders>
              <w:top w:val="single" w:sz="4" w:space="0" w:color="auto"/>
              <w:left w:val="nil"/>
              <w:bottom w:val="single" w:sz="4" w:space="0" w:color="auto"/>
              <w:right w:val="single" w:sz="4" w:space="0" w:color="auto"/>
            </w:tcBorders>
          </w:tcPr>
          <w:p w14:paraId="67FAB477" w14:textId="7EE7035D" w:rsidR="004D5CEE" w:rsidRPr="004D5CEE" w:rsidRDefault="004D5CEE" w:rsidP="004D5CEE">
            <w:pPr>
              <w:jc w:val="center"/>
              <w:rPr>
                <w:sz w:val="20"/>
                <w:szCs w:val="20"/>
                <w:lang w:val="lt-LT"/>
              </w:rPr>
            </w:pPr>
            <w:r w:rsidRPr="004D5CEE">
              <w:rPr>
                <w:color w:val="000000"/>
                <w:sz w:val="20"/>
                <w:szCs w:val="20"/>
              </w:rPr>
              <w:t>1890.00</w:t>
            </w:r>
          </w:p>
        </w:tc>
      </w:tr>
      <w:tr w:rsidR="004D5CEE" w:rsidRPr="004D5CEE" w14:paraId="52C31732" w14:textId="77777777" w:rsidTr="00957B89">
        <w:trPr>
          <w:trHeight w:val="217"/>
        </w:trPr>
        <w:tc>
          <w:tcPr>
            <w:tcW w:w="1134" w:type="dxa"/>
            <w:tcBorders>
              <w:top w:val="single" w:sz="4" w:space="0" w:color="auto"/>
              <w:left w:val="single" w:sz="4" w:space="0" w:color="auto"/>
              <w:bottom w:val="single" w:sz="4" w:space="0" w:color="auto"/>
              <w:right w:val="single" w:sz="4" w:space="0" w:color="auto"/>
            </w:tcBorders>
            <w:noWrap/>
          </w:tcPr>
          <w:p w14:paraId="6DD204C9" w14:textId="792D2DCA" w:rsidR="004D5CEE" w:rsidRPr="004D5CEE" w:rsidRDefault="004D5CEE" w:rsidP="004D5CEE">
            <w:pPr>
              <w:jc w:val="center"/>
              <w:rPr>
                <w:bCs/>
                <w:sz w:val="20"/>
                <w:szCs w:val="20"/>
                <w:lang w:val="lt-LT"/>
              </w:rPr>
            </w:pPr>
            <w:r w:rsidRPr="004D5CEE">
              <w:rPr>
                <w:color w:val="000000"/>
                <w:sz w:val="20"/>
                <w:szCs w:val="20"/>
              </w:rPr>
              <w:t>12</w:t>
            </w:r>
          </w:p>
        </w:tc>
        <w:tc>
          <w:tcPr>
            <w:tcW w:w="5098" w:type="dxa"/>
            <w:tcBorders>
              <w:top w:val="single" w:sz="4" w:space="0" w:color="auto"/>
              <w:left w:val="single" w:sz="4" w:space="0" w:color="auto"/>
              <w:bottom w:val="single" w:sz="4" w:space="0" w:color="auto"/>
              <w:right w:val="single" w:sz="4" w:space="0" w:color="auto"/>
            </w:tcBorders>
          </w:tcPr>
          <w:p w14:paraId="2D0E73E7" w14:textId="2E6BD5CE" w:rsidR="004D5CEE" w:rsidRPr="004D5CEE" w:rsidRDefault="004D5CEE" w:rsidP="004D5CEE">
            <w:pPr>
              <w:rPr>
                <w:sz w:val="20"/>
                <w:szCs w:val="20"/>
                <w:lang w:val="lt-LT"/>
              </w:rPr>
            </w:pPr>
            <w:r w:rsidRPr="004D5CEE">
              <w:rPr>
                <w:color w:val="000000"/>
                <w:sz w:val="20"/>
                <w:szCs w:val="20"/>
              </w:rPr>
              <w:t>Gramo dažų komplektas</w:t>
            </w:r>
          </w:p>
        </w:tc>
        <w:tc>
          <w:tcPr>
            <w:tcW w:w="1276" w:type="dxa"/>
            <w:tcBorders>
              <w:top w:val="single" w:sz="4" w:space="0" w:color="auto"/>
              <w:left w:val="single" w:sz="4" w:space="0" w:color="auto"/>
              <w:bottom w:val="single" w:sz="4" w:space="0" w:color="auto"/>
              <w:right w:val="single" w:sz="4" w:space="0" w:color="auto"/>
            </w:tcBorders>
            <w:noWrap/>
          </w:tcPr>
          <w:p w14:paraId="1E813984" w14:textId="7F78F0E1" w:rsidR="004D5CEE" w:rsidRPr="004D5CEE" w:rsidRDefault="004D5CEE" w:rsidP="004D5CEE">
            <w:pPr>
              <w:jc w:val="center"/>
              <w:rPr>
                <w:sz w:val="20"/>
                <w:szCs w:val="20"/>
                <w:lang w:val="lt-LT"/>
              </w:rPr>
            </w:pPr>
            <w:r w:rsidRPr="004D5CEE">
              <w:rPr>
                <w:color w:val="000000"/>
                <w:sz w:val="20"/>
                <w:szCs w:val="20"/>
              </w:rPr>
              <w:t>600.00</w:t>
            </w:r>
          </w:p>
        </w:tc>
        <w:tc>
          <w:tcPr>
            <w:tcW w:w="851" w:type="dxa"/>
            <w:tcBorders>
              <w:top w:val="single" w:sz="4" w:space="0" w:color="auto"/>
              <w:left w:val="single" w:sz="4" w:space="0" w:color="auto"/>
              <w:bottom w:val="single" w:sz="4" w:space="0" w:color="auto"/>
              <w:right w:val="single" w:sz="4" w:space="0" w:color="auto"/>
            </w:tcBorders>
          </w:tcPr>
          <w:p w14:paraId="5E883333" w14:textId="5DBDEFBB" w:rsidR="004D5CEE" w:rsidRPr="004D5CEE" w:rsidRDefault="004D5CEE" w:rsidP="004D5CEE">
            <w:pPr>
              <w:jc w:val="center"/>
              <w:rPr>
                <w:rFonts w:eastAsia="Times New Roman"/>
                <w:bCs/>
                <w:sz w:val="20"/>
                <w:szCs w:val="20"/>
                <w:bdr w:val="none" w:sz="0" w:space="0" w:color="auto"/>
                <w:lang w:val="lt-LT" w:eastAsia="lt-LT"/>
              </w:rPr>
            </w:pPr>
            <w:r w:rsidRPr="004D5CEE">
              <w:rPr>
                <w:color w:val="000000"/>
                <w:sz w:val="20"/>
                <w:szCs w:val="20"/>
              </w:rPr>
              <w:t>5</w:t>
            </w:r>
          </w:p>
        </w:tc>
        <w:tc>
          <w:tcPr>
            <w:tcW w:w="1313" w:type="dxa"/>
            <w:tcBorders>
              <w:top w:val="single" w:sz="4" w:space="0" w:color="auto"/>
              <w:left w:val="nil"/>
              <w:bottom w:val="single" w:sz="4" w:space="0" w:color="auto"/>
              <w:right w:val="single" w:sz="4" w:space="0" w:color="auto"/>
            </w:tcBorders>
          </w:tcPr>
          <w:p w14:paraId="2A2118D9" w14:textId="5AA2CCD9" w:rsidR="004D5CEE" w:rsidRPr="004D5CEE" w:rsidRDefault="004D5CEE" w:rsidP="004D5CEE">
            <w:pPr>
              <w:jc w:val="center"/>
              <w:rPr>
                <w:sz w:val="20"/>
                <w:szCs w:val="20"/>
                <w:lang w:val="lt-LT"/>
              </w:rPr>
            </w:pPr>
            <w:r w:rsidRPr="004D5CEE">
              <w:rPr>
                <w:color w:val="000000"/>
                <w:sz w:val="20"/>
                <w:szCs w:val="20"/>
              </w:rPr>
              <w:t>630.00</w:t>
            </w:r>
          </w:p>
        </w:tc>
      </w:tr>
      <w:tr w:rsidR="004D5CEE" w:rsidRPr="004D5CEE" w14:paraId="168A5383" w14:textId="77777777" w:rsidTr="00957B89">
        <w:trPr>
          <w:trHeight w:val="217"/>
        </w:trPr>
        <w:tc>
          <w:tcPr>
            <w:tcW w:w="1134" w:type="dxa"/>
            <w:tcBorders>
              <w:top w:val="single" w:sz="4" w:space="0" w:color="auto"/>
              <w:left w:val="single" w:sz="4" w:space="0" w:color="auto"/>
              <w:bottom w:val="single" w:sz="4" w:space="0" w:color="auto"/>
              <w:right w:val="single" w:sz="4" w:space="0" w:color="auto"/>
            </w:tcBorders>
            <w:noWrap/>
          </w:tcPr>
          <w:p w14:paraId="192DCF9B" w14:textId="55428E07" w:rsidR="004D5CEE" w:rsidRPr="004D5CEE" w:rsidRDefault="004D5CEE" w:rsidP="004D5CEE">
            <w:pPr>
              <w:jc w:val="center"/>
              <w:rPr>
                <w:bCs/>
                <w:sz w:val="20"/>
                <w:szCs w:val="20"/>
                <w:lang w:val="lt-LT"/>
              </w:rPr>
            </w:pPr>
            <w:r w:rsidRPr="004D5CEE">
              <w:rPr>
                <w:color w:val="000000"/>
                <w:sz w:val="20"/>
                <w:szCs w:val="20"/>
              </w:rPr>
              <w:t>13</w:t>
            </w:r>
          </w:p>
        </w:tc>
        <w:tc>
          <w:tcPr>
            <w:tcW w:w="5098" w:type="dxa"/>
            <w:tcBorders>
              <w:top w:val="single" w:sz="4" w:space="0" w:color="auto"/>
              <w:left w:val="single" w:sz="4" w:space="0" w:color="auto"/>
              <w:bottom w:val="single" w:sz="4" w:space="0" w:color="auto"/>
              <w:right w:val="single" w:sz="4" w:space="0" w:color="auto"/>
            </w:tcBorders>
          </w:tcPr>
          <w:p w14:paraId="0D822462" w14:textId="79F5F93A" w:rsidR="004D5CEE" w:rsidRPr="004D5CEE" w:rsidRDefault="004D5CEE" w:rsidP="004D5CEE">
            <w:pPr>
              <w:rPr>
                <w:sz w:val="20"/>
                <w:szCs w:val="20"/>
                <w:lang w:val="lt-LT"/>
              </w:rPr>
            </w:pPr>
            <w:r w:rsidRPr="004D5CEE">
              <w:rPr>
                <w:color w:val="000000"/>
                <w:sz w:val="20"/>
                <w:szCs w:val="20"/>
              </w:rPr>
              <w:t>Sterilios vienkartinės plastmasinės 1 µl kilpelės</w:t>
            </w:r>
          </w:p>
        </w:tc>
        <w:tc>
          <w:tcPr>
            <w:tcW w:w="1276" w:type="dxa"/>
            <w:tcBorders>
              <w:top w:val="single" w:sz="4" w:space="0" w:color="auto"/>
              <w:left w:val="single" w:sz="4" w:space="0" w:color="auto"/>
              <w:bottom w:val="single" w:sz="4" w:space="0" w:color="auto"/>
              <w:right w:val="single" w:sz="4" w:space="0" w:color="auto"/>
            </w:tcBorders>
            <w:noWrap/>
          </w:tcPr>
          <w:p w14:paraId="54BA8A7C" w14:textId="32997A99" w:rsidR="004D5CEE" w:rsidRPr="004D5CEE" w:rsidRDefault="004D5CEE" w:rsidP="004D5CEE">
            <w:pPr>
              <w:jc w:val="center"/>
              <w:rPr>
                <w:sz w:val="20"/>
                <w:szCs w:val="20"/>
                <w:lang w:val="lt-LT"/>
              </w:rPr>
            </w:pPr>
            <w:r w:rsidRPr="004D5CEE">
              <w:rPr>
                <w:color w:val="000000"/>
                <w:sz w:val="20"/>
                <w:szCs w:val="20"/>
              </w:rPr>
              <w:t>15000.00</w:t>
            </w:r>
          </w:p>
        </w:tc>
        <w:tc>
          <w:tcPr>
            <w:tcW w:w="851" w:type="dxa"/>
            <w:tcBorders>
              <w:top w:val="single" w:sz="4" w:space="0" w:color="auto"/>
              <w:left w:val="single" w:sz="4" w:space="0" w:color="auto"/>
              <w:bottom w:val="single" w:sz="4" w:space="0" w:color="auto"/>
              <w:right w:val="single" w:sz="4" w:space="0" w:color="auto"/>
            </w:tcBorders>
          </w:tcPr>
          <w:p w14:paraId="135F8A72" w14:textId="45010A49" w:rsidR="004D5CEE" w:rsidRPr="004D5CEE" w:rsidRDefault="004D5CEE" w:rsidP="004D5CEE">
            <w:pPr>
              <w:jc w:val="center"/>
              <w:rPr>
                <w:rFonts w:eastAsia="Times New Roman"/>
                <w:bCs/>
                <w:sz w:val="20"/>
                <w:szCs w:val="20"/>
                <w:bdr w:val="none" w:sz="0" w:space="0" w:color="auto"/>
                <w:lang w:val="lt-LT" w:eastAsia="lt-LT"/>
              </w:rPr>
            </w:pPr>
            <w:r w:rsidRPr="004D5CEE">
              <w:rPr>
                <w:color w:val="000000"/>
                <w:sz w:val="20"/>
                <w:szCs w:val="20"/>
              </w:rPr>
              <w:t>5</w:t>
            </w:r>
          </w:p>
        </w:tc>
        <w:tc>
          <w:tcPr>
            <w:tcW w:w="1313" w:type="dxa"/>
            <w:tcBorders>
              <w:top w:val="single" w:sz="4" w:space="0" w:color="auto"/>
              <w:left w:val="nil"/>
              <w:bottom w:val="single" w:sz="4" w:space="0" w:color="auto"/>
              <w:right w:val="single" w:sz="4" w:space="0" w:color="auto"/>
            </w:tcBorders>
          </w:tcPr>
          <w:p w14:paraId="534EF142" w14:textId="53F47007" w:rsidR="004D5CEE" w:rsidRPr="004D5CEE" w:rsidRDefault="004D5CEE" w:rsidP="004D5CEE">
            <w:pPr>
              <w:jc w:val="center"/>
              <w:rPr>
                <w:sz w:val="20"/>
                <w:szCs w:val="20"/>
                <w:lang w:val="lt-LT"/>
              </w:rPr>
            </w:pPr>
            <w:r w:rsidRPr="004D5CEE">
              <w:rPr>
                <w:color w:val="000000"/>
                <w:sz w:val="20"/>
                <w:szCs w:val="20"/>
              </w:rPr>
              <w:t>15750.00</w:t>
            </w:r>
          </w:p>
        </w:tc>
      </w:tr>
      <w:tr w:rsidR="004D5CEE" w:rsidRPr="004D5CEE" w14:paraId="23879027" w14:textId="77777777" w:rsidTr="00957B89">
        <w:trPr>
          <w:trHeight w:val="217"/>
        </w:trPr>
        <w:tc>
          <w:tcPr>
            <w:tcW w:w="1134" w:type="dxa"/>
            <w:tcBorders>
              <w:top w:val="single" w:sz="4" w:space="0" w:color="auto"/>
              <w:left w:val="single" w:sz="4" w:space="0" w:color="auto"/>
              <w:bottom w:val="single" w:sz="4" w:space="0" w:color="auto"/>
              <w:right w:val="single" w:sz="4" w:space="0" w:color="auto"/>
            </w:tcBorders>
            <w:noWrap/>
          </w:tcPr>
          <w:p w14:paraId="67ACCCCA" w14:textId="754F7A48" w:rsidR="004D5CEE" w:rsidRPr="004D5CEE" w:rsidRDefault="004D5CEE" w:rsidP="004D5CEE">
            <w:pPr>
              <w:jc w:val="center"/>
              <w:rPr>
                <w:bCs/>
                <w:sz w:val="20"/>
                <w:szCs w:val="20"/>
                <w:lang w:val="lt-LT"/>
              </w:rPr>
            </w:pPr>
            <w:r w:rsidRPr="004D5CEE">
              <w:rPr>
                <w:color w:val="000000"/>
                <w:sz w:val="20"/>
                <w:szCs w:val="20"/>
              </w:rPr>
              <w:t>14</w:t>
            </w:r>
          </w:p>
        </w:tc>
        <w:tc>
          <w:tcPr>
            <w:tcW w:w="5098" w:type="dxa"/>
            <w:tcBorders>
              <w:top w:val="single" w:sz="4" w:space="0" w:color="auto"/>
              <w:left w:val="single" w:sz="4" w:space="0" w:color="auto"/>
              <w:bottom w:val="single" w:sz="4" w:space="0" w:color="auto"/>
              <w:right w:val="single" w:sz="4" w:space="0" w:color="auto"/>
            </w:tcBorders>
          </w:tcPr>
          <w:p w14:paraId="6B394602" w14:textId="6C672B84" w:rsidR="004D5CEE" w:rsidRPr="004D5CEE" w:rsidRDefault="004D5CEE" w:rsidP="004D5CEE">
            <w:pPr>
              <w:rPr>
                <w:sz w:val="20"/>
                <w:szCs w:val="20"/>
                <w:lang w:val="lt-LT"/>
              </w:rPr>
            </w:pPr>
            <w:r w:rsidRPr="004D5CEE">
              <w:rPr>
                <w:color w:val="000000"/>
                <w:sz w:val="20"/>
                <w:szCs w:val="20"/>
                <w:lang w:val="pt-BR"/>
              </w:rPr>
              <w:t>Ploni vieliniai tamponėliai be terpės ir be mėgintuvėlio</w:t>
            </w:r>
          </w:p>
        </w:tc>
        <w:tc>
          <w:tcPr>
            <w:tcW w:w="1276" w:type="dxa"/>
            <w:tcBorders>
              <w:top w:val="single" w:sz="4" w:space="0" w:color="auto"/>
              <w:left w:val="single" w:sz="4" w:space="0" w:color="auto"/>
              <w:bottom w:val="single" w:sz="4" w:space="0" w:color="auto"/>
              <w:right w:val="single" w:sz="4" w:space="0" w:color="auto"/>
            </w:tcBorders>
            <w:noWrap/>
          </w:tcPr>
          <w:p w14:paraId="0F3FB8C2" w14:textId="637AB0C1" w:rsidR="004D5CEE" w:rsidRPr="004D5CEE" w:rsidRDefault="004D5CEE" w:rsidP="004D5CEE">
            <w:pPr>
              <w:jc w:val="center"/>
              <w:rPr>
                <w:sz w:val="20"/>
                <w:szCs w:val="20"/>
                <w:lang w:val="lt-LT"/>
              </w:rPr>
            </w:pPr>
            <w:r w:rsidRPr="004D5CEE">
              <w:rPr>
                <w:color w:val="000000"/>
                <w:sz w:val="20"/>
                <w:szCs w:val="20"/>
              </w:rPr>
              <w:t>690.00</w:t>
            </w:r>
          </w:p>
        </w:tc>
        <w:tc>
          <w:tcPr>
            <w:tcW w:w="851" w:type="dxa"/>
            <w:tcBorders>
              <w:top w:val="single" w:sz="4" w:space="0" w:color="auto"/>
              <w:left w:val="single" w:sz="4" w:space="0" w:color="auto"/>
              <w:bottom w:val="single" w:sz="4" w:space="0" w:color="auto"/>
              <w:right w:val="single" w:sz="4" w:space="0" w:color="auto"/>
            </w:tcBorders>
          </w:tcPr>
          <w:p w14:paraId="1A9FB209" w14:textId="74DBD1BF" w:rsidR="004D5CEE" w:rsidRPr="004D5CEE" w:rsidRDefault="004D5CEE" w:rsidP="004D5CEE">
            <w:pPr>
              <w:jc w:val="center"/>
              <w:rPr>
                <w:rFonts w:eastAsia="Times New Roman"/>
                <w:bCs/>
                <w:sz w:val="20"/>
                <w:szCs w:val="20"/>
                <w:bdr w:val="none" w:sz="0" w:space="0" w:color="auto"/>
                <w:lang w:val="lt-LT" w:eastAsia="lt-LT"/>
              </w:rPr>
            </w:pPr>
            <w:r w:rsidRPr="004D5CEE">
              <w:rPr>
                <w:color w:val="000000"/>
                <w:sz w:val="20"/>
                <w:szCs w:val="20"/>
              </w:rPr>
              <w:t>5</w:t>
            </w:r>
          </w:p>
        </w:tc>
        <w:tc>
          <w:tcPr>
            <w:tcW w:w="1313" w:type="dxa"/>
            <w:tcBorders>
              <w:top w:val="single" w:sz="4" w:space="0" w:color="auto"/>
              <w:left w:val="nil"/>
              <w:bottom w:val="single" w:sz="4" w:space="0" w:color="auto"/>
              <w:right w:val="single" w:sz="4" w:space="0" w:color="auto"/>
            </w:tcBorders>
          </w:tcPr>
          <w:p w14:paraId="7B7DC8A6" w14:textId="300A9355" w:rsidR="004D5CEE" w:rsidRPr="004D5CEE" w:rsidRDefault="004D5CEE" w:rsidP="004D5CEE">
            <w:pPr>
              <w:jc w:val="center"/>
              <w:rPr>
                <w:sz w:val="20"/>
                <w:szCs w:val="20"/>
                <w:lang w:val="lt-LT"/>
              </w:rPr>
            </w:pPr>
            <w:r w:rsidRPr="004D5CEE">
              <w:rPr>
                <w:color w:val="000000"/>
                <w:sz w:val="20"/>
                <w:szCs w:val="20"/>
              </w:rPr>
              <w:t>724.50</w:t>
            </w:r>
          </w:p>
        </w:tc>
      </w:tr>
      <w:tr w:rsidR="004D5CEE" w:rsidRPr="004D5CEE" w14:paraId="2E889493" w14:textId="77777777" w:rsidTr="00957B89">
        <w:trPr>
          <w:trHeight w:val="217"/>
        </w:trPr>
        <w:tc>
          <w:tcPr>
            <w:tcW w:w="1134" w:type="dxa"/>
            <w:tcBorders>
              <w:top w:val="single" w:sz="4" w:space="0" w:color="auto"/>
              <w:left w:val="single" w:sz="4" w:space="0" w:color="auto"/>
              <w:bottom w:val="single" w:sz="4" w:space="0" w:color="auto"/>
              <w:right w:val="single" w:sz="4" w:space="0" w:color="auto"/>
            </w:tcBorders>
            <w:noWrap/>
          </w:tcPr>
          <w:p w14:paraId="4747A1F1" w14:textId="051310E6" w:rsidR="004D5CEE" w:rsidRPr="004D5CEE" w:rsidRDefault="004D5CEE" w:rsidP="004D5CEE">
            <w:pPr>
              <w:jc w:val="center"/>
              <w:rPr>
                <w:bCs/>
                <w:sz w:val="20"/>
                <w:szCs w:val="20"/>
                <w:lang w:val="lt-LT"/>
              </w:rPr>
            </w:pPr>
            <w:r w:rsidRPr="004D5CEE">
              <w:rPr>
                <w:color w:val="000000"/>
                <w:sz w:val="20"/>
                <w:szCs w:val="20"/>
              </w:rPr>
              <w:t>15</w:t>
            </w:r>
          </w:p>
        </w:tc>
        <w:tc>
          <w:tcPr>
            <w:tcW w:w="5098" w:type="dxa"/>
            <w:tcBorders>
              <w:top w:val="single" w:sz="4" w:space="0" w:color="auto"/>
              <w:left w:val="single" w:sz="4" w:space="0" w:color="auto"/>
              <w:bottom w:val="single" w:sz="4" w:space="0" w:color="auto"/>
              <w:right w:val="single" w:sz="4" w:space="0" w:color="auto"/>
            </w:tcBorders>
          </w:tcPr>
          <w:p w14:paraId="221C77B0" w14:textId="4CFD5420" w:rsidR="004D5CEE" w:rsidRPr="004D5CEE" w:rsidRDefault="004D5CEE" w:rsidP="004D5CEE">
            <w:pPr>
              <w:rPr>
                <w:sz w:val="20"/>
                <w:szCs w:val="20"/>
                <w:lang w:val="lt-LT"/>
              </w:rPr>
            </w:pPr>
            <w:r w:rsidRPr="004D5CEE">
              <w:rPr>
                <w:color w:val="000000"/>
                <w:sz w:val="20"/>
                <w:szCs w:val="20"/>
              </w:rPr>
              <w:t>Stovas mėgintuvėliams</w:t>
            </w:r>
          </w:p>
        </w:tc>
        <w:tc>
          <w:tcPr>
            <w:tcW w:w="1276" w:type="dxa"/>
            <w:tcBorders>
              <w:top w:val="single" w:sz="4" w:space="0" w:color="auto"/>
              <w:left w:val="single" w:sz="4" w:space="0" w:color="auto"/>
              <w:bottom w:val="single" w:sz="4" w:space="0" w:color="auto"/>
              <w:right w:val="single" w:sz="4" w:space="0" w:color="auto"/>
            </w:tcBorders>
            <w:noWrap/>
          </w:tcPr>
          <w:p w14:paraId="39286C4F" w14:textId="20C302F7" w:rsidR="004D5CEE" w:rsidRPr="004D5CEE" w:rsidRDefault="004D5CEE" w:rsidP="004D5CEE">
            <w:pPr>
              <w:jc w:val="center"/>
              <w:rPr>
                <w:sz w:val="20"/>
                <w:szCs w:val="20"/>
                <w:lang w:val="lt-LT"/>
              </w:rPr>
            </w:pPr>
            <w:r w:rsidRPr="004D5CEE">
              <w:rPr>
                <w:color w:val="000000"/>
                <w:sz w:val="20"/>
                <w:szCs w:val="20"/>
              </w:rPr>
              <w:t>520.00</w:t>
            </w:r>
          </w:p>
        </w:tc>
        <w:tc>
          <w:tcPr>
            <w:tcW w:w="851" w:type="dxa"/>
            <w:tcBorders>
              <w:top w:val="single" w:sz="4" w:space="0" w:color="auto"/>
              <w:left w:val="single" w:sz="4" w:space="0" w:color="auto"/>
              <w:bottom w:val="single" w:sz="4" w:space="0" w:color="auto"/>
              <w:right w:val="single" w:sz="4" w:space="0" w:color="auto"/>
            </w:tcBorders>
          </w:tcPr>
          <w:p w14:paraId="5ECFF694" w14:textId="74558476" w:rsidR="004D5CEE" w:rsidRPr="004D5CEE" w:rsidRDefault="004D5CEE" w:rsidP="004D5CEE">
            <w:pPr>
              <w:jc w:val="center"/>
              <w:rPr>
                <w:rFonts w:eastAsia="Times New Roman"/>
                <w:bCs/>
                <w:sz w:val="20"/>
                <w:szCs w:val="20"/>
                <w:bdr w:val="none" w:sz="0" w:space="0" w:color="auto"/>
                <w:lang w:val="lt-LT" w:eastAsia="lt-LT"/>
              </w:rPr>
            </w:pPr>
            <w:r w:rsidRPr="004D5CEE">
              <w:rPr>
                <w:color w:val="000000"/>
                <w:sz w:val="20"/>
                <w:szCs w:val="20"/>
              </w:rPr>
              <w:t>21</w:t>
            </w:r>
          </w:p>
        </w:tc>
        <w:tc>
          <w:tcPr>
            <w:tcW w:w="1313" w:type="dxa"/>
            <w:tcBorders>
              <w:top w:val="single" w:sz="4" w:space="0" w:color="auto"/>
              <w:left w:val="nil"/>
              <w:bottom w:val="single" w:sz="4" w:space="0" w:color="auto"/>
              <w:right w:val="single" w:sz="4" w:space="0" w:color="auto"/>
            </w:tcBorders>
          </w:tcPr>
          <w:p w14:paraId="6B336A79" w14:textId="0FC78EB1" w:rsidR="004D5CEE" w:rsidRPr="004D5CEE" w:rsidRDefault="004D5CEE" w:rsidP="004D5CEE">
            <w:pPr>
              <w:jc w:val="center"/>
              <w:rPr>
                <w:sz w:val="20"/>
                <w:szCs w:val="20"/>
                <w:lang w:val="lt-LT"/>
              </w:rPr>
            </w:pPr>
            <w:r w:rsidRPr="004D5CEE">
              <w:rPr>
                <w:color w:val="000000"/>
                <w:sz w:val="20"/>
                <w:szCs w:val="20"/>
              </w:rPr>
              <w:t>629.20</w:t>
            </w:r>
          </w:p>
        </w:tc>
      </w:tr>
      <w:tr w:rsidR="004D5CEE" w:rsidRPr="004D5CEE" w14:paraId="4FEF0AFD" w14:textId="77777777" w:rsidTr="00957B89">
        <w:trPr>
          <w:trHeight w:val="217"/>
        </w:trPr>
        <w:tc>
          <w:tcPr>
            <w:tcW w:w="1134" w:type="dxa"/>
            <w:tcBorders>
              <w:top w:val="single" w:sz="4" w:space="0" w:color="auto"/>
              <w:left w:val="single" w:sz="4" w:space="0" w:color="auto"/>
              <w:bottom w:val="single" w:sz="4" w:space="0" w:color="auto"/>
              <w:right w:val="single" w:sz="4" w:space="0" w:color="auto"/>
            </w:tcBorders>
            <w:noWrap/>
          </w:tcPr>
          <w:p w14:paraId="466EBA41" w14:textId="477BFB08" w:rsidR="004D5CEE" w:rsidRPr="004D5CEE" w:rsidRDefault="004D5CEE" w:rsidP="004D5CEE">
            <w:pPr>
              <w:jc w:val="center"/>
              <w:rPr>
                <w:bCs/>
                <w:sz w:val="20"/>
                <w:szCs w:val="20"/>
                <w:lang w:val="lt-LT"/>
              </w:rPr>
            </w:pPr>
            <w:r w:rsidRPr="004D5CEE">
              <w:rPr>
                <w:color w:val="000000"/>
                <w:sz w:val="20"/>
                <w:szCs w:val="20"/>
              </w:rPr>
              <w:t>16</w:t>
            </w:r>
          </w:p>
        </w:tc>
        <w:tc>
          <w:tcPr>
            <w:tcW w:w="5098" w:type="dxa"/>
            <w:tcBorders>
              <w:top w:val="single" w:sz="4" w:space="0" w:color="auto"/>
              <w:left w:val="single" w:sz="4" w:space="0" w:color="auto"/>
              <w:bottom w:val="single" w:sz="4" w:space="0" w:color="auto"/>
              <w:right w:val="single" w:sz="4" w:space="0" w:color="auto"/>
            </w:tcBorders>
          </w:tcPr>
          <w:p w14:paraId="20EC23AF" w14:textId="2D911C21" w:rsidR="004D5CEE" w:rsidRPr="004D5CEE" w:rsidRDefault="004D5CEE" w:rsidP="004D5CEE">
            <w:pPr>
              <w:rPr>
                <w:sz w:val="20"/>
                <w:szCs w:val="20"/>
                <w:lang w:val="lt-LT"/>
              </w:rPr>
            </w:pPr>
            <w:r w:rsidRPr="004D5CEE">
              <w:rPr>
                <w:color w:val="000000"/>
                <w:sz w:val="20"/>
                <w:szCs w:val="20"/>
              </w:rPr>
              <w:t>Laboratoriniai žymekliai</w:t>
            </w:r>
          </w:p>
        </w:tc>
        <w:tc>
          <w:tcPr>
            <w:tcW w:w="1276" w:type="dxa"/>
            <w:tcBorders>
              <w:top w:val="single" w:sz="4" w:space="0" w:color="auto"/>
              <w:left w:val="single" w:sz="4" w:space="0" w:color="auto"/>
              <w:bottom w:val="single" w:sz="4" w:space="0" w:color="auto"/>
              <w:right w:val="single" w:sz="4" w:space="0" w:color="auto"/>
            </w:tcBorders>
            <w:noWrap/>
          </w:tcPr>
          <w:p w14:paraId="1E21C2C6" w14:textId="75B9DE76" w:rsidR="004D5CEE" w:rsidRPr="004D5CEE" w:rsidRDefault="004D5CEE" w:rsidP="004D5CEE">
            <w:pPr>
              <w:jc w:val="center"/>
              <w:rPr>
                <w:sz w:val="20"/>
                <w:szCs w:val="20"/>
                <w:lang w:val="lt-LT"/>
              </w:rPr>
            </w:pPr>
            <w:r w:rsidRPr="004D5CEE">
              <w:rPr>
                <w:color w:val="000000"/>
                <w:sz w:val="20"/>
                <w:szCs w:val="20"/>
              </w:rPr>
              <w:t>3000.00</w:t>
            </w:r>
          </w:p>
        </w:tc>
        <w:tc>
          <w:tcPr>
            <w:tcW w:w="851" w:type="dxa"/>
            <w:tcBorders>
              <w:top w:val="single" w:sz="4" w:space="0" w:color="auto"/>
              <w:left w:val="single" w:sz="4" w:space="0" w:color="auto"/>
              <w:bottom w:val="single" w:sz="4" w:space="0" w:color="auto"/>
              <w:right w:val="single" w:sz="4" w:space="0" w:color="auto"/>
            </w:tcBorders>
          </w:tcPr>
          <w:p w14:paraId="1039E360" w14:textId="76983D9D" w:rsidR="004D5CEE" w:rsidRPr="004D5CEE" w:rsidRDefault="004D5CEE" w:rsidP="004D5CEE">
            <w:pPr>
              <w:jc w:val="center"/>
              <w:rPr>
                <w:rFonts w:eastAsia="Times New Roman"/>
                <w:bCs/>
                <w:sz w:val="20"/>
                <w:szCs w:val="20"/>
                <w:bdr w:val="none" w:sz="0" w:space="0" w:color="auto"/>
                <w:lang w:val="lt-LT" w:eastAsia="lt-LT"/>
              </w:rPr>
            </w:pPr>
            <w:r w:rsidRPr="004D5CEE">
              <w:rPr>
                <w:color w:val="000000"/>
                <w:sz w:val="20"/>
                <w:szCs w:val="20"/>
              </w:rPr>
              <w:t>21</w:t>
            </w:r>
          </w:p>
        </w:tc>
        <w:tc>
          <w:tcPr>
            <w:tcW w:w="1313" w:type="dxa"/>
            <w:tcBorders>
              <w:top w:val="single" w:sz="4" w:space="0" w:color="auto"/>
              <w:left w:val="nil"/>
              <w:bottom w:val="single" w:sz="4" w:space="0" w:color="auto"/>
              <w:right w:val="single" w:sz="4" w:space="0" w:color="auto"/>
            </w:tcBorders>
          </w:tcPr>
          <w:p w14:paraId="17D48B41" w14:textId="4980ADD7" w:rsidR="004D5CEE" w:rsidRPr="004D5CEE" w:rsidRDefault="004D5CEE" w:rsidP="004D5CEE">
            <w:pPr>
              <w:jc w:val="center"/>
              <w:rPr>
                <w:sz w:val="20"/>
                <w:szCs w:val="20"/>
                <w:lang w:val="lt-LT"/>
              </w:rPr>
            </w:pPr>
            <w:r w:rsidRPr="004D5CEE">
              <w:rPr>
                <w:color w:val="000000"/>
                <w:sz w:val="20"/>
                <w:szCs w:val="20"/>
              </w:rPr>
              <w:t>3630.00</w:t>
            </w:r>
          </w:p>
        </w:tc>
      </w:tr>
      <w:tr w:rsidR="004D5CEE" w:rsidRPr="004D5CEE" w14:paraId="7D1E8ACE" w14:textId="77777777" w:rsidTr="00957B89">
        <w:trPr>
          <w:trHeight w:val="217"/>
        </w:trPr>
        <w:tc>
          <w:tcPr>
            <w:tcW w:w="1134" w:type="dxa"/>
            <w:tcBorders>
              <w:top w:val="single" w:sz="4" w:space="0" w:color="auto"/>
              <w:left w:val="single" w:sz="4" w:space="0" w:color="auto"/>
              <w:bottom w:val="single" w:sz="4" w:space="0" w:color="auto"/>
              <w:right w:val="single" w:sz="4" w:space="0" w:color="auto"/>
            </w:tcBorders>
            <w:noWrap/>
          </w:tcPr>
          <w:p w14:paraId="64561DEB" w14:textId="7A5A3393" w:rsidR="004D5CEE" w:rsidRPr="004D5CEE" w:rsidRDefault="004D5CEE" w:rsidP="004D5CEE">
            <w:pPr>
              <w:jc w:val="center"/>
              <w:rPr>
                <w:bCs/>
                <w:sz w:val="20"/>
                <w:szCs w:val="20"/>
                <w:lang w:val="lt-LT"/>
              </w:rPr>
            </w:pPr>
            <w:r w:rsidRPr="004D5CEE">
              <w:rPr>
                <w:color w:val="000000"/>
                <w:sz w:val="20"/>
                <w:szCs w:val="20"/>
              </w:rPr>
              <w:t>17</w:t>
            </w:r>
          </w:p>
        </w:tc>
        <w:tc>
          <w:tcPr>
            <w:tcW w:w="5098" w:type="dxa"/>
            <w:tcBorders>
              <w:top w:val="single" w:sz="4" w:space="0" w:color="auto"/>
              <w:left w:val="single" w:sz="4" w:space="0" w:color="auto"/>
              <w:bottom w:val="single" w:sz="4" w:space="0" w:color="auto"/>
              <w:right w:val="single" w:sz="4" w:space="0" w:color="auto"/>
            </w:tcBorders>
          </w:tcPr>
          <w:p w14:paraId="56C6B914" w14:textId="32F0E2EC" w:rsidR="004D5CEE" w:rsidRPr="004D5CEE" w:rsidRDefault="004D5CEE" w:rsidP="004D5CEE">
            <w:pPr>
              <w:rPr>
                <w:sz w:val="20"/>
                <w:szCs w:val="20"/>
                <w:lang w:val="lt-LT"/>
              </w:rPr>
            </w:pPr>
            <w:r w:rsidRPr="004D5CEE">
              <w:rPr>
                <w:color w:val="000000"/>
                <w:sz w:val="20"/>
                <w:szCs w:val="20"/>
              </w:rPr>
              <w:t>Pincetas išplonintais galais</w:t>
            </w:r>
          </w:p>
        </w:tc>
        <w:tc>
          <w:tcPr>
            <w:tcW w:w="1276" w:type="dxa"/>
            <w:tcBorders>
              <w:top w:val="single" w:sz="4" w:space="0" w:color="auto"/>
              <w:left w:val="single" w:sz="4" w:space="0" w:color="auto"/>
              <w:bottom w:val="single" w:sz="4" w:space="0" w:color="auto"/>
              <w:right w:val="single" w:sz="4" w:space="0" w:color="auto"/>
            </w:tcBorders>
            <w:noWrap/>
          </w:tcPr>
          <w:p w14:paraId="20B72602" w14:textId="6899EA0B" w:rsidR="004D5CEE" w:rsidRPr="004D5CEE" w:rsidRDefault="004D5CEE" w:rsidP="004D5CEE">
            <w:pPr>
              <w:jc w:val="center"/>
              <w:rPr>
                <w:sz w:val="20"/>
                <w:szCs w:val="20"/>
                <w:lang w:val="lt-LT"/>
              </w:rPr>
            </w:pPr>
            <w:r w:rsidRPr="004D5CEE">
              <w:rPr>
                <w:color w:val="000000"/>
                <w:sz w:val="20"/>
                <w:szCs w:val="20"/>
              </w:rPr>
              <w:t>120.00</w:t>
            </w:r>
          </w:p>
        </w:tc>
        <w:tc>
          <w:tcPr>
            <w:tcW w:w="851" w:type="dxa"/>
            <w:tcBorders>
              <w:top w:val="single" w:sz="4" w:space="0" w:color="auto"/>
              <w:left w:val="single" w:sz="4" w:space="0" w:color="auto"/>
              <w:bottom w:val="single" w:sz="4" w:space="0" w:color="auto"/>
              <w:right w:val="single" w:sz="4" w:space="0" w:color="auto"/>
            </w:tcBorders>
          </w:tcPr>
          <w:p w14:paraId="2D39EA3A" w14:textId="73B49923" w:rsidR="004D5CEE" w:rsidRPr="004D5CEE" w:rsidRDefault="004D5CEE" w:rsidP="004D5CEE">
            <w:pPr>
              <w:jc w:val="center"/>
              <w:rPr>
                <w:rFonts w:eastAsia="Times New Roman"/>
                <w:bCs/>
                <w:sz w:val="20"/>
                <w:szCs w:val="20"/>
                <w:bdr w:val="none" w:sz="0" w:space="0" w:color="auto"/>
                <w:lang w:val="lt-LT" w:eastAsia="lt-LT"/>
              </w:rPr>
            </w:pPr>
            <w:r w:rsidRPr="004D5CEE">
              <w:rPr>
                <w:color w:val="000000"/>
                <w:sz w:val="20"/>
                <w:szCs w:val="20"/>
              </w:rPr>
              <w:t>21</w:t>
            </w:r>
          </w:p>
        </w:tc>
        <w:tc>
          <w:tcPr>
            <w:tcW w:w="1313" w:type="dxa"/>
            <w:tcBorders>
              <w:top w:val="single" w:sz="4" w:space="0" w:color="auto"/>
              <w:left w:val="nil"/>
              <w:bottom w:val="single" w:sz="4" w:space="0" w:color="auto"/>
              <w:right w:val="single" w:sz="4" w:space="0" w:color="auto"/>
            </w:tcBorders>
          </w:tcPr>
          <w:p w14:paraId="21DB8232" w14:textId="7263B831" w:rsidR="004D5CEE" w:rsidRPr="004D5CEE" w:rsidRDefault="004D5CEE" w:rsidP="004D5CEE">
            <w:pPr>
              <w:jc w:val="center"/>
              <w:rPr>
                <w:sz w:val="20"/>
                <w:szCs w:val="20"/>
                <w:lang w:val="lt-LT"/>
              </w:rPr>
            </w:pPr>
            <w:r w:rsidRPr="004D5CEE">
              <w:rPr>
                <w:color w:val="000000"/>
                <w:sz w:val="20"/>
                <w:szCs w:val="20"/>
              </w:rPr>
              <w:t>145.20</w:t>
            </w:r>
          </w:p>
        </w:tc>
      </w:tr>
      <w:tr w:rsidR="004D5CEE" w:rsidRPr="004D5CEE" w14:paraId="5F45E2C4" w14:textId="77777777" w:rsidTr="00957B89">
        <w:trPr>
          <w:trHeight w:val="217"/>
        </w:trPr>
        <w:tc>
          <w:tcPr>
            <w:tcW w:w="1134" w:type="dxa"/>
            <w:tcBorders>
              <w:top w:val="single" w:sz="4" w:space="0" w:color="auto"/>
              <w:left w:val="single" w:sz="4" w:space="0" w:color="auto"/>
              <w:bottom w:val="single" w:sz="4" w:space="0" w:color="auto"/>
              <w:right w:val="single" w:sz="4" w:space="0" w:color="auto"/>
            </w:tcBorders>
            <w:noWrap/>
          </w:tcPr>
          <w:p w14:paraId="6F88740C" w14:textId="71798E27" w:rsidR="004D5CEE" w:rsidRPr="004D5CEE" w:rsidRDefault="004D5CEE" w:rsidP="004D5CEE">
            <w:pPr>
              <w:jc w:val="center"/>
              <w:rPr>
                <w:bCs/>
                <w:sz w:val="20"/>
                <w:szCs w:val="20"/>
                <w:lang w:val="lt-LT"/>
              </w:rPr>
            </w:pPr>
            <w:r w:rsidRPr="004D5CEE">
              <w:rPr>
                <w:color w:val="000000"/>
                <w:sz w:val="20"/>
                <w:szCs w:val="20"/>
              </w:rPr>
              <w:t>18</w:t>
            </w:r>
          </w:p>
        </w:tc>
        <w:tc>
          <w:tcPr>
            <w:tcW w:w="5098" w:type="dxa"/>
            <w:tcBorders>
              <w:top w:val="single" w:sz="4" w:space="0" w:color="auto"/>
              <w:left w:val="single" w:sz="4" w:space="0" w:color="auto"/>
              <w:bottom w:val="single" w:sz="4" w:space="0" w:color="auto"/>
              <w:right w:val="single" w:sz="4" w:space="0" w:color="auto"/>
            </w:tcBorders>
          </w:tcPr>
          <w:p w14:paraId="60D8DAE8" w14:textId="5E3E55C5" w:rsidR="004D5CEE" w:rsidRPr="004D5CEE" w:rsidRDefault="004D5CEE" w:rsidP="004D5CEE">
            <w:pPr>
              <w:rPr>
                <w:sz w:val="20"/>
                <w:szCs w:val="20"/>
                <w:lang w:val="lt-LT"/>
              </w:rPr>
            </w:pPr>
            <w:r w:rsidRPr="004D5CEE">
              <w:rPr>
                <w:color w:val="000000"/>
                <w:sz w:val="20"/>
                <w:szCs w:val="20"/>
              </w:rPr>
              <w:t>Karščiui atsparus termoizoliacinis padėkliukas</w:t>
            </w:r>
          </w:p>
        </w:tc>
        <w:tc>
          <w:tcPr>
            <w:tcW w:w="1276" w:type="dxa"/>
            <w:tcBorders>
              <w:top w:val="single" w:sz="4" w:space="0" w:color="auto"/>
              <w:left w:val="single" w:sz="4" w:space="0" w:color="auto"/>
              <w:bottom w:val="single" w:sz="4" w:space="0" w:color="auto"/>
              <w:right w:val="single" w:sz="4" w:space="0" w:color="auto"/>
            </w:tcBorders>
            <w:noWrap/>
          </w:tcPr>
          <w:p w14:paraId="7A52DB82" w14:textId="769E1FF7" w:rsidR="004D5CEE" w:rsidRPr="004D5CEE" w:rsidRDefault="004D5CEE" w:rsidP="004D5CEE">
            <w:pPr>
              <w:jc w:val="center"/>
              <w:rPr>
                <w:sz w:val="20"/>
                <w:szCs w:val="20"/>
                <w:lang w:val="lt-LT"/>
              </w:rPr>
            </w:pPr>
            <w:r w:rsidRPr="004D5CEE">
              <w:rPr>
                <w:color w:val="000000"/>
                <w:sz w:val="20"/>
                <w:szCs w:val="20"/>
              </w:rPr>
              <w:t>475.00</w:t>
            </w:r>
          </w:p>
        </w:tc>
        <w:tc>
          <w:tcPr>
            <w:tcW w:w="851" w:type="dxa"/>
            <w:tcBorders>
              <w:top w:val="single" w:sz="4" w:space="0" w:color="auto"/>
              <w:left w:val="single" w:sz="4" w:space="0" w:color="auto"/>
              <w:bottom w:val="single" w:sz="4" w:space="0" w:color="auto"/>
              <w:right w:val="single" w:sz="4" w:space="0" w:color="auto"/>
            </w:tcBorders>
          </w:tcPr>
          <w:p w14:paraId="57BBF346" w14:textId="2B3D43CA" w:rsidR="004D5CEE" w:rsidRPr="004D5CEE" w:rsidRDefault="004D5CEE" w:rsidP="004D5CEE">
            <w:pPr>
              <w:jc w:val="center"/>
              <w:rPr>
                <w:rFonts w:eastAsia="Times New Roman"/>
                <w:bCs/>
                <w:sz w:val="20"/>
                <w:szCs w:val="20"/>
                <w:bdr w:val="none" w:sz="0" w:space="0" w:color="auto"/>
                <w:lang w:val="lt-LT" w:eastAsia="lt-LT"/>
              </w:rPr>
            </w:pPr>
            <w:r w:rsidRPr="004D5CEE">
              <w:rPr>
                <w:color w:val="000000"/>
                <w:sz w:val="20"/>
                <w:szCs w:val="20"/>
              </w:rPr>
              <w:t>21</w:t>
            </w:r>
          </w:p>
        </w:tc>
        <w:tc>
          <w:tcPr>
            <w:tcW w:w="1313" w:type="dxa"/>
            <w:tcBorders>
              <w:top w:val="single" w:sz="4" w:space="0" w:color="auto"/>
              <w:left w:val="nil"/>
              <w:bottom w:val="single" w:sz="4" w:space="0" w:color="auto"/>
              <w:right w:val="single" w:sz="4" w:space="0" w:color="auto"/>
            </w:tcBorders>
          </w:tcPr>
          <w:p w14:paraId="6070B7BE" w14:textId="685E5600" w:rsidR="004D5CEE" w:rsidRPr="004D5CEE" w:rsidRDefault="004D5CEE" w:rsidP="004D5CEE">
            <w:pPr>
              <w:jc w:val="center"/>
              <w:rPr>
                <w:sz w:val="20"/>
                <w:szCs w:val="20"/>
                <w:lang w:val="lt-LT"/>
              </w:rPr>
            </w:pPr>
            <w:r w:rsidRPr="004D5CEE">
              <w:rPr>
                <w:color w:val="000000"/>
                <w:sz w:val="20"/>
                <w:szCs w:val="20"/>
              </w:rPr>
              <w:t>574.75</w:t>
            </w:r>
          </w:p>
        </w:tc>
      </w:tr>
      <w:tr w:rsidR="004D5CEE" w:rsidRPr="004D5CEE" w14:paraId="575D1C50" w14:textId="77777777" w:rsidTr="00957B89">
        <w:trPr>
          <w:trHeight w:val="217"/>
        </w:trPr>
        <w:tc>
          <w:tcPr>
            <w:tcW w:w="1134" w:type="dxa"/>
            <w:tcBorders>
              <w:top w:val="single" w:sz="4" w:space="0" w:color="auto"/>
              <w:left w:val="single" w:sz="4" w:space="0" w:color="auto"/>
              <w:bottom w:val="single" w:sz="4" w:space="0" w:color="auto"/>
              <w:right w:val="single" w:sz="4" w:space="0" w:color="auto"/>
            </w:tcBorders>
            <w:noWrap/>
          </w:tcPr>
          <w:p w14:paraId="7D132AB4" w14:textId="5F4F62D4" w:rsidR="004D5CEE" w:rsidRPr="004D5CEE" w:rsidRDefault="004D5CEE" w:rsidP="004D5CEE">
            <w:pPr>
              <w:jc w:val="center"/>
              <w:rPr>
                <w:bCs/>
                <w:sz w:val="20"/>
                <w:szCs w:val="20"/>
                <w:lang w:val="lt-LT"/>
              </w:rPr>
            </w:pPr>
            <w:r w:rsidRPr="004D5CEE">
              <w:rPr>
                <w:color w:val="000000"/>
                <w:sz w:val="20"/>
                <w:szCs w:val="20"/>
              </w:rPr>
              <w:t>19</w:t>
            </w:r>
          </w:p>
        </w:tc>
        <w:tc>
          <w:tcPr>
            <w:tcW w:w="5098" w:type="dxa"/>
            <w:tcBorders>
              <w:top w:val="single" w:sz="4" w:space="0" w:color="auto"/>
              <w:left w:val="single" w:sz="4" w:space="0" w:color="auto"/>
              <w:bottom w:val="single" w:sz="4" w:space="0" w:color="auto"/>
              <w:right w:val="single" w:sz="4" w:space="0" w:color="auto"/>
            </w:tcBorders>
          </w:tcPr>
          <w:p w14:paraId="635A324D" w14:textId="186D3ED6" w:rsidR="004D5CEE" w:rsidRPr="004D5CEE" w:rsidRDefault="004D5CEE" w:rsidP="004D5CEE">
            <w:pPr>
              <w:rPr>
                <w:sz w:val="20"/>
                <w:szCs w:val="20"/>
                <w:lang w:val="lt-LT"/>
              </w:rPr>
            </w:pPr>
            <w:r w:rsidRPr="004D5CEE">
              <w:rPr>
                <w:color w:val="000000"/>
                <w:sz w:val="20"/>
                <w:szCs w:val="20"/>
              </w:rPr>
              <w:t>Popieriniai 11 µm filtrai</w:t>
            </w:r>
          </w:p>
        </w:tc>
        <w:tc>
          <w:tcPr>
            <w:tcW w:w="1276" w:type="dxa"/>
            <w:tcBorders>
              <w:top w:val="single" w:sz="4" w:space="0" w:color="auto"/>
              <w:left w:val="single" w:sz="4" w:space="0" w:color="auto"/>
              <w:bottom w:val="single" w:sz="4" w:space="0" w:color="auto"/>
              <w:right w:val="single" w:sz="4" w:space="0" w:color="auto"/>
            </w:tcBorders>
            <w:noWrap/>
          </w:tcPr>
          <w:p w14:paraId="16489801" w14:textId="061631FE" w:rsidR="004D5CEE" w:rsidRPr="004D5CEE" w:rsidRDefault="004D5CEE" w:rsidP="004D5CEE">
            <w:pPr>
              <w:jc w:val="center"/>
              <w:rPr>
                <w:sz w:val="20"/>
                <w:szCs w:val="20"/>
                <w:lang w:val="lt-LT"/>
              </w:rPr>
            </w:pPr>
            <w:r w:rsidRPr="004D5CEE">
              <w:rPr>
                <w:color w:val="000000"/>
                <w:sz w:val="20"/>
                <w:szCs w:val="20"/>
              </w:rPr>
              <w:t>100.00</w:t>
            </w:r>
          </w:p>
        </w:tc>
        <w:tc>
          <w:tcPr>
            <w:tcW w:w="851" w:type="dxa"/>
            <w:tcBorders>
              <w:top w:val="single" w:sz="4" w:space="0" w:color="auto"/>
              <w:left w:val="single" w:sz="4" w:space="0" w:color="auto"/>
              <w:bottom w:val="single" w:sz="4" w:space="0" w:color="auto"/>
              <w:right w:val="single" w:sz="4" w:space="0" w:color="auto"/>
            </w:tcBorders>
          </w:tcPr>
          <w:p w14:paraId="79FC24A5" w14:textId="1C8897A5" w:rsidR="004D5CEE" w:rsidRPr="004D5CEE" w:rsidRDefault="004D5CEE" w:rsidP="004D5CEE">
            <w:pPr>
              <w:jc w:val="center"/>
              <w:rPr>
                <w:rFonts w:eastAsia="Times New Roman"/>
                <w:bCs/>
                <w:sz w:val="20"/>
                <w:szCs w:val="20"/>
                <w:bdr w:val="none" w:sz="0" w:space="0" w:color="auto"/>
                <w:lang w:val="lt-LT" w:eastAsia="lt-LT"/>
              </w:rPr>
            </w:pPr>
            <w:r w:rsidRPr="004D5CEE">
              <w:rPr>
                <w:color w:val="000000"/>
                <w:sz w:val="20"/>
                <w:szCs w:val="20"/>
              </w:rPr>
              <w:t>21</w:t>
            </w:r>
          </w:p>
        </w:tc>
        <w:tc>
          <w:tcPr>
            <w:tcW w:w="1313" w:type="dxa"/>
            <w:tcBorders>
              <w:top w:val="single" w:sz="4" w:space="0" w:color="auto"/>
              <w:left w:val="nil"/>
              <w:bottom w:val="single" w:sz="4" w:space="0" w:color="auto"/>
              <w:right w:val="single" w:sz="4" w:space="0" w:color="auto"/>
            </w:tcBorders>
          </w:tcPr>
          <w:p w14:paraId="5916B651" w14:textId="3F2E5B86" w:rsidR="004D5CEE" w:rsidRPr="004D5CEE" w:rsidRDefault="004D5CEE" w:rsidP="004D5CEE">
            <w:pPr>
              <w:jc w:val="center"/>
              <w:rPr>
                <w:sz w:val="20"/>
                <w:szCs w:val="20"/>
                <w:lang w:val="lt-LT"/>
              </w:rPr>
            </w:pPr>
            <w:r w:rsidRPr="004D5CEE">
              <w:rPr>
                <w:color w:val="000000"/>
                <w:sz w:val="20"/>
                <w:szCs w:val="20"/>
              </w:rPr>
              <w:t>121.00</w:t>
            </w:r>
          </w:p>
        </w:tc>
      </w:tr>
      <w:tr w:rsidR="004D5CEE" w:rsidRPr="004D5CEE" w14:paraId="1F962464" w14:textId="77777777" w:rsidTr="00957B89">
        <w:trPr>
          <w:trHeight w:val="217"/>
        </w:trPr>
        <w:tc>
          <w:tcPr>
            <w:tcW w:w="1134" w:type="dxa"/>
            <w:tcBorders>
              <w:top w:val="single" w:sz="4" w:space="0" w:color="auto"/>
              <w:left w:val="single" w:sz="4" w:space="0" w:color="auto"/>
              <w:bottom w:val="single" w:sz="4" w:space="0" w:color="auto"/>
              <w:right w:val="single" w:sz="4" w:space="0" w:color="auto"/>
            </w:tcBorders>
            <w:noWrap/>
          </w:tcPr>
          <w:p w14:paraId="45032772" w14:textId="038F582E" w:rsidR="004D5CEE" w:rsidRPr="004D5CEE" w:rsidRDefault="004D5CEE" w:rsidP="004D5CEE">
            <w:pPr>
              <w:jc w:val="center"/>
              <w:rPr>
                <w:bCs/>
                <w:sz w:val="20"/>
                <w:szCs w:val="20"/>
                <w:lang w:val="lt-LT"/>
              </w:rPr>
            </w:pPr>
            <w:r w:rsidRPr="004D5CEE">
              <w:rPr>
                <w:color w:val="000000"/>
                <w:sz w:val="20"/>
                <w:szCs w:val="20"/>
              </w:rPr>
              <w:t>20</w:t>
            </w:r>
          </w:p>
        </w:tc>
        <w:tc>
          <w:tcPr>
            <w:tcW w:w="5098" w:type="dxa"/>
            <w:tcBorders>
              <w:top w:val="single" w:sz="4" w:space="0" w:color="auto"/>
              <w:left w:val="single" w:sz="4" w:space="0" w:color="auto"/>
              <w:bottom w:val="single" w:sz="4" w:space="0" w:color="auto"/>
              <w:right w:val="single" w:sz="4" w:space="0" w:color="auto"/>
            </w:tcBorders>
          </w:tcPr>
          <w:p w14:paraId="250D1A2E" w14:textId="32104A2C" w:rsidR="004D5CEE" w:rsidRPr="004D5CEE" w:rsidRDefault="004D5CEE" w:rsidP="004D5CEE">
            <w:pPr>
              <w:rPr>
                <w:sz w:val="20"/>
                <w:szCs w:val="20"/>
                <w:lang w:val="lt-LT"/>
              </w:rPr>
            </w:pPr>
            <w:r w:rsidRPr="004D5CEE">
              <w:rPr>
                <w:color w:val="000000"/>
                <w:sz w:val="20"/>
                <w:szCs w:val="20"/>
              </w:rPr>
              <w:t>Piltuvėliai</w:t>
            </w:r>
          </w:p>
        </w:tc>
        <w:tc>
          <w:tcPr>
            <w:tcW w:w="1276" w:type="dxa"/>
            <w:tcBorders>
              <w:top w:val="single" w:sz="4" w:space="0" w:color="auto"/>
              <w:left w:val="single" w:sz="4" w:space="0" w:color="auto"/>
              <w:bottom w:val="single" w:sz="4" w:space="0" w:color="auto"/>
              <w:right w:val="single" w:sz="4" w:space="0" w:color="auto"/>
            </w:tcBorders>
            <w:noWrap/>
          </w:tcPr>
          <w:p w14:paraId="02B2216B" w14:textId="707A0190" w:rsidR="004D5CEE" w:rsidRPr="004D5CEE" w:rsidRDefault="004D5CEE" w:rsidP="004D5CEE">
            <w:pPr>
              <w:jc w:val="center"/>
              <w:rPr>
                <w:sz w:val="20"/>
                <w:szCs w:val="20"/>
                <w:lang w:val="lt-LT"/>
              </w:rPr>
            </w:pPr>
            <w:r w:rsidRPr="004D5CEE">
              <w:rPr>
                <w:color w:val="000000"/>
                <w:sz w:val="20"/>
                <w:szCs w:val="20"/>
              </w:rPr>
              <w:t>100.00</w:t>
            </w:r>
          </w:p>
        </w:tc>
        <w:tc>
          <w:tcPr>
            <w:tcW w:w="851" w:type="dxa"/>
            <w:tcBorders>
              <w:top w:val="single" w:sz="4" w:space="0" w:color="auto"/>
              <w:left w:val="single" w:sz="4" w:space="0" w:color="auto"/>
              <w:bottom w:val="single" w:sz="4" w:space="0" w:color="auto"/>
              <w:right w:val="single" w:sz="4" w:space="0" w:color="auto"/>
            </w:tcBorders>
          </w:tcPr>
          <w:p w14:paraId="06B8BD06" w14:textId="139AE202" w:rsidR="004D5CEE" w:rsidRPr="004D5CEE" w:rsidRDefault="004D5CEE" w:rsidP="004D5CEE">
            <w:pPr>
              <w:jc w:val="center"/>
              <w:rPr>
                <w:rFonts w:eastAsia="Times New Roman"/>
                <w:bCs/>
                <w:sz w:val="20"/>
                <w:szCs w:val="20"/>
                <w:bdr w:val="none" w:sz="0" w:space="0" w:color="auto"/>
                <w:lang w:val="lt-LT" w:eastAsia="lt-LT"/>
              </w:rPr>
            </w:pPr>
            <w:r w:rsidRPr="004D5CEE">
              <w:rPr>
                <w:color w:val="000000"/>
                <w:sz w:val="20"/>
                <w:szCs w:val="20"/>
              </w:rPr>
              <w:t>21</w:t>
            </w:r>
          </w:p>
        </w:tc>
        <w:tc>
          <w:tcPr>
            <w:tcW w:w="1313" w:type="dxa"/>
            <w:tcBorders>
              <w:top w:val="single" w:sz="4" w:space="0" w:color="auto"/>
              <w:left w:val="nil"/>
              <w:bottom w:val="single" w:sz="4" w:space="0" w:color="auto"/>
              <w:right w:val="single" w:sz="4" w:space="0" w:color="auto"/>
            </w:tcBorders>
          </w:tcPr>
          <w:p w14:paraId="783836AB" w14:textId="37DD2165" w:rsidR="004D5CEE" w:rsidRPr="004D5CEE" w:rsidRDefault="004D5CEE" w:rsidP="004D5CEE">
            <w:pPr>
              <w:jc w:val="center"/>
              <w:rPr>
                <w:sz w:val="20"/>
                <w:szCs w:val="20"/>
                <w:lang w:val="lt-LT"/>
              </w:rPr>
            </w:pPr>
            <w:r w:rsidRPr="004D5CEE">
              <w:rPr>
                <w:color w:val="000000"/>
                <w:sz w:val="20"/>
                <w:szCs w:val="20"/>
              </w:rPr>
              <w:t>121.00</w:t>
            </w:r>
          </w:p>
        </w:tc>
      </w:tr>
      <w:tr w:rsidR="004D5CEE" w:rsidRPr="004D5CEE" w14:paraId="604D8172" w14:textId="77777777" w:rsidTr="00957B89">
        <w:trPr>
          <w:trHeight w:val="217"/>
        </w:trPr>
        <w:tc>
          <w:tcPr>
            <w:tcW w:w="1134" w:type="dxa"/>
            <w:tcBorders>
              <w:top w:val="single" w:sz="4" w:space="0" w:color="auto"/>
              <w:left w:val="single" w:sz="4" w:space="0" w:color="auto"/>
              <w:bottom w:val="single" w:sz="4" w:space="0" w:color="auto"/>
              <w:right w:val="single" w:sz="4" w:space="0" w:color="auto"/>
            </w:tcBorders>
            <w:noWrap/>
          </w:tcPr>
          <w:p w14:paraId="2FBA8EDE" w14:textId="2D36852C" w:rsidR="004D5CEE" w:rsidRPr="004D5CEE" w:rsidRDefault="004D5CEE" w:rsidP="004D5CEE">
            <w:pPr>
              <w:jc w:val="center"/>
              <w:rPr>
                <w:bCs/>
                <w:sz w:val="20"/>
                <w:szCs w:val="20"/>
                <w:lang w:val="lt-LT"/>
              </w:rPr>
            </w:pPr>
            <w:r w:rsidRPr="004D5CEE">
              <w:rPr>
                <w:color w:val="000000"/>
                <w:sz w:val="20"/>
                <w:szCs w:val="20"/>
              </w:rPr>
              <w:t>21</w:t>
            </w:r>
          </w:p>
        </w:tc>
        <w:tc>
          <w:tcPr>
            <w:tcW w:w="5098" w:type="dxa"/>
            <w:tcBorders>
              <w:top w:val="single" w:sz="4" w:space="0" w:color="auto"/>
              <w:left w:val="single" w:sz="4" w:space="0" w:color="auto"/>
              <w:bottom w:val="single" w:sz="4" w:space="0" w:color="auto"/>
              <w:right w:val="single" w:sz="4" w:space="0" w:color="auto"/>
            </w:tcBorders>
          </w:tcPr>
          <w:p w14:paraId="2307A1C2" w14:textId="35FA36D4" w:rsidR="004D5CEE" w:rsidRPr="004D5CEE" w:rsidRDefault="004D5CEE" w:rsidP="004D5CEE">
            <w:pPr>
              <w:rPr>
                <w:sz w:val="20"/>
                <w:szCs w:val="20"/>
                <w:lang w:val="lt-LT"/>
              </w:rPr>
            </w:pPr>
            <w:r w:rsidRPr="004D5CEE">
              <w:rPr>
                <w:color w:val="000000"/>
                <w:sz w:val="20"/>
                <w:szCs w:val="20"/>
              </w:rPr>
              <w:t>Tween 20</w:t>
            </w:r>
          </w:p>
        </w:tc>
        <w:tc>
          <w:tcPr>
            <w:tcW w:w="1276" w:type="dxa"/>
            <w:tcBorders>
              <w:top w:val="single" w:sz="4" w:space="0" w:color="auto"/>
              <w:left w:val="single" w:sz="4" w:space="0" w:color="auto"/>
              <w:bottom w:val="single" w:sz="4" w:space="0" w:color="auto"/>
              <w:right w:val="single" w:sz="4" w:space="0" w:color="auto"/>
            </w:tcBorders>
            <w:noWrap/>
          </w:tcPr>
          <w:p w14:paraId="76D55169" w14:textId="39570226" w:rsidR="004D5CEE" w:rsidRPr="004D5CEE" w:rsidRDefault="004D5CEE" w:rsidP="004D5CEE">
            <w:pPr>
              <w:jc w:val="center"/>
              <w:rPr>
                <w:sz w:val="20"/>
                <w:szCs w:val="20"/>
                <w:lang w:val="lt-LT"/>
              </w:rPr>
            </w:pPr>
            <w:r w:rsidRPr="004D5CEE">
              <w:rPr>
                <w:color w:val="000000"/>
                <w:sz w:val="20"/>
                <w:szCs w:val="20"/>
              </w:rPr>
              <w:t>100.00</w:t>
            </w:r>
          </w:p>
        </w:tc>
        <w:tc>
          <w:tcPr>
            <w:tcW w:w="851" w:type="dxa"/>
            <w:tcBorders>
              <w:top w:val="single" w:sz="4" w:space="0" w:color="auto"/>
              <w:left w:val="single" w:sz="4" w:space="0" w:color="auto"/>
              <w:bottom w:val="single" w:sz="4" w:space="0" w:color="auto"/>
              <w:right w:val="single" w:sz="4" w:space="0" w:color="auto"/>
            </w:tcBorders>
          </w:tcPr>
          <w:p w14:paraId="70A1235A" w14:textId="59FA3934" w:rsidR="004D5CEE" w:rsidRPr="004D5CEE" w:rsidRDefault="004D5CEE" w:rsidP="004D5CEE">
            <w:pPr>
              <w:jc w:val="center"/>
              <w:rPr>
                <w:rFonts w:eastAsia="Times New Roman"/>
                <w:bCs/>
                <w:sz w:val="20"/>
                <w:szCs w:val="20"/>
                <w:bdr w:val="none" w:sz="0" w:space="0" w:color="auto"/>
                <w:lang w:val="lt-LT" w:eastAsia="lt-LT"/>
              </w:rPr>
            </w:pPr>
            <w:r w:rsidRPr="004D5CEE">
              <w:rPr>
                <w:color w:val="000000"/>
                <w:sz w:val="20"/>
                <w:szCs w:val="20"/>
              </w:rPr>
              <w:t>21</w:t>
            </w:r>
          </w:p>
        </w:tc>
        <w:tc>
          <w:tcPr>
            <w:tcW w:w="1313" w:type="dxa"/>
            <w:tcBorders>
              <w:top w:val="single" w:sz="4" w:space="0" w:color="auto"/>
              <w:left w:val="nil"/>
              <w:bottom w:val="single" w:sz="4" w:space="0" w:color="auto"/>
              <w:right w:val="single" w:sz="4" w:space="0" w:color="auto"/>
            </w:tcBorders>
          </w:tcPr>
          <w:p w14:paraId="70D6176C" w14:textId="6F717214" w:rsidR="004D5CEE" w:rsidRPr="004D5CEE" w:rsidRDefault="004D5CEE" w:rsidP="004D5CEE">
            <w:pPr>
              <w:jc w:val="center"/>
              <w:rPr>
                <w:sz w:val="20"/>
                <w:szCs w:val="20"/>
                <w:lang w:val="lt-LT"/>
              </w:rPr>
            </w:pPr>
            <w:r w:rsidRPr="004D5CEE">
              <w:rPr>
                <w:color w:val="000000"/>
                <w:sz w:val="20"/>
                <w:szCs w:val="20"/>
              </w:rPr>
              <w:t>121.00</w:t>
            </w:r>
          </w:p>
        </w:tc>
      </w:tr>
      <w:tr w:rsidR="004D5CEE" w:rsidRPr="004D5CEE" w14:paraId="4A35DC76" w14:textId="77777777" w:rsidTr="00957B89">
        <w:trPr>
          <w:trHeight w:val="217"/>
        </w:trPr>
        <w:tc>
          <w:tcPr>
            <w:tcW w:w="1134" w:type="dxa"/>
            <w:tcBorders>
              <w:top w:val="single" w:sz="4" w:space="0" w:color="auto"/>
              <w:left w:val="single" w:sz="4" w:space="0" w:color="auto"/>
              <w:bottom w:val="single" w:sz="4" w:space="0" w:color="auto"/>
              <w:right w:val="single" w:sz="4" w:space="0" w:color="auto"/>
            </w:tcBorders>
            <w:noWrap/>
          </w:tcPr>
          <w:p w14:paraId="3B983921" w14:textId="1F9FC61F" w:rsidR="004D5CEE" w:rsidRPr="004D5CEE" w:rsidRDefault="004D5CEE" w:rsidP="004D5CEE">
            <w:pPr>
              <w:jc w:val="center"/>
              <w:rPr>
                <w:bCs/>
                <w:sz w:val="20"/>
                <w:szCs w:val="20"/>
                <w:lang w:val="lt-LT"/>
              </w:rPr>
            </w:pPr>
            <w:r w:rsidRPr="004D5CEE">
              <w:rPr>
                <w:color w:val="000000"/>
                <w:sz w:val="20"/>
                <w:szCs w:val="20"/>
              </w:rPr>
              <w:t>22</w:t>
            </w:r>
          </w:p>
        </w:tc>
        <w:tc>
          <w:tcPr>
            <w:tcW w:w="5098" w:type="dxa"/>
            <w:tcBorders>
              <w:top w:val="single" w:sz="4" w:space="0" w:color="auto"/>
              <w:left w:val="single" w:sz="4" w:space="0" w:color="auto"/>
              <w:bottom w:val="single" w:sz="4" w:space="0" w:color="auto"/>
              <w:right w:val="single" w:sz="4" w:space="0" w:color="auto"/>
            </w:tcBorders>
          </w:tcPr>
          <w:p w14:paraId="59D487DF" w14:textId="5B16295F" w:rsidR="004D5CEE" w:rsidRPr="004D5CEE" w:rsidRDefault="004D5CEE" w:rsidP="004D5CEE">
            <w:pPr>
              <w:rPr>
                <w:sz w:val="20"/>
                <w:szCs w:val="20"/>
                <w:lang w:val="lt-LT"/>
              </w:rPr>
            </w:pPr>
            <w:r w:rsidRPr="004D5CEE">
              <w:rPr>
                <w:color w:val="000000"/>
                <w:sz w:val="20"/>
                <w:szCs w:val="20"/>
                <w:lang w:val="pt-BR"/>
              </w:rPr>
              <w:t>Anglies filtrai dažymo aparatui Borealys</w:t>
            </w:r>
          </w:p>
        </w:tc>
        <w:tc>
          <w:tcPr>
            <w:tcW w:w="1276" w:type="dxa"/>
            <w:tcBorders>
              <w:top w:val="single" w:sz="4" w:space="0" w:color="auto"/>
              <w:left w:val="single" w:sz="4" w:space="0" w:color="auto"/>
              <w:bottom w:val="single" w:sz="4" w:space="0" w:color="auto"/>
              <w:right w:val="single" w:sz="4" w:space="0" w:color="auto"/>
            </w:tcBorders>
            <w:noWrap/>
          </w:tcPr>
          <w:p w14:paraId="496D4A88" w14:textId="6E326292" w:rsidR="004D5CEE" w:rsidRPr="004D5CEE" w:rsidRDefault="004D5CEE" w:rsidP="004D5CEE">
            <w:pPr>
              <w:jc w:val="center"/>
              <w:rPr>
                <w:sz w:val="20"/>
                <w:szCs w:val="20"/>
                <w:lang w:val="lt-LT"/>
              </w:rPr>
            </w:pPr>
            <w:r w:rsidRPr="004D5CEE">
              <w:rPr>
                <w:color w:val="000000"/>
                <w:sz w:val="20"/>
                <w:szCs w:val="20"/>
              </w:rPr>
              <w:t>600.00</w:t>
            </w:r>
          </w:p>
        </w:tc>
        <w:tc>
          <w:tcPr>
            <w:tcW w:w="851" w:type="dxa"/>
            <w:tcBorders>
              <w:top w:val="single" w:sz="4" w:space="0" w:color="auto"/>
              <w:left w:val="single" w:sz="4" w:space="0" w:color="auto"/>
              <w:bottom w:val="single" w:sz="4" w:space="0" w:color="auto"/>
              <w:right w:val="single" w:sz="4" w:space="0" w:color="auto"/>
            </w:tcBorders>
          </w:tcPr>
          <w:p w14:paraId="00D1190E" w14:textId="1DFC7E3E" w:rsidR="004D5CEE" w:rsidRPr="004D5CEE" w:rsidRDefault="004D5CEE" w:rsidP="004D5CEE">
            <w:pPr>
              <w:jc w:val="center"/>
              <w:rPr>
                <w:rFonts w:eastAsia="Times New Roman"/>
                <w:bCs/>
                <w:sz w:val="20"/>
                <w:szCs w:val="20"/>
                <w:bdr w:val="none" w:sz="0" w:space="0" w:color="auto"/>
                <w:lang w:val="lt-LT" w:eastAsia="lt-LT"/>
              </w:rPr>
            </w:pPr>
            <w:r w:rsidRPr="004D5CEE">
              <w:rPr>
                <w:color w:val="000000"/>
                <w:sz w:val="20"/>
                <w:szCs w:val="20"/>
              </w:rPr>
              <w:t>21</w:t>
            </w:r>
          </w:p>
        </w:tc>
        <w:tc>
          <w:tcPr>
            <w:tcW w:w="1313" w:type="dxa"/>
            <w:tcBorders>
              <w:top w:val="single" w:sz="4" w:space="0" w:color="auto"/>
              <w:left w:val="nil"/>
              <w:bottom w:val="single" w:sz="4" w:space="0" w:color="auto"/>
              <w:right w:val="single" w:sz="4" w:space="0" w:color="auto"/>
            </w:tcBorders>
          </w:tcPr>
          <w:p w14:paraId="70BAD2CC" w14:textId="7A83C618" w:rsidR="004D5CEE" w:rsidRPr="004D5CEE" w:rsidRDefault="004D5CEE" w:rsidP="004D5CEE">
            <w:pPr>
              <w:jc w:val="center"/>
              <w:rPr>
                <w:sz w:val="20"/>
                <w:szCs w:val="20"/>
                <w:lang w:val="lt-LT"/>
              </w:rPr>
            </w:pPr>
            <w:r w:rsidRPr="004D5CEE">
              <w:rPr>
                <w:color w:val="000000"/>
                <w:sz w:val="20"/>
                <w:szCs w:val="20"/>
              </w:rPr>
              <w:t>726.00</w:t>
            </w:r>
          </w:p>
        </w:tc>
      </w:tr>
      <w:tr w:rsidR="004D5CEE" w:rsidRPr="004D5CEE" w14:paraId="3C458897" w14:textId="77777777" w:rsidTr="00957B89">
        <w:trPr>
          <w:trHeight w:val="217"/>
        </w:trPr>
        <w:tc>
          <w:tcPr>
            <w:tcW w:w="1134" w:type="dxa"/>
            <w:tcBorders>
              <w:top w:val="single" w:sz="4" w:space="0" w:color="auto"/>
              <w:left w:val="single" w:sz="4" w:space="0" w:color="auto"/>
              <w:bottom w:val="single" w:sz="4" w:space="0" w:color="auto"/>
              <w:right w:val="single" w:sz="4" w:space="0" w:color="auto"/>
            </w:tcBorders>
            <w:noWrap/>
          </w:tcPr>
          <w:p w14:paraId="4E7F2942" w14:textId="4F8064A2" w:rsidR="004D5CEE" w:rsidRPr="004D5CEE" w:rsidRDefault="004D5CEE" w:rsidP="004D5CEE">
            <w:pPr>
              <w:jc w:val="center"/>
              <w:rPr>
                <w:bCs/>
                <w:sz w:val="20"/>
                <w:szCs w:val="20"/>
                <w:lang w:val="lt-LT"/>
              </w:rPr>
            </w:pPr>
            <w:r w:rsidRPr="004D5CEE">
              <w:rPr>
                <w:color w:val="000000"/>
                <w:sz w:val="20"/>
                <w:szCs w:val="20"/>
              </w:rPr>
              <w:t>23</w:t>
            </w:r>
          </w:p>
        </w:tc>
        <w:tc>
          <w:tcPr>
            <w:tcW w:w="5098" w:type="dxa"/>
            <w:tcBorders>
              <w:top w:val="single" w:sz="4" w:space="0" w:color="auto"/>
              <w:left w:val="single" w:sz="4" w:space="0" w:color="auto"/>
              <w:bottom w:val="single" w:sz="4" w:space="0" w:color="auto"/>
              <w:right w:val="single" w:sz="4" w:space="0" w:color="auto"/>
            </w:tcBorders>
          </w:tcPr>
          <w:p w14:paraId="7F5EADE7" w14:textId="7C3E10DA" w:rsidR="004D5CEE" w:rsidRPr="004D5CEE" w:rsidRDefault="004D5CEE" w:rsidP="004D5CEE">
            <w:pPr>
              <w:rPr>
                <w:sz w:val="20"/>
                <w:szCs w:val="20"/>
                <w:lang w:val="lt-LT"/>
              </w:rPr>
            </w:pPr>
            <w:r w:rsidRPr="004D5CEE">
              <w:rPr>
                <w:color w:val="000000"/>
                <w:sz w:val="20"/>
                <w:szCs w:val="20"/>
              </w:rPr>
              <w:t>Adapteriai centrifugos rotoriui</w:t>
            </w:r>
          </w:p>
        </w:tc>
        <w:tc>
          <w:tcPr>
            <w:tcW w:w="1276" w:type="dxa"/>
            <w:tcBorders>
              <w:top w:val="single" w:sz="4" w:space="0" w:color="auto"/>
              <w:left w:val="single" w:sz="4" w:space="0" w:color="auto"/>
              <w:bottom w:val="single" w:sz="4" w:space="0" w:color="auto"/>
              <w:right w:val="single" w:sz="4" w:space="0" w:color="auto"/>
            </w:tcBorders>
            <w:noWrap/>
          </w:tcPr>
          <w:p w14:paraId="6E426A74" w14:textId="2C53820D" w:rsidR="004D5CEE" w:rsidRPr="004D5CEE" w:rsidRDefault="004D5CEE" w:rsidP="004D5CEE">
            <w:pPr>
              <w:jc w:val="center"/>
              <w:rPr>
                <w:sz w:val="20"/>
                <w:szCs w:val="20"/>
                <w:lang w:val="lt-LT"/>
              </w:rPr>
            </w:pPr>
            <w:r w:rsidRPr="004D5CEE">
              <w:rPr>
                <w:color w:val="000000"/>
                <w:sz w:val="20"/>
                <w:szCs w:val="20"/>
              </w:rPr>
              <w:t>840.00</w:t>
            </w:r>
          </w:p>
        </w:tc>
        <w:tc>
          <w:tcPr>
            <w:tcW w:w="851" w:type="dxa"/>
            <w:tcBorders>
              <w:top w:val="single" w:sz="4" w:space="0" w:color="auto"/>
              <w:left w:val="single" w:sz="4" w:space="0" w:color="auto"/>
              <w:bottom w:val="single" w:sz="4" w:space="0" w:color="auto"/>
              <w:right w:val="single" w:sz="4" w:space="0" w:color="auto"/>
            </w:tcBorders>
          </w:tcPr>
          <w:p w14:paraId="04FAE7F2" w14:textId="1AB105F7" w:rsidR="004D5CEE" w:rsidRPr="004D5CEE" w:rsidRDefault="004D5CEE" w:rsidP="004D5CEE">
            <w:pPr>
              <w:jc w:val="center"/>
              <w:rPr>
                <w:rFonts w:eastAsia="Times New Roman"/>
                <w:bCs/>
                <w:sz w:val="20"/>
                <w:szCs w:val="20"/>
                <w:bdr w:val="none" w:sz="0" w:space="0" w:color="auto"/>
                <w:lang w:val="lt-LT" w:eastAsia="lt-LT"/>
              </w:rPr>
            </w:pPr>
            <w:r w:rsidRPr="004D5CEE">
              <w:rPr>
                <w:color w:val="000000"/>
                <w:sz w:val="20"/>
                <w:szCs w:val="20"/>
              </w:rPr>
              <w:t>21</w:t>
            </w:r>
          </w:p>
        </w:tc>
        <w:tc>
          <w:tcPr>
            <w:tcW w:w="1313" w:type="dxa"/>
            <w:tcBorders>
              <w:top w:val="single" w:sz="4" w:space="0" w:color="auto"/>
              <w:left w:val="nil"/>
              <w:bottom w:val="single" w:sz="4" w:space="0" w:color="auto"/>
              <w:right w:val="single" w:sz="4" w:space="0" w:color="auto"/>
            </w:tcBorders>
          </w:tcPr>
          <w:p w14:paraId="28A0CF82" w14:textId="143E9506" w:rsidR="004D5CEE" w:rsidRPr="004D5CEE" w:rsidRDefault="004D5CEE" w:rsidP="004D5CEE">
            <w:pPr>
              <w:jc w:val="center"/>
              <w:rPr>
                <w:sz w:val="20"/>
                <w:szCs w:val="20"/>
                <w:lang w:val="lt-LT"/>
              </w:rPr>
            </w:pPr>
            <w:r w:rsidRPr="004D5CEE">
              <w:rPr>
                <w:color w:val="000000"/>
                <w:sz w:val="20"/>
                <w:szCs w:val="20"/>
              </w:rPr>
              <w:t>1016.40</w:t>
            </w:r>
          </w:p>
        </w:tc>
      </w:tr>
    </w:tbl>
    <w:p w14:paraId="1ECEB5D6" w14:textId="77777777" w:rsidR="00C6160B" w:rsidRPr="00C6160B" w:rsidRDefault="003509F9" w:rsidP="009A38B0">
      <w:pPr>
        <w:pStyle w:val="Body2"/>
        <w:spacing w:after="0"/>
        <w:ind w:firstLine="709"/>
        <w:rPr>
          <w:b/>
          <w:i/>
          <w:color w:val="000000" w:themeColor="text1"/>
          <w:lang w:val="lt-LT"/>
        </w:rPr>
      </w:pPr>
      <w:r w:rsidRPr="00C6160B">
        <w:rPr>
          <w:b/>
          <w:i/>
          <w:color w:val="000000" w:themeColor="text1"/>
          <w:lang w:val="lt-LT"/>
        </w:rPr>
        <w:t>Pastab</w:t>
      </w:r>
      <w:r w:rsidR="00C6160B" w:rsidRPr="00C6160B">
        <w:rPr>
          <w:b/>
          <w:i/>
          <w:color w:val="000000" w:themeColor="text1"/>
          <w:lang w:val="lt-LT"/>
        </w:rPr>
        <w:t>os:</w:t>
      </w:r>
    </w:p>
    <w:p w14:paraId="38F29279" w14:textId="638CCB5E" w:rsidR="00C6160B" w:rsidRPr="00C6160B" w:rsidRDefault="00C6160B" w:rsidP="009A38B0">
      <w:pPr>
        <w:pStyle w:val="Body2"/>
        <w:spacing w:after="0"/>
        <w:ind w:firstLine="709"/>
        <w:rPr>
          <w:color w:val="auto"/>
          <w:u w:val="single"/>
          <w:lang w:val="lt-LT"/>
        </w:rPr>
      </w:pPr>
      <w:r w:rsidRPr="00C6160B">
        <w:rPr>
          <w:color w:val="auto"/>
          <w:lang w:val="lt-LT"/>
        </w:rPr>
        <w:t>V</w:t>
      </w:r>
      <w:r w:rsidR="003509F9" w:rsidRPr="00C6160B">
        <w:rPr>
          <w:color w:val="auto"/>
          <w:lang w:val="lt-LT"/>
        </w:rPr>
        <w:t xml:space="preserve">adovaujantis Pridėtinės vertės mokesčio įstatymo 19 str. 4 d. nuostatomis, </w:t>
      </w:r>
      <w:r w:rsidR="003509F9" w:rsidRPr="00C6160B">
        <w:rPr>
          <w:color w:val="auto"/>
          <w:u w:val="single"/>
          <w:lang w:val="lt-LT"/>
        </w:rPr>
        <w:t xml:space="preserve">PO kaina suplanuota taikant </w:t>
      </w:r>
      <w:r w:rsidR="008118A4" w:rsidRPr="00C6160B">
        <w:rPr>
          <w:color w:val="auto"/>
          <w:u w:val="single"/>
          <w:lang w:val="lt-LT"/>
        </w:rPr>
        <w:t>5</w:t>
      </w:r>
      <w:r w:rsidR="003509F9" w:rsidRPr="00C6160B">
        <w:rPr>
          <w:color w:val="auto"/>
          <w:u w:val="single"/>
          <w:lang w:val="lt-LT"/>
        </w:rPr>
        <w:t>% PVM tarifą</w:t>
      </w:r>
      <w:r w:rsidRPr="00C6160B">
        <w:rPr>
          <w:color w:val="auto"/>
          <w:u w:val="single"/>
          <w:lang w:val="lt-LT"/>
        </w:rPr>
        <w:t xml:space="preserve"> 1</w:t>
      </w:r>
      <w:r w:rsidR="00957B89">
        <w:rPr>
          <w:color w:val="auto"/>
          <w:u w:val="single"/>
          <w:lang w:val="lt-LT"/>
        </w:rPr>
        <w:t>-14</w:t>
      </w:r>
      <w:r w:rsidRPr="00C6160B">
        <w:rPr>
          <w:color w:val="auto"/>
          <w:u w:val="single"/>
          <w:lang w:val="lt-LT"/>
        </w:rPr>
        <w:t xml:space="preserve"> pirkimo dali</w:t>
      </w:r>
      <w:r w:rsidR="00957B89">
        <w:rPr>
          <w:color w:val="auto"/>
          <w:u w:val="single"/>
          <w:lang w:val="lt-LT"/>
        </w:rPr>
        <w:t>ms</w:t>
      </w:r>
      <w:r w:rsidR="003509F9" w:rsidRPr="00C6160B">
        <w:rPr>
          <w:color w:val="auto"/>
          <w:u w:val="single"/>
          <w:lang w:val="lt-LT"/>
        </w:rPr>
        <w:t xml:space="preserve">. </w:t>
      </w:r>
    </w:p>
    <w:p w14:paraId="3773004E" w14:textId="6959E6A7" w:rsidR="003509F9" w:rsidRPr="00C6160B" w:rsidRDefault="003509F9" w:rsidP="009A38B0">
      <w:pPr>
        <w:pStyle w:val="Body2"/>
        <w:spacing w:after="0"/>
        <w:ind w:firstLine="709"/>
        <w:rPr>
          <w:i/>
          <w:color w:val="auto"/>
          <w:lang w:val="lt-LT"/>
        </w:rPr>
      </w:pPr>
      <w:r w:rsidRPr="00C6160B">
        <w:rPr>
          <w:color w:val="auto"/>
          <w:bdr w:val="none" w:sz="0" w:space="0" w:color="auto" w:frame="1"/>
          <w:shd w:val="clear" w:color="auto" w:fill="FFFFFF"/>
          <w:lang w:val="lt-LT"/>
        </w:rPr>
        <w:t>Tais atvejais, kai pasiūlymą teikia užsienio tiekėjas, kuriam pagal Pridėtinės vertės mokesčio  įstatymo 19 str. 5 d. taikomas 0 proc.</w:t>
      </w:r>
      <w:r w:rsidR="008118A4" w:rsidRPr="00C6160B">
        <w:rPr>
          <w:color w:val="auto"/>
          <w:bdr w:val="none" w:sz="0" w:space="0" w:color="auto" w:frame="1"/>
          <w:shd w:val="clear" w:color="auto" w:fill="FFFFFF"/>
          <w:lang w:val="lt-LT"/>
        </w:rPr>
        <w:t xml:space="preserve"> </w:t>
      </w:r>
      <w:r w:rsidRPr="00C6160B">
        <w:rPr>
          <w:color w:val="auto"/>
          <w:bdr w:val="none" w:sz="0" w:space="0" w:color="auto" w:frame="1"/>
          <w:lang w:val="lt-LT"/>
        </w:rPr>
        <w:t>PVM tarifas, arba pasiūlymą teikia PVM mokėtoju neįsiregistravęs Lietuvos Respublikos apmokestinamasis asmuo (ne PVM mokėtojas)</w:t>
      </w:r>
      <w:r w:rsidRPr="00C6160B">
        <w:rPr>
          <w:i/>
          <w:iCs/>
          <w:color w:val="auto"/>
          <w:bdr w:val="none" w:sz="0" w:space="0" w:color="auto" w:frame="1"/>
          <w:shd w:val="clear" w:color="auto" w:fill="FFFFFF"/>
          <w:lang w:val="lt-LT"/>
        </w:rPr>
        <w:t>, </w:t>
      </w:r>
      <w:r w:rsidRPr="00C6160B">
        <w:rPr>
          <w:color w:val="auto"/>
          <w:bdr w:val="none" w:sz="0" w:space="0" w:color="auto" w:frame="1"/>
          <w:shd w:val="clear" w:color="auto" w:fill="FFFFFF"/>
          <w:lang w:val="lt-LT"/>
        </w:rPr>
        <w:t>tiekėjas kartu su pasiūlymu </w:t>
      </w:r>
      <w:r w:rsidRPr="00C6160B">
        <w:rPr>
          <w:color w:val="auto"/>
          <w:u w:val="single"/>
          <w:bdr w:val="none" w:sz="0" w:space="0" w:color="auto" w:frame="1"/>
          <w:shd w:val="clear" w:color="auto" w:fill="FFFFFF"/>
          <w:lang w:val="lt-LT"/>
        </w:rPr>
        <w:t>pateikia laisvos formos dokumentą, kuriame nurodo priežastis, dėl kurių pasiūlyme taikomas 0 proc</w:t>
      </w:r>
      <w:r w:rsidR="008118A4" w:rsidRPr="00C6160B">
        <w:rPr>
          <w:color w:val="auto"/>
          <w:u w:val="single"/>
          <w:bdr w:val="none" w:sz="0" w:space="0" w:color="auto" w:frame="1"/>
          <w:shd w:val="clear" w:color="auto" w:fill="FFFFFF"/>
          <w:lang w:val="lt-LT"/>
        </w:rPr>
        <w:t>.</w:t>
      </w:r>
      <w:r w:rsidRPr="00C6160B">
        <w:rPr>
          <w:color w:val="auto"/>
          <w:u w:val="single"/>
          <w:bdr w:val="none" w:sz="0" w:space="0" w:color="auto" w:frame="1"/>
          <w:shd w:val="clear" w:color="auto" w:fill="FFFFFF"/>
          <w:lang w:val="lt-LT"/>
        </w:rPr>
        <w:t xml:space="preserve"> PVM tarifas arba PVM netaikomas.</w:t>
      </w:r>
    </w:p>
    <w:p w14:paraId="34F92302" w14:textId="51DF80A9" w:rsidR="00E002BF" w:rsidRPr="00C6160B" w:rsidRDefault="003509F9" w:rsidP="009A38B0">
      <w:pPr>
        <w:pStyle w:val="Body2"/>
        <w:spacing w:after="0"/>
        <w:ind w:firstLine="709"/>
        <w:rPr>
          <w:iCs/>
          <w:lang w:val="lt-LT"/>
        </w:rPr>
      </w:pPr>
      <w:r w:rsidRPr="00C6160B">
        <w:rPr>
          <w:iCs/>
          <w:color w:val="auto"/>
          <w:lang w:val="lt-LT"/>
        </w:rPr>
        <w:t xml:space="preserve">Atmesdama pasiūlymus dėl per didelės pasiūlymo kainos, perkančioji organizacija vertins galutines pasiūlymų kainas su visais mokesčiai, t. y., įskaitant tiekėjo </w:t>
      </w:r>
      <w:r w:rsidRPr="00C6160B">
        <w:rPr>
          <w:iCs/>
          <w:lang w:val="lt-LT"/>
        </w:rPr>
        <w:t>nurodytą PVM bei dėl sutarties sudarymo su viešojo pirkimo laimėtoju perkančiosios organizacijos įgyjamas mokestines prievoles (ar teises).</w:t>
      </w:r>
    </w:p>
    <w:p w14:paraId="2FFDDD04" w14:textId="54C0C9EF" w:rsidR="00981500" w:rsidRPr="00C6160B" w:rsidRDefault="00981500" w:rsidP="009A38B0">
      <w:pPr>
        <w:pStyle w:val="Body2"/>
        <w:spacing w:after="0"/>
        <w:ind w:firstLine="709"/>
        <w:rPr>
          <w:color w:val="000000" w:themeColor="text1"/>
          <w:lang w:val="lt-LT"/>
        </w:rPr>
      </w:pPr>
      <w:r w:rsidRPr="00C6160B">
        <w:rPr>
          <w:color w:val="000000" w:themeColor="text1"/>
          <w:lang w:val="lt-LT"/>
        </w:rPr>
        <w:t>19. Elektroninis aukcionas pirkime nebus rengiamas.</w:t>
      </w:r>
    </w:p>
    <w:p w14:paraId="3914A91C" w14:textId="6A40F20E" w:rsidR="00981500" w:rsidRPr="00C6160B" w:rsidRDefault="00981500" w:rsidP="009A38B0">
      <w:pPr>
        <w:pStyle w:val="NormalWeb"/>
        <w:spacing w:before="0" w:beforeAutospacing="0" w:after="0" w:afterAutospacing="0"/>
        <w:jc w:val="both"/>
        <w:rPr>
          <w:color w:val="000000"/>
          <w:sz w:val="22"/>
          <w:szCs w:val="22"/>
        </w:rPr>
      </w:pPr>
      <w:r w:rsidRPr="00C6160B">
        <w:rPr>
          <w:color w:val="000000" w:themeColor="text1"/>
        </w:rPr>
        <w:tab/>
      </w:r>
      <w:r w:rsidRPr="00C6160B">
        <w:rPr>
          <w:color w:val="000000"/>
          <w:sz w:val="22"/>
          <w:szCs w:val="22"/>
        </w:rPr>
        <w:t xml:space="preserve">20. Tiekėjo pasiūlymo forma pateikta SPS </w:t>
      </w:r>
      <w:r w:rsidR="00891700">
        <w:rPr>
          <w:color w:val="000000"/>
          <w:sz w:val="22"/>
          <w:szCs w:val="22"/>
        </w:rPr>
        <w:t>1</w:t>
      </w:r>
      <w:r w:rsidRPr="00C6160B">
        <w:rPr>
          <w:color w:val="000000"/>
          <w:sz w:val="22"/>
          <w:szCs w:val="22"/>
        </w:rPr>
        <w:t xml:space="preserve"> priede </w:t>
      </w:r>
      <w:r w:rsidR="00DA2F6E" w:rsidRPr="00C6160B">
        <w:rPr>
          <w:color w:val="000000"/>
          <w:sz w:val="22"/>
          <w:szCs w:val="22"/>
        </w:rPr>
        <w:t>„</w:t>
      </w:r>
      <w:r w:rsidR="00891700" w:rsidRPr="00C65875">
        <w:rPr>
          <w:color w:val="000000"/>
          <w:sz w:val="22"/>
          <w:szCs w:val="22"/>
        </w:rPr>
        <w:t xml:space="preserve">Techninė specifikacija </w:t>
      </w:r>
      <w:r w:rsidR="00891700" w:rsidRPr="00C65875">
        <w:rPr>
          <w:b/>
          <w:bCs/>
          <w:color w:val="000000"/>
          <w:sz w:val="22"/>
          <w:szCs w:val="22"/>
        </w:rPr>
        <w:t xml:space="preserve">- </w:t>
      </w:r>
      <w:r w:rsidR="00891700" w:rsidRPr="00C65875">
        <w:rPr>
          <w:color w:val="000000"/>
          <w:sz w:val="22"/>
          <w:szCs w:val="22"/>
        </w:rPr>
        <w:t>Pasiūlymo forma</w:t>
      </w:r>
      <w:r w:rsidR="00891700" w:rsidRPr="00C6160B">
        <w:rPr>
          <w:color w:val="000000"/>
          <w:sz w:val="22"/>
          <w:szCs w:val="22"/>
        </w:rPr>
        <w:t xml:space="preserve"> </w:t>
      </w:r>
      <w:r w:rsidRPr="00C6160B">
        <w:rPr>
          <w:color w:val="000000"/>
          <w:sz w:val="22"/>
          <w:szCs w:val="22"/>
        </w:rPr>
        <w:t>”.</w:t>
      </w:r>
    </w:p>
    <w:p w14:paraId="4C5E2203" w14:textId="77777777" w:rsidR="00C24A75" w:rsidRPr="00C6160B" w:rsidRDefault="00C24A75" w:rsidP="009A38B0">
      <w:pPr>
        <w:pStyle w:val="NormalWeb"/>
        <w:spacing w:before="0" w:beforeAutospacing="0" w:after="0" w:afterAutospacing="0"/>
        <w:ind w:firstLine="720"/>
        <w:jc w:val="both"/>
        <w:rPr>
          <w:color w:val="000000" w:themeColor="text1"/>
          <w:sz w:val="22"/>
          <w:szCs w:val="22"/>
        </w:rPr>
      </w:pPr>
      <w:r w:rsidRPr="00C6160B">
        <w:rPr>
          <w:color w:val="000000"/>
          <w:sz w:val="22"/>
          <w:szCs w:val="22"/>
        </w:rPr>
        <w:t xml:space="preserve">21. </w:t>
      </w:r>
      <w:r w:rsidRPr="00C6160B">
        <w:rPr>
          <w:color w:val="000000" w:themeColor="text1"/>
          <w:sz w:val="22"/>
          <w:szCs w:val="22"/>
        </w:rPr>
        <w:t>Sutarties įvykdymo užtikrinimas nereikalaujamas.</w:t>
      </w:r>
    </w:p>
    <w:p w14:paraId="524BAE32" w14:textId="34F23565" w:rsidR="00C24A75" w:rsidRPr="00C6160B" w:rsidRDefault="00C24A75" w:rsidP="009A38B0">
      <w:pPr>
        <w:pStyle w:val="NormalWeb"/>
        <w:spacing w:before="0" w:beforeAutospacing="0" w:after="0" w:afterAutospacing="0"/>
        <w:ind w:firstLine="709"/>
        <w:jc w:val="both"/>
        <w:rPr>
          <w:sz w:val="22"/>
          <w:szCs w:val="22"/>
        </w:rPr>
      </w:pPr>
      <w:r w:rsidRPr="00C6160B">
        <w:rPr>
          <w:sz w:val="22"/>
          <w:szCs w:val="22"/>
        </w:rPr>
        <w:t xml:space="preserve">22. </w:t>
      </w:r>
      <w:r w:rsidR="00E002BF" w:rsidRPr="00C6160B">
        <w:rPr>
          <w:sz w:val="22"/>
          <w:szCs w:val="22"/>
        </w:rPr>
        <w:t>Sutarčiai taikomas fiksuoto įkainio ir maksimalios sumos kainodaros metodas</w:t>
      </w:r>
      <w:r w:rsidRPr="00C6160B">
        <w:rPr>
          <w:sz w:val="22"/>
          <w:szCs w:val="22"/>
        </w:rPr>
        <w:t>.</w:t>
      </w:r>
    </w:p>
    <w:p w14:paraId="3C669D97" w14:textId="77777777" w:rsidR="00C24A75" w:rsidRPr="00C6160B" w:rsidRDefault="00C24A75" w:rsidP="009A38B0">
      <w:pPr>
        <w:pStyle w:val="NormalWeb"/>
        <w:spacing w:before="0" w:beforeAutospacing="0" w:after="0" w:afterAutospacing="0"/>
        <w:ind w:firstLine="709"/>
        <w:jc w:val="both"/>
        <w:rPr>
          <w:sz w:val="22"/>
          <w:szCs w:val="22"/>
        </w:rPr>
      </w:pPr>
      <w:r w:rsidRPr="00C6160B">
        <w:rPr>
          <w:sz w:val="22"/>
          <w:szCs w:val="22"/>
        </w:rPr>
        <w:t>23. Galimybės pirkti šias prekes per CPO nėra.</w:t>
      </w:r>
    </w:p>
    <w:p w14:paraId="5222C742" w14:textId="55801E86" w:rsidR="00846456" w:rsidRPr="00C6160B" w:rsidRDefault="00846456" w:rsidP="009A38B0">
      <w:pPr>
        <w:pStyle w:val="NormalWeb"/>
        <w:spacing w:before="0" w:beforeAutospacing="0" w:after="0" w:afterAutospacing="0"/>
        <w:ind w:firstLine="709"/>
        <w:jc w:val="both"/>
        <w:rPr>
          <w:sz w:val="22"/>
          <w:szCs w:val="22"/>
        </w:rPr>
      </w:pPr>
      <w:r w:rsidRPr="00C6160B">
        <w:rPr>
          <w:sz w:val="22"/>
          <w:szCs w:val="22"/>
        </w:rPr>
        <w:t xml:space="preserve">24. </w:t>
      </w:r>
      <w:r w:rsidR="003509F9" w:rsidRPr="00C6160B">
        <w:rPr>
          <w:color w:val="000000"/>
          <w:sz w:val="22"/>
          <w:szCs w:val="22"/>
        </w:rPr>
        <w:t>Šiame pirkime taikomi aplinkos apsaugos kriterijai (žaliųjų pirkimų reikalavimai). Aplinkos apsaugos kriterijai nustatyti pagal Lietuvos Respublikos aplinkos ministro 2011 m. birželio 28 d. įsakymu Nr. D1-508 (Lietuvos Respublikos aplinkos ministro 2022 m. gruodžio 13 d. įsakymo Nr. D1-401 redakcija) „Dėl aplinkos apsaugos kriterijų taikymo, vykdant žaliuosius pirkimus, tvarkos aprašo patvirtinimo“. 4.4.4 papunktį. Aplinkos apsaugos kriterijai nustatyti pirkimo sąlygų viešojo pirkimo – pardavimo sutarties projekte kaip tiekėjo įsipareigojimas</w:t>
      </w:r>
      <w:r w:rsidR="003509F9" w:rsidRPr="00C6160B">
        <w:rPr>
          <w:sz w:val="22"/>
          <w:szCs w:val="22"/>
        </w:rPr>
        <w:t>.</w:t>
      </w:r>
    </w:p>
    <w:p w14:paraId="6EE75F6F" w14:textId="77777777" w:rsidR="00AE6AAB" w:rsidRPr="00C6160B" w:rsidRDefault="00AE6AAB" w:rsidP="009A38B0">
      <w:pPr>
        <w:pStyle w:val="NormalWeb"/>
        <w:spacing w:before="0" w:beforeAutospacing="0" w:after="0" w:afterAutospacing="0"/>
        <w:ind w:firstLine="709"/>
        <w:jc w:val="both"/>
        <w:rPr>
          <w:sz w:val="22"/>
          <w:szCs w:val="22"/>
        </w:rPr>
      </w:pPr>
    </w:p>
    <w:p w14:paraId="68A87C06" w14:textId="41B61CE1" w:rsidR="00981500" w:rsidRPr="00C6160B" w:rsidRDefault="00981500" w:rsidP="009A38B0">
      <w:pPr>
        <w:pStyle w:val="NormalWeb"/>
        <w:spacing w:before="0" w:beforeAutospacing="0" w:after="0" w:afterAutospacing="0"/>
        <w:ind w:firstLine="720"/>
        <w:jc w:val="both"/>
        <w:rPr>
          <w:sz w:val="22"/>
          <w:szCs w:val="22"/>
        </w:rPr>
      </w:pPr>
      <w:r w:rsidRPr="00C6160B">
        <w:rPr>
          <w:color w:val="000000"/>
          <w:sz w:val="22"/>
          <w:szCs w:val="22"/>
        </w:rPr>
        <w:t>SPS priedai:</w:t>
      </w:r>
    </w:p>
    <w:p w14:paraId="22AADEC1" w14:textId="25FAA674" w:rsidR="00981500" w:rsidRPr="00C65875" w:rsidRDefault="00981500" w:rsidP="009A38B0">
      <w:pPr>
        <w:pStyle w:val="NormalWeb"/>
        <w:spacing w:before="0" w:beforeAutospacing="0" w:after="0" w:afterAutospacing="0"/>
        <w:ind w:firstLine="720"/>
        <w:jc w:val="both"/>
        <w:rPr>
          <w:sz w:val="22"/>
          <w:szCs w:val="22"/>
        </w:rPr>
      </w:pPr>
      <w:r w:rsidRPr="00C65875">
        <w:rPr>
          <w:color w:val="000000"/>
          <w:sz w:val="22"/>
          <w:szCs w:val="22"/>
        </w:rPr>
        <w:t>1.</w:t>
      </w:r>
      <w:r w:rsidR="00A06104" w:rsidRPr="00C65875">
        <w:rPr>
          <w:color w:val="000000"/>
          <w:sz w:val="22"/>
          <w:szCs w:val="22"/>
        </w:rPr>
        <w:t xml:space="preserve"> </w:t>
      </w:r>
      <w:r w:rsidRPr="00C65875">
        <w:rPr>
          <w:color w:val="000000"/>
          <w:sz w:val="22"/>
          <w:szCs w:val="22"/>
        </w:rPr>
        <w:t>Techninė specifikacija</w:t>
      </w:r>
      <w:r w:rsidR="00957B89" w:rsidRPr="00C65875">
        <w:rPr>
          <w:color w:val="000000"/>
          <w:sz w:val="22"/>
          <w:szCs w:val="22"/>
        </w:rPr>
        <w:t xml:space="preserve"> </w:t>
      </w:r>
      <w:r w:rsidR="00C65875" w:rsidRPr="00C65875">
        <w:rPr>
          <w:b/>
          <w:bCs/>
          <w:color w:val="000000"/>
          <w:sz w:val="22"/>
          <w:szCs w:val="22"/>
        </w:rPr>
        <w:t xml:space="preserve">- </w:t>
      </w:r>
      <w:r w:rsidR="00C65875" w:rsidRPr="00C65875">
        <w:rPr>
          <w:color w:val="000000"/>
          <w:sz w:val="22"/>
          <w:szCs w:val="22"/>
        </w:rPr>
        <w:t>Pasiūlymo forma.</w:t>
      </w:r>
    </w:p>
    <w:p w14:paraId="10304D29" w14:textId="79162EBC" w:rsidR="00981500" w:rsidRPr="00C6160B" w:rsidRDefault="00981500" w:rsidP="009A38B0">
      <w:pPr>
        <w:pStyle w:val="NormalWeb"/>
        <w:spacing w:before="0" w:beforeAutospacing="0" w:after="0" w:afterAutospacing="0"/>
        <w:ind w:firstLine="720"/>
        <w:jc w:val="both"/>
        <w:rPr>
          <w:sz w:val="22"/>
          <w:szCs w:val="22"/>
        </w:rPr>
      </w:pPr>
      <w:r w:rsidRPr="00C6160B">
        <w:rPr>
          <w:color w:val="000000"/>
          <w:sz w:val="22"/>
          <w:szCs w:val="22"/>
        </w:rPr>
        <w:t xml:space="preserve">2. </w:t>
      </w:r>
      <w:r w:rsidR="008118A4" w:rsidRPr="00C6160B">
        <w:rPr>
          <w:color w:val="000000"/>
          <w:sz w:val="22"/>
          <w:szCs w:val="22"/>
        </w:rPr>
        <w:t>Prekių pirkimo–pardavimo sutarties bendrųjų ir specialiųjų sąlygų projektas su priedais</w:t>
      </w:r>
      <w:r w:rsidR="0001529E" w:rsidRPr="00C6160B">
        <w:rPr>
          <w:color w:val="000000"/>
          <w:sz w:val="22"/>
          <w:szCs w:val="22"/>
        </w:rPr>
        <w:t>.</w:t>
      </w:r>
    </w:p>
    <w:p w14:paraId="280CD678" w14:textId="736499BE" w:rsidR="00981500" w:rsidRPr="00C6160B" w:rsidRDefault="00981500" w:rsidP="009A38B0">
      <w:pPr>
        <w:pStyle w:val="NormalWeb"/>
        <w:spacing w:before="0" w:beforeAutospacing="0" w:after="0" w:afterAutospacing="0"/>
        <w:ind w:firstLine="720"/>
        <w:jc w:val="both"/>
        <w:rPr>
          <w:sz w:val="22"/>
          <w:szCs w:val="22"/>
        </w:rPr>
      </w:pPr>
      <w:r w:rsidRPr="00C6160B">
        <w:rPr>
          <w:color w:val="000000"/>
          <w:sz w:val="22"/>
          <w:szCs w:val="22"/>
        </w:rPr>
        <w:t>3. EBVPD failas/šablonas</w:t>
      </w:r>
      <w:r w:rsidR="0001529E" w:rsidRPr="00C6160B">
        <w:rPr>
          <w:color w:val="000000"/>
          <w:sz w:val="22"/>
          <w:szCs w:val="22"/>
        </w:rPr>
        <w:t>.</w:t>
      </w:r>
    </w:p>
    <w:p w14:paraId="4E4BBD10" w14:textId="77777777" w:rsidR="00E82B8D" w:rsidRPr="00C6160B" w:rsidRDefault="00E82B8D" w:rsidP="009A38B0">
      <w:pPr>
        <w:pStyle w:val="NormalWeb"/>
        <w:spacing w:before="0" w:beforeAutospacing="0" w:after="0" w:afterAutospacing="0"/>
        <w:ind w:firstLine="720"/>
        <w:jc w:val="both"/>
        <w:rPr>
          <w:color w:val="000000"/>
          <w:sz w:val="22"/>
          <w:szCs w:val="22"/>
        </w:rPr>
      </w:pPr>
    </w:p>
    <w:sectPr w:rsidR="00E82B8D" w:rsidRPr="00C6160B" w:rsidSect="00A4532F">
      <w:footerReference w:type="default" r:id="rId9"/>
      <w:pgSz w:w="11900" w:h="16840"/>
      <w:pgMar w:top="1134" w:right="567"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43BEC" w14:textId="77777777" w:rsidR="00B66BC8" w:rsidRDefault="00B66BC8">
      <w:r>
        <w:separator/>
      </w:r>
    </w:p>
  </w:endnote>
  <w:endnote w:type="continuationSeparator" w:id="0">
    <w:p w14:paraId="1BC83189" w14:textId="77777777" w:rsidR="00B66BC8" w:rsidRDefault="00B66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panose1 w:val="00000000000000000000"/>
    <w:charset w:val="00"/>
    <w:family w:val="roman"/>
    <w:notTrueType/>
    <w:pitch w:val="default"/>
  </w:font>
  <w:font w:name="Helvetica Neue Light">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906917"/>
      <w:docPartObj>
        <w:docPartGallery w:val="Page Numbers (Bottom of Page)"/>
        <w:docPartUnique/>
      </w:docPartObj>
    </w:sdtPr>
    <w:sdtEndPr>
      <w:rPr>
        <w:noProof/>
      </w:rPr>
    </w:sdtEndPr>
    <w:sdtContent>
      <w:p w14:paraId="1291675F" w14:textId="77777777" w:rsidR="006F7504" w:rsidRDefault="006F7504">
        <w:pPr>
          <w:pStyle w:val="Footer"/>
          <w:jc w:val="center"/>
        </w:pPr>
        <w:r>
          <w:fldChar w:fldCharType="begin"/>
        </w:r>
        <w:r>
          <w:instrText xml:space="preserve"> PAGE   \* MERGEFORMAT </w:instrText>
        </w:r>
        <w:r>
          <w:fldChar w:fldCharType="separate"/>
        </w:r>
        <w:r w:rsidR="00B3270E">
          <w:rPr>
            <w:noProof/>
          </w:rPr>
          <w:t>2</w:t>
        </w:r>
        <w:r>
          <w:rPr>
            <w:noProof/>
          </w:rPr>
          <w:fldChar w:fldCharType="end"/>
        </w:r>
      </w:p>
    </w:sdtContent>
  </w:sdt>
  <w:p w14:paraId="6F3767A6" w14:textId="77777777" w:rsidR="006F7504" w:rsidRDefault="006F75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5D266" w14:textId="77777777" w:rsidR="00B66BC8" w:rsidRDefault="00B66BC8">
      <w:r>
        <w:separator/>
      </w:r>
    </w:p>
  </w:footnote>
  <w:footnote w:type="continuationSeparator" w:id="0">
    <w:p w14:paraId="16D63879" w14:textId="77777777" w:rsidR="00B66BC8" w:rsidRDefault="00B66B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025D8"/>
    <w:multiLevelType w:val="multilevel"/>
    <w:tmpl w:val="0C905A54"/>
    <w:lvl w:ilvl="0">
      <w:start w:val="3"/>
      <w:numFmt w:val="decimal"/>
      <w:pStyle w:val="HSPunktai"/>
      <w:lvlText w:val="%1."/>
      <w:lvlJc w:val="left"/>
      <w:pPr>
        <w:ind w:left="360" w:hanging="360"/>
      </w:pPr>
      <w:rPr>
        <w:rFonts w:hint="default"/>
      </w:rPr>
    </w:lvl>
    <w:lvl w:ilvl="1">
      <w:start w:val="2"/>
      <w:numFmt w:val="decimal"/>
      <w:pStyle w:val="Punktai11"/>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74900AFE"/>
    <w:multiLevelType w:val="hybridMultilevel"/>
    <w:tmpl w:val="CA70E60C"/>
    <w:lvl w:ilvl="0" w:tplc="81B0C2CE">
      <w:start w:val="1"/>
      <w:numFmt w:val="decimal"/>
      <w:lvlText w:val="%1."/>
      <w:lvlJc w:val="left"/>
      <w:pPr>
        <w:ind w:left="720" w:hanging="360"/>
      </w:pPr>
      <w:rPr>
        <w:rFonts w:cs="Arial Unicode M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3598475">
    <w:abstractNumId w:val="0"/>
  </w:num>
  <w:num w:numId="2" w16cid:durableId="506209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A0D"/>
    <w:rsid w:val="00006725"/>
    <w:rsid w:val="0001529E"/>
    <w:rsid w:val="00025453"/>
    <w:rsid w:val="00030E6D"/>
    <w:rsid w:val="0004252C"/>
    <w:rsid w:val="00065EA9"/>
    <w:rsid w:val="000A0225"/>
    <w:rsid w:val="000A2EEF"/>
    <w:rsid w:val="000B4A2A"/>
    <w:rsid w:val="000C0146"/>
    <w:rsid w:val="000C1041"/>
    <w:rsid w:val="000C6CBE"/>
    <w:rsid w:val="000D0227"/>
    <w:rsid w:val="000D11A4"/>
    <w:rsid w:val="000E017F"/>
    <w:rsid w:val="000E4515"/>
    <w:rsid w:val="000E512F"/>
    <w:rsid w:val="001024D9"/>
    <w:rsid w:val="00103AC3"/>
    <w:rsid w:val="00113D4D"/>
    <w:rsid w:val="00114070"/>
    <w:rsid w:val="001169A4"/>
    <w:rsid w:val="001227BC"/>
    <w:rsid w:val="00134F5E"/>
    <w:rsid w:val="00140D52"/>
    <w:rsid w:val="001531A7"/>
    <w:rsid w:val="00170E7C"/>
    <w:rsid w:val="0019064C"/>
    <w:rsid w:val="001A285F"/>
    <w:rsid w:val="001A4483"/>
    <w:rsid w:val="001B2A0F"/>
    <w:rsid w:val="001C6635"/>
    <w:rsid w:val="001C74BA"/>
    <w:rsid w:val="001D5F8C"/>
    <w:rsid w:val="001E14BA"/>
    <w:rsid w:val="001F5A47"/>
    <w:rsid w:val="0020073A"/>
    <w:rsid w:val="002175C5"/>
    <w:rsid w:val="0022150C"/>
    <w:rsid w:val="00227892"/>
    <w:rsid w:val="002333AB"/>
    <w:rsid w:val="00234FBF"/>
    <w:rsid w:val="00244032"/>
    <w:rsid w:val="0025314A"/>
    <w:rsid w:val="00253D2E"/>
    <w:rsid w:val="0026237C"/>
    <w:rsid w:val="00271FA1"/>
    <w:rsid w:val="002769F5"/>
    <w:rsid w:val="002773DF"/>
    <w:rsid w:val="00286010"/>
    <w:rsid w:val="00287905"/>
    <w:rsid w:val="002A3C8B"/>
    <w:rsid w:val="002B1E73"/>
    <w:rsid w:val="002B79DC"/>
    <w:rsid w:val="002C1E47"/>
    <w:rsid w:val="002C4556"/>
    <w:rsid w:val="002D0FA2"/>
    <w:rsid w:val="002D5325"/>
    <w:rsid w:val="002E66BB"/>
    <w:rsid w:val="002F1D24"/>
    <w:rsid w:val="002F6C28"/>
    <w:rsid w:val="0030150C"/>
    <w:rsid w:val="00304EB8"/>
    <w:rsid w:val="00314035"/>
    <w:rsid w:val="003258A4"/>
    <w:rsid w:val="00327D00"/>
    <w:rsid w:val="003363BF"/>
    <w:rsid w:val="0033780D"/>
    <w:rsid w:val="00347B89"/>
    <w:rsid w:val="003509F9"/>
    <w:rsid w:val="003516EC"/>
    <w:rsid w:val="00353AF0"/>
    <w:rsid w:val="0035696D"/>
    <w:rsid w:val="00357350"/>
    <w:rsid w:val="00365958"/>
    <w:rsid w:val="00382B06"/>
    <w:rsid w:val="0038390F"/>
    <w:rsid w:val="00395255"/>
    <w:rsid w:val="0039775E"/>
    <w:rsid w:val="003C7703"/>
    <w:rsid w:val="003D74E6"/>
    <w:rsid w:val="003E5B3B"/>
    <w:rsid w:val="00402C89"/>
    <w:rsid w:val="00405B12"/>
    <w:rsid w:val="00444BA2"/>
    <w:rsid w:val="0045220C"/>
    <w:rsid w:val="00453384"/>
    <w:rsid w:val="00461333"/>
    <w:rsid w:val="00463109"/>
    <w:rsid w:val="00483EFD"/>
    <w:rsid w:val="00485F2F"/>
    <w:rsid w:val="004903D1"/>
    <w:rsid w:val="00490992"/>
    <w:rsid w:val="004A09FE"/>
    <w:rsid w:val="004B6E57"/>
    <w:rsid w:val="004B7C0A"/>
    <w:rsid w:val="004C3D3E"/>
    <w:rsid w:val="004D35E3"/>
    <w:rsid w:val="004D5CEE"/>
    <w:rsid w:val="004E4B7E"/>
    <w:rsid w:val="004F2450"/>
    <w:rsid w:val="004F29BB"/>
    <w:rsid w:val="005058F0"/>
    <w:rsid w:val="005264C0"/>
    <w:rsid w:val="00543984"/>
    <w:rsid w:val="00553A7C"/>
    <w:rsid w:val="00561639"/>
    <w:rsid w:val="005867A9"/>
    <w:rsid w:val="005914BE"/>
    <w:rsid w:val="005A5009"/>
    <w:rsid w:val="005B0E2B"/>
    <w:rsid w:val="005B0F22"/>
    <w:rsid w:val="005B4E2A"/>
    <w:rsid w:val="005C583C"/>
    <w:rsid w:val="005D2EA1"/>
    <w:rsid w:val="005D4F98"/>
    <w:rsid w:val="005D5406"/>
    <w:rsid w:val="005E1AE8"/>
    <w:rsid w:val="005E32DA"/>
    <w:rsid w:val="005E7170"/>
    <w:rsid w:val="005F7DBE"/>
    <w:rsid w:val="006057FD"/>
    <w:rsid w:val="00616900"/>
    <w:rsid w:val="00632A24"/>
    <w:rsid w:val="00632F9A"/>
    <w:rsid w:val="006440F7"/>
    <w:rsid w:val="006500D5"/>
    <w:rsid w:val="00653488"/>
    <w:rsid w:val="00654BBB"/>
    <w:rsid w:val="00654EA2"/>
    <w:rsid w:val="00673C9A"/>
    <w:rsid w:val="0069429B"/>
    <w:rsid w:val="00694C49"/>
    <w:rsid w:val="006A2B58"/>
    <w:rsid w:val="006A44E3"/>
    <w:rsid w:val="006A7680"/>
    <w:rsid w:val="006B01C9"/>
    <w:rsid w:val="006C286C"/>
    <w:rsid w:val="006C7406"/>
    <w:rsid w:val="006D4DF7"/>
    <w:rsid w:val="006D6A2E"/>
    <w:rsid w:val="006E0D8B"/>
    <w:rsid w:val="006E3D78"/>
    <w:rsid w:val="006F1D0F"/>
    <w:rsid w:val="006F7504"/>
    <w:rsid w:val="00707B48"/>
    <w:rsid w:val="00720297"/>
    <w:rsid w:val="007236BF"/>
    <w:rsid w:val="00727BC4"/>
    <w:rsid w:val="007345DB"/>
    <w:rsid w:val="00735157"/>
    <w:rsid w:val="00737685"/>
    <w:rsid w:val="007408A4"/>
    <w:rsid w:val="00744C81"/>
    <w:rsid w:val="0075237D"/>
    <w:rsid w:val="0075695E"/>
    <w:rsid w:val="00766509"/>
    <w:rsid w:val="00776EA4"/>
    <w:rsid w:val="007858CC"/>
    <w:rsid w:val="00791094"/>
    <w:rsid w:val="00791D12"/>
    <w:rsid w:val="007926DD"/>
    <w:rsid w:val="00794AB0"/>
    <w:rsid w:val="007A4A53"/>
    <w:rsid w:val="007C2E8B"/>
    <w:rsid w:val="007D09BD"/>
    <w:rsid w:val="007D4B46"/>
    <w:rsid w:val="007E3119"/>
    <w:rsid w:val="007E6D73"/>
    <w:rsid w:val="007F47DB"/>
    <w:rsid w:val="008118A4"/>
    <w:rsid w:val="008204FD"/>
    <w:rsid w:val="00823D9F"/>
    <w:rsid w:val="008328C2"/>
    <w:rsid w:val="008343CB"/>
    <w:rsid w:val="00846456"/>
    <w:rsid w:val="00860EB8"/>
    <w:rsid w:val="0087589B"/>
    <w:rsid w:val="00891700"/>
    <w:rsid w:val="008B3D56"/>
    <w:rsid w:val="008D266A"/>
    <w:rsid w:val="008F28CF"/>
    <w:rsid w:val="008F4AB4"/>
    <w:rsid w:val="008F6267"/>
    <w:rsid w:val="00902EB2"/>
    <w:rsid w:val="00904ED7"/>
    <w:rsid w:val="00936F0F"/>
    <w:rsid w:val="00946FC4"/>
    <w:rsid w:val="00957B89"/>
    <w:rsid w:val="00963857"/>
    <w:rsid w:val="00963B45"/>
    <w:rsid w:val="009641B3"/>
    <w:rsid w:val="00966E36"/>
    <w:rsid w:val="00970D05"/>
    <w:rsid w:val="00977428"/>
    <w:rsid w:val="00981500"/>
    <w:rsid w:val="00985BE2"/>
    <w:rsid w:val="009979A3"/>
    <w:rsid w:val="009A180A"/>
    <w:rsid w:val="009A38B0"/>
    <w:rsid w:val="009B1E93"/>
    <w:rsid w:val="009C3350"/>
    <w:rsid w:val="009C5C60"/>
    <w:rsid w:val="009C5D91"/>
    <w:rsid w:val="009C6CCB"/>
    <w:rsid w:val="009C6E3E"/>
    <w:rsid w:val="009D2630"/>
    <w:rsid w:val="009D64DE"/>
    <w:rsid w:val="00A00CF2"/>
    <w:rsid w:val="00A0304D"/>
    <w:rsid w:val="00A06104"/>
    <w:rsid w:val="00A103BE"/>
    <w:rsid w:val="00A170D6"/>
    <w:rsid w:val="00A2755C"/>
    <w:rsid w:val="00A35E7D"/>
    <w:rsid w:val="00A448FB"/>
    <w:rsid w:val="00A4532F"/>
    <w:rsid w:val="00A71EB8"/>
    <w:rsid w:val="00A768DA"/>
    <w:rsid w:val="00A81B33"/>
    <w:rsid w:val="00A870D0"/>
    <w:rsid w:val="00A90990"/>
    <w:rsid w:val="00A91726"/>
    <w:rsid w:val="00AA7ADC"/>
    <w:rsid w:val="00AB3F80"/>
    <w:rsid w:val="00AB6EAF"/>
    <w:rsid w:val="00AE0A9A"/>
    <w:rsid w:val="00AE6754"/>
    <w:rsid w:val="00AE6AAB"/>
    <w:rsid w:val="00AE6D14"/>
    <w:rsid w:val="00B00ADE"/>
    <w:rsid w:val="00B10714"/>
    <w:rsid w:val="00B12E2D"/>
    <w:rsid w:val="00B14458"/>
    <w:rsid w:val="00B17BC0"/>
    <w:rsid w:val="00B23A20"/>
    <w:rsid w:val="00B3270E"/>
    <w:rsid w:val="00B362F4"/>
    <w:rsid w:val="00B36D7D"/>
    <w:rsid w:val="00B66BC8"/>
    <w:rsid w:val="00B70ECC"/>
    <w:rsid w:val="00B83CA9"/>
    <w:rsid w:val="00B8633E"/>
    <w:rsid w:val="00B94155"/>
    <w:rsid w:val="00B952EB"/>
    <w:rsid w:val="00B95B72"/>
    <w:rsid w:val="00BA0DAB"/>
    <w:rsid w:val="00BB1985"/>
    <w:rsid w:val="00BC1845"/>
    <w:rsid w:val="00BC3AFF"/>
    <w:rsid w:val="00BD0B3D"/>
    <w:rsid w:val="00BD39E1"/>
    <w:rsid w:val="00BD5098"/>
    <w:rsid w:val="00BD5F84"/>
    <w:rsid w:val="00C022AC"/>
    <w:rsid w:val="00C0339C"/>
    <w:rsid w:val="00C05D98"/>
    <w:rsid w:val="00C24A75"/>
    <w:rsid w:val="00C26983"/>
    <w:rsid w:val="00C32F2D"/>
    <w:rsid w:val="00C50439"/>
    <w:rsid w:val="00C54D52"/>
    <w:rsid w:val="00C6160B"/>
    <w:rsid w:val="00C621EB"/>
    <w:rsid w:val="00C65875"/>
    <w:rsid w:val="00C67A7F"/>
    <w:rsid w:val="00C74A06"/>
    <w:rsid w:val="00C81717"/>
    <w:rsid w:val="00C86CDD"/>
    <w:rsid w:val="00CA3963"/>
    <w:rsid w:val="00CA406C"/>
    <w:rsid w:val="00CB1A59"/>
    <w:rsid w:val="00CB1A5F"/>
    <w:rsid w:val="00CC3777"/>
    <w:rsid w:val="00CC685F"/>
    <w:rsid w:val="00CE4BAC"/>
    <w:rsid w:val="00CE4E42"/>
    <w:rsid w:val="00CE534E"/>
    <w:rsid w:val="00CF205C"/>
    <w:rsid w:val="00CF2628"/>
    <w:rsid w:val="00CF3A84"/>
    <w:rsid w:val="00D076DF"/>
    <w:rsid w:val="00D15EC1"/>
    <w:rsid w:val="00D20FA9"/>
    <w:rsid w:val="00D42C05"/>
    <w:rsid w:val="00DA0043"/>
    <w:rsid w:val="00DA2F6E"/>
    <w:rsid w:val="00DA6F88"/>
    <w:rsid w:val="00DB3FD6"/>
    <w:rsid w:val="00DB6F34"/>
    <w:rsid w:val="00DC6E61"/>
    <w:rsid w:val="00DC6E8A"/>
    <w:rsid w:val="00DD79A2"/>
    <w:rsid w:val="00DF7FD0"/>
    <w:rsid w:val="00E002BF"/>
    <w:rsid w:val="00E00402"/>
    <w:rsid w:val="00E12675"/>
    <w:rsid w:val="00E1628A"/>
    <w:rsid w:val="00E1681B"/>
    <w:rsid w:val="00E30102"/>
    <w:rsid w:val="00E4131C"/>
    <w:rsid w:val="00E5100D"/>
    <w:rsid w:val="00E8132E"/>
    <w:rsid w:val="00E82B8D"/>
    <w:rsid w:val="00E87DAD"/>
    <w:rsid w:val="00EA4E40"/>
    <w:rsid w:val="00EA692D"/>
    <w:rsid w:val="00EB1182"/>
    <w:rsid w:val="00EC0F94"/>
    <w:rsid w:val="00EC16A7"/>
    <w:rsid w:val="00EC2180"/>
    <w:rsid w:val="00EC5540"/>
    <w:rsid w:val="00ED13E4"/>
    <w:rsid w:val="00EE04B5"/>
    <w:rsid w:val="00EF3B3E"/>
    <w:rsid w:val="00F16ED1"/>
    <w:rsid w:val="00F361A6"/>
    <w:rsid w:val="00F4602F"/>
    <w:rsid w:val="00F504CC"/>
    <w:rsid w:val="00F51F1E"/>
    <w:rsid w:val="00F54951"/>
    <w:rsid w:val="00F54E09"/>
    <w:rsid w:val="00F60CCE"/>
    <w:rsid w:val="00F61E72"/>
    <w:rsid w:val="00F62187"/>
    <w:rsid w:val="00F6399D"/>
    <w:rsid w:val="00F63F6A"/>
    <w:rsid w:val="00F73B00"/>
    <w:rsid w:val="00F955F0"/>
    <w:rsid w:val="00F957A1"/>
    <w:rsid w:val="00FB14A6"/>
    <w:rsid w:val="00FD3B07"/>
    <w:rsid w:val="00FD6FCC"/>
    <w:rsid w:val="00FE062D"/>
    <w:rsid w:val="00FF3646"/>
    <w:rsid w:val="00FF41C9"/>
    <w:rsid w:val="00FF7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5F981"/>
  <w15:docId w15:val="{1284EE31-96C6-40B8-9BD7-39D1BC2D6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paragraph" w:customStyle="1" w:styleId="Point1">
    <w:name w:val="Point 1"/>
    <w:basedOn w:val="Normal"/>
    <w:rsid w:val="004F29B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eastAsia="lt-LT"/>
    </w:rPr>
  </w:style>
  <w:style w:type="paragraph" w:customStyle="1" w:styleId="HSPunktai">
    <w:name w:val="HSPunktai"/>
    <w:basedOn w:val="Normal"/>
    <w:uiPriority w:val="99"/>
    <w:rsid w:val="003D74E6"/>
    <w:pPr>
      <w:numPr>
        <w:numId w:val="1"/>
      </w:numPr>
      <w:pBdr>
        <w:top w:val="none" w:sz="0" w:space="0" w:color="auto"/>
        <w:left w:val="none" w:sz="0" w:space="0" w:color="auto"/>
        <w:bottom w:val="none" w:sz="0" w:space="0" w:color="auto"/>
        <w:right w:val="none" w:sz="0" w:space="0" w:color="auto"/>
        <w:between w:val="none" w:sz="0" w:space="0" w:color="auto"/>
        <w:bar w:val="none" w:sz="0" w:color="auto"/>
      </w:pBdr>
      <w:tabs>
        <w:tab w:val="num" w:pos="928"/>
      </w:tabs>
      <w:spacing w:line="360" w:lineRule="auto"/>
      <w:ind w:left="928"/>
      <w:jc w:val="both"/>
    </w:pPr>
    <w:rPr>
      <w:rFonts w:eastAsia="Times New Roman"/>
      <w:sz w:val="22"/>
      <w:szCs w:val="22"/>
      <w:bdr w:val="none" w:sz="0" w:space="0" w:color="auto"/>
      <w:lang w:val="lt-LT"/>
    </w:rPr>
  </w:style>
  <w:style w:type="paragraph" w:customStyle="1" w:styleId="Punktai11">
    <w:name w:val="Punktai 1.1"/>
    <w:basedOn w:val="HSPunktai"/>
    <w:uiPriority w:val="99"/>
    <w:rsid w:val="003D74E6"/>
    <w:pPr>
      <w:numPr>
        <w:ilvl w:val="1"/>
      </w:numPr>
      <w:tabs>
        <w:tab w:val="left" w:pos="1276"/>
        <w:tab w:val="num" w:pos="1392"/>
      </w:tabs>
      <w:ind w:left="1392" w:hanging="432"/>
    </w:pPr>
  </w:style>
  <w:style w:type="paragraph" w:customStyle="1" w:styleId="Punktai1">
    <w:name w:val="Punktai 1."/>
    <w:basedOn w:val="HSPunktai"/>
    <w:link w:val="Punktai1Char"/>
    <w:uiPriority w:val="99"/>
    <w:rsid w:val="003D74E6"/>
    <w:pPr>
      <w:tabs>
        <w:tab w:val="left" w:pos="1134"/>
      </w:tabs>
    </w:pPr>
    <w:rPr>
      <w:lang w:val="en-US"/>
    </w:rPr>
  </w:style>
  <w:style w:type="character" w:customStyle="1" w:styleId="Punktai1Char">
    <w:name w:val="Punktai 1. Char"/>
    <w:link w:val="Punktai1"/>
    <w:uiPriority w:val="99"/>
    <w:locked/>
    <w:rsid w:val="003D74E6"/>
    <w:rPr>
      <w:rFonts w:eastAsia="Times New Roman"/>
      <w:sz w:val="22"/>
      <w:szCs w:val="22"/>
      <w:bdr w:val="none" w:sz="0" w:space="0" w:color="auto"/>
      <w:lang w:val="en-US" w:eastAsia="en-US"/>
    </w:rPr>
  </w:style>
  <w:style w:type="character" w:styleId="CommentReference">
    <w:name w:val="annotation reference"/>
    <w:basedOn w:val="DefaultParagraphFont"/>
    <w:uiPriority w:val="99"/>
    <w:semiHidden/>
    <w:unhideWhenUsed/>
    <w:rsid w:val="00F361A6"/>
    <w:rPr>
      <w:sz w:val="16"/>
      <w:szCs w:val="16"/>
    </w:rPr>
  </w:style>
  <w:style w:type="paragraph" w:styleId="CommentText">
    <w:name w:val="annotation text"/>
    <w:basedOn w:val="Normal"/>
    <w:link w:val="CommentTextChar"/>
    <w:uiPriority w:val="99"/>
    <w:semiHidden/>
    <w:unhideWhenUsed/>
    <w:rsid w:val="00F361A6"/>
    <w:rPr>
      <w:sz w:val="20"/>
      <w:szCs w:val="20"/>
    </w:rPr>
  </w:style>
  <w:style w:type="character" w:customStyle="1" w:styleId="CommentTextChar">
    <w:name w:val="Comment Text Char"/>
    <w:basedOn w:val="DefaultParagraphFont"/>
    <w:link w:val="CommentText"/>
    <w:uiPriority w:val="99"/>
    <w:semiHidden/>
    <w:rsid w:val="00F361A6"/>
    <w:rPr>
      <w:lang w:val="en-US" w:eastAsia="en-US"/>
    </w:rPr>
  </w:style>
  <w:style w:type="paragraph" w:styleId="CommentSubject">
    <w:name w:val="annotation subject"/>
    <w:basedOn w:val="CommentText"/>
    <w:next w:val="CommentText"/>
    <w:link w:val="CommentSubjectChar"/>
    <w:uiPriority w:val="99"/>
    <w:semiHidden/>
    <w:unhideWhenUsed/>
    <w:rsid w:val="00F361A6"/>
    <w:rPr>
      <w:b/>
      <w:bCs/>
    </w:rPr>
  </w:style>
  <w:style w:type="character" w:customStyle="1" w:styleId="CommentSubjectChar">
    <w:name w:val="Comment Subject Char"/>
    <w:basedOn w:val="CommentTextChar"/>
    <w:link w:val="CommentSubject"/>
    <w:uiPriority w:val="99"/>
    <w:semiHidden/>
    <w:rsid w:val="00F361A6"/>
    <w:rPr>
      <w:b/>
      <w:bCs/>
      <w:lang w:val="en-US" w:eastAsia="en-US"/>
    </w:rPr>
  </w:style>
  <w:style w:type="paragraph" w:styleId="BalloonText">
    <w:name w:val="Balloon Text"/>
    <w:basedOn w:val="Normal"/>
    <w:link w:val="BalloonTextChar"/>
    <w:uiPriority w:val="99"/>
    <w:semiHidden/>
    <w:unhideWhenUsed/>
    <w:rsid w:val="00F361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1A6"/>
    <w:rPr>
      <w:rFonts w:ascii="Segoe UI" w:hAnsi="Segoe UI" w:cs="Segoe UI"/>
      <w:sz w:val="18"/>
      <w:szCs w:val="18"/>
      <w:lang w:val="en-US" w:eastAsia="en-US"/>
    </w:rPr>
  </w:style>
  <w:style w:type="table" w:styleId="TableGrid">
    <w:name w:val="Table Grid"/>
    <w:basedOn w:val="TableNormal"/>
    <w:uiPriority w:val="99"/>
    <w:rsid w:val="00B17BC0"/>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frame="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16ED1"/>
    <w:rPr>
      <w:color w:val="605E5C"/>
      <w:shd w:val="clear" w:color="auto" w:fill="E1DFDD"/>
    </w:rPr>
  </w:style>
  <w:style w:type="character" w:customStyle="1" w:styleId="UnresolvedMention2">
    <w:name w:val="Unresolved Mention2"/>
    <w:basedOn w:val="DefaultParagraphFont"/>
    <w:uiPriority w:val="99"/>
    <w:semiHidden/>
    <w:unhideWhenUsed/>
    <w:rsid w:val="00AE6AAB"/>
    <w:rPr>
      <w:color w:val="605E5C"/>
      <w:shd w:val="clear" w:color="auto" w:fill="E1DFDD"/>
    </w:rPr>
  </w:style>
  <w:style w:type="paragraph" w:styleId="ListParagraph">
    <w:name w:val="List Paragraph"/>
    <w:basedOn w:val="Normal"/>
    <w:uiPriority w:val="34"/>
    <w:qFormat/>
    <w:rsid w:val="00490992"/>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heme="minorHAnsi" w:cstheme="minorBidi"/>
      <w:kern w:val="2"/>
      <w:szCs w:val="22"/>
      <w:bdr w:val="none" w:sz="0" w:space="0" w:color="auto"/>
      <w:lang w:val="lt-LT"/>
      <w14:ligatures w14:val="standardContextual"/>
    </w:rPr>
  </w:style>
  <w:style w:type="character" w:styleId="UnresolvedMention">
    <w:name w:val="Unresolved Mention"/>
    <w:basedOn w:val="DefaultParagraphFont"/>
    <w:uiPriority w:val="99"/>
    <w:semiHidden/>
    <w:unhideWhenUsed/>
    <w:rsid w:val="008118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956986">
      <w:bodyDiv w:val="1"/>
      <w:marLeft w:val="0"/>
      <w:marRight w:val="0"/>
      <w:marTop w:val="0"/>
      <w:marBottom w:val="0"/>
      <w:divBdr>
        <w:top w:val="none" w:sz="0" w:space="0" w:color="auto"/>
        <w:left w:val="none" w:sz="0" w:space="0" w:color="auto"/>
        <w:bottom w:val="none" w:sz="0" w:space="0" w:color="auto"/>
        <w:right w:val="none" w:sz="0" w:space="0" w:color="auto"/>
      </w:divBdr>
    </w:div>
    <w:div w:id="588730454">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1019622210">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bvpd.eviesiejipirkimai.lt/espd-web/" TargetMode="External"/><Relationship Id="rId3" Type="http://schemas.openxmlformats.org/officeDocument/2006/relationships/settings" Target="settings.xml"/><Relationship Id="rId7" Type="http://schemas.openxmlformats.org/officeDocument/2006/relationships/hyperlink" Target="mailto:rasa.stackeviciene@sant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1137</Words>
  <Characters>6486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Rasa Mte</cp:lastModifiedBy>
  <cp:revision>9</cp:revision>
  <cp:lastPrinted>2022-11-21T07:21:00Z</cp:lastPrinted>
  <dcterms:created xsi:type="dcterms:W3CDTF">2025-12-12T10:01:00Z</dcterms:created>
  <dcterms:modified xsi:type="dcterms:W3CDTF">2025-12-17T08:35:00Z</dcterms:modified>
</cp:coreProperties>
</file>