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718E1E" w:rsidR="006B07B9" w:rsidRPr="00F710D6" w:rsidRDefault="00002DDB">
      <w:pPr>
        <w:spacing w:after="0" w:line="240" w:lineRule="auto"/>
        <w:jc w:val="center"/>
        <w:rPr>
          <w:rFonts w:ascii="Arial" w:eastAsia="Arial" w:hAnsi="Arial" w:cs="Arial"/>
          <w:b/>
          <w:lang w:val="lt-LT"/>
        </w:rPr>
      </w:pPr>
      <w:r w:rsidRPr="00F710D6">
        <w:rPr>
          <w:rFonts w:ascii="Arial" w:eastAsia="Arial" w:hAnsi="Arial" w:cs="Arial"/>
          <w:b/>
          <w:lang w:val="lt-LT"/>
        </w:rPr>
        <w:t>STATYBOS RANGOS SUTARTIS</w:t>
      </w:r>
    </w:p>
    <w:p w14:paraId="4E28F481" w14:textId="517DB8B5" w:rsidR="009039E1" w:rsidRPr="00F710D6" w:rsidRDefault="009039E1" w:rsidP="009039E1">
      <w:pPr>
        <w:spacing w:after="0" w:line="240" w:lineRule="auto"/>
        <w:ind w:firstLine="360"/>
        <w:jc w:val="center"/>
        <w:rPr>
          <w:rFonts w:ascii="Arial" w:hAnsi="Arial" w:cs="Arial"/>
          <w:sz w:val="20"/>
          <w:szCs w:val="20"/>
          <w:lang w:val="lt-LT"/>
        </w:rPr>
      </w:pPr>
      <w:r w:rsidRPr="00F710D6">
        <w:rPr>
          <w:rFonts w:ascii="Arial" w:hAnsi="Arial" w:cs="Arial"/>
          <w:sz w:val="20"/>
          <w:szCs w:val="20"/>
          <w:lang w:val="lt-LT"/>
        </w:rPr>
        <w:t>202</w:t>
      </w:r>
      <w:r w:rsidR="00897200" w:rsidRPr="00F710D6">
        <w:rPr>
          <w:rFonts w:ascii="Arial" w:hAnsi="Arial" w:cs="Arial"/>
          <w:sz w:val="20"/>
          <w:szCs w:val="20"/>
          <w:lang w:val="lt-LT"/>
        </w:rPr>
        <w:t>5</w:t>
      </w:r>
      <w:r w:rsidRPr="00F710D6">
        <w:rPr>
          <w:rFonts w:ascii="Arial" w:hAnsi="Arial" w:cs="Arial"/>
          <w:sz w:val="20"/>
          <w:szCs w:val="20"/>
          <w:lang w:val="lt-LT"/>
        </w:rPr>
        <w:t xml:space="preserve"> m.                                 d.   Nr.</w:t>
      </w:r>
    </w:p>
    <w:p w14:paraId="1438D8B3" w14:textId="77777777" w:rsidR="009039E1" w:rsidRPr="00F710D6" w:rsidRDefault="009039E1" w:rsidP="009039E1">
      <w:pPr>
        <w:spacing w:after="0" w:line="240" w:lineRule="auto"/>
        <w:ind w:firstLine="360"/>
        <w:jc w:val="center"/>
        <w:rPr>
          <w:rFonts w:ascii="Arial" w:hAnsi="Arial" w:cs="Arial"/>
          <w:i/>
          <w:color w:val="538135"/>
          <w:sz w:val="20"/>
          <w:szCs w:val="20"/>
          <w:lang w:val="lt-LT"/>
        </w:rPr>
      </w:pPr>
      <w:r w:rsidRPr="00F710D6">
        <w:rPr>
          <w:rFonts w:ascii="Arial" w:hAnsi="Arial" w:cs="Arial"/>
          <w:i/>
          <w:color w:val="538135"/>
          <w:sz w:val="20"/>
          <w:szCs w:val="20"/>
          <w:lang w:val="lt-LT"/>
        </w:rPr>
        <w:t>(Sutarties sudarymo vieta)</w:t>
      </w:r>
    </w:p>
    <w:p w14:paraId="6E034A83" w14:textId="77777777" w:rsidR="009039E1" w:rsidRPr="00F710D6" w:rsidRDefault="009039E1">
      <w:pPr>
        <w:spacing w:after="0" w:line="240" w:lineRule="auto"/>
        <w:jc w:val="center"/>
        <w:rPr>
          <w:rFonts w:ascii="Arial" w:eastAsia="Arial" w:hAnsi="Arial" w:cs="Arial"/>
          <w:b/>
          <w:sz w:val="20"/>
          <w:szCs w:val="20"/>
          <w:lang w:val="lt-LT"/>
        </w:rPr>
      </w:pPr>
    </w:p>
    <w:p w14:paraId="00000002" w14:textId="27AA334B" w:rsidR="006B07B9" w:rsidRPr="00F710D6" w:rsidRDefault="002F505B">
      <w:pPr>
        <w:spacing w:after="0" w:line="240" w:lineRule="auto"/>
        <w:jc w:val="center"/>
        <w:rPr>
          <w:rFonts w:ascii="Arial" w:eastAsia="Arial" w:hAnsi="Arial" w:cs="Arial"/>
          <w:b/>
          <w:sz w:val="20"/>
          <w:szCs w:val="20"/>
          <w:lang w:val="lt-LT"/>
        </w:rPr>
      </w:pPr>
      <w:r w:rsidRPr="00F710D6">
        <w:rPr>
          <w:rFonts w:ascii="Arial" w:eastAsia="Arial" w:hAnsi="Arial" w:cs="Arial"/>
          <w:b/>
          <w:sz w:val="20"/>
          <w:szCs w:val="20"/>
          <w:lang w:val="lt-LT"/>
        </w:rPr>
        <w:t>SPECIALIOSIOS SĄLYGOS</w:t>
      </w:r>
    </w:p>
    <w:p w14:paraId="00000005" w14:textId="77777777" w:rsidR="006B07B9" w:rsidRPr="00D34CA7"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95"/>
        <w:gridCol w:w="3085"/>
        <w:gridCol w:w="1745"/>
        <w:gridCol w:w="2403"/>
      </w:tblGrid>
      <w:tr w:rsidR="00F9391E" w:rsidRPr="00D34CA7" w14:paraId="566CC31C" w14:textId="77777777" w:rsidTr="00E57AB5">
        <w:trPr>
          <w:trHeight w:val="245"/>
        </w:trPr>
        <w:tc>
          <w:tcPr>
            <w:tcW w:w="1244" w:type="pct"/>
            <w:shd w:val="clear" w:color="auto" w:fill="F2F2F2"/>
            <w:vAlign w:val="center"/>
          </w:tcPr>
          <w:p w14:paraId="00000006" w14:textId="6E1AC553" w:rsidR="006B07B9" w:rsidRPr="00D34CA7"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D34CA7">
              <w:rPr>
                <w:rFonts w:ascii="Arial" w:eastAsia="Arial" w:hAnsi="Arial" w:cs="Arial"/>
                <w:b/>
                <w:sz w:val="18"/>
                <w:szCs w:val="18"/>
                <w:lang w:val="lt-LT"/>
              </w:rPr>
              <w:t>SUTARTIES PAVADINIMAS</w:t>
            </w:r>
          </w:p>
        </w:tc>
        <w:tc>
          <w:tcPr>
            <w:tcW w:w="3756" w:type="pct"/>
            <w:gridSpan w:val="3"/>
            <w:vAlign w:val="center"/>
          </w:tcPr>
          <w:p w14:paraId="00000008" w14:textId="2E6A157E" w:rsidR="006B07B9" w:rsidRPr="00D34CA7" w:rsidRDefault="002D358F" w:rsidP="002D358F">
            <w:pPr>
              <w:spacing w:before="40" w:after="40" w:line="240" w:lineRule="auto"/>
              <w:jc w:val="center"/>
              <w:rPr>
                <w:rFonts w:ascii="Arial" w:eastAsia="Arial" w:hAnsi="Arial" w:cs="Arial"/>
                <w:sz w:val="18"/>
                <w:szCs w:val="18"/>
                <w:lang w:val="lt-LT"/>
              </w:rPr>
            </w:pPr>
            <w:r w:rsidRPr="00D427BC">
              <w:rPr>
                <w:rFonts w:ascii="Arial" w:hAnsi="Arial" w:cs="Arial"/>
                <w:b/>
              </w:rPr>
              <w:t>KIDULIŲ PAŽINTINIO TAKO ĮRENGIM</w:t>
            </w:r>
            <w:r>
              <w:rPr>
                <w:rFonts w:ascii="Arial" w:hAnsi="Arial" w:cs="Arial"/>
                <w:b/>
              </w:rPr>
              <w:t>O DARBAI</w:t>
            </w:r>
          </w:p>
        </w:tc>
      </w:tr>
      <w:tr w:rsidR="005C0275" w:rsidRPr="00D34CA7" w14:paraId="0725EE83" w14:textId="77777777" w:rsidTr="00E57AB5">
        <w:trPr>
          <w:trHeight w:val="245"/>
        </w:trPr>
        <w:tc>
          <w:tcPr>
            <w:tcW w:w="1244" w:type="pct"/>
            <w:shd w:val="clear" w:color="auto" w:fill="F2F2F2"/>
            <w:vAlign w:val="center"/>
          </w:tcPr>
          <w:p w14:paraId="0000000C" w14:textId="38BFFE9A" w:rsidR="006B07B9" w:rsidRPr="00D34CA7" w:rsidRDefault="00002DDB" w:rsidP="00CA75C6">
            <w:pPr>
              <w:spacing w:before="40" w:after="40" w:line="240" w:lineRule="auto"/>
              <w:rPr>
                <w:rFonts w:ascii="Arial" w:eastAsia="Arial" w:hAnsi="Arial" w:cs="Arial"/>
                <w:b/>
                <w:sz w:val="18"/>
                <w:szCs w:val="18"/>
                <w:lang w:val="lt-LT"/>
              </w:rPr>
            </w:pPr>
            <w:r w:rsidRPr="00D34CA7">
              <w:rPr>
                <w:rFonts w:ascii="Arial" w:eastAsia="Arial" w:hAnsi="Arial" w:cs="Arial"/>
                <w:b/>
                <w:sz w:val="18"/>
                <w:szCs w:val="18"/>
                <w:lang w:val="lt-LT"/>
              </w:rPr>
              <w:t>SUTARTIES DATA</w:t>
            </w:r>
          </w:p>
        </w:tc>
        <w:tc>
          <w:tcPr>
            <w:tcW w:w="1602" w:type="pct"/>
            <w:vAlign w:val="center"/>
          </w:tcPr>
          <w:p w14:paraId="0000000E" w14:textId="77777777" w:rsidR="006B07B9" w:rsidRPr="00D34CA7" w:rsidRDefault="006B07B9" w:rsidP="00CA75C6">
            <w:pPr>
              <w:spacing w:before="40" w:after="40" w:line="240" w:lineRule="auto"/>
              <w:rPr>
                <w:rFonts w:ascii="Arial" w:eastAsia="Arial" w:hAnsi="Arial" w:cs="Arial"/>
                <w:sz w:val="18"/>
                <w:szCs w:val="18"/>
                <w:lang w:val="lt-LT"/>
              </w:rPr>
            </w:pPr>
          </w:p>
        </w:tc>
        <w:tc>
          <w:tcPr>
            <w:tcW w:w="906" w:type="pct"/>
            <w:shd w:val="clear" w:color="auto" w:fill="F2F2F2"/>
            <w:vAlign w:val="center"/>
          </w:tcPr>
          <w:p w14:paraId="0000000F" w14:textId="3CE3E349" w:rsidR="006B07B9" w:rsidRPr="00D34CA7" w:rsidRDefault="00002DDB" w:rsidP="00CA75C6">
            <w:pPr>
              <w:spacing w:before="40" w:after="40" w:line="240" w:lineRule="auto"/>
              <w:rPr>
                <w:rFonts w:ascii="Arial" w:eastAsia="Arial" w:hAnsi="Arial" w:cs="Arial"/>
                <w:b/>
                <w:sz w:val="18"/>
                <w:szCs w:val="18"/>
                <w:lang w:val="lt-LT"/>
              </w:rPr>
            </w:pPr>
            <w:r w:rsidRPr="00D34CA7">
              <w:rPr>
                <w:rFonts w:ascii="Arial" w:eastAsia="Arial" w:hAnsi="Arial" w:cs="Arial"/>
                <w:b/>
                <w:sz w:val="18"/>
                <w:szCs w:val="18"/>
                <w:lang w:val="lt-LT"/>
              </w:rPr>
              <w:t xml:space="preserve">SUTARTIES </w:t>
            </w:r>
            <w:r w:rsidR="00DE2F7A" w:rsidRPr="00D34CA7">
              <w:rPr>
                <w:rFonts w:ascii="Arial" w:eastAsia="Times New Roman" w:hAnsi="Arial" w:cs="Arial"/>
                <w:b/>
                <w:bCs/>
                <w:sz w:val="18"/>
                <w:szCs w:val="18"/>
                <w:lang w:val="lt-LT"/>
              </w:rPr>
              <w:t>NR.</w:t>
            </w:r>
          </w:p>
        </w:tc>
        <w:tc>
          <w:tcPr>
            <w:tcW w:w="1247" w:type="pct"/>
            <w:vAlign w:val="center"/>
          </w:tcPr>
          <w:p w14:paraId="00000011" w14:textId="77777777" w:rsidR="006B07B9" w:rsidRPr="00D34CA7" w:rsidRDefault="006B07B9" w:rsidP="00CA75C6">
            <w:pPr>
              <w:spacing w:before="40" w:after="40" w:line="240" w:lineRule="auto"/>
              <w:jc w:val="right"/>
              <w:rPr>
                <w:rFonts w:ascii="Arial" w:eastAsia="Arial" w:hAnsi="Arial" w:cs="Arial"/>
                <w:sz w:val="18"/>
                <w:szCs w:val="18"/>
                <w:lang w:val="lt-LT"/>
              </w:rPr>
            </w:pPr>
          </w:p>
        </w:tc>
      </w:tr>
      <w:tr w:rsidR="00F9391E" w:rsidRPr="00D34CA7" w14:paraId="553BC213" w14:textId="77777777" w:rsidTr="00E57AB5">
        <w:trPr>
          <w:trHeight w:val="245"/>
        </w:trPr>
        <w:tc>
          <w:tcPr>
            <w:tcW w:w="5000" w:type="pct"/>
            <w:gridSpan w:val="4"/>
            <w:shd w:val="clear" w:color="auto" w:fill="F2F2F2"/>
            <w:vAlign w:val="center"/>
          </w:tcPr>
          <w:p w14:paraId="00000012" w14:textId="77777777" w:rsidR="006B07B9" w:rsidRPr="00D34CA7"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ŠALYS:</w:t>
            </w:r>
          </w:p>
        </w:tc>
      </w:tr>
      <w:tr w:rsidR="00F9391E" w:rsidRPr="00820649" w14:paraId="70912C5D" w14:textId="77777777" w:rsidTr="00E57AB5">
        <w:trPr>
          <w:trHeight w:val="224"/>
        </w:trPr>
        <w:tc>
          <w:tcPr>
            <w:tcW w:w="1244" w:type="pct"/>
            <w:vMerge w:val="restart"/>
            <w:shd w:val="clear" w:color="auto" w:fill="F2F2F2"/>
            <w:vAlign w:val="center"/>
          </w:tcPr>
          <w:p w14:paraId="00000018" w14:textId="33FAF9E1" w:rsidR="006B07B9" w:rsidRPr="00D34CA7"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D34CA7">
              <w:rPr>
                <w:rFonts w:ascii="Arial" w:eastAsia="Arial" w:hAnsi="Arial" w:cs="Arial"/>
                <w:b/>
                <w:sz w:val="18"/>
                <w:szCs w:val="18"/>
                <w:lang w:val="lt-LT"/>
              </w:rPr>
              <w:t>Užsakovas</w:t>
            </w:r>
            <w:r w:rsidR="00373D8E" w:rsidRPr="00D34CA7">
              <w:rPr>
                <w:rFonts w:ascii="Arial" w:eastAsia="Arial" w:hAnsi="Arial" w:cs="Arial"/>
                <w:b/>
                <w:sz w:val="18"/>
                <w:szCs w:val="18"/>
                <w:lang w:val="lt-LT"/>
              </w:rPr>
              <w:t xml:space="preserve"> (1.1.</w:t>
            </w:r>
            <w:r w:rsidR="00F57A16" w:rsidRPr="00D34CA7">
              <w:rPr>
                <w:rFonts w:ascii="Arial" w:eastAsia="Arial" w:hAnsi="Arial" w:cs="Arial"/>
                <w:b/>
                <w:sz w:val="18"/>
                <w:szCs w:val="18"/>
                <w:lang w:val="lt-LT"/>
              </w:rPr>
              <w:t>4</w:t>
            </w:r>
            <w:r w:rsidR="00043F76" w:rsidRPr="00D34CA7">
              <w:rPr>
                <w:rFonts w:ascii="Arial" w:eastAsia="Arial" w:hAnsi="Arial" w:cs="Arial"/>
                <w:b/>
                <w:sz w:val="18"/>
                <w:szCs w:val="18"/>
                <w:lang w:val="lt-LT"/>
              </w:rPr>
              <w:t>8</w:t>
            </w:r>
            <w:r w:rsidR="00373D8E" w:rsidRPr="00D34CA7">
              <w:rPr>
                <w:rFonts w:ascii="Arial" w:eastAsia="Arial" w:hAnsi="Arial" w:cs="Arial"/>
                <w:b/>
                <w:sz w:val="18"/>
                <w:szCs w:val="18"/>
                <w:lang w:val="lt-LT"/>
              </w:rPr>
              <w:t xml:space="preserve"> p.)</w:t>
            </w:r>
          </w:p>
        </w:tc>
        <w:tc>
          <w:tcPr>
            <w:tcW w:w="1602" w:type="pct"/>
            <w:shd w:val="clear" w:color="auto" w:fill="F2F2F2"/>
            <w:vAlign w:val="center"/>
          </w:tcPr>
          <w:p w14:paraId="00000019"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Pavadinimas</w:t>
            </w:r>
          </w:p>
        </w:tc>
        <w:tc>
          <w:tcPr>
            <w:tcW w:w="2154" w:type="pct"/>
            <w:gridSpan w:val="2"/>
            <w:vAlign w:val="center"/>
          </w:tcPr>
          <w:p w14:paraId="0000001C" w14:textId="7AFF24A6" w:rsidR="006B07B9" w:rsidRPr="00D34CA7" w:rsidRDefault="003A33C8" w:rsidP="00CA75C6">
            <w:pPr>
              <w:spacing w:before="40" w:after="40" w:line="240" w:lineRule="auto"/>
              <w:rPr>
                <w:rFonts w:ascii="Arial" w:eastAsia="Arial" w:hAnsi="Arial" w:cs="Arial"/>
                <w:b/>
                <w:bCs/>
                <w:sz w:val="18"/>
                <w:szCs w:val="18"/>
                <w:lang w:val="lt-LT"/>
              </w:rPr>
            </w:pPr>
            <w:r w:rsidRPr="00D34CA7">
              <w:rPr>
                <w:rFonts w:ascii="Arial" w:eastAsia="Arial" w:hAnsi="Arial" w:cs="Arial"/>
                <w:b/>
                <w:bCs/>
                <w:sz w:val="18"/>
                <w:szCs w:val="18"/>
                <w:lang w:val="lt-LT"/>
              </w:rPr>
              <w:t>Valstybės įmonė Valstybinių miškų urėdija</w:t>
            </w:r>
          </w:p>
        </w:tc>
      </w:tr>
      <w:tr w:rsidR="00F9391E" w:rsidRPr="00D34CA7" w14:paraId="03BC7CDD" w14:textId="77777777" w:rsidTr="00E57AB5">
        <w:trPr>
          <w:trHeight w:val="156"/>
        </w:trPr>
        <w:tc>
          <w:tcPr>
            <w:tcW w:w="1244" w:type="pct"/>
            <w:vMerge/>
            <w:shd w:val="clear" w:color="auto" w:fill="F2F2F2"/>
            <w:vAlign w:val="center"/>
          </w:tcPr>
          <w:p w14:paraId="0000001E"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1F" w14:textId="62035D56"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Steigimo šalis</w:t>
            </w:r>
          </w:p>
        </w:tc>
        <w:tc>
          <w:tcPr>
            <w:tcW w:w="2154" w:type="pct"/>
            <w:gridSpan w:val="2"/>
            <w:vAlign w:val="center"/>
          </w:tcPr>
          <w:p w14:paraId="00000022" w14:textId="77777777" w:rsidR="006B07B9" w:rsidRPr="00D34CA7" w:rsidRDefault="00002DDB" w:rsidP="00CA75C6">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Lietuvos Respublika</w:t>
            </w:r>
          </w:p>
        </w:tc>
      </w:tr>
      <w:tr w:rsidR="00F9391E" w:rsidRPr="00D34CA7" w14:paraId="710EEA92" w14:textId="77777777" w:rsidTr="00E57AB5">
        <w:trPr>
          <w:trHeight w:val="156"/>
        </w:trPr>
        <w:tc>
          <w:tcPr>
            <w:tcW w:w="1244" w:type="pct"/>
            <w:vMerge/>
            <w:shd w:val="clear" w:color="auto" w:fill="F2F2F2"/>
            <w:vAlign w:val="center"/>
          </w:tcPr>
          <w:p w14:paraId="00000024"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25"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Juridinio asmens kodas</w:t>
            </w:r>
          </w:p>
        </w:tc>
        <w:tc>
          <w:tcPr>
            <w:tcW w:w="2154" w:type="pct"/>
            <w:gridSpan w:val="2"/>
          </w:tcPr>
          <w:p w14:paraId="00000028" w14:textId="61418F60" w:rsidR="006B07B9" w:rsidRPr="00D34CA7" w:rsidRDefault="00475735" w:rsidP="00CA75C6">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132340880</w:t>
            </w:r>
          </w:p>
        </w:tc>
      </w:tr>
      <w:tr w:rsidR="00F9391E" w:rsidRPr="00D34CA7" w14:paraId="6449DD65" w14:textId="77777777" w:rsidTr="00E57AB5">
        <w:trPr>
          <w:trHeight w:val="51"/>
        </w:trPr>
        <w:tc>
          <w:tcPr>
            <w:tcW w:w="1244" w:type="pct"/>
            <w:vMerge/>
            <w:shd w:val="clear" w:color="auto" w:fill="F2F2F2"/>
            <w:vAlign w:val="center"/>
          </w:tcPr>
          <w:p w14:paraId="0000002A"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2B"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Juridinių asmenų registras</w:t>
            </w:r>
          </w:p>
        </w:tc>
        <w:tc>
          <w:tcPr>
            <w:tcW w:w="2154" w:type="pct"/>
            <w:gridSpan w:val="2"/>
          </w:tcPr>
          <w:p w14:paraId="0000002E" w14:textId="77777777" w:rsidR="006B07B9" w:rsidRPr="00D34CA7" w:rsidRDefault="00002DDB" w:rsidP="00CA75C6">
            <w:pPr>
              <w:spacing w:before="40" w:after="40" w:line="240" w:lineRule="auto"/>
              <w:rPr>
                <w:rFonts w:ascii="Arial" w:eastAsia="Arial" w:hAnsi="Arial" w:cs="Arial"/>
                <w:sz w:val="18"/>
                <w:szCs w:val="18"/>
                <w:highlight w:val="yellow"/>
                <w:lang w:val="lt-LT"/>
              </w:rPr>
            </w:pPr>
            <w:r w:rsidRPr="00D34CA7">
              <w:rPr>
                <w:rFonts w:ascii="Arial" w:eastAsia="Arial" w:hAnsi="Arial" w:cs="Arial"/>
                <w:sz w:val="18"/>
                <w:szCs w:val="18"/>
                <w:lang w:val="lt-LT"/>
              </w:rPr>
              <w:t>Lietuvos Respublikos juridinių asmenų registras</w:t>
            </w:r>
          </w:p>
        </w:tc>
      </w:tr>
      <w:tr w:rsidR="00F9391E" w:rsidRPr="00D34CA7" w14:paraId="00BF5D5D" w14:textId="77777777" w:rsidTr="00E57AB5">
        <w:trPr>
          <w:trHeight w:val="51"/>
        </w:trPr>
        <w:tc>
          <w:tcPr>
            <w:tcW w:w="1244" w:type="pct"/>
            <w:vMerge/>
            <w:shd w:val="clear" w:color="auto" w:fill="F2F2F2"/>
            <w:vAlign w:val="center"/>
          </w:tcPr>
          <w:p w14:paraId="00000030"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1602" w:type="pct"/>
            <w:shd w:val="clear" w:color="auto" w:fill="F2F2F2"/>
            <w:vAlign w:val="center"/>
          </w:tcPr>
          <w:p w14:paraId="00000031"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PVM mokėtojo kodas</w:t>
            </w:r>
          </w:p>
        </w:tc>
        <w:tc>
          <w:tcPr>
            <w:tcW w:w="2154" w:type="pct"/>
            <w:gridSpan w:val="2"/>
            <w:vAlign w:val="center"/>
          </w:tcPr>
          <w:p w14:paraId="00000034" w14:textId="242DAD02" w:rsidR="006B07B9" w:rsidRPr="00D34CA7" w:rsidRDefault="008230EA" w:rsidP="00CA75C6">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LT323408811</w:t>
            </w:r>
          </w:p>
        </w:tc>
      </w:tr>
      <w:tr w:rsidR="00F9391E" w:rsidRPr="00D34CA7" w14:paraId="486D5AF4" w14:textId="77777777" w:rsidTr="00E57AB5">
        <w:trPr>
          <w:trHeight w:val="51"/>
        </w:trPr>
        <w:tc>
          <w:tcPr>
            <w:tcW w:w="1244" w:type="pct"/>
            <w:vMerge/>
            <w:shd w:val="clear" w:color="auto" w:fill="F2F2F2"/>
            <w:vAlign w:val="center"/>
          </w:tcPr>
          <w:p w14:paraId="00000036"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37"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Banko sąskaita</w:t>
            </w:r>
          </w:p>
        </w:tc>
        <w:tc>
          <w:tcPr>
            <w:tcW w:w="2154" w:type="pct"/>
            <w:gridSpan w:val="2"/>
            <w:vAlign w:val="center"/>
          </w:tcPr>
          <w:p w14:paraId="0000003A" w14:textId="110E64F6" w:rsidR="006B07B9" w:rsidRPr="00D34CA7" w:rsidRDefault="003F3C23" w:rsidP="00CA75C6">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LT38 7300 0101 5381 2980</w:t>
            </w:r>
          </w:p>
        </w:tc>
      </w:tr>
      <w:tr w:rsidR="00F9391E" w:rsidRPr="00D34CA7" w14:paraId="264715E4" w14:textId="77777777" w:rsidTr="00E57AB5">
        <w:tc>
          <w:tcPr>
            <w:tcW w:w="1244" w:type="pct"/>
            <w:vMerge/>
            <w:shd w:val="clear" w:color="auto" w:fill="F2F2F2"/>
            <w:vAlign w:val="center"/>
          </w:tcPr>
          <w:p w14:paraId="0000003C"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3D"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Faktinės buveinės adresas</w:t>
            </w:r>
          </w:p>
        </w:tc>
        <w:tc>
          <w:tcPr>
            <w:tcW w:w="2154" w:type="pct"/>
            <w:gridSpan w:val="2"/>
            <w:vAlign w:val="center"/>
          </w:tcPr>
          <w:p w14:paraId="00000040" w14:textId="0EC3BB54" w:rsidR="006B07B9" w:rsidRPr="00D34CA7" w:rsidRDefault="008241AB" w:rsidP="00CA75C6">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Savanorių pr. 176, 03154 Vilnius</w:t>
            </w:r>
          </w:p>
        </w:tc>
      </w:tr>
      <w:tr w:rsidR="00F9391E" w:rsidRPr="00820649" w14:paraId="101F8334" w14:textId="77777777" w:rsidTr="00E57AB5">
        <w:trPr>
          <w:trHeight w:val="488"/>
        </w:trPr>
        <w:tc>
          <w:tcPr>
            <w:tcW w:w="1244" w:type="pct"/>
            <w:vMerge/>
            <w:shd w:val="clear" w:color="auto" w:fill="F2F2F2"/>
            <w:vAlign w:val="center"/>
          </w:tcPr>
          <w:p w14:paraId="00000042" w14:textId="77777777" w:rsidR="006B07B9" w:rsidRPr="00D34CA7"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43" w14:textId="77777777" w:rsidR="006B07B9" w:rsidRPr="00D34CA7"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D34CA7">
              <w:rPr>
                <w:rFonts w:ascii="Arial" w:eastAsia="Arial" w:hAnsi="Arial" w:cs="Arial"/>
                <w:sz w:val="18"/>
                <w:szCs w:val="18"/>
                <w:lang w:val="lt-LT"/>
              </w:rPr>
              <w:t>Duomenys korespondencijai ir komunikacijai</w:t>
            </w:r>
            <w:bookmarkEnd w:id="2"/>
          </w:p>
        </w:tc>
        <w:tc>
          <w:tcPr>
            <w:tcW w:w="2154" w:type="pct"/>
            <w:gridSpan w:val="2"/>
            <w:vAlign w:val="center"/>
          </w:tcPr>
          <w:p w14:paraId="0C3C05B0" w14:textId="0238B294" w:rsidR="005A3DFA" w:rsidRPr="00D34CA7" w:rsidRDefault="005A3DFA" w:rsidP="00CA75C6">
            <w:pPr>
              <w:tabs>
                <w:tab w:val="left" w:pos="230"/>
              </w:tabs>
              <w:spacing w:before="40" w:after="40" w:line="240" w:lineRule="auto"/>
              <w:ind w:left="89" w:hanging="89"/>
              <w:rPr>
                <w:rFonts w:ascii="Arial" w:eastAsia="Arial" w:hAnsi="Arial" w:cs="Arial"/>
                <w:sz w:val="18"/>
                <w:szCs w:val="18"/>
                <w:lang w:val="lt-LT"/>
              </w:rPr>
            </w:pPr>
            <w:r w:rsidRPr="00D34CA7">
              <w:rPr>
                <w:rFonts w:ascii="Arial" w:eastAsia="Arial" w:hAnsi="Arial" w:cs="Arial"/>
                <w:sz w:val="18"/>
                <w:szCs w:val="18"/>
                <w:lang w:val="lt-LT"/>
              </w:rPr>
              <w:t>Tel. Nr. +370 5 273 4021</w:t>
            </w:r>
          </w:p>
          <w:p w14:paraId="00000047" w14:textId="2581CC77" w:rsidR="006B07B9" w:rsidRPr="00D34CA7" w:rsidRDefault="005A3DFA" w:rsidP="00CA75C6">
            <w:pPr>
              <w:tabs>
                <w:tab w:val="left" w:pos="230"/>
              </w:tabs>
              <w:spacing w:before="40" w:after="40" w:line="240" w:lineRule="auto"/>
              <w:ind w:left="89" w:hanging="89"/>
              <w:rPr>
                <w:rFonts w:ascii="Arial" w:eastAsia="Arial" w:hAnsi="Arial" w:cs="Arial"/>
                <w:sz w:val="18"/>
                <w:szCs w:val="18"/>
                <w:lang w:val="lt-LT"/>
              </w:rPr>
            </w:pPr>
            <w:r w:rsidRPr="00D34CA7">
              <w:rPr>
                <w:rFonts w:ascii="Arial" w:eastAsia="Arial" w:hAnsi="Arial" w:cs="Arial"/>
                <w:sz w:val="18"/>
                <w:szCs w:val="18"/>
                <w:lang w:val="lt-LT"/>
              </w:rPr>
              <w:t xml:space="preserve">El. p. </w:t>
            </w:r>
            <w:hyperlink r:id="rId13" w:history="1">
              <w:r w:rsidRPr="00D34CA7">
                <w:rPr>
                  <w:rStyle w:val="Hipersaitas"/>
                  <w:rFonts w:ascii="Arial" w:eastAsia="Arial" w:hAnsi="Arial" w:cs="Arial"/>
                  <w:sz w:val="18"/>
                  <w:szCs w:val="18"/>
                  <w:lang w:val="lt-LT"/>
                </w:rPr>
                <w:t>info@vmu.lt</w:t>
              </w:r>
            </w:hyperlink>
            <w:r w:rsidR="000E3D90" w:rsidRPr="00D34CA7">
              <w:rPr>
                <w:rFonts w:ascii="Arial" w:eastAsia="Arial" w:hAnsi="Arial" w:cs="Arial"/>
                <w:sz w:val="18"/>
                <w:szCs w:val="18"/>
                <w:lang w:val="lt-LT"/>
              </w:rPr>
              <w:t xml:space="preserve"> </w:t>
            </w:r>
          </w:p>
        </w:tc>
      </w:tr>
      <w:tr w:rsidR="00F9391E" w:rsidRPr="00820649" w14:paraId="5B241BB7" w14:textId="77777777" w:rsidTr="00E57AB5">
        <w:trPr>
          <w:trHeight w:val="488"/>
        </w:trPr>
        <w:tc>
          <w:tcPr>
            <w:tcW w:w="1244" w:type="pct"/>
            <w:vMerge/>
            <w:shd w:val="clear" w:color="auto" w:fill="F2F2F2"/>
            <w:vAlign w:val="center"/>
          </w:tcPr>
          <w:p w14:paraId="038101B7" w14:textId="77777777" w:rsidR="00D06733" w:rsidRPr="00D34CA7"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72B7518" w14:textId="7EF1029F" w:rsidR="00D06733" w:rsidRPr="00D34CA7"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Užsakovo vadovas</w:t>
            </w:r>
            <w:r w:rsidR="00FF6769" w:rsidRPr="00D34CA7">
              <w:rPr>
                <w:rFonts w:ascii="Arial" w:eastAsia="Arial" w:hAnsi="Arial" w:cs="Arial"/>
                <w:sz w:val="18"/>
                <w:szCs w:val="18"/>
                <w:lang w:val="lt-LT"/>
              </w:rPr>
              <w:t xml:space="preserve"> (2</w:t>
            </w:r>
            <w:r w:rsidR="00E21907" w:rsidRPr="00D34CA7">
              <w:rPr>
                <w:rFonts w:ascii="Arial" w:eastAsia="Arial" w:hAnsi="Arial" w:cs="Arial"/>
                <w:sz w:val="18"/>
                <w:szCs w:val="18"/>
                <w:lang w:val="lt-LT"/>
              </w:rPr>
              <w:t>9</w:t>
            </w:r>
            <w:r w:rsidR="00FF6769" w:rsidRPr="00D34CA7">
              <w:rPr>
                <w:rFonts w:ascii="Arial" w:eastAsia="Arial" w:hAnsi="Arial" w:cs="Arial"/>
                <w:sz w:val="18"/>
                <w:szCs w:val="18"/>
                <w:lang w:val="lt-LT"/>
              </w:rPr>
              <w:t>.2, 2</w:t>
            </w:r>
            <w:r w:rsidR="00E21907" w:rsidRPr="00D34CA7">
              <w:rPr>
                <w:rFonts w:ascii="Arial" w:eastAsia="Arial" w:hAnsi="Arial" w:cs="Arial"/>
                <w:sz w:val="18"/>
                <w:szCs w:val="18"/>
                <w:lang w:val="lt-LT"/>
              </w:rPr>
              <w:t>9</w:t>
            </w:r>
            <w:r w:rsidR="00FF6769" w:rsidRPr="00D34CA7">
              <w:rPr>
                <w:rFonts w:ascii="Arial" w:eastAsia="Arial" w:hAnsi="Arial" w:cs="Arial"/>
                <w:sz w:val="18"/>
                <w:szCs w:val="18"/>
                <w:lang w:val="lt-LT"/>
              </w:rPr>
              <w:t>.6 p.)</w:t>
            </w:r>
          </w:p>
        </w:tc>
        <w:tc>
          <w:tcPr>
            <w:tcW w:w="2154" w:type="pct"/>
            <w:gridSpan w:val="2"/>
            <w:vAlign w:val="center"/>
          </w:tcPr>
          <w:p w14:paraId="2937C242" w14:textId="30029AE8" w:rsidR="00D06733" w:rsidRPr="00D34CA7" w:rsidRDefault="00E52266" w:rsidP="00CA75C6">
            <w:pPr>
              <w:tabs>
                <w:tab w:val="left" w:pos="1019"/>
              </w:tabs>
              <w:spacing w:before="40" w:after="40" w:line="240" w:lineRule="auto"/>
              <w:rPr>
                <w:rFonts w:ascii="Arial" w:eastAsia="Arial" w:hAnsi="Arial" w:cs="Arial"/>
                <w:sz w:val="18"/>
                <w:szCs w:val="18"/>
                <w:lang w:val="lt-LT"/>
              </w:rPr>
            </w:pPr>
            <w:r w:rsidRPr="00D34CA7">
              <w:rPr>
                <w:rFonts w:ascii="Arial" w:hAnsi="Arial" w:cs="Arial"/>
                <w:i/>
                <w:color w:val="70AD47"/>
                <w:sz w:val="18"/>
                <w:szCs w:val="18"/>
                <w:lang w:val="lt-LT"/>
              </w:rPr>
              <w:t>(nurodyti atstovaujančio asmens pareigas, vardą, pavardę</w:t>
            </w:r>
            <w:r w:rsidRPr="00D34CA7">
              <w:rPr>
                <w:rFonts w:ascii="Arial" w:hAnsi="Arial" w:cs="Arial"/>
                <w:color w:val="70AD47"/>
                <w:sz w:val="18"/>
                <w:szCs w:val="18"/>
                <w:lang w:val="lt-LT"/>
              </w:rPr>
              <w:t>)</w:t>
            </w:r>
            <w:r w:rsidRPr="00D34CA7">
              <w:rPr>
                <w:rFonts w:ascii="Arial" w:eastAsia="Times New Roman" w:hAnsi="Arial" w:cs="Arial"/>
                <w:sz w:val="18"/>
                <w:szCs w:val="18"/>
                <w:lang w:val="lt-LT"/>
              </w:rPr>
              <w:t>, veikiančio (-</w:t>
            </w:r>
            <w:proofErr w:type="spellStart"/>
            <w:r w:rsidRPr="00D34CA7">
              <w:rPr>
                <w:rFonts w:ascii="Arial" w:eastAsia="Times New Roman" w:hAnsi="Arial" w:cs="Arial"/>
                <w:sz w:val="18"/>
                <w:szCs w:val="18"/>
                <w:lang w:val="lt-LT"/>
              </w:rPr>
              <w:t>ios</w:t>
            </w:r>
            <w:proofErr w:type="spellEnd"/>
            <w:r w:rsidRPr="00D34CA7">
              <w:rPr>
                <w:rFonts w:ascii="Arial" w:eastAsia="Times New Roman" w:hAnsi="Arial" w:cs="Arial"/>
                <w:sz w:val="18"/>
                <w:szCs w:val="18"/>
                <w:lang w:val="lt-LT"/>
              </w:rPr>
              <w:t xml:space="preserve">) </w:t>
            </w:r>
            <w:r w:rsidRPr="00D34CA7">
              <w:rPr>
                <w:rFonts w:ascii="Arial" w:eastAsia="Times New Roman" w:hAnsi="Arial" w:cs="Arial"/>
                <w:color w:val="000000"/>
                <w:sz w:val="18"/>
                <w:szCs w:val="18"/>
                <w:lang w:val="lt-LT"/>
              </w:rPr>
              <w:t xml:space="preserve">pagal </w:t>
            </w:r>
            <w:r w:rsidRPr="00D34CA7">
              <w:rPr>
                <w:rFonts w:ascii="Arial" w:hAnsi="Arial" w:cs="Arial"/>
                <w:i/>
                <w:color w:val="70AD47"/>
                <w:sz w:val="18"/>
                <w:szCs w:val="18"/>
                <w:lang w:val="lt-LT"/>
              </w:rPr>
              <w:t>(nurodyti atstovavimo pagrindą, t. y. kokio dokumento pagrindu asmuo veikia)</w:t>
            </w:r>
          </w:p>
        </w:tc>
      </w:tr>
      <w:tr w:rsidR="00F9391E" w:rsidRPr="00D34CA7" w14:paraId="0C57A111" w14:textId="77777777" w:rsidTr="00E57AB5">
        <w:trPr>
          <w:trHeight w:val="488"/>
        </w:trPr>
        <w:tc>
          <w:tcPr>
            <w:tcW w:w="1244" w:type="pct"/>
            <w:vMerge/>
            <w:shd w:val="clear" w:color="auto" w:fill="F2F2F2"/>
            <w:vAlign w:val="center"/>
          </w:tcPr>
          <w:p w14:paraId="76ABED2F"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3CB71178" w14:textId="5323DA76" w:rsidR="000F27DF" w:rsidRPr="00D34CA7"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D34CA7">
              <w:rPr>
                <w:rFonts w:ascii="Arial" w:eastAsia="Arial" w:hAnsi="Arial" w:cs="Arial"/>
                <w:sz w:val="18"/>
                <w:szCs w:val="18"/>
                <w:lang w:val="lt-LT"/>
              </w:rPr>
              <w:t>Užsakovo atstovas</w:t>
            </w:r>
            <w:bookmarkEnd w:id="3"/>
            <w:r w:rsidRPr="00D34CA7">
              <w:rPr>
                <w:rFonts w:ascii="Arial" w:eastAsia="Arial" w:hAnsi="Arial" w:cs="Arial"/>
                <w:sz w:val="18"/>
                <w:szCs w:val="18"/>
                <w:lang w:val="lt-LT"/>
              </w:rPr>
              <w:t>, atsakingas už Sutarties vykdymą</w:t>
            </w:r>
            <w:r w:rsidR="00931C21" w:rsidRPr="00D34CA7">
              <w:rPr>
                <w:rFonts w:ascii="Arial" w:eastAsia="Arial" w:hAnsi="Arial" w:cs="Arial"/>
                <w:sz w:val="18"/>
                <w:szCs w:val="18"/>
                <w:lang w:val="lt-LT"/>
              </w:rPr>
              <w:t xml:space="preserve"> (4.2.1</w:t>
            </w:r>
            <w:r w:rsidR="00FF6769" w:rsidRPr="00D34CA7">
              <w:rPr>
                <w:rFonts w:ascii="Arial" w:eastAsia="Arial" w:hAnsi="Arial" w:cs="Arial"/>
                <w:sz w:val="18"/>
                <w:szCs w:val="18"/>
                <w:lang w:val="lt-LT"/>
              </w:rPr>
              <w:t>, 4.2.3</w:t>
            </w:r>
            <w:r w:rsidR="00931C21" w:rsidRPr="00D34CA7">
              <w:rPr>
                <w:rFonts w:ascii="Arial" w:eastAsia="Arial" w:hAnsi="Arial" w:cs="Arial"/>
                <w:sz w:val="18"/>
                <w:szCs w:val="18"/>
                <w:lang w:val="lt-LT"/>
              </w:rPr>
              <w:t xml:space="preserve"> p</w:t>
            </w:r>
            <w:r w:rsidR="00E0037A" w:rsidRPr="00D34CA7">
              <w:rPr>
                <w:rFonts w:ascii="Arial" w:eastAsia="Arial" w:hAnsi="Arial" w:cs="Arial"/>
                <w:sz w:val="18"/>
                <w:szCs w:val="18"/>
                <w:lang w:val="lt-LT"/>
              </w:rPr>
              <w:t>.</w:t>
            </w:r>
            <w:r w:rsidR="00931C21" w:rsidRPr="00D34CA7">
              <w:rPr>
                <w:rFonts w:ascii="Arial" w:eastAsia="Arial" w:hAnsi="Arial" w:cs="Arial"/>
                <w:sz w:val="18"/>
                <w:szCs w:val="18"/>
                <w:lang w:val="lt-LT"/>
              </w:rPr>
              <w:t>)</w:t>
            </w:r>
          </w:p>
        </w:tc>
        <w:tc>
          <w:tcPr>
            <w:tcW w:w="2154" w:type="pct"/>
            <w:gridSpan w:val="2"/>
            <w:vAlign w:val="center"/>
          </w:tcPr>
          <w:p w14:paraId="148F8795" w14:textId="42C8CEB5"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000F4154" w:rsidRPr="00D34CA7">
              <w:rPr>
                <w:rFonts w:ascii="Arial" w:hAnsi="Arial" w:cs="Arial"/>
                <w:color w:val="9BBB59" w:themeColor="accent3"/>
                <w:lang w:val="lt-LT"/>
              </w:rPr>
              <w:t xml:space="preserve"> </w:t>
            </w:r>
            <w:r w:rsidR="000F4154" w:rsidRPr="00D34CA7">
              <w:rPr>
                <w:rFonts w:ascii="Arial" w:eastAsia="Arial" w:hAnsi="Arial" w:cs="Arial"/>
                <w:color w:val="9BBB59" w:themeColor="accent3"/>
                <w:sz w:val="18"/>
                <w:szCs w:val="18"/>
                <w:lang w:val="lt-LT"/>
              </w:rPr>
              <w:t>skyriaus pavadinimas, pareigos</w:t>
            </w:r>
            <w:r w:rsidR="002B50AD" w:rsidRPr="00D34CA7">
              <w:rPr>
                <w:rFonts w:ascii="Arial" w:eastAsia="Arial" w:hAnsi="Arial" w:cs="Arial"/>
                <w:color w:val="9BBB59" w:themeColor="accent3"/>
                <w:sz w:val="18"/>
                <w:szCs w:val="18"/>
                <w:lang w:val="lt-LT"/>
              </w:rPr>
              <w:t xml:space="preserve">, </w:t>
            </w:r>
            <w:r w:rsidRPr="00D34CA7">
              <w:rPr>
                <w:rFonts w:ascii="Arial" w:eastAsia="Arial" w:hAnsi="Arial" w:cs="Arial"/>
                <w:i/>
                <w:color w:val="9BBB59" w:themeColor="accent3"/>
                <w:sz w:val="18"/>
                <w:szCs w:val="18"/>
                <w:highlight w:val="lightGray"/>
                <w:lang w:val="lt-LT"/>
              </w:rPr>
              <w:t>vardas, pavardė</w:t>
            </w:r>
            <w:r w:rsidRPr="00D34CA7">
              <w:rPr>
                <w:rFonts w:ascii="Arial" w:eastAsia="Arial" w:hAnsi="Arial" w:cs="Arial"/>
                <w:color w:val="9BBB59" w:themeColor="accent3"/>
                <w:sz w:val="18"/>
                <w:szCs w:val="18"/>
                <w:lang w:val="lt-LT"/>
              </w:rPr>
              <w:t>]</w:t>
            </w:r>
          </w:p>
          <w:p w14:paraId="61512170" w14:textId="77777777"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mob. tel. Nr.</w:t>
            </w:r>
            <w:r w:rsidRPr="00D34CA7">
              <w:rPr>
                <w:rFonts w:ascii="Arial" w:eastAsia="Arial" w:hAnsi="Arial" w:cs="Arial"/>
                <w:color w:val="9BBB59" w:themeColor="accent3"/>
                <w:sz w:val="18"/>
                <w:szCs w:val="18"/>
                <w:lang w:val="lt-LT"/>
              </w:rPr>
              <w:t>]</w:t>
            </w:r>
          </w:p>
          <w:p w14:paraId="007CBC61" w14:textId="77777777"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el. pašto adresas</w:t>
            </w:r>
            <w:r w:rsidRPr="00D34CA7">
              <w:rPr>
                <w:rFonts w:ascii="Arial" w:eastAsia="Arial" w:hAnsi="Arial" w:cs="Arial"/>
                <w:color w:val="9BBB59" w:themeColor="accent3"/>
                <w:sz w:val="18"/>
                <w:szCs w:val="18"/>
                <w:lang w:val="lt-LT"/>
              </w:rPr>
              <w:t>]</w:t>
            </w:r>
          </w:p>
          <w:p w14:paraId="562609ED" w14:textId="6D951432"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D34CA7" w14:paraId="0AB14E67" w14:textId="77777777" w:rsidTr="00E57AB5">
        <w:trPr>
          <w:trHeight w:val="630"/>
        </w:trPr>
        <w:tc>
          <w:tcPr>
            <w:tcW w:w="1244" w:type="pct"/>
            <w:vMerge/>
            <w:shd w:val="clear" w:color="auto" w:fill="F2F2F2"/>
            <w:vAlign w:val="center"/>
          </w:tcPr>
          <w:p w14:paraId="00000049"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4A" w14:textId="629A83F9" w:rsidR="000F27DF" w:rsidRPr="00D34CA7"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D34CA7">
              <w:rPr>
                <w:rFonts w:ascii="Arial" w:eastAsia="Arial" w:hAnsi="Arial" w:cs="Arial"/>
                <w:sz w:val="18"/>
                <w:szCs w:val="18"/>
                <w:lang w:val="lt-LT"/>
              </w:rPr>
              <w:t>Asmuo, atsakingas už Sutarties ir Susitarimų paskelbimą</w:t>
            </w:r>
          </w:p>
        </w:tc>
        <w:tc>
          <w:tcPr>
            <w:tcW w:w="2154" w:type="pct"/>
            <w:gridSpan w:val="2"/>
            <w:vAlign w:val="center"/>
          </w:tcPr>
          <w:p w14:paraId="1335A3DD" w14:textId="77777777" w:rsidR="000F27DF" w:rsidRPr="00D34CA7"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00683885" w:rsidRPr="00D34CA7">
              <w:rPr>
                <w:rFonts w:ascii="Arial" w:eastAsia="Arial" w:hAnsi="Arial" w:cs="Arial"/>
                <w:color w:val="9BBB59" w:themeColor="accent3"/>
                <w:sz w:val="18"/>
                <w:szCs w:val="18"/>
                <w:lang w:val="lt-LT"/>
              </w:rPr>
              <w:t>(skyriaus pavadinimas, pareigos</w:t>
            </w:r>
            <w:r w:rsidR="00E767AA" w:rsidRPr="00D34CA7">
              <w:rPr>
                <w:rFonts w:ascii="Arial" w:eastAsia="Arial" w:hAnsi="Arial" w:cs="Arial"/>
                <w:color w:val="9BBB59" w:themeColor="accent3"/>
                <w:sz w:val="18"/>
                <w:szCs w:val="18"/>
                <w:highlight w:val="lightGray"/>
                <w:lang w:val="lt-LT"/>
              </w:rPr>
              <w:t xml:space="preserve">, </w:t>
            </w:r>
            <w:r w:rsidRPr="00D34CA7">
              <w:rPr>
                <w:rFonts w:ascii="Arial" w:eastAsia="Arial" w:hAnsi="Arial" w:cs="Arial"/>
                <w:i/>
                <w:color w:val="9BBB59" w:themeColor="accent3"/>
                <w:sz w:val="18"/>
                <w:szCs w:val="18"/>
                <w:highlight w:val="lightGray"/>
                <w:lang w:val="lt-LT"/>
              </w:rPr>
              <w:t>vardas, pavardė</w:t>
            </w:r>
            <w:r w:rsidRPr="00D34CA7">
              <w:rPr>
                <w:rFonts w:ascii="Arial" w:eastAsia="Arial" w:hAnsi="Arial" w:cs="Arial"/>
                <w:color w:val="9BBB59" w:themeColor="accent3"/>
                <w:sz w:val="18"/>
                <w:szCs w:val="18"/>
                <w:lang w:val="lt-LT"/>
              </w:rPr>
              <w:t>]</w:t>
            </w:r>
          </w:p>
          <w:p w14:paraId="06BFD074" w14:textId="77777777" w:rsidR="000F4154" w:rsidRPr="00D34CA7"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i/>
                <w:color w:val="9BBB59" w:themeColor="accent3"/>
                <w:sz w:val="18"/>
                <w:szCs w:val="18"/>
                <w:highlight w:val="lightGray"/>
                <w:lang w:val="lt-LT"/>
              </w:rPr>
              <w:t>mob. tel. Nr.</w:t>
            </w:r>
            <w:r w:rsidRPr="00D34CA7">
              <w:rPr>
                <w:rFonts w:ascii="Arial" w:eastAsia="Arial" w:hAnsi="Arial" w:cs="Arial"/>
                <w:color w:val="9BBB59" w:themeColor="accent3"/>
                <w:sz w:val="18"/>
                <w:szCs w:val="18"/>
                <w:lang w:val="lt-LT"/>
              </w:rPr>
              <w:t>]</w:t>
            </w:r>
          </w:p>
          <w:p w14:paraId="00000050" w14:textId="110CF043" w:rsidR="000F4154" w:rsidRPr="00D34CA7"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el. pašto adresas</w:t>
            </w:r>
            <w:r w:rsidRPr="00D34CA7">
              <w:rPr>
                <w:rFonts w:ascii="Arial" w:eastAsia="Arial" w:hAnsi="Arial" w:cs="Arial"/>
                <w:color w:val="9BBB59" w:themeColor="accent3"/>
                <w:sz w:val="18"/>
                <w:szCs w:val="18"/>
                <w:lang w:val="lt-LT"/>
              </w:rPr>
              <w:t>]</w:t>
            </w:r>
          </w:p>
        </w:tc>
      </w:tr>
      <w:tr w:rsidR="00F9391E" w:rsidRPr="00D34CA7" w14:paraId="4F1984BB" w14:textId="77777777" w:rsidTr="00E57AB5">
        <w:trPr>
          <w:trHeight w:val="234"/>
        </w:trPr>
        <w:tc>
          <w:tcPr>
            <w:tcW w:w="1244" w:type="pct"/>
            <w:vMerge w:val="restart"/>
            <w:shd w:val="clear" w:color="auto" w:fill="F2F2F2"/>
            <w:vAlign w:val="center"/>
          </w:tcPr>
          <w:p w14:paraId="00000052" w14:textId="12F0FCF4" w:rsidR="000F27DF" w:rsidRPr="00D34CA7"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D34CA7">
              <w:rPr>
                <w:rFonts w:ascii="Arial" w:eastAsia="Arial" w:hAnsi="Arial" w:cs="Arial"/>
                <w:b/>
                <w:sz w:val="18"/>
                <w:szCs w:val="18"/>
                <w:lang w:val="lt-LT"/>
              </w:rPr>
              <w:t>Rangovas</w:t>
            </w:r>
            <w:r w:rsidR="00373D8E" w:rsidRPr="00D34CA7">
              <w:rPr>
                <w:rFonts w:ascii="Arial" w:eastAsia="Arial" w:hAnsi="Arial" w:cs="Arial"/>
                <w:b/>
                <w:sz w:val="18"/>
                <w:szCs w:val="18"/>
                <w:lang w:val="lt-LT"/>
              </w:rPr>
              <w:t xml:space="preserve"> (1.1.</w:t>
            </w:r>
            <w:r w:rsidR="00F57A16" w:rsidRPr="00D34CA7">
              <w:rPr>
                <w:rFonts w:ascii="Arial" w:eastAsia="Arial" w:hAnsi="Arial" w:cs="Arial"/>
                <w:b/>
                <w:sz w:val="18"/>
                <w:szCs w:val="18"/>
                <w:lang w:val="lt-LT"/>
              </w:rPr>
              <w:t>2</w:t>
            </w:r>
            <w:r w:rsidR="00043F76" w:rsidRPr="00D34CA7">
              <w:rPr>
                <w:rFonts w:ascii="Arial" w:eastAsia="Arial" w:hAnsi="Arial" w:cs="Arial"/>
                <w:b/>
                <w:sz w:val="18"/>
                <w:szCs w:val="18"/>
                <w:lang w:val="lt-LT"/>
              </w:rPr>
              <w:t>8</w:t>
            </w:r>
            <w:r w:rsidR="00373D8E" w:rsidRPr="00D34CA7">
              <w:rPr>
                <w:rFonts w:ascii="Arial" w:eastAsia="Arial" w:hAnsi="Arial" w:cs="Arial"/>
                <w:b/>
                <w:sz w:val="18"/>
                <w:szCs w:val="18"/>
                <w:lang w:val="lt-LT"/>
              </w:rPr>
              <w:t xml:space="preserve"> p.)</w:t>
            </w:r>
          </w:p>
        </w:tc>
        <w:tc>
          <w:tcPr>
            <w:tcW w:w="1602" w:type="pct"/>
            <w:shd w:val="clear" w:color="auto" w:fill="F2F2F2"/>
            <w:vAlign w:val="center"/>
          </w:tcPr>
          <w:p w14:paraId="00000053" w14:textId="77777777" w:rsidR="000F27DF" w:rsidRPr="00D34CA7"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Pavadinimas</w:t>
            </w:r>
          </w:p>
        </w:tc>
        <w:tc>
          <w:tcPr>
            <w:tcW w:w="2154" w:type="pct"/>
            <w:gridSpan w:val="2"/>
          </w:tcPr>
          <w:p w14:paraId="00000056" w14:textId="5A49D0FF" w:rsidR="000F27DF" w:rsidRPr="00D34CA7" w:rsidRDefault="00C803D3" w:rsidP="00CA75C6">
            <w:pPr>
              <w:spacing w:before="40" w:after="4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2105E66F" w14:textId="77777777" w:rsidTr="00E57AB5">
        <w:trPr>
          <w:trHeight w:val="233"/>
        </w:trPr>
        <w:tc>
          <w:tcPr>
            <w:tcW w:w="1244" w:type="pct"/>
            <w:vMerge/>
            <w:shd w:val="clear" w:color="auto" w:fill="F2F2F2"/>
            <w:vAlign w:val="center"/>
          </w:tcPr>
          <w:p w14:paraId="00000058"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59"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Steigimo šalis</w:t>
            </w:r>
          </w:p>
        </w:tc>
        <w:tc>
          <w:tcPr>
            <w:tcW w:w="2154" w:type="pct"/>
            <w:gridSpan w:val="2"/>
          </w:tcPr>
          <w:p w14:paraId="0000005C" w14:textId="52D98189"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7A65E465" w14:textId="77777777" w:rsidTr="00E57AB5">
        <w:trPr>
          <w:trHeight w:val="233"/>
        </w:trPr>
        <w:tc>
          <w:tcPr>
            <w:tcW w:w="1244" w:type="pct"/>
            <w:vMerge/>
            <w:shd w:val="clear" w:color="auto" w:fill="F2F2F2"/>
            <w:vAlign w:val="center"/>
          </w:tcPr>
          <w:p w14:paraId="0000005E"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5F"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Juridinio asmens kodas</w:t>
            </w:r>
          </w:p>
        </w:tc>
        <w:tc>
          <w:tcPr>
            <w:tcW w:w="2154" w:type="pct"/>
            <w:gridSpan w:val="2"/>
          </w:tcPr>
          <w:p w14:paraId="00000062" w14:textId="7D4B36BD"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31F8001C" w14:textId="77777777" w:rsidTr="00E57AB5">
        <w:trPr>
          <w:trHeight w:val="296"/>
        </w:trPr>
        <w:tc>
          <w:tcPr>
            <w:tcW w:w="1244" w:type="pct"/>
            <w:vMerge/>
            <w:shd w:val="clear" w:color="auto" w:fill="F2F2F2"/>
            <w:vAlign w:val="center"/>
          </w:tcPr>
          <w:p w14:paraId="00000064"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65"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Juridinių asmenų registras</w:t>
            </w:r>
          </w:p>
        </w:tc>
        <w:tc>
          <w:tcPr>
            <w:tcW w:w="2154" w:type="pct"/>
            <w:gridSpan w:val="2"/>
          </w:tcPr>
          <w:p w14:paraId="00000068" w14:textId="497FE5EC"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1229111C" w14:textId="77777777" w:rsidTr="00E57AB5">
        <w:trPr>
          <w:trHeight w:val="296"/>
        </w:trPr>
        <w:tc>
          <w:tcPr>
            <w:tcW w:w="1244" w:type="pct"/>
            <w:vMerge/>
            <w:shd w:val="clear" w:color="auto" w:fill="F2F2F2"/>
            <w:vAlign w:val="center"/>
          </w:tcPr>
          <w:p w14:paraId="0000006A"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6B"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PVM mokėtojo kodas</w:t>
            </w:r>
          </w:p>
        </w:tc>
        <w:tc>
          <w:tcPr>
            <w:tcW w:w="2154" w:type="pct"/>
            <w:gridSpan w:val="2"/>
          </w:tcPr>
          <w:p w14:paraId="0000006E" w14:textId="4AA472EA"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4C8217F8" w14:textId="77777777" w:rsidTr="00E57AB5">
        <w:trPr>
          <w:trHeight w:val="233"/>
        </w:trPr>
        <w:tc>
          <w:tcPr>
            <w:tcW w:w="1244" w:type="pct"/>
            <w:vMerge/>
            <w:shd w:val="clear" w:color="auto" w:fill="F2F2F2"/>
            <w:vAlign w:val="center"/>
          </w:tcPr>
          <w:p w14:paraId="00000070"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71"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Banko sąskaita</w:t>
            </w:r>
          </w:p>
        </w:tc>
        <w:tc>
          <w:tcPr>
            <w:tcW w:w="2154" w:type="pct"/>
            <w:gridSpan w:val="2"/>
          </w:tcPr>
          <w:p w14:paraId="00000074" w14:textId="21D94F3B"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700AEF" w:rsidRPr="00D34CA7" w14:paraId="35DE52CC" w14:textId="77777777" w:rsidTr="00E57AB5">
        <w:trPr>
          <w:trHeight w:val="233"/>
        </w:trPr>
        <w:tc>
          <w:tcPr>
            <w:tcW w:w="1244" w:type="pct"/>
            <w:vMerge/>
            <w:shd w:val="clear" w:color="auto" w:fill="F2F2F2"/>
            <w:vAlign w:val="center"/>
          </w:tcPr>
          <w:p w14:paraId="00000076" w14:textId="77777777" w:rsidR="00700AEF" w:rsidRPr="00D34CA7"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77" w14:textId="77777777" w:rsidR="00700AEF" w:rsidRPr="00D34CA7"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Faktinės buveinės adresas</w:t>
            </w:r>
          </w:p>
        </w:tc>
        <w:tc>
          <w:tcPr>
            <w:tcW w:w="2154" w:type="pct"/>
            <w:gridSpan w:val="2"/>
          </w:tcPr>
          <w:p w14:paraId="0000007A" w14:textId="28C14434" w:rsidR="00700AEF" w:rsidRPr="00D34CA7" w:rsidRDefault="00700AEF" w:rsidP="00700AEF">
            <w:pPr>
              <w:spacing w:after="0" w:line="240" w:lineRule="auto"/>
              <w:rPr>
                <w:rFonts w:ascii="Arial" w:eastAsia="Arial" w:hAnsi="Arial" w:cs="Arial"/>
                <w:color w:val="92D050"/>
                <w:sz w:val="18"/>
                <w:szCs w:val="18"/>
                <w:lang w:val="lt-LT"/>
              </w:rPr>
            </w:pPr>
            <w:r w:rsidRPr="00D34CA7">
              <w:rPr>
                <w:rFonts w:ascii="Arial" w:eastAsia="Arial" w:hAnsi="Arial" w:cs="Arial"/>
                <w:color w:val="92D050"/>
                <w:sz w:val="18"/>
                <w:szCs w:val="18"/>
                <w:lang w:val="lt-LT"/>
              </w:rPr>
              <w:t>Įrašoma</w:t>
            </w:r>
          </w:p>
        </w:tc>
      </w:tr>
      <w:tr w:rsidR="00F9391E" w:rsidRPr="00D34CA7" w14:paraId="2D1B1D73" w14:textId="77777777" w:rsidTr="00E57AB5">
        <w:trPr>
          <w:trHeight w:val="431"/>
        </w:trPr>
        <w:tc>
          <w:tcPr>
            <w:tcW w:w="1244" w:type="pct"/>
            <w:vMerge/>
            <w:shd w:val="clear" w:color="auto" w:fill="F2F2F2"/>
            <w:vAlign w:val="center"/>
          </w:tcPr>
          <w:p w14:paraId="0000007C"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7D" w14:textId="77777777" w:rsidR="000F27DF" w:rsidRPr="00D34CA7"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D34CA7">
              <w:rPr>
                <w:rFonts w:ascii="Arial" w:eastAsia="Arial" w:hAnsi="Arial" w:cs="Arial"/>
                <w:sz w:val="18"/>
                <w:szCs w:val="18"/>
                <w:lang w:val="lt-LT"/>
              </w:rPr>
              <w:t>Duomenys korespondencijai ir komunikacijai</w:t>
            </w:r>
            <w:bookmarkEnd w:id="6"/>
          </w:p>
        </w:tc>
        <w:tc>
          <w:tcPr>
            <w:tcW w:w="2154" w:type="pct"/>
            <w:gridSpan w:val="2"/>
            <w:vAlign w:val="center"/>
          </w:tcPr>
          <w:p w14:paraId="00000080" w14:textId="77777777"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tel. Nr.</w:t>
            </w:r>
            <w:r w:rsidRPr="00D34CA7">
              <w:rPr>
                <w:rFonts w:ascii="Arial" w:eastAsia="Arial" w:hAnsi="Arial" w:cs="Arial"/>
                <w:color w:val="9BBB59" w:themeColor="accent3"/>
                <w:sz w:val="18"/>
                <w:szCs w:val="18"/>
                <w:lang w:val="lt-LT"/>
              </w:rPr>
              <w:t>]</w:t>
            </w:r>
          </w:p>
          <w:p w14:paraId="00000081" w14:textId="77777777" w:rsidR="000F27DF" w:rsidRPr="00D34CA7"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el. pašto adresas</w:t>
            </w:r>
            <w:r w:rsidRPr="00D34CA7">
              <w:rPr>
                <w:rFonts w:ascii="Arial" w:eastAsia="Arial" w:hAnsi="Arial" w:cs="Arial"/>
                <w:color w:val="9BBB59" w:themeColor="accent3"/>
                <w:sz w:val="18"/>
                <w:szCs w:val="18"/>
                <w:lang w:val="lt-LT"/>
              </w:rPr>
              <w:t>]</w:t>
            </w:r>
          </w:p>
        </w:tc>
      </w:tr>
      <w:tr w:rsidR="00F9391E" w:rsidRPr="00D34CA7" w14:paraId="664258F6" w14:textId="77777777" w:rsidTr="00E57AB5">
        <w:trPr>
          <w:trHeight w:val="431"/>
        </w:trPr>
        <w:tc>
          <w:tcPr>
            <w:tcW w:w="1244" w:type="pct"/>
            <w:vMerge/>
            <w:shd w:val="clear" w:color="auto" w:fill="F2F2F2"/>
            <w:vAlign w:val="center"/>
          </w:tcPr>
          <w:p w14:paraId="276E5ADE" w14:textId="77777777" w:rsidR="00D06733" w:rsidRPr="00D34CA7"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4FA0C596" w14:textId="50BFD802" w:rsidR="00D06733" w:rsidRPr="00D34CA7"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Rangovo vadovas</w:t>
            </w:r>
            <w:r w:rsidR="00FF6769" w:rsidRPr="00D34CA7">
              <w:rPr>
                <w:rFonts w:ascii="Arial" w:eastAsia="Arial" w:hAnsi="Arial" w:cs="Arial"/>
                <w:sz w:val="18"/>
                <w:szCs w:val="18"/>
                <w:lang w:val="lt-LT"/>
              </w:rPr>
              <w:t xml:space="preserve"> (2</w:t>
            </w:r>
            <w:r w:rsidR="00E21907" w:rsidRPr="00D34CA7">
              <w:rPr>
                <w:rFonts w:ascii="Arial" w:eastAsia="Arial" w:hAnsi="Arial" w:cs="Arial"/>
                <w:sz w:val="18"/>
                <w:szCs w:val="18"/>
                <w:lang w:val="lt-LT"/>
              </w:rPr>
              <w:t>9</w:t>
            </w:r>
            <w:r w:rsidR="00FF6769" w:rsidRPr="00D34CA7">
              <w:rPr>
                <w:rFonts w:ascii="Arial" w:eastAsia="Arial" w:hAnsi="Arial" w:cs="Arial"/>
                <w:sz w:val="18"/>
                <w:szCs w:val="18"/>
                <w:lang w:val="lt-LT"/>
              </w:rPr>
              <w:t>.2, 2</w:t>
            </w:r>
            <w:r w:rsidR="00E21907" w:rsidRPr="00D34CA7">
              <w:rPr>
                <w:rFonts w:ascii="Arial" w:eastAsia="Arial" w:hAnsi="Arial" w:cs="Arial"/>
                <w:sz w:val="18"/>
                <w:szCs w:val="18"/>
                <w:lang w:val="lt-LT"/>
              </w:rPr>
              <w:t>9</w:t>
            </w:r>
            <w:r w:rsidR="00FF6769" w:rsidRPr="00D34CA7">
              <w:rPr>
                <w:rFonts w:ascii="Arial" w:eastAsia="Arial" w:hAnsi="Arial" w:cs="Arial"/>
                <w:sz w:val="18"/>
                <w:szCs w:val="18"/>
                <w:lang w:val="lt-LT"/>
              </w:rPr>
              <w:t>.6 p.)</w:t>
            </w:r>
          </w:p>
        </w:tc>
        <w:tc>
          <w:tcPr>
            <w:tcW w:w="2154" w:type="pct"/>
            <w:gridSpan w:val="2"/>
            <w:vAlign w:val="center"/>
          </w:tcPr>
          <w:p w14:paraId="2ADF31C7" w14:textId="77777777" w:rsidR="00D06733" w:rsidRPr="00D34CA7"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vardas, pavardė</w:t>
            </w:r>
            <w:r w:rsidRPr="00D34CA7">
              <w:rPr>
                <w:rFonts w:ascii="Arial" w:eastAsia="Arial" w:hAnsi="Arial" w:cs="Arial"/>
                <w:color w:val="9BBB59" w:themeColor="accent3"/>
                <w:sz w:val="18"/>
                <w:szCs w:val="18"/>
                <w:lang w:val="lt-LT"/>
              </w:rPr>
              <w:t>]</w:t>
            </w:r>
          </w:p>
          <w:p w14:paraId="65C8DFE6" w14:textId="4F855876" w:rsidR="00D06733" w:rsidRPr="00D34CA7"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el. pašto adresas</w:t>
            </w:r>
            <w:r w:rsidRPr="00D34CA7">
              <w:rPr>
                <w:rFonts w:ascii="Arial" w:eastAsia="Arial" w:hAnsi="Arial" w:cs="Arial"/>
                <w:color w:val="9BBB59" w:themeColor="accent3"/>
                <w:sz w:val="18"/>
                <w:szCs w:val="18"/>
                <w:lang w:val="lt-LT"/>
              </w:rPr>
              <w:t>]</w:t>
            </w:r>
          </w:p>
        </w:tc>
      </w:tr>
      <w:tr w:rsidR="00F9391E" w:rsidRPr="00820649" w14:paraId="1EA9AF0B" w14:textId="77777777" w:rsidTr="00E57AB5">
        <w:trPr>
          <w:trHeight w:val="64"/>
        </w:trPr>
        <w:tc>
          <w:tcPr>
            <w:tcW w:w="1244" w:type="pct"/>
            <w:vMerge/>
            <w:shd w:val="clear" w:color="auto" w:fill="F2F2F2"/>
            <w:vAlign w:val="center"/>
          </w:tcPr>
          <w:p w14:paraId="00000083"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84" w14:textId="7EDBC203" w:rsidR="000F27DF" w:rsidRPr="00D34CA7"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D34CA7">
              <w:rPr>
                <w:rFonts w:ascii="Arial" w:eastAsia="Arial" w:hAnsi="Arial" w:cs="Arial"/>
                <w:sz w:val="18"/>
                <w:szCs w:val="18"/>
                <w:lang w:val="lt-LT"/>
              </w:rPr>
              <w:t>Rangovo atstovas</w:t>
            </w:r>
            <w:bookmarkEnd w:id="8"/>
            <w:r w:rsidR="00931C21" w:rsidRPr="00D34CA7">
              <w:rPr>
                <w:rFonts w:ascii="Arial" w:eastAsia="Arial" w:hAnsi="Arial" w:cs="Arial"/>
                <w:sz w:val="18"/>
                <w:szCs w:val="18"/>
                <w:lang w:val="lt-LT"/>
              </w:rPr>
              <w:t xml:space="preserve"> (4.2.1</w:t>
            </w:r>
            <w:r w:rsidR="00FF6769" w:rsidRPr="00D34CA7">
              <w:rPr>
                <w:rFonts w:ascii="Arial" w:eastAsia="Arial" w:hAnsi="Arial" w:cs="Arial"/>
                <w:sz w:val="18"/>
                <w:szCs w:val="18"/>
                <w:lang w:val="lt-LT"/>
              </w:rPr>
              <w:t>, 4.2.3</w:t>
            </w:r>
            <w:r w:rsidR="00931C21" w:rsidRPr="00D34CA7">
              <w:rPr>
                <w:rFonts w:ascii="Arial" w:eastAsia="Arial" w:hAnsi="Arial" w:cs="Arial"/>
                <w:sz w:val="18"/>
                <w:szCs w:val="18"/>
                <w:lang w:val="lt-LT"/>
              </w:rPr>
              <w:t xml:space="preserve"> p</w:t>
            </w:r>
            <w:r w:rsidR="00E0037A" w:rsidRPr="00D34CA7">
              <w:rPr>
                <w:rFonts w:ascii="Arial" w:eastAsia="Arial" w:hAnsi="Arial" w:cs="Arial"/>
                <w:sz w:val="18"/>
                <w:szCs w:val="18"/>
                <w:lang w:val="lt-LT"/>
              </w:rPr>
              <w:t>.</w:t>
            </w:r>
            <w:r w:rsidR="00931C21" w:rsidRPr="00D34CA7">
              <w:rPr>
                <w:rFonts w:ascii="Arial" w:eastAsia="Arial" w:hAnsi="Arial" w:cs="Arial"/>
                <w:sz w:val="18"/>
                <w:szCs w:val="18"/>
                <w:lang w:val="lt-LT"/>
              </w:rPr>
              <w:t>)</w:t>
            </w:r>
          </w:p>
        </w:tc>
        <w:tc>
          <w:tcPr>
            <w:tcW w:w="2154" w:type="pct"/>
            <w:gridSpan w:val="2"/>
            <w:vAlign w:val="center"/>
          </w:tcPr>
          <w:p w14:paraId="00000087" w14:textId="77777777"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vardas, pavardė</w:t>
            </w:r>
            <w:r w:rsidRPr="00D34CA7">
              <w:rPr>
                <w:rFonts w:ascii="Arial" w:eastAsia="Arial" w:hAnsi="Arial" w:cs="Arial"/>
                <w:color w:val="9BBB59" w:themeColor="accent3"/>
                <w:sz w:val="18"/>
                <w:szCs w:val="18"/>
                <w:lang w:val="lt-LT"/>
              </w:rPr>
              <w:t>]</w:t>
            </w:r>
          </w:p>
          <w:p w14:paraId="00000088" w14:textId="77777777" w:rsidR="000F27DF" w:rsidRPr="00D34CA7"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mob. tel. Nr.</w:t>
            </w:r>
            <w:r w:rsidRPr="00D34CA7">
              <w:rPr>
                <w:rFonts w:ascii="Arial" w:eastAsia="Arial" w:hAnsi="Arial" w:cs="Arial"/>
                <w:color w:val="9BBB59" w:themeColor="accent3"/>
                <w:sz w:val="18"/>
                <w:szCs w:val="18"/>
                <w:lang w:val="lt-LT"/>
              </w:rPr>
              <w:t>]</w:t>
            </w:r>
          </w:p>
          <w:p w14:paraId="00000089" w14:textId="77777777" w:rsidR="000F27DF" w:rsidRPr="00D34CA7" w:rsidRDefault="000F27DF" w:rsidP="00CA75C6">
            <w:pPr>
              <w:tabs>
                <w:tab w:val="left" w:pos="89"/>
              </w:tabs>
              <w:spacing w:after="0" w:line="240" w:lineRule="auto"/>
              <w:rPr>
                <w:rFonts w:ascii="Arial" w:eastAsia="Arial" w:hAnsi="Arial" w:cs="Arial"/>
                <w:color w:val="9BBB59" w:themeColor="accent3"/>
                <w:sz w:val="18"/>
                <w:szCs w:val="18"/>
                <w:lang w:val="lt-LT"/>
              </w:rPr>
            </w:pPr>
            <w:r w:rsidRPr="00D34CA7">
              <w:rPr>
                <w:rFonts w:ascii="Arial" w:eastAsia="Arial" w:hAnsi="Arial" w:cs="Arial"/>
                <w:color w:val="9BBB59" w:themeColor="accent3"/>
                <w:sz w:val="18"/>
                <w:szCs w:val="18"/>
                <w:lang w:val="lt-LT"/>
              </w:rPr>
              <w:t>[</w:t>
            </w:r>
            <w:r w:rsidRPr="00D34CA7">
              <w:rPr>
                <w:rFonts w:ascii="Arial" w:eastAsia="Arial" w:hAnsi="Arial" w:cs="Arial"/>
                <w:i/>
                <w:color w:val="9BBB59" w:themeColor="accent3"/>
                <w:sz w:val="18"/>
                <w:szCs w:val="18"/>
                <w:highlight w:val="lightGray"/>
                <w:lang w:val="lt-LT"/>
              </w:rPr>
              <w:t>el. pašto adresas</w:t>
            </w:r>
            <w:r w:rsidRPr="00D34CA7">
              <w:rPr>
                <w:rFonts w:ascii="Arial" w:eastAsia="Arial" w:hAnsi="Arial" w:cs="Arial"/>
                <w:color w:val="9BBB59" w:themeColor="accent3"/>
                <w:sz w:val="18"/>
                <w:szCs w:val="18"/>
                <w:lang w:val="lt-LT"/>
              </w:rPr>
              <w:t>]</w:t>
            </w:r>
          </w:p>
          <w:p w14:paraId="0000008A" w14:textId="79D39A6A" w:rsidR="000F27DF" w:rsidRPr="00D34CA7" w:rsidRDefault="009F06C2"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D34CA7">
                  <w:rPr>
                    <w:rFonts w:ascii="Segoe UI Symbol" w:eastAsia="MS Gothic" w:hAnsi="Segoe UI Symbol" w:cs="Segoe UI Symbol"/>
                    <w:bCs/>
                    <w:sz w:val="18"/>
                    <w:szCs w:val="18"/>
                    <w:lang w:val="lt-LT"/>
                  </w:rPr>
                  <w:t>☐</w:t>
                </w:r>
              </w:sdtContent>
            </w:sdt>
            <w:r w:rsidR="000F27DF" w:rsidRPr="00D34CA7">
              <w:rPr>
                <w:rFonts w:ascii="Arial" w:eastAsia="Arial" w:hAnsi="Arial" w:cs="Arial"/>
                <w:sz w:val="18"/>
                <w:szCs w:val="18"/>
                <w:lang w:val="lt-LT"/>
              </w:rPr>
              <w:t xml:space="preserve"> – pažymėti, jeigu Rangovo atstovas yra įgaliotas sudaryti Susitarimus</w:t>
            </w:r>
          </w:p>
        </w:tc>
      </w:tr>
      <w:tr w:rsidR="00F9391E" w:rsidRPr="00820649" w14:paraId="6EAD057F" w14:textId="77777777" w:rsidTr="00E57AB5">
        <w:trPr>
          <w:trHeight w:val="245"/>
        </w:trPr>
        <w:tc>
          <w:tcPr>
            <w:tcW w:w="5000" w:type="pct"/>
            <w:gridSpan w:val="4"/>
            <w:shd w:val="clear" w:color="auto" w:fill="F2F2F2"/>
            <w:vAlign w:val="center"/>
          </w:tcPr>
          <w:p w14:paraId="0000008C" w14:textId="28016994" w:rsidR="000F27DF" w:rsidRPr="00D34CA7"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 xml:space="preserve">TRETIEJI ASMENYS, DALYVAUJANTYS VYKDANT </w:t>
            </w:r>
            <w:r w:rsidR="00043F76" w:rsidRPr="00D34CA7">
              <w:rPr>
                <w:rFonts w:ascii="Arial" w:eastAsia="Arial" w:hAnsi="Arial" w:cs="Arial"/>
                <w:b/>
                <w:sz w:val="18"/>
                <w:szCs w:val="18"/>
                <w:lang w:val="lt-LT"/>
              </w:rPr>
              <w:t xml:space="preserve">DARBUS </w:t>
            </w:r>
            <w:r w:rsidR="00373D8E" w:rsidRPr="00D34CA7">
              <w:rPr>
                <w:rFonts w:ascii="Arial" w:eastAsia="Arial" w:hAnsi="Arial" w:cs="Arial"/>
                <w:b/>
                <w:sz w:val="18"/>
                <w:szCs w:val="18"/>
                <w:lang w:val="lt-LT"/>
              </w:rPr>
              <w:t>(1.1.</w:t>
            </w:r>
            <w:r w:rsidR="00F57A16" w:rsidRPr="00D34CA7">
              <w:rPr>
                <w:rFonts w:ascii="Arial" w:eastAsia="Arial" w:hAnsi="Arial" w:cs="Arial"/>
                <w:b/>
                <w:sz w:val="18"/>
                <w:szCs w:val="18"/>
                <w:lang w:val="lt-LT"/>
              </w:rPr>
              <w:t>5</w:t>
            </w:r>
            <w:r w:rsidR="00043F76" w:rsidRPr="00D34CA7">
              <w:rPr>
                <w:rFonts w:ascii="Arial" w:eastAsia="Arial" w:hAnsi="Arial" w:cs="Arial"/>
                <w:b/>
                <w:sz w:val="18"/>
                <w:szCs w:val="18"/>
                <w:lang w:val="lt-LT"/>
              </w:rPr>
              <w:t>3</w:t>
            </w:r>
            <w:r w:rsidR="00373D8E" w:rsidRPr="00D34CA7">
              <w:rPr>
                <w:rFonts w:ascii="Arial" w:eastAsia="Arial" w:hAnsi="Arial" w:cs="Arial"/>
                <w:b/>
                <w:sz w:val="18"/>
                <w:szCs w:val="18"/>
                <w:lang w:val="lt-LT"/>
              </w:rPr>
              <w:t xml:space="preserve"> p</w:t>
            </w:r>
            <w:r w:rsidR="00E0037A" w:rsidRPr="00D34CA7">
              <w:rPr>
                <w:rFonts w:ascii="Arial" w:eastAsia="Arial" w:hAnsi="Arial" w:cs="Arial"/>
                <w:b/>
                <w:sz w:val="18"/>
                <w:szCs w:val="18"/>
                <w:lang w:val="lt-LT"/>
              </w:rPr>
              <w:t>.</w:t>
            </w:r>
            <w:r w:rsidR="00373D8E" w:rsidRPr="00D34CA7">
              <w:rPr>
                <w:rFonts w:ascii="Arial" w:eastAsia="Arial" w:hAnsi="Arial" w:cs="Arial"/>
                <w:b/>
                <w:sz w:val="18"/>
                <w:szCs w:val="18"/>
                <w:lang w:val="lt-LT"/>
              </w:rPr>
              <w:t>)</w:t>
            </w:r>
            <w:r w:rsidRPr="00D34CA7">
              <w:rPr>
                <w:rFonts w:ascii="Arial" w:eastAsia="Arial" w:hAnsi="Arial" w:cs="Arial"/>
                <w:b/>
                <w:sz w:val="18"/>
                <w:szCs w:val="18"/>
                <w:lang w:val="lt-LT"/>
              </w:rPr>
              <w:t>:</w:t>
            </w:r>
            <w:r w:rsidR="00373D8E" w:rsidRPr="00D34CA7">
              <w:rPr>
                <w:rFonts w:ascii="Arial" w:eastAsia="Arial" w:hAnsi="Arial" w:cs="Arial"/>
                <w:b/>
                <w:sz w:val="18"/>
                <w:szCs w:val="18"/>
                <w:lang w:val="lt-LT"/>
              </w:rPr>
              <w:t xml:space="preserve"> </w:t>
            </w:r>
          </w:p>
        </w:tc>
      </w:tr>
      <w:tr w:rsidR="00051A04" w:rsidRPr="00D34CA7" w14:paraId="7EB8C46E" w14:textId="77777777" w:rsidTr="00E57AB5">
        <w:trPr>
          <w:trHeight w:val="234"/>
        </w:trPr>
        <w:tc>
          <w:tcPr>
            <w:tcW w:w="1244" w:type="pct"/>
            <w:vMerge w:val="restart"/>
            <w:shd w:val="clear" w:color="auto" w:fill="F2F2F2"/>
            <w:vAlign w:val="center"/>
          </w:tcPr>
          <w:p w14:paraId="00000092" w14:textId="77777777" w:rsidR="00051A04" w:rsidRPr="00D34CA7" w:rsidRDefault="00051A04" w:rsidP="00051A04">
            <w:pPr>
              <w:numPr>
                <w:ilvl w:val="1"/>
                <w:numId w:val="3"/>
              </w:numPr>
              <w:spacing w:before="40" w:after="40" w:line="240" w:lineRule="auto"/>
              <w:ind w:left="476" w:hanging="476"/>
              <w:rPr>
                <w:rFonts w:ascii="Arial" w:eastAsia="Arial" w:hAnsi="Arial" w:cs="Arial"/>
                <w:b/>
                <w:sz w:val="18"/>
                <w:szCs w:val="18"/>
                <w:lang w:val="lt-LT"/>
              </w:rPr>
            </w:pPr>
            <w:r w:rsidRPr="00D34CA7">
              <w:rPr>
                <w:rFonts w:ascii="Arial" w:eastAsia="Arial" w:hAnsi="Arial" w:cs="Arial"/>
                <w:b/>
                <w:sz w:val="18"/>
                <w:szCs w:val="18"/>
                <w:lang w:val="lt-LT"/>
              </w:rPr>
              <w:t>Projektuotojas</w:t>
            </w:r>
          </w:p>
        </w:tc>
        <w:tc>
          <w:tcPr>
            <w:tcW w:w="1602" w:type="pct"/>
            <w:shd w:val="clear" w:color="auto" w:fill="F2F2F2"/>
            <w:vAlign w:val="center"/>
          </w:tcPr>
          <w:p w14:paraId="00000093" w14:textId="77777777" w:rsidR="00051A04" w:rsidRPr="00D34CA7"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Pavadinimas</w:t>
            </w:r>
          </w:p>
        </w:tc>
        <w:tc>
          <w:tcPr>
            <w:tcW w:w="2154" w:type="pct"/>
            <w:gridSpan w:val="2"/>
          </w:tcPr>
          <w:p w14:paraId="00000096" w14:textId="133BFEA2" w:rsidR="00051A04" w:rsidRPr="009278C3" w:rsidRDefault="009278C3" w:rsidP="00051A04">
            <w:pPr>
              <w:spacing w:before="40" w:after="40" w:line="240" w:lineRule="auto"/>
              <w:rPr>
                <w:rFonts w:ascii="Arial" w:eastAsia="Arial" w:hAnsi="Arial" w:cs="Arial"/>
                <w:sz w:val="18"/>
                <w:szCs w:val="18"/>
                <w:lang w:val="lt-LT"/>
              </w:rPr>
            </w:pPr>
            <w:r w:rsidRPr="009278C3">
              <w:rPr>
                <w:rFonts w:ascii="Arial" w:hAnsi="Arial" w:cs="Arial"/>
                <w:sz w:val="18"/>
                <w:szCs w:val="18"/>
                <w:lang w:val="lt-LT"/>
              </w:rPr>
              <w:t>NETAIKOMA</w:t>
            </w:r>
          </w:p>
        </w:tc>
      </w:tr>
      <w:tr w:rsidR="00051A04" w:rsidRPr="00D34CA7" w14:paraId="1154B45D" w14:textId="77777777" w:rsidTr="00E57AB5">
        <w:trPr>
          <w:trHeight w:val="233"/>
        </w:trPr>
        <w:tc>
          <w:tcPr>
            <w:tcW w:w="1244" w:type="pct"/>
            <w:vMerge/>
            <w:shd w:val="clear" w:color="auto" w:fill="F2F2F2"/>
            <w:vAlign w:val="center"/>
          </w:tcPr>
          <w:p w14:paraId="00000098" w14:textId="77777777" w:rsidR="00051A04" w:rsidRPr="00D34CA7"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99" w14:textId="77777777" w:rsidR="00051A04" w:rsidRPr="00D34CA7"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Juridinio asmens kodas</w:t>
            </w:r>
          </w:p>
        </w:tc>
        <w:tc>
          <w:tcPr>
            <w:tcW w:w="2154" w:type="pct"/>
            <w:gridSpan w:val="2"/>
          </w:tcPr>
          <w:p w14:paraId="0000009C" w14:textId="178DDFCD" w:rsidR="00051A04" w:rsidRPr="009278C3" w:rsidRDefault="009278C3" w:rsidP="00051A04">
            <w:pPr>
              <w:spacing w:after="0" w:line="240" w:lineRule="auto"/>
              <w:rPr>
                <w:rFonts w:ascii="Arial" w:eastAsia="Arial" w:hAnsi="Arial" w:cs="Arial"/>
                <w:sz w:val="18"/>
                <w:szCs w:val="18"/>
                <w:lang w:val="lt-LT"/>
              </w:rPr>
            </w:pPr>
            <w:r>
              <w:rPr>
                <w:rFonts w:ascii="Arial" w:hAnsi="Arial" w:cs="Arial"/>
                <w:sz w:val="18"/>
                <w:szCs w:val="18"/>
                <w:lang w:val="lt-LT"/>
              </w:rPr>
              <w:t>NETAIKOMA</w:t>
            </w:r>
          </w:p>
        </w:tc>
      </w:tr>
      <w:tr w:rsidR="00051A04" w:rsidRPr="00D34CA7" w14:paraId="799805C2" w14:textId="77777777" w:rsidTr="00E57AB5">
        <w:trPr>
          <w:trHeight w:val="233"/>
        </w:trPr>
        <w:tc>
          <w:tcPr>
            <w:tcW w:w="1244" w:type="pct"/>
            <w:vMerge/>
            <w:shd w:val="clear" w:color="auto" w:fill="F2F2F2"/>
            <w:vAlign w:val="center"/>
          </w:tcPr>
          <w:p w14:paraId="0000009E" w14:textId="77777777" w:rsidR="00051A04" w:rsidRPr="00D34CA7"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9F" w14:textId="77777777" w:rsidR="00051A04" w:rsidRPr="00D34CA7"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Faktinės buveinės adresas</w:t>
            </w:r>
          </w:p>
        </w:tc>
        <w:tc>
          <w:tcPr>
            <w:tcW w:w="2154" w:type="pct"/>
            <w:gridSpan w:val="2"/>
          </w:tcPr>
          <w:p w14:paraId="000000A2" w14:textId="217B8C96" w:rsidR="00051A04" w:rsidRPr="009278C3" w:rsidRDefault="00FF26AF" w:rsidP="00051A04">
            <w:pPr>
              <w:spacing w:after="0" w:line="240" w:lineRule="auto"/>
              <w:rPr>
                <w:rFonts w:ascii="Arial" w:eastAsia="Arial" w:hAnsi="Arial" w:cs="Arial"/>
                <w:sz w:val="18"/>
                <w:szCs w:val="18"/>
                <w:lang w:val="lt-LT"/>
              </w:rPr>
            </w:pPr>
            <w:r>
              <w:rPr>
                <w:rFonts w:ascii="Arial" w:hAnsi="Arial" w:cs="Arial"/>
                <w:sz w:val="18"/>
                <w:szCs w:val="18"/>
                <w:lang w:val="lt-LT"/>
              </w:rPr>
              <w:t>NETAIKOMA</w:t>
            </w:r>
          </w:p>
        </w:tc>
      </w:tr>
      <w:tr w:rsidR="00F9391E" w:rsidRPr="00D34CA7" w14:paraId="5821E999" w14:textId="77777777" w:rsidTr="00E57AB5">
        <w:trPr>
          <w:trHeight w:val="431"/>
        </w:trPr>
        <w:tc>
          <w:tcPr>
            <w:tcW w:w="1244" w:type="pct"/>
            <w:vMerge/>
            <w:shd w:val="clear" w:color="auto" w:fill="F2F2F2"/>
            <w:vAlign w:val="center"/>
          </w:tcPr>
          <w:p w14:paraId="000000A4"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A5" w14:textId="77777777" w:rsidR="000F27DF" w:rsidRPr="00D34CA7"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Duomenys korespondencijai ir komunikacijai</w:t>
            </w:r>
          </w:p>
        </w:tc>
        <w:tc>
          <w:tcPr>
            <w:tcW w:w="2154" w:type="pct"/>
            <w:gridSpan w:val="2"/>
            <w:vAlign w:val="center"/>
          </w:tcPr>
          <w:p w14:paraId="000000A9" w14:textId="13F72458" w:rsidR="000F27DF" w:rsidRPr="00D34CA7" w:rsidRDefault="00FF26AF" w:rsidP="00CA75C6">
            <w:pPr>
              <w:tabs>
                <w:tab w:val="left" w:pos="912"/>
              </w:tabs>
              <w:spacing w:before="40" w:after="40" w:line="240" w:lineRule="auto"/>
              <w:rPr>
                <w:rFonts w:ascii="Arial" w:eastAsia="Arial" w:hAnsi="Arial" w:cs="Arial"/>
                <w:color w:val="9BBB59" w:themeColor="accent3"/>
                <w:sz w:val="18"/>
                <w:szCs w:val="18"/>
                <w:lang w:val="lt-LT"/>
              </w:rPr>
            </w:pPr>
            <w:r>
              <w:rPr>
                <w:rFonts w:ascii="Arial" w:hAnsi="Arial" w:cs="Arial"/>
                <w:sz w:val="18"/>
                <w:szCs w:val="18"/>
                <w:lang w:val="lt-LT"/>
              </w:rPr>
              <w:t>NETAIKOMA</w:t>
            </w:r>
          </w:p>
        </w:tc>
      </w:tr>
      <w:tr w:rsidR="00F9391E" w:rsidRPr="00D34CA7" w14:paraId="280B71D1" w14:textId="77777777" w:rsidTr="00E57AB5">
        <w:trPr>
          <w:trHeight w:val="64"/>
        </w:trPr>
        <w:tc>
          <w:tcPr>
            <w:tcW w:w="1244" w:type="pct"/>
            <w:vMerge/>
            <w:shd w:val="clear" w:color="auto" w:fill="F2F2F2"/>
            <w:vAlign w:val="center"/>
          </w:tcPr>
          <w:p w14:paraId="000000AB" w14:textId="77777777" w:rsidR="000F27DF" w:rsidRPr="00D34CA7"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0AC" w14:textId="2CD6FAAF" w:rsidR="000F27DF" w:rsidRPr="00D34CA7"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Statinio p</w:t>
            </w:r>
            <w:r w:rsidR="000F27DF" w:rsidRPr="00D34CA7">
              <w:rPr>
                <w:rFonts w:ascii="Arial" w:eastAsia="Arial" w:hAnsi="Arial" w:cs="Arial"/>
                <w:sz w:val="18"/>
                <w:szCs w:val="18"/>
                <w:lang w:val="lt-LT"/>
              </w:rPr>
              <w:t>rojekto vadovas</w:t>
            </w:r>
          </w:p>
        </w:tc>
        <w:tc>
          <w:tcPr>
            <w:tcW w:w="2154" w:type="pct"/>
            <w:gridSpan w:val="2"/>
            <w:vAlign w:val="center"/>
          </w:tcPr>
          <w:p w14:paraId="000000B1" w14:textId="064E09B0" w:rsidR="000F27DF" w:rsidRPr="00D34CA7" w:rsidRDefault="00FF26AF" w:rsidP="00CA75C6">
            <w:pPr>
              <w:tabs>
                <w:tab w:val="left" w:pos="1019"/>
              </w:tabs>
              <w:spacing w:before="40" w:after="40" w:line="240" w:lineRule="auto"/>
              <w:rPr>
                <w:rFonts w:ascii="Arial" w:eastAsia="Arial" w:hAnsi="Arial" w:cs="Arial"/>
                <w:color w:val="9BBB59" w:themeColor="accent3"/>
                <w:sz w:val="18"/>
                <w:szCs w:val="18"/>
                <w:lang w:val="lt-LT"/>
              </w:rPr>
            </w:pPr>
            <w:r>
              <w:rPr>
                <w:rFonts w:ascii="Arial" w:hAnsi="Arial" w:cs="Arial"/>
                <w:sz w:val="18"/>
                <w:szCs w:val="18"/>
                <w:lang w:val="lt-LT"/>
              </w:rPr>
              <w:t>NETAIKOMA</w:t>
            </w:r>
          </w:p>
        </w:tc>
      </w:tr>
      <w:tr w:rsidR="006006C2" w:rsidRPr="00820649" w14:paraId="262358AC" w14:textId="42EFE9D3" w:rsidTr="00E57AB5">
        <w:trPr>
          <w:trHeight w:val="233"/>
        </w:trPr>
        <w:tc>
          <w:tcPr>
            <w:tcW w:w="2846" w:type="pct"/>
            <w:gridSpan w:val="2"/>
            <w:shd w:val="clear" w:color="auto" w:fill="F2F2F2"/>
            <w:vAlign w:val="center"/>
          </w:tcPr>
          <w:p w14:paraId="7C3CB7FF" w14:textId="77777777" w:rsidR="006006C2" w:rsidRPr="00D34CA7"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DUOMENYS APIE OBJEKTĄ (1.1.18 p.):</w:t>
            </w:r>
          </w:p>
        </w:tc>
        <w:tc>
          <w:tcPr>
            <w:tcW w:w="2154" w:type="pct"/>
            <w:gridSpan w:val="2"/>
            <w:vAlign w:val="center"/>
          </w:tcPr>
          <w:p w14:paraId="000000F5" w14:textId="6BC596B2" w:rsidR="006006C2" w:rsidRPr="00523D6F" w:rsidRDefault="00CE7D80" w:rsidP="00CE7D80">
            <w:pPr>
              <w:tabs>
                <w:tab w:val="left" w:pos="720"/>
              </w:tabs>
              <w:spacing w:before="40" w:after="40" w:line="240" w:lineRule="auto"/>
              <w:rPr>
                <w:rFonts w:ascii="Arial" w:eastAsia="Arial" w:hAnsi="Arial" w:cs="Arial"/>
                <w:b/>
                <w:color w:val="FF0000"/>
                <w:sz w:val="18"/>
                <w:szCs w:val="18"/>
                <w:lang w:val="lt-LT"/>
              </w:rPr>
            </w:pPr>
            <w:r w:rsidRPr="00CE7D80">
              <w:rPr>
                <w:rFonts w:ascii="Arial" w:eastAsia="Arial" w:hAnsi="Arial" w:cs="Arial"/>
                <w:sz w:val="18"/>
                <w:szCs w:val="18"/>
                <w:lang w:val="lt-LT"/>
              </w:rPr>
              <w:t xml:space="preserve">Kidulių pažintinio tako </w:t>
            </w:r>
            <w:r w:rsidR="00327E66">
              <w:rPr>
                <w:rFonts w:ascii="Arial" w:eastAsia="Arial" w:hAnsi="Arial" w:cs="Arial"/>
                <w:sz w:val="18"/>
                <w:szCs w:val="18"/>
                <w:lang w:val="lt-LT"/>
              </w:rPr>
              <w:t>įrengimas</w:t>
            </w:r>
            <w:r w:rsidR="00327E66" w:rsidRPr="00CE7D80">
              <w:rPr>
                <w:rFonts w:ascii="Arial" w:eastAsia="Arial" w:hAnsi="Arial" w:cs="Arial"/>
                <w:sz w:val="18"/>
                <w:szCs w:val="18"/>
                <w:lang w:val="lt-LT"/>
              </w:rPr>
              <w:t xml:space="preserve"> Šakių regioniniame padalinyje</w:t>
            </w:r>
            <w:r w:rsidR="00327E66">
              <w:rPr>
                <w:rFonts w:ascii="Arial" w:eastAsia="Arial" w:hAnsi="Arial" w:cs="Arial"/>
                <w:sz w:val="18"/>
                <w:szCs w:val="18"/>
                <w:lang w:val="lt-LT"/>
              </w:rPr>
              <w:t>. T</w:t>
            </w:r>
            <w:r w:rsidRPr="00CE7D80">
              <w:rPr>
                <w:rFonts w:ascii="Arial" w:eastAsia="Arial" w:hAnsi="Arial" w:cs="Arial"/>
                <w:sz w:val="18"/>
                <w:szCs w:val="18"/>
                <w:lang w:val="lt-LT"/>
              </w:rPr>
              <w:t>ako pradžia ir pabaiga: WGS 55.062196, 22.765381</w:t>
            </w:r>
            <w:r w:rsidR="00327E66">
              <w:rPr>
                <w:rFonts w:ascii="Arial" w:eastAsia="Arial" w:hAnsi="Arial" w:cs="Arial"/>
                <w:sz w:val="18"/>
                <w:szCs w:val="18"/>
                <w:lang w:val="lt-LT"/>
              </w:rPr>
              <w:t>.</w:t>
            </w:r>
          </w:p>
        </w:tc>
      </w:tr>
      <w:tr w:rsidR="00EB47B4" w:rsidRPr="00D34CA7" w14:paraId="75F8C62C" w14:textId="256E5436" w:rsidTr="00E57AB5">
        <w:trPr>
          <w:trHeight w:val="73"/>
        </w:trPr>
        <w:tc>
          <w:tcPr>
            <w:tcW w:w="1244" w:type="pct"/>
            <w:vMerge w:val="restart"/>
            <w:shd w:val="clear" w:color="auto" w:fill="F2F2F2"/>
            <w:vAlign w:val="center"/>
          </w:tcPr>
          <w:p w14:paraId="000000FB" w14:textId="11BCD721" w:rsidR="00EB47B4" w:rsidRPr="00D34CA7"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D34CA7">
              <w:rPr>
                <w:rFonts w:ascii="Arial" w:eastAsia="Arial" w:hAnsi="Arial" w:cs="Arial"/>
                <w:b/>
                <w:sz w:val="18"/>
                <w:szCs w:val="18"/>
                <w:lang w:val="lt-LT"/>
              </w:rPr>
              <w:t>Objektas</w:t>
            </w:r>
          </w:p>
        </w:tc>
        <w:tc>
          <w:tcPr>
            <w:tcW w:w="1602" w:type="pct"/>
            <w:shd w:val="clear" w:color="auto" w:fill="F2F2F2"/>
            <w:vAlign w:val="center"/>
          </w:tcPr>
          <w:p w14:paraId="000000FC" w14:textId="6DCC8239"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Pavadinimas</w:t>
            </w:r>
          </w:p>
        </w:tc>
        <w:tc>
          <w:tcPr>
            <w:tcW w:w="2154" w:type="pct"/>
            <w:gridSpan w:val="2"/>
          </w:tcPr>
          <w:p w14:paraId="000000FF" w14:textId="12FDDFA1" w:rsidR="00EB47B4" w:rsidRPr="00D34CA7" w:rsidRDefault="00CE7D80" w:rsidP="00EB47B4">
            <w:pPr>
              <w:spacing w:before="40" w:after="40" w:line="240" w:lineRule="auto"/>
              <w:rPr>
                <w:rFonts w:ascii="Arial" w:eastAsia="Arial" w:hAnsi="Arial" w:cs="Arial"/>
                <w:sz w:val="18"/>
                <w:szCs w:val="18"/>
                <w:lang w:val="lt-LT"/>
              </w:rPr>
            </w:pPr>
            <w:r w:rsidRPr="00CE7D80">
              <w:rPr>
                <w:rFonts w:ascii="Arial" w:eastAsia="Arial" w:hAnsi="Arial" w:cs="Arial"/>
                <w:sz w:val="18"/>
                <w:szCs w:val="18"/>
                <w:lang w:val="lt-LT"/>
              </w:rPr>
              <w:t>Kidulių pažintini</w:t>
            </w:r>
            <w:r>
              <w:rPr>
                <w:rFonts w:ascii="Arial" w:eastAsia="Arial" w:hAnsi="Arial" w:cs="Arial"/>
                <w:sz w:val="18"/>
                <w:szCs w:val="18"/>
                <w:lang w:val="lt-LT"/>
              </w:rPr>
              <w:t>s</w:t>
            </w:r>
            <w:r w:rsidRPr="00CE7D80">
              <w:rPr>
                <w:rFonts w:ascii="Arial" w:eastAsia="Arial" w:hAnsi="Arial" w:cs="Arial"/>
                <w:sz w:val="18"/>
                <w:szCs w:val="18"/>
                <w:lang w:val="lt-LT"/>
              </w:rPr>
              <w:t xml:space="preserve"> tak</w:t>
            </w:r>
            <w:r>
              <w:rPr>
                <w:rFonts w:ascii="Arial" w:eastAsia="Arial" w:hAnsi="Arial" w:cs="Arial"/>
                <w:sz w:val="18"/>
                <w:szCs w:val="18"/>
                <w:lang w:val="lt-LT"/>
              </w:rPr>
              <w:t>as</w:t>
            </w:r>
          </w:p>
        </w:tc>
      </w:tr>
      <w:tr w:rsidR="00EB47B4" w:rsidRPr="00D34CA7" w14:paraId="3AA441BF" w14:textId="0792395A" w:rsidTr="00E57AB5">
        <w:trPr>
          <w:trHeight w:val="73"/>
        </w:trPr>
        <w:tc>
          <w:tcPr>
            <w:tcW w:w="1244" w:type="pct"/>
            <w:vMerge/>
            <w:shd w:val="clear" w:color="auto" w:fill="F2F2F2"/>
            <w:vAlign w:val="center"/>
          </w:tcPr>
          <w:p w14:paraId="00000101" w14:textId="14A16A25" w:rsidR="00EB47B4" w:rsidRPr="00D34CA7"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102" w14:textId="56D61834"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Adresas</w:t>
            </w:r>
          </w:p>
        </w:tc>
        <w:tc>
          <w:tcPr>
            <w:tcW w:w="2154" w:type="pct"/>
            <w:gridSpan w:val="2"/>
          </w:tcPr>
          <w:p w14:paraId="00000105" w14:textId="37EB1615" w:rsidR="00EB47B4" w:rsidRPr="00D34CA7" w:rsidRDefault="000D3131" w:rsidP="00EB47B4">
            <w:pPr>
              <w:spacing w:before="40" w:after="40" w:line="240" w:lineRule="auto"/>
              <w:rPr>
                <w:rFonts w:ascii="Arial" w:eastAsia="Arial" w:hAnsi="Arial" w:cs="Arial"/>
                <w:sz w:val="18"/>
                <w:szCs w:val="18"/>
                <w:lang w:val="lt-LT"/>
              </w:rPr>
            </w:pPr>
            <w:r w:rsidRPr="000D3131">
              <w:rPr>
                <w:rFonts w:ascii="Arial" w:eastAsia="Arial" w:hAnsi="Arial" w:cs="Arial"/>
                <w:sz w:val="18"/>
                <w:szCs w:val="18"/>
                <w:lang w:val="lt-LT"/>
              </w:rPr>
              <w:t xml:space="preserve">Šakių regioninis padalinys,  </w:t>
            </w:r>
            <w:r w:rsidRPr="00CE7D80">
              <w:rPr>
                <w:rFonts w:ascii="Arial" w:eastAsia="Arial" w:hAnsi="Arial" w:cs="Arial"/>
                <w:sz w:val="18"/>
                <w:szCs w:val="18"/>
                <w:lang w:val="lt-LT"/>
              </w:rPr>
              <w:t>tako pradžia ir pabaiga  WGS 55.062196, 22.765381</w:t>
            </w:r>
            <w:r>
              <w:rPr>
                <w:rFonts w:ascii="Arial" w:eastAsia="Arial" w:hAnsi="Arial" w:cs="Arial"/>
                <w:sz w:val="18"/>
                <w:szCs w:val="18"/>
                <w:lang w:val="lt-LT"/>
              </w:rPr>
              <w:t>.</w:t>
            </w:r>
          </w:p>
        </w:tc>
      </w:tr>
      <w:tr w:rsidR="00EB47B4" w:rsidRPr="00D34CA7" w14:paraId="18E423F0" w14:textId="46EFB6D3" w:rsidTr="00E57AB5">
        <w:trPr>
          <w:trHeight w:val="73"/>
        </w:trPr>
        <w:tc>
          <w:tcPr>
            <w:tcW w:w="1244" w:type="pct"/>
            <w:vMerge/>
            <w:shd w:val="clear" w:color="auto" w:fill="F2F2F2"/>
            <w:vAlign w:val="center"/>
          </w:tcPr>
          <w:p w14:paraId="00000107" w14:textId="0FAEEB9E" w:rsidR="00EB47B4" w:rsidRPr="00D34CA7"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108" w14:textId="71520DAD"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Unikalus Nr.</w:t>
            </w:r>
          </w:p>
        </w:tc>
        <w:tc>
          <w:tcPr>
            <w:tcW w:w="2154" w:type="pct"/>
            <w:gridSpan w:val="2"/>
          </w:tcPr>
          <w:p w14:paraId="0000010B" w14:textId="6EE33B79" w:rsidR="00EB47B4" w:rsidRPr="007A4871" w:rsidRDefault="005A23D1" w:rsidP="00EB47B4">
            <w:pPr>
              <w:spacing w:before="40" w:after="40" w:line="240" w:lineRule="auto"/>
              <w:rPr>
                <w:rFonts w:ascii="Arial" w:eastAsia="Arial" w:hAnsi="Arial" w:cs="Arial"/>
                <w:sz w:val="18"/>
                <w:szCs w:val="18"/>
                <w:lang w:val="lt-LT"/>
              </w:rPr>
            </w:pPr>
            <w:r w:rsidRPr="007A4871">
              <w:rPr>
                <w:rFonts w:ascii="Arial" w:eastAsia="Arial" w:hAnsi="Arial" w:cs="Arial"/>
                <w:sz w:val="18"/>
                <w:szCs w:val="18"/>
                <w:lang w:val="lt-LT"/>
              </w:rPr>
              <w:t>NETAIKOMA</w:t>
            </w:r>
          </w:p>
        </w:tc>
      </w:tr>
      <w:tr w:rsidR="006006C2" w:rsidRPr="00D34CA7" w14:paraId="02B560D8" w14:textId="77777777" w:rsidTr="00E57AB5">
        <w:trPr>
          <w:trHeight w:val="73"/>
        </w:trPr>
        <w:tc>
          <w:tcPr>
            <w:tcW w:w="1244" w:type="pct"/>
            <w:vMerge/>
            <w:shd w:val="clear" w:color="auto" w:fill="F2F2F2"/>
            <w:vAlign w:val="center"/>
          </w:tcPr>
          <w:p w14:paraId="21D99961" w14:textId="77777777" w:rsidR="006006C2" w:rsidRPr="00D34CA7"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33DDD443" w14:textId="066632B9" w:rsidR="006006C2" w:rsidRPr="00D34CA7"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Objekto rūšis (15.5.3.2 p.)</w:t>
            </w:r>
          </w:p>
        </w:tc>
        <w:tc>
          <w:tcPr>
            <w:tcW w:w="2154" w:type="pct"/>
            <w:gridSpan w:val="2"/>
            <w:vAlign w:val="center"/>
          </w:tcPr>
          <w:p w14:paraId="6024E6C1" w14:textId="3822F065" w:rsidR="006006C2" w:rsidRPr="001D7252" w:rsidRDefault="001D7252" w:rsidP="00CA75C6">
            <w:pPr>
              <w:spacing w:before="40" w:after="40" w:line="240" w:lineRule="auto"/>
              <w:rPr>
                <w:rFonts w:ascii="Arial" w:eastAsia="Arial" w:hAnsi="Arial" w:cs="Arial"/>
                <w:sz w:val="18"/>
                <w:szCs w:val="18"/>
                <w:lang w:val="lt-LT"/>
              </w:rPr>
            </w:pPr>
            <w:r w:rsidRPr="001D7252">
              <w:rPr>
                <w:rFonts w:ascii="Arial" w:eastAsia="Arial" w:hAnsi="Arial" w:cs="Arial"/>
                <w:sz w:val="18"/>
                <w:szCs w:val="18"/>
                <w:lang w:val="lt-LT"/>
              </w:rPr>
              <w:t>Kiti inžineriniai statiniai</w:t>
            </w:r>
          </w:p>
        </w:tc>
      </w:tr>
      <w:tr w:rsidR="00EB47B4" w:rsidRPr="00D34CA7" w14:paraId="386FD498" w14:textId="4A8566AA" w:rsidTr="00E57AB5">
        <w:trPr>
          <w:trHeight w:val="73"/>
        </w:trPr>
        <w:tc>
          <w:tcPr>
            <w:tcW w:w="1244" w:type="pct"/>
            <w:vMerge w:val="restart"/>
            <w:shd w:val="clear" w:color="auto" w:fill="F2F2F2"/>
            <w:vAlign w:val="center"/>
          </w:tcPr>
          <w:p w14:paraId="0000010D" w14:textId="692D6F6D" w:rsidR="00EB47B4" w:rsidRPr="00D34CA7"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D34CA7">
              <w:rPr>
                <w:rFonts w:ascii="Arial" w:eastAsia="Arial" w:hAnsi="Arial" w:cs="Arial"/>
                <w:b/>
                <w:sz w:val="18"/>
                <w:szCs w:val="18"/>
                <w:lang w:val="lt-LT"/>
              </w:rPr>
              <w:t>Žemės sklypas</w:t>
            </w:r>
          </w:p>
        </w:tc>
        <w:tc>
          <w:tcPr>
            <w:tcW w:w="1602" w:type="pct"/>
            <w:shd w:val="clear" w:color="auto" w:fill="F2F2F2"/>
            <w:vAlign w:val="center"/>
          </w:tcPr>
          <w:p w14:paraId="0000010E" w14:textId="70F55ED5"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Pavadinimas</w:t>
            </w:r>
          </w:p>
        </w:tc>
        <w:tc>
          <w:tcPr>
            <w:tcW w:w="2154" w:type="pct"/>
            <w:gridSpan w:val="2"/>
          </w:tcPr>
          <w:p w14:paraId="00000111" w14:textId="1E6D8639" w:rsidR="00EB47B4" w:rsidRPr="007A4871" w:rsidRDefault="007A4871" w:rsidP="00EB47B4">
            <w:pPr>
              <w:spacing w:before="40" w:after="40" w:line="240" w:lineRule="auto"/>
              <w:rPr>
                <w:rFonts w:ascii="Arial" w:eastAsia="Arial" w:hAnsi="Arial" w:cs="Arial"/>
                <w:sz w:val="18"/>
                <w:szCs w:val="18"/>
                <w:lang w:val="lt-LT"/>
              </w:rPr>
            </w:pPr>
            <w:r w:rsidRPr="007A4871">
              <w:rPr>
                <w:rFonts w:ascii="Arial" w:eastAsia="Arial" w:hAnsi="Arial" w:cs="Arial"/>
                <w:sz w:val="18"/>
                <w:szCs w:val="18"/>
                <w:lang w:val="lt-LT"/>
              </w:rPr>
              <w:t>Žemės sklypas</w:t>
            </w:r>
          </w:p>
        </w:tc>
      </w:tr>
      <w:tr w:rsidR="00EB47B4" w:rsidRPr="00D34CA7" w14:paraId="29FF5DF5" w14:textId="05925834" w:rsidTr="00E57AB5">
        <w:trPr>
          <w:trHeight w:val="145"/>
        </w:trPr>
        <w:tc>
          <w:tcPr>
            <w:tcW w:w="1244" w:type="pct"/>
            <w:vMerge/>
            <w:shd w:val="clear" w:color="auto" w:fill="F2F2F2"/>
            <w:vAlign w:val="center"/>
          </w:tcPr>
          <w:p w14:paraId="00000113" w14:textId="7AC05262" w:rsidR="00EB47B4" w:rsidRPr="00D34CA7"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114" w14:textId="1F072B6E"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Adresas</w:t>
            </w:r>
          </w:p>
        </w:tc>
        <w:tc>
          <w:tcPr>
            <w:tcW w:w="2154" w:type="pct"/>
            <w:gridSpan w:val="2"/>
          </w:tcPr>
          <w:p w14:paraId="00000117" w14:textId="6AC2F685" w:rsidR="00EB47B4" w:rsidRPr="007A4871" w:rsidRDefault="007A4871" w:rsidP="00EB47B4">
            <w:pPr>
              <w:spacing w:before="40" w:after="40" w:line="240" w:lineRule="auto"/>
              <w:rPr>
                <w:rFonts w:ascii="Arial" w:eastAsia="Arial" w:hAnsi="Arial" w:cs="Arial"/>
                <w:sz w:val="18"/>
                <w:szCs w:val="18"/>
                <w:lang w:val="lt-LT"/>
              </w:rPr>
            </w:pPr>
            <w:r>
              <w:rPr>
                <w:rFonts w:ascii="Arial" w:eastAsia="Arial" w:hAnsi="Arial" w:cs="Arial"/>
                <w:sz w:val="18"/>
                <w:szCs w:val="18"/>
                <w:lang w:val="lt-LT"/>
              </w:rPr>
              <w:t>Kidulių k., Kidulių sen., Šakių r. sav.</w:t>
            </w:r>
          </w:p>
        </w:tc>
      </w:tr>
      <w:tr w:rsidR="00EB47B4" w:rsidRPr="00D34CA7" w14:paraId="26EEBCF8" w14:textId="3E2A5ED0" w:rsidTr="00E57AB5">
        <w:trPr>
          <w:trHeight w:val="231"/>
        </w:trPr>
        <w:tc>
          <w:tcPr>
            <w:tcW w:w="1244" w:type="pct"/>
            <w:vMerge/>
            <w:shd w:val="clear" w:color="auto" w:fill="F2F2F2"/>
            <w:vAlign w:val="center"/>
          </w:tcPr>
          <w:p w14:paraId="00000119" w14:textId="5A4E8979" w:rsidR="00EB47B4" w:rsidRPr="00D34CA7"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1602" w:type="pct"/>
            <w:shd w:val="clear" w:color="auto" w:fill="F2F2F2"/>
            <w:vAlign w:val="center"/>
          </w:tcPr>
          <w:p w14:paraId="0000011A" w14:textId="0B0AD712" w:rsidR="00EB47B4" w:rsidRPr="00D34CA7"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D34CA7">
              <w:rPr>
                <w:rFonts w:ascii="Arial" w:eastAsia="Arial" w:hAnsi="Arial" w:cs="Arial"/>
                <w:sz w:val="18"/>
                <w:szCs w:val="18"/>
                <w:lang w:val="lt-LT"/>
              </w:rPr>
              <w:t>Unikalus Nr.</w:t>
            </w:r>
          </w:p>
        </w:tc>
        <w:tc>
          <w:tcPr>
            <w:tcW w:w="2154" w:type="pct"/>
            <w:gridSpan w:val="2"/>
          </w:tcPr>
          <w:p w14:paraId="0000011D" w14:textId="547846E6" w:rsidR="00EB47B4" w:rsidRPr="007A4871" w:rsidRDefault="007A4871" w:rsidP="00EB47B4">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4400-1762-4312</w:t>
            </w:r>
          </w:p>
        </w:tc>
      </w:tr>
      <w:tr w:rsidR="00F9391E" w:rsidRPr="00D34CA7" w14:paraId="7FF0ED49" w14:textId="77777777" w:rsidTr="00E57AB5">
        <w:trPr>
          <w:trHeight w:val="233"/>
        </w:trPr>
        <w:tc>
          <w:tcPr>
            <w:tcW w:w="2846" w:type="pct"/>
            <w:gridSpan w:val="2"/>
            <w:shd w:val="clear" w:color="auto" w:fill="F2F2F2"/>
            <w:vAlign w:val="center"/>
          </w:tcPr>
          <w:p w14:paraId="0000011F" w14:textId="526C431D"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DARBO PROJEKTAS (</w:t>
            </w:r>
            <w:r w:rsidRPr="00D34CA7">
              <w:rPr>
                <w:rFonts w:ascii="Arial" w:hAnsi="Arial" w:cs="Arial"/>
                <w:b/>
                <w:sz w:val="18"/>
                <w:szCs w:val="18"/>
                <w:lang w:val="lt-LT"/>
              </w:rPr>
              <w:t>5.3.1 p</w:t>
            </w:r>
            <w:r w:rsidR="00E0037A" w:rsidRPr="00D34CA7">
              <w:rPr>
                <w:rFonts w:ascii="Arial" w:hAnsi="Arial" w:cs="Arial"/>
                <w:b/>
                <w:sz w:val="18"/>
                <w:szCs w:val="18"/>
                <w:lang w:val="lt-LT"/>
              </w:rPr>
              <w:t>.</w:t>
            </w:r>
            <w:r w:rsidRPr="00D34CA7">
              <w:rPr>
                <w:rFonts w:ascii="Arial" w:hAnsi="Arial" w:cs="Arial"/>
                <w:b/>
                <w:sz w:val="18"/>
                <w:szCs w:val="18"/>
                <w:lang w:val="lt-LT"/>
              </w:rPr>
              <w:t>)</w:t>
            </w:r>
          </w:p>
        </w:tc>
        <w:tc>
          <w:tcPr>
            <w:tcW w:w="2154" w:type="pct"/>
            <w:gridSpan w:val="2"/>
            <w:vAlign w:val="center"/>
          </w:tcPr>
          <w:p w14:paraId="00000123" w14:textId="05226174" w:rsidR="0055165E" w:rsidRPr="007A4871" w:rsidRDefault="005A23D1" w:rsidP="0055165E">
            <w:pPr>
              <w:tabs>
                <w:tab w:val="left" w:pos="720"/>
              </w:tabs>
              <w:spacing w:before="40" w:after="40" w:line="240" w:lineRule="auto"/>
              <w:rPr>
                <w:rFonts w:ascii="Arial" w:eastAsia="Arial" w:hAnsi="Arial" w:cs="Arial"/>
                <w:sz w:val="18"/>
                <w:szCs w:val="18"/>
                <w:lang w:val="lt-LT"/>
              </w:rPr>
            </w:pPr>
            <w:r w:rsidRPr="007A4871">
              <w:rPr>
                <w:rFonts w:ascii="Arial" w:eastAsia="Arial" w:hAnsi="Arial" w:cs="Arial"/>
                <w:sz w:val="18"/>
                <w:szCs w:val="18"/>
                <w:lang w:val="lt-LT"/>
              </w:rPr>
              <w:t>NETAIKOMA</w:t>
            </w:r>
          </w:p>
        </w:tc>
      </w:tr>
      <w:tr w:rsidR="00F9391E" w:rsidRPr="00820649" w14:paraId="10A505DA" w14:textId="77777777" w:rsidTr="00E57AB5">
        <w:trPr>
          <w:trHeight w:val="233"/>
        </w:trPr>
        <w:tc>
          <w:tcPr>
            <w:tcW w:w="2846" w:type="pct"/>
            <w:gridSpan w:val="2"/>
            <w:shd w:val="clear" w:color="auto" w:fill="F2F2F2"/>
            <w:vAlign w:val="center"/>
          </w:tcPr>
          <w:p w14:paraId="0000012B" w14:textId="57311F23"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DARBO LAIKAS (6.4.2</w:t>
            </w:r>
            <w:r w:rsidR="00636FF6" w:rsidRPr="00D34CA7">
              <w:rPr>
                <w:rFonts w:ascii="Arial" w:eastAsia="Arial" w:hAnsi="Arial" w:cs="Arial"/>
                <w:b/>
                <w:sz w:val="18"/>
                <w:szCs w:val="18"/>
                <w:lang w:val="lt-LT"/>
              </w:rPr>
              <w:t>0</w:t>
            </w:r>
            <w:r w:rsidRPr="00D34CA7">
              <w:rPr>
                <w:rFonts w:ascii="Arial" w:eastAsia="Arial" w:hAnsi="Arial" w:cs="Arial"/>
                <w:b/>
                <w:sz w:val="18"/>
                <w:szCs w:val="18"/>
                <w:lang w:val="lt-LT"/>
              </w:rPr>
              <w:t xml:space="preserve"> p</w:t>
            </w:r>
            <w:r w:rsidR="00E0037A" w:rsidRPr="00D34CA7">
              <w:rPr>
                <w:rFonts w:ascii="Arial" w:eastAsia="Arial" w:hAnsi="Arial" w:cs="Arial"/>
                <w:b/>
                <w:sz w:val="18"/>
                <w:szCs w:val="18"/>
                <w:lang w:val="lt-LT"/>
              </w:rPr>
              <w:t>.</w:t>
            </w:r>
            <w:r w:rsidRPr="00D34CA7">
              <w:rPr>
                <w:rFonts w:ascii="Arial" w:eastAsia="Arial" w:hAnsi="Arial" w:cs="Arial"/>
                <w:b/>
                <w:sz w:val="18"/>
                <w:szCs w:val="18"/>
                <w:lang w:val="lt-LT"/>
              </w:rPr>
              <w:t>)</w:t>
            </w:r>
          </w:p>
        </w:tc>
        <w:tc>
          <w:tcPr>
            <w:tcW w:w="2154" w:type="pct"/>
            <w:gridSpan w:val="2"/>
            <w:vAlign w:val="center"/>
          </w:tcPr>
          <w:p w14:paraId="0000012F" w14:textId="0B607CD4" w:rsidR="0055165E" w:rsidRPr="00D34CA7" w:rsidRDefault="007A4871"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p>
        </w:tc>
      </w:tr>
      <w:tr w:rsidR="00F9391E" w:rsidRPr="00820649" w14:paraId="25DE4182" w14:textId="77777777" w:rsidTr="00E57AB5">
        <w:trPr>
          <w:trHeight w:val="233"/>
        </w:trPr>
        <w:tc>
          <w:tcPr>
            <w:tcW w:w="2846" w:type="pct"/>
            <w:gridSpan w:val="2"/>
            <w:shd w:val="clear" w:color="auto" w:fill="F2F2F2"/>
            <w:vAlign w:val="center"/>
          </w:tcPr>
          <w:p w14:paraId="00000131" w14:textId="77777777"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KAINA:</w:t>
            </w:r>
          </w:p>
        </w:tc>
        <w:tc>
          <w:tcPr>
            <w:tcW w:w="2154" w:type="pct"/>
            <w:gridSpan w:val="2"/>
            <w:shd w:val="clear" w:color="auto" w:fill="F2F2F2"/>
            <w:vAlign w:val="center"/>
          </w:tcPr>
          <w:p w14:paraId="00000135" w14:textId="091179E0" w:rsidR="0055165E" w:rsidRPr="00D34CA7" w:rsidRDefault="0055165E" w:rsidP="00AF367F">
            <w:pPr>
              <w:spacing w:before="40" w:after="40" w:line="240" w:lineRule="auto"/>
              <w:rPr>
                <w:rFonts w:ascii="Arial" w:eastAsia="Arial" w:hAnsi="Arial" w:cs="Arial"/>
                <w:sz w:val="18"/>
                <w:szCs w:val="18"/>
                <w:highlight w:val="yellow"/>
                <w:lang w:val="lt-LT"/>
              </w:rPr>
            </w:pPr>
          </w:p>
        </w:tc>
      </w:tr>
      <w:tr w:rsidR="00F9391E" w:rsidRPr="00D34CA7" w14:paraId="5A83CC60" w14:textId="77777777" w:rsidTr="00E57AB5">
        <w:trPr>
          <w:trHeight w:val="233"/>
        </w:trPr>
        <w:tc>
          <w:tcPr>
            <w:tcW w:w="2846" w:type="pct"/>
            <w:gridSpan w:val="2"/>
            <w:shd w:val="clear" w:color="auto" w:fill="F2F2F2"/>
            <w:vAlign w:val="center"/>
          </w:tcPr>
          <w:p w14:paraId="00000137" w14:textId="7ADF605E" w:rsidR="0055165E" w:rsidRPr="00D34CA7"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Pradinės sutarties vertė, EUR, su PVM (1.1.</w:t>
            </w:r>
            <w:r w:rsidR="00F57A16" w:rsidRPr="00D34CA7">
              <w:rPr>
                <w:rFonts w:ascii="Arial" w:eastAsia="Arial" w:hAnsi="Arial" w:cs="Arial"/>
                <w:sz w:val="18"/>
                <w:szCs w:val="18"/>
                <w:lang w:val="lt-LT"/>
              </w:rPr>
              <w:t>2</w:t>
            </w:r>
            <w:r w:rsidR="00043F76" w:rsidRPr="00D34CA7">
              <w:rPr>
                <w:rFonts w:ascii="Arial" w:eastAsia="Arial" w:hAnsi="Arial" w:cs="Arial"/>
                <w:sz w:val="18"/>
                <w:szCs w:val="18"/>
                <w:lang w:val="lt-LT"/>
              </w:rPr>
              <w:t>5</w:t>
            </w:r>
            <w:r w:rsidR="00FF6769" w:rsidRPr="00D34CA7">
              <w:rPr>
                <w:rFonts w:ascii="Arial" w:eastAsia="Arial" w:hAnsi="Arial" w:cs="Arial"/>
                <w:sz w:val="18"/>
                <w:szCs w:val="18"/>
                <w:lang w:val="lt-LT"/>
              </w:rPr>
              <w:t>, 15.1.2</w:t>
            </w:r>
            <w:r w:rsidRPr="00D34CA7">
              <w:rPr>
                <w:rFonts w:ascii="Arial" w:eastAsia="Arial" w:hAnsi="Arial" w:cs="Arial"/>
                <w:sz w:val="18"/>
                <w:szCs w:val="18"/>
                <w:lang w:val="lt-LT"/>
              </w:rPr>
              <w:t xml:space="preserve"> p</w:t>
            </w:r>
            <w:r w:rsidR="00E0037A" w:rsidRPr="00D34CA7">
              <w:rPr>
                <w:rFonts w:ascii="Arial" w:eastAsia="Arial" w:hAnsi="Arial" w:cs="Arial"/>
                <w:sz w:val="18"/>
                <w:szCs w:val="18"/>
                <w:lang w:val="lt-LT"/>
              </w:rPr>
              <w:t>.</w:t>
            </w:r>
            <w:r w:rsidRPr="00D34CA7">
              <w:rPr>
                <w:rFonts w:ascii="Arial" w:eastAsia="Arial" w:hAnsi="Arial" w:cs="Arial"/>
                <w:sz w:val="18"/>
                <w:szCs w:val="18"/>
                <w:lang w:val="lt-LT"/>
              </w:rPr>
              <w:t>)</w:t>
            </w:r>
          </w:p>
        </w:tc>
        <w:tc>
          <w:tcPr>
            <w:tcW w:w="2154" w:type="pct"/>
            <w:gridSpan w:val="2"/>
            <w:vAlign w:val="center"/>
          </w:tcPr>
          <w:p w14:paraId="0000013B" w14:textId="0D6DAA92" w:rsidR="0055165E" w:rsidRPr="00D34CA7" w:rsidRDefault="00AF367F" w:rsidP="00AF367F">
            <w:pPr>
              <w:spacing w:before="40" w:after="40" w:line="240" w:lineRule="auto"/>
              <w:rPr>
                <w:rFonts w:ascii="Arial" w:eastAsia="Arial" w:hAnsi="Arial" w:cs="Arial"/>
                <w:sz w:val="18"/>
                <w:szCs w:val="18"/>
                <w:lang w:val="lt-LT"/>
              </w:rPr>
            </w:pPr>
            <w:r>
              <w:rPr>
                <w:rFonts w:ascii="Arial" w:eastAsia="Arial" w:hAnsi="Arial" w:cs="Arial"/>
                <w:color w:val="92D050"/>
                <w:sz w:val="18"/>
                <w:szCs w:val="18"/>
                <w:lang w:val="lt-LT"/>
              </w:rPr>
              <w:t>(</w:t>
            </w:r>
            <w:r w:rsidRPr="00AF367F">
              <w:rPr>
                <w:rFonts w:ascii="Arial" w:eastAsia="Arial" w:hAnsi="Arial" w:cs="Arial"/>
                <w:color w:val="92D050"/>
                <w:sz w:val="18"/>
                <w:szCs w:val="18"/>
                <w:lang w:val="lt-LT"/>
              </w:rPr>
              <w:t>Nurodoma sutarties sudarymo metu</w:t>
            </w:r>
            <w:r>
              <w:rPr>
                <w:rFonts w:ascii="Arial" w:eastAsia="Arial" w:hAnsi="Arial" w:cs="Arial"/>
                <w:color w:val="92D050"/>
                <w:sz w:val="18"/>
                <w:szCs w:val="18"/>
                <w:lang w:val="lt-LT"/>
              </w:rPr>
              <w:t>)</w:t>
            </w:r>
          </w:p>
        </w:tc>
      </w:tr>
      <w:tr w:rsidR="00F9391E" w:rsidRPr="00D34CA7" w14:paraId="11186614" w14:textId="77777777" w:rsidTr="00E57AB5">
        <w:trPr>
          <w:trHeight w:val="233"/>
        </w:trPr>
        <w:tc>
          <w:tcPr>
            <w:tcW w:w="2846" w:type="pct"/>
            <w:gridSpan w:val="2"/>
            <w:shd w:val="clear" w:color="auto" w:fill="F2F2F2"/>
            <w:vAlign w:val="center"/>
          </w:tcPr>
          <w:p w14:paraId="00000155" w14:textId="4B0F0C94" w:rsidR="0055165E" w:rsidRPr="00D34CA7"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Sutarties kainos apskaičiavimo būdas (</w:t>
            </w:r>
            <w:r w:rsidR="000D0473" w:rsidRPr="00D34CA7">
              <w:rPr>
                <w:rFonts w:ascii="Arial" w:eastAsia="Arial" w:hAnsi="Arial" w:cs="Arial"/>
                <w:sz w:val="18"/>
                <w:szCs w:val="18"/>
                <w:lang w:val="lt-LT"/>
              </w:rPr>
              <w:t>15.1.1</w:t>
            </w:r>
            <w:r w:rsidRPr="00D34CA7">
              <w:rPr>
                <w:rFonts w:ascii="Arial" w:eastAsia="Arial" w:hAnsi="Arial" w:cs="Arial"/>
                <w:sz w:val="18"/>
                <w:szCs w:val="18"/>
                <w:lang w:val="lt-LT"/>
              </w:rPr>
              <w:t xml:space="preserve"> p</w:t>
            </w:r>
            <w:r w:rsidR="00E0037A" w:rsidRPr="00D34CA7">
              <w:rPr>
                <w:rFonts w:ascii="Arial" w:eastAsia="Arial" w:hAnsi="Arial" w:cs="Arial"/>
                <w:sz w:val="18"/>
                <w:szCs w:val="18"/>
                <w:lang w:val="lt-LT"/>
              </w:rPr>
              <w:t>.</w:t>
            </w:r>
            <w:r w:rsidRPr="00D34CA7">
              <w:rPr>
                <w:rFonts w:ascii="Arial" w:eastAsia="Arial" w:hAnsi="Arial" w:cs="Arial"/>
                <w:sz w:val="18"/>
                <w:szCs w:val="18"/>
                <w:lang w:val="lt-LT"/>
              </w:rPr>
              <w:t>)</w:t>
            </w:r>
          </w:p>
        </w:tc>
        <w:tc>
          <w:tcPr>
            <w:tcW w:w="2154" w:type="pct"/>
            <w:gridSpan w:val="2"/>
            <w:vAlign w:val="center"/>
          </w:tcPr>
          <w:p w14:paraId="0000015C" w14:textId="1CEE2664" w:rsidR="0055165E" w:rsidRPr="00D34CA7" w:rsidRDefault="009F06C2"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4D5770">
                  <w:rPr>
                    <w:rFonts w:ascii="MS Gothic" w:eastAsia="MS Gothic" w:hAnsi="MS Gothic" w:cs="Arial" w:hint="eastAsia"/>
                    <w:bCs/>
                    <w:sz w:val="18"/>
                    <w:szCs w:val="18"/>
                    <w:lang w:val="lt-LT"/>
                  </w:rPr>
                  <w:t>☒</w:t>
                </w:r>
              </w:sdtContent>
            </w:sdt>
            <w:r w:rsidR="0055165E" w:rsidRPr="00D34CA7">
              <w:rPr>
                <w:rFonts w:ascii="Arial" w:eastAsia="Arial" w:hAnsi="Arial" w:cs="Arial"/>
                <w:sz w:val="18"/>
                <w:szCs w:val="18"/>
                <w:lang w:val="lt-LT"/>
              </w:rPr>
              <w:t xml:space="preserve"> – fiksuotos kainos</w:t>
            </w:r>
          </w:p>
        </w:tc>
      </w:tr>
      <w:tr w:rsidR="00FF6769" w:rsidRPr="00820649" w14:paraId="43AFEF14" w14:textId="77777777" w:rsidTr="00E57AB5">
        <w:trPr>
          <w:trHeight w:val="233"/>
        </w:trPr>
        <w:tc>
          <w:tcPr>
            <w:tcW w:w="2846" w:type="pct"/>
            <w:gridSpan w:val="2"/>
            <w:shd w:val="clear" w:color="auto" w:fill="F2F2F2"/>
            <w:vAlign w:val="center"/>
          </w:tcPr>
          <w:p w14:paraId="37AB0C9B" w14:textId="0C7269FF" w:rsidR="00FF6769" w:rsidRPr="00D34CA7"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Sutarties kainos peržiūra (15.5.8 p.)</w:t>
            </w:r>
          </w:p>
        </w:tc>
        <w:tc>
          <w:tcPr>
            <w:tcW w:w="2154" w:type="pct"/>
            <w:gridSpan w:val="2"/>
            <w:vAlign w:val="center"/>
          </w:tcPr>
          <w:p w14:paraId="380F72B2" w14:textId="57140E93" w:rsidR="00FF6769" w:rsidRPr="00D34CA7" w:rsidRDefault="00FB710A" w:rsidP="00D14F23">
            <w:pPr>
              <w:spacing w:after="0" w:line="240" w:lineRule="auto"/>
              <w:jc w:val="both"/>
              <w:rPr>
                <w:rFonts w:ascii="Arial" w:eastAsia="Times New Roman" w:hAnsi="Arial" w:cs="Arial"/>
                <w:bCs/>
                <w:sz w:val="18"/>
                <w:szCs w:val="18"/>
                <w:lang w:val="lt-LT"/>
              </w:rPr>
            </w:pPr>
            <w:r>
              <w:rPr>
                <w:rFonts w:ascii="Segoe UI Symbol" w:eastAsia="MS Gothic" w:hAnsi="Segoe UI Symbol" w:cs="Segoe UI Symbol"/>
                <w:bCs/>
                <w:sz w:val="18"/>
                <w:szCs w:val="18"/>
                <w:lang w:val="lt-LT"/>
              </w:rPr>
              <w:t>NETAIKOMA</w:t>
            </w:r>
          </w:p>
        </w:tc>
      </w:tr>
      <w:tr w:rsidR="00F9391E" w:rsidRPr="00D34CA7" w14:paraId="03914FD5" w14:textId="77777777" w:rsidTr="00E57AB5">
        <w:trPr>
          <w:trHeight w:val="233"/>
        </w:trPr>
        <w:tc>
          <w:tcPr>
            <w:tcW w:w="2846" w:type="pct"/>
            <w:gridSpan w:val="2"/>
            <w:shd w:val="clear" w:color="auto" w:fill="F2F2F2"/>
            <w:vAlign w:val="center"/>
          </w:tcPr>
          <w:p w14:paraId="57488B17" w14:textId="488CFEC8"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D34CA7">
              <w:rPr>
                <w:rFonts w:ascii="Arial" w:eastAsia="Arial" w:hAnsi="Arial" w:cs="Arial"/>
                <w:b/>
                <w:sz w:val="18"/>
                <w:szCs w:val="18"/>
                <w:lang w:val="lt-LT"/>
              </w:rPr>
              <w:t>AVANSAS</w:t>
            </w:r>
            <w:bookmarkEnd w:id="10"/>
            <w:r w:rsidRPr="00D34CA7">
              <w:rPr>
                <w:rFonts w:ascii="Arial" w:eastAsia="Arial" w:hAnsi="Arial" w:cs="Arial"/>
                <w:b/>
                <w:sz w:val="18"/>
                <w:szCs w:val="18"/>
                <w:lang w:val="lt-LT"/>
              </w:rPr>
              <w:t>:</w:t>
            </w:r>
            <w:r w:rsidRPr="00D34CA7">
              <w:rPr>
                <w:rFonts w:ascii="Arial" w:hAnsi="Arial" w:cs="Arial"/>
                <w:sz w:val="18"/>
                <w:szCs w:val="18"/>
                <w:lang w:val="lt-LT"/>
              </w:rPr>
              <w:t xml:space="preserve"> </w:t>
            </w:r>
          </w:p>
        </w:tc>
        <w:tc>
          <w:tcPr>
            <w:tcW w:w="2154" w:type="pct"/>
            <w:gridSpan w:val="2"/>
            <w:shd w:val="clear" w:color="auto" w:fill="F2F2F2"/>
            <w:vAlign w:val="center"/>
          </w:tcPr>
          <w:p w14:paraId="00000164" w14:textId="478859E1" w:rsidR="0055165E" w:rsidRPr="00461747" w:rsidRDefault="009F06C2" w:rsidP="00461747">
            <w:pPr>
              <w:spacing w:after="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113019470"/>
                <w14:checkbox>
                  <w14:checked w14:val="1"/>
                  <w14:checkedState w14:val="2612" w14:font="MS Gothic"/>
                  <w14:uncheckedState w14:val="2610" w14:font="MS Gothic"/>
                </w14:checkbox>
              </w:sdtPr>
              <w:sdtEndPr/>
              <w:sdtContent>
                <w:r w:rsidR="00CA1650">
                  <w:rPr>
                    <w:rFonts w:ascii="MS Gothic" w:eastAsia="MS Gothic" w:hAnsi="MS Gothic" w:cs="Arial" w:hint="eastAsia"/>
                    <w:bCs/>
                    <w:sz w:val="18"/>
                    <w:szCs w:val="18"/>
                    <w:lang w:val="lt-LT"/>
                  </w:rPr>
                  <w:t>☒</w:t>
                </w:r>
              </w:sdtContent>
            </w:sdt>
            <w:r w:rsidR="00461747" w:rsidRPr="00FB710A">
              <w:rPr>
                <w:rFonts w:ascii="Arial" w:eastAsia="Arial" w:hAnsi="Arial" w:cs="Arial"/>
                <w:sz w:val="18"/>
                <w:szCs w:val="18"/>
                <w:lang w:val="lt-LT"/>
              </w:rPr>
              <w:t xml:space="preserve"> – pažymėti, jeigu netaikomas </w:t>
            </w:r>
          </w:p>
        </w:tc>
      </w:tr>
      <w:tr w:rsidR="00F9391E" w:rsidRPr="00820649" w14:paraId="14383B1E" w14:textId="77777777" w:rsidTr="00E57AB5">
        <w:trPr>
          <w:trHeight w:val="233"/>
        </w:trPr>
        <w:tc>
          <w:tcPr>
            <w:tcW w:w="2846" w:type="pct"/>
            <w:gridSpan w:val="2"/>
            <w:shd w:val="clear" w:color="auto" w:fill="F2F2F2"/>
            <w:vAlign w:val="center"/>
          </w:tcPr>
          <w:p w14:paraId="00000176" w14:textId="3CD7A55E"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 xml:space="preserve">SULAIKOMA SUMA </w:t>
            </w:r>
            <w:r w:rsidRPr="00D34CA7">
              <w:rPr>
                <w:rFonts w:ascii="Arial" w:eastAsia="Arial" w:hAnsi="Arial" w:cs="Arial"/>
                <w:b/>
                <w:bCs/>
                <w:sz w:val="18"/>
                <w:szCs w:val="18"/>
                <w:lang w:val="lt-LT"/>
              </w:rPr>
              <w:t>(1.1.</w:t>
            </w:r>
            <w:r w:rsidR="00F57A16" w:rsidRPr="00D34CA7">
              <w:rPr>
                <w:rFonts w:ascii="Arial" w:eastAsia="Arial" w:hAnsi="Arial" w:cs="Arial"/>
                <w:b/>
                <w:bCs/>
                <w:sz w:val="18"/>
                <w:szCs w:val="18"/>
                <w:lang w:val="lt-LT"/>
              </w:rPr>
              <w:t>4</w:t>
            </w:r>
            <w:r w:rsidR="00043F76" w:rsidRPr="00D34CA7">
              <w:rPr>
                <w:rFonts w:ascii="Arial" w:eastAsia="Arial" w:hAnsi="Arial" w:cs="Arial"/>
                <w:b/>
                <w:bCs/>
                <w:sz w:val="18"/>
                <w:szCs w:val="18"/>
                <w:lang w:val="lt-LT"/>
              </w:rPr>
              <w:t>1</w:t>
            </w:r>
            <w:r w:rsidR="00FF6769" w:rsidRPr="00D34CA7">
              <w:rPr>
                <w:rFonts w:ascii="Arial" w:eastAsia="Arial" w:hAnsi="Arial" w:cs="Arial"/>
                <w:b/>
                <w:bCs/>
                <w:sz w:val="18"/>
                <w:szCs w:val="18"/>
                <w:lang w:val="lt-LT"/>
              </w:rPr>
              <w:t>, 16.2.5</w:t>
            </w:r>
            <w:r w:rsidRPr="00D34CA7">
              <w:rPr>
                <w:rFonts w:ascii="Arial" w:eastAsia="Arial" w:hAnsi="Arial" w:cs="Arial"/>
                <w:b/>
                <w:bCs/>
                <w:sz w:val="18"/>
                <w:szCs w:val="18"/>
                <w:lang w:val="lt-LT"/>
              </w:rPr>
              <w:t xml:space="preserve"> p</w:t>
            </w:r>
            <w:r w:rsidR="00E0037A" w:rsidRPr="00D34CA7">
              <w:rPr>
                <w:rFonts w:ascii="Arial" w:eastAsia="Arial" w:hAnsi="Arial" w:cs="Arial"/>
                <w:b/>
                <w:bCs/>
                <w:sz w:val="18"/>
                <w:szCs w:val="18"/>
                <w:lang w:val="lt-LT"/>
              </w:rPr>
              <w:t>.</w:t>
            </w:r>
            <w:r w:rsidRPr="00D34CA7">
              <w:rPr>
                <w:rFonts w:ascii="Arial" w:eastAsia="Arial" w:hAnsi="Arial" w:cs="Arial"/>
                <w:b/>
                <w:bCs/>
                <w:sz w:val="18"/>
                <w:szCs w:val="18"/>
                <w:lang w:val="lt-LT"/>
              </w:rPr>
              <w:t>)</w:t>
            </w:r>
          </w:p>
        </w:tc>
        <w:tc>
          <w:tcPr>
            <w:tcW w:w="2154" w:type="pct"/>
            <w:gridSpan w:val="2"/>
            <w:vAlign w:val="center"/>
          </w:tcPr>
          <w:p w14:paraId="381792E5" w14:textId="1E6EBAF9" w:rsidR="003D397B" w:rsidRPr="00D34CA7" w:rsidRDefault="009F06C2"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271598546"/>
                <w14:checkbox>
                  <w14:checked w14:val="1"/>
                  <w14:checkedState w14:val="2612" w14:font="MS Gothic"/>
                  <w14:uncheckedState w14:val="2610" w14:font="MS Gothic"/>
                </w14:checkbox>
              </w:sdtPr>
              <w:sdtEndPr/>
              <w:sdtContent>
                <w:r w:rsidR="00CA1650">
                  <w:rPr>
                    <w:rFonts w:ascii="MS Gothic" w:eastAsia="MS Gothic" w:hAnsi="MS Gothic" w:cs="Arial" w:hint="eastAsia"/>
                    <w:bCs/>
                    <w:sz w:val="18"/>
                    <w:szCs w:val="18"/>
                    <w:lang w:val="lt-LT"/>
                  </w:rPr>
                  <w:t>☒</w:t>
                </w:r>
              </w:sdtContent>
            </w:sdt>
            <w:r w:rsidR="00CA1650" w:rsidRPr="00D34CA7">
              <w:rPr>
                <w:rFonts w:ascii="Arial" w:eastAsia="Arial" w:hAnsi="Arial" w:cs="Arial"/>
                <w:sz w:val="18"/>
                <w:szCs w:val="18"/>
                <w:lang w:val="lt-LT"/>
              </w:rPr>
              <w:t xml:space="preserve"> </w:t>
            </w:r>
            <w:r w:rsidR="003D397B" w:rsidRPr="00D34CA7">
              <w:rPr>
                <w:rFonts w:ascii="Arial" w:eastAsia="Arial" w:hAnsi="Arial" w:cs="Arial"/>
                <w:sz w:val="18"/>
                <w:szCs w:val="18"/>
                <w:lang w:val="lt-LT"/>
              </w:rPr>
              <w:t xml:space="preserve"> – pažymėti, jeigu </w:t>
            </w:r>
            <w:r w:rsidR="00515D3A" w:rsidRPr="00D34CA7">
              <w:rPr>
                <w:rFonts w:ascii="Arial" w:eastAsia="Arial" w:hAnsi="Arial" w:cs="Arial"/>
                <w:sz w:val="18"/>
                <w:szCs w:val="18"/>
                <w:lang w:val="lt-LT"/>
              </w:rPr>
              <w:t>nebus sulaikomos sumos</w:t>
            </w:r>
          </w:p>
          <w:p w14:paraId="0000017A" w14:textId="3141DC2F" w:rsidR="0055165E" w:rsidRPr="00D34CA7" w:rsidRDefault="0055165E" w:rsidP="0055165E">
            <w:pPr>
              <w:tabs>
                <w:tab w:val="left" w:pos="720"/>
              </w:tabs>
              <w:spacing w:before="40" w:after="40" w:line="240" w:lineRule="auto"/>
              <w:rPr>
                <w:rFonts w:ascii="Arial" w:eastAsia="Arial" w:hAnsi="Arial" w:cs="Arial"/>
                <w:sz w:val="18"/>
                <w:szCs w:val="18"/>
                <w:highlight w:val="yellow"/>
                <w:lang w:val="lt-LT"/>
              </w:rPr>
            </w:pPr>
            <w:r w:rsidRPr="00D34CA7">
              <w:rPr>
                <w:rFonts w:ascii="Arial" w:eastAsia="Arial" w:hAnsi="Arial" w:cs="Arial"/>
                <w:sz w:val="18"/>
                <w:szCs w:val="18"/>
                <w:lang w:val="lt-LT"/>
              </w:rPr>
              <w:t xml:space="preserve"> </w:t>
            </w:r>
          </w:p>
        </w:tc>
      </w:tr>
      <w:tr w:rsidR="00F9391E" w:rsidRPr="00820649" w14:paraId="7AE62388" w14:textId="77777777" w:rsidTr="00E57AB5">
        <w:trPr>
          <w:trHeight w:val="233"/>
        </w:trPr>
        <w:tc>
          <w:tcPr>
            <w:tcW w:w="2846" w:type="pct"/>
            <w:gridSpan w:val="2"/>
            <w:shd w:val="clear" w:color="auto" w:fill="F2F2F2"/>
            <w:vAlign w:val="center"/>
          </w:tcPr>
          <w:p w14:paraId="0000017C" w14:textId="6470E1E7" w:rsidR="0055165E" w:rsidRPr="00D34CA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TERMINAI</w:t>
            </w:r>
            <w:r w:rsidR="00F5021B">
              <w:rPr>
                <w:rFonts w:ascii="Arial" w:eastAsia="Arial" w:hAnsi="Arial" w:cs="Arial"/>
                <w:b/>
                <w:sz w:val="18"/>
                <w:szCs w:val="18"/>
                <w:lang w:val="lt-LT"/>
              </w:rPr>
              <w:t xml:space="preserve"> (11 </w:t>
            </w:r>
            <w:r w:rsidR="00A630B2">
              <w:rPr>
                <w:rFonts w:ascii="Arial" w:eastAsia="Arial" w:hAnsi="Arial" w:cs="Arial"/>
                <w:b/>
                <w:sz w:val="18"/>
                <w:szCs w:val="18"/>
                <w:lang w:val="lt-LT"/>
              </w:rPr>
              <w:t>p.)</w:t>
            </w:r>
            <w:r w:rsidR="00636FF6" w:rsidRPr="00D34CA7">
              <w:rPr>
                <w:rFonts w:ascii="Arial" w:eastAsia="Arial" w:hAnsi="Arial" w:cs="Arial"/>
                <w:b/>
                <w:sz w:val="18"/>
                <w:szCs w:val="18"/>
                <w:lang w:val="lt-LT"/>
              </w:rPr>
              <w:t>:</w:t>
            </w:r>
          </w:p>
        </w:tc>
        <w:tc>
          <w:tcPr>
            <w:tcW w:w="2154" w:type="pct"/>
            <w:gridSpan w:val="2"/>
            <w:shd w:val="clear" w:color="auto" w:fill="F2F2F2"/>
            <w:vAlign w:val="center"/>
          </w:tcPr>
          <w:p w14:paraId="00000180" w14:textId="1907A48C" w:rsidR="0055165E" w:rsidRPr="00D34CA7"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820649" w14:paraId="52631D54" w14:textId="77777777" w:rsidTr="00E57AB5">
        <w:trPr>
          <w:trHeight w:val="67"/>
        </w:trPr>
        <w:tc>
          <w:tcPr>
            <w:tcW w:w="2846" w:type="pct"/>
            <w:gridSpan w:val="2"/>
            <w:shd w:val="clear" w:color="auto" w:fill="F2F2F2"/>
            <w:vAlign w:val="center"/>
          </w:tcPr>
          <w:p w14:paraId="000001B2" w14:textId="01F57752" w:rsidR="0055165E" w:rsidRPr="00D34CA7"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 xml:space="preserve">Visų Darbų </w:t>
            </w:r>
            <w:r w:rsidR="0055165E" w:rsidRPr="00D34CA7">
              <w:rPr>
                <w:rFonts w:ascii="Arial" w:eastAsia="Arial" w:hAnsi="Arial" w:cs="Arial"/>
                <w:sz w:val="18"/>
                <w:szCs w:val="18"/>
                <w:lang w:val="lt-LT"/>
              </w:rPr>
              <w:t>Galutinis terminas</w:t>
            </w:r>
            <w:r w:rsidR="00E0037A" w:rsidRPr="00D34CA7">
              <w:rPr>
                <w:rFonts w:ascii="Arial" w:eastAsia="Arial" w:hAnsi="Arial" w:cs="Arial"/>
                <w:sz w:val="18"/>
                <w:szCs w:val="18"/>
                <w:lang w:val="lt-LT"/>
              </w:rPr>
              <w:t xml:space="preserve"> (1.1.12 p.)</w:t>
            </w:r>
          </w:p>
        </w:tc>
        <w:tc>
          <w:tcPr>
            <w:tcW w:w="2154" w:type="pct"/>
            <w:gridSpan w:val="2"/>
            <w:vAlign w:val="center"/>
          </w:tcPr>
          <w:p w14:paraId="000001B6" w14:textId="06AD3A13" w:rsidR="0055165E" w:rsidRPr="007A4871" w:rsidRDefault="001D61BC" w:rsidP="00DA26A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w:t>
            </w:r>
            <w:r w:rsidR="00C64AD9" w:rsidRPr="007A4871">
              <w:rPr>
                <w:rFonts w:ascii="Arial" w:eastAsia="Arial" w:hAnsi="Arial" w:cs="Arial"/>
                <w:sz w:val="18"/>
                <w:szCs w:val="18"/>
                <w:lang w:val="lt-LT"/>
              </w:rPr>
              <w:t xml:space="preserve"> (</w:t>
            </w:r>
            <w:r>
              <w:rPr>
                <w:rFonts w:ascii="Arial" w:eastAsia="Arial" w:hAnsi="Arial" w:cs="Arial"/>
                <w:sz w:val="18"/>
                <w:szCs w:val="18"/>
                <w:lang w:val="lt-LT"/>
              </w:rPr>
              <w:t>keturi</w:t>
            </w:r>
            <w:r w:rsidR="00C64AD9" w:rsidRPr="007A4871">
              <w:rPr>
                <w:rFonts w:ascii="Arial" w:eastAsia="Arial" w:hAnsi="Arial" w:cs="Arial"/>
                <w:sz w:val="18"/>
                <w:szCs w:val="18"/>
                <w:lang w:val="lt-LT"/>
              </w:rPr>
              <w:t>) mėnesiai nuo Sutarties įsigalioji</w:t>
            </w:r>
            <w:r w:rsidR="007A4871" w:rsidRPr="007A4871">
              <w:rPr>
                <w:rFonts w:ascii="Arial" w:eastAsia="Arial" w:hAnsi="Arial" w:cs="Arial"/>
                <w:sz w:val="18"/>
                <w:szCs w:val="18"/>
                <w:lang w:val="lt-LT"/>
              </w:rPr>
              <w:t>mo</w:t>
            </w:r>
            <w:r w:rsidR="00C64AD9" w:rsidRPr="007A4871">
              <w:rPr>
                <w:rFonts w:ascii="Arial" w:eastAsia="Arial" w:hAnsi="Arial" w:cs="Arial"/>
                <w:sz w:val="18"/>
                <w:szCs w:val="18"/>
                <w:lang w:val="lt-LT"/>
              </w:rPr>
              <w:t xml:space="preserve"> dienos</w:t>
            </w:r>
          </w:p>
        </w:tc>
      </w:tr>
      <w:tr w:rsidR="00F9391E" w:rsidRPr="00D34CA7" w14:paraId="6060CB4A" w14:textId="77777777" w:rsidTr="00E57AB5">
        <w:trPr>
          <w:trHeight w:val="233"/>
        </w:trPr>
        <w:tc>
          <w:tcPr>
            <w:tcW w:w="2846" w:type="pct"/>
            <w:gridSpan w:val="2"/>
            <w:shd w:val="clear" w:color="auto" w:fill="F2F2F2"/>
            <w:vAlign w:val="center"/>
          </w:tcPr>
          <w:p w14:paraId="077525D5" w14:textId="06FC5424" w:rsidR="00E0037A" w:rsidRPr="00D34CA7"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D34CA7">
              <w:rPr>
                <w:rFonts w:ascii="Arial" w:eastAsia="Arial" w:hAnsi="Arial" w:cs="Arial"/>
                <w:b/>
                <w:sz w:val="18"/>
                <w:szCs w:val="18"/>
                <w:lang w:val="lt-LT"/>
              </w:rPr>
              <w:t xml:space="preserve">GARANTINIAI TERMINAI </w:t>
            </w:r>
            <w:r w:rsidRPr="00D34CA7">
              <w:rPr>
                <w:rFonts w:ascii="Arial" w:eastAsia="Arial" w:hAnsi="Arial" w:cs="Arial"/>
                <w:b/>
                <w:bCs/>
                <w:sz w:val="18"/>
                <w:szCs w:val="18"/>
                <w:lang w:val="lt-LT"/>
              </w:rPr>
              <w:t>(1.1.13 p.):</w:t>
            </w:r>
          </w:p>
        </w:tc>
        <w:tc>
          <w:tcPr>
            <w:tcW w:w="2154" w:type="pct"/>
            <w:gridSpan w:val="2"/>
            <w:shd w:val="clear" w:color="auto" w:fill="F2F2F2"/>
            <w:vAlign w:val="center"/>
          </w:tcPr>
          <w:p w14:paraId="000001B8" w14:textId="11526000" w:rsidR="00E0037A" w:rsidRPr="00D34CA7" w:rsidRDefault="00E0037A" w:rsidP="00E0037A">
            <w:pPr>
              <w:spacing w:before="40" w:after="40" w:line="240" w:lineRule="auto"/>
              <w:rPr>
                <w:rFonts w:ascii="Arial" w:eastAsia="Arial" w:hAnsi="Arial" w:cs="Arial"/>
                <w:sz w:val="18"/>
                <w:szCs w:val="18"/>
                <w:lang w:val="lt-LT"/>
              </w:rPr>
            </w:pPr>
          </w:p>
        </w:tc>
      </w:tr>
      <w:tr w:rsidR="00F9391E" w:rsidRPr="00D34CA7" w14:paraId="7C63BFE7" w14:textId="77777777" w:rsidTr="00E57AB5">
        <w:trPr>
          <w:trHeight w:val="272"/>
        </w:trPr>
        <w:tc>
          <w:tcPr>
            <w:tcW w:w="2846" w:type="pct"/>
            <w:gridSpan w:val="2"/>
            <w:shd w:val="clear" w:color="auto" w:fill="F2F2F2"/>
            <w:vAlign w:val="center"/>
          </w:tcPr>
          <w:p w14:paraId="000001BE" w14:textId="2B1A8831" w:rsidR="00E0037A" w:rsidRPr="00D34CA7"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Pagrindinis Garantinis terminas akivaizdiems defektams (taikomas visais atvejais, išskyrus išvardintus žemiau)</w:t>
            </w:r>
          </w:p>
        </w:tc>
        <w:tc>
          <w:tcPr>
            <w:tcW w:w="2154" w:type="pct"/>
            <w:gridSpan w:val="2"/>
            <w:vAlign w:val="center"/>
          </w:tcPr>
          <w:p w14:paraId="000001C5" w14:textId="346DB4FE" w:rsidR="00E0037A" w:rsidRPr="00D34CA7" w:rsidRDefault="00C041B5" w:rsidP="00C041B5">
            <w:pPr>
              <w:pBdr>
                <w:top w:val="nil"/>
                <w:left w:val="nil"/>
                <w:bottom w:val="nil"/>
                <w:right w:val="nil"/>
                <w:between w:val="nil"/>
              </w:pBdr>
              <w:spacing w:after="40" w:line="240" w:lineRule="auto"/>
              <w:rPr>
                <w:rFonts w:ascii="Arial" w:eastAsia="Arial" w:hAnsi="Arial" w:cs="Arial"/>
                <w:color w:val="000000"/>
                <w:sz w:val="18"/>
                <w:szCs w:val="18"/>
                <w:lang w:val="lt-LT"/>
              </w:rPr>
            </w:pPr>
            <w:r>
              <w:rPr>
                <w:rFonts w:ascii="Arial" w:eastAsia="Arial" w:hAnsi="Arial" w:cs="Arial"/>
                <w:sz w:val="18"/>
                <w:szCs w:val="18"/>
                <w:lang w:val="lt-LT"/>
              </w:rPr>
              <w:t>5 (penki) metai</w:t>
            </w:r>
          </w:p>
        </w:tc>
      </w:tr>
      <w:tr w:rsidR="00F9391E" w:rsidRPr="00D34CA7" w14:paraId="19C601F2" w14:textId="77777777" w:rsidTr="00E57AB5">
        <w:trPr>
          <w:trHeight w:val="680"/>
        </w:trPr>
        <w:tc>
          <w:tcPr>
            <w:tcW w:w="2846" w:type="pct"/>
            <w:gridSpan w:val="2"/>
            <w:shd w:val="clear" w:color="auto" w:fill="F2F2F2"/>
            <w:vAlign w:val="center"/>
          </w:tcPr>
          <w:p w14:paraId="000001C7" w14:textId="4D9D9987" w:rsidR="00E0037A" w:rsidRPr="00D34CA7"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Garantinis terminas paslėptiems defektams (defektams paslėptuose statinio elementuose: konstrukcijose, vamzdynuose ir kt.)</w:t>
            </w:r>
          </w:p>
        </w:tc>
        <w:tc>
          <w:tcPr>
            <w:tcW w:w="2154" w:type="pct"/>
            <w:gridSpan w:val="2"/>
            <w:vAlign w:val="center"/>
          </w:tcPr>
          <w:p w14:paraId="000001CB" w14:textId="32A7011F"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 xml:space="preserve">10 </w:t>
            </w:r>
            <w:r w:rsidR="00C041B5">
              <w:rPr>
                <w:rFonts w:ascii="Arial" w:eastAsia="Arial" w:hAnsi="Arial" w:cs="Arial"/>
                <w:sz w:val="18"/>
                <w:szCs w:val="18"/>
                <w:lang w:val="lt-LT"/>
              </w:rPr>
              <w:t xml:space="preserve">(dešimt) </w:t>
            </w:r>
            <w:r w:rsidRPr="00D34CA7">
              <w:rPr>
                <w:rFonts w:ascii="Arial" w:eastAsia="Arial" w:hAnsi="Arial" w:cs="Arial"/>
                <w:sz w:val="18"/>
                <w:szCs w:val="18"/>
                <w:lang w:val="lt-LT"/>
              </w:rPr>
              <w:t>metų</w:t>
            </w:r>
          </w:p>
        </w:tc>
      </w:tr>
      <w:tr w:rsidR="00F9391E" w:rsidRPr="00D34CA7" w14:paraId="5C4572A9" w14:textId="77777777" w:rsidTr="00E57AB5">
        <w:trPr>
          <w:trHeight w:val="680"/>
        </w:trPr>
        <w:tc>
          <w:tcPr>
            <w:tcW w:w="2846" w:type="pct"/>
            <w:gridSpan w:val="2"/>
            <w:shd w:val="clear" w:color="auto" w:fill="F2F2F2"/>
            <w:vAlign w:val="center"/>
          </w:tcPr>
          <w:p w14:paraId="000001CD" w14:textId="77777777" w:rsidR="00E0037A" w:rsidRPr="00D34CA7"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Garantinis terminas tyčia paslėptiems defektams</w:t>
            </w:r>
          </w:p>
        </w:tc>
        <w:tc>
          <w:tcPr>
            <w:tcW w:w="2154" w:type="pct"/>
            <w:gridSpan w:val="2"/>
            <w:vAlign w:val="center"/>
          </w:tcPr>
          <w:p w14:paraId="000001D1" w14:textId="604E13BE"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20</w:t>
            </w:r>
            <w:r w:rsidR="00C041B5">
              <w:rPr>
                <w:rFonts w:ascii="Arial" w:eastAsia="Arial" w:hAnsi="Arial" w:cs="Arial"/>
                <w:sz w:val="18"/>
                <w:szCs w:val="18"/>
                <w:lang w:val="lt-LT"/>
              </w:rPr>
              <w:t xml:space="preserve"> (dvidešimt) </w:t>
            </w:r>
            <w:r w:rsidRPr="00D34CA7">
              <w:rPr>
                <w:rFonts w:ascii="Arial" w:eastAsia="Arial" w:hAnsi="Arial" w:cs="Arial"/>
                <w:sz w:val="18"/>
                <w:szCs w:val="18"/>
                <w:lang w:val="lt-LT"/>
              </w:rPr>
              <w:t>metų</w:t>
            </w:r>
          </w:p>
        </w:tc>
      </w:tr>
      <w:tr w:rsidR="00FE1FD8" w:rsidRPr="00FE1FD8" w14:paraId="38A4DFBB" w14:textId="77777777" w:rsidTr="00E57AB5">
        <w:trPr>
          <w:trHeight w:val="233"/>
        </w:trPr>
        <w:tc>
          <w:tcPr>
            <w:tcW w:w="2846" w:type="pct"/>
            <w:gridSpan w:val="2"/>
            <w:shd w:val="clear" w:color="auto" w:fill="F2F2F2"/>
            <w:vAlign w:val="center"/>
          </w:tcPr>
          <w:p w14:paraId="000001F6" w14:textId="411302AF" w:rsidR="00E0037A" w:rsidRPr="00FE1FD8"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FE1FD8">
              <w:rPr>
                <w:rFonts w:ascii="Arial" w:eastAsia="Arial" w:hAnsi="Arial" w:cs="Arial"/>
                <w:b/>
                <w:sz w:val="18"/>
                <w:szCs w:val="18"/>
                <w:lang w:val="lt-LT"/>
              </w:rPr>
              <w:t xml:space="preserve">DRAUDIMAS: </w:t>
            </w:r>
          </w:p>
        </w:tc>
        <w:tc>
          <w:tcPr>
            <w:tcW w:w="2154" w:type="pct"/>
            <w:gridSpan w:val="2"/>
            <w:shd w:val="clear" w:color="auto" w:fill="F2F2F2"/>
            <w:vAlign w:val="center"/>
          </w:tcPr>
          <w:p w14:paraId="000001FA" w14:textId="1061C7C8" w:rsidR="00E0037A" w:rsidRPr="00FE1FD8" w:rsidRDefault="00C041B5" w:rsidP="00E0037A">
            <w:pPr>
              <w:tabs>
                <w:tab w:val="left" w:pos="720"/>
              </w:tabs>
              <w:spacing w:before="40" w:after="40" w:line="240" w:lineRule="auto"/>
              <w:rPr>
                <w:rFonts w:ascii="Arial" w:eastAsia="Arial" w:hAnsi="Arial" w:cs="Arial"/>
                <w:sz w:val="18"/>
                <w:szCs w:val="18"/>
                <w:highlight w:val="yellow"/>
                <w:lang w:val="lt-LT"/>
              </w:rPr>
            </w:pPr>
            <w:r w:rsidRPr="00FE1FD8">
              <w:rPr>
                <w:rFonts w:ascii="Arial" w:eastAsia="Arial" w:hAnsi="Arial" w:cs="Arial"/>
                <w:sz w:val="18"/>
                <w:szCs w:val="18"/>
                <w:lang w:val="lt-LT"/>
              </w:rPr>
              <w:t>NETAIKOMA</w:t>
            </w:r>
          </w:p>
        </w:tc>
      </w:tr>
      <w:tr w:rsidR="00F9391E" w:rsidRPr="00820649" w14:paraId="35BDC298" w14:textId="77777777" w:rsidTr="00E57AB5">
        <w:trPr>
          <w:trHeight w:val="233"/>
        </w:trPr>
        <w:tc>
          <w:tcPr>
            <w:tcW w:w="2846" w:type="pct"/>
            <w:gridSpan w:val="2"/>
            <w:shd w:val="clear" w:color="auto" w:fill="F2F2F2"/>
            <w:vAlign w:val="center"/>
          </w:tcPr>
          <w:p w14:paraId="00000220" w14:textId="1BD20C77" w:rsidR="00E0037A" w:rsidRPr="00D34CA7"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hAnsi="Arial" w:cs="Arial"/>
                <w:sz w:val="18"/>
                <w:szCs w:val="18"/>
                <w:lang w:val="lt-LT"/>
              </w:rPr>
              <w:t xml:space="preserve"> </w:t>
            </w:r>
            <w:r w:rsidRPr="00D34CA7">
              <w:rPr>
                <w:rFonts w:ascii="Arial" w:eastAsia="Arial" w:hAnsi="Arial" w:cs="Arial"/>
                <w:b/>
                <w:sz w:val="18"/>
                <w:szCs w:val="18"/>
                <w:lang w:val="lt-LT"/>
              </w:rPr>
              <w:t>ATSAKOMYBĖ:</w:t>
            </w:r>
          </w:p>
        </w:tc>
        <w:tc>
          <w:tcPr>
            <w:tcW w:w="2154" w:type="pct"/>
            <w:gridSpan w:val="2"/>
            <w:shd w:val="clear" w:color="auto" w:fill="F2F2F2"/>
            <w:vAlign w:val="center"/>
          </w:tcPr>
          <w:p w14:paraId="00000224" w14:textId="1825F073" w:rsidR="00E0037A" w:rsidRPr="0018471A" w:rsidRDefault="00E0037A" w:rsidP="00E0037A">
            <w:pPr>
              <w:tabs>
                <w:tab w:val="left" w:pos="720"/>
              </w:tabs>
              <w:spacing w:before="40" w:after="40" w:line="240" w:lineRule="auto"/>
              <w:rPr>
                <w:rFonts w:ascii="Arial" w:eastAsia="Arial" w:hAnsi="Arial" w:cs="Arial"/>
                <w:color w:val="FF0000"/>
                <w:sz w:val="18"/>
                <w:szCs w:val="18"/>
                <w:highlight w:val="yellow"/>
                <w:lang w:val="lt-LT"/>
              </w:rPr>
            </w:pPr>
          </w:p>
        </w:tc>
      </w:tr>
      <w:tr w:rsidR="00F9391E" w:rsidRPr="00820649" w14:paraId="04E66858" w14:textId="77777777" w:rsidTr="00E57AB5">
        <w:trPr>
          <w:trHeight w:val="212"/>
        </w:trPr>
        <w:tc>
          <w:tcPr>
            <w:tcW w:w="2846" w:type="pct"/>
            <w:gridSpan w:val="2"/>
            <w:shd w:val="clear" w:color="auto" w:fill="F2F2F2"/>
            <w:vAlign w:val="center"/>
          </w:tcPr>
          <w:p w14:paraId="0000023E" w14:textId="1C8D5B3C" w:rsidR="008A08A5" w:rsidRPr="00D34CA7" w:rsidRDefault="00E0037A" w:rsidP="008A08A5">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D34CA7">
              <w:rPr>
                <w:rFonts w:ascii="Arial" w:hAnsi="Arial" w:cs="Arial"/>
                <w:sz w:val="18"/>
                <w:szCs w:val="18"/>
                <w:lang w:val="lt-LT"/>
              </w:rPr>
              <w:t xml:space="preserve">Bauda </w:t>
            </w:r>
            <w:r w:rsidRPr="00D34CA7">
              <w:rPr>
                <w:rFonts w:ascii="Arial" w:eastAsia="Arial" w:hAnsi="Arial" w:cs="Arial"/>
                <w:sz w:val="18"/>
                <w:szCs w:val="18"/>
                <w:lang w:val="lt-LT"/>
              </w:rPr>
              <w:t>pagal 9.4.6 p. (delsimas ištaisyti defektus)</w:t>
            </w:r>
            <w:bookmarkEnd w:id="14"/>
          </w:p>
        </w:tc>
        <w:tc>
          <w:tcPr>
            <w:tcW w:w="2154" w:type="pct"/>
            <w:gridSpan w:val="2"/>
            <w:vAlign w:val="center"/>
          </w:tcPr>
          <w:p w14:paraId="00000242" w14:textId="320D7BA9" w:rsidR="00E0037A" w:rsidRPr="00D34CA7" w:rsidRDefault="00D76B6F"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 (vienas šimtas)</w:t>
            </w:r>
            <w:r w:rsidR="00E0037A" w:rsidRPr="00D34CA7">
              <w:rPr>
                <w:rFonts w:ascii="Arial" w:eastAsia="Arial" w:hAnsi="Arial" w:cs="Arial"/>
                <w:sz w:val="18"/>
                <w:szCs w:val="18"/>
                <w:lang w:val="lt-LT"/>
              </w:rPr>
              <w:t xml:space="preserve"> </w:t>
            </w:r>
            <w:r w:rsidR="00E0037A" w:rsidRPr="00D34CA7">
              <w:rPr>
                <w:rFonts w:ascii="Arial" w:hAnsi="Arial" w:cs="Arial"/>
                <w:sz w:val="18"/>
                <w:szCs w:val="18"/>
                <w:lang w:val="lt-LT"/>
              </w:rPr>
              <w:t xml:space="preserve">EUR </w:t>
            </w:r>
            <w:r w:rsidR="00E0037A" w:rsidRPr="00D34CA7">
              <w:rPr>
                <w:rFonts w:ascii="Arial" w:eastAsia="Arial" w:hAnsi="Arial" w:cs="Arial"/>
                <w:sz w:val="18"/>
                <w:szCs w:val="18"/>
                <w:lang w:val="lt-LT"/>
              </w:rPr>
              <w:t>už kiekvieną uždelstą dieną</w:t>
            </w:r>
          </w:p>
        </w:tc>
      </w:tr>
      <w:tr w:rsidR="00F9391E" w:rsidRPr="00820649" w14:paraId="7AE95B0E" w14:textId="77777777" w:rsidTr="00E57AB5">
        <w:trPr>
          <w:trHeight w:val="212"/>
        </w:trPr>
        <w:tc>
          <w:tcPr>
            <w:tcW w:w="2846" w:type="pct"/>
            <w:gridSpan w:val="2"/>
            <w:shd w:val="clear" w:color="auto" w:fill="F2F2F2"/>
            <w:vAlign w:val="center"/>
          </w:tcPr>
          <w:p w14:paraId="00000250" w14:textId="4357668A" w:rsidR="00E0037A" w:rsidRPr="00D34CA7"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D34CA7">
              <w:rPr>
                <w:rFonts w:ascii="Arial" w:hAnsi="Arial" w:cs="Arial"/>
                <w:sz w:val="18"/>
                <w:szCs w:val="18"/>
                <w:lang w:val="lt-LT"/>
              </w:rPr>
              <w:t xml:space="preserve">Bauda </w:t>
            </w:r>
            <w:r w:rsidRPr="00D34CA7">
              <w:rPr>
                <w:rFonts w:ascii="Arial" w:eastAsia="Arial" w:hAnsi="Arial" w:cs="Arial"/>
                <w:sz w:val="18"/>
                <w:szCs w:val="18"/>
                <w:lang w:val="lt-LT"/>
              </w:rPr>
              <w:t xml:space="preserve">pagal 11.4.1 p. (Darbų terminų praleidimas) </w:t>
            </w:r>
            <w:bookmarkEnd w:id="16"/>
          </w:p>
        </w:tc>
        <w:tc>
          <w:tcPr>
            <w:tcW w:w="2154" w:type="pct"/>
            <w:gridSpan w:val="2"/>
            <w:vAlign w:val="center"/>
          </w:tcPr>
          <w:p w14:paraId="00000254" w14:textId="2BF95640" w:rsidR="00E0037A" w:rsidRPr="00D34CA7" w:rsidRDefault="00D76B6F"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 (vienas šimtas)</w:t>
            </w:r>
            <w:r w:rsidR="00E0037A" w:rsidRPr="00D34CA7">
              <w:rPr>
                <w:rFonts w:ascii="Arial" w:eastAsia="Arial" w:hAnsi="Arial" w:cs="Arial"/>
                <w:sz w:val="18"/>
                <w:szCs w:val="18"/>
                <w:lang w:val="lt-LT"/>
              </w:rPr>
              <w:t xml:space="preserve"> EUR už kiekvieną vėlavimo dieną</w:t>
            </w:r>
          </w:p>
        </w:tc>
      </w:tr>
      <w:tr w:rsidR="00F9391E" w:rsidRPr="00820649" w14:paraId="11FDF50E" w14:textId="77777777" w:rsidTr="00E57AB5">
        <w:trPr>
          <w:trHeight w:val="212"/>
        </w:trPr>
        <w:tc>
          <w:tcPr>
            <w:tcW w:w="2846" w:type="pct"/>
            <w:gridSpan w:val="2"/>
            <w:shd w:val="clear" w:color="auto" w:fill="F2F2F2"/>
            <w:vAlign w:val="center"/>
          </w:tcPr>
          <w:p w14:paraId="00000256" w14:textId="1C91DDFC" w:rsidR="00E0037A" w:rsidRPr="00D34CA7"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D34CA7">
              <w:rPr>
                <w:rFonts w:ascii="Arial" w:eastAsia="Arial" w:hAnsi="Arial" w:cs="Arial"/>
                <w:sz w:val="18"/>
                <w:szCs w:val="18"/>
                <w:lang w:val="lt-LT"/>
              </w:rPr>
              <w:t xml:space="preserve">Delspinigiai už pavėluotą mokėjimą pagal </w:t>
            </w:r>
            <w:bookmarkEnd w:id="18"/>
            <w:r w:rsidRPr="00D34CA7">
              <w:rPr>
                <w:rFonts w:ascii="Arial" w:eastAsia="Arial" w:hAnsi="Arial" w:cs="Arial"/>
                <w:sz w:val="18"/>
                <w:szCs w:val="18"/>
                <w:lang w:val="lt-LT"/>
              </w:rPr>
              <w:t>16.4.4 p.</w:t>
            </w:r>
            <w:bookmarkEnd w:id="19"/>
          </w:p>
        </w:tc>
        <w:tc>
          <w:tcPr>
            <w:tcW w:w="2154" w:type="pct"/>
            <w:gridSpan w:val="2"/>
            <w:vAlign w:val="center"/>
          </w:tcPr>
          <w:p w14:paraId="0000025A" w14:textId="7952673C" w:rsidR="00E0037A" w:rsidRPr="00D34CA7" w:rsidRDefault="00E0037A" w:rsidP="00E0037A">
            <w:pPr>
              <w:tabs>
                <w:tab w:val="left" w:pos="720"/>
              </w:tabs>
              <w:spacing w:before="40" w:after="40" w:line="240" w:lineRule="auto"/>
              <w:rPr>
                <w:rFonts w:ascii="Arial" w:eastAsia="Arial" w:hAnsi="Arial" w:cs="Arial"/>
                <w:sz w:val="18"/>
                <w:szCs w:val="18"/>
                <w:highlight w:val="yellow"/>
                <w:lang w:val="lt-LT"/>
              </w:rPr>
            </w:pPr>
            <w:r w:rsidRPr="00D34CA7">
              <w:rPr>
                <w:rFonts w:ascii="Arial" w:eastAsia="Arial" w:hAnsi="Arial" w:cs="Arial"/>
                <w:sz w:val="18"/>
                <w:szCs w:val="18"/>
                <w:highlight w:val="lightGray"/>
                <w:lang w:val="lt-LT"/>
              </w:rPr>
              <w:t>0,0</w:t>
            </w:r>
            <w:r w:rsidR="008E79D1" w:rsidRPr="00D34CA7">
              <w:rPr>
                <w:rFonts w:ascii="Arial" w:eastAsia="Arial" w:hAnsi="Arial" w:cs="Arial"/>
                <w:sz w:val="18"/>
                <w:szCs w:val="18"/>
                <w:lang w:val="lt-LT"/>
              </w:rPr>
              <w:t>3</w:t>
            </w:r>
            <w:r w:rsidR="00DA79D4">
              <w:rPr>
                <w:rFonts w:ascii="Arial" w:eastAsia="Arial" w:hAnsi="Arial" w:cs="Arial"/>
                <w:sz w:val="18"/>
                <w:szCs w:val="18"/>
                <w:lang w:val="lt-LT"/>
              </w:rPr>
              <w:t xml:space="preserve"> (trys šimtosios) </w:t>
            </w:r>
            <w:r w:rsidRPr="00D34CA7">
              <w:rPr>
                <w:rFonts w:ascii="Arial" w:eastAsia="Arial" w:hAnsi="Arial" w:cs="Arial"/>
                <w:sz w:val="18"/>
                <w:szCs w:val="18"/>
                <w:lang w:val="lt-LT"/>
              </w:rPr>
              <w:t>% nuo nesumokėtos sumos už kiekvieną pavėluotą dieną</w:t>
            </w:r>
          </w:p>
        </w:tc>
      </w:tr>
      <w:tr w:rsidR="00F9391E" w:rsidRPr="00D34CA7" w14:paraId="0E01FD1B" w14:textId="77777777" w:rsidTr="00E57AB5">
        <w:trPr>
          <w:trHeight w:val="212"/>
        </w:trPr>
        <w:tc>
          <w:tcPr>
            <w:tcW w:w="2846" w:type="pct"/>
            <w:gridSpan w:val="2"/>
            <w:shd w:val="clear" w:color="auto" w:fill="F2F2F2"/>
            <w:vAlign w:val="center"/>
          </w:tcPr>
          <w:p w14:paraId="00000262" w14:textId="58FB321A" w:rsidR="00E0037A" w:rsidRPr="00D34CA7"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D34CA7">
              <w:rPr>
                <w:rFonts w:ascii="Arial" w:eastAsia="Arial" w:hAnsi="Arial" w:cs="Arial"/>
                <w:sz w:val="18"/>
                <w:szCs w:val="18"/>
                <w:lang w:val="lt-LT"/>
              </w:rPr>
              <w:t>Bauda pagal 2</w:t>
            </w:r>
            <w:r w:rsidR="00FE557B" w:rsidRPr="00D34CA7">
              <w:rPr>
                <w:rFonts w:ascii="Arial" w:eastAsia="Arial" w:hAnsi="Arial" w:cs="Arial"/>
                <w:sz w:val="18"/>
                <w:szCs w:val="18"/>
                <w:lang w:val="lt-LT"/>
              </w:rPr>
              <w:t>6</w:t>
            </w:r>
            <w:r w:rsidRPr="00D34CA7">
              <w:rPr>
                <w:rFonts w:ascii="Arial" w:eastAsia="Arial" w:hAnsi="Arial" w:cs="Arial"/>
                <w:sz w:val="18"/>
                <w:szCs w:val="18"/>
                <w:lang w:val="lt-LT"/>
              </w:rPr>
              <w:t>.4.</w:t>
            </w:r>
            <w:r w:rsidR="00E21907" w:rsidRPr="00D34CA7">
              <w:rPr>
                <w:rFonts w:ascii="Arial" w:eastAsia="Arial" w:hAnsi="Arial" w:cs="Arial"/>
                <w:sz w:val="18"/>
                <w:szCs w:val="18"/>
                <w:lang w:val="lt-LT"/>
              </w:rPr>
              <w:t>4</w:t>
            </w:r>
            <w:r w:rsidRPr="00D34CA7">
              <w:rPr>
                <w:rFonts w:ascii="Arial" w:eastAsia="Arial" w:hAnsi="Arial" w:cs="Arial"/>
                <w:sz w:val="18"/>
                <w:szCs w:val="18"/>
                <w:lang w:val="lt-LT"/>
              </w:rPr>
              <w:t xml:space="preserve"> p. (pažeidimai nutraukus Sutartį)</w:t>
            </w:r>
          </w:p>
        </w:tc>
        <w:tc>
          <w:tcPr>
            <w:tcW w:w="2154" w:type="pct"/>
            <w:gridSpan w:val="2"/>
            <w:vAlign w:val="center"/>
          </w:tcPr>
          <w:p w14:paraId="00000266" w14:textId="5A3E578B" w:rsidR="00E0037A" w:rsidRPr="00D34CA7" w:rsidRDefault="00DA79D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500,00 (penki šimtai) </w:t>
            </w:r>
            <w:r w:rsidR="00E0037A" w:rsidRPr="00D34CA7">
              <w:rPr>
                <w:rFonts w:ascii="Arial" w:eastAsia="Arial" w:hAnsi="Arial" w:cs="Arial"/>
                <w:sz w:val="18"/>
                <w:szCs w:val="18"/>
                <w:lang w:val="lt-LT"/>
              </w:rPr>
              <w:t xml:space="preserve">EUR </w:t>
            </w:r>
          </w:p>
        </w:tc>
      </w:tr>
      <w:tr w:rsidR="00F9391E" w:rsidRPr="00820649" w14:paraId="7D57A249" w14:textId="77777777" w:rsidTr="00E57AB5">
        <w:trPr>
          <w:trHeight w:val="212"/>
        </w:trPr>
        <w:tc>
          <w:tcPr>
            <w:tcW w:w="2846" w:type="pct"/>
            <w:gridSpan w:val="2"/>
            <w:shd w:val="clear" w:color="auto" w:fill="F2F2F2"/>
            <w:vAlign w:val="center"/>
          </w:tcPr>
          <w:p w14:paraId="00000268" w14:textId="1404B2A3" w:rsidR="00E0037A" w:rsidRPr="00D34CA7"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D34CA7">
              <w:rPr>
                <w:rFonts w:ascii="Arial" w:eastAsia="Arial" w:hAnsi="Arial" w:cs="Arial"/>
                <w:sz w:val="18"/>
                <w:szCs w:val="18"/>
                <w:lang w:val="lt-LT"/>
              </w:rPr>
              <w:t>Maksimali bendra Šalies atsakomybė</w:t>
            </w:r>
            <w:bookmarkEnd w:id="21"/>
            <w:r w:rsidRPr="00D34CA7">
              <w:rPr>
                <w:rFonts w:ascii="Arial" w:eastAsia="Arial" w:hAnsi="Arial" w:cs="Arial"/>
                <w:sz w:val="18"/>
                <w:szCs w:val="18"/>
                <w:lang w:val="lt-LT"/>
              </w:rPr>
              <w:t xml:space="preserve"> (22.6 p.)</w:t>
            </w:r>
          </w:p>
        </w:tc>
        <w:tc>
          <w:tcPr>
            <w:tcW w:w="2154" w:type="pct"/>
            <w:gridSpan w:val="2"/>
            <w:vAlign w:val="center"/>
          </w:tcPr>
          <w:p w14:paraId="0000026C" w14:textId="5550C06F" w:rsidR="00E0037A" w:rsidRPr="00D34CA7" w:rsidRDefault="0025646E"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Pr="00D34CA7">
              <w:rPr>
                <w:rFonts w:ascii="Arial" w:eastAsia="Arial" w:hAnsi="Arial" w:cs="Arial"/>
                <w:color w:val="000000"/>
                <w:sz w:val="18"/>
                <w:szCs w:val="18"/>
                <w:lang w:val="lt-LT"/>
              </w:rPr>
              <w:t xml:space="preserve">% </w:t>
            </w:r>
            <w:r w:rsidR="00E0037A" w:rsidRPr="00D34CA7">
              <w:rPr>
                <w:rFonts w:ascii="Arial" w:eastAsia="Arial" w:hAnsi="Arial" w:cs="Arial"/>
                <w:color w:val="000000"/>
                <w:sz w:val="18"/>
                <w:szCs w:val="18"/>
                <w:lang w:val="lt-LT"/>
              </w:rPr>
              <w:t xml:space="preserve">nuo Pradinės sutarties vertės arba Sutarties kainos (be PVM), atsižvelgiant į tai, kuri yra didesnė </w:t>
            </w:r>
          </w:p>
        </w:tc>
      </w:tr>
      <w:tr w:rsidR="00F9391E" w:rsidRPr="00820649" w14:paraId="5CB6D87B" w14:textId="77777777" w:rsidTr="00E57AB5">
        <w:trPr>
          <w:trHeight w:val="233"/>
        </w:trPr>
        <w:tc>
          <w:tcPr>
            <w:tcW w:w="2846" w:type="pct"/>
            <w:gridSpan w:val="2"/>
            <w:shd w:val="clear" w:color="auto" w:fill="F2F2F2"/>
            <w:vAlign w:val="center"/>
          </w:tcPr>
          <w:p w14:paraId="471F3A10" w14:textId="02DD03BE" w:rsidR="00E0037A" w:rsidRPr="00D34CA7"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t>KITI PRIEVOLIŲ ĮVYKDYMO UŽTIKRINIMO BŪDAI:</w:t>
            </w:r>
          </w:p>
        </w:tc>
        <w:tc>
          <w:tcPr>
            <w:tcW w:w="2154" w:type="pct"/>
            <w:gridSpan w:val="2"/>
            <w:shd w:val="clear" w:color="auto" w:fill="F2F2F2"/>
            <w:vAlign w:val="center"/>
          </w:tcPr>
          <w:p w14:paraId="14034691" w14:textId="0DD2D7DB" w:rsidR="00E0037A" w:rsidRPr="00184F5F" w:rsidRDefault="00C902F5" w:rsidP="00E0037A">
            <w:pPr>
              <w:tabs>
                <w:tab w:val="left" w:pos="720"/>
              </w:tabs>
              <w:spacing w:before="40" w:after="40" w:line="240" w:lineRule="auto"/>
              <w:rPr>
                <w:rFonts w:ascii="Arial" w:eastAsia="Arial" w:hAnsi="Arial" w:cs="Arial"/>
                <w:sz w:val="18"/>
                <w:szCs w:val="18"/>
                <w:highlight w:val="yellow"/>
                <w:lang w:val="lt-LT"/>
              </w:rPr>
            </w:pPr>
            <w:r w:rsidRPr="00C902F5">
              <w:rPr>
                <w:rFonts w:ascii="Arial" w:eastAsia="Arial" w:hAnsi="Arial" w:cs="Arial"/>
                <w:sz w:val="18"/>
                <w:szCs w:val="18"/>
                <w:lang w:val="lt-LT"/>
              </w:rPr>
              <w:t>NETAIKOMA</w:t>
            </w:r>
          </w:p>
        </w:tc>
      </w:tr>
      <w:tr w:rsidR="00B14539" w:rsidRPr="00820649" w14:paraId="788C7B49" w14:textId="77777777" w:rsidTr="00E57AB5">
        <w:trPr>
          <w:trHeight w:val="233"/>
        </w:trPr>
        <w:tc>
          <w:tcPr>
            <w:tcW w:w="2846" w:type="pct"/>
            <w:gridSpan w:val="2"/>
            <w:shd w:val="clear" w:color="auto" w:fill="F2F2F2"/>
            <w:vAlign w:val="center"/>
          </w:tcPr>
          <w:p w14:paraId="088BE93A" w14:textId="37F479E7" w:rsidR="00B14539" w:rsidRPr="00D34CA7" w:rsidRDefault="00B14539" w:rsidP="00E0037A">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w:t>
            </w:r>
            <w:r w:rsidR="001D61BC">
              <w:rPr>
                <w:rFonts w:ascii="Arial" w:eastAsia="Arial" w:hAnsi="Arial" w:cs="Arial"/>
                <w:b/>
                <w:sz w:val="18"/>
                <w:szCs w:val="18"/>
                <w:lang w:val="lt-LT"/>
              </w:rPr>
              <w:t>TA</w:t>
            </w:r>
            <w:r>
              <w:rPr>
                <w:rFonts w:ascii="Arial" w:eastAsia="Arial" w:hAnsi="Arial" w:cs="Arial"/>
                <w:b/>
                <w:sz w:val="18"/>
                <w:szCs w:val="18"/>
                <w:lang w:val="lt-LT"/>
              </w:rPr>
              <w:t>RTIES GALIOJIMAS</w:t>
            </w:r>
          </w:p>
        </w:tc>
        <w:tc>
          <w:tcPr>
            <w:tcW w:w="2154" w:type="pct"/>
            <w:gridSpan w:val="2"/>
            <w:shd w:val="clear" w:color="auto" w:fill="F2F2F2"/>
            <w:vAlign w:val="center"/>
          </w:tcPr>
          <w:p w14:paraId="7A7F166E" w14:textId="7A82216A" w:rsidR="00B14539" w:rsidRPr="007A4871" w:rsidRDefault="00CA2311" w:rsidP="007A4871">
            <w:pPr>
              <w:tabs>
                <w:tab w:val="left" w:pos="720"/>
              </w:tabs>
              <w:spacing w:before="40" w:after="40" w:line="240" w:lineRule="auto"/>
              <w:jc w:val="both"/>
              <w:rPr>
                <w:rFonts w:ascii="Arial" w:eastAsia="Arial" w:hAnsi="Arial" w:cs="Arial"/>
                <w:color w:val="FF0000"/>
                <w:sz w:val="18"/>
                <w:szCs w:val="18"/>
                <w:lang w:val="lt-LT"/>
              </w:rPr>
            </w:pPr>
            <w:r w:rsidRPr="007A4871">
              <w:rPr>
                <w:rFonts w:ascii="Arial" w:eastAsia="Arial" w:hAnsi="Arial" w:cs="Arial"/>
                <w:sz w:val="18"/>
                <w:szCs w:val="18"/>
                <w:lang w:val="lt-LT"/>
              </w:rPr>
              <w:t>Statybos rangos sutartis galioja iki abipusio sutartinių įsipareigojimų įvykdymo arba Statybos rangos sutarties nutraukimo, bet ne ilgiau</w:t>
            </w:r>
            <w:r w:rsidR="001D61BC">
              <w:rPr>
                <w:rFonts w:ascii="Arial" w:eastAsia="Arial" w:hAnsi="Arial" w:cs="Arial"/>
                <w:sz w:val="18"/>
                <w:szCs w:val="18"/>
                <w:lang w:val="lt-LT"/>
              </w:rPr>
              <w:t xml:space="preserve"> negu iki 2025 m. gruodžio 31 </w:t>
            </w:r>
            <w:r w:rsidR="00AA2260">
              <w:rPr>
                <w:rFonts w:ascii="Arial" w:eastAsia="Arial" w:hAnsi="Arial" w:cs="Arial"/>
                <w:sz w:val="18"/>
                <w:szCs w:val="18"/>
                <w:lang w:val="lt-LT"/>
              </w:rPr>
              <w:t>dienos.</w:t>
            </w:r>
          </w:p>
        </w:tc>
      </w:tr>
      <w:tr w:rsidR="00F9391E" w:rsidRPr="00820649" w14:paraId="25F9D48A" w14:textId="77777777" w:rsidTr="00E57AB5">
        <w:trPr>
          <w:trHeight w:val="233"/>
        </w:trPr>
        <w:tc>
          <w:tcPr>
            <w:tcW w:w="2846" w:type="pct"/>
            <w:gridSpan w:val="2"/>
            <w:shd w:val="clear" w:color="auto" w:fill="F2F2F2"/>
            <w:vAlign w:val="center"/>
          </w:tcPr>
          <w:p w14:paraId="0000026E" w14:textId="28315EBF" w:rsidR="00E0037A" w:rsidRPr="00D34CA7"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D34CA7">
              <w:rPr>
                <w:rFonts w:ascii="Arial" w:eastAsia="Arial" w:hAnsi="Arial" w:cs="Arial"/>
                <w:b/>
                <w:sz w:val="18"/>
                <w:szCs w:val="18"/>
                <w:lang w:val="lt-LT"/>
              </w:rPr>
              <w:lastRenderedPageBreak/>
              <w:t>PRIEDAI:</w:t>
            </w:r>
          </w:p>
        </w:tc>
        <w:tc>
          <w:tcPr>
            <w:tcW w:w="2154" w:type="pct"/>
            <w:gridSpan w:val="2"/>
            <w:shd w:val="clear" w:color="auto" w:fill="F2F2F2"/>
            <w:vAlign w:val="center"/>
          </w:tcPr>
          <w:p w14:paraId="00000272" w14:textId="15048839" w:rsidR="00E0037A" w:rsidRPr="00D34CA7"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820649" w14:paraId="15804A10" w14:textId="77777777" w:rsidTr="00E57AB5">
        <w:trPr>
          <w:trHeight w:val="115"/>
        </w:trPr>
        <w:tc>
          <w:tcPr>
            <w:tcW w:w="1244" w:type="pct"/>
            <w:shd w:val="clear" w:color="auto" w:fill="F2F2F2"/>
          </w:tcPr>
          <w:p w14:paraId="0000027A" w14:textId="2F6A94CC"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w:t>
            </w:r>
            <w:r w:rsidRPr="00D34CA7">
              <w:rPr>
                <w:rFonts w:ascii="Arial" w:eastAsia="Times New Roman" w:hAnsi="Arial" w:cs="Arial"/>
                <w:sz w:val="18"/>
                <w:szCs w:val="18"/>
                <w:lang w:val="lt-LT"/>
              </w:rPr>
              <w:fldChar w:fldCharType="end"/>
            </w:r>
          </w:p>
        </w:tc>
        <w:tc>
          <w:tcPr>
            <w:tcW w:w="3756" w:type="pct"/>
            <w:gridSpan w:val="3"/>
          </w:tcPr>
          <w:p w14:paraId="0000027B" w14:textId="5E683516" w:rsidR="00E0037A" w:rsidRPr="00D34CA7" w:rsidRDefault="00275D7F" w:rsidP="00E0037A">
            <w:pPr>
              <w:spacing w:before="40" w:after="40" w:line="240" w:lineRule="auto"/>
              <w:rPr>
                <w:rFonts w:ascii="Arial" w:eastAsia="Arial" w:hAnsi="Arial" w:cs="Arial"/>
                <w:sz w:val="18"/>
                <w:szCs w:val="18"/>
                <w:lang w:val="lt-LT"/>
              </w:rPr>
            </w:pPr>
            <w:r w:rsidRPr="00275D7F">
              <w:rPr>
                <w:rFonts w:ascii="Arial" w:eastAsia="Arial" w:hAnsi="Arial" w:cs="Arial"/>
                <w:sz w:val="18"/>
                <w:szCs w:val="18"/>
                <w:lang w:val="lt-LT"/>
              </w:rPr>
              <w:t>Statybos rangos sutarties Bendrosios sąlygos</w:t>
            </w:r>
            <w:r w:rsidR="00E0037A" w:rsidRPr="0068415F">
              <w:rPr>
                <w:rFonts w:ascii="Arial" w:eastAsia="Arial" w:hAnsi="Arial" w:cs="Arial"/>
                <w:color w:val="9BBB59" w:themeColor="accent3"/>
                <w:sz w:val="18"/>
                <w:szCs w:val="18"/>
                <w:lang w:val="lt-LT"/>
              </w:rPr>
              <w:t>;</w:t>
            </w:r>
          </w:p>
        </w:tc>
      </w:tr>
      <w:tr w:rsidR="00F9391E" w:rsidRPr="00D34CA7" w14:paraId="75A5F930" w14:textId="77777777" w:rsidTr="00E57AB5">
        <w:trPr>
          <w:trHeight w:val="115"/>
        </w:trPr>
        <w:tc>
          <w:tcPr>
            <w:tcW w:w="1244" w:type="pct"/>
            <w:shd w:val="clear" w:color="auto" w:fill="F2F2F2"/>
          </w:tcPr>
          <w:p w14:paraId="00000280" w14:textId="72439787"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2</w:t>
            </w:r>
            <w:r w:rsidRPr="00D34CA7">
              <w:rPr>
                <w:rFonts w:ascii="Arial" w:eastAsia="Times New Roman" w:hAnsi="Arial" w:cs="Arial"/>
                <w:sz w:val="18"/>
                <w:szCs w:val="18"/>
                <w:lang w:val="lt-LT"/>
              </w:rPr>
              <w:fldChar w:fldCharType="end"/>
            </w:r>
          </w:p>
        </w:tc>
        <w:tc>
          <w:tcPr>
            <w:tcW w:w="3756" w:type="pct"/>
            <w:gridSpan w:val="3"/>
          </w:tcPr>
          <w:p w14:paraId="00000281" w14:textId="3ABCA4F7" w:rsidR="00E0037A" w:rsidRPr="00D34CA7" w:rsidRDefault="001C4740"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w:t>
            </w:r>
            <w:r w:rsidR="00B44613">
              <w:rPr>
                <w:rFonts w:ascii="Arial" w:eastAsia="Arial" w:hAnsi="Arial" w:cs="Arial"/>
                <w:sz w:val="18"/>
                <w:szCs w:val="18"/>
                <w:lang w:val="lt-LT"/>
              </w:rPr>
              <w:t xml:space="preserve"> su priedais</w:t>
            </w:r>
            <w:r>
              <w:rPr>
                <w:rFonts w:ascii="Arial" w:eastAsia="Arial" w:hAnsi="Arial" w:cs="Arial"/>
                <w:sz w:val="18"/>
                <w:szCs w:val="18"/>
                <w:lang w:val="lt-LT"/>
              </w:rPr>
              <w:t>;</w:t>
            </w:r>
          </w:p>
        </w:tc>
      </w:tr>
      <w:tr w:rsidR="00F9391E" w:rsidRPr="00D34CA7" w14:paraId="1E2EE730" w14:textId="77777777" w:rsidTr="00E57AB5">
        <w:trPr>
          <w:trHeight w:val="115"/>
        </w:trPr>
        <w:tc>
          <w:tcPr>
            <w:tcW w:w="1244" w:type="pct"/>
            <w:shd w:val="clear" w:color="auto" w:fill="F2F2F2"/>
          </w:tcPr>
          <w:p w14:paraId="0000028C" w14:textId="545C25E0"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4</w:t>
            </w:r>
            <w:r w:rsidRPr="00D34CA7">
              <w:rPr>
                <w:rFonts w:ascii="Arial" w:eastAsia="Times New Roman" w:hAnsi="Arial" w:cs="Arial"/>
                <w:sz w:val="18"/>
                <w:szCs w:val="18"/>
                <w:lang w:val="lt-LT"/>
              </w:rPr>
              <w:fldChar w:fldCharType="end"/>
            </w:r>
          </w:p>
        </w:tc>
        <w:tc>
          <w:tcPr>
            <w:tcW w:w="3756" w:type="pct"/>
            <w:gridSpan w:val="3"/>
          </w:tcPr>
          <w:p w14:paraId="0000028D" w14:textId="77777777"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 xml:space="preserve">Darbų kainų žiniaraštis; </w:t>
            </w:r>
          </w:p>
        </w:tc>
      </w:tr>
      <w:tr w:rsidR="00F9391E" w:rsidRPr="00820649" w14:paraId="0867EE30" w14:textId="77777777" w:rsidTr="00E57AB5">
        <w:trPr>
          <w:trHeight w:val="115"/>
        </w:trPr>
        <w:tc>
          <w:tcPr>
            <w:tcW w:w="1244" w:type="pct"/>
            <w:shd w:val="clear" w:color="auto" w:fill="F2F2F2"/>
          </w:tcPr>
          <w:p w14:paraId="00000292" w14:textId="0AF435B1"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5</w:t>
            </w:r>
            <w:r w:rsidRPr="00D34CA7">
              <w:rPr>
                <w:rFonts w:ascii="Arial" w:eastAsia="Times New Roman" w:hAnsi="Arial" w:cs="Arial"/>
                <w:sz w:val="18"/>
                <w:szCs w:val="18"/>
                <w:lang w:val="lt-LT"/>
              </w:rPr>
              <w:fldChar w:fldCharType="end"/>
            </w:r>
          </w:p>
        </w:tc>
        <w:tc>
          <w:tcPr>
            <w:tcW w:w="3756" w:type="pct"/>
            <w:gridSpan w:val="3"/>
          </w:tcPr>
          <w:p w14:paraId="00000293" w14:textId="0B9DDE33"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Rangovo pasiūlyma</w:t>
            </w:r>
            <w:r w:rsidR="00E02BE7">
              <w:rPr>
                <w:rFonts w:ascii="Arial" w:eastAsia="Arial" w:hAnsi="Arial" w:cs="Arial"/>
                <w:sz w:val="18"/>
                <w:szCs w:val="18"/>
                <w:lang w:val="lt-LT"/>
              </w:rPr>
              <w:t>s;</w:t>
            </w:r>
          </w:p>
        </w:tc>
      </w:tr>
      <w:tr w:rsidR="00F9391E" w:rsidRPr="00820649" w14:paraId="1629616F" w14:textId="77777777" w:rsidTr="00E57AB5">
        <w:trPr>
          <w:trHeight w:val="115"/>
        </w:trPr>
        <w:tc>
          <w:tcPr>
            <w:tcW w:w="1244" w:type="pct"/>
            <w:shd w:val="clear" w:color="auto" w:fill="F2F2F2"/>
          </w:tcPr>
          <w:p w14:paraId="00000298" w14:textId="40C7D09A"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6</w:t>
            </w:r>
            <w:r w:rsidRPr="00D34CA7">
              <w:rPr>
                <w:rFonts w:ascii="Arial" w:eastAsia="Times New Roman" w:hAnsi="Arial" w:cs="Arial"/>
                <w:sz w:val="18"/>
                <w:szCs w:val="18"/>
                <w:lang w:val="lt-LT"/>
              </w:rPr>
              <w:fldChar w:fldCharType="end"/>
            </w:r>
          </w:p>
        </w:tc>
        <w:tc>
          <w:tcPr>
            <w:tcW w:w="3756" w:type="pct"/>
            <w:gridSpan w:val="3"/>
          </w:tcPr>
          <w:p w14:paraId="00000299" w14:textId="6B5E1713"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Sutarties kainos (įkainių) detalizacijos žiniaraštis;</w:t>
            </w:r>
            <w:r w:rsidR="00E02BE7">
              <w:rPr>
                <w:rFonts w:ascii="Arial" w:eastAsia="Arial" w:hAnsi="Arial" w:cs="Arial"/>
                <w:sz w:val="18"/>
                <w:szCs w:val="18"/>
                <w:lang w:val="lt-LT"/>
              </w:rPr>
              <w:t>(NETAIKOMA)</w:t>
            </w:r>
          </w:p>
        </w:tc>
      </w:tr>
      <w:tr w:rsidR="00F9391E" w:rsidRPr="00D34CA7" w14:paraId="4C8BA96E" w14:textId="77777777" w:rsidTr="00E57AB5">
        <w:trPr>
          <w:trHeight w:val="115"/>
        </w:trPr>
        <w:tc>
          <w:tcPr>
            <w:tcW w:w="1244" w:type="pct"/>
            <w:shd w:val="clear" w:color="auto" w:fill="F2F2F2"/>
          </w:tcPr>
          <w:p w14:paraId="0000029E" w14:textId="3BC4A9F7"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7</w:t>
            </w:r>
            <w:r w:rsidRPr="00D34CA7">
              <w:rPr>
                <w:rFonts w:ascii="Arial" w:eastAsia="Times New Roman" w:hAnsi="Arial" w:cs="Arial"/>
                <w:sz w:val="18"/>
                <w:szCs w:val="18"/>
                <w:lang w:val="lt-LT"/>
              </w:rPr>
              <w:fldChar w:fldCharType="end"/>
            </w:r>
          </w:p>
        </w:tc>
        <w:tc>
          <w:tcPr>
            <w:tcW w:w="3756" w:type="pct"/>
            <w:gridSpan w:val="3"/>
          </w:tcPr>
          <w:p w14:paraId="0000029F" w14:textId="0AF2D32C"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Subrangovų sąrašo forma;</w:t>
            </w:r>
          </w:p>
        </w:tc>
      </w:tr>
      <w:tr w:rsidR="00F9391E" w:rsidRPr="00D34CA7" w14:paraId="24EFAD17" w14:textId="77777777" w:rsidTr="00E57AB5">
        <w:trPr>
          <w:trHeight w:val="115"/>
        </w:trPr>
        <w:tc>
          <w:tcPr>
            <w:tcW w:w="1244" w:type="pct"/>
            <w:shd w:val="clear" w:color="auto" w:fill="F2F2F2"/>
          </w:tcPr>
          <w:p w14:paraId="000002A4" w14:textId="1C31B449"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8</w:t>
            </w:r>
            <w:r w:rsidRPr="00D34CA7">
              <w:rPr>
                <w:rFonts w:ascii="Arial" w:eastAsia="Times New Roman" w:hAnsi="Arial" w:cs="Arial"/>
                <w:sz w:val="18"/>
                <w:szCs w:val="18"/>
                <w:lang w:val="lt-LT"/>
              </w:rPr>
              <w:fldChar w:fldCharType="end"/>
            </w:r>
          </w:p>
        </w:tc>
        <w:tc>
          <w:tcPr>
            <w:tcW w:w="3756" w:type="pct"/>
            <w:gridSpan w:val="3"/>
          </w:tcPr>
          <w:p w14:paraId="000002A5" w14:textId="276DFD5E"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Specialistų sąrašas;</w:t>
            </w:r>
            <w:r w:rsidR="00E02BE7">
              <w:rPr>
                <w:rFonts w:ascii="Arial" w:eastAsia="Arial" w:hAnsi="Arial" w:cs="Arial"/>
                <w:sz w:val="18"/>
                <w:szCs w:val="18"/>
                <w:lang w:val="lt-LT"/>
              </w:rPr>
              <w:t xml:space="preserve"> (NETAIKOMA)</w:t>
            </w:r>
          </w:p>
        </w:tc>
      </w:tr>
      <w:tr w:rsidR="0065557B" w:rsidRPr="00820649" w14:paraId="16EF63E8" w14:textId="77777777" w:rsidTr="00E57AB5">
        <w:trPr>
          <w:trHeight w:val="115"/>
        </w:trPr>
        <w:tc>
          <w:tcPr>
            <w:tcW w:w="1244" w:type="pct"/>
            <w:shd w:val="clear" w:color="auto" w:fill="F2F2F2"/>
          </w:tcPr>
          <w:p w14:paraId="33BC58F2" w14:textId="125B73F9" w:rsidR="0065557B" w:rsidRPr="00D34CA7"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Pr="00D34CA7">
              <w:rPr>
                <w:rFonts w:ascii="Arial" w:eastAsia="Times New Roman" w:hAnsi="Arial" w:cs="Arial"/>
                <w:noProof/>
                <w:sz w:val="18"/>
                <w:szCs w:val="18"/>
                <w:lang w:val="lt-LT"/>
              </w:rPr>
              <w:t>9</w:t>
            </w:r>
            <w:r w:rsidRPr="00D34CA7">
              <w:rPr>
                <w:rFonts w:ascii="Arial" w:eastAsia="Times New Roman" w:hAnsi="Arial" w:cs="Arial"/>
                <w:sz w:val="18"/>
                <w:szCs w:val="18"/>
                <w:lang w:val="lt-LT"/>
              </w:rPr>
              <w:fldChar w:fldCharType="end"/>
            </w:r>
          </w:p>
        </w:tc>
        <w:tc>
          <w:tcPr>
            <w:tcW w:w="3756" w:type="pct"/>
            <w:gridSpan w:val="3"/>
          </w:tcPr>
          <w:p w14:paraId="5BAD003F" w14:textId="514AFC85" w:rsidR="0065557B" w:rsidRPr="00D34CA7" w:rsidRDefault="0065557B"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Statybvietės perdavimo-priėmimo akto forma;</w:t>
            </w:r>
            <w:r w:rsidR="000711B2">
              <w:rPr>
                <w:rFonts w:ascii="Arial" w:eastAsia="Arial" w:hAnsi="Arial" w:cs="Arial"/>
                <w:sz w:val="18"/>
                <w:szCs w:val="18"/>
                <w:lang w:val="lt-LT"/>
              </w:rPr>
              <w:t xml:space="preserve"> (NETAIKOMA)</w:t>
            </w:r>
          </w:p>
        </w:tc>
      </w:tr>
      <w:tr w:rsidR="00F9391E" w:rsidRPr="00820649" w14:paraId="1035B480" w14:textId="77777777" w:rsidTr="00E57AB5">
        <w:trPr>
          <w:trHeight w:val="115"/>
        </w:trPr>
        <w:tc>
          <w:tcPr>
            <w:tcW w:w="1244" w:type="pct"/>
            <w:shd w:val="clear" w:color="auto" w:fill="F2F2F2"/>
          </w:tcPr>
          <w:p w14:paraId="000002AA" w14:textId="2446FC14"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10</w:t>
            </w:r>
            <w:r w:rsidRPr="00D34CA7">
              <w:rPr>
                <w:rFonts w:ascii="Arial" w:eastAsia="Times New Roman" w:hAnsi="Arial" w:cs="Arial"/>
                <w:sz w:val="18"/>
                <w:szCs w:val="18"/>
                <w:lang w:val="lt-LT"/>
              </w:rPr>
              <w:fldChar w:fldCharType="end"/>
            </w:r>
          </w:p>
        </w:tc>
        <w:tc>
          <w:tcPr>
            <w:tcW w:w="3756" w:type="pct"/>
            <w:gridSpan w:val="3"/>
          </w:tcPr>
          <w:p w14:paraId="000002AB" w14:textId="332AE339"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Darbų perdavimo-priėmimo akto forma;</w:t>
            </w:r>
          </w:p>
        </w:tc>
      </w:tr>
      <w:tr w:rsidR="00F9391E" w:rsidRPr="00D34CA7" w14:paraId="637B6AD0" w14:textId="77777777" w:rsidTr="00E57AB5">
        <w:trPr>
          <w:trHeight w:val="115"/>
        </w:trPr>
        <w:tc>
          <w:tcPr>
            <w:tcW w:w="1244" w:type="pct"/>
            <w:shd w:val="clear" w:color="auto" w:fill="F2F2F2"/>
          </w:tcPr>
          <w:p w14:paraId="000002C8" w14:textId="6C034B64"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11</w:t>
            </w:r>
            <w:r w:rsidRPr="00D34CA7">
              <w:rPr>
                <w:rFonts w:ascii="Arial" w:eastAsia="Times New Roman" w:hAnsi="Arial" w:cs="Arial"/>
                <w:sz w:val="18"/>
                <w:szCs w:val="18"/>
                <w:lang w:val="lt-LT"/>
              </w:rPr>
              <w:fldChar w:fldCharType="end"/>
            </w:r>
          </w:p>
        </w:tc>
        <w:tc>
          <w:tcPr>
            <w:tcW w:w="3756" w:type="pct"/>
            <w:gridSpan w:val="3"/>
          </w:tcPr>
          <w:p w14:paraId="000002C9" w14:textId="0D3C34BF"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Atliktų darbų akto forma;</w:t>
            </w:r>
            <w:r w:rsidR="000711B2">
              <w:rPr>
                <w:rFonts w:ascii="Arial" w:eastAsia="Arial" w:hAnsi="Arial" w:cs="Arial"/>
                <w:sz w:val="18"/>
                <w:szCs w:val="18"/>
                <w:lang w:val="lt-LT"/>
              </w:rPr>
              <w:t xml:space="preserve"> (NETAIKOMA)</w:t>
            </w:r>
          </w:p>
        </w:tc>
      </w:tr>
      <w:tr w:rsidR="00F9391E" w:rsidRPr="00820649" w14:paraId="0D397EEC" w14:textId="77777777" w:rsidTr="00E57AB5">
        <w:trPr>
          <w:trHeight w:val="115"/>
        </w:trPr>
        <w:tc>
          <w:tcPr>
            <w:tcW w:w="1244" w:type="pct"/>
            <w:shd w:val="clear" w:color="auto" w:fill="F2F2F2"/>
          </w:tcPr>
          <w:p w14:paraId="000002CE" w14:textId="42C3A293"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12</w:t>
            </w:r>
            <w:r w:rsidRPr="00D34CA7">
              <w:rPr>
                <w:rFonts w:ascii="Arial" w:eastAsia="Times New Roman" w:hAnsi="Arial" w:cs="Arial"/>
                <w:sz w:val="18"/>
                <w:szCs w:val="18"/>
                <w:lang w:val="lt-LT"/>
              </w:rPr>
              <w:fldChar w:fldCharType="end"/>
            </w:r>
          </w:p>
        </w:tc>
        <w:tc>
          <w:tcPr>
            <w:tcW w:w="3756" w:type="pct"/>
            <w:gridSpan w:val="3"/>
          </w:tcPr>
          <w:p w14:paraId="000002CF" w14:textId="27242E16"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Pažymos apie atliktų darbų vertę forma;</w:t>
            </w:r>
            <w:r w:rsidR="000711B2">
              <w:rPr>
                <w:rFonts w:ascii="Arial" w:eastAsia="Arial" w:hAnsi="Arial" w:cs="Arial"/>
                <w:sz w:val="18"/>
                <w:szCs w:val="18"/>
                <w:lang w:val="lt-LT"/>
              </w:rPr>
              <w:t xml:space="preserve"> (NETAIKOMA)</w:t>
            </w:r>
          </w:p>
        </w:tc>
      </w:tr>
      <w:tr w:rsidR="00F9391E" w:rsidRPr="00820649" w14:paraId="71C6CBBE" w14:textId="77777777" w:rsidTr="00E57AB5">
        <w:trPr>
          <w:trHeight w:val="115"/>
        </w:trPr>
        <w:tc>
          <w:tcPr>
            <w:tcW w:w="1244" w:type="pct"/>
            <w:shd w:val="clear" w:color="auto" w:fill="F2F2F2"/>
          </w:tcPr>
          <w:p w14:paraId="000002D4" w14:textId="57CCE67C"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13</w:t>
            </w:r>
            <w:r w:rsidRPr="00D34CA7">
              <w:rPr>
                <w:rFonts w:ascii="Arial" w:eastAsia="Times New Roman" w:hAnsi="Arial" w:cs="Arial"/>
                <w:sz w:val="18"/>
                <w:szCs w:val="18"/>
                <w:lang w:val="lt-LT"/>
              </w:rPr>
              <w:fldChar w:fldCharType="end"/>
            </w:r>
          </w:p>
        </w:tc>
        <w:tc>
          <w:tcPr>
            <w:tcW w:w="3756" w:type="pct"/>
            <w:gridSpan w:val="3"/>
          </w:tcPr>
          <w:p w14:paraId="000002D5" w14:textId="3D829B60"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Trišalio susitarimo su Subrangovu forma;</w:t>
            </w:r>
          </w:p>
        </w:tc>
      </w:tr>
      <w:tr w:rsidR="00F9391E" w:rsidRPr="00D34CA7" w14:paraId="581A9093" w14:textId="77777777" w:rsidTr="00E57AB5">
        <w:trPr>
          <w:trHeight w:val="115"/>
        </w:trPr>
        <w:tc>
          <w:tcPr>
            <w:tcW w:w="1244" w:type="pct"/>
            <w:shd w:val="clear" w:color="auto" w:fill="F2F2F2"/>
          </w:tcPr>
          <w:p w14:paraId="000002DA" w14:textId="6ACC7D9E" w:rsidR="00E0037A" w:rsidRPr="00D34CA7"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D34CA7">
              <w:rPr>
                <w:rFonts w:ascii="Arial" w:eastAsia="Arial" w:hAnsi="Arial" w:cs="Arial"/>
                <w:sz w:val="18"/>
                <w:szCs w:val="18"/>
                <w:lang w:val="lt-LT"/>
              </w:rPr>
              <w:t xml:space="preserve">Priedas Nr. </w:t>
            </w:r>
            <w:r w:rsidRPr="00D34CA7">
              <w:rPr>
                <w:rFonts w:ascii="Arial" w:eastAsia="Times New Roman" w:hAnsi="Arial" w:cs="Arial"/>
                <w:sz w:val="18"/>
                <w:szCs w:val="18"/>
                <w:lang w:val="lt-LT"/>
              </w:rPr>
              <w:fldChar w:fldCharType="begin"/>
            </w:r>
            <w:r w:rsidRPr="00D34CA7">
              <w:rPr>
                <w:rFonts w:ascii="Arial" w:eastAsia="Times New Roman" w:hAnsi="Arial" w:cs="Arial"/>
                <w:sz w:val="18"/>
                <w:szCs w:val="18"/>
                <w:lang w:val="lt-LT"/>
              </w:rPr>
              <w:instrText xml:space="preserve"> SEQ Priedas_Nr. \* ARABIC </w:instrText>
            </w:r>
            <w:r w:rsidRPr="00D34CA7">
              <w:rPr>
                <w:rFonts w:ascii="Arial" w:eastAsia="Times New Roman" w:hAnsi="Arial" w:cs="Arial"/>
                <w:sz w:val="18"/>
                <w:szCs w:val="18"/>
                <w:lang w:val="lt-LT"/>
              </w:rPr>
              <w:fldChar w:fldCharType="separate"/>
            </w:r>
            <w:r w:rsidR="0065557B" w:rsidRPr="00D34CA7">
              <w:rPr>
                <w:rFonts w:ascii="Arial" w:eastAsia="Times New Roman" w:hAnsi="Arial" w:cs="Arial"/>
                <w:noProof/>
                <w:sz w:val="18"/>
                <w:szCs w:val="18"/>
                <w:lang w:val="lt-LT"/>
              </w:rPr>
              <w:t>14</w:t>
            </w:r>
            <w:r w:rsidRPr="00D34CA7">
              <w:rPr>
                <w:rFonts w:ascii="Arial" w:eastAsia="Times New Roman" w:hAnsi="Arial" w:cs="Arial"/>
                <w:sz w:val="18"/>
                <w:szCs w:val="18"/>
                <w:lang w:val="lt-LT"/>
              </w:rPr>
              <w:fldChar w:fldCharType="end"/>
            </w:r>
          </w:p>
        </w:tc>
        <w:tc>
          <w:tcPr>
            <w:tcW w:w="3756" w:type="pct"/>
            <w:gridSpan w:val="3"/>
          </w:tcPr>
          <w:p w14:paraId="000002DB" w14:textId="01686C19" w:rsidR="00E0037A" w:rsidRPr="00D34CA7" w:rsidRDefault="00E0037A" w:rsidP="00E0037A">
            <w:pPr>
              <w:spacing w:before="40" w:after="40" w:line="240" w:lineRule="auto"/>
              <w:rPr>
                <w:rFonts w:ascii="Arial" w:eastAsia="Arial" w:hAnsi="Arial" w:cs="Arial"/>
                <w:sz w:val="18"/>
                <w:szCs w:val="18"/>
                <w:lang w:val="lt-LT"/>
              </w:rPr>
            </w:pPr>
            <w:r w:rsidRPr="00D34CA7">
              <w:rPr>
                <w:rFonts w:ascii="Arial" w:eastAsia="Arial" w:hAnsi="Arial" w:cs="Arial"/>
                <w:sz w:val="18"/>
                <w:szCs w:val="18"/>
                <w:lang w:val="lt-LT"/>
              </w:rPr>
              <w:t>Susitarimo forma</w:t>
            </w:r>
            <w:r w:rsidR="00EA5076">
              <w:rPr>
                <w:rFonts w:ascii="Arial" w:eastAsia="Arial" w:hAnsi="Arial" w:cs="Arial"/>
                <w:sz w:val="18"/>
                <w:szCs w:val="18"/>
                <w:lang w:val="lt-LT"/>
              </w:rPr>
              <w:t>;</w:t>
            </w:r>
          </w:p>
        </w:tc>
      </w:tr>
      <w:tr w:rsidR="000711B2" w:rsidRPr="00D34CA7" w14:paraId="7F2508AD" w14:textId="77777777" w:rsidTr="00E57AB5">
        <w:trPr>
          <w:trHeight w:val="115"/>
        </w:trPr>
        <w:tc>
          <w:tcPr>
            <w:tcW w:w="1244" w:type="pct"/>
            <w:shd w:val="clear" w:color="auto" w:fill="F2F2F2"/>
          </w:tcPr>
          <w:p w14:paraId="425FEDF0" w14:textId="4F666E7D" w:rsidR="000711B2" w:rsidRPr="00D34CA7" w:rsidRDefault="000711B2" w:rsidP="00E0037A">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3756" w:type="pct"/>
            <w:gridSpan w:val="3"/>
          </w:tcPr>
          <w:p w14:paraId="7537F7A9" w14:textId="312C1B21" w:rsidR="000711B2" w:rsidRPr="00D34CA7" w:rsidRDefault="00EA50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Atmintinė dėl taikomų DSS reikalavimų</w:t>
            </w:r>
            <w:r w:rsidR="002D2FFD">
              <w:rPr>
                <w:rFonts w:ascii="Arial" w:eastAsia="Arial" w:hAnsi="Arial" w:cs="Arial"/>
                <w:sz w:val="18"/>
                <w:szCs w:val="18"/>
                <w:lang w:val="lt-LT"/>
              </w:rPr>
              <w:t>.</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7"/>
        <w:gridCol w:w="7221"/>
      </w:tblGrid>
      <w:tr w:rsidR="009F06C2" w:rsidRPr="00D34CA7" w14:paraId="1E4F5875" w14:textId="77777777" w:rsidTr="009F06C2">
        <w:trPr>
          <w:trHeight w:val="245"/>
        </w:trPr>
        <w:tc>
          <w:tcPr>
            <w:tcW w:w="5000" w:type="pct"/>
            <w:gridSpan w:val="2"/>
            <w:tcBorders>
              <w:top w:val="single" w:sz="4" w:space="0" w:color="000000"/>
              <w:bottom w:val="single" w:sz="4" w:space="0" w:color="000000"/>
            </w:tcBorders>
            <w:shd w:val="clear" w:color="auto" w:fill="F2F2F2" w:themeFill="background1" w:themeFillShade="F2"/>
          </w:tcPr>
          <w:p w14:paraId="7DE03B49" w14:textId="7C44331B" w:rsidR="009F06C2" w:rsidRPr="009F06C2" w:rsidRDefault="009F06C2" w:rsidP="009F06C2">
            <w:pPr>
              <w:pStyle w:val="Sraopastraipa"/>
              <w:numPr>
                <w:ilvl w:val="0"/>
                <w:numId w:val="3"/>
              </w:numPr>
              <w:spacing w:before="40" w:after="40"/>
              <w:ind w:left="455" w:hanging="425"/>
              <w:rPr>
                <w:rFonts w:ascii="Arial" w:eastAsia="Arial" w:hAnsi="Arial" w:cs="Arial"/>
                <w:bCs/>
                <w:i/>
                <w:iCs/>
                <w:sz w:val="18"/>
                <w:szCs w:val="18"/>
              </w:rPr>
            </w:pPr>
            <w:r w:rsidRPr="009F06C2">
              <w:rPr>
                <w:rFonts w:ascii="Arial" w:eastAsia="Arial" w:hAnsi="Arial" w:cs="Arial"/>
                <w:b/>
                <w:sz w:val="18"/>
                <w:szCs w:val="18"/>
              </w:rPr>
              <w:t>BENDRŲJŲ SĄLYGŲ PAKEITIMAI IR PAPILDYMAI:</w:t>
            </w:r>
          </w:p>
        </w:tc>
      </w:tr>
      <w:tr w:rsidR="00CA2311" w:rsidRPr="00D34CA7" w14:paraId="574F8A9D" w14:textId="77777777" w:rsidTr="00E57AB5">
        <w:trPr>
          <w:trHeight w:val="245"/>
        </w:trPr>
        <w:tc>
          <w:tcPr>
            <w:tcW w:w="1250" w:type="pct"/>
            <w:tcBorders>
              <w:top w:val="single" w:sz="4" w:space="0" w:color="000000"/>
              <w:bottom w:val="single" w:sz="4" w:space="0" w:color="000000"/>
            </w:tcBorders>
            <w:shd w:val="clear" w:color="auto" w:fill="F2F2F2" w:themeFill="background1" w:themeFillShade="F2"/>
          </w:tcPr>
          <w:p w14:paraId="1B2FB6E6" w14:textId="72BFEC10" w:rsidR="00CA2311" w:rsidRPr="00D34CA7" w:rsidRDefault="0064663E" w:rsidP="00CA2311">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1</w:t>
            </w:r>
            <w:r w:rsidR="009F06C2">
              <w:rPr>
                <w:rFonts w:ascii="Arial" w:eastAsia="Arial" w:hAnsi="Arial" w:cs="Arial"/>
                <w:b/>
                <w:sz w:val="18"/>
                <w:szCs w:val="18"/>
                <w:lang w:val="lt-LT"/>
              </w:rPr>
              <w:t>6</w:t>
            </w:r>
            <w:r>
              <w:rPr>
                <w:rFonts w:ascii="Arial" w:eastAsia="Arial" w:hAnsi="Arial" w:cs="Arial"/>
                <w:b/>
                <w:sz w:val="18"/>
                <w:szCs w:val="18"/>
                <w:lang w:val="lt-LT"/>
              </w:rPr>
              <w:t>.1.</w:t>
            </w:r>
          </w:p>
        </w:tc>
        <w:tc>
          <w:tcPr>
            <w:tcW w:w="3750" w:type="pct"/>
            <w:tcBorders>
              <w:top w:val="single" w:sz="4" w:space="0" w:color="000000"/>
              <w:bottom w:val="single" w:sz="4" w:space="0" w:color="000000"/>
            </w:tcBorders>
            <w:shd w:val="clear" w:color="auto" w:fill="F2F2F2" w:themeFill="background1" w:themeFillShade="F2"/>
          </w:tcPr>
          <w:p w14:paraId="153FAA63" w14:textId="77777777" w:rsidR="00356B0B" w:rsidRPr="003F7B87" w:rsidRDefault="00356B0B" w:rsidP="00356B0B">
            <w:pPr>
              <w:spacing w:after="0"/>
              <w:jc w:val="both"/>
              <w:rPr>
                <w:rFonts w:ascii="Arial" w:eastAsia="Arial" w:hAnsi="Arial" w:cs="Arial"/>
                <w:sz w:val="18"/>
                <w:szCs w:val="18"/>
                <w:lang w:val="lt-LT"/>
              </w:rPr>
            </w:pPr>
            <w:r w:rsidRPr="003F7B87">
              <w:rPr>
                <w:rFonts w:ascii="Arial" w:eastAsia="Arial" w:hAnsi="Arial" w:cs="Arial"/>
                <w:sz w:val="18"/>
                <w:szCs w:val="18"/>
                <w:lang w:val="lt-LT"/>
              </w:rPr>
              <w:t>Šalys susitaria pakeisti nurodytus Sutarties Bendrųjų sąlygų punktus ir išdėstyti juos nauja redakcija:</w:t>
            </w:r>
          </w:p>
          <w:p w14:paraId="46785D46" w14:textId="77777777" w:rsidR="00356B0B" w:rsidRDefault="00356B0B" w:rsidP="00EF63B9">
            <w:pPr>
              <w:spacing w:after="0"/>
              <w:jc w:val="both"/>
              <w:rPr>
                <w:rFonts w:ascii="Arial" w:eastAsia="Arial" w:hAnsi="Arial" w:cs="Arial"/>
                <w:sz w:val="18"/>
                <w:szCs w:val="18"/>
                <w:lang w:val="lt-LT"/>
              </w:rPr>
            </w:pPr>
            <w:r w:rsidRPr="003F7B87">
              <w:rPr>
                <w:rFonts w:ascii="Arial" w:eastAsia="Arial" w:hAnsi="Arial" w:cs="Arial"/>
                <w:sz w:val="18"/>
                <w:szCs w:val="18"/>
                <w:lang w:val="lt-LT"/>
              </w:rPr>
              <w:t>1</w:t>
            </w:r>
            <w:r>
              <w:rPr>
                <w:rFonts w:ascii="Arial" w:eastAsia="Arial" w:hAnsi="Arial" w:cs="Arial"/>
                <w:sz w:val="18"/>
                <w:szCs w:val="18"/>
                <w:lang w:val="lt-LT"/>
              </w:rPr>
              <w:t>6.2.8.1.</w:t>
            </w:r>
            <w:r w:rsidRPr="003F7B87">
              <w:rPr>
                <w:rFonts w:ascii="Arial" w:eastAsia="Arial" w:hAnsi="Arial" w:cs="Arial"/>
                <w:sz w:val="18"/>
                <w:szCs w:val="18"/>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w:t>
            </w:r>
            <w:r>
              <w:rPr>
                <w:rFonts w:ascii="Arial" w:eastAsia="Arial" w:hAnsi="Arial" w:cs="Arial"/>
                <w:sz w:val="18"/>
                <w:szCs w:val="18"/>
                <w:lang w:val="lt-LT"/>
              </w:rPr>
              <w:t xml:space="preserve"> </w:t>
            </w:r>
            <w:r w:rsidRPr="003F7B87">
              <w:rPr>
                <w:rFonts w:ascii="Arial" w:eastAsia="Arial" w:hAnsi="Arial" w:cs="Arial"/>
                <w:sz w:val="18"/>
                <w:szCs w:val="18"/>
                <w:lang w:val="lt-LT"/>
              </w:rPr>
              <w:t>sąskaitų administravimo bendroji informacinė sistema“</w:t>
            </w:r>
            <w:r>
              <w:rPr>
                <w:rFonts w:ascii="Arial" w:eastAsia="Arial" w:hAnsi="Arial" w:cs="Arial"/>
                <w:sz w:val="18"/>
                <w:szCs w:val="18"/>
                <w:lang w:val="lt-LT"/>
              </w:rPr>
              <w:t xml:space="preserve"> </w:t>
            </w:r>
            <w:r w:rsidRPr="003F7B87">
              <w:rPr>
                <w:rFonts w:ascii="Arial" w:eastAsia="Arial" w:hAnsi="Arial" w:cs="Arial"/>
                <w:sz w:val="18"/>
                <w:szCs w:val="18"/>
                <w:lang w:val="lt-LT"/>
              </w:rPr>
              <w:t>(toliau - SABIS) (</w:t>
            </w:r>
            <w:hyperlink r:id="rId14" w:history="1">
              <w:r w:rsidRPr="003F7B87">
                <w:rPr>
                  <w:rStyle w:val="Hipersaitas"/>
                  <w:rFonts w:ascii="Arial" w:eastAsia="Arial" w:hAnsi="Arial" w:cs="Arial"/>
                  <w:sz w:val="18"/>
                  <w:szCs w:val="18"/>
                  <w:lang w:val="lt-LT"/>
                </w:rPr>
                <w:t>https://sabis.nbfc.lt/</w:t>
              </w:r>
            </w:hyperlink>
            <w:r w:rsidRPr="003F7B87">
              <w:rPr>
                <w:rFonts w:ascii="Arial" w:eastAsia="Arial" w:hAnsi="Arial" w:cs="Arial"/>
                <w:sz w:val="18"/>
                <w:szCs w:val="18"/>
                <w:lang w:val="lt-LT"/>
              </w:rPr>
              <w:t xml:space="preserve">) arba per kitą savo pasirinktą informacinę sistemą; </w:t>
            </w:r>
          </w:p>
          <w:p w14:paraId="129F20F2" w14:textId="77777777" w:rsidR="00356B0B" w:rsidRDefault="00356B0B" w:rsidP="00EF63B9">
            <w:pPr>
              <w:spacing w:after="0"/>
              <w:jc w:val="both"/>
              <w:rPr>
                <w:rFonts w:ascii="Arial" w:eastAsia="Arial" w:hAnsi="Arial" w:cs="Arial"/>
                <w:sz w:val="18"/>
                <w:szCs w:val="18"/>
                <w:lang w:val="lt-LT"/>
              </w:rPr>
            </w:pPr>
            <w:r>
              <w:rPr>
                <w:rFonts w:ascii="Arial" w:eastAsia="Arial" w:hAnsi="Arial" w:cs="Arial"/>
                <w:sz w:val="18"/>
                <w:szCs w:val="18"/>
                <w:lang w:val="lt-LT"/>
              </w:rPr>
              <w:t xml:space="preserve">16.2.8.2. </w:t>
            </w:r>
            <w:r w:rsidRPr="00F0019D">
              <w:rPr>
                <w:rFonts w:ascii="Arial" w:eastAsia="Arial" w:hAnsi="Arial" w:cs="Arial"/>
                <w:sz w:val="18"/>
                <w:szCs w:val="18"/>
                <w:lang w:val="lt-LT"/>
              </w:rPr>
              <w:t xml:space="preserve">Europos elektroninių sąskaitų faktūrų standarto neatitinkančią elektroninę sąskaitą faktūrą Rangovas privalo pateikti, naudodamasis informacinės sistemos „SABIS“ priemonėmis </w:t>
            </w:r>
            <w:r w:rsidRPr="00F0019D">
              <w:rPr>
                <w:rFonts w:ascii="Arial" w:eastAsia="Arial" w:hAnsi="Arial" w:cs="Arial"/>
                <w:b/>
                <w:bCs/>
                <w:sz w:val="18"/>
                <w:szCs w:val="18"/>
                <w:lang w:val="lt-LT"/>
              </w:rPr>
              <w:t>(</w:t>
            </w:r>
            <w:hyperlink r:id="rId15" w:history="1">
              <w:r w:rsidRPr="00F0019D">
                <w:rPr>
                  <w:rStyle w:val="Hipersaitas"/>
                  <w:rFonts w:ascii="Arial" w:eastAsia="Arial" w:hAnsi="Arial" w:cs="Arial"/>
                  <w:sz w:val="18"/>
                  <w:szCs w:val="18"/>
                  <w:lang w:val="lt-LT"/>
                </w:rPr>
                <w:t>https://sabis.nbfc.lt/</w:t>
              </w:r>
            </w:hyperlink>
            <w:r w:rsidRPr="00F0019D">
              <w:rPr>
                <w:rFonts w:ascii="Arial" w:eastAsia="Arial" w:hAnsi="Arial" w:cs="Arial"/>
                <w:sz w:val="18"/>
                <w:szCs w:val="18"/>
                <w:lang w:val="lt-LT"/>
              </w:rPr>
              <w:t>)</w:t>
            </w:r>
            <w:r>
              <w:rPr>
                <w:rFonts w:ascii="Arial" w:eastAsia="Arial" w:hAnsi="Arial" w:cs="Arial"/>
                <w:sz w:val="18"/>
                <w:szCs w:val="18"/>
                <w:lang w:val="lt-LT"/>
              </w:rPr>
              <w:t>;</w:t>
            </w:r>
          </w:p>
          <w:p w14:paraId="1088486F" w14:textId="7DBFA792" w:rsidR="00CA2311" w:rsidRPr="00A55737" w:rsidRDefault="00356B0B" w:rsidP="00EF63B9">
            <w:pPr>
              <w:spacing w:before="40" w:after="40" w:line="240" w:lineRule="auto"/>
              <w:jc w:val="both"/>
              <w:rPr>
                <w:rFonts w:ascii="Arial" w:eastAsia="Arial" w:hAnsi="Arial" w:cs="Arial"/>
                <w:bCs/>
                <w:i/>
                <w:iCs/>
                <w:color w:val="FF0000"/>
                <w:sz w:val="18"/>
                <w:szCs w:val="18"/>
                <w:highlight w:val="darkGray"/>
                <w:lang w:val="lt-LT"/>
              </w:rPr>
            </w:pPr>
            <w:r>
              <w:rPr>
                <w:rFonts w:ascii="Arial" w:eastAsia="Arial" w:hAnsi="Arial" w:cs="Arial"/>
                <w:sz w:val="18"/>
                <w:szCs w:val="18"/>
                <w:lang w:val="lt-LT"/>
              </w:rPr>
              <w:t xml:space="preserve">16.2.9. Užsakovas elektronines sąskaitas faktūras priima ir apdoroja naudodamasis </w:t>
            </w:r>
            <w:r w:rsidRPr="003F7B87">
              <w:rPr>
                <w:rFonts w:ascii="Arial" w:eastAsia="Arial" w:hAnsi="Arial" w:cs="Arial"/>
                <w:sz w:val="18"/>
                <w:szCs w:val="18"/>
                <w:lang w:val="lt-LT"/>
              </w:rPr>
              <w:t xml:space="preserve">informacinės sistemos </w:t>
            </w:r>
            <w:r>
              <w:rPr>
                <w:rFonts w:ascii="Arial" w:eastAsia="Arial" w:hAnsi="Arial" w:cs="Arial"/>
                <w:sz w:val="18"/>
                <w:szCs w:val="18"/>
                <w:lang w:val="lt-LT"/>
              </w:rPr>
              <w:t>„SABIS“ priemonėmis, išskyrus VPĮ ir PĮ nustatytus atvejus.</w:t>
            </w:r>
          </w:p>
        </w:tc>
      </w:tr>
      <w:tr w:rsidR="00EF63B9" w:rsidRPr="00D34CA7" w14:paraId="780FB533" w14:textId="77777777" w:rsidTr="00E57AB5">
        <w:trPr>
          <w:trHeight w:val="245"/>
        </w:trPr>
        <w:tc>
          <w:tcPr>
            <w:tcW w:w="1250" w:type="pct"/>
            <w:tcBorders>
              <w:top w:val="single" w:sz="4" w:space="0" w:color="000000"/>
              <w:bottom w:val="single" w:sz="4" w:space="0" w:color="000000"/>
            </w:tcBorders>
            <w:shd w:val="clear" w:color="auto" w:fill="F2F2F2" w:themeFill="background1" w:themeFillShade="F2"/>
          </w:tcPr>
          <w:p w14:paraId="011E1728" w14:textId="13FE2480" w:rsidR="00EF63B9" w:rsidRPr="00D34CA7" w:rsidRDefault="0064663E" w:rsidP="00EF63B9">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1</w:t>
            </w:r>
            <w:r w:rsidR="009F06C2">
              <w:rPr>
                <w:rFonts w:ascii="Arial" w:eastAsia="Arial" w:hAnsi="Arial" w:cs="Arial"/>
                <w:b/>
                <w:sz w:val="18"/>
                <w:szCs w:val="18"/>
                <w:lang w:val="lt-LT"/>
              </w:rPr>
              <w:t>6</w:t>
            </w:r>
            <w:r>
              <w:rPr>
                <w:rFonts w:ascii="Arial" w:eastAsia="Arial" w:hAnsi="Arial" w:cs="Arial"/>
                <w:b/>
                <w:sz w:val="18"/>
                <w:szCs w:val="18"/>
                <w:lang w:val="lt-LT"/>
              </w:rPr>
              <w:t>.2.</w:t>
            </w:r>
          </w:p>
        </w:tc>
        <w:tc>
          <w:tcPr>
            <w:tcW w:w="3750" w:type="pct"/>
            <w:tcBorders>
              <w:top w:val="single" w:sz="4" w:space="0" w:color="000000"/>
              <w:bottom w:val="single" w:sz="4" w:space="0" w:color="000000"/>
            </w:tcBorders>
            <w:shd w:val="clear" w:color="auto" w:fill="F2F2F2" w:themeFill="background1" w:themeFillShade="F2"/>
          </w:tcPr>
          <w:p w14:paraId="1F46370D" w14:textId="77777777" w:rsidR="00EF63B9" w:rsidRDefault="00EF63B9" w:rsidP="00EF63B9">
            <w:pPr>
              <w:spacing w:after="0"/>
              <w:jc w:val="both"/>
              <w:rPr>
                <w:rFonts w:ascii="Arial" w:eastAsia="Arial" w:hAnsi="Arial" w:cs="Arial"/>
                <w:sz w:val="18"/>
                <w:szCs w:val="18"/>
                <w:lang w:val="lt-LT"/>
              </w:rPr>
            </w:pPr>
            <w:r>
              <w:rPr>
                <w:rFonts w:ascii="Arial" w:eastAsia="Arial" w:hAnsi="Arial" w:cs="Arial"/>
                <w:sz w:val="18"/>
                <w:szCs w:val="18"/>
                <w:lang w:val="lt-LT"/>
              </w:rPr>
              <w:t>Šalys susitaria papildyti Sutarties Bendrąsias sąlygas nurodytu punktu:</w:t>
            </w:r>
          </w:p>
          <w:p w14:paraId="7A6B0E47" w14:textId="63BAC0D1" w:rsidR="00EF63B9" w:rsidRPr="00A55737" w:rsidRDefault="00EF63B9" w:rsidP="00EF63B9">
            <w:pPr>
              <w:spacing w:before="40" w:after="40" w:line="240" w:lineRule="auto"/>
              <w:jc w:val="both"/>
              <w:rPr>
                <w:rFonts w:ascii="Arial" w:eastAsia="Arial" w:hAnsi="Arial" w:cs="Arial"/>
                <w:bCs/>
                <w:i/>
                <w:iCs/>
                <w:color w:val="FF0000"/>
                <w:sz w:val="18"/>
                <w:szCs w:val="18"/>
                <w:highlight w:val="darkGray"/>
                <w:lang w:val="lt-LT"/>
              </w:rPr>
            </w:pPr>
            <w:r>
              <w:rPr>
                <w:rFonts w:ascii="Arial" w:eastAsia="Arial" w:hAnsi="Arial" w:cs="Arial"/>
                <w:sz w:val="18"/>
                <w:szCs w:val="18"/>
                <w:lang w:val="lt-LT"/>
              </w:rPr>
              <w:t xml:space="preserve">30.7. </w:t>
            </w:r>
            <w:r w:rsidRPr="003F7B87">
              <w:rPr>
                <w:rFonts w:ascii="Arial" w:eastAsia="Arial" w:hAnsi="Arial" w:cs="Arial"/>
                <w:sz w:val="18"/>
                <w:szCs w:val="18"/>
                <w:lang w:val="lt-LT"/>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4663E" w:rsidRPr="00D34CA7" w14:paraId="27F26677" w14:textId="77777777" w:rsidTr="00E57AB5">
        <w:trPr>
          <w:trHeight w:val="245"/>
        </w:trPr>
        <w:tc>
          <w:tcPr>
            <w:tcW w:w="1250" w:type="pct"/>
            <w:tcBorders>
              <w:top w:val="single" w:sz="4" w:space="0" w:color="000000"/>
              <w:bottom w:val="single" w:sz="4" w:space="0" w:color="000000"/>
            </w:tcBorders>
            <w:shd w:val="clear" w:color="auto" w:fill="F2F2F2" w:themeFill="background1" w:themeFillShade="F2"/>
          </w:tcPr>
          <w:p w14:paraId="2A890587" w14:textId="613F9E7F" w:rsidR="0064663E" w:rsidRPr="00D34CA7" w:rsidRDefault="0064663E" w:rsidP="0064663E">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1</w:t>
            </w:r>
            <w:r w:rsidR="009F06C2">
              <w:rPr>
                <w:rFonts w:ascii="Arial" w:eastAsia="Arial" w:hAnsi="Arial" w:cs="Arial"/>
                <w:b/>
                <w:sz w:val="18"/>
                <w:szCs w:val="18"/>
                <w:lang w:val="lt-LT"/>
              </w:rPr>
              <w:t>6</w:t>
            </w:r>
            <w:r>
              <w:rPr>
                <w:rFonts w:ascii="Arial" w:eastAsia="Arial" w:hAnsi="Arial" w:cs="Arial"/>
                <w:b/>
                <w:sz w:val="18"/>
                <w:szCs w:val="18"/>
                <w:lang w:val="lt-LT"/>
              </w:rPr>
              <w:t>.3.</w:t>
            </w:r>
          </w:p>
        </w:tc>
        <w:tc>
          <w:tcPr>
            <w:tcW w:w="3750" w:type="pct"/>
            <w:tcBorders>
              <w:top w:val="single" w:sz="4" w:space="0" w:color="000000"/>
              <w:bottom w:val="single" w:sz="4" w:space="0" w:color="000000"/>
            </w:tcBorders>
            <w:shd w:val="clear" w:color="auto" w:fill="F2F2F2" w:themeFill="background1" w:themeFillShade="F2"/>
          </w:tcPr>
          <w:p w14:paraId="17F03134" w14:textId="77777777" w:rsidR="0064663E" w:rsidRPr="003F7B87" w:rsidRDefault="0064663E" w:rsidP="0064663E">
            <w:pPr>
              <w:spacing w:after="0"/>
              <w:jc w:val="both"/>
              <w:rPr>
                <w:rFonts w:ascii="Arial" w:eastAsia="Arial" w:hAnsi="Arial" w:cs="Arial"/>
                <w:sz w:val="18"/>
                <w:szCs w:val="18"/>
                <w:lang w:val="lt-LT"/>
              </w:rPr>
            </w:pPr>
            <w:r w:rsidRPr="003F7B87">
              <w:rPr>
                <w:rFonts w:ascii="Arial" w:eastAsia="Arial" w:hAnsi="Arial" w:cs="Arial"/>
                <w:sz w:val="18"/>
                <w:szCs w:val="18"/>
                <w:lang w:val="lt-LT"/>
              </w:rPr>
              <w:t xml:space="preserve">Šalys susitaria papildyti Sutarties Bendrąsias sąlygas </w:t>
            </w:r>
            <w:r>
              <w:rPr>
                <w:rFonts w:ascii="Arial" w:eastAsia="Arial" w:hAnsi="Arial" w:cs="Arial"/>
                <w:sz w:val="18"/>
                <w:szCs w:val="18"/>
                <w:lang w:val="lt-LT"/>
              </w:rPr>
              <w:t>31</w:t>
            </w:r>
            <w:r w:rsidRPr="003F7B87">
              <w:rPr>
                <w:rFonts w:ascii="Arial" w:eastAsia="Arial" w:hAnsi="Arial" w:cs="Arial"/>
                <w:sz w:val="18"/>
                <w:szCs w:val="18"/>
                <w:lang w:val="lt-LT"/>
              </w:rPr>
              <w:t xml:space="preserve"> skyriumi „Baigiamosios nuostatos“: </w:t>
            </w:r>
          </w:p>
          <w:p w14:paraId="749C5481" w14:textId="77777777" w:rsidR="0064663E" w:rsidRPr="003F7B87"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31</w:t>
            </w:r>
            <w:r w:rsidRPr="003F7B87">
              <w:rPr>
                <w:rFonts w:ascii="Arial" w:eastAsia="Arial" w:hAnsi="Arial" w:cs="Arial"/>
                <w:sz w:val="18"/>
                <w:szCs w:val="18"/>
                <w:lang w:val="lt-LT"/>
              </w:rPr>
              <w:t xml:space="preserve">.1. </w:t>
            </w:r>
            <w:r>
              <w:rPr>
                <w:rFonts w:ascii="Arial" w:eastAsia="Arial" w:hAnsi="Arial" w:cs="Arial"/>
                <w:sz w:val="18"/>
                <w:szCs w:val="18"/>
                <w:lang w:val="lt-LT"/>
              </w:rPr>
              <w:t>Rangovas</w:t>
            </w:r>
            <w:r w:rsidRPr="003F7B87">
              <w:rPr>
                <w:rFonts w:ascii="Arial" w:eastAsia="Arial" w:hAnsi="Arial" w:cs="Arial"/>
                <w:sz w:val="18"/>
                <w:szCs w:val="18"/>
                <w:lang w:val="lt-LT"/>
              </w:rPr>
              <w:t xml:space="preserve">, prieš pradedant vykdyti Sutartį, įsipareigoja supažindinti Sutartį vykdysiančius </w:t>
            </w:r>
            <w:r>
              <w:rPr>
                <w:rFonts w:ascii="Arial" w:eastAsia="Arial" w:hAnsi="Arial" w:cs="Arial"/>
                <w:sz w:val="18"/>
                <w:szCs w:val="18"/>
                <w:lang w:val="lt-LT"/>
              </w:rPr>
              <w:t>Rangovo</w:t>
            </w:r>
            <w:r w:rsidRPr="003F7B87">
              <w:rPr>
                <w:rFonts w:ascii="Arial" w:eastAsia="Arial" w:hAnsi="Arial" w:cs="Arial"/>
                <w:sz w:val="18"/>
                <w:szCs w:val="18"/>
                <w:lang w:val="lt-LT"/>
              </w:rPr>
              <w:t xml:space="preserve"> (ir </w:t>
            </w:r>
            <w:r>
              <w:rPr>
                <w:rFonts w:ascii="Arial" w:eastAsia="Arial" w:hAnsi="Arial" w:cs="Arial"/>
                <w:sz w:val="18"/>
                <w:szCs w:val="18"/>
                <w:lang w:val="lt-LT"/>
              </w:rPr>
              <w:t>subrangovo</w:t>
            </w:r>
            <w:r w:rsidRPr="003F7B87">
              <w:rPr>
                <w:rFonts w:ascii="Arial" w:eastAsia="Arial" w:hAnsi="Arial" w:cs="Arial"/>
                <w:sz w:val="18"/>
                <w:szCs w:val="18"/>
                <w:lang w:val="lt-LT"/>
              </w:rPr>
              <w:t>, jeigu jis pasitelkiamas) darbuotojus:</w:t>
            </w:r>
          </w:p>
          <w:p w14:paraId="2C62D70B" w14:textId="77777777" w:rsidR="0064663E" w:rsidRPr="003F7B87"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31</w:t>
            </w:r>
            <w:r w:rsidRPr="003F7B87">
              <w:rPr>
                <w:rFonts w:ascii="Arial" w:eastAsia="Arial" w:hAnsi="Arial" w:cs="Arial"/>
                <w:sz w:val="18"/>
                <w:szCs w:val="18"/>
                <w:lang w:val="lt-LT"/>
              </w:rPr>
              <w:t xml:space="preserve">.1.1.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6" w:history="1">
              <w:r w:rsidRPr="00AA024A">
                <w:rPr>
                  <w:rStyle w:val="Hipersaitas"/>
                  <w:rFonts w:ascii="Arial" w:hAnsi="Arial" w:cs="Arial"/>
                  <w:sz w:val="18"/>
                  <w:szCs w:val="18"/>
                  <w:lang w:val="lt-LT"/>
                </w:rPr>
                <w:t>https://vmu.lt/wp-content/uploads/2021/08/Antikorupcine-politika.pdf</w:t>
              </w:r>
            </w:hyperlink>
            <w:r w:rsidRPr="00AA024A">
              <w:rPr>
                <w:rFonts w:ascii="Arial" w:eastAsia="Arial" w:hAnsi="Arial" w:cs="Arial"/>
                <w:sz w:val="18"/>
                <w:szCs w:val="18"/>
                <w:lang w:val="lt-LT"/>
              </w:rPr>
              <w:t xml:space="preserve">. </w:t>
            </w:r>
          </w:p>
          <w:p w14:paraId="66E09656" w14:textId="77777777" w:rsidR="0064663E" w:rsidRPr="003F7B87"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31</w:t>
            </w:r>
            <w:r w:rsidRPr="003F7B87">
              <w:rPr>
                <w:rFonts w:ascii="Arial" w:eastAsia="Arial" w:hAnsi="Arial" w:cs="Arial"/>
                <w:sz w:val="18"/>
                <w:szCs w:val="18"/>
                <w:lang w:val="lt-LT"/>
              </w:rPr>
              <w:t xml:space="preserve">.1.2. Dovanų politika – dokumentas, kuriuo apibrėžiamos valstybės įmonės Valstybinių miškų urėdijos darbuotojų elgesio su dovanomis ir neteisėtu atlygiu principinės nuostatos. Su dokumentu galima susipažinti </w:t>
            </w:r>
            <w:hyperlink r:id="rId17" w:history="1">
              <w:r w:rsidRPr="00AA024A">
                <w:rPr>
                  <w:rStyle w:val="Hipersaitas"/>
                  <w:rFonts w:ascii="Arial" w:hAnsi="Arial" w:cs="Arial"/>
                  <w:sz w:val="18"/>
                  <w:szCs w:val="18"/>
                  <w:lang w:val="lt-LT"/>
                </w:rPr>
                <w:t>https://vmu.lt/wp-content/uploads/2022/09/Dovanu-politika-1.pdf</w:t>
              </w:r>
            </w:hyperlink>
            <w:r w:rsidRPr="003F7B87">
              <w:rPr>
                <w:rFonts w:ascii="Arial" w:eastAsia="Arial" w:hAnsi="Arial" w:cs="Arial"/>
                <w:sz w:val="18"/>
                <w:szCs w:val="18"/>
                <w:lang w:val="lt-LT"/>
              </w:rPr>
              <w:t xml:space="preserve">. </w:t>
            </w:r>
            <w:r w:rsidRPr="003F7B87">
              <w:rPr>
                <w:rFonts w:ascii="Arial" w:eastAsia="Arial" w:hAnsi="Arial" w:cs="Arial"/>
                <w:sz w:val="18"/>
                <w:szCs w:val="18"/>
                <w:lang w:val="lt-LT"/>
              </w:rPr>
              <w:br/>
            </w:r>
            <w:r>
              <w:rPr>
                <w:rFonts w:ascii="Arial" w:eastAsia="Arial" w:hAnsi="Arial" w:cs="Arial"/>
                <w:sz w:val="18"/>
                <w:szCs w:val="18"/>
                <w:lang w:val="lt-LT"/>
              </w:rPr>
              <w:t>31</w:t>
            </w:r>
            <w:r w:rsidRPr="003F7B87">
              <w:rPr>
                <w:rFonts w:ascii="Arial" w:eastAsia="Arial" w:hAnsi="Arial" w:cs="Arial"/>
                <w:sz w:val="18"/>
                <w:szCs w:val="18"/>
                <w:lang w:val="lt-LT"/>
              </w:rPr>
              <w:t xml:space="preserve">.1.3. Interesų konfliktų vengimo politika – dokumentas, kuriuo nustatomos viešųjų ir privačių interesų konfliktų valdymo valstybės įmonėje Valstybinių miškų urėdijoje </w:t>
            </w:r>
            <w:r w:rsidRPr="003F7B87">
              <w:rPr>
                <w:rFonts w:ascii="Arial" w:eastAsia="Arial" w:hAnsi="Arial" w:cs="Arial"/>
                <w:sz w:val="18"/>
                <w:szCs w:val="18"/>
                <w:lang w:val="lt-LT"/>
              </w:rPr>
              <w:lastRenderedPageBreak/>
              <w:t xml:space="preserve">bendrosios nuostatos ir principai bei pagrindiniai interesų konfliktų prevencijos ir sprendimo būdai. Su dokumentu galima susipažinti </w:t>
            </w:r>
          </w:p>
          <w:p w14:paraId="50F45D2C" w14:textId="77777777" w:rsidR="0064663E" w:rsidRPr="003F7B87" w:rsidRDefault="0064663E" w:rsidP="0064663E">
            <w:pPr>
              <w:spacing w:after="0"/>
              <w:jc w:val="both"/>
              <w:rPr>
                <w:rFonts w:ascii="Arial" w:eastAsia="Arial" w:hAnsi="Arial" w:cs="Arial"/>
                <w:sz w:val="18"/>
                <w:szCs w:val="18"/>
                <w:lang w:val="lt-LT"/>
              </w:rPr>
            </w:pPr>
            <w:hyperlink r:id="rId18" w:history="1">
              <w:r w:rsidRPr="00AA024A">
                <w:rPr>
                  <w:rStyle w:val="Hipersaitas"/>
                  <w:rFonts w:ascii="Arial" w:hAnsi="Arial" w:cs="Arial"/>
                  <w:sz w:val="18"/>
                  <w:szCs w:val="18"/>
                  <w:lang w:val="lt-LT"/>
                </w:rPr>
                <w:t>https://vmu.lt/wp-content/uploads/2021/08/Interesu-konfliktu-vengimo-politika.pdf</w:t>
              </w:r>
            </w:hyperlink>
            <w:r w:rsidRPr="003F7B87">
              <w:rPr>
                <w:rFonts w:ascii="Arial" w:eastAsia="Arial" w:hAnsi="Arial" w:cs="Arial"/>
                <w:sz w:val="18"/>
                <w:szCs w:val="18"/>
                <w:lang w:val="lt-LT"/>
              </w:rPr>
              <w:t xml:space="preserve">. </w:t>
            </w:r>
          </w:p>
          <w:p w14:paraId="49A74B75" w14:textId="77777777" w:rsidR="0064663E"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31</w:t>
            </w:r>
            <w:r w:rsidRPr="003F7B87">
              <w:rPr>
                <w:rFonts w:ascii="Arial" w:eastAsia="Arial" w:hAnsi="Arial" w:cs="Arial"/>
                <w:sz w:val="18"/>
                <w:szCs w:val="18"/>
                <w:lang w:val="lt-LT"/>
              </w:rPr>
              <w:t>.1.4. Tiekėj</w:t>
            </w:r>
            <w:r>
              <w:rPr>
                <w:rFonts w:ascii="Arial" w:eastAsia="Arial" w:hAnsi="Arial" w:cs="Arial"/>
                <w:sz w:val="18"/>
                <w:szCs w:val="18"/>
                <w:lang w:val="lt-LT"/>
              </w:rPr>
              <w:t>ų</w:t>
            </w:r>
            <w:r w:rsidRPr="003F7B87">
              <w:rPr>
                <w:rFonts w:ascii="Arial" w:eastAsia="Arial" w:hAnsi="Arial" w:cs="Arial"/>
                <w:sz w:val="18"/>
                <w:szCs w:val="18"/>
                <w:lang w:val="lt-LT"/>
              </w:rPr>
              <w:t xml:space="preserve"> elgesio kodeks</w:t>
            </w:r>
            <w:r>
              <w:rPr>
                <w:rFonts w:ascii="Arial" w:eastAsia="Arial" w:hAnsi="Arial" w:cs="Arial"/>
                <w:sz w:val="18"/>
                <w:szCs w:val="18"/>
                <w:lang w:val="lt-LT"/>
              </w:rPr>
              <w:t>o tikslas</w:t>
            </w:r>
            <w:r w:rsidRPr="003F7B87">
              <w:rPr>
                <w:rFonts w:ascii="Arial" w:eastAsia="Arial" w:hAnsi="Arial" w:cs="Arial"/>
                <w:sz w:val="18"/>
                <w:szCs w:val="18"/>
                <w:lang w:val="lt-LT"/>
              </w:rPr>
              <w:t xml:space="preserve"> –</w:t>
            </w:r>
            <w:r>
              <w:rPr>
                <w:rFonts w:ascii="Arial" w:eastAsia="Arial" w:hAnsi="Arial" w:cs="Arial"/>
                <w:sz w:val="18"/>
                <w:szCs w:val="18"/>
                <w:lang w:val="lt-LT"/>
              </w:rPr>
              <w:t xml:space="preserve"> išdėstyti pagrindines Tiekėjų elgesio nuostatas, kurių laikosi Tiekėjai, sudarydami verslo sandorius su Įmone ir kurių laikymasis sudaro prielaidas bei sąlygas įgyvendinti aukščiausius verslo etikos standartus tiekimo grandinėje. Su dokumentu galima susipažinti</w:t>
            </w:r>
            <w:r w:rsidRPr="003F7B87">
              <w:rPr>
                <w:rFonts w:ascii="Arial" w:eastAsia="Arial" w:hAnsi="Arial" w:cs="Arial"/>
                <w:sz w:val="18"/>
                <w:szCs w:val="18"/>
                <w:lang w:val="lt-LT"/>
              </w:rPr>
              <w:t xml:space="preserve"> </w:t>
            </w:r>
            <w:hyperlink r:id="rId19" w:history="1">
              <w:r w:rsidRPr="003E43CC">
                <w:rPr>
                  <w:rStyle w:val="Hipersaitas"/>
                  <w:rFonts w:ascii="Arial" w:eastAsia="Arial" w:hAnsi="Arial" w:cs="Arial"/>
                  <w:sz w:val="18"/>
                  <w:szCs w:val="18"/>
                  <w:lang w:val="lt-LT"/>
                </w:rPr>
                <w:t>https://vmu.lt/korupcijos-prevencija/</w:t>
              </w:r>
            </w:hyperlink>
            <w:r>
              <w:rPr>
                <w:rFonts w:ascii="Arial" w:eastAsia="Arial" w:hAnsi="Arial" w:cs="Arial"/>
                <w:sz w:val="18"/>
                <w:szCs w:val="18"/>
                <w:lang w:val="lt-LT"/>
              </w:rPr>
              <w:t>, skiltis „Tiekėjų elgesio kodeksas ir kiti reikalavimai VMU veiklos partneriams“.</w:t>
            </w:r>
          </w:p>
          <w:p w14:paraId="3206A59D" w14:textId="77777777" w:rsidR="0064663E"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 xml:space="preserve">31.1.5. Rangovas </w:t>
            </w:r>
            <w:r w:rsidRPr="00532D55">
              <w:rPr>
                <w:rFonts w:ascii="Arial" w:eastAsia="Arial" w:hAnsi="Arial" w:cs="Arial"/>
                <w:sz w:val="18"/>
                <w:szCs w:val="18"/>
                <w:lang w:val="lt-LT"/>
              </w:rPr>
              <w:t xml:space="preserve">supažindina Sutartį vykdysiančius </w:t>
            </w:r>
            <w:r>
              <w:rPr>
                <w:rFonts w:ascii="Arial" w:eastAsia="Arial" w:hAnsi="Arial" w:cs="Arial"/>
                <w:sz w:val="18"/>
                <w:szCs w:val="18"/>
                <w:lang w:val="lt-LT"/>
              </w:rPr>
              <w:t>Rangovo</w:t>
            </w:r>
            <w:r w:rsidRPr="00532D55">
              <w:rPr>
                <w:rFonts w:ascii="Arial" w:eastAsia="Arial" w:hAnsi="Arial" w:cs="Arial"/>
                <w:sz w:val="18"/>
                <w:szCs w:val="18"/>
                <w:lang w:val="lt-LT"/>
              </w:rPr>
              <w:t xml:space="preserve"> (ir sub</w:t>
            </w:r>
            <w:r>
              <w:rPr>
                <w:rFonts w:ascii="Arial" w:eastAsia="Arial" w:hAnsi="Arial" w:cs="Arial"/>
                <w:sz w:val="18"/>
                <w:szCs w:val="18"/>
                <w:lang w:val="lt-LT"/>
              </w:rPr>
              <w:t>rangovo</w:t>
            </w:r>
            <w:r w:rsidRPr="00532D55">
              <w:rPr>
                <w:rFonts w:ascii="Arial" w:eastAsia="Arial" w:hAnsi="Arial" w:cs="Arial"/>
                <w:sz w:val="18"/>
                <w:szCs w:val="18"/>
                <w:lang w:val="lt-LT"/>
              </w:rPr>
              <w:t>, jeigu jis pasitelkiamas) darbuotojus su Antikorupcinės politikos, Interesų konfliktų vengimo politikos, Dovanų politikos, Tiekėjų elgesio kodekso nuostatomis prieš pradedant vykdyti Sutartį ir įsipareigoja jų laikytis</w:t>
            </w:r>
            <w:r>
              <w:rPr>
                <w:rFonts w:ascii="Arial" w:eastAsia="Arial" w:hAnsi="Arial" w:cs="Arial"/>
                <w:sz w:val="18"/>
                <w:szCs w:val="18"/>
                <w:lang w:val="lt-LT"/>
              </w:rPr>
              <w:t>.</w:t>
            </w:r>
          </w:p>
          <w:p w14:paraId="440C5745" w14:textId="77777777" w:rsidR="0064663E"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 xml:space="preserve">31.1.6. </w:t>
            </w:r>
            <w:r w:rsidRPr="00532D55">
              <w:rPr>
                <w:rFonts w:ascii="Arial" w:eastAsia="Arial" w:hAnsi="Arial" w:cs="Arial"/>
                <w:sz w:val="18"/>
                <w:szCs w:val="18"/>
                <w:lang w:val="lt-LT"/>
              </w:rPr>
              <w:t xml:space="preserve">Jeigu Sutarties vykdymo metu </w:t>
            </w:r>
            <w:r>
              <w:rPr>
                <w:rFonts w:ascii="Arial" w:eastAsia="Arial" w:hAnsi="Arial" w:cs="Arial"/>
                <w:sz w:val="18"/>
                <w:szCs w:val="18"/>
                <w:lang w:val="lt-LT"/>
              </w:rPr>
              <w:t>Rangovui</w:t>
            </w:r>
            <w:r w:rsidRPr="00532D55">
              <w:rPr>
                <w:rFonts w:ascii="Arial" w:eastAsia="Arial" w:hAnsi="Arial" w:cs="Arial"/>
                <w:sz w:val="18"/>
                <w:szCs w:val="18"/>
                <w:lang w:val="lt-LT"/>
              </w:rPr>
              <w:t xml:space="preserve"> (sub</w:t>
            </w:r>
            <w:r>
              <w:rPr>
                <w:rFonts w:ascii="Arial" w:eastAsia="Arial" w:hAnsi="Arial" w:cs="Arial"/>
                <w:sz w:val="18"/>
                <w:szCs w:val="18"/>
                <w:lang w:val="lt-LT"/>
              </w:rPr>
              <w:t>rangovui</w:t>
            </w:r>
            <w:r w:rsidRPr="00532D55">
              <w:rPr>
                <w:rFonts w:ascii="Arial" w:eastAsia="Arial" w:hAnsi="Arial" w:cs="Arial"/>
                <w:sz w:val="18"/>
                <w:szCs w:val="18"/>
                <w:lang w:val="lt-LT"/>
              </w:rPr>
              <w:t xml:space="preserve">, jeigu jis pasitelkiamas) tampa žinoma prieš </w:t>
            </w:r>
            <w:r>
              <w:rPr>
                <w:rFonts w:ascii="Arial" w:eastAsia="Arial" w:hAnsi="Arial" w:cs="Arial"/>
                <w:sz w:val="18"/>
                <w:szCs w:val="18"/>
                <w:lang w:val="lt-LT"/>
              </w:rPr>
              <w:t>Užsakovą</w:t>
            </w:r>
            <w:r w:rsidRPr="00532D55">
              <w:rPr>
                <w:rFonts w:ascii="Arial" w:eastAsia="Arial" w:hAnsi="Arial" w:cs="Arial"/>
                <w:sz w:val="18"/>
                <w:szCs w:val="18"/>
                <w:lang w:val="lt-LT"/>
              </w:rPr>
              <w:t xml:space="preserve"> nukreiptos korupcinio pobūdžio veikos duomenys, jis nedelsiant apie tai informuoja </w:t>
            </w:r>
            <w:r>
              <w:rPr>
                <w:rFonts w:ascii="Arial" w:eastAsia="Arial" w:hAnsi="Arial" w:cs="Arial"/>
                <w:sz w:val="18"/>
                <w:szCs w:val="18"/>
                <w:lang w:val="lt-LT"/>
              </w:rPr>
              <w:t>Užsakovą</w:t>
            </w:r>
            <w:r w:rsidRPr="00532D55">
              <w:rPr>
                <w:rFonts w:ascii="Arial" w:eastAsia="Arial" w:hAnsi="Arial" w:cs="Arial"/>
                <w:sz w:val="18"/>
                <w:szCs w:val="18"/>
                <w:lang w:val="lt-LT"/>
              </w:rPr>
              <w:t xml:space="preserve"> ir/arba imasi kitų teisėtų ir pakankamų priemonių neteisėtai veikai nutraukti</w:t>
            </w:r>
            <w:r>
              <w:rPr>
                <w:rFonts w:ascii="Arial" w:eastAsia="Arial" w:hAnsi="Arial" w:cs="Arial"/>
                <w:sz w:val="18"/>
                <w:szCs w:val="18"/>
                <w:lang w:val="lt-LT"/>
              </w:rPr>
              <w:t>.</w:t>
            </w:r>
          </w:p>
          <w:p w14:paraId="287CC6BD" w14:textId="77777777" w:rsidR="0064663E" w:rsidRDefault="0064663E" w:rsidP="0064663E">
            <w:pPr>
              <w:spacing w:after="0"/>
              <w:jc w:val="both"/>
              <w:rPr>
                <w:rFonts w:ascii="Arial" w:eastAsia="Arial" w:hAnsi="Arial" w:cs="Arial"/>
                <w:sz w:val="18"/>
                <w:szCs w:val="18"/>
                <w:lang w:val="lt-LT"/>
              </w:rPr>
            </w:pPr>
            <w:r>
              <w:rPr>
                <w:rFonts w:ascii="Arial" w:eastAsia="Arial" w:hAnsi="Arial" w:cs="Arial"/>
                <w:sz w:val="18"/>
                <w:szCs w:val="18"/>
                <w:lang w:val="lt-LT"/>
              </w:rPr>
              <w:t xml:space="preserve">31.1.7. </w:t>
            </w:r>
            <w:r w:rsidRPr="00532D55">
              <w:rPr>
                <w:rFonts w:ascii="Arial" w:eastAsia="Arial" w:hAnsi="Arial" w:cs="Arial"/>
                <w:sz w:val="18"/>
                <w:szCs w:val="18"/>
                <w:lang w:val="lt-LT"/>
              </w:rPr>
              <w:t xml:space="preserve">Nedelsiant informuoti </w:t>
            </w:r>
            <w:r>
              <w:rPr>
                <w:rFonts w:ascii="Arial" w:eastAsia="Arial" w:hAnsi="Arial" w:cs="Arial"/>
                <w:sz w:val="18"/>
                <w:szCs w:val="18"/>
                <w:lang w:val="lt-LT"/>
              </w:rPr>
              <w:t>Užsakovą</w:t>
            </w:r>
            <w:r w:rsidRPr="00532D55">
              <w:rPr>
                <w:rFonts w:ascii="Arial" w:eastAsia="Arial" w:hAnsi="Arial" w:cs="Arial"/>
                <w:sz w:val="18"/>
                <w:szCs w:val="18"/>
                <w:lang w:val="lt-LT"/>
              </w:rPr>
              <w:t xml:space="preserve"> apie Sutarties galiojimo metu atsiradusias aplinkybes, dėl kurių Sutartis ar </w:t>
            </w:r>
            <w:r>
              <w:rPr>
                <w:rFonts w:ascii="Arial" w:eastAsia="Arial" w:hAnsi="Arial" w:cs="Arial"/>
                <w:sz w:val="18"/>
                <w:szCs w:val="18"/>
                <w:lang w:val="lt-LT"/>
              </w:rPr>
              <w:t>Rangovas</w:t>
            </w:r>
            <w:r w:rsidRPr="00532D55">
              <w:rPr>
                <w:rFonts w:ascii="Arial" w:eastAsia="Arial" w:hAnsi="Arial" w:cs="Arial"/>
                <w:sz w:val="18"/>
                <w:szCs w:val="18"/>
                <w:lang w:val="lt-LT"/>
              </w:rPr>
              <w:t xml:space="preserve"> (ir sub</w:t>
            </w:r>
            <w:r>
              <w:rPr>
                <w:rFonts w:ascii="Arial" w:eastAsia="Arial" w:hAnsi="Arial" w:cs="Arial"/>
                <w:sz w:val="18"/>
                <w:szCs w:val="18"/>
                <w:lang w:val="lt-LT"/>
              </w:rPr>
              <w:t>rangovas</w:t>
            </w:r>
            <w:r w:rsidRPr="00532D55">
              <w:rPr>
                <w:rFonts w:ascii="Arial" w:eastAsia="Arial" w:hAnsi="Arial" w:cs="Arial"/>
                <w:sz w:val="18"/>
                <w:szCs w:val="18"/>
                <w:lang w:val="lt-LT"/>
              </w:rPr>
              <w:t>,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r>
              <w:rPr>
                <w:rFonts w:ascii="Arial" w:eastAsia="Arial" w:hAnsi="Arial" w:cs="Arial"/>
                <w:sz w:val="18"/>
                <w:szCs w:val="18"/>
                <w:lang w:val="lt-LT"/>
              </w:rPr>
              <w:t>.</w:t>
            </w:r>
          </w:p>
          <w:p w14:paraId="65A5E295" w14:textId="55E0FDE0" w:rsidR="0064663E" w:rsidRPr="00A55737" w:rsidRDefault="0064663E" w:rsidP="0064663E">
            <w:pPr>
              <w:spacing w:before="40" w:after="40" w:line="240" w:lineRule="auto"/>
              <w:jc w:val="both"/>
              <w:rPr>
                <w:rFonts w:ascii="Arial" w:eastAsia="Arial" w:hAnsi="Arial" w:cs="Arial"/>
                <w:bCs/>
                <w:i/>
                <w:iCs/>
                <w:color w:val="FF0000"/>
                <w:sz w:val="18"/>
                <w:szCs w:val="18"/>
                <w:highlight w:val="darkGray"/>
                <w:lang w:val="lt-LT"/>
              </w:rPr>
            </w:pPr>
            <w:r>
              <w:rPr>
                <w:rFonts w:ascii="Arial" w:eastAsia="Arial" w:hAnsi="Arial" w:cs="Arial"/>
                <w:sz w:val="18"/>
                <w:szCs w:val="18"/>
                <w:lang w:val="lt-LT"/>
              </w:rPr>
              <w:t>31.1.8. Rangovas</w:t>
            </w:r>
            <w:r w:rsidRPr="00532D55">
              <w:rPr>
                <w:rFonts w:ascii="Arial" w:eastAsia="Arial" w:hAnsi="Arial" w:cs="Arial"/>
                <w:sz w:val="18"/>
                <w:szCs w:val="18"/>
                <w:lang w:val="lt-LT"/>
              </w:rPr>
              <w:t xml:space="preserve"> papildomai pareiškia ir garantuoja </w:t>
            </w:r>
            <w:r>
              <w:rPr>
                <w:rFonts w:ascii="Arial" w:eastAsia="Arial" w:hAnsi="Arial" w:cs="Arial"/>
                <w:sz w:val="18"/>
                <w:szCs w:val="18"/>
                <w:lang w:val="lt-LT"/>
              </w:rPr>
              <w:t>Užsakovui</w:t>
            </w:r>
            <w:r w:rsidRPr="00532D55">
              <w:rPr>
                <w:rFonts w:ascii="Arial" w:eastAsia="Arial" w:hAnsi="Arial" w:cs="Arial"/>
                <w:sz w:val="18"/>
                <w:szCs w:val="18"/>
                <w:lang w:val="lt-LT"/>
              </w:rPr>
              <w:t xml:space="preserve">, kad Sutarties sudarymo metu ir visą jos galiojimo laikotarpį </w:t>
            </w:r>
            <w:r>
              <w:rPr>
                <w:rFonts w:ascii="Arial" w:eastAsia="Arial" w:hAnsi="Arial" w:cs="Arial"/>
                <w:sz w:val="18"/>
                <w:szCs w:val="18"/>
                <w:lang w:val="lt-LT"/>
              </w:rPr>
              <w:t>Rangovas</w:t>
            </w:r>
            <w:r w:rsidRPr="00532D55">
              <w:rPr>
                <w:rFonts w:ascii="Arial" w:eastAsia="Arial" w:hAnsi="Arial" w:cs="Arial"/>
                <w:sz w:val="18"/>
                <w:szCs w:val="18"/>
                <w:lang w:val="lt-LT"/>
              </w:rPr>
              <w:t xml:space="preserve"> ir (ar) jo akcininkas (-ai) ir (ar) tiesioginis (-</w:t>
            </w:r>
            <w:proofErr w:type="spellStart"/>
            <w:r w:rsidRPr="00532D55">
              <w:rPr>
                <w:rFonts w:ascii="Arial" w:eastAsia="Arial" w:hAnsi="Arial" w:cs="Arial"/>
                <w:sz w:val="18"/>
                <w:szCs w:val="18"/>
                <w:lang w:val="lt-LT"/>
              </w:rPr>
              <w:t>iai</w:t>
            </w:r>
            <w:proofErr w:type="spellEnd"/>
            <w:r w:rsidRPr="00532D55">
              <w:rPr>
                <w:rFonts w:ascii="Arial" w:eastAsia="Arial" w:hAnsi="Arial" w:cs="Arial"/>
                <w:sz w:val="18"/>
                <w:szCs w:val="18"/>
                <w:lang w:val="lt-LT"/>
              </w:rPr>
              <w:t>) galutinis (-</w:t>
            </w:r>
            <w:proofErr w:type="spellStart"/>
            <w:r w:rsidRPr="00532D55">
              <w:rPr>
                <w:rFonts w:ascii="Arial" w:eastAsia="Arial" w:hAnsi="Arial" w:cs="Arial"/>
                <w:sz w:val="18"/>
                <w:szCs w:val="18"/>
                <w:lang w:val="lt-LT"/>
              </w:rPr>
              <w:t>iai</w:t>
            </w:r>
            <w:proofErr w:type="spellEnd"/>
            <w:r w:rsidRPr="00532D55">
              <w:rPr>
                <w:rFonts w:ascii="Arial" w:eastAsia="Arial" w:hAnsi="Arial" w:cs="Arial"/>
                <w:sz w:val="18"/>
                <w:szCs w:val="18"/>
                <w:lang w:val="lt-LT"/>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532D55">
              <w:rPr>
                <w:rFonts w:ascii="Arial" w:eastAsia="Arial" w:hAnsi="Arial" w:cs="Arial"/>
                <w:sz w:val="18"/>
                <w:szCs w:val="18"/>
                <w:lang w:val="lt-LT"/>
              </w:rPr>
              <w:t>us</w:t>
            </w:r>
            <w:proofErr w:type="spellEnd"/>
            <w:r w:rsidRPr="00532D55">
              <w:rPr>
                <w:rFonts w:ascii="Arial" w:eastAsia="Arial" w:hAnsi="Arial" w:cs="Arial"/>
                <w:sz w:val="18"/>
                <w:szCs w:val="18"/>
                <w:lang w:val="lt-LT"/>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Pr>
                <w:rFonts w:ascii="Arial" w:eastAsia="Arial" w:hAnsi="Arial" w:cs="Arial"/>
                <w:sz w:val="18"/>
                <w:szCs w:val="18"/>
                <w:lang w:val="lt-LT"/>
              </w:rPr>
              <w:t>Rangovas</w:t>
            </w:r>
            <w:r w:rsidRPr="00532D55">
              <w:rPr>
                <w:rFonts w:ascii="Arial" w:eastAsia="Arial" w:hAnsi="Arial" w:cs="Arial"/>
                <w:sz w:val="18"/>
                <w:szCs w:val="18"/>
                <w:lang w:val="lt-LT"/>
              </w:rPr>
              <w:t xml:space="preserve"> įsipareigoja nedelsdamas raštu, ne vėliau kaip per 1 (vieną) darbo dieną nuo nurodytų aplinkybių atsiradimo informuoti </w:t>
            </w:r>
            <w:r>
              <w:rPr>
                <w:rFonts w:ascii="Arial" w:eastAsia="Arial" w:hAnsi="Arial" w:cs="Arial"/>
                <w:sz w:val="18"/>
                <w:szCs w:val="18"/>
                <w:lang w:val="lt-LT"/>
              </w:rPr>
              <w:t>Užsakovą</w:t>
            </w:r>
            <w:r w:rsidRPr="00532D55">
              <w:rPr>
                <w:rFonts w:ascii="Arial" w:eastAsia="Arial" w:hAnsi="Arial" w:cs="Arial"/>
                <w:sz w:val="18"/>
                <w:szCs w:val="18"/>
                <w:lang w:val="lt-LT"/>
              </w:rPr>
              <w:t xml:space="preserve"> apie virš nurodytų aplinkybių atsiradimą</w:t>
            </w:r>
            <w:r>
              <w:rPr>
                <w:rFonts w:ascii="Arial" w:eastAsia="Arial" w:hAnsi="Arial" w:cs="Arial"/>
                <w:sz w:val="18"/>
                <w:szCs w:val="18"/>
                <w:lang w:val="lt-LT"/>
              </w:rPr>
              <w:t>.</w:t>
            </w:r>
          </w:p>
        </w:tc>
      </w:tr>
    </w:tbl>
    <w:p w14:paraId="7390477C" w14:textId="77777777" w:rsidR="00820649" w:rsidRPr="00820649" w:rsidRDefault="00820649" w:rsidP="00820649">
      <w:pPr>
        <w:spacing w:before="40" w:after="40" w:line="240" w:lineRule="auto"/>
        <w:jc w:val="both"/>
        <w:rPr>
          <w:rFonts w:ascii="Arial" w:eastAsia="Arial" w:hAnsi="Arial" w:cs="Arial"/>
          <w:i/>
          <w:iCs/>
          <w:sz w:val="18"/>
          <w:szCs w:val="18"/>
          <w:lang w:val="lt-LT"/>
        </w:rPr>
      </w:pPr>
      <w:r w:rsidRPr="00820649">
        <w:rPr>
          <w:rFonts w:ascii="Arial" w:eastAsia="Arial" w:hAnsi="Arial" w:cs="Arial"/>
          <w:b/>
          <w:bCs/>
          <w:sz w:val="18"/>
          <w:szCs w:val="18"/>
          <w:lang w:val="lt-LT"/>
        </w:rPr>
        <w:lastRenderedPageBreak/>
        <w:t>Pastaba.</w:t>
      </w:r>
      <w:r w:rsidRPr="00820649">
        <w:rPr>
          <w:rFonts w:ascii="Arial" w:eastAsia="Arial" w:hAnsi="Arial" w:cs="Arial"/>
          <w:sz w:val="18"/>
          <w:szCs w:val="18"/>
          <w:lang w:val="lt-LT"/>
        </w:rPr>
        <w:t xml:space="preserve"> </w:t>
      </w:r>
      <w:r w:rsidRPr="00820649">
        <w:rPr>
          <w:rFonts w:ascii="Arial" w:eastAsia="Arial" w:hAnsi="Arial" w:cs="Arial"/>
          <w:i/>
          <w:iCs/>
          <w:sz w:val="18"/>
          <w:szCs w:val="18"/>
          <w:lang w:val="lt-LT"/>
        </w:rPr>
        <w:t>Šiose Statybos rangos sutarties specialiosiose sąlygose skliaustuose pateikiami punktai yra nuoroda į atitinkamą Statybos rangos sutarties Bendrųjų sąlygų nuostatą.</w:t>
      </w:r>
    </w:p>
    <w:p w14:paraId="12E41463" w14:textId="77777777" w:rsidR="006B07B9" w:rsidRPr="00D34CA7" w:rsidRDefault="006B07B9">
      <w:pPr>
        <w:spacing w:before="40" w:after="40" w:line="240" w:lineRule="auto"/>
        <w:rPr>
          <w:rFonts w:ascii="Arial" w:eastAsia="Arial" w:hAnsi="Arial" w:cs="Arial"/>
          <w:sz w:val="18"/>
          <w:szCs w:val="18"/>
          <w:lang w:val="lt-LT"/>
        </w:rPr>
      </w:pPr>
    </w:p>
    <w:p w14:paraId="0FC8B35C" w14:textId="3D632E8F" w:rsidR="00693B9A" w:rsidRPr="00D34CA7" w:rsidRDefault="004C3F82" w:rsidP="00CC16B7">
      <w:pPr>
        <w:pStyle w:val="Sraopastraipa"/>
        <w:numPr>
          <w:ilvl w:val="0"/>
          <w:numId w:val="3"/>
        </w:numPr>
        <w:spacing w:before="40" w:after="40"/>
        <w:rPr>
          <w:rFonts w:ascii="Arial" w:hAnsi="Arial" w:cs="Arial"/>
          <w:b/>
          <w:sz w:val="18"/>
          <w:szCs w:val="18"/>
        </w:rPr>
      </w:pPr>
      <w:r w:rsidRPr="00D34CA7">
        <w:rPr>
          <w:rFonts w:ascii="Arial" w:eastAsia="Calibri" w:hAnsi="Arial" w:cs="Arial"/>
          <w:b/>
          <w:sz w:val="18"/>
          <w:szCs w:val="18"/>
        </w:rPr>
        <w:t>ŠALIŲ ADRESAI IR REKVIZITAI</w:t>
      </w:r>
    </w:p>
    <w:p w14:paraId="49A1C33D" w14:textId="77777777" w:rsidR="004C3F82" w:rsidRPr="00D34CA7" w:rsidRDefault="004C3F82">
      <w:pPr>
        <w:spacing w:before="40" w:after="40" w:line="240" w:lineRule="auto"/>
        <w:rPr>
          <w:rFonts w:ascii="Arial" w:eastAsia="Arial" w:hAnsi="Arial" w:cs="Arial"/>
          <w:b/>
          <w:sz w:val="18"/>
          <w:szCs w:val="18"/>
          <w:lang w:val="lt-LT"/>
        </w:rPr>
      </w:pPr>
    </w:p>
    <w:tbl>
      <w:tblPr>
        <w:tblW w:w="10201" w:type="dxa"/>
        <w:tblLayout w:type="fixed"/>
        <w:tblLook w:val="0000" w:firstRow="0" w:lastRow="0" w:firstColumn="0" w:lastColumn="0" w:noHBand="0" w:noVBand="0"/>
      </w:tblPr>
      <w:tblGrid>
        <w:gridCol w:w="5130"/>
        <w:gridCol w:w="5071"/>
      </w:tblGrid>
      <w:tr w:rsidR="009863C3" w:rsidRPr="00820649" w14:paraId="1D7B70CF" w14:textId="77777777" w:rsidTr="00B1769F">
        <w:trPr>
          <w:trHeight w:val="105"/>
        </w:trPr>
        <w:tc>
          <w:tcPr>
            <w:tcW w:w="5130" w:type="dxa"/>
          </w:tcPr>
          <w:p w14:paraId="12676AA5" w14:textId="77777777" w:rsidR="009863C3" w:rsidRPr="00D34CA7"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val="lt-LT" w:eastAsia="ar-SA"/>
              </w:rPr>
            </w:pPr>
            <w:r w:rsidRPr="00D34CA7">
              <w:rPr>
                <w:rFonts w:ascii="Arial" w:eastAsia="Times New Roman" w:hAnsi="Arial" w:cs="Arial"/>
                <w:b/>
                <w:bCs/>
                <w:iCs/>
                <w:sz w:val="18"/>
                <w:szCs w:val="18"/>
                <w:lang w:val="lt-LT" w:eastAsia="ar-SA"/>
              </w:rPr>
              <w:t>Užsakovas</w:t>
            </w:r>
          </w:p>
          <w:p w14:paraId="4C1B49AE" w14:textId="3699B525" w:rsidR="00EA5369" w:rsidRPr="00D34CA7"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sidRPr="00D34CA7">
              <w:rPr>
                <w:rFonts w:ascii="Arial" w:eastAsia="Times New Roman" w:hAnsi="Arial" w:cs="Arial"/>
                <w:b/>
                <w:bCs/>
                <w:iCs/>
                <w:sz w:val="18"/>
                <w:szCs w:val="18"/>
                <w:lang w:val="lt-LT" w:eastAsia="ar-SA"/>
              </w:rPr>
              <w:t xml:space="preserve">Valstybės įmonė Valstybinių miškų urėdija </w:t>
            </w:r>
          </w:p>
        </w:tc>
        <w:tc>
          <w:tcPr>
            <w:tcW w:w="5071" w:type="dxa"/>
          </w:tcPr>
          <w:p w14:paraId="0D850751" w14:textId="77777777" w:rsidR="009863C3" w:rsidRPr="00A55737"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val="lt-LT" w:eastAsia="ar-SA"/>
              </w:rPr>
            </w:pPr>
            <w:r w:rsidRPr="00A55737">
              <w:rPr>
                <w:rFonts w:ascii="Arial" w:eastAsia="Times New Roman" w:hAnsi="Arial" w:cs="Arial"/>
                <w:b/>
                <w:bCs/>
                <w:iCs/>
                <w:sz w:val="18"/>
                <w:szCs w:val="18"/>
                <w:lang w:val="lt-LT" w:eastAsia="ar-SA"/>
              </w:rPr>
              <w:t>Rangovas</w:t>
            </w:r>
          </w:p>
          <w:p w14:paraId="3F066DCC" w14:textId="77777777" w:rsidR="00EA5369" w:rsidRPr="00A55737"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lang w:val="lt-LT"/>
              </w:rPr>
            </w:pPr>
            <w:r w:rsidRPr="00A55737">
              <w:rPr>
                <w:rFonts w:ascii="Arial" w:hAnsi="Arial" w:cs="Arial"/>
                <w:b/>
                <w:color w:val="9BBB59" w:themeColor="accent3"/>
                <w:sz w:val="18"/>
                <w:szCs w:val="18"/>
                <w:lang w:val="lt-LT"/>
              </w:rPr>
              <w:t xml:space="preserve">[Tiekėjo pavadinimas arba </w:t>
            </w:r>
          </w:p>
          <w:p w14:paraId="4DE6774C" w14:textId="473A03E8" w:rsidR="00EA5369" w:rsidRPr="00A55737"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val="lt-LT" w:eastAsia="ar-SA"/>
              </w:rPr>
            </w:pPr>
            <w:r w:rsidRPr="00A55737">
              <w:rPr>
                <w:rFonts w:ascii="Arial" w:hAnsi="Arial" w:cs="Arial"/>
                <w:b/>
                <w:color w:val="9BBB59" w:themeColor="accent3"/>
                <w:sz w:val="18"/>
                <w:szCs w:val="18"/>
                <w:lang w:val="lt-LT"/>
              </w:rPr>
              <w:t>vardas, pavardė]</w:t>
            </w:r>
          </w:p>
        </w:tc>
      </w:tr>
      <w:tr w:rsidR="009863C3" w:rsidRPr="00820649"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D34CA7" w14:paraId="7A40178F" w14:textId="77777777" w:rsidTr="00EA5369">
              <w:trPr>
                <w:trHeight w:val="682"/>
              </w:trPr>
              <w:tc>
                <w:tcPr>
                  <w:tcW w:w="9615" w:type="dxa"/>
                  <w:hideMark/>
                </w:tcPr>
                <w:p w14:paraId="0D8A4304"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Įmonės kodas 132340880</w:t>
                  </w:r>
                </w:p>
                <w:p w14:paraId="0C39ABBA"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PVM mokėtojo kodas LT323408811</w:t>
                  </w:r>
                </w:p>
                <w:p w14:paraId="1B7DA5AF"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 xml:space="preserve">Registracijos adresas: </w:t>
                  </w:r>
                </w:p>
                <w:p w14:paraId="3E49FD5F"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Pramonės pr. 11A, 51327 Kaunas</w:t>
                  </w:r>
                </w:p>
                <w:p w14:paraId="3789F456"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 xml:space="preserve">Buveinės adresas: </w:t>
                  </w:r>
                </w:p>
                <w:p w14:paraId="426F6461"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Savanorių pr. 176, 03154 Vilnius</w:t>
                  </w:r>
                </w:p>
                <w:p w14:paraId="466AAE9C"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 xml:space="preserve">Pirkėjo </w:t>
                  </w:r>
                  <w:r w:rsidRPr="00A55737">
                    <w:rPr>
                      <w:rFonts w:ascii="Arial" w:hAnsi="Arial" w:cs="Arial"/>
                      <w:color w:val="9BBB59" w:themeColor="accent3"/>
                      <w:sz w:val="18"/>
                      <w:szCs w:val="18"/>
                      <w:lang w:val="lt-LT"/>
                    </w:rPr>
                    <w:t>[pavadinimas]</w:t>
                  </w:r>
                  <w:r w:rsidRPr="00A55737">
                    <w:rPr>
                      <w:rFonts w:ascii="Arial" w:eastAsia="Times New Roman" w:hAnsi="Arial" w:cs="Arial"/>
                      <w:bCs/>
                      <w:iCs/>
                      <w:color w:val="9BBB59" w:themeColor="accent3"/>
                      <w:sz w:val="18"/>
                      <w:szCs w:val="18"/>
                      <w:lang w:val="lt-LT" w:eastAsia="ar-SA"/>
                    </w:rPr>
                    <w:t xml:space="preserve"> </w:t>
                  </w:r>
                  <w:r w:rsidRPr="00D34CA7">
                    <w:rPr>
                      <w:rFonts w:ascii="Arial" w:eastAsia="Times New Roman" w:hAnsi="Arial" w:cs="Arial"/>
                      <w:bCs/>
                      <w:iCs/>
                      <w:sz w:val="18"/>
                      <w:szCs w:val="18"/>
                      <w:lang w:val="lt-LT" w:eastAsia="ar-SA"/>
                    </w:rPr>
                    <w:t xml:space="preserve">regioninio padalinio </w:t>
                  </w:r>
                </w:p>
                <w:p w14:paraId="05B97A8E" w14:textId="77777777" w:rsidR="009863C3" w:rsidRPr="00D34CA7" w:rsidRDefault="009863C3" w:rsidP="009863C3">
                  <w:pPr>
                    <w:tabs>
                      <w:tab w:val="left" w:pos="3060"/>
                    </w:tabs>
                    <w:suppressAutoHyphens/>
                    <w:spacing w:after="0" w:line="240" w:lineRule="auto"/>
                    <w:rPr>
                      <w:rFonts w:ascii="Arial" w:eastAsia="Times New Roman" w:hAnsi="Arial" w:cs="Arial"/>
                      <w:b/>
                      <w:iCs/>
                      <w:sz w:val="18"/>
                      <w:szCs w:val="18"/>
                      <w:lang w:val="lt-LT" w:eastAsia="ar-SA"/>
                    </w:rPr>
                  </w:pPr>
                  <w:r w:rsidRPr="00D34CA7">
                    <w:rPr>
                      <w:rFonts w:ascii="Arial" w:eastAsia="Times New Roman" w:hAnsi="Arial" w:cs="Arial"/>
                      <w:b/>
                      <w:bCs/>
                      <w:iCs/>
                      <w:sz w:val="18"/>
                      <w:szCs w:val="18"/>
                      <w:lang w:val="lt-LT" w:eastAsia="ar-SA"/>
                    </w:rPr>
                    <w:t xml:space="preserve">kontaktinis adresas </w:t>
                  </w:r>
                  <w:r w:rsidRPr="00D34CA7">
                    <w:rPr>
                      <w:rFonts w:ascii="Arial" w:eastAsia="Times New Roman" w:hAnsi="Arial" w:cs="Arial"/>
                      <w:bCs/>
                      <w:i/>
                      <w:iCs/>
                      <w:color w:val="FF0000"/>
                      <w:sz w:val="18"/>
                      <w:szCs w:val="18"/>
                      <w:lang w:val="lt-LT" w:eastAsia="ar-SA"/>
                    </w:rPr>
                    <w:t>(jei taikoma)</w:t>
                  </w:r>
                  <w:r w:rsidRPr="00D34CA7">
                    <w:rPr>
                      <w:rFonts w:ascii="Arial" w:eastAsia="Times New Roman" w:hAnsi="Arial" w:cs="Arial"/>
                      <w:bCs/>
                      <w:iCs/>
                      <w:sz w:val="18"/>
                      <w:szCs w:val="18"/>
                      <w:lang w:val="lt-LT" w:eastAsia="ar-SA"/>
                    </w:rPr>
                    <w:t>:</w:t>
                  </w:r>
                </w:p>
                <w:p w14:paraId="379F51EF"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Bankas</w:t>
                  </w:r>
                </w:p>
                <w:p w14:paraId="76170813" w14:textId="77777777" w:rsidR="009863C3" w:rsidRPr="00D34CA7" w:rsidRDefault="009863C3" w:rsidP="009863C3">
                  <w:pPr>
                    <w:tabs>
                      <w:tab w:val="left" w:pos="3060"/>
                    </w:tabs>
                    <w:suppressAutoHyphens/>
                    <w:spacing w:after="0" w:line="240" w:lineRule="auto"/>
                    <w:rPr>
                      <w:rFonts w:ascii="Arial" w:eastAsia="Times New Roman" w:hAnsi="Arial" w:cs="Arial"/>
                      <w:b/>
                      <w:bCs/>
                      <w:iCs/>
                      <w:sz w:val="18"/>
                      <w:szCs w:val="18"/>
                      <w:lang w:val="lt-LT" w:eastAsia="ar-SA"/>
                    </w:rPr>
                  </w:pPr>
                  <w:r w:rsidRPr="00D34CA7">
                    <w:rPr>
                      <w:rFonts w:ascii="Arial" w:eastAsia="Times New Roman" w:hAnsi="Arial" w:cs="Arial"/>
                      <w:bCs/>
                      <w:iCs/>
                      <w:sz w:val="18"/>
                      <w:szCs w:val="18"/>
                      <w:lang w:val="lt-LT" w:eastAsia="ar-SA"/>
                    </w:rPr>
                    <w:t>a/s LT</w:t>
                  </w:r>
                </w:p>
                <w:p w14:paraId="6C9DC154"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 xml:space="preserve">Tel. </w:t>
                  </w:r>
                </w:p>
                <w:p w14:paraId="3AEBCE12" w14:textId="77777777" w:rsidR="009863C3" w:rsidRPr="00D34CA7"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D34CA7">
                    <w:rPr>
                      <w:rFonts w:ascii="Arial" w:eastAsia="Times New Roman" w:hAnsi="Arial" w:cs="Arial"/>
                      <w:bCs/>
                      <w:iCs/>
                      <w:sz w:val="18"/>
                      <w:szCs w:val="18"/>
                      <w:lang w:val="lt-LT" w:eastAsia="ar-SA"/>
                    </w:rPr>
                    <w:t>El. p.</w:t>
                  </w:r>
                </w:p>
                <w:p w14:paraId="7B0E9A3D" w14:textId="77777777" w:rsidR="00B1769F" w:rsidRPr="00D34CA7" w:rsidRDefault="00B1769F" w:rsidP="009863C3">
                  <w:pPr>
                    <w:tabs>
                      <w:tab w:val="left" w:pos="3060"/>
                    </w:tabs>
                    <w:suppressAutoHyphens/>
                    <w:spacing w:after="0" w:line="240" w:lineRule="auto"/>
                    <w:rPr>
                      <w:rFonts w:ascii="Arial" w:eastAsia="Times New Roman" w:hAnsi="Arial" w:cs="Arial"/>
                      <w:bCs/>
                      <w:i/>
                      <w:iCs/>
                      <w:sz w:val="18"/>
                      <w:szCs w:val="18"/>
                      <w:lang w:val="lt-LT" w:eastAsia="ar-SA"/>
                    </w:rPr>
                  </w:pPr>
                </w:p>
              </w:tc>
            </w:tr>
            <w:tr w:rsidR="00B1769F" w:rsidRPr="00820649" w14:paraId="403D7686" w14:textId="77777777" w:rsidTr="00EA5369">
              <w:trPr>
                <w:trHeight w:val="682"/>
              </w:trPr>
              <w:tc>
                <w:tcPr>
                  <w:tcW w:w="9615" w:type="dxa"/>
                </w:tcPr>
                <w:p w14:paraId="704DC5AF" w14:textId="77777777" w:rsidR="00B1769F" w:rsidRPr="00A55737"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color w:val="9BBB59" w:themeColor="accent3"/>
                      <w:sz w:val="18"/>
                      <w:szCs w:val="18"/>
                      <w:lang w:val="lt-LT" w:eastAsia="x-none"/>
                    </w:rPr>
                    <w:t>[</w:t>
                  </w:r>
                  <w:r w:rsidRPr="00A55737">
                    <w:rPr>
                      <w:rFonts w:ascii="Arial" w:hAnsi="Arial" w:cs="Arial"/>
                      <w:i/>
                      <w:color w:val="9BBB59" w:themeColor="accent3"/>
                      <w:sz w:val="18"/>
                      <w:szCs w:val="18"/>
                      <w:lang w:val="lt-LT" w:eastAsia="x-none"/>
                    </w:rPr>
                    <w:t>Atstovo pareigos, vardas, pavardė</w:t>
                  </w:r>
                  <w:r w:rsidRPr="00A55737">
                    <w:rPr>
                      <w:rFonts w:ascii="Arial" w:hAnsi="Arial" w:cs="Arial"/>
                      <w:color w:val="9BBB59" w:themeColor="accent3"/>
                      <w:sz w:val="18"/>
                      <w:szCs w:val="18"/>
                      <w:lang w:val="lt-LT" w:eastAsia="x-none"/>
                    </w:rPr>
                    <w:t>]</w:t>
                  </w:r>
                </w:p>
                <w:p w14:paraId="257E2AD0" w14:textId="77777777" w:rsidR="00B1769F" w:rsidRPr="00A55737"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i/>
                      <w:color w:val="9BBB59" w:themeColor="accent3"/>
                      <w:sz w:val="18"/>
                      <w:szCs w:val="18"/>
                      <w:lang w:val="lt-LT" w:eastAsia="x-none"/>
                    </w:rPr>
                    <w:t xml:space="preserve"> </w:t>
                  </w:r>
                  <w:r w:rsidRPr="00A55737">
                    <w:rPr>
                      <w:rFonts w:ascii="Arial" w:hAnsi="Arial" w:cs="Arial"/>
                      <w:color w:val="9BBB59" w:themeColor="accent3"/>
                      <w:sz w:val="18"/>
                      <w:szCs w:val="18"/>
                      <w:lang w:val="lt-LT" w:eastAsia="x-none"/>
                    </w:rPr>
                    <w:t>_____________________</w:t>
                  </w:r>
                </w:p>
                <w:p w14:paraId="6AC7102B" w14:textId="457FFD0A" w:rsidR="00B1769F" w:rsidRPr="00A55737"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color w:val="9BBB59" w:themeColor="accent3"/>
                      <w:sz w:val="18"/>
                      <w:szCs w:val="18"/>
                      <w:lang w:val="lt-LT" w:eastAsia="x-none"/>
                    </w:rPr>
                    <w:t xml:space="preserve">       (parašas)</w:t>
                  </w:r>
                </w:p>
                <w:p w14:paraId="18318EBC" w14:textId="78A5FCA8" w:rsidR="00B1769F" w:rsidRPr="00D34CA7" w:rsidRDefault="00B1769F" w:rsidP="009863C3">
                  <w:pPr>
                    <w:tabs>
                      <w:tab w:val="left" w:pos="3060"/>
                    </w:tabs>
                    <w:suppressAutoHyphens/>
                    <w:spacing w:after="0" w:line="240" w:lineRule="auto"/>
                    <w:rPr>
                      <w:rFonts w:ascii="Arial" w:hAnsi="Arial" w:cs="Arial"/>
                      <w:color w:val="F79646" w:themeColor="accent6"/>
                      <w:sz w:val="18"/>
                      <w:szCs w:val="18"/>
                      <w:lang w:val="lt-LT" w:eastAsia="x-none"/>
                    </w:rPr>
                  </w:pPr>
                  <w:r w:rsidRPr="00A55737">
                    <w:rPr>
                      <w:rFonts w:ascii="Arial" w:hAnsi="Arial" w:cs="Arial"/>
                      <w:color w:val="9BBB59" w:themeColor="accent3"/>
                      <w:sz w:val="18"/>
                      <w:szCs w:val="18"/>
                      <w:lang w:val="lt-LT"/>
                    </w:rPr>
                    <w:t>Data: ________________</w:t>
                  </w:r>
                </w:p>
              </w:tc>
            </w:tr>
          </w:tbl>
          <w:p w14:paraId="07D4BD77" w14:textId="77777777" w:rsidR="009863C3" w:rsidRPr="00D34CA7" w:rsidRDefault="009863C3" w:rsidP="009863C3">
            <w:pPr>
              <w:tabs>
                <w:tab w:val="left" w:pos="993"/>
                <w:tab w:val="left" w:pos="3060"/>
              </w:tabs>
              <w:suppressAutoHyphens/>
              <w:spacing w:after="0" w:line="240" w:lineRule="auto"/>
              <w:rPr>
                <w:rFonts w:ascii="Arial" w:eastAsia="Times New Roman" w:hAnsi="Arial" w:cs="Arial"/>
                <w:bCs/>
                <w:iCs/>
                <w:sz w:val="18"/>
                <w:szCs w:val="18"/>
                <w:lang w:val="lt-LT" w:eastAsia="ar-SA"/>
              </w:rPr>
            </w:pPr>
          </w:p>
        </w:tc>
        <w:tc>
          <w:tcPr>
            <w:tcW w:w="5071" w:type="dxa"/>
          </w:tcPr>
          <w:tbl>
            <w:tblPr>
              <w:tblW w:w="9615" w:type="dxa"/>
              <w:tblLayout w:type="fixed"/>
              <w:tblLook w:val="04A0" w:firstRow="1" w:lastRow="0" w:firstColumn="1" w:lastColumn="0" w:noHBand="0" w:noVBand="1"/>
            </w:tblPr>
            <w:tblGrid>
              <w:gridCol w:w="9615"/>
            </w:tblGrid>
            <w:tr w:rsidR="00A55737" w:rsidRPr="00820649" w14:paraId="3DF238FE" w14:textId="77777777" w:rsidTr="00EA5369">
              <w:trPr>
                <w:trHeight w:val="682"/>
              </w:trPr>
              <w:tc>
                <w:tcPr>
                  <w:tcW w:w="9615" w:type="dxa"/>
                </w:tcPr>
                <w:p w14:paraId="68E4E412" w14:textId="2D18825E" w:rsidR="009863C3" w:rsidRPr="00A55737" w:rsidRDefault="009863C3" w:rsidP="009863C3">
                  <w:pPr>
                    <w:suppressAutoHyphens/>
                    <w:spacing w:after="0" w:line="240" w:lineRule="auto"/>
                    <w:rPr>
                      <w:rFonts w:ascii="Arial" w:hAnsi="Arial" w:cs="Arial"/>
                      <w:color w:val="9BBB59" w:themeColor="accent3"/>
                      <w:sz w:val="18"/>
                      <w:szCs w:val="18"/>
                      <w:lang w:val="lt-LT" w:eastAsia="ar-SA"/>
                    </w:rPr>
                  </w:pPr>
                  <w:r w:rsidRPr="00A55737">
                    <w:rPr>
                      <w:rFonts w:ascii="Arial" w:hAnsi="Arial" w:cs="Arial"/>
                      <w:color w:val="9BBB59" w:themeColor="accent3"/>
                      <w:sz w:val="18"/>
                      <w:szCs w:val="18"/>
                      <w:lang w:val="lt-LT"/>
                    </w:rPr>
                    <w:t>[Tiekėjo registracijos kodas arba gim. data]</w:t>
                  </w:r>
                  <w:r w:rsidRPr="00A55737">
                    <w:rPr>
                      <w:rFonts w:ascii="Arial" w:hAnsi="Arial" w:cs="Arial"/>
                      <w:color w:val="9BBB59" w:themeColor="accent3"/>
                      <w:sz w:val="18"/>
                      <w:szCs w:val="18"/>
                      <w:lang w:val="lt-LT" w:eastAsia="ar-SA"/>
                    </w:rPr>
                    <w:t xml:space="preserve"> </w:t>
                  </w:r>
                </w:p>
                <w:p w14:paraId="300E87F1" w14:textId="113B43D9" w:rsidR="009863C3" w:rsidRPr="00A55737"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lang w:val="lt-LT"/>
                    </w:rPr>
                  </w:pPr>
                  <w:r w:rsidRPr="00A55737">
                    <w:rPr>
                      <w:rFonts w:ascii="Arial" w:eastAsia="Times New Roman" w:hAnsi="Arial" w:cs="Arial"/>
                      <w:color w:val="9BBB59" w:themeColor="accent3"/>
                      <w:sz w:val="18"/>
                      <w:szCs w:val="18"/>
                      <w:lang w:val="lt-LT" w:eastAsia="ar-SA"/>
                    </w:rPr>
                    <w:t xml:space="preserve">PVM mokėtojo kodas </w:t>
                  </w:r>
                  <w:r w:rsidRPr="00A55737">
                    <w:rPr>
                      <w:rFonts w:ascii="Arial" w:hAnsi="Arial" w:cs="Arial"/>
                      <w:i/>
                      <w:color w:val="9BBB59" w:themeColor="accent3"/>
                      <w:sz w:val="18"/>
                      <w:szCs w:val="18"/>
                      <w:lang w:val="lt-LT"/>
                    </w:rPr>
                    <w:t>(jei registruotas)</w:t>
                  </w:r>
                </w:p>
                <w:p w14:paraId="5BAEC743" w14:textId="77777777" w:rsidR="00B1769F" w:rsidRPr="00A55737"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A55737">
                    <w:rPr>
                      <w:rFonts w:ascii="Arial" w:hAnsi="Arial" w:cs="Arial"/>
                      <w:color w:val="9BBB59" w:themeColor="accent3"/>
                      <w:sz w:val="18"/>
                      <w:szCs w:val="18"/>
                      <w:lang w:val="lt-LT"/>
                    </w:rPr>
                    <w:t>Individualios veiklos</w:t>
                  </w:r>
                  <w:r w:rsidRPr="00A55737">
                    <w:rPr>
                      <w:rFonts w:ascii="Arial" w:eastAsia="Times New Roman" w:hAnsi="Arial" w:cs="Arial"/>
                      <w:color w:val="9BBB59" w:themeColor="accent3"/>
                      <w:sz w:val="18"/>
                      <w:szCs w:val="18"/>
                      <w:lang w:val="lt-LT" w:eastAsia="ar-SA"/>
                    </w:rPr>
                    <w:t xml:space="preserve"> </w:t>
                  </w:r>
                  <w:r w:rsidRPr="00A55737">
                    <w:rPr>
                      <w:rFonts w:ascii="Arial" w:hAnsi="Arial" w:cs="Arial"/>
                      <w:color w:val="9BBB59" w:themeColor="accent3"/>
                      <w:sz w:val="18"/>
                      <w:szCs w:val="18"/>
                      <w:lang w:val="lt-LT"/>
                    </w:rPr>
                    <w:t>vykdymo pažymos Nr.</w:t>
                  </w:r>
                </w:p>
                <w:p w14:paraId="6CDF3C4D" w14:textId="01B018A9" w:rsidR="009863C3" w:rsidRPr="00A55737"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A55737">
                    <w:rPr>
                      <w:rFonts w:ascii="Arial" w:hAnsi="Arial" w:cs="Arial"/>
                      <w:i/>
                      <w:color w:val="9BBB59" w:themeColor="accent3"/>
                      <w:sz w:val="18"/>
                      <w:szCs w:val="18"/>
                      <w:lang w:val="lt-LT"/>
                    </w:rPr>
                    <w:t xml:space="preserve">(jei Tiekėjas fizinis asmuo)     </w:t>
                  </w:r>
                </w:p>
                <w:p w14:paraId="253437B9" w14:textId="3AA3CC4E" w:rsidR="009863C3" w:rsidRPr="00A55737"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lang w:val="lt-LT"/>
                    </w:rPr>
                  </w:pPr>
                  <w:r w:rsidRPr="00A55737">
                    <w:rPr>
                      <w:rFonts w:ascii="Arial" w:hAnsi="Arial" w:cs="Arial"/>
                      <w:color w:val="9BBB59" w:themeColor="accent3"/>
                      <w:sz w:val="18"/>
                      <w:szCs w:val="18"/>
                      <w:lang w:val="lt-LT"/>
                    </w:rPr>
                    <w:t>[Registruotos buveinės arba gyv. vietos adresas]</w:t>
                  </w:r>
                </w:p>
                <w:p w14:paraId="5F4A6968" w14:textId="77777777" w:rsidR="009863C3" w:rsidRPr="00A55737"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A9346" w14:textId="77777777" w:rsidR="009863C3" w:rsidRPr="00A55737"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240EE93" w14:textId="77777777" w:rsidR="00B1769F" w:rsidRPr="00A55737"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0ABC3" w14:textId="38E19C96" w:rsidR="009863C3" w:rsidRPr="00A55737"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A55737">
                    <w:rPr>
                      <w:rFonts w:ascii="Arial" w:eastAsia="Times New Roman" w:hAnsi="Arial" w:cs="Arial"/>
                      <w:bCs/>
                      <w:iCs/>
                      <w:color w:val="9BBB59" w:themeColor="accent3"/>
                      <w:sz w:val="18"/>
                      <w:szCs w:val="18"/>
                      <w:lang w:val="lt-LT" w:eastAsia="ar-SA"/>
                    </w:rPr>
                    <w:t>Bankas</w:t>
                  </w:r>
                </w:p>
                <w:p w14:paraId="48BA2EAE" w14:textId="77777777" w:rsidR="009863C3" w:rsidRPr="00A55737"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A55737">
                    <w:rPr>
                      <w:rFonts w:ascii="Arial" w:eastAsia="Times New Roman" w:hAnsi="Arial" w:cs="Arial"/>
                      <w:color w:val="9BBB59" w:themeColor="accent3"/>
                      <w:sz w:val="18"/>
                      <w:szCs w:val="18"/>
                      <w:lang w:val="lt-LT" w:eastAsia="ar-SA"/>
                    </w:rPr>
                    <w:t>a/s LT</w:t>
                  </w:r>
                </w:p>
                <w:p w14:paraId="299DB70F" w14:textId="77777777" w:rsidR="009863C3" w:rsidRPr="00A55737" w:rsidRDefault="009863C3" w:rsidP="009863C3">
                  <w:pPr>
                    <w:suppressAutoHyphens/>
                    <w:spacing w:after="0" w:line="240" w:lineRule="auto"/>
                    <w:rPr>
                      <w:rFonts w:ascii="Arial" w:hAnsi="Arial" w:cs="Arial"/>
                      <w:color w:val="9BBB59" w:themeColor="accent3"/>
                      <w:sz w:val="18"/>
                      <w:szCs w:val="18"/>
                      <w:lang w:val="lt-LT" w:eastAsia="ar-SA"/>
                    </w:rPr>
                  </w:pPr>
                  <w:r w:rsidRPr="00A55737">
                    <w:rPr>
                      <w:rFonts w:ascii="Arial" w:hAnsi="Arial" w:cs="Arial"/>
                      <w:color w:val="9BBB59" w:themeColor="accent3"/>
                      <w:sz w:val="18"/>
                      <w:szCs w:val="18"/>
                      <w:lang w:val="lt-LT" w:eastAsia="ar-SA"/>
                    </w:rPr>
                    <w:t xml:space="preserve">Tel. </w:t>
                  </w:r>
                </w:p>
                <w:p w14:paraId="4F1D9BE3" w14:textId="4113F1B8" w:rsidR="009863C3" w:rsidRPr="00A55737"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A55737">
                    <w:rPr>
                      <w:rFonts w:ascii="Arial" w:eastAsia="Times New Roman" w:hAnsi="Arial" w:cs="Arial"/>
                      <w:color w:val="9BBB59" w:themeColor="accent3"/>
                      <w:sz w:val="18"/>
                      <w:szCs w:val="18"/>
                      <w:lang w:val="lt-LT" w:eastAsia="ar-SA"/>
                    </w:rPr>
                    <w:t xml:space="preserve">El. p. </w:t>
                  </w:r>
                </w:p>
              </w:tc>
            </w:tr>
          </w:tbl>
          <w:p w14:paraId="18A046DD" w14:textId="77777777" w:rsidR="009863C3" w:rsidRPr="00A55737" w:rsidRDefault="009863C3" w:rsidP="009863C3">
            <w:pPr>
              <w:tabs>
                <w:tab w:val="left" w:pos="993"/>
              </w:tabs>
              <w:suppressAutoHyphens/>
              <w:spacing w:after="0" w:line="240" w:lineRule="auto"/>
              <w:rPr>
                <w:rFonts w:ascii="Arial" w:hAnsi="Arial" w:cs="Arial"/>
                <w:color w:val="9BBB59" w:themeColor="accent3"/>
                <w:sz w:val="18"/>
                <w:szCs w:val="18"/>
                <w:lang w:val="lt-LT" w:eastAsia="ar-SA"/>
              </w:rPr>
            </w:pPr>
          </w:p>
          <w:p w14:paraId="50EF0825" w14:textId="77777777" w:rsidR="00B1769F" w:rsidRPr="00A55737"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color w:val="9BBB59" w:themeColor="accent3"/>
                <w:sz w:val="18"/>
                <w:szCs w:val="18"/>
                <w:lang w:val="lt-LT" w:eastAsia="x-none"/>
              </w:rPr>
              <w:t>[</w:t>
            </w:r>
            <w:r w:rsidRPr="00A55737">
              <w:rPr>
                <w:rFonts w:ascii="Arial" w:hAnsi="Arial" w:cs="Arial"/>
                <w:i/>
                <w:color w:val="9BBB59" w:themeColor="accent3"/>
                <w:sz w:val="18"/>
                <w:szCs w:val="18"/>
                <w:lang w:val="lt-LT" w:eastAsia="x-none"/>
              </w:rPr>
              <w:t>Atstovo pareigos, vardas, pavardė</w:t>
            </w:r>
            <w:r w:rsidRPr="00A55737">
              <w:rPr>
                <w:rFonts w:ascii="Arial" w:hAnsi="Arial" w:cs="Arial"/>
                <w:color w:val="9BBB59" w:themeColor="accent3"/>
                <w:sz w:val="18"/>
                <w:szCs w:val="18"/>
                <w:lang w:val="lt-LT" w:eastAsia="x-none"/>
              </w:rPr>
              <w:t>]</w:t>
            </w:r>
          </w:p>
          <w:p w14:paraId="7D184F13" w14:textId="77777777" w:rsidR="00B1769F" w:rsidRPr="00A55737"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i/>
                <w:color w:val="9BBB59" w:themeColor="accent3"/>
                <w:sz w:val="18"/>
                <w:szCs w:val="18"/>
                <w:lang w:val="lt-LT" w:eastAsia="x-none"/>
              </w:rPr>
              <w:t xml:space="preserve"> </w:t>
            </w:r>
            <w:r w:rsidRPr="00A55737">
              <w:rPr>
                <w:rFonts w:ascii="Arial" w:hAnsi="Arial" w:cs="Arial"/>
                <w:color w:val="9BBB59" w:themeColor="accent3"/>
                <w:sz w:val="18"/>
                <w:szCs w:val="18"/>
                <w:lang w:val="lt-LT" w:eastAsia="x-none"/>
              </w:rPr>
              <w:t>_____________________</w:t>
            </w:r>
          </w:p>
          <w:p w14:paraId="289E91BA" w14:textId="77777777" w:rsidR="00B1769F" w:rsidRPr="00A55737"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color w:val="9BBB59" w:themeColor="accent3"/>
                <w:sz w:val="18"/>
                <w:szCs w:val="18"/>
                <w:lang w:val="lt-LT" w:eastAsia="x-none"/>
              </w:rPr>
              <w:t xml:space="preserve">       (parašas)</w:t>
            </w:r>
          </w:p>
          <w:p w14:paraId="66494FEE" w14:textId="77777777" w:rsidR="00B1769F" w:rsidRPr="00A55737"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A55737">
              <w:rPr>
                <w:rFonts w:ascii="Arial" w:hAnsi="Arial" w:cs="Arial"/>
                <w:color w:val="9BBB59" w:themeColor="accent3"/>
                <w:sz w:val="18"/>
                <w:szCs w:val="18"/>
                <w:lang w:val="lt-LT"/>
              </w:rPr>
              <w:t>Data: ________________</w:t>
            </w:r>
          </w:p>
          <w:p w14:paraId="4117EDC1" w14:textId="77777777" w:rsidR="00B1769F" w:rsidRPr="00A55737" w:rsidRDefault="00B1769F" w:rsidP="009863C3">
            <w:pPr>
              <w:tabs>
                <w:tab w:val="left" w:pos="993"/>
              </w:tabs>
              <w:suppressAutoHyphens/>
              <w:spacing w:after="0" w:line="240" w:lineRule="auto"/>
              <w:rPr>
                <w:rFonts w:ascii="Arial" w:hAnsi="Arial" w:cs="Arial"/>
                <w:color w:val="9BBB59" w:themeColor="accent3"/>
                <w:sz w:val="18"/>
                <w:szCs w:val="18"/>
                <w:lang w:val="lt-LT" w:eastAsia="ar-SA"/>
              </w:rPr>
            </w:pPr>
          </w:p>
        </w:tc>
      </w:tr>
    </w:tbl>
    <w:p w14:paraId="0B4D48B5" w14:textId="77777777" w:rsidR="009863C3" w:rsidRPr="00D34CA7" w:rsidRDefault="009863C3" w:rsidP="00F75CB0">
      <w:pPr>
        <w:tabs>
          <w:tab w:val="left" w:pos="993"/>
        </w:tabs>
        <w:spacing w:after="0" w:line="240" w:lineRule="auto"/>
        <w:ind w:firstLine="567"/>
        <w:jc w:val="both"/>
        <w:rPr>
          <w:rFonts w:ascii="Arial" w:hAnsi="Arial" w:cs="Arial"/>
          <w:sz w:val="18"/>
          <w:szCs w:val="18"/>
          <w:lang w:val="lt-LT"/>
        </w:rPr>
      </w:pPr>
    </w:p>
    <w:p w14:paraId="68F5B6CF" w14:textId="77777777" w:rsidR="00F75CB0" w:rsidRPr="00A55737" w:rsidRDefault="00F75CB0" w:rsidP="00F75CB0">
      <w:pPr>
        <w:tabs>
          <w:tab w:val="left" w:pos="993"/>
        </w:tabs>
        <w:spacing w:after="0" w:line="240" w:lineRule="auto"/>
        <w:ind w:firstLine="567"/>
        <w:jc w:val="both"/>
        <w:rPr>
          <w:rFonts w:ascii="Arial" w:hAnsi="Arial" w:cs="Arial"/>
          <w:color w:val="9BBB59" w:themeColor="accent3"/>
          <w:sz w:val="18"/>
          <w:szCs w:val="18"/>
          <w:lang w:val="lt-LT"/>
        </w:rPr>
      </w:pPr>
      <w:r w:rsidRPr="00D34CA7">
        <w:rPr>
          <w:rFonts w:ascii="Arial" w:hAnsi="Arial" w:cs="Arial"/>
          <w:sz w:val="18"/>
          <w:szCs w:val="18"/>
          <w:lang w:val="lt-LT"/>
        </w:rPr>
        <w:t xml:space="preserve">Sutarties rengėjas(-a): Pirkėjo </w:t>
      </w:r>
      <w:r w:rsidRPr="00A55737">
        <w:rPr>
          <w:rFonts w:ascii="Arial" w:hAnsi="Arial" w:cs="Arial"/>
          <w:i/>
          <w:color w:val="9BBB59" w:themeColor="accent3"/>
          <w:sz w:val="18"/>
          <w:szCs w:val="18"/>
          <w:lang w:val="lt-LT"/>
        </w:rPr>
        <w:t>(skyriaus pavadinimas, pareigos, vardas, pavardė, elektroninis paštas ir telefono numeris).</w:t>
      </w:r>
    </w:p>
    <w:p w14:paraId="1961E34A" w14:textId="77777777" w:rsidR="00F75CB0" w:rsidRPr="00A55737" w:rsidRDefault="00F75CB0" w:rsidP="00F75CB0">
      <w:pPr>
        <w:tabs>
          <w:tab w:val="left" w:pos="993"/>
        </w:tabs>
        <w:spacing w:after="0" w:line="240" w:lineRule="auto"/>
        <w:ind w:firstLine="567"/>
        <w:jc w:val="both"/>
        <w:rPr>
          <w:rFonts w:ascii="Arial" w:hAnsi="Arial" w:cs="Arial"/>
          <w:b/>
          <w:bCs/>
          <w:iCs/>
          <w:color w:val="9BBB59" w:themeColor="accent3"/>
          <w:spacing w:val="-3"/>
          <w:sz w:val="18"/>
          <w:szCs w:val="18"/>
          <w:lang w:val="lt-LT"/>
        </w:rPr>
      </w:pPr>
      <w:bookmarkStart w:id="22" w:name="_Hlk486929429"/>
      <w:r w:rsidRPr="00D34CA7">
        <w:rPr>
          <w:rFonts w:ascii="Arial" w:hAnsi="Arial" w:cs="Arial"/>
          <w:sz w:val="18"/>
          <w:szCs w:val="18"/>
          <w:lang w:val="lt-LT"/>
        </w:rPr>
        <w:t xml:space="preserve">Už Sutarties vykdymą ir Sąskaitų  priėmimą atsakingas(-a): Pirkėjo </w:t>
      </w:r>
      <w:r w:rsidRPr="00A55737">
        <w:rPr>
          <w:rFonts w:ascii="Arial" w:hAnsi="Arial" w:cs="Arial"/>
          <w:i/>
          <w:color w:val="9BBB59" w:themeColor="accent3"/>
          <w:sz w:val="18"/>
          <w:szCs w:val="18"/>
          <w:lang w:val="lt-LT"/>
        </w:rPr>
        <w:t>(Centrinė administracija/regioninio (-</w:t>
      </w:r>
      <w:proofErr w:type="spellStart"/>
      <w:r w:rsidRPr="00A55737">
        <w:rPr>
          <w:rFonts w:ascii="Arial" w:hAnsi="Arial" w:cs="Arial"/>
          <w:i/>
          <w:color w:val="9BBB59" w:themeColor="accent3"/>
          <w:sz w:val="18"/>
          <w:szCs w:val="18"/>
          <w:lang w:val="lt-LT"/>
        </w:rPr>
        <w:t>ių</w:t>
      </w:r>
      <w:proofErr w:type="spellEnd"/>
      <w:r w:rsidRPr="00A55737">
        <w:rPr>
          <w:rFonts w:ascii="Arial" w:hAnsi="Arial" w:cs="Arial"/>
          <w:i/>
          <w:color w:val="9BBB59" w:themeColor="accent3"/>
          <w:sz w:val="18"/>
          <w:szCs w:val="18"/>
          <w:lang w:val="lt-LT"/>
        </w:rPr>
        <w:t>)  padalinio (-</w:t>
      </w:r>
      <w:proofErr w:type="spellStart"/>
      <w:r w:rsidRPr="00A55737">
        <w:rPr>
          <w:rFonts w:ascii="Arial" w:hAnsi="Arial" w:cs="Arial"/>
          <w:i/>
          <w:color w:val="9BBB59" w:themeColor="accent3"/>
          <w:sz w:val="18"/>
          <w:szCs w:val="18"/>
          <w:lang w:val="lt-LT"/>
        </w:rPr>
        <w:t>ių</w:t>
      </w:r>
      <w:proofErr w:type="spellEnd"/>
      <w:r w:rsidRPr="00A55737">
        <w:rPr>
          <w:rFonts w:ascii="Arial" w:hAnsi="Arial" w:cs="Arial"/>
          <w:i/>
          <w:color w:val="9BBB59" w:themeColor="accent3"/>
          <w:sz w:val="18"/>
          <w:szCs w:val="18"/>
          <w:lang w:val="lt-LT"/>
        </w:rPr>
        <w:t>) pavadinimas, skyrius, pareigos, vardas, pavardė, elektroninis paštas ir telefono numeris)</w:t>
      </w:r>
      <w:bookmarkEnd w:id="22"/>
      <w:r w:rsidRPr="00A55737">
        <w:rPr>
          <w:rFonts w:ascii="Arial" w:hAnsi="Arial" w:cs="Arial"/>
          <w:color w:val="9BBB59" w:themeColor="accent3"/>
          <w:sz w:val="18"/>
          <w:szCs w:val="18"/>
          <w:lang w:val="lt-LT"/>
        </w:rPr>
        <w:t>.</w:t>
      </w:r>
    </w:p>
    <w:p w14:paraId="5B593C43" w14:textId="77777777" w:rsidR="00F75CB0" w:rsidRPr="00D34CA7" w:rsidRDefault="00F75CB0" w:rsidP="00F75CB0">
      <w:pPr>
        <w:tabs>
          <w:tab w:val="left" w:pos="993"/>
        </w:tabs>
        <w:spacing w:after="0" w:line="240" w:lineRule="auto"/>
        <w:ind w:firstLine="567"/>
        <w:rPr>
          <w:rFonts w:ascii="Arial" w:hAnsi="Arial" w:cs="Arial"/>
          <w:bCs/>
          <w:i/>
          <w:iCs/>
          <w:color w:val="F79646" w:themeColor="accent6"/>
          <w:spacing w:val="-3"/>
          <w:sz w:val="18"/>
          <w:szCs w:val="18"/>
          <w:lang w:val="lt-LT"/>
        </w:rPr>
      </w:pPr>
      <w:r w:rsidRPr="00D34CA7">
        <w:rPr>
          <w:rFonts w:ascii="Arial" w:hAnsi="Arial" w:cs="Arial"/>
          <w:bCs/>
          <w:iCs/>
          <w:spacing w:val="-3"/>
          <w:sz w:val="18"/>
          <w:szCs w:val="18"/>
          <w:lang w:val="lt-LT"/>
        </w:rPr>
        <w:t xml:space="preserve">Įteikti: </w:t>
      </w:r>
      <w:r w:rsidRPr="00D34CA7">
        <w:rPr>
          <w:rFonts w:ascii="Arial" w:hAnsi="Arial" w:cs="Arial"/>
          <w:bCs/>
          <w:iCs/>
          <w:color w:val="000000" w:themeColor="text1"/>
          <w:spacing w:val="-3"/>
          <w:sz w:val="18"/>
          <w:szCs w:val="18"/>
          <w:lang w:val="lt-LT"/>
        </w:rPr>
        <w:t>Pirkėjo Viešųjų pirkimų skyriui,</w:t>
      </w:r>
      <w:r w:rsidRPr="00D34CA7">
        <w:rPr>
          <w:rFonts w:ascii="Arial" w:hAnsi="Arial" w:cs="Arial"/>
          <w:bCs/>
          <w:i/>
          <w:iCs/>
          <w:color w:val="000000" w:themeColor="text1"/>
          <w:spacing w:val="-3"/>
          <w:sz w:val="18"/>
          <w:szCs w:val="18"/>
          <w:lang w:val="lt-LT"/>
        </w:rPr>
        <w:t xml:space="preserve"> </w:t>
      </w:r>
      <w:r w:rsidRPr="00A55737">
        <w:rPr>
          <w:rFonts w:ascii="Arial" w:hAnsi="Arial" w:cs="Arial"/>
          <w:bCs/>
          <w:i/>
          <w:iCs/>
          <w:color w:val="9BBB59" w:themeColor="accent3"/>
          <w:spacing w:val="-3"/>
          <w:sz w:val="18"/>
          <w:szCs w:val="18"/>
          <w:lang w:val="lt-LT"/>
        </w:rPr>
        <w:t>(nurodyti Pirkėjo regioninį (-</w:t>
      </w:r>
      <w:proofErr w:type="spellStart"/>
      <w:r w:rsidRPr="00A55737">
        <w:rPr>
          <w:rFonts w:ascii="Arial" w:hAnsi="Arial" w:cs="Arial"/>
          <w:bCs/>
          <w:i/>
          <w:iCs/>
          <w:color w:val="9BBB59" w:themeColor="accent3"/>
          <w:spacing w:val="-3"/>
          <w:sz w:val="18"/>
          <w:szCs w:val="18"/>
          <w:lang w:val="lt-LT"/>
        </w:rPr>
        <w:t>ius</w:t>
      </w:r>
      <w:proofErr w:type="spellEnd"/>
      <w:r w:rsidRPr="00A55737">
        <w:rPr>
          <w:rFonts w:ascii="Arial" w:hAnsi="Arial" w:cs="Arial"/>
          <w:bCs/>
          <w:i/>
          <w:iCs/>
          <w:color w:val="9BBB59" w:themeColor="accent3"/>
          <w:spacing w:val="-3"/>
          <w:sz w:val="18"/>
          <w:szCs w:val="18"/>
          <w:lang w:val="lt-LT"/>
        </w:rPr>
        <w:t>) padalinį (-</w:t>
      </w:r>
      <w:proofErr w:type="spellStart"/>
      <w:r w:rsidRPr="00A55737">
        <w:rPr>
          <w:rFonts w:ascii="Arial" w:hAnsi="Arial" w:cs="Arial"/>
          <w:bCs/>
          <w:i/>
          <w:iCs/>
          <w:color w:val="9BBB59" w:themeColor="accent3"/>
          <w:spacing w:val="-3"/>
          <w:sz w:val="18"/>
          <w:szCs w:val="18"/>
          <w:lang w:val="lt-LT"/>
        </w:rPr>
        <w:t>ius</w:t>
      </w:r>
      <w:proofErr w:type="spellEnd"/>
      <w:r w:rsidRPr="00A55737">
        <w:rPr>
          <w:rFonts w:ascii="Arial" w:hAnsi="Arial" w:cs="Arial"/>
          <w:bCs/>
          <w:i/>
          <w:iCs/>
          <w:color w:val="9BBB59" w:themeColor="accent3"/>
          <w:spacing w:val="-3"/>
          <w:sz w:val="18"/>
          <w:szCs w:val="18"/>
          <w:lang w:val="lt-LT"/>
        </w:rPr>
        <w:t>)).</w:t>
      </w:r>
    </w:p>
    <w:p w14:paraId="0969C0E4" w14:textId="77777777" w:rsidR="00F75CB0" w:rsidRPr="00D34CA7" w:rsidRDefault="00F75CB0" w:rsidP="00F75CB0">
      <w:pPr>
        <w:tabs>
          <w:tab w:val="left" w:pos="993"/>
        </w:tabs>
        <w:spacing w:after="0" w:line="240" w:lineRule="auto"/>
        <w:ind w:firstLine="567"/>
        <w:rPr>
          <w:rFonts w:ascii="Arial" w:hAnsi="Arial" w:cs="Arial"/>
          <w:sz w:val="18"/>
          <w:szCs w:val="18"/>
          <w:lang w:val="lt-LT"/>
        </w:rPr>
      </w:pPr>
    </w:p>
    <w:sectPr w:rsidR="00F75CB0" w:rsidRPr="00D34CA7" w:rsidSect="00E57AB5">
      <w:headerReference w:type="default" r:id="rId20"/>
      <w:footerReference w:type="default" r:id="rId21"/>
      <w:headerReference w:type="first" r:id="rId22"/>
      <w:footerReference w:type="first" r:id="rId23"/>
      <w:pgSz w:w="11906" w:h="16838"/>
      <w:pgMar w:top="1701"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1803" w14:textId="77777777" w:rsidR="00F16C51" w:rsidRDefault="00F16C51">
      <w:pPr>
        <w:spacing w:after="0" w:line="240" w:lineRule="auto"/>
      </w:pPr>
      <w:r>
        <w:separator/>
      </w:r>
    </w:p>
  </w:endnote>
  <w:endnote w:type="continuationSeparator" w:id="0">
    <w:p w14:paraId="24146F81" w14:textId="77777777" w:rsidR="00F16C51" w:rsidRDefault="00F16C51">
      <w:pPr>
        <w:spacing w:after="0" w:line="240" w:lineRule="auto"/>
      </w:pPr>
      <w:r>
        <w:continuationSeparator/>
      </w:r>
    </w:p>
  </w:endnote>
  <w:endnote w:type="continuationNotice" w:id="1">
    <w:p w14:paraId="7582C0E4" w14:textId="77777777" w:rsidR="00F16C51" w:rsidRDefault="00F16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EDB1" w14:textId="77777777" w:rsidR="00F16C51" w:rsidRDefault="00F16C51">
      <w:pPr>
        <w:spacing w:after="0" w:line="240" w:lineRule="auto"/>
      </w:pPr>
      <w:r>
        <w:separator/>
      </w:r>
    </w:p>
  </w:footnote>
  <w:footnote w:type="continuationSeparator" w:id="0">
    <w:p w14:paraId="606E5E72" w14:textId="77777777" w:rsidR="00F16C51" w:rsidRDefault="00F16C51">
      <w:pPr>
        <w:spacing w:after="0" w:line="240" w:lineRule="auto"/>
      </w:pPr>
      <w:r>
        <w:continuationSeparator/>
      </w:r>
    </w:p>
  </w:footnote>
  <w:footnote w:type="continuationNotice" w:id="1">
    <w:p w14:paraId="3B0DE9D2" w14:textId="77777777" w:rsidR="00F16C51" w:rsidRDefault="00F16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1994" w14:textId="2C85B7BE" w:rsidR="00E57AB5" w:rsidRPr="00E57AB5" w:rsidRDefault="00E57AB5" w:rsidP="00E57AB5">
    <w:pPr>
      <w:pStyle w:val="Antrats"/>
      <w:jc w:val="right"/>
      <w:rPr>
        <w:rFonts w:ascii="Arial" w:hAnsi="Arial" w:cs="Arial"/>
        <w:sz w:val="22"/>
        <w:szCs w:val="22"/>
        <w:lang w:val="lt-LT"/>
      </w:rPr>
    </w:pPr>
    <w:r w:rsidRPr="00E57AB5">
      <w:rPr>
        <w:rFonts w:ascii="Arial" w:hAnsi="Arial" w:cs="Arial"/>
        <w:sz w:val="22"/>
        <w:szCs w:val="22"/>
        <w:lang w:val="lt-LT"/>
      </w:rPr>
      <w:t>Specialiųjų skelbiamos apklausos sąlygų 3 priedas „Sutarties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2AEAD38C"/>
    <w:lvl w:ilvl="0">
      <w:start w:val="1"/>
      <w:numFmt w:val="decimal"/>
      <w:lvlText w:val="%1."/>
      <w:lvlJc w:val="left"/>
      <w:pPr>
        <w:ind w:left="502" w:hanging="360"/>
      </w:pPr>
      <w:rPr>
        <w:b/>
        <w:i w:val="0"/>
        <w:iCs w:val="0"/>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6DC"/>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B34"/>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9FA"/>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2"/>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131"/>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7D6"/>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224"/>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4F5F"/>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837"/>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740"/>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1BC"/>
    <w:rsid w:val="001D644F"/>
    <w:rsid w:val="001D67A6"/>
    <w:rsid w:val="001D692C"/>
    <w:rsid w:val="001D7252"/>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7CB"/>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B9D"/>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0D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199"/>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2FFD"/>
    <w:rsid w:val="002D327C"/>
    <w:rsid w:val="002D358F"/>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27E6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6B0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37E"/>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9AD"/>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8B3"/>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770"/>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1"/>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2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6955"/>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63E"/>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2D2"/>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63F3"/>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871"/>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4D0"/>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87E"/>
    <w:rsid w:val="00817E5B"/>
    <w:rsid w:val="00820649"/>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200"/>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D26"/>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D72"/>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8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C2"/>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A7B"/>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86D"/>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260"/>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8DA"/>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67F"/>
    <w:rsid w:val="00AF4040"/>
    <w:rsid w:val="00AF41D2"/>
    <w:rsid w:val="00AF4385"/>
    <w:rsid w:val="00AF43E9"/>
    <w:rsid w:val="00AF4D01"/>
    <w:rsid w:val="00AF5256"/>
    <w:rsid w:val="00AF5811"/>
    <w:rsid w:val="00AF5D80"/>
    <w:rsid w:val="00AF5DFF"/>
    <w:rsid w:val="00AF5E5D"/>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014"/>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4539"/>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613"/>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1B5"/>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1B5"/>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AD9"/>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2F5"/>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50"/>
    <w:rsid w:val="00CA16FE"/>
    <w:rsid w:val="00CA1785"/>
    <w:rsid w:val="00CA1BCC"/>
    <w:rsid w:val="00CA1F3C"/>
    <w:rsid w:val="00CA2311"/>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D80"/>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CC"/>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B6F"/>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6A0"/>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9D4"/>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34"/>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BE7"/>
    <w:rsid w:val="00E02C4A"/>
    <w:rsid w:val="00E03163"/>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47E97"/>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AB5"/>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07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3B9"/>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0D6"/>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C72"/>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10A"/>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B25"/>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3D"/>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1FD8"/>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6AF"/>
    <w:rsid w:val="00FF29CF"/>
    <w:rsid w:val="00FF29DD"/>
    <w:rsid w:val="00FF3235"/>
    <w:rsid w:val="00FF3C70"/>
    <w:rsid w:val="00FF3C82"/>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2/09/Dovanu-politika-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mu.lt/wp-content/uploads/2021/08/Antikorupcine-politik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abis.nbfc.lt/"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vmu.lt/korupcijos-prevencij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bis.nbfc.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C62BE553-B883-4FE6-BCAE-86572F970A27}">
  <ds:schemaRefs>
    <ds:schemaRef ds:uri="http://www.imanage.com/work/xmlschema"/>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8416</Words>
  <Characters>4798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Sandra Metlovaitė | VMU</cp:lastModifiedBy>
  <cp:revision>48</cp:revision>
  <cp:lastPrinted>2021-12-16T19:36:00Z</cp:lastPrinted>
  <dcterms:created xsi:type="dcterms:W3CDTF">2025-07-24T13:26:00Z</dcterms:created>
  <dcterms:modified xsi:type="dcterms:W3CDTF">2025-08-08T06:47:00Z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