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6183" w14:textId="77777777" w:rsidR="00C3285C" w:rsidRPr="00027C80" w:rsidRDefault="00DC5D7E" w:rsidP="00D54A0C">
      <w:pPr>
        <w:rPr>
          <w:rFonts w:asciiTheme="minorHAnsi" w:hAnsiTheme="minorHAnsi" w:cstheme="minorHAnsi"/>
          <w:sz w:val="22"/>
          <w:szCs w:val="22"/>
        </w:rPr>
      </w:pPr>
      <w:r w:rsidRPr="00027C80">
        <w:rPr>
          <w:rFonts w:asciiTheme="minorHAnsi" w:hAnsiTheme="minorHAnsi" w:cstheme="minorHAnsi"/>
          <w:sz w:val="22"/>
          <w:szCs w:val="22"/>
        </w:rPr>
        <w:t>AB Vilniaus šilumos tinklai</w:t>
      </w:r>
    </w:p>
    <w:p w14:paraId="78A43664" w14:textId="77777777" w:rsidR="00C3285C" w:rsidRPr="00027C80" w:rsidRDefault="00C3285C" w:rsidP="00D54A0C">
      <w:pPr>
        <w:rPr>
          <w:rFonts w:asciiTheme="minorHAnsi" w:hAnsiTheme="minorHAnsi" w:cstheme="minorHAnsi"/>
          <w:b/>
          <w:sz w:val="22"/>
          <w:szCs w:val="22"/>
        </w:rPr>
      </w:pPr>
    </w:p>
    <w:p w14:paraId="4EC789F9" w14:textId="77777777" w:rsidR="00C3285C" w:rsidRPr="00027C80" w:rsidRDefault="00C3285C" w:rsidP="00D54A0C">
      <w:pPr>
        <w:jc w:val="center"/>
        <w:rPr>
          <w:rFonts w:asciiTheme="minorHAnsi" w:hAnsiTheme="minorHAnsi" w:cstheme="minorHAnsi"/>
          <w:b/>
          <w:sz w:val="22"/>
          <w:szCs w:val="22"/>
        </w:rPr>
      </w:pPr>
      <w:r w:rsidRPr="00027C80">
        <w:rPr>
          <w:rFonts w:asciiTheme="minorHAnsi" w:hAnsiTheme="minorHAnsi" w:cstheme="minorHAnsi"/>
          <w:b/>
          <w:sz w:val="22"/>
          <w:szCs w:val="22"/>
        </w:rPr>
        <w:t>PASIŪLYMAS</w:t>
      </w:r>
    </w:p>
    <w:p w14:paraId="61FC855A" w14:textId="5EE3BBD5" w:rsidR="00E84331" w:rsidRPr="00027C80" w:rsidRDefault="00E84331" w:rsidP="00E84331">
      <w:pPr>
        <w:ind w:hanging="110"/>
        <w:jc w:val="center"/>
        <w:rPr>
          <w:rFonts w:asciiTheme="minorHAnsi" w:hAnsiTheme="minorHAnsi" w:cstheme="minorHAnsi"/>
          <w:b/>
          <w:caps/>
          <w:sz w:val="22"/>
          <w:szCs w:val="22"/>
        </w:rPr>
      </w:pPr>
      <w:r w:rsidRPr="00027C80">
        <w:rPr>
          <w:rFonts w:asciiTheme="minorHAnsi" w:hAnsiTheme="minorHAnsi" w:cstheme="minorHAnsi"/>
          <w:b/>
          <w:caps/>
          <w:sz w:val="22"/>
          <w:szCs w:val="22"/>
        </w:rPr>
        <w:t xml:space="preserve">dėl </w:t>
      </w:r>
      <w:bookmarkStart w:id="0" w:name="_Hlk188535779"/>
      <w:r w:rsidR="009947CA" w:rsidRPr="00027C80">
        <w:rPr>
          <w:rFonts w:asciiTheme="minorHAnsi" w:hAnsiTheme="minorHAnsi" w:cstheme="minorHAnsi"/>
          <w:b/>
          <w:caps/>
          <w:sz w:val="22"/>
          <w:szCs w:val="22"/>
        </w:rPr>
        <w:t xml:space="preserve">NATRIO HIDROKSIDO </w:t>
      </w:r>
      <w:bookmarkEnd w:id="0"/>
      <w:r w:rsidR="009947CA" w:rsidRPr="00027C80">
        <w:rPr>
          <w:rFonts w:asciiTheme="minorHAnsi" w:hAnsiTheme="minorHAnsi" w:cstheme="minorHAnsi"/>
          <w:b/>
          <w:caps/>
          <w:sz w:val="22"/>
          <w:szCs w:val="22"/>
        </w:rPr>
        <w:t>PIRKIMO</w:t>
      </w:r>
    </w:p>
    <w:p w14:paraId="4E579F8F" w14:textId="77777777" w:rsidR="00C3285C" w:rsidRPr="00027C80" w:rsidRDefault="00C3285C" w:rsidP="00D54A0C">
      <w:pPr>
        <w:shd w:val="clear" w:color="auto" w:fill="FFFFFF"/>
        <w:jc w:val="center"/>
        <w:rPr>
          <w:rFonts w:asciiTheme="minorHAnsi" w:hAnsiTheme="minorHAnsi" w:cstheme="minorHAnsi"/>
          <w:sz w:val="22"/>
          <w:szCs w:val="22"/>
        </w:rPr>
      </w:pPr>
    </w:p>
    <w:p w14:paraId="1291173B" w14:textId="77777777" w:rsidR="00C3285C" w:rsidRPr="00027C80" w:rsidRDefault="00C3285C" w:rsidP="00D54A0C">
      <w:pPr>
        <w:shd w:val="clear" w:color="auto" w:fill="FFFFFF"/>
        <w:jc w:val="center"/>
        <w:rPr>
          <w:rFonts w:asciiTheme="minorHAnsi" w:hAnsiTheme="minorHAnsi" w:cstheme="minorHAnsi"/>
          <w:b/>
          <w:bCs/>
          <w:color w:val="000000"/>
          <w:sz w:val="22"/>
          <w:szCs w:val="22"/>
        </w:rPr>
      </w:pPr>
      <w:r w:rsidRPr="00027C80">
        <w:rPr>
          <w:rFonts w:asciiTheme="minorHAnsi" w:hAnsiTheme="minorHAnsi" w:cstheme="minorHAnsi"/>
          <w:sz w:val="22"/>
          <w:szCs w:val="22"/>
        </w:rPr>
        <w:t>____________</w:t>
      </w:r>
      <w:r w:rsidRPr="00027C80">
        <w:rPr>
          <w:rFonts w:asciiTheme="minorHAnsi" w:hAnsiTheme="minorHAnsi" w:cstheme="minorHAnsi"/>
          <w:b/>
          <w:bCs/>
          <w:color w:val="000000"/>
          <w:sz w:val="22"/>
          <w:szCs w:val="22"/>
        </w:rPr>
        <w:t xml:space="preserve"> </w:t>
      </w:r>
      <w:r w:rsidRPr="00027C80">
        <w:rPr>
          <w:rFonts w:asciiTheme="minorHAnsi" w:hAnsiTheme="minorHAnsi" w:cstheme="minorHAnsi"/>
          <w:sz w:val="22"/>
          <w:szCs w:val="22"/>
        </w:rPr>
        <w:t>Nr.______</w:t>
      </w:r>
    </w:p>
    <w:p w14:paraId="6334E396" w14:textId="77777777" w:rsidR="00C3285C" w:rsidRPr="00027C80" w:rsidRDefault="00C3285C" w:rsidP="00D54A0C">
      <w:pPr>
        <w:shd w:val="clear" w:color="auto" w:fill="FFFFFF"/>
        <w:jc w:val="center"/>
        <w:rPr>
          <w:rFonts w:asciiTheme="minorHAnsi" w:hAnsiTheme="minorHAnsi" w:cstheme="minorHAnsi"/>
          <w:bCs/>
          <w:color w:val="000000"/>
          <w:sz w:val="22"/>
          <w:szCs w:val="22"/>
        </w:rPr>
      </w:pPr>
      <w:r w:rsidRPr="00027C80">
        <w:rPr>
          <w:rFonts w:asciiTheme="minorHAnsi" w:hAnsiTheme="minorHAnsi" w:cstheme="minorHAnsi"/>
          <w:bCs/>
          <w:color w:val="000000"/>
          <w:sz w:val="22"/>
          <w:szCs w:val="22"/>
        </w:rPr>
        <w:t>(Data)</w:t>
      </w:r>
    </w:p>
    <w:p w14:paraId="7F0BD152" w14:textId="77777777" w:rsidR="00C3285C" w:rsidRPr="00027C80" w:rsidRDefault="00C3285C" w:rsidP="00D54A0C">
      <w:pPr>
        <w:pStyle w:val="Subtitle"/>
        <w:rPr>
          <w:rFonts w:asciiTheme="minorHAnsi" w:hAnsiTheme="minorHAnsi" w:cstheme="minorHAnsi"/>
          <w:bCs/>
          <w:color w:val="000000" w:themeColor="text1"/>
          <w:sz w:val="22"/>
          <w:szCs w:val="22"/>
          <w:u w:val="none"/>
          <w:vertAlign w:val="superscript"/>
          <w:lang w:val="lt-LT"/>
        </w:rPr>
      </w:pPr>
    </w:p>
    <w:p w14:paraId="1EA10B04" w14:textId="4551A461" w:rsidR="00C3285C" w:rsidRPr="00027C80" w:rsidRDefault="00C3285C" w:rsidP="00D54A0C">
      <w:pPr>
        <w:pStyle w:val="Heading1"/>
        <w:numPr>
          <w:ilvl w:val="0"/>
          <w:numId w:val="1"/>
        </w:numPr>
        <w:jc w:val="center"/>
        <w:rPr>
          <w:rFonts w:asciiTheme="minorHAnsi" w:hAnsiTheme="minorHAnsi" w:cstheme="minorHAnsi"/>
          <w:b/>
          <w:bCs/>
          <w:sz w:val="22"/>
          <w:szCs w:val="22"/>
        </w:rPr>
      </w:pPr>
      <w:bookmarkStart w:id="1" w:name="_Toc329443224"/>
      <w:bookmarkStart w:id="2" w:name="_Toc147739116"/>
      <w:r w:rsidRPr="00027C80">
        <w:rPr>
          <w:rFonts w:asciiTheme="minorHAnsi" w:hAnsiTheme="minorHAnsi" w:cstheme="minorHAnsi"/>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C3285C" w:rsidRPr="00027C80" w14:paraId="13ED279F" w14:textId="77777777" w:rsidTr="00CA3531">
        <w:tc>
          <w:tcPr>
            <w:tcW w:w="5524" w:type="dxa"/>
            <w:tcBorders>
              <w:top w:val="single" w:sz="4" w:space="0" w:color="auto"/>
              <w:left w:val="single" w:sz="4" w:space="0" w:color="auto"/>
              <w:bottom w:val="single" w:sz="4" w:space="0" w:color="auto"/>
              <w:right w:val="single" w:sz="4" w:space="0" w:color="auto"/>
            </w:tcBorders>
            <w:hideMark/>
          </w:tcPr>
          <w:p w14:paraId="23306C3A" w14:textId="7BA77D7A" w:rsidR="00C3285C" w:rsidRPr="00027C80" w:rsidRDefault="00C3285C" w:rsidP="00D54A0C">
            <w:pPr>
              <w:jc w:val="both"/>
              <w:rPr>
                <w:rFonts w:asciiTheme="minorHAnsi" w:hAnsiTheme="minorHAnsi" w:cstheme="minorHAnsi"/>
                <w:sz w:val="22"/>
                <w:szCs w:val="22"/>
              </w:rPr>
            </w:pPr>
            <w:r w:rsidRPr="00027C80">
              <w:rPr>
                <w:rFonts w:asciiTheme="minorHAnsi" w:hAnsiTheme="minorHAnsi" w:cstheme="minorHAnsi"/>
                <w:sz w:val="22"/>
                <w:szCs w:val="22"/>
              </w:rPr>
              <w:t>Tiekėjo arba tiekėjų grupės narių</w:t>
            </w:r>
            <w:r w:rsidR="000C0C70" w:rsidRPr="00027C80">
              <w:rPr>
                <w:rStyle w:val="FootnoteReference"/>
                <w:rFonts w:asciiTheme="minorHAnsi" w:hAnsiTheme="minorHAnsi" w:cstheme="minorHAnsi"/>
                <w:b/>
                <w:sz w:val="22"/>
                <w:szCs w:val="22"/>
              </w:rPr>
              <w:footnoteReference w:id="2"/>
            </w:r>
            <w:r w:rsidRPr="00027C80">
              <w:rPr>
                <w:rFonts w:asciiTheme="minorHAnsi" w:hAnsiTheme="minorHAnsi" w:cstheme="minorHAnsi"/>
                <w:sz w:val="22"/>
                <w:szCs w:val="22"/>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13B4A365" w14:textId="58D43719" w:rsidR="00C3285C" w:rsidRPr="00027C80" w:rsidRDefault="005F7959" w:rsidP="005F7959">
            <w:pPr>
              <w:jc w:val="center"/>
              <w:rPr>
                <w:rFonts w:asciiTheme="minorHAnsi" w:hAnsiTheme="minorHAnsi" w:cstheme="minorHAnsi"/>
                <w:b/>
                <w:bCs/>
                <w:sz w:val="22"/>
                <w:szCs w:val="22"/>
              </w:rPr>
            </w:pPr>
            <w:r w:rsidRPr="00027C80">
              <w:rPr>
                <w:rFonts w:asciiTheme="minorHAnsi" w:hAnsiTheme="minorHAnsi" w:cstheme="minorHAnsi"/>
                <w:b/>
                <w:bCs/>
                <w:sz w:val="22"/>
                <w:szCs w:val="22"/>
              </w:rPr>
              <w:t>Pildo Tiekėjas</w:t>
            </w:r>
          </w:p>
        </w:tc>
      </w:tr>
      <w:tr w:rsidR="008279E1" w:rsidRPr="00027C80" w14:paraId="10473530"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2D7B6930" w14:textId="1301DD8B" w:rsidR="008279E1" w:rsidRPr="00027C80" w:rsidRDefault="008279E1" w:rsidP="00D54A0C">
            <w:pPr>
              <w:jc w:val="both"/>
              <w:rPr>
                <w:rFonts w:asciiTheme="minorHAnsi" w:hAnsiTheme="minorHAnsi" w:cstheme="minorHAnsi"/>
                <w:sz w:val="22"/>
                <w:szCs w:val="22"/>
              </w:rPr>
            </w:pPr>
            <w:bookmarkStart w:id="3" w:name="_Toc329443227"/>
            <w:r w:rsidRPr="00027C80">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727F14A0" w14:textId="77777777" w:rsidR="008279E1" w:rsidRPr="00027C80" w:rsidRDefault="008279E1" w:rsidP="00D54A0C">
            <w:pPr>
              <w:jc w:val="both"/>
              <w:rPr>
                <w:rFonts w:asciiTheme="minorHAnsi" w:hAnsiTheme="minorHAnsi" w:cstheme="minorHAnsi"/>
                <w:sz w:val="22"/>
                <w:szCs w:val="22"/>
              </w:rPr>
            </w:pPr>
          </w:p>
        </w:tc>
      </w:tr>
      <w:tr w:rsidR="008279E1" w:rsidRPr="00027C80" w14:paraId="7B674464"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16D03E0B" w14:textId="77777777" w:rsidR="008279E1" w:rsidRPr="00027C80" w:rsidRDefault="008279E1" w:rsidP="00D54A0C">
            <w:pPr>
              <w:jc w:val="both"/>
              <w:rPr>
                <w:rFonts w:asciiTheme="minorHAnsi" w:hAnsiTheme="minorHAnsi" w:cstheme="minorHAnsi"/>
                <w:sz w:val="22"/>
                <w:szCs w:val="22"/>
              </w:rPr>
            </w:pPr>
            <w:r w:rsidRPr="00027C80">
              <w:rPr>
                <w:rFonts w:asciiTheme="minorHAnsi" w:hAnsiTheme="minorHAnsi" w:cstheme="minorHAnsi"/>
                <w:sz w:val="22"/>
                <w:szCs w:val="22"/>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4DE8EA09" w14:textId="77777777" w:rsidR="008279E1" w:rsidRPr="00027C80" w:rsidRDefault="008279E1" w:rsidP="00D54A0C">
            <w:pPr>
              <w:jc w:val="both"/>
              <w:rPr>
                <w:rFonts w:asciiTheme="minorHAnsi" w:hAnsiTheme="minorHAnsi" w:cstheme="minorHAnsi"/>
                <w:sz w:val="22"/>
                <w:szCs w:val="22"/>
              </w:rPr>
            </w:pPr>
          </w:p>
        </w:tc>
      </w:tr>
      <w:tr w:rsidR="008279E1" w:rsidRPr="00027C80" w14:paraId="7BAE71EA"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61CFE07A" w14:textId="77777777" w:rsidR="008279E1" w:rsidRPr="00027C80" w:rsidRDefault="008279E1" w:rsidP="00D54A0C">
            <w:pPr>
              <w:jc w:val="both"/>
              <w:rPr>
                <w:rFonts w:asciiTheme="minorHAnsi" w:hAnsiTheme="minorHAnsi" w:cstheme="minorHAnsi"/>
                <w:sz w:val="22"/>
                <w:szCs w:val="22"/>
              </w:rPr>
            </w:pPr>
            <w:r w:rsidRPr="00027C80">
              <w:rPr>
                <w:rFonts w:asciiTheme="minorHAnsi" w:hAnsiTheme="minorHAnsi" w:cstheme="minorHAnsi"/>
                <w:sz w:val="22"/>
                <w:szCs w:val="22"/>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7EE393EA" w14:textId="77777777" w:rsidR="008279E1" w:rsidRPr="00027C80" w:rsidRDefault="008279E1" w:rsidP="00D54A0C">
            <w:pPr>
              <w:jc w:val="both"/>
              <w:rPr>
                <w:rFonts w:asciiTheme="minorHAnsi" w:hAnsiTheme="minorHAnsi" w:cstheme="minorHAnsi"/>
                <w:sz w:val="22"/>
                <w:szCs w:val="22"/>
              </w:rPr>
            </w:pPr>
          </w:p>
        </w:tc>
      </w:tr>
      <w:tr w:rsidR="008279E1" w:rsidRPr="00027C80" w14:paraId="0440BD76"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6E550C3A" w14:textId="77777777" w:rsidR="008279E1" w:rsidRPr="00027C80" w:rsidRDefault="008279E1" w:rsidP="00D54A0C">
            <w:pPr>
              <w:jc w:val="both"/>
              <w:rPr>
                <w:rFonts w:asciiTheme="minorHAnsi" w:hAnsiTheme="minorHAnsi" w:cstheme="minorHAnsi"/>
                <w:sz w:val="22"/>
                <w:szCs w:val="22"/>
              </w:rPr>
            </w:pPr>
            <w:r w:rsidRPr="00027C80">
              <w:rPr>
                <w:rFonts w:asciiTheme="minorHAnsi" w:hAnsiTheme="minorHAnsi" w:cstheme="minorHAnsi"/>
                <w:sz w:val="22"/>
                <w:szCs w:val="22"/>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4FC2EE67" w14:textId="77777777" w:rsidR="008279E1" w:rsidRPr="00027C80" w:rsidRDefault="008279E1" w:rsidP="00D54A0C">
            <w:pPr>
              <w:jc w:val="both"/>
              <w:rPr>
                <w:rFonts w:asciiTheme="minorHAnsi" w:hAnsiTheme="minorHAnsi" w:cstheme="minorHAnsi"/>
                <w:sz w:val="22"/>
                <w:szCs w:val="22"/>
              </w:rPr>
            </w:pPr>
          </w:p>
        </w:tc>
      </w:tr>
      <w:tr w:rsidR="008279E1" w:rsidRPr="00027C80" w14:paraId="6D1B0305"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42B11BC1" w14:textId="77777777" w:rsidR="008279E1" w:rsidRPr="00027C80" w:rsidRDefault="008279E1" w:rsidP="00D54A0C">
            <w:pPr>
              <w:jc w:val="both"/>
              <w:rPr>
                <w:rFonts w:asciiTheme="minorHAnsi" w:hAnsiTheme="minorHAnsi" w:cstheme="minorHAnsi"/>
                <w:sz w:val="22"/>
                <w:szCs w:val="22"/>
              </w:rPr>
            </w:pPr>
            <w:r w:rsidRPr="00027C80">
              <w:rPr>
                <w:rFonts w:asciiTheme="minorHAnsi" w:hAnsiTheme="minorHAnsi" w:cstheme="minorHAnsi"/>
                <w:sz w:val="22"/>
                <w:szCs w:val="22"/>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1F828452" w14:textId="77777777" w:rsidR="008279E1" w:rsidRPr="00027C80" w:rsidRDefault="008279E1" w:rsidP="00D54A0C">
            <w:pPr>
              <w:jc w:val="both"/>
              <w:rPr>
                <w:rFonts w:asciiTheme="minorHAnsi" w:hAnsiTheme="minorHAnsi" w:cstheme="minorHAnsi"/>
                <w:sz w:val="22"/>
                <w:szCs w:val="22"/>
              </w:rPr>
            </w:pPr>
          </w:p>
        </w:tc>
      </w:tr>
      <w:tr w:rsidR="008279E1" w:rsidRPr="00027C80" w14:paraId="1CE631DB"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404FD0BA" w14:textId="77777777" w:rsidR="008279E1" w:rsidRPr="00027C80" w:rsidRDefault="008279E1" w:rsidP="00D54A0C">
            <w:pPr>
              <w:jc w:val="both"/>
              <w:rPr>
                <w:rFonts w:asciiTheme="minorHAnsi" w:hAnsiTheme="minorHAnsi" w:cstheme="minorHAnsi"/>
                <w:sz w:val="22"/>
                <w:szCs w:val="22"/>
              </w:rPr>
            </w:pPr>
            <w:r w:rsidRPr="00027C80">
              <w:rPr>
                <w:rFonts w:asciiTheme="minorHAnsi" w:hAnsiTheme="minorHAnsi" w:cstheme="minorHAnsi"/>
                <w:sz w:val="22"/>
                <w:szCs w:val="22"/>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5107376D" w14:textId="77777777" w:rsidR="008279E1" w:rsidRPr="00027C80" w:rsidRDefault="008279E1" w:rsidP="00D54A0C">
            <w:pPr>
              <w:jc w:val="both"/>
              <w:rPr>
                <w:rFonts w:asciiTheme="minorHAnsi" w:hAnsiTheme="minorHAnsi" w:cstheme="minorHAnsi"/>
                <w:sz w:val="22"/>
                <w:szCs w:val="22"/>
              </w:rPr>
            </w:pPr>
          </w:p>
        </w:tc>
      </w:tr>
    </w:tbl>
    <w:p w14:paraId="0C15AEA5" w14:textId="77777777" w:rsidR="00C3285C" w:rsidRPr="00027C80" w:rsidRDefault="00C3285C" w:rsidP="00D54A0C">
      <w:pPr>
        <w:pStyle w:val="Heading1"/>
        <w:ind w:left="360"/>
        <w:jc w:val="center"/>
        <w:rPr>
          <w:rFonts w:asciiTheme="minorHAnsi" w:hAnsiTheme="minorHAnsi" w:cstheme="minorHAnsi"/>
          <w:b/>
          <w:bCs/>
          <w:sz w:val="22"/>
          <w:szCs w:val="22"/>
        </w:rPr>
      </w:pPr>
    </w:p>
    <w:p w14:paraId="56C3AD04" w14:textId="42D806E5" w:rsidR="00C3285C" w:rsidRPr="00027C80" w:rsidRDefault="001C3F06" w:rsidP="00B327AC">
      <w:pPr>
        <w:pStyle w:val="Heading1"/>
        <w:ind w:left="360"/>
        <w:jc w:val="center"/>
        <w:rPr>
          <w:rFonts w:asciiTheme="minorHAnsi" w:hAnsiTheme="minorHAnsi" w:cstheme="minorHAnsi"/>
          <w:b/>
          <w:bCs/>
          <w:sz w:val="22"/>
          <w:szCs w:val="22"/>
        </w:rPr>
      </w:pPr>
      <w:r w:rsidRPr="00027C80">
        <w:rPr>
          <w:rFonts w:asciiTheme="minorHAnsi" w:hAnsiTheme="minorHAnsi" w:cstheme="minorHAnsi"/>
          <w:b/>
          <w:bCs/>
          <w:sz w:val="22"/>
          <w:szCs w:val="22"/>
        </w:rPr>
        <w:t>2</w:t>
      </w:r>
      <w:r w:rsidR="00144A31" w:rsidRPr="00027C80">
        <w:rPr>
          <w:rFonts w:asciiTheme="minorHAnsi" w:hAnsiTheme="minorHAnsi" w:cstheme="minorHAnsi"/>
          <w:b/>
          <w:bCs/>
          <w:sz w:val="22"/>
          <w:szCs w:val="22"/>
        </w:rPr>
        <w:t xml:space="preserve">. </w:t>
      </w:r>
      <w:r w:rsidR="00C3285C" w:rsidRPr="00027C80">
        <w:rPr>
          <w:rFonts w:asciiTheme="minorHAnsi" w:hAnsiTheme="minorHAnsi" w:cstheme="minorHAnsi"/>
          <w:b/>
          <w:bCs/>
          <w:sz w:val="22"/>
          <w:szCs w:val="22"/>
        </w:rPr>
        <w:t>INFORMACIJA APIE SUBTIEKĖJUS</w:t>
      </w:r>
      <w:bookmarkEnd w:id="3"/>
    </w:p>
    <w:p w14:paraId="2BD1550F" w14:textId="77777777" w:rsidR="00C3285C" w:rsidRPr="00027C80" w:rsidRDefault="00C3285C" w:rsidP="00D54A0C">
      <w:pPr>
        <w:jc w:val="both"/>
        <w:rPr>
          <w:rFonts w:asciiTheme="minorHAnsi" w:eastAsia="Calibri" w:hAnsiTheme="minorHAnsi" w:cstheme="minorHAnsi"/>
          <w:color w:val="000000" w:themeColor="text1"/>
          <w:sz w:val="22"/>
          <w:szCs w:val="22"/>
        </w:rPr>
      </w:pPr>
      <w:r w:rsidRPr="00027C80">
        <w:rPr>
          <w:rFonts w:asciiTheme="minorHAnsi" w:hAnsiTheme="minorHAnsi" w:cstheme="minorHAnsi"/>
          <w:sz w:val="22"/>
          <w:szCs w:val="22"/>
        </w:rPr>
        <w:t>Subtiekėjai ir jiems perduodama vykdyti pirkimo sutarties dalis</w:t>
      </w:r>
      <w:r w:rsidRPr="00027C80">
        <w:rPr>
          <w:rFonts w:asciiTheme="minorHAnsi" w:eastAsia="Calibri" w:hAnsiTheme="minorHAnsi" w:cstheme="minorHAnsi"/>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285C" w:rsidRPr="00027C80" w14:paraId="7F509C8F" w14:textId="77777777" w:rsidTr="00555DAC">
        <w:tc>
          <w:tcPr>
            <w:tcW w:w="656" w:type="dxa"/>
            <w:shd w:val="clear" w:color="auto" w:fill="D9E2F3" w:themeFill="accent1" w:themeFillTint="33"/>
          </w:tcPr>
          <w:p w14:paraId="18B8FBCA" w14:textId="77777777" w:rsidR="00C3285C" w:rsidRPr="00027C80" w:rsidRDefault="00C3285C" w:rsidP="00D54A0C">
            <w:pPr>
              <w:jc w:val="center"/>
              <w:rPr>
                <w:rFonts w:asciiTheme="minorHAnsi" w:hAnsiTheme="minorHAnsi" w:cstheme="minorHAnsi"/>
                <w:b/>
                <w:sz w:val="22"/>
                <w:szCs w:val="22"/>
              </w:rPr>
            </w:pPr>
            <w:r w:rsidRPr="00027C80">
              <w:rPr>
                <w:rFonts w:asciiTheme="minorHAnsi" w:hAnsiTheme="minorHAnsi" w:cstheme="minorHAnsi"/>
                <w:b/>
                <w:sz w:val="22"/>
                <w:szCs w:val="22"/>
              </w:rPr>
              <w:t>Eil. Nr.</w:t>
            </w:r>
          </w:p>
        </w:tc>
        <w:tc>
          <w:tcPr>
            <w:tcW w:w="2639" w:type="dxa"/>
            <w:shd w:val="clear" w:color="auto" w:fill="D9E2F3" w:themeFill="accent1" w:themeFillTint="33"/>
          </w:tcPr>
          <w:p w14:paraId="0BA037F9" w14:textId="77777777" w:rsidR="00C3285C" w:rsidRPr="00027C80" w:rsidRDefault="00C3285C" w:rsidP="00D54A0C">
            <w:pPr>
              <w:jc w:val="center"/>
              <w:rPr>
                <w:rFonts w:asciiTheme="minorHAnsi" w:hAnsiTheme="minorHAnsi" w:cstheme="minorHAnsi"/>
                <w:b/>
                <w:sz w:val="22"/>
                <w:szCs w:val="22"/>
              </w:rPr>
            </w:pPr>
            <w:r w:rsidRPr="00027C80">
              <w:rPr>
                <w:rFonts w:asciiTheme="minorHAnsi" w:hAnsiTheme="minorHAnsi" w:cstheme="minorHAnsi"/>
                <w:b/>
                <w:sz w:val="22"/>
                <w:szCs w:val="22"/>
              </w:rPr>
              <w:t>Subtiekėjo pavadinimas</w:t>
            </w:r>
            <w:r w:rsidRPr="00027C80">
              <w:rPr>
                <w:rStyle w:val="FootnoteReference"/>
                <w:rFonts w:asciiTheme="minorHAnsi" w:hAnsiTheme="minorHAnsi" w:cstheme="minorHAnsi"/>
                <w:b/>
                <w:color w:val="FF0000"/>
                <w:sz w:val="22"/>
                <w:szCs w:val="22"/>
              </w:rPr>
              <w:footnoteReference w:id="3"/>
            </w:r>
          </w:p>
        </w:tc>
        <w:tc>
          <w:tcPr>
            <w:tcW w:w="3424" w:type="dxa"/>
            <w:shd w:val="clear" w:color="auto" w:fill="D9E2F3" w:themeFill="accent1" w:themeFillTint="33"/>
          </w:tcPr>
          <w:p w14:paraId="1EDD3E7F" w14:textId="77777777" w:rsidR="00C3285C" w:rsidRPr="00027C80" w:rsidRDefault="00C3285C" w:rsidP="00D54A0C">
            <w:pPr>
              <w:jc w:val="center"/>
              <w:rPr>
                <w:rFonts w:asciiTheme="minorHAnsi" w:hAnsiTheme="minorHAnsi" w:cstheme="minorHAnsi"/>
                <w:b/>
                <w:sz w:val="22"/>
                <w:szCs w:val="22"/>
              </w:rPr>
            </w:pPr>
            <w:r w:rsidRPr="00027C80">
              <w:rPr>
                <w:rFonts w:asciiTheme="minorHAnsi" w:hAnsiTheme="minorHAnsi" w:cstheme="minorHAnsi"/>
                <w:b/>
                <w:sz w:val="22"/>
                <w:szCs w:val="22"/>
              </w:rPr>
              <w:t xml:space="preserve">Pirkimo objekto dalies, perduodamos vykdyti subtiekėjui, </w:t>
            </w:r>
            <w:r w:rsidRPr="00027C80">
              <w:rPr>
                <w:rFonts w:asciiTheme="minorHAnsi" w:hAnsiTheme="minorHAnsi" w:cstheme="minorHAnsi"/>
                <w:b/>
                <w:sz w:val="22"/>
                <w:szCs w:val="22"/>
                <w:u w:val="single"/>
              </w:rPr>
              <w:t>aprašymas</w:t>
            </w:r>
          </w:p>
        </w:tc>
        <w:tc>
          <w:tcPr>
            <w:tcW w:w="2909" w:type="dxa"/>
            <w:shd w:val="clear" w:color="auto" w:fill="D9E2F3" w:themeFill="accent1" w:themeFillTint="33"/>
          </w:tcPr>
          <w:p w14:paraId="28B33DA5" w14:textId="61ADC186" w:rsidR="00C3285C" w:rsidRPr="00027C80" w:rsidRDefault="00C3285C" w:rsidP="00D54A0C">
            <w:pPr>
              <w:jc w:val="center"/>
              <w:rPr>
                <w:rFonts w:asciiTheme="minorHAnsi" w:hAnsiTheme="minorHAnsi" w:cstheme="minorHAnsi"/>
                <w:b/>
                <w:sz w:val="22"/>
                <w:szCs w:val="22"/>
              </w:rPr>
            </w:pPr>
            <w:r w:rsidRPr="00027C80">
              <w:rPr>
                <w:rFonts w:asciiTheme="minorHAnsi" w:hAnsiTheme="minorHAnsi" w:cstheme="minorHAnsi"/>
                <w:b/>
                <w:sz w:val="22"/>
                <w:szCs w:val="22"/>
                <w:u w:val="single"/>
              </w:rPr>
              <w:t>Procentas</w:t>
            </w:r>
            <w:r w:rsidRPr="00027C80">
              <w:rPr>
                <w:rFonts w:asciiTheme="minorHAnsi" w:hAnsiTheme="minorHAnsi" w:cstheme="minorHAnsi"/>
                <w:b/>
                <w:sz w:val="22"/>
                <w:szCs w:val="22"/>
              </w:rPr>
              <w:t xml:space="preserve"> perduodamos vykdyti Pirkimo objekto dalies nuo pasiūlymo kainos su PVM </w:t>
            </w:r>
          </w:p>
        </w:tc>
      </w:tr>
      <w:tr w:rsidR="00C3285C" w:rsidRPr="00027C80" w14:paraId="01EEF823" w14:textId="77777777" w:rsidTr="00CA3531">
        <w:tc>
          <w:tcPr>
            <w:tcW w:w="656" w:type="dxa"/>
          </w:tcPr>
          <w:p w14:paraId="52930DF0" w14:textId="77777777" w:rsidR="00C3285C" w:rsidRPr="00027C80" w:rsidRDefault="00C3285C" w:rsidP="00D54A0C">
            <w:pPr>
              <w:jc w:val="both"/>
              <w:rPr>
                <w:rFonts w:asciiTheme="minorHAnsi" w:hAnsiTheme="minorHAnsi" w:cstheme="minorHAnsi"/>
                <w:sz w:val="22"/>
                <w:szCs w:val="22"/>
              </w:rPr>
            </w:pPr>
            <w:r w:rsidRPr="00027C80">
              <w:rPr>
                <w:rFonts w:asciiTheme="minorHAnsi" w:hAnsiTheme="minorHAnsi" w:cstheme="minorHAnsi"/>
                <w:b/>
                <w:sz w:val="22"/>
                <w:szCs w:val="22"/>
              </w:rPr>
              <w:t>1.</w:t>
            </w:r>
          </w:p>
        </w:tc>
        <w:tc>
          <w:tcPr>
            <w:tcW w:w="2639" w:type="dxa"/>
          </w:tcPr>
          <w:p w14:paraId="6E8A90EB" w14:textId="77777777" w:rsidR="00C3285C" w:rsidRPr="00027C80" w:rsidRDefault="00C3285C" w:rsidP="00D54A0C">
            <w:pPr>
              <w:jc w:val="both"/>
              <w:rPr>
                <w:rFonts w:asciiTheme="minorHAnsi" w:hAnsiTheme="minorHAnsi" w:cstheme="minorHAnsi"/>
                <w:sz w:val="22"/>
                <w:szCs w:val="22"/>
              </w:rPr>
            </w:pPr>
          </w:p>
        </w:tc>
        <w:tc>
          <w:tcPr>
            <w:tcW w:w="3424" w:type="dxa"/>
          </w:tcPr>
          <w:p w14:paraId="54E67451" w14:textId="77777777" w:rsidR="00C3285C" w:rsidRPr="00027C80" w:rsidRDefault="00C3285C" w:rsidP="00D54A0C">
            <w:pPr>
              <w:jc w:val="both"/>
              <w:rPr>
                <w:rFonts w:asciiTheme="minorHAnsi" w:hAnsiTheme="minorHAnsi" w:cstheme="minorHAnsi"/>
                <w:sz w:val="22"/>
                <w:szCs w:val="22"/>
              </w:rPr>
            </w:pPr>
          </w:p>
        </w:tc>
        <w:tc>
          <w:tcPr>
            <w:tcW w:w="2909" w:type="dxa"/>
          </w:tcPr>
          <w:p w14:paraId="28092576" w14:textId="77777777" w:rsidR="00C3285C" w:rsidRPr="00027C80" w:rsidRDefault="00C3285C" w:rsidP="00D54A0C">
            <w:pPr>
              <w:jc w:val="both"/>
              <w:rPr>
                <w:rFonts w:asciiTheme="minorHAnsi" w:hAnsiTheme="minorHAnsi" w:cstheme="minorHAnsi"/>
                <w:sz w:val="22"/>
                <w:szCs w:val="22"/>
              </w:rPr>
            </w:pPr>
          </w:p>
        </w:tc>
      </w:tr>
    </w:tbl>
    <w:p w14:paraId="0706E6E2" w14:textId="77777777" w:rsidR="00E84331" w:rsidRPr="00027C80" w:rsidRDefault="00E84331" w:rsidP="00E84331">
      <w:pPr>
        <w:pStyle w:val="ListParagraph"/>
        <w:numPr>
          <w:ilvl w:val="0"/>
          <w:numId w:val="11"/>
        </w:numPr>
        <w:tabs>
          <w:tab w:val="left" w:pos="284"/>
        </w:tabs>
        <w:ind w:left="0" w:firstLine="0"/>
        <w:jc w:val="both"/>
        <w:rPr>
          <w:rFonts w:asciiTheme="minorHAnsi" w:hAnsiTheme="minorHAnsi" w:cstheme="minorHAnsi"/>
          <w:iCs/>
          <w:sz w:val="22"/>
          <w:szCs w:val="22"/>
        </w:rPr>
      </w:pPr>
      <w:r w:rsidRPr="00027C80">
        <w:rPr>
          <w:rFonts w:asciiTheme="minorHAnsi" w:hAnsiTheme="minorHAnsi" w:cstheme="minorHAnsi"/>
          <w:iCs/>
          <w:sz w:val="22"/>
          <w:szCs w:val="22"/>
        </w:rPr>
        <w:t>Kartu su Pasiūlymu Tiekėjas pateikia užpildytą pasitelkto subtiekėjo (jeigu jis yra žinomas) deklaraciją „Dėl sutikimo būti subtiekėju“ (Pasiūlymo 1 priedas).</w:t>
      </w:r>
      <w:r w:rsidRPr="00027C80">
        <w:rPr>
          <w:rFonts w:asciiTheme="minorHAnsi" w:hAnsiTheme="minorHAnsi" w:cstheme="minorHAnsi"/>
          <w:sz w:val="22"/>
          <w:szCs w:val="22"/>
        </w:rPr>
        <w:t xml:space="preserve"> </w:t>
      </w:r>
    </w:p>
    <w:p w14:paraId="2ED41C48" w14:textId="77777777" w:rsidR="00E84331" w:rsidRPr="00027C80" w:rsidRDefault="00E84331" w:rsidP="00E84331">
      <w:pPr>
        <w:pStyle w:val="ListParagraph"/>
        <w:numPr>
          <w:ilvl w:val="0"/>
          <w:numId w:val="11"/>
        </w:numPr>
        <w:tabs>
          <w:tab w:val="left" w:pos="284"/>
        </w:tabs>
        <w:ind w:left="0" w:firstLine="0"/>
        <w:jc w:val="both"/>
        <w:rPr>
          <w:rFonts w:asciiTheme="minorHAnsi" w:hAnsiTheme="minorHAnsi" w:cstheme="minorHAnsi"/>
          <w:iCs/>
          <w:sz w:val="22"/>
          <w:szCs w:val="22"/>
        </w:rPr>
      </w:pPr>
      <w:r w:rsidRPr="00027C80">
        <w:rPr>
          <w:rFonts w:asciiTheme="minorHAnsi" w:hAnsiTheme="minorHAnsi" w:cstheme="minorHAnsi"/>
          <w:sz w:val="22"/>
          <w:szCs w:val="22"/>
        </w:rPr>
        <w:t>Jei ketinama pasitelkti, tačiau pasiūlymų pateikimo metu konkretus subtiekėjas nėra žinomas, nurodoma „nežinomas“.</w:t>
      </w:r>
    </w:p>
    <w:p w14:paraId="5ADCE9B7" w14:textId="4A7EF587" w:rsidR="00C93DAF" w:rsidRPr="00027C80" w:rsidRDefault="00F462E5" w:rsidP="00E84331">
      <w:pPr>
        <w:pStyle w:val="Heading1"/>
        <w:numPr>
          <w:ilvl w:val="0"/>
          <w:numId w:val="15"/>
        </w:numPr>
        <w:tabs>
          <w:tab w:val="num" w:pos="360"/>
        </w:tabs>
        <w:spacing w:before="60" w:after="60"/>
        <w:ind w:left="0" w:firstLine="0"/>
        <w:jc w:val="center"/>
        <w:rPr>
          <w:rFonts w:asciiTheme="minorHAnsi" w:hAnsiTheme="minorHAnsi" w:cstheme="minorHAnsi"/>
          <w:b/>
          <w:color w:val="000000" w:themeColor="text1"/>
          <w:sz w:val="22"/>
          <w:szCs w:val="22"/>
        </w:rPr>
      </w:pPr>
      <w:r w:rsidRPr="00027C80">
        <w:rPr>
          <w:rFonts w:asciiTheme="minorHAnsi" w:hAnsiTheme="minorHAnsi" w:cstheme="minorHAnsi"/>
          <w:b/>
          <w:bCs/>
          <w:sz w:val="22"/>
          <w:szCs w:val="22"/>
        </w:rPr>
        <w:t xml:space="preserve"> </w:t>
      </w:r>
      <w:bookmarkStart w:id="4" w:name="_Toc329443228"/>
      <w:r w:rsidR="00E84331" w:rsidRPr="00027C80">
        <w:rPr>
          <w:rFonts w:asciiTheme="minorHAnsi" w:hAnsiTheme="minorHAnsi" w:cstheme="minorHAnsi"/>
          <w:b/>
          <w:color w:val="000000" w:themeColor="text1"/>
          <w:sz w:val="22"/>
          <w:szCs w:val="22"/>
        </w:rPr>
        <w:t>PASIŪLYMO KAINA</w:t>
      </w:r>
      <w:bookmarkEnd w:id="4"/>
    </w:p>
    <w:p w14:paraId="6D5F652E" w14:textId="77777777" w:rsidR="00F462E5" w:rsidRPr="00027C80" w:rsidRDefault="00F462E5" w:rsidP="00F462E5">
      <w:pPr>
        <w:spacing w:before="60" w:after="60"/>
        <w:rPr>
          <w:rFonts w:asciiTheme="minorHAnsi" w:hAnsiTheme="minorHAnsi" w:cstheme="minorHAnsi"/>
          <w:sz w:val="22"/>
          <w:szCs w:val="22"/>
        </w:rPr>
      </w:pPr>
      <w:r w:rsidRPr="00027C80">
        <w:rPr>
          <w:rFonts w:asciiTheme="minorHAnsi" w:hAnsiTheme="minorHAnsi" w:cstheme="minorHAnsi"/>
          <w:sz w:val="22"/>
          <w:szCs w:val="22"/>
        </w:rPr>
        <w:t xml:space="preserve">Pasiūlymo kaina nurodoma užpildant pateiktą lentelę: </w:t>
      </w:r>
      <w:r w:rsidRPr="00027C80">
        <w:rPr>
          <w:rFonts w:asciiTheme="minorHAnsi" w:hAnsiTheme="minorHAnsi" w:cstheme="minorHAnsi"/>
          <w:sz w:val="22"/>
          <w:szCs w:val="22"/>
        </w:rPr>
        <w:tab/>
      </w:r>
      <w:r w:rsidRPr="00027C80">
        <w:rPr>
          <w:rFonts w:asciiTheme="minorHAnsi" w:hAnsiTheme="minorHAnsi" w:cstheme="minorHAnsi"/>
          <w:sz w:val="22"/>
          <w:szCs w:val="22"/>
        </w:rPr>
        <w:tab/>
      </w:r>
      <w:r w:rsidRPr="00027C80">
        <w:rPr>
          <w:rFonts w:asciiTheme="minorHAnsi" w:hAnsiTheme="minorHAnsi" w:cstheme="minorHAnsi"/>
          <w:sz w:val="22"/>
          <w:szCs w:val="22"/>
        </w:rPr>
        <w:tab/>
        <w:t xml:space="preserve">           1 lentelė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0"/>
        <w:gridCol w:w="3515"/>
        <w:gridCol w:w="1440"/>
        <w:gridCol w:w="982"/>
        <w:gridCol w:w="1515"/>
        <w:gridCol w:w="1511"/>
      </w:tblGrid>
      <w:tr w:rsidR="00F462E5" w:rsidRPr="00027C80" w14:paraId="20E635E0" w14:textId="77777777" w:rsidTr="009947CA">
        <w:trPr>
          <w:trHeight w:val="309"/>
        </w:trPr>
        <w:tc>
          <w:tcPr>
            <w:tcW w:w="530" w:type="dxa"/>
            <w:shd w:val="clear" w:color="auto" w:fill="D9E2F3" w:themeFill="accent1" w:themeFillTint="33"/>
            <w:vAlign w:val="center"/>
          </w:tcPr>
          <w:p w14:paraId="7FB97E62" w14:textId="77777777" w:rsidR="00F462E5" w:rsidRPr="00027C80" w:rsidRDefault="00F462E5" w:rsidP="000265AB">
            <w:pPr>
              <w:spacing w:before="60" w:after="60"/>
              <w:jc w:val="center"/>
              <w:rPr>
                <w:rFonts w:asciiTheme="minorHAnsi" w:hAnsiTheme="minorHAnsi" w:cstheme="minorHAnsi"/>
                <w:b/>
                <w:bCs/>
                <w:sz w:val="22"/>
                <w:szCs w:val="22"/>
              </w:rPr>
            </w:pPr>
            <w:r w:rsidRPr="00027C80">
              <w:rPr>
                <w:rFonts w:asciiTheme="minorHAnsi" w:hAnsiTheme="minorHAnsi" w:cstheme="minorHAnsi"/>
                <w:b/>
                <w:bCs/>
                <w:sz w:val="22"/>
                <w:szCs w:val="22"/>
              </w:rPr>
              <w:t>Eil. Nr.</w:t>
            </w:r>
          </w:p>
        </w:tc>
        <w:tc>
          <w:tcPr>
            <w:tcW w:w="3515" w:type="dxa"/>
            <w:shd w:val="clear" w:color="auto" w:fill="D9E2F3" w:themeFill="accent1" w:themeFillTint="33"/>
            <w:vAlign w:val="center"/>
          </w:tcPr>
          <w:p w14:paraId="0A326C5E" w14:textId="77777777" w:rsidR="00F462E5" w:rsidRPr="00027C80" w:rsidRDefault="00F462E5" w:rsidP="000265AB">
            <w:pPr>
              <w:spacing w:before="60" w:after="60"/>
              <w:jc w:val="center"/>
              <w:rPr>
                <w:rFonts w:asciiTheme="minorHAnsi" w:hAnsiTheme="minorHAnsi" w:cstheme="minorHAnsi"/>
                <w:b/>
                <w:bCs/>
                <w:sz w:val="22"/>
                <w:szCs w:val="22"/>
              </w:rPr>
            </w:pPr>
            <w:r w:rsidRPr="00027C80">
              <w:rPr>
                <w:rFonts w:asciiTheme="minorHAnsi" w:hAnsiTheme="minorHAnsi" w:cstheme="minorHAnsi"/>
                <w:b/>
                <w:bCs/>
                <w:iCs/>
                <w:sz w:val="22"/>
                <w:szCs w:val="22"/>
              </w:rPr>
              <w:t>Pirkimo objektas</w:t>
            </w:r>
          </w:p>
        </w:tc>
        <w:tc>
          <w:tcPr>
            <w:tcW w:w="1440" w:type="dxa"/>
            <w:shd w:val="clear" w:color="auto" w:fill="D9E2F3" w:themeFill="accent1" w:themeFillTint="33"/>
            <w:vAlign w:val="center"/>
          </w:tcPr>
          <w:p w14:paraId="4B7401E1" w14:textId="77777777" w:rsidR="00F462E5" w:rsidRPr="00027C80" w:rsidRDefault="00F462E5" w:rsidP="000265AB">
            <w:pPr>
              <w:spacing w:before="60" w:after="60"/>
              <w:jc w:val="center"/>
              <w:rPr>
                <w:rFonts w:asciiTheme="minorHAnsi" w:hAnsiTheme="minorHAnsi" w:cstheme="minorHAnsi"/>
                <w:b/>
                <w:bCs/>
                <w:sz w:val="22"/>
                <w:szCs w:val="22"/>
              </w:rPr>
            </w:pPr>
            <w:r w:rsidRPr="00027C80">
              <w:rPr>
                <w:rFonts w:asciiTheme="minorHAnsi" w:hAnsiTheme="minorHAnsi" w:cstheme="minorHAnsi"/>
                <w:b/>
                <w:bCs/>
                <w:sz w:val="22"/>
                <w:szCs w:val="22"/>
              </w:rPr>
              <w:t>Matavimo vnt.</w:t>
            </w:r>
          </w:p>
        </w:tc>
        <w:tc>
          <w:tcPr>
            <w:tcW w:w="982" w:type="dxa"/>
            <w:shd w:val="clear" w:color="auto" w:fill="D9E2F3" w:themeFill="accent1" w:themeFillTint="33"/>
            <w:vAlign w:val="center"/>
          </w:tcPr>
          <w:p w14:paraId="3C78E344" w14:textId="5A76C66C" w:rsidR="00F462E5" w:rsidRPr="00027C80" w:rsidRDefault="00E84331" w:rsidP="000265AB">
            <w:pPr>
              <w:spacing w:before="60" w:after="60"/>
              <w:jc w:val="center"/>
              <w:rPr>
                <w:rFonts w:asciiTheme="minorHAnsi" w:hAnsiTheme="minorHAnsi" w:cstheme="minorHAnsi"/>
                <w:b/>
                <w:bCs/>
                <w:sz w:val="22"/>
                <w:szCs w:val="22"/>
                <w:lang w:val="en-US"/>
              </w:rPr>
            </w:pPr>
            <w:r w:rsidRPr="00027C80">
              <w:rPr>
                <w:rFonts w:asciiTheme="minorHAnsi" w:hAnsiTheme="minorHAnsi" w:cstheme="minorHAnsi"/>
                <w:b/>
                <w:bCs/>
                <w:sz w:val="22"/>
                <w:szCs w:val="22"/>
              </w:rPr>
              <w:t>K</w:t>
            </w:r>
            <w:r w:rsidR="00F462E5" w:rsidRPr="00027C80">
              <w:rPr>
                <w:rFonts w:asciiTheme="minorHAnsi" w:hAnsiTheme="minorHAnsi" w:cstheme="minorHAnsi"/>
                <w:b/>
                <w:bCs/>
                <w:sz w:val="22"/>
                <w:szCs w:val="22"/>
              </w:rPr>
              <w:t>ieki</w:t>
            </w:r>
            <w:r w:rsidR="00F462E5" w:rsidRPr="00327239">
              <w:rPr>
                <w:rFonts w:asciiTheme="minorHAnsi" w:hAnsiTheme="minorHAnsi" w:cstheme="minorHAnsi"/>
                <w:b/>
                <w:bCs/>
                <w:sz w:val="22"/>
                <w:szCs w:val="22"/>
              </w:rPr>
              <w:t>s</w:t>
            </w:r>
            <w:r w:rsidR="00EB29FB" w:rsidRPr="00327239">
              <w:rPr>
                <w:rFonts w:asciiTheme="minorHAnsi" w:hAnsiTheme="minorHAnsi" w:cstheme="minorHAnsi"/>
                <w:b/>
                <w:bCs/>
                <w:sz w:val="22"/>
                <w:szCs w:val="22"/>
              </w:rPr>
              <w:t>*</w:t>
            </w:r>
          </w:p>
        </w:tc>
        <w:tc>
          <w:tcPr>
            <w:tcW w:w="1515" w:type="dxa"/>
            <w:shd w:val="clear" w:color="auto" w:fill="D9E2F3" w:themeFill="accent1" w:themeFillTint="33"/>
            <w:vAlign w:val="center"/>
          </w:tcPr>
          <w:p w14:paraId="04B368F8" w14:textId="5EE12D58" w:rsidR="00F462E5" w:rsidRPr="00027C80" w:rsidRDefault="00F462E5" w:rsidP="000265AB">
            <w:pPr>
              <w:spacing w:before="60" w:after="60"/>
              <w:jc w:val="center"/>
              <w:rPr>
                <w:rFonts w:asciiTheme="minorHAnsi" w:hAnsiTheme="minorHAnsi" w:cstheme="minorHAnsi"/>
                <w:b/>
                <w:bCs/>
                <w:sz w:val="22"/>
                <w:szCs w:val="22"/>
              </w:rPr>
            </w:pPr>
            <w:r w:rsidRPr="00027C80">
              <w:rPr>
                <w:rFonts w:asciiTheme="minorHAnsi" w:hAnsiTheme="minorHAnsi" w:cstheme="minorHAnsi"/>
                <w:b/>
                <w:bCs/>
                <w:sz w:val="22"/>
                <w:szCs w:val="22"/>
              </w:rPr>
              <w:t>1 mat. vnt. įkainis, EUR be PVM</w:t>
            </w:r>
          </w:p>
        </w:tc>
        <w:tc>
          <w:tcPr>
            <w:tcW w:w="1511" w:type="dxa"/>
            <w:shd w:val="clear" w:color="auto" w:fill="D9E2F3" w:themeFill="accent1" w:themeFillTint="33"/>
            <w:vAlign w:val="center"/>
          </w:tcPr>
          <w:p w14:paraId="71CEAD96" w14:textId="77777777" w:rsidR="00F462E5" w:rsidRPr="00027C80" w:rsidRDefault="00F462E5" w:rsidP="000265AB">
            <w:pPr>
              <w:spacing w:before="60" w:after="60"/>
              <w:jc w:val="center"/>
              <w:rPr>
                <w:rFonts w:asciiTheme="minorHAnsi" w:hAnsiTheme="minorHAnsi" w:cstheme="minorHAnsi"/>
                <w:b/>
                <w:bCs/>
                <w:sz w:val="22"/>
                <w:szCs w:val="22"/>
              </w:rPr>
            </w:pPr>
            <w:r w:rsidRPr="00027C80">
              <w:rPr>
                <w:rFonts w:asciiTheme="minorHAnsi" w:hAnsiTheme="minorHAnsi" w:cstheme="minorHAnsi"/>
                <w:b/>
                <w:bCs/>
                <w:sz w:val="22"/>
                <w:szCs w:val="22"/>
              </w:rPr>
              <w:t>Viso kaina EUR be PVM</w:t>
            </w:r>
          </w:p>
        </w:tc>
      </w:tr>
      <w:tr w:rsidR="00F462E5" w:rsidRPr="00027C80" w14:paraId="445EE1C4" w14:textId="77777777" w:rsidTr="009947CA">
        <w:trPr>
          <w:trHeight w:val="309"/>
        </w:trPr>
        <w:tc>
          <w:tcPr>
            <w:tcW w:w="530" w:type="dxa"/>
            <w:shd w:val="clear" w:color="auto" w:fill="auto"/>
            <w:vAlign w:val="center"/>
          </w:tcPr>
          <w:p w14:paraId="3AAD98E2" w14:textId="77777777" w:rsidR="00F462E5" w:rsidRPr="00027C80" w:rsidRDefault="00F462E5" w:rsidP="000265AB">
            <w:pPr>
              <w:spacing w:before="60" w:after="60"/>
              <w:jc w:val="center"/>
              <w:rPr>
                <w:rFonts w:asciiTheme="minorHAnsi" w:hAnsiTheme="minorHAnsi" w:cstheme="minorHAnsi"/>
                <w:i/>
                <w:iCs/>
                <w:sz w:val="22"/>
                <w:szCs w:val="22"/>
              </w:rPr>
            </w:pPr>
            <w:r w:rsidRPr="00027C80">
              <w:rPr>
                <w:rFonts w:asciiTheme="minorHAnsi" w:hAnsiTheme="minorHAnsi" w:cstheme="minorHAnsi"/>
                <w:i/>
                <w:iCs/>
                <w:sz w:val="22"/>
                <w:szCs w:val="22"/>
              </w:rPr>
              <w:t>1</w:t>
            </w:r>
          </w:p>
        </w:tc>
        <w:tc>
          <w:tcPr>
            <w:tcW w:w="3515" w:type="dxa"/>
            <w:shd w:val="clear" w:color="auto" w:fill="auto"/>
            <w:vAlign w:val="center"/>
          </w:tcPr>
          <w:p w14:paraId="30CEED05" w14:textId="77777777" w:rsidR="00F462E5" w:rsidRPr="00027C80" w:rsidRDefault="00F462E5" w:rsidP="000265AB">
            <w:pPr>
              <w:spacing w:before="60" w:after="60"/>
              <w:jc w:val="center"/>
              <w:rPr>
                <w:rFonts w:asciiTheme="minorHAnsi" w:hAnsiTheme="minorHAnsi" w:cstheme="minorHAnsi"/>
                <w:i/>
                <w:iCs/>
                <w:sz w:val="22"/>
                <w:szCs w:val="22"/>
              </w:rPr>
            </w:pPr>
            <w:r w:rsidRPr="00027C80">
              <w:rPr>
                <w:rFonts w:asciiTheme="minorHAnsi" w:hAnsiTheme="minorHAnsi" w:cstheme="minorHAnsi"/>
                <w:i/>
                <w:iCs/>
                <w:sz w:val="22"/>
                <w:szCs w:val="22"/>
              </w:rPr>
              <w:t>2</w:t>
            </w:r>
          </w:p>
        </w:tc>
        <w:tc>
          <w:tcPr>
            <w:tcW w:w="1440" w:type="dxa"/>
          </w:tcPr>
          <w:p w14:paraId="0D67A745" w14:textId="77777777" w:rsidR="00F462E5" w:rsidRPr="00027C80" w:rsidRDefault="00F462E5" w:rsidP="000265AB">
            <w:pPr>
              <w:spacing w:before="60" w:after="60"/>
              <w:jc w:val="center"/>
              <w:rPr>
                <w:rFonts w:asciiTheme="minorHAnsi" w:hAnsiTheme="minorHAnsi" w:cstheme="minorHAnsi"/>
                <w:i/>
                <w:iCs/>
                <w:sz w:val="22"/>
                <w:szCs w:val="22"/>
              </w:rPr>
            </w:pPr>
            <w:r w:rsidRPr="00027C80">
              <w:rPr>
                <w:rFonts w:asciiTheme="minorHAnsi" w:hAnsiTheme="minorHAnsi" w:cstheme="minorHAnsi"/>
                <w:i/>
                <w:iCs/>
                <w:sz w:val="22"/>
                <w:szCs w:val="22"/>
              </w:rPr>
              <w:t>3</w:t>
            </w:r>
          </w:p>
        </w:tc>
        <w:tc>
          <w:tcPr>
            <w:tcW w:w="982" w:type="dxa"/>
            <w:shd w:val="clear" w:color="auto" w:fill="auto"/>
          </w:tcPr>
          <w:p w14:paraId="5C88BC5C" w14:textId="77777777" w:rsidR="00F462E5" w:rsidRPr="00027C80" w:rsidRDefault="00F462E5" w:rsidP="000265AB">
            <w:pPr>
              <w:spacing w:before="60" w:after="60"/>
              <w:jc w:val="center"/>
              <w:rPr>
                <w:rFonts w:asciiTheme="minorHAnsi" w:hAnsiTheme="minorHAnsi" w:cstheme="minorHAnsi"/>
                <w:i/>
                <w:iCs/>
                <w:sz w:val="22"/>
                <w:szCs w:val="22"/>
              </w:rPr>
            </w:pPr>
            <w:r w:rsidRPr="00027C80">
              <w:rPr>
                <w:rFonts w:asciiTheme="minorHAnsi" w:hAnsiTheme="minorHAnsi" w:cstheme="minorHAnsi"/>
                <w:i/>
                <w:iCs/>
                <w:sz w:val="22"/>
                <w:szCs w:val="22"/>
              </w:rPr>
              <w:t>4</w:t>
            </w:r>
          </w:p>
        </w:tc>
        <w:tc>
          <w:tcPr>
            <w:tcW w:w="1515" w:type="dxa"/>
            <w:shd w:val="clear" w:color="auto" w:fill="auto"/>
          </w:tcPr>
          <w:p w14:paraId="04AEFB67" w14:textId="77777777" w:rsidR="00F462E5" w:rsidRPr="00027C80" w:rsidRDefault="00F462E5" w:rsidP="000265AB">
            <w:pPr>
              <w:spacing w:before="60" w:after="60"/>
              <w:jc w:val="center"/>
              <w:rPr>
                <w:rFonts w:asciiTheme="minorHAnsi" w:hAnsiTheme="minorHAnsi" w:cstheme="minorHAnsi"/>
                <w:i/>
                <w:iCs/>
                <w:sz w:val="22"/>
                <w:szCs w:val="22"/>
              </w:rPr>
            </w:pPr>
            <w:r w:rsidRPr="00027C80">
              <w:rPr>
                <w:rFonts w:asciiTheme="minorHAnsi" w:hAnsiTheme="minorHAnsi" w:cstheme="minorHAnsi"/>
                <w:i/>
                <w:iCs/>
                <w:sz w:val="22"/>
                <w:szCs w:val="22"/>
              </w:rPr>
              <w:t>5</w:t>
            </w:r>
          </w:p>
        </w:tc>
        <w:tc>
          <w:tcPr>
            <w:tcW w:w="1511" w:type="dxa"/>
            <w:shd w:val="clear" w:color="auto" w:fill="auto"/>
            <w:vAlign w:val="center"/>
          </w:tcPr>
          <w:p w14:paraId="47EF5A10" w14:textId="77777777" w:rsidR="00F462E5" w:rsidRPr="00027C80" w:rsidRDefault="00F462E5" w:rsidP="000265AB">
            <w:pPr>
              <w:spacing w:before="60" w:after="60"/>
              <w:jc w:val="center"/>
              <w:rPr>
                <w:rFonts w:asciiTheme="minorHAnsi" w:hAnsiTheme="minorHAnsi" w:cstheme="minorHAnsi"/>
                <w:i/>
                <w:iCs/>
                <w:sz w:val="22"/>
                <w:szCs w:val="22"/>
                <w:lang w:val="en-US"/>
              </w:rPr>
            </w:pPr>
            <w:r w:rsidRPr="00027C80">
              <w:rPr>
                <w:rFonts w:asciiTheme="minorHAnsi" w:hAnsiTheme="minorHAnsi" w:cstheme="minorHAnsi"/>
                <w:i/>
                <w:iCs/>
                <w:sz w:val="22"/>
                <w:szCs w:val="22"/>
                <w:lang w:val="en-US"/>
              </w:rPr>
              <w:t>6=4x5</w:t>
            </w:r>
          </w:p>
        </w:tc>
      </w:tr>
      <w:tr w:rsidR="00F462E5" w:rsidRPr="00027C80" w14:paraId="2BD15569" w14:textId="77777777" w:rsidTr="009947CA">
        <w:tc>
          <w:tcPr>
            <w:tcW w:w="530" w:type="dxa"/>
            <w:vAlign w:val="center"/>
          </w:tcPr>
          <w:p w14:paraId="070800C3" w14:textId="77777777" w:rsidR="00F462E5" w:rsidRPr="00027C80" w:rsidRDefault="00F462E5" w:rsidP="000265AB">
            <w:pPr>
              <w:spacing w:before="60" w:after="60"/>
              <w:jc w:val="center"/>
              <w:rPr>
                <w:rFonts w:asciiTheme="minorHAnsi" w:hAnsiTheme="minorHAnsi" w:cstheme="minorHAnsi"/>
                <w:sz w:val="22"/>
                <w:szCs w:val="22"/>
              </w:rPr>
            </w:pPr>
            <w:r w:rsidRPr="00027C80">
              <w:rPr>
                <w:rFonts w:asciiTheme="minorHAnsi" w:hAnsiTheme="minorHAnsi" w:cstheme="minorHAnsi"/>
                <w:sz w:val="22"/>
                <w:szCs w:val="22"/>
              </w:rPr>
              <w:t>1.</w:t>
            </w:r>
          </w:p>
        </w:tc>
        <w:tc>
          <w:tcPr>
            <w:tcW w:w="3515" w:type="dxa"/>
            <w:vAlign w:val="center"/>
          </w:tcPr>
          <w:p w14:paraId="5911E32C" w14:textId="23890188" w:rsidR="00F462E5" w:rsidRPr="00027C80" w:rsidRDefault="009947CA" w:rsidP="000265AB">
            <w:pPr>
              <w:jc w:val="both"/>
              <w:rPr>
                <w:rFonts w:asciiTheme="minorHAnsi" w:hAnsiTheme="minorHAnsi" w:cstheme="minorHAnsi"/>
                <w:bCs/>
                <w:sz w:val="22"/>
                <w:szCs w:val="22"/>
              </w:rPr>
            </w:pPr>
            <w:r w:rsidRPr="00027C80">
              <w:rPr>
                <w:rFonts w:asciiTheme="minorHAnsi" w:hAnsiTheme="minorHAnsi" w:cstheme="minorHAnsi"/>
                <w:bCs/>
                <w:sz w:val="22"/>
                <w:szCs w:val="22"/>
              </w:rPr>
              <w:t>Natrio hidroksidas 25 litrų bakeliuose</w:t>
            </w:r>
          </w:p>
        </w:tc>
        <w:tc>
          <w:tcPr>
            <w:tcW w:w="1440" w:type="dxa"/>
            <w:vAlign w:val="center"/>
          </w:tcPr>
          <w:p w14:paraId="1E4500E1" w14:textId="4C733762" w:rsidR="00F462E5" w:rsidRPr="00027C80" w:rsidRDefault="009947CA" w:rsidP="000265AB">
            <w:pPr>
              <w:ind w:firstLine="40"/>
              <w:jc w:val="center"/>
              <w:rPr>
                <w:rFonts w:asciiTheme="minorHAnsi" w:hAnsiTheme="minorHAnsi" w:cstheme="minorHAnsi"/>
                <w:sz w:val="22"/>
                <w:szCs w:val="22"/>
              </w:rPr>
            </w:pPr>
            <w:r w:rsidRPr="00027C80">
              <w:rPr>
                <w:rFonts w:asciiTheme="minorHAnsi" w:hAnsiTheme="minorHAnsi" w:cstheme="minorHAnsi"/>
                <w:sz w:val="22"/>
                <w:szCs w:val="22"/>
              </w:rPr>
              <w:t>Kg.</w:t>
            </w:r>
          </w:p>
        </w:tc>
        <w:tc>
          <w:tcPr>
            <w:tcW w:w="982" w:type="dxa"/>
            <w:vAlign w:val="center"/>
          </w:tcPr>
          <w:p w14:paraId="583F6ECF" w14:textId="3D4D5305" w:rsidR="00F462E5" w:rsidRPr="00027C80" w:rsidRDefault="00EB29FB" w:rsidP="000265AB">
            <w:pPr>
              <w:spacing w:before="60" w:after="60"/>
              <w:ind w:firstLine="41"/>
              <w:jc w:val="center"/>
              <w:rPr>
                <w:rFonts w:asciiTheme="minorHAnsi" w:hAnsiTheme="minorHAnsi" w:cstheme="minorHAnsi"/>
                <w:sz w:val="22"/>
                <w:szCs w:val="22"/>
              </w:rPr>
            </w:pPr>
            <w:r w:rsidRPr="00027C80">
              <w:rPr>
                <w:rFonts w:asciiTheme="minorHAnsi" w:hAnsiTheme="minorHAnsi" w:cstheme="minorHAnsi"/>
                <w:sz w:val="22"/>
                <w:szCs w:val="22"/>
              </w:rPr>
              <w:t>10 800</w:t>
            </w:r>
          </w:p>
        </w:tc>
        <w:tc>
          <w:tcPr>
            <w:tcW w:w="1515" w:type="dxa"/>
            <w:vAlign w:val="center"/>
          </w:tcPr>
          <w:p w14:paraId="148AE873" w14:textId="1D6544DA" w:rsidR="00F462E5" w:rsidRPr="00027C80" w:rsidRDefault="00F462E5" w:rsidP="000265AB">
            <w:pPr>
              <w:spacing w:before="60" w:after="60"/>
              <w:ind w:firstLine="41"/>
              <w:jc w:val="center"/>
              <w:rPr>
                <w:rFonts w:asciiTheme="minorHAnsi" w:hAnsiTheme="minorHAnsi" w:cstheme="minorHAnsi"/>
                <w:sz w:val="22"/>
                <w:szCs w:val="22"/>
              </w:rPr>
            </w:pPr>
          </w:p>
        </w:tc>
        <w:tc>
          <w:tcPr>
            <w:tcW w:w="1511" w:type="dxa"/>
            <w:vAlign w:val="center"/>
          </w:tcPr>
          <w:p w14:paraId="300430D0" w14:textId="22226ABB" w:rsidR="00F462E5" w:rsidRPr="00027C80" w:rsidRDefault="00F462E5" w:rsidP="000265AB">
            <w:pPr>
              <w:spacing w:before="60" w:after="60"/>
              <w:ind w:firstLine="41"/>
              <w:jc w:val="center"/>
              <w:rPr>
                <w:rFonts w:asciiTheme="minorHAnsi" w:hAnsiTheme="minorHAnsi" w:cstheme="minorHAnsi"/>
                <w:sz w:val="22"/>
                <w:szCs w:val="22"/>
              </w:rPr>
            </w:pPr>
          </w:p>
        </w:tc>
      </w:tr>
      <w:tr w:rsidR="009947CA" w:rsidRPr="00027C80" w14:paraId="430131E7" w14:textId="77777777" w:rsidTr="009947CA">
        <w:tc>
          <w:tcPr>
            <w:tcW w:w="530" w:type="dxa"/>
            <w:vAlign w:val="center"/>
          </w:tcPr>
          <w:p w14:paraId="1E36AF9E" w14:textId="13317806" w:rsidR="009947CA" w:rsidRPr="00027C80" w:rsidRDefault="009947CA" w:rsidP="000265AB">
            <w:pPr>
              <w:spacing w:before="60" w:after="60"/>
              <w:jc w:val="center"/>
              <w:rPr>
                <w:rFonts w:asciiTheme="minorHAnsi" w:hAnsiTheme="minorHAnsi" w:cstheme="minorHAnsi"/>
                <w:sz w:val="22"/>
                <w:szCs w:val="22"/>
              </w:rPr>
            </w:pPr>
            <w:r w:rsidRPr="00027C80">
              <w:rPr>
                <w:rFonts w:asciiTheme="minorHAnsi" w:hAnsiTheme="minorHAnsi" w:cstheme="minorHAnsi"/>
                <w:sz w:val="22"/>
                <w:szCs w:val="22"/>
              </w:rPr>
              <w:t>2.</w:t>
            </w:r>
          </w:p>
        </w:tc>
        <w:tc>
          <w:tcPr>
            <w:tcW w:w="3515" w:type="dxa"/>
            <w:vAlign w:val="center"/>
          </w:tcPr>
          <w:p w14:paraId="32FC0914" w14:textId="0166CC95" w:rsidR="009947CA" w:rsidRPr="00027C80" w:rsidRDefault="009947CA" w:rsidP="009947CA">
            <w:pPr>
              <w:jc w:val="both"/>
              <w:rPr>
                <w:rFonts w:asciiTheme="minorHAnsi" w:hAnsiTheme="minorHAnsi" w:cstheme="minorHAnsi"/>
                <w:sz w:val="22"/>
                <w:szCs w:val="22"/>
              </w:rPr>
            </w:pPr>
            <w:r w:rsidRPr="00027C80">
              <w:rPr>
                <w:rFonts w:asciiTheme="minorHAnsi" w:hAnsiTheme="minorHAnsi" w:cstheme="minorHAnsi"/>
                <w:sz w:val="22"/>
                <w:szCs w:val="22"/>
              </w:rPr>
              <w:t>Natrio hidroksidas IBC konteineriuose</w:t>
            </w:r>
          </w:p>
        </w:tc>
        <w:tc>
          <w:tcPr>
            <w:tcW w:w="1440" w:type="dxa"/>
            <w:vAlign w:val="center"/>
          </w:tcPr>
          <w:p w14:paraId="09F52574" w14:textId="4AC55FC6" w:rsidR="009947CA" w:rsidRPr="00027C80" w:rsidRDefault="009947CA" w:rsidP="000265AB">
            <w:pPr>
              <w:ind w:firstLine="40"/>
              <w:jc w:val="center"/>
              <w:rPr>
                <w:rFonts w:asciiTheme="minorHAnsi" w:hAnsiTheme="minorHAnsi" w:cstheme="minorHAnsi"/>
                <w:sz w:val="22"/>
                <w:szCs w:val="22"/>
              </w:rPr>
            </w:pPr>
            <w:r w:rsidRPr="00027C80">
              <w:rPr>
                <w:rFonts w:asciiTheme="minorHAnsi" w:hAnsiTheme="minorHAnsi" w:cstheme="minorHAnsi"/>
                <w:sz w:val="22"/>
                <w:szCs w:val="22"/>
              </w:rPr>
              <w:t>Kg.</w:t>
            </w:r>
          </w:p>
        </w:tc>
        <w:tc>
          <w:tcPr>
            <w:tcW w:w="982" w:type="dxa"/>
            <w:vAlign w:val="center"/>
          </w:tcPr>
          <w:p w14:paraId="1CAA76CF" w14:textId="6E5A29B8" w:rsidR="009947CA" w:rsidRPr="00027C80" w:rsidRDefault="00EB29FB" w:rsidP="000265AB">
            <w:pPr>
              <w:spacing w:before="60" w:after="60"/>
              <w:ind w:firstLine="41"/>
              <w:jc w:val="center"/>
              <w:rPr>
                <w:rFonts w:asciiTheme="minorHAnsi" w:hAnsiTheme="minorHAnsi" w:cstheme="minorHAnsi"/>
                <w:sz w:val="22"/>
                <w:szCs w:val="22"/>
              </w:rPr>
            </w:pPr>
            <w:r w:rsidRPr="00027C80">
              <w:rPr>
                <w:rFonts w:asciiTheme="minorHAnsi" w:hAnsiTheme="minorHAnsi" w:cstheme="minorHAnsi"/>
                <w:sz w:val="22"/>
                <w:szCs w:val="22"/>
              </w:rPr>
              <w:t>48 000</w:t>
            </w:r>
          </w:p>
        </w:tc>
        <w:tc>
          <w:tcPr>
            <w:tcW w:w="1515" w:type="dxa"/>
            <w:vAlign w:val="center"/>
          </w:tcPr>
          <w:p w14:paraId="529CA85B" w14:textId="510F2C85" w:rsidR="009947CA" w:rsidRPr="00027C80" w:rsidRDefault="009947CA" w:rsidP="000265AB">
            <w:pPr>
              <w:spacing w:before="60" w:after="60"/>
              <w:ind w:firstLine="41"/>
              <w:jc w:val="center"/>
              <w:rPr>
                <w:rFonts w:asciiTheme="minorHAnsi" w:hAnsiTheme="minorHAnsi" w:cstheme="minorHAnsi"/>
                <w:sz w:val="22"/>
                <w:szCs w:val="22"/>
              </w:rPr>
            </w:pPr>
          </w:p>
        </w:tc>
        <w:tc>
          <w:tcPr>
            <w:tcW w:w="1511" w:type="dxa"/>
            <w:vAlign w:val="center"/>
          </w:tcPr>
          <w:p w14:paraId="5EF39DFF" w14:textId="1DBACBA0" w:rsidR="009947CA" w:rsidRPr="00027C80" w:rsidRDefault="009947CA" w:rsidP="000265AB">
            <w:pPr>
              <w:spacing w:before="60" w:after="60"/>
              <w:ind w:firstLine="41"/>
              <w:jc w:val="center"/>
              <w:rPr>
                <w:rFonts w:asciiTheme="minorHAnsi" w:hAnsiTheme="minorHAnsi" w:cstheme="minorHAnsi"/>
                <w:sz w:val="22"/>
                <w:szCs w:val="22"/>
              </w:rPr>
            </w:pPr>
          </w:p>
        </w:tc>
      </w:tr>
      <w:tr w:rsidR="00F462E5" w:rsidRPr="00027C80" w14:paraId="6C983807" w14:textId="77777777" w:rsidTr="00787FB6">
        <w:tc>
          <w:tcPr>
            <w:tcW w:w="7982" w:type="dxa"/>
            <w:gridSpan w:val="5"/>
          </w:tcPr>
          <w:p w14:paraId="18C65951" w14:textId="7F957F5A" w:rsidR="00F462E5" w:rsidRPr="00027C80" w:rsidRDefault="00F462E5" w:rsidP="000265AB">
            <w:pPr>
              <w:spacing w:before="60" w:after="60"/>
              <w:ind w:firstLine="41"/>
              <w:jc w:val="right"/>
              <w:rPr>
                <w:rFonts w:asciiTheme="minorHAnsi" w:hAnsiTheme="minorHAnsi" w:cstheme="minorHAnsi"/>
                <w:b/>
                <w:sz w:val="22"/>
                <w:szCs w:val="22"/>
              </w:rPr>
            </w:pPr>
            <w:r w:rsidRPr="00027C80">
              <w:rPr>
                <w:rFonts w:asciiTheme="minorHAnsi" w:hAnsiTheme="minorHAnsi" w:cstheme="minorHAnsi"/>
                <w:b/>
                <w:sz w:val="22"/>
                <w:szCs w:val="22"/>
              </w:rPr>
              <w:t>Pasiūlymo kaina, EUR be PVM</w:t>
            </w:r>
            <w:r w:rsidR="00787FB6" w:rsidRPr="00027C80">
              <w:rPr>
                <w:rFonts w:asciiTheme="minorHAnsi" w:hAnsiTheme="minorHAnsi" w:cstheme="minorHAnsi"/>
                <w:b/>
                <w:sz w:val="22"/>
                <w:szCs w:val="22"/>
              </w:rPr>
              <w:t>*</w:t>
            </w:r>
            <w:r w:rsidR="00EB29FB" w:rsidRPr="00027C80">
              <w:rPr>
                <w:rFonts w:asciiTheme="minorHAnsi" w:hAnsiTheme="minorHAnsi" w:cstheme="minorHAnsi"/>
                <w:b/>
                <w:sz w:val="22"/>
                <w:szCs w:val="22"/>
              </w:rPr>
              <w:t>*</w:t>
            </w:r>
          </w:p>
        </w:tc>
        <w:tc>
          <w:tcPr>
            <w:tcW w:w="1511" w:type="dxa"/>
          </w:tcPr>
          <w:p w14:paraId="0C5D266F" w14:textId="77777777" w:rsidR="00F462E5" w:rsidRPr="00027C80" w:rsidRDefault="00F462E5" w:rsidP="000265AB">
            <w:pPr>
              <w:spacing w:before="60" w:after="60"/>
              <w:ind w:firstLine="41"/>
              <w:jc w:val="center"/>
              <w:rPr>
                <w:rFonts w:asciiTheme="minorHAnsi" w:hAnsiTheme="minorHAnsi" w:cstheme="minorHAnsi"/>
                <w:sz w:val="22"/>
                <w:szCs w:val="22"/>
              </w:rPr>
            </w:pPr>
          </w:p>
        </w:tc>
      </w:tr>
      <w:tr w:rsidR="00F462E5" w:rsidRPr="00027C80" w14:paraId="6991AD59" w14:textId="77777777" w:rsidTr="00787FB6">
        <w:tc>
          <w:tcPr>
            <w:tcW w:w="7982" w:type="dxa"/>
            <w:gridSpan w:val="5"/>
          </w:tcPr>
          <w:p w14:paraId="26AA5E3A" w14:textId="25439F9A" w:rsidR="00F462E5" w:rsidRPr="00027C80" w:rsidRDefault="00F462E5" w:rsidP="000265AB">
            <w:pPr>
              <w:spacing w:before="60" w:after="60"/>
              <w:ind w:firstLine="41"/>
              <w:jc w:val="right"/>
              <w:rPr>
                <w:rFonts w:asciiTheme="minorHAnsi" w:hAnsiTheme="minorHAnsi" w:cstheme="minorHAnsi"/>
                <w:b/>
                <w:sz w:val="22"/>
                <w:szCs w:val="22"/>
              </w:rPr>
            </w:pPr>
            <w:r w:rsidRPr="00027C80">
              <w:rPr>
                <w:rFonts w:asciiTheme="minorHAnsi" w:hAnsiTheme="minorHAnsi" w:cstheme="minorHAnsi"/>
                <w:b/>
                <w:sz w:val="22"/>
                <w:szCs w:val="22"/>
              </w:rPr>
              <w:t xml:space="preserve">PVM </w:t>
            </w:r>
            <w:r w:rsidRPr="00027C80">
              <w:rPr>
                <w:rFonts w:asciiTheme="minorHAnsi" w:hAnsiTheme="minorHAnsi" w:cstheme="minorHAnsi"/>
                <w:b/>
                <w:i/>
                <w:sz w:val="22"/>
                <w:szCs w:val="22"/>
              </w:rPr>
              <w:t>(pildoma, jei taikoma) **</w:t>
            </w:r>
            <w:r w:rsidR="00EB29FB" w:rsidRPr="00027C80">
              <w:rPr>
                <w:rFonts w:asciiTheme="minorHAnsi" w:hAnsiTheme="minorHAnsi" w:cstheme="minorHAnsi"/>
                <w:b/>
                <w:i/>
                <w:sz w:val="22"/>
                <w:szCs w:val="22"/>
              </w:rPr>
              <w:t>*</w:t>
            </w:r>
          </w:p>
        </w:tc>
        <w:tc>
          <w:tcPr>
            <w:tcW w:w="1511" w:type="dxa"/>
          </w:tcPr>
          <w:p w14:paraId="70EDB04F" w14:textId="77777777" w:rsidR="00F462E5" w:rsidRPr="00027C80" w:rsidRDefault="00F462E5" w:rsidP="000265AB">
            <w:pPr>
              <w:spacing w:before="60" w:after="60"/>
              <w:ind w:firstLine="41"/>
              <w:jc w:val="center"/>
              <w:rPr>
                <w:rFonts w:asciiTheme="minorHAnsi" w:hAnsiTheme="minorHAnsi" w:cstheme="minorHAnsi"/>
                <w:sz w:val="22"/>
                <w:szCs w:val="22"/>
              </w:rPr>
            </w:pPr>
          </w:p>
        </w:tc>
      </w:tr>
      <w:tr w:rsidR="00F462E5" w:rsidRPr="00027C80" w14:paraId="05B594C1" w14:textId="77777777" w:rsidTr="00787FB6">
        <w:tc>
          <w:tcPr>
            <w:tcW w:w="7982" w:type="dxa"/>
            <w:gridSpan w:val="5"/>
          </w:tcPr>
          <w:p w14:paraId="14B429D8" w14:textId="77777777" w:rsidR="00F462E5" w:rsidRPr="00027C80" w:rsidRDefault="00F462E5" w:rsidP="000265AB">
            <w:pPr>
              <w:spacing w:before="60" w:after="60"/>
              <w:ind w:firstLine="41"/>
              <w:jc w:val="right"/>
              <w:rPr>
                <w:rFonts w:asciiTheme="minorHAnsi" w:hAnsiTheme="minorHAnsi" w:cstheme="minorHAnsi"/>
                <w:b/>
                <w:sz w:val="22"/>
                <w:szCs w:val="22"/>
              </w:rPr>
            </w:pPr>
            <w:r w:rsidRPr="00027C80">
              <w:rPr>
                <w:rFonts w:asciiTheme="minorHAnsi" w:hAnsiTheme="minorHAnsi" w:cstheme="minorHAnsi"/>
                <w:b/>
                <w:sz w:val="22"/>
                <w:szCs w:val="22"/>
              </w:rPr>
              <w:lastRenderedPageBreak/>
              <w:t xml:space="preserve">Pasiūlymo kaina, </w:t>
            </w:r>
            <w:r w:rsidRPr="00027C80">
              <w:rPr>
                <w:rFonts w:asciiTheme="minorHAnsi" w:hAnsiTheme="minorHAnsi" w:cstheme="minorHAnsi"/>
                <w:b/>
                <w:iCs/>
                <w:sz w:val="22"/>
                <w:szCs w:val="22"/>
              </w:rPr>
              <w:t>EUR</w:t>
            </w:r>
            <w:r w:rsidRPr="00027C80">
              <w:rPr>
                <w:rFonts w:asciiTheme="minorHAnsi" w:hAnsiTheme="minorHAnsi" w:cstheme="minorHAnsi"/>
                <w:b/>
                <w:sz w:val="22"/>
                <w:szCs w:val="22"/>
              </w:rPr>
              <w:t xml:space="preserve"> su PVM</w:t>
            </w:r>
            <w:r w:rsidRPr="00027C80">
              <w:rPr>
                <w:rStyle w:val="FootnoteReference"/>
                <w:rFonts w:asciiTheme="minorHAnsi" w:hAnsiTheme="minorHAnsi" w:cstheme="minorHAnsi"/>
                <w:b/>
                <w:sz w:val="22"/>
                <w:szCs w:val="22"/>
              </w:rPr>
              <w:footnoteReference w:id="4"/>
            </w:r>
            <w:r w:rsidRPr="00027C80">
              <w:rPr>
                <w:rFonts w:asciiTheme="minorHAnsi" w:hAnsiTheme="minorHAnsi" w:cstheme="minorHAnsi"/>
                <w:b/>
                <w:sz w:val="22"/>
                <w:szCs w:val="22"/>
              </w:rPr>
              <w:t xml:space="preserve"> </w:t>
            </w:r>
          </w:p>
        </w:tc>
        <w:tc>
          <w:tcPr>
            <w:tcW w:w="1511" w:type="dxa"/>
          </w:tcPr>
          <w:p w14:paraId="5EB5F645" w14:textId="77777777" w:rsidR="00F462E5" w:rsidRPr="00027C80" w:rsidRDefault="00F462E5" w:rsidP="000265AB">
            <w:pPr>
              <w:spacing w:before="60" w:after="60"/>
              <w:ind w:firstLine="41"/>
              <w:jc w:val="center"/>
              <w:rPr>
                <w:rFonts w:asciiTheme="minorHAnsi" w:hAnsiTheme="minorHAnsi" w:cstheme="minorHAnsi"/>
                <w:sz w:val="22"/>
                <w:szCs w:val="22"/>
              </w:rPr>
            </w:pPr>
          </w:p>
        </w:tc>
      </w:tr>
    </w:tbl>
    <w:p w14:paraId="7A7A248B" w14:textId="100C06EF" w:rsidR="00EB29FB" w:rsidRPr="00510BA1" w:rsidRDefault="00EB29FB" w:rsidP="00787FB6">
      <w:pPr>
        <w:widowControl w:val="0"/>
        <w:jc w:val="both"/>
        <w:rPr>
          <w:rFonts w:asciiTheme="minorHAnsi" w:eastAsia="Calibri" w:hAnsiTheme="minorHAnsi" w:cstheme="minorHAnsi"/>
          <w:sz w:val="22"/>
          <w:szCs w:val="22"/>
        </w:rPr>
      </w:pPr>
      <w:r w:rsidRPr="00510BA1">
        <w:rPr>
          <w:rFonts w:asciiTheme="minorHAnsi" w:hAnsiTheme="minorHAnsi" w:cstheme="minorHAnsi"/>
          <w:sz w:val="22"/>
          <w:szCs w:val="22"/>
        </w:rPr>
        <w:t>*</w:t>
      </w:r>
      <w:r w:rsidRPr="00510BA1">
        <w:rPr>
          <w:rFonts w:asciiTheme="minorHAnsi" w:eastAsia="Calibri" w:hAnsiTheme="minorHAnsi" w:cstheme="minorHAnsi"/>
          <w:sz w:val="22"/>
          <w:szCs w:val="22"/>
        </w:rPr>
        <w:t xml:space="preserve"> </w:t>
      </w:r>
      <w:r w:rsidRPr="00510BA1">
        <w:rPr>
          <w:rFonts w:asciiTheme="minorHAnsi" w:eastAsia="Calibri" w:hAnsiTheme="minorHAnsi" w:cstheme="minorHAnsi"/>
          <w:sz w:val="22"/>
          <w:szCs w:val="22"/>
        </w:rPr>
        <w:t>nurodytas kiekis yra naudojamas tik pasiūlymų palyginimui, Perkantysis subjektas Pirkimo objektą įsigys pagal poreikį iki sutartyje nustatytos maksimalios sumos.</w:t>
      </w:r>
    </w:p>
    <w:p w14:paraId="19D50AAA" w14:textId="44AC4447" w:rsidR="00787FB6" w:rsidRPr="00027C80" w:rsidRDefault="00EB29FB" w:rsidP="00787FB6">
      <w:pPr>
        <w:widowControl w:val="0"/>
        <w:jc w:val="both"/>
        <w:rPr>
          <w:rFonts w:asciiTheme="minorHAnsi" w:hAnsiTheme="minorHAnsi" w:cstheme="minorHAnsi"/>
          <w:sz w:val="22"/>
          <w:szCs w:val="22"/>
        </w:rPr>
      </w:pPr>
      <w:r w:rsidRPr="00027C80">
        <w:rPr>
          <w:rFonts w:asciiTheme="minorHAnsi" w:hAnsiTheme="minorHAnsi" w:cstheme="minorHAnsi"/>
          <w:sz w:val="22"/>
          <w:szCs w:val="22"/>
        </w:rPr>
        <w:t>*</w:t>
      </w:r>
      <w:r w:rsidR="00787FB6" w:rsidRPr="00027C80">
        <w:rPr>
          <w:rFonts w:asciiTheme="minorHAnsi" w:hAnsiTheme="minorHAnsi" w:cstheme="minorHAnsi"/>
          <w:sz w:val="22"/>
          <w:szCs w:val="22"/>
        </w:rPr>
        <w:t>*Pasiūlymo kaina EUR be PVM turi apimti visas išlaidas, visus mokesčius, išskyrus PVM mokestį, mokėtinus pagal galiojančius Lietuvos Respublikos įstatymus.</w:t>
      </w:r>
    </w:p>
    <w:p w14:paraId="1D06CD23" w14:textId="6A2BF744" w:rsidR="00787FB6" w:rsidRPr="00027C80" w:rsidRDefault="00EB29FB" w:rsidP="00787FB6">
      <w:pPr>
        <w:widowControl w:val="0"/>
        <w:jc w:val="both"/>
        <w:rPr>
          <w:rFonts w:asciiTheme="minorHAnsi" w:eastAsia="Calibri" w:hAnsiTheme="minorHAnsi" w:cstheme="minorHAnsi"/>
          <w:sz w:val="22"/>
          <w:szCs w:val="22"/>
        </w:rPr>
      </w:pPr>
      <w:r w:rsidRPr="00027C80">
        <w:rPr>
          <w:rFonts w:asciiTheme="minorHAnsi" w:hAnsiTheme="minorHAnsi" w:cstheme="minorHAnsi"/>
          <w:sz w:val="22"/>
          <w:szCs w:val="22"/>
        </w:rPr>
        <w:t>*</w:t>
      </w:r>
      <w:r w:rsidR="00787FB6" w:rsidRPr="00027C80">
        <w:rPr>
          <w:rFonts w:asciiTheme="minorHAnsi" w:hAnsiTheme="minorHAnsi" w:cstheme="minorHAnsi"/>
          <w:sz w:val="22"/>
          <w:szCs w:val="22"/>
        </w:rPr>
        <w:t>**</w:t>
      </w:r>
      <w:r w:rsidR="00787FB6" w:rsidRPr="00027C80">
        <w:rPr>
          <w:rFonts w:asciiTheme="minorHAnsi" w:eastAsia="Calibri" w:hAnsiTheme="minorHAnsi" w:cstheme="minorHAnsi"/>
          <w:sz w:val="22"/>
          <w:szCs w:val="22"/>
        </w:rPr>
        <w:t xml:space="preserve"> Jei „PVM“ laukas nepildomas, nurodykite priežastis, dėl kurių PVM nemokamas.</w:t>
      </w:r>
    </w:p>
    <w:p w14:paraId="08DA7C97" w14:textId="77777777" w:rsidR="00F462E5" w:rsidRPr="00027C80" w:rsidRDefault="00F462E5" w:rsidP="00F462E5">
      <w:pPr>
        <w:widowControl w:val="0"/>
        <w:jc w:val="both"/>
        <w:rPr>
          <w:rFonts w:asciiTheme="minorHAnsi" w:eastAsia="Calibri" w:hAnsiTheme="minorHAnsi" w:cstheme="minorHAnsi"/>
          <w:i/>
          <w:iCs/>
          <w:sz w:val="22"/>
          <w:szCs w:val="22"/>
        </w:rPr>
      </w:pPr>
    </w:p>
    <w:p w14:paraId="30A05C0E" w14:textId="48F87FAA" w:rsidR="00F462E5" w:rsidRPr="00027C80" w:rsidRDefault="00341405" w:rsidP="00F462E5">
      <w:pPr>
        <w:widowControl w:val="0"/>
        <w:ind w:left="360"/>
        <w:jc w:val="center"/>
        <w:rPr>
          <w:rFonts w:asciiTheme="minorHAnsi" w:eastAsia="Calibri" w:hAnsiTheme="minorHAnsi" w:cstheme="minorHAnsi"/>
          <w:b/>
          <w:bCs/>
          <w:sz w:val="22"/>
          <w:szCs w:val="22"/>
          <w:lang w:val="en-US"/>
        </w:rPr>
      </w:pPr>
      <w:r w:rsidRPr="00027C80">
        <w:rPr>
          <w:rFonts w:asciiTheme="minorHAnsi" w:eastAsia="Calibri" w:hAnsiTheme="minorHAnsi" w:cstheme="minorHAnsi"/>
          <w:b/>
          <w:bCs/>
          <w:sz w:val="22"/>
          <w:szCs w:val="22"/>
          <w:lang w:val="en-US"/>
        </w:rPr>
        <w:t>4</w:t>
      </w:r>
      <w:r w:rsidR="00F462E5" w:rsidRPr="00027C80">
        <w:rPr>
          <w:rFonts w:asciiTheme="minorHAnsi" w:eastAsia="Calibri" w:hAnsiTheme="minorHAnsi" w:cstheme="minorHAnsi"/>
          <w:b/>
          <w:bCs/>
          <w:sz w:val="22"/>
          <w:szCs w:val="22"/>
          <w:lang w:val="en-US"/>
        </w:rPr>
        <w:t>. SIŪLOMŲ PREKIŲ TECHNIN</w:t>
      </w:r>
      <w:r w:rsidR="00F462E5" w:rsidRPr="00027C80">
        <w:rPr>
          <w:rFonts w:asciiTheme="minorHAnsi" w:eastAsia="Calibri" w:hAnsiTheme="minorHAnsi" w:cstheme="minorHAnsi"/>
          <w:b/>
          <w:bCs/>
          <w:sz w:val="22"/>
          <w:szCs w:val="22"/>
        </w:rPr>
        <w:t>Ė INFORMACIJA</w:t>
      </w:r>
    </w:p>
    <w:p w14:paraId="27D01E04" w14:textId="77777777" w:rsidR="00E84331" w:rsidRPr="00027C80" w:rsidRDefault="00E84331" w:rsidP="00E84331">
      <w:pPr>
        <w:widowControl w:val="0"/>
        <w:jc w:val="both"/>
        <w:rPr>
          <w:rFonts w:asciiTheme="minorHAnsi" w:hAnsiTheme="minorHAnsi" w:cstheme="minorHAnsi"/>
          <w:sz w:val="22"/>
          <w:szCs w:val="22"/>
        </w:rPr>
      </w:pPr>
      <w:r w:rsidRPr="00027C80">
        <w:rPr>
          <w:rFonts w:asciiTheme="minorHAnsi" w:hAnsiTheme="minorHAnsi" w:cstheme="minorHAnsi"/>
          <w:sz w:val="22"/>
          <w:szCs w:val="22"/>
        </w:rPr>
        <w:t>Siūlomas Pirkimo objektas atitinka pirkimo dokumentuose nustatytus reikalavimus ir jo savybės yra tokios:</w:t>
      </w:r>
    </w:p>
    <w:p w14:paraId="070140AA" w14:textId="40361C9D" w:rsidR="00937A66" w:rsidRPr="00027C80" w:rsidRDefault="00F462E5" w:rsidP="00341405">
      <w:pPr>
        <w:tabs>
          <w:tab w:val="right" w:pos="9638"/>
        </w:tabs>
        <w:spacing w:before="60" w:after="60"/>
        <w:rPr>
          <w:rFonts w:asciiTheme="minorHAnsi" w:hAnsiTheme="minorHAnsi" w:cstheme="minorHAnsi"/>
          <w:sz w:val="22"/>
          <w:szCs w:val="22"/>
        </w:rPr>
      </w:pPr>
      <w:r w:rsidRPr="00027C80">
        <w:rPr>
          <w:rFonts w:asciiTheme="minorHAnsi" w:hAnsiTheme="minorHAnsi" w:cstheme="minorHAnsi"/>
          <w:sz w:val="22"/>
          <w:szCs w:val="22"/>
        </w:rPr>
        <w:tab/>
        <w:t>2 lentelė</w:t>
      </w:r>
    </w:p>
    <w:tbl>
      <w:tblPr>
        <w:tblpPr w:leftFromText="180" w:rightFromText="180" w:vertAnchor="text" w:horzAnchor="margin" w:tblpY="58"/>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069"/>
        <w:gridCol w:w="2700"/>
        <w:gridCol w:w="4319"/>
      </w:tblGrid>
      <w:tr w:rsidR="00027C80" w:rsidRPr="00027C80" w14:paraId="0948A4A5" w14:textId="04BF4553" w:rsidTr="00027C80">
        <w:tc>
          <w:tcPr>
            <w:tcW w:w="278" w:type="pct"/>
          </w:tcPr>
          <w:p w14:paraId="5975D60B" w14:textId="14986482" w:rsidR="00027C80" w:rsidRPr="00027C80" w:rsidRDefault="00027C80" w:rsidP="00AF1942">
            <w:pPr>
              <w:tabs>
                <w:tab w:val="left" w:pos="-1080"/>
                <w:tab w:val="left" w:pos="426"/>
                <w:tab w:val="left" w:pos="4656"/>
              </w:tabs>
              <w:jc w:val="center"/>
              <w:rPr>
                <w:rFonts w:asciiTheme="minorHAnsi" w:eastAsia="Calibri" w:hAnsiTheme="minorHAnsi" w:cstheme="minorHAnsi"/>
                <w:b/>
                <w:bCs/>
                <w:i/>
                <w:iCs/>
                <w:sz w:val="22"/>
                <w:szCs w:val="22"/>
              </w:rPr>
            </w:pPr>
            <w:r w:rsidRPr="00027C80">
              <w:rPr>
                <w:rFonts w:asciiTheme="minorHAnsi" w:eastAsia="Calibri" w:hAnsiTheme="minorHAnsi" w:cstheme="minorHAnsi"/>
                <w:b/>
                <w:bCs/>
                <w:i/>
                <w:iCs/>
                <w:sz w:val="22"/>
                <w:szCs w:val="22"/>
              </w:rPr>
              <w:t>Ei</w:t>
            </w:r>
            <w:r w:rsidRPr="00027C80">
              <w:rPr>
                <w:rFonts w:asciiTheme="minorHAnsi" w:eastAsia="Calibri" w:hAnsiTheme="minorHAnsi" w:cstheme="minorHAnsi"/>
                <w:b/>
                <w:bCs/>
                <w:i/>
                <w:iCs/>
                <w:sz w:val="22"/>
                <w:szCs w:val="22"/>
              </w:rPr>
              <w:t>l.</w:t>
            </w:r>
            <w:r w:rsidRPr="00027C80">
              <w:rPr>
                <w:rFonts w:asciiTheme="minorHAnsi" w:eastAsia="Calibri" w:hAnsiTheme="minorHAnsi" w:cstheme="minorHAnsi"/>
                <w:b/>
                <w:bCs/>
                <w:i/>
                <w:iCs/>
                <w:sz w:val="22"/>
                <w:szCs w:val="22"/>
              </w:rPr>
              <w:t xml:space="preserve"> Nr.</w:t>
            </w:r>
          </w:p>
        </w:tc>
        <w:tc>
          <w:tcPr>
            <w:tcW w:w="1075" w:type="pct"/>
          </w:tcPr>
          <w:p w14:paraId="18A14F25" w14:textId="77777777" w:rsidR="00027C80" w:rsidRPr="00027C80" w:rsidRDefault="00027C80" w:rsidP="00AF1942">
            <w:pPr>
              <w:tabs>
                <w:tab w:val="left" w:pos="-1080"/>
                <w:tab w:val="left" w:pos="426"/>
                <w:tab w:val="left" w:pos="4656"/>
              </w:tabs>
              <w:ind w:hanging="53"/>
              <w:jc w:val="center"/>
              <w:rPr>
                <w:rFonts w:asciiTheme="minorHAnsi" w:eastAsia="Calibri" w:hAnsiTheme="minorHAnsi" w:cstheme="minorHAnsi"/>
                <w:b/>
                <w:bCs/>
                <w:i/>
                <w:iCs/>
                <w:sz w:val="22"/>
                <w:szCs w:val="22"/>
              </w:rPr>
            </w:pPr>
            <w:r w:rsidRPr="00027C80">
              <w:rPr>
                <w:rFonts w:asciiTheme="minorHAnsi" w:eastAsia="Calibri" w:hAnsiTheme="minorHAnsi" w:cstheme="minorHAnsi"/>
                <w:b/>
                <w:bCs/>
                <w:i/>
                <w:iCs/>
                <w:sz w:val="22"/>
                <w:szCs w:val="22"/>
              </w:rPr>
              <w:t>Charakteristika</w:t>
            </w:r>
          </w:p>
        </w:tc>
        <w:tc>
          <w:tcPr>
            <w:tcW w:w="1403" w:type="pct"/>
          </w:tcPr>
          <w:p w14:paraId="7F660E89"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b/>
                <w:bCs/>
                <w:i/>
                <w:iCs/>
                <w:sz w:val="22"/>
                <w:szCs w:val="22"/>
              </w:rPr>
            </w:pPr>
            <w:r w:rsidRPr="00027C80">
              <w:rPr>
                <w:rFonts w:asciiTheme="minorHAnsi" w:eastAsia="Calibri" w:hAnsiTheme="minorHAnsi" w:cstheme="minorHAnsi"/>
                <w:b/>
                <w:bCs/>
                <w:i/>
                <w:iCs/>
                <w:sz w:val="22"/>
                <w:szCs w:val="22"/>
              </w:rPr>
              <w:t>Reikalavimai</w:t>
            </w:r>
          </w:p>
        </w:tc>
        <w:tc>
          <w:tcPr>
            <w:tcW w:w="2244" w:type="pct"/>
          </w:tcPr>
          <w:p w14:paraId="38D33CDF" w14:textId="6C3A36D4" w:rsidR="00027C80" w:rsidRPr="00027C80" w:rsidRDefault="00027C80" w:rsidP="00AF1942">
            <w:pPr>
              <w:tabs>
                <w:tab w:val="left" w:pos="-1080"/>
                <w:tab w:val="left" w:pos="426"/>
                <w:tab w:val="left" w:pos="4656"/>
              </w:tabs>
              <w:jc w:val="center"/>
              <w:rPr>
                <w:rFonts w:asciiTheme="minorHAnsi" w:eastAsia="Calibri" w:hAnsiTheme="minorHAnsi" w:cstheme="minorHAnsi"/>
                <w:b/>
                <w:bCs/>
                <w:i/>
                <w:iCs/>
                <w:sz w:val="22"/>
                <w:szCs w:val="22"/>
              </w:rPr>
            </w:pPr>
            <w:r w:rsidRPr="00027C80">
              <w:rPr>
                <w:rFonts w:asciiTheme="minorHAnsi" w:hAnsiTheme="minorHAnsi" w:cstheme="minorHAnsi"/>
                <w:b/>
                <w:bCs/>
                <w:color w:val="FF0000"/>
                <w:sz w:val="22"/>
                <w:szCs w:val="22"/>
                <w:lang w:eastAsia="lt-LT"/>
              </w:rPr>
              <w:t>Tiekėjo siūlom</w:t>
            </w:r>
            <w:r w:rsidRPr="00027C80">
              <w:rPr>
                <w:rFonts w:asciiTheme="minorHAnsi" w:hAnsiTheme="minorHAnsi" w:cstheme="minorHAnsi"/>
                <w:b/>
                <w:bCs/>
                <w:color w:val="FF0000"/>
                <w:sz w:val="22"/>
                <w:szCs w:val="22"/>
                <w:lang w:eastAsia="lt-LT"/>
              </w:rPr>
              <w:t xml:space="preserve">os prekės </w:t>
            </w:r>
            <w:r w:rsidRPr="00027C80">
              <w:rPr>
                <w:rFonts w:asciiTheme="minorHAnsi" w:hAnsiTheme="minorHAnsi" w:cstheme="minorHAnsi"/>
                <w:b/>
                <w:bCs/>
                <w:color w:val="FF0000"/>
                <w:sz w:val="22"/>
                <w:szCs w:val="22"/>
                <w:lang w:eastAsia="lt-LT"/>
              </w:rPr>
              <w:t>rodiklių aprašymai</w:t>
            </w:r>
            <w:r w:rsidRPr="00027C80">
              <w:rPr>
                <w:rFonts w:asciiTheme="minorHAnsi" w:hAnsiTheme="minorHAnsi" w:cstheme="minorHAnsi"/>
                <w:color w:val="FF0000"/>
                <w:sz w:val="22"/>
                <w:szCs w:val="22"/>
                <w:lang w:eastAsia="lt-LT"/>
              </w:rPr>
              <w:t xml:space="preserve"> </w:t>
            </w:r>
            <w:r w:rsidRPr="00027C80">
              <w:rPr>
                <w:rFonts w:asciiTheme="minorHAnsi" w:hAnsiTheme="minorHAnsi" w:cstheme="minorHAnsi"/>
                <w:b/>
                <w:bCs/>
                <w:i/>
                <w:iCs/>
                <w:color w:val="FF0000"/>
                <w:sz w:val="22"/>
                <w:szCs w:val="22"/>
              </w:rPr>
              <w:t xml:space="preserve"> (</w:t>
            </w:r>
            <w:r w:rsidRPr="00027C80">
              <w:rPr>
                <w:rFonts w:asciiTheme="minorHAnsi" w:hAnsiTheme="minorHAnsi" w:cstheme="minorHAnsi"/>
                <w:b/>
                <w:bCs/>
                <w:i/>
                <w:iCs/>
                <w:color w:val="FF0000"/>
                <w:sz w:val="22"/>
                <w:szCs w:val="22"/>
                <w:u w:val="single"/>
              </w:rPr>
              <w:t>pildo tiekėjas</w:t>
            </w:r>
            <w:r w:rsidRPr="00027C80">
              <w:rPr>
                <w:rFonts w:asciiTheme="minorHAnsi" w:hAnsiTheme="minorHAnsi" w:cstheme="minorHAnsi"/>
                <w:b/>
                <w:bCs/>
                <w:i/>
                <w:iCs/>
                <w:color w:val="FF0000"/>
                <w:sz w:val="22"/>
                <w:szCs w:val="22"/>
              </w:rPr>
              <w:t>)***</w:t>
            </w:r>
          </w:p>
        </w:tc>
      </w:tr>
      <w:tr w:rsidR="00027C80" w:rsidRPr="00027C80" w14:paraId="4DB755D3" w14:textId="1AD307F0" w:rsidTr="00027C80">
        <w:trPr>
          <w:trHeight w:val="176"/>
        </w:trPr>
        <w:tc>
          <w:tcPr>
            <w:tcW w:w="278" w:type="pct"/>
          </w:tcPr>
          <w:p w14:paraId="42E0FF9E"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1.</w:t>
            </w:r>
          </w:p>
        </w:tc>
        <w:tc>
          <w:tcPr>
            <w:tcW w:w="1075" w:type="pct"/>
          </w:tcPr>
          <w:p w14:paraId="4CBB3AA5" w14:textId="77777777" w:rsidR="00027C80" w:rsidRPr="00027C80" w:rsidRDefault="00027C80" w:rsidP="00AF1942">
            <w:pPr>
              <w:spacing w:line="256" w:lineRule="auto"/>
              <w:ind w:hanging="95"/>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NaOH Koncentracija</w:t>
            </w:r>
          </w:p>
        </w:tc>
        <w:tc>
          <w:tcPr>
            <w:tcW w:w="1403" w:type="pct"/>
          </w:tcPr>
          <w:p w14:paraId="45C5BB82"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48,0-51 %</w:t>
            </w:r>
          </w:p>
        </w:tc>
        <w:tc>
          <w:tcPr>
            <w:tcW w:w="2244" w:type="pct"/>
          </w:tcPr>
          <w:p w14:paraId="2CE43C42"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p>
        </w:tc>
      </w:tr>
      <w:tr w:rsidR="00027C80" w:rsidRPr="00027C80" w14:paraId="14DD1A08" w14:textId="4AE8810C" w:rsidTr="00027C80">
        <w:tc>
          <w:tcPr>
            <w:tcW w:w="278" w:type="pct"/>
          </w:tcPr>
          <w:p w14:paraId="0D645333"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2.</w:t>
            </w:r>
          </w:p>
        </w:tc>
        <w:tc>
          <w:tcPr>
            <w:tcW w:w="1075" w:type="pct"/>
          </w:tcPr>
          <w:p w14:paraId="5CD8934F" w14:textId="77777777" w:rsidR="00027C80" w:rsidRPr="00027C80" w:rsidRDefault="00027C80" w:rsidP="00AF1942">
            <w:pPr>
              <w:tabs>
                <w:tab w:val="left" w:pos="-1080"/>
                <w:tab w:val="left" w:pos="426"/>
                <w:tab w:val="left" w:pos="4656"/>
              </w:tabs>
              <w:ind w:hanging="95"/>
              <w:jc w:val="center"/>
              <w:rPr>
                <w:rFonts w:asciiTheme="minorHAnsi" w:eastAsia="Calibri" w:hAnsiTheme="minorHAnsi" w:cstheme="minorHAnsi"/>
                <w:i/>
                <w:iCs/>
                <w:sz w:val="22"/>
                <w:szCs w:val="22"/>
                <w:lang w:val="en-US"/>
              </w:rPr>
            </w:pPr>
            <w:r w:rsidRPr="00027C80">
              <w:rPr>
                <w:rFonts w:asciiTheme="minorHAnsi" w:eastAsia="Calibri" w:hAnsiTheme="minorHAnsi" w:cstheme="minorHAnsi"/>
                <w:i/>
                <w:iCs/>
                <w:sz w:val="22"/>
                <w:szCs w:val="22"/>
              </w:rPr>
              <w:t>NaCl</w:t>
            </w:r>
          </w:p>
        </w:tc>
        <w:tc>
          <w:tcPr>
            <w:tcW w:w="1403" w:type="pct"/>
          </w:tcPr>
          <w:p w14:paraId="7B9817FC"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ne daugiau 1,0 %</w:t>
            </w:r>
          </w:p>
        </w:tc>
        <w:tc>
          <w:tcPr>
            <w:tcW w:w="2244" w:type="pct"/>
          </w:tcPr>
          <w:p w14:paraId="54AB97BA"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p>
        </w:tc>
      </w:tr>
      <w:tr w:rsidR="00027C80" w:rsidRPr="00027C80" w14:paraId="36A4B4B3" w14:textId="55E8A9C3" w:rsidTr="00027C80">
        <w:tc>
          <w:tcPr>
            <w:tcW w:w="278" w:type="pct"/>
          </w:tcPr>
          <w:p w14:paraId="013C6593"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3.</w:t>
            </w:r>
          </w:p>
        </w:tc>
        <w:tc>
          <w:tcPr>
            <w:tcW w:w="1075" w:type="pct"/>
          </w:tcPr>
          <w:p w14:paraId="05116284" w14:textId="77777777" w:rsidR="00027C80" w:rsidRPr="00027C80" w:rsidRDefault="00027C80" w:rsidP="00AF1942">
            <w:pPr>
              <w:tabs>
                <w:tab w:val="left" w:pos="-1080"/>
                <w:tab w:val="left" w:pos="426"/>
                <w:tab w:val="left" w:pos="4656"/>
              </w:tabs>
              <w:ind w:hanging="95"/>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Na</w:t>
            </w:r>
            <w:r w:rsidRPr="00027C80">
              <w:rPr>
                <w:rFonts w:asciiTheme="minorHAnsi" w:eastAsia="Calibri" w:hAnsiTheme="minorHAnsi" w:cstheme="minorHAnsi"/>
                <w:i/>
                <w:iCs/>
                <w:sz w:val="22"/>
                <w:szCs w:val="22"/>
                <w:vertAlign w:val="subscript"/>
              </w:rPr>
              <w:t>2</w:t>
            </w:r>
            <w:r w:rsidRPr="00027C80">
              <w:rPr>
                <w:rFonts w:asciiTheme="minorHAnsi" w:eastAsia="Calibri" w:hAnsiTheme="minorHAnsi" w:cstheme="minorHAnsi"/>
                <w:i/>
                <w:iCs/>
                <w:sz w:val="22"/>
                <w:szCs w:val="22"/>
              </w:rPr>
              <w:t>CO</w:t>
            </w:r>
            <w:r w:rsidRPr="00027C80">
              <w:rPr>
                <w:rFonts w:asciiTheme="minorHAnsi" w:eastAsia="Calibri" w:hAnsiTheme="minorHAnsi" w:cstheme="minorHAnsi"/>
                <w:i/>
                <w:iCs/>
                <w:sz w:val="22"/>
                <w:szCs w:val="22"/>
                <w:vertAlign w:val="subscript"/>
              </w:rPr>
              <w:t>3</w:t>
            </w:r>
          </w:p>
        </w:tc>
        <w:tc>
          <w:tcPr>
            <w:tcW w:w="1403" w:type="pct"/>
          </w:tcPr>
          <w:p w14:paraId="06FD1895" w14:textId="77777777" w:rsidR="00027C80" w:rsidRPr="00027C80" w:rsidRDefault="00027C80" w:rsidP="00AF1942">
            <w:pPr>
              <w:tabs>
                <w:tab w:val="left" w:pos="-1080"/>
                <w:tab w:val="left" w:pos="34"/>
                <w:tab w:val="left" w:pos="4656"/>
              </w:tabs>
              <w:jc w:val="center"/>
              <w:rPr>
                <w:rFonts w:asciiTheme="minorHAnsi" w:eastAsia="Calibri" w:hAnsiTheme="minorHAnsi" w:cstheme="minorHAnsi"/>
                <w:i/>
                <w:iCs/>
                <w:sz w:val="22"/>
                <w:szCs w:val="22"/>
                <w:lang w:val="en-US"/>
              </w:rPr>
            </w:pPr>
            <w:r w:rsidRPr="00027C80">
              <w:rPr>
                <w:rFonts w:asciiTheme="minorHAnsi" w:eastAsia="Calibri" w:hAnsiTheme="minorHAnsi" w:cstheme="minorHAnsi"/>
                <w:i/>
                <w:iCs/>
                <w:sz w:val="22"/>
                <w:szCs w:val="22"/>
              </w:rPr>
              <w:t xml:space="preserve">ne daugiau 0,2 </w:t>
            </w:r>
            <w:r w:rsidRPr="00027C80">
              <w:rPr>
                <w:rFonts w:asciiTheme="minorHAnsi" w:eastAsia="Calibri" w:hAnsiTheme="minorHAnsi" w:cstheme="minorHAnsi"/>
                <w:i/>
                <w:iCs/>
                <w:sz w:val="22"/>
                <w:szCs w:val="22"/>
                <w:lang w:val="en-US"/>
              </w:rPr>
              <w:t>%</w:t>
            </w:r>
          </w:p>
        </w:tc>
        <w:tc>
          <w:tcPr>
            <w:tcW w:w="2244" w:type="pct"/>
          </w:tcPr>
          <w:p w14:paraId="59C58CF5" w14:textId="77777777" w:rsidR="00027C80" w:rsidRPr="00027C80" w:rsidRDefault="00027C80" w:rsidP="00AF1942">
            <w:pPr>
              <w:tabs>
                <w:tab w:val="left" w:pos="-1080"/>
                <w:tab w:val="left" w:pos="34"/>
                <w:tab w:val="left" w:pos="4656"/>
              </w:tabs>
              <w:jc w:val="center"/>
              <w:rPr>
                <w:rFonts w:asciiTheme="minorHAnsi" w:eastAsia="Calibri" w:hAnsiTheme="minorHAnsi" w:cstheme="minorHAnsi"/>
                <w:i/>
                <w:iCs/>
                <w:sz w:val="22"/>
                <w:szCs w:val="22"/>
              </w:rPr>
            </w:pPr>
          </w:p>
        </w:tc>
      </w:tr>
      <w:tr w:rsidR="00027C80" w:rsidRPr="00027C80" w14:paraId="5DBE0313" w14:textId="0ABD7B28" w:rsidTr="00027C80">
        <w:tc>
          <w:tcPr>
            <w:tcW w:w="278" w:type="pct"/>
          </w:tcPr>
          <w:p w14:paraId="67B503CF" w14:textId="77777777" w:rsidR="00027C80" w:rsidRPr="00027C80" w:rsidRDefault="00027C80" w:rsidP="00AF1942">
            <w:pPr>
              <w:tabs>
                <w:tab w:val="left" w:pos="-1080"/>
                <w:tab w:val="left" w:pos="426"/>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4.</w:t>
            </w:r>
          </w:p>
        </w:tc>
        <w:tc>
          <w:tcPr>
            <w:tcW w:w="1075" w:type="pct"/>
          </w:tcPr>
          <w:p w14:paraId="266004E0" w14:textId="77777777" w:rsidR="00027C80" w:rsidRPr="00027C80" w:rsidRDefault="00027C80" w:rsidP="00AF1942">
            <w:pPr>
              <w:tabs>
                <w:tab w:val="left" w:pos="-1080"/>
                <w:tab w:val="left" w:pos="426"/>
                <w:tab w:val="left" w:pos="4656"/>
              </w:tabs>
              <w:ind w:hanging="95"/>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Fe</w:t>
            </w:r>
          </w:p>
        </w:tc>
        <w:tc>
          <w:tcPr>
            <w:tcW w:w="1403" w:type="pct"/>
          </w:tcPr>
          <w:p w14:paraId="4CA7D5B3" w14:textId="77777777" w:rsidR="00027C80" w:rsidRPr="00027C80" w:rsidRDefault="00027C80" w:rsidP="00AF1942">
            <w:pPr>
              <w:tabs>
                <w:tab w:val="left" w:pos="-1080"/>
                <w:tab w:val="left" w:pos="34"/>
                <w:tab w:val="left" w:pos="4656"/>
              </w:tabs>
              <w:jc w:val="center"/>
              <w:rPr>
                <w:rFonts w:asciiTheme="minorHAnsi" w:eastAsia="Calibri" w:hAnsiTheme="minorHAnsi" w:cstheme="minorHAnsi"/>
                <w:i/>
                <w:iCs/>
                <w:sz w:val="22"/>
                <w:szCs w:val="22"/>
              </w:rPr>
            </w:pPr>
            <w:r w:rsidRPr="00027C80">
              <w:rPr>
                <w:rFonts w:asciiTheme="minorHAnsi" w:eastAsia="Calibri" w:hAnsiTheme="minorHAnsi" w:cstheme="minorHAnsi"/>
                <w:i/>
                <w:iCs/>
                <w:sz w:val="22"/>
                <w:szCs w:val="22"/>
              </w:rPr>
              <w:t>ne daugiau 5 mg/kg</w:t>
            </w:r>
          </w:p>
        </w:tc>
        <w:tc>
          <w:tcPr>
            <w:tcW w:w="2244" w:type="pct"/>
          </w:tcPr>
          <w:p w14:paraId="222A7371" w14:textId="77777777" w:rsidR="00027C80" w:rsidRPr="00027C80" w:rsidRDefault="00027C80" w:rsidP="00AF1942">
            <w:pPr>
              <w:tabs>
                <w:tab w:val="left" w:pos="-1080"/>
                <w:tab w:val="left" w:pos="34"/>
                <w:tab w:val="left" w:pos="4656"/>
              </w:tabs>
              <w:jc w:val="center"/>
              <w:rPr>
                <w:rFonts w:asciiTheme="minorHAnsi" w:eastAsia="Calibri" w:hAnsiTheme="minorHAnsi" w:cstheme="minorHAnsi"/>
                <w:i/>
                <w:iCs/>
                <w:sz w:val="22"/>
                <w:szCs w:val="22"/>
              </w:rPr>
            </w:pPr>
          </w:p>
        </w:tc>
      </w:tr>
    </w:tbl>
    <w:p w14:paraId="159A3F29" w14:textId="77777777" w:rsidR="00027C80" w:rsidRPr="00027C80" w:rsidRDefault="00027C80" w:rsidP="00341405">
      <w:pPr>
        <w:tabs>
          <w:tab w:val="right" w:pos="9638"/>
        </w:tabs>
        <w:spacing w:before="60" w:after="60"/>
        <w:rPr>
          <w:rFonts w:asciiTheme="minorHAnsi" w:hAnsiTheme="minorHAnsi" w:cstheme="minorHAnsi"/>
          <w:sz w:val="22"/>
          <w:szCs w:val="22"/>
        </w:rPr>
      </w:pPr>
    </w:p>
    <w:p w14:paraId="211E60DA" w14:textId="3C436C5E" w:rsidR="00FC74D6" w:rsidRPr="00027C80" w:rsidRDefault="00FC74D6" w:rsidP="00FC74D6">
      <w:pPr>
        <w:autoSpaceDE w:val="0"/>
        <w:autoSpaceDN w:val="0"/>
        <w:adjustRightInd w:val="0"/>
        <w:spacing w:before="60" w:after="60"/>
        <w:ind w:left="360"/>
        <w:jc w:val="center"/>
        <w:rPr>
          <w:rFonts w:asciiTheme="minorHAnsi" w:hAnsiTheme="minorHAnsi" w:cstheme="minorHAnsi"/>
          <w:b/>
          <w:bCs/>
          <w:sz w:val="22"/>
          <w:szCs w:val="22"/>
        </w:rPr>
      </w:pPr>
      <w:bookmarkStart w:id="5" w:name="_Hlk528755335"/>
      <w:r w:rsidRPr="00027C80">
        <w:rPr>
          <w:rFonts w:asciiTheme="minorHAnsi" w:hAnsiTheme="minorHAnsi" w:cstheme="minorHAnsi"/>
          <w:b/>
          <w:bCs/>
          <w:sz w:val="22"/>
          <w:szCs w:val="22"/>
        </w:rPr>
        <w:t>5. KONFIDENCIALI INFORMACIJA</w:t>
      </w:r>
      <w:r w:rsidRPr="00027C80">
        <w:rPr>
          <w:rFonts w:asciiTheme="minorHAnsi" w:hAnsiTheme="minorHAnsi" w:cstheme="minorHAnsi"/>
          <w:i/>
          <w:color w:val="FF0000"/>
          <w:sz w:val="22"/>
          <w:szCs w:val="22"/>
        </w:rPr>
        <w:t xml:space="preserve"> </w:t>
      </w:r>
    </w:p>
    <w:bookmarkEnd w:id="5"/>
    <w:p w14:paraId="25764E68" w14:textId="77777777" w:rsidR="00FC74D6" w:rsidRPr="00027C80" w:rsidRDefault="00FC74D6" w:rsidP="00FC74D6">
      <w:pPr>
        <w:autoSpaceDE w:val="0"/>
        <w:autoSpaceDN w:val="0"/>
        <w:adjustRightInd w:val="0"/>
        <w:spacing w:before="60" w:after="60"/>
        <w:jc w:val="both"/>
        <w:rPr>
          <w:rFonts w:asciiTheme="minorHAnsi" w:hAnsiTheme="minorHAnsi" w:cstheme="minorHAnsi"/>
          <w:sz w:val="22"/>
          <w:szCs w:val="22"/>
        </w:rPr>
      </w:pPr>
      <w:r w:rsidRPr="00027C80">
        <w:rPr>
          <w:rFonts w:asciiTheme="minorHAnsi" w:hAnsiTheme="minorHAnsi" w:cstheme="minorHAnsi"/>
          <w:sz w:val="22"/>
          <w:szCs w:val="22"/>
        </w:rPr>
        <w:t xml:space="preserve">Siekiant užtikrinti, kad laimėjusių tiekėjų Pasiūlymuose esančios informacijos paskelbimas neprieštarautų teisės aktų reikalavimams, teisėtiems Tiekėjų interesams arba netrukdytų laisvai konkuruoti tarpusavyje, prašome nurodyti, ar yra konfidencialios informacijos ir kokia nurodyta informacija yra konfidenciali. Tuo atveju, jei lentelė ar atskiros jos eilutės nėra užpildomos, Pirkėjas laikys, kad ta Pasiūlymo informacija arba atitinkama jos dalis nėra laikoma konfidencialia. Konfidencialia negali būti laikoma informacija, kuri atitinka PĮ 32 straipsnio 2 dalyje nustatytus požymius ir sąlygas </w:t>
      </w:r>
      <w:r w:rsidRPr="00027C80">
        <w:rPr>
          <w:rFonts w:asciiTheme="minorHAnsi" w:hAnsiTheme="minorHAnsi" w:cstheme="minorHAnsi"/>
          <w:sz w:val="22"/>
          <w:szCs w:val="22"/>
          <w:u w:val="single"/>
        </w:rPr>
        <w:t>(įskaitant, tačiau ne tik: kaina (įkainiai*), subtiekėjai ir kt.), todėl ši informacija bus viešinama PĮ numatyta tvarka, nepriklausomai nuo to, ar ši informacija bus nurodyta kaip konfidenciali.</w:t>
      </w:r>
      <w:r w:rsidRPr="00027C80">
        <w:rPr>
          <w:rFonts w:asciiTheme="minorHAnsi" w:hAnsiTheme="minorHAnsi" w:cstheme="minorHAnsi"/>
          <w:sz w:val="22"/>
          <w:szCs w:val="22"/>
        </w:rPr>
        <w:t xml:space="preserve">  Pirkėjui kilus abejonių dėl Pasiūlyme nurodytos informacijos konfidencialumo, jis kreipiasi į Tiekėją  su prašymu įrodyti, kodėl nurodyta informacija yra konfidenciali. Per Pirkėjo nurodytą terminą (kuris negali būti trumpesnis kaip 5 darbo dienos) Tiekėjui nepateikus tokių įrodymų arba pateikus netinkamus įrodymus, laikoma, kad tokia Pasiūlyme nurodyta informacija yra nekonfidenciali. </w:t>
      </w:r>
    </w:p>
    <w:tbl>
      <w:tblPr>
        <w:tblStyle w:val="Lentelstinklelis1"/>
        <w:tblW w:w="9634" w:type="dxa"/>
        <w:tblLook w:val="04A0" w:firstRow="1" w:lastRow="0" w:firstColumn="1" w:lastColumn="0" w:noHBand="0" w:noVBand="1"/>
      </w:tblPr>
      <w:tblGrid>
        <w:gridCol w:w="850"/>
        <w:gridCol w:w="4107"/>
        <w:gridCol w:w="4677"/>
      </w:tblGrid>
      <w:tr w:rsidR="00FC74D6" w:rsidRPr="00027C80" w14:paraId="0485589D" w14:textId="77777777" w:rsidTr="00FC74D6">
        <w:tc>
          <w:tcPr>
            <w:tcW w:w="0" w:type="auto"/>
            <w:shd w:val="clear" w:color="auto" w:fill="D9E2F3" w:themeFill="accent1" w:themeFillTint="33"/>
            <w:vAlign w:val="center"/>
          </w:tcPr>
          <w:p w14:paraId="46AAC2FF" w14:textId="77777777" w:rsidR="00FC74D6" w:rsidRPr="00027C80" w:rsidRDefault="00FC74D6" w:rsidP="0095231D">
            <w:pPr>
              <w:spacing w:before="60" w:after="60"/>
              <w:jc w:val="center"/>
              <w:rPr>
                <w:rFonts w:asciiTheme="minorHAnsi" w:eastAsia="PMingLiU" w:hAnsiTheme="minorHAnsi" w:cstheme="minorHAnsi"/>
                <w:b/>
                <w:bCs/>
                <w:sz w:val="22"/>
                <w:szCs w:val="22"/>
                <w:lang w:eastAsia="ar-SA"/>
              </w:rPr>
            </w:pPr>
            <w:r w:rsidRPr="00027C80">
              <w:rPr>
                <w:rFonts w:asciiTheme="minorHAnsi" w:eastAsia="PMingLiU" w:hAnsiTheme="minorHAnsi" w:cstheme="minorHAnsi"/>
                <w:b/>
                <w:bCs/>
                <w:sz w:val="22"/>
                <w:szCs w:val="22"/>
                <w:lang w:eastAsia="ar-SA"/>
              </w:rPr>
              <w:t>Eil. Nr.</w:t>
            </w:r>
          </w:p>
        </w:tc>
        <w:tc>
          <w:tcPr>
            <w:tcW w:w="4107" w:type="dxa"/>
            <w:shd w:val="clear" w:color="auto" w:fill="D9E2F3" w:themeFill="accent1" w:themeFillTint="33"/>
            <w:vAlign w:val="center"/>
          </w:tcPr>
          <w:p w14:paraId="20079AF6" w14:textId="77777777" w:rsidR="00FC74D6" w:rsidRPr="00027C80" w:rsidRDefault="00FC74D6" w:rsidP="0095231D">
            <w:pPr>
              <w:spacing w:before="60" w:after="60"/>
              <w:jc w:val="center"/>
              <w:rPr>
                <w:rFonts w:asciiTheme="minorHAnsi" w:eastAsia="PMingLiU" w:hAnsiTheme="minorHAnsi" w:cstheme="minorHAnsi"/>
                <w:b/>
                <w:bCs/>
                <w:sz w:val="22"/>
                <w:szCs w:val="22"/>
                <w:lang w:eastAsia="ar-SA"/>
              </w:rPr>
            </w:pPr>
            <w:r w:rsidRPr="00027C80">
              <w:rPr>
                <w:rFonts w:asciiTheme="minorHAnsi" w:eastAsia="PMingLiU" w:hAnsiTheme="minorHAnsi" w:cstheme="minorHAnsi"/>
                <w:b/>
                <w:bCs/>
                <w:sz w:val="22"/>
                <w:szCs w:val="22"/>
                <w:lang w:eastAsia="ar-SA"/>
              </w:rPr>
              <w:t>Dokumento pavadinimas</w:t>
            </w:r>
            <w:r w:rsidRPr="00027C80">
              <w:rPr>
                <w:rStyle w:val="FootnoteReference"/>
                <w:rFonts w:asciiTheme="minorHAnsi" w:eastAsia="PMingLiU" w:hAnsiTheme="minorHAnsi" w:cstheme="minorHAnsi"/>
                <w:b/>
                <w:bCs/>
                <w:sz w:val="22"/>
                <w:szCs w:val="22"/>
                <w:lang w:eastAsia="ar-SA"/>
              </w:rPr>
              <w:footnoteReference w:id="5"/>
            </w:r>
          </w:p>
        </w:tc>
        <w:tc>
          <w:tcPr>
            <w:tcW w:w="4677" w:type="dxa"/>
            <w:shd w:val="clear" w:color="auto" w:fill="D9E2F3" w:themeFill="accent1" w:themeFillTint="33"/>
            <w:vAlign w:val="center"/>
          </w:tcPr>
          <w:p w14:paraId="5ED09F8A" w14:textId="77777777" w:rsidR="00FC74D6" w:rsidRPr="00027C80" w:rsidRDefault="00FC74D6" w:rsidP="0095231D">
            <w:pPr>
              <w:spacing w:before="60" w:after="60"/>
              <w:jc w:val="both"/>
              <w:rPr>
                <w:rFonts w:asciiTheme="minorHAnsi" w:eastAsia="PMingLiU" w:hAnsiTheme="minorHAnsi" w:cstheme="minorHAnsi"/>
                <w:b/>
                <w:bCs/>
                <w:sz w:val="22"/>
                <w:szCs w:val="22"/>
                <w:lang w:eastAsia="ar-SA"/>
              </w:rPr>
            </w:pPr>
            <w:r w:rsidRPr="00027C80">
              <w:rPr>
                <w:rFonts w:asciiTheme="minorHAnsi" w:eastAsia="PMingLiU" w:hAnsiTheme="minorHAnsi" w:cstheme="minorHAnsi"/>
                <w:b/>
                <w:bCs/>
                <w:sz w:val="22"/>
                <w:szCs w:val="22"/>
                <w:lang w:eastAsia="ar-SA"/>
              </w:rPr>
              <w:t>Kokiu pagrindu atitinkamas dokumentas yra konfidencialus?</w:t>
            </w:r>
          </w:p>
        </w:tc>
      </w:tr>
      <w:tr w:rsidR="00FC74D6" w:rsidRPr="00027C80" w14:paraId="5C49D04A" w14:textId="77777777" w:rsidTr="0095231D">
        <w:tc>
          <w:tcPr>
            <w:tcW w:w="0" w:type="auto"/>
            <w:vAlign w:val="center"/>
          </w:tcPr>
          <w:p w14:paraId="0AA52C98" w14:textId="77777777" w:rsidR="00FC74D6" w:rsidRPr="00027C80" w:rsidRDefault="00FC74D6" w:rsidP="0095231D">
            <w:pPr>
              <w:spacing w:before="60" w:after="60"/>
              <w:contextualSpacing/>
              <w:jc w:val="center"/>
              <w:rPr>
                <w:rFonts w:asciiTheme="minorHAnsi" w:eastAsia="PMingLiU" w:hAnsiTheme="minorHAnsi" w:cstheme="minorHAnsi"/>
                <w:sz w:val="22"/>
                <w:szCs w:val="22"/>
                <w:lang w:eastAsia="ar-SA"/>
              </w:rPr>
            </w:pPr>
            <w:r w:rsidRPr="00027C80">
              <w:rPr>
                <w:rFonts w:asciiTheme="minorHAnsi" w:eastAsia="PMingLiU" w:hAnsiTheme="minorHAnsi" w:cstheme="minorHAnsi"/>
                <w:sz w:val="22"/>
                <w:szCs w:val="22"/>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7DAC877A" w14:textId="77777777" w:rsidR="00FC74D6" w:rsidRPr="00027C80" w:rsidRDefault="00FC74D6" w:rsidP="0095231D">
            <w:pPr>
              <w:pStyle w:val="Standard1"/>
              <w:spacing w:before="60" w:after="60"/>
              <w:jc w:val="both"/>
              <w:rPr>
                <w:rFonts w:asciiTheme="minorHAnsi" w:hAnsiTheme="minorHAnsi" w:cstheme="minorHAnsi"/>
                <w:sz w:val="22"/>
                <w:szCs w:val="22"/>
                <w:highlight w:val="yellow"/>
                <w:lang w:val="lt-LT"/>
              </w:rPr>
            </w:pPr>
          </w:p>
        </w:tc>
        <w:tc>
          <w:tcPr>
            <w:tcW w:w="4677" w:type="dxa"/>
            <w:vAlign w:val="center"/>
          </w:tcPr>
          <w:p w14:paraId="5ED63F5E" w14:textId="77777777" w:rsidR="00FC74D6" w:rsidRPr="00027C80" w:rsidRDefault="00FC74D6" w:rsidP="0095231D">
            <w:pPr>
              <w:spacing w:before="60" w:after="60"/>
              <w:jc w:val="center"/>
              <w:rPr>
                <w:rFonts w:asciiTheme="minorHAnsi" w:eastAsia="PMingLiU" w:hAnsiTheme="minorHAnsi" w:cstheme="minorHAnsi"/>
                <w:sz w:val="22"/>
                <w:szCs w:val="22"/>
                <w:highlight w:val="yellow"/>
                <w:lang w:eastAsia="ar-SA"/>
              </w:rPr>
            </w:pPr>
          </w:p>
        </w:tc>
      </w:tr>
      <w:tr w:rsidR="00FC74D6" w:rsidRPr="00027C80" w14:paraId="53FF10F7" w14:textId="77777777" w:rsidTr="0095231D">
        <w:tc>
          <w:tcPr>
            <w:tcW w:w="0" w:type="auto"/>
            <w:vAlign w:val="center"/>
          </w:tcPr>
          <w:p w14:paraId="16C88A3E" w14:textId="77777777" w:rsidR="00FC74D6" w:rsidRPr="00027C80" w:rsidRDefault="00FC74D6" w:rsidP="0095231D">
            <w:pPr>
              <w:spacing w:before="60" w:after="60"/>
              <w:contextualSpacing/>
              <w:jc w:val="center"/>
              <w:rPr>
                <w:rFonts w:asciiTheme="minorHAnsi" w:eastAsia="PMingLiU" w:hAnsiTheme="minorHAnsi" w:cstheme="minorHAnsi"/>
                <w:sz w:val="22"/>
                <w:szCs w:val="22"/>
                <w:lang w:eastAsia="ar-SA"/>
              </w:rPr>
            </w:pPr>
            <w:r w:rsidRPr="00027C80">
              <w:rPr>
                <w:rFonts w:asciiTheme="minorHAnsi" w:eastAsia="PMingLiU" w:hAnsiTheme="minorHAnsi" w:cstheme="minorHAnsi"/>
                <w:sz w:val="22"/>
                <w:szCs w:val="22"/>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266C1A75" w14:textId="77777777" w:rsidR="00FC74D6" w:rsidRPr="00027C80" w:rsidRDefault="00FC74D6" w:rsidP="0095231D">
            <w:pPr>
              <w:pStyle w:val="Standard1"/>
              <w:spacing w:before="60" w:after="60"/>
              <w:jc w:val="both"/>
              <w:rPr>
                <w:rFonts w:asciiTheme="minorHAnsi" w:hAnsiTheme="minorHAnsi" w:cstheme="minorHAnsi"/>
                <w:sz w:val="22"/>
                <w:szCs w:val="22"/>
                <w:highlight w:val="yellow"/>
                <w:lang w:val="lt-LT"/>
              </w:rPr>
            </w:pPr>
          </w:p>
        </w:tc>
        <w:tc>
          <w:tcPr>
            <w:tcW w:w="4677" w:type="dxa"/>
            <w:vAlign w:val="center"/>
          </w:tcPr>
          <w:p w14:paraId="1C3FBB3F" w14:textId="77777777" w:rsidR="00FC74D6" w:rsidRPr="00027C80" w:rsidRDefault="00FC74D6" w:rsidP="0095231D">
            <w:pPr>
              <w:spacing w:before="60" w:after="60"/>
              <w:jc w:val="center"/>
              <w:rPr>
                <w:rFonts w:asciiTheme="minorHAnsi" w:eastAsia="PMingLiU" w:hAnsiTheme="minorHAnsi" w:cstheme="minorHAnsi"/>
                <w:sz w:val="22"/>
                <w:szCs w:val="22"/>
                <w:highlight w:val="yellow"/>
                <w:lang w:eastAsia="ar-SA"/>
              </w:rPr>
            </w:pPr>
          </w:p>
        </w:tc>
      </w:tr>
    </w:tbl>
    <w:p w14:paraId="14FC2D65" w14:textId="77777777" w:rsidR="00FC74D6" w:rsidRPr="00027C80" w:rsidRDefault="00FC74D6" w:rsidP="00FC74D6">
      <w:pPr>
        <w:jc w:val="both"/>
        <w:rPr>
          <w:rStyle w:val="FontStyle15"/>
          <w:rFonts w:asciiTheme="minorHAnsi" w:hAnsiTheme="minorHAnsi" w:cstheme="minorHAnsi"/>
          <w:sz w:val="22"/>
          <w:szCs w:val="22"/>
        </w:rPr>
      </w:pPr>
      <w:r w:rsidRPr="00027C80">
        <w:rPr>
          <w:rStyle w:val="FontStyle15"/>
          <w:rFonts w:asciiTheme="minorHAnsi" w:hAnsiTheme="minorHAnsi" w:cstheme="minorHAnsi"/>
          <w:sz w:val="22"/>
          <w:szCs w:val="22"/>
        </w:rPr>
        <w:t>* Vadovaujantis Viešųjų pirkimų tarnybos išaiškinimu</w:t>
      </w:r>
      <w:r w:rsidRPr="00027C80">
        <w:rPr>
          <w:rStyle w:val="FootnoteReference"/>
          <w:rFonts w:asciiTheme="minorHAnsi" w:hAnsiTheme="minorHAnsi" w:cstheme="minorHAnsi"/>
          <w:sz w:val="22"/>
          <w:szCs w:val="22"/>
        </w:rPr>
        <w:footnoteReference w:id="6"/>
      </w:r>
      <w:r w:rsidRPr="00027C80">
        <w:rPr>
          <w:rStyle w:val="FontStyle15"/>
          <w:rFonts w:asciiTheme="minorHAnsi" w:hAnsiTheme="minorHAnsi" w:cstheme="minorHAnsi"/>
          <w:sz w:val="22"/>
          <w:szCs w:val="22"/>
        </w:rPr>
        <w:t xml:space="preserve"> ir Lietuvos Aukščiausiojo Teismo 2018 m. spalio 19 d. nutartimi </w:t>
      </w:r>
      <w:r w:rsidRPr="00027C80">
        <w:rPr>
          <w:rFonts w:asciiTheme="minorHAnsi" w:hAnsiTheme="minorHAnsi" w:cstheme="minorHAnsi"/>
          <w:sz w:val="22"/>
          <w:szCs w:val="22"/>
        </w:rPr>
        <w:t>civilinėje byloje Nr. e3K-3-371-378/2018</w:t>
      </w:r>
      <w:r w:rsidRPr="00027C80">
        <w:rPr>
          <w:rStyle w:val="FontStyle15"/>
          <w:rFonts w:asciiTheme="minorHAnsi" w:hAnsiTheme="minorHAnsi" w:cstheme="minorHAnsi"/>
          <w:sz w:val="22"/>
          <w:szCs w:val="22"/>
        </w:rPr>
        <w:t xml:space="preserve">, Tiekėjo, su kuriuo bus sudaroma sutartis šiame pirkime, </w:t>
      </w:r>
      <w:r w:rsidRPr="00027C80">
        <w:rPr>
          <w:rStyle w:val="FontStyle15"/>
          <w:rFonts w:asciiTheme="minorHAnsi" w:hAnsiTheme="minorHAnsi" w:cstheme="minorHAnsi"/>
          <w:sz w:val="22"/>
          <w:szCs w:val="22"/>
          <w:u w:val="single"/>
        </w:rPr>
        <w:t>Pasiūlymo įkainiai bus viešinami.</w:t>
      </w:r>
      <w:r w:rsidRPr="00027C80">
        <w:rPr>
          <w:rStyle w:val="FontStyle15"/>
          <w:rFonts w:asciiTheme="minorHAnsi" w:hAnsiTheme="minorHAnsi" w:cstheme="minorHAnsi"/>
          <w:sz w:val="22"/>
          <w:szCs w:val="22"/>
        </w:rPr>
        <w:t xml:space="preserve"> </w:t>
      </w:r>
    </w:p>
    <w:p w14:paraId="29663E01" w14:textId="77777777" w:rsidR="00FC74D6" w:rsidRPr="00027C80" w:rsidRDefault="00FC74D6" w:rsidP="00FC74D6">
      <w:pPr>
        <w:jc w:val="both"/>
        <w:rPr>
          <w:rStyle w:val="FontStyle15"/>
          <w:rFonts w:asciiTheme="minorHAnsi" w:hAnsiTheme="minorHAnsi" w:cstheme="minorHAnsi"/>
          <w:sz w:val="22"/>
          <w:szCs w:val="22"/>
        </w:rPr>
      </w:pPr>
      <w:r w:rsidRPr="00027C80">
        <w:rPr>
          <w:rStyle w:val="FontStyle15"/>
          <w:rFonts w:asciiTheme="minorHAnsi" w:hAnsiTheme="minorHAnsi" w:cstheme="minorHAnsi"/>
          <w:sz w:val="22"/>
          <w:szCs w:val="22"/>
        </w:rPr>
        <w:t xml:space="preserve">Su laimėjusiu Tiekėju sudarytoje sutartyje įkainiai nebus viešinami tik esant </w:t>
      </w:r>
      <w:r w:rsidRPr="00027C80">
        <w:rPr>
          <w:rStyle w:val="FontStyle15"/>
          <w:rFonts w:asciiTheme="minorHAnsi" w:hAnsiTheme="minorHAnsi" w:cstheme="minorHAnsi"/>
          <w:sz w:val="22"/>
          <w:szCs w:val="22"/>
          <w:u w:val="single"/>
        </w:rPr>
        <w:t>visoms</w:t>
      </w:r>
      <w:r w:rsidRPr="00027C80">
        <w:rPr>
          <w:rStyle w:val="FontStyle15"/>
          <w:rFonts w:asciiTheme="minorHAnsi" w:hAnsiTheme="minorHAnsi" w:cstheme="minorHAnsi"/>
          <w:sz w:val="22"/>
          <w:szCs w:val="22"/>
        </w:rPr>
        <w:t xml:space="preserve"> žemiau nurodytoms aplinkybėms:</w:t>
      </w:r>
    </w:p>
    <w:p w14:paraId="52657CB0" w14:textId="77777777" w:rsidR="00FC74D6" w:rsidRPr="00027C80" w:rsidRDefault="00FC74D6" w:rsidP="00FC74D6">
      <w:pPr>
        <w:pStyle w:val="ListParagraph"/>
        <w:numPr>
          <w:ilvl w:val="0"/>
          <w:numId w:val="18"/>
        </w:numPr>
        <w:jc w:val="both"/>
        <w:rPr>
          <w:rFonts w:asciiTheme="minorHAnsi" w:hAnsiTheme="minorHAnsi" w:cstheme="minorHAnsi"/>
          <w:sz w:val="22"/>
          <w:szCs w:val="22"/>
        </w:rPr>
      </w:pPr>
      <w:r w:rsidRPr="00027C80">
        <w:rPr>
          <w:rStyle w:val="FontStyle15"/>
          <w:rFonts w:asciiTheme="minorHAnsi" w:hAnsiTheme="minorHAnsi" w:cstheme="minorHAnsi"/>
          <w:sz w:val="22"/>
          <w:szCs w:val="22"/>
        </w:rPr>
        <w:t xml:space="preserve">Tiekėjas, teikdamas Pasiūlymą, </w:t>
      </w:r>
      <w:r w:rsidRPr="00027C80">
        <w:rPr>
          <w:rFonts w:asciiTheme="minorHAnsi" w:hAnsiTheme="minorHAnsi" w:cstheme="minorHAnsi"/>
          <w:sz w:val="22"/>
          <w:szCs w:val="22"/>
        </w:rPr>
        <w:t>ne formaliai, bet realiai (laikantis tai sričiai taikomos praktikos) pagrindžia būtinybę išsaugoti tokios informacijos slaptumą;</w:t>
      </w:r>
    </w:p>
    <w:p w14:paraId="1A6D3AFD" w14:textId="77777777" w:rsidR="00FC74D6" w:rsidRPr="00027C80" w:rsidRDefault="00FC74D6" w:rsidP="00FC74D6">
      <w:pPr>
        <w:pStyle w:val="ListParagraph"/>
        <w:numPr>
          <w:ilvl w:val="0"/>
          <w:numId w:val="18"/>
        </w:numPr>
        <w:jc w:val="both"/>
        <w:rPr>
          <w:rFonts w:asciiTheme="minorHAnsi" w:hAnsiTheme="minorHAnsi" w:cstheme="minorHAnsi"/>
          <w:sz w:val="22"/>
          <w:szCs w:val="22"/>
        </w:rPr>
      </w:pPr>
      <w:r w:rsidRPr="00027C80">
        <w:rPr>
          <w:rFonts w:asciiTheme="minorHAnsi" w:hAnsiTheme="minorHAnsi" w:cstheme="minorHAnsi"/>
          <w:sz w:val="22"/>
          <w:szCs w:val="22"/>
        </w:rPr>
        <w:t>Įkainiai sudaro Tiekėjo komercinę (gamybinę) paslaptį Lietuvos Respublikos civilinio kodekso 1.116 straipsnio 1 dalies prasme</w:t>
      </w:r>
      <w:r w:rsidRPr="00027C80">
        <w:rPr>
          <w:rStyle w:val="FootnoteReference"/>
          <w:rFonts w:asciiTheme="minorHAnsi" w:hAnsiTheme="minorHAnsi" w:cstheme="minorHAnsi"/>
          <w:sz w:val="22"/>
          <w:szCs w:val="22"/>
        </w:rPr>
        <w:footnoteReference w:id="7"/>
      </w:r>
      <w:r w:rsidRPr="00027C80">
        <w:rPr>
          <w:rFonts w:asciiTheme="minorHAnsi" w:hAnsiTheme="minorHAnsi" w:cstheme="minorHAnsi"/>
          <w:sz w:val="22"/>
          <w:szCs w:val="22"/>
        </w:rPr>
        <w:t xml:space="preserve"> ir Tiekėjas tai pagrindžia;</w:t>
      </w:r>
    </w:p>
    <w:p w14:paraId="6B7CC796" w14:textId="77777777" w:rsidR="00FC74D6" w:rsidRPr="00027C80" w:rsidRDefault="00FC74D6" w:rsidP="00FC74D6">
      <w:pPr>
        <w:pStyle w:val="ListParagraph"/>
        <w:numPr>
          <w:ilvl w:val="0"/>
          <w:numId w:val="18"/>
        </w:numPr>
        <w:jc w:val="both"/>
        <w:rPr>
          <w:rFonts w:asciiTheme="minorHAnsi" w:hAnsiTheme="minorHAnsi" w:cstheme="minorHAnsi"/>
          <w:sz w:val="22"/>
          <w:szCs w:val="22"/>
        </w:rPr>
      </w:pPr>
      <w:r w:rsidRPr="00027C80">
        <w:rPr>
          <w:rFonts w:asciiTheme="minorHAnsi" w:hAnsiTheme="minorHAnsi" w:cstheme="minorHAnsi"/>
          <w:sz w:val="22"/>
          <w:szCs w:val="22"/>
        </w:rPr>
        <w:lastRenderedPageBreak/>
        <w:t>Įkainių atskleidimas yra siejamas su galimos žalos grėsme ir Tiekėjas pateikia pagrindimą</w:t>
      </w:r>
      <w:r w:rsidRPr="00027C80">
        <w:rPr>
          <w:rStyle w:val="FootnoteReference"/>
          <w:rFonts w:asciiTheme="minorHAnsi" w:hAnsiTheme="minorHAnsi" w:cstheme="minorHAnsi"/>
          <w:sz w:val="22"/>
          <w:szCs w:val="22"/>
        </w:rPr>
        <w:footnoteReference w:id="8"/>
      </w:r>
      <w:r w:rsidRPr="00027C80">
        <w:rPr>
          <w:rFonts w:asciiTheme="minorHAnsi" w:hAnsiTheme="minorHAnsi" w:cstheme="minorHAnsi"/>
          <w:sz w:val="22"/>
          <w:szCs w:val="22"/>
        </w:rPr>
        <w:t>;</w:t>
      </w:r>
    </w:p>
    <w:p w14:paraId="2D01B0DE" w14:textId="77777777" w:rsidR="00FC74D6" w:rsidRPr="00027C80" w:rsidRDefault="00FC74D6" w:rsidP="00FC74D6">
      <w:pPr>
        <w:pStyle w:val="ListParagraph"/>
        <w:numPr>
          <w:ilvl w:val="0"/>
          <w:numId w:val="18"/>
        </w:numPr>
        <w:jc w:val="both"/>
        <w:rPr>
          <w:rFonts w:asciiTheme="minorHAnsi" w:hAnsiTheme="minorHAnsi" w:cstheme="minorHAnsi"/>
          <w:sz w:val="22"/>
          <w:szCs w:val="22"/>
        </w:rPr>
      </w:pPr>
      <w:r w:rsidRPr="00027C80">
        <w:rPr>
          <w:rFonts w:asciiTheme="minorHAnsi" w:hAnsiTheme="minorHAnsi" w:cstheme="minorHAnsi"/>
          <w:sz w:val="22"/>
          <w:szCs w:val="22"/>
        </w:rPr>
        <w:t>Įkainių paviešinimas sumažins Tiekėjo konkurencinį pranašumą ir Tiekėjas pateikia pagrindimą.</w:t>
      </w:r>
    </w:p>
    <w:p w14:paraId="34EAF35D" w14:textId="77777777" w:rsidR="00FC74D6" w:rsidRPr="00027C80" w:rsidRDefault="00FC74D6" w:rsidP="00FC74D6">
      <w:pPr>
        <w:rPr>
          <w:rFonts w:asciiTheme="minorHAnsi" w:eastAsiaTheme="minorHAnsi" w:hAnsiTheme="minorHAnsi" w:cstheme="minorHAnsi"/>
          <w:i/>
          <w:iCs/>
          <w:sz w:val="22"/>
          <w:szCs w:val="22"/>
        </w:rPr>
      </w:pPr>
    </w:p>
    <w:p w14:paraId="348711E6" w14:textId="77777777" w:rsidR="00FC74D6" w:rsidRPr="00027C80" w:rsidRDefault="00FC74D6" w:rsidP="00FC74D6">
      <w:pPr>
        <w:jc w:val="both"/>
        <w:rPr>
          <w:rFonts w:asciiTheme="minorHAnsi" w:hAnsiTheme="minorHAnsi" w:cstheme="minorHAnsi"/>
          <w:sz w:val="22"/>
          <w:szCs w:val="22"/>
        </w:rPr>
      </w:pPr>
      <w:r w:rsidRPr="00027C80">
        <w:rPr>
          <w:rFonts w:asciiTheme="minorHAnsi" w:eastAsiaTheme="minorHAnsi" w:hAnsiTheme="minorHAnsi" w:cstheme="minorHAnsi"/>
          <w:i/>
          <w:iCs/>
          <w:sz w:val="22"/>
          <w:szCs w:val="22"/>
        </w:rPr>
        <w:t>Tiekėjui Pasiūlymo pateikimo metu nenurodžius visos aukščiau išvardintos informacijos, Pirkėjas papildomai į Tiekėją nesikreips dėl kainų (įkainių) konfidencialumo, o Tiekėjo Pasiūlyme pateiktas (-us) kainas (įkainius) laikys nekonfidencialiais.</w:t>
      </w:r>
      <w:r w:rsidRPr="00027C80">
        <w:rPr>
          <w:rFonts w:asciiTheme="minorHAnsi" w:hAnsiTheme="minorHAnsi" w:cstheme="minorHAnsi"/>
          <w:sz w:val="22"/>
          <w:szCs w:val="22"/>
        </w:rPr>
        <w:t xml:space="preserve"> </w:t>
      </w:r>
    </w:p>
    <w:p w14:paraId="1E218618" w14:textId="77777777" w:rsidR="00FC74D6" w:rsidRPr="00027C80" w:rsidRDefault="00FC74D6" w:rsidP="00D54A0C">
      <w:pPr>
        <w:jc w:val="both"/>
        <w:rPr>
          <w:rFonts w:asciiTheme="minorHAnsi" w:hAnsiTheme="minorHAnsi" w:cstheme="minorHAnsi"/>
          <w:sz w:val="22"/>
          <w:szCs w:val="22"/>
        </w:rPr>
      </w:pPr>
    </w:p>
    <w:p w14:paraId="3BEE63BD" w14:textId="01A12553" w:rsidR="00C3285C" w:rsidRPr="00027C80" w:rsidRDefault="00C3285C" w:rsidP="00D54A0C">
      <w:pPr>
        <w:jc w:val="both"/>
        <w:rPr>
          <w:rFonts w:asciiTheme="minorHAnsi" w:hAnsiTheme="minorHAnsi" w:cstheme="minorHAnsi"/>
          <w:sz w:val="22"/>
          <w:szCs w:val="22"/>
        </w:rPr>
      </w:pPr>
      <w:r w:rsidRPr="00027C80">
        <w:rPr>
          <w:rFonts w:asciiTheme="minorHAnsi" w:hAnsiTheme="minorHAnsi" w:cstheme="minorHAnsi"/>
          <w:sz w:val="22"/>
          <w:szCs w:val="22"/>
        </w:rPr>
        <w:t>Pasirašydamas šį pasiūlymą, tvirtintu, kad:</w:t>
      </w:r>
    </w:p>
    <w:p w14:paraId="437530C3" w14:textId="77777777" w:rsidR="00C3285C" w:rsidRPr="00027C80" w:rsidRDefault="00C3285C" w:rsidP="00D20EB7">
      <w:pPr>
        <w:pStyle w:val="ListParagraph"/>
        <w:numPr>
          <w:ilvl w:val="0"/>
          <w:numId w:val="3"/>
        </w:numPr>
        <w:tabs>
          <w:tab w:val="left" w:pos="426"/>
        </w:tabs>
        <w:ind w:left="142" w:firstLine="0"/>
        <w:jc w:val="both"/>
        <w:rPr>
          <w:rFonts w:asciiTheme="minorHAnsi" w:hAnsiTheme="minorHAnsi" w:cstheme="minorHAnsi"/>
          <w:sz w:val="22"/>
          <w:szCs w:val="22"/>
        </w:rPr>
      </w:pPr>
      <w:r w:rsidRPr="00027C80">
        <w:rPr>
          <w:rFonts w:asciiTheme="minorHAnsi" w:eastAsia="Calibri" w:hAnsiTheme="minorHAnsi" w:cstheme="minorHAnsi"/>
          <w:sz w:val="22"/>
          <w:szCs w:val="22"/>
        </w:rPr>
        <w:t>pasiūlymo dokumentuose pateikti duomenys yra tikri;</w:t>
      </w:r>
    </w:p>
    <w:p w14:paraId="01DC8049" w14:textId="77777777" w:rsidR="00C3285C" w:rsidRPr="00027C80" w:rsidRDefault="00C3285C" w:rsidP="002E3D18">
      <w:pPr>
        <w:pStyle w:val="ListParagraph"/>
        <w:numPr>
          <w:ilvl w:val="0"/>
          <w:numId w:val="3"/>
        </w:numPr>
        <w:tabs>
          <w:tab w:val="left" w:pos="426"/>
        </w:tabs>
        <w:ind w:left="142" w:firstLine="0"/>
        <w:jc w:val="both"/>
        <w:rPr>
          <w:rFonts w:asciiTheme="minorHAnsi" w:hAnsiTheme="minorHAnsi" w:cstheme="minorHAnsi"/>
          <w:sz w:val="22"/>
          <w:szCs w:val="22"/>
        </w:rPr>
      </w:pPr>
      <w:r w:rsidRPr="00027C80">
        <w:rPr>
          <w:rFonts w:asciiTheme="minorHAnsi" w:hAnsiTheme="minorHAnsi" w:cstheme="minorHAnsi"/>
          <w:sz w:val="22"/>
          <w:szCs w:val="22"/>
        </w:rPr>
        <w:t>siūlomas Pirkimo objektas visiškai atitinka pirkimo dokumentuose nustatytus reikalavimus;</w:t>
      </w:r>
    </w:p>
    <w:p w14:paraId="03322306" w14:textId="77777777" w:rsidR="00C3285C" w:rsidRPr="00027C80" w:rsidRDefault="00C3285C" w:rsidP="002E3D18">
      <w:pPr>
        <w:pStyle w:val="ListParagraph"/>
        <w:numPr>
          <w:ilvl w:val="0"/>
          <w:numId w:val="3"/>
        </w:numPr>
        <w:tabs>
          <w:tab w:val="left" w:pos="426"/>
        </w:tabs>
        <w:ind w:left="142" w:firstLine="0"/>
        <w:jc w:val="both"/>
        <w:rPr>
          <w:rFonts w:asciiTheme="minorHAnsi" w:hAnsiTheme="minorHAnsi" w:cstheme="minorHAnsi"/>
          <w:sz w:val="22"/>
          <w:szCs w:val="22"/>
        </w:rPr>
      </w:pPr>
      <w:r w:rsidRPr="00027C80">
        <w:rPr>
          <w:rFonts w:asciiTheme="minorHAnsi" w:hAnsiTheme="minorHAnsi" w:cstheme="minorHAnsi"/>
          <w:sz w:val="22"/>
          <w:szCs w:val="22"/>
        </w:rPr>
        <w:t>sutinku su visomis pirkimo dokumentuose nustatytomis sąlygomis;</w:t>
      </w:r>
    </w:p>
    <w:p w14:paraId="06A105F2" w14:textId="77777777" w:rsidR="00787FB6" w:rsidRPr="00027C80" w:rsidRDefault="00787FB6" w:rsidP="00787FB6">
      <w:pPr>
        <w:pStyle w:val="ListParagraph"/>
        <w:numPr>
          <w:ilvl w:val="0"/>
          <w:numId w:val="3"/>
        </w:numPr>
        <w:tabs>
          <w:tab w:val="left" w:pos="426"/>
        </w:tabs>
        <w:spacing w:before="60" w:after="60"/>
        <w:ind w:left="142" w:firstLine="0"/>
        <w:jc w:val="both"/>
        <w:rPr>
          <w:rFonts w:asciiTheme="minorHAnsi" w:hAnsiTheme="minorHAnsi" w:cstheme="minorHAnsi"/>
          <w:sz w:val="22"/>
          <w:szCs w:val="22"/>
        </w:rPr>
      </w:pPr>
      <w:r w:rsidRPr="00027C80">
        <w:rPr>
          <w:rFonts w:asciiTheme="minorHAnsi" w:hAnsiTheme="minorHAnsi" w:cstheme="minorHAnsi"/>
          <w:sz w:val="22"/>
          <w:szCs w:val="22"/>
        </w:rPr>
        <w:t>pasiūlymas galioja 90 kalendorinių dienų nuo jo pateikimo.</w:t>
      </w:r>
    </w:p>
    <w:p w14:paraId="11DE42FE" w14:textId="16BCD521" w:rsidR="00C70229" w:rsidRPr="00027C80" w:rsidRDefault="00C70229" w:rsidP="002E3D18">
      <w:pPr>
        <w:pStyle w:val="ListParagraph"/>
        <w:numPr>
          <w:ilvl w:val="0"/>
          <w:numId w:val="3"/>
        </w:numPr>
        <w:tabs>
          <w:tab w:val="left" w:pos="426"/>
        </w:tabs>
        <w:ind w:left="142" w:firstLine="0"/>
        <w:jc w:val="both"/>
        <w:rPr>
          <w:rFonts w:asciiTheme="minorHAnsi" w:eastAsia="Calibri" w:hAnsiTheme="minorHAnsi" w:cstheme="minorHAnsi"/>
          <w:sz w:val="22"/>
          <w:szCs w:val="22"/>
        </w:rPr>
      </w:pPr>
      <w:r w:rsidRPr="00027C80">
        <w:rPr>
          <w:rFonts w:asciiTheme="minorHAnsi" w:hAnsiTheme="minorHAnsi" w:cstheme="minorHAnsi"/>
          <w:sz w:val="22"/>
          <w:szCs w:val="22"/>
        </w:rPr>
        <w:t>laikysimės AB Vilniaus šilumos tinklų Tiekėjų Etikos kodekso;</w:t>
      </w:r>
    </w:p>
    <w:p w14:paraId="0A065F3D" w14:textId="029E33DB" w:rsidR="00C3285C" w:rsidRPr="00027C80" w:rsidRDefault="00787FB6">
      <w:pPr>
        <w:tabs>
          <w:tab w:val="left" w:pos="709"/>
        </w:tabs>
        <w:ind w:left="142"/>
        <w:jc w:val="both"/>
        <w:rPr>
          <w:rFonts w:asciiTheme="minorHAnsi" w:hAnsiTheme="minorHAnsi" w:cstheme="minorHAnsi"/>
          <w:sz w:val="22"/>
          <w:szCs w:val="22"/>
        </w:rPr>
      </w:pPr>
      <w:r w:rsidRPr="00027C80">
        <w:rPr>
          <w:rFonts w:asciiTheme="minorHAnsi" w:hAnsiTheme="minorHAnsi" w:cstheme="minorHAnsi"/>
          <w:sz w:val="22"/>
          <w:szCs w:val="22"/>
        </w:rPr>
        <w:t>6</w:t>
      </w:r>
      <w:r w:rsidR="00C3285C" w:rsidRPr="00027C80">
        <w:rPr>
          <w:rFonts w:asciiTheme="minorHAnsi" w:hAnsiTheme="minorHAnsi" w:cstheme="minorHAnsi"/>
          <w:sz w:val="22"/>
          <w:szCs w:val="22"/>
        </w:rPr>
        <w:t xml:space="preserve">) </w:t>
      </w:r>
      <w:r w:rsidRPr="00027C80">
        <w:rPr>
          <w:rFonts w:asciiTheme="minorHAnsi" w:hAnsiTheme="minorHAnsi" w:cstheme="minorHAnsi"/>
          <w:sz w:val="22"/>
          <w:szCs w:val="22"/>
        </w:rPr>
        <w:t xml:space="preserve"> </w:t>
      </w:r>
      <w:r w:rsidR="00C3285C" w:rsidRPr="00027C80">
        <w:rPr>
          <w:rFonts w:asciiTheme="minorHAnsi" w:hAnsiTheme="minorHAnsi" w:cstheme="minorHAnsi"/>
          <w:sz w:val="22"/>
          <w:szCs w:val="22"/>
        </w:rPr>
        <w:t>savo pasiūlymo galiojimą užtikrinsiu netesybomis – bauda, kurios suma nurodyta Speciali</w:t>
      </w:r>
      <w:r w:rsidR="00651E8B" w:rsidRPr="00027C80">
        <w:rPr>
          <w:rFonts w:asciiTheme="minorHAnsi" w:hAnsiTheme="minorHAnsi" w:cstheme="minorHAnsi"/>
          <w:sz w:val="22"/>
          <w:szCs w:val="22"/>
        </w:rPr>
        <w:t>osiose</w:t>
      </w:r>
      <w:r w:rsidR="00C3285C" w:rsidRPr="00027C80">
        <w:rPr>
          <w:rFonts w:asciiTheme="minorHAnsi" w:hAnsiTheme="minorHAnsi" w:cstheme="minorHAnsi"/>
          <w:sz w:val="22"/>
          <w:szCs w:val="22"/>
        </w:rPr>
        <w:t xml:space="preserve"> sąlyg</w:t>
      </w:r>
      <w:r w:rsidR="00651E8B" w:rsidRPr="00027C80">
        <w:rPr>
          <w:rFonts w:asciiTheme="minorHAnsi" w:hAnsiTheme="minorHAnsi" w:cstheme="minorHAnsi"/>
          <w:sz w:val="22"/>
          <w:szCs w:val="22"/>
        </w:rPr>
        <w:t>ose</w:t>
      </w:r>
      <w:r w:rsidR="00C3285C" w:rsidRPr="00027C80">
        <w:rPr>
          <w:rFonts w:asciiTheme="minorHAnsi" w:hAnsiTheme="minorHAnsi" w:cstheme="minorHAnsi"/>
          <w:sz w:val="22"/>
          <w:szCs w:val="22"/>
        </w:rPr>
        <w:t xml:space="preserve">. </w:t>
      </w:r>
    </w:p>
    <w:p w14:paraId="72FE35B2" w14:textId="77777777" w:rsidR="00C3285C" w:rsidRPr="00027C80" w:rsidRDefault="00C3285C" w:rsidP="00D54A0C">
      <w:pPr>
        <w:rPr>
          <w:rFonts w:asciiTheme="minorHAnsi" w:hAnsiTheme="minorHAnsi" w:cstheme="minorHAnsi"/>
          <w:sz w:val="22"/>
          <w:szCs w:val="22"/>
        </w:rPr>
      </w:pPr>
    </w:p>
    <w:p w14:paraId="1D5EEDF2" w14:textId="77777777" w:rsidR="00C3285C" w:rsidRPr="00027C80" w:rsidRDefault="00C3285C" w:rsidP="00D54A0C">
      <w:pPr>
        <w:jc w:val="center"/>
        <w:rPr>
          <w:rFonts w:asciiTheme="minorHAnsi" w:hAnsiTheme="minorHAnsi" w:cstheme="minorHAnsi"/>
          <w:sz w:val="22"/>
          <w:szCs w:val="22"/>
        </w:rPr>
      </w:pPr>
    </w:p>
    <w:p w14:paraId="5DDB0F31" w14:textId="77777777" w:rsidR="00C3285C" w:rsidRPr="00027C80" w:rsidRDefault="00C3285C" w:rsidP="00D54A0C">
      <w:pPr>
        <w:jc w:val="center"/>
        <w:rPr>
          <w:rFonts w:asciiTheme="minorHAnsi" w:hAnsiTheme="minorHAnsi" w:cstheme="minorHAnsi"/>
          <w:sz w:val="22"/>
          <w:szCs w:val="22"/>
        </w:rPr>
      </w:pPr>
      <w:r w:rsidRPr="00027C80">
        <w:rPr>
          <w:rFonts w:asciiTheme="minorHAnsi" w:hAnsiTheme="minorHAnsi" w:cstheme="minorHAnsi"/>
          <w:sz w:val="22"/>
          <w:szCs w:val="22"/>
        </w:rPr>
        <w:t>______________________________________________________</w:t>
      </w:r>
    </w:p>
    <w:p w14:paraId="37E2A012" w14:textId="77777777" w:rsidR="00C3285C" w:rsidRPr="00027C80" w:rsidRDefault="00C3285C" w:rsidP="00D54A0C">
      <w:pPr>
        <w:jc w:val="center"/>
        <w:rPr>
          <w:rFonts w:asciiTheme="minorHAnsi" w:hAnsiTheme="minorHAnsi" w:cstheme="minorHAnsi"/>
          <w:sz w:val="22"/>
          <w:szCs w:val="22"/>
        </w:rPr>
      </w:pPr>
      <w:r w:rsidRPr="00027C80">
        <w:rPr>
          <w:rFonts w:asciiTheme="minorHAnsi" w:hAnsiTheme="minorHAnsi" w:cstheme="minorHAnsi"/>
          <w:sz w:val="22"/>
          <w:szCs w:val="22"/>
        </w:rPr>
        <w:t>(Tiekėjo vadovo arba jo įgalioto asmens vardas, pavardė, parašas)</w:t>
      </w:r>
      <w:bookmarkEnd w:id="2"/>
    </w:p>
    <w:p w14:paraId="4FBB2653"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53C5D26E"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4E631D70"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392E090E"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41798394"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05346FEA"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31422F9D"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78046D68"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046359C8"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01F859B5"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2E24F606" w14:textId="77777777" w:rsidR="00907E60" w:rsidRPr="00027C80" w:rsidRDefault="00907E60" w:rsidP="00907E60">
      <w:pPr>
        <w:tabs>
          <w:tab w:val="left" w:pos="7068"/>
        </w:tabs>
        <w:spacing w:before="60" w:after="60"/>
        <w:jc w:val="right"/>
        <w:rPr>
          <w:rFonts w:asciiTheme="minorHAnsi" w:hAnsiTheme="minorHAnsi" w:cstheme="minorHAnsi"/>
          <w:sz w:val="22"/>
          <w:szCs w:val="22"/>
        </w:rPr>
      </w:pPr>
    </w:p>
    <w:p w14:paraId="2109BDF1" w14:textId="77777777" w:rsidR="005908E7" w:rsidRPr="00027C80" w:rsidRDefault="005908E7" w:rsidP="00907E60">
      <w:pPr>
        <w:tabs>
          <w:tab w:val="left" w:pos="7068"/>
        </w:tabs>
        <w:spacing w:before="60" w:after="60"/>
        <w:jc w:val="right"/>
        <w:rPr>
          <w:rFonts w:asciiTheme="minorHAnsi" w:hAnsiTheme="minorHAnsi" w:cstheme="minorHAnsi"/>
          <w:sz w:val="22"/>
          <w:szCs w:val="22"/>
        </w:rPr>
      </w:pPr>
    </w:p>
    <w:p w14:paraId="13CE2502" w14:textId="77777777" w:rsidR="00907E60" w:rsidRPr="00027C80" w:rsidRDefault="00907E60" w:rsidP="001C3F06">
      <w:pPr>
        <w:tabs>
          <w:tab w:val="left" w:pos="7068"/>
        </w:tabs>
        <w:spacing w:before="60" w:after="60"/>
        <w:rPr>
          <w:rFonts w:asciiTheme="minorHAnsi" w:hAnsiTheme="minorHAnsi" w:cstheme="minorHAnsi"/>
          <w:sz w:val="22"/>
          <w:szCs w:val="22"/>
        </w:rPr>
      </w:pPr>
    </w:p>
    <w:p w14:paraId="40AFE8FF" w14:textId="51E5C85A" w:rsidR="00FC74D6" w:rsidRPr="00027C80" w:rsidRDefault="00FC74D6" w:rsidP="001C3F06">
      <w:pPr>
        <w:tabs>
          <w:tab w:val="left" w:pos="7068"/>
        </w:tabs>
        <w:spacing w:before="60" w:after="60"/>
        <w:rPr>
          <w:rFonts w:asciiTheme="minorHAnsi" w:hAnsiTheme="minorHAnsi" w:cstheme="minorHAnsi"/>
          <w:sz w:val="22"/>
          <w:szCs w:val="22"/>
        </w:rPr>
      </w:pPr>
    </w:p>
    <w:p w14:paraId="570B67F1" w14:textId="77777777" w:rsidR="00AF1AC6" w:rsidRDefault="00AF1AC6" w:rsidP="001C3F06">
      <w:pPr>
        <w:tabs>
          <w:tab w:val="left" w:pos="7068"/>
        </w:tabs>
        <w:spacing w:before="60" w:after="60"/>
        <w:rPr>
          <w:rFonts w:asciiTheme="minorHAnsi" w:hAnsiTheme="minorHAnsi" w:cstheme="minorHAnsi"/>
          <w:sz w:val="22"/>
          <w:szCs w:val="22"/>
        </w:rPr>
      </w:pPr>
    </w:p>
    <w:p w14:paraId="29392735" w14:textId="77777777" w:rsidR="00027C80" w:rsidRDefault="00027C80" w:rsidP="001C3F06">
      <w:pPr>
        <w:tabs>
          <w:tab w:val="left" w:pos="7068"/>
        </w:tabs>
        <w:spacing w:before="60" w:after="60"/>
        <w:rPr>
          <w:rFonts w:asciiTheme="minorHAnsi" w:hAnsiTheme="minorHAnsi" w:cstheme="minorHAnsi"/>
          <w:sz w:val="22"/>
          <w:szCs w:val="22"/>
        </w:rPr>
      </w:pPr>
    </w:p>
    <w:p w14:paraId="2ED57AA0" w14:textId="77777777" w:rsidR="00027C80" w:rsidRDefault="00027C80" w:rsidP="001C3F06">
      <w:pPr>
        <w:tabs>
          <w:tab w:val="left" w:pos="7068"/>
        </w:tabs>
        <w:spacing w:before="60" w:after="60"/>
        <w:rPr>
          <w:rFonts w:asciiTheme="minorHAnsi" w:hAnsiTheme="minorHAnsi" w:cstheme="minorHAnsi"/>
          <w:sz w:val="22"/>
          <w:szCs w:val="22"/>
        </w:rPr>
      </w:pPr>
    </w:p>
    <w:p w14:paraId="56599D7A" w14:textId="77777777" w:rsidR="00027C80" w:rsidRDefault="00027C80" w:rsidP="001C3F06">
      <w:pPr>
        <w:tabs>
          <w:tab w:val="left" w:pos="7068"/>
        </w:tabs>
        <w:spacing w:before="60" w:after="60"/>
        <w:rPr>
          <w:rFonts w:asciiTheme="minorHAnsi" w:hAnsiTheme="minorHAnsi" w:cstheme="minorHAnsi"/>
          <w:sz w:val="22"/>
          <w:szCs w:val="22"/>
        </w:rPr>
      </w:pPr>
    </w:p>
    <w:p w14:paraId="30038F6B" w14:textId="77777777" w:rsidR="00027C80" w:rsidRDefault="00027C80" w:rsidP="001C3F06">
      <w:pPr>
        <w:tabs>
          <w:tab w:val="left" w:pos="7068"/>
        </w:tabs>
        <w:spacing w:before="60" w:after="60"/>
        <w:rPr>
          <w:rFonts w:asciiTheme="minorHAnsi" w:hAnsiTheme="minorHAnsi" w:cstheme="minorHAnsi"/>
          <w:sz w:val="22"/>
          <w:szCs w:val="22"/>
        </w:rPr>
      </w:pPr>
    </w:p>
    <w:p w14:paraId="3E888738" w14:textId="77777777" w:rsidR="00027C80" w:rsidRDefault="00027C80" w:rsidP="001C3F06">
      <w:pPr>
        <w:tabs>
          <w:tab w:val="left" w:pos="7068"/>
        </w:tabs>
        <w:spacing w:before="60" w:after="60"/>
        <w:rPr>
          <w:rFonts w:asciiTheme="minorHAnsi" w:hAnsiTheme="minorHAnsi" w:cstheme="minorHAnsi"/>
          <w:sz w:val="22"/>
          <w:szCs w:val="22"/>
        </w:rPr>
      </w:pPr>
    </w:p>
    <w:p w14:paraId="344A1F5D" w14:textId="77777777" w:rsidR="00027C80" w:rsidRDefault="00027C80" w:rsidP="001C3F06">
      <w:pPr>
        <w:tabs>
          <w:tab w:val="left" w:pos="7068"/>
        </w:tabs>
        <w:spacing w:before="60" w:after="60"/>
        <w:rPr>
          <w:rFonts w:asciiTheme="minorHAnsi" w:hAnsiTheme="minorHAnsi" w:cstheme="minorHAnsi"/>
          <w:sz w:val="22"/>
          <w:szCs w:val="22"/>
        </w:rPr>
      </w:pPr>
    </w:p>
    <w:p w14:paraId="536CA315" w14:textId="77777777" w:rsidR="00027C80" w:rsidRDefault="00027C80" w:rsidP="001C3F06">
      <w:pPr>
        <w:tabs>
          <w:tab w:val="left" w:pos="7068"/>
        </w:tabs>
        <w:spacing w:before="60" w:after="60"/>
        <w:rPr>
          <w:rFonts w:asciiTheme="minorHAnsi" w:hAnsiTheme="minorHAnsi" w:cstheme="minorHAnsi"/>
          <w:sz w:val="22"/>
          <w:szCs w:val="22"/>
        </w:rPr>
      </w:pPr>
    </w:p>
    <w:p w14:paraId="252E5FF2" w14:textId="77777777" w:rsidR="00027C80" w:rsidRDefault="00027C80" w:rsidP="001C3F06">
      <w:pPr>
        <w:tabs>
          <w:tab w:val="left" w:pos="7068"/>
        </w:tabs>
        <w:spacing w:before="60" w:after="60"/>
        <w:rPr>
          <w:rFonts w:asciiTheme="minorHAnsi" w:hAnsiTheme="minorHAnsi" w:cstheme="minorHAnsi"/>
          <w:sz w:val="22"/>
          <w:szCs w:val="22"/>
        </w:rPr>
      </w:pPr>
    </w:p>
    <w:p w14:paraId="0F1DFFE0" w14:textId="77777777" w:rsidR="00027C80" w:rsidRDefault="00027C80" w:rsidP="001C3F06">
      <w:pPr>
        <w:tabs>
          <w:tab w:val="left" w:pos="7068"/>
        </w:tabs>
        <w:spacing w:before="60" w:after="60"/>
        <w:rPr>
          <w:rFonts w:asciiTheme="minorHAnsi" w:hAnsiTheme="minorHAnsi" w:cstheme="minorHAnsi"/>
          <w:sz w:val="22"/>
          <w:szCs w:val="22"/>
        </w:rPr>
      </w:pPr>
    </w:p>
    <w:p w14:paraId="1D37EFA1" w14:textId="77777777" w:rsidR="00027C80" w:rsidRPr="00027C80" w:rsidRDefault="00027C80" w:rsidP="001C3F06">
      <w:pPr>
        <w:tabs>
          <w:tab w:val="left" w:pos="7068"/>
        </w:tabs>
        <w:spacing w:before="60" w:after="60"/>
        <w:rPr>
          <w:rFonts w:asciiTheme="minorHAnsi" w:hAnsiTheme="minorHAnsi" w:cstheme="minorHAnsi"/>
          <w:sz w:val="22"/>
          <w:szCs w:val="22"/>
        </w:rPr>
      </w:pPr>
    </w:p>
    <w:p w14:paraId="09545F3E" w14:textId="77777777" w:rsidR="003979C8" w:rsidRPr="00027C80" w:rsidRDefault="003979C8" w:rsidP="001C3F06">
      <w:pPr>
        <w:tabs>
          <w:tab w:val="left" w:pos="7068"/>
        </w:tabs>
        <w:spacing w:before="60" w:after="60"/>
        <w:rPr>
          <w:rFonts w:asciiTheme="minorHAnsi" w:hAnsiTheme="minorHAnsi" w:cstheme="minorHAnsi"/>
          <w:sz w:val="22"/>
          <w:szCs w:val="22"/>
        </w:rPr>
      </w:pPr>
    </w:p>
    <w:p w14:paraId="59BA0D20" w14:textId="77E7D473" w:rsidR="00907E60" w:rsidRPr="00027C80" w:rsidRDefault="00907E60" w:rsidP="00907E60">
      <w:pPr>
        <w:tabs>
          <w:tab w:val="left" w:pos="7068"/>
        </w:tabs>
        <w:spacing w:before="60" w:after="60"/>
        <w:jc w:val="right"/>
        <w:rPr>
          <w:rFonts w:asciiTheme="minorHAnsi" w:hAnsiTheme="minorHAnsi" w:cstheme="minorHAnsi"/>
          <w:sz w:val="22"/>
          <w:szCs w:val="22"/>
        </w:rPr>
      </w:pPr>
      <w:r w:rsidRPr="00027C80">
        <w:rPr>
          <w:rFonts w:asciiTheme="minorHAnsi" w:hAnsiTheme="minorHAnsi" w:cstheme="minorHAnsi"/>
          <w:sz w:val="22"/>
          <w:szCs w:val="22"/>
        </w:rPr>
        <w:lastRenderedPageBreak/>
        <w:t>Pasiūlymo 1 priedas</w:t>
      </w:r>
    </w:p>
    <w:p w14:paraId="51966FB2" w14:textId="77777777" w:rsidR="00907E60" w:rsidRPr="00027C80" w:rsidRDefault="00907E60" w:rsidP="00907E60">
      <w:pPr>
        <w:widowControl w:val="0"/>
        <w:tabs>
          <w:tab w:val="left" w:pos="480"/>
        </w:tabs>
        <w:spacing w:before="60" w:after="60"/>
        <w:ind w:left="6480"/>
        <w:rPr>
          <w:rFonts w:asciiTheme="minorHAnsi" w:hAnsiTheme="minorHAnsi" w:cstheme="minorHAnsi"/>
          <w:sz w:val="22"/>
          <w:szCs w:val="22"/>
        </w:rPr>
      </w:pPr>
    </w:p>
    <w:p w14:paraId="1347EF29" w14:textId="77777777" w:rsidR="00907E60" w:rsidRPr="00027C80" w:rsidRDefault="00907E60" w:rsidP="00907E60">
      <w:pPr>
        <w:widowControl w:val="0"/>
        <w:tabs>
          <w:tab w:val="left" w:pos="480"/>
        </w:tabs>
        <w:spacing w:before="60" w:after="60"/>
        <w:jc w:val="center"/>
        <w:rPr>
          <w:rFonts w:asciiTheme="minorHAnsi" w:hAnsiTheme="minorHAnsi" w:cstheme="minorHAnsi"/>
          <w:b/>
          <w:bCs/>
          <w:sz w:val="22"/>
          <w:szCs w:val="22"/>
        </w:rPr>
      </w:pPr>
    </w:p>
    <w:p w14:paraId="49AEB629" w14:textId="77777777" w:rsidR="00907E60" w:rsidRPr="00027C80" w:rsidRDefault="00907E60" w:rsidP="00907E60">
      <w:pPr>
        <w:widowControl w:val="0"/>
        <w:tabs>
          <w:tab w:val="left" w:pos="480"/>
        </w:tabs>
        <w:spacing w:before="60" w:after="60"/>
        <w:jc w:val="center"/>
        <w:rPr>
          <w:rFonts w:asciiTheme="minorHAnsi" w:hAnsiTheme="minorHAnsi" w:cstheme="minorHAnsi"/>
          <w:b/>
          <w:bCs/>
          <w:sz w:val="22"/>
          <w:szCs w:val="22"/>
        </w:rPr>
      </w:pPr>
      <w:r w:rsidRPr="00027C80">
        <w:rPr>
          <w:rFonts w:asciiTheme="minorHAnsi" w:hAnsiTheme="minorHAnsi" w:cstheme="minorHAnsi"/>
          <w:b/>
          <w:bCs/>
          <w:sz w:val="22"/>
          <w:szCs w:val="22"/>
        </w:rPr>
        <w:t>DEKLARACIJA</w:t>
      </w:r>
    </w:p>
    <w:p w14:paraId="4E8F1A8F" w14:textId="7040EC79" w:rsidR="00907E60" w:rsidRPr="00027C80" w:rsidRDefault="00907E60" w:rsidP="00907E60">
      <w:pPr>
        <w:widowControl w:val="0"/>
        <w:tabs>
          <w:tab w:val="left" w:pos="480"/>
        </w:tabs>
        <w:spacing w:before="60" w:after="60"/>
        <w:jc w:val="center"/>
        <w:rPr>
          <w:rFonts w:asciiTheme="minorHAnsi" w:hAnsiTheme="minorHAnsi" w:cstheme="minorHAnsi"/>
          <w:b/>
          <w:bCs/>
          <w:sz w:val="22"/>
          <w:szCs w:val="22"/>
        </w:rPr>
      </w:pPr>
      <w:r w:rsidRPr="00027C80">
        <w:rPr>
          <w:rFonts w:asciiTheme="minorHAnsi" w:hAnsiTheme="minorHAnsi" w:cstheme="minorHAnsi"/>
          <w:b/>
          <w:bCs/>
          <w:sz w:val="22"/>
          <w:szCs w:val="22"/>
        </w:rPr>
        <w:t>DĖL SUTIKIMO BŪTI SUBTIEKĖJU</w:t>
      </w:r>
    </w:p>
    <w:p w14:paraId="62FACDB8" w14:textId="77777777" w:rsidR="00907E60" w:rsidRPr="00027C80" w:rsidRDefault="00907E60" w:rsidP="00907E60">
      <w:pPr>
        <w:widowControl w:val="0"/>
        <w:tabs>
          <w:tab w:val="left" w:pos="480"/>
        </w:tabs>
        <w:spacing w:before="60" w:after="60"/>
        <w:jc w:val="center"/>
        <w:rPr>
          <w:rFonts w:asciiTheme="minorHAnsi" w:hAnsiTheme="minorHAnsi" w:cstheme="minorHAnsi"/>
          <w:b/>
          <w:bCs/>
          <w:sz w:val="22"/>
          <w:szCs w:val="22"/>
        </w:rPr>
      </w:pPr>
    </w:p>
    <w:p w14:paraId="4AB2E9A7" w14:textId="77777777" w:rsidR="00907E60" w:rsidRPr="00027C80" w:rsidRDefault="00907E60" w:rsidP="00907E60">
      <w:pPr>
        <w:widowControl w:val="0"/>
        <w:tabs>
          <w:tab w:val="left" w:pos="480"/>
        </w:tabs>
        <w:spacing w:before="60" w:after="60"/>
        <w:jc w:val="center"/>
        <w:rPr>
          <w:rFonts w:asciiTheme="minorHAnsi" w:hAnsiTheme="minorHAnsi" w:cstheme="minorHAnsi"/>
          <w:sz w:val="22"/>
          <w:szCs w:val="22"/>
        </w:rPr>
      </w:pPr>
      <w:r w:rsidRPr="00027C80">
        <w:rPr>
          <w:rFonts w:asciiTheme="minorHAnsi" w:hAnsiTheme="minorHAnsi" w:cstheme="minorHAnsi"/>
          <w:sz w:val="22"/>
          <w:szCs w:val="22"/>
        </w:rPr>
        <w:t>202__-__-__</w:t>
      </w:r>
    </w:p>
    <w:p w14:paraId="4CBA9564" w14:textId="77777777" w:rsidR="00907E60" w:rsidRPr="00027C80" w:rsidRDefault="00907E60" w:rsidP="00907E60">
      <w:pPr>
        <w:widowControl w:val="0"/>
        <w:tabs>
          <w:tab w:val="left" w:pos="480"/>
        </w:tabs>
        <w:spacing w:before="60" w:after="60"/>
        <w:rPr>
          <w:rFonts w:asciiTheme="minorHAnsi" w:hAnsiTheme="minorHAnsi" w:cstheme="minorHAnsi"/>
          <w:sz w:val="22"/>
          <w:szCs w:val="22"/>
        </w:rPr>
      </w:pPr>
    </w:p>
    <w:p w14:paraId="2D02027C" w14:textId="77777777" w:rsidR="00907E60" w:rsidRPr="00027C80" w:rsidRDefault="00907E60" w:rsidP="00907E60">
      <w:pPr>
        <w:widowControl w:val="0"/>
        <w:tabs>
          <w:tab w:val="left" w:pos="480"/>
        </w:tabs>
        <w:spacing w:before="60" w:after="60"/>
        <w:rPr>
          <w:rFonts w:asciiTheme="minorHAnsi" w:hAnsiTheme="minorHAnsi" w:cstheme="minorHAnsi"/>
          <w:sz w:val="22"/>
          <w:szCs w:val="22"/>
        </w:rPr>
      </w:pPr>
    </w:p>
    <w:p w14:paraId="41260AC4" w14:textId="77777777" w:rsidR="00907E60" w:rsidRPr="00027C80" w:rsidRDefault="00907E60" w:rsidP="00907E60">
      <w:pPr>
        <w:widowControl w:val="0"/>
        <w:tabs>
          <w:tab w:val="left" w:pos="480"/>
        </w:tabs>
        <w:spacing w:before="60" w:after="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907E60" w:rsidRPr="00027C80" w14:paraId="15206E99" w14:textId="77777777" w:rsidTr="00305CA6">
        <w:tc>
          <w:tcPr>
            <w:tcW w:w="1696" w:type="dxa"/>
            <w:vAlign w:val="bottom"/>
          </w:tcPr>
          <w:p w14:paraId="6B77D220" w14:textId="77777777" w:rsidR="00907E60" w:rsidRPr="00027C80" w:rsidRDefault="00907E60" w:rsidP="00305CA6">
            <w:pPr>
              <w:widowControl w:val="0"/>
              <w:tabs>
                <w:tab w:val="left" w:pos="480"/>
              </w:tabs>
              <w:spacing w:before="60"/>
              <w:jc w:val="both"/>
              <w:rPr>
                <w:rFonts w:asciiTheme="minorHAnsi" w:hAnsiTheme="minorHAnsi" w:cstheme="minorHAnsi"/>
                <w:sz w:val="22"/>
                <w:szCs w:val="22"/>
              </w:rPr>
            </w:pPr>
            <w:bookmarkStart w:id="6" w:name="OLE_LINK1"/>
            <w:bookmarkStart w:id="7" w:name="OLE_LINK2"/>
            <w:r w:rsidRPr="00027C80">
              <w:rPr>
                <w:rFonts w:asciiTheme="minorHAnsi" w:hAnsiTheme="minorHAnsi" w:cstheme="minorHAnsi"/>
                <w:sz w:val="22"/>
                <w:szCs w:val="22"/>
              </w:rPr>
              <w:t xml:space="preserve">Patvirtinu, kad </w:t>
            </w:r>
          </w:p>
        </w:tc>
        <w:tc>
          <w:tcPr>
            <w:tcW w:w="8073" w:type="dxa"/>
            <w:tcBorders>
              <w:bottom w:val="single" w:sz="4" w:space="0" w:color="auto"/>
            </w:tcBorders>
            <w:vAlign w:val="bottom"/>
          </w:tcPr>
          <w:p w14:paraId="6EC4F60E" w14:textId="77777777" w:rsidR="00907E60" w:rsidRPr="00027C80"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027C80" w14:paraId="56B1726A" w14:textId="77777777" w:rsidTr="00305CA6">
        <w:tc>
          <w:tcPr>
            <w:tcW w:w="1696" w:type="dxa"/>
            <w:vAlign w:val="bottom"/>
          </w:tcPr>
          <w:p w14:paraId="183FB2A2" w14:textId="77777777" w:rsidR="00907E60" w:rsidRPr="00027C80" w:rsidRDefault="00907E60" w:rsidP="00305CA6">
            <w:pPr>
              <w:widowControl w:val="0"/>
              <w:tabs>
                <w:tab w:val="left" w:pos="480"/>
              </w:tabs>
              <w:spacing w:before="60"/>
              <w:jc w:val="both"/>
              <w:rPr>
                <w:rFonts w:asciiTheme="minorHAnsi" w:hAnsiTheme="minorHAnsi" w:cstheme="minorHAnsi"/>
                <w:sz w:val="22"/>
                <w:szCs w:val="22"/>
              </w:rPr>
            </w:pPr>
          </w:p>
        </w:tc>
        <w:tc>
          <w:tcPr>
            <w:tcW w:w="8073" w:type="dxa"/>
            <w:tcBorders>
              <w:top w:val="single" w:sz="4" w:space="0" w:color="auto"/>
            </w:tcBorders>
            <w:vAlign w:val="bottom"/>
          </w:tcPr>
          <w:p w14:paraId="5EB4BC87" w14:textId="77777777" w:rsidR="00907E60" w:rsidRPr="00027C80" w:rsidRDefault="00907E60" w:rsidP="00305CA6">
            <w:pPr>
              <w:widowControl w:val="0"/>
              <w:tabs>
                <w:tab w:val="left" w:pos="480"/>
              </w:tabs>
              <w:spacing w:before="60"/>
              <w:jc w:val="center"/>
              <w:rPr>
                <w:rFonts w:asciiTheme="minorHAnsi" w:hAnsiTheme="minorHAnsi" w:cstheme="minorHAnsi"/>
                <w:sz w:val="22"/>
                <w:szCs w:val="22"/>
              </w:rPr>
            </w:pPr>
            <w:r w:rsidRPr="00027C80">
              <w:rPr>
                <w:rFonts w:asciiTheme="minorHAnsi" w:hAnsiTheme="minorHAnsi" w:cstheme="minorHAnsi"/>
                <w:i/>
                <w:iCs/>
                <w:sz w:val="22"/>
                <w:szCs w:val="22"/>
              </w:rPr>
              <w:t>(deklaruojančio juridinio asmens pavadinimas ir/ar fizinio asmens vardas, pavardė)</w:t>
            </w:r>
          </w:p>
        </w:tc>
      </w:tr>
      <w:tr w:rsidR="00907E60" w:rsidRPr="00027C80" w14:paraId="115BFF8A" w14:textId="77777777" w:rsidTr="00305CA6">
        <w:tc>
          <w:tcPr>
            <w:tcW w:w="1696" w:type="dxa"/>
            <w:vAlign w:val="bottom"/>
          </w:tcPr>
          <w:p w14:paraId="707F3182" w14:textId="77777777" w:rsidR="00907E60" w:rsidRPr="00027C80" w:rsidRDefault="00907E60" w:rsidP="00305CA6">
            <w:pPr>
              <w:widowControl w:val="0"/>
              <w:tabs>
                <w:tab w:val="left" w:pos="480"/>
              </w:tabs>
              <w:spacing w:before="60"/>
              <w:jc w:val="both"/>
              <w:rPr>
                <w:rFonts w:asciiTheme="minorHAnsi" w:hAnsiTheme="minorHAnsi" w:cstheme="minorHAnsi"/>
                <w:sz w:val="22"/>
                <w:szCs w:val="22"/>
              </w:rPr>
            </w:pPr>
            <w:r w:rsidRPr="00027C80">
              <w:rPr>
                <w:rFonts w:asciiTheme="minorHAnsi" w:hAnsiTheme="minorHAnsi" w:cstheme="minorHAnsi"/>
                <w:sz w:val="22"/>
                <w:szCs w:val="22"/>
              </w:rPr>
              <w:t>sutinka būti</w:t>
            </w:r>
          </w:p>
        </w:tc>
        <w:tc>
          <w:tcPr>
            <w:tcW w:w="8073" w:type="dxa"/>
            <w:tcBorders>
              <w:bottom w:val="single" w:sz="4" w:space="0" w:color="auto"/>
            </w:tcBorders>
            <w:vAlign w:val="bottom"/>
          </w:tcPr>
          <w:p w14:paraId="5A9B42BC" w14:textId="77777777" w:rsidR="00907E60" w:rsidRPr="00027C80"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027C80" w14:paraId="338B12AA" w14:textId="77777777" w:rsidTr="00305CA6">
        <w:tc>
          <w:tcPr>
            <w:tcW w:w="1696" w:type="dxa"/>
            <w:vAlign w:val="bottom"/>
          </w:tcPr>
          <w:p w14:paraId="1167116D" w14:textId="77777777" w:rsidR="00907E60" w:rsidRPr="00027C80" w:rsidRDefault="00907E60" w:rsidP="00305CA6">
            <w:pPr>
              <w:widowControl w:val="0"/>
              <w:tabs>
                <w:tab w:val="left" w:pos="480"/>
              </w:tabs>
              <w:spacing w:before="60"/>
              <w:jc w:val="both"/>
              <w:rPr>
                <w:rFonts w:asciiTheme="minorHAnsi" w:hAnsiTheme="minorHAnsi" w:cstheme="minorHAnsi"/>
                <w:sz w:val="22"/>
                <w:szCs w:val="22"/>
              </w:rPr>
            </w:pPr>
          </w:p>
        </w:tc>
        <w:tc>
          <w:tcPr>
            <w:tcW w:w="8073" w:type="dxa"/>
            <w:tcBorders>
              <w:top w:val="single" w:sz="4" w:space="0" w:color="auto"/>
            </w:tcBorders>
            <w:vAlign w:val="bottom"/>
          </w:tcPr>
          <w:p w14:paraId="3A14303B" w14:textId="77777777" w:rsidR="00907E60" w:rsidRPr="00027C80" w:rsidRDefault="00907E60" w:rsidP="00305CA6">
            <w:pPr>
              <w:widowControl w:val="0"/>
              <w:tabs>
                <w:tab w:val="left" w:pos="480"/>
              </w:tabs>
              <w:spacing w:before="60"/>
              <w:jc w:val="center"/>
              <w:rPr>
                <w:rFonts w:asciiTheme="minorHAnsi" w:hAnsiTheme="minorHAnsi" w:cstheme="minorHAnsi"/>
                <w:i/>
                <w:iCs/>
                <w:sz w:val="22"/>
                <w:szCs w:val="22"/>
              </w:rPr>
            </w:pPr>
            <w:r w:rsidRPr="00027C80">
              <w:rPr>
                <w:rFonts w:asciiTheme="minorHAnsi" w:hAnsiTheme="minorHAnsi" w:cstheme="minorHAnsi"/>
                <w:i/>
                <w:iCs/>
                <w:sz w:val="22"/>
                <w:szCs w:val="22"/>
              </w:rPr>
              <w:t>(tiekėjo pavadinimas)</w:t>
            </w:r>
          </w:p>
        </w:tc>
      </w:tr>
      <w:tr w:rsidR="00907E60" w:rsidRPr="00027C80" w14:paraId="3739B228" w14:textId="77777777" w:rsidTr="00305CA6">
        <w:tc>
          <w:tcPr>
            <w:tcW w:w="9769" w:type="dxa"/>
            <w:gridSpan w:val="2"/>
            <w:vAlign w:val="bottom"/>
          </w:tcPr>
          <w:p w14:paraId="7957C551" w14:textId="222732F9" w:rsidR="00907E60" w:rsidRPr="00027C80" w:rsidRDefault="00907E60" w:rsidP="00305CA6">
            <w:pPr>
              <w:widowControl w:val="0"/>
              <w:tabs>
                <w:tab w:val="left" w:pos="480"/>
              </w:tabs>
              <w:spacing w:before="60"/>
              <w:jc w:val="both"/>
              <w:rPr>
                <w:rFonts w:asciiTheme="minorHAnsi" w:hAnsiTheme="minorHAnsi" w:cstheme="minorHAnsi"/>
                <w:sz w:val="22"/>
                <w:szCs w:val="22"/>
              </w:rPr>
            </w:pPr>
            <w:r w:rsidRPr="00027C80">
              <w:rPr>
                <w:rFonts w:asciiTheme="minorHAnsi" w:hAnsiTheme="minorHAnsi" w:cstheme="minorHAnsi"/>
                <w:sz w:val="22"/>
                <w:szCs w:val="22"/>
              </w:rPr>
              <w:t>subtiekėju, subteikėju ar subrangovu</w:t>
            </w:r>
            <w:r w:rsidRPr="00027C80">
              <w:rPr>
                <w:rStyle w:val="FootnoteReference"/>
                <w:rFonts w:asciiTheme="minorHAnsi" w:hAnsiTheme="minorHAnsi" w:cstheme="minorHAnsi"/>
                <w:sz w:val="22"/>
                <w:szCs w:val="22"/>
              </w:rPr>
              <w:footnoteReference w:id="9"/>
            </w:r>
            <w:r w:rsidRPr="00027C80">
              <w:rPr>
                <w:rFonts w:asciiTheme="minorHAnsi" w:hAnsiTheme="minorHAnsi" w:cstheme="minorHAnsi"/>
                <w:sz w:val="22"/>
                <w:szCs w:val="22"/>
              </w:rPr>
              <w:t xml:space="preserve"> AB Vilniaus šilumos tinklai atliekamame pirkime:</w:t>
            </w:r>
          </w:p>
        </w:tc>
      </w:tr>
      <w:tr w:rsidR="00907E60" w:rsidRPr="00027C80" w14:paraId="7E8F55A1" w14:textId="77777777" w:rsidTr="00305CA6">
        <w:tc>
          <w:tcPr>
            <w:tcW w:w="9769" w:type="dxa"/>
            <w:gridSpan w:val="2"/>
            <w:tcBorders>
              <w:bottom w:val="single" w:sz="4" w:space="0" w:color="auto"/>
            </w:tcBorders>
            <w:vAlign w:val="bottom"/>
          </w:tcPr>
          <w:p w14:paraId="3B747A94" w14:textId="77777777" w:rsidR="00907E60" w:rsidRPr="00027C80"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027C80" w14:paraId="169A6A72" w14:textId="77777777" w:rsidTr="00305CA6">
        <w:tc>
          <w:tcPr>
            <w:tcW w:w="9769" w:type="dxa"/>
            <w:gridSpan w:val="2"/>
            <w:tcBorders>
              <w:top w:val="single" w:sz="4" w:space="0" w:color="auto"/>
            </w:tcBorders>
            <w:vAlign w:val="bottom"/>
          </w:tcPr>
          <w:p w14:paraId="5BD507D5" w14:textId="77777777" w:rsidR="00907E60" w:rsidRPr="00027C80" w:rsidRDefault="00907E60" w:rsidP="00305CA6">
            <w:pPr>
              <w:widowControl w:val="0"/>
              <w:tabs>
                <w:tab w:val="left" w:pos="480"/>
              </w:tabs>
              <w:spacing w:before="60"/>
              <w:jc w:val="center"/>
              <w:rPr>
                <w:rFonts w:asciiTheme="minorHAnsi" w:hAnsiTheme="minorHAnsi" w:cstheme="minorHAnsi"/>
                <w:sz w:val="22"/>
                <w:szCs w:val="22"/>
              </w:rPr>
            </w:pPr>
            <w:r w:rsidRPr="00027C80">
              <w:rPr>
                <w:rFonts w:asciiTheme="minorHAnsi" w:hAnsiTheme="minorHAnsi" w:cstheme="minorHAnsi"/>
                <w:i/>
                <w:iCs/>
                <w:sz w:val="22"/>
                <w:szCs w:val="22"/>
              </w:rPr>
              <w:t>(nurodomas pirkimo pavadinimas ir CVP IS numeris)</w:t>
            </w:r>
          </w:p>
        </w:tc>
      </w:tr>
      <w:tr w:rsidR="00907E60" w:rsidRPr="00027C80" w14:paraId="3843A693" w14:textId="77777777" w:rsidTr="00305CA6">
        <w:tc>
          <w:tcPr>
            <w:tcW w:w="9769" w:type="dxa"/>
            <w:gridSpan w:val="2"/>
            <w:vAlign w:val="bottom"/>
          </w:tcPr>
          <w:p w14:paraId="3CF258C1" w14:textId="77777777" w:rsidR="00907E60" w:rsidRPr="00027C80" w:rsidRDefault="00907E60" w:rsidP="00305CA6">
            <w:pPr>
              <w:widowControl w:val="0"/>
              <w:tabs>
                <w:tab w:val="left" w:pos="480"/>
              </w:tabs>
              <w:spacing w:before="60"/>
              <w:jc w:val="both"/>
              <w:rPr>
                <w:rFonts w:asciiTheme="minorHAnsi" w:hAnsiTheme="minorHAnsi" w:cstheme="minorHAnsi"/>
                <w:sz w:val="22"/>
                <w:szCs w:val="22"/>
              </w:rPr>
            </w:pPr>
            <w:r w:rsidRPr="00027C80">
              <w:rPr>
                <w:rFonts w:asciiTheme="minorHAnsi" w:hAnsiTheme="minorHAnsi" w:cstheme="minorHAnsi"/>
                <w:sz w:val="22"/>
                <w:szCs w:val="22"/>
              </w:rPr>
              <w:t>ir tiekėjui deklaruojančio asmens ištekliai bus prieinami per visą sutartinių įsipareigojimų vykdymo laikotarpį.</w:t>
            </w:r>
          </w:p>
        </w:tc>
      </w:tr>
    </w:tbl>
    <w:p w14:paraId="165A33AA" w14:textId="77777777" w:rsidR="00907E60" w:rsidRPr="00027C80" w:rsidRDefault="00907E60" w:rsidP="00907E60">
      <w:pPr>
        <w:widowControl w:val="0"/>
        <w:tabs>
          <w:tab w:val="left" w:pos="480"/>
        </w:tabs>
        <w:spacing w:before="60" w:after="60"/>
        <w:jc w:val="both"/>
        <w:rPr>
          <w:rFonts w:asciiTheme="minorHAnsi" w:hAnsiTheme="minorHAnsi" w:cstheme="minorHAnsi"/>
          <w:sz w:val="22"/>
          <w:szCs w:val="22"/>
        </w:rPr>
      </w:pPr>
    </w:p>
    <w:bookmarkEnd w:id="6"/>
    <w:bookmarkEnd w:id="7"/>
    <w:p w14:paraId="1D7CC791" w14:textId="77777777" w:rsidR="00907E60" w:rsidRPr="00027C80" w:rsidRDefault="00907E60" w:rsidP="00907E60">
      <w:pPr>
        <w:spacing w:before="60" w:after="60"/>
        <w:jc w:val="center"/>
        <w:rPr>
          <w:rFonts w:asciiTheme="minorHAnsi" w:hAnsiTheme="minorHAnsi"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907E60" w:rsidRPr="00027C80" w14:paraId="558913C6" w14:textId="77777777" w:rsidTr="00305CA6">
        <w:trPr>
          <w:jc w:val="center"/>
        </w:trPr>
        <w:tc>
          <w:tcPr>
            <w:tcW w:w="7655" w:type="dxa"/>
            <w:tcBorders>
              <w:bottom w:val="single" w:sz="4" w:space="0" w:color="auto"/>
            </w:tcBorders>
          </w:tcPr>
          <w:p w14:paraId="5700D21A" w14:textId="77777777" w:rsidR="00907E60" w:rsidRPr="00027C80" w:rsidRDefault="00907E60" w:rsidP="00305CA6">
            <w:pPr>
              <w:spacing w:before="60" w:after="60"/>
              <w:jc w:val="center"/>
              <w:rPr>
                <w:rFonts w:asciiTheme="minorHAnsi" w:hAnsiTheme="minorHAnsi" w:cstheme="minorHAnsi"/>
                <w:sz w:val="22"/>
                <w:szCs w:val="22"/>
              </w:rPr>
            </w:pPr>
          </w:p>
        </w:tc>
      </w:tr>
      <w:tr w:rsidR="00907E60" w:rsidRPr="00027C80" w14:paraId="5340A4E2" w14:textId="77777777" w:rsidTr="00305CA6">
        <w:trPr>
          <w:jc w:val="center"/>
        </w:trPr>
        <w:tc>
          <w:tcPr>
            <w:tcW w:w="7655" w:type="dxa"/>
            <w:tcBorders>
              <w:top w:val="single" w:sz="4" w:space="0" w:color="auto"/>
            </w:tcBorders>
          </w:tcPr>
          <w:p w14:paraId="06C87517" w14:textId="77777777" w:rsidR="00907E60" w:rsidRPr="00027C80" w:rsidRDefault="00907E60" w:rsidP="00305CA6">
            <w:pPr>
              <w:spacing w:after="200" w:line="276" w:lineRule="auto"/>
              <w:jc w:val="center"/>
              <w:rPr>
                <w:rFonts w:asciiTheme="minorHAnsi" w:hAnsiTheme="minorHAnsi" w:cstheme="minorHAnsi"/>
                <w:sz w:val="22"/>
                <w:szCs w:val="22"/>
              </w:rPr>
            </w:pPr>
            <w:r w:rsidRPr="00027C80">
              <w:rPr>
                <w:rFonts w:asciiTheme="minorHAnsi" w:hAnsiTheme="minorHAnsi" w:cstheme="minorHAnsi"/>
                <w:sz w:val="22"/>
                <w:szCs w:val="22"/>
              </w:rPr>
              <w:t>(Deklaruojančio asmens vardas, pavardė, parašas, pareigos)</w:t>
            </w:r>
            <w:r w:rsidRPr="00027C80">
              <w:rPr>
                <w:rStyle w:val="FootnoteReference"/>
                <w:rFonts w:asciiTheme="minorHAnsi" w:hAnsiTheme="minorHAnsi" w:cstheme="minorHAnsi"/>
                <w:sz w:val="22"/>
                <w:szCs w:val="22"/>
              </w:rPr>
              <w:footnoteReference w:id="10"/>
            </w:r>
          </w:p>
        </w:tc>
      </w:tr>
    </w:tbl>
    <w:p w14:paraId="18377670" w14:textId="0F3E42BB" w:rsidR="00B66F36" w:rsidRPr="00027C80" w:rsidRDefault="00B66F36" w:rsidP="00D54A0C">
      <w:pPr>
        <w:rPr>
          <w:rFonts w:asciiTheme="minorHAnsi" w:hAnsiTheme="minorHAnsi" w:cstheme="minorHAnsi"/>
          <w:sz w:val="22"/>
          <w:szCs w:val="22"/>
        </w:rPr>
      </w:pPr>
    </w:p>
    <w:sectPr w:rsidR="00B66F36" w:rsidRPr="00027C80" w:rsidSect="005D177D">
      <w:headerReference w:type="default" r:id="rId10"/>
      <w:footerReference w:type="default" r:id="rId11"/>
      <w:headerReference w:type="first" r:id="rId12"/>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9668" w14:textId="77777777" w:rsidR="00F27748" w:rsidRDefault="00F27748" w:rsidP="00C3285C">
      <w:r>
        <w:separator/>
      </w:r>
    </w:p>
  </w:endnote>
  <w:endnote w:type="continuationSeparator" w:id="0">
    <w:p w14:paraId="5029EE61" w14:textId="77777777" w:rsidR="00F27748" w:rsidRDefault="00F27748" w:rsidP="00C3285C">
      <w:r>
        <w:continuationSeparator/>
      </w:r>
    </w:p>
  </w:endnote>
  <w:endnote w:type="continuationNotice" w:id="1">
    <w:p w14:paraId="7E1FB15F" w14:textId="77777777" w:rsidR="00F27748" w:rsidRDefault="00F27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Theme="minorHAnsi" w:hAnsiTheme="minorHAnsi" w:cstheme="minorHAnsi"/>
        <w:sz w:val="22"/>
        <w:szCs w:val="22"/>
      </w:rPr>
    </w:sdtEndPr>
    <w:sdtContent>
      <w:p w14:paraId="41A59BD7" w14:textId="77777777" w:rsidR="002C7123" w:rsidRPr="005908E7" w:rsidRDefault="00CD6728">
        <w:pPr>
          <w:pStyle w:val="Footer"/>
          <w:jc w:val="center"/>
          <w:rPr>
            <w:rFonts w:asciiTheme="minorHAnsi" w:hAnsiTheme="minorHAnsi" w:cstheme="minorHAnsi"/>
            <w:sz w:val="22"/>
            <w:szCs w:val="22"/>
          </w:rPr>
        </w:pPr>
        <w:r w:rsidRPr="005908E7">
          <w:rPr>
            <w:rFonts w:asciiTheme="minorHAnsi" w:hAnsiTheme="minorHAnsi" w:cstheme="minorHAnsi"/>
            <w:sz w:val="22"/>
            <w:szCs w:val="22"/>
          </w:rPr>
          <w:fldChar w:fldCharType="begin"/>
        </w:r>
        <w:r w:rsidRPr="005908E7">
          <w:rPr>
            <w:rFonts w:asciiTheme="minorHAnsi" w:hAnsiTheme="minorHAnsi" w:cstheme="minorHAnsi"/>
            <w:sz w:val="22"/>
            <w:szCs w:val="22"/>
          </w:rPr>
          <w:instrText>PAGE   \* MERGEFORMAT</w:instrText>
        </w:r>
        <w:r w:rsidRPr="005908E7">
          <w:rPr>
            <w:rFonts w:asciiTheme="minorHAnsi" w:hAnsiTheme="minorHAnsi" w:cstheme="minorHAnsi"/>
            <w:sz w:val="22"/>
            <w:szCs w:val="22"/>
          </w:rPr>
          <w:fldChar w:fldCharType="separate"/>
        </w:r>
        <w:r w:rsidRPr="005908E7">
          <w:rPr>
            <w:rFonts w:asciiTheme="minorHAnsi" w:hAnsiTheme="minorHAnsi" w:cstheme="minorHAnsi"/>
            <w:noProof/>
            <w:sz w:val="22"/>
            <w:szCs w:val="22"/>
          </w:rPr>
          <w:t>5</w:t>
        </w:r>
        <w:r w:rsidRPr="005908E7">
          <w:rPr>
            <w:rFonts w:asciiTheme="minorHAnsi" w:hAnsiTheme="minorHAnsi" w:cstheme="minorHAnsi"/>
            <w:sz w:val="22"/>
            <w:szCs w:val="22"/>
          </w:rPr>
          <w:fldChar w:fldCharType="end"/>
        </w:r>
      </w:p>
    </w:sdtContent>
  </w:sdt>
  <w:p w14:paraId="09584DC4" w14:textId="77777777" w:rsidR="002C7123" w:rsidRDefault="002C7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F0AC" w14:textId="77777777" w:rsidR="00F27748" w:rsidRDefault="00F27748" w:rsidP="00C3285C">
      <w:r>
        <w:separator/>
      </w:r>
    </w:p>
  </w:footnote>
  <w:footnote w:type="continuationSeparator" w:id="0">
    <w:p w14:paraId="0AB6A660" w14:textId="77777777" w:rsidR="00F27748" w:rsidRDefault="00F27748" w:rsidP="00C3285C">
      <w:r>
        <w:continuationSeparator/>
      </w:r>
    </w:p>
  </w:footnote>
  <w:footnote w:type="continuationNotice" w:id="1">
    <w:p w14:paraId="1490695B" w14:textId="77777777" w:rsidR="00F27748" w:rsidRDefault="00F27748"/>
  </w:footnote>
  <w:footnote w:id="2">
    <w:p w14:paraId="6385ADD9" w14:textId="77777777" w:rsidR="000C0C70" w:rsidRPr="003979C8" w:rsidRDefault="000C0C70" w:rsidP="00EB29FB">
      <w:pPr>
        <w:pStyle w:val="BodyText"/>
        <w:tabs>
          <w:tab w:val="left" w:pos="0"/>
        </w:tabs>
        <w:spacing w:after="0"/>
        <w:jc w:val="both"/>
        <w:rPr>
          <w:rFonts w:asciiTheme="minorHAnsi" w:hAnsiTheme="minorHAnsi" w:cstheme="minorHAnsi"/>
          <w:sz w:val="18"/>
          <w:szCs w:val="18"/>
          <w:u w:val="single"/>
        </w:rPr>
      </w:pPr>
      <w:r w:rsidRPr="003979C8">
        <w:rPr>
          <w:rStyle w:val="FootnoteReference"/>
          <w:rFonts w:asciiTheme="minorHAnsi" w:hAnsiTheme="minorHAnsi" w:cstheme="minorHAnsi"/>
          <w:sz w:val="18"/>
          <w:szCs w:val="18"/>
        </w:rPr>
        <w:footnoteRef/>
      </w:r>
      <w:r w:rsidRPr="003979C8">
        <w:rPr>
          <w:rFonts w:asciiTheme="minorHAnsi" w:hAnsiTheme="minorHAnsi" w:cstheme="minorHAnsi"/>
          <w:sz w:val="18"/>
          <w:szCs w:val="18"/>
        </w:rPr>
        <w:t xml:space="preserve"> Subtiekėjai ar ūkio subjektai, kurių pajėgumais remiasi tiekėjas nelaikomi tiekėjų grupės nariais.</w:t>
      </w:r>
    </w:p>
  </w:footnote>
  <w:footnote w:id="3">
    <w:p w14:paraId="0532F87E" w14:textId="6DDDA586" w:rsidR="00C3285C" w:rsidRPr="0022209E" w:rsidRDefault="00C3285C" w:rsidP="00EB29FB">
      <w:pPr>
        <w:pStyle w:val="BodyText"/>
        <w:tabs>
          <w:tab w:val="left" w:pos="0"/>
        </w:tabs>
        <w:spacing w:after="0"/>
        <w:jc w:val="both"/>
        <w:rPr>
          <w:rFonts w:asciiTheme="minorHAnsi" w:hAnsiTheme="minorHAnsi" w:cstheme="minorHAnsi"/>
          <w:sz w:val="20"/>
          <w:u w:val="single"/>
        </w:rPr>
      </w:pPr>
      <w:r w:rsidRPr="003979C8">
        <w:rPr>
          <w:rStyle w:val="FootnoteReference"/>
          <w:rFonts w:asciiTheme="minorHAnsi" w:hAnsiTheme="minorHAnsi" w:cstheme="minorHAnsi"/>
          <w:sz w:val="18"/>
          <w:szCs w:val="18"/>
        </w:rPr>
        <w:footnoteRef/>
      </w:r>
      <w:r w:rsidRPr="003979C8">
        <w:rPr>
          <w:rFonts w:asciiTheme="minorHAnsi" w:hAnsiTheme="minorHAnsi" w:cstheme="minorHAnsi"/>
          <w:sz w:val="18"/>
          <w:szCs w:val="18"/>
        </w:rPr>
        <w:t xml:space="preserve"> </w:t>
      </w:r>
      <w:r w:rsidR="007E5B02" w:rsidRPr="003979C8">
        <w:rPr>
          <w:rFonts w:asciiTheme="minorHAnsi" w:hAnsiTheme="minorHAnsi" w:cstheme="minorHAnsi"/>
          <w:sz w:val="18"/>
          <w:szCs w:val="18"/>
        </w:rPr>
        <w:t>Subtiekėjai tik vykdo sutartines tiekėjo prievoles, tačiau tiekėjas nesiremia jų pajėgumais, kad atitiktų kvalifikacinius reikalavimus.</w:t>
      </w:r>
    </w:p>
  </w:footnote>
  <w:footnote w:id="4">
    <w:p w14:paraId="74D6B5F2" w14:textId="77777777" w:rsidR="00F462E5" w:rsidRPr="00FC74D6" w:rsidRDefault="00F462E5" w:rsidP="00F462E5">
      <w:pPr>
        <w:pStyle w:val="FootnoteText"/>
        <w:jc w:val="both"/>
        <w:rPr>
          <w:rFonts w:asciiTheme="minorHAnsi" w:hAnsiTheme="minorHAnsi" w:cstheme="minorHAnsi"/>
          <w:sz w:val="18"/>
          <w:szCs w:val="18"/>
        </w:rPr>
      </w:pPr>
      <w:r w:rsidRPr="00FC74D6">
        <w:rPr>
          <w:rStyle w:val="FootnoteReference"/>
          <w:rFonts w:asciiTheme="minorHAnsi" w:hAnsiTheme="minorHAnsi" w:cstheme="minorHAnsi"/>
          <w:sz w:val="18"/>
          <w:szCs w:val="18"/>
        </w:rPr>
        <w:footnoteRef/>
      </w:r>
      <w:r w:rsidRPr="00FC74D6">
        <w:rPr>
          <w:rFonts w:asciiTheme="minorHAnsi" w:hAnsiTheme="minorHAnsi" w:cstheme="minorHAnsi"/>
          <w:sz w:val="18"/>
          <w:szCs w:val="18"/>
        </w:rPr>
        <w:t xml:space="preserve"> </w:t>
      </w:r>
      <w:r w:rsidRPr="00FC74D6">
        <w:rPr>
          <w:rFonts w:asciiTheme="minorHAnsi" w:eastAsia="Calibri" w:hAnsiTheme="minorHAnsi" w:cstheme="minorHAnsi"/>
          <w:color w:val="000000" w:themeColor="text1"/>
          <w:sz w:val="18"/>
          <w:szCs w:val="18"/>
        </w:rPr>
        <w:t xml:space="preserve">Į </w:t>
      </w:r>
      <w:r w:rsidRPr="00FC74D6">
        <w:rPr>
          <w:rFonts w:asciiTheme="minorHAnsi" w:hAnsiTheme="minorHAnsi" w:cstheme="minorHAnsi"/>
          <w:iCs/>
          <w:color w:val="000000" w:themeColor="text1"/>
          <w:sz w:val="18"/>
          <w:szCs w:val="18"/>
        </w:rPr>
        <w:t xml:space="preserve">„Pasiūlymo kainą EUR su PVM“ </w:t>
      </w:r>
      <w:r w:rsidRPr="00FC74D6">
        <w:rPr>
          <w:rFonts w:asciiTheme="minorHAnsi" w:eastAsia="Calibri" w:hAnsiTheme="minorHAnsi" w:cstheme="minorHAnsi"/>
          <w:color w:val="000000" w:themeColor="text1"/>
          <w:sz w:val="18"/>
          <w:szCs w:val="18"/>
        </w:rPr>
        <w:t xml:space="preserve">turi būti įskaityti visi mokesčiai ir visos tiekėjo išlaidos pagal pirkimo dokumentų reikalavimus. </w:t>
      </w:r>
      <w:r w:rsidRPr="00FC74D6">
        <w:rPr>
          <w:rFonts w:asciiTheme="minorHAnsi" w:hAnsiTheme="minorHAnsi" w:cstheme="minorHAnsi"/>
          <w:iCs/>
          <w:color w:val="000000" w:themeColor="text1"/>
          <w:sz w:val="18"/>
          <w:szCs w:val="18"/>
        </w:rPr>
        <w:t xml:space="preserve"> </w:t>
      </w:r>
    </w:p>
  </w:footnote>
  <w:footnote w:id="5">
    <w:p w14:paraId="3CC67999" w14:textId="77777777" w:rsidR="00FC74D6" w:rsidRPr="00C6201C" w:rsidRDefault="00FC74D6" w:rsidP="00FC74D6">
      <w:pPr>
        <w:pStyle w:val="FootnoteText"/>
        <w:jc w:val="both"/>
        <w:rPr>
          <w:rFonts w:cs="Calibri"/>
          <w:sz w:val="16"/>
          <w:szCs w:val="16"/>
        </w:rPr>
      </w:pPr>
      <w:r w:rsidRPr="00FC74D6">
        <w:rPr>
          <w:rStyle w:val="FootnoteReference"/>
          <w:rFonts w:asciiTheme="minorHAnsi" w:hAnsiTheme="minorHAnsi" w:cstheme="minorHAnsi"/>
          <w:sz w:val="18"/>
          <w:szCs w:val="18"/>
        </w:rPr>
        <w:footnoteRef/>
      </w:r>
      <w:r w:rsidRPr="00FC74D6">
        <w:rPr>
          <w:rFonts w:asciiTheme="minorHAnsi" w:hAnsiTheme="minorHAnsi" w:cstheme="minorHAnsi"/>
          <w:sz w:val="18"/>
          <w:szCs w:val="18"/>
        </w:rPr>
        <w:t xml:space="preserve"> Atskiri dokumentai ar šiuose dokumentuose pateikiama informacija gali būti nurodoma atskirose eilutėse, atsižvelgiant į informacijos konfidencialumą. Sąrašas nėra baigtinis.</w:t>
      </w:r>
    </w:p>
  </w:footnote>
  <w:footnote w:id="6">
    <w:p w14:paraId="2533C2A4" w14:textId="77777777" w:rsidR="00FC74D6" w:rsidRPr="00AF1AC6" w:rsidRDefault="00FC74D6" w:rsidP="00FC74D6">
      <w:pPr>
        <w:pStyle w:val="FootnoteText"/>
        <w:tabs>
          <w:tab w:val="left" w:pos="284"/>
        </w:tabs>
        <w:jc w:val="both"/>
        <w:rPr>
          <w:rFonts w:asciiTheme="minorHAnsi" w:hAnsiTheme="minorHAnsi" w:cstheme="minorHAns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i/>
          <w:iCs/>
          <w:sz w:val="16"/>
          <w:szCs w:val="16"/>
        </w:rPr>
        <w:t xml:space="preserve"> </w:t>
      </w:r>
      <w:hyperlink r:id="rId1" w:history="1">
        <w:r w:rsidRPr="00AF1AC6">
          <w:rPr>
            <w:rStyle w:val="Hyperlink"/>
            <w:rFonts w:asciiTheme="minorHAnsi" w:hAnsiTheme="minorHAnsi" w:cstheme="minorHAnsi"/>
            <w:sz w:val="16"/>
            <w:szCs w:val="16"/>
          </w:rPr>
          <w:t>https://klausk.vpt.lt/hc/lt/articles/115005730625-Kaip-turi-b%C5%ABti-suprantamas-konfidencialumas-vie%C5%A1uosiuose-pirkimuose-</w:t>
        </w:r>
      </w:hyperlink>
    </w:p>
  </w:footnote>
  <w:footnote w:id="7">
    <w:p w14:paraId="4DBEE22C" w14:textId="77777777" w:rsidR="00FC74D6" w:rsidRPr="00AF1AC6" w:rsidRDefault="00FC74D6" w:rsidP="00FC74D6">
      <w:pPr>
        <w:pStyle w:val="FootnoteText"/>
        <w:jc w:val="both"/>
        <w:rPr>
          <w:rFonts w:asciiTheme="minorHAnsi" w:hAnsiTheme="minorHAnsi" w:cstheme="minorHAns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L</w:t>
      </w:r>
      <w:r w:rsidRPr="00AF1AC6">
        <w:rPr>
          <w:rFonts w:asciiTheme="minorHAnsi" w:hAnsiTheme="minorHAnsi" w:cstheme="minorHAnsi"/>
          <w:color w:val="000000"/>
          <w:sz w:val="16"/>
          <w:szCs w:val="16"/>
        </w:rPr>
        <w:t xml:space="preserve">ietuvos Aukščiausiojo Teismo Civilinių bylų skyriaus 2018 m. sausio 4 d. </w:t>
      </w:r>
      <w:r w:rsidRPr="00AF1AC6">
        <w:rPr>
          <w:rStyle w:val="clear"/>
          <w:rFonts w:asciiTheme="minorHAnsi" w:hAnsiTheme="minorHAnsi" w:cstheme="minorHAnsi"/>
          <w:color w:val="000000"/>
          <w:sz w:val="16"/>
          <w:szCs w:val="16"/>
        </w:rPr>
        <w:t xml:space="preserve">nutartis civilinėje byloje Nr. </w:t>
      </w:r>
      <w:r w:rsidRPr="00AF1AC6">
        <w:rPr>
          <w:rFonts w:asciiTheme="minorHAnsi" w:hAnsiTheme="minorHAnsi" w:cstheme="minorHAnsi"/>
          <w:color w:val="000000"/>
          <w:sz w:val="16"/>
          <w:szCs w:val="16"/>
        </w:rPr>
        <w:t>e3K-3-16-378/2018.</w:t>
      </w:r>
    </w:p>
  </w:footnote>
  <w:footnote w:id="8">
    <w:p w14:paraId="2EF78E99" w14:textId="77777777" w:rsidR="00FC74D6" w:rsidRPr="00C6201C" w:rsidRDefault="00FC74D6" w:rsidP="00FC74D6">
      <w:pPr>
        <w:pStyle w:val="FootnoteText"/>
        <w:jc w:val="both"/>
        <w:rPr>
          <w:rFonts w:cs="Calibr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w:t>
      </w:r>
      <w:r w:rsidRPr="00AF1AC6">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9">
    <w:p w14:paraId="5D8709F4" w14:textId="77777777" w:rsidR="00907E60" w:rsidRPr="00AF1AC6" w:rsidRDefault="00907E60" w:rsidP="00907E60">
      <w:pPr>
        <w:pStyle w:val="FootnoteText"/>
        <w:ind w:firstLine="284"/>
        <w:jc w:val="both"/>
        <w:rPr>
          <w:rFonts w:asciiTheme="minorHAnsi" w:hAnsiTheme="minorHAnsi" w:cstheme="minorHAnsi"/>
          <w:sz w:val="16"/>
          <w:szCs w:val="16"/>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 Koks deklaruojančio asmens statusas tiekėjas nurodo pasiūlymo formoje.</w:t>
      </w:r>
    </w:p>
  </w:footnote>
  <w:footnote w:id="10">
    <w:p w14:paraId="2095C091" w14:textId="77777777" w:rsidR="00907E60" w:rsidRPr="00B03F3E" w:rsidRDefault="00907E60" w:rsidP="00907E60">
      <w:pPr>
        <w:pStyle w:val="FootnoteText"/>
        <w:ind w:firstLine="284"/>
        <w:jc w:val="both"/>
        <w:rPr>
          <w:rFonts w:asciiTheme="minorHAnsi" w:hAnsiTheme="minorHAnsi" w:cstheme="minorHAnsi"/>
          <w:sz w:val="18"/>
          <w:szCs w:val="18"/>
        </w:rPr>
      </w:pPr>
      <w:r w:rsidRPr="00AF1AC6">
        <w:rPr>
          <w:rStyle w:val="FootnoteReference"/>
          <w:rFonts w:asciiTheme="minorHAnsi" w:hAnsiTheme="minorHAnsi" w:cstheme="minorHAnsi"/>
          <w:sz w:val="16"/>
          <w:szCs w:val="16"/>
        </w:rPr>
        <w:footnoteRef/>
      </w:r>
      <w:r w:rsidRPr="00AF1AC6">
        <w:rPr>
          <w:rFonts w:asciiTheme="minorHAnsi" w:hAnsiTheme="minorHAnsi" w:cstheme="minorHAnsi"/>
          <w:sz w:val="16"/>
          <w:szCs w:val="16"/>
        </w:rPr>
        <w:t xml:space="preserve"> Jei deklaraciją pasirašo ūkio subjekto ir/ar subtiekėjo, subteikėjo ar subrangovo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8B6" w14:textId="77777777" w:rsidR="002C7123" w:rsidRPr="001648C5" w:rsidRDefault="002C7123" w:rsidP="00481B87">
    <w:pPr>
      <w:pStyle w:val="Header"/>
      <w:tabs>
        <w:tab w:val="clear" w:pos="4153"/>
        <w:tab w:val="clear" w:pos="8306"/>
        <w:tab w:val="left" w:pos="4005"/>
      </w:tabs>
      <w:rPr>
        <w:rFonts w:ascii="Arial" w:hAnsi="Arial" w:cs="Arial"/>
        <w:sz w:val="20"/>
        <w:szCs w:val="20"/>
      </w:rPr>
    </w:pPr>
  </w:p>
  <w:p w14:paraId="166AF71A" w14:textId="77777777" w:rsidR="002C7123" w:rsidRDefault="002C7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70DF" w14:textId="040F9E7E" w:rsidR="002C7123" w:rsidRPr="005908E7" w:rsidRDefault="00CD6728" w:rsidP="00FA6573">
    <w:pPr>
      <w:pStyle w:val="Header"/>
      <w:jc w:val="right"/>
      <w:rPr>
        <w:rFonts w:asciiTheme="minorHAnsi" w:hAnsiTheme="minorHAnsi" w:cstheme="minorHAnsi"/>
        <w:sz w:val="22"/>
        <w:szCs w:val="22"/>
      </w:rPr>
    </w:pPr>
    <w:r w:rsidRPr="005908E7">
      <w:rPr>
        <w:rFonts w:asciiTheme="minorHAnsi" w:hAnsiTheme="minorHAnsi" w:cstheme="minorHAnsi"/>
        <w:sz w:val="22"/>
        <w:szCs w:val="22"/>
      </w:rPr>
      <w:t xml:space="preserve">Pirkimo Specialiųjų sąlygų </w:t>
    </w:r>
    <w:r w:rsidRPr="005908E7">
      <w:rPr>
        <w:rFonts w:asciiTheme="minorHAnsi" w:hAnsiTheme="minorHAnsi" w:cstheme="minorHAnsi"/>
        <w:b/>
        <w:bCs/>
        <w:sz w:val="22"/>
        <w:szCs w:val="22"/>
      </w:rPr>
      <w:t>2 priedas</w:t>
    </w:r>
  </w:p>
  <w:p w14:paraId="03C9FC6C" w14:textId="77777777" w:rsidR="002C7123" w:rsidRDefault="002C7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0314ED"/>
    <w:multiLevelType w:val="hybridMultilevel"/>
    <w:tmpl w:val="03DC8D4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3954891"/>
    <w:multiLevelType w:val="multilevel"/>
    <w:tmpl w:val="22C2C6C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8A0C29"/>
    <w:multiLevelType w:val="multilevel"/>
    <w:tmpl w:val="CA721BD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AA1494"/>
    <w:multiLevelType w:val="hybridMultilevel"/>
    <w:tmpl w:val="E88E52E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0E112B"/>
    <w:multiLevelType w:val="hybridMultilevel"/>
    <w:tmpl w:val="581C94B6"/>
    <w:lvl w:ilvl="0" w:tplc="A5F2A9D4">
      <w:start w:val="1"/>
      <w:numFmt w:val="decimal"/>
      <w:lvlText w:val="%1)"/>
      <w:lvlJc w:val="left"/>
      <w:pPr>
        <w:ind w:left="927" w:hanging="360"/>
      </w:pPr>
      <w:rPr>
        <w:rFonts w:hint="default"/>
        <w:b w:val="0"/>
        <w:bCs/>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63631A"/>
    <w:multiLevelType w:val="multilevel"/>
    <w:tmpl w:val="3D28A9F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90677545">
    <w:abstractNumId w:val="10"/>
  </w:num>
  <w:num w:numId="2" w16cid:durableId="1032069454">
    <w:abstractNumId w:val="0"/>
  </w:num>
  <w:num w:numId="3" w16cid:durableId="1023441461">
    <w:abstractNumId w:val="1"/>
  </w:num>
  <w:num w:numId="4" w16cid:durableId="1115100383">
    <w:abstractNumId w:val="14"/>
  </w:num>
  <w:num w:numId="5" w16cid:durableId="297958971">
    <w:abstractNumId w:val="17"/>
  </w:num>
  <w:num w:numId="6" w16cid:durableId="1815370739">
    <w:abstractNumId w:val="15"/>
  </w:num>
  <w:num w:numId="7" w16cid:durableId="2118210048">
    <w:abstractNumId w:val="8"/>
  </w:num>
  <w:num w:numId="8" w16cid:durableId="2137791739">
    <w:abstractNumId w:val="9"/>
  </w:num>
  <w:num w:numId="9" w16cid:durableId="1752434408">
    <w:abstractNumId w:val="3"/>
  </w:num>
  <w:num w:numId="10" w16cid:durableId="656153927">
    <w:abstractNumId w:val="11"/>
  </w:num>
  <w:num w:numId="11" w16cid:durableId="347368324">
    <w:abstractNumId w:val="16"/>
  </w:num>
  <w:num w:numId="12" w16cid:durableId="1502431116">
    <w:abstractNumId w:val="12"/>
  </w:num>
  <w:num w:numId="13" w16cid:durableId="695276684">
    <w:abstractNumId w:val="7"/>
  </w:num>
  <w:num w:numId="14" w16cid:durableId="131290171">
    <w:abstractNumId w:val="4"/>
  </w:num>
  <w:num w:numId="15" w16cid:durableId="280264070">
    <w:abstractNumId w:val="5"/>
  </w:num>
  <w:num w:numId="16" w16cid:durableId="799496411">
    <w:abstractNumId w:val="2"/>
  </w:num>
  <w:num w:numId="17" w16cid:durableId="222064258">
    <w:abstractNumId w:val="6"/>
  </w:num>
  <w:num w:numId="18" w16cid:durableId="1765955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DA4"/>
    <w:rsid w:val="00027C80"/>
    <w:rsid w:val="00080930"/>
    <w:rsid w:val="00085F3F"/>
    <w:rsid w:val="000C0C70"/>
    <w:rsid w:val="000E0B22"/>
    <w:rsid w:val="001034F9"/>
    <w:rsid w:val="00106187"/>
    <w:rsid w:val="001272E8"/>
    <w:rsid w:val="00144A31"/>
    <w:rsid w:val="00145253"/>
    <w:rsid w:val="00165F05"/>
    <w:rsid w:val="00180E7F"/>
    <w:rsid w:val="0018357E"/>
    <w:rsid w:val="00186785"/>
    <w:rsid w:val="001968B7"/>
    <w:rsid w:val="001C0AFE"/>
    <w:rsid w:val="001C1C19"/>
    <w:rsid w:val="001C3F06"/>
    <w:rsid w:val="001D2D33"/>
    <w:rsid w:val="0022209E"/>
    <w:rsid w:val="002538E7"/>
    <w:rsid w:val="002614B6"/>
    <w:rsid w:val="00295DF8"/>
    <w:rsid w:val="002A23B0"/>
    <w:rsid w:val="002C7123"/>
    <w:rsid w:val="002E3D18"/>
    <w:rsid w:val="002F2147"/>
    <w:rsid w:val="002F2CF5"/>
    <w:rsid w:val="003051A0"/>
    <w:rsid w:val="003218C9"/>
    <w:rsid w:val="00325616"/>
    <w:rsid w:val="00327239"/>
    <w:rsid w:val="00341405"/>
    <w:rsid w:val="00344886"/>
    <w:rsid w:val="00344E72"/>
    <w:rsid w:val="00344F13"/>
    <w:rsid w:val="003709DC"/>
    <w:rsid w:val="003728DE"/>
    <w:rsid w:val="00386CEE"/>
    <w:rsid w:val="003979C8"/>
    <w:rsid w:val="003C2A75"/>
    <w:rsid w:val="003C2B69"/>
    <w:rsid w:val="003C4375"/>
    <w:rsid w:val="003C497B"/>
    <w:rsid w:val="003D1A81"/>
    <w:rsid w:val="003F0965"/>
    <w:rsid w:val="0040203A"/>
    <w:rsid w:val="0046787E"/>
    <w:rsid w:val="004D2860"/>
    <w:rsid w:val="004F431F"/>
    <w:rsid w:val="00510BA1"/>
    <w:rsid w:val="00511B71"/>
    <w:rsid w:val="00532C83"/>
    <w:rsid w:val="00533998"/>
    <w:rsid w:val="00551303"/>
    <w:rsid w:val="00555DAC"/>
    <w:rsid w:val="00567039"/>
    <w:rsid w:val="005908E7"/>
    <w:rsid w:val="0059223A"/>
    <w:rsid w:val="005F7959"/>
    <w:rsid w:val="005F7F8C"/>
    <w:rsid w:val="006019CA"/>
    <w:rsid w:val="00604411"/>
    <w:rsid w:val="00605345"/>
    <w:rsid w:val="00634326"/>
    <w:rsid w:val="00651E8B"/>
    <w:rsid w:val="00652C0D"/>
    <w:rsid w:val="00662251"/>
    <w:rsid w:val="0068405D"/>
    <w:rsid w:val="00690AEE"/>
    <w:rsid w:val="006914A1"/>
    <w:rsid w:val="006A3F14"/>
    <w:rsid w:val="006A48F9"/>
    <w:rsid w:val="006C7F9E"/>
    <w:rsid w:val="006D0BB6"/>
    <w:rsid w:val="007002B6"/>
    <w:rsid w:val="007019BE"/>
    <w:rsid w:val="007020BA"/>
    <w:rsid w:val="007101D8"/>
    <w:rsid w:val="007124D7"/>
    <w:rsid w:val="00737924"/>
    <w:rsid w:val="007413F9"/>
    <w:rsid w:val="00766D2E"/>
    <w:rsid w:val="0076753D"/>
    <w:rsid w:val="00787ACE"/>
    <w:rsid w:val="00787FB6"/>
    <w:rsid w:val="007B65B2"/>
    <w:rsid w:val="007E5B02"/>
    <w:rsid w:val="007E76D3"/>
    <w:rsid w:val="007F197F"/>
    <w:rsid w:val="00802B53"/>
    <w:rsid w:val="00803A00"/>
    <w:rsid w:val="00804784"/>
    <w:rsid w:val="00817ED1"/>
    <w:rsid w:val="008279E1"/>
    <w:rsid w:val="0085358B"/>
    <w:rsid w:val="00866CA1"/>
    <w:rsid w:val="008867F4"/>
    <w:rsid w:val="008937F2"/>
    <w:rsid w:val="008A08EA"/>
    <w:rsid w:val="008C6FF9"/>
    <w:rsid w:val="008D61BC"/>
    <w:rsid w:val="008E03BB"/>
    <w:rsid w:val="008E1FEA"/>
    <w:rsid w:val="008E204B"/>
    <w:rsid w:val="00907E60"/>
    <w:rsid w:val="00916630"/>
    <w:rsid w:val="009211D4"/>
    <w:rsid w:val="0092480C"/>
    <w:rsid w:val="00937A66"/>
    <w:rsid w:val="00943696"/>
    <w:rsid w:val="0095407E"/>
    <w:rsid w:val="0098583C"/>
    <w:rsid w:val="009878B8"/>
    <w:rsid w:val="00990BEA"/>
    <w:rsid w:val="009947CA"/>
    <w:rsid w:val="00994A6E"/>
    <w:rsid w:val="00A00850"/>
    <w:rsid w:val="00A3063F"/>
    <w:rsid w:val="00A45959"/>
    <w:rsid w:val="00A74B5C"/>
    <w:rsid w:val="00AD199E"/>
    <w:rsid w:val="00AE2E83"/>
    <w:rsid w:val="00AE391E"/>
    <w:rsid w:val="00AF1AC6"/>
    <w:rsid w:val="00B152EA"/>
    <w:rsid w:val="00B327AC"/>
    <w:rsid w:val="00B53596"/>
    <w:rsid w:val="00B66F36"/>
    <w:rsid w:val="00B74A3F"/>
    <w:rsid w:val="00B9514C"/>
    <w:rsid w:val="00BA53C7"/>
    <w:rsid w:val="00BB0F94"/>
    <w:rsid w:val="00BC6256"/>
    <w:rsid w:val="00BE0350"/>
    <w:rsid w:val="00BF6C71"/>
    <w:rsid w:val="00C3285C"/>
    <w:rsid w:val="00C6681C"/>
    <w:rsid w:val="00C70229"/>
    <w:rsid w:val="00C810E6"/>
    <w:rsid w:val="00C93DAF"/>
    <w:rsid w:val="00CB70C9"/>
    <w:rsid w:val="00CD6728"/>
    <w:rsid w:val="00CF22D1"/>
    <w:rsid w:val="00CF6695"/>
    <w:rsid w:val="00D101CB"/>
    <w:rsid w:val="00D20EB7"/>
    <w:rsid w:val="00D54A0C"/>
    <w:rsid w:val="00D61D33"/>
    <w:rsid w:val="00D76484"/>
    <w:rsid w:val="00D865AE"/>
    <w:rsid w:val="00D97485"/>
    <w:rsid w:val="00DC5D7E"/>
    <w:rsid w:val="00DF1CF5"/>
    <w:rsid w:val="00E07ED6"/>
    <w:rsid w:val="00E23FDA"/>
    <w:rsid w:val="00E3593E"/>
    <w:rsid w:val="00E460DD"/>
    <w:rsid w:val="00E54406"/>
    <w:rsid w:val="00E73587"/>
    <w:rsid w:val="00E81F5D"/>
    <w:rsid w:val="00E84331"/>
    <w:rsid w:val="00EA7E2D"/>
    <w:rsid w:val="00EB29FB"/>
    <w:rsid w:val="00F27748"/>
    <w:rsid w:val="00F462E5"/>
    <w:rsid w:val="00F73BC1"/>
    <w:rsid w:val="00F8145D"/>
    <w:rsid w:val="00F97409"/>
    <w:rsid w:val="00FA02A6"/>
    <w:rsid w:val="00FA2651"/>
    <w:rsid w:val="00FC071A"/>
    <w:rsid w:val="00FC74D6"/>
    <w:rsid w:val="00FD088C"/>
    <w:rsid w:val="00FE40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285C"/>
    <w:pPr>
      <w:keepNext/>
      <w:outlineLvl w:val="0"/>
    </w:pPr>
  </w:style>
  <w:style w:type="paragraph" w:styleId="Heading2">
    <w:name w:val="heading 2"/>
    <w:basedOn w:val="Normal"/>
    <w:next w:val="Normal"/>
    <w:link w:val="Heading2Char"/>
    <w:uiPriority w:val="9"/>
    <w:semiHidden/>
    <w:unhideWhenUsed/>
    <w:qFormat/>
    <w:rsid w:val="006343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85C"/>
    <w:rPr>
      <w:rFonts w:ascii="Times New Roman" w:eastAsia="Times New Roman" w:hAnsi="Times New Roman" w:cs="Times New Roman"/>
      <w:sz w:val="24"/>
      <w:szCs w:val="24"/>
    </w:rPr>
  </w:style>
  <w:style w:type="paragraph" w:styleId="Header">
    <w:name w:val="header"/>
    <w:basedOn w:val="Normal"/>
    <w:link w:val="HeaderChar"/>
    <w:uiPriority w:val="99"/>
    <w:rsid w:val="00C3285C"/>
    <w:pPr>
      <w:tabs>
        <w:tab w:val="center" w:pos="4153"/>
        <w:tab w:val="right" w:pos="8306"/>
      </w:tabs>
    </w:pPr>
  </w:style>
  <w:style w:type="character" w:customStyle="1" w:styleId="HeaderChar">
    <w:name w:val="Header Char"/>
    <w:basedOn w:val="DefaultParagraphFont"/>
    <w:link w:val="Header"/>
    <w:uiPriority w:val="99"/>
    <w:rsid w:val="00C3285C"/>
    <w:rPr>
      <w:rFonts w:ascii="Times New Roman" w:eastAsia="Times New Roman" w:hAnsi="Times New Roman" w:cs="Times New Roman"/>
      <w:sz w:val="24"/>
      <w:szCs w:val="24"/>
    </w:rPr>
  </w:style>
  <w:style w:type="paragraph" w:styleId="Footer">
    <w:name w:val="footer"/>
    <w:basedOn w:val="Normal"/>
    <w:link w:val="FooterChar"/>
    <w:uiPriority w:val="99"/>
    <w:rsid w:val="00C3285C"/>
    <w:pPr>
      <w:tabs>
        <w:tab w:val="center" w:pos="4153"/>
        <w:tab w:val="right" w:pos="8306"/>
      </w:tabs>
    </w:pPr>
  </w:style>
  <w:style w:type="character" w:customStyle="1" w:styleId="FooterChar">
    <w:name w:val="Footer Char"/>
    <w:basedOn w:val="DefaultParagraphFont"/>
    <w:link w:val="Footer"/>
    <w:uiPriority w:val="99"/>
    <w:rsid w:val="00C3285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
    <w:basedOn w:val="Normal"/>
    <w:link w:val="ListParagraphChar"/>
    <w:qFormat/>
    <w:rsid w:val="00C3285C"/>
    <w:pPr>
      <w:ind w:left="720"/>
      <w:contextualSpacing/>
    </w:pPr>
  </w:style>
  <w:style w:type="paragraph" w:styleId="BodyText">
    <w:name w:val="Body Text"/>
    <w:basedOn w:val="Normal"/>
    <w:link w:val="BodyTextChar"/>
    <w:unhideWhenUsed/>
    <w:rsid w:val="00C3285C"/>
    <w:pPr>
      <w:spacing w:after="120"/>
    </w:pPr>
  </w:style>
  <w:style w:type="character" w:customStyle="1" w:styleId="BodyTextChar">
    <w:name w:val="Body Text Char"/>
    <w:basedOn w:val="DefaultParagraphFont"/>
    <w:link w:val="BodyText"/>
    <w:rsid w:val="00C3285C"/>
    <w:rPr>
      <w:rFonts w:ascii="Times New Roman" w:eastAsia="Times New Roman" w:hAnsi="Times New Roman" w:cs="Times New Roman"/>
      <w:sz w:val="24"/>
      <w:szCs w:val="24"/>
    </w:rPr>
  </w:style>
  <w:style w:type="paragraph" w:styleId="Subtitle">
    <w:name w:val="Subtitle"/>
    <w:basedOn w:val="Normal"/>
    <w:link w:val="SubtitleChar"/>
    <w:uiPriority w:val="99"/>
    <w:qFormat/>
    <w:rsid w:val="00C3285C"/>
    <w:rPr>
      <w:u w:val="single"/>
      <w:lang w:val="en-US"/>
    </w:rPr>
  </w:style>
  <w:style w:type="character" w:customStyle="1" w:styleId="SubtitleChar">
    <w:name w:val="Subtitle Char"/>
    <w:basedOn w:val="DefaultParagraphFont"/>
    <w:link w:val="Subtitle"/>
    <w:uiPriority w:val="99"/>
    <w:rsid w:val="00C3285C"/>
    <w:rPr>
      <w:rFonts w:ascii="Times New Roman" w:eastAsia="Times New Roman" w:hAnsi="Times New Roman" w:cs="Times New Roman"/>
      <w:sz w:val="24"/>
      <w:szCs w:val="24"/>
      <w:u w:val="single"/>
      <w:lang w:val="en-US"/>
    </w:rPr>
  </w:style>
  <w:style w:type="table" w:styleId="TableGrid">
    <w:name w:val="Table Grid"/>
    <w:basedOn w:val="TableNormal"/>
    <w:uiPriority w:val="3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C3285C"/>
    <w:rPr>
      <w:sz w:val="20"/>
      <w:szCs w:val="20"/>
    </w:rPr>
  </w:style>
  <w:style w:type="character" w:customStyle="1" w:styleId="FootnoteTextChar">
    <w:name w:val="Footnote Text Char"/>
    <w:aliases w:val=" Char Char,Char Char"/>
    <w:basedOn w:val="DefaultParagraphFont"/>
    <w:link w:val="FootnoteText"/>
    <w:rsid w:val="00C3285C"/>
    <w:rPr>
      <w:rFonts w:ascii="Times New Roman" w:eastAsia="Times New Roman" w:hAnsi="Times New Roman" w:cs="Times New Roman"/>
      <w:sz w:val="20"/>
      <w:szCs w:val="20"/>
    </w:rPr>
  </w:style>
  <w:style w:type="character" w:styleId="FootnoteReference">
    <w:name w:val="footnote reference"/>
    <w:aliases w:val="fr"/>
    <w:basedOn w:val="DefaultParagraphFont"/>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C3285C"/>
    <w:rPr>
      <w:rFonts w:ascii="Times New Roman" w:eastAsia="Times New Roman" w:hAnsi="Times New Roman" w:cs="Times New Roman"/>
      <w:sz w:val="24"/>
      <w:szCs w:val="24"/>
    </w:rPr>
  </w:style>
  <w:style w:type="paragraph" w:styleId="Revision">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6F36"/>
    <w:rPr>
      <w:sz w:val="16"/>
      <w:szCs w:val="16"/>
    </w:rPr>
  </w:style>
  <w:style w:type="paragraph" w:styleId="CommentText">
    <w:name w:val="annotation text"/>
    <w:basedOn w:val="Normal"/>
    <w:link w:val="CommentTextChar"/>
    <w:uiPriority w:val="99"/>
    <w:unhideWhenUsed/>
    <w:rsid w:val="00B66F36"/>
    <w:rPr>
      <w:sz w:val="20"/>
      <w:szCs w:val="20"/>
    </w:rPr>
  </w:style>
  <w:style w:type="character" w:customStyle="1" w:styleId="CommentTextChar">
    <w:name w:val="Comment Text Char"/>
    <w:basedOn w:val="DefaultParagraphFont"/>
    <w:link w:val="CommentText"/>
    <w:uiPriority w:val="99"/>
    <w:rsid w:val="00B66F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F36"/>
    <w:rPr>
      <w:b/>
      <w:bCs/>
    </w:rPr>
  </w:style>
  <w:style w:type="character" w:customStyle="1" w:styleId="CommentSubjectChar">
    <w:name w:val="Comment Subject Char"/>
    <w:basedOn w:val="CommentTextChar"/>
    <w:link w:val="CommentSubject"/>
    <w:uiPriority w:val="99"/>
    <w:semiHidden/>
    <w:rsid w:val="00B66F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0C"/>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634326"/>
    <w:rPr>
      <w:rFonts w:asciiTheme="majorHAnsi" w:eastAsiaTheme="majorEastAsia" w:hAnsiTheme="majorHAnsi" w:cstheme="majorBidi"/>
      <w:color w:val="2F5496" w:themeColor="accent1" w:themeShade="BF"/>
      <w:sz w:val="26"/>
      <w:szCs w:val="26"/>
    </w:rPr>
  </w:style>
  <w:style w:type="character" w:customStyle="1" w:styleId="Bodytext2">
    <w:name w:val="Body text (2)_"/>
    <w:link w:val="Bodytext20"/>
    <w:rsid w:val="00F462E5"/>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F462E5"/>
    <w:pPr>
      <w:shd w:val="clear" w:color="auto" w:fill="FFFFFF"/>
      <w:spacing w:line="269" w:lineRule="exact"/>
      <w:ind w:hanging="400"/>
    </w:pPr>
    <w:rPr>
      <w:rFonts w:eastAsiaTheme="minorHAnsi"/>
      <w:i/>
      <w:iCs/>
      <w:sz w:val="23"/>
      <w:szCs w:val="23"/>
    </w:rPr>
  </w:style>
  <w:style w:type="character" w:styleId="Hyperlink">
    <w:name w:val="Hyperlink"/>
    <w:basedOn w:val="DefaultParagraphFont"/>
    <w:uiPriority w:val="99"/>
    <w:unhideWhenUsed/>
    <w:rsid w:val="00FC74D6"/>
    <w:rPr>
      <w:color w:val="0563C1"/>
      <w:u w:val="single"/>
    </w:rPr>
  </w:style>
  <w:style w:type="character" w:customStyle="1" w:styleId="FontStyle15">
    <w:name w:val="Font Style15"/>
    <w:basedOn w:val="DefaultParagraphFont"/>
    <w:uiPriority w:val="99"/>
    <w:rsid w:val="00FC74D6"/>
    <w:rPr>
      <w:rFonts w:ascii="Times New Roman" w:hAnsi="Times New Roman" w:cs="Times New Roman"/>
      <w:sz w:val="20"/>
      <w:szCs w:val="20"/>
    </w:rPr>
  </w:style>
  <w:style w:type="table" w:customStyle="1" w:styleId="Lentelstinklelis1">
    <w:name w:val="Lentelės tinklelis1"/>
    <w:basedOn w:val="TableNormal"/>
    <w:next w:val="TableGrid"/>
    <w:uiPriority w:val="99"/>
    <w:rsid w:val="00FC74D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FC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625-Kaip-turi-b%C5%ABti-suprantamas-konfidencialumas-vie%C5%A1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00E00-13AC-4C43-81F4-7EBADC2115B7}">
  <ds:schemaRefs>
    <ds:schemaRef ds:uri="http://schemas.microsoft.com/sharepoint/v3/contenttype/forms"/>
  </ds:schemaRefs>
</ds:datastoreItem>
</file>

<file path=customXml/itemProps3.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9</cp:revision>
  <dcterms:created xsi:type="dcterms:W3CDTF">2024-12-03T09:10:00Z</dcterms:created>
  <dcterms:modified xsi:type="dcterms:W3CDTF">2025-01-23T13:11:00Z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