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E32287" w:rsidR="79A52F8C" w:rsidRPr="008900D3" w:rsidRDefault="79A52F8C" w:rsidP="79A52F8C">
      <w:pPr>
        <w:spacing w:after="120" w:line="20" w:lineRule="atLeast"/>
        <w:contextualSpacing/>
        <w:jc w:val="center"/>
        <w:rPr>
          <w:rFonts w:ascii="Times New Roman" w:hAnsi="Times New Roman" w:cs="Times New Roman"/>
          <w:b/>
          <w:bCs/>
          <w:color w:val="00B050"/>
          <w:sz w:val="24"/>
          <w:szCs w:val="24"/>
        </w:rPr>
      </w:pPr>
    </w:p>
    <w:p w14:paraId="4B069F62" w14:textId="2FC56CEF"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366AA3FC" w14:textId="113B5C22"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1E8BD1C5" w14:textId="12B8A1CA"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16E2B046" w14:textId="43F0D8CD" w:rsidR="00292C94" w:rsidRPr="008900D3" w:rsidRDefault="00292C94" w:rsidP="00292C94">
      <w:pPr>
        <w:spacing w:after="120" w:line="20" w:lineRule="atLeast"/>
        <w:contextualSpacing/>
        <w:rPr>
          <w:rFonts w:ascii="Times New Roman" w:hAnsi="Times New Roman" w:cs="Times New Roman"/>
          <w:b/>
          <w:bCs/>
          <w:color w:val="00B050"/>
          <w:sz w:val="24"/>
          <w:szCs w:val="24"/>
        </w:rPr>
      </w:pPr>
      <w:r w:rsidRPr="008900D3">
        <w:rPr>
          <w:rFonts w:ascii="Times New Roman" w:hAnsi="Times New Roman" w:cs="Times New Roman"/>
          <w:noProof/>
          <w:sz w:val="24"/>
          <w:szCs w:val="24"/>
          <w:highlight w:val="yellow"/>
        </w:rPr>
        <w:drawing>
          <wp:anchor distT="0" distB="0" distL="114300" distR="114300" simplePos="0" relativeHeight="251659264" behindDoc="1" locked="0" layoutInCell="1" allowOverlap="1" wp14:anchorId="0EA02E91" wp14:editId="09BA115C">
            <wp:simplePos x="0" y="0"/>
            <wp:positionH relativeFrom="margin">
              <wp:align>left</wp:align>
            </wp:positionH>
            <wp:positionV relativeFrom="page">
              <wp:posOffset>1770659</wp:posOffset>
            </wp:positionV>
            <wp:extent cx="6025663" cy="175854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6025663" cy="1758546"/>
                    </a:xfrm>
                    <a:prstGeom prst="rect">
                      <a:avLst/>
                    </a:prstGeom>
                  </pic:spPr>
                </pic:pic>
              </a:graphicData>
            </a:graphic>
            <wp14:sizeRelH relativeFrom="page">
              <wp14:pctWidth>0</wp14:pctWidth>
            </wp14:sizeRelH>
            <wp14:sizeRelV relativeFrom="page">
              <wp14:pctHeight>0</wp14:pctHeight>
            </wp14:sizeRelV>
          </wp:anchor>
        </w:drawing>
      </w:r>
    </w:p>
    <w:p w14:paraId="207E7CDF"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0ACDB937"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956A152"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086973E0"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7F863B0"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2D7DCE4D" w14:textId="77777777" w:rsidR="00F717B9" w:rsidRPr="008900D3" w:rsidRDefault="00F717B9" w:rsidP="00F717B9">
      <w:pPr>
        <w:spacing w:after="120" w:line="20" w:lineRule="atLeast"/>
        <w:contextualSpacing/>
        <w:rPr>
          <w:rFonts w:ascii="Times New Roman" w:hAnsi="Times New Roman" w:cs="Times New Roman"/>
          <w:sz w:val="24"/>
          <w:szCs w:val="24"/>
        </w:rPr>
      </w:pPr>
    </w:p>
    <w:p w14:paraId="1B44422C" w14:textId="77777777" w:rsidR="006720C4" w:rsidRDefault="006720C4" w:rsidP="00292C94">
      <w:pPr>
        <w:spacing w:after="120" w:line="20" w:lineRule="atLeast"/>
        <w:contextualSpacing/>
        <w:rPr>
          <w:rFonts w:ascii="Times New Roman" w:hAnsi="Times New Roman" w:cs="Times New Roman"/>
          <w:sz w:val="24"/>
          <w:szCs w:val="24"/>
        </w:rPr>
      </w:pPr>
    </w:p>
    <w:p w14:paraId="5E4BDB38" w14:textId="77777777" w:rsidR="006720C4" w:rsidRDefault="006720C4" w:rsidP="00292C94">
      <w:pPr>
        <w:spacing w:after="120" w:line="20" w:lineRule="atLeast"/>
        <w:contextualSpacing/>
        <w:rPr>
          <w:rFonts w:ascii="Times New Roman" w:hAnsi="Times New Roman" w:cs="Times New Roman"/>
          <w:sz w:val="24"/>
          <w:szCs w:val="24"/>
        </w:rPr>
      </w:pPr>
    </w:p>
    <w:p w14:paraId="6F0BF807" w14:textId="24AB64EF" w:rsidR="00292C94" w:rsidRPr="008900D3" w:rsidRDefault="006720C4" w:rsidP="00292C94">
      <w:pPr>
        <w:spacing w:after="120" w:line="20" w:lineRule="atLeast"/>
        <w:contextualSpacing/>
        <w:rPr>
          <w:rFonts w:ascii="Times New Roman" w:hAnsi="Times New Roman" w:cs="Times New Roman"/>
          <w:b/>
          <w:bCs/>
          <w:color w:val="00B050"/>
          <w:sz w:val="24"/>
          <w:szCs w:val="24"/>
        </w:rPr>
      </w:pPr>
      <w:r>
        <w:rPr>
          <w:rFonts w:ascii="Times New Roman" w:hAnsi="Times New Roman" w:cs="Times New Roman"/>
          <w:sz w:val="24"/>
          <w:szCs w:val="24"/>
        </w:rPr>
        <w:t>B</w:t>
      </w:r>
      <w:r w:rsidR="00292C94" w:rsidRPr="008900D3">
        <w:rPr>
          <w:rFonts w:ascii="Times New Roman" w:hAnsi="Times New Roman" w:cs="Times New Roman"/>
          <w:sz w:val="24"/>
          <w:szCs w:val="24"/>
        </w:rPr>
        <w:t xml:space="preserve">iudžetinė įstaiga. </w:t>
      </w:r>
      <w:r w:rsidR="00640D40" w:rsidRPr="008900D3">
        <w:rPr>
          <w:rFonts w:ascii="Times New Roman" w:hAnsi="Times New Roman" w:cs="Times New Roman"/>
          <w:sz w:val="24"/>
          <w:szCs w:val="24"/>
        </w:rPr>
        <w:t>Gedimino pr. 40, LT-01110 </w:t>
      </w:r>
      <w:r w:rsidR="00292C94" w:rsidRPr="008900D3">
        <w:rPr>
          <w:rFonts w:ascii="Times New Roman" w:hAnsi="Times New Roman" w:cs="Times New Roman"/>
          <w:sz w:val="24"/>
          <w:szCs w:val="24"/>
        </w:rPr>
        <w:t>Vilnius</w:t>
      </w:r>
      <w:r w:rsidR="00292C94" w:rsidRPr="008900D3">
        <w:rPr>
          <w:rFonts w:ascii="Times New Roman" w:hAnsi="Times New Roman" w:cs="Times New Roman"/>
          <w:sz w:val="24"/>
          <w:szCs w:val="24"/>
        </w:rPr>
        <w:br/>
        <w:t>Tel. (0 5) 239 17 08, el. p.: info@kvtc.gov.lt, www.kvtc.gov.lt.</w:t>
      </w:r>
      <w:r w:rsidR="00292C94" w:rsidRPr="008900D3">
        <w:rPr>
          <w:rFonts w:ascii="Times New Roman" w:hAnsi="Times New Roman" w:cs="Times New Roman"/>
          <w:sz w:val="24"/>
          <w:szCs w:val="24"/>
        </w:rPr>
        <w:br/>
        <w:t>Duomenys kaupiami ir saugomi Juridinių asmenų registre, kodas 121738687</w:t>
      </w:r>
    </w:p>
    <w:p w14:paraId="1AE1B444"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4A25CC41"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0C12FAB"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61F7FA57"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11CA0B5A" w14:textId="77777777" w:rsidR="00292C94" w:rsidRPr="008900D3" w:rsidRDefault="00292C94" w:rsidP="00292C94">
      <w:pPr>
        <w:spacing w:after="120" w:line="20" w:lineRule="atLeast"/>
        <w:contextualSpacing/>
        <w:rPr>
          <w:rFonts w:ascii="Times New Roman" w:hAnsi="Times New Roman" w:cs="Times New Roman"/>
          <w:b/>
          <w:bCs/>
          <w:color w:val="00B050"/>
          <w:sz w:val="24"/>
          <w:szCs w:val="24"/>
        </w:rPr>
      </w:pPr>
    </w:p>
    <w:p w14:paraId="08F8ABB6" w14:textId="7B573E10" w:rsidR="00292C94" w:rsidRPr="008900D3" w:rsidRDefault="00292C94" w:rsidP="00292C94">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rPr>
      </w:sdtEndPr>
      <w:sdtContent>
        <w:p w14:paraId="4B92F888" w14:textId="14A48D24" w:rsidR="00C32E53" w:rsidRPr="008900D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900D3">
            <w:rPr>
              <w:rFonts w:ascii="Times New Roman" w:hAnsi="Times New Roman" w:cs="Times New Roman"/>
              <w:color w:val="00B050"/>
              <w:sz w:val="24"/>
              <w:szCs w:val="24"/>
            </w:rPr>
            <w:tab/>
          </w:r>
        </w:p>
        <w:p w14:paraId="47B8E29B" w14:textId="1ADA2B87" w:rsidR="00D526C8" w:rsidRPr="008900D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900D3" w:rsidRDefault="00D526C8" w:rsidP="00360E5A">
          <w:pPr>
            <w:spacing w:after="120" w:line="20" w:lineRule="atLeast"/>
            <w:ind w:left="5040"/>
            <w:contextualSpacing/>
            <w:rPr>
              <w:rFonts w:ascii="Times New Roman" w:hAnsi="Times New Roman" w:cs="Times New Roman"/>
              <w:sz w:val="24"/>
              <w:szCs w:val="24"/>
            </w:rPr>
          </w:pPr>
          <w:r w:rsidRPr="008900D3">
            <w:rPr>
              <w:rFonts w:ascii="Times New Roman" w:hAnsi="Times New Roman" w:cs="Times New Roman"/>
              <w:sz w:val="24"/>
              <w:szCs w:val="24"/>
            </w:rPr>
            <w:t xml:space="preserve">PATVIRTINTA </w:t>
          </w:r>
        </w:p>
        <w:p w14:paraId="1580ED72" w14:textId="11107005" w:rsidR="001C24BC" w:rsidRPr="008900D3" w:rsidRDefault="001C24BC" w:rsidP="00360E5A">
          <w:pPr>
            <w:spacing w:after="120" w:line="20" w:lineRule="atLeast"/>
            <w:ind w:left="5040"/>
            <w:contextualSpacing/>
            <w:rPr>
              <w:rFonts w:ascii="Times New Roman" w:hAnsi="Times New Roman" w:cs="Times New Roman"/>
              <w:sz w:val="24"/>
              <w:szCs w:val="24"/>
            </w:rPr>
          </w:pPr>
          <w:r w:rsidRPr="008900D3">
            <w:rPr>
              <w:rFonts w:ascii="Times New Roman" w:hAnsi="Times New Roman" w:cs="Times New Roman"/>
              <w:sz w:val="24"/>
              <w:szCs w:val="24"/>
            </w:rPr>
            <w:t xml:space="preserve">Perkančiosios organizacijos Viešųjų pirkimų komisijos </w:t>
          </w:r>
          <w:r w:rsidR="003A072F">
            <w:rPr>
              <w:rFonts w:ascii="Times New Roman" w:hAnsi="Times New Roman" w:cs="Times New Roman"/>
              <w:sz w:val="24"/>
              <w:szCs w:val="24"/>
            </w:rPr>
            <w:t xml:space="preserve">2025 m. </w:t>
          </w:r>
          <w:r w:rsidR="00360E5A">
            <w:rPr>
              <w:rFonts w:ascii="Times New Roman" w:hAnsi="Times New Roman" w:cs="Times New Roman"/>
              <w:sz w:val="24"/>
              <w:szCs w:val="24"/>
            </w:rPr>
            <w:t xml:space="preserve">rugpjūčio 1 d. </w:t>
          </w:r>
          <w:r w:rsidRPr="00360E5A">
            <w:rPr>
              <w:rFonts w:ascii="Times New Roman" w:hAnsi="Times New Roman" w:cs="Times New Roman"/>
              <w:sz w:val="24"/>
              <w:szCs w:val="24"/>
            </w:rPr>
            <w:t>protokolu Nr.</w:t>
          </w:r>
          <w:r w:rsidR="00360E5A">
            <w:rPr>
              <w:rFonts w:ascii="Times New Roman" w:hAnsi="Times New Roman" w:cs="Times New Roman"/>
              <w:sz w:val="24"/>
              <w:szCs w:val="24"/>
            </w:rPr>
            <w:t xml:space="preserve"> 4</w:t>
          </w:r>
        </w:p>
        <w:p w14:paraId="47EF0C37" w14:textId="19126F9D" w:rsidR="00D526C8" w:rsidRPr="008900D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900D3" w:rsidRDefault="00D526C8" w:rsidP="004E4612">
          <w:pPr>
            <w:spacing w:after="120" w:line="20" w:lineRule="atLeast"/>
            <w:contextualSpacing/>
            <w:jc w:val="center"/>
            <w:rPr>
              <w:rFonts w:ascii="Times New Roman" w:hAnsi="Times New Roman" w:cs="Times New Roman"/>
              <w:sz w:val="24"/>
              <w:szCs w:val="24"/>
            </w:rPr>
          </w:pPr>
        </w:p>
        <w:p w14:paraId="1D1BF965" w14:textId="3109C27D" w:rsidR="00D526C8" w:rsidRPr="006720C4" w:rsidRDefault="009A78B2"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TARPTAUTINIO </w:t>
          </w:r>
          <w:r w:rsidR="00D526C8" w:rsidRPr="006720C4">
            <w:rPr>
              <w:rFonts w:ascii="Times New Roman" w:hAnsi="Times New Roman" w:cs="Times New Roman"/>
              <w:b/>
              <w:bCs/>
              <w:sz w:val="24"/>
              <w:szCs w:val="24"/>
            </w:rPr>
            <w:t>VIEŠOJO PIRKIMO „</w:t>
          </w:r>
          <w:r>
            <w:rPr>
              <w:rFonts w:ascii="Times New Roman" w:hAnsi="Times New Roman" w:cs="Times New Roman"/>
              <w:b/>
              <w:bCs/>
              <w:sz w:val="24"/>
              <w:szCs w:val="24"/>
            </w:rPr>
            <w:t>ŠIFRAVIMO ĮRENGINIŲ</w:t>
          </w:r>
          <w:r w:rsidR="00AA65D3" w:rsidRPr="006720C4">
            <w:rPr>
              <w:rFonts w:ascii="Times New Roman" w:hAnsi="Times New Roman" w:cs="Times New Roman"/>
              <w:b/>
              <w:bCs/>
              <w:sz w:val="24"/>
              <w:szCs w:val="24"/>
            </w:rPr>
            <w:t xml:space="preserve"> </w:t>
          </w:r>
          <w:r w:rsidR="00D526C8" w:rsidRPr="006720C4">
            <w:rPr>
              <w:rFonts w:ascii="Times New Roman" w:hAnsi="Times New Roman" w:cs="Times New Roman"/>
              <w:b/>
              <w:bCs/>
              <w:sz w:val="24"/>
              <w:szCs w:val="24"/>
            </w:rPr>
            <w:t>PIRKIM</w:t>
          </w:r>
          <w:r w:rsidR="00AA65D3" w:rsidRPr="006720C4">
            <w:rPr>
              <w:rFonts w:ascii="Times New Roman" w:hAnsi="Times New Roman" w:cs="Times New Roman"/>
              <w:b/>
              <w:bCs/>
              <w:sz w:val="24"/>
              <w:szCs w:val="24"/>
            </w:rPr>
            <w:t>AS</w:t>
          </w:r>
          <w:r w:rsidR="00D526C8" w:rsidRPr="006720C4">
            <w:rPr>
              <w:rFonts w:ascii="Times New Roman" w:hAnsi="Times New Roman" w:cs="Times New Roman"/>
              <w:b/>
              <w:bCs/>
              <w:sz w:val="24"/>
              <w:szCs w:val="24"/>
            </w:rPr>
            <w:t>“</w:t>
          </w:r>
        </w:p>
        <w:p w14:paraId="5A73573B" w14:textId="77777777" w:rsidR="00292C94" w:rsidRPr="008900D3" w:rsidRDefault="00D526C8" w:rsidP="004E4612">
          <w:pPr>
            <w:spacing w:after="120" w:line="20" w:lineRule="atLeast"/>
            <w:contextualSpacing/>
            <w:jc w:val="center"/>
            <w:rPr>
              <w:rFonts w:ascii="Times New Roman" w:hAnsi="Times New Roman" w:cs="Times New Roman"/>
              <w:b/>
              <w:bCs/>
              <w:sz w:val="24"/>
              <w:szCs w:val="24"/>
            </w:rPr>
          </w:pPr>
          <w:r w:rsidRPr="006720C4">
            <w:rPr>
              <w:rFonts w:ascii="Times New Roman" w:hAnsi="Times New Roman" w:cs="Times New Roman"/>
              <w:b/>
              <w:bCs/>
              <w:sz w:val="24"/>
              <w:szCs w:val="24"/>
            </w:rPr>
            <w:t xml:space="preserve">ATVIRO KONKURSO </w:t>
          </w:r>
          <w:r w:rsidR="00EB164F" w:rsidRPr="006720C4">
            <w:rPr>
              <w:rFonts w:ascii="Times New Roman" w:hAnsi="Times New Roman" w:cs="Times New Roman"/>
              <w:b/>
              <w:bCs/>
              <w:sz w:val="24"/>
              <w:szCs w:val="24"/>
            </w:rPr>
            <w:t xml:space="preserve">SPECIALIOSIOS </w:t>
          </w:r>
          <w:r w:rsidRPr="006720C4">
            <w:rPr>
              <w:rFonts w:ascii="Times New Roman" w:hAnsi="Times New Roman" w:cs="Times New Roman"/>
              <w:b/>
              <w:bCs/>
              <w:sz w:val="24"/>
              <w:szCs w:val="24"/>
            </w:rPr>
            <w:t>SĄLYGOS</w:t>
          </w:r>
          <w:r w:rsidR="00EC4CB7" w:rsidRPr="008900D3">
            <w:rPr>
              <w:rFonts w:ascii="Times New Roman" w:hAnsi="Times New Roman" w:cs="Times New Roman"/>
              <w:b/>
              <w:bCs/>
              <w:sz w:val="24"/>
              <w:szCs w:val="24"/>
            </w:rPr>
            <w:t xml:space="preserve"> </w:t>
          </w:r>
        </w:p>
        <w:p w14:paraId="18ACC6AD" w14:textId="2385AE10" w:rsidR="00D526C8" w:rsidRPr="008900D3" w:rsidRDefault="00EC4CB7" w:rsidP="004E4612">
          <w:pPr>
            <w:spacing w:after="120" w:line="20" w:lineRule="atLeast"/>
            <w:contextualSpacing/>
            <w:jc w:val="center"/>
            <w:rPr>
              <w:rFonts w:ascii="Times New Roman" w:hAnsi="Times New Roman" w:cs="Times New Roman"/>
              <w:b/>
              <w:bCs/>
              <w:sz w:val="24"/>
              <w:szCs w:val="24"/>
              <w:lang w:val="en-GB"/>
            </w:rPr>
          </w:pPr>
          <w:r w:rsidRPr="008900D3">
            <w:rPr>
              <w:rFonts w:ascii="Times New Roman" w:hAnsi="Times New Roman" w:cs="Times New Roman"/>
              <w:sz w:val="24"/>
              <w:szCs w:val="24"/>
            </w:rPr>
            <w:t>(</w:t>
          </w:r>
          <w:r w:rsidRPr="008900D3">
            <w:rPr>
              <w:rFonts w:ascii="Times New Roman" w:hAnsi="Times New Roman" w:cs="Times New Roman"/>
              <w:i/>
              <w:iCs/>
              <w:sz w:val="24"/>
              <w:szCs w:val="24"/>
            </w:rPr>
            <w:t>Taikoma pirkimams, kurių susipažinimo su pasiūlymais terminas vėlesnis nei 2024-12-01</w:t>
          </w:r>
          <w:r w:rsidRPr="008900D3">
            <w:rPr>
              <w:rFonts w:ascii="Times New Roman" w:hAnsi="Times New Roman" w:cs="Times New Roman"/>
              <w:sz w:val="24"/>
              <w:szCs w:val="24"/>
            </w:rPr>
            <w:t>)</w:t>
          </w:r>
        </w:p>
        <w:p w14:paraId="67D34D7E" w14:textId="15E64DD9" w:rsidR="00D53BF4" w:rsidRPr="008900D3" w:rsidRDefault="00D53BF4" w:rsidP="004E4612">
          <w:pPr>
            <w:spacing w:after="120" w:line="20" w:lineRule="atLeast"/>
            <w:contextualSpacing/>
            <w:jc w:val="center"/>
            <w:rPr>
              <w:rFonts w:ascii="Times New Roman" w:hAnsi="Times New Roman" w:cs="Times New Roman"/>
              <w:b/>
              <w:bCs/>
              <w:color w:val="0070C0"/>
              <w:sz w:val="24"/>
              <w:szCs w:val="24"/>
            </w:rPr>
          </w:pPr>
          <w:r w:rsidRPr="008900D3">
            <w:rPr>
              <w:rFonts w:ascii="Times New Roman" w:hAnsi="Times New Roman" w:cs="Times New Roman"/>
              <w:b/>
              <w:bCs/>
              <w:sz w:val="24"/>
              <w:szCs w:val="24"/>
            </w:rPr>
            <w:t>V</w:t>
          </w:r>
          <w:r w:rsidR="00755F3B" w:rsidRPr="008900D3">
            <w:rPr>
              <w:rFonts w:ascii="Times New Roman" w:hAnsi="Times New Roman" w:cs="Times New Roman"/>
              <w:b/>
              <w:bCs/>
              <w:sz w:val="24"/>
              <w:szCs w:val="24"/>
            </w:rPr>
            <w:t>ersija</w:t>
          </w:r>
          <w:r w:rsidRPr="008900D3">
            <w:rPr>
              <w:rFonts w:ascii="Times New Roman" w:hAnsi="Times New Roman" w:cs="Times New Roman"/>
              <w:b/>
              <w:bCs/>
              <w:sz w:val="24"/>
              <w:szCs w:val="24"/>
            </w:rPr>
            <w:t xml:space="preserve"> Nr.</w:t>
          </w:r>
          <w:r w:rsidR="00292C94" w:rsidRPr="008900D3">
            <w:rPr>
              <w:rFonts w:ascii="Times New Roman" w:hAnsi="Times New Roman" w:cs="Times New Roman"/>
              <w:b/>
              <w:bCs/>
              <w:sz w:val="24"/>
              <w:szCs w:val="24"/>
            </w:rPr>
            <w:t xml:space="preserve"> 1</w:t>
          </w:r>
          <w:r w:rsidRPr="008900D3">
            <w:rPr>
              <w:rFonts w:ascii="Times New Roman" w:hAnsi="Times New Roman" w:cs="Times New Roman"/>
              <w:b/>
              <w:bCs/>
              <w:sz w:val="24"/>
              <w:szCs w:val="24"/>
            </w:rPr>
            <w:t xml:space="preserve"> </w:t>
          </w:r>
        </w:p>
        <w:p w14:paraId="0FC90D8B" w14:textId="77777777" w:rsidR="00D526C8" w:rsidRPr="008900D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8900D3" w:rsidRDefault="005F13F0" w:rsidP="004E4612">
          <w:pPr>
            <w:spacing w:after="120" w:line="20" w:lineRule="atLeast"/>
            <w:contextualSpacing/>
            <w:rPr>
              <w:rFonts w:ascii="Times New Roman" w:hAnsi="Times New Roman" w:cs="Times New Roman"/>
              <w:sz w:val="24"/>
              <w:szCs w:val="24"/>
            </w:rPr>
          </w:pPr>
          <w:r w:rsidRPr="008900D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900D3" w:rsidRDefault="001C24BC" w:rsidP="004E4612">
              <w:pPr>
                <w:pStyle w:val="TOCHeading"/>
                <w:spacing w:before="0" w:line="20" w:lineRule="atLeast"/>
                <w:ind w:left="432" w:hanging="432"/>
                <w:contextualSpacing/>
                <w:rPr>
                  <w:rFonts w:ascii="Times New Roman" w:hAnsi="Times New Roman" w:cs="Times New Roman"/>
                  <w:sz w:val="24"/>
                  <w:szCs w:val="24"/>
                </w:rPr>
              </w:pPr>
              <w:r w:rsidRPr="008900D3">
                <w:rPr>
                  <w:rFonts w:ascii="Times New Roman" w:hAnsi="Times New Roman" w:cs="Times New Roman"/>
                  <w:sz w:val="24"/>
                  <w:szCs w:val="24"/>
                </w:rPr>
                <w:t>TURINYS</w:t>
              </w:r>
            </w:p>
            <w:p w14:paraId="5C884616" w14:textId="310F1053" w:rsidR="0074475B" w:rsidRPr="00E24752" w:rsidRDefault="001C24BC" w:rsidP="007E0A9D">
              <w:pPr>
                <w:pStyle w:val="TOC1"/>
                <w:rPr>
                  <w:rFonts w:ascii="Times New Roman" w:hAnsi="Times New Roman" w:cs="Times New Roman"/>
                  <w:noProof/>
                  <w:sz w:val="24"/>
                  <w:szCs w:val="24"/>
                  <w:lang w:val="en-US" w:eastAsia="en-US"/>
                </w:rPr>
              </w:pPr>
              <w:r w:rsidRPr="00E24752">
                <w:rPr>
                  <w:rFonts w:ascii="Times New Roman" w:hAnsi="Times New Roman" w:cs="Times New Roman"/>
                  <w:color w:val="2B579A"/>
                  <w:sz w:val="24"/>
                  <w:szCs w:val="24"/>
                  <w:shd w:val="clear" w:color="auto" w:fill="E6E6E6"/>
                </w:rPr>
                <w:fldChar w:fldCharType="begin"/>
              </w:r>
              <w:r w:rsidRPr="00E24752">
                <w:rPr>
                  <w:rFonts w:ascii="Times New Roman" w:hAnsi="Times New Roman" w:cs="Times New Roman"/>
                  <w:sz w:val="24"/>
                  <w:szCs w:val="24"/>
                </w:rPr>
                <w:instrText xml:space="preserve"> TOC \o "1-3" \h \z \u </w:instrText>
              </w:r>
              <w:r w:rsidRPr="00E24752">
                <w:rPr>
                  <w:rFonts w:ascii="Times New Roman" w:hAnsi="Times New Roman" w:cs="Times New Roman"/>
                  <w:color w:val="2B579A"/>
                  <w:sz w:val="24"/>
                  <w:szCs w:val="24"/>
                  <w:shd w:val="clear" w:color="auto" w:fill="E6E6E6"/>
                </w:rPr>
                <w:fldChar w:fldCharType="separate"/>
              </w:r>
              <w:hyperlink w:anchor="_Toc126333928" w:history="1">
                <w:r w:rsidR="0074475B" w:rsidRPr="00E24752">
                  <w:rPr>
                    <w:rStyle w:val="Hyperlink"/>
                    <w:rFonts w:ascii="Times New Roman" w:hAnsi="Times New Roman" w:cs="Times New Roman"/>
                    <w:noProof/>
                    <w:sz w:val="24"/>
                    <w:szCs w:val="24"/>
                  </w:rPr>
                  <w:t>1.</w:t>
                </w:r>
                <w:r w:rsidR="0074475B" w:rsidRPr="00E24752">
                  <w:rPr>
                    <w:rFonts w:ascii="Times New Roman" w:hAnsi="Times New Roman" w:cs="Times New Roman"/>
                    <w:noProof/>
                    <w:sz w:val="24"/>
                    <w:szCs w:val="24"/>
                    <w:lang w:val="en-US" w:eastAsia="en-US"/>
                  </w:rPr>
                  <w:tab/>
                </w:r>
                <w:r w:rsidR="0074475B" w:rsidRPr="00E24752">
                  <w:rPr>
                    <w:rStyle w:val="Hyperlink"/>
                    <w:rFonts w:ascii="Times New Roman" w:hAnsi="Times New Roman" w:cs="Times New Roman"/>
                    <w:noProof/>
                    <w:sz w:val="24"/>
                    <w:szCs w:val="24"/>
                  </w:rPr>
                  <w:t>Bendra informacija</w:t>
                </w:r>
                <w:r w:rsidR="0074475B" w:rsidRPr="00E24752">
                  <w:rPr>
                    <w:rFonts w:ascii="Times New Roman" w:hAnsi="Times New Roman" w:cs="Times New Roman"/>
                    <w:noProof/>
                    <w:webHidden/>
                    <w:sz w:val="24"/>
                    <w:szCs w:val="24"/>
                  </w:rPr>
                  <w:tab/>
                </w:r>
                <w:r w:rsidR="0074475B" w:rsidRPr="00E24752">
                  <w:rPr>
                    <w:rFonts w:ascii="Times New Roman" w:hAnsi="Times New Roman" w:cs="Times New Roman"/>
                    <w:noProof/>
                    <w:webHidden/>
                    <w:sz w:val="24"/>
                    <w:szCs w:val="24"/>
                  </w:rPr>
                  <w:fldChar w:fldCharType="begin"/>
                </w:r>
                <w:r w:rsidR="0074475B" w:rsidRPr="00E24752">
                  <w:rPr>
                    <w:rFonts w:ascii="Times New Roman" w:hAnsi="Times New Roman" w:cs="Times New Roman"/>
                    <w:noProof/>
                    <w:webHidden/>
                    <w:sz w:val="24"/>
                    <w:szCs w:val="24"/>
                  </w:rPr>
                  <w:instrText xml:space="preserve"> PAGEREF _Toc126333928 \h </w:instrText>
                </w:r>
                <w:r w:rsidR="0074475B" w:rsidRPr="00E24752">
                  <w:rPr>
                    <w:rFonts w:ascii="Times New Roman" w:hAnsi="Times New Roman" w:cs="Times New Roman"/>
                    <w:noProof/>
                    <w:webHidden/>
                    <w:sz w:val="24"/>
                    <w:szCs w:val="24"/>
                  </w:rPr>
                </w:r>
                <w:r w:rsidR="0074475B"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2</w:t>
                </w:r>
                <w:r w:rsidR="0074475B" w:rsidRPr="00E24752">
                  <w:rPr>
                    <w:rFonts w:ascii="Times New Roman" w:hAnsi="Times New Roman" w:cs="Times New Roman"/>
                    <w:noProof/>
                    <w:webHidden/>
                    <w:sz w:val="24"/>
                    <w:szCs w:val="24"/>
                  </w:rPr>
                  <w:fldChar w:fldCharType="end"/>
                </w:r>
              </w:hyperlink>
            </w:p>
            <w:p w14:paraId="72F5B133" w14:textId="45079789" w:rsidR="0074475B" w:rsidRPr="00E24752" w:rsidRDefault="0074475B" w:rsidP="007E0A9D">
              <w:pPr>
                <w:pStyle w:val="TOC1"/>
                <w:rPr>
                  <w:rFonts w:ascii="Times New Roman" w:hAnsi="Times New Roman" w:cs="Times New Roman"/>
                  <w:noProof/>
                  <w:sz w:val="24"/>
                  <w:szCs w:val="24"/>
                  <w:lang w:val="en-US" w:eastAsia="en-US"/>
                </w:rPr>
              </w:pPr>
              <w:hyperlink w:anchor="_Toc126333929" w:history="1">
                <w:r w:rsidRPr="00E24752">
                  <w:rPr>
                    <w:rStyle w:val="Hyperlink"/>
                    <w:rFonts w:ascii="Times New Roman" w:hAnsi="Times New Roman" w:cs="Times New Roman"/>
                    <w:noProof/>
                    <w:sz w:val="24"/>
                    <w:szCs w:val="24"/>
                  </w:rPr>
                  <w:t xml:space="preserve">2. </w:t>
                </w:r>
                <w:r w:rsidR="007E0A9D" w:rsidRPr="00E24752">
                  <w:rPr>
                    <w:rStyle w:val="Hyperlink"/>
                    <w:rFonts w:ascii="Times New Roman" w:hAnsi="Times New Roman" w:cs="Times New Roman"/>
                    <w:noProof/>
                    <w:sz w:val="24"/>
                    <w:szCs w:val="24"/>
                  </w:rPr>
                  <w:t xml:space="preserve"> </w:t>
                </w:r>
                <w:r w:rsidRPr="00E24752">
                  <w:rPr>
                    <w:rStyle w:val="Hyperlink"/>
                    <w:rFonts w:ascii="Times New Roman" w:hAnsi="Times New Roman" w:cs="Times New Roman"/>
                    <w:noProof/>
                    <w:sz w:val="24"/>
                    <w:szCs w:val="24"/>
                  </w:rPr>
                  <w:t>Pirkimo objektas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_Toc126333929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3</w:t>
                </w:r>
                <w:r w:rsidRPr="00E24752">
                  <w:rPr>
                    <w:rFonts w:ascii="Times New Roman" w:hAnsi="Times New Roman" w:cs="Times New Roman"/>
                    <w:noProof/>
                    <w:webHidden/>
                    <w:sz w:val="24"/>
                    <w:szCs w:val="24"/>
                  </w:rPr>
                  <w:fldChar w:fldCharType="end"/>
                </w:r>
              </w:hyperlink>
            </w:p>
            <w:p w14:paraId="569BF15B" w14:textId="61713A76" w:rsidR="0074475B" w:rsidRPr="00E24752" w:rsidRDefault="0074475B" w:rsidP="007E0A9D">
              <w:pPr>
                <w:pStyle w:val="TOC1"/>
                <w:rPr>
                  <w:rFonts w:ascii="Times New Roman" w:hAnsi="Times New Roman" w:cs="Times New Roman"/>
                  <w:noProof/>
                  <w:sz w:val="24"/>
                  <w:szCs w:val="24"/>
                  <w:lang w:val="en-US" w:eastAsia="en-US"/>
                </w:rPr>
              </w:pPr>
              <w:hyperlink w:anchor="_Toc126333930" w:history="1">
                <w:r w:rsidRPr="00E24752">
                  <w:rPr>
                    <w:rStyle w:val="Hyperlink"/>
                    <w:rFonts w:ascii="Times New Roman" w:hAnsi="Times New Roman" w:cs="Times New Roman"/>
                    <w:noProof/>
                    <w:sz w:val="24"/>
                    <w:szCs w:val="24"/>
                  </w:rPr>
                  <w:t xml:space="preserve">3. </w:t>
                </w:r>
                <w:r w:rsidR="007E0A9D" w:rsidRPr="00E24752">
                  <w:rPr>
                    <w:rStyle w:val="Hyperlink"/>
                    <w:rFonts w:ascii="Times New Roman" w:hAnsi="Times New Roman" w:cs="Times New Roman"/>
                    <w:noProof/>
                    <w:sz w:val="24"/>
                    <w:szCs w:val="24"/>
                  </w:rPr>
                  <w:t xml:space="preserve"> </w:t>
                </w:r>
                <w:r w:rsidRPr="00E24752">
                  <w:rPr>
                    <w:rStyle w:val="Hyperlink"/>
                    <w:rFonts w:ascii="Times New Roman" w:hAnsi="Times New Roman" w:cs="Times New Roman"/>
                    <w:noProof/>
                    <w:sz w:val="24"/>
                    <w:szCs w:val="24"/>
                  </w:rPr>
                  <w:t>Susitikimai su tiekėjais ir objekto apžiūra</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_Toc126333930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3</w:t>
                </w:r>
                <w:r w:rsidRPr="00E24752">
                  <w:rPr>
                    <w:rFonts w:ascii="Times New Roman" w:hAnsi="Times New Roman" w:cs="Times New Roman"/>
                    <w:noProof/>
                    <w:webHidden/>
                    <w:sz w:val="24"/>
                    <w:szCs w:val="24"/>
                  </w:rPr>
                  <w:fldChar w:fldCharType="end"/>
                </w:r>
              </w:hyperlink>
            </w:p>
            <w:p w14:paraId="37870567" w14:textId="618EB0BA" w:rsidR="0074475B" w:rsidRPr="00E24752" w:rsidRDefault="0074475B" w:rsidP="007E0A9D">
              <w:pPr>
                <w:pStyle w:val="TOC1"/>
                <w:rPr>
                  <w:rFonts w:ascii="Times New Roman" w:hAnsi="Times New Roman" w:cs="Times New Roman"/>
                  <w:noProof/>
                  <w:sz w:val="24"/>
                  <w:szCs w:val="24"/>
                  <w:lang w:val="en-US" w:eastAsia="en-US"/>
                </w:rPr>
              </w:pPr>
              <w:hyperlink w:anchor="_Toc126333931" w:history="1">
                <w:r w:rsidRPr="00E24752">
                  <w:rPr>
                    <w:rStyle w:val="Hyperlink"/>
                    <w:rFonts w:ascii="Times New Roman" w:hAnsi="Times New Roman" w:cs="Times New Roman"/>
                    <w:noProof/>
                    <w:sz w:val="24"/>
                    <w:szCs w:val="24"/>
                  </w:rPr>
                  <w:t xml:space="preserve">4. </w:t>
                </w:r>
                <w:r w:rsidR="007E0A9D" w:rsidRPr="00E24752">
                  <w:rPr>
                    <w:rStyle w:val="Hyperlink"/>
                    <w:rFonts w:ascii="Times New Roman" w:hAnsi="Times New Roman" w:cs="Times New Roman"/>
                    <w:noProof/>
                    <w:sz w:val="24"/>
                    <w:szCs w:val="24"/>
                  </w:rPr>
                  <w:t xml:space="preserve"> </w:t>
                </w:r>
                <w:r w:rsidRPr="00E24752">
                  <w:rPr>
                    <w:rStyle w:val="Hyperlink"/>
                    <w:rFonts w:ascii="Times New Roman" w:hAnsi="Times New Roman" w:cs="Times New Roman"/>
                    <w:noProof/>
                    <w:sz w:val="24"/>
                    <w:szCs w:val="24"/>
                  </w:rPr>
                  <w:t>Tiekėjų pašalinimo pagrindai ir kvalifikacijos reikalavimai</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_Toc126333931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4</w:t>
                </w:r>
                <w:r w:rsidRPr="00E24752">
                  <w:rPr>
                    <w:rFonts w:ascii="Times New Roman" w:hAnsi="Times New Roman" w:cs="Times New Roman"/>
                    <w:noProof/>
                    <w:webHidden/>
                    <w:sz w:val="24"/>
                    <w:szCs w:val="24"/>
                  </w:rPr>
                  <w:fldChar w:fldCharType="end"/>
                </w:r>
              </w:hyperlink>
            </w:p>
            <w:p w14:paraId="51E715FC" w14:textId="4A63789F" w:rsidR="0074475B" w:rsidRPr="00E24752" w:rsidRDefault="0074475B" w:rsidP="007E0A9D">
              <w:pPr>
                <w:pStyle w:val="TOC1"/>
                <w:rPr>
                  <w:rFonts w:ascii="Times New Roman" w:hAnsi="Times New Roman" w:cs="Times New Roman"/>
                  <w:noProof/>
                  <w:sz w:val="24"/>
                  <w:szCs w:val="24"/>
                  <w:lang w:val="en-US" w:eastAsia="en-US"/>
                </w:rPr>
              </w:pPr>
              <w:hyperlink w:anchor="_Toc126333932" w:history="1">
                <w:r w:rsidRPr="00E24752">
                  <w:rPr>
                    <w:rStyle w:val="Hyperlink"/>
                    <w:rFonts w:ascii="Times New Roman" w:hAnsi="Times New Roman" w:cs="Times New Roman"/>
                    <w:noProof/>
                    <w:sz w:val="24"/>
                    <w:szCs w:val="24"/>
                  </w:rPr>
                  <w:t>5.  Reikalavimai, susiję su nacionaliniu saugumu</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_Toc126333932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4</w:t>
                </w:r>
                <w:r w:rsidRPr="00E24752">
                  <w:rPr>
                    <w:rFonts w:ascii="Times New Roman" w:hAnsi="Times New Roman" w:cs="Times New Roman"/>
                    <w:noProof/>
                    <w:webHidden/>
                    <w:sz w:val="24"/>
                    <w:szCs w:val="24"/>
                  </w:rPr>
                  <w:fldChar w:fldCharType="end"/>
                </w:r>
              </w:hyperlink>
            </w:p>
            <w:p w14:paraId="29434F06" w14:textId="46D08DE5" w:rsidR="0074475B" w:rsidRPr="00E24752" w:rsidRDefault="0074475B" w:rsidP="007E0A9D">
              <w:pPr>
                <w:pStyle w:val="TOC1"/>
                <w:rPr>
                  <w:rFonts w:ascii="Times New Roman" w:hAnsi="Times New Roman" w:cs="Times New Roman"/>
                  <w:noProof/>
                  <w:sz w:val="24"/>
                  <w:szCs w:val="24"/>
                  <w:lang w:val="en-US" w:eastAsia="en-US"/>
                </w:rPr>
              </w:pPr>
              <w:hyperlink w:anchor="_Toc126333933" w:history="1">
                <w:r w:rsidRPr="00E24752">
                  <w:rPr>
                    <w:rStyle w:val="Hyperlink"/>
                    <w:rFonts w:ascii="Times New Roman" w:hAnsi="Times New Roman" w:cs="Times New Roman"/>
                    <w:noProof/>
                    <w:sz w:val="24"/>
                    <w:szCs w:val="24"/>
                  </w:rPr>
                  <w:t>6.  Specialieji reikalavimai pasiūlymų rengimui ir pateikimui</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_Toc126333933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7</w:t>
                </w:r>
                <w:r w:rsidRPr="00E24752">
                  <w:rPr>
                    <w:rFonts w:ascii="Times New Roman" w:hAnsi="Times New Roman" w:cs="Times New Roman"/>
                    <w:noProof/>
                    <w:webHidden/>
                    <w:sz w:val="24"/>
                    <w:szCs w:val="24"/>
                  </w:rPr>
                  <w:fldChar w:fldCharType="end"/>
                </w:r>
              </w:hyperlink>
            </w:p>
            <w:p w14:paraId="163B50EE" w14:textId="4247831C" w:rsidR="0074475B" w:rsidRPr="00E24752" w:rsidRDefault="0074475B" w:rsidP="007E0A9D">
              <w:pPr>
                <w:pStyle w:val="TOC1"/>
                <w:rPr>
                  <w:rFonts w:ascii="Times New Roman" w:hAnsi="Times New Roman" w:cs="Times New Roman"/>
                  <w:noProof/>
                  <w:sz w:val="24"/>
                  <w:szCs w:val="24"/>
                  <w:lang w:val="en-US" w:eastAsia="en-US"/>
                </w:rPr>
              </w:pPr>
              <w:hyperlink w:anchor="_Toc126333934" w:history="1">
                <w:r w:rsidRPr="00E24752">
                  <w:rPr>
                    <w:rStyle w:val="Hyperlink"/>
                    <w:rFonts w:ascii="Times New Roman" w:eastAsia="Calibri" w:hAnsi="Times New Roman" w:cs="Times New Roman"/>
                    <w:noProof/>
                    <w:sz w:val="24"/>
                    <w:szCs w:val="24"/>
                  </w:rPr>
                  <w:t>7.</w:t>
                </w:r>
                <w:r w:rsidRPr="00E24752">
                  <w:rPr>
                    <w:rFonts w:ascii="Times New Roman" w:hAnsi="Times New Roman" w:cs="Times New Roman"/>
                    <w:noProof/>
                    <w:sz w:val="24"/>
                    <w:szCs w:val="24"/>
                    <w:lang w:val="en-US" w:eastAsia="en-US"/>
                  </w:rPr>
                  <w:tab/>
                </w:r>
                <w:r w:rsidRPr="00E24752">
                  <w:rPr>
                    <w:rStyle w:val="Hyperlink"/>
                    <w:rFonts w:ascii="Times New Roman" w:hAnsi="Times New Roman" w:cs="Times New Roman"/>
                    <w:noProof/>
                    <w:sz w:val="24"/>
                    <w:szCs w:val="24"/>
                  </w:rPr>
                  <w:t>Pasiūlymo galiojimo užtikrinimas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_Toc126333934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9</w:t>
                </w:r>
                <w:r w:rsidRPr="00E24752">
                  <w:rPr>
                    <w:rFonts w:ascii="Times New Roman" w:hAnsi="Times New Roman" w:cs="Times New Roman"/>
                    <w:noProof/>
                    <w:webHidden/>
                    <w:sz w:val="24"/>
                    <w:szCs w:val="24"/>
                  </w:rPr>
                  <w:fldChar w:fldCharType="end"/>
                </w:r>
              </w:hyperlink>
            </w:p>
            <w:p w14:paraId="7C9C7354" w14:textId="0BC9716B" w:rsidR="0074475B" w:rsidRPr="00E24752" w:rsidRDefault="0074475B" w:rsidP="007E0A9D">
              <w:pPr>
                <w:pStyle w:val="TOC1"/>
                <w:rPr>
                  <w:rFonts w:ascii="Times New Roman" w:hAnsi="Times New Roman" w:cs="Times New Roman"/>
                  <w:noProof/>
                  <w:sz w:val="24"/>
                  <w:szCs w:val="24"/>
                  <w:lang w:val="en-US" w:eastAsia="en-US"/>
                </w:rPr>
              </w:pPr>
              <w:hyperlink w:anchor="_Toc126333935" w:history="1">
                <w:r w:rsidRPr="00E24752">
                  <w:rPr>
                    <w:rStyle w:val="Hyperlink"/>
                    <w:rFonts w:ascii="Times New Roman" w:eastAsia="Calibri" w:hAnsi="Times New Roman" w:cs="Times New Roman"/>
                    <w:noProof/>
                    <w:sz w:val="24"/>
                    <w:szCs w:val="24"/>
                  </w:rPr>
                  <w:t>8.</w:t>
                </w:r>
                <w:r w:rsidRPr="00E24752">
                  <w:rPr>
                    <w:rFonts w:ascii="Times New Roman" w:hAnsi="Times New Roman" w:cs="Times New Roman"/>
                    <w:noProof/>
                    <w:sz w:val="24"/>
                    <w:szCs w:val="24"/>
                    <w:lang w:val="en-US" w:eastAsia="en-US"/>
                  </w:rPr>
                  <w:tab/>
                </w:r>
                <w:r w:rsidRPr="00E24752">
                  <w:rPr>
                    <w:rStyle w:val="Hyperlink"/>
                    <w:rFonts w:ascii="Times New Roman" w:hAnsi="Times New Roman" w:cs="Times New Roman"/>
                    <w:noProof/>
                    <w:sz w:val="24"/>
                    <w:szCs w:val="24"/>
                  </w:rPr>
                  <w:t>Elektroninis aukcionas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_Toc126333935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10</w:t>
                </w:r>
                <w:r w:rsidRPr="00E24752">
                  <w:rPr>
                    <w:rFonts w:ascii="Times New Roman" w:hAnsi="Times New Roman" w:cs="Times New Roman"/>
                    <w:noProof/>
                    <w:webHidden/>
                    <w:sz w:val="24"/>
                    <w:szCs w:val="24"/>
                  </w:rPr>
                  <w:fldChar w:fldCharType="end"/>
                </w:r>
              </w:hyperlink>
            </w:p>
            <w:p w14:paraId="1901588D" w14:textId="034DD2E2" w:rsidR="0074475B" w:rsidRPr="00E24752" w:rsidRDefault="0074475B" w:rsidP="007E0A9D">
              <w:pPr>
                <w:pStyle w:val="TOC1"/>
                <w:rPr>
                  <w:rFonts w:ascii="Times New Roman" w:hAnsi="Times New Roman" w:cs="Times New Roman"/>
                  <w:noProof/>
                  <w:sz w:val="24"/>
                  <w:szCs w:val="24"/>
                  <w:lang w:val="en-US" w:eastAsia="en-US"/>
                </w:rPr>
              </w:pPr>
              <w:hyperlink w:anchor="_Toc126333936" w:history="1">
                <w:r w:rsidRPr="00E24752">
                  <w:rPr>
                    <w:rStyle w:val="Hyperlink"/>
                    <w:rFonts w:ascii="Times New Roman" w:eastAsia="Calibri" w:hAnsi="Times New Roman" w:cs="Times New Roman"/>
                    <w:noProof/>
                    <w:sz w:val="24"/>
                    <w:szCs w:val="24"/>
                  </w:rPr>
                  <w:t>9.</w:t>
                </w:r>
                <w:r w:rsidRPr="00E24752">
                  <w:rPr>
                    <w:rFonts w:ascii="Times New Roman" w:hAnsi="Times New Roman" w:cs="Times New Roman"/>
                    <w:noProof/>
                    <w:sz w:val="24"/>
                    <w:szCs w:val="24"/>
                    <w:lang w:val="en-US" w:eastAsia="en-US"/>
                  </w:rPr>
                  <w:tab/>
                </w:r>
                <w:r w:rsidRPr="00E24752">
                  <w:rPr>
                    <w:rStyle w:val="Hyperlink"/>
                    <w:rFonts w:ascii="Times New Roman" w:hAnsi="Times New Roman" w:cs="Times New Roman"/>
                    <w:noProof/>
                    <w:sz w:val="24"/>
                    <w:szCs w:val="24"/>
                  </w:rPr>
                  <w:t>Pasiūlymų vertinimas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_Toc126333936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11</w:t>
                </w:r>
                <w:r w:rsidRPr="00E24752">
                  <w:rPr>
                    <w:rFonts w:ascii="Times New Roman" w:hAnsi="Times New Roman" w:cs="Times New Roman"/>
                    <w:noProof/>
                    <w:webHidden/>
                    <w:sz w:val="24"/>
                    <w:szCs w:val="24"/>
                  </w:rPr>
                  <w:fldChar w:fldCharType="end"/>
                </w:r>
              </w:hyperlink>
            </w:p>
            <w:p w14:paraId="63AED696" w14:textId="5BE19A61" w:rsidR="0074475B" w:rsidRPr="00E24752" w:rsidRDefault="0074475B" w:rsidP="007E0A9D">
              <w:pPr>
                <w:pStyle w:val="TOC1"/>
                <w:rPr>
                  <w:rFonts w:ascii="Times New Roman" w:hAnsi="Times New Roman" w:cs="Times New Roman"/>
                  <w:noProof/>
                  <w:sz w:val="24"/>
                  <w:szCs w:val="24"/>
                  <w:lang w:val="en-US" w:eastAsia="en-US"/>
                </w:rPr>
              </w:pPr>
              <w:hyperlink w:anchor="_Toc126333937" w:history="1">
                <w:r w:rsidRPr="00E24752">
                  <w:rPr>
                    <w:rStyle w:val="Hyperlink"/>
                    <w:rFonts w:ascii="Times New Roman" w:eastAsia="Calibri" w:hAnsi="Times New Roman" w:cs="Times New Roman"/>
                    <w:noProof/>
                    <w:sz w:val="24"/>
                    <w:szCs w:val="24"/>
                  </w:rPr>
                  <w:t>10.</w:t>
                </w:r>
                <w:r w:rsidR="00F717B9" w:rsidRPr="00E24752">
                  <w:rPr>
                    <w:rFonts w:ascii="Times New Roman" w:hAnsi="Times New Roman" w:cs="Times New Roman"/>
                    <w:noProof/>
                    <w:sz w:val="24"/>
                    <w:szCs w:val="24"/>
                    <w:lang w:val="en-US" w:eastAsia="en-US"/>
                  </w:rPr>
                  <w:t xml:space="preserve"> </w:t>
                </w:r>
                <w:r w:rsidRPr="00E24752">
                  <w:rPr>
                    <w:rStyle w:val="Hyperlink"/>
                    <w:rFonts w:ascii="Times New Roman" w:hAnsi="Times New Roman" w:cs="Times New Roman"/>
                    <w:noProof/>
                    <w:sz w:val="24"/>
                    <w:szCs w:val="24"/>
                  </w:rPr>
                  <w:t>Sutarties sudarymas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_Toc126333937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12</w:t>
                </w:r>
                <w:r w:rsidRPr="00E24752">
                  <w:rPr>
                    <w:rFonts w:ascii="Times New Roman" w:hAnsi="Times New Roman" w:cs="Times New Roman"/>
                    <w:noProof/>
                    <w:webHidden/>
                    <w:sz w:val="24"/>
                    <w:szCs w:val="24"/>
                  </w:rPr>
                  <w:fldChar w:fldCharType="end"/>
                </w:r>
              </w:hyperlink>
            </w:p>
            <w:p w14:paraId="456B2FA1" w14:textId="386D009C" w:rsidR="0074475B" w:rsidRPr="00E24752" w:rsidRDefault="0074475B" w:rsidP="007E0A9D">
              <w:pPr>
                <w:pStyle w:val="TOC1"/>
                <w:rPr>
                  <w:rFonts w:ascii="Times New Roman" w:hAnsi="Times New Roman" w:cs="Times New Roman"/>
                  <w:noProof/>
                  <w:sz w:val="24"/>
                  <w:szCs w:val="24"/>
                  <w:lang w:val="en-US" w:eastAsia="en-US"/>
                </w:rPr>
              </w:pPr>
              <w:hyperlink w:anchor="_Toc126333938" w:history="1">
                <w:r w:rsidRPr="00E24752">
                  <w:rPr>
                    <w:rStyle w:val="Hyperlink"/>
                    <w:rFonts w:ascii="Times New Roman" w:hAnsi="Times New Roman" w:cs="Times New Roman"/>
                    <w:noProof/>
                    <w:sz w:val="24"/>
                    <w:szCs w:val="24"/>
                  </w:rPr>
                  <w:t>11.</w:t>
                </w:r>
                <w:r w:rsidR="00F717B9" w:rsidRPr="00E24752">
                  <w:rPr>
                    <w:rFonts w:ascii="Times New Roman" w:hAnsi="Times New Roman" w:cs="Times New Roman"/>
                    <w:noProof/>
                    <w:sz w:val="24"/>
                    <w:szCs w:val="24"/>
                    <w:lang w:val="en-US" w:eastAsia="en-US"/>
                  </w:rPr>
                  <w:t xml:space="preserve"> </w:t>
                </w:r>
                <w:r w:rsidRPr="00E24752">
                  <w:rPr>
                    <w:rStyle w:val="Hyperlink"/>
                    <w:rFonts w:ascii="Times New Roman" w:hAnsi="Times New Roman" w:cs="Times New Roman"/>
                    <w:noProof/>
                    <w:sz w:val="24"/>
                    <w:szCs w:val="24"/>
                  </w:rPr>
                  <w:t xml:space="preserve">Kitos </w:t>
                </w:r>
                <w:r w:rsidR="00E24752">
                  <w:rPr>
                    <w:rStyle w:val="Hyperlink"/>
                    <w:rFonts w:ascii="Times New Roman" w:hAnsi="Times New Roman" w:cs="Times New Roman"/>
                    <w:noProof/>
                    <w:sz w:val="24"/>
                    <w:szCs w:val="24"/>
                  </w:rPr>
                  <w:t>są</w:t>
                </w:r>
                <w:r w:rsidRPr="00E24752">
                  <w:rPr>
                    <w:rStyle w:val="Hyperlink"/>
                    <w:rFonts w:ascii="Times New Roman" w:hAnsi="Times New Roman" w:cs="Times New Roman"/>
                    <w:noProof/>
                    <w:sz w:val="24"/>
                    <w:szCs w:val="24"/>
                  </w:rPr>
                  <w:t>lygos</w:t>
                </w:r>
                <w:r w:rsidR="00E24752">
                  <w:rPr>
                    <w:rStyle w:val="Hyperlink"/>
                    <w:rFonts w:ascii="Times New Roman" w:hAnsi="Times New Roman" w:cs="Times New Roman"/>
                    <w:noProof/>
                    <w:sz w:val="24"/>
                    <w:szCs w:val="24"/>
                  </w:rPr>
                  <w:t>.</w:t>
                </w:r>
                <w:r w:rsidR="00F717B9" w:rsidRPr="00E24752">
                  <w:rPr>
                    <w:rStyle w:val="Hyperlink"/>
                    <w:rFonts w:ascii="Times New Roman" w:hAnsi="Times New Roman" w:cs="Times New Roman"/>
                    <w:noProof/>
                    <w:sz w:val="24"/>
                    <w:szCs w:val="24"/>
                  </w:rPr>
                  <w:t>................................................................................................................................</w:t>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_Toc126333938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13</w:t>
                </w:r>
                <w:r w:rsidRPr="00E24752">
                  <w:rPr>
                    <w:rFonts w:ascii="Times New Roman" w:hAnsi="Times New Roman" w:cs="Times New Roman"/>
                    <w:noProof/>
                    <w:webHidden/>
                    <w:sz w:val="24"/>
                    <w:szCs w:val="24"/>
                  </w:rPr>
                  <w:fldChar w:fldCharType="end"/>
                </w:r>
              </w:hyperlink>
            </w:p>
            <w:p w14:paraId="3C0F05FC" w14:textId="2FB6B1D6" w:rsidR="0074475B" w:rsidRPr="00E24752" w:rsidRDefault="0074475B" w:rsidP="007E0A9D">
              <w:pPr>
                <w:pStyle w:val="TOC1"/>
                <w:rPr>
                  <w:rFonts w:ascii="Times New Roman" w:hAnsi="Times New Roman" w:cs="Times New Roman"/>
                  <w:noProof/>
                  <w:sz w:val="24"/>
                  <w:szCs w:val="24"/>
                  <w:lang w:val="en-US" w:eastAsia="en-US"/>
                </w:rPr>
              </w:pPr>
              <w:r w:rsidRPr="00E24752">
                <w:rPr>
                  <w:rStyle w:val="Hyperlink"/>
                  <w:rFonts w:ascii="Times New Roman" w:hAnsi="Times New Roman" w:cs="Times New Roman"/>
                  <w:noProof/>
                  <w:sz w:val="24"/>
                  <w:szCs w:val="24"/>
                </w:rPr>
                <w:t xml:space="preserve"> </w:t>
              </w:r>
              <w:hyperlink w:anchor="_Toc126333939" w:history="1">
                <w:r w:rsidRPr="00E24752">
                  <w:rPr>
                    <w:rStyle w:val="Hyperlink"/>
                    <w:rFonts w:ascii="Times New Roman" w:hAnsi="Times New Roman" w:cs="Times New Roman"/>
                    <w:noProof/>
                    <w:sz w:val="24"/>
                    <w:szCs w:val="24"/>
                  </w:rPr>
                  <w:t>Pirkimo sąlygų 1 priedas „Terminai“</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_Toc126333939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13</w:t>
                </w:r>
                <w:r w:rsidRPr="00E24752">
                  <w:rPr>
                    <w:rFonts w:ascii="Times New Roman" w:hAnsi="Times New Roman" w:cs="Times New Roman"/>
                    <w:noProof/>
                    <w:webHidden/>
                    <w:sz w:val="24"/>
                    <w:szCs w:val="24"/>
                  </w:rPr>
                  <w:fldChar w:fldCharType="end"/>
                </w:r>
              </w:hyperlink>
            </w:p>
            <w:p w14:paraId="27656DDD" w14:textId="6884F150" w:rsidR="0074475B" w:rsidRPr="00E24752" w:rsidRDefault="0074475B" w:rsidP="00DB582C">
              <w:pPr>
                <w:pStyle w:val="TOC2"/>
                <w:rPr>
                  <w:rFonts w:ascii="Times New Roman" w:hAnsi="Times New Roman" w:cs="Times New Roman"/>
                  <w:noProof/>
                  <w:lang w:val="en-US" w:eastAsia="en-US"/>
                </w:rPr>
              </w:pPr>
              <w:hyperlink w:anchor="_Toc126333940" w:history="1">
                <w:r w:rsidRPr="00E24752">
                  <w:rPr>
                    <w:rStyle w:val="Hyperlink"/>
                    <w:rFonts w:ascii="Times New Roman" w:eastAsia="Calibri" w:hAnsi="Times New Roman" w:cs="Times New Roman"/>
                    <w:noProof/>
                    <w:sz w:val="24"/>
                    <w:szCs w:val="24"/>
                  </w:rPr>
                  <w:t>Pirkimo sąlygų 2 priedas „Techninė specifikacija“</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_Toc126333940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18</w:t>
                </w:r>
                <w:r w:rsidRPr="00E24752">
                  <w:rPr>
                    <w:rFonts w:ascii="Times New Roman" w:hAnsi="Times New Roman" w:cs="Times New Roman"/>
                    <w:noProof/>
                    <w:webHidden/>
                  </w:rPr>
                  <w:fldChar w:fldCharType="end"/>
                </w:r>
              </w:hyperlink>
            </w:p>
            <w:p w14:paraId="79347E8A" w14:textId="2A1351E6" w:rsidR="0074475B" w:rsidRPr="00E24752" w:rsidRDefault="0074475B" w:rsidP="00DB582C">
              <w:pPr>
                <w:pStyle w:val="TOC2"/>
                <w:rPr>
                  <w:rFonts w:ascii="Times New Roman" w:hAnsi="Times New Roman" w:cs="Times New Roman"/>
                  <w:noProof/>
                  <w:lang w:val="en-US" w:eastAsia="en-US"/>
                </w:rPr>
              </w:pPr>
              <w:hyperlink w:anchor="_Toc126333941" w:history="1">
                <w:r w:rsidRPr="00E24752">
                  <w:rPr>
                    <w:rStyle w:val="Hyperlink"/>
                    <w:rFonts w:ascii="Times New Roman" w:eastAsia="Calibri" w:hAnsi="Times New Roman" w:cs="Times New Roman"/>
                    <w:noProof/>
                    <w:sz w:val="24"/>
                    <w:szCs w:val="24"/>
                  </w:rPr>
                  <w:t>Pirkimo sąlygų 3 priedas „Tiekėjų pašalinimo pagrindai“</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_Toc126333941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19</w:t>
                </w:r>
                <w:r w:rsidRPr="00E24752">
                  <w:rPr>
                    <w:rFonts w:ascii="Times New Roman" w:hAnsi="Times New Roman" w:cs="Times New Roman"/>
                    <w:noProof/>
                    <w:webHidden/>
                  </w:rPr>
                  <w:fldChar w:fldCharType="end"/>
                </w:r>
              </w:hyperlink>
            </w:p>
            <w:p w14:paraId="6DE76A5E" w14:textId="3B24C78E" w:rsidR="0074475B" w:rsidRPr="00E24752" w:rsidRDefault="0074475B" w:rsidP="00DB582C">
              <w:pPr>
                <w:pStyle w:val="TOC2"/>
                <w:rPr>
                  <w:rFonts w:ascii="Times New Roman" w:hAnsi="Times New Roman" w:cs="Times New Roman"/>
                  <w:noProof/>
                  <w:lang w:val="en-US" w:eastAsia="en-US"/>
                </w:rPr>
              </w:pPr>
              <w:hyperlink w:anchor="_Toc126333942" w:history="1">
                <w:r w:rsidRPr="00E24752">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_Toc126333942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20</w:t>
                </w:r>
                <w:r w:rsidRPr="00E24752">
                  <w:rPr>
                    <w:rFonts w:ascii="Times New Roman" w:hAnsi="Times New Roman" w:cs="Times New Roman"/>
                    <w:noProof/>
                    <w:webHidden/>
                  </w:rPr>
                  <w:fldChar w:fldCharType="end"/>
                </w:r>
              </w:hyperlink>
            </w:p>
            <w:p w14:paraId="61E88A43" w14:textId="30E357EB" w:rsidR="0074475B" w:rsidRPr="00E24752" w:rsidRDefault="0074475B" w:rsidP="00DB582C">
              <w:pPr>
                <w:pStyle w:val="TOC2"/>
                <w:rPr>
                  <w:rFonts w:ascii="Times New Roman" w:hAnsi="Times New Roman" w:cs="Times New Roman"/>
                  <w:noProof/>
                  <w:lang w:val="en-US" w:eastAsia="en-US"/>
                </w:rPr>
              </w:pPr>
              <w:hyperlink w:anchor="_Toc126333943" w:history="1">
                <w:r w:rsidRPr="00E24752">
                  <w:rPr>
                    <w:rStyle w:val="Hyperlink"/>
                    <w:rFonts w:ascii="Times New Roman" w:eastAsia="Calibri" w:hAnsi="Times New Roman" w:cs="Times New Roman"/>
                    <w:noProof/>
                    <w:sz w:val="24"/>
                    <w:szCs w:val="24"/>
                  </w:rPr>
                  <w:t xml:space="preserve">Pirkimo sąlygų 5 priedas „EBVPD“ </w:t>
                </w:r>
                <w:r w:rsidRPr="00E24752">
                  <w:rPr>
                    <w:rStyle w:val="Hyperlink"/>
                    <w:rFonts w:ascii="Times New Roman" w:hAnsi="Times New Roman" w:cs="Times New Roman"/>
                    <w:noProof/>
                    <w:sz w:val="24"/>
                    <w:szCs w:val="24"/>
                  </w:rPr>
                  <w:t>(</w:t>
                </w:r>
                <w:r w:rsidR="002D71FD" w:rsidRPr="00E24752">
                  <w:rPr>
                    <w:rStyle w:val="Hyperlink"/>
                    <w:rFonts w:ascii="Times New Roman" w:hAnsi="Times New Roman" w:cs="Times New Roman"/>
                    <w:noProof/>
                    <w:sz w:val="24"/>
                    <w:szCs w:val="24"/>
                  </w:rPr>
                  <w:t xml:space="preserve">PDF ir </w:t>
                </w:r>
                <w:r w:rsidRPr="00E24752">
                  <w:rPr>
                    <w:rStyle w:val="Hyperlink"/>
                    <w:rFonts w:ascii="Times New Roman" w:hAnsi="Times New Roman" w:cs="Times New Roman"/>
                    <w:noProof/>
                    <w:sz w:val="24"/>
                    <w:szCs w:val="24"/>
                  </w:rPr>
                  <w:t>XML format</w:t>
                </w:r>
                <w:r w:rsidR="002D71FD" w:rsidRPr="00E24752">
                  <w:rPr>
                    <w:rStyle w:val="Hyperlink"/>
                    <w:rFonts w:ascii="Times New Roman" w:hAnsi="Times New Roman" w:cs="Times New Roman"/>
                    <w:noProof/>
                    <w:sz w:val="24"/>
                    <w:szCs w:val="24"/>
                  </w:rPr>
                  <w:t>atais</w:t>
                </w:r>
                <w:r w:rsidRPr="00E24752">
                  <w:rPr>
                    <w:rStyle w:val="Hyperlink"/>
                    <w:rFonts w:ascii="Times New Roman" w:hAnsi="Times New Roman" w:cs="Times New Roman"/>
                    <w:noProof/>
                    <w:sz w:val="24"/>
                    <w:szCs w:val="24"/>
                  </w:rPr>
                  <w:t>)</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_Toc126333943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24</w:t>
                </w:r>
                <w:r w:rsidRPr="00E24752">
                  <w:rPr>
                    <w:rFonts w:ascii="Times New Roman" w:hAnsi="Times New Roman" w:cs="Times New Roman"/>
                    <w:noProof/>
                    <w:webHidden/>
                  </w:rPr>
                  <w:fldChar w:fldCharType="end"/>
                </w:r>
              </w:hyperlink>
            </w:p>
            <w:p w14:paraId="310D1EC2" w14:textId="498ABC0D" w:rsidR="0074475B" w:rsidRPr="00E24752" w:rsidRDefault="0074475B" w:rsidP="00DB582C">
              <w:pPr>
                <w:pStyle w:val="TOC2"/>
                <w:rPr>
                  <w:rFonts w:ascii="Times New Roman" w:hAnsi="Times New Roman" w:cs="Times New Roman"/>
                  <w:noProof/>
                  <w:lang w:val="en-US" w:eastAsia="en-US"/>
                </w:rPr>
              </w:pPr>
              <w:hyperlink w:anchor="_Toc126333944" w:history="1">
                <w:r w:rsidRPr="00E24752">
                  <w:rPr>
                    <w:rStyle w:val="Hyperlink"/>
                    <w:rFonts w:ascii="Times New Roman" w:eastAsia="Calibri" w:hAnsi="Times New Roman" w:cs="Times New Roman"/>
                    <w:noProof/>
                    <w:sz w:val="24"/>
                    <w:szCs w:val="24"/>
                  </w:rPr>
                  <w:t>Pirkimo sąlygų 6 priedas „Pasiūlymo forma“</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_Toc126333944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25</w:t>
                </w:r>
                <w:r w:rsidRPr="00E24752">
                  <w:rPr>
                    <w:rFonts w:ascii="Times New Roman" w:hAnsi="Times New Roman" w:cs="Times New Roman"/>
                    <w:noProof/>
                    <w:webHidden/>
                  </w:rPr>
                  <w:fldChar w:fldCharType="end"/>
                </w:r>
              </w:hyperlink>
            </w:p>
            <w:p w14:paraId="5F61B9F6" w14:textId="11AF108A" w:rsidR="0074475B" w:rsidRPr="00E24752" w:rsidRDefault="0074475B" w:rsidP="00DB582C">
              <w:pPr>
                <w:pStyle w:val="TOC2"/>
                <w:rPr>
                  <w:rFonts w:ascii="Times New Roman" w:hAnsi="Times New Roman" w:cs="Times New Roman"/>
                  <w:noProof/>
                  <w:lang w:val="en-US" w:eastAsia="en-US"/>
                </w:rPr>
              </w:pPr>
              <w:hyperlink w:anchor="_Toc126333945" w:history="1">
                <w:r w:rsidRPr="00E24752">
                  <w:rPr>
                    <w:rStyle w:val="Hyperlink"/>
                    <w:rFonts w:ascii="Times New Roman" w:eastAsia="Calibri" w:hAnsi="Times New Roman" w:cs="Times New Roman"/>
                    <w:noProof/>
                    <w:sz w:val="24"/>
                    <w:szCs w:val="24"/>
                  </w:rPr>
                  <w:t>Pirkimo sąlygų 7 priedas „Pasiūlymų vertinimo kriterijai ir sąlygos“</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_Toc126333945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26</w:t>
                </w:r>
                <w:r w:rsidRPr="00E24752">
                  <w:rPr>
                    <w:rFonts w:ascii="Times New Roman" w:hAnsi="Times New Roman" w:cs="Times New Roman"/>
                    <w:noProof/>
                    <w:webHidden/>
                  </w:rPr>
                  <w:fldChar w:fldCharType="end"/>
                </w:r>
              </w:hyperlink>
            </w:p>
            <w:p w14:paraId="43280921" w14:textId="7EE09BC6" w:rsidR="0074475B" w:rsidRPr="00E24752" w:rsidRDefault="0074475B" w:rsidP="00DB582C">
              <w:pPr>
                <w:pStyle w:val="TOC2"/>
                <w:rPr>
                  <w:rFonts w:ascii="Times New Roman" w:hAnsi="Times New Roman" w:cs="Times New Roman"/>
                  <w:noProof/>
                  <w:lang w:val="en-US" w:eastAsia="en-US"/>
                </w:rPr>
              </w:pPr>
              <w:hyperlink w:anchor="_Toc126333946" w:history="1">
                <w:r w:rsidRPr="00E24752">
                  <w:rPr>
                    <w:rStyle w:val="Hyperlink"/>
                    <w:rFonts w:ascii="Times New Roman" w:hAnsi="Times New Roman" w:cs="Times New Roman"/>
                    <w:noProof/>
                    <w:sz w:val="24"/>
                    <w:szCs w:val="24"/>
                  </w:rPr>
                  <w:t>Pirkimo sąlygų 8 priedas „</w:t>
                </w:r>
                <w:r w:rsidR="00890ABC" w:rsidRPr="00E24752">
                  <w:rPr>
                    <w:rStyle w:val="Hyperlink"/>
                    <w:rFonts w:ascii="Times New Roman" w:hAnsi="Times New Roman" w:cs="Times New Roman"/>
                    <w:noProof/>
                    <w:sz w:val="24"/>
                    <w:szCs w:val="24"/>
                  </w:rPr>
                  <w:t>N</w:t>
                </w:r>
                <w:r w:rsidR="00AA65D3" w:rsidRPr="00E24752">
                  <w:rPr>
                    <w:rStyle w:val="Hyperlink"/>
                    <w:rFonts w:ascii="Times New Roman" w:hAnsi="Times New Roman" w:cs="Times New Roman"/>
                    <w:noProof/>
                    <w:sz w:val="24"/>
                    <w:szCs w:val="24"/>
                  </w:rPr>
                  <w:t>acionalinio saugumo reikalavim</w:t>
                </w:r>
                <w:r w:rsidR="00890ABC" w:rsidRPr="00E24752">
                  <w:rPr>
                    <w:rStyle w:val="Hyperlink"/>
                    <w:rFonts w:ascii="Times New Roman" w:hAnsi="Times New Roman" w:cs="Times New Roman"/>
                    <w:noProof/>
                    <w:sz w:val="24"/>
                    <w:szCs w:val="24"/>
                  </w:rPr>
                  <w:t>ų atitikties deklaracija</w:t>
                </w:r>
                <w:r w:rsidRPr="00E24752">
                  <w:rPr>
                    <w:rStyle w:val="Hyperlink"/>
                    <w:rFonts w:ascii="Times New Roman" w:hAnsi="Times New Roman" w:cs="Times New Roman"/>
                    <w:noProof/>
                    <w:sz w:val="24"/>
                    <w:szCs w:val="24"/>
                  </w:rPr>
                  <w:t>“</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_Toc126333946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27</w:t>
                </w:r>
                <w:r w:rsidRPr="00E24752">
                  <w:rPr>
                    <w:rFonts w:ascii="Times New Roman" w:hAnsi="Times New Roman" w:cs="Times New Roman"/>
                    <w:noProof/>
                    <w:webHidden/>
                  </w:rPr>
                  <w:fldChar w:fldCharType="end"/>
                </w:r>
              </w:hyperlink>
            </w:p>
            <w:p w14:paraId="26FD61A3" w14:textId="3EF0596A" w:rsidR="000E483C" w:rsidRPr="00E24752" w:rsidRDefault="0074475B" w:rsidP="00DB582C">
              <w:pPr>
                <w:pStyle w:val="TOC2"/>
                <w:rPr>
                  <w:rFonts w:ascii="Times New Roman" w:hAnsi="Times New Roman" w:cs="Times New Roman"/>
                </w:rPr>
              </w:pPr>
              <w:hyperlink w:anchor="_Toc126333947" w:history="1">
                <w:r w:rsidRPr="00E24752">
                  <w:rPr>
                    <w:rStyle w:val="Hyperlink"/>
                    <w:rFonts w:ascii="Times New Roman" w:hAnsi="Times New Roman" w:cs="Times New Roman"/>
                    <w:noProof/>
                    <w:sz w:val="24"/>
                    <w:szCs w:val="24"/>
                  </w:rPr>
                  <w:t>Pirkimo sąlygų 9 priedas „</w:t>
                </w:r>
                <w:r w:rsidR="00AA65D3" w:rsidRPr="00E24752">
                  <w:rPr>
                    <w:rStyle w:val="Hyperlink"/>
                    <w:rFonts w:ascii="Times New Roman" w:hAnsi="Times New Roman" w:cs="Times New Roman"/>
                    <w:noProof/>
                    <w:sz w:val="24"/>
                    <w:szCs w:val="24"/>
                  </w:rPr>
                  <w:t>Gaminio atitikimo aplinkos apsaugos reikalavimams deklaracij</w:t>
                </w:r>
                <w:r w:rsidR="00584FE6" w:rsidRPr="00E24752">
                  <w:rPr>
                    <w:rStyle w:val="Hyperlink"/>
                    <w:rFonts w:ascii="Times New Roman" w:hAnsi="Times New Roman" w:cs="Times New Roman"/>
                    <w:noProof/>
                    <w:sz w:val="24"/>
                    <w:szCs w:val="24"/>
                  </w:rPr>
                  <w:t>os tipinė forma</w:t>
                </w:r>
                <w:r w:rsidRPr="00E24752">
                  <w:rPr>
                    <w:rStyle w:val="Hyperlink"/>
                    <w:rFonts w:ascii="Times New Roman" w:hAnsi="Times New Roman" w:cs="Times New Roman"/>
                    <w:noProof/>
                    <w:sz w:val="24"/>
                    <w:szCs w:val="24"/>
                  </w:rPr>
                  <w:t>“</w:t>
                </w:r>
                <w:r w:rsidRPr="00E24752">
                  <w:rPr>
                    <w:rFonts w:ascii="Times New Roman" w:hAnsi="Times New Roman" w:cs="Times New Roman"/>
                    <w:noProof/>
                    <w:webHidden/>
                  </w:rPr>
                  <w:tab/>
                </w:r>
                <w:r w:rsidRPr="00E24752">
                  <w:rPr>
                    <w:rFonts w:ascii="Times New Roman" w:hAnsi="Times New Roman" w:cs="Times New Roman"/>
                    <w:noProof/>
                    <w:webHidden/>
                  </w:rPr>
                  <w:fldChar w:fldCharType="begin"/>
                </w:r>
                <w:r w:rsidRPr="00E24752">
                  <w:rPr>
                    <w:rFonts w:ascii="Times New Roman" w:hAnsi="Times New Roman" w:cs="Times New Roman"/>
                    <w:noProof/>
                    <w:webHidden/>
                  </w:rPr>
                  <w:instrText xml:space="preserve"> PAGEREF _Toc126333947 \h </w:instrText>
                </w:r>
                <w:r w:rsidRPr="00E24752">
                  <w:rPr>
                    <w:rFonts w:ascii="Times New Roman" w:hAnsi="Times New Roman" w:cs="Times New Roman"/>
                    <w:noProof/>
                    <w:webHidden/>
                  </w:rPr>
                </w:r>
                <w:r w:rsidRPr="00E24752">
                  <w:rPr>
                    <w:rFonts w:ascii="Times New Roman" w:hAnsi="Times New Roman" w:cs="Times New Roman"/>
                    <w:noProof/>
                    <w:webHidden/>
                  </w:rPr>
                  <w:fldChar w:fldCharType="separate"/>
                </w:r>
                <w:r w:rsidR="001D414C" w:rsidRPr="00E24752">
                  <w:rPr>
                    <w:rFonts w:ascii="Times New Roman" w:hAnsi="Times New Roman" w:cs="Times New Roman"/>
                    <w:noProof/>
                    <w:webHidden/>
                  </w:rPr>
                  <w:t>29</w:t>
                </w:r>
                <w:r w:rsidRPr="00E24752">
                  <w:rPr>
                    <w:rFonts w:ascii="Times New Roman" w:hAnsi="Times New Roman" w:cs="Times New Roman"/>
                    <w:noProof/>
                    <w:webHidden/>
                  </w:rPr>
                  <w:fldChar w:fldCharType="end"/>
                </w:r>
              </w:hyperlink>
            </w:p>
            <w:p w14:paraId="63D76F98" w14:textId="2B87B0DA" w:rsidR="000E483C" w:rsidRPr="00E24752" w:rsidRDefault="000E483C" w:rsidP="00DB582C">
              <w:pPr>
                <w:pStyle w:val="TOC2"/>
                <w:rPr>
                  <w:rFonts w:ascii="Times New Roman" w:hAnsi="Times New Roman" w:cs="Times New Roman"/>
                  <w:sz w:val="24"/>
                  <w:szCs w:val="24"/>
                </w:rPr>
              </w:pPr>
              <w:r w:rsidRPr="00E24752">
                <w:rPr>
                  <w:rFonts w:ascii="Times New Roman" w:hAnsi="Times New Roman" w:cs="Times New Roman"/>
                  <w:sz w:val="24"/>
                  <w:szCs w:val="24"/>
                </w:rPr>
                <w:t xml:space="preserve">Pirkimo sąlygų 10 priedas </w:t>
              </w:r>
              <w:r w:rsidRPr="006422F3">
                <w:rPr>
                  <w:rFonts w:ascii="Times New Roman" w:hAnsi="Times New Roman" w:cs="Times New Roman"/>
                  <w:sz w:val="24"/>
                  <w:szCs w:val="24"/>
                </w:rPr>
                <w:t>„</w:t>
              </w:r>
              <w:r w:rsidR="007D6F4F" w:rsidRPr="006422F3">
                <w:rPr>
                  <w:rFonts w:ascii="Times New Roman" w:hAnsi="Times New Roman" w:cs="Times New Roman"/>
                  <w:sz w:val="24"/>
                  <w:szCs w:val="24"/>
                </w:rPr>
                <w:t>Informacija apie tiekėją, subtiekėją, subteikėją, subrangovą, kitą sutartinai veikiantį ūkio subjektą, kurio pajėgumais remiasi, gamintoją ar juos kontroliuojantį asmenį</w:t>
              </w:r>
              <w:r w:rsidR="00832998" w:rsidRPr="006422F3">
                <w:rPr>
                  <w:rFonts w:ascii="Times New Roman" w:hAnsi="Times New Roman" w:cs="Times New Roman"/>
                  <w:sz w:val="24"/>
                  <w:szCs w:val="24"/>
                </w:rPr>
                <w:t>“</w:t>
              </w:r>
              <w:r w:rsidR="00DB582C" w:rsidRPr="006422F3">
                <w:rPr>
                  <w:rFonts w:ascii="Times New Roman" w:hAnsi="Times New Roman" w:cs="Times New Roman"/>
                  <w:sz w:val="24"/>
                  <w:szCs w:val="24"/>
                </w:rPr>
                <w:t xml:space="preserve"> ...........</w:t>
              </w:r>
              <w:r w:rsidR="006720C4" w:rsidRPr="006422F3">
                <w:rPr>
                  <w:rFonts w:ascii="Times New Roman" w:hAnsi="Times New Roman" w:cs="Times New Roman"/>
                  <w:sz w:val="24"/>
                  <w:szCs w:val="24"/>
                </w:rPr>
                <w:t>..</w:t>
              </w:r>
              <w:r w:rsidR="00E24752" w:rsidRPr="006422F3">
                <w:rPr>
                  <w:rFonts w:ascii="Times New Roman" w:hAnsi="Times New Roman" w:cs="Times New Roman"/>
                  <w:sz w:val="24"/>
                  <w:szCs w:val="24"/>
                </w:rPr>
                <w:t>.........................................</w:t>
              </w:r>
              <w:r w:rsidR="00E24752">
                <w:rPr>
                  <w:rFonts w:ascii="Times New Roman" w:hAnsi="Times New Roman" w:cs="Times New Roman"/>
                  <w:sz w:val="24"/>
                  <w:szCs w:val="24"/>
                </w:rPr>
                <w:t>.......................................................................................</w:t>
              </w:r>
              <w:r w:rsidR="00DB582C" w:rsidRPr="00E24752">
                <w:rPr>
                  <w:rFonts w:ascii="Times New Roman" w:hAnsi="Times New Roman" w:cs="Times New Roman"/>
                  <w:sz w:val="24"/>
                  <w:szCs w:val="24"/>
                </w:rPr>
                <w:t>30</w:t>
              </w:r>
            </w:p>
            <w:p w14:paraId="66EAE52A" w14:textId="70D181FB" w:rsidR="00212FA7" w:rsidRPr="00E24752" w:rsidRDefault="0074475B" w:rsidP="00E24752">
              <w:pPr>
                <w:pStyle w:val="TOC2"/>
                <w:rPr>
                  <w:rFonts w:ascii="Times New Roman" w:hAnsi="Times New Roman" w:cs="Times New Roman"/>
                  <w:sz w:val="24"/>
                  <w:szCs w:val="24"/>
                </w:rPr>
              </w:pPr>
              <w:hyperlink w:anchor="_Toc126333948" w:history="1">
                <w:r w:rsidRPr="00E24752">
                  <w:rPr>
                    <w:rStyle w:val="Hyperlink"/>
                    <w:rFonts w:ascii="Times New Roman" w:hAnsi="Times New Roman" w:cs="Times New Roman"/>
                    <w:noProof/>
                    <w:sz w:val="24"/>
                    <w:szCs w:val="24"/>
                  </w:rPr>
                  <w:t>Pirkimo sąlygų 1</w:t>
                </w:r>
                <w:r w:rsidR="007D6F4F" w:rsidRPr="00E24752">
                  <w:rPr>
                    <w:rStyle w:val="Hyperlink"/>
                    <w:rFonts w:ascii="Times New Roman" w:hAnsi="Times New Roman" w:cs="Times New Roman"/>
                    <w:noProof/>
                    <w:sz w:val="24"/>
                    <w:szCs w:val="24"/>
                  </w:rPr>
                  <w:t>1</w:t>
                </w:r>
                <w:r w:rsidRPr="00E24752">
                  <w:rPr>
                    <w:rStyle w:val="Hyperlink"/>
                    <w:rFonts w:ascii="Times New Roman" w:hAnsi="Times New Roman" w:cs="Times New Roman"/>
                    <w:noProof/>
                    <w:sz w:val="24"/>
                    <w:szCs w:val="24"/>
                  </w:rPr>
                  <w:t xml:space="preserve"> priedas „Sutarties projektas“</w:t>
                </w:r>
                <w:r w:rsidR="00047482" w:rsidRPr="00E24752">
                  <w:rPr>
                    <w:rStyle w:val="Hyperlink"/>
                    <w:rFonts w:ascii="Times New Roman" w:hAnsi="Times New Roman" w:cs="Times New Roman"/>
                    <w:noProof/>
                    <w:sz w:val="24"/>
                    <w:szCs w:val="24"/>
                  </w:rPr>
                  <w:t xml:space="preserve"> (Bendroji ir Specialioji dalys)</w:t>
                </w:r>
                <w:r w:rsidRPr="00E24752">
                  <w:rPr>
                    <w:rFonts w:ascii="Times New Roman" w:hAnsi="Times New Roman" w:cs="Times New Roman"/>
                    <w:noProof/>
                    <w:webHidden/>
                    <w:sz w:val="24"/>
                    <w:szCs w:val="24"/>
                  </w:rPr>
                  <w:tab/>
                </w:r>
                <w:r w:rsidRPr="00E24752">
                  <w:rPr>
                    <w:rFonts w:ascii="Times New Roman" w:hAnsi="Times New Roman" w:cs="Times New Roman"/>
                    <w:noProof/>
                    <w:webHidden/>
                    <w:sz w:val="24"/>
                    <w:szCs w:val="24"/>
                  </w:rPr>
                  <w:fldChar w:fldCharType="begin"/>
                </w:r>
                <w:r w:rsidRPr="00E24752">
                  <w:rPr>
                    <w:rFonts w:ascii="Times New Roman" w:hAnsi="Times New Roman" w:cs="Times New Roman"/>
                    <w:noProof/>
                    <w:webHidden/>
                    <w:sz w:val="24"/>
                    <w:szCs w:val="24"/>
                  </w:rPr>
                  <w:instrText xml:space="preserve"> PAGEREF _Toc126333948 \h </w:instrText>
                </w:r>
                <w:r w:rsidRPr="00E24752">
                  <w:rPr>
                    <w:rFonts w:ascii="Times New Roman" w:hAnsi="Times New Roman" w:cs="Times New Roman"/>
                    <w:noProof/>
                    <w:webHidden/>
                    <w:sz w:val="24"/>
                    <w:szCs w:val="24"/>
                  </w:rPr>
                </w:r>
                <w:r w:rsidRPr="00E24752">
                  <w:rPr>
                    <w:rFonts w:ascii="Times New Roman" w:hAnsi="Times New Roman" w:cs="Times New Roman"/>
                    <w:noProof/>
                    <w:webHidden/>
                    <w:sz w:val="24"/>
                    <w:szCs w:val="24"/>
                  </w:rPr>
                  <w:fldChar w:fldCharType="separate"/>
                </w:r>
                <w:r w:rsidR="001D414C" w:rsidRPr="00E24752">
                  <w:rPr>
                    <w:rFonts w:ascii="Times New Roman" w:hAnsi="Times New Roman" w:cs="Times New Roman"/>
                    <w:noProof/>
                    <w:webHidden/>
                    <w:sz w:val="24"/>
                    <w:szCs w:val="24"/>
                  </w:rPr>
                  <w:t>3</w:t>
                </w:r>
                <w:r w:rsidRPr="00E24752">
                  <w:rPr>
                    <w:rFonts w:ascii="Times New Roman" w:hAnsi="Times New Roman" w:cs="Times New Roman"/>
                    <w:noProof/>
                    <w:webHidden/>
                    <w:sz w:val="24"/>
                    <w:szCs w:val="24"/>
                  </w:rPr>
                  <w:fldChar w:fldCharType="end"/>
                </w:r>
              </w:hyperlink>
              <w:r w:rsidR="00DB582C" w:rsidRPr="00E24752">
                <w:rPr>
                  <w:rFonts w:ascii="Times New Roman" w:hAnsi="Times New Roman" w:cs="Times New Roman"/>
                  <w:sz w:val="24"/>
                  <w:szCs w:val="24"/>
                </w:rPr>
                <w:t>1</w:t>
              </w:r>
            </w:p>
            <w:p w14:paraId="73CCB438" w14:textId="790FE5FE" w:rsidR="005F13F0" w:rsidRPr="008900D3" w:rsidRDefault="001C24BC" w:rsidP="004E4612">
              <w:pPr>
                <w:spacing w:after="120" w:line="20" w:lineRule="atLeast"/>
                <w:contextualSpacing/>
                <w:rPr>
                  <w:rFonts w:ascii="Times New Roman" w:hAnsi="Times New Roman" w:cs="Times New Roman"/>
                  <w:sz w:val="24"/>
                  <w:szCs w:val="24"/>
                </w:rPr>
              </w:pPr>
              <w:r w:rsidRPr="00E24752">
                <w:rPr>
                  <w:rFonts w:ascii="Times New Roman" w:hAnsi="Times New Roman" w:cs="Times New Roman"/>
                  <w:b/>
                  <w:bCs/>
                  <w:color w:val="2B579A"/>
                  <w:sz w:val="24"/>
                  <w:szCs w:val="24"/>
                  <w:shd w:val="clear" w:color="auto" w:fill="E6E6E6"/>
                </w:rPr>
                <w:fldChar w:fldCharType="end"/>
              </w:r>
            </w:p>
          </w:sdtContent>
        </w:sdt>
      </w:sdtContent>
    </w:sdt>
    <w:p w14:paraId="7DBFF88B" w14:textId="0FE73970" w:rsidR="002415C7" w:rsidRPr="008900D3"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8900D3">
        <w:rPr>
          <w:rFonts w:ascii="Times New Roman" w:hAnsi="Times New Roman" w:cs="Times New Roman"/>
          <w:b/>
          <w:bCs/>
          <w:sz w:val="24"/>
          <w:szCs w:val="24"/>
        </w:rPr>
        <w:t>Bendra informacija</w:t>
      </w:r>
      <w:bookmarkEnd w:id="0"/>
    </w:p>
    <w:p w14:paraId="1AFFC03F" w14:textId="12FD3B77" w:rsidR="00626BB4" w:rsidRPr="008900D3" w:rsidRDefault="00292C94" w:rsidP="00292C94">
      <w:pPr>
        <w:tabs>
          <w:tab w:val="right" w:leader="underscore" w:pos="8505"/>
        </w:tabs>
        <w:spacing w:after="0" w:line="240" w:lineRule="auto"/>
        <w:ind w:firstLine="450"/>
        <w:jc w:val="both"/>
        <w:rPr>
          <w:rFonts w:ascii="Times New Roman" w:eastAsia="Times New Roman" w:hAnsi="Times New Roman" w:cs="Times New Roman"/>
          <w:sz w:val="24"/>
          <w:szCs w:val="24"/>
        </w:rPr>
      </w:pPr>
      <w:r w:rsidRPr="008900D3">
        <w:rPr>
          <w:rFonts w:ascii="Times New Roman" w:eastAsia="Times New Roman" w:hAnsi="Times New Roman" w:cs="Times New Roman"/>
          <w:sz w:val="24"/>
          <w:szCs w:val="24"/>
        </w:rPr>
        <w:t>1.1. Kertinis valstybės telekomunikacijų centras (toliau – KVTC</w:t>
      </w:r>
      <w:r w:rsidR="00626BB4" w:rsidRPr="008900D3">
        <w:rPr>
          <w:rFonts w:ascii="Times New Roman" w:eastAsia="Times New Roman" w:hAnsi="Times New Roman" w:cs="Times New Roman"/>
          <w:sz w:val="24"/>
          <w:szCs w:val="24"/>
        </w:rPr>
        <w:t>, perkančioji organizacija</w:t>
      </w:r>
      <w:r w:rsidRPr="008900D3">
        <w:rPr>
          <w:rFonts w:ascii="Times New Roman" w:eastAsia="Times New Roman" w:hAnsi="Times New Roman" w:cs="Times New Roman"/>
          <w:sz w:val="24"/>
          <w:szCs w:val="24"/>
        </w:rPr>
        <w:t xml:space="preserve">), įstaigos kodas </w:t>
      </w:r>
      <w:r w:rsidRPr="008900D3">
        <w:rPr>
          <w:rFonts w:ascii="Times New Roman" w:hAnsi="Times New Roman" w:cs="Times New Roman"/>
          <w:color w:val="202124"/>
          <w:sz w:val="24"/>
          <w:szCs w:val="24"/>
          <w:shd w:val="clear" w:color="auto" w:fill="FFFFFF"/>
        </w:rPr>
        <w:t>121738687</w:t>
      </w:r>
      <w:r w:rsidRPr="008900D3">
        <w:rPr>
          <w:rFonts w:ascii="Times New Roman" w:eastAsia="Times New Roman" w:hAnsi="Times New Roman" w:cs="Times New Roman"/>
          <w:sz w:val="24"/>
          <w:szCs w:val="24"/>
        </w:rPr>
        <w:t xml:space="preserve">, buveinės adresas: </w:t>
      </w:r>
      <w:r w:rsidR="00640D40" w:rsidRPr="008900D3">
        <w:rPr>
          <w:rFonts w:ascii="Times New Roman" w:eastAsia="Times New Roman" w:hAnsi="Times New Roman" w:cs="Times New Roman"/>
          <w:sz w:val="24"/>
          <w:szCs w:val="24"/>
        </w:rPr>
        <w:t>Gedimino pr. 40, LT-01110 </w:t>
      </w:r>
      <w:r w:rsidRPr="008900D3">
        <w:rPr>
          <w:rFonts w:ascii="Times New Roman" w:eastAsia="Times New Roman" w:hAnsi="Times New Roman" w:cs="Times New Roman"/>
          <w:sz w:val="24"/>
          <w:szCs w:val="24"/>
        </w:rPr>
        <w:t>Vilnius (toliau vadinama – perkančioji organizacija</w:t>
      </w:r>
      <w:r w:rsidR="00640D40" w:rsidRPr="008900D3">
        <w:rPr>
          <w:rFonts w:ascii="Times New Roman" w:eastAsia="Times New Roman" w:hAnsi="Times New Roman" w:cs="Times New Roman"/>
          <w:sz w:val="24"/>
          <w:szCs w:val="24"/>
        </w:rPr>
        <w:t>, KVTC</w:t>
      </w:r>
      <w:r w:rsidRPr="008900D3">
        <w:rPr>
          <w:rFonts w:ascii="Times New Roman" w:eastAsia="Times New Roman" w:hAnsi="Times New Roman" w:cs="Times New Roman"/>
          <w:sz w:val="24"/>
          <w:szCs w:val="24"/>
        </w:rPr>
        <w:t>), numato įsigyti</w:t>
      </w:r>
      <w:r w:rsidRPr="008900D3">
        <w:rPr>
          <w:rFonts w:ascii="Times New Roman" w:hAnsi="Times New Roman" w:cs="Times New Roman"/>
          <w:sz w:val="24"/>
          <w:szCs w:val="24"/>
        </w:rPr>
        <w:t xml:space="preserve"> </w:t>
      </w:r>
      <w:r w:rsidR="009A78B2" w:rsidRPr="009A78B2">
        <w:rPr>
          <w:rFonts w:ascii="Times New Roman" w:hAnsi="Times New Roman" w:cs="Times New Roman"/>
          <w:b/>
          <w:bCs/>
          <w:sz w:val="24"/>
          <w:szCs w:val="24"/>
        </w:rPr>
        <w:t>Šifravimo įrenginius</w:t>
      </w:r>
      <w:r w:rsidR="00AA65D3" w:rsidRPr="00C3515D">
        <w:rPr>
          <w:rFonts w:ascii="Times New Roman" w:hAnsi="Times New Roman" w:cs="Times New Roman"/>
          <w:b/>
          <w:bCs/>
          <w:sz w:val="24"/>
          <w:szCs w:val="24"/>
        </w:rPr>
        <w:t xml:space="preserve"> (</w:t>
      </w:r>
      <w:r w:rsidR="009A78B2">
        <w:rPr>
          <w:rFonts w:ascii="Times New Roman" w:hAnsi="Times New Roman" w:cs="Times New Roman"/>
          <w:b/>
          <w:bCs/>
          <w:sz w:val="24"/>
          <w:szCs w:val="24"/>
        </w:rPr>
        <w:t>80</w:t>
      </w:r>
      <w:r w:rsidR="00AA65D3" w:rsidRPr="00C3515D">
        <w:rPr>
          <w:rFonts w:ascii="Times New Roman" w:hAnsi="Times New Roman" w:cs="Times New Roman"/>
          <w:b/>
          <w:bCs/>
          <w:sz w:val="24"/>
          <w:szCs w:val="24"/>
        </w:rPr>
        <w:t xml:space="preserve"> vnt.)</w:t>
      </w:r>
      <w:r w:rsidR="00AA65D3" w:rsidRPr="008900D3">
        <w:rPr>
          <w:rFonts w:ascii="Times New Roman" w:hAnsi="Times New Roman" w:cs="Times New Roman"/>
          <w:sz w:val="24"/>
          <w:szCs w:val="24"/>
        </w:rPr>
        <w:t>.</w:t>
      </w:r>
      <w:r w:rsidRPr="008900D3">
        <w:rPr>
          <w:rFonts w:ascii="Times New Roman" w:eastAsia="Times New Roman" w:hAnsi="Times New Roman" w:cs="Times New Roman"/>
          <w:sz w:val="24"/>
          <w:szCs w:val="24"/>
        </w:rPr>
        <w:t xml:space="preserve"> </w:t>
      </w:r>
    </w:p>
    <w:p w14:paraId="064D9154" w14:textId="426C50E7" w:rsidR="005B5ED5" w:rsidRPr="008900D3" w:rsidRDefault="00626BB4" w:rsidP="00626BB4">
      <w:pPr>
        <w:tabs>
          <w:tab w:val="right" w:leader="underscore" w:pos="8505"/>
        </w:tabs>
        <w:spacing w:after="0" w:line="240" w:lineRule="auto"/>
        <w:ind w:firstLine="450"/>
        <w:jc w:val="both"/>
        <w:rPr>
          <w:rFonts w:ascii="Times New Roman" w:eastAsia="Calibri" w:hAnsi="Times New Roman" w:cs="Times New Roman"/>
          <w:sz w:val="24"/>
          <w:szCs w:val="24"/>
        </w:rPr>
      </w:pPr>
      <w:r w:rsidRPr="008900D3">
        <w:rPr>
          <w:rFonts w:ascii="Times New Roman" w:hAnsi="Times New Roman" w:cs="Times New Roman"/>
          <w:sz w:val="24"/>
          <w:szCs w:val="24"/>
        </w:rPr>
        <w:t xml:space="preserve">1.2. </w:t>
      </w:r>
      <w:r w:rsidR="00292C94" w:rsidRPr="008900D3">
        <w:rPr>
          <w:rFonts w:ascii="Times New Roman" w:hAnsi="Times New Roman" w:cs="Times New Roman"/>
          <w:sz w:val="24"/>
          <w:szCs w:val="24"/>
        </w:rPr>
        <w:t>KVTC yra perkančioji organizacija, veikianti gynybos srityje bei valdanti ypatingos svarbos informacinę infrastruktūrą.</w:t>
      </w:r>
      <w:r w:rsidR="00640D40" w:rsidRPr="008900D3">
        <w:rPr>
          <w:rFonts w:ascii="Times New Roman" w:hAnsi="Times New Roman" w:cs="Times New Roman"/>
          <w:sz w:val="24"/>
          <w:szCs w:val="24"/>
        </w:rPr>
        <w:t xml:space="preserve"> </w:t>
      </w:r>
      <w:r w:rsidR="00E05E2D" w:rsidRPr="008900D3">
        <w:rPr>
          <w:rFonts w:ascii="Times New Roman" w:eastAsiaTheme="minorHAnsi" w:hAnsi="Times New Roman" w:cs="Times New Roman"/>
          <w:sz w:val="24"/>
          <w:szCs w:val="24"/>
          <w:lang w:eastAsia="en-US"/>
        </w:rPr>
        <w:t xml:space="preserve">Perkančioji organizacija </w:t>
      </w:r>
      <w:r w:rsidR="008563C5" w:rsidRPr="008900D3">
        <w:rPr>
          <w:rFonts w:ascii="Times New Roman" w:eastAsiaTheme="minorHAnsi" w:hAnsi="Times New Roman" w:cs="Times New Roman"/>
          <w:sz w:val="24"/>
          <w:szCs w:val="24"/>
          <w:lang w:eastAsia="en-US"/>
        </w:rPr>
        <w:t>yra pridėtinės vertės mokesčio (</w:t>
      </w:r>
      <w:r w:rsidR="00E05E2D" w:rsidRPr="008900D3">
        <w:rPr>
          <w:rFonts w:ascii="Times New Roman" w:eastAsiaTheme="minorHAnsi" w:hAnsi="Times New Roman" w:cs="Times New Roman"/>
          <w:sz w:val="24"/>
          <w:szCs w:val="24"/>
          <w:lang w:eastAsia="en-US"/>
        </w:rPr>
        <w:t>PVM</w:t>
      </w:r>
      <w:r w:rsidR="008563C5" w:rsidRPr="008900D3">
        <w:rPr>
          <w:rFonts w:ascii="Times New Roman" w:eastAsiaTheme="minorHAnsi" w:hAnsi="Times New Roman" w:cs="Times New Roman"/>
          <w:sz w:val="24"/>
          <w:szCs w:val="24"/>
          <w:lang w:eastAsia="en-US"/>
        </w:rPr>
        <w:t>)</w:t>
      </w:r>
      <w:r w:rsidR="00E05E2D" w:rsidRPr="008900D3">
        <w:rPr>
          <w:rFonts w:ascii="Times New Roman" w:eastAsiaTheme="minorHAnsi" w:hAnsi="Times New Roman" w:cs="Times New Roman"/>
          <w:sz w:val="24"/>
          <w:szCs w:val="24"/>
          <w:lang w:eastAsia="en-US"/>
        </w:rPr>
        <w:t xml:space="preserve"> mokėtoja</w:t>
      </w:r>
      <w:r w:rsidR="00E05E2D" w:rsidRPr="008900D3">
        <w:rPr>
          <w:rFonts w:ascii="Times New Roman" w:eastAsia="Calibri" w:hAnsi="Times New Roman" w:cs="Times New Roman"/>
          <w:sz w:val="24"/>
          <w:szCs w:val="24"/>
        </w:rPr>
        <w:t>.</w:t>
      </w:r>
    </w:p>
    <w:p w14:paraId="2239DD1B" w14:textId="5643C306" w:rsidR="002F5F8E" w:rsidRPr="008900D3"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8900D3">
        <w:rPr>
          <w:rFonts w:ascii="Times New Roman" w:hAnsi="Times New Roman" w:cs="Times New Roman"/>
          <w:color w:val="000000" w:themeColor="text1"/>
          <w:sz w:val="24"/>
          <w:szCs w:val="24"/>
        </w:rPr>
        <w:t xml:space="preserve">1.3. </w:t>
      </w:r>
      <w:bookmarkStart w:id="3" w:name="_Hlk203043077"/>
      <w:r w:rsidR="007D6857" w:rsidRPr="008900D3">
        <w:rPr>
          <w:rFonts w:ascii="Times New Roman" w:hAnsi="Times New Roman" w:cs="Times New Roman"/>
          <w:color w:val="000000" w:themeColor="text1"/>
          <w:sz w:val="24"/>
          <w:szCs w:val="24"/>
        </w:rPr>
        <w:t>Pirkimas</w:t>
      </w:r>
      <w:r w:rsidR="00B37854" w:rsidRPr="008900D3">
        <w:rPr>
          <w:rFonts w:ascii="Times New Roman" w:hAnsi="Times New Roman" w:cs="Times New Roman"/>
          <w:color w:val="000000" w:themeColor="text1"/>
          <w:sz w:val="24"/>
          <w:szCs w:val="24"/>
        </w:rPr>
        <w:t xml:space="preserve"> neatlieka</w:t>
      </w:r>
      <w:r w:rsidR="007D6857" w:rsidRPr="008900D3">
        <w:rPr>
          <w:rFonts w:ascii="Times New Roman" w:hAnsi="Times New Roman" w:cs="Times New Roman"/>
          <w:color w:val="000000" w:themeColor="text1"/>
          <w:sz w:val="24"/>
          <w:szCs w:val="24"/>
        </w:rPr>
        <w:t>mas</w:t>
      </w:r>
      <w:r w:rsidR="00B37854" w:rsidRPr="008900D3">
        <w:rPr>
          <w:rFonts w:ascii="Times New Roman" w:hAnsi="Times New Roman" w:cs="Times New Roman"/>
          <w:color w:val="000000" w:themeColor="text1"/>
          <w:sz w:val="24"/>
          <w:szCs w:val="24"/>
        </w:rPr>
        <w:t xml:space="preserve"> </w:t>
      </w:r>
      <w:r w:rsidRPr="008900D3">
        <w:rPr>
          <w:rFonts w:ascii="Times New Roman" w:hAnsi="Times New Roman" w:cs="Times New Roman"/>
          <w:color w:val="000000" w:themeColor="text1"/>
          <w:sz w:val="24"/>
          <w:szCs w:val="24"/>
        </w:rPr>
        <w:t>naudojantis centralizuotų pirkimų katalogu</w:t>
      </w:r>
      <w:r w:rsidR="007D6857" w:rsidRPr="008900D3">
        <w:rPr>
          <w:rFonts w:ascii="Times New Roman" w:hAnsi="Times New Roman" w:cs="Times New Roman"/>
          <w:color w:val="000000" w:themeColor="text1"/>
          <w:sz w:val="24"/>
          <w:szCs w:val="24"/>
        </w:rPr>
        <w:t xml:space="preserve">, nes </w:t>
      </w:r>
      <w:r w:rsidR="00640D40" w:rsidRPr="008900D3">
        <w:rPr>
          <w:rFonts w:ascii="Times New Roman" w:hAnsi="Times New Roman" w:cs="Times New Roman"/>
          <w:spacing w:val="2"/>
          <w:sz w:val="24"/>
          <w:szCs w:val="24"/>
          <w:shd w:val="clear" w:color="auto" w:fill="FFFFFF"/>
        </w:rPr>
        <w:t>CPO kataloge nėra pirkimo objektą atitinkančių prekių</w:t>
      </w:r>
      <w:bookmarkEnd w:id="3"/>
      <w:r w:rsidR="008C5F5E" w:rsidRPr="008900D3">
        <w:rPr>
          <w:rFonts w:ascii="Times New Roman" w:hAnsi="Times New Roman" w:cs="Times New Roman"/>
          <w:color w:val="000000" w:themeColor="text1"/>
          <w:sz w:val="24"/>
          <w:szCs w:val="24"/>
        </w:rPr>
        <w:t xml:space="preserve">. </w:t>
      </w:r>
      <w:r w:rsidRPr="008900D3">
        <w:rPr>
          <w:rFonts w:ascii="Times New Roman" w:hAnsi="Times New Roman" w:cs="Times New Roman"/>
          <w:color w:val="000000" w:themeColor="text1"/>
          <w:sz w:val="24"/>
          <w:szCs w:val="24"/>
        </w:rPr>
        <w:t xml:space="preserve"> </w:t>
      </w:r>
    </w:p>
    <w:p w14:paraId="62DF64D0" w14:textId="540073D3" w:rsidR="00AA23FB" w:rsidRPr="008900D3" w:rsidRDefault="002F5F8E" w:rsidP="00AA23FB">
      <w:pPr>
        <w:spacing w:after="0" w:line="240" w:lineRule="auto"/>
        <w:ind w:firstLine="567"/>
        <w:rPr>
          <w:rFonts w:ascii="Times New Roman" w:hAnsi="Times New Roman" w:cs="Times New Roman"/>
          <w:color w:val="FF0000"/>
          <w:sz w:val="24"/>
          <w:szCs w:val="24"/>
        </w:rPr>
      </w:pPr>
      <w:r w:rsidRPr="008900D3">
        <w:rPr>
          <w:rFonts w:ascii="Times New Roman" w:hAnsi="Times New Roman" w:cs="Times New Roman"/>
          <w:sz w:val="24"/>
          <w:szCs w:val="24"/>
        </w:rPr>
        <w:t xml:space="preserve">1.4. </w:t>
      </w:r>
      <w:r w:rsidR="00AA23FB" w:rsidRPr="008900D3">
        <w:rPr>
          <w:rFonts w:ascii="Times New Roman" w:hAnsi="Times New Roman" w:cs="Times New Roman"/>
          <w:sz w:val="24"/>
          <w:szCs w:val="24"/>
        </w:rPr>
        <w:t xml:space="preserve"> </w:t>
      </w:r>
      <w:r w:rsidR="00AA23FB" w:rsidRPr="008900D3">
        <w:rPr>
          <w:rFonts w:ascii="Times New Roman" w:eastAsia="Times New Roman" w:hAnsi="Times New Roman" w:cs="Times New Roman"/>
          <w:sz w:val="24"/>
          <w:szCs w:val="24"/>
        </w:rPr>
        <w:t>Perkančioji organizacija nerezervuoja teisės dalyvauti pirkime.</w:t>
      </w:r>
    </w:p>
    <w:p w14:paraId="573233DF" w14:textId="2CE7F8F6" w:rsidR="00E32C8E" w:rsidRPr="008900D3" w:rsidRDefault="00C447D2" w:rsidP="00640D40">
      <w:pPr>
        <w:pStyle w:val="ListParagraph"/>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1.</w:t>
      </w:r>
      <w:r w:rsidR="00095A99" w:rsidRPr="008900D3">
        <w:rPr>
          <w:rFonts w:ascii="Times New Roman" w:hAnsi="Times New Roman" w:cs="Times New Roman"/>
          <w:sz w:val="24"/>
          <w:szCs w:val="24"/>
        </w:rPr>
        <w:t>5</w:t>
      </w:r>
      <w:r w:rsidRPr="008900D3">
        <w:rPr>
          <w:rFonts w:ascii="Times New Roman" w:hAnsi="Times New Roman" w:cs="Times New Roman"/>
          <w:sz w:val="24"/>
          <w:szCs w:val="24"/>
        </w:rPr>
        <w:t xml:space="preserve">. </w:t>
      </w:r>
      <w:r w:rsidR="00E32C8E" w:rsidRPr="008900D3">
        <w:rPr>
          <w:rFonts w:ascii="Times New Roman" w:hAnsi="Times New Roman" w:cs="Times New Roman"/>
          <w:sz w:val="24"/>
          <w:szCs w:val="24"/>
        </w:rPr>
        <w:t xml:space="preserve">Stebėtojai dalyvauti </w:t>
      </w:r>
      <w:r w:rsidR="008A3C98" w:rsidRPr="008900D3">
        <w:rPr>
          <w:rFonts w:ascii="Times New Roman" w:hAnsi="Times New Roman" w:cs="Times New Roman"/>
          <w:sz w:val="24"/>
          <w:szCs w:val="24"/>
        </w:rPr>
        <w:t>K</w:t>
      </w:r>
      <w:r w:rsidR="00E32C8E" w:rsidRPr="008900D3">
        <w:rPr>
          <w:rFonts w:ascii="Times New Roman" w:hAnsi="Times New Roman" w:cs="Times New Roman"/>
          <w:sz w:val="24"/>
          <w:szCs w:val="24"/>
        </w:rPr>
        <w:t>omisijos posėdžiuose nėra kviečiami.</w:t>
      </w:r>
    </w:p>
    <w:p w14:paraId="594C2C4D" w14:textId="75FCEA96" w:rsidR="003E0261" w:rsidRPr="003415F6" w:rsidRDefault="003A502A" w:rsidP="00E07C18">
      <w:pPr>
        <w:pStyle w:val="ListParagraph"/>
        <w:numPr>
          <w:ilvl w:val="1"/>
          <w:numId w:val="7"/>
        </w:numPr>
        <w:spacing w:after="0" w:line="240" w:lineRule="auto"/>
        <w:ind w:left="0" w:firstLine="567"/>
        <w:jc w:val="both"/>
        <w:rPr>
          <w:rFonts w:ascii="Times New Roman" w:eastAsia="Arial" w:hAnsi="Times New Roman" w:cs="Times New Roman"/>
          <w:sz w:val="24"/>
          <w:szCs w:val="24"/>
        </w:rPr>
      </w:pPr>
      <w:bookmarkStart w:id="4" w:name="_Hlk203043149"/>
      <w:r w:rsidRPr="008900D3">
        <w:rPr>
          <w:rFonts w:ascii="Times New Roman" w:hAnsi="Times New Roman" w:cs="Times New Roman"/>
          <w:sz w:val="24"/>
          <w:szCs w:val="24"/>
        </w:rPr>
        <w:t xml:space="preserve">Atliekamas žaliasis pirkimas. Pirkimas vykdomas vadovaujantis Lietuvos Respublikos aplinkos </w:t>
      </w:r>
      <w:r w:rsidRPr="003415F6">
        <w:rPr>
          <w:rFonts w:ascii="Times New Roman" w:hAnsi="Times New Roman" w:cs="Times New Roman"/>
          <w:sz w:val="24"/>
          <w:szCs w:val="24"/>
        </w:rPr>
        <w:t>ministro 2011 m. birželio 28 d. įsakymo Nr. D1-508 „</w:t>
      </w:r>
      <w:hyperlink r:id="rId9" w:history="1">
        <w:r w:rsidRPr="003415F6">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3415F6">
        <w:rPr>
          <w:rFonts w:ascii="Times New Roman" w:hAnsi="Times New Roman" w:cs="Times New Roman"/>
          <w:sz w:val="24"/>
          <w:szCs w:val="24"/>
        </w:rPr>
        <w:t xml:space="preserve">“ </w:t>
      </w:r>
      <w:r w:rsidR="00AA65D3" w:rsidRPr="003415F6">
        <w:rPr>
          <w:rFonts w:ascii="Times New Roman" w:hAnsi="Times New Roman" w:cs="Times New Roman"/>
          <w:sz w:val="24"/>
          <w:szCs w:val="24"/>
        </w:rPr>
        <w:t xml:space="preserve">4.4.4 </w:t>
      </w:r>
      <w:r w:rsidRPr="003415F6">
        <w:rPr>
          <w:rFonts w:ascii="Times New Roman" w:hAnsi="Times New Roman" w:cs="Times New Roman"/>
          <w:sz w:val="24"/>
          <w:szCs w:val="24"/>
        </w:rPr>
        <w:t xml:space="preserve">punktu. Aplinkos apaugos </w:t>
      </w:r>
      <w:r w:rsidR="00C3515D" w:rsidRPr="003415F6">
        <w:rPr>
          <w:rFonts w:ascii="Times New Roman" w:hAnsi="Times New Roman" w:cs="Times New Roman"/>
          <w:sz w:val="24"/>
          <w:szCs w:val="24"/>
        </w:rPr>
        <w:t xml:space="preserve">reikalavimai </w:t>
      </w:r>
      <w:r w:rsidRPr="003415F6">
        <w:rPr>
          <w:rFonts w:ascii="Times New Roman" w:hAnsi="Times New Roman" w:cs="Times New Roman"/>
          <w:sz w:val="24"/>
          <w:szCs w:val="24"/>
        </w:rPr>
        <w:t xml:space="preserve">nustatyti </w:t>
      </w:r>
      <w:r w:rsidR="00AA65D3" w:rsidRPr="003415F6">
        <w:rPr>
          <w:rFonts w:ascii="Times New Roman" w:hAnsi="Times New Roman" w:cs="Times New Roman"/>
          <w:sz w:val="24"/>
          <w:szCs w:val="24"/>
        </w:rPr>
        <w:t xml:space="preserve">techninėje specifikacijoje </w:t>
      </w:r>
      <w:r w:rsidR="00047482" w:rsidRPr="003415F6">
        <w:rPr>
          <w:rFonts w:ascii="Times New Roman" w:hAnsi="Times New Roman" w:cs="Times New Roman"/>
          <w:sz w:val="24"/>
          <w:szCs w:val="24"/>
        </w:rPr>
        <w:t>(</w:t>
      </w:r>
      <w:r w:rsidR="00546F1F" w:rsidRPr="003415F6">
        <w:rPr>
          <w:rFonts w:ascii="Times New Roman" w:hAnsi="Times New Roman" w:cs="Times New Roman"/>
          <w:sz w:val="24"/>
          <w:szCs w:val="24"/>
        </w:rPr>
        <w:t xml:space="preserve">specialiųjų </w:t>
      </w:r>
      <w:r w:rsidR="00047482" w:rsidRPr="003415F6">
        <w:rPr>
          <w:rFonts w:ascii="Times New Roman" w:hAnsi="Times New Roman" w:cs="Times New Roman"/>
          <w:sz w:val="24"/>
          <w:szCs w:val="24"/>
        </w:rPr>
        <w:t xml:space="preserve">sąlygų 2 priedas) </w:t>
      </w:r>
      <w:r w:rsidR="00AA65D3" w:rsidRPr="003415F6">
        <w:rPr>
          <w:rFonts w:ascii="Times New Roman" w:hAnsi="Times New Roman" w:cs="Times New Roman"/>
          <w:sz w:val="24"/>
          <w:szCs w:val="24"/>
        </w:rPr>
        <w:t>ir viešojo pirkimo sutartyje</w:t>
      </w:r>
      <w:r w:rsidR="00047482" w:rsidRPr="003415F6">
        <w:rPr>
          <w:rFonts w:ascii="Times New Roman" w:hAnsi="Times New Roman" w:cs="Times New Roman"/>
          <w:sz w:val="24"/>
          <w:szCs w:val="24"/>
        </w:rPr>
        <w:t xml:space="preserve"> (</w:t>
      </w:r>
      <w:r w:rsidR="00546F1F" w:rsidRPr="003415F6">
        <w:rPr>
          <w:rFonts w:ascii="Times New Roman" w:hAnsi="Times New Roman" w:cs="Times New Roman"/>
          <w:sz w:val="24"/>
          <w:szCs w:val="24"/>
        </w:rPr>
        <w:t>specialiųjų</w:t>
      </w:r>
      <w:r w:rsidR="00047482" w:rsidRPr="003415F6">
        <w:rPr>
          <w:rFonts w:ascii="Times New Roman" w:hAnsi="Times New Roman" w:cs="Times New Roman"/>
          <w:sz w:val="24"/>
          <w:szCs w:val="24"/>
        </w:rPr>
        <w:t xml:space="preserve"> sąlygų 1</w:t>
      </w:r>
      <w:r w:rsidR="00C3515D" w:rsidRPr="003415F6">
        <w:rPr>
          <w:rFonts w:ascii="Times New Roman" w:hAnsi="Times New Roman" w:cs="Times New Roman"/>
          <w:sz w:val="24"/>
          <w:szCs w:val="24"/>
        </w:rPr>
        <w:t>1</w:t>
      </w:r>
      <w:r w:rsidR="00047482" w:rsidRPr="003415F6">
        <w:rPr>
          <w:rFonts w:ascii="Times New Roman" w:hAnsi="Times New Roman" w:cs="Times New Roman"/>
          <w:sz w:val="24"/>
          <w:szCs w:val="24"/>
        </w:rPr>
        <w:t xml:space="preserve"> priedas)</w:t>
      </w:r>
      <w:r w:rsidRPr="003415F6">
        <w:rPr>
          <w:rFonts w:ascii="Times New Roman" w:hAnsi="Times New Roman" w:cs="Times New Roman"/>
          <w:sz w:val="24"/>
          <w:szCs w:val="24"/>
        </w:rPr>
        <w:t>.</w:t>
      </w:r>
    </w:p>
    <w:bookmarkEnd w:id="4"/>
    <w:p w14:paraId="518F260E" w14:textId="77777777" w:rsidR="00E0262B" w:rsidRPr="008900D3" w:rsidRDefault="00E0262B" w:rsidP="00E0262B">
      <w:pPr>
        <w:pStyle w:val="ListParagraph"/>
        <w:numPr>
          <w:ilvl w:val="1"/>
          <w:numId w:val="7"/>
        </w:numPr>
        <w:tabs>
          <w:tab w:val="left" w:pos="1276"/>
        </w:tabs>
        <w:spacing w:after="0" w:line="240" w:lineRule="auto"/>
        <w:ind w:left="0" w:firstLine="567"/>
        <w:jc w:val="both"/>
        <w:rPr>
          <w:rFonts w:ascii="Times New Roman" w:eastAsia="Arial" w:hAnsi="Times New Roman" w:cs="Times New Roman"/>
          <w:sz w:val="24"/>
          <w:szCs w:val="24"/>
        </w:rPr>
      </w:pPr>
      <w:r w:rsidRPr="008900D3">
        <w:rPr>
          <w:rFonts w:ascii="Times New Roman" w:eastAsia="Arial" w:hAnsi="Times New Roman" w:cs="Times New Roman"/>
          <w:sz w:val="24"/>
          <w:szCs w:val="24"/>
        </w:rPr>
        <w:lastRenderedPageBreak/>
        <w:t>Išankstinis skelbimas apie pirkimą nebuvo paskelbtas.</w:t>
      </w:r>
    </w:p>
    <w:p w14:paraId="7BB3D142" w14:textId="5BF1A553" w:rsidR="00E0262B" w:rsidRPr="000F0401" w:rsidRDefault="00E0262B" w:rsidP="00E0262B">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bookmarkStart w:id="5" w:name="_Hlk202970788"/>
      <w:r w:rsidRPr="000F0401">
        <w:rPr>
          <w:rFonts w:ascii="Times New Roman" w:eastAsia="Arial" w:hAnsi="Times New Roman" w:cs="Times New Roman"/>
          <w:color w:val="000000" w:themeColor="text1"/>
          <w:sz w:val="24"/>
          <w:szCs w:val="24"/>
        </w:rPr>
        <w:t xml:space="preserve">Prieš paskelbiant pirkimą CVP IS priemonėmis </w:t>
      </w:r>
      <w:r w:rsidR="009A78B2">
        <w:rPr>
          <w:rFonts w:ascii="Times New Roman" w:eastAsia="Arial" w:hAnsi="Times New Roman" w:cs="Times New Roman"/>
          <w:color w:val="000000" w:themeColor="text1"/>
          <w:sz w:val="24"/>
          <w:szCs w:val="24"/>
        </w:rPr>
        <w:t>ne</w:t>
      </w:r>
      <w:r w:rsidRPr="000F0401">
        <w:rPr>
          <w:rFonts w:ascii="Times New Roman" w:eastAsia="Arial" w:hAnsi="Times New Roman" w:cs="Times New Roman"/>
          <w:color w:val="000000" w:themeColor="text1"/>
          <w:sz w:val="24"/>
          <w:szCs w:val="24"/>
        </w:rPr>
        <w:t>buvo vykdyta rinkos konsultacija</w:t>
      </w:r>
      <w:r w:rsidRPr="000F0401">
        <w:rPr>
          <w:rFonts w:ascii="Times New Roman" w:hAnsi="Times New Roman" w:cs="Times New Roman"/>
          <w:sz w:val="24"/>
          <w:szCs w:val="24"/>
        </w:rPr>
        <w:t>.</w:t>
      </w:r>
    </w:p>
    <w:bookmarkEnd w:id="5"/>
    <w:p w14:paraId="4B866C66" w14:textId="715B5EAE" w:rsidR="003E0261" w:rsidRPr="008900D3" w:rsidRDefault="00E35E7C" w:rsidP="00E07C18">
      <w:pPr>
        <w:pStyle w:val="ListParagraph"/>
        <w:numPr>
          <w:ilvl w:val="1"/>
          <w:numId w:val="7"/>
        </w:numPr>
        <w:spacing w:after="0" w:line="240" w:lineRule="auto"/>
        <w:ind w:left="0" w:firstLine="567"/>
        <w:jc w:val="both"/>
        <w:rPr>
          <w:rFonts w:ascii="Times New Roman" w:eastAsia="Arial" w:hAnsi="Times New Roman" w:cs="Times New Roman"/>
          <w:sz w:val="24"/>
          <w:szCs w:val="24"/>
        </w:rPr>
      </w:pPr>
      <w:r w:rsidRPr="008900D3">
        <w:rPr>
          <w:rFonts w:ascii="Times New Roman" w:hAnsi="Times New Roman" w:cs="Times New Roman"/>
          <w:sz w:val="24"/>
          <w:szCs w:val="24"/>
        </w:rPr>
        <w:t xml:space="preserve">Šiame pirkime </w:t>
      </w:r>
      <w:r w:rsidR="003E0261" w:rsidRPr="008900D3">
        <w:rPr>
          <w:rFonts w:ascii="Times New Roman" w:hAnsi="Times New Roman" w:cs="Times New Roman"/>
          <w:sz w:val="24"/>
          <w:szCs w:val="24"/>
        </w:rPr>
        <w:t>ne</w:t>
      </w:r>
      <w:r w:rsidRPr="008900D3">
        <w:rPr>
          <w:rFonts w:ascii="Times New Roman" w:hAnsi="Times New Roman" w:cs="Times New Roman"/>
          <w:sz w:val="24"/>
          <w:szCs w:val="24"/>
        </w:rPr>
        <w:t>taikomi socialiniai kriterijai</w:t>
      </w:r>
      <w:r w:rsidRPr="008900D3">
        <w:rPr>
          <w:rFonts w:ascii="Times New Roman" w:hAnsi="Times New Roman" w:cs="Times New Roman"/>
          <w:i/>
          <w:color w:val="7030A0"/>
          <w:sz w:val="24"/>
          <w:szCs w:val="24"/>
        </w:rPr>
        <w:t>.</w:t>
      </w:r>
    </w:p>
    <w:p w14:paraId="2413C02D" w14:textId="5A4C5FCF" w:rsidR="00E32C8E" w:rsidRPr="008900D3" w:rsidRDefault="00E32C8E" w:rsidP="00E07C18">
      <w:pPr>
        <w:pStyle w:val="ListParagraph"/>
        <w:numPr>
          <w:ilvl w:val="1"/>
          <w:numId w:val="7"/>
        </w:numPr>
        <w:spacing w:after="0" w:line="240" w:lineRule="auto"/>
        <w:ind w:left="0" w:firstLine="567"/>
        <w:jc w:val="both"/>
        <w:rPr>
          <w:rFonts w:ascii="Times New Roman" w:eastAsia="Arial" w:hAnsi="Times New Roman" w:cs="Times New Roman"/>
          <w:sz w:val="24"/>
          <w:szCs w:val="24"/>
        </w:rPr>
      </w:pPr>
      <w:r w:rsidRPr="008900D3">
        <w:rPr>
          <w:rFonts w:ascii="Times New Roman" w:eastAsia="Arial" w:hAnsi="Times New Roman" w:cs="Times New Roman"/>
          <w:sz w:val="24"/>
          <w:szCs w:val="24"/>
        </w:rPr>
        <w:t xml:space="preserve">Išankstinis skelbimas apie </w:t>
      </w:r>
      <w:r w:rsidR="007A68AD" w:rsidRPr="008900D3">
        <w:rPr>
          <w:rFonts w:ascii="Times New Roman" w:eastAsia="Arial" w:hAnsi="Times New Roman" w:cs="Times New Roman"/>
          <w:sz w:val="24"/>
          <w:szCs w:val="24"/>
        </w:rPr>
        <w:t>p</w:t>
      </w:r>
      <w:r w:rsidRPr="008900D3">
        <w:rPr>
          <w:rFonts w:ascii="Times New Roman" w:eastAsia="Arial" w:hAnsi="Times New Roman" w:cs="Times New Roman"/>
          <w:sz w:val="24"/>
          <w:szCs w:val="24"/>
        </w:rPr>
        <w:t xml:space="preserve">irkimą nebuvo paskelbtas. </w:t>
      </w:r>
    </w:p>
    <w:p w14:paraId="72EF28E7" w14:textId="61993630" w:rsidR="00AF1430" w:rsidRPr="008900D3" w:rsidRDefault="00015FC9" w:rsidP="00626BB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lang w:eastAsia="en-US"/>
        </w:rPr>
        <w:t>P</w:t>
      </w:r>
      <w:r w:rsidR="00E32C8E" w:rsidRPr="008900D3">
        <w:rPr>
          <w:rFonts w:ascii="Times New Roman" w:hAnsi="Times New Roman" w:cs="Times New Roman"/>
          <w:sz w:val="24"/>
          <w:szCs w:val="24"/>
          <w:lang w:eastAsia="en-US"/>
        </w:rPr>
        <w:t xml:space="preserve">irkime </w:t>
      </w:r>
      <w:r w:rsidR="00E32C8E" w:rsidRPr="008900D3">
        <w:rPr>
          <w:rFonts w:ascii="Times New Roman" w:hAnsi="Times New Roman" w:cs="Times New Roman"/>
          <w:sz w:val="24"/>
          <w:szCs w:val="24"/>
        </w:rPr>
        <w:t xml:space="preserve"> </w:t>
      </w:r>
      <w:r w:rsidR="007A68AD" w:rsidRPr="008900D3">
        <w:rPr>
          <w:rFonts w:ascii="Times New Roman" w:hAnsi="Times New Roman" w:cs="Times New Roman"/>
          <w:sz w:val="24"/>
          <w:szCs w:val="24"/>
        </w:rPr>
        <w:t>perkančioji organizacija</w:t>
      </w:r>
      <w:r w:rsidR="00E32C8E" w:rsidRPr="008900D3">
        <w:rPr>
          <w:rFonts w:ascii="Times New Roman" w:hAnsi="Times New Roman" w:cs="Times New Roman"/>
          <w:sz w:val="24"/>
          <w:szCs w:val="24"/>
          <w:lang w:eastAsia="en-US"/>
        </w:rPr>
        <w:t xml:space="preserve"> nenumato skelbti pranešimo dėl savanoriško </w:t>
      </w:r>
      <w:r w:rsidR="00E32C8E" w:rsidRPr="008900D3">
        <w:rPr>
          <w:rFonts w:ascii="Times New Roman" w:hAnsi="Times New Roman" w:cs="Times New Roman"/>
          <w:i/>
          <w:iCs/>
          <w:sz w:val="24"/>
          <w:szCs w:val="24"/>
          <w:lang w:eastAsia="en-US"/>
        </w:rPr>
        <w:t>ex ante</w:t>
      </w:r>
      <w:r w:rsidR="00E32C8E" w:rsidRPr="008900D3">
        <w:rPr>
          <w:rFonts w:ascii="Times New Roman" w:hAnsi="Times New Roman" w:cs="Times New Roman"/>
          <w:sz w:val="24"/>
          <w:szCs w:val="24"/>
          <w:lang w:eastAsia="en-US"/>
        </w:rPr>
        <w:t xml:space="preserve"> skaidrumo.</w:t>
      </w:r>
    </w:p>
    <w:p w14:paraId="54F87F9F" w14:textId="4AC2315E" w:rsidR="004D070C" w:rsidRPr="008900D3" w:rsidRDefault="007466F8"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900D3">
        <w:rPr>
          <w:rFonts w:ascii="Times New Roman" w:hAnsi="Times New Roman" w:cs="Times New Roman"/>
          <w:sz w:val="24"/>
          <w:szCs w:val="24"/>
        </w:rPr>
        <w:t>Pirkime neleidžia</w:t>
      </w:r>
      <w:r w:rsidR="00216820" w:rsidRPr="008900D3">
        <w:rPr>
          <w:rFonts w:ascii="Times New Roman" w:hAnsi="Times New Roman" w:cs="Times New Roman"/>
          <w:sz w:val="24"/>
          <w:szCs w:val="24"/>
        </w:rPr>
        <w:t>ma</w:t>
      </w:r>
      <w:r w:rsidRPr="008900D3">
        <w:rPr>
          <w:rFonts w:ascii="Times New Roman" w:hAnsi="Times New Roman" w:cs="Times New Roman"/>
          <w:sz w:val="24"/>
          <w:szCs w:val="24"/>
        </w:rPr>
        <w:t xml:space="preserve"> pateikti alternatyvių </w:t>
      </w:r>
      <w:r w:rsidR="00D27E76" w:rsidRPr="008900D3">
        <w:rPr>
          <w:rFonts w:ascii="Times New Roman" w:hAnsi="Times New Roman" w:cs="Times New Roman"/>
          <w:sz w:val="24"/>
          <w:szCs w:val="24"/>
        </w:rPr>
        <w:t>p</w:t>
      </w:r>
      <w:r w:rsidRPr="008900D3">
        <w:rPr>
          <w:rFonts w:ascii="Times New Roman" w:hAnsi="Times New Roman" w:cs="Times New Roman"/>
          <w:sz w:val="24"/>
          <w:szCs w:val="24"/>
        </w:rPr>
        <w:t xml:space="preserve">asiūlymų. </w:t>
      </w:r>
    </w:p>
    <w:p w14:paraId="5D0EA3C4" w14:textId="7D81779E" w:rsidR="004D070C" w:rsidRPr="008900D3" w:rsidRDefault="004D070C"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color w:val="7030A0"/>
          <w:sz w:val="24"/>
          <w:szCs w:val="24"/>
        </w:rPr>
        <w:t xml:space="preserve"> </w:t>
      </w:r>
      <w:r w:rsidRPr="008900D3">
        <w:rPr>
          <w:rFonts w:ascii="Times New Roman" w:eastAsia="Times New Roman" w:hAnsi="Times New Roman" w:cs="Times New Roman"/>
          <w:sz w:val="24"/>
          <w:szCs w:val="24"/>
        </w:rPr>
        <w:t xml:space="preserve">Jeigu Pirkimo metu bus atliekama patikra </w:t>
      </w:r>
      <w:r w:rsidR="00047482">
        <w:rPr>
          <w:rFonts w:ascii="Times New Roman" w:eastAsia="Times New Roman" w:hAnsi="Times New Roman" w:cs="Times New Roman"/>
          <w:sz w:val="24"/>
          <w:szCs w:val="24"/>
        </w:rPr>
        <w:t>Lietuvos Respublikos n</w:t>
      </w:r>
      <w:r w:rsidRPr="008900D3">
        <w:rPr>
          <w:rFonts w:ascii="Times New Roman" w:eastAsia="Times New Roman" w:hAnsi="Times New Roman" w:cs="Times New Roman"/>
          <w:sz w:val="24"/>
          <w:szCs w:val="24"/>
        </w:rPr>
        <w:t xml:space="preserve">acionaliniam saugumui užtikrinti svarbių objektų apsaugos įstatyme nustatyta tvarka, </w:t>
      </w:r>
      <w:r w:rsidRPr="008900D3">
        <w:rPr>
          <w:rFonts w:ascii="Times New Roman" w:hAnsi="Times New Roman" w:cs="Times New Roman"/>
          <w:sz w:val="24"/>
          <w:szCs w:val="24"/>
        </w:rPr>
        <w:t>dalyvis</w:t>
      </w:r>
      <w:r w:rsidR="00546F1F">
        <w:rPr>
          <w:rFonts w:ascii="Times New Roman" w:hAnsi="Times New Roman" w:cs="Times New Roman"/>
          <w:sz w:val="24"/>
          <w:szCs w:val="24"/>
        </w:rPr>
        <w:t>, perkančiosios organizacijos paprašius,</w:t>
      </w:r>
      <w:r w:rsidRPr="008900D3">
        <w:rPr>
          <w:rFonts w:ascii="Times New Roman" w:hAnsi="Times New Roman" w:cs="Times New Roman"/>
          <w:sz w:val="24"/>
          <w:szCs w:val="24"/>
        </w:rPr>
        <w:t xml:space="preserve"> turės pateikti tokiai patikrai atlikti reikalingus dokumentus. </w:t>
      </w:r>
    </w:p>
    <w:p w14:paraId="0C002F05" w14:textId="30B8C9D3" w:rsidR="00E32C8E" w:rsidRPr="008900D3" w:rsidRDefault="00F61F30" w:rsidP="0097765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8900D3">
        <w:rPr>
          <w:rFonts w:ascii="Times New Roman" w:eastAsia="Arial" w:hAnsi="Times New Roman" w:cs="Times New Roman"/>
          <w:color w:val="333333"/>
          <w:sz w:val="24"/>
          <w:szCs w:val="24"/>
        </w:rPr>
        <w:t xml:space="preserve"> </w:t>
      </w:r>
      <w:r w:rsidR="00E32C8E" w:rsidRPr="008900D3">
        <w:rPr>
          <w:rFonts w:ascii="Times New Roman" w:eastAsia="Arial" w:hAnsi="Times New Roman" w:cs="Times New Roman"/>
          <w:color w:val="333333"/>
          <w:sz w:val="24"/>
          <w:szCs w:val="24"/>
        </w:rPr>
        <w:t xml:space="preserve">Bendrosios </w:t>
      </w:r>
      <w:r w:rsidR="007E5F55" w:rsidRPr="008900D3">
        <w:rPr>
          <w:rFonts w:ascii="Times New Roman" w:eastAsia="Arial" w:hAnsi="Times New Roman" w:cs="Times New Roman"/>
          <w:color w:val="333333"/>
          <w:sz w:val="24"/>
          <w:szCs w:val="24"/>
        </w:rPr>
        <w:t xml:space="preserve">pirkimo </w:t>
      </w:r>
      <w:r w:rsidR="00E32C8E" w:rsidRPr="008900D3">
        <w:rPr>
          <w:rFonts w:ascii="Times New Roman" w:eastAsia="Arial" w:hAnsi="Times New Roman" w:cs="Times New Roman"/>
          <w:color w:val="333333"/>
          <w:sz w:val="24"/>
          <w:szCs w:val="24"/>
        </w:rPr>
        <w:t>sąlygos yra neatskiriama ši</w:t>
      </w:r>
      <w:r w:rsidR="00C07F25" w:rsidRPr="008900D3">
        <w:rPr>
          <w:rFonts w:ascii="Times New Roman" w:eastAsia="Arial" w:hAnsi="Times New Roman" w:cs="Times New Roman"/>
          <w:color w:val="333333"/>
          <w:sz w:val="24"/>
          <w:szCs w:val="24"/>
        </w:rPr>
        <w:t>ų</w:t>
      </w:r>
      <w:r w:rsidR="00E32C8E" w:rsidRPr="008900D3">
        <w:rPr>
          <w:rFonts w:ascii="Times New Roman" w:eastAsia="Arial" w:hAnsi="Times New Roman" w:cs="Times New Roman"/>
          <w:color w:val="333333"/>
          <w:sz w:val="24"/>
          <w:szCs w:val="24"/>
        </w:rPr>
        <w:t xml:space="preserve"> </w:t>
      </w:r>
      <w:r w:rsidR="00F4541C" w:rsidRPr="008900D3">
        <w:rPr>
          <w:rFonts w:ascii="Times New Roman" w:eastAsia="Arial" w:hAnsi="Times New Roman" w:cs="Times New Roman"/>
          <w:color w:val="333333"/>
          <w:sz w:val="24"/>
          <w:szCs w:val="24"/>
        </w:rPr>
        <w:t>p</w:t>
      </w:r>
      <w:r w:rsidR="00E32C8E" w:rsidRPr="008900D3">
        <w:rPr>
          <w:rFonts w:ascii="Times New Roman" w:eastAsia="Arial" w:hAnsi="Times New Roman" w:cs="Times New Roman"/>
          <w:color w:val="333333"/>
          <w:sz w:val="24"/>
          <w:szCs w:val="24"/>
        </w:rPr>
        <w:t>irkimo sąlygų dalis.</w:t>
      </w:r>
    </w:p>
    <w:p w14:paraId="434B9B23" w14:textId="6A5A4256" w:rsidR="00E90091" w:rsidRPr="008900D3" w:rsidRDefault="00E90091" w:rsidP="00624EFB">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 xml:space="preserve">Tiesioginį ryšį su tiekėjais </w:t>
      </w:r>
      <w:r w:rsidR="00565D16">
        <w:rPr>
          <w:rFonts w:ascii="Times New Roman" w:hAnsi="Times New Roman" w:cs="Times New Roman"/>
          <w:sz w:val="24"/>
          <w:szCs w:val="24"/>
        </w:rPr>
        <w:t xml:space="preserve">CVP IS priemonėmis </w:t>
      </w:r>
      <w:r w:rsidRPr="008900D3">
        <w:rPr>
          <w:rFonts w:ascii="Times New Roman" w:hAnsi="Times New Roman" w:cs="Times New Roman"/>
          <w:sz w:val="24"/>
          <w:szCs w:val="24"/>
        </w:rPr>
        <w:t>įgaliot</w:t>
      </w:r>
      <w:r w:rsidR="00047482">
        <w:rPr>
          <w:rFonts w:ascii="Times New Roman" w:hAnsi="Times New Roman" w:cs="Times New Roman"/>
          <w:sz w:val="24"/>
          <w:szCs w:val="24"/>
        </w:rPr>
        <w:t>a</w:t>
      </w:r>
      <w:r w:rsidRPr="008900D3">
        <w:rPr>
          <w:rFonts w:ascii="Times New Roman" w:hAnsi="Times New Roman" w:cs="Times New Roman"/>
          <w:sz w:val="24"/>
          <w:szCs w:val="24"/>
        </w:rPr>
        <w:t xml:space="preserve"> palaikyti KVTC </w:t>
      </w:r>
      <w:r w:rsidR="00624EFB" w:rsidRPr="008900D3">
        <w:rPr>
          <w:rFonts w:ascii="Times New Roman" w:hAnsi="Times New Roman" w:cs="Times New Roman"/>
          <w:sz w:val="24"/>
          <w:szCs w:val="24"/>
        </w:rPr>
        <w:t xml:space="preserve">Planavimo ir viešųjų pirkimų skyriaus prekių ir paslaugų pirkimo specialistė Džiuljeta Malinauskaitė, tel. +370 5 209 1739; el. paštas: </w:t>
      </w:r>
      <w:hyperlink r:id="rId10" w:history="1">
        <w:r w:rsidR="00624EFB" w:rsidRPr="008900D3">
          <w:rPr>
            <w:rStyle w:val="Hyperlink"/>
            <w:rFonts w:ascii="Times New Roman" w:hAnsi="Times New Roman" w:cs="Times New Roman"/>
            <w:sz w:val="24"/>
            <w:szCs w:val="24"/>
          </w:rPr>
          <w:t>dziuljeta.malinauskaite@kvtc.gov.lt</w:t>
        </w:r>
      </w:hyperlink>
      <w:r w:rsidR="00624EFB" w:rsidRPr="008900D3">
        <w:rPr>
          <w:rFonts w:ascii="Times New Roman" w:hAnsi="Times New Roman" w:cs="Times New Roman"/>
          <w:sz w:val="24"/>
          <w:szCs w:val="24"/>
        </w:rPr>
        <w:t xml:space="preserve">. </w:t>
      </w:r>
    </w:p>
    <w:p w14:paraId="5DEDEBC7" w14:textId="1ED44FB6" w:rsidR="00B41C66" w:rsidRPr="008900D3" w:rsidRDefault="00507DC9" w:rsidP="00717DCC">
      <w:pPr>
        <w:pStyle w:val="Heading1"/>
        <w:spacing w:line="20" w:lineRule="atLeast"/>
        <w:contextualSpacing/>
        <w:rPr>
          <w:rFonts w:ascii="Times New Roman" w:hAnsi="Times New Roman" w:cs="Times New Roman"/>
          <w:b/>
          <w:bCs/>
          <w:sz w:val="24"/>
          <w:szCs w:val="24"/>
        </w:rPr>
      </w:pPr>
      <w:bookmarkStart w:id="6" w:name="_Ref39426332"/>
      <w:bookmarkStart w:id="7" w:name="_Ref39426338"/>
      <w:bookmarkStart w:id="8" w:name="_Toc126333929"/>
      <w:bookmarkEnd w:id="1"/>
      <w:r w:rsidRPr="008900D3">
        <w:rPr>
          <w:rFonts w:ascii="Times New Roman" w:hAnsi="Times New Roman" w:cs="Times New Roman"/>
          <w:b/>
          <w:bCs/>
          <w:sz w:val="24"/>
          <w:szCs w:val="24"/>
        </w:rPr>
        <w:t xml:space="preserve">2. </w:t>
      </w:r>
      <w:r w:rsidR="00B41C66" w:rsidRPr="008900D3">
        <w:rPr>
          <w:rFonts w:ascii="Times New Roman" w:hAnsi="Times New Roman" w:cs="Times New Roman"/>
          <w:b/>
          <w:bCs/>
          <w:sz w:val="24"/>
          <w:szCs w:val="24"/>
        </w:rPr>
        <w:t>Pirkimo objektas</w:t>
      </w:r>
      <w:bookmarkEnd w:id="6"/>
      <w:bookmarkEnd w:id="7"/>
      <w:bookmarkEnd w:id="8"/>
    </w:p>
    <w:p w14:paraId="686D5AE0" w14:textId="3F65FA18" w:rsidR="003E0261" w:rsidRPr="008900D3" w:rsidRDefault="00B41C66" w:rsidP="00943004">
      <w:pPr>
        <w:pStyle w:val="NoSpacing"/>
        <w:numPr>
          <w:ilvl w:val="1"/>
          <w:numId w:val="5"/>
        </w:numPr>
        <w:spacing w:after="120"/>
        <w:ind w:left="0" w:firstLine="540"/>
        <w:contextualSpacing/>
        <w:jc w:val="both"/>
        <w:rPr>
          <w:rFonts w:ascii="Times New Roman" w:hAnsi="Times New Roman" w:cs="Times New Roman"/>
          <w:color w:val="FF0000"/>
          <w:sz w:val="24"/>
          <w:szCs w:val="24"/>
        </w:rPr>
      </w:pPr>
      <w:r w:rsidRPr="00943004">
        <w:rPr>
          <w:rFonts w:ascii="Times New Roman" w:eastAsia="Calibri" w:hAnsi="Times New Roman" w:cs="Times New Roman"/>
          <w:b/>
          <w:bCs/>
          <w:color w:val="000000" w:themeColor="text1"/>
          <w:sz w:val="24"/>
          <w:szCs w:val="24"/>
        </w:rPr>
        <w:t>P</w:t>
      </w:r>
      <w:r w:rsidR="00047482" w:rsidRPr="00943004">
        <w:rPr>
          <w:rFonts w:ascii="Times New Roman" w:eastAsia="Calibri" w:hAnsi="Times New Roman" w:cs="Times New Roman"/>
          <w:b/>
          <w:bCs/>
          <w:color w:val="000000" w:themeColor="text1"/>
          <w:sz w:val="24"/>
          <w:szCs w:val="24"/>
        </w:rPr>
        <w:t>irkimo objekta</w:t>
      </w:r>
      <w:r w:rsidR="00047482">
        <w:rPr>
          <w:rFonts w:ascii="Times New Roman" w:eastAsia="Calibri" w:hAnsi="Times New Roman" w:cs="Times New Roman"/>
          <w:color w:val="000000" w:themeColor="text1"/>
          <w:sz w:val="24"/>
          <w:szCs w:val="24"/>
        </w:rPr>
        <w:t xml:space="preserve">s </w:t>
      </w:r>
      <w:r w:rsidR="009A78B2">
        <w:rPr>
          <w:rFonts w:ascii="Times New Roman" w:eastAsia="Calibri" w:hAnsi="Times New Roman" w:cs="Times New Roman"/>
          <w:color w:val="000000" w:themeColor="text1"/>
          <w:sz w:val="24"/>
          <w:szCs w:val="24"/>
        </w:rPr>
        <w:t>–</w:t>
      </w:r>
      <w:r w:rsidR="00047482">
        <w:rPr>
          <w:rFonts w:ascii="Times New Roman" w:eastAsia="Calibri" w:hAnsi="Times New Roman" w:cs="Times New Roman"/>
          <w:color w:val="000000" w:themeColor="text1"/>
          <w:sz w:val="24"/>
          <w:szCs w:val="24"/>
        </w:rPr>
        <w:t xml:space="preserve"> </w:t>
      </w:r>
      <w:r w:rsidR="009A78B2">
        <w:rPr>
          <w:rFonts w:ascii="Times New Roman" w:eastAsia="Calibri" w:hAnsi="Times New Roman" w:cs="Times New Roman"/>
          <w:color w:val="000000" w:themeColor="text1"/>
          <w:sz w:val="24"/>
          <w:szCs w:val="24"/>
        </w:rPr>
        <w:t>Šifravimo įrenginiai</w:t>
      </w:r>
      <w:r w:rsidR="00624EFB" w:rsidRPr="008900D3">
        <w:rPr>
          <w:rFonts w:ascii="Times New Roman" w:eastAsia="Calibri" w:hAnsi="Times New Roman" w:cs="Times New Roman"/>
          <w:color w:val="000000" w:themeColor="text1"/>
          <w:sz w:val="24"/>
          <w:szCs w:val="24"/>
        </w:rPr>
        <w:t xml:space="preserve"> (</w:t>
      </w:r>
      <w:r w:rsidR="009A78B2">
        <w:rPr>
          <w:rFonts w:ascii="Times New Roman" w:eastAsia="Calibri" w:hAnsi="Times New Roman" w:cs="Times New Roman"/>
          <w:color w:val="000000" w:themeColor="text1"/>
          <w:sz w:val="24"/>
          <w:szCs w:val="24"/>
        </w:rPr>
        <w:t>80</w:t>
      </w:r>
      <w:r w:rsidR="00624EFB" w:rsidRPr="008900D3">
        <w:rPr>
          <w:rFonts w:ascii="Times New Roman" w:eastAsia="Calibri" w:hAnsi="Times New Roman" w:cs="Times New Roman"/>
          <w:color w:val="000000" w:themeColor="text1"/>
          <w:sz w:val="24"/>
          <w:szCs w:val="24"/>
        </w:rPr>
        <w:t xml:space="preserve"> vnt.)</w:t>
      </w:r>
      <w:r w:rsidR="00047482">
        <w:rPr>
          <w:rFonts w:ascii="Times New Roman" w:eastAsia="Calibri" w:hAnsi="Times New Roman" w:cs="Times New Roman"/>
          <w:color w:val="000000" w:themeColor="text1"/>
          <w:sz w:val="24"/>
          <w:szCs w:val="24"/>
        </w:rPr>
        <w:t xml:space="preserve"> (toliau – Prekės)</w:t>
      </w:r>
      <w:r w:rsidR="00624EFB" w:rsidRPr="008900D3">
        <w:rPr>
          <w:rFonts w:ascii="Times New Roman" w:eastAsia="Calibri" w:hAnsi="Times New Roman" w:cs="Times New Roman"/>
          <w:color w:val="000000" w:themeColor="text1"/>
          <w:sz w:val="24"/>
          <w:szCs w:val="24"/>
        </w:rPr>
        <w:t>.</w:t>
      </w:r>
      <w:r w:rsidRPr="008900D3">
        <w:rPr>
          <w:rFonts w:ascii="Times New Roman" w:hAnsi="Times New Roman" w:cs="Times New Roman"/>
          <w:sz w:val="24"/>
          <w:szCs w:val="24"/>
        </w:rPr>
        <w:t xml:space="preserve"> Reikalavimai pirkimo objektui nustatyti </w:t>
      </w:r>
      <w:r w:rsidR="00704310" w:rsidRPr="008900D3">
        <w:rPr>
          <w:rFonts w:ascii="Times New Roman" w:hAnsi="Times New Roman" w:cs="Times New Roman"/>
          <w:sz w:val="24"/>
          <w:szCs w:val="24"/>
        </w:rPr>
        <w:t>s</w:t>
      </w:r>
      <w:r w:rsidR="00444CAF" w:rsidRPr="008900D3">
        <w:rPr>
          <w:rFonts w:ascii="Times New Roman" w:hAnsi="Times New Roman" w:cs="Times New Roman"/>
          <w:sz w:val="24"/>
          <w:szCs w:val="24"/>
        </w:rPr>
        <w:t xml:space="preserve">pecialiųjų sąlygų </w:t>
      </w:r>
      <w:r w:rsidR="00626BB4" w:rsidRPr="008900D3">
        <w:rPr>
          <w:rFonts w:ascii="Times New Roman" w:hAnsi="Times New Roman" w:cs="Times New Roman"/>
          <w:sz w:val="24"/>
          <w:szCs w:val="24"/>
        </w:rPr>
        <w:t>2 priede „Techninė specifikacija“</w:t>
      </w:r>
      <w:r w:rsidRPr="008900D3">
        <w:rPr>
          <w:rFonts w:ascii="Times New Roman" w:hAnsi="Times New Roman" w:cs="Times New Roman"/>
          <w:sz w:val="24"/>
          <w:szCs w:val="24"/>
        </w:rPr>
        <w:t>.</w:t>
      </w:r>
    </w:p>
    <w:p w14:paraId="777BC60D" w14:textId="1356D828" w:rsidR="00943004" w:rsidRPr="00943004" w:rsidRDefault="007F7103" w:rsidP="00C61144">
      <w:pPr>
        <w:pStyle w:val="NoSpacing"/>
        <w:numPr>
          <w:ilvl w:val="1"/>
          <w:numId w:val="5"/>
        </w:numPr>
        <w:ind w:left="0" w:firstLine="567"/>
        <w:contextualSpacing/>
        <w:jc w:val="both"/>
        <w:rPr>
          <w:rFonts w:ascii="Times New Roman" w:hAnsi="Times New Roman" w:cs="Times New Roman"/>
          <w:bCs/>
          <w:color w:val="FF0000"/>
          <w:sz w:val="24"/>
          <w:szCs w:val="24"/>
        </w:rPr>
      </w:pPr>
      <w:r w:rsidRPr="00943004">
        <w:rPr>
          <w:rFonts w:ascii="Times New Roman" w:hAnsi="Times New Roman" w:cs="Times New Roman"/>
          <w:b/>
          <w:sz w:val="24"/>
          <w:szCs w:val="24"/>
        </w:rPr>
        <w:t xml:space="preserve">Pirkimo objekto BVPŽ kodas: </w:t>
      </w:r>
      <w:r w:rsidR="009A78B2" w:rsidRPr="009A78B2">
        <w:rPr>
          <w:rFonts w:ascii="Times New Roman" w:hAnsi="Times New Roman" w:cs="Times New Roman"/>
          <w:bCs/>
          <w:sz w:val="24"/>
          <w:szCs w:val="24"/>
        </w:rPr>
        <w:t>32552430-0</w:t>
      </w:r>
      <w:r w:rsidR="000F0401">
        <w:rPr>
          <w:rFonts w:ascii="Times New Roman" w:eastAsia="Times New Roman" w:hAnsi="Times New Roman" w:cs="Times New Roman"/>
          <w:color w:val="000000"/>
          <w:sz w:val="24"/>
          <w:szCs w:val="24"/>
        </w:rPr>
        <w:t xml:space="preserve"> (</w:t>
      </w:r>
      <w:r w:rsidR="009A78B2">
        <w:rPr>
          <w:rFonts w:ascii="Times New Roman" w:eastAsia="Times New Roman" w:hAnsi="Times New Roman" w:cs="Times New Roman"/>
          <w:color w:val="000000"/>
          <w:sz w:val="24"/>
          <w:szCs w:val="24"/>
        </w:rPr>
        <w:t>Kodavimo įrenginiai</w:t>
      </w:r>
      <w:r w:rsidR="000F0401">
        <w:rPr>
          <w:rFonts w:ascii="Times New Roman" w:eastAsia="Times New Roman" w:hAnsi="Times New Roman" w:cs="Times New Roman"/>
          <w:color w:val="000000"/>
          <w:sz w:val="24"/>
          <w:szCs w:val="24"/>
        </w:rPr>
        <w:t>)</w:t>
      </w:r>
      <w:r w:rsidRPr="00943004">
        <w:rPr>
          <w:rFonts w:ascii="Times New Roman" w:eastAsia="Times New Roman" w:hAnsi="Times New Roman" w:cs="Times New Roman"/>
          <w:color w:val="000000"/>
          <w:sz w:val="24"/>
          <w:szCs w:val="24"/>
        </w:rPr>
        <w:t xml:space="preserve">. </w:t>
      </w:r>
      <w:r w:rsidR="00943004" w:rsidRPr="00943004">
        <w:rPr>
          <w:rFonts w:ascii="Times New Roman" w:eastAsia="Times New Roman" w:hAnsi="Times New Roman" w:cs="Times New Roman"/>
          <w:color w:val="000000"/>
          <w:sz w:val="24"/>
          <w:szCs w:val="24"/>
        </w:rPr>
        <w:t xml:space="preserve">Siūlomas objektas patenka į Viešųjų pirkimų įstatymo </w:t>
      </w:r>
      <w:r w:rsidR="00943004" w:rsidRPr="00943004">
        <w:rPr>
          <w:rFonts w:ascii="Times New Roman" w:hAnsi="Times New Roman" w:cs="Times New Roman"/>
          <w:sz w:val="24"/>
          <w:szCs w:val="24"/>
        </w:rPr>
        <w:t>92 straipsnio 13 dalyje numatyt</w:t>
      </w:r>
      <w:r w:rsidR="000F0401">
        <w:rPr>
          <w:rFonts w:ascii="Times New Roman" w:hAnsi="Times New Roman" w:cs="Times New Roman"/>
          <w:sz w:val="24"/>
          <w:szCs w:val="24"/>
        </w:rPr>
        <w:t>ų</w:t>
      </w:r>
      <w:r w:rsidR="00943004" w:rsidRPr="00943004">
        <w:rPr>
          <w:rFonts w:ascii="Times New Roman" w:hAnsi="Times New Roman" w:cs="Times New Roman"/>
          <w:sz w:val="24"/>
          <w:szCs w:val="24"/>
        </w:rPr>
        <w:t xml:space="preserve"> BVPŽ kodų prek</w:t>
      </w:r>
      <w:r w:rsidR="000F0401">
        <w:rPr>
          <w:rFonts w:ascii="Times New Roman" w:hAnsi="Times New Roman" w:cs="Times New Roman"/>
          <w:sz w:val="24"/>
          <w:szCs w:val="24"/>
        </w:rPr>
        <w:t>ių</w:t>
      </w:r>
      <w:r w:rsidR="00DB582C">
        <w:rPr>
          <w:rFonts w:ascii="Times New Roman" w:hAnsi="Times New Roman" w:cs="Times New Roman"/>
          <w:sz w:val="24"/>
          <w:szCs w:val="24"/>
        </w:rPr>
        <w:t xml:space="preserve"> / paslaug</w:t>
      </w:r>
      <w:r w:rsidR="000F0401">
        <w:rPr>
          <w:rFonts w:ascii="Times New Roman" w:hAnsi="Times New Roman" w:cs="Times New Roman"/>
          <w:sz w:val="24"/>
          <w:szCs w:val="24"/>
        </w:rPr>
        <w:t>ų sąrašą</w:t>
      </w:r>
      <w:r w:rsidR="00DB582C">
        <w:rPr>
          <w:rFonts w:ascii="Times New Roman" w:hAnsi="Times New Roman" w:cs="Times New Roman"/>
          <w:sz w:val="24"/>
          <w:szCs w:val="24"/>
        </w:rPr>
        <w:t xml:space="preserve">, kuriems </w:t>
      </w:r>
      <w:r w:rsidR="00943004">
        <w:rPr>
          <w:rFonts w:ascii="Times New Roman" w:hAnsi="Times New Roman" w:cs="Times New Roman"/>
          <w:sz w:val="24"/>
          <w:szCs w:val="24"/>
        </w:rPr>
        <w:t xml:space="preserve">taikomi nacionalinio saugumo reikalavimai, nurodyti </w:t>
      </w:r>
      <w:r w:rsidR="00FF5919">
        <w:rPr>
          <w:rFonts w:ascii="Times New Roman" w:hAnsi="Times New Roman" w:cs="Times New Roman"/>
          <w:sz w:val="24"/>
          <w:szCs w:val="24"/>
        </w:rPr>
        <w:t xml:space="preserve">specialiųjų </w:t>
      </w:r>
      <w:r w:rsidR="00943004">
        <w:rPr>
          <w:rFonts w:ascii="Times New Roman" w:hAnsi="Times New Roman" w:cs="Times New Roman"/>
          <w:sz w:val="24"/>
          <w:szCs w:val="24"/>
        </w:rPr>
        <w:t>pirkimo sąlygų 5 dalyje</w:t>
      </w:r>
      <w:r w:rsidR="00013CBA">
        <w:rPr>
          <w:rFonts w:ascii="Times New Roman" w:hAnsi="Times New Roman" w:cs="Times New Roman"/>
          <w:sz w:val="24"/>
          <w:szCs w:val="24"/>
        </w:rPr>
        <w:t xml:space="preserve"> „Reikalavimai, susiję su nacionaliniu saugumu“</w:t>
      </w:r>
      <w:r w:rsidR="00943004" w:rsidRPr="00943004">
        <w:rPr>
          <w:rFonts w:ascii="Times New Roman" w:hAnsi="Times New Roman" w:cs="Times New Roman"/>
          <w:sz w:val="24"/>
          <w:szCs w:val="24"/>
        </w:rPr>
        <w:t xml:space="preserve">. </w:t>
      </w:r>
    </w:p>
    <w:p w14:paraId="166A85D2" w14:textId="2298BE2E" w:rsidR="00624EFB" w:rsidRPr="00360E5A" w:rsidRDefault="00B41C66" w:rsidP="00C676B1">
      <w:pPr>
        <w:pStyle w:val="NoSpacing"/>
        <w:numPr>
          <w:ilvl w:val="1"/>
          <w:numId w:val="5"/>
        </w:numPr>
        <w:ind w:left="0" w:firstLine="540"/>
        <w:contextualSpacing/>
        <w:jc w:val="both"/>
        <w:rPr>
          <w:rFonts w:ascii="Times New Roman" w:hAnsi="Times New Roman" w:cs="Times New Roman"/>
          <w:bCs/>
          <w:color w:val="FF0000"/>
          <w:sz w:val="24"/>
          <w:szCs w:val="24"/>
        </w:rPr>
      </w:pPr>
      <w:r w:rsidRPr="00360E5A">
        <w:rPr>
          <w:rFonts w:ascii="Times New Roman" w:hAnsi="Times New Roman" w:cs="Times New Roman"/>
          <w:sz w:val="24"/>
          <w:szCs w:val="24"/>
        </w:rPr>
        <w:t xml:space="preserve">Pirkimo objektas į dalis neskaidomas. </w:t>
      </w:r>
      <w:r w:rsidR="009A78B2" w:rsidRPr="00360E5A">
        <w:rPr>
          <w:rFonts w:ascii="Times New Roman" w:hAnsi="Times New Roman" w:cs="Times New Roman"/>
          <w:sz w:val="24"/>
          <w:szCs w:val="24"/>
        </w:rPr>
        <w:t xml:space="preserve">Pasiūlymas turi būti pateiktas visam nurodytam prekių kiekiui. </w:t>
      </w:r>
      <w:r w:rsidR="009A78B2" w:rsidRPr="00360E5A">
        <w:rPr>
          <w:rFonts w:ascii="Times New Roman" w:hAnsi="Times New Roman" w:cs="Times New Roman"/>
          <w:b/>
          <w:bCs/>
          <w:sz w:val="24"/>
          <w:szCs w:val="24"/>
        </w:rPr>
        <w:t>Pagrindimas dėl neskaidymo į dalis:</w:t>
      </w:r>
      <w:r w:rsidR="009A78B2" w:rsidRPr="00360E5A">
        <w:rPr>
          <w:rFonts w:ascii="Times New Roman" w:hAnsi="Times New Roman" w:cs="Times New Roman"/>
          <w:sz w:val="24"/>
          <w:szCs w:val="24"/>
        </w:rPr>
        <w:t xml:space="preserve"> </w:t>
      </w:r>
      <w:bookmarkStart w:id="9" w:name="_Hlk204931601"/>
      <w:r w:rsidR="009A78B2" w:rsidRPr="00360E5A">
        <w:rPr>
          <w:rFonts w:ascii="Times New Roman" w:hAnsi="Times New Roman" w:cs="Times New Roman"/>
          <w:sz w:val="24"/>
          <w:szCs w:val="24"/>
        </w:rPr>
        <w:t>Pirkimo objektas neskaidomas į atskiras dalis, siekiant racionaliai naudoti perkančiosios organizacijos lėšas bei atsižvelgus į tai, kad perkama nedaloma bei vienarūšė prekė. P</w:t>
      </w:r>
      <w:r w:rsidR="009A78B2" w:rsidRPr="00360E5A">
        <w:rPr>
          <w:rFonts w:ascii="Times New Roman" w:hAnsi="Times New Roman" w:cs="Times New Roman"/>
          <w:bCs/>
          <w:sz w:val="24"/>
          <w:szCs w:val="24"/>
        </w:rPr>
        <w:t xml:space="preserve">erkama prekė turi būti pristatyta vienu konkrečiu nurodytu adresu. Pagal perkamų prekių apimtis mažesni tiekėjai nebus ribojami. Jeigu prekės būtų perkamos pagal atskiras viešojo pirkimo sutartis, perkančiajai </w:t>
      </w:r>
      <w:r w:rsidR="009A78B2" w:rsidRPr="00360E5A">
        <w:rPr>
          <w:rFonts w:ascii="Times New Roman" w:hAnsi="Times New Roman" w:cs="Times New Roman"/>
          <w:sz w:val="24"/>
          <w:szCs w:val="24"/>
        </w:rPr>
        <w:t>organizacijai atsirastų papildoma administracinė našta koordinuoti atskirų pirkimo objekto dalių prekių tiekėjus, sutarties vykdymas taptų per daug brangus ir sudėtingas techniniu bei koordinaciniu požiūriu.</w:t>
      </w:r>
    </w:p>
    <w:bookmarkEnd w:id="9"/>
    <w:p w14:paraId="0CA81FB8" w14:textId="59B4C5E9" w:rsidR="00325243" w:rsidRPr="008900D3" w:rsidRDefault="00325243" w:rsidP="00626BB4">
      <w:pPr>
        <w:pStyle w:val="ListParagraph"/>
        <w:spacing w:after="0" w:line="240" w:lineRule="auto"/>
        <w:ind w:left="0" w:firstLine="567"/>
        <w:jc w:val="both"/>
        <w:rPr>
          <w:rFonts w:ascii="Times New Roman" w:hAnsi="Times New Roman" w:cs="Times New Roman"/>
          <w:sz w:val="24"/>
          <w:szCs w:val="24"/>
        </w:rPr>
      </w:pPr>
      <w:r w:rsidRPr="009A78B2">
        <w:rPr>
          <w:rFonts w:ascii="Times New Roman" w:hAnsi="Times New Roman" w:cs="Times New Roman"/>
          <w:sz w:val="24"/>
          <w:szCs w:val="24"/>
        </w:rPr>
        <w:t>2.</w:t>
      </w:r>
      <w:r w:rsidR="005E4BAF" w:rsidRPr="009A78B2">
        <w:rPr>
          <w:rFonts w:ascii="Times New Roman" w:hAnsi="Times New Roman" w:cs="Times New Roman"/>
          <w:sz w:val="24"/>
          <w:szCs w:val="24"/>
        </w:rPr>
        <w:t>4</w:t>
      </w:r>
      <w:r w:rsidRPr="009A78B2">
        <w:rPr>
          <w:rFonts w:ascii="Times New Roman" w:hAnsi="Times New Roman" w:cs="Times New Roman"/>
          <w:sz w:val="24"/>
          <w:szCs w:val="24"/>
        </w:rPr>
        <w:t>.</w:t>
      </w:r>
      <w:r w:rsidR="00E53E12" w:rsidRPr="009A78B2">
        <w:rPr>
          <w:rFonts w:ascii="Times New Roman" w:hAnsi="Times New Roman" w:cs="Times New Roman"/>
          <w:sz w:val="24"/>
          <w:szCs w:val="24"/>
        </w:rPr>
        <w:t xml:space="preserve"> Jeigu</w:t>
      </w:r>
      <w:r w:rsidR="00E53E12" w:rsidRPr="008900D3">
        <w:rPr>
          <w:rFonts w:ascii="Times New Roman" w:hAnsi="Times New Roman" w:cs="Times New Roman"/>
          <w:sz w:val="24"/>
          <w:szCs w:val="24"/>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900D3">
        <w:rPr>
          <w:rFonts w:ascii="Times New Roman" w:hAnsi="Times New Roman" w:cs="Times New Roman"/>
          <w:sz w:val="24"/>
          <w:szCs w:val="24"/>
        </w:rPr>
        <w:t xml:space="preserve">turi būti </w:t>
      </w:r>
      <w:r w:rsidR="00AE7624" w:rsidRPr="008900D3">
        <w:rPr>
          <w:rFonts w:ascii="Times New Roman" w:hAnsi="Times New Roman" w:cs="Times New Roman"/>
          <w:sz w:val="24"/>
          <w:szCs w:val="24"/>
        </w:rPr>
        <w:t xml:space="preserve">laikoma, kad kiekviena tokia nuoroda yra pateikta su žodžiais „arba lygiavertis“. </w:t>
      </w:r>
    </w:p>
    <w:p w14:paraId="31348DFA" w14:textId="77777777" w:rsidR="000923A2" w:rsidRPr="008900D3" w:rsidRDefault="00004521" w:rsidP="000923A2">
      <w:pPr>
        <w:pStyle w:val="ListParagraph"/>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2.</w:t>
      </w:r>
      <w:r w:rsidR="005E4BAF" w:rsidRPr="008900D3">
        <w:rPr>
          <w:rFonts w:ascii="Times New Roman" w:hAnsi="Times New Roman" w:cs="Times New Roman"/>
          <w:sz w:val="24"/>
          <w:szCs w:val="24"/>
        </w:rPr>
        <w:t>5</w:t>
      </w:r>
      <w:r w:rsidRPr="008900D3">
        <w:rPr>
          <w:rFonts w:ascii="Times New Roman" w:hAnsi="Times New Roman" w:cs="Times New Roman"/>
          <w:sz w:val="24"/>
          <w:szCs w:val="24"/>
        </w:rPr>
        <w:t>. Jeigu apibūdinant pirkimo objektą techninėje specifikacijoje nurodytas standartas</w:t>
      </w:r>
      <w:r w:rsidR="00245655" w:rsidRPr="008900D3">
        <w:rPr>
          <w:rFonts w:ascii="Times New Roman" w:hAnsi="Times New Roman" w:cs="Times New Roman"/>
          <w:sz w:val="24"/>
          <w:szCs w:val="24"/>
        </w:rPr>
        <w:t xml:space="preserve">, </w:t>
      </w:r>
      <w:r w:rsidR="00245655" w:rsidRPr="008900D3">
        <w:rPr>
          <w:rFonts w:ascii="Times New Roman" w:hAnsi="Times New Roman" w:cs="Times New Roman"/>
          <w:color w:val="000000"/>
          <w:sz w:val="24"/>
          <w:szCs w:val="24"/>
        </w:rPr>
        <w:t>techninis liudijimas ar bendrosios techninės specifikacijos</w:t>
      </w:r>
      <w:r w:rsidR="00046522" w:rsidRPr="008900D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900D3">
        <w:rPr>
          <w:rFonts w:ascii="Times New Roman" w:hAnsi="Times New Roman" w:cs="Times New Roman"/>
          <w:color w:val="000000"/>
          <w:sz w:val="24"/>
          <w:szCs w:val="24"/>
        </w:rPr>
        <w:t xml:space="preserve">, </w:t>
      </w:r>
      <w:r w:rsidR="00245655" w:rsidRPr="008900D3">
        <w:rPr>
          <w:rFonts w:ascii="Times New Roman" w:hAnsi="Times New Roman" w:cs="Times New Roman"/>
          <w:sz w:val="24"/>
          <w:szCs w:val="24"/>
        </w:rPr>
        <w:t xml:space="preserve">turi būti laikoma, kad kiekviena tokia nuoroda yra pateikta su žodžiais „arba lygiavertis“. </w:t>
      </w:r>
    </w:p>
    <w:p w14:paraId="400EDA2D" w14:textId="358B11C1" w:rsidR="00F61F30" w:rsidRDefault="00F61F30" w:rsidP="000923A2">
      <w:pPr>
        <w:pStyle w:val="ListParagraph"/>
        <w:spacing w:after="0" w:line="240" w:lineRule="auto"/>
        <w:ind w:left="0" w:firstLine="567"/>
        <w:jc w:val="both"/>
        <w:rPr>
          <w:rFonts w:ascii="Times New Roman" w:hAnsi="Times New Roman" w:cs="Times New Roman"/>
          <w:iCs/>
          <w:spacing w:val="2"/>
          <w:sz w:val="24"/>
          <w:szCs w:val="24"/>
          <w:shd w:val="clear" w:color="auto" w:fill="FFFFFF"/>
        </w:rPr>
      </w:pPr>
      <w:r w:rsidRPr="008900D3">
        <w:rPr>
          <w:rFonts w:ascii="Times New Roman" w:eastAsia="Calibri" w:hAnsi="Times New Roman" w:cs="Times New Roman"/>
          <w:bCs/>
          <w:sz w:val="24"/>
          <w:szCs w:val="24"/>
          <w:highlight w:val="lightGray"/>
        </w:rPr>
        <w:t>2.</w:t>
      </w:r>
      <w:r w:rsidR="005E4BAF" w:rsidRPr="008900D3">
        <w:rPr>
          <w:rFonts w:ascii="Times New Roman" w:eastAsia="Calibri" w:hAnsi="Times New Roman" w:cs="Times New Roman"/>
          <w:bCs/>
          <w:sz w:val="24"/>
          <w:szCs w:val="24"/>
          <w:highlight w:val="lightGray"/>
        </w:rPr>
        <w:t>6</w:t>
      </w:r>
      <w:r w:rsidRPr="008900D3">
        <w:rPr>
          <w:rFonts w:ascii="Times New Roman" w:eastAsia="Calibri" w:hAnsi="Times New Roman" w:cs="Times New Roman"/>
          <w:bCs/>
          <w:sz w:val="24"/>
          <w:szCs w:val="24"/>
          <w:highlight w:val="lightGray"/>
        </w:rPr>
        <w:t xml:space="preserve">. </w:t>
      </w:r>
      <w:r w:rsidR="000923A2" w:rsidRPr="008900D3">
        <w:rPr>
          <w:rFonts w:ascii="Times New Roman" w:eastAsia="Calibri" w:hAnsi="Times New Roman" w:cs="Times New Roman"/>
          <w:bCs/>
          <w:sz w:val="24"/>
          <w:szCs w:val="24"/>
          <w:highlight w:val="lightGray"/>
        </w:rPr>
        <w:t>Pirkimui skirta lėšų suma šiose pirkimo sąlygose nenurodyta. Pirkimui skirta lėšų suma nurodyta CVP IS skiltyje „Vidiniai dokumentai“ (ši informacija tiekėjams nematoma)</w:t>
      </w:r>
      <w:r w:rsidR="000923A2" w:rsidRPr="008900D3">
        <w:rPr>
          <w:rFonts w:ascii="Times New Roman" w:eastAsia="Calibri" w:hAnsi="Times New Roman" w:cs="Times New Roman"/>
          <w:bCs/>
          <w:iCs/>
          <w:sz w:val="24"/>
          <w:szCs w:val="24"/>
          <w:highlight w:val="lightGray"/>
        </w:rPr>
        <w:t xml:space="preserve">. </w:t>
      </w:r>
      <w:r w:rsidR="00047482">
        <w:rPr>
          <w:rFonts w:ascii="Times New Roman" w:eastAsia="Calibri" w:hAnsi="Times New Roman" w:cs="Times New Roman"/>
          <w:bCs/>
          <w:iCs/>
          <w:sz w:val="24"/>
          <w:szCs w:val="24"/>
          <w:highlight w:val="lightGray"/>
        </w:rPr>
        <w:t>P</w:t>
      </w:r>
      <w:r w:rsidR="000923A2" w:rsidRPr="008900D3">
        <w:rPr>
          <w:rFonts w:ascii="Times New Roman" w:eastAsia="Calibri" w:hAnsi="Times New Roman" w:cs="Times New Roman"/>
          <w:bCs/>
          <w:iCs/>
          <w:sz w:val="24"/>
          <w:szCs w:val="24"/>
          <w:highlight w:val="lightGray"/>
        </w:rPr>
        <w:t xml:space="preserve">irkimui skirta lėšų suma </w:t>
      </w:r>
      <w:r w:rsidRPr="008900D3">
        <w:rPr>
          <w:rFonts w:ascii="Times New Roman" w:hAnsi="Times New Roman" w:cs="Times New Roman"/>
          <w:iCs/>
          <w:spacing w:val="2"/>
          <w:sz w:val="24"/>
          <w:szCs w:val="24"/>
          <w:highlight w:val="lightGray"/>
          <w:shd w:val="clear" w:color="auto" w:fill="FFFFFF"/>
        </w:rPr>
        <w:t>bus naudojama vertinant, ar tiekėjo pasiūlyme nurodyta kaina nėra per didelė ir nepriimtina.</w:t>
      </w:r>
    </w:p>
    <w:p w14:paraId="3D927F25" w14:textId="0C70B401" w:rsidR="003A575C" w:rsidRPr="003A575C" w:rsidRDefault="008644F1" w:rsidP="003A575C">
      <w:pPr>
        <w:pStyle w:val="ListParagraph"/>
        <w:spacing w:after="0" w:line="240" w:lineRule="auto"/>
        <w:ind w:left="0" w:firstLine="567"/>
        <w:jc w:val="both"/>
        <w:rPr>
          <w:rFonts w:ascii="Times New Roman" w:hAnsi="Times New Roman" w:cs="Times New Roman"/>
          <w:sz w:val="24"/>
          <w:szCs w:val="24"/>
        </w:rPr>
      </w:pPr>
      <w:r w:rsidRPr="003A575C">
        <w:rPr>
          <w:rFonts w:ascii="Times New Roman" w:hAnsi="Times New Roman" w:cs="Times New Roman"/>
          <w:iCs/>
          <w:spacing w:val="2"/>
          <w:sz w:val="24"/>
          <w:szCs w:val="24"/>
          <w:shd w:val="clear" w:color="auto" w:fill="FFFFFF"/>
        </w:rPr>
        <w:t xml:space="preserve">2.7. </w:t>
      </w:r>
      <w:r w:rsidR="003A575C" w:rsidRPr="003A575C">
        <w:rPr>
          <w:rFonts w:ascii="Times New Roman" w:hAnsi="Times New Roman" w:cs="Times New Roman"/>
          <w:iCs/>
          <w:spacing w:val="2"/>
          <w:sz w:val="24"/>
          <w:szCs w:val="24"/>
          <w:shd w:val="clear" w:color="auto" w:fill="FFFFFF"/>
        </w:rPr>
        <w:t>Jeigu sutarties vykdymo metu tiekėja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j</w:t>
      </w:r>
      <w:r w:rsidR="006422F3">
        <w:rPr>
          <w:rFonts w:ascii="Times New Roman" w:hAnsi="Times New Roman" w:cs="Times New Roman"/>
          <w:iCs/>
          <w:spacing w:val="2"/>
          <w:sz w:val="24"/>
          <w:szCs w:val="24"/>
          <w:shd w:val="clear" w:color="auto" w:fill="FFFFFF"/>
        </w:rPr>
        <w:t>o</w:t>
      </w:r>
      <w:r w:rsidR="003A575C" w:rsidRPr="003A575C">
        <w:rPr>
          <w:rFonts w:ascii="Times New Roman" w:hAnsi="Times New Roman" w:cs="Times New Roman"/>
          <w:iCs/>
          <w:spacing w:val="2"/>
          <w:sz w:val="24"/>
          <w:szCs w:val="24"/>
          <w:shd w:val="clear" w:color="auto" w:fill="FFFFFF"/>
        </w:rPr>
        <w:t xml:space="preserve"> pasitelkiam</w:t>
      </w:r>
      <w:r w:rsidR="006422F3">
        <w:rPr>
          <w:rFonts w:ascii="Times New Roman" w:hAnsi="Times New Roman" w:cs="Times New Roman"/>
          <w:iCs/>
          <w:spacing w:val="2"/>
          <w:sz w:val="24"/>
          <w:szCs w:val="24"/>
          <w:shd w:val="clear" w:color="auto" w:fill="FFFFFF"/>
        </w:rPr>
        <w:t>as</w:t>
      </w:r>
      <w:r w:rsidR="003A575C" w:rsidRPr="003A575C">
        <w:rPr>
          <w:rFonts w:ascii="Times New Roman" w:hAnsi="Times New Roman" w:cs="Times New Roman"/>
          <w:iCs/>
          <w:spacing w:val="2"/>
          <w:sz w:val="24"/>
          <w:szCs w:val="24"/>
          <w:shd w:val="clear" w:color="auto" w:fill="FFFFFF"/>
        </w:rPr>
        <w:t xml:space="preserve"> subtiekėja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ūkio subjekta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kuri</w:t>
      </w:r>
      <w:r w:rsidR="006422F3">
        <w:rPr>
          <w:rFonts w:ascii="Times New Roman" w:hAnsi="Times New Roman" w:cs="Times New Roman"/>
          <w:iCs/>
          <w:spacing w:val="2"/>
          <w:sz w:val="24"/>
          <w:szCs w:val="24"/>
          <w:shd w:val="clear" w:color="auto" w:fill="FFFFFF"/>
        </w:rPr>
        <w:t>o</w:t>
      </w:r>
      <w:r w:rsidR="003A575C" w:rsidRPr="003A575C">
        <w:rPr>
          <w:rFonts w:ascii="Times New Roman" w:hAnsi="Times New Roman" w:cs="Times New Roman"/>
          <w:iCs/>
          <w:spacing w:val="2"/>
          <w:sz w:val="24"/>
          <w:szCs w:val="24"/>
          <w:shd w:val="clear" w:color="auto" w:fill="FFFFFF"/>
        </w:rPr>
        <w:t xml:space="preserve"> pajėgumais tiekėjas remiasi, gamintoja</w:t>
      </w:r>
      <w:r w:rsidR="006422F3">
        <w:rPr>
          <w:rFonts w:ascii="Times New Roman" w:hAnsi="Times New Roman" w:cs="Times New Roman"/>
          <w:iCs/>
          <w:spacing w:val="2"/>
          <w:sz w:val="24"/>
          <w:szCs w:val="24"/>
          <w:shd w:val="clear" w:color="auto" w:fill="FFFFFF"/>
        </w:rPr>
        <w:t>s</w:t>
      </w:r>
      <w:r w:rsidR="003A575C" w:rsidRPr="003A575C">
        <w:rPr>
          <w:rFonts w:ascii="Times New Roman" w:hAnsi="Times New Roman" w:cs="Times New Roman"/>
          <w:iCs/>
          <w:spacing w:val="2"/>
          <w:sz w:val="24"/>
          <w:szCs w:val="24"/>
          <w:shd w:val="clear" w:color="auto" w:fill="FFFFFF"/>
        </w:rPr>
        <w:t xml:space="preserve">, techninės ar programinės įrangos priežiūrą ir (ar) palaikymą vykdantys asmenys turės patekti į krašto </w:t>
      </w:r>
      <w:r w:rsidR="003A575C" w:rsidRPr="003A575C">
        <w:rPr>
          <w:rFonts w:ascii="Times New Roman" w:hAnsi="Times New Roman" w:cs="Times New Roman"/>
          <w:sz w:val="24"/>
          <w:szCs w:val="24"/>
        </w:rPr>
        <w:t xml:space="preserve">sistemos organizacijų patalpas ir (ar) karines teritorijas, </w:t>
      </w:r>
      <w:r w:rsidR="006422F3">
        <w:rPr>
          <w:rFonts w:ascii="Times New Roman" w:hAnsi="Times New Roman" w:cs="Times New Roman"/>
          <w:sz w:val="24"/>
          <w:szCs w:val="24"/>
        </w:rPr>
        <w:t xml:space="preserve">šiems </w:t>
      </w:r>
      <w:r w:rsidR="006422F3">
        <w:rPr>
          <w:rFonts w:ascii="Times New Roman" w:hAnsi="Times New Roman" w:cs="Times New Roman"/>
          <w:sz w:val="24"/>
          <w:szCs w:val="24"/>
        </w:rPr>
        <w:lastRenderedPageBreak/>
        <w:t>subjektams</w:t>
      </w:r>
      <w:r w:rsidR="003A575C" w:rsidRPr="003A575C">
        <w:rPr>
          <w:rFonts w:ascii="Times New Roman" w:hAnsi="Times New Roman" w:cs="Times New Roman"/>
          <w:sz w:val="24"/>
          <w:szCs w:val="24"/>
        </w:rPr>
        <w:t xml:space="preserve"> bus taikomi patekimo į nurodytas patalpas ir (ar) teritorijas ribojimai.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w:t>
      </w:r>
      <w:r w:rsidR="003A575C" w:rsidRPr="003A575C">
        <w:rPr>
          <w:rFonts w:ascii="Times New Roman" w:hAnsi="Times New Roman" w:cs="Times New Roman"/>
          <w:sz w:val="24"/>
          <w:szCs w:val="24"/>
          <w:vertAlign w:val="superscript"/>
        </w:rPr>
        <w:t>6</w:t>
      </w:r>
      <w:r w:rsidR="003A575C" w:rsidRPr="003A575C">
        <w:rPr>
          <w:rFonts w:ascii="Times New Roman" w:hAnsi="Times New Roman" w:cs="Times New Roman"/>
          <w:sz w:val="24"/>
          <w:szCs w:val="24"/>
        </w:rPr>
        <w:t xml:space="preserve"> punkte.</w:t>
      </w:r>
    </w:p>
    <w:p w14:paraId="6AFE6C6D" w14:textId="77777777" w:rsidR="003A575C" w:rsidRPr="008900D3" w:rsidRDefault="003A575C" w:rsidP="000923A2">
      <w:pPr>
        <w:pStyle w:val="ListParagraph"/>
        <w:spacing w:after="0" w:line="240" w:lineRule="auto"/>
        <w:ind w:left="0" w:firstLine="567"/>
        <w:jc w:val="both"/>
        <w:rPr>
          <w:rFonts w:ascii="Times New Roman" w:hAnsi="Times New Roman" w:cs="Times New Roman"/>
          <w:iCs/>
          <w:spacing w:val="2"/>
          <w:sz w:val="24"/>
          <w:szCs w:val="24"/>
          <w:shd w:val="clear" w:color="auto" w:fill="FFFFFF"/>
        </w:rPr>
      </w:pPr>
    </w:p>
    <w:p w14:paraId="7B478B03" w14:textId="61CA0F5A" w:rsidR="00D22226" w:rsidRPr="008900D3" w:rsidRDefault="00202323" w:rsidP="00626BB4">
      <w:pPr>
        <w:pStyle w:val="Heading1"/>
        <w:spacing w:before="0" w:after="0"/>
        <w:contextualSpacing/>
        <w:rPr>
          <w:rFonts w:ascii="Times New Roman" w:hAnsi="Times New Roman" w:cs="Times New Roman"/>
          <w:b/>
          <w:bCs/>
          <w:sz w:val="24"/>
          <w:szCs w:val="24"/>
        </w:rPr>
      </w:pPr>
      <w:bookmarkStart w:id="10" w:name="_Toc126333930"/>
      <w:r w:rsidRPr="008900D3">
        <w:rPr>
          <w:rFonts w:ascii="Times New Roman" w:hAnsi="Times New Roman" w:cs="Times New Roman"/>
          <w:b/>
          <w:bCs/>
          <w:sz w:val="24"/>
          <w:szCs w:val="24"/>
        </w:rPr>
        <w:t>3.</w:t>
      </w:r>
      <w:r w:rsidR="00D24970" w:rsidRPr="008900D3">
        <w:rPr>
          <w:rFonts w:ascii="Times New Roman" w:hAnsi="Times New Roman" w:cs="Times New Roman"/>
          <w:b/>
          <w:bCs/>
          <w:sz w:val="24"/>
          <w:szCs w:val="24"/>
        </w:rPr>
        <w:t xml:space="preserve"> </w:t>
      </w:r>
      <w:bookmarkStart w:id="11" w:name="_Ref39427921"/>
      <w:bookmarkStart w:id="12" w:name="_Ref39427927"/>
      <w:bookmarkStart w:id="13" w:name="_Ref39740354"/>
      <w:r w:rsidR="00D22226" w:rsidRPr="008900D3">
        <w:rPr>
          <w:rFonts w:ascii="Times New Roman" w:hAnsi="Times New Roman" w:cs="Times New Roman"/>
          <w:b/>
          <w:bCs/>
          <w:sz w:val="24"/>
          <w:szCs w:val="24"/>
        </w:rPr>
        <w:t>Susitikimai su tiekėjais</w:t>
      </w:r>
      <w:bookmarkEnd w:id="11"/>
      <w:bookmarkEnd w:id="12"/>
      <w:r w:rsidR="003B6924" w:rsidRPr="008900D3">
        <w:rPr>
          <w:rFonts w:ascii="Times New Roman" w:hAnsi="Times New Roman" w:cs="Times New Roman"/>
          <w:b/>
          <w:bCs/>
          <w:sz w:val="24"/>
          <w:szCs w:val="24"/>
        </w:rPr>
        <w:t xml:space="preserve"> ir objekto apžiūra</w:t>
      </w:r>
      <w:bookmarkEnd w:id="10"/>
      <w:bookmarkEnd w:id="13"/>
    </w:p>
    <w:p w14:paraId="5858972B" w14:textId="77777777" w:rsidR="003E0261" w:rsidRPr="008900D3" w:rsidRDefault="00862DB8" w:rsidP="00626BB4">
      <w:pPr>
        <w:pStyle w:val="ListParagraph"/>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iCs/>
          <w:sz w:val="24"/>
          <w:szCs w:val="24"/>
        </w:rPr>
        <w:t>3.1.</w:t>
      </w:r>
      <w:r w:rsidRPr="008900D3">
        <w:rPr>
          <w:rFonts w:ascii="Times New Roman" w:hAnsi="Times New Roman" w:cs="Times New Roman"/>
          <w:i/>
          <w:color w:val="FF0000"/>
          <w:sz w:val="24"/>
          <w:szCs w:val="24"/>
        </w:rPr>
        <w:t xml:space="preserve"> </w:t>
      </w:r>
      <w:r w:rsidR="00B176FD" w:rsidRPr="008900D3">
        <w:rPr>
          <w:rFonts w:ascii="Times New Roman" w:hAnsi="Times New Roman" w:cs="Times New Roman"/>
          <w:sz w:val="24"/>
          <w:szCs w:val="24"/>
        </w:rPr>
        <w:t xml:space="preserve">Perkančioji organizacija nerengs susitikimo su tiekėjais dėl pirkimo </w:t>
      </w:r>
      <w:r w:rsidR="004257A5" w:rsidRPr="008900D3">
        <w:rPr>
          <w:rFonts w:ascii="Times New Roman" w:hAnsi="Times New Roman" w:cs="Times New Roman"/>
          <w:sz w:val="24"/>
          <w:szCs w:val="24"/>
        </w:rPr>
        <w:t>sąlyg</w:t>
      </w:r>
      <w:r w:rsidR="00B176FD" w:rsidRPr="008900D3">
        <w:rPr>
          <w:rFonts w:ascii="Times New Roman" w:hAnsi="Times New Roman" w:cs="Times New Roman"/>
          <w:sz w:val="24"/>
          <w:szCs w:val="24"/>
        </w:rPr>
        <w:t>ų</w:t>
      </w:r>
      <w:r w:rsidR="00946722" w:rsidRPr="008900D3">
        <w:rPr>
          <w:rFonts w:ascii="Times New Roman" w:hAnsi="Times New Roman" w:cs="Times New Roman"/>
          <w:sz w:val="24"/>
          <w:szCs w:val="24"/>
        </w:rPr>
        <w:t xml:space="preserve"> paaiškinimo</w:t>
      </w:r>
      <w:r w:rsidR="00B176FD" w:rsidRPr="008900D3">
        <w:rPr>
          <w:rFonts w:ascii="Times New Roman" w:hAnsi="Times New Roman" w:cs="Times New Roman"/>
          <w:sz w:val="24"/>
          <w:szCs w:val="24"/>
        </w:rPr>
        <w:t>.</w:t>
      </w:r>
    </w:p>
    <w:p w14:paraId="24A7FE06" w14:textId="29B6C05E" w:rsidR="00BE0587" w:rsidRPr="008900D3" w:rsidRDefault="003E0261" w:rsidP="00626BB4">
      <w:pPr>
        <w:pStyle w:val="ListParagraph"/>
        <w:spacing w:after="0" w:line="240" w:lineRule="auto"/>
        <w:ind w:left="0" w:firstLine="567"/>
        <w:jc w:val="both"/>
        <w:rPr>
          <w:rFonts w:ascii="Times New Roman" w:eastAsiaTheme="minorHAnsi" w:hAnsi="Times New Roman" w:cs="Times New Roman"/>
          <w:sz w:val="24"/>
          <w:szCs w:val="24"/>
          <w:lang w:eastAsia="en-US"/>
        </w:rPr>
      </w:pPr>
      <w:r w:rsidRPr="008900D3">
        <w:rPr>
          <w:rFonts w:ascii="Times New Roman" w:eastAsiaTheme="minorHAnsi" w:hAnsi="Times New Roman" w:cs="Times New Roman"/>
          <w:sz w:val="24"/>
          <w:szCs w:val="24"/>
          <w:lang w:eastAsia="en-US"/>
        </w:rPr>
        <w:t>3.2</w:t>
      </w:r>
      <w:r w:rsidR="00CA52EA" w:rsidRPr="008900D3">
        <w:rPr>
          <w:rFonts w:ascii="Times New Roman" w:eastAsiaTheme="minorHAnsi" w:hAnsi="Times New Roman" w:cs="Times New Roman"/>
          <w:sz w:val="24"/>
          <w:szCs w:val="24"/>
          <w:lang w:eastAsia="en-US"/>
        </w:rPr>
        <w:t>.</w:t>
      </w:r>
      <w:r w:rsidRPr="008900D3">
        <w:rPr>
          <w:rFonts w:ascii="Times New Roman" w:eastAsiaTheme="minorHAnsi" w:hAnsi="Times New Roman" w:cs="Times New Roman"/>
          <w:sz w:val="24"/>
          <w:szCs w:val="24"/>
          <w:lang w:eastAsia="en-US"/>
        </w:rPr>
        <w:t xml:space="preserve"> </w:t>
      </w:r>
      <w:r w:rsidR="00BE0587" w:rsidRPr="008900D3">
        <w:rPr>
          <w:rFonts w:ascii="Times New Roman" w:eastAsiaTheme="minorHAnsi" w:hAnsi="Times New Roman" w:cs="Times New Roman"/>
          <w:sz w:val="24"/>
          <w:szCs w:val="24"/>
          <w:lang w:eastAsia="en-US"/>
        </w:rPr>
        <w:t>P</w:t>
      </w:r>
      <w:r w:rsidR="00BE0587" w:rsidRPr="008900D3">
        <w:rPr>
          <w:rFonts w:ascii="Times New Roman" w:hAnsi="Times New Roman" w:cs="Times New Roman"/>
          <w:sz w:val="24"/>
          <w:szCs w:val="24"/>
        </w:rPr>
        <w:t>erkančioji organizacija nerengs objekto apžiūros.</w:t>
      </w:r>
    </w:p>
    <w:p w14:paraId="6443D2FF" w14:textId="040A41C9" w:rsidR="00C94B9F" w:rsidRPr="008900D3" w:rsidRDefault="00AD57B1" w:rsidP="00AD57B1">
      <w:pPr>
        <w:pStyle w:val="Heading1"/>
        <w:spacing w:line="20" w:lineRule="atLeast"/>
        <w:contextualSpacing/>
        <w:rPr>
          <w:rFonts w:ascii="Times New Roman" w:hAnsi="Times New Roman" w:cs="Times New Roman"/>
          <w:b/>
          <w:bCs/>
          <w:sz w:val="24"/>
          <w:szCs w:val="24"/>
        </w:rPr>
      </w:pPr>
      <w:bookmarkStart w:id="14" w:name="_Ref39473754"/>
      <w:bookmarkStart w:id="15" w:name="_Ref39473761"/>
      <w:bookmarkStart w:id="16" w:name="_Ref39474188"/>
      <w:bookmarkStart w:id="17" w:name="_Toc126333931"/>
      <w:r w:rsidRPr="008900D3">
        <w:rPr>
          <w:rFonts w:ascii="Times New Roman" w:hAnsi="Times New Roman" w:cs="Times New Roman"/>
          <w:b/>
          <w:bCs/>
          <w:sz w:val="24"/>
          <w:szCs w:val="24"/>
        </w:rPr>
        <w:t xml:space="preserve">4. </w:t>
      </w:r>
      <w:r w:rsidR="00173ACB" w:rsidRPr="008900D3">
        <w:rPr>
          <w:rFonts w:ascii="Times New Roman" w:hAnsi="Times New Roman" w:cs="Times New Roman"/>
          <w:b/>
          <w:bCs/>
          <w:sz w:val="24"/>
          <w:szCs w:val="24"/>
        </w:rPr>
        <w:t>Tiekėjų pašalinimo pagrindai</w:t>
      </w:r>
      <w:bookmarkEnd w:id="14"/>
      <w:bookmarkEnd w:id="15"/>
      <w:bookmarkEnd w:id="16"/>
      <w:r w:rsidR="00975F1F" w:rsidRPr="008900D3">
        <w:rPr>
          <w:rFonts w:ascii="Times New Roman" w:hAnsi="Times New Roman" w:cs="Times New Roman"/>
          <w:b/>
          <w:bCs/>
          <w:sz w:val="24"/>
          <w:szCs w:val="24"/>
        </w:rPr>
        <w:t xml:space="preserve"> ir kvalifikacijos reikalavimai</w:t>
      </w:r>
      <w:bookmarkEnd w:id="17"/>
    </w:p>
    <w:p w14:paraId="23B058CE" w14:textId="4812F33E" w:rsidR="002C5249" w:rsidRPr="008900D3" w:rsidRDefault="009D2F13" w:rsidP="127DD6E8">
      <w:pPr>
        <w:pStyle w:val="ListParagraph"/>
        <w:spacing w:after="120" w:line="20" w:lineRule="atLeast"/>
        <w:ind w:left="0" w:firstLine="567"/>
        <w:jc w:val="both"/>
        <w:rPr>
          <w:rFonts w:ascii="Times New Roman" w:hAnsi="Times New Roman" w:cs="Times New Roman"/>
          <w:sz w:val="24"/>
          <w:szCs w:val="24"/>
        </w:rPr>
      </w:pPr>
      <w:r w:rsidRPr="008900D3">
        <w:rPr>
          <w:rFonts w:ascii="Times New Roman" w:hAnsi="Times New Roman" w:cs="Times New Roman"/>
          <w:sz w:val="24"/>
          <w:szCs w:val="24"/>
        </w:rPr>
        <w:t xml:space="preserve">4.1. </w:t>
      </w:r>
      <w:r w:rsidR="002C5249" w:rsidRPr="008900D3">
        <w:rPr>
          <w:rFonts w:ascii="Times New Roman" w:hAnsi="Times New Roman" w:cs="Times New Roman"/>
          <w:sz w:val="24"/>
          <w:szCs w:val="24"/>
        </w:rPr>
        <w:t>Reikalavimai dėl tiekėjo ir</w:t>
      </w:r>
      <w:bookmarkStart w:id="18" w:name="_Hlk41039660"/>
      <w:r w:rsidR="00942379" w:rsidRPr="008900D3">
        <w:rPr>
          <w:rFonts w:ascii="Times New Roman" w:hAnsi="Times New Roman" w:cs="Times New Roman"/>
          <w:sz w:val="24"/>
          <w:szCs w:val="24"/>
        </w:rPr>
        <w:t xml:space="preserve"> </w:t>
      </w:r>
      <w:r w:rsidR="002C5249" w:rsidRPr="008900D3">
        <w:rPr>
          <w:rFonts w:ascii="Times New Roman" w:hAnsi="Times New Roman" w:cs="Times New Roman"/>
          <w:sz w:val="24"/>
          <w:szCs w:val="24"/>
        </w:rPr>
        <w:t>subtiekėjų</w:t>
      </w:r>
      <w:r w:rsidR="00942379" w:rsidRPr="008900D3">
        <w:rPr>
          <w:rFonts w:ascii="Times New Roman" w:hAnsi="Times New Roman" w:cs="Times New Roman"/>
          <w:sz w:val="24"/>
          <w:szCs w:val="24"/>
        </w:rPr>
        <w:t xml:space="preserve"> (jei taikoma)</w:t>
      </w:r>
      <w:r w:rsidR="00953F2B" w:rsidRPr="008900D3">
        <w:rPr>
          <w:rFonts w:ascii="Times New Roman" w:hAnsi="Times New Roman" w:cs="Times New Roman"/>
          <w:sz w:val="24"/>
          <w:szCs w:val="24"/>
        </w:rPr>
        <w:t xml:space="preserve">, </w:t>
      </w:r>
      <w:r w:rsidR="007F34C7" w:rsidRPr="008900D3">
        <w:rPr>
          <w:rFonts w:ascii="Times New Roman" w:hAnsi="Times New Roman" w:cs="Times New Roman"/>
          <w:sz w:val="24"/>
          <w:szCs w:val="24"/>
        </w:rPr>
        <w:t>ūkio subjektų, kurių pajėgumais tiekėjas remiasi,</w:t>
      </w:r>
      <w:r w:rsidR="002C5249" w:rsidRPr="008900D3">
        <w:rPr>
          <w:rFonts w:ascii="Times New Roman" w:hAnsi="Times New Roman" w:cs="Times New Roman"/>
          <w:sz w:val="24"/>
          <w:szCs w:val="24"/>
        </w:rPr>
        <w:t xml:space="preserve"> </w:t>
      </w:r>
      <w:bookmarkEnd w:id="18"/>
      <w:r w:rsidR="002C5249" w:rsidRPr="008900D3">
        <w:rPr>
          <w:rFonts w:ascii="Times New Roman" w:hAnsi="Times New Roman" w:cs="Times New Roman"/>
          <w:sz w:val="24"/>
          <w:szCs w:val="24"/>
        </w:rPr>
        <w:t xml:space="preserve">pašalinimo pagrindų nebuvimo bei jų nebuvimą patvirtinantys dokumentai nurodyti </w:t>
      </w:r>
      <w:r w:rsidR="006A737F" w:rsidRPr="008900D3">
        <w:rPr>
          <w:rFonts w:ascii="Times New Roman" w:hAnsi="Times New Roman" w:cs="Times New Roman"/>
          <w:sz w:val="24"/>
          <w:szCs w:val="24"/>
        </w:rPr>
        <w:t xml:space="preserve">specialiųjų </w:t>
      </w:r>
      <w:r w:rsidR="006773B6" w:rsidRPr="008900D3">
        <w:rPr>
          <w:rFonts w:ascii="Times New Roman" w:eastAsia="Calibri" w:hAnsi="Times New Roman" w:cs="Times New Roman"/>
          <w:sz w:val="24"/>
          <w:szCs w:val="24"/>
        </w:rPr>
        <w:t xml:space="preserve">sąlygų </w:t>
      </w:r>
      <w:r w:rsidR="006649C0" w:rsidRPr="008900D3">
        <w:rPr>
          <w:rFonts w:ascii="Times New Roman" w:eastAsia="Calibri" w:hAnsi="Times New Roman" w:cs="Times New Roman"/>
          <w:sz w:val="24"/>
          <w:szCs w:val="24"/>
        </w:rPr>
        <w:t>3</w:t>
      </w:r>
      <w:r w:rsidR="00984B02" w:rsidRPr="008900D3">
        <w:rPr>
          <w:rFonts w:ascii="Times New Roman" w:hAnsi="Times New Roman" w:cs="Times New Roman"/>
          <w:color w:val="00B050"/>
          <w:sz w:val="24"/>
          <w:szCs w:val="24"/>
        </w:rPr>
        <w:t xml:space="preserve"> </w:t>
      </w:r>
      <w:r w:rsidR="006773B6" w:rsidRPr="008900D3">
        <w:rPr>
          <w:rFonts w:ascii="Times New Roman" w:eastAsia="Calibri" w:hAnsi="Times New Roman" w:cs="Times New Roman"/>
          <w:sz w:val="24"/>
          <w:szCs w:val="24"/>
        </w:rPr>
        <w:t>priede</w:t>
      </w:r>
      <w:r w:rsidR="002C5249" w:rsidRPr="008900D3">
        <w:rPr>
          <w:rFonts w:ascii="Times New Roman" w:hAnsi="Times New Roman" w:cs="Times New Roman"/>
          <w:sz w:val="24"/>
          <w:szCs w:val="24"/>
        </w:rPr>
        <w:t xml:space="preserve">. </w:t>
      </w:r>
    </w:p>
    <w:p w14:paraId="34E32D48" w14:textId="294C48D9" w:rsidR="007B6F6D" w:rsidRPr="008900D3"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47482">
        <w:rPr>
          <w:rFonts w:ascii="Times New Roman" w:hAnsi="Times New Roman" w:cs="Times New Roman"/>
          <w:sz w:val="24"/>
          <w:szCs w:val="24"/>
        </w:rPr>
        <w:t>4.2.</w:t>
      </w:r>
      <w:r w:rsidR="008563C5" w:rsidRPr="00047482">
        <w:rPr>
          <w:rFonts w:ascii="Times New Roman" w:hAnsi="Times New Roman" w:cs="Times New Roman"/>
          <w:sz w:val="24"/>
          <w:szCs w:val="24"/>
        </w:rPr>
        <w:t xml:space="preserve"> </w:t>
      </w:r>
      <w:r w:rsidR="00990E9B" w:rsidRPr="00FF5919">
        <w:rPr>
          <w:rFonts w:ascii="Times New Roman" w:hAnsi="Times New Roman" w:cs="Times New Roman"/>
          <w:sz w:val="24"/>
          <w:szCs w:val="24"/>
        </w:rPr>
        <w:t xml:space="preserve">Tiekėjams </w:t>
      </w:r>
      <w:r w:rsidR="00047482" w:rsidRPr="00FF5919">
        <w:rPr>
          <w:rFonts w:ascii="Times New Roman" w:hAnsi="Times New Roman" w:cs="Times New Roman"/>
          <w:sz w:val="24"/>
          <w:szCs w:val="24"/>
        </w:rPr>
        <w:t xml:space="preserve">kvalifikacijos reikalavimai </w:t>
      </w:r>
      <w:r w:rsidR="00990E9B" w:rsidRPr="00FF5919">
        <w:rPr>
          <w:rFonts w:ascii="Times New Roman" w:hAnsi="Times New Roman" w:cs="Times New Roman"/>
          <w:sz w:val="24"/>
          <w:szCs w:val="24"/>
        </w:rPr>
        <w:t>nenustatomi</w:t>
      </w:r>
      <w:r w:rsidR="00A6625B" w:rsidRPr="00FF5919">
        <w:rPr>
          <w:rFonts w:ascii="Times New Roman" w:hAnsi="Times New Roman" w:cs="Times New Roman"/>
          <w:sz w:val="24"/>
          <w:szCs w:val="24"/>
        </w:rPr>
        <w:t xml:space="preserve">. </w:t>
      </w:r>
    </w:p>
    <w:p w14:paraId="69D62E2B" w14:textId="4D7E4145" w:rsidR="00A000BE" w:rsidRPr="008900D3"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9" w:name="_Toc126333932"/>
      <w:r w:rsidRPr="008900D3">
        <w:rPr>
          <w:rFonts w:ascii="Times New Roman" w:hAnsi="Times New Roman" w:cs="Times New Roman"/>
          <w:b/>
          <w:bCs/>
          <w:sz w:val="24"/>
          <w:szCs w:val="24"/>
        </w:rPr>
        <w:t>5</w:t>
      </w:r>
      <w:r w:rsidR="001E3D5A" w:rsidRPr="008900D3">
        <w:rPr>
          <w:rFonts w:ascii="Times New Roman" w:hAnsi="Times New Roman" w:cs="Times New Roman"/>
          <w:b/>
          <w:bCs/>
          <w:sz w:val="24"/>
          <w:szCs w:val="24"/>
        </w:rPr>
        <w:t>.</w:t>
      </w:r>
      <w:r w:rsidR="00626BB4" w:rsidRPr="008900D3">
        <w:rPr>
          <w:rFonts w:ascii="Times New Roman" w:hAnsi="Times New Roman" w:cs="Times New Roman"/>
          <w:b/>
          <w:bCs/>
          <w:sz w:val="24"/>
          <w:szCs w:val="24"/>
        </w:rPr>
        <w:t xml:space="preserve"> </w:t>
      </w:r>
      <w:r w:rsidR="009743D3" w:rsidRPr="008900D3">
        <w:rPr>
          <w:rFonts w:ascii="Times New Roman" w:hAnsi="Times New Roman" w:cs="Times New Roman"/>
          <w:b/>
          <w:bCs/>
          <w:sz w:val="24"/>
          <w:szCs w:val="24"/>
        </w:rPr>
        <w:t>Reikalavimai, susiję su nacionaliniu saugumu</w:t>
      </w:r>
      <w:bookmarkEnd w:id="19"/>
      <w:r w:rsidR="009743D3" w:rsidRPr="008900D3">
        <w:rPr>
          <w:rFonts w:ascii="Times New Roman" w:hAnsi="Times New Roman" w:cs="Times New Roman"/>
          <w:b/>
          <w:bCs/>
          <w:sz w:val="24"/>
          <w:szCs w:val="24"/>
        </w:rPr>
        <w:t xml:space="preserve"> </w:t>
      </w:r>
    </w:p>
    <w:p w14:paraId="29A99FE5" w14:textId="4CDEB1B3" w:rsidR="00A733F2" w:rsidRPr="00D26196" w:rsidRDefault="00D973EA" w:rsidP="00A733F2">
      <w:pPr>
        <w:spacing w:after="0" w:line="240" w:lineRule="auto"/>
        <w:ind w:firstLine="540"/>
        <w:jc w:val="both"/>
        <w:rPr>
          <w:rFonts w:ascii="Times New Roman" w:hAnsi="Times New Roman" w:cs="Times New Roman"/>
          <w:sz w:val="24"/>
          <w:szCs w:val="24"/>
        </w:rPr>
      </w:pPr>
      <w:r w:rsidRPr="00A733F2">
        <w:rPr>
          <w:rFonts w:ascii="Times New Roman" w:eastAsia="Times New Roman" w:hAnsi="Times New Roman" w:cs="Times New Roman"/>
          <w:sz w:val="24"/>
          <w:szCs w:val="24"/>
        </w:rPr>
        <w:t>5.1.</w:t>
      </w:r>
      <w:r w:rsidRPr="00A733F2">
        <w:rPr>
          <w:rFonts w:ascii="Times New Roman" w:hAnsi="Times New Roman" w:cs="Times New Roman"/>
          <w:sz w:val="24"/>
          <w:szCs w:val="24"/>
        </w:rPr>
        <w:t xml:space="preserve"> </w:t>
      </w:r>
      <w:r w:rsidRPr="00A733F2">
        <w:rPr>
          <w:rFonts w:ascii="Times New Roman" w:hAnsi="Times New Roman" w:cs="Times New Roman"/>
          <w:b/>
          <w:sz w:val="24"/>
          <w:szCs w:val="24"/>
          <w:u w:val="single"/>
        </w:rPr>
        <w:t>Tiekėjo siūlomos prekės neturi kelti grėsmės nacionaliniam saugumui</w:t>
      </w:r>
      <w:r w:rsidRPr="00A733F2">
        <w:rPr>
          <w:rFonts w:ascii="Times New Roman" w:hAnsi="Times New Roman" w:cs="Times New Roman"/>
          <w:sz w:val="24"/>
          <w:szCs w:val="24"/>
          <w:u w:val="single"/>
        </w:rPr>
        <w:t>.</w:t>
      </w:r>
      <w:r w:rsidRPr="00A733F2">
        <w:rPr>
          <w:rFonts w:ascii="Times New Roman" w:hAnsi="Times New Roman" w:cs="Times New Roman"/>
          <w:sz w:val="24"/>
          <w:szCs w:val="24"/>
        </w:rPr>
        <w:t xml:space="preserve"> </w:t>
      </w:r>
      <w:r w:rsidR="00A733F2" w:rsidRPr="00A733F2">
        <w:rPr>
          <w:rFonts w:ascii="Times New Roman" w:hAnsi="Times New Roman" w:cs="Times New Roman"/>
          <w:sz w:val="24"/>
          <w:szCs w:val="24"/>
        </w:rPr>
        <w:t xml:space="preserve">Tiekėjas kartu su pasiūlymu pateikia užpildytą </w:t>
      </w:r>
      <w:r w:rsidR="00086867" w:rsidRPr="00D26196">
        <w:rPr>
          <w:rFonts w:ascii="Times New Roman" w:hAnsi="Times New Roman" w:cs="Times New Roman"/>
          <w:bCs/>
          <w:sz w:val="24"/>
          <w:szCs w:val="24"/>
        </w:rPr>
        <w:t xml:space="preserve">Viešųjų pirkimų tarnybos nustatytos formos </w:t>
      </w:r>
      <w:r w:rsidR="00A733F2" w:rsidRPr="00D26196">
        <w:rPr>
          <w:rFonts w:ascii="Times New Roman" w:hAnsi="Times New Roman" w:cs="Times New Roman"/>
          <w:sz w:val="24"/>
          <w:szCs w:val="24"/>
        </w:rPr>
        <w:t xml:space="preserve">Nacionalinio saugumo reikalavimų atitikties deklaraciją (specialiųjų sąlygų 8 priedas); </w:t>
      </w:r>
    </w:p>
    <w:p w14:paraId="0E93EA98" w14:textId="3DF14491" w:rsidR="005B4EB7" w:rsidRPr="001C137D" w:rsidRDefault="005B4EB7" w:rsidP="00310FE5">
      <w:pPr>
        <w:spacing w:after="0" w:line="240" w:lineRule="auto"/>
        <w:ind w:firstLine="567"/>
        <w:jc w:val="both"/>
        <w:rPr>
          <w:rFonts w:ascii="Times New Roman" w:hAnsi="Times New Roman" w:cs="Times New Roman"/>
          <w:sz w:val="24"/>
          <w:szCs w:val="24"/>
          <w:lang w:val="en-US" w:eastAsia="en-US"/>
        </w:rPr>
      </w:pPr>
      <w:r w:rsidRPr="008900D3">
        <w:rPr>
          <w:rFonts w:ascii="Times New Roman" w:hAnsi="Times New Roman" w:cs="Times New Roman"/>
          <w:sz w:val="24"/>
          <w:szCs w:val="24"/>
          <w:lang w:eastAsia="en-US"/>
        </w:rPr>
        <w:t>5.</w:t>
      </w:r>
      <w:r w:rsidR="00D973EA" w:rsidRPr="008900D3">
        <w:rPr>
          <w:rFonts w:ascii="Times New Roman" w:hAnsi="Times New Roman" w:cs="Times New Roman"/>
          <w:sz w:val="24"/>
          <w:szCs w:val="24"/>
          <w:lang w:eastAsia="en-US"/>
        </w:rPr>
        <w:t>2</w:t>
      </w:r>
      <w:r w:rsidRPr="008900D3">
        <w:rPr>
          <w:rFonts w:ascii="Times New Roman" w:hAnsi="Times New Roman" w:cs="Times New Roman"/>
          <w:sz w:val="24"/>
          <w:szCs w:val="24"/>
          <w:lang w:eastAsia="en-US"/>
        </w:rPr>
        <w:t xml:space="preserve">. Vertinant atitiktį nacionalinio saugumo interesams, perkančioji organizacija vadovaujasi  Viešųjų pirkimų įstatymo nuostatomis, Lietuvos Respublikos krašto apsaugos ministro </w:t>
      </w:r>
      <w:r w:rsidRPr="005B515F">
        <w:rPr>
          <w:rFonts w:ascii="Times New Roman" w:hAnsi="Times New Roman" w:cs="Times New Roman"/>
          <w:sz w:val="24"/>
          <w:szCs w:val="24"/>
          <w:lang w:eastAsia="en-US"/>
        </w:rPr>
        <w:t xml:space="preserve">2022 m. </w:t>
      </w:r>
      <w:r w:rsidR="001C137D" w:rsidRPr="005B515F">
        <w:rPr>
          <w:rFonts w:ascii="Times New Roman" w:hAnsi="Times New Roman" w:cs="Times New Roman"/>
          <w:sz w:val="24"/>
          <w:szCs w:val="24"/>
          <w:lang w:eastAsia="en-US"/>
        </w:rPr>
        <w:t xml:space="preserve">rugpjūčio 17 </w:t>
      </w:r>
      <w:r w:rsidRPr="005B515F">
        <w:rPr>
          <w:rFonts w:ascii="Times New Roman" w:hAnsi="Times New Roman" w:cs="Times New Roman"/>
          <w:sz w:val="24"/>
          <w:szCs w:val="24"/>
          <w:lang w:eastAsia="en-US"/>
        </w:rPr>
        <w:t>d. įsakymu Nr. V-</w:t>
      </w:r>
      <w:r w:rsidR="001C137D">
        <w:rPr>
          <w:rFonts w:ascii="Times New Roman" w:hAnsi="Times New Roman" w:cs="Times New Roman"/>
          <w:sz w:val="24"/>
          <w:szCs w:val="24"/>
          <w:lang w:eastAsia="en-US"/>
        </w:rPr>
        <w:t>623</w:t>
      </w:r>
      <w:r w:rsidRPr="008900D3">
        <w:rPr>
          <w:rFonts w:ascii="Times New Roman" w:hAnsi="Times New Roman" w:cs="Times New Roman"/>
          <w:sz w:val="24"/>
          <w:szCs w:val="24"/>
          <w:lang w:eastAsia="en-US"/>
        </w:rPr>
        <w:t xml:space="preserve"> „</w:t>
      </w:r>
      <w:r w:rsidR="00B5204C">
        <w:rPr>
          <w:rFonts w:ascii="Times New Roman" w:hAnsi="Times New Roman" w:cs="Times New Roman"/>
          <w:sz w:val="24"/>
          <w:szCs w:val="24"/>
          <w:lang w:eastAsia="en-US"/>
        </w:rPr>
        <w:t>Dėl Krašto apsaugos ministro 2021 m. rugsėjo 14 d. įsakymo Nr. V-670 „Dėl pirkimų, susijusių su nacionaliniu saugumu, inicijavimo ir organizavimo krašto apsaugos sistemoje tvarkos aprašo patvirtinimo“ pakeitimo“, patvirtintu „</w:t>
      </w:r>
      <w:r w:rsidRPr="008900D3">
        <w:rPr>
          <w:rFonts w:ascii="Times New Roman" w:hAnsi="Times New Roman" w:cs="Times New Roman"/>
          <w:sz w:val="24"/>
          <w:szCs w:val="24"/>
          <w:lang w:eastAsia="en-US"/>
        </w:rPr>
        <w:t>Perkančiųjų organizacijų ar perkančiųjų subjektų, veikiančių gynybos srityje, atliekamų pirkimų atitikties nacionalinio saugumo interesams vertinimo tvarkos aprašu“ (toliau – Aprašas)</w:t>
      </w:r>
      <w:r w:rsidR="00B5204C">
        <w:rPr>
          <w:rFonts w:ascii="Times New Roman" w:hAnsi="Times New Roman" w:cs="Times New Roman"/>
          <w:sz w:val="24"/>
          <w:szCs w:val="24"/>
          <w:lang w:eastAsia="en-US"/>
        </w:rPr>
        <w:t>, kitais teisės aktais</w:t>
      </w:r>
      <w:r w:rsidRPr="008900D3">
        <w:rPr>
          <w:rFonts w:ascii="Times New Roman" w:hAnsi="Times New Roman" w:cs="Times New Roman"/>
          <w:sz w:val="24"/>
          <w:szCs w:val="24"/>
          <w:lang w:eastAsia="en-US"/>
        </w:rPr>
        <w:t xml:space="preserve">. </w:t>
      </w:r>
    </w:p>
    <w:p w14:paraId="73448A84" w14:textId="1F08F777" w:rsidR="008563C5" w:rsidRPr="008900D3" w:rsidRDefault="00690F99" w:rsidP="008563C5">
      <w:pPr>
        <w:spacing w:after="0" w:line="240" w:lineRule="auto"/>
        <w:ind w:firstLine="567"/>
        <w:jc w:val="both"/>
        <w:rPr>
          <w:rFonts w:ascii="Times New Roman" w:hAnsi="Times New Roman" w:cs="Times New Roman"/>
          <w:sz w:val="24"/>
          <w:szCs w:val="24"/>
        </w:rPr>
      </w:pPr>
      <w:r w:rsidRPr="008900D3">
        <w:rPr>
          <w:rFonts w:ascii="Times New Roman" w:hAnsi="Times New Roman" w:cs="Times New Roman"/>
          <w:sz w:val="24"/>
          <w:szCs w:val="24"/>
        </w:rPr>
        <w:t>5.</w:t>
      </w:r>
      <w:r w:rsidR="00D973EA" w:rsidRPr="008900D3">
        <w:rPr>
          <w:rFonts w:ascii="Times New Roman" w:hAnsi="Times New Roman" w:cs="Times New Roman"/>
          <w:sz w:val="24"/>
          <w:szCs w:val="24"/>
        </w:rPr>
        <w:t>3</w:t>
      </w:r>
      <w:r w:rsidRPr="008900D3">
        <w:rPr>
          <w:rFonts w:ascii="Times New Roman" w:hAnsi="Times New Roman" w:cs="Times New Roman"/>
          <w:sz w:val="24"/>
          <w:szCs w:val="24"/>
        </w:rPr>
        <w:t xml:space="preserve">. Perkančioji organizacija, vadovaudamasi Viešųjų pirkimų įstatymo 17 straipsnio 5 dalimi </w:t>
      </w:r>
      <w:r w:rsidRPr="008900D3">
        <w:rPr>
          <w:rFonts w:ascii="Times New Roman" w:hAnsi="Times New Roman" w:cs="Times New Roman"/>
          <w:b/>
          <w:sz w:val="24"/>
          <w:szCs w:val="24"/>
          <w:u w:val="single"/>
        </w:rPr>
        <w:t>pirkime neleidžia dalyvauti</w:t>
      </w:r>
      <w:r w:rsidRPr="008900D3">
        <w:rPr>
          <w:rFonts w:ascii="Times New Roman" w:hAnsi="Times New Roman" w:cs="Times New Roman"/>
          <w:sz w:val="24"/>
          <w:szCs w:val="24"/>
        </w:rPr>
        <w:t xml:space="preserve"> tiekėjams</w:t>
      </w:r>
      <w:r w:rsidR="005C318F" w:rsidRPr="008900D3">
        <w:rPr>
          <w:rFonts w:ascii="Times New Roman" w:hAnsi="Times New Roman" w:cs="Times New Roman"/>
          <w:sz w:val="24"/>
          <w:szCs w:val="24"/>
        </w:rPr>
        <w:t>, jų subtiekėjams ir ūkio subjektams,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w:t>
      </w:r>
      <w:r w:rsidR="006356AF" w:rsidRPr="008900D3">
        <w:rPr>
          <w:rFonts w:ascii="Times New Roman" w:hAnsi="Times New Roman" w:cs="Times New Roman"/>
          <w:sz w:val="24"/>
          <w:szCs w:val="24"/>
        </w:rPr>
        <w:t xml:space="preserve"> 17 straipsnio</w:t>
      </w:r>
      <w:r w:rsidR="005C318F" w:rsidRPr="008900D3">
        <w:rPr>
          <w:rFonts w:ascii="Times New Roman" w:hAnsi="Times New Roman" w:cs="Times New Roman"/>
          <w:sz w:val="24"/>
          <w:szCs w:val="24"/>
        </w:rPr>
        <w:t xml:space="preserve"> 4 dalyje nurodytus tarptautinius susitarimus</w:t>
      </w:r>
      <w:r w:rsidR="00D81440" w:rsidRPr="008900D3">
        <w:rPr>
          <w:rFonts w:ascii="Times New Roman" w:hAnsi="Times New Roman" w:cs="Times New Roman"/>
          <w:sz w:val="24"/>
          <w:szCs w:val="24"/>
        </w:rPr>
        <w:t>.</w:t>
      </w:r>
    </w:p>
    <w:p w14:paraId="7101DD14" w14:textId="1720966B" w:rsidR="002E7DEC" w:rsidRPr="002F2558" w:rsidRDefault="00D973EA" w:rsidP="002E7DEC">
      <w:pPr>
        <w:spacing w:after="0" w:line="240" w:lineRule="auto"/>
        <w:ind w:firstLine="567"/>
        <w:jc w:val="both"/>
        <w:rPr>
          <w:rFonts w:ascii="Times New Roman" w:hAnsi="Times New Roman" w:cs="Times New Roman"/>
          <w:sz w:val="24"/>
          <w:szCs w:val="24"/>
        </w:rPr>
      </w:pPr>
      <w:r w:rsidRPr="008900D3">
        <w:rPr>
          <w:rFonts w:ascii="Times New Roman" w:hAnsi="Times New Roman" w:cs="Times New Roman"/>
          <w:sz w:val="24"/>
          <w:szCs w:val="24"/>
        </w:rPr>
        <w:t>5.</w:t>
      </w:r>
      <w:r w:rsidR="001C5435" w:rsidRPr="008900D3">
        <w:rPr>
          <w:rFonts w:ascii="Times New Roman" w:hAnsi="Times New Roman" w:cs="Times New Roman"/>
          <w:sz w:val="24"/>
          <w:szCs w:val="24"/>
        </w:rPr>
        <w:t>4</w:t>
      </w:r>
      <w:r w:rsidRPr="008900D3">
        <w:rPr>
          <w:rFonts w:ascii="Times New Roman" w:hAnsi="Times New Roman" w:cs="Times New Roman"/>
          <w:sz w:val="24"/>
          <w:szCs w:val="24"/>
        </w:rPr>
        <w:t>. Perkančioji organizacija</w:t>
      </w:r>
      <w:r w:rsidR="002E7DEC">
        <w:rPr>
          <w:rFonts w:ascii="Times New Roman" w:hAnsi="Times New Roman" w:cs="Times New Roman"/>
          <w:sz w:val="24"/>
          <w:szCs w:val="24"/>
        </w:rPr>
        <w:t xml:space="preserve"> laiko, kad pirkimo objektas kelia grėsmę nacionaliniam saugumui, jeigu jis atitinka </w:t>
      </w:r>
      <w:r w:rsidRPr="008900D3">
        <w:rPr>
          <w:rFonts w:ascii="Times New Roman" w:hAnsi="Times New Roman" w:cs="Times New Roman"/>
          <w:sz w:val="24"/>
          <w:szCs w:val="24"/>
        </w:rPr>
        <w:t xml:space="preserve">Viešųjų pirkimų įstatymo 37 straipsnio 9 </w:t>
      </w:r>
      <w:r w:rsidR="002E7DEC">
        <w:rPr>
          <w:rFonts w:ascii="Times New Roman" w:hAnsi="Times New Roman" w:cs="Times New Roman"/>
          <w:sz w:val="24"/>
          <w:szCs w:val="24"/>
        </w:rPr>
        <w:t>dal</w:t>
      </w:r>
      <w:r w:rsidR="00986C57">
        <w:rPr>
          <w:rFonts w:ascii="Times New Roman" w:hAnsi="Times New Roman" w:cs="Times New Roman"/>
          <w:sz w:val="24"/>
          <w:szCs w:val="24"/>
        </w:rPr>
        <w:t>yje</w:t>
      </w:r>
      <w:r w:rsidR="002E7DEC">
        <w:rPr>
          <w:rFonts w:ascii="Times New Roman" w:hAnsi="Times New Roman" w:cs="Times New Roman"/>
          <w:sz w:val="24"/>
          <w:szCs w:val="24"/>
        </w:rPr>
        <w:t xml:space="preserve"> numatytas sąlygas</w:t>
      </w:r>
      <w:bookmarkStart w:id="20" w:name="part_53456fb0400e4137853b6ea54cca4a9c"/>
      <w:bookmarkEnd w:id="20"/>
      <w:r w:rsidR="002E7DEC">
        <w:rPr>
          <w:rFonts w:ascii="Times New Roman" w:hAnsi="Times New Roman" w:cs="Times New Roman"/>
          <w:bCs/>
          <w:color w:val="000000"/>
          <w:sz w:val="24"/>
          <w:szCs w:val="24"/>
        </w:rPr>
        <w:t xml:space="preserve">. </w:t>
      </w:r>
    </w:p>
    <w:p w14:paraId="4D369136" w14:textId="77777777" w:rsidR="00D61C6F" w:rsidRDefault="002E7DEC" w:rsidP="00D61C6F">
      <w:pPr>
        <w:spacing w:after="0" w:line="240" w:lineRule="auto"/>
        <w:ind w:firstLine="567"/>
        <w:jc w:val="both"/>
        <w:rPr>
          <w:rFonts w:ascii="Times New Roman" w:hAnsi="Times New Roman" w:cs="Times New Roman"/>
          <w:sz w:val="24"/>
          <w:szCs w:val="24"/>
        </w:rPr>
      </w:pPr>
      <w:r w:rsidRPr="00E24752">
        <w:rPr>
          <w:rFonts w:ascii="Times New Roman" w:hAnsi="Times New Roman" w:cs="Times New Roman"/>
          <w:sz w:val="24"/>
          <w:szCs w:val="24"/>
        </w:rPr>
        <w:t>5.5. Perkančioji organizacija laiko, kad tiekėjas turi interesų, galinčių kelti grėsmę nacionaliniam saugumui, jei jis, jo subtiekėjas (-ai) ar ūkio subjektas (-ai), kurių pajėgumais remiamasi, kurie patys ar juos kontroliuojantys asmenys atitinka V</w:t>
      </w:r>
      <w:r w:rsidR="002F2558" w:rsidRPr="00E24752">
        <w:rPr>
          <w:rFonts w:ascii="Times New Roman" w:hAnsi="Times New Roman" w:cs="Times New Roman"/>
          <w:sz w:val="24"/>
          <w:szCs w:val="24"/>
        </w:rPr>
        <w:t xml:space="preserve">iešųjų pirkimų įstatymo </w:t>
      </w:r>
      <w:r w:rsidRPr="00E24752">
        <w:rPr>
          <w:rFonts w:ascii="Times New Roman" w:hAnsi="Times New Roman" w:cs="Times New Roman"/>
          <w:sz w:val="24"/>
          <w:szCs w:val="24"/>
        </w:rPr>
        <w:t xml:space="preserve">47 straipsnio 9 dalyje nustatytas sąlygas. </w:t>
      </w:r>
    </w:p>
    <w:p w14:paraId="71605DC7" w14:textId="213736EE" w:rsidR="00D61C6F" w:rsidRPr="00D61C6F" w:rsidRDefault="00C862A6" w:rsidP="00D61C6F">
      <w:pPr>
        <w:spacing w:after="0" w:line="240" w:lineRule="auto"/>
        <w:ind w:firstLine="567"/>
        <w:jc w:val="both"/>
        <w:rPr>
          <w:rFonts w:ascii="Times New Roman" w:hAnsi="Times New Roman" w:cs="Times New Roman"/>
          <w:color w:val="000000"/>
          <w:sz w:val="24"/>
          <w:szCs w:val="24"/>
          <w:highlight w:val="yellow"/>
        </w:rPr>
      </w:pPr>
      <w:r w:rsidRPr="00D61C6F">
        <w:rPr>
          <w:rFonts w:ascii="Times New Roman" w:hAnsi="Times New Roman" w:cs="Times New Roman"/>
          <w:sz w:val="24"/>
          <w:szCs w:val="24"/>
        </w:rPr>
        <w:t xml:space="preserve">5.6. Perkančioji organizacija, siekdama įvertinti, kad nėra specialiųjų sąlygų 5.4.-5.5. punktuose numatytų aplinkybių, iš ekonomiškai naudingiausią pasiūlymą pateikusio tiekėjo reikalaus pateikti užpildytą </w:t>
      </w:r>
      <w:r w:rsidR="007D6795" w:rsidRPr="00D61C6F">
        <w:rPr>
          <w:rFonts w:ascii="Times New Roman" w:hAnsi="Times New Roman" w:cs="Times New Roman"/>
          <w:sz w:val="24"/>
          <w:szCs w:val="24"/>
        </w:rPr>
        <w:t xml:space="preserve">specialiųjų </w:t>
      </w:r>
      <w:r w:rsidRPr="00D61C6F">
        <w:rPr>
          <w:rFonts w:ascii="Times New Roman" w:hAnsi="Times New Roman" w:cs="Times New Roman"/>
          <w:sz w:val="24"/>
          <w:szCs w:val="24"/>
        </w:rPr>
        <w:t>sąlygų 10 priedą „</w:t>
      </w:r>
      <w:r w:rsidR="00E24752" w:rsidRPr="00D61C6F">
        <w:rPr>
          <w:rFonts w:ascii="Times New Roman" w:hAnsi="Times New Roman" w:cs="Times New Roman"/>
          <w:sz w:val="24"/>
          <w:szCs w:val="24"/>
        </w:rPr>
        <w:t>Informacija apie tiekėją, subtiekėją, subteikėją, subrangovą, kitą sutartinai veikiantį ūkio subjektą, kurio pajėgumais remiasi, gamintoją ar juos kontroliuojantį asmenį“</w:t>
      </w:r>
      <w:r w:rsidRPr="00D61C6F">
        <w:rPr>
          <w:rFonts w:ascii="Times New Roman" w:hAnsi="Times New Roman" w:cs="Times New Roman"/>
          <w:sz w:val="24"/>
          <w:szCs w:val="24"/>
        </w:rPr>
        <w:t xml:space="preserve"> ir kartu pateikti Viešųjų pirkimų įstatymo 39 </w:t>
      </w:r>
      <w:r w:rsidRPr="00A733F2">
        <w:rPr>
          <w:rFonts w:ascii="Times New Roman" w:hAnsi="Times New Roman" w:cs="Times New Roman"/>
          <w:sz w:val="24"/>
          <w:szCs w:val="24"/>
        </w:rPr>
        <w:t>straipsnio 3 dalyje</w:t>
      </w:r>
      <w:r w:rsidR="00D26196">
        <w:rPr>
          <w:rFonts w:ascii="Times New Roman" w:hAnsi="Times New Roman" w:cs="Times New Roman"/>
          <w:sz w:val="24"/>
          <w:szCs w:val="24"/>
        </w:rPr>
        <w:t xml:space="preserve"> ir 51 straipsnio 12 dalyje </w:t>
      </w:r>
      <w:r w:rsidRPr="00A733F2">
        <w:rPr>
          <w:rFonts w:ascii="Times New Roman" w:hAnsi="Times New Roman" w:cs="Times New Roman"/>
          <w:sz w:val="24"/>
          <w:szCs w:val="24"/>
        </w:rPr>
        <w:t xml:space="preserve"> nu</w:t>
      </w:r>
      <w:r w:rsidR="00A733F2">
        <w:rPr>
          <w:rFonts w:ascii="Times New Roman" w:hAnsi="Times New Roman" w:cs="Times New Roman"/>
          <w:sz w:val="24"/>
          <w:szCs w:val="24"/>
        </w:rPr>
        <w:t>rodytus</w:t>
      </w:r>
      <w:r w:rsidRPr="00A733F2">
        <w:rPr>
          <w:rFonts w:ascii="Times New Roman" w:hAnsi="Times New Roman" w:cs="Times New Roman"/>
          <w:sz w:val="24"/>
          <w:szCs w:val="24"/>
        </w:rPr>
        <w:t xml:space="preserve"> dokumentus</w:t>
      </w:r>
      <w:r w:rsidR="00D61C6F" w:rsidRPr="00A733F2">
        <w:rPr>
          <w:rFonts w:ascii="Times New Roman" w:hAnsi="Times New Roman" w:cs="Times New Roman"/>
          <w:sz w:val="24"/>
          <w:szCs w:val="24"/>
        </w:rPr>
        <w:t xml:space="preserve">: </w:t>
      </w:r>
      <w:r w:rsidR="00D61C6F" w:rsidRPr="00D61C6F">
        <w:rPr>
          <w:rFonts w:ascii="Times New Roman" w:hAnsi="Times New Roman" w:cs="Times New Roman"/>
          <w:sz w:val="24"/>
          <w:szCs w:val="24"/>
        </w:rPr>
        <w:t>(</w:t>
      </w:r>
      <w:r w:rsidR="00D61C6F" w:rsidRPr="00D61C6F">
        <w:rPr>
          <w:rFonts w:ascii="Times New Roman" w:hAnsi="Times New Roman" w:cs="Times New Roman"/>
          <w:bCs/>
          <w:sz w:val="24"/>
          <w:szCs w:val="24"/>
        </w:rPr>
        <w:t xml:space="preserve">vieną ar kelis šiuos dokumentus): </w:t>
      </w:r>
      <w:r w:rsidR="00D61C6F" w:rsidRPr="00D61C6F">
        <w:rPr>
          <w:rFonts w:ascii="Times New Roman" w:hAnsi="Times New Roman" w:cs="Times New Roman"/>
          <w:sz w:val="24"/>
          <w:szCs w:val="24"/>
        </w:rPr>
        <w:t xml:space="preserve">juridinio asmens vadovo </w:t>
      </w:r>
      <w:r w:rsidR="00D61C6F" w:rsidRPr="00D61C6F">
        <w:rPr>
          <w:rFonts w:ascii="Times New Roman" w:hAnsi="Times New Roman" w:cs="Times New Roman"/>
          <w:bCs/>
          <w:sz w:val="24"/>
          <w:szCs w:val="24"/>
        </w:rPr>
        <w:t>patvirtintą</w:t>
      </w:r>
      <w:r w:rsidR="00D61C6F" w:rsidRPr="00D61C6F">
        <w:rPr>
          <w:rFonts w:ascii="Times New Roman" w:hAnsi="Times New Roman" w:cs="Times New Roman"/>
          <w:sz w:val="24"/>
          <w:szCs w:val="24"/>
        </w:rPr>
        <w:t xml:space="preserve"> juridinio </w:t>
      </w:r>
      <w:r w:rsidR="00D61C6F" w:rsidRPr="00D61C6F">
        <w:rPr>
          <w:rFonts w:ascii="Times New Roman" w:hAnsi="Times New Roman" w:cs="Times New Roman"/>
          <w:sz w:val="24"/>
          <w:szCs w:val="24"/>
        </w:rPr>
        <w:lastRenderedPageBreak/>
        <w:t xml:space="preserve">asmens steigimo dokumentų </w:t>
      </w:r>
      <w:r w:rsidR="00D61C6F" w:rsidRPr="00D61C6F">
        <w:rPr>
          <w:rFonts w:ascii="Times New Roman" w:hAnsi="Times New Roman" w:cs="Times New Roman"/>
          <w:bCs/>
          <w:sz w:val="24"/>
          <w:szCs w:val="24"/>
        </w:rPr>
        <w:t>kopiją</w:t>
      </w:r>
      <w:r w:rsidR="00D61C6F" w:rsidRPr="00D61C6F">
        <w:rPr>
          <w:rFonts w:ascii="Times New Roman" w:hAnsi="Times New Roman" w:cs="Times New Roman"/>
          <w:sz w:val="24"/>
          <w:szCs w:val="24"/>
        </w:rPr>
        <w:t xml:space="preserve">, Juridinių asmenų registro </w:t>
      </w:r>
      <w:r w:rsidR="00D61C6F" w:rsidRPr="00D61C6F">
        <w:rPr>
          <w:rFonts w:ascii="Times New Roman" w:hAnsi="Times New Roman" w:cs="Times New Roman"/>
          <w:bCs/>
          <w:sz w:val="24"/>
          <w:szCs w:val="24"/>
        </w:rPr>
        <w:t>išplėstinį išrašą</w:t>
      </w:r>
      <w:r w:rsidR="00D61C6F" w:rsidRPr="00D61C6F">
        <w:rPr>
          <w:rFonts w:ascii="Times New Roman" w:hAnsi="Times New Roman" w:cs="Times New Roman"/>
          <w:sz w:val="24"/>
          <w:szCs w:val="24"/>
        </w:rPr>
        <w:t xml:space="preserve"> su istorija, </w:t>
      </w:r>
      <w:r w:rsidR="00D61C6F" w:rsidRPr="00D61C6F">
        <w:rPr>
          <w:rFonts w:ascii="Times New Roman" w:hAnsi="Times New Roman" w:cs="Times New Roman"/>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D61C6F" w:rsidRPr="00D61C6F">
        <w:rPr>
          <w:rFonts w:ascii="Times New Roman" w:hAnsi="Times New Roman" w:cs="Times New Roman"/>
          <w:sz w:val="24"/>
          <w:szCs w:val="24"/>
        </w:rPr>
        <w:t xml:space="preserve"> arba </w:t>
      </w:r>
      <w:r w:rsidR="00D61C6F" w:rsidRPr="00D61C6F">
        <w:rPr>
          <w:rFonts w:ascii="Times New Roman" w:hAnsi="Times New Roman" w:cs="Times New Roman"/>
          <w:bCs/>
          <w:sz w:val="24"/>
          <w:szCs w:val="24"/>
        </w:rPr>
        <w:t xml:space="preserve">atitinkamus </w:t>
      </w:r>
      <w:r w:rsidR="00D61C6F" w:rsidRPr="00D61C6F">
        <w:rPr>
          <w:rFonts w:ascii="Times New Roman" w:hAnsi="Times New Roman" w:cs="Times New Roman"/>
          <w:sz w:val="24"/>
          <w:szCs w:val="24"/>
        </w:rPr>
        <w:t xml:space="preserve">valstybės narės ar trečiosios šalies </w:t>
      </w:r>
      <w:r w:rsidR="00D61C6F" w:rsidRPr="00D61C6F">
        <w:rPr>
          <w:rFonts w:ascii="Times New Roman" w:hAnsi="Times New Roman" w:cs="Times New Roman"/>
          <w:bCs/>
          <w:sz w:val="24"/>
          <w:szCs w:val="24"/>
        </w:rPr>
        <w:t xml:space="preserve">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w:t>
      </w:r>
      <w:r w:rsidR="00920086">
        <w:rPr>
          <w:rFonts w:ascii="Times New Roman" w:hAnsi="Times New Roman" w:cs="Times New Roman"/>
          <w:bCs/>
          <w:sz w:val="24"/>
          <w:szCs w:val="24"/>
        </w:rPr>
        <w:t xml:space="preserve">(turės) </w:t>
      </w:r>
      <w:r w:rsidR="00D61C6F" w:rsidRPr="00D61C6F">
        <w:rPr>
          <w:rFonts w:ascii="Times New Roman" w:hAnsi="Times New Roman" w:cs="Times New Roman"/>
          <w:bCs/>
          <w:sz w:val="24"/>
          <w:szCs w:val="24"/>
        </w:rPr>
        <w:t>pateikti dokumentus</w:t>
      </w:r>
      <w:r w:rsidR="00D61C6F" w:rsidRPr="00D61C6F">
        <w:rPr>
          <w:rFonts w:ascii="Times New Roman" w:hAnsi="Times New Roman" w:cs="Times New Roman"/>
          <w:sz w:val="24"/>
          <w:szCs w:val="24"/>
        </w:rPr>
        <w:t xml:space="preserve">. </w:t>
      </w:r>
      <w:r w:rsidR="00920086">
        <w:rPr>
          <w:rFonts w:ascii="Times New Roman" w:hAnsi="Times New Roman" w:cs="Times New Roman"/>
          <w:sz w:val="24"/>
          <w:szCs w:val="24"/>
        </w:rPr>
        <w:t>Šiame punkte nurodytų dokumentų gali būti nereikalaujama, jeigu</w:t>
      </w:r>
      <w:r w:rsidR="00D61C6F" w:rsidRPr="00D61C6F">
        <w:rPr>
          <w:rFonts w:ascii="Times New Roman" w:hAnsi="Times New Roman" w:cs="Times New Roman"/>
          <w:sz w:val="24"/>
          <w:szCs w:val="24"/>
        </w:rPr>
        <w:t>:</w:t>
      </w:r>
    </w:p>
    <w:p w14:paraId="18FA89BD" w14:textId="6530E3B1" w:rsidR="00D61C6F" w:rsidRPr="00920086" w:rsidRDefault="00D61C6F" w:rsidP="00D61C6F">
      <w:pPr>
        <w:spacing w:after="0" w:line="240" w:lineRule="auto"/>
        <w:ind w:firstLine="567"/>
        <w:jc w:val="both"/>
        <w:rPr>
          <w:rFonts w:ascii="Times New Roman" w:eastAsia="Calibri" w:hAnsi="Times New Roman" w:cs="Times New Roman"/>
          <w:sz w:val="24"/>
          <w:szCs w:val="24"/>
        </w:rPr>
      </w:pPr>
      <w:r w:rsidRPr="00920086">
        <w:rPr>
          <w:rFonts w:ascii="Times New Roman" w:hAnsi="Times New Roman" w:cs="Times New Roman"/>
          <w:color w:val="000000"/>
          <w:sz w:val="24"/>
          <w:szCs w:val="24"/>
        </w:rPr>
        <w:t>5.6.1.</w:t>
      </w:r>
      <w:r w:rsidRPr="00920086">
        <w:rPr>
          <w:rFonts w:ascii="Times New Roman" w:eastAsia="Calibri" w:hAnsi="Times New Roman" w:cs="Times New Roman"/>
          <w:sz w:val="24"/>
          <w:szCs w:val="24"/>
        </w:rPr>
        <w:t xml:space="preserve"> perkančioji organizacija turi galimybę susipažinti su šiais dokumentais ar informacija tiesiogiai ir neatlygintinai arba naudodamasi Centrinės viešųjų pirkimų informacinės sistemos priemonėmis;</w:t>
      </w:r>
    </w:p>
    <w:p w14:paraId="5E82E79B" w14:textId="146D8FFB" w:rsidR="00D61C6F" w:rsidRPr="00920086" w:rsidRDefault="00D61C6F" w:rsidP="00D61C6F">
      <w:pPr>
        <w:spacing w:after="0" w:line="240" w:lineRule="auto"/>
        <w:ind w:firstLine="567"/>
        <w:jc w:val="both"/>
        <w:rPr>
          <w:rFonts w:ascii="Times New Roman" w:eastAsia="Calibri" w:hAnsi="Times New Roman" w:cs="Times New Roman"/>
          <w:sz w:val="24"/>
          <w:szCs w:val="24"/>
        </w:rPr>
      </w:pPr>
      <w:r w:rsidRPr="00920086">
        <w:rPr>
          <w:rFonts w:ascii="Times New Roman" w:eastAsia="Calibri" w:hAnsi="Times New Roman" w:cs="Times New Roman"/>
          <w:sz w:val="24"/>
          <w:szCs w:val="24"/>
        </w:rPr>
        <w:t>5.6.2. perkančioji organizacija šiuos dokumentus turi iš ankstesnių pirkimo procedūrų</w:t>
      </w:r>
      <w:r w:rsidR="00920086" w:rsidRPr="00920086">
        <w:rPr>
          <w:rFonts w:ascii="Times New Roman" w:eastAsia="Calibri" w:hAnsi="Times New Roman" w:cs="Times New Roman"/>
          <w:sz w:val="24"/>
          <w:szCs w:val="24"/>
        </w:rPr>
        <w:t xml:space="preserve"> ir jų galiojimo data yra aktuali</w:t>
      </w:r>
      <w:r w:rsidRPr="00920086">
        <w:rPr>
          <w:rFonts w:ascii="Times New Roman" w:eastAsia="Calibri" w:hAnsi="Times New Roman" w:cs="Times New Roman"/>
          <w:sz w:val="24"/>
          <w:szCs w:val="24"/>
        </w:rPr>
        <w:t>;</w:t>
      </w:r>
    </w:p>
    <w:p w14:paraId="5EFC1E3E" w14:textId="77777777" w:rsidR="00D61C6F" w:rsidRPr="00D61C6F" w:rsidRDefault="00D61C6F" w:rsidP="00D61C6F">
      <w:pPr>
        <w:spacing w:after="0" w:line="240" w:lineRule="auto"/>
        <w:ind w:firstLine="567"/>
        <w:jc w:val="both"/>
        <w:rPr>
          <w:rFonts w:ascii="Times New Roman" w:eastAsia="Calibri" w:hAnsi="Times New Roman" w:cs="Times New Roman"/>
          <w:sz w:val="24"/>
          <w:szCs w:val="24"/>
        </w:rPr>
      </w:pPr>
      <w:r w:rsidRPr="00920086">
        <w:rPr>
          <w:rFonts w:ascii="Times New Roman" w:hAnsi="Times New Roman" w:cs="Times New Roman"/>
          <w:color w:val="000000"/>
          <w:sz w:val="24"/>
          <w:szCs w:val="24"/>
        </w:rPr>
        <w:t>5.6.3. jeigu iš kitų šaltinių gali nustatyti pasiūlymo atitiktį keliamiems reikalavimams</w:t>
      </w:r>
      <w:r w:rsidRPr="00920086">
        <w:rPr>
          <w:rFonts w:ascii="Times New Roman" w:eastAsia="Calibri" w:hAnsi="Times New Roman" w:cs="Times New Roman"/>
          <w:sz w:val="24"/>
          <w:szCs w:val="24"/>
        </w:rPr>
        <w:t>.</w:t>
      </w:r>
    </w:p>
    <w:p w14:paraId="45E07C27" w14:textId="36301F00" w:rsidR="00D61C6F" w:rsidRPr="00E24752" w:rsidRDefault="00D61C6F" w:rsidP="00D61C6F">
      <w:pPr>
        <w:spacing w:after="0" w:line="240" w:lineRule="auto"/>
        <w:ind w:firstLine="567"/>
        <w:jc w:val="both"/>
        <w:rPr>
          <w:rFonts w:ascii="Times New Roman" w:hAnsi="Times New Roman" w:cs="Times New Roman"/>
          <w:iCs/>
          <w:sz w:val="24"/>
          <w:szCs w:val="24"/>
        </w:rPr>
      </w:pPr>
      <w:r w:rsidRPr="00D61C6F">
        <w:rPr>
          <w:rFonts w:ascii="Times New Roman" w:hAnsi="Times New Roman" w:cs="Times New Roman"/>
          <w:sz w:val="24"/>
          <w:szCs w:val="24"/>
        </w:rPr>
        <w:t xml:space="preserve">5.7. </w:t>
      </w:r>
      <w:r w:rsidR="00E24752" w:rsidRPr="00E24752">
        <w:rPr>
          <w:rFonts w:ascii="Times New Roman" w:hAnsi="Times New Roman" w:cs="Times New Roman"/>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w:t>
      </w:r>
      <w:r w:rsidR="00E24752" w:rsidRPr="00C3515D">
        <w:rPr>
          <w:rFonts w:ascii="Times New Roman" w:hAnsi="Times New Roman" w:cs="Times New Roman"/>
          <w:sz w:val="24"/>
          <w:szCs w:val="24"/>
        </w:rPr>
        <w:t>šiems subjektams nurodyti reikalavimai nėra taikomi.</w:t>
      </w:r>
    </w:p>
    <w:p w14:paraId="3CF3033E" w14:textId="75C55E7E" w:rsidR="004B10DB" w:rsidRPr="00E24752" w:rsidRDefault="00D61C6F" w:rsidP="004B10DB">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5</w:t>
      </w:r>
      <w:r w:rsidR="004B10DB" w:rsidRPr="00E24752">
        <w:rPr>
          <w:rFonts w:ascii="Times New Roman" w:hAnsi="Times New Roman" w:cs="Times New Roman"/>
          <w:iCs/>
          <w:sz w:val="24"/>
          <w:szCs w:val="24"/>
        </w:rPr>
        <w:t>.</w:t>
      </w:r>
      <w:r w:rsidR="00C862A6" w:rsidRPr="00E24752">
        <w:rPr>
          <w:rFonts w:ascii="Times New Roman" w:hAnsi="Times New Roman" w:cs="Times New Roman"/>
          <w:iCs/>
          <w:sz w:val="24"/>
          <w:szCs w:val="24"/>
        </w:rPr>
        <w:t>8</w:t>
      </w:r>
      <w:r w:rsidR="004B10DB" w:rsidRPr="00E24752">
        <w:rPr>
          <w:rFonts w:ascii="Times New Roman" w:hAnsi="Times New Roman" w:cs="Times New Roman"/>
          <w:iCs/>
          <w:sz w:val="24"/>
          <w:szCs w:val="24"/>
        </w:rPr>
        <w:t>.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perkančioji organizacija kreipsis į Antrojo operatyvinių tarnybų departamentą prie Lietuvos Respublikos Krašto apsaugos ministerijos, Lietuvos Respublikos valstybės saugumo departamentą ir Generalinę prokuratūrą dėl numatomo sudaryti sandorio atitikties nacionalinio saugumo interesams, pagal kiekvienos jų kompetencijos sritį. Perkančioji organizacija laikys, kad tiekėjas nėra patikimas ir kelia pavojų nacionaliniam ar kitos valstybės narės saugumui, jeigu ji gaus kompetentingų institucijų pateiktą tai patvirtinančią informaciją.  Susidarius situacijai, kai perkančioji organizacija, remdamasis kompetentingų institucijų pateikta informacija, negali padaryti vienareikšmės išvados, perkančioji organizacija gali kreiptis į Nacionalinio saugumo komisiją.</w:t>
      </w:r>
    </w:p>
    <w:p w14:paraId="218644FE" w14:textId="56F9E71A" w:rsidR="004D48D1" w:rsidRPr="00E24752" w:rsidRDefault="008563C5" w:rsidP="00A373B5">
      <w:pPr>
        <w:spacing w:after="0" w:line="240" w:lineRule="auto"/>
        <w:ind w:firstLine="567"/>
        <w:jc w:val="both"/>
        <w:rPr>
          <w:rFonts w:ascii="Times New Roman" w:hAnsi="Times New Roman" w:cs="Times New Roman"/>
          <w:sz w:val="24"/>
          <w:szCs w:val="24"/>
        </w:rPr>
      </w:pPr>
      <w:r w:rsidRPr="00E24752">
        <w:rPr>
          <w:rFonts w:ascii="Times New Roman" w:hAnsi="Times New Roman" w:cs="Times New Roman"/>
          <w:sz w:val="24"/>
          <w:szCs w:val="24"/>
        </w:rPr>
        <w:t>5.</w:t>
      </w:r>
      <w:r w:rsidR="00FE0463">
        <w:rPr>
          <w:rFonts w:ascii="Times New Roman" w:hAnsi="Times New Roman" w:cs="Times New Roman"/>
          <w:sz w:val="24"/>
          <w:szCs w:val="24"/>
        </w:rPr>
        <w:t>9</w:t>
      </w:r>
      <w:r w:rsidRPr="00E24752">
        <w:rPr>
          <w:rFonts w:ascii="Times New Roman" w:hAnsi="Times New Roman" w:cs="Times New Roman"/>
          <w:sz w:val="24"/>
          <w:szCs w:val="24"/>
        </w:rPr>
        <w:t xml:space="preserve">. Perkančioji organizacija visais atvejais laikys, kad tiekėjas nėra patikimas ir kelia pavojų nacionaliniam ar kitos valstybės narės saugumui, jeigu ji gaus kompetentingų institucijų pateiktą tai patvirtinančią informaciją. </w:t>
      </w:r>
    </w:p>
    <w:p w14:paraId="2DB786C6" w14:textId="4A77DD09" w:rsidR="00C862A6" w:rsidRPr="00E24752" w:rsidRDefault="00C862A6" w:rsidP="00C862A6">
      <w:pPr>
        <w:spacing w:after="0" w:line="240" w:lineRule="auto"/>
        <w:ind w:firstLine="567"/>
        <w:jc w:val="both"/>
        <w:rPr>
          <w:rFonts w:ascii="Times New Roman" w:hAnsi="Times New Roman" w:cs="Times New Roman"/>
          <w:sz w:val="24"/>
          <w:szCs w:val="24"/>
        </w:rPr>
      </w:pPr>
      <w:bookmarkStart w:id="21" w:name="_Hlk203556849"/>
      <w:r w:rsidRPr="00E24752">
        <w:rPr>
          <w:rFonts w:ascii="Times New Roman" w:hAnsi="Times New Roman" w:cs="Times New Roman"/>
          <w:sz w:val="24"/>
          <w:szCs w:val="24"/>
        </w:rPr>
        <w:t>5</w:t>
      </w:r>
      <w:bookmarkStart w:id="22" w:name="_Hlk203383991"/>
      <w:r w:rsidRPr="00E24752">
        <w:rPr>
          <w:rFonts w:ascii="Times New Roman" w:hAnsi="Times New Roman" w:cs="Times New Roman"/>
          <w:sz w:val="24"/>
          <w:szCs w:val="24"/>
        </w:rPr>
        <w:t>.</w:t>
      </w:r>
      <w:r w:rsidR="00FE0463">
        <w:rPr>
          <w:rFonts w:ascii="Times New Roman" w:hAnsi="Times New Roman" w:cs="Times New Roman"/>
          <w:sz w:val="24"/>
          <w:szCs w:val="24"/>
        </w:rPr>
        <w:t>10</w:t>
      </w:r>
      <w:r w:rsidRPr="00E24752">
        <w:rPr>
          <w:rFonts w:ascii="Times New Roman" w:hAnsi="Times New Roman" w:cs="Times New Roman"/>
          <w:sz w:val="24"/>
          <w:szCs w:val="24"/>
        </w:rPr>
        <w:t>. Tiekėjas turi užtikrinti, kad siūlomos Prekės atitinka  kibernetinio saugumo reikalavimus, taikomus kibernetinio saugumo subjektams, apraše, patvirtintame Lietuvos Respublikos Vyriausybės 2024 m. lapkričio 6 d. nutarimu Nr. 945 „Dėl Lietuvos Respublikos kibernetinio saugumo įstatymo įgyvendinimo“.</w:t>
      </w:r>
      <w:bookmarkEnd w:id="21"/>
      <w:bookmarkEnd w:id="22"/>
    </w:p>
    <w:p w14:paraId="1978629F" w14:textId="2CFC5E71" w:rsidR="00E84022" w:rsidRPr="00E24752" w:rsidRDefault="00E84022" w:rsidP="001F625D">
      <w:pPr>
        <w:spacing w:after="0" w:line="240" w:lineRule="auto"/>
        <w:ind w:firstLine="567"/>
        <w:jc w:val="both"/>
        <w:rPr>
          <w:rFonts w:ascii="Times New Roman" w:hAnsi="Times New Roman" w:cs="Times New Roman"/>
          <w:sz w:val="24"/>
          <w:szCs w:val="24"/>
          <w:shd w:val="clear" w:color="auto" w:fill="FFFFFF"/>
        </w:rPr>
      </w:pPr>
      <w:r w:rsidRPr="00E24752">
        <w:rPr>
          <w:rFonts w:ascii="Times New Roman" w:hAnsi="Times New Roman" w:cs="Times New Roman"/>
          <w:sz w:val="24"/>
          <w:szCs w:val="24"/>
          <w:shd w:val="clear" w:color="auto" w:fill="FFFFFF"/>
        </w:rPr>
        <w:t xml:space="preserve">5.10. Perkančioji organizacija laikys, kad tiekėjas kelia grėsmę nacionaliniam saugumui, </w:t>
      </w:r>
      <w:r w:rsidR="00C86CCF">
        <w:rPr>
          <w:rFonts w:ascii="Times New Roman" w:hAnsi="Times New Roman" w:cs="Times New Roman"/>
          <w:sz w:val="24"/>
          <w:szCs w:val="24"/>
          <w:shd w:val="clear" w:color="auto" w:fill="FFFFFF"/>
        </w:rPr>
        <w:t xml:space="preserve">jeigu </w:t>
      </w:r>
      <w:r w:rsidRPr="00E24752">
        <w:rPr>
          <w:rFonts w:ascii="Times New Roman" w:hAnsi="Times New Roman" w:cs="Times New Roman"/>
          <w:color w:val="000000"/>
          <w:sz w:val="24"/>
          <w:szCs w:val="24"/>
        </w:rPr>
        <w:t xml:space="preserve">sandorio pagrindu susidarytų aplinkybės, nurodytos Nacionaliniam saugumui užtikrinti svarbių objektų apsaugos įstatymo 13 straipsnio 4 dalies 1 punkte. </w:t>
      </w:r>
      <w:r w:rsidR="001F625D" w:rsidRPr="00E24752">
        <w:rPr>
          <w:rFonts w:ascii="Times New Roman" w:hAnsi="Times New Roman" w:cs="Times New Roman"/>
          <w:color w:val="000000"/>
          <w:sz w:val="24"/>
          <w:szCs w:val="24"/>
        </w:rPr>
        <w:t>Tokiu atveju, n</w:t>
      </w:r>
      <w:r w:rsidRPr="00E24752">
        <w:rPr>
          <w:rFonts w:ascii="Times New Roman" w:hAnsi="Times New Roman" w:cs="Times New Roman"/>
          <w:sz w:val="24"/>
          <w:szCs w:val="24"/>
          <w:shd w:val="clear" w:color="auto" w:fill="FFFFFF"/>
        </w:rPr>
        <w:t xml:space="preserve">ustačiusi pasiūlymų eilę perkančioji organizacija kreipsis į Nacionaliniam saugumui užtikrinti svarbių objektų apsaugos koordinavimo komisiją dėl numatomo sudaryti </w:t>
      </w:r>
      <w:r w:rsidRPr="00E24752">
        <w:rPr>
          <w:rFonts w:ascii="Times New Roman" w:hAnsi="Times New Roman" w:cs="Times New Roman"/>
          <w:color w:val="000000"/>
          <w:spacing w:val="2"/>
          <w:sz w:val="24"/>
          <w:szCs w:val="24"/>
          <w:shd w:val="clear" w:color="auto" w:fill="FFFFFF"/>
        </w:rPr>
        <w:t>sandorio atitikties nacionalinio saugumo interesams</w:t>
      </w:r>
      <w:r w:rsidRPr="00E24752">
        <w:rPr>
          <w:rFonts w:ascii="Times New Roman" w:hAnsi="Times New Roman" w:cs="Times New Roman"/>
          <w:sz w:val="24"/>
          <w:szCs w:val="24"/>
          <w:shd w:val="clear" w:color="auto" w:fill="FFFFFF"/>
        </w:rPr>
        <w:t xml:space="preserve">. Perkančioji organizacija prašys tiekėjo pateikti Nacionaliniam saugumui užtikrinti svarbių objektų apsaugos koordinavimo komisijos prašomus dokumentus.  </w:t>
      </w:r>
    </w:p>
    <w:p w14:paraId="39131B41" w14:textId="1D564E25" w:rsidR="00986AC8" w:rsidRPr="00E24752" w:rsidRDefault="00986AC8" w:rsidP="00E84022">
      <w:pPr>
        <w:spacing w:after="0" w:line="240" w:lineRule="auto"/>
        <w:ind w:firstLine="567"/>
        <w:jc w:val="both"/>
        <w:rPr>
          <w:rFonts w:ascii="Times New Roman" w:hAnsi="Times New Roman" w:cs="Times New Roman"/>
          <w:sz w:val="24"/>
          <w:szCs w:val="24"/>
          <w:shd w:val="clear" w:color="auto" w:fill="FFFFFF"/>
        </w:rPr>
      </w:pPr>
      <w:r w:rsidRPr="003A575C">
        <w:rPr>
          <w:rFonts w:ascii="Times New Roman" w:hAnsi="Times New Roman" w:cs="Times New Roman"/>
          <w:sz w:val="24"/>
          <w:szCs w:val="24"/>
          <w:shd w:val="clear" w:color="auto" w:fill="FFFFFF"/>
        </w:rPr>
        <w:t>5.11. Pirkimams, susijusiems su YSII (ypatingos svarbos informacine sistema) ar KAS RIS (krašto apsaugos sistemos ryšių ir informacine sistema), tiek pirkimo dokumentuose, tiek pirkimo sutartyje įrašyti reikalavimus, kad tiekėjas turi laikytis konkrečių YSII ar KAS RIS saugos dokumentų ir (ar) vadovautis teisės aktais, reglamentuojančiais YSII ar KAS RIS kibernetinį saugumą, incidentų valdymo reikalavimus (ypač reagavimo į incidentus, sutrikimų ir gedimų ištaisymo reikalavimus), ir perkančiosios organizacijos teisę audituoti, kaip tiekėjas laikosi šių reikalavimų</w:t>
      </w:r>
      <w:r w:rsidR="00D04E01" w:rsidRPr="003A575C">
        <w:rPr>
          <w:rFonts w:ascii="Times New Roman" w:hAnsi="Times New Roman" w:cs="Times New Roman"/>
          <w:sz w:val="24"/>
          <w:szCs w:val="24"/>
          <w:shd w:val="clear" w:color="auto" w:fill="FFFFFF"/>
        </w:rPr>
        <w:t xml:space="preserve"> (jeigu taikoma).</w:t>
      </w:r>
      <w:r w:rsidR="00D04E01" w:rsidRPr="00E24752">
        <w:rPr>
          <w:rFonts w:ascii="Times New Roman" w:hAnsi="Times New Roman" w:cs="Times New Roman"/>
          <w:sz w:val="24"/>
          <w:szCs w:val="24"/>
          <w:shd w:val="clear" w:color="auto" w:fill="FFFFFF"/>
        </w:rPr>
        <w:t xml:space="preserve"> </w:t>
      </w:r>
    </w:p>
    <w:p w14:paraId="4BEDE7AF" w14:textId="457E0FAE" w:rsidR="00AF62E6" w:rsidRPr="008900D3" w:rsidRDefault="00245E8F" w:rsidP="00142AB7">
      <w:pPr>
        <w:pStyle w:val="Heading1"/>
        <w:spacing w:line="20" w:lineRule="atLeast"/>
        <w:contextualSpacing/>
        <w:rPr>
          <w:rFonts w:ascii="Times New Roman" w:hAnsi="Times New Roman" w:cs="Times New Roman"/>
          <w:b/>
          <w:bCs/>
          <w:sz w:val="24"/>
          <w:szCs w:val="24"/>
        </w:rPr>
      </w:pPr>
      <w:bookmarkStart w:id="23" w:name="_Ref39666794"/>
      <w:bookmarkStart w:id="24" w:name="_Ref39666796"/>
      <w:bookmarkStart w:id="25" w:name="_Toc126333933"/>
      <w:r w:rsidRPr="008900D3">
        <w:rPr>
          <w:rFonts w:ascii="Times New Roman" w:hAnsi="Times New Roman" w:cs="Times New Roman"/>
          <w:b/>
          <w:bCs/>
          <w:sz w:val="24"/>
          <w:szCs w:val="24"/>
        </w:rPr>
        <w:lastRenderedPageBreak/>
        <w:t>6</w:t>
      </w:r>
      <w:r w:rsidR="0005396D" w:rsidRPr="008900D3">
        <w:rPr>
          <w:rFonts w:ascii="Times New Roman" w:hAnsi="Times New Roman" w:cs="Times New Roman"/>
          <w:b/>
          <w:bCs/>
          <w:sz w:val="24"/>
          <w:szCs w:val="24"/>
        </w:rPr>
        <w:t xml:space="preserve">. </w:t>
      </w:r>
      <w:r w:rsidR="00220588" w:rsidRPr="008900D3">
        <w:rPr>
          <w:rFonts w:ascii="Times New Roman" w:hAnsi="Times New Roman" w:cs="Times New Roman"/>
          <w:b/>
          <w:bCs/>
          <w:sz w:val="24"/>
          <w:szCs w:val="24"/>
        </w:rPr>
        <w:t>Specialieji r</w:t>
      </w:r>
      <w:r w:rsidR="00DF58E2" w:rsidRPr="008900D3">
        <w:rPr>
          <w:rFonts w:ascii="Times New Roman" w:hAnsi="Times New Roman" w:cs="Times New Roman"/>
          <w:b/>
          <w:bCs/>
          <w:sz w:val="24"/>
          <w:szCs w:val="24"/>
        </w:rPr>
        <w:t>eikalavimai pasiūlymų rengimui ir pateikimui</w:t>
      </w:r>
      <w:bookmarkEnd w:id="23"/>
      <w:bookmarkEnd w:id="24"/>
      <w:bookmarkEnd w:id="25"/>
    </w:p>
    <w:p w14:paraId="3D47F821" w14:textId="2F93D89B" w:rsidR="00EF5623" w:rsidRPr="008900D3" w:rsidRDefault="00192AF9" w:rsidP="001032F8">
      <w:pPr>
        <w:spacing w:after="0" w:line="20" w:lineRule="atLeast"/>
        <w:ind w:firstLine="567"/>
        <w:jc w:val="both"/>
        <w:rPr>
          <w:rFonts w:ascii="Times New Roman" w:hAnsi="Times New Roman" w:cs="Times New Roman"/>
          <w:i/>
          <w:iCs/>
          <w:color w:val="7030A0"/>
          <w:sz w:val="24"/>
          <w:szCs w:val="24"/>
        </w:rPr>
      </w:pPr>
      <w:r w:rsidRPr="008900D3">
        <w:rPr>
          <w:rFonts w:ascii="Times New Roman" w:hAnsi="Times New Roman" w:cs="Times New Roman"/>
          <w:sz w:val="24"/>
          <w:szCs w:val="24"/>
        </w:rPr>
        <w:t xml:space="preserve">6.1. </w:t>
      </w:r>
      <w:r w:rsidR="00EF5623" w:rsidRPr="008900D3">
        <w:rPr>
          <w:rFonts w:ascii="Times New Roman" w:hAnsi="Times New Roman" w:cs="Times New Roman"/>
          <w:sz w:val="24"/>
          <w:szCs w:val="24"/>
        </w:rPr>
        <w:t xml:space="preserve">Tiekėjo </w:t>
      </w:r>
      <w:r w:rsidR="0058726C" w:rsidRPr="008900D3">
        <w:rPr>
          <w:rFonts w:ascii="Times New Roman" w:hAnsi="Times New Roman" w:cs="Times New Roman"/>
          <w:sz w:val="24"/>
          <w:szCs w:val="24"/>
        </w:rPr>
        <w:t>p</w:t>
      </w:r>
      <w:r w:rsidR="00EF5623" w:rsidRPr="008900D3">
        <w:rPr>
          <w:rFonts w:ascii="Times New Roman" w:hAnsi="Times New Roman" w:cs="Times New Roman"/>
          <w:sz w:val="24"/>
          <w:szCs w:val="24"/>
        </w:rPr>
        <w:t>asiūlymą sudaro CVP IS pateikiamų ir žemiau nurodytų dokumentų visuma</w:t>
      </w:r>
      <w:r w:rsidR="00FD53CF" w:rsidRPr="008900D3">
        <w:rPr>
          <w:rFonts w:ascii="Times New Roman" w:hAnsi="Times New Roman" w:cs="Times New Roman"/>
          <w:sz w:val="24"/>
          <w:szCs w:val="24"/>
        </w:rPr>
        <w:t>:</w:t>
      </w:r>
    </w:p>
    <w:p w14:paraId="0B17BEF7" w14:textId="1A7BF38E" w:rsidR="00FF12F1" w:rsidRPr="008900D3" w:rsidRDefault="003F0DA7"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 xml:space="preserve">tiekėjo pasirašytas </w:t>
      </w:r>
      <w:r w:rsidR="005A195F" w:rsidRPr="008900D3">
        <w:rPr>
          <w:rFonts w:ascii="Times New Roman" w:hAnsi="Times New Roman" w:cs="Times New Roman"/>
          <w:sz w:val="24"/>
          <w:szCs w:val="24"/>
        </w:rPr>
        <w:t>p</w:t>
      </w:r>
      <w:r w:rsidRPr="008900D3">
        <w:rPr>
          <w:rFonts w:ascii="Times New Roman" w:hAnsi="Times New Roman" w:cs="Times New Roman"/>
          <w:sz w:val="24"/>
          <w:szCs w:val="24"/>
        </w:rPr>
        <w:t xml:space="preserve">asiūlymas, parengtas pagal </w:t>
      </w:r>
      <w:r w:rsidR="007C1C57" w:rsidRPr="008900D3">
        <w:rPr>
          <w:rFonts w:ascii="Times New Roman" w:hAnsi="Times New Roman" w:cs="Times New Roman"/>
          <w:sz w:val="24"/>
          <w:szCs w:val="24"/>
        </w:rPr>
        <w:t xml:space="preserve">specialiųjų </w:t>
      </w:r>
      <w:r w:rsidR="00476F8C" w:rsidRPr="008900D3">
        <w:rPr>
          <w:rFonts w:ascii="Times New Roman" w:hAnsi="Times New Roman" w:cs="Times New Roman"/>
          <w:sz w:val="24"/>
          <w:szCs w:val="24"/>
        </w:rPr>
        <w:t>sąlygų</w:t>
      </w:r>
      <w:r w:rsidR="00DE5F20" w:rsidRPr="008900D3">
        <w:rPr>
          <w:rFonts w:ascii="Times New Roman" w:hAnsi="Times New Roman" w:cs="Times New Roman"/>
          <w:sz w:val="24"/>
          <w:szCs w:val="24"/>
        </w:rPr>
        <w:t xml:space="preserve"> </w:t>
      </w:r>
      <w:r w:rsidR="00F15F51" w:rsidRPr="008900D3">
        <w:rPr>
          <w:rFonts w:ascii="Times New Roman" w:hAnsi="Times New Roman" w:cs="Times New Roman"/>
          <w:sz w:val="24"/>
          <w:szCs w:val="24"/>
        </w:rPr>
        <w:t>6 priede</w:t>
      </w:r>
      <w:r w:rsidR="00476F8C" w:rsidRPr="008900D3">
        <w:rPr>
          <w:rFonts w:ascii="Times New Roman" w:hAnsi="Times New Roman" w:cs="Times New Roman"/>
          <w:sz w:val="24"/>
          <w:szCs w:val="24"/>
        </w:rPr>
        <w:t xml:space="preserve"> </w:t>
      </w:r>
      <w:r w:rsidRPr="008900D3">
        <w:rPr>
          <w:rFonts w:ascii="Times New Roman" w:hAnsi="Times New Roman" w:cs="Times New Roman"/>
          <w:sz w:val="24"/>
          <w:szCs w:val="24"/>
        </w:rPr>
        <w:t xml:space="preserve">pateiktą </w:t>
      </w:r>
      <w:r w:rsidR="00C35C26" w:rsidRPr="008900D3">
        <w:rPr>
          <w:rFonts w:ascii="Times New Roman" w:hAnsi="Times New Roman" w:cs="Times New Roman"/>
          <w:sz w:val="24"/>
          <w:szCs w:val="24"/>
        </w:rPr>
        <w:t>p</w:t>
      </w:r>
      <w:r w:rsidRPr="008900D3">
        <w:rPr>
          <w:rFonts w:ascii="Times New Roman" w:hAnsi="Times New Roman" w:cs="Times New Roman"/>
          <w:sz w:val="24"/>
          <w:szCs w:val="24"/>
        </w:rPr>
        <w:t>asiūlymo formą.</w:t>
      </w:r>
    </w:p>
    <w:p w14:paraId="3459FD0B" w14:textId="203B5313" w:rsidR="009C1155" w:rsidRPr="008900D3" w:rsidRDefault="009C1155"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 xml:space="preserve">užpildytas EBVPD (specialiųjų sąlygų </w:t>
      </w:r>
      <w:r w:rsidR="00F15F51" w:rsidRPr="008900D3">
        <w:rPr>
          <w:rFonts w:ascii="Times New Roman" w:hAnsi="Times New Roman" w:cs="Times New Roman"/>
          <w:sz w:val="24"/>
          <w:szCs w:val="24"/>
        </w:rPr>
        <w:t xml:space="preserve">5 </w:t>
      </w:r>
      <w:r w:rsidRPr="008900D3">
        <w:rPr>
          <w:rFonts w:ascii="Times New Roman" w:hAnsi="Times New Roman" w:cs="Times New Roman"/>
          <w:sz w:val="24"/>
          <w:szCs w:val="24"/>
        </w:rPr>
        <w:t xml:space="preserve">priedas). Pasirašydamas </w:t>
      </w:r>
      <w:r w:rsidR="00C35C26" w:rsidRPr="008900D3">
        <w:rPr>
          <w:rFonts w:ascii="Times New Roman" w:hAnsi="Times New Roman" w:cs="Times New Roman"/>
          <w:sz w:val="24"/>
          <w:szCs w:val="24"/>
        </w:rPr>
        <w:t>p</w:t>
      </w:r>
      <w:r w:rsidRPr="008900D3">
        <w:rPr>
          <w:rFonts w:ascii="Times New Roman" w:hAnsi="Times New Roman" w:cs="Times New Roman"/>
          <w:sz w:val="24"/>
          <w:szCs w:val="24"/>
        </w:rPr>
        <w:t>asiūlymą, tiekėjas patvirtina ir EBVPD tikrumą;</w:t>
      </w:r>
    </w:p>
    <w:p w14:paraId="021CA68F" w14:textId="346D8E49" w:rsidR="007C1C57" w:rsidRPr="008900D3" w:rsidRDefault="000C55D6"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 xml:space="preserve">jungtinės veiklos sutarties kopija (jeigu </w:t>
      </w:r>
      <w:r w:rsidR="00C35C26" w:rsidRPr="008900D3">
        <w:rPr>
          <w:rFonts w:ascii="Times New Roman" w:hAnsi="Times New Roman" w:cs="Times New Roman"/>
          <w:sz w:val="24"/>
          <w:szCs w:val="24"/>
        </w:rPr>
        <w:t>p</w:t>
      </w:r>
      <w:r w:rsidRPr="008900D3">
        <w:rPr>
          <w:rFonts w:ascii="Times New Roman" w:hAnsi="Times New Roman" w:cs="Times New Roman"/>
          <w:sz w:val="24"/>
          <w:szCs w:val="24"/>
        </w:rPr>
        <w:t>irkime dalyvauja ūkio subjektų grupė jungtinės veiklos sutarties pagrindu)</w:t>
      </w:r>
      <w:r w:rsidR="007C1C57" w:rsidRPr="008900D3">
        <w:rPr>
          <w:rFonts w:ascii="Times New Roman" w:hAnsi="Times New Roman" w:cs="Times New Roman"/>
          <w:sz w:val="24"/>
          <w:szCs w:val="24"/>
        </w:rPr>
        <w:t>;</w:t>
      </w:r>
    </w:p>
    <w:p w14:paraId="50A0B33A" w14:textId="0A1B61EF" w:rsidR="006D0EC0" w:rsidRPr="008900D3" w:rsidRDefault="006D0EC0" w:rsidP="004E62F5">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 xml:space="preserve">dokumentas, patvirtinantis, kad asmuo, kuris pasirašė </w:t>
      </w:r>
      <w:r w:rsidR="00212F68" w:rsidRPr="008900D3">
        <w:rPr>
          <w:rFonts w:ascii="Times New Roman" w:hAnsi="Times New Roman" w:cs="Times New Roman"/>
          <w:sz w:val="24"/>
          <w:szCs w:val="24"/>
        </w:rPr>
        <w:t>p</w:t>
      </w:r>
      <w:r w:rsidRPr="008900D3">
        <w:rPr>
          <w:rFonts w:ascii="Times New Roman" w:hAnsi="Times New Roman" w:cs="Times New Roman"/>
          <w:sz w:val="24"/>
          <w:szCs w:val="24"/>
        </w:rPr>
        <w:t>asiūlymą (jei jis ne tiekėjo vadovas), turėjo teisę jį pasirašyti;</w:t>
      </w:r>
    </w:p>
    <w:p w14:paraId="0997451A" w14:textId="14C5D167" w:rsidR="006D0EC0" w:rsidRPr="008900D3" w:rsidRDefault="00212F68" w:rsidP="004E62F5">
      <w:pPr>
        <w:pStyle w:val="ListParagraph"/>
        <w:numPr>
          <w:ilvl w:val="2"/>
          <w:numId w:val="8"/>
        </w:numPr>
        <w:tabs>
          <w:tab w:val="left" w:pos="1276"/>
        </w:tabs>
        <w:spacing w:after="0" w:line="240" w:lineRule="auto"/>
        <w:ind w:left="0" w:firstLine="540"/>
        <w:jc w:val="both"/>
        <w:rPr>
          <w:rFonts w:ascii="Times New Roman" w:hAnsi="Times New Roman" w:cs="Times New Roman"/>
          <w:sz w:val="24"/>
          <w:szCs w:val="24"/>
          <w:u w:val="single"/>
        </w:rPr>
      </w:pPr>
      <w:r w:rsidRPr="008900D3">
        <w:rPr>
          <w:rFonts w:ascii="Times New Roman" w:hAnsi="Times New Roman" w:cs="Times New Roman"/>
          <w:sz w:val="24"/>
          <w:szCs w:val="24"/>
        </w:rPr>
        <w:t>p</w:t>
      </w:r>
      <w:r w:rsidR="006D0EC0" w:rsidRPr="008900D3">
        <w:rPr>
          <w:rFonts w:ascii="Times New Roman" w:hAnsi="Times New Roman" w:cs="Times New Roman"/>
          <w:sz w:val="24"/>
          <w:szCs w:val="24"/>
        </w:rPr>
        <w:t>asiūlymo galiojimą užtikrinantis dokumentas (</w:t>
      </w:r>
      <w:r w:rsidR="006D0EC0" w:rsidRPr="008900D3">
        <w:rPr>
          <w:rFonts w:ascii="Times New Roman" w:hAnsi="Times New Roman" w:cs="Times New Roman"/>
          <w:i/>
          <w:iCs/>
          <w:sz w:val="24"/>
          <w:szCs w:val="24"/>
        </w:rPr>
        <w:t>jeigu reikalaujama</w:t>
      </w:r>
      <w:r w:rsidR="006D0EC0" w:rsidRPr="008900D3">
        <w:rPr>
          <w:rFonts w:ascii="Times New Roman" w:hAnsi="Times New Roman" w:cs="Times New Roman"/>
          <w:sz w:val="24"/>
          <w:szCs w:val="24"/>
        </w:rPr>
        <w:t>);</w:t>
      </w:r>
    </w:p>
    <w:p w14:paraId="0CD43340" w14:textId="77777777" w:rsidR="00BA58B4" w:rsidRPr="00BA58B4" w:rsidRDefault="00450415" w:rsidP="00BA58B4">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BA58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4BE20C9" w14:textId="427E92D8" w:rsidR="00C862A6" w:rsidRPr="00BA58B4" w:rsidRDefault="00450415" w:rsidP="00BA58B4">
      <w:pPr>
        <w:pStyle w:val="ListParagraph"/>
        <w:numPr>
          <w:ilvl w:val="2"/>
          <w:numId w:val="8"/>
        </w:numPr>
        <w:spacing w:after="0" w:line="240" w:lineRule="auto"/>
        <w:ind w:left="0" w:firstLine="540"/>
        <w:jc w:val="both"/>
        <w:rPr>
          <w:rFonts w:ascii="Times New Roman" w:hAnsi="Times New Roman" w:cs="Times New Roman"/>
          <w:sz w:val="24"/>
          <w:szCs w:val="24"/>
          <w:u w:val="single"/>
        </w:rPr>
      </w:pPr>
      <w:r w:rsidRPr="00BA58B4">
        <w:rPr>
          <w:rFonts w:ascii="Times New Roman" w:hAnsi="Times New Roman" w:cs="Times New Roman"/>
          <w:sz w:val="24"/>
          <w:szCs w:val="24"/>
        </w:rPr>
        <w:t xml:space="preserve"> jei tiekėjas pasitelkia subtiekėjus, subtiekėjo deklaracija ar kitas dokumentas, patvirtinantis </w:t>
      </w:r>
      <w:r w:rsidR="00F15F51" w:rsidRPr="00BA58B4">
        <w:rPr>
          <w:rFonts w:ascii="Times New Roman" w:hAnsi="Times New Roman" w:cs="Times New Roman"/>
          <w:sz w:val="24"/>
          <w:szCs w:val="24"/>
        </w:rPr>
        <w:t xml:space="preserve">subtiekėjo </w:t>
      </w:r>
      <w:r w:rsidRPr="00BA58B4">
        <w:rPr>
          <w:rFonts w:ascii="Times New Roman" w:hAnsi="Times New Roman" w:cs="Times New Roman"/>
          <w:sz w:val="24"/>
          <w:szCs w:val="24"/>
        </w:rPr>
        <w:t xml:space="preserve">sutikimą būti subtiekėju </w:t>
      </w:r>
      <w:r w:rsidR="00212F68" w:rsidRPr="00BA58B4">
        <w:rPr>
          <w:rFonts w:ascii="Times New Roman" w:hAnsi="Times New Roman" w:cs="Times New Roman"/>
          <w:sz w:val="24"/>
          <w:szCs w:val="24"/>
        </w:rPr>
        <w:t>p</w:t>
      </w:r>
      <w:r w:rsidRPr="00BA58B4">
        <w:rPr>
          <w:rFonts w:ascii="Times New Roman" w:hAnsi="Times New Roman" w:cs="Times New Roman"/>
          <w:sz w:val="24"/>
          <w:szCs w:val="24"/>
        </w:rPr>
        <w:t>irkime;</w:t>
      </w:r>
    </w:p>
    <w:p w14:paraId="0777B001" w14:textId="1EEEB421" w:rsidR="00C862A6" w:rsidRPr="00C862A6" w:rsidRDefault="00450415" w:rsidP="00BA58B4">
      <w:pPr>
        <w:pStyle w:val="ListParagraph"/>
        <w:numPr>
          <w:ilvl w:val="2"/>
          <w:numId w:val="8"/>
        </w:numPr>
        <w:spacing w:after="0" w:line="240" w:lineRule="auto"/>
        <w:ind w:left="0" w:firstLine="540"/>
        <w:jc w:val="both"/>
        <w:rPr>
          <w:rFonts w:ascii="Times New Roman" w:hAnsi="Times New Roman" w:cs="Times New Roman"/>
          <w:sz w:val="24"/>
          <w:szCs w:val="24"/>
        </w:rPr>
      </w:pPr>
      <w:r w:rsidRPr="00C862A6">
        <w:rPr>
          <w:rFonts w:ascii="Times New Roman" w:hAnsi="Times New Roman" w:cs="Times New Roman"/>
          <w:sz w:val="24"/>
          <w:szCs w:val="24"/>
        </w:rPr>
        <w:t xml:space="preserve">techninė specifikacija, užpildyta pagal </w:t>
      </w:r>
      <w:r w:rsidR="00C862A6" w:rsidRPr="00C862A6">
        <w:rPr>
          <w:rFonts w:ascii="Times New Roman" w:hAnsi="Times New Roman" w:cs="Times New Roman"/>
          <w:sz w:val="24"/>
          <w:szCs w:val="24"/>
        </w:rPr>
        <w:t xml:space="preserve">specialiųjų </w:t>
      </w:r>
      <w:r w:rsidRPr="00C862A6">
        <w:rPr>
          <w:rFonts w:ascii="Times New Roman" w:hAnsi="Times New Roman" w:cs="Times New Roman"/>
          <w:sz w:val="24"/>
          <w:szCs w:val="24"/>
        </w:rPr>
        <w:t>sąlygų</w:t>
      </w:r>
      <w:r w:rsidR="00F15F51" w:rsidRPr="00C862A6">
        <w:rPr>
          <w:rFonts w:ascii="Times New Roman" w:hAnsi="Times New Roman" w:cs="Times New Roman"/>
          <w:sz w:val="24"/>
          <w:szCs w:val="24"/>
        </w:rPr>
        <w:t xml:space="preserve"> 2</w:t>
      </w:r>
      <w:r w:rsidRPr="00C862A6">
        <w:rPr>
          <w:rFonts w:ascii="Times New Roman" w:hAnsi="Times New Roman" w:cs="Times New Roman"/>
          <w:sz w:val="24"/>
          <w:szCs w:val="24"/>
        </w:rPr>
        <w:t xml:space="preserve"> priedą</w:t>
      </w:r>
      <w:r w:rsidR="008878BB" w:rsidRPr="00C862A6">
        <w:rPr>
          <w:rFonts w:ascii="Times New Roman" w:hAnsi="Times New Roman" w:cs="Times New Roman"/>
          <w:sz w:val="24"/>
          <w:szCs w:val="24"/>
        </w:rPr>
        <w:t xml:space="preserve">; techninėje specifikacijoje reikalaujami </w:t>
      </w:r>
      <w:r w:rsidR="00635983" w:rsidRPr="00C862A6">
        <w:rPr>
          <w:rFonts w:ascii="Times New Roman" w:hAnsi="Times New Roman" w:cs="Times New Roman"/>
          <w:sz w:val="24"/>
          <w:szCs w:val="24"/>
        </w:rPr>
        <w:t xml:space="preserve">pateikti </w:t>
      </w:r>
      <w:r w:rsidR="008878BB" w:rsidRPr="00C862A6">
        <w:rPr>
          <w:rFonts w:ascii="Times New Roman" w:hAnsi="Times New Roman" w:cs="Times New Roman"/>
          <w:sz w:val="24"/>
          <w:szCs w:val="24"/>
        </w:rPr>
        <w:t>dokumentai (</w:t>
      </w:r>
      <w:r w:rsidR="008878BB" w:rsidRPr="00920086">
        <w:rPr>
          <w:rFonts w:ascii="Times New Roman" w:hAnsi="Times New Roman" w:cs="Times New Roman"/>
          <w:i/>
          <w:iCs/>
          <w:sz w:val="24"/>
          <w:szCs w:val="24"/>
        </w:rPr>
        <w:t>jeigu taikoma</w:t>
      </w:r>
      <w:r w:rsidR="008878BB" w:rsidRPr="00C862A6">
        <w:rPr>
          <w:rFonts w:ascii="Times New Roman" w:hAnsi="Times New Roman" w:cs="Times New Roman"/>
          <w:sz w:val="24"/>
          <w:szCs w:val="24"/>
        </w:rPr>
        <w:t>)</w:t>
      </w:r>
      <w:r w:rsidRPr="00C862A6">
        <w:rPr>
          <w:rFonts w:ascii="Times New Roman" w:hAnsi="Times New Roman" w:cs="Times New Roman"/>
          <w:i/>
          <w:iCs/>
          <w:sz w:val="24"/>
          <w:szCs w:val="24"/>
        </w:rPr>
        <w:t>;</w:t>
      </w:r>
    </w:p>
    <w:p w14:paraId="44E9AC3A" w14:textId="78F3F56E" w:rsidR="00B73B8E" w:rsidRPr="00A733F2" w:rsidRDefault="0094752D" w:rsidP="00BA58B4">
      <w:pPr>
        <w:pStyle w:val="ListParagraph"/>
        <w:numPr>
          <w:ilvl w:val="2"/>
          <w:numId w:val="8"/>
        </w:numPr>
        <w:spacing w:after="0" w:line="240" w:lineRule="auto"/>
        <w:ind w:left="0" w:firstLine="540"/>
        <w:jc w:val="both"/>
        <w:rPr>
          <w:rFonts w:ascii="Times New Roman" w:hAnsi="Times New Roman" w:cs="Times New Roman"/>
          <w:sz w:val="24"/>
          <w:szCs w:val="24"/>
        </w:rPr>
      </w:pPr>
      <w:r w:rsidRPr="00C862A6">
        <w:rPr>
          <w:rFonts w:ascii="Times New Roman" w:hAnsi="Times New Roman" w:cs="Times New Roman"/>
          <w:sz w:val="24"/>
          <w:szCs w:val="24"/>
        </w:rPr>
        <w:t xml:space="preserve">užpildyta ir </w:t>
      </w:r>
      <w:r w:rsidR="002C415D" w:rsidRPr="00C862A6">
        <w:rPr>
          <w:rFonts w:ascii="Times New Roman" w:hAnsi="Times New Roman" w:cs="Times New Roman"/>
          <w:sz w:val="24"/>
          <w:szCs w:val="24"/>
        </w:rPr>
        <w:t xml:space="preserve">tiekėjo pasirašyta </w:t>
      </w:r>
      <w:r w:rsidR="002C415D" w:rsidRPr="00A733F2">
        <w:rPr>
          <w:rFonts w:ascii="Times New Roman" w:hAnsi="Times New Roman" w:cs="Times New Roman"/>
          <w:sz w:val="24"/>
          <w:szCs w:val="24"/>
        </w:rPr>
        <w:t>Nacionalinio saugumo reikalavimų atitikties deklaracija (</w:t>
      </w:r>
      <w:r w:rsidR="00C862A6" w:rsidRPr="00A733F2">
        <w:rPr>
          <w:rFonts w:ascii="Times New Roman" w:hAnsi="Times New Roman" w:cs="Times New Roman"/>
          <w:sz w:val="24"/>
          <w:szCs w:val="24"/>
        </w:rPr>
        <w:t>s</w:t>
      </w:r>
      <w:r w:rsidR="00B275E9" w:rsidRPr="00A733F2">
        <w:rPr>
          <w:rFonts w:ascii="Times New Roman" w:hAnsi="Times New Roman" w:cs="Times New Roman"/>
          <w:sz w:val="24"/>
          <w:szCs w:val="24"/>
        </w:rPr>
        <w:t xml:space="preserve">pecialiųjų </w:t>
      </w:r>
      <w:r w:rsidR="002C415D" w:rsidRPr="00A733F2">
        <w:rPr>
          <w:rFonts w:ascii="Times New Roman" w:hAnsi="Times New Roman" w:cs="Times New Roman"/>
          <w:sz w:val="24"/>
          <w:szCs w:val="24"/>
        </w:rPr>
        <w:t xml:space="preserve">sąlygų 8 priedas); </w:t>
      </w:r>
    </w:p>
    <w:p w14:paraId="06A10CA1" w14:textId="260038C4" w:rsidR="00635983" w:rsidRDefault="002C415D" w:rsidP="00BA58B4">
      <w:pPr>
        <w:spacing w:after="0" w:line="240" w:lineRule="auto"/>
        <w:ind w:firstLine="540"/>
        <w:jc w:val="both"/>
        <w:rPr>
          <w:rFonts w:ascii="Times New Roman" w:hAnsi="Times New Roman" w:cs="Times New Roman"/>
          <w:bCs/>
          <w:sz w:val="24"/>
          <w:szCs w:val="24"/>
        </w:rPr>
      </w:pPr>
      <w:r w:rsidRPr="00250A34">
        <w:rPr>
          <w:rFonts w:ascii="Times New Roman" w:hAnsi="Times New Roman" w:cs="Times New Roman"/>
          <w:bCs/>
          <w:sz w:val="24"/>
          <w:szCs w:val="24"/>
        </w:rPr>
        <w:t xml:space="preserve">6.1.11. </w:t>
      </w:r>
      <w:r w:rsidR="000C28B4" w:rsidRPr="00250A34">
        <w:rPr>
          <w:rFonts w:ascii="Times New Roman" w:hAnsi="Times New Roman" w:cs="Times New Roman"/>
          <w:bCs/>
          <w:sz w:val="24"/>
          <w:szCs w:val="24"/>
        </w:rPr>
        <w:t xml:space="preserve">dokumentai, įrodantys </w:t>
      </w:r>
      <w:r w:rsidR="0094752D" w:rsidRPr="00250A34">
        <w:rPr>
          <w:rFonts w:ascii="Times New Roman" w:hAnsi="Times New Roman" w:cs="Times New Roman"/>
          <w:bCs/>
          <w:sz w:val="24"/>
          <w:szCs w:val="24"/>
        </w:rPr>
        <w:t xml:space="preserve">prekės atitiktį aplinkos apsaugos reikalavimams </w:t>
      </w:r>
      <w:r w:rsidR="0094752D" w:rsidRPr="00677860">
        <w:rPr>
          <w:rFonts w:ascii="Times New Roman" w:hAnsi="Times New Roman" w:cs="Times New Roman"/>
          <w:bCs/>
          <w:sz w:val="24"/>
          <w:szCs w:val="24"/>
        </w:rPr>
        <w:t>(</w:t>
      </w:r>
      <w:r w:rsidRPr="00677860">
        <w:rPr>
          <w:rFonts w:ascii="Times New Roman" w:hAnsi="Times New Roman" w:cs="Times New Roman"/>
          <w:bCs/>
          <w:sz w:val="24"/>
          <w:szCs w:val="24"/>
        </w:rPr>
        <w:t>Gaminio atitikimo apsaugos reikalavimams deklaracija</w:t>
      </w:r>
      <w:r w:rsidR="0094752D" w:rsidRPr="00677860">
        <w:rPr>
          <w:rFonts w:ascii="Times New Roman" w:hAnsi="Times New Roman" w:cs="Times New Roman"/>
          <w:bCs/>
          <w:sz w:val="24"/>
          <w:szCs w:val="24"/>
        </w:rPr>
        <w:t xml:space="preserve">; </w:t>
      </w:r>
      <w:r w:rsidR="00C862A6" w:rsidRPr="00677860">
        <w:rPr>
          <w:rFonts w:ascii="Times New Roman" w:hAnsi="Times New Roman" w:cs="Times New Roman"/>
          <w:bCs/>
          <w:sz w:val="24"/>
          <w:szCs w:val="24"/>
        </w:rPr>
        <w:t xml:space="preserve">specialiųjų </w:t>
      </w:r>
      <w:r w:rsidRPr="00677860">
        <w:rPr>
          <w:rFonts w:ascii="Times New Roman" w:hAnsi="Times New Roman" w:cs="Times New Roman"/>
          <w:bCs/>
          <w:sz w:val="24"/>
          <w:szCs w:val="24"/>
        </w:rPr>
        <w:t>sąlygų 9 priedas)</w:t>
      </w:r>
      <w:r w:rsidR="00955223" w:rsidRPr="00677860">
        <w:rPr>
          <w:rFonts w:ascii="Times New Roman" w:hAnsi="Times New Roman" w:cs="Times New Roman"/>
          <w:bCs/>
          <w:sz w:val="24"/>
          <w:szCs w:val="24"/>
        </w:rPr>
        <w:t>;</w:t>
      </w:r>
    </w:p>
    <w:p w14:paraId="5DDF4B6F" w14:textId="77777777" w:rsidR="00635983" w:rsidRDefault="00635983" w:rsidP="00BA58B4">
      <w:pPr>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6.1.12. kiti pirkimo dokumentuose reikalaujami pateikti dokumentai. </w:t>
      </w:r>
    </w:p>
    <w:p w14:paraId="36B70AEB" w14:textId="5DDF62D4" w:rsidR="005E4B15" w:rsidRPr="00635983" w:rsidRDefault="00F15F51" w:rsidP="00BA58B4">
      <w:pPr>
        <w:spacing w:after="0" w:line="240" w:lineRule="auto"/>
        <w:ind w:firstLine="540"/>
        <w:jc w:val="both"/>
        <w:rPr>
          <w:rFonts w:ascii="Times New Roman" w:hAnsi="Times New Roman" w:cs="Times New Roman"/>
          <w:bCs/>
          <w:sz w:val="24"/>
          <w:szCs w:val="24"/>
        </w:rPr>
      </w:pPr>
      <w:r w:rsidRPr="008900D3">
        <w:rPr>
          <w:rFonts w:ascii="Times New Roman" w:eastAsia="Calibri" w:hAnsi="Times New Roman" w:cs="Times New Roman"/>
          <w:sz w:val="24"/>
          <w:szCs w:val="24"/>
        </w:rPr>
        <w:t xml:space="preserve">6.2. </w:t>
      </w:r>
      <w:r w:rsidR="005E4B15" w:rsidRPr="008900D3">
        <w:rPr>
          <w:rFonts w:ascii="Times New Roman" w:eastAsia="Calibri" w:hAnsi="Times New Roman" w:cs="Times New Roman"/>
          <w:sz w:val="24"/>
          <w:szCs w:val="24"/>
        </w:rPr>
        <w:t xml:space="preserve">Pasiūlymas gali būti pasirašytas fiziniu parašu arba elektroniniu parašu. </w:t>
      </w:r>
      <w:r w:rsidR="005E4B15" w:rsidRPr="008900D3">
        <w:rPr>
          <w:rFonts w:ascii="Times New Roman" w:hAnsi="Times New Roman" w:cs="Times New Roman"/>
          <w:sz w:val="24"/>
          <w:szCs w:val="24"/>
        </w:rPr>
        <w:t>Perkančiajai organizacijai kilus abejonių dėl dokumentų tikrumo, ji turi teisę reikalauti pateikti dokumentų originalus.</w:t>
      </w:r>
      <w:r w:rsidR="005E4B15" w:rsidRPr="008900D3">
        <w:rPr>
          <w:rFonts w:ascii="Times New Roman" w:eastAsia="Calibri" w:hAnsi="Times New Roman" w:cs="Times New Roman"/>
          <w:sz w:val="24"/>
          <w:szCs w:val="24"/>
        </w:rPr>
        <w:t xml:space="preserve"> Gali būti:</w:t>
      </w:r>
    </w:p>
    <w:p w14:paraId="272A9B29" w14:textId="77777777" w:rsidR="005E4B15" w:rsidRPr="008900D3" w:rsidRDefault="005E4B15" w:rsidP="00BA58B4">
      <w:pPr>
        <w:pStyle w:val="ListParagraph"/>
        <w:tabs>
          <w:tab w:val="left" w:pos="1276"/>
        </w:tabs>
        <w:spacing w:after="0" w:line="240" w:lineRule="auto"/>
        <w:ind w:left="0" w:firstLine="540"/>
        <w:jc w:val="both"/>
        <w:rPr>
          <w:rFonts w:ascii="Times New Roman" w:hAnsi="Times New Roman" w:cs="Times New Roman"/>
          <w:bCs/>
          <w:iCs/>
          <w:sz w:val="24"/>
          <w:szCs w:val="24"/>
          <w:u w:val="single"/>
        </w:rPr>
      </w:pPr>
      <w:r w:rsidRPr="008900D3">
        <w:rPr>
          <w:rFonts w:ascii="Times New Roman" w:eastAsia="Calibri" w:hAnsi="Times New Roman" w:cs="Times New Roman"/>
          <w:bCs/>
          <w:iCs/>
          <w:sz w:val="24"/>
          <w:szCs w:val="24"/>
        </w:rPr>
        <w:t>6.2.1.</w:t>
      </w:r>
      <w:r w:rsidRPr="008900D3">
        <w:rPr>
          <w:rFonts w:ascii="Times New Roman" w:eastAsia="Calibri" w:hAnsi="Times New Roman" w:cs="Times New Roman"/>
          <w:bCs/>
          <w:iCs/>
          <w:sz w:val="24"/>
          <w:szCs w:val="24"/>
        </w:rPr>
        <w:tab/>
        <w:t>pateikiami elektroniniu parašu pasirašyti elektroninėmis priemonėmis suformuoti dokumentai;</w:t>
      </w:r>
    </w:p>
    <w:p w14:paraId="288F39CE" w14:textId="77777777" w:rsidR="005E4B15" w:rsidRPr="008900D3" w:rsidRDefault="005E4B15" w:rsidP="00BA58B4">
      <w:pPr>
        <w:pStyle w:val="ListParagraph"/>
        <w:numPr>
          <w:ilvl w:val="2"/>
          <w:numId w:val="13"/>
        </w:numPr>
        <w:tabs>
          <w:tab w:val="left" w:pos="1276"/>
          <w:tab w:val="left" w:pos="1418"/>
        </w:tabs>
        <w:spacing w:after="0" w:line="240" w:lineRule="auto"/>
        <w:ind w:left="0" w:firstLine="540"/>
        <w:jc w:val="both"/>
        <w:rPr>
          <w:rFonts w:ascii="Times New Roman" w:hAnsi="Times New Roman" w:cs="Times New Roman"/>
          <w:bCs/>
          <w:iCs/>
          <w:sz w:val="24"/>
          <w:szCs w:val="24"/>
        </w:rPr>
      </w:pPr>
      <w:r w:rsidRPr="008900D3">
        <w:rPr>
          <w:rFonts w:ascii="Times New Roman" w:eastAsia="Calibri" w:hAnsi="Times New Roman" w:cs="Times New Roman"/>
          <w:bCs/>
          <w:iCs/>
          <w:sz w:val="24"/>
          <w:szCs w:val="24"/>
        </w:rPr>
        <w:t>skaitmeninės dokumentų kopijos (</w:t>
      </w:r>
      <w:r w:rsidRPr="008900D3">
        <w:rPr>
          <w:rFonts w:ascii="Times New Roman" w:eastAsia="Calibri" w:hAnsi="Times New Roman" w:cs="Times New Roman"/>
          <w:iCs/>
          <w:sz w:val="24"/>
          <w:szCs w:val="24"/>
        </w:rPr>
        <w:t>fiziniu parašu tvirtinami dokumentai turi būti pateikiami pasirašyti ir nuskenuoti)</w:t>
      </w:r>
      <w:r w:rsidRPr="008900D3">
        <w:rPr>
          <w:rFonts w:ascii="Times New Roman" w:eastAsia="Calibri" w:hAnsi="Times New Roman" w:cs="Times New Roman"/>
          <w:bCs/>
          <w:iCs/>
          <w:sz w:val="24"/>
          <w:szCs w:val="24"/>
        </w:rPr>
        <w:t>.</w:t>
      </w:r>
    </w:p>
    <w:p w14:paraId="0DD05C76" w14:textId="77777777" w:rsidR="005E4B15" w:rsidRPr="008900D3" w:rsidRDefault="005E4B15" w:rsidP="00635983">
      <w:pPr>
        <w:pStyle w:val="ListParagraph"/>
        <w:numPr>
          <w:ilvl w:val="1"/>
          <w:numId w:val="13"/>
        </w:numPr>
        <w:tabs>
          <w:tab w:val="left" w:pos="1276"/>
        </w:tabs>
        <w:spacing w:after="0" w:line="240" w:lineRule="auto"/>
        <w:ind w:left="0" w:firstLine="810"/>
        <w:jc w:val="both"/>
        <w:rPr>
          <w:rFonts w:ascii="Times New Roman" w:hAnsi="Times New Roman" w:cs="Times New Roman"/>
          <w:sz w:val="24"/>
          <w:szCs w:val="24"/>
        </w:rPr>
      </w:pPr>
      <w:r w:rsidRPr="008900D3">
        <w:rPr>
          <w:rFonts w:ascii="Times New Roman" w:hAnsi="Times New Roman" w:cs="Times New Roman"/>
          <w:sz w:val="24"/>
          <w:szCs w:val="24"/>
        </w:rPr>
        <w:t>Pasiūlymas turi būti parengtas lietuvių arba anglų kalba</w:t>
      </w:r>
      <w:r w:rsidRPr="008900D3">
        <w:rPr>
          <w:rFonts w:ascii="Times New Roman" w:hAnsi="Times New Roman" w:cs="Times New Roman"/>
          <w:color w:val="7030A0"/>
          <w:sz w:val="24"/>
          <w:szCs w:val="24"/>
        </w:rPr>
        <w:t xml:space="preserve">. </w:t>
      </w:r>
      <w:r w:rsidRPr="008900D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8900D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0D77C3C8" w14:textId="77777777" w:rsidR="005E4B15" w:rsidRPr="008900D3" w:rsidRDefault="005E4B15" w:rsidP="00635983">
      <w:pPr>
        <w:pStyle w:val="ListParagraph"/>
        <w:numPr>
          <w:ilvl w:val="1"/>
          <w:numId w:val="13"/>
        </w:numPr>
        <w:tabs>
          <w:tab w:val="left" w:pos="1276"/>
        </w:tabs>
        <w:spacing w:after="0" w:line="240" w:lineRule="auto"/>
        <w:ind w:left="0" w:firstLine="810"/>
        <w:jc w:val="both"/>
        <w:rPr>
          <w:rFonts w:ascii="Times New Roman" w:hAnsi="Times New Roman" w:cs="Times New Roman"/>
          <w:sz w:val="24"/>
          <w:szCs w:val="24"/>
        </w:rPr>
      </w:pPr>
      <w:r w:rsidRPr="008900D3">
        <w:rPr>
          <w:rFonts w:ascii="Times New Roman" w:eastAsia="Arial" w:hAnsi="Times New Roman" w:cs="Times New Roman"/>
          <w:sz w:val="24"/>
          <w:szCs w:val="24"/>
        </w:rPr>
        <w:t>Bendra pasiūlymo kaina eurais su PVM  turi būti nurodoma dviejų skaičių po kablelio tikslumu. Šią kainą sudarančios kainos sudedamosios dalys ar įkainiai gali būti išreikštos neribojant skaičių po kablelio kiekio.</w:t>
      </w:r>
    </w:p>
    <w:p w14:paraId="469E89E0" w14:textId="77777777" w:rsidR="005E4B15" w:rsidRPr="008900D3" w:rsidRDefault="005E4B15" w:rsidP="00635983">
      <w:pPr>
        <w:pStyle w:val="ListParagraph"/>
        <w:numPr>
          <w:ilvl w:val="1"/>
          <w:numId w:val="13"/>
        </w:numPr>
        <w:tabs>
          <w:tab w:val="left" w:pos="1276"/>
        </w:tabs>
        <w:spacing w:after="0" w:line="240" w:lineRule="auto"/>
        <w:ind w:left="0" w:firstLine="810"/>
        <w:jc w:val="both"/>
        <w:rPr>
          <w:rFonts w:ascii="Times New Roman" w:hAnsi="Times New Roman" w:cs="Times New Roman"/>
          <w:sz w:val="24"/>
          <w:szCs w:val="24"/>
        </w:rPr>
      </w:pPr>
      <w:r w:rsidRPr="008900D3">
        <w:rPr>
          <w:rFonts w:ascii="Times New Roman" w:eastAsia="Arial" w:hAnsi="Times New Roman" w:cs="Times New Roman"/>
          <w:sz w:val="24"/>
          <w:szCs w:val="24"/>
        </w:rPr>
        <w:t xml:space="preserve">Tiekėjų pasiūlymuose nurodytos kainos bus vertinamos </w:t>
      </w:r>
      <w:r w:rsidRPr="008900D3">
        <w:rPr>
          <w:rFonts w:ascii="Times New Roman" w:hAnsi="Times New Roman" w:cs="Times New Roman"/>
          <w:sz w:val="24"/>
          <w:szCs w:val="24"/>
        </w:rPr>
        <w:t>ir lyginamos su visais mokesčiais, įskaitant PVM.</w:t>
      </w:r>
    </w:p>
    <w:p w14:paraId="7A15AE0A" w14:textId="70E9AA9F" w:rsidR="00EE1C85" w:rsidRPr="008900D3" w:rsidRDefault="00EE1C85" w:rsidP="004D1149">
      <w:pPr>
        <w:pStyle w:val="Heading1"/>
        <w:numPr>
          <w:ilvl w:val="0"/>
          <w:numId w:val="9"/>
        </w:numPr>
        <w:tabs>
          <w:tab w:val="left" w:pos="709"/>
        </w:tabs>
        <w:rPr>
          <w:rFonts w:ascii="Times New Roman" w:hAnsi="Times New Roman" w:cs="Times New Roman"/>
          <w:b/>
          <w:bC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6333934"/>
      <w:bookmarkEnd w:id="26"/>
      <w:bookmarkEnd w:id="27"/>
      <w:bookmarkEnd w:id="28"/>
      <w:bookmarkEnd w:id="29"/>
      <w:bookmarkEnd w:id="30"/>
      <w:r w:rsidRPr="008900D3">
        <w:rPr>
          <w:rFonts w:ascii="Times New Roman" w:hAnsi="Times New Roman" w:cs="Times New Roman"/>
          <w:b/>
          <w:bCs/>
          <w:sz w:val="24"/>
          <w:szCs w:val="24"/>
        </w:rPr>
        <w:t>Pasiūlymo galiojimo užtikrinimas</w:t>
      </w:r>
      <w:bookmarkEnd w:id="31"/>
      <w:bookmarkEnd w:id="32"/>
      <w:bookmarkEnd w:id="33"/>
    </w:p>
    <w:p w14:paraId="52E9CBE3" w14:textId="77777777" w:rsidR="00D762DA" w:rsidRPr="008900D3" w:rsidRDefault="00655F17" w:rsidP="00D762DA">
      <w:pPr>
        <w:pStyle w:val="ListParagraph"/>
        <w:spacing w:after="0" w:line="240" w:lineRule="auto"/>
        <w:ind w:left="0" w:firstLine="567"/>
        <w:jc w:val="both"/>
        <w:rPr>
          <w:rFonts w:ascii="Times New Roman" w:eastAsia="Calibri" w:hAnsi="Times New Roman" w:cs="Times New Roman"/>
          <w:sz w:val="24"/>
          <w:szCs w:val="24"/>
        </w:rPr>
      </w:pPr>
      <w:r w:rsidRPr="008900D3">
        <w:rPr>
          <w:rFonts w:ascii="Times New Roman" w:hAnsi="Times New Roman" w:cs="Times New Roman"/>
          <w:sz w:val="24"/>
          <w:szCs w:val="24"/>
        </w:rPr>
        <w:t xml:space="preserve">7.1.  </w:t>
      </w:r>
      <w:r w:rsidR="00B3551C" w:rsidRPr="008900D3">
        <w:rPr>
          <w:rFonts w:ascii="Times New Roman" w:eastAsia="Calibri" w:hAnsi="Times New Roman" w:cs="Times New Roman"/>
          <w:sz w:val="24"/>
          <w:szCs w:val="24"/>
        </w:rPr>
        <w:t xml:space="preserve">Perkančioji organizacija nereikalauja užtikrinti </w:t>
      </w:r>
      <w:r w:rsidR="00110481" w:rsidRPr="008900D3">
        <w:rPr>
          <w:rFonts w:ascii="Times New Roman" w:eastAsia="Calibri" w:hAnsi="Times New Roman" w:cs="Times New Roman"/>
          <w:sz w:val="24"/>
          <w:szCs w:val="24"/>
        </w:rPr>
        <w:t>p</w:t>
      </w:r>
      <w:r w:rsidR="00B3551C" w:rsidRPr="008900D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8D4BAF4" w14:textId="77777777" w:rsidR="00BA59A5" w:rsidRPr="008900D3" w:rsidRDefault="00BA59A5" w:rsidP="00BA59A5">
      <w:pPr>
        <w:pStyle w:val="ListParagraph"/>
        <w:spacing w:after="0" w:line="240" w:lineRule="auto"/>
        <w:ind w:left="0" w:firstLine="567"/>
        <w:jc w:val="both"/>
        <w:rPr>
          <w:rFonts w:ascii="Times New Roman" w:eastAsia="Calibri" w:hAnsi="Times New Roman" w:cs="Times New Roman"/>
          <w:bCs/>
          <w:iCs/>
          <w:sz w:val="24"/>
          <w:szCs w:val="24"/>
        </w:rPr>
      </w:pPr>
      <w:r w:rsidRPr="008900D3">
        <w:rPr>
          <w:rFonts w:ascii="Times New Roman" w:eastAsia="Calibri" w:hAnsi="Times New Roman" w:cs="Times New Roman"/>
          <w:bCs/>
          <w:iCs/>
          <w:sz w:val="24"/>
          <w:szCs w:val="24"/>
        </w:rPr>
        <w:t>7.2. Pasiūlymas turi galioti ne trumpiau kaip 90 (devyniasdešimt) dienų nuo pasiūlymų pateikimo galutinio termino pabaigos.</w:t>
      </w:r>
    </w:p>
    <w:p w14:paraId="7136C94B" w14:textId="6E03C3FE" w:rsidR="00040C0F" w:rsidRPr="008900D3" w:rsidRDefault="00040C0F" w:rsidP="0097765E">
      <w:pPr>
        <w:pStyle w:val="Heading1"/>
        <w:numPr>
          <w:ilvl w:val="0"/>
          <w:numId w:val="9"/>
        </w:numPr>
        <w:tabs>
          <w:tab w:val="left" w:pos="709"/>
        </w:tabs>
        <w:spacing w:line="20" w:lineRule="atLeast"/>
        <w:contextualSpacing/>
        <w:rPr>
          <w:rFonts w:ascii="Times New Roman" w:hAnsi="Times New Roman" w:cs="Times New Roman"/>
          <w:b/>
          <w:bCs/>
          <w:sz w:val="24"/>
          <w:szCs w:val="24"/>
        </w:rPr>
      </w:pPr>
      <w:bookmarkStart w:id="34" w:name="_Ref39658218"/>
      <w:bookmarkStart w:id="35" w:name="_Ref39658226"/>
      <w:bookmarkStart w:id="36" w:name="_Ref39658248"/>
      <w:bookmarkStart w:id="37" w:name="_Ref39658251"/>
      <w:bookmarkStart w:id="38" w:name="_Toc126333935"/>
      <w:bookmarkStart w:id="39" w:name="_Ref39485250"/>
      <w:bookmarkStart w:id="40" w:name="_Ref39485258"/>
      <w:r w:rsidRPr="008900D3">
        <w:rPr>
          <w:rFonts w:ascii="Times New Roman" w:hAnsi="Times New Roman" w:cs="Times New Roman"/>
          <w:b/>
          <w:bCs/>
          <w:sz w:val="24"/>
          <w:szCs w:val="24"/>
        </w:rPr>
        <w:lastRenderedPageBreak/>
        <w:t>Elektroninis aukcionas</w:t>
      </w:r>
      <w:bookmarkEnd w:id="34"/>
      <w:bookmarkEnd w:id="35"/>
      <w:bookmarkEnd w:id="36"/>
      <w:bookmarkEnd w:id="37"/>
      <w:bookmarkEnd w:id="38"/>
    </w:p>
    <w:p w14:paraId="0BFDB7B0" w14:textId="0604D0D4" w:rsidR="00040C0F" w:rsidRPr="008900D3" w:rsidRDefault="002827E4" w:rsidP="00D762DA">
      <w:pPr>
        <w:spacing w:after="0" w:line="240" w:lineRule="auto"/>
        <w:ind w:left="710"/>
        <w:rPr>
          <w:rFonts w:ascii="Times New Roman" w:hAnsi="Times New Roman" w:cs="Times New Roman"/>
          <w:sz w:val="24"/>
          <w:szCs w:val="24"/>
        </w:rPr>
      </w:pPr>
      <w:r w:rsidRPr="008900D3">
        <w:rPr>
          <w:rFonts w:ascii="Times New Roman" w:hAnsi="Times New Roman" w:cs="Times New Roman"/>
          <w:sz w:val="24"/>
          <w:szCs w:val="24"/>
        </w:rPr>
        <w:t xml:space="preserve">8.1. </w:t>
      </w:r>
      <w:r w:rsidR="00040C0F" w:rsidRPr="008900D3">
        <w:rPr>
          <w:rFonts w:ascii="Times New Roman" w:hAnsi="Times New Roman" w:cs="Times New Roman"/>
          <w:sz w:val="24"/>
          <w:szCs w:val="24"/>
        </w:rPr>
        <w:t>Perkančioji organizacija pirkime netaikys elektroninio aukciono.</w:t>
      </w:r>
    </w:p>
    <w:p w14:paraId="14CBD3AD" w14:textId="23B8A7AF" w:rsidR="009D0DC5" w:rsidRPr="008900D3" w:rsidRDefault="00EA001C" w:rsidP="0097765E">
      <w:pPr>
        <w:pStyle w:val="Heading1"/>
        <w:numPr>
          <w:ilvl w:val="0"/>
          <w:numId w:val="9"/>
        </w:numPr>
        <w:tabs>
          <w:tab w:val="left" w:pos="709"/>
        </w:tabs>
        <w:spacing w:line="20" w:lineRule="atLeast"/>
        <w:contextualSpacing/>
        <w:rPr>
          <w:rFonts w:ascii="Times New Roman" w:hAnsi="Times New Roman" w:cs="Times New Roman"/>
          <w:b/>
          <w:bCs/>
          <w:sz w:val="24"/>
          <w:szCs w:val="24"/>
        </w:rPr>
      </w:pPr>
      <w:bookmarkStart w:id="41" w:name="_Ref39667303"/>
      <w:bookmarkStart w:id="42" w:name="_Ref39667308"/>
      <w:bookmarkStart w:id="43" w:name="_Toc126333936"/>
      <w:r w:rsidRPr="008900D3">
        <w:rPr>
          <w:rFonts w:ascii="Times New Roman" w:hAnsi="Times New Roman" w:cs="Times New Roman"/>
          <w:b/>
          <w:bCs/>
          <w:sz w:val="24"/>
          <w:szCs w:val="24"/>
        </w:rPr>
        <w:t>P</w:t>
      </w:r>
      <w:r w:rsidR="00014A61" w:rsidRPr="008900D3">
        <w:rPr>
          <w:rFonts w:ascii="Times New Roman" w:hAnsi="Times New Roman" w:cs="Times New Roman"/>
          <w:b/>
          <w:bCs/>
          <w:sz w:val="24"/>
          <w:szCs w:val="24"/>
        </w:rPr>
        <w:t>asiūlymų vertinimas</w:t>
      </w:r>
      <w:bookmarkEnd w:id="39"/>
      <w:bookmarkEnd w:id="40"/>
      <w:bookmarkEnd w:id="41"/>
      <w:bookmarkEnd w:id="42"/>
      <w:bookmarkEnd w:id="43"/>
    </w:p>
    <w:p w14:paraId="34B595F2" w14:textId="55ACD940" w:rsidR="004D1149" w:rsidRPr="008900D3" w:rsidRDefault="002D470F" w:rsidP="004D1149">
      <w:pPr>
        <w:tabs>
          <w:tab w:val="left" w:pos="1276"/>
        </w:tabs>
        <w:spacing w:after="0" w:line="240" w:lineRule="auto"/>
        <w:ind w:firstLine="567"/>
        <w:jc w:val="both"/>
        <w:rPr>
          <w:rFonts w:ascii="Times New Roman" w:hAnsi="Times New Roman" w:cs="Times New Roman"/>
          <w:sz w:val="24"/>
          <w:szCs w:val="24"/>
        </w:rPr>
      </w:pPr>
      <w:r w:rsidRPr="008900D3">
        <w:rPr>
          <w:rFonts w:ascii="Times New Roman" w:hAnsi="Times New Roman" w:cs="Times New Roman"/>
          <w:sz w:val="24"/>
          <w:szCs w:val="24"/>
        </w:rPr>
        <w:t>9.1.</w:t>
      </w:r>
      <w:r w:rsidR="004D1149" w:rsidRPr="008900D3">
        <w:rPr>
          <w:rFonts w:ascii="Times New Roman" w:eastAsia="Calibri" w:hAnsi="Times New Roman" w:cs="Times New Roman"/>
          <w:sz w:val="24"/>
          <w:szCs w:val="24"/>
        </w:rPr>
        <w:t xml:space="preserve"> Perkančioji organizacija ekonomiškai naudingiausią pasiūlymą išrenka pagal tiekėjo pasiūlyme nurodytą kainą, kuri turi būti apskaičiuota ir nurodyta taip, kaip reikalaujama pasiūlyme </w:t>
      </w:r>
      <w:r w:rsidR="00A733F2">
        <w:rPr>
          <w:rFonts w:ascii="Times New Roman" w:eastAsia="Calibri" w:hAnsi="Times New Roman" w:cs="Times New Roman"/>
          <w:sz w:val="24"/>
          <w:szCs w:val="24"/>
        </w:rPr>
        <w:t>s</w:t>
      </w:r>
      <w:r w:rsidR="004D1149" w:rsidRPr="008900D3">
        <w:rPr>
          <w:rFonts w:ascii="Times New Roman" w:eastAsia="Calibri" w:hAnsi="Times New Roman" w:cs="Times New Roman"/>
          <w:sz w:val="24"/>
          <w:szCs w:val="24"/>
        </w:rPr>
        <w:t>pecialiųjų sąlygų 6 priede.</w:t>
      </w:r>
    </w:p>
    <w:p w14:paraId="42F6C6BE" w14:textId="77777777" w:rsidR="004D1149" w:rsidRPr="008900D3" w:rsidRDefault="004D1149" w:rsidP="004D1149">
      <w:pPr>
        <w:pStyle w:val="ListParagraph"/>
        <w:numPr>
          <w:ilvl w:val="1"/>
          <w:numId w:val="9"/>
        </w:numPr>
        <w:spacing w:after="0" w:line="240" w:lineRule="auto"/>
        <w:ind w:left="0" w:firstLine="540"/>
        <w:jc w:val="both"/>
        <w:rPr>
          <w:rFonts w:ascii="Times New Roman" w:hAnsi="Times New Roman" w:cs="Times New Roman"/>
          <w:bCs/>
          <w:iCs/>
          <w:sz w:val="24"/>
          <w:szCs w:val="24"/>
        </w:rPr>
      </w:pPr>
      <w:r w:rsidRPr="008900D3">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981C17B" w14:textId="47547AA8" w:rsidR="004D1149" w:rsidRPr="008900D3" w:rsidRDefault="004D1149" w:rsidP="004D1149">
      <w:pPr>
        <w:pStyle w:val="ListParagraph"/>
        <w:numPr>
          <w:ilvl w:val="1"/>
          <w:numId w:val="9"/>
        </w:numPr>
        <w:spacing w:after="0" w:line="240" w:lineRule="auto"/>
        <w:ind w:left="0" w:firstLine="540"/>
        <w:jc w:val="both"/>
        <w:rPr>
          <w:rFonts w:ascii="Times New Roman" w:hAnsi="Times New Roman" w:cs="Times New Roman"/>
          <w:bCs/>
          <w:iCs/>
          <w:sz w:val="24"/>
          <w:szCs w:val="24"/>
        </w:rPr>
      </w:pPr>
      <w:r w:rsidRPr="008900D3">
        <w:rPr>
          <w:rFonts w:ascii="Times New Roman" w:eastAsia="Calibri" w:hAnsi="Times New Roman" w:cs="Times New Roman"/>
          <w:b/>
          <w:bCs/>
          <w:sz w:val="24"/>
          <w:szCs w:val="24"/>
        </w:rPr>
        <w:t>Perkančioji organizacija atmes tiekėjo pasiūlymą, jeigu kartu su pasiūlymu nebus pateikti šie dokumentai:</w:t>
      </w:r>
    </w:p>
    <w:p w14:paraId="11E85A36" w14:textId="67C51594" w:rsidR="004D1149" w:rsidRPr="008900D3" w:rsidRDefault="004D1149" w:rsidP="004D1149">
      <w:pPr>
        <w:pStyle w:val="NoSpacing"/>
        <w:spacing w:line="20" w:lineRule="atLeast"/>
        <w:ind w:left="568"/>
        <w:contextualSpacing/>
        <w:jc w:val="both"/>
        <w:rPr>
          <w:rStyle w:val="cf01"/>
          <w:rFonts w:ascii="Times New Roman" w:eastAsiaTheme="minorHAnsi" w:hAnsi="Times New Roman" w:cs="Times New Roman"/>
          <w:i/>
          <w:iCs/>
          <w:color w:val="000000" w:themeColor="text1"/>
          <w:sz w:val="24"/>
          <w:szCs w:val="24"/>
          <w:highlight w:val="lightGray"/>
        </w:rPr>
      </w:pPr>
      <w:r w:rsidRPr="008900D3">
        <w:rPr>
          <w:rFonts w:ascii="Times New Roman" w:eastAsia="Calibri" w:hAnsi="Times New Roman" w:cs="Times New Roman"/>
          <w:sz w:val="24"/>
          <w:szCs w:val="24"/>
          <w:highlight w:val="lightGray"/>
        </w:rPr>
        <w:t>9.3.1. u</w:t>
      </w:r>
      <w:r w:rsidRPr="008900D3">
        <w:rPr>
          <w:rStyle w:val="cf01"/>
          <w:rFonts w:ascii="Times New Roman" w:eastAsiaTheme="minorHAnsi" w:hAnsi="Times New Roman" w:cs="Times New Roman"/>
          <w:color w:val="000000" w:themeColor="text1"/>
          <w:sz w:val="24"/>
          <w:szCs w:val="24"/>
          <w:highlight w:val="lightGray"/>
        </w:rPr>
        <w:t xml:space="preserve">žpildyta pasiūlymo forma (Specialiųjų pirkimo sąlygų </w:t>
      </w:r>
      <w:r w:rsidR="009B245F" w:rsidRPr="008900D3">
        <w:rPr>
          <w:rStyle w:val="cf01"/>
          <w:rFonts w:ascii="Times New Roman" w:eastAsiaTheme="minorHAnsi" w:hAnsi="Times New Roman" w:cs="Times New Roman"/>
          <w:color w:val="000000" w:themeColor="text1"/>
          <w:sz w:val="24"/>
          <w:szCs w:val="24"/>
          <w:highlight w:val="lightGray"/>
        </w:rPr>
        <w:t>6</w:t>
      </w:r>
      <w:r w:rsidRPr="008900D3">
        <w:rPr>
          <w:rStyle w:val="cf01"/>
          <w:rFonts w:ascii="Times New Roman" w:eastAsiaTheme="minorHAnsi" w:hAnsi="Times New Roman" w:cs="Times New Roman"/>
          <w:color w:val="000000" w:themeColor="text1"/>
          <w:sz w:val="24"/>
          <w:szCs w:val="24"/>
          <w:highlight w:val="lightGray"/>
        </w:rPr>
        <w:t xml:space="preserve"> priedas);</w:t>
      </w:r>
    </w:p>
    <w:p w14:paraId="60FEBC05" w14:textId="1EB23CF2" w:rsidR="001A25FD" w:rsidRPr="008900D3" w:rsidRDefault="004D1149" w:rsidP="004D1149">
      <w:pPr>
        <w:spacing w:after="0" w:line="240" w:lineRule="auto"/>
        <w:ind w:firstLine="540"/>
        <w:jc w:val="both"/>
        <w:rPr>
          <w:rFonts w:ascii="Times New Roman" w:eastAsiaTheme="minorHAnsi" w:hAnsi="Times New Roman" w:cs="Times New Roman"/>
          <w:bCs/>
          <w:i/>
          <w:iCs/>
          <w:sz w:val="24"/>
          <w:szCs w:val="24"/>
          <w:u w:val="single"/>
        </w:rPr>
      </w:pPr>
      <w:r w:rsidRPr="008900D3">
        <w:rPr>
          <w:rFonts w:ascii="Times New Roman" w:eastAsia="Calibri" w:hAnsi="Times New Roman" w:cs="Times New Roman"/>
          <w:sz w:val="24"/>
          <w:szCs w:val="24"/>
          <w:highlight w:val="lightGray"/>
        </w:rPr>
        <w:t>9.3.2. užpildyta techninė specifikacija (Specialiųjų pirkimo sąlygų 2 priedas).</w:t>
      </w:r>
    </w:p>
    <w:p w14:paraId="678C44CA" w14:textId="6EB53055" w:rsidR="00FE7908" w:rsidRPr="008900D3" w:rsidRDefault="00FE7908" w:rsidP="0097765E">
      <w:pPr>
        <w:pStyle w:val="Heading1"/>
        <w:numPr>
          <w:ilvl w:val="0"/>
          <w:numId w:val="9"/>
        </w:numPr>
        <w:tabs>
          <w:tab w:val="left" w:pos="567"/>
        </w:tabs>
        <w:spacing w:line="20" w:lineRule="atLeast"/>
        <w:contextualSpacing/>
        <w:rPr>
          <w:rFonts w:ascii="Times New Roman" w:hAnsi="Times New Roman" w:cs="Times New Roman"/>
          <w:b/>
          <w:bCs/>
          <w:sz w:val="24"/>
          <w:szCs w:val="24"/>
        </w:rPr>
      </w:pPr>
      <w:bookmarkStart w:id="44" w:name="_Ref39425999"/>
      <w:bookmarkStart w:id="45" w:name="_Ref39426005"/>
      <w:bookmarkStart w:id="46" w:name="_Toc126333937"/>
      <w:r w:rsidRPr="008900D3">
        <w:rPr>
          <w:rFonts w:ascii="Times New Roman" w:hAnsi="Times New Roman" w:cs="Times New Roman"/>
          <w:b/>
          <w:bCs/>
          <w:sz w:val="24"/>
          <w:szCs w:val="24"/>
        </w:rPr>
        <w:t>S</w:t>
      </w:r>
      <w:r w:rsidR="00281735" w:rsidRPr="008900D3">
        <w:rPr>
          <w:rFonts w:ascii="Times New Roman" w:hAnsi="Times New Roman" w:cs="Times New Roman"/>
          <w:b/>
          <w:bCs/>
          <w:sz w:val="24"/>
          <w:szCs w:val="24"/>
        </w:rPr>
        <w:t>utarties sudarymas</w:t>
      </w:r>
      <w:bookmarkEnd w:id="44"/>
      <w:bookmarkEnd w:id="45"/>
      <w:bookmarkEnd w:id="46"/>
    </w:p>
    <w:p w14:paraId="0EEDE44A" w14:textId="65875A6E" w:rsidR="002518B7" w:rsidRPr="008900D3" w:rsidRDefault="002518B7" w:rsidP="002518B7">
      <w:pPr>
        <w:pStyle w:val="ListParagraph"/>
        <w:numPr>
          <w:ilvl w:val="1"/>
          <w:numId w:val="14"/>
        </w:numPr>
        <w:tabs>
          <w:tab w:val="left" w:pos="1276"/>
        </w:tabs>
        <w:spacing w:after="0" w:line="240" w:lineRule="auto"/>
        <w:ind w:left="0" w:firstLine="567"/>
        <w:jc w:val="both"/>
        <w:rPr>
          <w:rFonts w:ascii="Times New Roman" w:hAnsi="Times New Roman" w:cs="Times New Roman"/>
          <w:sz w:val="24"/>
          <w:szCs w:val="24"/>
        </w:rPr>
      </w:pPr>
      <w:r w:rsidRPr="008900D3">
        <w:rPr>
          <w:rFonts w:ascii="Times New Roman" w:hAnsi="Times New Roman" w:cs="Times New Roman"/>
          <w:sz w:val="24"/>
          <w:szCs w:val="24"/>
        </w:rPr>
        <w:t>Perkančioji organizacija sudaryti sutartį kviečia tą dalyvį, kurio pasiūlymas pripažintas laimėjusiu.</w:t>
      </w:r>
    </w:p>
    <w:p w14:paraId="575BB609" w14:textId="51425DF7" w:rsidR="002518B7" w:rsidRPr="008900D3" w:rsidRDefault="002518B7" w:rsidP="002518B7">
      <w:pPr>
        <w:numPr>
          <w:ilvl w:val="1"/>
          <w:numId w:val="14"/>
        </w:numPr>
        <w:tabs>
          <w:tab w:val="left" w:pos="1276"/>
        </w:tabs>
        <w:spacing w:after="0" w:line="240" w:lineRule="auto"/>
        <w:ind w:left="0" w:firstLine="567"/>
        <w:contextualSpacing/>
        <w:jc w:val="both"/>
        <w:rPr>
          <w:rFonts w:ascii="Times New Roman" w:eastAsia="Calibri" w:hAnsi="Times New Roman" w:cs="Times New Roman"/>
          <w:color w:val="000000"/>
          <w:sz w:val="24"/>
          <w:szCs w:val="24"/>
        </w:rPr>
      </w:pPr>
      <w:r w:rsidRPr="008900D3">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8900D3">
        <w:rPr>
          <w:rFonts w:ascii="Times New Roman" w:eastAsia="Calibri" w:hAnsi="Times New Roman" w:cs="Times New Roman"/>
          <w:color w:val="0070C0"/>
          <w:sz w:val="24"/>
          <w:szCs w:val="24"/>
        </w:rPr>
        <w:t xml:space="preserve"> </w:t>
      </w:r>
      <w:r w:rsidRPr="008900D3">
        <w:rPr>
          <w:rFonts w:ascii="Times New Roman" w:eastAsia="Calibri" w:hAnsi="Times New Roman" w:cs="Times New Roman"/>
          <w:color w:val="000000"/>
          <w:sz w:val="24"/>
          <w:szCs w:val="24"/>
        </w:rPr>
        <w:t xml:space="preserve">nustatyta tvarka, bus pripažintas laimėjęs. </w:t>
      </w:r>
      <w:r w:rsidRPr="008900D3">
        <w:rPr>
          <w:rFonts w:ascii="Times New Roman" w:eastAsia="Calibri" w:hAnsi="Times New Roman" w:cs="Times New Roman"/>
          <w:sz w:val="24"/>
          <w:szCs w:val="24"/>
        </w:rPr>
        <w:t>Sutarties sąlygos pateikiamos Specialiųjų pirkimo sąlygų 1</w:t>
      </w:r>
      <w:r w:rsidR="00635983">
        <w:rPr>
          <w:rFonts w:ascii="Times New Roman" w:eastAsia="Calibri" w:hAnsi="Times New Roman" w:cs="Times New Roman"/>
          <w:sz w:val="24"/>
          <w:szCs w:val="24"/>
        </w:rPr>
        <w:t>1</w:t>
      </w:r>
      <w:r w:rsidRPr="008900D3">
        <w:rPr>
          <w:rFonts w:ascii="Times New Roman" w:eastAsia="Calibri" w:hAnsi="Times New Roman" w:cs="Times New Roman"/>
          <w:sz w:val="24"/>
          <w:szCs w:val="24"/>
        </w:rPr>
        <w:t xml:space="preserve"> priede „Sutarties projektas“.</w:t>
      </w:r>
    </w:p>
    <w:p w14:paraId="27CAEFF7" w14:textId="22C65289" w:rsidR="00F57665" w:rsidRPr="008900D3" w:rsidRDefault="00635983" w:rsidP="002518B7">
      <w:pPr>
        <w:pStyle w:val="ListParagraph"/>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10.3. </w:t>
      </w:r>
      <w:r w:rsidR="002518B7" w:rsidRPr="008900D3">
        <w:rPr>
          <w:rFonts w:ascii="Times New Roman" w:hAnsi="Times New Roman" w:cs="Times New Roman"/>
          <w:sz w:val="24"/>
          <w:szCs w:val="24"/>
        </w:rPr>
        <w:t>Pirkimo sutartis pasirašoma kvalifikuotu elektroniniu parašu</w:t>
      </w:r>
      <w:r>
        <w:rPr>
          <w:rFonts w:ascii="Times New Roman" w:hAnsi="Times New Roman" w:cs="Times New Roman"/>
          <w:sz w:val="24"/>
          <w:szCs w:val="24"/>
        </w:rPr>
        <w:t>.</w:t>
      </w:r>
    </w:p>
    <w:bookmarkEnd w:id="2"/>
    <w:p w14:paraId="7881FCAE" w14:textId="5157B150" w:rsidR="00C87AB8" w:rsidRPr="008900D3" w:rsidRDefault="00C87AB8" w:rsidP="00C87AB8">
      <w:pPr>
        <w:shd w:val="clear" w:color="auto" w:fill="FFFFFF"/>
        <w:spacing w:after="0" w:line="240" w:lineRule="auto"/>
        <w:jc w:val="center"/>
        <w:rPr>
          <w:rFonts w:ascii="Times New Roman" w:eastAsia="Calibri" w:hAnsi="Times New Roman" w:cs="Times New Roman"/>
          <w:sz w:val="24"/>
          <w:szCs w:val="24"/>
        </w:rPr>
        <w:sectPr w:rsidR="00C87AB8" w:rsidRPr="008900D3" w:rsidSect="006422F3">
          <w:pgSz w:w="12240" w:h="15840"/>
          <w:pgMar w:top="1134" w:right="990" w:bottom="900" w:left="1440" w:header="720" w:footer="720" w:gutter="0"/>
          <w:pgNumType w:start="0"/>
          <w:cols w:space="720"/>
          <w:titlePg/>
          <w:docGrid w:linePitch="360"/>
        </w:sectPr>
      </w:pPr>
    </w:p>
    <w:p w14:paraId="1DF37652" w14:textId="0A6B5A0A" w:rsidR="00774AA5" w:rsidRPr="008900D3" w:rsidRDefault="000631F1" w:rsidP="005C1E12">
      <w:pPr>
        <w:pStyle w:val="Heading1"/>
        <w:jc w:val="right"/>
        <w:rPr>
          <w:rFonts w:ascii="Times New Roman" w:hAnsi="Times New Roman" w:cs="Times New Roman"/>
          <w:sz w:val="24"/>
          <w:szCs w:val="24"/>
        </w:rPr>
      </w:pPr>
      <w:bookmarkStart w:id="47" w:name="_Toc126333939"/>
      <w:r w:rsidRPr="008900D3">
        <w:rPr>
          <w:rFonts w:ascii="Times New Roman" w:hAnsi="Times New Roman" w:cs="Times New Roman"/>
          <w:color w:val="0070C0"/>
          <w:sz w:val="24"/>
          <w:szCs w:val="24"/>
        </w:rPr>
        <w:lastRenderedPageBreak/>
        <w:t>P</w:t>
      </w:r>
      <w:r w:rsidR="008F59C5" w:rsidRPr="008900D3">
        <w:rPr>
          <w:rFonts w:ascii="Times New Roman" w:hAnsi="Times New Roman" w:cs="Times New Roman"/>
          <w:color w:val="0070C0"/>
          <w:sz w:val="24"/>
          <w:szCs w:val="24"/>
        </w:rPr>
        <w:t>irkimo sąlygų 1 priedas „Terminai“</w:t>
      </w:r>
      <w:bookmarkEnd w:id="47"/>
    </w:p>
    <w:p w14:paraId="5369DEF7" w14:textId="77777777" w:rsidR="00A53BAE" w:rsidRPr="008900D3"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0"/>
        <w:gridCol w:w="3563"/>
        <w:gridCol w:w="2888"/>
      </w:tblGrid>
      <w:tr w:rsidR="00774AA5" w:rsidRPr="008900D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900D3" w:rsidRDefault="009F4FBE" w:rsidP="004B3551">
            <w:pPr>
              <w:jc w:val="center"/>
              <w:rPr>
                <w:rFonts w:ascii="Times New Roman" w:hAnsi="Times New Roman" w:cs="Times New Roman"/>
                <w:b/>
                <w:bCs/>
                <w:sz w:val="24"/>
                <w:szCs w:val="24"/>
              </w:rPr>
            </w:pPr>
            <w:r w:rsidRPr="008900D3">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900D3" w:rsidRDefault="004B3551" w:rsidP="004B3551">
            <w:pPr>
              <w:jc w:val="center"/>
              <w:rPr>
                <w:rFonts w:ascii="Times New Roman" w:hAnsi="Times New Roman" w:cs="Times New Roman"/>
                <w:b/>
                <w:bCs/>
                <w:sz w:val="24"/>
                <w:szCs w:val="24"/>
              </w:rPr>
            </w:pPr>
            <w:r w:rsidRPr="008900D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900D3" w:rsidRDefault="00774AA5" w:rsidP="004B3551">
            <w:pPr>
              <w:spacing w:after="0"/>
              <w:jc w:val="center"/>
              <w:rPr>
                <w:rFonts w:ascii="Times New Roman" w:hAnsi="Times New Roman" w:cs="Times New Roman"/>
                <w:b/>
                <w:sz w:val="24"/>
                <w:szCs w:val="24"/>
              </w:rPr>
            </w:pPr>
            <w:r w:rsidRPr="008900D3">
              <w:rPr>
                <w:rFonts w:ascii="Times New Roman" w:hAnsi="Times New Roman" w:cs="Times New Roman"/>
                <w:b/>
                <w:sz w:val="24"/>
                <w:szCs w:val="24"/>
              </w:rPr>
              <w:t>DATA/DIENŲ SKAIČIUS/ LAIKAS</w:t>
            </w:r>
          </w:p>
          <w:p w14:paraId="677BC1F4" w14:textId="77777777" w:rsidR="00774AA5" w:rsidRPr="008900D3" w:rsidRDefault="00774AA5" w:rsidP="004B3551">
            <w:pPr>
              <w:spacing w:after="0"/>
              <w:jc w:val="center"/>
              <w:rPr>
                <w:rFonts w:ascii="Times New Roman" w:hAnsi="Times New Roman" w:cs="Times New Roman"/>
                <w:sz w:val="24"/>
                <w:szCs w:val="24"/>
              </w:rPr>
            </w:pPr>
            <w:r w:rsidRPr="008900D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900D3" w:rsidRDefault="00774AA5" w:rsidP="004B3551">
            <w:pPr>
              <w:jc w:val="center"/>
              <w:rPr>
                <w:rFonts w:ascii="Times New Roman" w:hAnsi="Times New Roman" w:cs="Times New Roman"/>
                <w:b/>
                <w:sz w:val="24"/>
                <w:szCs w:val="24"/>
              </w:rPr>
            </w:pPr>
            <w:r w:rsidRPr="008900D3">
              <w:rPr>
                <w:rFonts w:ascii="Times New Roman" w:hAnsi="Times New Roman" w:cs="Times New Roman"/>
                <w:b/>
                <w:sz w:val="24"/>
                <w:szCs w:val="24"/>
              </w:rPr>
              <w:t>PASTABOS</w:t>
            </w:r>
          </w:p>
        </w:tc>
      </w:tr>
      <w:tr w:rsidR="00774AA5" w:rsidRPr="008900D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900D3" w:rsidRDefault="006932C2" w:rsidP="006932C2">
            <w:pPr>
              <w:keepNext/>
              <w:spacing w:after="0" w:line="240" w:lineRule="auto"/>
              <w:rPr>
                <w:rFonts w:ascii="Times New Roman" w:hAnsi="Times New Roman" w:cs="Times New Roman"/>
                <w:bCs/>
                <w:sz w:val="24"/>
                <w:szCs w:val="24"/>
              </w:rPr>
            </w:pPr>
            <w:r w:rsidRPr="008900D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900D3" w:rsidRDefault="00774AA5" w:rsidP="0003169B">
            <w:pPr>
              <w:keepNext/>
              <w:spacing w:after="0" w:line="240" w:lineRule="auto"/>
              <w:rPr>
                <w:rFonts w:ascii="Times New Roman" w:hAnsi="Times New Roman" w:cs="Times New Roman"/>
                <w:sz w:val="24"/>
                <w:szCs w:val="24"/>
              </w:rPr>
            </w:pPr>
            <w:r w:rsidRPr="008900D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02E14E1" w:rsidR="00774AA5" w:rsidRPr="008900D3" w:rsidRDefault="00774AA5" w:rsidP="0003169B">
            <w:pPr>
              <w:spacing w:after="0" w:line="240" w:lineRule="auto"/>
              <w:rPr>
                <w:rFonts w:ascii="Times New Roman" w:hAnsi="Times New Roman" w:cs="Times New Roman"/>
                <w:sz w:val="24"/>
                <w:szCs w:val="24"/>
              </w:rPr>
            </w:pPr>
            <w:r w:rsidRPr="008900D3">
              <w:rPr>
                <w:rFonts w:ascii="Times New Roman" w:hAnsi="Times New Roman" w:cs="Times New Roman"/>
                <w:sz w:val="24"/>
                <w:szCs w:val="24"/>
              </w:rPr>
              <w:t xml:space="preserve">nurodytas </w:t>
            </w:r>
            <w:r w:rsidR="00D762DA" w:rsidRPr="008900D3">
              <w:rPr>
                <w:rFonts w:ascii="Times New Roman" w:hAnsi="Times New Roman" w:cs="Times New Roman"/>
                <w:sz w:val="24"/>
                <w:szCs w:val="24"/>
              </w:rPr>
              <w:t>S</w:t>
            </w:r>
            <w:r w:rsidRPr="008900D3">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900D3" w:rsidRDefault="00774AA5" w:rsidP="006422F3">
            <w:pPr>
              <w:spacing w:after="0" w:line="240" w:lineRule="auto"/>
              <w:jc w:val="both"/>
              <w:rPr>
                <w:rFonts w:ascii="Times New Roman" w:hAnsi="Times New Roman" w:cs="Times New Roman"/>
                <w:iCs/>
                <w:sz w:val="24"/>
                <w:szCs w:val="24"/>
              </w:rPr>
            </w:pPr>
            <w:r w:rsidRPr="008900D3">
              <w:rPr>
                <w:rFonts w:ascii="Times New Roman" w:hAnsi="Times New Roman" w:cs="Times New Roman"/>
                <w:sz w:val="24"/>
                <w:szCs w:val="24"/>
              </w:rPr>
              <w:t>Perkančioji organizacija turi teisę pratęsti pasiūlymų pateikimo terminą.</w:t>
            </w:r>
          </w:p>
        </w:tc>
      </w:tr>
      <w:tr w:rsidR="00774AA5" w:rsidRPr="008900D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900D3" w:rsidRDefault="006932C2" w:rsidP="006932C2">
            <w:pPr>
              <w:keepNext/>
              <w:spacing w:after="0" w:line="240" w:lineRule="auto"/>
              <w:rPr>
                <w:rFonts w:ascii="Times New Roman" w:hAnsi="Times New Roman" w:cs="Times New Roman"/>
                <w:bCs/>
                <w:sz w:val="24"/>
                <w:szCs w:val="24"/>
              </w:rPr>
            </w:pPr>
            <w:r w:rsidRPr="008900D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900D3" w:rsidRDefault="00774AA5" w:rsidP="006422F3">
            <w:pPr>
              <w:keepNext/>
              <w:spacing w:after="0" w:line="240" w:lineRule="auto"/>
              <w:jc w:val="both"/>
              <w:rPr>
                <w:rFonts w:ascii="Times New Roman" w:hAnsi="Times New Roman" w:cs="Times New Roman"/>
                <w:sz w:val="24"/>
                <w:szCs w:val="24"/>
              </w:rPr>
            </w:pPr>
            <w:r w:rsidRPr="008900D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Pradedamas ne anksčiau nei </w:t>
            </w:r>
            <w:r w:rsidRPr="008900D3">
              <w:rPr>
                <w:rFonts w:ascii="Times New Roman" w:hAnsi="Times New Roman" w:cs="Times New Roman"/>
                <w:color w:val="000000" w:themeColor="text1"/>
                <w:sz w:val="24"/>
                <w:szCs w:val="24"/>
              </w:rPr>
              <w:t xml:space="preserve">po </w:t>
            </w:r>
            <w:r w:rsidR="006B0247" w:rsidRPr="008900D3">
              <w:rPr>
                <w:rFonts w:ascii="Times New Roman" w:hAnsi="Times New Roman" w:cs="Times New Roman"/>
                <w:color w:val="000000" w:themeColor="text1"/>
                <w:sz w:val="24"/>
                <w:szCs w:val="24"/>
              </w:rPr>
              <w:t>30</w:t>
            </w:r>
            <w:r w:rsidRPr="008900D3">
              <w:rPr>
                <w:rFonts w:ascii="Times New Roman" w:hAnsi="Times New Roman" w:cs="Times New Roman"/>
                <w:color w:val="000000" w:themeColor="text1"/>
                <w:sz w:val="24"/>
                <w:szCs w:val="24"/>
              </w:rPr>
              <w:t xml:space="preserve"> minučių</w:t>
            </w:r>
            <w:r w:rsidRPr="008900D3">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900D3" w:rsidRDefault="00774AA5" w:rsidP="0003169B">
            <w:pPr>
              <w:spacing w:after="0" w:line="240" w:lineRule="auto"/>
              <w:rPr>
                <w:rFonts w:ascii="Times New Roman" w:hAnsi="Times New Roman" w:cs="Times New Roman"/>
                <w:iCs/>
                <w:sz w:val="24"/>
                <w:szCs w:val="24"/>
              </w:rPr>
            </w:pPr>
          </w:p>
        </w:tc>
      </w:tr>
      <w:tr w:rsidR="00774AA5" w:rsidRPr="008900D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900D3" w:rsidRDefault="006932C2" w:rsidP="006932C2">
            <w:pPr>
              <w:keepNext/>
              <w:spacing w:after="0" w:line="240" w:lineRule="auto"/>
              <w:rPr>
                <w:rFonts w:ascii="Times New Roman" w:hAnsi="Times New Roman" w:cs="Times New Roman"/>
                <w:bCs/>
                <w:sz w:val="24"/>
                <w:szCs w:val="24"/>
              </w:rPr>
            </w:pPr>
            <w:r w:rsidRPr="008900D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900D3" w:rsidRDefault="00774AA5" w:rsidP="006422F3">
            <w:pPr>
              <w:keepNext/>
              <w:spacing w:after="0" w:line="240" w:lineRule="auto"/>
              <w:jc w:val="both"/>
              <w:rPr>
                <w:rFonts w:ascii="Times New Roman" w:hAnsi="Times New Roman" w:cs="Times New Roman"/>
                <w:bCs/>
                <w:sz w:val="24"/>
                <w:szCs w:val="24"/>
              </w:rPr>
            </w:pPr>
            <w:r w:rsidRPr="008900D3">
              <w:rPr>
                <w:rFonts w:ascii="Times New Roman" w:hAnsi="Times New Roman" w:cs="Times New Roman"/>
                <w:sz w:val="24"/>
                <w:szCs w:val="24"/>
              </w:rPr>
              <w:t xml:space="preserve">Prašymą paaiškinti, patikslinti pirkimo </w:t>
            </w:r>
            <w:r w:rsidR="00EF5E21" w:rsidRPr="008900D3">
              <w:rPr>
                <w:rFonts w:ascii="Times New Roman" w:hAnsi="Times New Roman" w:cs="Times New Roman"/>
                <w:sz w:val="24"/>
                <w:szCs w:val="24"/>
              </w:rPr>
              <w:t>sąlygas</w:t>
            </w:r>
            <w:r w:rsidRPr="008900D3">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60A20FB1" w:rsidR="00774AA5" w:rsidRPr="003415F6" w:rsidRDefault="009408FB" w:rsidP="006422F3">
            <w:pPr>
              <w:spacing w:after="0" w:line="240" w:lineRule="auto"/>
              <w:jc w:val="both"/>
              <w:rPr>
                <w:rFonts w:ascii="Times New Roman" w:hAnsi="Times New Roman" w:cs="Times New Roman"/>
                <w:sz w:val="24"/>
                <w:szCs w:val="24"/>
                <w:highlight w:val="yellow"/>
              </w:rPr>
            </w:pPr>
            <w:r w:rsidRPr="009408FB">
              <w:rPr>
                <w:rFonts w:ascii="Times New Roman" w:hAnsi="Times New Roman" w:cs="Times New Roman"/>
                <w:sz w:val="24"/>
                <w:szCs w:val="24"/>
              </w:rPr>
              <w:t>10</w:t>
            </w:r>
            <w:r w:rsidR="001566B4" w:rsidRPr="009408FB">
              <w:rPr>
                <w:rFonts w:ascii="Times New Roman" w:hAnsi="Times New Roman" w:cs="Times New Roman"/>
                <w:sz w:val="24"/>
                <w:szCs w:val="24"/>
              </w:rPr>
              <w:t xml:space="preserve"> (</w:t>
            </w:r>
            <w:r w:rsidRPr="009408FB">
              <w:rPr>
                <w:rFonts w:ascii="Times New Roman" w:hAnsi="Times New Roman" w:cs="Times New Roman"/>
                <w:sz w:val="24"/>
                <w:szCs w:val="24"/>
              </w:rPr>
              <w:t>dešimt</w:t>
            </w:r>
            <w:r w:rsidR="001566B4" w:rsidRPr="009408FB">
              <w:rPr>
                <w:rFonts w:ascii="Times New Roman" w:hAnsi="Times New Roman" w:cs="Times New Roman"/>
                <w:sz w:val="24"/>
                <w:szCs w:val="24"/>
              </w:rPr>
              <w:t>) dien</w:t>
            </w:r>
            <w:r w:rsidRPr="009408FB">
              <w:rPr>
                <w:rFonts w:ascii="Times New Roman" w:hAnsi="Times New Roman" w:cs="Times New Roman"/>
                <w:sz w:val="24"/>
                <w:szCs w:val="24"/>
              </w:rPr>
              <w:t>ų</w:t>
            </w:r>
            <w:r w:rsidR="001566B4" w:rsidRPr="009408FB">
              <w:rPr>
                <w:rFonts w:ascii="Times New Roman" w:hAnsi="Times New Roman" w:cs="Times New Roman"/>
                <w:sz w:val="24"/>
                <w:szCs w:val="24"/>
              </w:rPr>
              <w:t xml:space="preserve"> </w:t>
            </w:r>
            <w:r w:rsidR="005F17E7" w:rsidRPr="009408FB">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2A1B614C" w:rsidR="00774AA5" w:rsidRPr="008900D3" w:rsidRDefault="00774AA5" w:rsidP="00424668">
            <w:pPr>
              <w:spacing w:after="0" w:line="240" w:lineRule="auto"/>
              <w:rPr>
                <w:rFonts w:ascii="Times New Roman" w:hAnsi="Times New Roman" w:cs="Times New Roman"/>
                <w:iCs/>
                <w:color w:val="7030A0"/>
                <w:sz w:val="24"/>
                <w:szCs w:val="24"/>
              </w:rPr>
            </w:pPr>
          </w:p>
        </w:tc>
      </w:tr>
      <w:tr w:rsidR="00774AA5" w:rsidRPr="008900D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Perkančioji organizacija </w:t>
            </w:r>
            <w:r w:rsidR="009B3AF8" w:rsidRPr="008900D3">
              <w:rPr>
                <w:rFonts w:ascii="Times New Roman" w:hAnsi="Times New Roman" w:cs="Times New Roman"/>
                <w:sz w:val="24"/>
                <w:szCs w:val="24"/>
              </w:rPr>
              <w:t>p</w:t>
            </w:r>
            <w:r w:rsidRPr="008900D3">
              <w:rPr>
                <w:rFonts w:ascii="Times New Roman" w:hAnsi="Times New Roman" w:cs="Times New Roman"/>
                <w:sz w:val="24"/>
                <w:szCs w:val="24"/>
              </w:rPr>
              <w:t xml:space="preserve">irkimo </w:t>
            </w:r>
            <w:r w:rsidR="00EF5E21" w:rsidRPr="008900D3">
              <w:rPr>
                <w:rFonts w:ascii="Times New Roman" w:hAnsi="Times New Roman" w:cs="Times New Roman"/>
                <w:sz w:val="24"/>
                <w:szCs w:val="24"/>
              </w:rPr>
              <w:t>sąlygų</w:t>
            </w:r>
            <w:r w:rsidRPr="008900D3">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E1B2A8C" w:rsidR="00774AA5" w:rsidRPr="008900D3" w:rsidRDefault="009408FB" w:rsidP="006422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46EF1" w:rsidRPr="008900D3">
              <w:rPr>
                <w:rFonts w:ascii="Times New Roman" w:hAnsi="Times New Roman" w:cs="Times New Roman"/>
                <w:sz w:val="24"/>
                <w:szCs w:val="24"/>
              </w:rPr>
              <w:t xml:space="preserve"> (</w:t>
            </w:r>
            <w:r>
              <w:rPr>
                <w:rFonts w:ascii="Times New Roman" w:hAnsi="Times New Roman" w:cs="Times New Roman"/>
                <w:sz w:val="24"/>
                <w:szCs w:val="24"/>
              </w:rPr>
              <w:t>šešios</w:t>
            </w:r>
            <w:r w:rsidR="00F46EF1" w:rsidRPr="008900D3">
              <w:rPr>
                <w:rFonts w:ascii="Times New Roman" w:hAnsi="Times New Roman" w:cs="Times New Roman"/>
                <w:sz w:val="24"/>
                <w:szCs w:val="24"/>
              </w:rPr>
              <w:t>) dienos</w:t>
            </w:r>
            <w:r w:rsidR="00CE1F13" w:rsidRPr="008900D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35E6B425" w:rsidR="00774AA5" w:rsidRPr="008900D3" w:rsidRDefault="00774AA5" w:rsidP="00CE1F13">
            <w:pPr>
              <w:spacing w:after="0" w:line="240" w:lineRule="auto"/>
              <w:rPr>
                <w:rFonts w:ascii="Times New Roman" w:hAnsi="Times New Roman" w:cs="Times New Roman"/>
                <w:sz w:val="24"/>
                <w:szCs w:val="24"/>
              </w:rPr>
            </w:pPr>
          </w:p>
        </w:tc>
      </w:tr>
      <w:tr w:rsidR="00774AA5" w:rsidRPr="008900D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8900D3" w:rsidRDefault="00455131"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O</w:t>
            </w:r>
            <w:r w:rsidR="00774AA5" w:rsidRPr="008900D3">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00D3" w:rsidRDefault="00774AA5" w:rsidP="006422F3">
            <w:pPr>
              <w:spacing w:after="0" w:line="240" w:lineRule="auto"/>
              <w:jc w:val="both"/>
              <w:rPr>
                <w:rFonts w:ascii="Times New Roman" w:hAnsi="Times New Roman" w:cs="Times New Roman"/>
                <w:iCs/>
                <w:color w:val="FF0000"/>
                <w:sz w:val="24"/>
                <w:szCs w:val="24"/>
              </w:rPr>
            </w:pPr>
            <w:r w:rsidRPr="008900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6E99C4BF"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Perkančioji organizacija rengs susitikimus su tiekėjais dėl pirkimo </w:t>
            </w:r>
            <w:r w:rsidR="006932C2" w:rsidRPr="008900D3">
              <w:rPr>
                <w:rFonts w:ascii="Times New Roman" w:hAnsi="Times New Roman" w:cs="Times New Roman"/>
                <w:sz w:val="24"/>
                <w:szCs w:val="24"/>
              </w:rPr>
              <w:t>sąlygų</w:t>
            </w:r>
            <w:r w:rsidRPr="008900D3">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900D3" w:rsidRDefault="00774AA5" w:rsidP="006422F3">
            <w:pPr>
              <w:spacing w:after="0" w:line="240" w:lineRule="auto"/>
              <w:jc w:val="both"/>
              <w:rPr>
                <w:rFonts w:ascii="Times New Roman" w:hAnsi="Times New Roman" w:cs="Times New Roman"/>
                <w:iCs/>
                <w:sz w:val="24"/>
                <w:szCs w:val="24"/>
              </w:rPr>
            </w:pPr>
            <w:r w:rsidRPr="008900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C1DB8B1"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6FE03B00" w:rsidR="00774AA5" w:rsidRPr="008900D3" w:rsidRDefault="00774AA5" w:rsidP="006422F3">
            <w:pPr>
              <w:pStyle w:val="Body2"/>
              <w:spacing w:after="0"/>
              <w:rPr>
                <w:rFonts w:cs="Times New Roman"/>
                <w:color w:val="auto"/>
                <w:sz w:val="24"/>
                <w:szCs w:val="24"/>
                <w:lang w:val="lt-LT"/>
              </w:rPr>
            </w:pPr>
            <w:r w:rsidRPr="008900D3">
              <w:rPr>
                <w:rFonts w:cs="Times New Roman"/>
                <w:color w:val="auto"/>
                <w:sz w:val="24"/>
                <w:szCs w:val="24"/>
                <w:lang w:val="lt-LT"/>
              </w:rPr>
              <w:t>NETAIKOMA</w:t>
            </w:r>
            <w:r w:rsidR="009B5DA7" w:rsidRPr="008900D3">
              <w:rPr>
                <w:rFonts w:cs="Times New Roman"/>
                <w:color w:val="auto"/>
                <w:sz w:val="24"/>
                <w:szCs w:val="24"/>
                <w:lang w:val="lt-LT"/>
              </w:rPr>
              <w:t>.</w:t>
            </w:r>
            <w:r w:rsidR="00955067" w:rsidRPr="008900D3">
              <w:rPr>
                <w:rFonts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878BB" w:rsidRDefault="00774AA5" w:rsidP="006422F3">
            <w:pPr>
              <w:spacing w:after="0" w:line="240" w:lineRule="auto"/>
              <w:jc w:val="both"/>
              <w:rPr>
                <w:rFonts w:ascii="Times New Roman" w:hAnsi="Times New Roman" w:cs="Times New Roman"/>
                <w:iCs/>
                <w:sz w:val="24"/>
                <w:szCs w:val="24"/>
              </w:rPr>
            </w:pPr>
            <w:r w:rsidRPr="008878BB">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900D3"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8900D3" w:rsidRDefault="00774AA5" w:rsidP="0003169B">
            <w:pPr>
              <w:spacing w:after="0" w:line="240" w:lineRule="auto"/>
              <w:rPr>
                <w:rFonts w:ascii="Times New Roman" w:hAnsi="Times New Roman" w:cs="Times New Roman"/>
                <w:bCs/>
                <w:sz w:val="24"/>
                <w:szCs w:val="24"/>
              </w:rPr>
            </w:pPr>
            <w:r w:rsidRPr="008900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D88B10A" w14:textId="2D851D58" w:rsidR="00CF7B77" w:rsidRPr="008900D3" w:rsidRDefault="00CF7B77" w:rsidP="0003169B">
            <w:pPr>
              <w:spacing w:after="0" w:line="240" w:lineRule="auto"/>
              <w:rPr>
                <w:rFonts w:ascii="Times New Roman" w:hAnsi="Times New Roman" w:cs="Times New Roman"/>
                <w:iCs/>
                <w:sz w:val="24"/>
                <w:szCs w:val="24"/>
                <w:lang w:val="en-US"/>
              </w:rPr>
            </w:pPr>
            <w:r w:rsidRPr="008900D3">
              <w:rPr>
                <w:rFonts w:ascii="Times New Roman" w:hAnsi="Times New Roman" w:cs="Times New Roman"/>
                <w:iCs/>
                <w:sz w:val="24"/>
                <w:szCs w:val="24"/>
                <w:lang w:val="en-US"/>
              </w:rPr>
              <w:t>NETAIKOMA</w:t>
            </w:r>
          </w:p>
          <w:p w14:paraId="4DD4DD87" w14:textId="36DF3448" w:rsidR="00774AA5" w:rsidRPr="008900D3" w:rsidRDefault="00774AA5" w:rsidP="00CF7B77">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6C37489" w:rsidR="00774AA5" w:rsidRPr="008900D3" w:rsidRDefault="00774AA5" w:rsidP="127DD6E8">
            <w:pPr>
              <w:spacing w:after="0" w:line="240" w:lineRule="auto"/>
              <w:rPr>
                <w:rFonts w:ascii="Times New Roman" w:hAnsi="Times New Roman" w:cs="Times New Roman"/>
                <w:sz w:val="24"/>
                <w:szCs w:val="24"/>
              </w:rPr>
            </w:pPr>
          </w:p>
        </w:tc>
      </w:tr>
      <w:tr w:rsidR="00774AA5" w:rsidRPr="008900D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8900D3" w:rsidRDefault="00774AA5" w:rsidP="0003169B">
            <w:pPr>
              <w:spacing w:after="0" w:line="240" w:lineRule="auto"/>
              <w:rPr>
                <w:rFonts w:ascii="Times New Roman" w:hAnsi="Times New Roman" w:cs="Times New Roman"/>
                <w:bCs/>
                <w:sz w:val="24"/>
                <w:szCs w:val="24"/>
              </w:rPr>
            </w:pPr>
            <w:r w:rsidRPr="008900D3">
              <w:rPr>
                <w:rFonts w:ascii="Times New Roman" w:hAnsi="Times New Roman" w:cs="Times New Roman"/>
                <w:color w:val="000000" w:themeColor="text1"/>
                <w:sz w:val="24"/>
                <w:szCs w:val="24"/>
              </w:rPr>
              <w:t xml:space="preserve">Pasiūlymo galiojimo užtikrinimas pirkimo </w:t>
            </w:r>
            <w:r w:rsidRPr="008900D3">
              <w:rPr>
                <w:rFonts w:ascii="Times New Roman" w:hAnsi="Times New Roman" w:cs="Times New Roman"/>
                <w:color w:val="000000" w:themeColor="text1"/>
                <w:sz w:val="24"/>
                <w:szCs w:val="24"/>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7F3A5EF2" w14:textId="4234D1F4" w:rsidR="006E5188" w:rsidRPr="008900D3" w:rsidRDefault="00CF7B77" w:rsidP="006E5188">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lastRenderedPageBreak/>
              <w:t xml:space="preserve">NETAIKOMA </w:t>
            </w:r>
          </w:p>
          <w:p w14:paraId="684369EC" w14:textId="06D354C1" w:rsidR="00774AA5" w:rsidRPr="008900D3"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7F67500F"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900D3" w:rsidRDefault="00774AA5" w:rsidP="0003169B">
            <w:pPr>
              <w:spacing w:after="0" w:line="240" w:lineRule="auto"/>
              <w:rPr>
                <w:rFonts w:ascii="Times New Roman" w:hAnsi="Times New Roman" w:cs="Times New Roman"/>
                <w:bCs/>
                <w:sz w:val="24"/>
                <w:szCs w:val="24"/>
              </w:rPr>
            </w:pPr>
          </w:p>
        </w:tc>
      </w:tr>
      <w:tr w:rsidR="00774AA5" w:rsidRPr="008900D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 xml:space="preserve">Perkančioji organizacija pirkimo dalyviams praneša apie priimtą sprendimą nustatyti laimėjusį pasiūlymą, </w:t>
            </w:r>
            <w:r w:rsidRPr="008900D3">
              <w:rPr>
                <w:rFonts w:ascii="Times New Roman" w:hAnsi="Times New Roman" w:cs="Times New Roman"/>
                <w:sz w:val="24"/>
                <w:szCs w:val="24"/>
              </w:rPr>
              <w:t>dėl kurio bus sudaroma</w:t>
            </w:r>
            <w:r w:rsidRPr="008900D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900D3" w:rsidRDefault="00CC70B1"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3</w:t>
            </w:r>
            <w:r w:rsidR="00774AA5" w:rsidRPr="008900D3">
              <w:rPr>
                <w:rFonts w:ascii="Times New Roman" w:hAnsi="Times New Roman" w:cs="Times New Roman"/>
                <w:bCs/>
                <w:sz w:val="24"/>
                <w:szCs w:val="24"/>
              </w:rPr>
              <w:t xml:space="preserve"> (</w:t>
            </w:r>
            <w:r w:rsidR="00D707AB" w:rsidRPr="008900D3">
              <w:rPr>
                <w:rFonts w:ascii="Times New Roman" w:hAnsi="Times New Roman" w:cs="Times New Roman"/>
                <w:bCs/>
                <w:sz w:val="24"/>
                <w:szCs w:val="24"/>
              </w:rPr>
              <w:t>tris</w:t>
            </w:r>
            <w:r w:rsidR="00774AA5" w:rsidRPr="008900D3">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900D3" w:rsidRDefault="00774AA5" w:rsidP="0003169B">
            <w:pPr>
              <w:pStyle w:val="tajtip"/>
              <w:shd w:val="clear" w:color="auto" w:fill="FFFFFF"/>
              <w:spacing w:before="0" w:beforeAutospacing="0" w:after="0" w:afterAutospacing="0"/>
              <w:ind w:firstLine="313"/>
            </w:pPr>
          </w:p>
        </w:tc>
      </w:tr>
      <w:tr w:rsidR="00774AA5" w:rsidRPr="008900D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900D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4F8513A8" w:rsidR="006C7941" w:rsidRPr="008900D3" w:rsidRDefault="009408FB" w:rsidP="006422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74AA5" w:rsidRPr="008900D3">
              <w:rPr>
                <w:rFonts w:ascii="Times New Roman" w:hAnsi="Times New Roman" w:cs="Times New Roman"/>
                <w:sz w:val="24"/>
                <w:szCs w:val="24"/>
              </w:rPr>
              <w:t xml:space="preserve"> (</w:t>
            </w:r>
            <w:r>
              <w:rPr>
                <w:rFonts w:ascii="Times New Roman" w:hAnsi="Times New Roman" w:cs="Times New Roman"/>
                <w:sz w:val="24"/>
                <w:szCs w:val="24"/>
              </w:rPr>
              <w:t>dešimt</w:t>
            </w:r>
            <w:r w:rsidR="00774AA5" w:rsidRPr="008900D3">
              <w:rPr>
                <w:rFonts w:ascii="Times New Roman" w:hAnsi="Times New Roman" w:cs="Times New Roman"/>
                <w:sz w:val="24"/>
                <w:szCs w:val="24"/>
              </w:rPr>
              <w:t>) dien</w:t>
            </w:r>
            <w:r>
              <w:rPr>
                <w:rFonts w:ascii="Times New Roman" w:hAnsi="Times New Roman" w:cs="Times New Roman"/>
                <w:sz w:val="24"/>
                <w:szCs w:val="24"/>
              </w:rPr>
              <w:t>ų</w:t>
            </w:r>
            <w:r w:rsidR="008900D3" w:rsidRPr="008900D3">
              <w:rPr>
                <w:rFonts w:ascii="Times New Roman" w:hAnsi="Times New Roman" w:cs="Times New Roman"/>
                <w:sz w:val="24"/>
                <w:szCs w:val="24"/>
              </w:rPr>
              <w:t xml:space="preserve"> </w:t>
            </w:r>
            <w:r w:rsidR="00D65C16" w:rsidRPr="008900D3">
              <w:rPr>
                <w:rFonts w:ascii="Times New Roman" w:hAnsi="Times New Roman" w:cs="Times New Roman"/>
                <w:sz w:val="24"/>
                <w:szCs w:val="24"/>
              </w:rPr>
              <w:t xml:space="preserve">nuo </w:t>
            </w:r>
            <w:r w:rsidR="006C7941" w:rsidRPr="008900D3">
              <w:rPr>
                <w:rFonts w:ascii="Times New Roman" w:eastAsia="Arial" w:hAnsi="Times New Roman" w:cs="Times New Roman"/>
                <w:sz w:val="24"/>
                <w:szCs w:val="24"/>
              </w:rPr>
              <w:t>perkančiosios organizacijos</w:t>
            </w:r>
            <w:r w:rsidR="00D65C16" w:rsidRPr="008900D3">
              <w:rPr>
                <w:rFonts w:ascii="Times New Roman" w:hAnsi="Times New Roman" w:cs="Times New Roman"/>
                <w:sz w:val="24"/>
                <w:szCs w:val="24"/>
              </w:rPr>
              <w:t xml:space="preserve"> pranešimo raštu apie jos priimtą sprendimą išsiuntimo tiekėjams dienos arba nuo paskelbimo apie </w:t>
            </w:r>
            <w:r w:rsidR="006C7941" w:rsidRPr="008900D3">
              <w:rPr>
                <w:rFonts w:ascii="Times New Roman" w:eastAsia="Arial" w:hAnsi="Times New Roman" w:cs="Times New Roman"/>
                <w:sz w:val="24"/>
                <w:szCs w:val="24"/>
              </w:rPr>
              <w:t>perkančiosios organizacijos</w:t>
            </w:r>
            <w:r w:rsidR="00D65C16" w:rsidRPr="008900D3">
              <w:rPr>
                <w:rFonts w:ascii="Times New Roman" w:hAnsi="Times New Roman" w:cs="Times New Roman"/>
                <w:sz w:val="24"/>
                <w:szCs w:val="24"/>
              </w:rPr>
              <w:t xml:space="preserve"> priimtus sprendimus dienos, jei VPĮ nenumato reikalavimo raštu informuoti tiekėjus apie </w:t>
            </w:r>
            <w:r w:rsidR="00D65C16" w:rsidRPr="008900D3">
              <w:rPr>
                <w:rFonts w:ascii="Times New Roman" w:eastAsia="Arial" w:hAnsi="Times New Roman" w:cs="Times New Roman"/>
                <w:sz w:val="24"/>
                <w:szCs w:val="24"/>
              </w:rPr>
              <w:t xml:space="preserve"> </w:t>
            </w:r>
            <w:r w:rsidR="006C7941" w:rsidRPr="008900D3">
              <w:rPr>
                <w:rFonts w:ascii="Times New Roman" w:eastAsia="Arial" w:hAnsi="Times New Roman" w:cs="Times New Roman"/>
                <w:sz w:val="24"/>
                <w:szCs w:val="24"/>
              </w:rPr>
              <w:t>perkančiosios organizacijos</w:t>
            </w:r>
            <w:r w:rsidR="00D65C16" w:rsidRPr="008900D3">
              <w:rPr>
                <w:rFonts w:ascii="Times New Roman" w:hAnsi="Times New Roman" w:cs="Times New Roman"/>
                <w:sz w:val="24"/>
                <w:szCs w:val="24"/>
              </w:rPr>
              <w:t xml:space="preserve"> priimtus sprendimus;</w:t>
            </w:r>
          </w:p>
          <w:p w14:paraId="24167C40" w14:textId="4434CEE0" w:rsidR="00774AA5" w:rsidRPr="008900D3" w:rsidRDefault="00D65C16"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900D3" w:rsidRDefault="00774AA5" w:rsidP="006422F3">
            <w:pPr>
              <w:spacing w:after="0" w:line="240" w:lineRule="auto"/>
              <w:jc w:val="both"/>
              <w:rPr>
                <w:rFonts w:ascii="Times New Roman" w:hAnsi="Times New Roman" w:cs="Times New Roman"/>
                <w:bCs/>
                <w:sz w:val="24"/>
                <w:szCs w:val="24"/>
              </w:rPr>
            </w:pPr>
          </w:p>
        </w:tc>
      </w:tr>
      <w:tr w:rsidR="00774AA5" w:rsidRPr="008900D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900D3"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8900D3">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900D3" w:rsidRDefault="00774AA5" w:rsidP="006422F3">
            <w:pPr>
              <w:spacing w:after="0" w:line="240" w:lineRule="auto"/>
              <w:jc w:val="both"/>
              <w:rPr>
                <w:rFonts w:ascii="Times New Roman" w:hAnsi="Times New Roman" w:cs="Times New Roman"/>
                <w:sz w:val="24"/>
                <w:szCs w:val="24"/>
              </w:rPr>
            </w:pPr>
          </w:p>
        </w:tc>
      </w:tr>
      <w:tr w:rsidR="00774AA5" w:rsidRPr="008900D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900D3"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8900D3" w:rsidRDefault="00774AA5" w:rsidP="006422F3">
            <w:pPr>
              <w:spacing w:after="0" w:line="240" w:lineRule="auto"/>
              <w:jc w:val="both"/>
              <w:rPr>
                <w:rFonts w:ascii="Times New Roman" w:hAnsi="Times New Roman" w:cs="Times New Roman"/>
                <w:bCs/>
                <w:sz w:val="24"/>
                <w:szCs w:val="24"/>
              </w:rPr>
            </w:pPr>
            <w:r w:rsidRPr="008900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8900D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900D3" w:rsidRDefault="00774AA5" w:rsidP="0003169B">
            <w:pPr>
              <w:spacing w:after="0" w:line="240" w:lineRule="auto"/>
              <w:rPr>
                <w:rFonts w:ascii="Times New Roman" w:hAnsi="Times New Roman" w:cs="Times New Roman"/>
                <w:sz w:val="24"/>
                <w:szCs w:val="24"/>
              </w:rPr>
            </w:pPr>
          </w:p>
        </w:tc>
      </w:tr>
      <w:tr w:rsidR="00774AA5" w:rsidRPr="008900D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900D3"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8900D3" w:rsidRDefault="00774AA5"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7D629B2" w:rsidR="00774AA5" w:rsidRPr="008900D3" w:rsidRDefault="009408FB" w:rsidP="006422F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w:t>
            </w:r>
            <w:r w:rsidR="00774AA5" w:rsidRPr="008900D3">
              <w:rPr>
                <w:rFonts w:ascii="Times New Roman" w:hAnsi="Times New Roman" w:cs="Times New Roman"/>
                <w:bCs/>
                <w:sz w:val="24"/>
                <w:szCs w:val="24"/>
              </w:rPr>
              <w:t xml:space="preserve"> (</w:t>
            </w:r>
            <w:r>
              <w:rPr>
                <w:rFonts w:ascii="Times New Roman" w:hAnsi="Times New Roman" w:cs="Times New Roman"/>
                <w:bCs/>
                <w:sz w:val="24"/>
                <w:szCs w:val="24"/>
              </w:rPr>
              <w:t>dešimt</w:t>
            </w:r>
            <w:r w:rsidR="00774AA5" w:rsidRPr="008900D3">
              <w:rPr>
                <w:rFonts w:ascii="Times New Roman" w:hAnsi="Times New Roman" w:cs="Times New Roman"/>
                <w:bCs/>
                <w:sz w:val="24"/>
                <w:szCs w:val="24"/>
              </w:rPr>
              <w:t>) dienų,</w:t>
            </w:r>
            <w:r w:rsidR="00774AA5" w:rsidRPr="008900D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900D3" w:rsidRDefault="00774AA5" w:rsidP="0003169B">
            <w:pPr>
              <w:spacing w:after="0" w:line="240" w:lineRule="auto"/>
              <w:rPr>
                <w:rFonts w:ascii="Times New Roman" w:hAnsi="Times New Roman" w:cs="Times New Roman"/>
                <w:sz w:val="24"/>
                <w:szCs w:val="24"/>
              </w:rPr>
            </w:pPr>
          </w:p>
        </w:tc>
      </w:tr>
      <w:tr w:rsidR="00451AF7" w:rsidRPr="008900D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8900D3"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8900D3" w:rsidRDefault="00F50C57" w:rsidP="006422F3">
            <w:pPr>
              <w:spacing w:after="0" w:line="240" w:lineRule="auto"/>
              <w:jc w:val="both"/>
              <w:rPr>
                <w:rFonts w:ascii="Times New Roman" w:hAnsi="Times New Roman" w:cs="Times New Roman"/>
                <w:sz w:val="24"/>
                <w:szCs w:val="24"/>
              </w:rPr>
            </w:pPr>
            <w:r w:rsidRPr="008900D3">
              <w:rPr>
                <w:rFonts w:ascii="Times New Roman" w:hAnsi="Times New Roman" w:cs="Times New Roman"/>
                <w:sz w:val="24"/>
                <w:szCs w:val="24"/>
              </w:rPr>
              <w:t xml:space="preserve">Jeigu </w:t>
            </w:r>
            <w:r w:rsidR="00F46E88" w:rsidRPr="008900D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7E25793" w:rsidR="00ED5B78" w:rsidRPr="008900D3" w:rsidRDefault="000B4E01" w:rsidP="006422F3">
            <w:pPr>
              <w:spacing w:after="0" w:line="240" w:lineRule="auto"/>
              <w:jc w:val="both"/>
              <w:rPr>
                <w:rFonts w:ascii="Times New Roman" w:hAnsi="Times New Roman" w:cs="Times New Roman"/>
                <w:i/>
                <w:iCs/>
                <w:sz w:val="24"/>
                <w:szCs w:val="24"/>
              </w:rPr>
            </w:pPr>
            <w:r w:rsidRPr="008900D3">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8900D3" w:rsidRDefault="00F50C57" w:rsidP="0003169B">
            <w:pPr>
              <w:spacing w:after="0" w:line="240" w:lineRule="auto"/>
              <w:rPr>
                <w:rFonts w:ascii="Times New Roman" w:hAnsi="Times New Roman" w:cs="Times New Roman"/>
                <w:sz w:val="24"/>
                <w:szCs w:val="24"/>
              </w:rPr>
            </w:pPr>
          </w:p>
        </w:tc>
      </w:tr>
    </w:tbl>
    <w:p w14:paraId="7300D3EE" w14:textId="187855F2" w:rsidR="008F59C5" w:rsidRPr="008900D3"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8900D3" w:rsidRDefault="008F59C5" w:rsidP="009F0698">
      <w:pPr>
        <w:rPr>
          <w:rFonts w:ascii="Times New Roman" w:eastAsia="Calibri" w:hAnsi="Times New Roman" w:cs="Times New Roman"/>
          <w:sz w:val="24"/>
          <w:szCs w:val="24"/>
        </w:rPr>
      </w:pPr>
      <w:r w:rsidRPr="008900D3">
        <w:rPr>
          <w:rFonts w:ascii="Times New Roman" w:eastAsia="Calibri" w:hAnsi="Times New Roman" w:cs="Times New Roman"/>
          <w:sz w:val="24"/>
          <w:szCs w:val="24"/>
        </w:rPr>
        <w:br w:type="page"/>
      </w:r>
    </w:p>
    <w:p w14:paraId="01D56E47" w14:textId="69C5E54E" w:rsidR="008D704D" w:rsidRPr="008900D3" w:rsidRDefault="008D704D" w:rsidP="008D704D">
      <w:pPr>
        <w:pStyle w:val="Heading2"/>
        <w:ind w:left="5103"/>
        <w:rPr>
          <w:rFonts w:ascii="Times New Roman" w:eastAsia="Calibri" w:hAnsi="Times New Roman" w:cs="Times New Roman"/>
          <w:color w:val="0070C0"/>
          <w:sz w:val="24"/>
          <w:szCs w:val="24"/>
        </w:rPr>
      </w:pPr>
      <w:bookmarkStart w:id="48" w:name="_Ref38539939"/>
      <w:bookmarkStart w:id="49" w:name="_Ref38541068"/>
      <w:bookmarkStart w:id="50" w:name="_Ref38885053"/>
      <w:bookmarkStart w:id="51" w:name="_Ref38899023"/>
      <w:bookmarkStart w:id="52" w:name="_Toc126333940"/>
      <w:r w:rsidRPr="008900D3">
        <w:rPr>
          <w:rFonts w:ascii="Times New Roman" w:eastAsia="Calibri" w:hAnsi="Times New Roman" w:cs="Times New Roman"/>
          <w:color w:val="0070C0"/>
          <w:sz w:val="24"/>
          <w:szCs w:val="24"/>
        </w:rPr>
        <w:lastRenderedPageBreak/>
        <w:t xml:space="preserve">Pirkimo sąlygų </w:t>
      </w:r>
      <w:r w:rsidR="005F0B78" w:rsidRPr="008900D3">
        <w:rPr>
          <w:rFonts w:ascii="Times New Roman" w:eastAsia="Calibri" w:hAnsi="Times New Roman" w:cs="Times New Roman"/>
          <w:color w:val="0070C0"/>
          <w:sz w:val="24"/>
          <w:szCs w:val="24"/>
        </w:rPr>
        <w:t>2</w:t>
      </w:r>
      <w:r w:rsidRPr="008900D3">
        <w:rPr>
          <w:rFonts w:ascii="Times New Roman" w:eastAsia="Calibri" w:hAnsi="Times New Roman" w:cs="Times New Roman"/>
          <w:color w:val="0070C0"/>
          <w:sz w:val="24"/>
          <w:szCs w:val="24"/>
        </w:rPr>
        <w:t xml:space="preserve"> priedas „Techninė specifikacija“</w:t>
      </w:r>
      <w:bookmarkEnd w:id="48"/>
      <w:bookmarkEnd w:id="49"/>
      <w:bookmarkEnd w:id="50"/>
      <w:bookmarkEnd w:id="51"/>
      <w:bookmarkEnd w:id="52"/>
    </w:p>
    <w:p w14:paraId="251A9256" w14:textId="77777777" w:rsidR="00281735" w:rsidRPr="008900D3" w:rsidRDefault="00281735" w:rsidP="00281735">
      <w:pPr>
        <w:jc w:val="center"/>
        <w:rPr>
          <w:rFonts w:ascii="Times New Roman" w:hAnsi="Times New Roman" w:cs="Times New Roman"/>
          <w:b/>
          <w:bCs/>
          <w:sz w:val="24"/>
          <w:szCs w:val="24"/>
        </w:rPr>
      </w:pPr>
    </w:p>
    <w:p w14:paraId="5213DBA9" w14:textId="046EAE1F" w:rsidR="008D704D" w:rsidRPr="00FE0463" w:rsidRDefault="00281735" w:rsidP="00BE1858">
      <w:pPr>
        <w:pStyle w:val="Subtitle"/>
        <w:jc w:val="center"/>
        <w:rPr>
          <w:rFonts w:ascii="Times New Roman" w:hAnsi="Times New Roman" w:cs="Times New Roman"/>
          <w:b/>
          <w:bCs/>
          <w:sz w:val="24"/>
          <w:szCs w:val="24"/>
        </w:rPr>
      </w:pPr>
      <w:r w:rsidRPr="00FE0463">
        <w:rPr>
          <w:rFonts w:ascii="Times New Roman" w:hAnsi="Times New Roman" w:cs="Times New Roman"/>
          <w:b/>
          <w:bCs/>
          <w:sz w:val="24"/>
          <w:szCs w:val="24"/>
        </w:rPr>
        <w:t>TECHNINĖ SPECIFIKACIJA</w:t>
      </w:r>
    </w:p>
    <w:p w14:paraId="0D3FDCC0" w14:textId="76D84B4C" w:rsidR="00441B38" w:rsidRPr="00441B38" w:rsidRDefault="00441B38" w:rsidP="00441B38">
      <w:pPr>
        <w:jc w:val="center"/>
        <w:rPr>
          <w:rFonts w:ascii="Times New Roman" w:hAnsi="Times New Roman" w:cs="Times New Roman"/>
          <w:sz w:val="22"/>
          <w:szCs w:val="22"/>
        </w:rPr>
      </w:pPr>
      <w:r w:rsidRPr="00441B38">
        <w:rPr>
          <w:rFonts w:ascii="Times New Roman" w:hAnsi="Times New Roman" w:cs="Times New Roman"/>
          <w:sz w:val="22"/>
          <w:szCs w:val="22"/>
        </w:rPr>
        <w:t>(</w:t>
      </w:r>
      <w:r>
        <w:rPr>
          <w:rFonts w:ascii="Times New Roman" w:hAnsi="Times New Roman" w:cs="Times New Roman"/>
          <w:sz w:val="22"/>
          <w:szCs w:val="22"/>
        </w:rPr>
        <w:t>P</w:t>
      </w:r>
      <w:r w:rsidRPr="00441B38">
        <w:rPr>
          <w:rFonts w:ascii="Times New Roman" w:hAnsi="Times New Roman" w:cs="Times New Roman"/>
          <w:sz w:val="22"/>
          <w:szCs w:val="22"/>
        </w:rPr>
        <w:t>ateikiama atskiru priedu)</w:t>
      </w:r>
    </w:p>
    <w:p w14:paraId="4BA2FBBC" w14:textId="77777777" w:rsidR="00717724" w:rsidRPr="008900D3"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17CCAEF" w14:textId="77777777" w:rsidR="00717724" w:rsidRPr="008900D3"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8900D3" w:rsidRDefault="00A4599F" w:rsidP="00DE290C">
      <w:pPr>
        <w:rPr>
          <w:rFonts w:ascii="Times New Roman" w:hAnsi="Times New Roman" w:cs="Times New Roman"/>
          <w:b/>
          <w:bCs/>
          <w:smallCaps/>
          <w:sz w:val="24"/>
          <w:szCs w:val="24"/>
        </w:rPr>
      </w:pPr>
      <w:r w:rsidRPr="008900D3">
        <w:rPr>
          <w:rFonts w:ascii="Times New Roman" w:hAnsi="Times New Roman" w:cs="Times New Roman"/>
          <w:b/>
          <w:bCs/>
          <w:smallCaps/>
          <w:sz w:val="24"/>
          <w:szCs w:val="24"/>
        </w:rPr>
        <w:br w:type="page"/>
      </w:r>
    </w:p>
    <w:p w14:paraId="73F43DFB" w14:textId="33FEF14C" w:rsidR="008D704D" w:rsidRPr="008900D3" w:rsidRDefault="008D704D" w:rsidP="008D704D">
      <w:pPr>
        <w:pStyle w:val="Heading2"/>
        <w:ind w:left="5103"/>
        <w:rPr>
          <w:rFonts w:ascii="Times New Roman" w:eastAsia="Calibri" w:hAnsi="Times New Roman" w:cs="Times New Roman"/>
          <w:color w:val="0070C0"/>
          <w:sz w:val="24"/>
          <w:szCs w:val="24"/>
        </w:rPr>
      </w:pPr>
      <w:bookmarkStart w:id="53" w:name="_Ref38285444"/>
      <w:bookmarkStart w:id="54" w:name="_Ref38291496"/>
      <w:bookmarkStart w:id="55" w:name="_Toc126333941"/>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3</w:t>
      </w:r>
      <w:r w:rsidRPr="008900D3">
        <w:rPr>
          <w:rFonts w:ascii="Times New Roman" w:eastAsia="Calibri" w:hAnsi="Times New Roman" w:cs="Times New Roman"/>
          <w:color w:val="0070C0"/>
          <w:sz w:val="24"/>
          <w:szCs w:val="24"/>
        </w:rPr>
        <w:t xml:space="preserve"> priedas „Tiekėjų pašalinimo pagrindai“</w:t>
      </w:r>
      <w:bookmarkEnd w:id="53"/>
      <w:bookmarkEnd w:id="54"/>
      <w:bookmarkEnd w:id="55"/>
    </w:p>
    <w:p w14:paraId="11D35D3F" w14:textId="77777777" w:rsidR="000E6657" w:rsidRPr="008900D3" w:rsidRDefault="000E6657" w:rsidP="000E6657">
      <w:pPr>
        <w:jc w:val="center"/>
        <w:rPr>
          <w:rFonts w:ascii="Times New Roman" w:hAnsi="Times New Roman" w:cs="Times New Roman"/>
          <w:b/>
          <w:bCs/>
          <w:smallCaps/>
          <w:sz w:val="24"/>
          <w:szCs w:val="24"/>
        </w:rPr>
      </w:pPr>
    </w:p>
    <w:p w14:paraId="626BA16A" w14:textId="7E655DFB" w:rsidR="000E6657" w:rsidRPr="006422F3" w:rsidRDefault="000E6657" w:rsidP="00BE1858">
      <w:pPr>
        <w:pStyle w:val="Subtitle"/>
        <w:jc w:val="center"/>
        <w:rPr>
          <w:rFonts w:ascii="Times New Roman" w:hAnsi="Times New Roman" w:cs="Times New Roman"/>
          <w:b/>
          <w:bCs/>
          <w:sz w:val="24"/>
          <w:szCs w:val="24"/>
        </w:rPr>
      </w:pPr>
      <w:r w:rsidRPr="006422F3">
        <w:rPr>
          <w:rFonts w:ascii="Times New Roman" w:hAnsi="Times New Roman" w:cs="Times New Roman"/>
          <w:b/>
          <w:bCs/>
          <w:sz w:val="24"/>
          <w:szCs w:val="24"/>
        </w:rPr>
        <w:t>TIEKĖJŲ PAŠALINIMO PAGRINDAI</w:t>
      </w:r>
    </w:p>
    <w:p w14:paraId="1B30C6BF" w14:textId="6CC9E083" w:rsidR="00C96CEC" w:rsidRPr="008878BB" w:rsidRDefault="00684A39" w:rsidP="006422F3">
      <w:pPr>
        <w:ind w:firstLine="540"/>
        <w:jc w:val="both"/>
        <w:rPr>
          <w:rFonts w:ascii="Times New Roman" w:hAnsi="Times New Roman" w:cs="Times New Roman"/>
          <w:i/>
          <w:iCs/>
          <w:sz w:val="24"/>
          <w:szCs w:val="24"/>
        </w:rPr>
      </w:pPr>
      <w:r w:rsidRPr="008878BB">
        <w:rPr>
          <w:rFonts w:ascii="Times New Roman" w:hAnsi="Times New Roman" w:cs="Times New Roman"/>
          <w:sz w:val="24"/>
          <w:szCs w:val="24"/>
        </w:rPr>
        <w:t>Perkančioji org</w:t>
      </w:r>
      <w:r w:rsidR="003D3597" w:rsidRPr="008878BB">
        <w:rPr>
          <w:rFonts w:ascii="Times New Roman" w:hAnsi="Times New Roman" w:cs="Times New Roman"/>
          <w:sz w:val="24"/>
          <w:szCs w:val="24"/>
        </w:rPr>
        <w:t xml:space="preserve">anizacija </w:t>
      </w:r>
      <w:r w:rsidR="009C43B4" w:rsidRPr="008878BB">
        <w:rPr>
          <w:rFonts w:ascii="Times New Roman" w:hAnsi="Times New Roman" w:cs="Times New Roman"/>
          <w:sz w:val="24"/>
          <w:szCs w:val="24"/>
        </w:rPr>
        <w:t xml:space="preserve">šiame priede pateikia informaciją apie </w:t>
      </w:r>
      <w:r w:rsidR="005464B7" w:rsidRPr="008878BB">
        <w:rPr>
          <w:rFonts w:ascii="Times New Roman" w:hAnsi="Times New Roman" w:cs="Times New Roman"/>
          <w:sz w:val="24"/>
          <w:szCs w:val="24"/>
        </w:rPr>
        <w:t xml:space="preserve">tiekėjams taikomus pašalinimo pagrindus </w:t>
      </w:r>
      <w:r w:rsidR="00C96CEC" w:rsidRPr="008878BB">
        <w:rPr>
          <w:rFonts w:ascii="Times New Roman" w:hAnsi="Times New Roman" w:cs="Times New Roman"/>
          <w:sz w:val="24"/>
          <w:szCs w:val="24"/>
        </w:rPr>
        <w:t>(</w:t>
      </w:r>
      <w:r w:rsidR="00C84604" w:rsidRPr="008878BB">
        <w:rPr>
          <w:rFonts w:ascii="Times New Roman" w:hAnsi="Times New Roman" w:cs="Times New Roman"/>
          <w:sz w:val="24"/>
          <w:szCs w:val="24"/>
        </w:rPr>
        <w:t>žr.</w:t>
      </w:r>
      <w:r w:rsidR="00A26729" w:rsidRPr="008878BB">
        <w:rPr>
          <w:rFonts w:ascii="Times New Roman" w:hAnsi="Times New Roman" w:cs="Times New Roman"/>
          <w:sz w:val="24"/>
          <w:szCs w:val="24"/>
        </w:rPr>
        <w:t xml:space="preserve"> 1 lentelę „Tiekėjo pašalinimo pagrindai“)</w:t>
      </w:r>
      <w:r w:rsidR="00C84604" w:rsidRPr="008878BB">
        <w:rPr>
          <w:rFonts w:ascii="Times New Roman" w:hAnsi="Times New Roman" w:cs="Times New Roman"/>
          <w:i/>
          <w:iCs/>
          <w:sz w:val="24"/>
          <w:szCs w:val="24"/>
        </w:rPr>
        <w:t>.</w:t>
      </w:r>
    </w:p>
    <w:p w14:paraId="52AB48ED" w14:textId="77777777" w:rsidR="009B245F" w:rsidRPr="008900D3" w:rsidRDefault="009B245F" w:rsidP="009B245F">
      <w:pPr>
        <w:pStyle w:val="NoSpacing"/>
        <w:numPr>
          <w:ilvl w:val="0"/>
          <w:numId w:val="32"/>
        </w:numPr>
        <w:ind w:left="0" w:firstLine="567"/>
        <w:jc w:val="both"/>
        <w:rPr>
          <w:rFonts w:ascii="Times New Roman" w:hAnsi="Times New Roman" w:cs="Times New Roman"/>
          <w:sz w:val="24"/>
          <w:szCs w:val="24"/>
        </w:rPr>
      </w:pPr>
      <w:r w:rsidRPr="008900D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01990BB" w14:textId="77777777" w:rsidR="009B245F" w:rsidRPr="008900D3" w:rsidRDefault="009B245F" w:rsidP="009B245F">
      <w:pPr>
        <w:pStyle w:val="NoSpacing"/>
        <w:numPr>
          <w:ilvl w:val="0"/>
          <w:numId w:val="32"/>
        </w:numPr>
        <w:ind w:left="0" w:firstLine="567"/>
        <w:jc w:val="both"/>
        <w:rPr>
          <w:rFonts w:ascii="Times New Roman" w:hAnsi="Times New Roman" w:cs="Times New Roman"/>
          <w:sz w:val="24"/>
          <w:szCs w:val="24"/>
        </w:rPr>
      </w:pPr>
      <w:r w:rsidRPr="008900D3">
        <w:rPr>
          <w:rFonts w:ascii="Times New Roman" w:hAnsi="Times New Roman" w:cs="Times New Roman"/>
          <w:sz w:val="24"/>
          <w:szCs w:val="24"/>
        </w:rPr>
        <w:t>Pašalinimo pagrindai taikomi tiekėjui (kai pasiūlymą teikia ūkio subjektų grupė – visiems tos grupės nariams) ir ūkio subjektams, kurių pajėgumais tiekėjas remiasi (išskyrus kvazisubtiekėjus).</w:t>
      </w:r>
      <w:r w:rsidRPr="008900D3">
        <w:rPr>
          <w:rFonts w:ascii="Times New Roman" w:hAnsi="Times New Roman" w:cs="Times New Roman"/>
          <w:color w:val="7030A0"/>
          <w:sz w:val="24"/>
          <w:szCs w:val="24"/>
        </w:rPr>
        <w:t xml:space="preserve"> </w:t>
      </w:r>
    </w:p>
    <w:p w14:paraId="3FD2073D" w14:textId="77777777" w:rsidR="009B245F" w:rsidRPr="008900D3" w:rsidRDefault="009B245F" w:rsidP="009B245F">
      <w:pPr>
        <w:pStyle w:val="NoSpacing"/>
        <w:ind w:firstLine="567"/>
        <w:jc w:val="both"/>
        <w:rPr>
          <w:rFonts w:ascii="Times New Roman" w:hAnsi="Times New Roman" w:cs="Times New Roman"/>
          <w:sz w:val="24"/>
          <w:szCs w:val="24"/>
        </w:rPr>
      </w:pPr>
      <w:r w:rsidRPr="00441B38">
        <w:rPr>
          <w:rFonts w:ascii="Times New Roman" w:hAnsi="Times New Roman" w:cs="Times New Roman"/>
          <w:sz w:val="24"/>
          <w:szCs w:val="24"/>
        </w:rPr>
        <w:t>Pašalinimo pagrindai netaikomi subtiekėjams, subteikėjams ir subrangovams, kurių pajėgumais tiekėjas nesiremia.</w:t>
      </w:r>
    </w:p>
    <w:p w14:paraId="776C7690" w14:textId="0C5AE990"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900D3">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VPĮ 46 straipsnio 1, 4 ir 6 dalis, perkančioji organizacija jo nepašalina iš pirkimo procedūros, kai yra abi šios sąlygos kartu:</w:t>
      </w:r>
    </w:p>
    <w:p w14:paraId="170D767D"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 tiekėjas pateikė perkančiajai organizacijai informaciją apie tai, kad ėmėsi šių priemonių:</w:t>
      </w:r>
    </w:p>
    <w:p w14:paraId="7A875CC4"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14:paraId="35FED6B8"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14:paraId="0C803314"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14:paraId="2D343EC3" w14:textId="77777777" w:rsidR="009B245F" w:rsidRPr="008900D3" w:rsidRDefault="009B245F" w:rsidP="009B245F">
      <w:pPr>
        <w:pStyle w:val="NoSpacing"/>
        <w:ind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48589708" w14:textId="77777777"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14:paraId="09A6DFBB" w14:textId="77777777"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bCs/>
          <w:color w:val="000000" w:themeColor="text1"/>
          <w:sz w:val="24"/>
          <w:szCs w:val="24"/>
        </w:rPr>
        <w:t>Kai priimtu ir įsiteisėjusiu teismo sprendimu tiekėjui yra nustatytas VPĮ 46 straipsnio 1, 2, 2</w:t>
      </w:r>
      <w:r w:rsidRPr="008900D3">
        <w:rPr>
          <w:rFonts w:ascii="Times New Roman" w:eastAsia="Verdana" w:hAnsi="Times New Roman" w:cs="Times New Roman"/>
          <w:bCs/>
          <w:color w:val="000000" w:themeColor="text1"/>
          <w:sz w:val="24"/>
          <w:szCs w:val="24"/>
          <w:vertAlign w:val="superscript"/>
        </w:rPr>
        <w:t>1</w:t>
      </w:r>
      <w:r w:rsidRPr="008900D3">
        <w:rPr>
          <w:rFonts w:ascii="Times New Roman" w:eastAsia="Verdana" w:hAnsi="Times New Roman" w:cs="Times New Roman"/>
          <w:bCs/>
          <w:color w:val="000000" w:themeColor="text1"/>
          <w:sz w:val="24"/>
          <w:szCs w:val="24"/>
        </w:rPr>
        <w:t>, 4 ir 6 dalyse nurodytų pašalinimo pagrindų laikotarpis, perkančioji organizacija tiekėją iš pirkimo procedūros šalina teismo sprendime nurodytą laikotarpį</w:t>
      </w:r>
      <w:r w:rsidRPr="008900D3">
        <w:rPr>
          <w:rFonts w:ascii="Times New Roman" w:eastAsia="Verdana" w:hAnsi="Times New Roman" w:cs="Times New Roman"/>
          <w:color w:val="000000" w:themeColor="text1"/>
          <w:sz w:val="24"/>
          <w:szCs w:val="24"/>
        </w:rPr>
        <w:t xml:space="preserve">. </w:t>
      </w:r>
    </w:p>
    <w:p w14:paraId="61E1C9E5" w14:textId="77777777" w:rsidR="009B245F" w:rsidRPr="008900D3" w:rsidRDefault="009B245F" w:rsidP="009B245F">
      <w:pPr>
        <w:pStyle w:val="NoSpacing"/>
        <w:numPr>
          <w:ilvl w:val="0"/>
          <w:numId w:val="32"/>
        </w:numPr>
        <w:ind w:left="0" w:firstLine="567"/>
        <w:jc w:val="both"/>
        <w:rPr>
          <w:rFonts w:ascii="Times New Roman" w:eastAsia="Verdana" w:hAnsi="Times New Roman" w:cs="Times New Roman"/>
          <w:color w:val="000000" w:themeColor="text1"/>
          <w:sz w:val="24"/>
          <w:szCs w:val="24"/>
        </w:rPr>
      </w:pPr>
      <w:r w:rsidRPr="008900D3">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Pr="008900D3">
        <w:rPr>
          <w:rFonts w:ascii="Times New Roman" w:eastAsia="Verdana" w:hAnsi="Times New Roman" w:cs="Times New Roman"/>
          <w:color w:val="000000" w:themeColor="text1"/>
          <w:sz w:val="24"/>
          <w:szCs w:val="24"/>
        </w:rPr>
        <w:lastRenderedPageBreak/>
        <w:t>pašalinimo iš pirkimo procedūros VPĮ 46 straipsnio 4 dalies 4 ir 6 punktuose nurodytais pašalinimo pagrindais, gali būti atsižvelgiama į pagal VPĮ 52 ir 91 straipsnius skelbiamą informaciją.</w:t>
      </w:r>
    </w:p>
    <w:p w14:paraId="2E0B428A" w14:textId="0F162C0F" w:rsidR="009B245F" w:rsidRPr="008900D3" w:rsidRDefault="009B245F" w:rsidP="009B245F">
      <w:pPr>
        <w:pStyle w:val="NoSpacing"/>
        <w:numPr>
          <w:ilvl w:val="0"/>
          <w:numId w:val="32"/>
        </w:numPr>
        <w:ind w:left="0" w:firstLine="567"/>
        <w:jc w:val="both"/>
        <w:rPr>
          <w:rFonts w:ascii="Times New Roman" w:hAnsi="Times New Roman" w:cs="Times New Roman"/>
          <w:sz w:val="24"/>
          <w:szCs w:val="24"/>
        </w:rPr>
      </w:pPr>
      <w:r w:rsidRPr="008900D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900D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A26729" w:rsidRPr="008900D3">
          <w:rPr>
            <w:rStyle w:val="Hyperlink"/>
            <w:rFonts w:ascii="Times New Roman" w:eastAsia="Calibri" w:hAnsi="Times New Roman" w:cs="Times New Roman"/>
            <w:sz w:val="24"/>
            <w:szCs w:val="24"/>
          </w:rPr>
          <w:t>https://ec.europa.eu/tools/ecertis/</w:t>
        </w:r>
      </w:hyperlink>
      <w:r w:rsidRPr="008900D3">
        <w:rPr>
          <w:rFonts w:ascii="Times New Roman" w:hAnsi="Times New Roman" w:cs="Times New Roman"/>
          <w:sz w:val="24"/>
          <w:szCs w:val="24"/>
        </w:rPr>
        <w:t>.</w:t>
      </w:r>
    </w:p>
    <w:p w14:paraId="010474A4" w14:textId="77777777" w:rsidR="009B245F" w:rsidRPr="008900D3" w:rsidRDefault="009B245F" w:rsidP="009B245F">
      <w:pPr>
        <w:pStyle w:val="NoSpacing"/>
        <w:numPr>
          <w:ilvl w:val="0"/>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Perkančioji organizacija nereikalauja iš tiekėjo pateikti dokumentų, patvirtinančių jo pašalinimo pagrindų nebuvimą, jeigu ji:</w:t>
      </w:r>
    </w:p>
    <w:p w14:paraId="22FB5627" w14:textId="77777777" w:rsidR="009B245F" w:rsidRPr="008900D3" w:rsidRDefault="009B245F" w:rsidP="009B245F">
      <w:pPr>
        <w:pStyle w:val="NoSpacing"/>
        <w:numPr>
          <w:ilvl w:val="1"/>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F24CDD8" w14:textId="77777777" w:rsidR="009B245F" w:rsidRPr="008900D3" w:rsidRDefault="009B245F" w:rsidP="009B245F">
      <w:pPr>
        <w:pStyle w:val="NoSpacing"/>
        <w:numPr>
          <w:ilvl w:val="1"/>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1F994DF" w14:textId="77777777" w:rsidR="009B245F" w:rsidRPr="008900D3" w:rsidRDefault="009B245F" w:rsidP="009B245F">
      <w:pPr>
        <w:pStyle w:val="NoSpacing"/>
        <w:numPr>
          <w:ilvl w:val="0"/>
          <w:numId w:val="32"/>
        </w:numPr>
        <w:tabs>
          <w:tab w:val="left" w:pos="1276"/>
        </w:tabs>
        <w:ind w:left="0" w:firstLine="567"/>
        <w:jc w:val="both"/>
        <w:rPr>
          <w:rFonts w:ascii="Times New Roman" w:hAnsi="Times New Roman" w:cs="Times New Roman"/>
          <w:sz w:val="24"/>
          <w:szCs w:val="24"/>
        </w:rPr>
      </w:pPr>
      <w:r w:rsidRPr="008900D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FDCC11" w14:textId="77777777" w:rsidR="009B245F" w:rsidRPr="008900D3" w:rsidRDefault="009B245F" w:rsidP="00E07C18">
      <w:pPr>
        <w:pStyle w:val="NoSpacing"/>
        <w:numPr>
          <w:ilvl w:val="1"/>
          <w:numId w:val="22"/>
        </w:numPr>
        <w:tabs>
          <w:tab w:val="left" w:pos="1276"/>
          <w:tab w:val="left" w:pos="1985"/>
        </w:tabs>
        <w:ind w:hanging="731"/>
        <w:jc w:val="both"/>
        <w:rPr>
          <w:rFonts w:ascii="Times New Roman" w:hAnsi="Times New Roman" w:cs="Times New Roman"/>
          <w:sz w:val="24"/>
          <w:szCs w:val="24"/>
        </w:rPr>
      </w:pPr>
      <w:r w:rsidRPr="008900D3">
        <w:rPr>
          <w:rFonts w:ascii="Times New Roman" w:hAnsi="Times New Roman" w:cs="Times New Roman"/>
          <w:sz w:val="24"/>
          <w:szCs w:val="24"/>
        </w:rPr>
        <w:t>priesaikos deklaracija;</w:t>
      </w:r>
    </w:p>
    <w:p w14:paraId="054F6A3D" w14:textId="29A8B393" w:rsidR="009B245F" w:rsidRPr="008900D3" w:rsidRDefault="009B245F" w:rsidP="009B245F">
      <w:pPr>
        <w:pStyle w:val="NoSpacing"/>
        <w:numPr>
          <w:ilvl w:val="1"/>
          <w:numId w:val="22"/>
        </w:numPr>
        <w:tabs>
          <w:tab w:val="left" w:pos="1276"/>
          <w:tab w:val="left" w:pos="1985"/>
        </w:tabs>
        <w:ind w:left="0" w:firstLine="709"/>
        <w:jc w:val="both"/>
        <w:rPr>
          <w:rFonts w:ascii="Times New Roman" w:hAnsi="Times New Roman" w:cs="Times New Roman"/>
          <w:sz w:val="24"/>
          <w:szCs w:val="24"/>
        </w:rPr>
      </w:pPr>
      <w:r w:rsidRPr="008900D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2F2F92" w14:textId="77777777" w:rsidR="00A26729" w:rsidRPr="008900D3" w:rsidRDefault="00A26729" w:rsidP="00A26729">
      <w:pPr>
        <w:pStyle w:val="NoSpacing"/>
        <w:tabs>
          <w:tab w:val="left" w:pos="1276"/>
          <w:tab w:val="left" w:pos="1985"/>
        </w:tabs>
        <w:ind w:left="709"/>
        <w:jc w:val="both"/>
        <w:rPr>
          <w:rFonts w:ascii="Times New Roman" w:hAnsi="Times New Roman" w:cs="Times New Roman"/>
          <w:sz w:val="24"/>
          <w:szCs w:val="24"/>
        </w:rPr>
      </w:pPr>
    </w:p>
    <w:p w14:paraId="3111D55C" w14:textId="77777777" w:rsidR="009B245F" w:rsidRPr="008900D3" w:rsidRDefault="009B245F" w:rsidP="009B245F">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8900D3">
        <w:rPr>
          <w:rFonts w:ascii="Times New Roman" w:eastAsia="Arial Unicode MS" w:hAnsi="Times New Roman" w:cs="Times New Roman"/>
          <w:color w:val="000000"/>
          <w:sz w:val="24"/>
          <w:szCs w:val="24"/>
          <w:bdr w:val="none" w:sz="0" w:space="0" w:color="auto" w:frame="1"/>
        </w:rPr>
        <w:t xml:space="preserve">1 lentelė. </w:t>
      </w:r>
      <w:r w:rsidRPr="008900D3">
        <w:rPr>
          <w:rFonts w:ascii="Times New Roman" w:hAnsi="Times New Roman" w:cs="Times New Roman"/>
          <w:b/>
          <w:bCs/>
          <w:color w:val="000000"/>
          <w:sz w:val="24"/>
          <w:szCs w:val="24"/>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9B245F" w:rsidRPr="008900D3" w14:paraId="5A08AC45"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2FAE6" w14:textId="77777777" w:rsidR="009B245F" w:rsidRPr="008900D3" w:rsidRDefault="009B245F" w:rsidP="00E07C18">
            <w:pPr>
              <w:spacing w:after="0" w:line="240" w:lineRule="auto"/>
              <w:ind w:left="32"/>
              <w:jc w:val="center"/>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D0002E" w14:textId="77777777" w:rsidR="009B245F" w:rsidRPr="008900D3" w:rsidRDefault="009B245F" w:rsidP="00E07C18">
            <w:pPr>
              <w:spacing w:after="0" w:line="240" w:lineRule="auto"/>
              <w:jc w:val="center"/>
              <w:rPr>
                <w:rFonts w:ascii="Times New Roman" w:hAnsi="Times New Roman" w:cs="Times New Roman"/>
                <w:bCs/>
                <w:sz w:val="24"/>
                <w:szCs w:val="24"/>
                <w:lang w:eastAsia="en-US"/>
              </w:rPr>
            </w:pPr>
            <w:r w:rsidRPr="008900D3">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3A827" w14:textId="77777777" w:rsidR="009B245F" w:rsidRPr="008900D3" w:rsidRDefault="009B245F" w:rsidP="00E07C18">
            <w:pPr>
              <w:spacing w:after="0" w:line="240" w:lineRule="auto"/>
              <w:jc w:val="center"/>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767F91" w14:textId="77777777" w:rsidR="009B245F" w:rsidRPr="008900D3" w:rsidRDefault="009B245F" w:rsidP="00E07C18">
            <w:pPr>
              <w:spacing w:after="0" w:line="240" w:lineRule="auto"/>
              <w:jc w:val="center"/>
              <w:rPr>
                <w:rFonts w:ascii="Times New Roman" w:eastAsia="Times New Roman" w:hAnsi="Times New Roman" w:cs="Times New Roman"/>
                <w:bCs/>
                <w:iCs/>
                <w:sz w:val="24"/>
                <w:szCs w:val="24"/>
                <w:lang w:eastAsia="en-US"/>
              </w:rPr>
            </w:pPr>
            <w:r w:rsidRPr="008900D3">
              <w:rPr>
                <w:rFonts w:ascii="Times New Roman" w:hAnsi="Times New Roman" w:cs="Times New Roman"/>
                <w:b/>
                <w:sz w:val="24"/>
                <w:szCs w:val="24"/>
                <w:lang w:eastAsia="en-US"/>
              </w:rPr>
              <w:t>Pašalinimo pagrindų nebuvimą įrodantys dokumentai</w:t>
            </w:r>
          </w:p>
        </w:tc>
      </w:tr>
      <w:tr w:rsidR="009B245F" w:rsidRPr="008900D3" w14:paraId="0B5A25BB"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5AE85"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DF36"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Tiekėjas arba jo atsakingas asmuo, nurodytas VPĮ 46 str. 2 d. 2 p., nuteistas už šią nusikalstamą veiką:</w:t>
            </w:r>
          </w:p>
          <w:p w14:paraId="4EB3EB9D"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1) dalyvavimą nusikalstamame susivienijime, jo organizavimą ar vadovavimą jam;</w:t>
            </w:r>
          </w:p>
          <w:p w14:paraId="6762CD6F"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2) kyšininkavimą, prekybą poveikiu, papirkimą;</w:t>
            </w:r>
          </w:p>
          <w:p w14:paraId="54700EA3"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900D3">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69EE71F5"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4) nusikalstamą bankrotą;</w:t>
            </w:r>
          </w:p>
          <w:p w14:paraId="7B96AFAC"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5) teroristinį ir su teroristine veikla susijusį nusikaltimą;</w:t>
            </w:r>
          </w:p>
          <w:p w14:paraId="5EDE5A5C"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6) nusikalstamu būdu gauto turto legalizavimą;</w:t>
            </w:r>
          </w:p>
          <w:p w14:paraId="133D6573"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7) prekybą žmonėmis, vaiko pirkimą arba pardavimą;</w:t>
            </w:r>
          </w:p>
          <w:p w14:paraId="3569A114"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30554DDD"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398E9B5"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Laikoma, kad tiekėjas arba jo atsakingas asmuo nuteistas už aukščiau nurodytą nusikalstamą veiką, kai dėl:</w:t>
            </w:r>
          </w:p>
          <w:p w14:paraId="2C4A971A" w14:textId="77777777" w:rsidR="009B245F" w:rsidRPr="008900D3" w:rsidRDefault="009B245F" w:rsidP="00E07C18">
            <w:pPr>
              <w:pStyle w:val="NoSpacing"/>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4938BD3"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2) tiekėjo, kuris yra juridinis asmuo, kita organizacija ar jos </w:t>
            </w:r>
            <w:r w:rsidRPr="008900D3">
              <w:rPr>
                <w:rFonts w:ascii="Times New Roman" w:hAnsi="Times New Roman" w:cs="Times New Roman"/>
                <w:b/>
                <w:bCs/>
                <w:sz w:val="24"/>
                <w:szCs w:val="24"/>
                <w:lang w:eastAsia="en-US"/>
              </w:rPr>
              <w:t>struktūrinis</w:t>
            </w:r>
            <w:r w:rsidRPr="008900D3">
              <w:rPr>
                <w:rFonts w:ascii="Times New Roman" w:hAnsi="Times New Roman" w:cs="Times New Roman"/>
                <w:sz w:val="24"/>
                <w:szCs w:val="24"/>
                <w:lang w:eastAsia="en-US"/>
              </w:rPr>
              <w:t xml:space="preserve"> padalinys, vadovo, kito valdymo ar priežiūros organo nario ar kito asmens, turinčio (turinčių) teisę </w:t>
            </w:r>
            <w:r w:rsidRPr="008900D3">
              <w:rPr>
                <w:rFonts w:ascii="Times New Roman" w:hAnsi="Times New Roman" w:cs="Times New Roman"/>
                <w:sz w:val="24"/>
                <w:szCs w:val="24"/>
                <w:lang w:eastAsia="en-US"/>
              </w:rPr>
              <w:lastRenderedPageBreak/>
              <w:t xml:space="preserve">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900D3">
              <w:rPr>
                <w:rFonts w:ascii="Times New Roman" w:hAnsi="Times New Roman" w:cs="Times New Roman"/>
                <w:b/>
                <w:bCs/>
                <w:sz w:val="24"/>
                <w:szCs w:val="24"/>
                <w:lang w:eastAsia="en-US"/>
              </w:rPr>
              <w:t>struktūrinis</w:t>
            </w:r>
            <w:r w:rsidRPr="008900D3">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67ED26"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3) tiekėjo, kuris yra juridinis asmuo, kita organizacija ar jos </w:t>
            </w:r>
            <w:r w:rsidRPr="008900D3">
              <w:rPr>
                <w:rFonts w:ascii="Times New Roman" w:hAnsi="Times New Roman" w:cs="Times New Roman"/>
                <w:b/>
                <w:bCs/>
                <w:sz w:val="24"/>
                <w:szCs w:val="24"/>
                <w:lang w:eastAsia="en-US"/>
              </w:rPr>
              <w:t>struktūrinis</w:t>
            </w:r>
            <w:r w:rsidRPr="008900D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1C04C" w14:textId="77777777" w:rsidR="009B245F" w:rsidRPr="008900D3" w:rsidRDefault="009B245F" w:rsidP="00E07C18">
            <w:pPr>
              <w:pStyle w:val="NoSpacing"/>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1 d.</w:t>
            </w:r>
          </w:p>
          <w:p w14:paraId="173ACFE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46464514" w14:textId="77777777" w:rsidR="009B245F" w:rsidRPr="008900D3" w:rsidRDefault="009B245F" w:rsidP="00E07C18">
            <w:pPr>
              <w:pStyle w:val="NoSpacing"/>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A1-A6 punktai</w:t>
            </w:r>
          </w:p>
          <w:p w14:paraId="10D4F5A6" w14:textId="77777777" w:rsidR="009B245F" w:rsidRPr="008900D3" w:rsidRDefault="009B245F" w:rsidP="00E07C18">
            <w:pPr>
              <w:pStyle w:val="NoSpacing"/>
              <w:rPr>
                <w:rFonts w:ascii="Times New Roman" w:eastAsia="Yu Mincho" w:hAnsi="Times New Roman" w:cs="Times New Roman"/>
                <w:sz w:val="24"/>
                <w:szCs w:val="24"/>
                <w:lang w:eastAsia="en-US"/>
              </w:rPr>
            </w:pPr>
          </w:p>
          <w:p w14:paraId="54E08B90" w14:textId="77777777" w:rsidR="009B245F" w:rsidRPr="008900D3" w:rsidRDefault="009B245F" w:rsidP="00E07C18">
            <w:pPr>
              <w:pStyle w:val="NoSpacing"/>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w:t>
            </w:r>
          </w:p>
          <w:p w14:paraId="4556FE3C"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4255B" w14:textId="77777777" w:rsidR="009B245F" w:rsidRPr="008900D3" w:rsidRDefault="009B245F" w:rsidP="00E07C18">
            <w:pPr>
              <w:pStyle w:val="NoSpacing"/>
              <w:tabs>
                <w:tab w:val="left" w:pos="518"/>
              </w:tabs>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reikalaujama:</w:t>
            </w:r>
          </w:p>
          <w:p w14:paraId="5DF9DA91" w14:textId="77777777" w:rsidR="009B245F" w:rsidRPr="008900D3" w:rsidRDefault="009B245F" w:rsidP="009B245F">
            <w:pPr>
              <w:pStyle w:val="NoSpacing"/>
              <w:numPr>
                <w:ilvl w:val="0"/>
                <w:numId w:val="33"/>
              </w:numPr>
              <w:tabs>
                <w:tab w:val="left" w:pos="518"/>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išrašo iš teismo sprendimo arba</w:t>
            </w:r>
          </w:p>
          <w:p w14:paraId="5542C397" w14:textId="77777777" w:rsidR="009B245F" w:rsidRPr="008900D3" w:rsidRDefault="009B245F" w:rsidP="009B245F">
            <w:pPr>
              <w:pStyle w:val="NoSpacing"/>
              <w:numPr>
                <w:ilvl w:val="0"/>
                <w:numId w:val="33"/>
              </w:numPr>
              <w:tabs>
                <w:tab w:val="left" w:pos="518"/>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Informatikos ir ryšių departamento prie Vidaus reikalų ministerijos pažymos, arba</w:t>
            </w:r>
          </w:p>
          <w:p w14:paraId="7D566CAA" w14:textId="77777777" w:rsidR="009B245F" w:rsidRPr="008900D3" w:rsidRDefault="009B245F" w:rsidP="009B245F">
            <w:pPr>
              <w:pStyle w:val="NoSpacing"/>
              <w:numPr>
                <w:ilvl w:val="0"/>
                <w:numId w:val="33"/>
              </w:numPr>
              <w:tabs>
                <w:tab w:val="left" w:pos="518"/>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7793BCC7" w14:textId="77777777" w:rsidR="009B245F" w:rsidRPr="008900D3" w:rsidRDefault="009B245F" w:rsidP="00E07C18">
            <w:pPr>
              <w:pStyle w:val="NoSpacing"/>
              <w:jc w:val="both"/>
              <w:rPr>
                <w:rFonts w:ascii="Times New Roman" w:hAnsi="Times New Roman" w:cs="Times New Roman"/>
                <w:sz w:val="24"/>
                <w:szCs w:val="24"/>
                <w:lang w:eastAsia="en-US"/>
              </w:rPr>
            </w:pPr>
          </w:p>
          <w:p w14:paraId="79BE046B"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ne Lietuvoje įsteigtų subjektų reikalaujama:</w:t>
            </w:r>
          </w:p>
          <w:p w14:paraId="09BC6CE4" w14:textId="77777777" w:rsidR="009B245F" w:rsidRPr="008900D3" w:rsidRDefault="009B245F" w:rsidP="009B245F">
            <w:pPr>
              <w:pStyle w:val="NoSpacing"/>
              <w:numPr>
                <w:ilvl w:val="0"/>
                <w:numId w:val="34"/>
              </w:numPr>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lastRenderedPageBreak/>
              <w:t>atitinkamos užsienio šalies institucijos dokumento</w:t>
            </w:r>
            <w:r w:rsidRPr="008900D3">
              <w:rPr>
                <w:rStyle w:val="FootnoteReference"/>
                <w:rFonts w:ascii="Times New Roman" w:hAnsi="Times New Roman" w:cs="Times New Roman"/>
                <w:sz w:val="24"/>
                <w:szCs w:val="24"/>
                <w:lang w:eastAsia="en-US"/>
              </w:rPr>
              <w:footnoteReference w:id="2"/>
            </w:r>
            <w:r w:rsidRPr="008900D3">
              <w:rPr>
                <w:rFonts w:ascii="Times New Roman" w:hAnsi="Times New Roman" w:cs="Times New Roman"/>
                <w:sz w:val="24"/>
                <w:szCs w:val="24"/>
                <w:lang w:eastAsia="en-US"/>
              </w:rPr>
              <w:t>.</w:t>
            </w:r>
          </w:p>
          <w:p w14:paraId="1CAA2F96" w14:textId="77777777" w:rsidR="009B245F" w:rsidRPr="008900D3" w:rsidRDefault="009B245F" w:rsidP="00E07C18">
            <w:pPr>
              <w:pStyle w:val="NoSpacing"/>
              <w:jc w:val="both"/>
              <w:rPr>
                <w:rFonts w:ascii="Times New Roman" w:hAnsi="Times New Roman" w:cs="Times New Roman"/>
                <w:sz w:val="24"/>
                <w:szCs w:val="24"/>
                <w:lang w:eastAsia="en-US"/>
              </w:rPr>
            </w:pPr>
          </w:p>
          <w:p w14:paraId="47F04F47"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 xml:space="preserve">Nurodyti dokumentai turi būti išduoti ne anksčiau kaip </w:t>
            </w:r>
            <w:r w:rsidRPr="008900D3">
              <w:rPr>
                <w:rFonts w:ascii="Times New Roman" w:hAnsi="Times New Roman" w:cs="Times New Roman"/>
                <w:b/>
                <w:bCs/>
                <w:sz w:val="24"/>
                <w:szCs w:val="24"/>
                <w:lang w:eastAsia="en-US"/>
              </w:rPr>
              <w:t>180 dienų</w:t>
            </w:r>
            <w:r w:rsidRPr="008900D3">
              <w:rPr>
                <w:rFonts w:ascii="Times New Roman" w:hAnsi="Times New Roman" w:cs="Times New Roman"/>
                <w:sz w:val="24"/>
                <w:szCs w:val="24"/>
                <w:lang w:eastAsia="en-US"/>
              </w:rPr>
              <w:t xml:space="preserve"> iki </w:t>
            </w:r>
            <w:r w:rsidRPr="008900D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8900D3">
              <w:rPr>
                <w:rFonts w:ascii="Times New Roman" w:hAnsi="Times New Roman" w:cs="Times New Roman"/>
                <w:sz w:val="24"/>
                <w:szCs w:val="24"/>
                <w:lang w:eastAsia="en-US"/>
              </w:rPr>
              <w:t>.</w:t>
            </w:r>
          </w:p>
          <w:p w14:paraId="691E4310" w14:textId="77777777" w:rsidR="009B245F" w:rsidRPr="008900D3" w:rsidRDefault="009B245F" w:rsidP="00E07C18">
            <w:pPr>
              <w:pStyle w:val="NoSpacing"/>
              <w:jc w:val="both"/>
              <w:rPr>
                <w:rFonts w:ascii="Times New Roman" w:hAnsi="Times New Roman" w:cs="Times New Roman"/>
                <w:color w:val="7030A0"/>
                <w:sz w:val="24"/>
                <w:szCs w:val="24"/>
                <w:lang w:eastAsia="en-US"/>
              </w:rPr>
            </w:pPr>
            <w:r w:rsidRPr="008900D3">
              <w:rPr>
                <w:rFonts w:ascii="Times New Roman" w:hAnsi="Times New Roman" w:cs="Times New Roman"/>
                <w:b/>
                <w:bCs/>
                <w:i/>
                <w:iCs/>
                <w:color w:val="000000" w:themeColor="text1"/>
                <w:sz w:val="24"/>
                <w:szCs w:val="24"/>
                <w:lang w:eastAsia="en-US"/>
              </w:rPr>
              <w:t>Pavyzdys</w:t>
            </w:r>
            <w:r w:rsidRPr="008900D3">
              <w:rPr>
                <w:rFonts w:ascii="Times New Roman" w:hAnsi="Times New Roman" w:cs="Times New Roman"/>
                <w:i/>
                <w:iCs/>
                <w:color w:val="000000" w:themeColor="text1"/>
                <w:sz w:val="24"/>
                <w:szCs w:val="24"/>
                <w:lang w:eastAsia="en-US"/>
              </w:rPr>
              <w:t xml:space="preserve">: Jeigu perkančioji organizacija 2024-12-10 kreipėsi į tiekėją prašydama iki 2024-12-14 pateikti įrodančius dokumentus, jie turi būti išduoti ne anksčiau kaip 180 dienų, jas skaičiuojant atgal nuo 2024-12-14. </w:t>
            </w:r>
          </w:p>
          <w:p w14:paraId="48FFA8B6"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12F8172D"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29DD0A5"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p>
        </w:tc>
      </w:tr>
      <w:tr w:rsidR="009B245F" w:rsidRPr="008900D3" w14:paraId="41E35C19"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3DF8"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40E11"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53C8"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2¹ d.</w:t>
            </w:r>
          </w:p>
          <w:p w14:paraId="72A6DC92" w14:textId="77777777" w:rsidR="009B245F" w:rsidRPr="008900D3" w:rsidRDefault="009B245F" w:rsidP="00E07C18">
            <w:pPr>
              <w:pStyle w:val="NoSpacing"/>
              <w:jc w:val="both"/>
              <w:rPr>
                <w:rFonts w:ascii="Times New Roman" w:eastAsia="Yu Mincho" w:hAnsi="Times New Roman" w:cs="Times New Roman"/>
                <w:b/>
                <w:bCs/>
                <w:sz w:val="24"/>
                <w:szCs w:val="24"/>
              </w:rPr>
            </w:pPr>
          </w:p>
          <w:p w14:paraId="0668C0BB" w14:textId="77777777" w:rsidR="009B245F" w:rsidRPr="008900D3" w:rsidRDefault="009B245F" w:rsidP="00E07C18">
            <w:pPr>
              <w:pStyle w:val="NoSpacing"/>
              <w:rPr>
                <w:rFonts w:ascii="Times New Roman" w:eastAsia="Yu Mincho" w:hAnsi="Times New Roman" w:cs="Times New Roman"/>
                <w:b/>
                <w:bCs/>
                <w:sz w:val="24"/>
                <w:szCs w:val="24"/>
                <w:lang w:eastAsia="en-US"/>
              </w:rPr>
            </w:pPr>
            <w:r w:rsidRPr="008900D3">
              <w:rPr>
                <w:rFonts w:ascii="Times New Roman" w:eastAsia="Yu Mincho" w:hAnsi="Times New Roman" w:cs="Times New Roman"/>
                <w:sz w:val="24"/>
                <w:szCs w:val="24"/>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68ACA"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24F764D1" w14:textId="77777777" w:rsidR="009B245F" w:rsidRPr="008900D3" w:rsidRDefault="009B245F" w:rsidP="00E07C18">
            <w:pPr>
              <w:pStyle w:val="NoSpacing"/>
              <w:tabs>
                <w:tab w:val="left" w:pos="518"/>
              </w:tabs>
              <w:jc w:val="both"/>
              <w:rPr>
                <w:rFonts w:ascii="Times New Roman" w:hAnsi="Times New Roman" w:cs="Times New Roman"/>
                <w:sz w:val="24"/>
                <w:szCs w:val="24"/>
                <w:lang w:eastAsia="en-US"/>
              </w:rPr>
            </w:pPr>
          </w:p>
        </w:tc>
      </w:tr>
      <w:tr w:rsidR="009B245F" w:rsidRPr="008900D3" w14:paraId="49120D31"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1116F" w14:textId="77777777" w:rsidR="009B245F" w:rsidRPr="008900D3" w:rsidRDefault="009B245F" w:rsidP="00E07C18">
            <w:pPr>
              <w:spacing w:after="0" w:line="240" w:lineRule="auto"/>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6ADD0"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w:t>
            </w:r>
            <w:r w:rsidRPr="008900D3">
              <w:rPr>
                <w:rFonts w:ascii="Times New Roman" w:hAnsi="Times New Roman" w:cs="Times New Roman"/>
                <w:sz w:val="24"/>
                <w:szCs w:val="24"/>
                <w:lang w:eastAsia="en-US"/>
              </w:rPr>
              <w:lastRenderedPageBreak/>
              <w:t xml:space="preserve">organizacija turi kitų įrodymų apie šių įsipareigojimų nevykdymą. </w:t>
            </w:r>
          </w:p>
          <w:p w14:paraId="3816B9EA"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AE70612"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Laikoma, kad tiekėjas nuteistas už aukščiau nurodytą nusikalstamą veiką, kai dėl:</w:t>
            </w:r>
          </w:p>
          <w:p w14:paraId="6BE0C5FD"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1878DE"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2) tiekėjo, kuris yra juridinis asmuo, kita organizacija ar jos </w:t>
            </w:r>
            <w:r w:rsidRPr="008900D3">
              <w:rPr>
                <w:rFonts w:ascii="Times New Roman" w:hAnsi="Times New Roman" w:cs="Times New Roman"/>
                <w:b/>
                <w:sz w:val="24"/>
                <w:szCs w:val="24"/>
                <w:lang w:eastAsia="en-US"/>
              </w:rPr>
              <w:t>struktūrinis</w:t>
            </w:r>
            <w:r w:rsidRPr="008900D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E19D2A"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2C5716CC"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Tačiau ši nuostata netaikoma, jeigu:</w:t>
            </w:r>
          </w:p>
          <w:p w14:paraId="24124EFA"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6C8F81"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2) įsiskolinimo suma neviršija 50 Eur (penkiasdešimt eurų);</w:t>
            </w:r>
          </w:p>
          <w:p w14:paraId="78CA3B06"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8900D3">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75C6E"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3 d.</w:t>
            </w:r>
          </w:p>
          <w:p w14:paraId="29B19632" w14:textId="77777777" w:rsidR="009B245F" w:rsidRPr="008900D3" w:rsidRDefault="009B245F" w:rsidP="00E07C18">
            <w:pPr>
              <w:pStyle w:val="NoSpacing"/>
              <w:jc w:val="both"/>
              <w:rPr>
                <w:rFonts w:ascii="Times New Roman" w:eastAsia="Arial" w:hAnsi="Times New Roman" w:cs="Times New Roman"/>
                <w:sz w:val="24"/>
                <w:szCs w:val="24"/>
                <w:lang w:eastAsia="en-US"/>
              </w:rPr>
            </w:pPr>
          </w:p>
          <w:p w14:paraId="1CDBB26A" w14:textId="77777777" w:rsidR="009B245F" w:rsidRPr="008900D3" w:rsidRDefault="009B245F" w:rsidP="00E07C18">
            <w:pPr>
              <w:pStyle w:val="NoSpacing"/>
              <w:jc w:val="both"/>
              <w:rPr>
                <w:rFonts w:ascii="Times New Roman" w:eastAsia="Arial" w:hAnsi="Times New Roman" w:cs="Times New Roman"/>
                <w:sz w:val="24"/>
                <w:szCs w:val="24"/>
                <w:lang w:eastAsia="en-US"/>
              </w:rPr>
            </w:pPr>
            <w:r w:rsidRPr="008900D3">
              <w:rPr>
                <w:rFonts w:ascii="Times New Roman" w:eastAsia="Arial" w:hAnsi="Times New Roman" w:cs="Times New Roman"/>
                <w:sz w:val="24"/>
                <w:szCs w:val="24"/>
                <w:lang w:eastAsia="en-US"/>
              </w:rPr>
              <w:t>EBVPD III dalies</w:t>
            </w:r>
          </w:p>
          <w:p w14:paraId="33585EF8"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Arial" w:hAnsi="Times New Roman" w:cs="Times New Roman"/>
                <w:sz w:val="24"/>
                <w:szCs w:val="24"/>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12BE"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1) Dėl įsipareigojimų, susijusių su mokesčių mokėjimu, įvykdymo iš Lietuvoje įsteigtų subjektų prašoma:</w:t>
            </w:r>
          </w:p>
          <w:p w14:paraId="151BDF86"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695AE767" w14:textId="77777777" w:rsidR="009B245F" w:rsidRPr="008900D3" w:rsidRDefault="009B245F" w:rsidP="009B245F">
            <w:pPr>
              <w:pStyle w:val="NoSpacing"/>
              <w:numPr>
                <w:ilvl w:val="0"/>
                <w:numId w:val="34"/>
              </w:numPr>
              <w:tabs>
                <w:tab w:val="left" w:pos="541"/>
              </w:tabs>
              <w:ind w:left="31" w:firstLine="0"/>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5F6C3E72" w14:textId="77777777" w:rsidR="009B245F" w:rsidRPr="008900D3" w:rsidRDefault="009B245F" w:rsidP="009B245F">
            <w:pPr>
              <w:pStyle w:val="NoSpacing"/>
              <w:numPr>
                <w:ilvl w:val="0"/>
                <w:numId w:val="34"/>
              </w:numPr>
              <w:tabs>
                <w:tab w:val="left" w:pos="541"/>
              </w:tabs>
              <w:ind w:left="31" w:firstLine="0"/>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lastRenderedPageBreak/>
              <w:t>arba valstybės įmonės Registrų centro Lietuvos Respublikos Vyriausybės nustatyta tvarka išduoto dokumento, patvirtinančio jungtinius kompetentingų institucijų tvarkomus duomenis.</w:t>
            </w:r>
          </w:p>
          <w:p w14:paraId="56A4880F" w14:textId="77777777" w:rsidR="009B245F" w:rsidRPr="008900D3" w:rsidRDefault="009B245F" w:rsidP="00E07C18">
            <w:pPr>
              <w:pStyle w:val="NoSpacing"/>
              <w:jc w:val="both"/>
              <w:rPr>
                <w:rFonts w:ascii="Times New Roman" w:hAnsi="Times New Roman" w:cs="Times New Roman"/>
                <w:sz w:val="24"/>
                <w:szCs w:val="24"/>
                <w:lang w:eastAsia="en-US"/>
              </w:rPr>
            </w:pPr>
          </w:p>
          <w:p w14:paraId="01048FD4"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ne Lietuvoje įsteigtų subjektų reikalaujama:</w:t>
            </w:r>
          </w:p>
          <w:p w14:paraId="270E6C78" w14:textId="77777777" w:rsidR="009B245F" w:rsidRPr="008900D3" w:rsidRDefault="009B245F" w:rsidP="009B245F">
            <w:pPr>
              <w:pStyle w:val="NoSpacing"/>
              <w:numPr>
                <w:ilvl w:val="0"/>
                <w:numId w:val="35"/>
              </w:numPr>
              <w:tabs>
                <w:tab w:val="left" w:pos="506"/>
              </w:tabs>
              <w:ind w:left="0" w:firstLine="0"/>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atitinkamos užsienio šalies institucijos dokumento</w:t>
            </w:r>
            <w:r w:rsidRPr="008900D3">
              <w:rPr>
                <w:rStyle w:val="FootnoteReference"/>
                <w:rFonts w:ascii="Times New Roman" w:hAnsi="Times New Roman" w:cs="Times New Roman"/>
                <w:sz w:val="24"/>
                <w:szCs w:val="24"/>
                <w:lang w:eastAsia="en-US"/>
              </w:rPr>
              <w:footnoteReference w:id="3"/>
            </w:r>
            <w:r w:rsidRPr="008900D3">
              <w:rPr>
                <w:rFonts w:ascii="Times New Roman" w:hAnsi="Times New Roman" w:cs="Times New Roman"/>
                <w:sz w:val="24"/>
                <w:szCs w:val="24"/>
                <w:lang w:eastAsia="en-US"/>
              </w:rPr>
              <w:t>.</w:t>
            </w:r>
          </w:p>
          <w:p w14:paraId="6F63F0C3" w14:textId="77777777" w:rsidR="009B245F" w:rsidRPr="008900D3" w:rsidRDefault="009B245F" w:rsidP="00E07C18">
            <w:pPr>
              <w:pStyle w:val="NoSpacing"/>
              <w:jc w:val="both"/>
              <w:rPr>
                <w:rFonts w:ascii="Times New Roman" w:hAnsi="Times New Roman" w:cs="Times New Roman"/>
                <w:i/>
                <w:iCs/>
                <w:color w:val="000000" w:themeColor="text1"/>
                <w:sz w:val="24"/>
                <w:szCs w:val="24"/>
                <w:lang w:eastAsia="en-US"/>
              </w:rPr>
            </w:pPr>
            <w:r w:rsidRPr="008900D3">
              <w:rPr>
                <w:rFonts w:ascii="Times New Roman" w:hAnsi="Times New Roman" w:cs="Times New Roman"/>
                <w:sz w:val="24"/>
                <w:szCs w:val="24"/>
                <w:lang w:eastAsia="en-US"/>
              </w:rPr>
              <w:t xml:space="preserve">Nurodyti dokumentai turi būti  išduoti ne anksčiau kaip </w:t>
            </w:r>
            <w:r w:rsidRPr="008900D3">
              <w:rPr>
                <w:rFonts w:ascii="Times New Roman" w:hAnsi="Times New Roman" w:cs="Times New Roman"/>
                <w:b/>
                <w:bCs/>
                <w:sz w:val="24"/>
                <w:szCs w:val="24"/>
                <w:lang w:eastAsia="en-US"/>
              </w:rPr>
              <w:t>120 dienų</w:t>
            </w:r>
            <w:r w:rsidRPr="008900D3">
              <w:rPr>
                <w:rFonts w:ascii="Times New Roman" w:hAnsi="Times New Roman" w:cs="Times New Roman"/>
                <w:sz w:val="24"/>
                <w:szCs w:val="24"/>
                <w:lang w:eastAsia="en-US"/>
              </w:rPr>
              <w:t xml:space="preserve"> iki </w:t>
            </w:r>
            <w:r w:rsidRPr="008900D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8900D3">
              <w:rPr>
                <w:rFonts w:ascii="Times New Roman" w:hAnsi="Times New Roman" w:cs="Times New Roman"/>
                <w:i/>
                <w:iCs/>
                <w:sz w:val="24"/>
                <w:szCs w:val="24"/>
                <w:lang w:eastAsia="en-US"/>
              </w:rPr>
              <w:t>.</w:t>
            </w:r>
            <w:r w:rsidRPr="008900D3">
              <w:rPr>
                <w:rFonts w:ascii="Times New Roman" w:hAnsi="Times New Roman" w:cs="Times New Roman"/>
                <w:sz w:val="24"/>
                <w:szCs w:val="24"/>
                <w:lang w:eastAsia="en-US"/>
              </w:rPr>
              <w:t xml:space="preserve"> </w:t>
            </w:r>
            <w:r w:rsidRPr="008900D3">
              <w:rPr>
                <w:rFonts w:ascii="Times New Roman" w:hAnsi="Times New Roman" w:cs="Times New Roman"/>
                <w:b/>
                <w:bCs/>
                <w:i/>
                <w:iCs/>
                <w:color w:val="000000" w:themeColor="text1"/>
                <w:sz w:val="24"/>
                <w:szCs w:val="24"/>
                <w:lang w:eastAsia="en-US"/>
              </w:rPr>
              <w:t>Pavyzdys</w:t>
            </w:r>
            <w:r w:rsidRPr="008900D3">
              <w:rPr>
                <w:rFonts w:ascii="Times New Roman" w:hAnsi="Times New Roman" w:cs="Times New Roman"/>
                <w:i/>
                <w:iCs/>
                <w:color w:val="000000" w:themeColor="text1"/>
                <w:sz w:val="24"/>
                <w:szCs w:val="24"/>
                <w:lang w:eastAsia="en-US"/>
              </w:rPr>
              <w:t xml:space="preserve">: Jeigu perkančioji organizacija 2024-12-10 kreipėsi į tiekėją prašydama iki 2024-12-14 pateikti įrodančius dokumentus, jie turi būti išduoti ne anksčiau kaip 120 dienų, jas skaičiuojant atgal nuo 2024-12-14. </w:t>
            </w:r>
          </w:p>
          <w:p w14:paraId="681864E2" w14:textId="77777777" w:rsidR="009B245F" w:rsidRPr="008900D3" w:rsidRDefault="009B245F" w:rsidP="00E07C18">
            <w:pPr>
              <w:pStyle w:val="NoSpacing"/>
              <w:jc w:val="both"/>
              <w:rPr>
                <w:rFonts w:ascii="Times New Roman" w:hAnsi="Times New Roman" w:cs="Times New Roman"/>
                <w:i/>
                <w:iCs/>
                <w:color w:val="7030A0"/>
                <w:sz w:val="24"/>
                <w:szCs w:val="24"/>
                <w:lang w:eastAsia="en-US"/>
              </w:rPr>
            </w:pPr>
          </w:p>
          <w:p w14:paraId="0AE313E3"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47EA084"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48E0B282"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Cs/>
                <w:sz w:val="24"/>
                <w:szCs w:val="24"/>
                <w:lang w:eastAsia="en-US"/>
              </w:rPr>
              <w:t>2) Dėl įsipareigojimų, susijusių su socialinio draudimo įmokų mokėjimu, įvykdymo i</w:t>
            </w:r>
            <w:r w:rsidRPr="008900D3">
              <w:rPr>
                <w:rFonts w:ascii="Times New Roman" w:hAnsi="Times New Roman" w:cs="Times New Roman"/>
                <w:sz w:val="24"/>
                <w:szCs w:val="24"/>
                <w:lang w:eastAsia="en-US"/>
              </w:rPr>
              <w:t xml:space="preserve">š Lietuvoje įsteigtų subjektų </w:t>
            </w:r>
            <w:r w:rsidRPr="008900D3">
              <w:rPr>
                <w:rFonts w:ascii="Times New Roman" w:hAnsi="Times New Roman" w:cs="Times New Roman"/>
                <w:bCs/>
                <w:sz w:val="24"/>
                <w:szCs w:val="24"/>
                <w:lang w:eastAsia="en-US"/>
              </w:rPr>
              <w:t>prašoma:</w:t>
            </w:r>
          </w:p>
          <w:p w14:paraId="6F2CF4CC" w14:textId="77777777" w:rsidR="009B245F" w:rsidRPr="008900D3" w:rsidRDefault="009B245F" w:rsidP="00E07C18">
            <w:pPr>
              <w:pStyle w:val="NoSpacing"/>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 xml:space="preserve">2.1) Jeigu tiekėjas yra juridinis asmuo, registruotas Lietuvos Respublikoje, iš jo nereikalaujama </w:t>
            </w:r>
            <w:r w:rsidRPr="008900D3">
              <w:rPr>
                <w:rFonts w:ascii="Times New Roman" w:hAnsi="Times New Roman" w:cs="Times New Roman"/>
                <w:bCs/>
                <w:sz w:val="24"/>
                <w:szCs w:val="24"/>
                <w:lang w:eastAsia="en-US"/>
              </w:rPr>
              <w:lastRenderedPageBreak/>
              <w:t xml:space="preserve">pateikti jokių šį reikalavimą įrodančių dokumentų. Perkančioji organizacija savarankiškai patikrina duomenis nacionalinėje duomenų bazėje,  adresu </w:t>
            </w:r>
            <w:hyperlink r:id="rId12" w:history="1">
              <w:r w:rsidRPr="008900D3">
                <w:rPr>
                  <w:rStyle w:val="Hyperlink"/>
                  <w:rFonts w:ascii="Times New Roman" w:hAnsi="Times New Roman" w:cs="Times New Roman"/>
                  <w:bCs/>
                  <w:sz w:val="24"/>
                  <w:szCs w:val="24"/>
                  <w:u w:val="single"/>
                  <w:lang w:eastAsia="en-US"/>
                </w:rPr>
                <w:t>http://draudejai.sodra.lt/draudeju_viesi_duomenys/</w:t>
              </w:r>
            </w:hyperlink>
            <w:r w:rsidRPr="008900D3">
              <w:rPr>
                <w:rFonts w:ascii="Times New Roman" w:hAnsi="Times New Roman" w:cs="Times New Roman"/>
                <w:bCs/>
                <w:sz w:val="24"/>
                <w:szCs w:val="24"/>
                <w:lang w:eastAsia="en-US"/>
              </w:rPr>
              <w:t xml:space="preserve">. </w:t>
            </w:r>
          </w:p>
          <w:p w14:paraId="2AB83291"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7778B346"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827305"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63838AEA"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7515D7"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4ED3A2FC"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ne Lietuvoje įsteigtų subjektų reikalaujama:</w:t>
            </w:r>
          </w:p>
          <w:p w14:paraId="28207B22" w14:textId="77777777" w:rsidR="009B245F" w:rsidRPr="008900D3" w:rsidRDefault="009B245F" w:rsidP="009B245F">
            <w:pPr>
              <w:pStyle w:val="NoSpacing"/>
              <w:numPr>
                <w:ilvl w:val="0"/>
                <w:numId w:val="35"/>
              </w:numPr>
              <w:tabs>
                <w:tab w:val="left" w:pos="575"/>
              </w:tabs>
              <w:ind w:left="0" w:firstLine="31"/>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lastRenderedPageBreak/>
              <w:t>atitinkamos užsienio šalies kompetentingos institucijos dokumento</w:t>
            </w:r>
            <w:r w:rsidRPr="008900D3">
              <w:rPr>
                <w:rStyle w:val="FootnoteReference"/>
                <w:rFonts w:ascii="Times New Roman" w:hAnsi="Times New Roman" w:cs="Times New Roman"/>
                <w:sz w:val="24"/>
                <w:szCs w:val="24"/>
                <w:lang w:eastAsia="en-US"/>
              </w:rPr>
              <w:footnoteReference w:id="4"/>
            </w:r>
            <w:r w:rsidRPr="008900D3">
              <w:rPr>
                <w:rFonts w:ascii="Times New Roman" w:hAnsi="Times New Roman" w:cs="Times New Roman"/>
                <w:sz w:val="24"/>
                <w:szCs w:val="24"/>
                <w:lang w:eastAsia="en-US"/>
              </w:rPr>
              <w:t>.</w:t>
            </w:r>
          </w:p>
          <w:p w14:paraId="01209C2D"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B140F23" w14:textId="77777777" w:rsidR="009B245F" w:rsidRPr="008900D3" w:rsidRDefault="009B245F" w:rsidP="00E07C18">
            <w:pPr>
              <w:pStyle w:val="NoSpacing"/>
              <w:jc w:val="both"/>
              <w:rPr>
                <w:rFonts w:ascii="Times New Roman" w:hAnsi="Times New Roman" w:cs="Times New Roman"/>
                <w:i/>
                <w:iCs/>
                <w:color w:val="7030A0"/>
                <w:sz w:val="24"/>
                <w:szCs w:val="24"/>
                <w:lang w:eastAsia="en-US"/>
              </w:rPr>
            </w:pPr>
            <w:r w:rsidRPr="008900D3">
              <w:rPr>
                <w:rFonts w:ascii="Times New Roman" w:hAnsi="Times New Roman" w:cs="Times New Roman"/>
                <w:sz w:val="24"/>
                <w:szCs w:val="24"/>
                <w:lang w:eastAsia="en-US"/>
              </w:rPr>
              <w:t xml:space="preserve">Nurodyti dokumentai turi būti  išduoti ne anksčiau kaip </w:t>
            </w:r>
            <w:r w:rsidRPr="008900D3">
              <w:rPr>
                <w:rFonts w:ascii="Times New Roman" w:hAnsi="Times New Roman" w:cs="Times New Roman"/>
                <w:b/>
                <w:bCs/>
                <w:sz w:val="24"/>
                <w:szCs w:val="24"/>
                <w:lang w:eastAsia="en-US"/>
              </w:rPr>
              <w:t>120 dienų</w:t>
            </w:r>
            <w:r w:rsidRPr="008900D3">
              <w:rPr>
                <w:rFonts w:ascii="Times New Roman" w:hAnsi="Times New Roman" w:cs="Times New Roman"/>
                <w:sz w:val="24"/>
                <w:szCs w:val="24"/>
                <w:lang w:eastAsia="en-US"/>
              </w:rPr>
              <w:t xml:space="preserve"> iki </w:t>
            </w:r>
            <w:r w:rsidRPr="008900D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900D3">
              <w:rPr>
                <w:rFonts w:ascii="Times New Roman" w:eastAsia="Times New Roman" w:hAnsi="Times New Roman" w:cs="Times New Roman"/>
                <w:sz w:val="24"/>
                <w:szCs w:val="24"/>
                <w:lang w:eastAsia="en-US"/>
              </w:rPr>
              <w:t>umentus</w:t>
            </w:r>
            <w:r w:rsidRPr="008900D3">
              <w:rPr>
                <w:rFonts w:ascii="Times New Roman" w:hAnsi="Times New Roman" w:cs="Times New Roman"/>
                <w:sz w:val="24"/>
                <w:szCs w:val="24"/>
                <w:lang w:eastAsia="en-US"/>
              </w:rPr>
              <w:t xml:space="preserve">. </w:t>
            </w:r>
            <w:r w:rsidRPr="008900D3">
              <w:rPr>
                <w:rFonts w:ascii="Times New Roman" w:hAnsi="Times New Roman" w:cs="Times New Roman"/>
                <w:b/>
                <w:bCs/>
                <w:i/>
                <w:iCs/>
                <w:color w:val="000000" w:themeColor="text1"/>
                <w:sz w:val="24"/>
                <w:szCs w:val="24"/>
                <w:lang w:eastAsia="en-US"/>
              </w:rPr>
              <w:t>Pavyzdys</w:t>
            </w:r>
            <w:r w:rsidRPr="008900D3">
              <w:rPr>
                <w:rFonts w:ascii="Times New Roman" w:hAnsi="Times New Roman" w:cs="Times New Roman"/>
                <w:i/>
                <w:iCs/>
                <w:color w:val="000000" w:themeColor="text1"/>
                <w:sz w:val="24"/>
                <w:szCs w:val="24"/>
                <w:lang w:eastAsia="en-US"/>
              </w:rPr>
              <w:t>: Jeigu perkančioji organizacija 2024-12-10 kreipėsi į tiekėją prašydama iki 2024-12-14 pateikti įrodančius dokumentus, jie turi būti išduoti ne anksčiau kaip 120 dienų, jas skaičiuojant atgal nuo 2024-12-14.</w:t>
            </w:r>
          </w:p>
          <w:p w14:paraId="2B9592AD"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2428B770"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B245F" w:rsidRPr="008900D3" w14:paraId="66B0013E"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F1E8" w14:textId="77777777" w:rsidR="009B245F" w:rsidRPr="008900D3" w:rsidRDefault="009B245F" w:rsidP="00E07C18">
            <w:pPr>
              <w:spacing w:after="0" w:line="240" w:lineRule="auto"/>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lastRenderedPageBreak/>
              <w:t>4.</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D3AB4"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1FB09"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d.1 p.</w:t>
            </w:r>
          </w:p>
          <w:p w14:paraId="0968547A"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027D7563"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CF8C2"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tc>
      </w:tr>
      <w:tr w:rsidR="009B245F" w:rsidRPr="008900D3" w14:paraId="4CFC843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CA568"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24041"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6CF7BD4D"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Laikoma, kad atitinkamos padėties dėl interesų konflikto negalima ištaisyti, jeigu į interesų konfliktą patekę asmenys nulėmė </w:t>
            </w:r>
            <w:r w:rsidRPr="008900D3">
              <w:rPr>
                <w:rFonts w:ascii="Times New Roman" w:hAnsi="Times New Roman" w:cs="Times New Roman"/>
                <w:sz w:val="24"/>
                <w:szCs w:val="24"/>
                <w:lang w:eastAsia="en-US"/>
              </w:rPr>
              <w:lastRenderedPageBreak/>
              <w:t>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61BF2"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4 d. 2 p.</w:t>
            </w:r>
          </w:p>
          <w:p w14:paraId="0C0AFF30"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1CEC9A0C"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E8E62"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64091F24"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p>
        </w:tc>
      </w:tr>
      <w:tr w:rsidR="009B245F" w:rsidRPr="008900D3" w14:paraId="46244B4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A020A"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6.</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CE000"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137A"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3 p.</w:t>
            </w:r>
          </w:p>
          <w:p w14:paraId="1B1A00FF"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4FA4E9AA"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4ECFD"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tc>
      </w:tr>
      <w:tr w:rsidR="009B245F" w:rsidRPr="008900D3" w14:paraId="14F554C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994F2"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7.</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40F28"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7F466C7C" w14:textId="77777777" w:rsidR="009B245F" w:rsidRPr="008900D3" w:rsidRDefault="009B245F" w:rsidP="00E07C18">
            <w:pPr>
              <w:pStyle w:val="NoSpacing"/>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4BBCD405" w14:textId="77777777" w:rsidR="009B245F" w:rsidRPr="008900D3" w:rsidRDefault="009B245F" w:rsidP="00E07C18">
            <w:pPr>
              <w:spacing w:after="0" w:line="240" w:lineRule="auto"/>
              <w:jc w:val="both"/>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w:t>
            </w:r>
            <w:r w:rsidRPr="008900D3">
              <w:rPr>
                <w:rFonts w:ascii="Times New Roman" w:hAnsi="Times New Roman" w:cs="Times New Roman"/>
                <w:bCs/>
                <w:sz w:val="24"/>
                <w:szCs w:val="24"/>
                <w:lang w:eastAsia="en-US"/>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EB124"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4 d. 4 p.</w:t>
            </w:r>
          </w:p>
          <w:p w14:paraId="027E661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461EE95A"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049B"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151C6FCD" w14:textId="77777777" w:rsidR="009B245F" w:rsidRPr="008900D3" w:rsidRDefault="009B245F" w:rsidP="00E07C18">
            <w:pPr>
              <w:pStyle w:val="NoSpacing"/>
              <w:jc w:val="both"/>
              <w:rPr>
                <w:rFonts w:ascii="Times New Roman" w:hAnsi="Times New Roman" w:cs="Times New Roman"/>
                <w:bCs/>
                <w:iCs/>
                <w:sz w:val="24"/>
                <w:szCs w:val="24"/>
                <w:lang w:eastAsia="en-US"/>
              </w:rPr>
            </w:pPr>
          </w:p>
          <w:p w14:paraId="7EF9B581" w14:textId="77777777" w:rsidR="009B245F" w:rsidRPr="008900D3" w:rsidRDefault="009B245F" w:rsidP="00E07C18">
            <w:pPr>
              <w:pStyle w:val="NoSpacing"/>
              <w:jc w:val="both"/>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4CB5123E" w14:textId="77777777" w:rsidR="009B245F" w:rsidRPr="008900D3" w:rsidRDefault="009B245F" w:rsidP="00E07C18">
            <w:pPr>
              <w:pStyle w:val="NoSpacing"/>
              <w:jc w:val="both"/>
              <w:rPr>
                <w:rFonts w:ascii="Times New Roman" w:hAnsi="Times New Roman" w:cs="Times New Roman"/>
                <w:b/>
                <w:bCs/>
                <w:sz w:val="24"/>
                <w:szCs w:val="24"/>
                <w:lang w:eastAsia="en-US"/>
              </w:rPr>
            </w:pPr>
          </w:p>
          <w:p w14:paraId="5989C271"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hyperlink r:id="rId13" w:history="1">
              <w:r w:rsidRPr="008900D3">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9B245F" w:rsidRPr="008900D3" w14:paraId="4B5576BB"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2F798" w14:textId="77777777" w:rsidR="009B245F" w:rsidRPr="008900D3" w:rsidRDefault="009B245F" w:rsidP="00E07C18">
            <w:pPr>
              <w:spacing w:after="0" w:line="240" w:lineRule="auto"/>
              <w:rPr>
                <w:rFonts w:ascii="Times New Roman" w:hAnsi="Times New Roman" w:cs="Times New Roman"/>
                <w:bCs/>
                <w:sz w:val="24"/>
                <w:szCs w:val="24"/>
                <w:lang w:eastAsia="en-US"/>
              </w:rPr>
            </w:pPr>
            <w:r w:rsidRPr="008900D3">
              <w:rPr>
                <w:rFonts w:ascii="Times New Roman" w:hAnsi="Times New Roman" w:cs="Times New Roman"/>
                <w:bCs/>
                <w:sz w:val="24"/>
                <w:szCs w:val="24"/>
                <w:lang w:eastAsia="en-US"/>
              </w:rPr>
              <w:t>8.</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141C2"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48A84"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5 p.</w:t>
            </w:r>
          </w:p>
          <w:p w14:paraId="4922B807"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53FAC8B9" w14:textId="77777777" w:rsidR="009B245F" w:rsidRPr="008900D3" w:rsidRDefault="009B245F" w:rsidP="00E07C18">
            <w:pPr>
              <w:pStyle w:val="NoSpacing"/>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w:t>
            </w:r>
            <w:r w:rsidRPr="008900D3">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3356D" w14:textId="77777777" w:rsidR="009B245F" w:rsidRPr="008900D3" w:rsidRDefault="009B245F" w:rsidP="00E07C18">
            <w:pPr>
              <w:spacing w:after="0" w:line="240" w:lineRule="auto"/>
              <w:jc w:val="both"/>
              <w:rPr>
                <w:rFonts w:ascii="Times New Roman" w:eastAsia="Times New Roman" w:hAnsi="Times New Roman" w:cs="Times New Roman"/>
                <w:b/>
                <w:bCs/>
                <w:iCs/>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tc>
      </w:tr>
      <w:tr w:rsidR="009B245F" w:rsidRPr="008900D3" w14:paraId="516B93CD"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8BF7F"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t>9.</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743A0" w14:textId="77777777" w:rsidR="009B245F" w:rsidRPr="008900D3" w:rsidRDefault="009B245F" w:rsidP="00E07C18">
            <w:pPr>
              <w:spacing w:after="0" w:line="240" w:lineRule="auto"/>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w:t>
            </w:r>
            <w:r w:rsidRPr="008900D3">
              <w:rPr>
                <w:rFonts w:ascii="Times New Roman" w:hAnsi="Times New Roman" w:cs="Times New Roman"/>
                <w:sz w:val="24"/>
                <w:szCs w:val="24"/>
                <w:lang w:eastAsia="en-US"/>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0A3ED3" w14:textId="77777777" w:rsidR="009B245F" w:rsidRPr="008900D3" w:rsidRDefault="009B245F" w:rsidP="00E07C18">
            <w:pPr>
              <w:spacing w:after="0" w:line="240" w:lineRule="auto"/>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8D521"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lastRenderedPageBreak/>
              <w:t>VPĮ 46 str. 4 d. 6 p.</w:t>
            </w:r>
          </w:p>
          <w:p w14:paraId="77B540D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7F85104E" w14:textId="77777777" w:rsidR="009B245F" w:rsidRPr="008900D3" w:rsidRDefault="009B245F" w:rsidP="00E07C18">
            <w:pPr>
              <w:pStyle w:val="NoSpacing"/>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w:t>
            </w:r>
            <w:r w:rsidRPr="008900D3">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73F4" w14:textId="77777777" w:rsidR="009B245F" w:rsidRPr="008900D3" w:rsidRDefault="009B245F" w:rsidP="006422F3">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67A0159B" w14:textId="77777777" w:rsidR="009B245F" w:rsidRPr="008900D3" w:rsidRDefault="009B245F" w:rsidP="006422F3">
            <w:pPr>
              <w:pStyle w:val="NoSpacing"/>
              <w:jc w:val="both"/>
              <w:rPr>
                <w:rFonts w:ascii="Times New Roman" w:hAnsi="Times New Roman" w:cs="Times New Roman"/>
                <w:bCs/>
                <w:iCs/>
                <w:sz w:val="24"/>
                <w:szCs w:val="24"/>
                <w:lang w:eastAsia="en-US"/>
              </w:rPr>
            </w:pPr>
          </w:p>
          <w:p w14:paraId="0369BD78" w14:textId="77777777" w:rsidR="009B245F" w:rsidRPr="008900D3" w:rsidRDefault="009B245F" w:rsidP="006422F3">
            <w:pPr>
              <w:pStyle w:val="NoSpacing"/>
              <w:jc w:val="both"/>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0A965620" w14:textId="77777777" w:rsidR="009B245F" w:rsidRPr="008900D3" w:rsidRDefault="009B245F" w:rsidP="006422F3">
            <w:pPr>
              <w:pStyle w:val="NoSpacing"/>
              <w:jc w:val="both"/>
              <w:rPr>
                <w:rFonts w:ascii="Times New Roman" w:hAnsi="Times New Roman" w:cs="Times New Roman"/>
                <w:sz w:val="24"/>
                <w:szCs w:val="24"/>
                <w:lang w:eastAsia="en-US"/>
              </w:rPr>
            </w:pPr>
          </w:p>
          <w:p w14:paraId="4472BF93" w14:textId="77777777" w:rsidR="009B245F" w:rsidRPr="008900D3" w:rsidRDefault="009B245F" w:rsidP="006422F3">
            <w:pPr>
              <w:spacing w:after="0" w:line="240" w:lineRule="auto"/>
              <w:jc w:val="both"/>
              <w:rPr>
                <w:rFonts w:ascii="Times New Roman" w:eastAsia="Calibri" w:hAnsi="Times New Roman" w:cs="Times New Roman"/>
                <w:i/>
                <w:iCs/>
                <w:sz w:val="24"/>
                <w:szCs w:val="24"/>
                <w:lang w:eastAsia="en-US"/>
              </w:rPr>
            </w:pPr>
            <w:hyperlink r:id="rId14" w:history="1">
              <w:r w:rsidRPr="008900D3">
                <w:rPr>
                  <w:rFonts w:ascii="Times New Roman" w:eastAsia="Calibri" w:hAnsi="Times New Roman" w:cs="Times New Roman"/>
                  <w:i/>
                  <w:iCs/>
                  <w:color w:val="0563C1"/>
                  <w:sz w:val="24"/>
                  <w:szCs w:val="24"/>
                  <w:u w:val="single"/>
                  <w:lang w:eastAsia="en-US"/>
                </w:rPr>
                <w:t>https://vpt.lrv.lt/lt/nuorodos/kiti-duomenys/powerbi/nepatikimi-tiekejai-1/</w:t>
              </w:r>
            </w:hyperlink>
          </w:p>
          <w:p w14:paraId="012C3BDB" w14:textId="77777777" w:rsidR="009B245F" w:rsidRPr="008900D3" w:rsidRDefault="009B245F" w:rsidP="006422F3">
            <w:pPr>
              <w:spacing w:after="0" w:line="240" w:lineRule="auto"/>
              <w:jc w:val="both"/>
              <w:rPr>
                <w:rFonts w:ascii="Times New Roman" w:hAnsi="Times New Roman" w:cs="Times New Roman"/>
                <w:sz w:val="24"/>
                <w:szCs w:val="24"/>
                <w:lang w:eastAsia="en-US"/>
              </w:rPr>
            </w:pPr>
          </w:p>
          <w:p w14:paraId="1900DEAF" w14:textId="77777777" w:rsidR="009B245F" w:rsidRPr="008900D3" w:rsidRDefault="009B245F" w:rsidP="006422F3">
            <w:pPr>
              <w:spacing w:after="0" w:line="240" w:lineRule="auto"/>
              <w:jc w:val="both"/>
              <w:rPr>
                <w:rFonts w:ascii="Times New Roman" w:hAnsi="Times New Roman" w:cs="Times New Roman"/>
                <w:b/>
                <w:bCs/>
                <w:sz w:val="24"/>
                <w:szCs w:val="24"/>
                <w:lang w:eastAsia="en-US"/>
              </w:rPr>
            </w:pPr>
            <w:hyperlink r:id="rId15" w:history="1">
              <w:r w:rsidRPr="008900D3">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9B245F" w:rsidRPr="008900D3" w14:paraId="0CD2881E"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1F59B"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t>10.</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7FA18"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812732B" w14:textId="77777777" w:rsidR="009B245F" w:rsidRPr="008900D3" w:rsidRDefault="009B245F" w:rsidP="00E07C18">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8E341"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7 p. a pap.</w:t>
            </w:r>
          </w:p>
          <w:p w14:paraId="09931C05"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6BA69267"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6829"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900D3">
              <w:rPr>
                <w:rFonts w:ascii="Times New Roman" w:hAnsi="Times New Roman" w:cs="Times New Roman"/>
                <w:b/>
                <w:bCs/>
                <w:sz w:val="24"/>
                <w:szCs w:val="24"/>
                <w:lang w:eastAsia="en-US"/>
              </w:rPr>
              <w:t xml:space="preserve"> </w:t>
            </w:r>
            <w:r w:rsidRPr="008900D3">
              <w:rPr>
                <w:rFonts w:ascii="Times New Roman" w:hAnsi="Times New Roman" w:cs="Times New Roman"/>
                <w:sz w:val="24"/>
                <w:szCs w:val="24"/>
                <w:lang w:eastAsia="en-US"/>
              </w:rPr>
              <w:t xml:space="preserve">nacionalinėje duomenų bazėje adresu: </w:t>
            </w:r>
            <w:hyperlink r:id="rId16" w:history="1">
              <w:r w:rsidRPr="008900D3">
                <w:rPr>
                  <w:rStyle w:val="Hyperlink"/>
                  <w:rFonts w:ascii="Times New Roman" w:hAnsi="Times New Roman" w:cs="Times New Roman"/>
                  <w:i/>
                  <w:iCs/>
                  <w:sz w:val="24"/>
                  <w:szCs w:val="24"/>
                  <w:u w:val="single"/>
                  <w:lang w:eastAsia="en-US"/>
                </w:rPr>
                <w:t>https://www.registrucentras.lt/jar/p/index.php</w:t>
              </w:r>
            </w:hyperlink>
          </w:p>
          <w:p w14:paraId="17E7D8B8"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paskelbtą informaciją, taip pat į šiame informaciniame pranešime pateiktą informaciją:</w:t>
            </w:r>
          </w:p>
          <w:p w14:paraId="3471CD02" w14:textId="77777777" w:rsidR="009B245F" w:rsidRPr="008900D3" w:rsidRDefault="009B245F" w:rsidP="00E07C18">
            <w:pPr>
              <w:pStyle w:val="NoSpacing"/>
              <w:jc w:val="both"/>
              <w:rPr>
                <w:rFonts w:ascii="Times New Roman" w:eastAsia="Times New Roman" w:hAnsi="Times New Roman" w:cs="Times New Roman"/>
                <w:b/>
                <w:bCs/>
                <w:iCs/>
                <w:sz w:val="24"/>
                <w:szCs w:val="24"/>
                <w:lang w:eastAsia="en-US"/>
              </w:rPr>
            </w:pPr>
            <w:hyperlink r:id="rId17" w:history="1">
              <w:r w:rsidRPr="008900D3">
                <w:rPr>
                  <w:rStyle w:val="Hyperlink"/>
                  <w:rFonts w:ascii="Times New Roman" w:hAnsi="Times New Roman" w:cs="Times New Roman"/>
                  <w:i/>
                  <w:iCs/>
                  <w:sz w:val="24"/>
                  <w:szCs w:val="24"/>
                  <w:lang w:eastAsia="en-US"/>
                </w:rPr>
                <w:t>https://vpt.lrv.lt/lt/naujienos/finansiniu-ataskaitu-nepateikimas-gali-tapti-</w:t>
              </w:r>
              <w:r w:rsidRPr="008900D3">
                <w:rPr>
                  <w:rStyle w:val="Hyperlink"/>
                  <w:rFonts w:ascii="Times New Roman" w:hAnsi="Times New Roman" w:cs="Times New Roman"/>
                  <w:i/>
                  <w:iCs/>
                  <w:sz w:val="24"/>
                  <w:szCs w:val="24"/>
                  <w:lang w:eastAsia="en-US"/>
                </w:rPr>
                <w:lastRenderedPageBreak/>
                <w:t>kliutimi-dalyvauti-viesuosiuose-pirkimuose</w:t>
              </w:r>
            </w:hyperlink>
          </w:p>
        </w:tc>
      </w:tr>
      <w:tr w:rsidR="009B245F" w:rsidRPr="008900D3" w14:paraId="358EFA57"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C97D5" w14:textId="77777777" w:rsidR="009B245F" w:rsidRPr="008900D3" w:rsidRDefault="009B245F" w:rsidP="00E07C18">
            <w:pPr>
              <w:spacing w:after="0" w:line="240" w:lineRule="auto"/>
              <w:rPr>
                <w:rFonts w:ascii="Times New Roman" w:hAnsi="Times New Roman" w:cs="Times New Roman"/>
                <w:bCs/>
                <w:iCs/>
                <w:sz w:val="24"/>
                <w:szCs w:val="24"/>
                <w:lang w:eastAsia="en-US"/>
              </w:rPr>
            </w:pPr>
            <w:r w:rsidRPr="008900D3">
              <w:rPr>
                <w:rFonts w:ascii="Times New Roman" w:hAnsi="Times New Roman" w:cs="Times New Roman"/>
                <w:bCs/>
                <w:iCs/>
                <w:sz w:val="24"/>
                <w:szCs w:val="24"/>
                <w:lang w:eastAsia="en-US"/>
              </w:rPr>
              <w:lastRenderedPageBreak/>
              <w:t>11.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96AF1" w14:textId="77777777" w:rsidR="009B245F" w:rsidRPr="008900D3" w:rsidRDefault="009B245F" w:rsidP="00E07C18">
            <w:pPr>
              <w:spacing w:after="0" w:line="240" w:lineRule="auto"/>
              <w:jc w:val="both"/>
              <w:rPr>
                <w:rFonts w:ascii="Times New Roman" w:eastAsia="Times New Roman" w:hAnsi="Times New Roman" w:cs="Times New Roman"/>
                <w:b/>
                <w:bCs/>
                <w:sz w:val="24"/>
                <w:szCs w:val="24"/>
                <w:lang w:eastAsia="en-US"/>
              </w:rPr>
            </w:pPr>
            <w:r w:rsidRPr="008900D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8900D3">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8900D3">
              <w:rPr>
                <w:rFonts w:ascii="Times New Roman" w:eastAsia="Times New Roman" w:hAnsi="Times New Roman" w:cs="Times New Roman"/>
                <w:sz w:val="24"/>
                <w:szCs w:val="24"/>
                <w:vertAlign w:val="superscript"/>
                <w:lang w:eastAsia="en-US"/>
              </w:rPr>
              <w:t>1</w:t>
            </w:r>
            <w:r w:rsidRPr="008900D3">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91F7"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7 p.</w:t>
            </w:r>
          </w:p>
          <w:p w14:paraId="0E7498A9"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b pap.</w:t>
            </w:r>
          </w:p>
          <w:p w14:paraId="2A113C79"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7249C6D2"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D5077"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7DE4A78A" w14:textId="77777777" w:rsidR="009B245F" w:rsidRPr="008900D3" w:rsidRDefault="009B245F" w:rsidP="00E07C18">
            <w:pPr>
              <w:pStyle w:val="NoSpacing"/>
              <w:jc w:val="both"/>
              <w:rPr>
                <w:rFonts w:ascii="Times New Roman" w:hAnsi="Times New Roman" w:cs="Times New Roman"/>
                <w:b/>
                <w:bCs/>
                <w:iCs/>
                <w:sz w:val="24"/>
                <w:szCs w:val="24"/>
                <w:lang w:eastAsia="en-US"/>
              </w:rPr>
            </w:pPr>
          </w:p>
          <w:p w14:paraId="47FC4FD2"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8900D3">
              <w:rPr>
                <w:rFonts w:ascii="Times New Roman" w:hAnsi="Times New Roman" w:cs="Times New Roman"/>
                <w:b/>
                <w:bCs/>
                <w:sz w:val="24"/>
                <w:szCs w:val="24"/>
                <w:lang w:eastAsia="en-US"/>
              </w:rPr>
              <w:t xml:space="preserve"> </w:t>
            </w:r>
            <w:r w:rsidRPr="008900D3">
              <w:rPr>
                <w:rFonts w:ascii="Times New Roman" w:hAnsi="Times New Roman" w:cs="Times New Roman"/>
                <w:sz w:val="24"/>
                <w:szCs w:val="24"/>
                <w:lang w:eastAsia="en-US"/>
              </w:rPr>
              <w:t xml:space="preserve">nacionalinėje duomenų bazėje adresu </w:t>
            </w:r>
            <w:hyperlink r:id="rId18" w:history="1">
              <w:r w:rsidRPr="008900D3">
                <w:rPr>
                  <w:rStyle w:val="Hyperlink"/>
                  <w:rFonts w:ascii="Times New Roman" w:hAnsi="Times New Roman" w:cs="Times New Roman"/>
                  <w:i/>
                  <w:iCs/>
                  <w:sz w:val="24"/>
                  <w:szCs w:val="24"/>
                  <w:u w:val="single"/>
                  <w:lang w:eastAsia="en-US"/>
                </w:rPr>
                <w:t>https://www.vmi.lt/evmi/mokesciu-moketoju-informacija</w:t>
              </w:r>
            </w:hyperlink>
            <w:r w:rsidRPr="008900D3">
              <w:rPr>
                <w:rFonts w:ascii="Times New Roman" w:hAnsi="Times New Roman" w:cs="Times New Roman"/>
                <w:sz w:val="24"/>
                <w:szCs w:val="24"/>
                <w:lang w:eastAsia="en-US"/>
              </w:rPr>
              <w:t xml:space="preserve"> skelbiamą informaciją.</w:t>
            </w:r>
          </w:p>
        </w:tc>
      </w:tr>
      <w:tr w:rsidR="009B245F" w:rsidRPr="008900D3" w14:paraId="78C5348A" w14:textId="77777777" w:rsidTr="00A267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6A748" w14:textId="77777777" w:rsidR="009B245F" w:rsidRPr="008900D3" w:rsidRDefault="009B245F" w:rsidP="00E07C18">
            <w:pPr>
              <w:spacing w:after="0" w:line="240" w:lineRule="auto"/>
              <w:rPr>
                <w:rFonts w:ascii="Times New Roman" w:hAnsi="Times New Roman" w:cs="Times New Roman"/>
                <w:sz w:val="24"/>
                <w:szCs w:val="24"/>
                <w:lang w:eastAsia="en-US"/>
              </w:rPr>
            </w:pPr>
            <w:r w:rsidRPr="008900D3">
              <w:rPr>
                <w:rFonts w:ascii="Times New Roman" w:hAnsi="Times New Roman" w:cs="Times New Roman"/>
                <w:sz w:val="24"/>
                <w:szCs w:val="24"/>
                <w:lang w:eastAsia="en-US"/>
              </w:rPr>
              <w:t>12.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C6087" w14:textId="77777777" w:rsidR="009B245F" w:rsidRPr="008900D3" w:rsidRDefault="009B245F" w:rsidP="00E07C18">
            <w:pPr>
              <w:spacing w:after="0" w:line="240" w:lineRule="auto"/>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Tiekėjas yra padaręs rimtą profesinį pažeidimą, dėl kurio perkančioji organizacija abejoja tiekėjo sąžiningumu,</w:t>
            </w:r>
            <w:r w:rsidRPr="008900D3">
              <w:rPr>
                <w:rFonts w:ascii="Times New Roman" w:eastAsia="Times New Roman" w:hAnsi="Times New Roman" w:cs="Times New Roman"/>
                <w:sz w:val="24"/>
                <w:szCs w:val="24"/>
                <w:lang w:eastAsia="en-US"/>
              </w:rPr>
              <w:t xml:space="preserve"> kai jis </w:t>
            </w:r>
            <w:r w:rsidRPr="008900D3">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0000D"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VPĮ 46 str. 4 d. 7 p.</w:t>
            </w:r>
          </w:p>
          <w:p w14:paraId="774EA080" w14:textId="77777777" w:rsidR="009B245F" w:rsidRPr="008900D3" w:rsidRDefault="009B245F" w:rsidP="00E07C18">
            <w:pPr>
              <w:pStyle w:val="NoSpacing"/>
              <w:jc w:val="both"/>
              <w:rPr>
                <w:rFonts w:ascii="Times New Roman" w:eastAsia="Yu Mincho" w:hAnsi="Times New Roman" w:cs="Times New Roman"/>
                <w:b/>
                <w:bCs/>
                <w:sz w:val="24"/>
                <w:szCs w:val="24"/>
                <w:lang w:eastAsia="en-US"/>
              </w:rPr>
            </w:pPr>
            <w:r w:rsidRPr="008900D3">
              <w:rPr>
                <w:rFonts w:ascii="Times New Roman" w:eastAsia="Yu Mincho" w:hAnsi="Times New Roman" w:cs="Times New Roman"/>
                <w:b/>
                <w:bCs/>
                <w:sz w:val="24"/>
                <w:szCs w:val="24"/>
                <w:lang w:eastAsia="en-US"/>
              </w:rPr>
              <w:t>c pap.</w:t>
            </w:r>
          </w:p>
          <w:p w14:paraId="1E704E08" w14:textId="77777777" w:rsidR="009B245F" w:rsidRPr="008900D3" w:rsidRDefault="009B245F" w:rsidP="00E07C18">
            <w:pPr>
              <w:pStyle w:val="NoSpacing"/>
              <w:jc w:val="both"/>
              <w:rPr>
                <w:rFonts w:ascii="Times New Roman" w:eastAsia="Yu Mincho" w:hAnsi="Times New Roman" w:cs="Times New Roman"/>
                <w:sz w:val="24"/>
                <w:szCs w:val="24"/>
                <w:lang w:eastAsia="en-US"/>
              </w:rPr>
            </w:pPr>
          </w:p>
          <w:p w14:paraId="556E4260" w14:textId="77777777" w:rsidR="009B245F" w:rsidRPr="008900D3" w:rsidRDefault="009B245F" w:rsidP="00E07C18">
            <w:pPr>
              <w:spacing w:after="0" w:line="240" w:lineRule="auto"/>
              <w:jc w:val="both"/>
              <w:rPr>
                <w:rFonts w:ascii="Times New Roman" w:eastAsia="Yu Mincho" w:hAnsi="Times New Roman" w:cs="Times New Roman"/>
                <w:sz w:val="24"/>
                <w:szCs w:val="24"/>
                <w:lang w:eastAsia="en-US"/>
              </w:rPr>
            </w:pPr>
            <w:r w:rsidRPr="008900D3">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42EE" w14:textId="77777777" w:rsidR="009B245F" w:rsidRPr="008900D3" w:rsidRDefault="009B245F" w:rsidP="00E07C18">
            <w:pPr>
              <w:pStyle w:val="NoSpacing"/>
              <w:jc w:val="both"/>
              <w:rPr>
                <w:rFonts w:ascii="Times New Roman" w:hAnsi="Times New Roman" w:cs="Times New Roman"/>
                <w:sz w:val="24"/>
                <w:szCs w:val="24"/>
                <w:lang w:eastAsia="en-US"/>
              </w:rPr>
            </w:pPr>
            <w:r w:rsidRPr="008900D3">
              <w:rPr>
                <w:rFonts w:ascii="Times New Roman" w:hAnsi="Times New Roman" w:cs="Times New Roman"/>
                <w:sz w:val="24"/>
                <w:szCs w:val="24"/>
                <w:lang w:eastAsia="en-US"/>
              </w:rPr>
              <w:t>Iš Lietuvoje įsteigtų subjektų įrodančių dokumentų nereikalaujama. Užtenka pateikto EBVPD.</w:t>
            </w:r>
          </w:p>
          <w:p w14:paraId="39156713" w14:textId="77777777" w:rsidR="009B245F" w:rsidRPr="008900D3" w:rsidRDefault="009B245F" w:rsidP="00E07C18">
            <w:pPr>
              <w:pStyle w:val="NoSpacing"/>
              <w:jc w:val="both"/>
              <w:rPr>
                <w:rFonts w:ascii="Times New Roman" w:hAnsi="Times New Roman" w:cs="Times New Roman"/>
                <w:bCs/>
                <w:iCs/>
                <w:sz w:val="24"/>
                <w:szCs w:val="24"/>
                <w:lang w:eastAsia="en-US"/>
              </w:rPr>
            </w:pPr>
          </w:p>
          <w:p w14:paraId="052009BE" w14:textId="77777777" w:rsidR="009B245F" w:rsidRPr="008900D3" w:rsidRDefault="009B245F" w:rsidP="00E07C18">
            <w:pPr>
              <w:spacing w:after="0" w:line="240" w:lineRule="auto"/>
              <w:jc w:val="both"/>
              <w:rPr>
                <w:rFonts w:ascii="Times New Roman" w:hAnsi="Times New Roman" w:cs="Times New Roman"/>
                <w:b/>
                <w:bCs/>
                <w:sz w:val="24"/>
                <w:szCs w:val="24"/>
                <w:lang w:eastAsia="en-US"/>
              </w:rPr>
            </w:pPr>
            <w:r w:rsidRPr="008900D3">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39226D3B" w14:textId="77777777" w:rsidR="009B245F" w:rsidRPr="008900D3" w:rsidRDefault="009B245F" w:rsidP="00E07C18">
            <w:pPr>
              <w:spacing w:after="0" w:line="240" w:lineRule="auto"/>
              <w:jc w:val="both"/>
              <w:rPr>
                <w:rFonts w:ascii="Times New Roman" w:hAnsi="Times New Roman" w:cs="Times New Roman"/>
                <w:bCs/>
                <w:iCs/>
                <w:sz w:val="24"/>
                <w:szCs w:val="24"/>
                <w:lang w:eastAsia="en-US"/>
              </w:rPr>
            </w:pPr>
            <w:hyperlink r:id="rId19" w:history="1">
              <w:r w:rsidRPr="008900D3">
                <w:rPr>
                  <w:rStyle w:val="Hyperlink"/>
                  <w:rFonts w:ascii="Times New Roman" w:hAnsi="Times New Roman" w:cs="Times New Roman"/>
                  <w:i/>
                  <w:iCs/>
                  <w:sz w:val="24"/>
                  <w:szCs w:val="24"/>
                  <w:u w:val="single"/>
                  <w:lang w:eastAsia="en-US"/>
                </w:rPr>
                <w:t>https://kt.gov.lt/lt/atviri-duomenys/diskvalifikavimas-is-viesuju-pirkimu</w:t>
              </w:r>
            </w:hyperlink>
            <w:r w:rsidRPr="008900D3">
              <w:rPr>
                <w:rFonts w:ascii="Times New Roman" w:hAnsi="Times New Roman" w:cs="Times New Roman"/>
                <w:sz w:val="24"/>
                <w:szCs w:val="24"/>
                <w:lang w:eastAsia="en-US"/>
              </w:rPr>
              <w:t xml:space="preserve"> skelbiamą informaciją. </w:t>
            </w:r>
          </w:p>
        </w:tc>
      </w:tr>
    </w:tbl>
    <w:p w14:paraId="69DCB8E3" w14:textId="77777777" w:rsidR="00400C1A" w:rsidRPr="008900D3" w:rsidRDefault="00400C1A" w:rsidP="00400C1A">
      <w:pPr>
        <w:spacing w:after="0" w:line="240" w:lineRule="auto"/>
        <w:rPr>
          <w:rFonts w:ascii="Times New Roman" w:hAnsi="Times New Roman" w:cs="Times New Roman"/>
          <w:sz w:val="22"/>
          <w:szCs w:val="22"/>
        </w:rPr>
      </w:pPr>
    </w:p>
    <w:p w14:paraId="327B1AA3" w14:textId="63305FBB" w:rsidR="00A4599F" w:rsidRPr="008900D3" w:rsidRDefault="003F1531" w:rsidP="00400C1A">
      <w:pPr>
        <w:spacing w:after="0" w:line="240" w:lineRule="auto"/>
        <w:jc w:val="center"/>
        <w:rPr>
          <w:rFonts w:ascii="Times New Roman" w:hAnsi="Times New Roman" w:cs="Times New Roman"/>
          <w:b/>
          <w:bCs/>
          <w:smallCaps/>
          <w:sz w:val="24"/>
          <w:szCs w:val="24"/>
        </w:rPr>
      </w:pPr>
      <w:r w:rsidRPr="008900D3">
        <w:rPr>
          <w:rFonts w:ascii="Times New Roman" w:hAnsi="Times New Roman" w:cs="Times New Roman"/>
          <w:smallCaps/>
          <w:sz w:val="22"/>
          <w:szCs w:val="22"/>
        </w:rPr>
        <w:t>_______</w:t>
      </w:r>
      <w:r w:rsidRPr="008900D3">
        <w:rPr>
          <w:rFonts w:ascii="Times New Roman" w:hAnsi="Times New Roman" w:cs="Times New Roman"/>
          <w:smallCaps/>
          <w:sz w:val="24"/>
          <w:szCs w:val="24"/>
        </w:rPr>
        <w:t>___</w:t>
      </w:r>
      <w:r w:rsidR="00A4599F" w:rsidRPr="008900D3">
        <w:rPr>
          <w:rFonts w:ascii="Times New Roman" w:hAnsi="Times New Roman" w:cs="Times New Roman"/>
          <w:b/>
          <w:bCs/>
          <w:smallCaps/>
          <w:sz w:val="24"/>
          <w:szCs w:val="24"/>
        </w:rPr>
        <w:br w:type="page"/>
      </w:r>
    </w:p>
    <w:p w14:paraId="7BFABC1F" w14:textId="6709A453" w:rsidR="008D704D" w:rsidRPr="008900D3" w:rsidRDefault="008D704D" w:rsidP="009C2357">
      <w:pPr>
        <w:pStyle w:val="Heading2"/>
        <w:ind w:left="5103"/>
        <w:rPr>
          <w:rFonts w:ascii="Times New Roman" w:eastAsia="Calibri" w:hAnsi="Times New Roman" w:cs="Times New Roman"/>
          <w:color w:val="0070C0"/>
          <w:sz w:val="24"/>
          <w:szCs w:val="24"/>
        </w:rPr>
      </w:pPr>
      <w:bookmarkStart w:id="56" w:name="_Ref38291223"/>
      <w:bookmarkStart w:id="57" w:name="_Ref38291334"/>
      <w:bookmarkStart w:id="58" w:name="_Ref38533412"/>
      <w:bookmarkStart w:id="59" w:name="_Toc126333942"/>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4</w:t>
      </w:r>
      <w:r w:rsidRPr="008900D3">
        <w:rPr>
          <w:rFonts w:ascii="Times New Roman" w:eastAsia="Calibri" w:hAnsi="Times New Roman" w:cs="Times New Roman"/>
          <w:color w:val="0070C0"/>
          <w:sz w:val="24"/>
          <w:szCs w:val="24"/>
        </w:rPr>
        <w:t xml:space="preserve"> priedas „Tiekėjų kvalifikacijos reikalavimai</w:t>
      </w:r>
      <w:r w:rsidR="00283391" w:rsidRPr="008900D3">
        <w:rPr>
          <w:rFonts w:ascii="Times New Roman" w:eastAsia="Calibri" w:hAnsi="Times New Roman" w:cs="Times New Roman"/>
          <w:color w:val="0070C0"/>
          <w:sz w:val="24"/>
          <w:szCs w:val="24"/>
        </w:rPr>
        <w:t xml:space="preserve"> ir reikalaujami kokybės bei aplinkos apsaugos vadybos sistemų standartai</w:t>
      </w:r>
      <w:r w:rsidRPr="008900D3">
        <w:rPr>
          <w:rFonts w:ascii="Times New Roman" w:eastAsia="Calibri" w:hAnsi="Times New Roman" w:cs="Times New Roman"/>
          <w:color w:val="0070C0"/>
          <w:sz w:val="24"/>
          <w:szCs w:val="24"/>
        </w:rPr>
        <w:t>“</w:t>
      </w:r>
      <w:bookmarkEnd w:id="56"/>
      <w:bookmarkEnd w:id="57"/>
      <w:bookmarkEnd w:id="58"/>
      <w:bookmarkEnd w:id="59"/>
    </w:p>
    <w:p w14:paraId="70EF5423" w14:textId="77777777" w:rsidR="002F396F" w:rsidRPr="008900D3" w:rsidRDefault="002F396F" w:rsidP="00DE290C">
      <w:pPr>
        <w:rPr>
          <w:rFonts w:ascii="Times New Roman" w:hAnsi="Times New Roman" w:cs="Times New Roman"/>
          <w:b/>
          <w:bCs/>
          <w:smallCaps/>
          <w:sz w:val="24"/>
          <w:szCs w:val="24"/>
        </w:rPr>
      </w:pPr>
    </w:p>
    <w:p w14:paraId="2E4A6A51" w14:textId="7093DA19" w:rsidR="002F396F" w:rsidRPr="00FE0463" w:rsidRDefault="002F396F" w:rsidP="007C0612">
      <w:pPr>
        <w:pStyle w:val="Subtitle"/>
        <w:spacing w:line="240" w:lineRule="auto"/>
        <w:jc w:val="center"/>
        <w:rPr>
          <w:rFonts w:ascii="Times New Roman" w:hAnsi="Times New Roman" w:cs="Times New Roman"/>
          <w:b/>
          <w:bCs/>
          <w:smallCaps/>
          <w:sz w:val="24"/>
          <w:szCs w:val="24"/>
        </w:rPr>
      </w:pPr>
      <w:r w:rsidRPr="00FE0463">
        <w:rPr>
          <w:rFonts w:ascii="Times New Roman" w:hAnsi="Times New Roman" w:cs="Times New Roman"/>
          <w:b/>
          <w:bCs/>
          <w:smallCaps/>
          <w:sz w:val="24"/>
          <w:szCs w:val="24"/>
        </w:rPr>
        <w:t>TIEKĖJŲ KVALIFIKACIJOS REIKALAVIMAI</w:t>
      </w:r>
      <w:r w:rsidR="00955F2F" w:rsidRPr="00FE0463">
        <w:rPr>
          <w:rFonts w:ascii="Times New Roman" w:hAnsi="Times New Roman" w:cs="Times New Roman"/>
          <w:b/>
          <w:bCs/>
          <w:smallCaps/>
          <w:sz w:val="24"/>
          <w:szCs w:val="24"/>
        </w:rPr>
        <w:t xml:space="preserve"> IR REIKALAVIMAI LAIKYTIS </w:t>
      </w:r>
      <w:r w:rsidR="00955F2F" w:rsidRPr="00FE0463">
        <w:rPr>
          <w:rFonts w:ascii="Times New Roman" w:hAnsi="Times New Roman" w:cs="Times New Roman"/>
          <w:b/>
          <w:bCs/>
          <w:sz w:val="24"/>
          <w:szCs w:val="24"/>
          <w:lang w:eastAsia="en-US"/>
        </w:rPr>
        <w:t>KOKYBĖS VADYBOS SISTEMOS IR (ARBA) APLINKOS APSAUGOS VADYBOS SISTEMOS STANDARTŲ</w:t>
      </w:r>
    </w:p>
    <w:p w14:paraId="0A69F124" w14:textId="77777777" w:rsidR="00824718" w:rsidRDefault="00F64F60" w:rsidP="00824718">
      <w:pPr>
        <w:pStyle w:val="ListParagraph"/>
        <w:spacing w:after="0" w:line="240" w:lineRule="auto"/>
        <w:ind w:left="0" w:firstLine="567"/>
        <w:jc w:val="both"/>
        <w:rPr>
          <w:rFonts w:ascii="Times New Roman" w:eastAsiaTheme="minorHAnsi" w:hAnsi="Times New Roman" w:cs="Times New Roman"/>
          <w:iCs/>
          <w:sz w:val="24"/>
          <w:szCs w:val="24"/>
          <w:lang w:eastAsia="en-US"/>
        </w:rPr>
      </w:pPr>
      <w:r w:rsidRPr="008900D3">
        <w:rPr>
          <w:rFonts w:ascii="Times New Roman" w:eastAsiaTheme="minorHAnsi" w:hAnsi="Times New Roman" w:cs="Times New Roman"/>
          <w:iCs/>
          <w:sz w:val="24"/>
          <w:szCs w:val="24"/>
          <w:lang w:eastAsia="en-US"/>
        </w:rPr>
        <w:t xml:space="preserve">1. </w:t>
      </w:r>
      <w:r w:rsidR="00B712C7" w:rsidRPr="008900D3">
        <w:rPr>
          <w:rFonts w:ascii="Times New Roman" w:eastAsiaTheme="minorHAnsi" w:hAnsi="Times New Roman" w:cs="Times New Roman"/>
          <w:iCs/>
          <w:sz w:val="24"/>
          <w:szCs w:val="24"/>
          <w:lang w:eastAsia="en-US"/>
        </w:rPr>
        <w:t>Reikalavimai tiekėjo kvalifikacijai n</w:t>
      </w:r>
      <w:r w:rsidR="00635983">
        <w:rPr>
          <w:rFonts w:ascii="Times New Roman" w:eastAsiaTheme="minorHAnsi" w:hAnsi="Times New Roman" w:cs="Times New Roman"/>
          <w:iCs/>
          <w:sz w:val="24"/>
          <w:szCs w:val="24"/>
          <w:lang w:eastAsia="en-US"/>
        </w:rPr>
        <w:t>e</w:t>
      </w:r>
      <w:r w:rsidR="00B712C7" w:rsidRPr="008900D3">
        <w:rPr>
          <w:rFonts w:ascii="Times New Roman" w:eastAsiaTheme="minorHAnsi" w:hAnsi="Times New Roman" w:cs="Times New Roman"/>
          <w:iCs/>
          <w:sz w:val="24"/>
          <w:szCs w:val="24"/>
          <w:lang w:eastAsia="en-US"/>
        </w:rPr>
        <w:t>nustatomi.</w:t>
      </w:r>
      <w:r w:rsidR="006545F9" w:rsidRPr="008900D3">
        <w:rPr>
          <w:rFonts w:ascii="Times New Roman" w:eastAsiaTheme="minorHAnsi" w:hAnsi="Times New Roman" w:cs="Times New Roman"/>
          <w:iCs/>
          <w:sz w:val="24"/>
          <w:szCs w:val="24"/>
          <w:lang w:eastAsia="en-US"/>
        </w:rPr>
        <w:t xml:space="preserve"> </w:t>
      </w:r>
    </w:p>
    <w:p w14:paraId="340C04E4" w14:textId="77777777" w:rsidR="00824718" w:rsidRPr="00824718" w:rsidRDefault="00635983" w:rsidP="00824718">
      <w:pPr>
        <w:pStyle w:val="ListParagraph"/>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2.</w:t>
      </w:r>
      <w:r w:rsidR="00824718">
        <w:rPr>
          <w:rFonts w:ascii="Times New Roman" w:eastAsiaTheme="minorHAnsi" w:hAnsi="Times New Roman" w:cs="Times New Roman"/>
          <w:iCs/>
          <w:sz w:val="24"/>
          <w:szCs w:val="24"/>
          <w:lang w:eastAsia="en-US"/>
        </w:rPr>
        <w:t xml:space="preserve"> </w:t>
      </w:r>
      <w:r w:rsidR="00824718" w:rsidRPr="008900D3">
        <w:rPr>
          <w:rFonts w:ascii="Times New Roman" w:eastAsia="Calibri" w:hAnsi="Times New Roman" w:cs="Times New Roman"/>
          <w:sz w:val="24"/>
          <w:szCs w:val="24"/>
          <w:lang w:eastAsia="en-US"/>
        </w:rPr>
        <w:t xml:space="preserve">Perkančioji organizacija nereikalauja, kad tiekėjai laikytųsi </w:t>
      </w:r>
      <w:r w:rsidR="00824718" w:rsidRPr="00824718">
        <w:rPr>
          <w:rFonts w:ascii="Times New Roman" w:eastAsia="Calibri" w:hAnsi="Times New Roman" w:cs="Times New Roman"/>
          <w:sz w:val="24"/>
          <w:szCs w:val="24"/>
          <w:lang w:eastAsia="en-US"/>
        </w:rPr>
        <w:t>k</w:t>
      </w:r>
      <w:r w:rsidR="00824718" w:rsidRPr="00824718">
        <w:rPr>
          <w:rFonts w:ascii="Times New Roman" w:eastAsia="Calibri" w:hAnsi="Times New Roman" w:cs="Times New Roman"/>
          <w:iCs/>
          <w:sz w:val="24"/>
          <w:szCs w:val="24"/>
          <w:lang w:eastAsia="en-US"/>
        </w:rPr>
        <w:t>okybės vadybos sistemos ir (arba) aplinkos apsaugos vadybos sistemos standartų.</w:t>
      </w:r>
    </w:p>
    <w:p w14:paraId="7FE82295" w14:textId="77777777" w:rsidR="00824718" w:rsidRDefault="00824718" w:rsidP="005F03F3">
      <w:pPr>
        <w:pStyle w:val="ListParagraph"/>
        <w:spacing w:after="0" w:line="20" w:lineRule="atLeast"/>
        <w:ind w:left="0" w:firstLine="567"/>
        <w:jc w:val="both"/>
        <w:rPr>
          <w:rFonts w:ascii="Times New Roman" w:eastAsia="Calibri" w:hAnsi="Times New Roman" w:cs="Times New Roman"/>
          <w:sz w:val="24"/>
          <w:szCs w:val="24"/>
          <w:lang w:eastAsia="en-US"/>
        </w:rPr>
      </w:pPr>
    </w:p>
    <w:p w14:paraId="09870E7B" w14:textId="77777777" w:rsidR="006545F9" w:rsidRPr="008900D3"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8900D3" w:rsidRDefault="00384F5A" w:rsidP="00384F5A">
      <w:pPr>
        <w:spacing w:after="0" w:line="240" w:lineRule="auto"/>
        <w:jc w:val="center"/>
        <w:rPr>
          <w:rFonts w:ascii="Times New Roman" w:hAnsi="Times New Roman" w:cs="Times New Roman"/>
          <w:b/>
          <w:bCs/>
          <w:smallCaps/>
          <w:sz w:val="24"/>
          <w:szCs w:val="24"/>
        </w:rPr>
      </w:pPr>
      <w:r w:rsidRPr="008900D3">
        <w:rPr>
          <w:rFonts w:ascii="Times New Roman" w:eastAsiaTheme="minorHAnsi" w:hAnsi="Times New Roman" w:cs="Times New Roman"/>
          <w:sz w:val="24"/>
          <w:szCs w:val="24"/>
          <w:lang w:eastAsia="en-US"/>
        </w:rPr>
        <w:t>__________</w:t>
      </w:r>
    </w:p>
    <w:p w14:paraId="6821DAB9" w14:textId="3EED3D03" w:rsidR="00A4599F" w:rsidRPr="008900D3" w:rsidRDefault="00A4599F" w:rsidP="00DE290C">
      <w:pPr>
        <w:rPr>
          <w:rFonts w:ascii="Times New Roman" w:hAnsi="Times New Roman" w:cs="Times New Roman"/>
          <w:b/>
          <w:bCs/>
          <w:smallCaps/>
          <w:sz w:val="24"/>
          <w:szCs w:val="24"/>
        </w:rPr>
      </w:pPr>
      <w:r w:rsidRPr="008900D3">
        <w:rPr>
          <w:rFonts w:ascii="Times New Roman" w:hAnsi="Times New Roman" w:cs="Times New Roman"/>
          <w:b/>
          <w:bCs/>
          <w:smallCaps/>
          <w:sz w:val="24"/>
          <w:szCs w:val="24"/>
        </w:rPr>
        <w:br w:type="page"/>
      </w:r>
    </w:p>
    <w:p w14:paraId="5D0FDE6E" w14:textId="192DF949" w:rsidR="008D704D" w:rsidRPr="008900D3" w:rsidRDefault="008D704D" w:rsidP="008D704D">
      <w:pPr>
        <w:pStyle w:val="Heading2"/>
        <w:ind w:left="5103"/>
        <w:rPr>
          <w:rFonts w:ascii="Times New Roman" w:hAnsi="Times New Roman" w:cs="Times New Roman"/>
          <w:color w:val="0070C0"/>
          <w:sz w:val="24"/>
          <w:szCs w:val="24"/>
        </w:rPr>
      </w:pPr>
      <w:bookmarkStart w:id="60" w:name="_Ref38291379"/>
      <w:bookmarkStart w:id="61" w:name="_Ref38291394"/>
      <w:bookmarkStart w:id="62" w:name="_Ref38898251"/>
      <w:bookmarkStart w:id="63" w:name="_Toc126333943"/>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5</w:t>
      </w:r>
      <w:r w:rsidRPr="008900D3">
        <w:rPr>
          <w:rFonts w:ascii="Times New Roman" w:eastAsia="Calibri" w:hAnsi="Times New Roman" w:cs="Times New Roman"/>
          <w:color w:val="0070C0"/>
          <w:sz w:val="24"/>
          <w:szCs w:val="24"/>
        </w:rPr>
        <w:t xml:space="preserve"> priedas „EBVPD“ </w:t>
      </w:r>
      <w:r w:rsidRPr="008900D3">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8900D3" w:rsidRDefault="002F396F" w:rsidP="00DE290C">
      <w:pPr>
        <w:rPr>
          <w:rFonts w:ascii="Times New Roman" w:hAnsi="Times New Roman" w:cs="Times New Roman"/>
          <w:b/>
          <w:bCs/>
          <w:smallCaps/>
          <w:sz w:val="24"/>
          <w:szCs w:val="24"/>
        </w:rPr>
      </w:pPr>
    </w:p>
    <w:p w14:paraId="4F6E9F95" w14:textId="40122A3B" w:rsidR="00B970B0" w:rsidRPr="006422F3" w:rsidRDefault="00B970B0" w:rsidP="00BE1858">
      <w:pPr>
        <w:pStyle w:val="Subtitle"/>
        <w:jc w:val="center"/>
        <w:rPr>
          <w:rFonts w:ascii="Times New Roman" w:hAnsi="Times New Roman" w:cs="Times New Roman"/>
          <w:b/>
          <w:bCs/>
          <w:smallCaps/>
          <w:sz w:val="24"/>
          <w:szCs w:val="24"/>
        </w:rPr>
      </w:pPr>
      <w:r w:rsidRPr="006422F3">
        <w:rPr>
          <w:rFonts w:ascii="Times New Roman" w:hAnsi="Times New Roman" w:cs="Times New Roman"/>
          <w:b/>
          <w:bCs/>
          <w:sz w:val="24"/>
          <w:szCs w:val="24"/>
        </w:rPr>
        <w:t>EUROPOS BENDRASIS VIEŠŲJŲ PIRKIMŲ DOKUMENTAS</w:t>
      </w:r>
    </w:p>
    <w:p w14:paraId="3584D74E" w14:textId="7E76EB51" w:rsidR="002F396F" w:rsidRPr="008900D3" w:rsidRDefault="002F396F" w:rsidP="002F396F">
      <w:pPr>
        <w:jc w:val="both"/>
        <w:rPr>
          <w:rFonts w:ascii="Times New Roman" w:hAnsi="Times New Roman" w:cs="Times New Roman"/>
          <w:sz w:val="24"/>
          <w:szCs w:val="24"/>
        </w:rPr>
      </w:pPr>
      <w:r w:rsidRPr="008900D3">
        <w:rPr>
          <w:rFonts w:ascii="Times New Roman" w:hAnsi="Times New Roman" w:cs="Times New Roman"/>
          <w:sz w:val="24"/>
          <w:szCs w:val="24"/>
        </w:rPr>
        <w:t xml:space="preserve">„Europos bendrasis viešųjų pirkimų dokumentas (EBVPD)“ pateikiamas </w:t>
      </w:r>
      <w:r w:rsidR="006A4514" w:rsidRPr="008900D3">
        <w:rPr>
          <w:rFonts w:ascii="Times New Roman" w:hAnsi="Times New Roman" w:cs="Times New Roman"/>
          <w:sz w:val="24"/>
          <w:szCs w:val="24"/>
        </w:rPr>
        <w:t xml:space="preserve">PDF ir </w:t>
      </w:r>
      <w:r w:rsidRPr="008900D3">
        <w:rPr>
          <w:rFonts w:ascii="Times New Roman" w:hAnsi="Times New Roman" w:cs="Times New Roman"/>
          <w:sz w:val="24"/>
          <w:szCs w:val="24"/>
        </w:rPr>
        <w:t>.xml formatu.</w:t>
      </w:r>
    </w:p>
    <w:p w14:paraId="5D197AB2" w14:textId="0EAE7A12" w:rsidR="002F396F" w:rsidRPr="008900D3" w:rsidRDefault="00B970B0" w:rsidP="00B970B0">
      <w:pPr>
        <w:jc w:val="center"/>
        <w:rPr>
          <w:rFonts w:ascii="Times New Roman" w:hAnsi="Times New Roman" w:cs="Times New Roman"/>
          <w:smallCaps/>
          <w:sz w:val="24"/>
          <w:szCs w:val="24"/>
        </w:rPr>
      </w:pPr>
      <w:r w:rsidRPr="008900D3">
        <w:rPr>
          <w:rFonts w:ascii="Times New Roman" w:hAnsi="Times New Roman" w:cs="Times New Roman"/>
          <w:smallCaps/>
          <w:sz w:val="24"/>
          <w:szCs w:val="24"/>
        </w:rPr>
        <w:t>__________</w:t>
      </w:r>
    </w:p>
    <w:p w14:paraId="403C297A" w14:textId="44AA8768" w:rsidR="00A4599F" w:rsidRPr="008900D3" w:rsidRDefault="00A4599F" w:rsidP="00DE290C">
      <w:pPr>
        <w:rPr>
          <w:rFonts w:ascii="Times New Roman" w:hAnsi="Times New Roman" w:cs="Times New Roman"/>
          <w:b/>
          <w:bCs/>
          <w:smallCaps/>
          <w:sz w:val="24"/>
          <w:szCs w:val="24"/>
        </w:rPr>
      </w:pPr>
      <w:r w:rsidRPr="008900D3">
        <w:rPr>
          <w:rFonts w:ascii="Times New Roman" w:hAnsi="Times New Roman" w:cs="Times New Roman"/>
          <w:b/>
          <w:bCs/>
          <w:smallCaps/>
          <w:sz w:val="24"/>
          <w:szCs w:val="24"/>
        </w:rPr>
        <w:br w:type="page"/>
      </w:r>
    </w:p>
    <w:p w14:paraId="44D514D3" w14:textId="762D0F29" w:rsidR="008D704D" w:rsidRPr="008900D3" w:rsidRDefault="008D704D" w:rsidP="008D704D">
      <w:pPr>
        <w:pStyle w:val="Heading2"/>
        <w:ind w:left="5103"/>
        <w:rPr>
          <w:rFonts w:ascii="Times New Roman" w:eastAsia="Calibri" w:hAnsi="Times New Roman" w:cs="Times New Roman"/>
          <w:color w:val="0070C0"/>
          <w:sz w:val="24"/>
          <w:szCs w:val="24"/>
        </w:rPr>
      </w:pPr>
      <w:bookmarkStart w:id="64" w:name="_Ref38540913"/>
      <w:bookmarkStart w:id="65" w:name="_Ref38898051"/>
      <w:bookmarkStart w:id="66" w:name="_Ref38901392"/>
      <w:bookmarkStart w:id="67" w:name="_Toc126333944"/>
      <w:r w:rsidRPr="008900D3">
        <w:rPr>
          <w:rFonts w:ascii="Times New Roman" w:eastAsia="Calibri" w:hAnsi="Times New Roman" w:cs="Times New Roman"/>
          <w:color w:val="0070C0"/>
          <w:sz w:val="24"/>
          <w:szCs w:val="24"/>
        </w:rPr>
        <w:lastRenderedPageBreak/>
        <w:t xml:space="preserve">Pirkimo sąlygų </w:t>
      </w:r>
      <w:r w:rsidR="00F1334C" w:rsidRPr="008900D3">
        <w:rPr>
          <w:rFonts w:ascii="Times New Roman" w:eastAsia="Calibri" w:hAnsi="Times New Roman" w:cs="Times New Roman"/>
          <w:color w:val="0070C0"/>
          <w:sz w:val="24"/>
          <w:szCs w:val="24"/>
        </w:rPr>
        <w:t>6</w:t>
      </w:r>
      <w:r w:rsidRPr="008900D3">
        <w:rPr>
          <w:rFonts w:ascii="Times New Roman" w:eastAsia="Calibri" w:hAnsi="Times New Roman" w:cs="Times New Roman"/>
          <w:color w:val="0070C0"/>
          <w:sz w:val="24"/>
          <w:szCs w:val="24"/>
        </w:rPr>
        <w:t xml:space="preserve"> priedas „Pasiūlymo forma“</w:t>
      </w:r>
      <w:bookmarkEnd w:id="64"/>
      <w:bookmarkEnd w:id="65"/>
      <w:bookmarkEnd w:id="66"/>
      <w:bookmarkEnd w:id="67"/>
    </w:p>
    <w:p w14:paraId="249119C3" w14:textId="77777777" w:rsidR="006A4514" w:rsidRPr="008900D3" w:rsidRDefault="006A4514" w:rsidP="006A4514">
      <w:pPr>
        <w:spacing w:after="0" w:line="240" w:lineRule="auto"/>
        <w:jc w:val="center"/>
        <w:rPr>
          <w:rFonts w:ascii="Times New Roman" w:hAnsi="Times New Roman" w:cs="Times New Roman"/>
          <w:b/>
          <w:sz w:val="24"/>
          <w:szCs w:val="24"/>
        </w:rPr>
      </w:pPr>
    </w:p>
    <w:p w14:paraId="5F3CCB3C" w14:textId="4F0C43C7" w:rsidR="006A4514" w:rsidRPr="008900D3" w:rsidRDefault="006A4514" w:rsidP="006A4514">
      <w:pPr>
        <w:spacing w:after="0" w:line="240" w:lineRule="auto"/>
        <w:jc w:val="center"/>
        <w:rPr>
          <w:rFonts w:ascii="Times New Roman" w:hAnsi="Times New Roman" w:cs="Times New Roman"/>
          <w:b/>
          <w:sz w:val="24"/>
          <w:szCs w:val="24"/>
        </w:rPr>
      </w:pPr>
      <w:r w:rsidRPr="008900D3">
        <w:rPr>
          <w:rFonts w:ascii="Times New Roman" w:hAnsi="Times New Roman" w:cs="Times New Roman"/>
          <w:b/>
          <w:sz w:val="24"/>
          <w:szCs w:val="24"/>
        </w:rPr>
        <w:t>PASIŪLYMAS</w:t>
      </w:r>
    </w:p>
    <w:p w14:paraId="52C02186" w14:textId="0E626A02" w:rsidR="006A4514" w:rsidRPr="008900D3" w:rsidRDefault="006A4514" w:rsidP="006A4514">
      <w:pPr>
        <w:spacing w:after="0" w:line="240" w:lineRule="auto"/>
        <w:jc w:val="center"/>
        <w:rPr>
          <w:rFonts w:ascii="Times New Roman" w:hAnsi="Times New Roman" w:cs="Times New Roman"/>
          <w:b/>
          <w:bCs/>
          <w:caps/>
          <w:sz w:val="24"/>
          <w:szCs w:val="24"/>
        </w:rPr>
      </w:pPr>
      <w:r w:rsidRPr="008900D3">
        <w:rPr>
          <w:rFonts w:ascii="Times New Roman" w:hAnsi="Times New Roman" w:cs="Times New Roman"/>
          <w:b/>
          <w:bCs/>
          <w:sz w:val="24"/>
          <w:szCs w:val="24"/>
        </w:rPr>
        <w:t>DĖL</w:t>
      </w:r>
      <w:r w:rsidR="00824718">
        <w:rPr>
          <w:rFonts w:ascii="Times New Roman" w:hAnsi="Times New Roman" w:cs="Times New Roman"/>
          <w:b/>
          <w:bCs/>
          <w:sz w:val="24"/>
          <w:szCs w:val="24"/>
        </w:rPr>
        <w:t xml:space="preserve"> </w:t>
      </w:r>
      <w:r w:rsidR="00404B9D">
        <w:rPr>
          <w:rFonts w:ascii="Times New Roman" w:hAnsi="Times New Roman" w:cs="Times New Roman"/>
          <w:b/>
          <w:bCs/>
          <w:sz w:val="24"/>
          <w:szCs w:val="24"/>
        </w:rPr>
        <w:t xml:space="preserve">ŠIFRAVIMO ĮRENGINIŲ </w:t>
      </w:r>
      <w:r w:rsidRPr="008900D3">
        <w:rPr>
          <w:rFonts w:ascii="Times New Roman" w:hAnsi="Times New Roman" w:cs="Times New Roman"/>
          <w:b/>
          <w:bCs/>
          <w:sz w:val="24"/>
          <w:szCs w:val="24"/>
        </w:rPr>
        <w:t>PIRKIMO</w:t>
      </w:r>
    </w:p>
    <w:p w14:paraId="2FD305AC" w14:textId="77777777" w:rsidR="006A4514" w:rsidRPr="008900D3" w:rsidRDefault="006A4514" w:rsidP="006A4514">
      <w:pPr>
        <w:spacing w:after="0" w:line="240" w:lineRule="auto"/>
        <w:jc w:val="center"/>
        <w:rPr>
          <w:rFonts w:ascii="Times New Roman" w:hAnsi="Times New Roman" w:cs="Times New Roman"/>
          <w:b/>
          <w:bCs/>
          <w:caps/>
          <w:sz w:val="24"/>
          <w:szCs w:val="24"/>
        </w:rPr>
      </w:pPr>
    </w:p>
    <w:p w14:paraId="47F47438" w14:textId="77777777" w:rsidR="00404B9D" w:rsidRPr="00622946" w:rsidRDefault="00404B9D" w:rsidP="00404B9D">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584"/>
      </w:tblGrid>
      <w:tr w:rsidR="00404B9D" w:rsidRPr="00622946" w14:paraId="1092190E" w14:textId="77777777" w:rsidTr="00612534">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081B7272" w14:textId="77777777" w:rsidR="00404B9D" w:rsidRPr="00622946" w:rsidRDefault="00404B9D" w:rsidP="00612534">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20023AAF" w14:textId="77777777" w:rsidR="00404B9D" w:rsidRPr="00622946" w:rsidRDefault="00404B9D" w:rsidP="00612534">
            <w:pPr>
              <w:spacing w:after="0" w:line="240" w:lineRule="auto"/>
              <w:jc w:val="both"/>
              <w:rPr>
                <w:rFonts w:ascii="Times New Roman" w:eastAsia="Calibri" w:hAnsi="Times New Roman" w:cs="Times New Roman"/>
                <w:sz w:val="24"/>
                <w:szCs w:val="24"/>
                <w:lang w:eastAsia="en-US"/>
              </w:rPr>
            </w:pPr>
          </w:p>
        </w:tc>
      </w:tr>
      <w:tr w:rsidR="00404B9D" w:rsidRPr="00622946" w14:paraId="04711538" w14:textId="77777777" w:rsidTr="00612534">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FD7DA85" w14:textId="77777777" w:rsidR="00404B9D" w:rsidRPr="00622946" w:rsidRDefault="00404B9D" w:rsidP="00612534">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26E6EF25" w14:textId="77777777" w:rsidR="00404B9D" w:rsidRPr="00622946" w:rsidRDefault="00404B9D" w:rsidP="00612534">
            <w:pPr>
              <w:spacing w:after="0" w:line="240" w:lineRule="auto"/>
              <w:jc w:val="both"/>
              <w:rPr>
                <w:rFonts w:ascii="Times New Roman" w:eastAsia="Calibri" w:hAnsi="Times New Roman" w:cs="Times New Roman"/>
                <w:sz w:val="24"/>
                <w:szCs w:val="24"/>
                <w:lang w:eastAsia="en-US"/>
              </w:rPr>
            </w:pPr>
          </w:p>
        </w:tc>
      </w:tr>
      <w:tr w:rsidR="00404B9D" w:rsidRPr="00622946" w14:paraId="1C30F61E" w14:textId="77777777" w:rsidTr="00612534">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0147B05B" w14:textId="77777777" w:rsidR="00404B9D" w:rsidRPr="00622946" w:rsidRDefault="00404B9D" w:rsidP="00612534">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36455093" w14:textId="77777777" w:rsidR="00404B9D" w:rsidRPr="00622946" w:rsidRDefault="00404B9D" w:rsidP="00612534">
            <w:pPr>
              <w:spacing w:after="0" w:line="240" w:lineRule="auto"/>
              <w:jc w:val="both"/>
              <w:rPr>
                <w:rFonts w:ascii="Times New Roman" w:eastAsia="Calibri" w:hAnsi="Times New Roman" w:cs="Times New Roman"/>
                <w:sz w:val="24"/>
                <w:szCs w:val="24"/>
                <w:lang w:eastAsia="en-US"/>
              </w:rPr>
            </w:pPr>
          </w:p>
        </w:tc>
      </w:tr>
      <w:tr w:rsidR="00404B9D" w:rsidRPr="00622946" w14:paraId="60E45E74" w14:textId="77777777" w:rsidTr="00612534">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761087C6" w14:textId="77777777" w:rsidR="00404B9D" w:rsidRPr="00622946" w:rsidRDefault="00404B9D" w:rsidP="00612534">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7335BE06" w14:textId="77777777" w:rsidR="00404B9D" w:rsidRPr="00622946" w:rsidRDefault="00404B9D" w:rsidP="00612534">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FC7D933" w14:textId="77777777" w:rsidR="00404B9D" w:rsidRPr="00622946" w:rsidRDefault="00404B9D" w:rsidP="00612534">
            <w:pPr>
              <w:spacing w:after="0" w:line="240" w:lineRule="auto"/>
              <w:jc w:val="both"/>
              <w:rPr>
                <w:rFonts w:ascii="Times New Roman" w:eastAsia="Calibri" w:hAnsi="Times New Roman" w:cs="Times New Roman"/>
                <w:sz w:val="24"/>
                <w:szCs w:val="24"/>
                <w:lang w:eastAsia="en-US"/>
              </w:rPr>
            </w:pPr>
          </w:p>
        </w:tc>
      </w:tr>
    </w:tbl>
    <w:p w14:paraId="7C483120" w14:textId="77777777" w:rsidR="006A4514" w:rsidRPr="008900D3" w:rsidRDefault="006A4514" w:rsidP="006A4514">
      <w:pPr>
        <w:spacing w:after="0" w:line="240" w:lineRule="auto"/>
        <w:jc w:val="both"/>
        <w:rPr>
          <w:rFonts w:ascii="Times New Roman" w:hAnsi="Times New Roman" w:cs="Times New Roman"/>
          <w:color w:val="000000"/>
          <w:sz w:val="24"/>
          <w:szCs w:val="24"/>
          <w:lang w:eastAsia="ar-SA"/>
        </w:rPr>
      </w:pPr>
    </w:p>
    <w:p w14:paraId="789182DF" w14:textId="77777777" w:rsidR="006A4514" w:rsidRPr="008900D3" w:rsidRDefault="006A4514" w:rsidP="006A4514">
      <w:pPr>
        <w:spacing w:after="0" w:line="240" w:lineRule="auto"/>
        <w:jc w:val="both"/>
        <w:rPr>
          <w:rFonts w:ascii="Times New Roman" w:hAnsi="Times New Roman" w:cs="Times New Roman"/>
          <w:sz w:val="24"/>
          <w:szCs w:val="24"/>
        </w:rPr>
      </w:pPr>
      <w:r w:rsidRPr="008900D3">
        <w:rPr>
          <w:rFonts w:ascii="Times New Roman" w:hAnsi="Times New Roman" w:cs="Times New Roman"/>
          <w:color w:val="000000"/>
          <w:sz w:val="24"/>
          <w:szCs w:val="24"/>
          <w:lang w:eastAsia="ar-SA"/>
        </w:rPr>
        <w:t xml:space="preserve">1. </w:t>
      </w:r>
      <w:r w:rsidRPr="008900D3">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Pr="008900D3">
        <w:rPr>
          <w:rFonts w:ascii="Times New Roman" w:hAnsi="Times New Roman" w:cs="Times New Roman"/>
          <w:sz w:val="24"/>
          <w:szCs w:val="24"/>
          <w:u w:val="single"/>
        </w:rPr>
        <w:t>prekės</w:t>
      </w:r>
      <w:r w:rsidRPr="008900D3">
        <w:rPr>
          <w:rFonts w:ascii="Times New Roman" w:hAnsi="Times New Roman" w:cs="Times New Roman"/>
          <w:sz w:val="24"/>
          <w:szCs w:val="24"/>
        </w:rPr>
        <w:t xml:space="preserve"> atitinka pirkimo dokumentų ir jų priedų reikalavimus.</w:t>
      </w:r>
    </w:p>
    <w:p w14:paraId="015694BC" w14:textId="77777777" w:rsidR="006A4514" w:rsidRPr="008900D3" w:rsidRDefault="006A4514" w:rsidP="006A4514">
      <w:pPr>
        <w:tabs>
          <w:tab w:val="num" w:pos="1004"/>
        </w:tabs>
        <w:spacing w:after="0" w:line="240" w:lineRule="auto"/>
        <w:jc w:val="both"/>
        <w:rPr>
          <w:rFonts w:ascii="Times New Roman" w:hAnsi="Times New Roman" w:cs="Times New Roman"/>
          <w:b/>
          <w:bCs/>
          <w:sz w:val="24"/>
          <w:szCs w:val="24"/>
        </w:rPr>
      </w:pPr>
      <w:r w:rsidRPr="008900D3">
        <w:rPr>
          <w:rFonts w:ascii="Times New Roman" w:hAnsi="Times New Roman" w:cs="Times New Roman"/>
          <w:b/>
          <w:bCs/>
          <w:sz w:val="24"/>
          <w:szCs w:val="24"/>
        </w:rPr>
        <w:t>2. Pateikdami CVP IS priemonėmis pasiūlymą, patvirtiname, kad dokumentų skaitmeninės kopijos ir elektroninėmis priemonėmis pateikti duomenys yra tikri.</w:t>
      </w:r>
    </w:p>
    <w:p w14:paraId="71949D2D" w14:textId="77777777" w:rsidR="006A4514" w:rsidRPr="008900D3" w:rsidRDefault="006A4514" w:rsidP="006A4514">
      <w:pPr>
        <w:tabs>
          <w:tab w:val="num" w:pos="1004"/>
        </w:tabs>
        <w:spacing w:after="0" w:line="240" w:lineRule="auto"/>
        <w:jc w:val="both"/>
        <w:rPr>
          <w:rFonts w:ascii="Times New Roman" w:hAnsi="Times New Roman" w:cs="Times New Roman"/>
          <w:b/>
          <w:bCs/>
          <w:sz w:val="24"/>
          <w:szCs w:val="24"/>
        </w:rPr>
      </w:pPr>
    </w:p>
    <w:p w14:paraId="6D5EBFFB" w14:textId="04637DBE" w:rsidR="006A4514" w:rsidRPr="008900D3" w:rsidRDefault="006A4514" w:rsidP="006A4514">
      <w:pPr>
        <w:spacing w:after="0" w:line="240" w:lineRule="auto"/>
        <w:jc w:val="both"/>
        <w:rPr>
          <w:rFonts w:ascii="Times New Roman" w:hAnsi="Times New Roman" w:cs="Times New Roman"/>
          <w:b/>
          <w:bCs/>
          <w:sz w:val="24"/>
          <w:szCs w:val="24"/>
          <w:u w:val="single"/>
        </w:rPr>
      </w:pPr>
      <w:r w:rsidRPr="008900D3">
        <w:rPr>
          <w:rFonts w:ascii="Times New Roman" w:hAnsi="Times New Roman" w:cs="Times New Roman"/>
          <w:b/>
          <w:bCs/>
          <w:sz w:val="24"/>
          <w:szCs w:val="24"/>
          <w:highlight w:val="lightGray"/>
          <w:u w:val="single"/>
        </w:rPr>
        <w:t>Kartu su pasiūlymu pateikiam</w:t>
      </w:r>
      <w:r w:rsidR="00824718">
        <w:rPr>
          <w:rFonts w:ascii="Times New Roman" w:hAnsi="Times New Roman" w:cs="Times New Roman"/>
          <w:b/>
          <w:bCs/>
          <w:sz w:val="24"/>
          <w:szCs w:val="24"/>
          <w:highlight w:val="lightGray"/>
          <w:u w:val="single"/>
        </w:rPr>
        <w:t>a</w:t>
      </w:r>
      <w:r w:rsidRPr="008900D3">
        <w:rPr>
          <w:rFonts w:ascii="Times New Roman" w:hAnsi="Times New Roman" w:cs="Times New Roman"/>
          <w:b/>
          <w:bCs/>
          <w:sz w:val="24"/>
          <w:szCs w:val="24"/>
          <w:highlight w:val="lightGray"/>
          <w:u w:val="single"/>
        </w:rPr>
        <w:t xml:space="preserve"> užpildyt</w:t>
      </w:r>
      <w:r w:rsidR="00824718">
        <w:rPr>
          <w:rFonts w:ascii="Times New Roman" w:hAnsi="Times New Roman" w:cs="Times New Roman"/>
          <w:b/>
          <w:bCs/>
          <w:sz w:val="24"/>
          <w:szCs w:val="24"/>
          <w:highlight w:val="lightGray"/>
          <w:u w:val="single"/>
        </w:rPr>
        <w:t>a</w:t>
      </w:r>
      <w:r w:rsidRPr="008900D3">
        <w:rPr>
          <w:rFonts w:ascii="Times New Roman" w:hAnsi="Times New Roman" w:cs="Times New Roman"/>
          <w:b/>
          <w:bCs/>
          <w:sz w:val="24"/>
          <w:szCs w:val="24"/>
          <w:highlight w:val="lightGray"/>
          <w:u w:val="single"/>
        </w:rPr>
        <w:t xml:space="preserve"> technin</w:t>
      </w:r>
      <w:r w:rsidR="00824718">
        <w:rPr>
          <w:rFonts w:ascii="Times New Roman" w:hAnsi="Times New Roman" w:cs="Times New Roman"/>
          <w:b/>
          <w:bCs/>
          <w:sz w:val="24"/>
          <w:szCs w:val="24"/>
          <w:highlight w:val="lightGray"/>
          <w:u w:val="single"/>
        </w:rPr>
        <w:t>ė</w:t>
      </w:r>
      <w:r w:rsidRPr="008900D3">
        <w:rPr>
          <w:rFonts w:ascii="Times New Roman" w:hAnsi="Times New Roman" w:cs="Times New Roman"/>
          <w:b/>
          <w:bCs/>
          <w:sz w:val="24"/>
          <w:szCs w:val="24"/>
          <w:highlight w:val="lightGray"/>
          <w:u w:val="single"/>
        </w:rPr>
        <w:t xml:space="preserve"> specifikacij</w:t>
      </w:r>
      <w:r w:rsidR="00824718">
        <w:rPr>
          <w:rFonts w:ascii="Times New Roman" w:hAnsi="Times New Roman" w:cs="Times New Roman"/>
          <w:b/>
          <w:bCs/>
          <w:sz w:val="24"/>
          <w:szCs w:val="24"/>
          <w:highlight w:val="lightGray"/>
          <w:u w:val="single"/>
        </w:rPr>
        <w:t>a</w:t>
      </w:r>
      <w:r w:rsidRPr="008900D3">
        <w:rPr>
          <w:rFonts w:ascii="Times New Roman" w:hAnsi="Times New Roman" w:cs="Times New Roman"/>
          <w:b/>
          <w:bCs/>
          <w:sz w:val="24"/>
          <w:szCs w:val="24"/>
          <w:highlight w:val="lightGray"/>
          <w:u w:val="single"/>
        </w:rPr>
        <w:t xml:space="preserve"> ir techninėje specifikacijoje reikalaujam</w:t>
      </w:r>
      <w:r w:rsidR="00824718">
        <w:rPr>
          <w:rFonts w:ascii="Times New Roman" w:hAnsi="Times New Roman" w:cs="Times New Roman"/>
          <w:b/>
          <w:bCs/>
          <w:sz w:val="24"/>
          <w:szCs w:val="24"/>
          <w:highlight w:val="lightGray"/>
          <w:u w:val="single"/>
        </w:rPr>
        <w:t>i</w:t>
      </w:r>
      <w:r w:rsidRPr="008900D3">
        <w:rPr>
          <w:rFonts w:ascii="Times New Roman" w:hAnsi="Times New Roman" w:cs="Times New Roman"/>
          <w:b/>
          <w:bCs/>
          <w:sz w:val="24"/>
          <w:szCs w:val="24"/>
          <w:highlight w:val="lightGray"/>
          <w:u w:val="single"/>
        </w:rPr>
        <w:t xml:space="preserve"> dokument</w:t>
      </w:r>
      <w:r w:rsidR="00824718">
        <w:rPr>
          <w:rFonts w:ascii="Times New Roman" w:hAnsi="Times New Roman" w:cs="Times New Roman"/>
          <w:b/>
          <w:bCs/>
          <w:sz w:val="24"/>
          <w:szCs w:val="24"/>
          <w:highlight w:val="lightGray"/>
          <w:u w:val="single"/>
        </w:rPr>
        <w:t>ai</w:t>
      </w:r>
      <w:r w:rsidRPr="008900D3">
        <w:rPr>
          <w:rFonts w:ascii="Times New Roman" w:hAnsi="Times New Roman" w:cs="Times New Roman"/>
          <w:b/>
          <w:bCs/>
          <w:sz w:val="24"/>
          <w:szCs w:val="24"/>
          <w:highlight w:val="lightGray"/>
          <w:u w:val="single"/>
        </w:rPr>
        <w:t>.</w:t>
      </w:r>
      <w:r w:rsidRPr="008900D3">
        <w:rPr>
          <w:rFonts w:ascii="Times New Roman" w:hAnsi="Times New Roman" w:cs="Times New Roman"/>
          <w:b/>
          <w:bCs/>
          <w:sz w:val="24"/>
          <w:szCs w:val="24"/>
          <w:u w:val="single"/>
        </w:rPr>
        <w:t xml:space="preserve"> </w:t>
      </w:r>
    </w:p>
    <w:p w14:paraId="66F7F67E" w14:textId="77777777" w:rsidR="006A4514" w:rsidRPr="008900D3" w:rsidRDefault="006A4514" w:rsidP="006A4514">
      <w:pPr>
        <w:tabs>
          <w:tab w:val="num" w:pos="1004"/>
        </w:tabs>
        <w:spacing w:after="0" w:line="240" w:lineRule="auto"/>
        <w:jc w:val="both"/>
        <w:rPr>
          <w:rFonts w:ascii="Times New Roman" w:hAnsi="Times New Roman" w:cs="Times New Roman"/>
          <w:b/>
          <w:bCs/>
          <w:sz w:val="24"/>
          <w:szCs w:val="24"/>
        </w:rPr>
      </w:pPr>
    </w:p>
    <w:p w14:paraId="51B838C8" w14:textId="77777777" w:rsidR="006A4514" w:rsidRPr="008900D3" w:rsidRDefault="006A4514" w:rsidP="006A4514">
      <w:pPr>
        <w:tabs>
          <w:tab w:val="num" w:pos="1004"/>
        </w:tabs>
        <w:spacing w:after="0" w:line="240" w:lineRule="auto"/>
        <w:jc w:val="both"/>
        <w:rPr>
          <w:rFonts w:ascii="Times New Roman" w:hAnsi="Times New Roman" w:cs="Times New Roman"/>
          <w:b/>
          <w:bCs/>
          <w:iCs/>
          <w:sz w:val="24"/>
          <w:szCs w:val="24"/>
        </w:rPr>
      </w:pPr>
      <w:r w:rsidRPr="008900D3">
        <w:rPr>
          <w:rFonts w:ascii="Times New Roman" w:hAnsi="Times New Roman" w:cs="Times New Roman"/>
          <w:b/>
          <w:bCs/>
          <w:sz w:val="24"/>
          <w:szCs w:val="24"/>
        </w:rPr>
        <w:t>Bendrosios pastabos:</w:t>
      </w:r>
    </w:p>
    <w:p w14:paraId="236737E9"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49D8A4A9"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1731B805"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20" w:history="1">
        <w:r w:rsidRPr="00824718">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Pr="00824718">
        <w:rPr>
          <w:rFonts w:ascii="Times New Roman" w:hAnsi="Times New Roman" w:cs="Times New Roman"/>
          <w:sz w:val="24"/>
          <w:szCs w:val="24"/>
        </w:rPr>
        <w:t xml:space="preserve">. </w:t>
      </w:r>
    </w:p>
    <w:p w14:paraId="696D5C60" w14:textId="77777777" w:rsidR="006A4514" w:rsidRPr="00824718" w:rsidRDefault="006A4514" w:rsidP="006A4514">
      <w:pPr>
        <w:pStyle w:val="ListParagraph"/>
        <w:numPr>
          <w:ilvl w:val="0"/>
          <w:numId w:val="36"/>
        </w:numPr>
        <w:tabs>
          <w:tab w:val="left" w:pos="284"/>
          <w:tab w:val="num" w:pos="993"/>
        </w:tabs>
        <w:spacing w:after="0" w:line="240" w:lineRule="auto"/>
        <w:ind w:left="0" w:firstLine="0"/>
        <w:jc w:val="both"/>
        <w:rPr>
          <w:rFonts w:ascii="Times New Roman" w:hAnsi="Times New Roman" w:cs="Times New Roman"/>
          <w:bCs/>
          <w:sz w:val="24"/>
          <w:szCs w:val="24"/>
        </w:rPr>
      </w:pPr>
      <w:r w:rsidRPr="00824718">
        <w:rPr>
          <w:rFonts w:ascii="Times New Roman"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E658D5" w14:textId="77777777" w:rsidR="006A4514" w:rsidRPr="008900D3" w:rsidRDefault="006A4514" w:rsidP="006A4514">
      <w:pPr>
        <w:spacing w:after="0" w:line="240" w:lineRule="auto"/>
        <w:jc w:val="both"/>
        <w:rPr>
          <w:rFonts w:ascii="Times New Roman" w:hAnsi="Times New Roman" w:cs="Times New Roman"/>
          <w:b/>
          <w:bCs/>
          <w:sz w:val="24"/>
          <w:szCs w:val="24"/>
        </w:rPr>
      </w:pPr>
      <w:r w:rsidRPr="008900D3">
        <w:rPr>
          <w:rFonts w:ascii="Times New Roman" w:hAnsi="Times New Roman" w:cs="Times New Roman"/>
          <w:sz w:val="24"/>
          <w:szCs w:val="24"/>
        </w:rPr>
        <w:t xml:space="preserve">2 lentelė. </w:t>
      </w:r>
      <w:r w:rsidRPr="008900D3">
        <w:rPr>
          <w:rFonts w:ascii="Times New Roman" w:hAnsi="Times New Roman" w:cs="Times New Roman"/>
          <w:b/>
          <w:bCs/>
          <w:sz w:val="24"/>
          <w:szCs w:val="24"/>
        </w:rPr>
        <w:t>Pasiūlymo kaina:</w:t>
      </w:r>
    </w:p>
    <w:tbl>
      <w:tblPr>
        <w:tblStyle w:val="Lentelstinklelis21"/>
        <w:tblW w:w="10075" w:type="dxa"/>
        <w:tblInd w:w="0" w:type="dxa"/>
        <w:tblLayout w:type="fixed"/>
        <w:tblLook w:val="04A0" w:firstRow="1" w:lastRow="0" w:firstColumn="1" w:lastColumn="0" w:noHBand="0" w:noVBand="1"/>
      </w:tblPr>
      <w:tblGrid>
        <w:gridCol w:w="704"/>
        <w:gridCol w:w="4241"/>
        <w:gridCol w:w="1440"/>
        <w:gridCol w:w="1260"/>
        <w:gridCol w:w="1260"/>
        <w:gridCol w:w="1170"/>
      </w:tblGrid>
      <w:tr w:rsidR="00A733F2" w:rsidRPr="008900D3" w14:paraId="3C99821A" w14:textId="77777777" w:rsidTr="00A733F2">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AEABA4C" w14:textId="77777777" w:rsidR="00A733F2" w:rsidRPr="008900D3" w:rsidRDefault="00A733F2" w:rsidP="00E07C18">
            <w:pPr>
              <w:jc w:val="center"/>
              <w:rPr>
                <w:b/>
                <w:sz w:val="24"/>
                <w:szCs w:val="24"/>
              </w:rPr>
            </w:pPr>
            <w:r w:rsidRPr="008900D3">
              <w:rPr>
                <w:b/>
                <w:sz w:val="24"/>
                <w:szCs w:val="24"/>
              </w:rPr>
              <w:t>Eil. Nr.</w:t>
            </w:r>
          </w:p>
        </w:tc>
        <w:tc>
          <w:tcPr>
            <w:tcW w:w="424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F9C410" w14:textId="77777777" w:rsidR="00A733F2" w:rsidRPr="008900D3" w:rsidRDefault="00A733F2" w:rsidP="00E07C18">
            <w:pPr>
              <w:jc w:val="center"/>
              <w:rPr>
                <w:b/>
                <w:sz w:val="24"/>
                <w:szCs w:val="24"/>
              </w:rPr>
            </w:pPr>
            <w:r w:rsidRPr="008900D3">
              <w:rPr>
                <w:b/>
                <w:sz w:val="24"/>
                <w:szCs w:val="24"/>
              </w:rPr>
              <w:t>Pavadinimas</w:t>
            </w:r>
          </w:p>
        </w:tc>
        <w:tc>
          <w:tcPr>
            <w:tcW w:w="144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DE3541B" w14:textId="77777777" w:rsidR="00A733F2" w:rsidRPr="008900D3" w:rsidRDefault="00A733F2" w:rsidP="00E07C18">
            <w:pPr>
              <w:jc w:val="center"/>
              <w:rPr>
                <w:b/>
                <w:sz w:val="24"/>
                <w:szCs w:val="24"/>
              </w:rPr>
            </w:pPr>
            <w:r w:rsidRPr="008900D3">
              <w:rPr>
                <w:b/>
                <w:sz w:val="24"/>
                <w:szCs w:val="24"/>
              </w:rPr>
              <w:t>Kiekis</w:t>
            </w:r>
            <w:r w:rsidRPr="008900D3">
              <w:rPr>
                <w:b/>
                <w:sz w:val="24"/>
                <w:szCs w:val="24"/>
              </w:rPr>
              <w:br/>
              <w:t>mato vnt.</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2F7F6627" w14:textId="335F3C84" w:rsidR="00A733F2" w:rsidRPr="008900D3" w:rsidRDefault="00A733F2" w:rsidP="00E07C18">
            <w:pPr>
              <w:jc w:val="center"/>
              <w:rPr>
                <w:b/>
                <w:sz w:val="24"/>
                <w:szCs w:val="24"/>
              </w:rPr>
            </w:pPr>
            <w:r>
              <w:rPr>
                <w:b/>
                <w:sz w:val="24"/>
                <w:szCs w:val="24"/>
              </w:rPr>
              <w:t>Vieno mato vieneto kaina Eur be PVM</w:t>
            </w:r>
          </w:p>
        </w:tc>
        <w:tc>
          <w:tcPr>
            <w:tcW w:w="2430"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34DBAEFE" w14:textId="77777777" w:rsidR="00A733F2" w:rsidRDefault="00A733F2" w:rsidP="00E07C18">
            <w:pPr>
              <w:jc w:val="center"/>
              <w:rPr>
                <w:b/>
                <w:sz w:val="24"/>
                <w:szCs w:val="24"/>
              </w:rPr>
            </w:pPr>
            <w:r w:rsidRPr="008900D3">
              <w:rPr>
                <w:b/>
                <w:sz w:val="24"/>
                <w:szCs w:val="24"/>
              </w:rPr>
              <w:t>Kaina</w:t>
            </w:r>
            <w:r w:rsidRPr="008900D3">
              <w:rPr>
                <w:b/>
                <w:sz w:val="24"/>
                <w:szCs w:val="24"/>
              </w:rPr>
              <w:br/>
              <w:t>Eur be PVM</w:t>
            </w:r>
          </w:p>
          <w:p w14:paraId="451E75C9" w14:textId="7E16E067" w:rsidR="00A733F2" w:rsidRPr="008900D3" w:rsidRDefault="00A733F2" w:rsidP="00E07C18">
            <w:pPr>
              <w:jc w:val="center"/>
              <w:rPr>
                <w:b/>
                <w:sz w:val="24"/>
                <w:szCs w:val="24"/>
              </w:rPr>
            </w:pPr>
            <w:r>
              <w:rPr>
                <w:b/>
                <w:sz w:val="24"/>
                <w:szCs w:val="24"/>
              </w:rPr>
              <w:t>(3x4 stulpelių sandauga)</w:t>
            </w:r>
          </w:p>
        </w:tc>
      </w:tr>
      <w:tr w:rsidR="00A733F2" w:rsidRPr="008900D3" w14:paraId="78681562" w14:textId="77777777" w:rsidTr="00A733F2">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6820F05E" w14:textId="77777777" w:rsidR="00A733F2" w:rsidRPr="008900D3" w:rsidRDefault="00A733F2" w:rsidP="00E07C18">
            <w:pPr>
              <w:jc w:val="center"/>
              <w:rPr>
                <w:i/>
                <w:sz w:val="24"/>
                <w:szCs w:val="24"/>
              </w:rPr>
            </w:pPr>
            <w:r w:rsidRPr="008900D3">
              <w:rPr>
                <w:i/>
                <w:sz w:val="24"/>
                <w:szCs w:val="24"/>
              </w:rPr>
              <w:t>1</w:t>
            </w:r>
          </w:p>
        </w:tc>
        <w:tc>
          <w:tcPr>
            <w:tcW w:w="42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22695" w14:textId="77777777" w:rsidR="00A733F2" w:rsidRPr="008900D3" w:rsidRDefault="00A733F2" w:rsidP="00E07C18">
            <w:pPr>
              <w:jc w:val="center"/>
              <w:rPr>
                <w:i/>
                <w:sz w:val="24"/>
                <w:szCs w:val="24"/>
              </w:rPr>
            </w:pPr>
            <w:r w:rsidRPr="008900D3">
              <w:rPr>
                <w:i/>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7EF334" w14:textId="77777777" w:rsidR="00A733F2" w:rsidRPr="008900D3" w:rsidRDefault="00A733F2" w:rsidP="00E07C18">
            <w:pPr>
              <w:jc w:val="center"/>
              <w:rPr>
                <w:i/>
                <w:sz w:val="24"/>
                <w:szCs w:val="24"/>
              </w:rPr>
            </w:pPr>
            <w:r w:rsidRPr="008900D3">
              <w:rPr>
                <w:i/>
                <w:sz w:val="24"/>
                <w:szCs w:val="24"/>
              </w:rPr>
              <w:t>3</w:t>
            </w:r>
          </w:p>
        </w:tc>
        <w:tc>
          <w:tcPr>
            <w:tcW w:w="1260" w:type="dxa"/>
            <w:tcBorders>
              <w:top w:val="single" w:sz="4" w:space="0" w:color="auto"/>
              <w:left w:val="single" w:sz="4" w:space="0" w:color="auto"/>
              <w:bottom w:val="single" w:sz="4" w:space="0" w:color="auto"/>
              <w:right w:val="single" w:sz="4" w:space="0" w:color="auto"/>
            </w:tcBorders>
            <w:shd w:val="clear" w:color="auto" w:fill="F2F2F2"/>
          </w:tcPr>
          <w:p w14:paraId="2B2897EF" w14:textId="09C8720B" w:rsidR="00A733F2" w:rsidRPr="008900D3" w:rsidRDefault="00A733F2" w:rsidP="00E07C18">
            <w:pPr>
              <w:jc w:val="center"/>
              <w:rPr>
                <w:i/>
                <w:sz w:val="24"/>
                <w:szCs w:val="24"/>
              </w:rPr>
            </w:pPr>
            <w:r>
              <w:rPr>
                <w:i/>
                <w:sz w:val="24"/>
                <w:szCs w:val="24"/>
              </w:rPr>
              <w:t>4</w:t>
            </w:r>
          </w:p>
        </w:tc>
        <w:tc>
          <w:tcPr>
            <w:tcW w:w="243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C44D9E5" w14:textId="4989C575" w:rsidR="00A733F2" w:rsidRPr="008900D3" w:rsidRDefault="00A733F2" w:rsidP="00E07C18">
            <w:pPr>
              <w:jc w:val="center"/>
              <w:rPr>
                <w:i/>
                <w:sz w:val="24"/>
                <w:szCs w:val="24"/>
              </w:rPr>
            </w:pPr>
            <w:r>
              <w:rPr>
                <w:i/>
                <w:sz w:val="24"/>
                <w:szCs w:val="24"/>
              </w:rPr>
              <w:t>5</w:t>
            </w:r>
          </w:p>
        </w:tc>
      </w:tr>
      <w:tr w:rsidR="00A733F2" w:rsidRPr="008900D3" w14:paraId="603EA8F3" w14:textId="77777777" w:rsidTr="00A733F2">
        <w:tc>
          <w:tcPr>
            <w:tcW w:w="704" w:type="dxa"/>
            <w:tcBorders>
              <w:top w:val="single" w:sz="4" w:space="0" w:color="auto"/>
              <w:left w:val="single" w:sz="4" w:space="0" w:color="auto"/>
              <w:bottom w:val="single" w:sz="4" w:space="0" w:color="auto"/>
              <w:right w:val="single" w:sz="4" w:space="0" w:color="auto"/>
            </w:tcBorders>
            <w:hideMark/>
          </w:tcPr>
          <w:p w14:paraId="4C093FB8" w14:textId="77777777" w:rsidR="00A733F2" w:rsidRPr="008900D3" w:rsidRDefault="00A733F2" w:rsidP="00E07C18">
            <w:pPr>
              <w:jc w:val="center"/>
              <w:rPr>
                <w:sz w:val="24"/>
                <w:szCs w:val="24"/>
                <w:lang w:eastAsia="en-GB"/>
              </w:rPr>
            </w:pPr>
            <w:r w:rsidRPr="008900D3">
              <w:rPr>
                <w:sz w:val="24"/>
                <w:szCs w:val="24"/>
                <w:lang w:eastAsia="en-GB"/>
              </w:rPr>
              <w:t>1.</w:t>
            </w:r>
          </w:p>
        </w:tc>
        <w:tc>
          <w:tcPr>
            <w:tcW w:w="4241" w:type="dxa"/>
            <w:tcBorders>
              <w:top w:val="single" w:sz="4" w:space="0" w:color="auto"/>
              <w:left w:val="single" w:sz="4" w:space="0" w:color="auto"/>
              <w:bottom w:val="single" w:sz="4" w:space="0" w:color="auto"/>
              <w:right w:val="single" w:sz="4" w:space="0" w:color="auto"/>
            </w:tcBorders>
          </w:tcPr>
          <w:p w14:paraId="19DE5E12" w14:textId="5E180BA0" w:rsidR="00A733F2" w:rsidRPr="008900D3" w:rsidRDefault="00404B9D" w:rsidP="00E07C18">
            <w:pPr>
              <w:jc w:val="both"/>
              <w:rPr>
                <w:sz w:val="24"/>
                <w:szCs w:val="24"/>
                <w:lang w:eastAsia="en-GB"/>
              </w:rPr>
            </w:pPr>
            <w:r>
              <w:rPr>
                <w:sz w:val="24"/>
                <w:szCs w:val="24"/>
                <w:lang w:eastAsia="en-GB"/>
              </w:rPr>
              <w:t>Šifravimo įrenginys</w:t>
            </w:r>
            <w:r w:rsidR="00A733F2">
              <w:rPr>
                <w:sz w:val="24"/>
                <w:szCs w:val="24"/>
                <w:lang w:eastAsia="en-GB"/>
              </w:rPr>
              <w:t xml:space="preserve"> </w:t>
            </w:r>
          </w:p>
        </w:tc>
        <w:tc>
          <w:tcPr>
            <w:tcW w:w="1440" w:type="dxa"/>
            <w:tcBorders>
              <w:top w:val="single" w:sz="4" w:space="0" w:color="auto"/>
              <w:left w:val="single" w:sz="4" w:space="0" w:color="auto"/>
              <w:bottom w:val="single" w:sz="4" w:space="0" w:color="auto"/>
              <w:right w:val="single" w:sz="4" w:space="0" w:color="auto"/>
            </w:tcBorders>
          </w:tcPr>
          <w:p w14:paraId="02CBA56B" w14:textId="453DAA08" w:rsidR="00A733F2" w:rsidRPr="00E9794C" w:rsidRDefault="00404B9D" w:rsidP="00E07C18">
            <w:pPr>
              <w:jc w:val="center"/>
              <w:rPr>
                <w:sz w:val="24"/>
                <w:szCs w:val="24"/>
                <w:lang w:val="en-US"/>
              </w:rPr>
            </w:pPr>
            <w:r>
              <w:rPr>
                <w:sz w:val="24"/>
                <w:szCs w:val="24"/>
              </w:rPr>
              <w:t>80</w:t>
            </w:r>
          </w:p>
        </w:tc>
        <w:tc>
          <w:tcPr>
            <w:tcW w:w="1260" w:type="dxa"/>
            <w:tcBorders>
              <w:top w:val="single" w:sz="4" w:space="0" w:color="auto"/>
              <w:left w:val="single" w:sz="4" w:space="0" w:color="auto"/>
              <w:bottom w:val="single" w:sz="4" w:space="0" w:color="auto"/>
              <w:right w:val="single" w:sz="4" w:space="0" w:color="auto"/>
            </w:tcBorders>
          </w:tcPr>
          <w:p w14:paraId="363635C7" w14:textId="77777777" w:rsidR="00A733F2" w:rsidRPr="008900D3" w:rsidRDefault="00A733F2" w:rsidP="00E07C18">
            <w:pPr>
              <w:jc w:val="center"/>
              <w:rPr>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5995BB48" w14:textId="4F5976FA" w:rsidR="00A733F2" w:rsidRPr="008900D3" w:rsidRDefault="00A733F2" w:rsidP="00E07C18">
            <w:pPr>
              <w:jc w:val="center"/>
              <w:rPr>
                <w:sz w:val="24"/>
                <w:szCs w:val="24"/>
              </w:rPr>
            </w:pPr>
          </w:p>
        </w:tc>
      </w:tr>
      <w:tr w:rsidR="00A733F2" w:rsidRPr="008900D3" w14:paraId="3B331A6D" w14:textId="77777777" w:rsidTr="00A733F2">
        <w:tc>
          <w:tcPr>
            <w:tcW w:w="6385" w:type="dxa"/>
            <w:gridSpan w:val="3"/>
            <w:tcBorders>
              <w:top w:val="single" w:sz="4" w:space="0" w:color="auto"/>
              <w:left w:val="single" w:sz="4" w:space="0" w:color="auto"/>
              <w:bottom w:val="single" w:sz="4" w:space="0" w:color="auto"/>
              <w:right w:val="single" w:sz="4" w:space="0" w:color="auto"/>
            </w:tcBorders>
            <w:hideMark/>
          </w:tcPr>
          <w:p w14:paraId="5EE4636B" w14:textId="77777777" w:rsidR="00A733F2" w:rsidRPr="008900D3" w:rsidRDefault="00A733F2" w:rsidP="00E07C18">
            <w:pPr>
              <w:jc w:val="right"/>
              <w:rPr>
                <w:sz w:val="24"/>
                <w:szCs w:val="24"/>
              </w:rPr>
            </w:pPr>
            <w:r w:rsidRPr="008900D3">
              <w:rPr>
                <w:b/>
                <w:i/>
                <w:sz w:val="24"/>
                <w:szCs w:val="24"/>
              </w:rPr>
              <w:t>Pasiūlymo kaina, Eur be PVM:</w:t>
            </w:r>
          </w:p>
        </w:tc>
        <w:tc>
          <w:tcPr>
            <w:tcW w:w="1260" w:type="dxa"/>
            <w:tcBorders>
              <w:top w:val="single" w:sz="4" w:space="0" w:color="auto"/>
              <w:left w:val="single" w:sz="4" w:space="0" w:color="auto"/>
              <w:bottom w:val="single" w:sz="4" w:space="0" w:color="auto"/>
              <w:right w:val="single" w:sz="4" w:space="0" w:color="auto"/>
            </w:tcBorders>
          </w:tcPr>
          <w:p w14:paraId="700A402D" w14:textId="77777777" w:rsidR="00A733F2" w:rsidRPr="008900D3" w:rsidRDefault="00A733F2" w:rsidP="00E07C18">
            <w:pPr>
              <w:jc w:val="center"/>
              <w:rPr>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7AC6E459" w14:textId="58B9EEC7" w:rsidR="00A733F2" w:rsidRPr="008900D3" w:rsidRDefault="00A733F2" w:rsidP="00E07C18">
            <w:pPr>
              <w:jc w:val="center"/>
              <w:rPr>
                <w:sz w:val="24"/>
                <w:szCs w:val="24"/>
              </w:rPr>
            </w:pPr>
          </w:p>
        </w:tc>
      </w:tr>
      <w:tr w:rsidR="00A733F2" w:rsidRPr="008900D3" w14:paraId="67C24736" w14:textId="77777777" w:rsidTr="00A733F2">
        <w:tc>
          <w:tcPr>
            <w:tcW w:w="6385" w:type="dxa"/>
            <w:gridSpan w:val="3"/>
            <w:tcBorders>
              <w:top w:val="single" w:sz="4" w:space="0" w:color="auto"/>
              <w:left w:val="single" w:sz="4" w:space="0" w:color="auto"/>
              <w:bottom w:val="single" w:sz="4" w:space="0" w:color="auto"/>
              <w:right w:val="single" w:sz="4" w:space="0" w:color="auto"/>
            </w:tcBorders>
            <w:hideMark/>
          </w:tcPr>
          <w:p w14:paraId="3289973F" w14:textId="77777777" w:rsidR="00A733F2" w:rsidRPr="008900D3" w:rsidRDefault="00A733F2" w:rsidP="00E07C18">
            <w:pPr>
              <w:jc w:val="right"/>
              <w:rPr>
                <w:b/>
                <w:i/>
                <w:sz w:val="24"/>
                <w:szCs w:val="24"/>
                <w:lang w:eastAsia="zh-CN"/>
              </w:rPr>
            </w:pPr>
            <w:r w:rsidRPr="008900D3">
              <w:rPr>
                <w:b/>
                <w:bCs/>
                <w:i/>
                <w:iCs/>
                <w:sz w:val="24"/>
                <w:szCs w:val="24"/>
              </w:rPr>
              <w:lastRenderedPageBreak/>
              <w:t xml:space="preserve">PVM suma </w:t>
            </w:r>
            <w:r w:rsidRPr="008900D3">
              <w:rPr>
                <w:rFonts w:eastAsia="Arial Unicode MS"/>
                <w:bCs/>
                <w:i/>
                <w:sz w:val="24"/>
                <w:szCs w:val="24"/>
              </w:rPr>
              <w:t>(pildoma, jei taikoma)*</w:t>
            </w:r>
            <w:r w:rsidRPr="008900D3">
              <w:rPr>
                <w:b/>
                <w:bCs/>
                <w:i/>
                <w:iCs/>
                <w:sz w:val="24"/>
                <w:szCs w:val="24"/>
              </w:rPr>
              <w:t>:</w:t>
            </w:r>
          </w:p>
        </w:tc>
        <w:tc>
          <w:tcPr>
            <w:tcW w:w="1260" w:type="dxa"/>
            <w:tcBorders>
              <w:top w:val="single" w:sz="4" w:space="0" w:color="auto"/>
              <w:left w:val="single" w:sz="4" w:space="0" w:color="auto"/>
              <w:bottom w:val="single" w:sz="4" w:space="0" w:color="auto"/>
              <w:right w:val="single" w:sz="4" w:space="0" w:color="auto"/>
            </w:tcBorders>
          </w:tcPr>
          <w:p w14:paraId="26A651CD" w14:textId="77777777" w:rsidR="00A733F2" w:rsidRPr="008900D3" w:rsidRDefault="00A733F2" w:rsidP="00E07C18">
            <w:pPr>
              <w:jc w:val="right"/>
              <w:rPr>
                <w:i/>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637C28F2" w14:textId="544CF02A" w:rsidR="00A733F2" w:rsidRPr="008900D3" w:rsidRDefault="00A733F2" w:rsidP="00E07C18">
            <w:pPr>
              <w:jc w:val="right"/>
              <w:rPr>
                <w:b/>
                <w:i/>
                <w:sz w:val="24"/>
                <w:szCs w:val="24"/>
                <w:lang w:eastAsia="zh-CN"/>
              </w:rPr>
            </w:pPr>
            <w:r w:rsidRPr="008900D3">
              <w:rPr>
                <w:i/>
                <w:sz w:val="24"/>
                <w:szCs w:val="24"/>
              </w:rPr>
              <w:t>__proc.</w:t>
            </w:r>
          </w:p>
        </w:tc>
        <w:tc>
          <w:tcPr>
            <w:tcW w:w="1170" w:type="dxa"/>
            <w:tcBorders>
              <w:top w:val="single" w:sz="4" w:space="0" w:color="auto"/>
              <w:left w:val="single" w:sz="4" w:space="0" w:color="auto"/>
              <w:bottom w:val="single" w:sz="4" w:space="0" w:color="auto"/>
              <w:right w:val="single" w:sz="4" w:space="0" w:color="auto"/>
            </w:tcBorders>
            <w:hideMark/>
          </w:tcPr>
          <w:p w14:paraId="2D3BBCAF" w14:textId="77777777" w:rsidR="00A733F2" w:rsidRPr="008900D3" w:rsidRDefault="00A733F2" w:rsidP="00E07C18">
            <w:pPr>
              <w:jc w:val="center"/>
              <w:rPr>
                <w:b/>
                <w:i/>
                <w:sz w:val="24"/>
                <w:szCs w:val="24"/>
                <w:lang w:eastAsia="zh-CN"/>
              </w:rPr>
            </w:pPr>
            <w:r w:rsidRPr="008900D3">
              <w:rPr>
                <w:i/>
                <w:sz w:val="24"/>
                <w:szCs w:val="24"/>
              </w:rPr>
              <w:t xml:space="preserve">        Eur</w:t>
            </w:r>
          </w:p>
        </w:tc>
      </w:tr>
      <w:tr w:rsidR="00A733F2" w:rsidRPr="008900D3" w14:paraId="3FB81E20" w14:textId="77777777" w:rsidTr="00A733F2">
        <w:tc>
          <w:tcPr>
            <w:tcW w:w="6385" w:type="dxa"/>
            <w:gridSpan w:val="3"/>
            <w:tcBorders>
              <w:top w:val="single" w:sz="4" w:space="0" w:color="auto"/>
              <w:left w:val="single" w:sz="4" w:space="0" w:color="auto"/>
              <w:bottom w:val="single" w:sz="4" w:space="0" w:color="auto"/>
              <w:right w:val="single" w:sz="4" w:space="0" w:color="auto"/>
            </w:tcBorders>
            <w:hideMark/>
          </w:tcPr>
          <w:p w14:paraId="2332C0F4" w14:textId="77777777" w:rsidR="00A733F2" w:rsidRPr="008900D3" w:rsidRDefault="00A733F2" w:rsidP="00E07C18">
            <w:pPr>
              <w:jc w:val="right"/>
              <w:rPr>
                <w:b/>
                <w:i/>
                <w:sz w:val="24"/>
                <w:szCs w:val="24"/>
              </w:rPr>
            </w:pPr>
            <w:r w:rsidRPr="008900D3">
              <w:rPr>
                <w:b/>
                <w:i/>
                <w:sz w:val="24"/>
                <w:szCs w:val="24"/>
              </w:rPr>
              <w:t>Bendra pasiūlymo kaina, Eur su PVM:</w:t>
            </w:r>
          </w:p>
          <w:p w14:paraId="6D211E6A" w14:textId="77777777" w:rsidR="00A733F2" w:rsidRPr="008900D3" w:rsidRDefault="00A733F2" w:rsidP="00E07C18">
            <w:pPr>
              <w:jc w:val="right"/>
              <w:rPr>
                <w:b/>
                <w:sz w:val="24"/>
                <w:szCs w:val="24"/>
              </w:rPr>
            </w:pPr>
            <w:r w:rsidRPr="008900D3">
              <w:rPr>
                <w:bCs/>
                <w:i/>
                <w:sz w:val="24"/>
                <w:szCs w:val="24"/>
              </w:rPr>
              <w:t>(suma skaičiais ir žodžiais)</w:t>
            </w:r>
          </w:p>
        </w:tc>
        <w:tc>
          <w:tcPr>
            <w:tcW w:w="1260" w:type="dxa"/>
            <w:tcBorders>
              <w:top w:val="single" w:sz="4" w:space="0" w:color="auto"/>
              <w:left w:val="single" w:sz="4" w:space="0" w:color="auto"/>
              <w:bottom w:val="single" w:sz="4" w:space="0" w:color="auto"/>
              <w:right w:val="single" w:sz="4" w:space="0" w:color="auto"/>
            </w:tcBorders>
          </w:tcPr>
          <w:p w14:paraId="01CD9F51" w14:textId="77777777" w:rsidR="00A733F2" w:rsidRPr="008900D3" w:rsidRDefault="00A733F2" w:rsidP="00E07C18">
            <w:pPr>
              <w:jc w:val="both"/>
              <w:rPr>
                <w:b/>
                <w:sz w:val="24"/>
                <w:szCs w:val="24"/>
              </w:rPr>
            </w:pPr>
          </w:p>
        </w:tc>
        <w:tc>
          <w:tcPr>
            <w:tcW w:w="2430" w:type="dxa"/>
            <w:gridSpan w:val="2"/>
            <w:tcBorders>
              <w:top w:val="single" w:sz="4" w:space="0" w:color="auto"/>
              <w:left w:val="single" w:sz="4" w:space="0" w:color="auto"/>
              <w:bottom w:val="single" w:sz="4" w:space="0" w:color="auto"/>
              <w:right w:val="single" w:sz="4" w:space="0" w:color="auto"/>
            </w:tcBorders>
          </w:tcPr>
          <w:p w14:paraId="2A98B72E" w14:textId="559CF771" w:rsidR="00A733F2" w:rsidRPr="008900D3" w:rsidRDefault="00A733F2" w:rsidP="00E07C18">
            <w:pPr>
              <w:jc w:val="both"/>
              <w:rPr>
                <w:b/>
                <w:sz w:val="24"/>
                <w:szCs w:val="24"/>
              </w:rPr>
            </w:pPr>
          </w:p>
        </w:tc>
      </w:tr>
    </w:tbl>
    <w:p w14:paraId="1568973B" w14:textId="77777777" w:rsidR="006A4514" w:rsidRPr="008900D3" w:rsidRDefault="006A4514" w:rsidP="006A4514">
      <w:pPr>
        <w:spacing w:after="0" w:line="240" w:lineRule="auto"/>
        <w:jc w:val="both"/>
        <w:rPr>
          <w:rFonts w:ascii="Times New Roman" w:eastAsia="Times New Roman" w:hAnsi="Times New Roman" w:cs="Times New Roman"/>
          <w:b/>
          <w:bCs/>
          <w:i/>
          <w:sz w:val="24"/>
          <w:szCs w:val="24"/>
          <w:lang w:eastAsia="en-US"/>
        </w:rPr>
      </w:pPr>
      <w:r w:rsidRPr="008900D3">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687E7199" w14:textId="77777777" w:rsidR="006A4514" w:rsidRPr="008900D3" w:rsidRDefault="006A4514" w:rsidP="006A4514">
      <w:pPr>
        <w:spacing w:after="0" w:line="240" w:lineRule="auto"/>
        <w:jc w:val="both"/>
        <w:rPr>
          <w:rFonts w:ascii="Times New Roman" w:eastAsia="Calibri" w:hAnsi="Times New Roman" w:cs="Times New Roman"/>
          <w:bCs/>
          <w:sz w:val="22"/>
          <w:szCs w:val="22"/>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6A4514" w:rsidRPr="008900D3" w14:paraId="5E297E7B" w14:textId="77777777" w:rsidTr="00E07C18">
        <w:tc>
          <w:tcPr>
            <w:tcW w:w="9781" w:type="dxa"/>
            <w:shd w:val="clear" w:color="auto" w:fill="FCFDFD"/>
            <w:tcMar>
              <w:top w:w="0" w:type="dxa"/>
              <w:left w:w="0" w:type="dxa"/>
              <w:bottom w:w="0" w:type="dxa"/>
              <w:right w:w="75" w:type="dxa"/>
            </w:tcMar>
            <w:vAlign w:val="center"/>
            <w:hideMark/>
          </w:tcPr>
          <w:p w14:paraId="0DCF20C9" w14:textId="77777777" w:rsidR="006A4514" w:rsidRPr="008900D3" w:rsidRDefault="006A4514" w:rsidP="00E07C18">
            <w:pPr>
              <w:spacing w:after="0" w:line="240" w:lineRule="auto"/>
              <w:rPr>
                <w:rFonts w:ascii="Times New Roman" w:eastAsia="Times New Roman" w:hAnsi="Times New Roman" w:cs="Times New Roman"/>
                <w:b/>
                <w:bCs/>
                <w:color w:val="555555"/>
                <w:sz w:val="24"/>
                <w:szCs w:val="24"/>
              </w:rPr>
            </w:pPr>
          </w:p>
        </w:tc>
      </w:tr>
    </w:tbl>
    <w:p w14:paraId="78E62F1D" w14:textId="01AA714D" w:rsidR="006A4514" w:rsidRPr="008900D3" w:rsidRDefault="006A4514" w:rsidP="006A4514">
      <w:pPr>
        <w:spacing w:after="0" w:line="240" w:lineRule="auto"/>
        <w:jc w:val="both"/>
        <w:rPr>
          <w:rFonts w:ascii="Times New Roman" w:eastAsia="Calibri" w:hAnsi="Times New Roman" w:cs="Times New Roman"/>
          <w:sz w:val="24"/>
          <w:szCs w:val="24"/>
        </w:rPr>
      </w:pPr>
      <w:r w:rsidRPr="008900D3">
        <w:rPr>
          <w:rFonts w:ascii="Times New Roman" w:eastAsia="Calibri" w:hAnsi="Times New Roman" w:cs="Times New Roman"/>
          <w:bCs/>
          <w:sz w:val="24"/>
          <w:szCs w:val="24"/>
        </w:rPr>
        <w:t xml:space="preserve">Į pasiūlymo kainą </w:t>
      </w:r>
      <w:r w:rsidRPr="008900D3">
        <w:rPr>
          <w:rFonts w:ascii="Times New Roman" w:eastAsia="Calibri" w:hAnsi="Times New Roman" w:cs="Times New Roman"/>
          <w:sz w:val="24"/>
          <w:szCs w:val="24"/>
        </w:rPr>
        <w:t>įskaityti visi tiekėjo mokami mokesčiai ir visos tiekėjo patiriamos</w:t>
      </w:r>
      <w:r w:rsidR="00824718">
        <w:rPr>
          <w:rFonts w:ascii="Times New Roman" w:eastAsia="Calibri" w:hAnsi="Times New Roman" w:cs="Times New Roman"/>
          <w:sz w:val="24"/>
          <w:szCs w:val="24"/>
        </w:rPr>
        <w:t xml:space="preserve"> išlaidos, susijusios</w:t>
      </w:r>
      <w:r w:rsidRPr="008900D3">
        <w:rPr>
          <w:rFonts w:ascii="Times New Roman" w:eastAsia="Calibri" w:hAnsi="Times New Roman" w:cs="Times New Roman"/>
          <w:sz w:val="24"/>
          <w:szCs w:val="24"/>
        </w:rPr>
        <w:t xml:space="preserve"> su pasiūlymo rengimu</w:t>
      </w:r>
      <w:r w:rsidR="00824718">
        <w:rPr>
          <w:rFonts w:ascii="Times New Roman" w:eastAsia="Calibri" w:hAnsi="Times New Roman" w:cs="Times New Roman"/>
          <w:sz w:val="24"/>
          <w:szCs w:val="24"/>
        </w:rPr>
        <w:t>, prekių pristatymu</w:t>
      </w:r>
      <w:r w:rsidRPr="008900D3">
        <w:rPr>
          <w:rFonts w:ascii="Times New Roman" w:eastAsia="Calibri" w:hAnsi="Times New Roman" w:cs="Times New Roman"/>
          <w:sz w:val="24"/>
          <w:szCs w:val="24"/>
        </w:rPr>
        <w:t xml:space="preserve"> ir su pirkimo sutarties vykdymu.</w:t>
      </w:r>
    </w:p>
    <w:p w14:paraId="31AA6419" w14:textId="77777777" w:rsidR="006A4514" w:rsidRPr="008900D3" w:rsidRDefault="006A4514" w:rsidP="006A4514">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67"/>
      </w:tblGrid>
      <w:tr w:rsidR="006A4514" w:rsidRPr="008900D3" w14:paraId="39527380" w14:textId="77777777" w:rsidTr="00E07C18">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70CED098" w14:textId="77777777" w:rsidR="006A4514" w:rsidRPr="008900D3" w:rsidRDefault="006A4514" w:rsidP="00E07C18">
            <w:pPr>
              <w:spacing w:after="0" w:line="240" w:lineRule="auto"/>
              <w:jc w:val="both"/>
              <w:rPr>
                <w:rFonts w:ascii="Times New Roman" w:eastAsia="Calibri" w:hAnsi="Times New Roman" w:cs="Times New Roman"/>
                <w:b/>
                <w:bCs/>
                <w:sz w:val="24"/>
                <w:szCs w:val="24"/>
                <w:lang w:eastAsia="en-US"/>
              </w:rPr>
            </w:pPr>
            <w:r w:rsidRPr="008900D3">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49255C4B" w14:textId="77777777" w:rsidR="006A4514" w:rsidRPr="008900D3" w:rsidRDefault="006A4514" w:rsidP="00E07C18">
            <w:pPr>
              <w:spacing w:after="0" w:line="240" w:lineRule="auto"/>
              <w:jc w:val="both"/>
              <w:rPr>
                <w:rFonts w:ascii="Times New Roman" w:eastAsia="Calibri" w:hAnsi="Times New Roman" w:cs="Times New Roman"/>
                <w:b/>
                <w:bCs/>
                <w:i/>
                <w:sz w:val="24"/>
                <w:szCs w:val="24"/>
                <w:lang w:eastAsia="en-US"/>
              </w:rPr>
            </w:pPr>
            <w:r w:rsidRPr="008900D3">
              <w:rPr>
                <w:rFonts w:ascii="Times New Roman" w:eastAsia="Calibri" w:hAnsi="Times New Roman" w:cs="Times New Roman"/>
                <w:b/>
                <w:i/>
                <w:sz w:val="24"/>
                <w:szCs w:val="24"/>
                <w:lang w:eastAsia="en-US"/>
              </w:rPr>
              <w:t>iki pirkimo sąlygose nurodyto termino pabaigos</w:t>
            </w:r>
          </w:p>
        </w:tc>
      </w:tr>
    </w:tbl>
    <w:p w14:paraId="2B25CF91" w14:textId="77777777" w:rsidR="006A4514" w:rsidRPr="008900D3" w:rsidRDefault="006A4514" w:rsidP="006A4514">
      <w:pPr>
        <w:spacing w:after="0" w:line="240" w:lineRule="auto"/>
        <w:jc w:val="both"/>
        <w:rPr>
          <w:rFonts w:ascii="Times New Roman" w:eastAsia="Calibri" w:hAnsi="Times New Roman" w:cs="Times New Roman"/>
          <w:bCs/>
          <w:sz w:val="24"/>
          <w:szCs w:val="24"/>
        </w:rPr>
      </w:pPr>
    </w:p>
    <w:p w14:paraId="6498ADE3" w14:textId="77777777" w:rsidR="006A4514" w:rsidRPr="008900D3" w:rsidRDefault="006A4514" w:rsidP="006A4514">
      <w:pPr>
        <w:spacing w:after="0" w:line="240" w:lineRule="auto"/>
        <w:jc w:val="both"/>
        <w:rPr>
          <w:rFonts w:ascii="Times New Roman" w:eastAsia="Calibri" w:hAnsi="Times New Roman" w:cs="Times New Roman"/>
          <w:sz w:val="24"/>
          <w:szCs w:val="24"/>
        </w:rPr>
      </w:pPr>
      <w:r w:rsidRPr="008900D3">
        <w:rPr>
          <w:rFonts w:ascii="Times New Roman" w:eastAsia="Calibri" w:hAnsi="Times New Roman" w:cs="Times New Roman"/>
          <w:b/>
          <w:sz w:val="24"/>
          <w:szCs w:val="24"/>
        </w:rPr>
        <w:t>4 lentelė.</w:t>
      </w:r>
      <w:r w:rsidRPr="008900D3">
        <w:rPr>
          <w:rFonts w:ascii="Times New Roman" w:eastAsia="Calibri" w:hAnsi="Times New Roman" w:cs="Times New Roman"/>
          <w:bCs/>
          <w:sz w:val="24"/>
          <w:szCs w:val="24"/>
        </w:rPr>
        <w:t xml:space="preserve"> </w:t>
      </w:r>
      <w:r w:rsidRPr="008900D3">
        <w:rPr>
          <w:rFonts w:ascii="Times New Roman" w:eastAsia="Calibri" w:hAnsi="Times New Roman" w:cs="Times New Roman"/>
          <w:sz w:val="24"/>
          <w:szCs w:val="24"/>
        </w:rPr>
        <w:t xml:space="preserve">Informacija apie kiekvieno </w:t>
      </w:r>
      <w:r w:rsidRPr="008900D3">
        <w:rPr>
          <w:rFonts w:ascii="Times New Roman" w:eastAsia="Calibri" w:hAnsi="Times New Roman" w:cs="Times New Roman"/>
          <w:bCs/>
          <w:sz w:val="24"/>
          <w:szCs w:val="24"/>
        </w:rPr>
        <w:t>ūkio subjektų grupės</w:t>
      </w:r>
      <w:r w:rsidRPr="008900D3">
        <w:rPr>
          <w:rFonts w:ascii="Times New Roman" w:eastAsia="Calibri" w:hAnsi="Times New Roman" w:cs="Times New Roman"/>
          <w:sz w:val="24"/>
          <w:szCs w:val="24"/>
        </w:rPr>
        <w:t xml:space="preserve"> nario įsipareigojimus vykdant numatomą su perkančiąja organizacija sudaryti pirkimo sutartį.</w:t>
      </w:r>
    </w:p>
    <w:tbl>
      <w:tblPr>
        <w:tblW w:w="9985" w:type="dxa"/>
        <w:tblLayout w:type="fixed"/>
        <w:tblLook w:val="04A0" w:firstRow="1" w:lastRow="0" w:firstColumn="1" w:lastColumn="0" w:noHBand="0" w:noVBand="1"/>
      </w:tblPr>
      <w:tblGrid>
        <w:gridCol w:w="562"/>
        <w:gridCol w:w="1985"/>
        <w:gridCol w:w="3294"/>
        <w:gridCol w:w="4144"/>
      </w:tblGrid>
      <w:tr w:rsidR="006A4514" w:rsidRPr="008900D3" w14:paraId="186C3835" w14:textId="77777777" w:rsidTr="00824718">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053D0DB" w14:textId="77777777" w:rsidR="006A4514" w:rsidRPr="008900D3" w:rsidRDefault="006A4514" w:rsidP="00E07C18">
            <w:pPr>
              <w:spacing w:after="0" w:line="240" w:lineRule="auto"/>
              <w:ind w:left="22"/>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A8030E9" w14:textId="77777777" w:rsidR="006A4514" w:rsidRPr="008900D3" w:rsidRDefault="006A4514" w:rsidP="00E07C18">
            <w:pPr>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bCs/>
                <w:i/>
                <w:sz w:val="24"/>
                <w:szCs w:val="24"/>
                <w:lang w:eastAsia="en-US"/>
              </w:rPr>
              <w:t>Ūkio subjektų grupės</w:t>
            </w:r>
            <w:r w:rsidRPr="008900D3">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2E11BD5" w14:textId="77777777" w:rsidR="006A4514" w:rsidRPr="008900D3" w:rsidRDefault="006A4514" w:rsidP="00E07C18">
            <w:pPr>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bCs/>
                <w:i/>
                <w:sz w:val="24"/>
                <w:szCs w:val="24"/>
                <w:lang w:eastAsia="en-US"/>
              </w:rPr>
              <w:t>Ūkio subjektų grupės</w:t>
            </w:r>
            <w:r w:rsidRPr="008900D3">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14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F59544" w14:textId="77777777" w:rsidR="006A4514" w:rsidRPr="008900D3" w:rsidRDefault="006A4514" w:rsidP="00E07C18">
            <w:pPr>
              <w:spacing w:after="0" w:line="240" w:lineRule="auto"/>
              <w:jc w:val="center"/>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t>Ūkio subjektų grupės</w:t>
            </w:r>
            <w:r w:rsidRPr="008900D3">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6A4514" w:rsidRPr="008900D3" w14:paraId="187683E1" w14:textId="77777777" w:rsidTr="00824718">
        <w:tc>
          <w:tcPr>
            <w:tcW w:w="562" w:type="dxa"/>
            <w:tcBorders>
              <w:top w:val="single" w:sz="4" w:space="0" w:color="auto"/>
              <w:left w:val="single" w:sz="4" w:space="0" w:color="auto"/>
              <w:bottom w:val="single" w:sz="4" w:space="0" w:color="auto"/>
              <w:right w:val="single" w:sz="4" w:space="0" w:color="auto"/>
            </w:tcBorders>
          </w:tcPr>
          <w:p w14:paraId="0AB50F51"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F194388"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67409F9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4144" w:type="dxa"/>
            <w:tcBorders>
              <w:top w:val="single" w:sz="4" w:space="0" w:color="auto"/>
              <w:left w:val="single" w:sz="4" w:space="0" w:color="auto"/>
              <w:bottom w:val="single" w:sz="4" w:space="0" w:color="auto"/>
              <w:right w:val="single" w:sz="4" w:space="0" w:color="auto"/>
            </w:tcBorders>
          </w:tcPr>
          <w:p w14:paraId="3536F58A"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26C3D9E3" w14:textId="77777777" w:rsidTr="00824718">
        <w:tc>
          <w:tcPr>
            <w:tcW w:w="562" w:type="dxa"/>
            <w:tcBorders>
              <w:top w:val="single" w:sz="4" w:space="0" w:color="auto"/>
              <w:left w:val="single" w:sz="4" w:space="0" w:color="auto"/>
              <w:bottom w:val="single" w:sz="4" w:space="0" w:color="auto"/>
              <w:right w:val="single" w:sz="4" w:space="0" w:color="auto"/>
            </w:tcBorders>
          </w:tcPr>
          <w:p w14:paraId="15AE12ED"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218CCD0"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1C7622AE"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4144" w:type="dxa"/>
            <w:tcBorders>
              <w:top w:val="single" w:sz="4" w:space="0" w:color="auto"/>
              <w:left w:val="single" w:sz="4" w:space="0" w:color="auto"/>
              <w:bottom w:val="single" w:sz="4" w:space="0" w:color="auto"/>
              <w:right w:val="single" w:sz="4" w:space="0" w:color="auto"/>
            </w:tcBorders>
          </w:tcPr>
          <w:p w14:paraId="7B1D1BE3"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bl>
    <w:p w14:paraId="428AAE35" w14:textId="76466A7B" w:rsidR="006A4514" w:rsidRPr="008900D3" w:rsidRDefault="006A4514" w:rsidP="006A4514">
      <w:pPr>
        <w:widowControl w:val="0"/>
        <w:suppressAutoHyphens/>
        <w:spacing w:after="0" w:line="240" w:lineRule="auto"/>
        <w:jc w:val="both"/>
        <w:rPr>
          <w:rFonts w:ascii="Times New Roman" w:eastAsia="Times New Roman" w:hAnsi="Times New Roman" w:cs="Times New Roman"/>
          <w:bCs/>
          <w:i/>
          <w:sz w:val="24"/>
          <w:szCs w:val="24"/>
          <w:lang w:eastAsia="en-US"/>
        </w:rPr>
      </w:pPr>
      <w:r w:rsidRPr="008900D3">
        <w:rPr>
          <w:rFonts w:ascii="Times New Roman" w:eastAsia="Calibri" w:hAnsi="Times New Roman" w:cs="Times New Roman"/>
          <w:bCs/>
          <w:i/>
          <w:sz w:val="24"/>
          <w:szCs w:val="24"/>
        </w:rPr>
        <w:t>Pildyti tuomet</w:t>
      </w:r>
      <w:r w:rsidR="00824718">
        <w:rPr>
          <w:rFonts w:ascii="Times New Roman" w:eastAsia="Calibri" w:hAnsi="Times New Roman" w:cs="Times New Roman"/>
          <w:bCs/>
          <w:i/>
          <w:sz w:val="24"/>
          <w:szCs w:val="24"/>
        </w:rPr>
        <w:t>,</w:t>
      </w:r>
      <w:r w:rsidRPr="008900D3">
        <w:rPr>
          <w:rFonts w:ascii="Times New Roman" w:eastAsia="Calibri" w:hAnsi="Times New Roman" w:cs="Times New Roman"/>
          <w:bCs/>
          <w:i/>
          <w:sz w:val="24"/>
          <w:szCs w:val="24"/>
        </w:rPr>
        <w:t xml:space="preserve"> kai pasiūlymą teikia ūkio subjektų grupė. Jei pirkimo procedūrose dalyvauja ūkio subjektų grupė, ji privalo pateikti jungtinės veiklos sutarties skaitmeninę kopiją.</w:t>
      </w:r>
    </w:p>
    <w:p w14:paraId="5D4A11CD"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sz w:val="24"/>
          <w:szCs w:val="24"/>
        </w:rPr>
      </w:pPr>
    </w:p>
    <w:p w14:paraId="7D99CA8C" w14:textId="77777777" w:rsidR="006A4514" w:rsidRPr="008900D3" w:rsidRDefault="006A4514" w:rsidP="006A4514">
      <w:pPr>
        <w:spacing w:after="0" w:line="240" w:lineRule="auto"/>
        <w:ind w:right="-2"/>
        <w:jc w:val="both"/>
        <w:rPr>
          <w:rFonts w:ascii="Times New Roman" w:hAnsi="Times New Roman" w:cs="Times New Roman"/>
          <w:color w:val="000000"/>
          <w:sz w:val="24"/>
          <w:szCs w:val="24"/>
        </w:rPr>
      </w:pPr>
      <w:r w:rsidRPr="008900D3">
        <w:rPr>
          <w:rFonts w:ascii="Times New Roman" w:hAnsi="Times New Roman" w:cs="Times New Roman"/>
          <w:b/>
          <w:color w:val="000000"/>
          <w:sz w:val="24"/>
          <w:szCs w:val="24"/>
        </w:rPr>
        <w:t>5 lentelė</w:t>
      </w:r>
      <w:r w:rsidRPr="008900D3">
        <w:rPr>
          <w:rFonts w:ascii="Times New Roman" w:hAnsi="Times New Roman" w:cs="Times New Roman"/>
          <w:bCs/>
          <w:color w:val="000000"/>
          <w:sz w:val="24"/>
          <w:szCs w:val="24"/>
        </w:rPr>
        <w:t xml:space="preserve">. </w:t>
      </w:r>
      <w:r w:rsidRPr="008900D3">
        <w:rPr>
          <w:rFonts w:ascii="Times New Roman" w:hAnsi="Times New Roman" w:cs="Times New Roman"/>
          <w:color w:val="000000"/>
          <w:sz w:val="24"/>
          <w:szCs w:val="24"/>
        </w:rPr>
        <w:t xml:space="preserve">Informacija apie ūkio subjektus, kurių pajėgumais tiekėjas </w:t>
      </w:r>
      <w:r w:rsidRPr="008900D3">
        <w:rPr>
          <w:rFonts w:ascii="Times New Roman" w:hAnsi="Times New Roman" w:cs="Times New Roman"/>
          <w:b/>
          <w:bCs/>
          <w:color w:val="000000"/>
          <w:sz w:val="24"/>
          <w:szCs w:val="24"/>
        </w:rPr>
        <w:t>remiasi</w:t>
      </w:r>
      <w:r w:rsidRPr="008900D3">
        <w:rPr>
          <w:rFonts w:ascii="Times New Roman" w:hAnsi="Times New Roman" w:cs="Times New Roman"/>
          <w:color w:val="000000"/>
          <w:sz w:val="24"/>
          <w:szCs w:val="24"/>
        </w:rPr>
        <w:t>, kad atitiktų perkančiosios organizacijos keliamus kvalifikacijos reikalavimus (</w:t>
      </w:r>
      <w:r w:rsidRPr="008900D3">
        <w:rPr>
          <w:rFonts w:ascii="Times New Roman" w:hAnsi="Times New Roman" w:cs="Times New Roman"/>
          <w:i/>
          <w:iCs/>
          <w:color w:val="000000"/>
          <w:sz w:val="24"/>
          <w:szCs w:val="24"/>
        </w:rPr>
        <w:t>pildoma, kai pirkimo dokumentuose nustatyti kvalifikacijos reikalavimai</w:t>
      </w:r>
      <w:r w:rsidRPr="008900D3">
        <w:rPr>
          <w:rFonts w:ascii="Times New Roman" w:hAnsi="Times New Roman" w:cs="Times New Roman"/>
          <w:color w:val="000000"/>
          <w:sz w:val="24"/>
          <w:szCs w:val="24"/>
        </w:rPr>
        <w:t>):</w:t>
      </w:r>
    </w:p>
    <w:tbl>
      <w:tblPr>
        <w:tblStyle w:val="TableGrid"/>
        <w:tblW w:w="5057" w:type="pct"/>
        <w:tblInd w:w="0" w:type="dxa"/>
        <w:tblLook w:val="04A0" w:firstRow="1" w:lastRow="0" w:firstColumn="1" w:lastColumn="0" w:noHBand="0" w:noVBand="1"/>
      </w:tblPr>
      <w:tblGrid>
        <w:gridCol w:w="743"/>
        <w:gridCol w:w="2264"/>
        <w:gridCol w:w="2583"/>
        <w:gridCol w:w="1912"/>
        <w:gridCol w:w="2581"/>
      </w:tblGrid>
      <w:tr w:rsidR="006A4514" w:rsidRPr="008900D3" w14:paraId="43648F81"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C5E57"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Eil. Nr.</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BDE49"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Ūkio subjekto pavadinimas, juridinio asmens įmonės kodas, adresas /</w:t>
            </w:r>
          </w:p>
          <w:p w14:paraId="454B7694"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i/>
                <w:iCs/>
                <w:color w:val="000000"/>
                <w:sz w:val="24"/>
                <w:szCs w:val="24"/>
              </w:rPr>
              <w:t xml:space="preserve">fizinio asmens </w:t>
            </w:r>
            <w:r w:rsidRPr="008900D3">
              <w:rPr>
                <w:rFonts w:hAnsi="Times New Roman" w:cs="Times New Roman"/>
                <w:bCs/>
                <w:color w:val="000000"/>
                <w:sz w:val="24"/>
                <w:szCs w:val="24"/>
              </w:rPr>
              <w:t xml:space="preserve">– </w:t>
            </w:r>
            <w:r w:rsidRPr="008900D3">
              <w:rPr>
                <w:rFonts w:hAnsi="Times New Roman" w:cs="Times New Roman"/>
                <w:bCs/>
                <w:i/>
                <w:iCs/>
                <w:color w:val="000000"/>
                <w:sz w:val="24"/>
                <w:szCs w:val="24"/>
              </w:rPr>
              <w:t>kvazisubtiekėjo</w:t>
            </w:r>
            <w:r w:rsidRPr="008900D3">
              <w:rPr>
                <w:rFonts w:hAnsi="Times New Roman" w:cs="Times New Roman"/>
                <w:bCs/>
                <w:color w:val="000000"/>
                <w:sz w:val="24"/>
                <w:szCs w:val="24"/>
              </w:rPr>
              <w:t xml:space="preserve"> vardas, pavardė</w:t>
            </w:r>
          </w:p>
          <w:p w14:paraId="7B10E05B" w14:textId="77777777" w:rsidR="006A4514" w:rsidRPr="008900D3" w:rsidRDefault="006A4514" w:rsidP="00E07C18">
            <w:pPr>
              <w:jc w:val="center"/>
              <w:rPr>
                <w:rFonts w:hAnsi="Times New Roman" w:cs="Times New Roman"/>
                <w:bCs/>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7C0608" w14:textId="77777777" w:rsidR="006A4514" w:rsidRPr="008900D3" w:rsidRDefault="006A4514" w:rsidP="00E07C18">
            <w:pPr>
              <w:jc w:val="center"/>
              <w:rPr>
                <w:rFonts w:hAnsi="Times New Roman" w:cs="Times New Roman"/>
                <w:bCs/>
                <w:iCs/>
                <w:color w:val="000000"/>
                <w:sz w:val="24"/>
                <w:szCs w:val="24"/>
              </w:rPr>
            </w:pPr>
            <w:r w:rsidRPr="008900D3">
              <w:rPr>
                <w:rFonts w:hAnsi="Times New Roman" w:cs="Times New Roman"/>
                <w:bCs/>
                <w:iCs/>
                <w:color w:val="000000"/>
                <w:sz w:val="24"/>
                <w:szCs w:val="24"/>
              </w:rPr>
              <w:t xml:space="preserve">Ūkio subjektas / </w:t>
            </w:r>
            <w:r w:rsidRPr="008900D3">
              <w:rPr>
                <w:rFonts w:hAnsi="Times New Roman" w:cs="Times New Roman"/>
                <w:bCs/>
                <w:i/>
                <w:color w:val="000000"/>
                <w:sz w:val="24"/>
                <w:szCs w:val="24"/>
              </w:rPr>
              <w:t>kvazisubtiekėjas</w:t>
            </w:r>
            <w:r w:rsidRPr="008900D3">
              <w:rPr>
                <w:rFonts w:hAnsi="Times New Roman" w:cs="Times New Roman"/>
                <w:bCs/>
                <w:iCs/>
                <w:color w:val="000000"/>
                <w:sz w:val="24"/>
                <w:szCs w:val="24"/>
              </w:rPr>
              <w:t xml:space="preserve"> pasitelkiamas, siekiant atitikti kvalifikacijos reikalavimą</w:t>
            </w:r>
          </w:p>
          <w:p w14:paraId="1E004E3B" w14:textId="77777777" w:rsidR="006A4514" w:rsidRPr="008900D3" w:rsidRDefault="006A4514" w:rsidP="00E07C18">
            <w:pPr>
              <w:jc w:val="center"/>
              <w:rPr>
                <w:rFonts w:hAnsi="Times New Roman" w:cs="Times New Roman"/>
                <w:bCs/>
                <w:i/>
                <w:iCs/>
                <w:color w:val="000000"/>
                <w:sz w:val="24"/>
                <w:szCs w:val="24"/>
              </w:rPr>
            </w:pPr>
            <w:r w:rsidRPr="008900D3">
              <w:rPr>
                <w:rFonts w:hAnsi="Times New Roman" w:cs="Times New Roman"/>
                <w:bCs/>
                <w:i/>
                <w:iCs/>
                <w:color w:val="000000"/>
                <w:sz w:val="24"/>
                <w:szCs w:val="24"/>
              </w:rPr>
              <w:t>(tiekėjas nurodo kvalifikacijos reikalavimą pagal konkurso sąlygų 4 priedą)</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5E170"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 xml:space="preserve">Pirkimo sutarties dalis pasiūlymo kainoje, kuriai ketinama pasitelkti ūkio subjektą / </w:t>
            </w:r>
            <w:r w:rsidRPr="008900D3">
              <w:rPr>
                <w:rFonts w:hAnsi="Times New Roman" w:cs="Times New Roman"/>
                <w:bCs/>
                <w:i/>
                <w:iCs/>
                <w:color w:val="000000"/>
                <w:sz w:val="24"/>
                <w:szCs w:val="24"/>
              </w:rPr>
              <w:t>kvazisubtiekėją</w:t>
            </w:r>
            <w:r w:rsidRPr="008900D3">
              <w:rPr>
                <w:rFonts w:hAnsi="Times New Roman" w:cs="Times New Roman"/>
                <w:bCs/>
                <w:color w:val="000000"/>
                <w:sz w:val="24"/>
                <w:szCs w:val="24"/>
              </w:rPr>
              <w:t>, procentai</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1E663B6A"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 xml:space="preserve">Pateikiamas įrodymas dėl ketinamo pasitelkti </w:t>
            </w:r>
            <w:bookmarkStart w:id="68" w:name="_Hlk180587793"/>
            <w:r w:rsidRPr="008900D3">
              <w:rPr>
                <w:rFonts w:hAnsi="Times New Roman" w:cs="Times New Roman"/>
                <w:bCs/>
                <w:color w:val="000000"/>
                <w:sz w:val="24"/>
                <w:szCs w:val="24"/>
              </w:rPr>
              <w:t xml:space="preserve">ūkio subjekto / </w:t>
            </w:r>
            <w:r w:rsidRPr="008900D3">
              <w:rPr>
                <w:rFonts w:hAnsi="Times New Roman" w:cs="Times New Roman"/>
                <w:bCs/>
                <w:i/>
                <w:iCs/>
                <w:color w:val="000000"/>
                <w:sz w:val="24"/>
                <w:szCs w:val="24"/>
              </w:rPr>
              <w:t>kvazisubtiekėjo</w:t>
            </w:r>
            <w:r w:rsidRPr="008900D3">
              <w:rPr>
                <w:rFonts w:hAnsi="Times New Roman" w:cs="Times New Roman"/>
                <w:bCs/>
                <w:color w:val="000000"/>
                <w:sz w:val="24"/>
                <w:szCs w:val="24"/>
              </w:rPr>
              <w:t xml:space="preserve"> išteklių prieinamumo</w:t>
            </w:r>
            <w:bookmarkEnd w:id="68"/>
          </w:p>
          <w:p w14:paraId="53020E0D"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w:t>
            </w:r>
            <w:r w:rsidRPr="008900D3">
              <w:rPr>
                <w:rFonts w:hAnsi="Times New Roman" w:cs="Times New Roman"/>
                <w:bCs/>
                <w:i/>
                <w:color w:val="000000"/>
                <w:sz w:val="24"/>
                <w:szCs w:val="24"/>
              </w:rPr>
              <w:t>nurodomas dokumento pavadinimas</w:t>
            </w:r>
            <w:r w:rsidRPr="008900D3">
              <w:rPr>
                <w:rFonts w:hAnsi="Times New Roman" w:cs="Times New Roman"/>
                <w:bCs/>
                <w:color w:val="000000"/>
                <w:sz w:val="24"/>
                <w:szCs w:val="24"/>
              </w:rPr>
              <w:t>)</w:t>
            </w:r>
          </w:p>
          <w:p w14:paraId="10E1D993" w14:textId="77777777" w:rsidR="006A4514" w:rsidRPr="008900D3" w:rsidRDefault="006A4514" w:rsidP="00E07C18">
            <w:pPr>
              <w:jc w:val="center"/>
              <w:rPr>
                <w:rFonts w:hAnsi="Times New Roman" w:cs="Times New Roman"/>
                <w:bCs/>
                <w:color w:val="000000"/>
                <w:sz w:val="24"/>
                <w:szCs w:val="24"/>
              </w:rPr>
            </w:pPr>
          </w:p>
        </w:tc>
      </w:tr>
      <w:tr w:rsidR="006A4514" w:rsidRPr="008900D3" w14:paraId="1A092486"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03E21D10" w14:textId="77777777" w:rsidR="006A4514" w:rsidRPr="008900D3" w:rsidRDefault="006A4514" w:rsidP="00E07C18">
            <w:pPr>
              <w:ind w:left="360" w:right="-2" w:hanging="326"/>
              <w:jc w:val="center"/>
              <w:rPr>
                <w:rFonts w:hAnsi="Times New Roman" w:cs="Times New Roman"/>
                <w:i/>
                <w:color w:val="000000"/>
                <w:sz w:val="24"/>
                <w:szCs w:val="24"/>
              </w:rPr>
            </w:pPr>
            <w:r w:rsidRPr="008900D3">
              <w:rPr>
                <w:rFonts w:hAnsi="Times New Roman" w:cs="Times New Roman"/>
                <w:i/>
                <w:color w:val="000000"/>
                <w:sz w:val="24"/>
                <w:szCs w:val="24"/>
              </w:rPr>
              <w:t>1</w:t>
            </w:r>
          </w:p>
        </w:tc>
        <w:tc>
          <w:tcPr>
            <w:tcW w:w="1122" w:type="pct"/>
            <w:tcBorders>
              <w:top w:val="single" w:sz="4" w:space="0" w:color="auto"/>
              <w:left w:val="single" w:sz="4" w:space="0" w:color="auto"/>
              <w:bottom w:val="single" w:sz="4" w:space="0" w:color="auto"/>
              <w:right w:val="single" w:sz="4" w:space="0" w:color="auto"/>
            </w:tcBorders>
            <w:hideMark/>
          </w:tcPr>
          <w:p w14:paraId="14819015"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2</w:t>
            </w:r>
          </w:p>
        </w:tc>
        <w:tc>
          <w:tcPr>
            <w:tcW w:w="1281" w:type="pct"/>
            <w:tcBorders>
              <w:top w:val="single" w:sz="4" w:space="0" w:color="auto"/>
              <w:left w:val="single" w:sz="4" w:space="0" w:color="auto"/>
              <w:bottom w:val="single" w:sz="4" w:space="0" w:color="auto"/>
              <w:right w:val="single" w:sz="4" w:space="0" w:color="auto"/>
            </w:tcBorders>
            <w:hideMark/>
          </w:tcPr>
          <w:p w14:paraId="498141FB"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3</w:t>
            </w:r>
          </w:p>
        </w:tc>
        <w:tc>
          <w:tcPr>
            <w:tcW w:w="948" w:type="pct"/>
            <w:tcBorders>
              <w:top w:val="single" w:sz="4" w:space="0" w:color="auto"/>
              <w:left w:val="single" w:sz="4" w:space="0" w:color="auto"/>
              <w:bottom w:val="single" w:sz="4" w:space="0" w:color="auto"/>
              <w:right w:val="single" w:sz="4" w:space="0" w:color="auto"/>
            </w:tcBorders>
            <w:hideMark/>
          </w:tcPr>
          <w:p w14:paraId="7ECD178A"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4</w:t>
            </w:r>
          </w:p>
        </w:tc>
        <w:tc>
          <w:tcPr>
            <w:tcW w:w="1280" w:type="pct"/>
            <w:tcBorders>
              <w:top w:val="single" w:sz="4" w:space="0" w:color="auto"/>
              <w:left w:val="single" w:sz="4" w:space="0" w:color="auto"/>
              <w:bottom w:val="single" w:sz="4" w:space="0" w:color="auto"/>
              <w:right w:val="single" w:sz="4" w:space="0" w:color="auto"/>
            </w:tcBorders>
          </w:tcPr>
          <w:p w14:paraId="1D0D15C7" w14:textId="77777777" w:rsidR="006A4514" w:rsidRPr="008900D3" w:rsidRDefault="006A4514" w:rsidP="00E07C18">
            <w:pPr>
              <w:ind w:right="-2"/>
              <w:jc w:val="center"/>
              <w:rPr>
                <w:rFonts w:hAnsi="Times New Roman" w:cs="Times New Roman"/>
                <w:i/>
                <w:color w:val="000000"/>
                <w:sz w:val="24"/>
                <w:szCs w:val="24"/>
              </w:rPr>
            </w:pPr>
            <w:r w:rsidRPr="008900D3">
              <w:rPr>
                <w:rFonts w:hAnsi="Times New Roman" w:cs="Times New Roman"/>
                <w:i/>
                <w:color w:val="000000"/>
                <w:sz w:val="24"/>
                <w:szCs w:val="24"/>
              </w:rPr>
              <w:t>5</w:t>
            </w:r>
          </w:p>
        </w:tc>
      </w:tr>
      <w:tr w:rsidR="006A4514" w:rsidRPr="008900D3" w14:paraId="5D6EAD20"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6BCAE91E" w14:textId="77777777" w:rsidR="006A4514" w:rsidRPr="008900D3" w:rsidRDefault="006A4514" w:rsidP="00E07C18">
            <w:pPr>
              <w:ind w:right="-2"/>
              <w:jc w:val="center"/>
              <w:rPr>
                <w:rFonts w:hAnsi="Times New Roman" w:cs="Times New Roman"/>
                <w:color w:val="000000"/>
                <w:sz w:val="24"/>
                <w:szCs w:val="24"/>
              </w:rPr>
            </w:pPr>
            <w:r w:rsidRPr="008900D3">
              <w:rPr>
                <w:rFonts w:hAnsi="Times New Roman" w:cs="Times New Roman"/>
                <w:color w:val="000000"/>
                <w:sz w:val="24"/>
                <w:szCs w:val="24"/>
              </w:rPr>
              <w:t>1.</w:t>
            </w:r>
          </w:p>
        </w:tc>
        <w:tc>
          <w:tcPr>
            <w:tcW w:w="1122" w:type="pct"/>
            <w:tcBorders>
              <w:top w:val="single" w:sz="4" w:space="0" w:color="auto"/>
              <w:left w:val="single" w:sz="4" w:space="0" w:color="auto"/>
              <w:bottom w:val="single" w:sz="4" w:space="0" w:color="auto"/>
              <w:right w:val="single" w:sz="4" w:space="0" w:color="auto"/>
            </w:tcBorders>
            <w:hideMark/>
          </w:tcPr>
          <w:p w14:paraId="625E05D4" w14:textId="77777777" w:rsidR="006A4514" w:rsidRPr="008900D3" w:rsidRDefault="006A4514" w:rsidP="00E07C18">
            <w:pPr>
              <w:ind w:right="-2"/>
              <w:jc w:val="both"/>
              <w:rPr>
                <w:rFonts w:hAnsi="Times New Roman" w:cs="Times New Roman"/>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hideMark/>
          </w:tcPr>
          <w:p w14:paraId="4C127F70" w14:textId="77777777" w:rsidR="006A4514" w:rsidRPr="008900D3" w:rsidRDefault="006A4514" w:rsidP="00E07C18">
            <w:pPr>
              <w:ind w:right="-2"/>
              <w:jc w:val="both"/>
              <w:rPr>
                <w:rFonts w:hAnsi="Times New Roman" w:cs="Times New Roman"/>
                <w:color w:val="000000"/>
                <w:sz w:val="24"/>
                <w:szCs w:val="24"/>
              </w:rPr>
            </w:pPr>
          </w:p>
        </w:tc>
        <w:tc>
          <w:tcPr>
            <w:tcW w:w="948" w:type="pct"/>
            <w:tcBorders>
              <w:top w:val="single" w:sz="4" w:space="0" w:color="auto"/>
              <w:left w:val="single" w:sz="4" w:space="0" w:color="auto"/>
              <w:bottom w:val="single" w:sz="4" w:space="0" w:color="auto"/>
              <w:right w:val="single" w:sz="4" w:space="0" w:color="auto"/>
            </w:tcBorders>
            <w:hideMark/>
          </w:tcPr>
          <w:p w14:paraId="7CAFDB54" w14:textId="77777777" w:rsidR="006A4514" w:rsidRPr="008900D3" w:rsidRDefault="006A4514" w:rsidP="00E07C18">
            <w:pPr>
              <w:ind w:right="-2"/>
              <w:jc w:val="both"/>
              <w:rPr>
                <w:rFonts w:hAnsi="Times New Roman" w:cs="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tcPr>
          <w:p w14:paraId="017E1816" w14:textId="77777777" w:rsidR="006A4514" w:rsidRPr="008900D3" w:rsidRDefault="006A4514" w:rsidP="00E07C18">
            <w:pPr>
              <w:ind w:right="-2"/>
              <w:jc w:val="both"/>
              <w:rPr>
                <w:rFonts w:hAnsi="Times New Roman" w:cs="Times New Roman"/>
                <w:color w:val="000000"/>
                <w:sz w:val="24"/>
                <w:szCs w:val="24"/>
              </w:rPr>
            </w:pPr>
          </w:p>
        </w:tc>
      </w:tr>
      <w:tr w:rsidR="006A4514" w:rsidRPr="008900D3" w14:paraId="4EFD951B"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79F49A1C" w14:textId="77777777" w:rsidR="006A4514" w:rsidRPr="008900D3" w:rsidRDefault="006A4514" w:rsidP="00E07C18">
            <w:pPr>
              <w:ind w:right="-2"/>
              <w:jc w:val="center"/>
              <w:rPr>
                <w:rFonts w:hAnsi="Times New Roman" w:cs="Times New Roman"/>
                <w:color w:val="000000"/>
                <w:sz w:val="24"/>
                <w:szCs w:val="24"/>
              </w:rPr>
            </w:pPr>
            <w:r w:rsidRPr="008900D3">
              <w:rPr>
                <w:rFonts w:hAnsi="Times New Roman" w:cs="Times New Roman"/>
                <w:color w:val="000000"/>
                <w:sz w:val="24"/>
                <w:szCs w:val="24"/>
              </w:rPr>
              <w:t>2.</w:t>
            </w:r>
          </w:p>
        </w:tc>
        <w:tc>
          <w:tcPr>
            <w:tcW w:w="1122" w:type="pct"/>
            <w:tcBorders>
              <w:top w:val="single" w:sz="4" w:space="0" w:color="auto"/>
              <w:left w:val="single" w:sz="4" w:space="0" w:color="auto"/>
              <w:bottom w:val="single" w:sz="4" w:space="0" w:color="auto"/>
              <w:right w:val="single" w:sz="4" w:space="0" w:color="auto"/>
            </w:tcBorders>
          </w:tcPr>
          <w:p w14:paraId="37C928A5" w14:textId="77777777" w:rsidR="006A4514" w:rsidRPr="008900D3" w:rsidRDefault="006A4514" w:rsidP="00E07C18">
            <w:pPr>
              <w:ind w:right="-2"/>
              <w:jc w:val="both"/>
              <w:rPr>
                <w:rFonts w:hAnsi="Times New Roman" w:cs="Times New Roman"/>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tcPr>
          <w:p w14:paraId="3B29212D" w14:textId="77777777" w:rsidR="006A4514" w:rsidRPr="008900D3" w:rsidRDefault="006A4514" w:rsidP="00E07C18">
            <w:pPr>
              <w:ind w:right="-2"/>
              <w:jc w:val="both"/>
              <w:rPr>
                <w:rFonts w:hAnsi="Times New Roman" w:cs="Times New Roman"/>
                <w:color w:val="000000"/>
                <w:sz w:val="24"/>
                <w:szCs w:val="24"/>
              </w:rPr>
            </w:pPr>
          </w:p>
        </w:tc>
        <w:tc>
          <w:tcPr>
            <w:tcW w:w="948" w:type="pct"/>
            <w:tcBorders>
              <w:top w:val="single" w:sz="4" w:space="0" w:color="auto"/>
              <w:left w:val="single" w:sz="4" w:space="0" w:color="auto"/>
              <w:bottom w:val="single" w:sz="4" w:space="0" w:color="auto"/>
              <w:right w:val="single" w:sz="4" w:space="0" w:color="auto"/>
            </w:tcBorders>
          </w:tcPr>
          <w:p w14:paraId="33EA9005" w14:textId="77777777" w:rsidR="006A4514" w:rsidRPr="008900D3" w:rsidRDefault="006A4514" w:rsidP="00E07C18">
            <w:pPr>
              <w:ind w:right="-2"/>
              <w:jc w:val="both"/>
              <w:rPr>
                <w:rFonts w:hAnsi="Times New Roman" w:cs="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tcPr>
          <w:p w14:paraId="48A3CD08" w14:textId="77777777" w:rsidR="006A4514" w:rsidRPr="008900D3" w:rsidRDefault="006A4514" w:rsidP="00E07C18">
            <w:pPr>
              <w:ind w:right="-2"/>
              <w:jc w:val="both"/>
              <w:rPr>
                <w:rFonts w:hAnsi="Times New Roman" w:cs="Times New Roman"/>
                <w:color w:val="000000"/>
                <w:sz w:val="24"/>
                <w:szCs w:val="24"/>
              </w:rPr>
            </w:pPr>
          </w:p>
        </w:tc>
      </w:tr>
      <w:tr w:rsidR="006A4514" w:rsidRPr="008900D3" w14:paraId="25B1C80B" w14:textId="77777777" w:rsidTr="006A4514">
        <w:trPr>
          <w:trHeight w:val="20"/>
        </w:trPr>
        <w:tc>
          <w:tcPr>
            <w:tcW w:w="368" w:type="pct"/>
            <w:tcBorders>
              <w:top w:val="single" w:sz="4" w:space="0" w:color="auto"/>
              <w:left w:val="single" w:sz="4" w:space="0" w:color="auto"/>
              <w:bottom w:val="single" w:sz="4" w:space="0" w:color="auto"/>
              <w:right w:val="single" w:sz="4" w:space="0" w:color="auto"/>
            </w:tcBorders>
            <w:vAlign w:val="center"/>
          </w:tcPr>
          <w:p w14:paraId="714E078B" w14:textId="77777777" w:rsidR="006A4514" w:rsidRPr="008900D3" w:rsidRDefault="006A4514" w:rsidP="00E07C18">
            <w:pPr>
              <w:ind w:right="-2"/>
              <w:jc w:val="center"/>
              <w:rPr>
                <w:rFonts w:hAnsi="Times New Roman" w:cs="Times New Roman"/>
                <w:color w:val="000000"/>
                <w:sz w:val="24"/>
                <w:szCs w:val="24"/>
              </w:rPr>
            </w:pPr>
            <w:r w:rsidRPr="008900D3">
              <w:rPr>
                <w:rFonts w:hAnsi="Times New Roman" w:cs="Times New Roman"/>
                <w:color w:val="000000"/>
                <w:sz w:val="24"/>
                <w:szCs w:val="24"/>
              </w:rPr>
              <w:t>...</w:t>
            </w:r>
          </w:p>
        </w:tc>
        <w:tc>
          <w:tcPr>
            <w:tcW w:w="1122" w:type="pct"/>
            <w:tcBorders>
              <w:top w:val="single" w:sz="4" w:space="0" w:color="auto"/>
              <w:left w:val="single" w:sz="4" w:space="0" w:color="auto"/>
              <w:bottom w:val="single" w:sz="4" w:space="0" w:color="auto"/>
              <w:right w:val="single" w:sz="4" w:space="0" w:color="auto"/>
            </w:tcBorders>
          </w:tcPr>
          <w:p w14:paraId="59845E6C" w14:textId="77777777" w:rsidR="006A4514" w:rsidRPr="008900D3" w:rsidRDefault="006A4514" w:rsidP="00E07C18">
            <w:pPr>
              <w:ind w:right="-2"/>
              <w:jc w:val="both"/>
              <w:rPr>
                <w:rFonts w:hAnsi="Times New Roman" w:cs="Times New Roman"/>
                <w:color w:val="000000"/>
                <w:sz w:val="24"/>
                <w:szCs w:val="24"/>
              </w:rPr>
            </w:pPr>
          </w:p>
        </w:tc>
        <w:tc>
          <w:tcPr>
            <w:tcW w:w="1281" w:type="pct"/>
            <w:tcBorders>
              <w:top w:val="single" w:sz="4" w:space="0" w:color="auto"/>
              <w:left w:val="single" w:sz="4" w:space="0" w:color="auto"/>
              <w:bottom w:val="single" w:sz="4" w:space="0" w:color="auto"/>
              <w:right w:val="single" w:sz="4" w:space="0" w:color="auto"/>
            </w:tcBorders>
          </w:tcPr>
          <w:p w14:paraId="46274A0C" w14:textId="77777777" w:rsidR="006A4514" w:rsidRPr="008900D3" w:rsidRDefault="006A4514" w:rsidP="00E07C18">
            <w:pPr>
              <w:ind w:right="-2"/>
              <w:jc w:val="both"/>
              <w:rPr>
                <w:rFonts w:hAnsi="Times New Roman" w:cs="Times New Roman"/>
                <w:color w:val="000000"/>
                <w:sz w:val="24"/>
                <w:szCs w:val="24"/>
              </w:rPr>
            </w:pPr>
          </w:p>
        </w:tc>
        <w:tc>
          <w:tcPr>
            <w:tcW w:w="948" w:type="pct"/>
            <w:tcBorders>
              <w:top w:val="single" w:sz="4" w:space="0" w:color="auto"/>
              <w:left w:val="single" w:sz="4" w:space="0" w:color="auto"/>
              <w:bottom w:val="single" w:sz="4" w:space="0" w:color="auto"/>
              <w:right w:val="single" w:sz="4" w:space="0" w:color="auto"/>
            </w:tcBorders>
          </w:tcPr>
          <w:p w14:paraId="6C508F04" w14:textId="77777777" w:rsidR="006A4514" w:rsidRPr="008900D3" w:rsidRDefault="006A4514" w:rsidP="00E07C18">
            <w:pPr>
              <w:ind w:right="-2"/>
              <w:jc w:val="both"/>
              <w:rPr>
                <w:rFonts w:hAnsi="Times New Roman" w:cs="Times New Roman"/>
                <w:color w:val="000000"/>
                <w:sz w:val="24"/>
                <w:szCs w:val="24"/>
              </w:rPr>
            </w:pPr>
          </w:p>
        </w:tc>
        <w:tc>
          <w:tcPr>
            <w:tcW w:w="1280" w:type="pct"/>
            <w:tcBorders>
              <w:top w:val="single" w:sz="4" w:space="0" w:color="auto"/>
              <w:left w:val="single" w:sz="4" w:space="0" w:color="auto"/>
              <w:bottom w:val="single" w:sz="4" w:space="0" w:color="auto"/>
              <w:right w:val="single" w:sz="4" w:space="0" w:color="auto"/>
            </w:tcBorders>
          </w:tcPr>
          <w:p w14:paraId="698B726E" w14:textId="77777777" w:rsidR="006A4514" w:rsidRPr="008900D3" w:rsidRDefault="006A4514" w:rsidP="00E07C18">
            <w:pPr>
              <w:ind w:right="-2"/>
              <w:jc w:val="both"/>
              <w:rPr>
                <w:rFonts w:hAnsi="Times New Roman" w:cs="Times New Roman"/>
                <w:color w:val="000000"/>
                <w:sz w:val="24"/>
                <w:szCs w:val="24"/>
              </w:rPr>
            </w:pPr>
          </w:p>
        </w:tc>
      </w:tr>
    </w:tbl>
    <w:p w14:paraId="30541EEC" w14:textId="77777777" w:rsidR="006A4514" w:rsidRPr="008900D3" w:rsidRDefault="006A4514" w:rsidP="006A4514">
      <w:pPr>
        <w:spacing w:after="0" w:line="240" w:lineRule="auto"/>
        <w:jc w:val="both"/>
        <w:rPr>
          <w:rFonts w:ascii="Times New Roman" w:hAnsi="Times New Roman" w:cs="Times New Roman"/>
          <w:bCs/>
          <w:i/>
          <w:iCs/>
          <w:color w:val="000000"/>
          <w:sz w:val="24"/>
          <w:szCs w:val="24"/>
        </w:rPr>
      </w:pPr>
      <w:r w:rsidRPr="008900D3">
        <w:rPr>
          <w:rFonts w:ascii="Times New Roman" w:hAnsi="Times New Roman" w:cs="Times New Roman"/>
          <w:i/>
          <w:iCs/>
          <w:color w:val="000000" w:themeColor="text1"/>
          <w:sz w:val="24"/>
          <w:szCs w:val="24"/>
        </w:rPr>
        <w:t>Įrodymais dėl pasitelkiamo ūkio subjekto / kvazisubtiekėjo išteklių prieinamumo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2632FDCE"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
          <w:sz w:val="24"/>
          <w:szCs w:val="24"/>
        </w:rPr>
      </w:pPr>
    </w:p>
    <w:p w14:paraId="0D3F98E9"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sz w:val="24"/>
          <w:szCs w:val="24"/>
        </w:rPr>
      </w:pPr>
      <w:r w:rsidRPr="008900D3">
        <w:rPr>
          <w:rFonts w:ascii="Times New Roman" w:eastAsia="Calibri" w:hAnsi="Times New Roman" w:cs="Times New Roman"/>
          <w:b/>
          <w:sz w:val="24"/>
          <w:szCs w:val="24"/>
        </w:rPr>
        <w:t>6 lentelė</w:t>
      </w:r>
      <w:r w:rsidRPr="008900D3">
        <w:rPr>
          <w:rFonts w:ascii="Times New Roman" w:eastAsia="Calibri" w:hAnsi="Times New Roman" w:cs="Times New Roman"/>
          <w:bCs/>
          <w:sz w:val="24"/>
          <w:szCs w:val="24"/>
        </w:rPr>
        <w:t xml:space="preserve">. Vykdant pirkimo sutartį pasitelksiu ūkio subjektus (subtiekėjus), kurių pajėgumais </w:t>
      </w:r>
      <w:r w:rsidRPr="008900D3">
        <w:rPr>
          <w:rFonts w:ascii="Times New Roman" w:eastAsia="Calibri" w:hAnsi="Times New Roman" w:cs="Times New Roman"/>
          <w:b/>
          <w:bCs/>
          <w:sz w:val="24"/>
          <w:szCs w:val="24"/>
        </w:rPr>
        <w:t>nesiremiu</w:t>
      </w:r>
      <w:r w:rsidRPr="008900D3">
        <w:rPr>
          <w:rFonts w:ascii="Times New Roman" w:eastAsia="Calibri" w:hAnsi="Times New Roman" w:cs="Times New Roman"/>
          <w:bCs/>
          <w:sz w:val="24"/>
          <w:szCs w:val="24"/>
        </w:rPr>
        <w:t>, kad atitikti pirkimo dokumentuose nustatytus kvalifikacijos reikalavimus: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827"/>
      </w:tblGrid>
      <w:tr w:rsidR="006A4514" w:rsidRPr="008900D3" w14:paraId="15D91A1D" w14:textId="77777777" w:rsidTr="006A4514">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D9EAA6"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t>Eil.</w:t>
            </w:r>
          </w:p>
          <w:p w14:paraId="520BD17F"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lastRenderedPageBreak/>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70E442"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lastRenderedPageBreak/>
              <w:t xml:space="preserve">Ūkio subjekto (-ų), kurio (-ių) </w:t>
            </w:r>
            <w:r w:rsidRPr="008900D3">
              <w:rPr>
                <w:rFonts w:ascii="Times New Roman" w:eastAsia="Calibri" w:hAnsi="Times New Roman" w:cs="Times New Roman"/>
                <w:bCs/>
                <w:i/>
                <w:sz w:val="24"/>
                <w:szCs w:val="24"/>
                <w:lang w:eastAsia="en-US"/>
              </w:rPr>
              <w:lastRenderedPageBreak/>
              <w:t>pajėgumais nesiremiama, kad atitikti pirkimo dokumentuose nustatytus kvalifikacijos reikalavimus, pavadinimas</w:t>
            </w:r>
          </w:p>
        </w:tc>
        <w:tc>
          <w:tcPr>
            <w:tcW w:w="5827" w:type="dxa"/>
            <w:tcBorders>
              <w:top w:val="single" w:sz="4" w:space="0" w:color="auto"/>
              <w:left w:val="single" w:sz="4" w:space="0" w:color="auto"/>
              <w:bottom w:val="single" w:sz="4" w:space="0" w:color="auto"/>
              <w:right w:val="single" w:sz="4" w:space="0" w:color="auto"/>
            </w:tcBorders>
            <w:shd w:val="clear" w:color="auto" w:fill="F2F2F2"/>
            <w:hideMark/>
          </w:tcPr>
          <w:p w14:paraId="47F179C3"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i/>
                <w:sz w:val="24"/>
                <w:szCs w:val="24"/>
                <w:lang w:eastAsia="en-US"/>
              </w:rPr>
            </w:pPr>
            <w:r w:rsidRPr="008900D3">
              <w:rPr>
                <w:rFonts w:ascii="Times New Roman" w:eastAsia="Calibri" w:hAnsi="Times New Roman" w:cs="Times New Roman"/>
                <w:bCs/>
                <w:i/>
                <w:sz w:val="24"/>
                <w:szCs w:val="24"/>
                <w:lang w:eastAsia="en-US"/>
              </w:rPr>
              <w:lastRenderedPageBreak/>
              <w:t xml:space="preserve">Įsipareigojimų dalis (nurodant konkrečius pagal pirkimo </w:t>
            </w:r>
            <w:r w:rsidRPr="008900D3">
              <w:rPr>
                <w:rFonts w:ascii="Times New Roman" w:eastAsia="Calibri" w:hAnsi="Times New Roman" w:cs="Times New Roman"/>
                <w:bCs/>
                <w:i/>
                <w:sz w:val="24"/>
                <w:szCs w:val="24"/>
                <w:lang w:eastAsia="en-US"/>
              </w:rPr>
              <w:lastRenderedPageBreak/>
              <w:t>sutartį prisiimamus įsipareigojimus), kuriai ketinama pasitelkti Ūkio subjektą (-us) kurio (-ių) pajėgumais nesiremiama, kad atitikti pirkimo dokumentuose nustatytus kvalifikacijos reikalavimus</w:t>
            </w:r>
          </w:p>
        </w:tc>
      </w:tr>
      <w:tr w:rsidR="006A4514" w:rsidRPr="008900D3" w14:paraId="43E98A87" w14:textId="77777777" w:rsidTr="006A4514">
        <w:tc>
          <w:tcPr>
            <w:tcW w:w="562" w:type="dxa"/>
            <w:tcBorders>
              <w:top w:val="single" w:sz="4" w:space="0" w:color="auto"/>
              <w:left w:val="single" w:sz="4" w:space="0" w:color="auto"/>
              <w:bottom w:val="single" w:sz="4" w:space="0" w:color="auto"/>
              <w:right w:val="single" w:sz="4" w:space="0" w:color="auto"/>
            </w:tcBorders>
            <w:hideMark/>
          </w:tcPr>
          <w:p w14:paraId="44CB9012"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sz w:val="24"/>
                <w:szCs w:val="24"/>
                <w:lang w:eastAsia="en-US"/>
              </w:rPr>
            </w:pPr>
            <w:r w:rsidRPr="008900D3">
              <w:rPr>
                <w:rFonts w:ascii="Times New Roman" w:eastAsia="Calibri" w:hAnsi="Times New Roman" w:cs="Times New Roman"/>
                <w:bCs/>
                <w:sz w:val="24"/>
                <w:szCs w:val="24"/>
                <w:lang w:eastAsia="en-US"/>
              </w:rPr>
              <w:lastRenderedPageBreak/>
              <w:t>1.</w:t>
            </w:r>
          </w:p>
        </w:tc>
        <w:tc>
          <w:tcPr>
            <w:tcW w:w="3686" w:type="dxa"/>
            <w:tcBorders>
              <w:top w:val="single" w:sz="4" w:space="0" w:color="auto"/>
              <w:left w:val="single" w:sz="4" w:space="0" w:color="auto"/>
              <w:bottom w:val="single" w:sz="4" w:space="0" w:color="auto"/>
              <w:right w:val="single" w:sz="4" w:space="0" w:color="auto"/>
            </w:tcBorders>
          </w:tcPr>
          <w:p w14:paraId="5062CB98"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827" w:type="dxa"/>
            <w:tcBorders>
              <w:top w:val="single" w:sz="4" w:space="0" w:color="auto"/>
              <w:left w:val="single" w:sz="4" w:space="0" w:color="auto"/>
              <w:bottom w:val="single" w:sz="4" w:space="0" w:color="auto"/>
              <w:right w:val="single" w:sz="4" w:space="0" w:color="auto"/>
            </w:tcBorders>
          </w:tcPr>
          <w:p w14:paraId="792963E0"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6A4514" w:rsidRPr="008900D3" w14:paraId="74128B52" w14:textId="77777777" w:rsidTr="006A4514">
        <w:tc>
          <w:tcPr>
            <w:tcW w:w="562" w:type="dxa"/>
            <w:tcBorders>
              <w:top w:val="single" w:sz="4" w:space="0" w:color="auto"/>
              <w:left w:val="single" w:sz="4" w:space="0" w:color="auto"/>
              <w:bottom w:val="single" w:sz="4" w:space="0" w:color="auto"/>
              <w:right w:val="single" w:sz="4" w:space="0" w:color="auto"/>
            </w:tcBorders>
            <w:hideMark/>
          </w:tcPr>
          <w:p w14:paraId="71742426" w14:textId="77777777" w:rsidR="006A4514" w:rsidRPr="008900D3" w:rsidRDefault="006A4514" w:rsidP="00E07C18">
            <w:pPr>
              <w:widowControl w:val="0"/>
              <w:suppressAutoHyphens/>
              <w:spacing w:after="0" w:line="240" w:lineRule="auto"/>
              <w:jc w:val="both"/>
              <w:rPr>
                <w:rFonts w:ascii="Times New Roman" w:eastAsia="Calibri" w:hAnsi="Times New Roman" w:cs="Times New Roman"/>
                <w:bCs/>
                <w:sz w:val="24"/>
                <w:szCs w:val="24"/>
                <w:lang w:eastAsia="en-US"/>
              </w:rPr>
            </w:pPr>
            <w:r w:rsidRPr="008900D3">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F9BAE1C"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827" w:type="dxa"/>
            <w:tcBorders>
              <w:top w:val="single" w:sz="4" w:space="0" w:color="auto"/>
              <w:left w:val="single" w:sz="4" w:space="0" w:color="auto"/>
              <w:bottom w:val="single" w:sz="4" w:space="0" w:color="auto"/>
              <w:right w:val="single" w:sz="4" w:space="0" w:color="auto"/>
            </w:tcBorders>
          </w:tcPr>
          <w:p w14:paraId="627315A7" w14:textId="77777777" w:rsidR="006A4514" w:rsidRPr="008900D3" w:rsidRDefault="006A4514" w:rsidP="00E07C18">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0677B8F6" w14:textId="77777777" w:rsidR="006A4514" w:rsidRPr="008900D3" w:rsidRDefault="006A4514" w:rsidP="006A4514">
      <w:pPr>
        <w:spacing w:after="0" w:line="240" w:lineRule="auto"/>
        <w:jc w:val="both"/>
        <w:rPr>
          <w:rFonts w:ascii="Times New Roman" w:eastAsia="Calibri" w:hAnsi="Times New Roman" w:cs="Times New Roman"/>
          <w:bCs/>
          <w:i/>
          <w:color w:val="000000"/>
          <w:sz w:val="24"/>
          <w:szCs w:val="24"/>
        </w:rPr>
      </w:pPr>
      <w:r w:rsidRPr="008900D3">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39FF65B2" w14:textId="77777777" w:rsidR="006A4514" w:rsidRPr="008900D3" w:rsidRDefault="006A4514" w:rsidP="006A4514">
      <w:pPr>
        <w:spacing w:after="0" w:line="240" w:lineRule="auto"/>
        <w:jc w:val="both"/>
        <w:rPr>
          <w:rFonts w:ascii="Times New Roman" w:hAnsi="Times New Roman" w:cs="Times New Roman"/>
          <w:b/>
          <w:color w:val="000000" w:themeColor="text1"/>
          <w:sz w:val="24"/>
          <w:szCs w:val="24"/>
        </w:rPr>
      </w:pPr>
    </w:p>
    <w:p w14:paraId="15ED3D93" w14:textId="77777777" w:rsidR="006A4514" w:rsidRPr="008900D3" w:rsidRDefault="006A4514" w:rsidP="006A4514">
      <w:pPr>
        <w:spacing w:after="0" w:line="240" w:lineRule="auto"/>
        <w:jc w:val="both"/>
        <w:rPr>
          <w:rFonts w:ascii="Times New Roman" w:hAnsi="Times New Roman" w:cs="Times New Roman"/>
          <w:color w:val="000000"/>
          <w:sz w:val="24"/>
          <w:szCs w:val="24"/>
        </w:rPr>
      </w:pPr>
      <w:r w:rsidRPr="008900D3">
        <w:rPr>
          <w:rFonts w:ascii="Times New Roman" w:hAnsi="Times New Roman" w:cs="Times New Roman"/>
          <w:b/>
          <w:color w:val="000000"/>
          <w:sz w:val="24"/>
          <w:szCs w:val="24"/>
        </w:rPr>
        <w:t xml:space="preserve">7 lentelė. </w:t>
      </w:r>
      <w:r w:rsidRPr="008900D3">
        <w:rPr>
          <w:rFonts w:ascii="Times New Roman" w:hAnsi="Times New Roman" w:cs="Times New Roman"/>
          <w:color w:val="000000"/>
          <w:sz w:val="24"/>
          <w:szCs w:val="24"/>
        </w:rPr>
        <w:t>Jei tiekėjas naudojasi (naudosis) trečiųjų asmenų, kurie aktyviai neprisidės prie pirkimo sutarties vykdymo, priemonėmis (</w:t>
      </w:r>
      <w:r w:rsidRPr="008900D3">
        <w:rPr>
          <w:rFonts w:ascii="Times New Roman" w:hAnsi="Times New Roman" w:cs="Times New Roman"/>
          <w:i/>
          <w:color w:val="000000"/>
          <w:sz w:val="24"/>
          <w:szCs w:val="24"/>
        </w:rPr>
        <w:t>tiekėjas pildo tuomet, jei pirkimo sutarties vykdymui naudosis trečiųjų asmenų priemonėmis</w:t>
      </w:r>
      <w:r w:rsidRPr="008900D3">
        <w:rPr>
          <w:rFonts w:ascii="Times New Roman" w:hAnsi="Times New Roman" w:cs="Times New Roman"/>
          <w:color w:val="000000"/>
          <w:sz w:val="24"/>
          <w:szCs w:val="24"/>
        </w:rPr>
        <w:t>):</w:t>
      </w:r>
    </w:p>
    <w:tbl>
      <w:tblPr>
        <w:tblStyle w:val="TableGrid"/>
        <w:tblW w:w="5147" w:type="pct"/>
        <w:tblInd w:w="0" w:type="dxa"/>
        <w:tblLook w:val="04A0" w:firstRow="1" w:lastRow="0" w:firstColumn="1" w:lastColumn="0" w:noHBand="0" w:noVBand="1"/>
      </w:tblPr>
      <w:tblGrid>
        <w:gridCol w:w="808"/>
        <w:gridCol w:w="4912"/>
        <w:gridCol w:w="4542"/>
      </w:tblGrid>
      <w:tr w:rsidR="006A4514" w:rsidRPr="008900D3" w14:paraId="2266BC71" w14:textId="77777777" w:rsidTr="006A4514">
        <w:tc>
          <w:tcPr>
            <w:tcW w:w="393" w:type="pct"/>
            <w:vAlign w:val="center"/>
          </w:tcPr>
          <w:p w14:paraId="495FF70F"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Eil.</w:t>
            </w:r>
          </w:p>
          <w:p w14:paraId="0195DF4F"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Nr.</w:t>
            </w:r>
          </w:p>
        </w:tc>
        <w:tc>
          <w:tcPr>
            <w:tcW w:w="2393" w:type="pct"/>
            <w:vAlign w:val="center"/>
          </w:tcPr>
          <w:p w14:paraId="6DA4798B"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Trečiųjų asmenų pavadinimai, juridinio asmens kodas, adresas</w:t>
            </w:r>
          </w:p>
        </w:tc>
        <w:tc>
          <w:tcPr>
            <w:tcW w:w="2213" w:type="pct"/>
            <w:vAlign w:val="center"/>
          </w:tcPr>
          <w:p w14:paraId="59D7AAE7" w14:textId="77777777" w:rsidR="006A4514" w:rsidRPr="008900D3" w:rsidRDefault="006A4514" w:rsidP="00E07C18">
            <w:pPr>
              <w:jc w:val="center"/>
              <w:rPr>
                <w:rFonts w:hAnsi="Times New Roman" w:cs="Times New Roman"/>
                <w:bCs/>
                <w:color w:val="000000"/>
                <w:sz w:val="24"/>
                <w:szCs w:val="24"/>
              </w:rPr>
            </w:pPr>
            <w:r w:rsidRPr="008900D3">
              <w:rPr>
                <w:rFonts w:hAnsi="Times New Roman" w:cs="Times New Roman"/>
                <w:bCs/>
                <w:color w:val="000000"/>
                <w:sz w:val="24"/>
                <w:szCs w:val="24"/>
              </w:rPr>
              <w:t>Pateikiamas įrodymas dėl trečiųjų asmenų priemonių prieinamumo</w:t>
            </w:r>
          </w:p>
          <w:p w14:paraId="41C44A64" w14:textId="77777777" w:rsidR="006A4514" w:rsidRPr="008900D3" w:rsidRDefault="006A4514" w:rsidP="00E07C18">
            <w:pPr>
              <w:jc w:val="center"/>
              <w:rPr>
                <w:rFonts w:hAnsi="Times New Roman" w:cs="Times New Roman"/>
                <w:bCs/>
                <w:color w:val="000000"/>
                <w:sz w:val="24"/>
                <w:szCs w:val="24"/>
              </w:rPr>
            </w:pPr>
          </w:p>
        </w:tc>
      </w:tr>
      <w:tr w:rsidR="006A4514" w:rsidRPr="008900D3" w14:paraId="26F9EAEA" w14:textId="77777777" w:rsidTr="006A4514">
        <w:tc>
          <w:tcPr>
            <w:tcW w:w="393" w:type="pct"/>
          </w:tcPr>
          <w:p w14:paraId="5A57F3EC" w14:textId="77777777" w:rsidR="006A4514" w:rsidRPr="008900D3" w:rsidRDefault="006A4514" w:rsidP="00E07C18">
            <w:pPr>
              <w:jc w:val="center"/>
              <w:rPr>
                <w:rFonts w:hAnsi="Times New Roman" w:cs="Times New Roman"/>
                <w:i/>
                <w:color w:val="000000"/>
                <w:sz w:val="24"/>
                <w:szCs w:val="24"/>
              </w:rPr>
            </w:pPr>
            <w:r w:rsidRPr="008900D3">
              <w:rPr>
                <w:rFonts w:hAnsi="Times New Roman" w:cs="Times New Roman"/>
                <w:i/>
                <w:color w:val="000000"/>
                <w:sz w:val="24"/>
                <w:szCs w:val="24"/>
              </w:rPr>
              <w:t>1</w:t>
            </w:r>
          </w:p>
        </w:tc>
        <w:tc>
          <w:tcPr>
            <w:tcW w:w="2393" w:type="pct"/>
          </w:tcPr>
          <w:p w14:paraId="7B357966" w14:textId="77777777" w:rsidR="006A4514" w:rsidRPr="008900D3" w:rsidRDefault="006A4514" w:rsidP="00E07C18">
            <w:pPr>
              <w:jc w:val="center"/>
              <w:rPr>
                <w:rFonts w:hAnsi="Times New Roman" w:cs="Times New Roman"/>
                <w:i/>
                <w:color w:val="000000"/>
                <w:sz w:val="24"/>
                <w:szCs w:val="24"/>
              </w:rPr>
            </w:pPr>
            <w:r w:rsidRPr="008900D3">
              <w:rPr>
                <w:rFonts w:hAnsi="Times New Roman" w:cs="Times New Roman"/>
                <w:i/>
                <w:color w:val="000000"/>
                <w:sz w:val="24"/>
                <w:szCs w:val="24"/>
              </w:rPr>
              <w:t>2</w:t>
            </w:r>
          </w:p>
        </w:tc>
        <w:tc>
          <w:tcPr>
            <w:tcW w:w="2213" w:type="pct"/>
          </w:tcPr>
          <w:p w14:paraId="4D7F47FF" w14:textId="77777777" w:rsidR="006A4514" w:rsidRPr="008900D3" w:rsidRDefault="006A4514" w:rsidP="00E07C18">
            <w:pPr>
              <w:jc w:val="center"/>
              <w:rPr>
                <w:rFonts w:hAnsi="Times New Roman" w:cs="Times New Roman"/>
                <w:i/>
                <w:color w:val="000000"/>
                <w:sz w:val="24"/>
                <w:szCs w:val="24"/>
              </w:rPr>
            </w:pPr>
            <w:r w:rsidRPr="008900D3">
              <w:rPr>
                <w:rFonts w:hAnsi="Times New Roman" w:cs="Times New Roman"/>
                <w:i/>
                <w:color w:val="000000"/>
                <w:sz w:val="24"/>
                <w:szCs w:val="24"/>
              </w:rPr>
              <w:t>3</w:t>
            </w:r>
          </w:p>
        </w:tc>
      </w:tr>
      <w:tr w:rsidR="006A4514" w:rsidRPr="008900D3" w14:paraId="6B4BE14F" w14:textId="77777777" w:rsidTr="006A4514">
        <w:tc>
          <w:tcPr>
            <w:tcW w:w="393" w:type="pct"/>
          </w:tcPr>
          <w:p w14:paraId="5CB5CE59" w14:textId="77777777" w:rsidR="006A4514" w:rsidRPr="008900D3" w:rsidRDefault="006A4514" w:rsidP="00E07C18">
            <w:pPr>
              <w:jc w:val="both"/>
              <w:rPr>
                <w:rFonts w:hAnsi="Times New Roman" w:cs="Times New Roman"/>
                <w:color w:val="000000"/>
                <w:sz w:val="24"/>
                <w:szCs w:val="24"/>
              </w:rPr>
            </w:pPr>
            <w:r w:rsidRPr="008900D3">
              <w:rPr>
                <w:rFonts w:hAnsi="Times New Roman" w:cs="Times New Roman"/>
                <w:color w:val="000000"/>
                <w:sz w:val="24"/>
                <w:szCs w:val="24"/>
              </w:rPr>
              <w:t>1.</w:t>
            </w:r>
          </w:p>
        </w:tc>
        <w:tc>
          <w:tcPr>
            <w:tcW w:w="2393" w:type="pct"/>
          </w:tcPr>
          <w:p w14:paraId="45BA2724" w14:textId="77777777" w:rsidR="006A4514" w:rsidRPr="008900D3" w:rsidRDefault="006A4514" w:rsidP="00E07C18">
            <w:pPr>
              <w:jc w:val="both"/>
              <w:rPr>
                <w:rFonts w:hAnsi="Times New Roman" w:cs="Times New Roman"/>
                <w:color w:val="000000"/>
                <w:sz w:val="24"/>
                <w:szCs w:val="24"/>
              </w:rPr>
            </w:pPr>
          </w:p>
        </w:tc>
        <w:tc>
          <w:tcPr>
            <w:tcW w:w="2213" w:type="pct"/>
          </w:tcPr>
          <w:p w14:paraId="117C5EC2" w14:textId="77777777" w:rsidR="006A4514" w:rsidRPr="008900D3" w:rsidRDefault="006A4514" w:rsidP="00E07C18">
            <w:pPr>
              <w:jc w:val="both"/>
              <w:rPr>
                <w:rFonts w:hAnsi="Times New Roman" w:cs="Times New Roman"/>
                <w:color w:val="000000"/>
                <w:sz w:val="24"/>
                <w:szCs w:val="24"/>
              </w:rPr>
            </w:pPr>
          </w:p>
        </w:tc>
      </w:tr>
      <w:tr w:rsidR="006A4514" w:rsidRPr="008900D3" w14:paraId="7087A680" w14:textId="77777777" w:rsidTr="006A4514">
        <w:tc>
          <w:tcPr>
            <w:tcW w:w="393" w:type="pct"/>
          </w:tcPr>
          <w:p w14:paraId="590F93AD" w14:textId="77777777" w:rsidR="006A4514" w:rsidRPr="008900D3" w:rsidRDefault="006A4514" w:rsidP="00E07C18">
            <w:pPr>
              <w:jc w:val="both"/>
              <w:rPr>
                <w:rFonts w:hAnsi="Times New Roman" w:cs="Times New Roman"/>
                <w:color w:val="000000"/>
                <w:sz w:val="24"/>
                <w:szCs w:val="24"/>
              </w:rPr>
            </w:pPr>
            <w:r w:rsidRPr="008900D3">
              <w:rPr>
                <w:rFonts w:hAnsi="Times New Roman" w:cs="Times New Roman"/>
                <w:color w:val="000000"/>
                <w:sz w:val="24"/>
                <w:szCs w:val="24"/>
              </w:rPr>
              <w:t>2.</w:t>
            </w:r>
          </w:p>
        </w:tc>
        <w:tc>
          <w:tcPr>
            <w:tcW w:w="2393" w:type="pct"/>
          </w:tcPr>
          <w:p w14:paraId="45A136FA" w14:textId="77777777" w:rsidR="006A4514" w:rsidRPr="008900D3" w:rsidRDefault="006A4514" w:rsidP="00E07C18">
            <w:pPr>
              <w:jc w:val="both"/>
              <w:rPr>
                <w:rFonts w:hAnsi="Times New Roman" w:cs="Times New Roman"/>
                <w:color w:val="000000"/>
                <w:sz w:val="24"/>
                <w:szCs w:val="24"/>
              </w:rPr>
            </w:pPr>
          </w:p>
        </w:tc>
        <w:tc>
          <w:tcPr>
            <w:tcW w:w="2213" w:type="pct"/>
          </w:tcPr>
          <w:p w14:paraId="54C6FA92" w14:textId="77777777" w:rsidR="006A4514" w:rsidRPr="008900D3" w:rsidRDefault="006A4514" w:rsidP="00E07C18">
            <w:pPr>
              <w:jc w:val="both"/>
              <w:rPr>
                <w:rFonts w:hAnsi="Times New Roman" w:cs="Times New Roman"/>
                <w:color w:val="000000"/>
                <w:sz w:val="24"/>
                <w:szCs w:val="24"/>
              </w:rPr>
            </w:pPr>
          </w:p>
        </w:tc>
      </w:tr>
      <w:tr w:rsidR="006A4514" w:rsidRPr="008900D3" w14:paraId="082C9197" w14:textId="77777777" w:rsidTr="006A4514">
        <w:tc>
          <w:tcPr>
            <w:tcW w:w="393" w:type="pct"/>
          </w:tcPr>
          <w:p w14:paraId="1F0B792F" w14:textId="77777777" w:rsidR="006A4514" w:rsidRPr="008900D3" w:rsidRDefault="006A4514" w:rsidP="00E07C18">
            <w:pPr>
              <w:jc w:val="both"/>
              <w:rPr>
                <w:rFonts w:hAnsi="Times New Roman" w:cs="Times New Roman"/>
                <w:color w:val="000000"/>
                <w:sz w:val="24"/>
                <w:szCs w:val="24"/>
              </w:rPr>
            </w:pPr>
            <w:r w:rsidRPr="008900D3">
              <w:rPr>
                <w:rFonts w:hAnsi="Times New Roman" w:cs="Times New Roman"/>
                <w:color w:val="000000"/>
                <w:sz w:val="24"/>
                <w:szCs w:val="24"/>
              </w:rPr>
              <w:t>...</w:t>
            </w:r>
          </w:p>
        </w:tc>
        <w:tc>
          <w:tcPr>
            <w:tcW w:w="2393" w:type="pct"/>
          </w:tcPr>
          <w:p w14:paraId="1634BD25" w14:textId="77777777" w:rsidR="006A4514" w:rsidRPr="008900D3" w:rsidRDefault="006A4514" w:rsidP="00E07C18">
            <w:pPr>
              <w:jc w:val="both"/>
              <w:rPr>
                <w:rFonts w:hAnsi="Times New Roman" w:cs="Times New Roman"/>
                <w:color w:val="000000"/>
                <w:sz w:val="24"/>
                <w:szCs w:val="24"/>
              </w:rPr>
            </w:pPr>
          </w:p>
        </w:tc>
        <w:tc>
          <w:tcPr>
            <w:tcW w:w="2213" w:type="pct"/>
          </w:tcPr>
          <w:p w14:paraId="0048E958" w14:textId="77777777" w:rsidR="006A4514" w:rsidRPr="008900D3" w:rsidRDefault="006A4514" w:rsidP="00E07C18">
            <w:pPr>
              <w:jc w:val="both"/>
              <w:rPr>
                <w:rFonts w:hAnsi="Times New Roman" w:cs="Times New Roman"/>
                <w:color w:val="000000"/>
                <w:sz w:val="24"/>
                <w:szCs w:val="24"/>
              </w:rPr>
            </w:pPr>
          </w:p>
        </w:tc>
      </w:tr>
    </w:tbl>
    <w:p w14:paraId="30D9FF50" w14:textId="77777777" w:rsidR="006A4514" w:rsidRPr="008900D3" w:rsidRDefault="006A4514" w:rsidP="006A4514">
      <w:pPr>
        <w:spacing w:after="0" w:line="240" w:lineRule="auto"/>
        <w:jc w:val="both"/>
        <w:rPr>
          <w:rFonts w:ascii="Times New Roman" w:hAnsi="Times New Roman" w:cs="Times New Roman"/>
          <w:i/>
          <w:color w:val="000000"/>
          <w:sz w:val="24"/>
          <w:szCs w:val="24"/>
        </w:rPr>
      </w:pPr>
      <w:r w:rsidRPr="008900D3">
        <w:rPr>
          <w:rFonts w:ascii="Times New Roman" w:hAnsi="Times New Roman" w:cs="Times New Roman"/>
          <w:i/>
          <w:color w:val="000000"/>
          <w:sz w:val="24"/>
          <w:szCs w:val="24"/>
        </w:rPr>
        <w:t>Įrodymais</w:t>
      </w:r>
      <w:r w:rsidRPr="008900D3">
        <w:rPr>
          <w:rFonts w:ascii="Times New Roman" w:hAnsi="Times New Roman" w:cs="Times New Roman"/>
          <w:i/>
          <w:sz w:val="24"/>
          <w:szCs w:val="24"/>
        </w:rPr>
        <w:t xml:space="preserve"> </w:t>
      </w:r>
      <w:r w:rsidRPr="008900D3">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36245D6C" w14:textId="77777777" w:rsidR="006A4514" w:rsidRPr="008900D3" w:rsidRDefault="006A4514" w:rsidP="006A4514">
      <w:pPr>
        <w:spacing w:after="0" w:line="240" w:lineRule="auto"/>
        <w:jc w:val="both"/>
        <w:rPr>
          <w:rFonts w:ascii="Times New Roman" w:eastAsia="Calibri" w:hAnsi="Times New Roman" w:cs="Times New Roman"/>
          <w:b/>
          <w:sz w:val="24"/>
          <w:szCs w:val="24"/>
        </w:rPr>
      </w:pPr>
    </w:p>
    <w:p w14:paraId="2C20B9C3" w14:textId="77777777" w:rsidR="006A4514" w:rsidRPr="008900D3" w:rsidRDefault="006A4514" w:rsidP="006A4514">
      <w:pPr>
        <w:spacing w:after="0" w:line="240" w:lineRule="auto"/>
        <w:jc w:val="both"/>
        <w:rPr>
          <w:rFonts w:ascii="Times New Roman" w:eastAsia="Calibri" w:hAnsi="Times New Roman" w:cs="Times New Roman"/>
          <w:sz w:val="24"/>
          <w:szCs w:val="24"/>
        </w:rPr>
      </w:pPr>
      <w:r w:rsidRPr="008900D3">
        <w:rPr>
          <w:rFonts w:ascii="Times New Roman" w:eastAsia="Calibri" w:hAnsi="Times New Roman" w:cs="Times New Roman"/>
          <w:b/>
          <w:sz w:val="24"/>
          <w:szCs w:val="24"/>
        </w:rPr>
        <w:t>8 lentelė.</w:t>
      </w:r>
      <w:r w:rsidRPr="008900D3">
        <w:rPr>
          <w:rFonts w:ascii="Times New Roman" w:eastAsia="Calibri" w:hAnsi="Times New Roman" w:cs="Times New Roman"/>
          <w:bCs/>
          <w:sz w:val="24"/>
          <w:szCs w:val="24"/>
        </w:rPr>
        <w:t xml:space="preserve"> Kartu su pasiūlymu pateikiami šie dokumentai</w:t>
      </w:r>
      <w:r w:rsidRPr="008900D3">
        <w:rPr>
          <w:rFonts w:ascii="Times New Roman" w:eastAsia="Calibri" w:hAnsi="Times New Roman" w:cs="Times New Roman"/>
          <w:sz w:val="24"/>
          <w:szCs w:val="24"/>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222"/>
        <w:gridCol w:w="1557"/>
      </w:tblGrid>
      <w:tr w:rsidR="006A4514" w:rsidRPr="008900D3" w14:paraId="4A4D7DF1" w14:textId="77777777" w:rsidTr="006F75DB">
        <w:tc>
          <w:tcPr>
            <w:tcW w:w="27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E832E93" w14:textId="77777777" w:rsidR="006A4514" w:rsidRPr="008900D3" w:rsidRDefault="006A4514" w:rsidP="00E07C18">
            <w:pPr>
              <w:spacing w:after="0" w:line="240" w:lineRule="auto"/>
              <w:jc w:val="center"/>
              <w:rPr>
                <w:rFonts w:ascii="Times New Roman" w:eastAsia="Calibri" w:hAnsi="Times New Roman" w:cs="Times New Roman"/>
                <w:bCs/>
                <w:iCs/>
                <w:sz w:val="24"/>
                <w:szCs w:val="24"/>
                <w:lang w:eastAsia="en-US"/>
              </w:rPr>
            </w:pPr>
            <w:r w:rsidRPr="008900D3">
              <w:rPr>
                <w:rFonts w:ascii="Times New Roman" w:eastAsia="Calibri" w:hAnsi="Times New Roman" w:cs="Times New Roman"/>
                <w:bCs/>
                <w:iCs/>
                <w:sz w:val="24"/>
                <w:szCs w:val="24"/>
                <w:lang w:eastAsia="en-US"/>
              </w:rPr>
              <w:t>Eil. Nr.</w:t>
            </w:r>
          </w:p>
        </w:tc>
        <w:tc>
          <w:tcPr>
            <w:tcW w:w="39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99EBB36" w14:textId="77777777" w:rsidR="006A4514" w:rsidRPr="008900D3" w:rsidRDefault="006A4514" w:rsidP="00E07C18">
            <w:pPr>
              <w:spacing w:after="0" w:line="240" w:lineRule="auto"/>
              <w:jc w:val="center"/>
              <w:rPr>
                <w:rFonts w:ascii="Times New Roman" w:eastAsia="Calibri" w:hAnsi="Times New Roman" w:cs="Times New Roman"/>
                <w:bCs/>
                <w:iCs/>
                <w:sz w:val="24"/>
                <w:szCs w:val="24"/>
                <w:lang w:eastAsia="en-US"/>
              </w:rPr>
            </w:pPr>
            <w:r w:rsidRPr="008900D3">
              <w:rPr>
                <w:rFonts w:ascii="Times New Roman" w:eastAsia="Calibri" w:hAnsi="Times New Roman" w:cs="Times New Roman"/>
                <w:bCs/>
                <w:iCs/>
                <w:sz w:val="24"/>
                <w:szCs w:val="24"/>
                <w:lang w:eastAsia="en-US"/>
              </w:rPr>
              <w:t>Pateikto dokumento pavadinimas</w:t>
            </w:r>
          </w:p>
        </w:tc>
        <w:tc>
          <w:tcPr>
            <w:tcW w:w="75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980B932" w14:textId="77777777" w:rsidR="006A4514" w:rsidRPr="008900D3" w:rsidRDefault="006A4514" w:rsidP="00E07C18">
            <w:pPr>
              <w:spacing w:after="0" w:line="240" w:lineRule="auto"/>
              <w:jc w:val="center"/>
              <w:rPr>
                <w:rFonts w:ascii="Times New Roman" w:eastAsia="Calibri" w:hAnsi="Times New Roman" w:cs="Times New Roman"/>
                <w:bCs/>
                <w:iCs/>
                <w:sz w:val="24"/>
                <w:szCs w:val="24"/>
                <w:lang w:eastAsia="en-US"/>
              </w:rPr>
            </w:pPr>
            <w:r w:rsidRPr="008900D3">
              <w:rPr>
                <w:rFonts w:ascii="Times New Roman" w:eastAsia="Calibri" w:hAnsi="Times New Roman" w:cs="Times New Roman"/>
                <w:bCs/>
                <w:iCs/>
                <w:sz w:val="24"/>
                <w:szCs w:val="24"/>
                <w:lang w:eastAsia="en-US"/>
              </w:rPr>
              <w:t>Pateikta (Taip/Ne)</w:t>
            </w:r>
          </w:p>
        </w:tc>
      </w:tr>
      <w:tr w:rsidR="006A4514" w:rsidRPr="008900D3" w14:paraId="01B6BA5A" w14:textId="77777777" w:rsidTr="006F75DB">
        <w:tc>
          <w:tcPr>
            <w:tcW w:w="276" w:type="pct"/>
            <w:tcBorders>
              <w:top w:val="single" w:sz="4" w:space="0" w:color="auto"/>
              <w:left w:val="single" w:sz="4" w:space="0" w:color="auto"/>
              <w:bottom w:val="single" w:sz="4" w:space="0" w:color="auto"/>
              <w:right w:val="single" w:sz="4" w:space="0" w:color="auto"/>
            </w:tcBorders>
            <w:hideMark/>
          </w:tcPr>
          <w:p w14:paraId="19E56B08"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1.</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1147DBA4" w14:textId="31C7AFBD"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EBVPD [</w:t>
            </w:r>
            <w:r w:rsidR="00A733F2">
              <w:rPr>
                <w:rFonts w:ascii="Times New Roman" w:eastAsia="Calibri" w:hAnsi="Times New Roman" w:cs="Times New Roman"/>
                <w:sz w:val="24"/>
                <w:szCs w:val="24"/>
                <w:lang w:eastAsia="en-US"/>
              </w:rPr>
              <w:t>specialiųjų sąlygų 5</w:t>
            </w:r>
            <w:r w:rsidRPr="008900D3">
              <w:rPr>
                <w:rFonts w:ascii="Times New Roman" w:eastAsia="Calibri" w:hAnsi="Times New Roman" w:cs="Times New Roman"/>
                <w:sz w:val="24"/>
                <w:szCs w:val="24"/>
                <w:lang w:eastAsia="en-US"/>
              </w:rPr>
              <w:t xml:space="preserve"> priedas] </w:t>
            </w:r>
          </w:p>
        </w:tc>
        <w:tc>
          <w:tcPr>
            <w:tcW w:w="752" w:type="pct"/>
            <w:tcBorders>
              <w:top w:val="single" w:sz="4" w:space="0" w:color="auto"/>
              <w:left w:val="single" w:sz="4" w:space="0" w:color="auto"/>
              <w:bottom w:val="single" w:sz="4" w:space="0" w:color="auto"/>
              <w:right w:val="single" w:sz="4" w:space="0" w:color="auto"/>
            </w:tcBorders>
          </w:tcPr>
          <w:p w14:paraId="0CC1CBDE"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1EA454FD" w14:textId="77777777" w:rsidTr="006F75DB">
        <w:tc>
          <w:tcPr>
            <w:tcW w:w="276" w:type="pct"/>
            <w:tcBorders>
              <w:top w:val="single" w:sz="4" w:space="0" w:color="auto"/>
              <w:left w:val="single" w:sz="4" w:space="0" w:color="auto"/>
              <w:bottom w:val="single" w:sz="4" w:space="0" w:color="auto"/>
              <w:right w:val="single" w:sz="4" w:space="0" w:color="auto"/>
            </w:tcBorders>
            <w:hideMark/>
          </w:tcPr>
          <w:p w14:paraId="5A17B2BC"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2.</w:t>
            </w:r>
          </w:p>
        </w:tc>
        <w:tc>
          <w:tcPr>
            <w:tcW w:w="3972" w:type="pct"/>
            <w:tcBorders>
              <w:top w:val="single" w:sz="4" w:space="0" w:color="auto"/>
              <w:left w:val="single" w:sz="4" w:space="0" w:color="auto"/>
              <w:bottom w:val="single" w:sz="4" w:space="0" w:color="auto"/>
              <w:right w:val="single" w:sz="4" w:space="0" w:color="auto"/>
            </w:tcBorders>
            <w:shd w:val="clear" w:color="auto" w:fill="FFFFFF"/>
            <w:hideMark/>
          </w:tcPr>
          <w:p w14:paraId="5A30BE4C" w14:textId="601FB279"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Arial Unicode MS" w:hAnsi="Times New Roman" w:cs="Times New Roman"/>
                <w:sz w:val="24"/>
                <w:szCs w:val="24"/>
                <w:bdr w:val="none" w:sz="0" w:space="0" w:color="auto" w:frame="1"/>
                <w:lang w:eastAsia="en-US"/>
              </w:rPr>
              <w:t>Techninė specifikacija [</w:t>
            </w:r>
            <w:r w:rsidR="00A733F2">
              <w:rPr>
                <w:rFonts w:ascii="Times New Roman" w:eastAsia="Arial Unicode MS" w:hAnsi="Times New Roman" w:cs="Times New Roman"/>
                <w:sz w:val="24"/>
                <w:szCs w:val="24"/>
                <w:bdr w:val="none" w:sz="0" w:space="0" w:color="auto" w:frame="1"/>
                <w:lang w:eastAsia="en-US"/>
              </w:rPr>
              <w:t xml:space="preserve">specialiųjų sąlygų </w:t>
            </w:r>
            <w:r w:rsidRPr="008900D3">
              <w:rPr>
                <w:rFonts w:ascii="Times New Roman" w:eastAsia="Arial Unicode MS" w:hAnsi="Times New Roman" w:cs="Times New Roman"/>
                <w:sz w:val="24"/>
                <w:szCs w:val="24"/>
                <w:bdr w:val="none" w:sz="0" w:space="0" w:color="auto" w:frame="1"/>
                <w:lang w:eastAsia="en-US"/>
              </w:rPr>
              <w:t>2 priedas]</w:t>
            </w:r>
          </w:p>
        </w:tc>
        <w:tc>
          <w:tcPr>
            <w:tcW w:w="752" w:type="pct"/>
            <w:tcBorders>
              <w:top w:val="single" w:sz="4" w:space="0" w:color="auto"/>
              <w:left w:val="single" w:sz="4" w:space="0" w:color="auto"/>
              <w:bottom w:val="single" w:sz="4" w:space="0" w:color="auto"/>
              <w:right w:val="single" w:sz="4" w:space="0" w:color="auto"/>
            </w:tcBorders>
          </w:tcPr>
          <w:p w14:paraId="1B015EF3"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1D168E2D" w14:textId="77777777" w:rsidTr="006F75DB">
        <w:tc>
          <w:tcPr>
            <w:tcW w:w="276" w:type="pct"/>
            <w:tcBorders>
              <w:top w:val="single" w:sz="4" w:space="0" w:color="auto"/>
              <w:left w:val="single" w:sz="4" w:space="0" w:color="auto"/>
              <w:bottom w:val="single" w:sz="4" w:space="0" w:color="auto"/>
              <w:right w:val="single" w:sz="4" w:space="0" w:color="auto"/>
            </w:tcBorders>
          </w:tcPr>
          <w:p w14:paraId="773E8729"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r w:rsidRPr="008900D3">
              <w:rPr>
                <w:rFonts w:ascii="Times New Roman" w:eastAsia="Calibri" w:hAnsi="Times New Roman" w:cs="Times New Roman"/>
                <w:sz w:val="24"/>
                <w:szCs w:val="24"/>
                <w:lang w:eastAsia="en-US"/>
              </w:rPr>
              <w:t>...</w:t>
            </w:r>
          </w:p>
        </w:tc>
        <w:tc>
          <w:tcPr>
            <w:tcW w:w="3972" w:type="pct"/>
            <w:tcBorders>
              <w:top w:val="single" w:sz="4" w:space="0" w:color="auto"/>
              <w:left w:val="single" w:sz="4" w:space="0" w:color="auto"/>
              <w:bottom w:val="single" w:sz="4" w:space="0" w:color="auto"/>
              <w:right w:val="single" w:sz="4" w:space="0" w:color="auto"/>
            </w:tcBorders>
          </w:tcPr>
          <w:p w14:paraId="34D4199F" w14:textId="34CF4C1A" w:rsidR="006A4514" w:rsidRPr="008900D3" w:rsidRDefault="00824718" w:rsidP="00E07C18">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[nurodomi kiti </w:t>
            </w:r>
            <w:r w:rsidR="00C3515D">
              <w:rPr>
                <w:rFonts w:ascii="Times New Roman" w:eastAsia="Calibri" w:hAnsi="Times New Roman" w:cs="Times New Roman"/>
                <w:sz w:val="24"/>
                <w:szCs w:val="24"/>
                <w:lang w:eastAsia="en-US"/>
              </w:rPr>
              <w:t xml:space="preserve">kartu su pasiūlymu </w:t>
            </w:r>
            <w:r>
              <w:rPr>
                <w:rFonts w:ascii="Times New Roman" w:eastAsia="Calibri" w:hAnsi="Times New Roman" w:cs="Times New Roman"/>
                <w:sz w:val="24"/>
                <w:szCs w:val="24"/>
                <w:lang w:eastAsia="en-US"/>
              </w:rPr>
              <w:t>pateikiami dokumentai]</w:t>
            </w:r>
          </w:p>
        </w:tc>
        <w:tc>
          <w:tcPr>
            <w:tcW w:w="752" w:type="pct"/>
            <w:tcBorders>
              <w:top w:val="single" w:sz="4" w:space="0" w:color="auto"/>
              <w:left w:val="single" w:sz="4" w:space="0" w:color="auto"/>
              <w:bottom w:val="single" w:sz="4" w:space="0" w:color="auto"/>
              <w:right w:val="single" w:sz="4" w:space="0" w:color="auto"/>
            </w:tcBorders>
          </w:tcPr>
          <w:p w14:paraId="47E7A7A0"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bl>
    <w:p w14:paraId="05592127"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iCs/>
          <w:sz w:val="24"/>
          <w:szCs w:val="24"/>
        </w:rPr>
      </w:pPr>
    </w:p>
    <w:p w14:paraId="47598F9D" w14:textId="77777777" w:rsidR="006A4514" w:rsidRPr="008900D3" w:rsidRDefault="006A4514" w:rsidP="006A4514">
      <w:pPr>
        <w:shd w:val="clear" w:color="auto" w:fill="FFFFFF"/>
        <w:spacing w:after="0" w:line="240" w:lineRule="auto"/>
        <w:rPr>
          <w:rFonts w:ascii="Times New Roman" w:eastAsia="Times New Roman" w:hAnsi="Times New Roman" w:cs="Times New Roman"/>
          <w:sz w:val="24"/>
          <w:szCs w:val="24"/>
        </w:rPr>
      </w:pPr>
      <w:r w:rsidRPr="008900D3">
        <w:rPr>
          <w:rFonts w:ascii="Times New Roman" w:eastAsia="Calibri" w:hAnsi="Times New Roman" w:cs="Times New Roman"/>
          <w:b/>
          <w:bCs/>
          <w:sz w:val="24"/>
          <w:szCs w:val="24"/>
        </w:rPr>
        <w:t>9</w:t>
      </w:r>
      <w:r w:rsidRPr="008900D3">
        <w:rPr>
          <w:rFonts w:ascii="Times New Roman" w:eastAsia="Calibri" w:hAnsi="Times New Roman" w:cs="Times New Roman"/>
          <w:b/>
          <w:bCs/>
          <w:sz w:val="24"/>
          <w:szCs w:val="24"/>
          <w:shd w:val="clear" w:color="auto" w:fill="FFFFFF"/>
        </w:rPr>
        <w:t xml:space="preserve"> lentelė</w:t>
      </w:r>
      <w:r w:rsidRPr="008900D3">
        <w:rPr>
          <w:rFonts w:ascii="Times New Roman" w:eastAsia="Calibri" w:hAnsi="Times New Roman" w:cs="Times New Roman"/>
          <w:sz w:val="24"/>
          <w:szCs w:val="24"/>
          <w:shd w:val="clear" w:color="auto" w:fill="FFFFFF"/>
        </w:rPr>
        <w:t xml:space="preserve">. Šiame </w:t>
      </w:r>
      <w:r w:rsidRPr="008900D3">
        <w:rPr>
          <w:rFonts w:ascii="Times New Roman" w:eastAsia="Calibri" w:hAnsi="Times New Roman" w:cs="Times New Roman"/>
          <w:bCs/>
          <w:sz w:val="24"/>
          <w:szCs w:val="24"/>
          <w:shd w:val="clear" w:color="auto" w:fill="FFFFFF"/>
        </w:rPr>
        <w:t xml:space="preserve">pateiktame </w:t>
      </w:r>
      <w:r w:rsidRPr="008900D3">
        <w:rPr>
          <w:rFonts w:ascii="Times New Roman" w:eastAsia="Calibri" w:hAnsi="Times New Roman" w:cs="Times New Roman"/>
          <w:sz w:val="24"/>
          <w:szCs w:val="24"/>
          <w:shd w:val="clear" w:color="auto" w:fill="FFFFFF"/>
        </w:rPr>
        <w:t>pasiūlyme yra pateikta ir konfidenciali informacija:</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283"/>
        <w:gridCol w:w="6510"/>
      </w:tblGrid>
      <w:tr w:rsidR="006A4514" w:rsidRPr="008900D3" w14:paraId="3DE4F00F" w14:textId="77777777" w:rsidTr="00E07C18">
        <w:tc>
          <w:tcPr>
            <w:tcW w:w="2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E74796"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Eil.</w:t>
            </w:r>
          </w:p>
          <w:p w14:paraId="30B21F42"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Nr.</w:t>
            </w:r>
          </w:p>
        </w:tc>
        <w:tc>
          <w:tcPr>
            <w:tcW w:w="1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C65F1AE"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Pateikto dokumento pavadinimas</w:t>
            </w:r>
          </w:p>
        </w:tc>
        <w:tc>
          <w:tcPr>
            <w:tcW w:w="3145" w:type="pct"/>
            <w:tcBorders>
              <w:top w:val="single" w:sz="4" w:space="0" w:color="auto"/>
              <w:left w:val="single" w:sz="4" w:space="0" w:color="auto"/>
              <w:bottom w:val="single" w:sz="4" w:space="0" w:color="auto"/>
              <w:right w:val="single" w:sz="4" w:space="0" w:color="auto"/>
            </w:tcBorders>
            <w:shd w:val="clear" w:color="auto" w:fill="F2F2F2"/>
            <w:hideMark/>
          </w:tcPr>
          <w:p w14:paraId="2DF57DB9" w14:textId="77777777" w:rsidR="006A4514" w:rsidRPr="008900D3" w:rsidRDefault="006A4514" w:rsidP="00E07C18">
            <w:pPr>
              <w:shd w:val="clear" w:color="auto" w:fill="F2F2F2"/>
              <w:spacing w:after="0" w:line="240" w:lineRule="auto"/>
              <w:jc w:val="center"/>
              <w:rPr>
                <w:rFonts w:ascii="Times New Roman" w:eastAsia="Calibri" w:hAnsi="Times New Roman" w:cs="Times New Roman"/>
                <w:i/>
                <w:sz w:val="24"/>
                <w:szCs w:val="24"/>
                <w:lang w:eastAsia="en-US"/>
              </w:rPr>
            </w:pPr>
            <w:r w:rsidRPr="008900D3">
              <w:rPr>
                <w:rFonts w:ascii="Times New Roman" w:eastAsia="Calibri" w:hAnsi="Times New Roman" w:cs="Times New Roman"/>
                <w:i/>
                <w:sz w:val="24"/>
                <w:szCs w:val="24"/>
                <w:lang w:eastAsia="en-US"/>
              </w:rPr>
              <w:t>Paaiškinimai, įrodantys, kad nurodyta informacija yra konfidenciali</w:t>
            </w:r>
          </w:p>
        </w:tc>
      </w:tr>
      <w:tr w:rsidR="006A4514" w:rsidRPr="008900D3" w14:paraId="4CA84D74" w14:textId="77777777" w:rsidTr="00E07C18">
        <w:tc>
          <w:tcPr>
            <w:tcW w:w="269" w:type="pct"/>
            <w:tcBorders>
              <w:top w:val="single" w:sz="4" w:space="0" w:color="auto"/>
              <w:left w:val="single" w:sz="4" w:space="0" w:color="auto"/>
              <w:bottom w:val="single" w:sz="4" w:space="0" w:color="auto"/>
              <w:right w:val="single" w:sz="4" w:space="0" w:color="auto"/>
            </w:tcBorders>
          </w:tcPr>
          <w:p w14:paraId="12DA3EBA"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59A51FCA"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2EC1676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r w:rsidR="006A4514" w:rsidRPr="008900D3" w14:paraId="69D6A830" w14:textId="77777777" w:rsidTr="00E07C18">
        <w:tc>
          <w:tcPr>
            <w:tcW w:w="269" w:type="pct"/>
            <w:tcBorders>
              <w:top w:val="single" w:sz="4" w:space="0" w:color="auto"/>
              <w:left w:val="single" w:sz="4" w:space="0" w:color="auto"/>
              <w:bottom w:val="single" w:sz="4" w:space="0" w:color="auto"/>
              <w:right w:val="single" w:sz="4" w:space="0" w:color="auto"/>
            </w:tcBorders>
          </w:tcPr>
          <w:p w14:paraId="6FB04B1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1586" w:type="pct"/>
            <w:tcBorders>
              <w:top w:val="single" w:sz="4" w:space="0" w:color="auto"/>
              <w:left w:val="single" w:sz="4" w:space="0" w:color="auto"/>
              <w:bottom w:val="single" w:sz="4" w:space="0" w:color="auto"/>
              <w:right w:val="single" w:sz="4" w:space="0" w:color="auto"/>
            </w:tcBorders>
          </w:tcPr>
          <w:p w14:paraId="593D4CB4"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c>
          <w:tcPr>
            <w:tcW w:w="3145" w:type="pct"/>
            <w:tcBorders>
              <w:top w:val="single" w:sz="4" w:space="0" w:color="auto"/>
              <w:left w:val="single" w:sz="4" w:space="0" w:color="auto"/>
              <w:bottom w:val="single" w:sz="4" w:space="0" w:color="auto"/>
              <w:right w:val="single" w:sz="4" w:space="0" w:color="auto"/>
            </w:tcBorders>
          </w:tcPr>
          <w:p w14:paraId="1FB47AC5" w14:textId="77777777" w:rsidR="006A4514" w:rsidRPr="008900D3" w:rsidRDefault="006A4514" w:rsidP="00E07C18">
            <w:pPr>
              <w:spacing w:after="0" w:line="240" w:lineRule="auto"/>
              <w:jc w:val="both"/>
              <w:rPr>
                <w:rFonts w:ascii="Times New Roman" w:eastAsia="Calibri" w:hAnsi="Times New Roman" w:cs="Times New Roman"/>
                <w:sz w:val="24"/>
                <w:szCs w:val="24"/>
                <w:lang w:eastAsia="en-US"/>
              </w:rPr>
            </w:pPr>
          </w:p>
        </w:tc>
      </w:tr>
    </w:tbl>
    <w:p w14:paraId="6AFF245C" w14:textId="77777777" w:rsidR="006A4514" w:rsidRPr="008900D3" w:rsidRDefault="006A4514" w:rsidP="006A4514">
      <w:pPr>
        <w:spacing w:after="0" w:line="240" w:lineRule="auto"/>
        <w:jc w:val="both"/>
        <w:rPr>
          <w:rFonts w:ascii="Times New Roman" w:eastAsia="Times New Roman" w:hAnsi="Times New Roman" w:cs="Times New Roman"/>
          <w:i/>
          <w:sz w:val="24"/>
          <w:szCs w:val="24"/>
          <w:lang w:eastAsia="en-US"/>
        </w:rPr>
      </w:pPr>
      <w:r w:rsidRPr="008900D3">
        <w:rPr>
          <w:rFonts w:ascii="Times New Roman" w:eastAsia="Calibri" w:hAnsi="Times New Roman" w:cs="Times New Roman"/>
          <w:i/>
          <w:sz w:val="24"/>
          <w:szCs w:val="24"/>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922BEFA"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i/>
          <w:sz w:val="24"/>
          <w:szCs w:val="24"/>
        </w:rPr>
      </w:pPr>
      <w:r w:rsidRPr="008900D3">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8900D3">
        <w:rPr>
          <w:rFonts w:ascii="Times New Roman" w:eastAsia="Calibri" w:hAnsi="Times New Roman" w:cs="Times New Roman"/>
          <w:sz w:val="24"/>
          <w:szCs w:val="24"/>
        </w:rPr>
        <w:t xml:space="preserve"> </w:t>
      </w:r>
      <w:r w:rsidRPr="008900D3">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50569D8"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Cs/>
          <w:i/>
          <w:sz w:val="24"/>
          <w:szCs w:val="24"/>
        </w:rPr>
      </w:pPr>
    </w:p>
    <w:p w14:paraId="5BBA41F5"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
          <w:i/>
          <w:sz w:val="24"/>
          <w:szCs w:val="24"/>
        </w:rPr>
      </w:pPr>
      <w:r w:rsidRPr="008900D3">
        <w:rPr>
          <w:rFonts w:ascii="Times New Roman" w:eastAsia="Calibri" w:hAnsi="Times New Roman" w:cs="Times New Roman"/>
          <w:b/>
          <w:i/>
          <w:sz w:val="24"/>
          <w:szCs w:val="24"/>
        </w:rPr>
        <w:t xml:space="preserve">Jeigu tiekėjo kvalifikacija dėl teisės verstis atitinkama veikla nebuvo tikrinama arba tikrinama ne visa </w:t>
      </w:r>
      <w:r w:rsidRPr="008900D3">
        <w:rPr>
          <w:rFonts w:ascii="Times New Roman" w:eastAsia="Calibri" w:hAnsi="Times New Roman" w:cs="Times New Roman"/>
          <w:b/>
          <w:i/>
          <w:sz w:val="24"/>
          <w:szCs w:val="24"/>
        </w:rPr>
        <w:lastRenderedPageBreak/>
        <w:t>apimtimi, perkančiajai organizacijai įsipareigojame, kad pirkimo sutartį vykdys tik tokią teisę turintys asmenys.</w:t>
      </w:r>
    </w:p>
    <w:p w14:paraId="13814094" w14:textId="77777777" w:rsidR="006A4514" w:rsidRPr="008900D3" w:rsidRDefault="006A4514" w:rsidP="006A4514">
      <w:pPr>
        <w:widowControl w:val="0"/>
        <w:suppressAutoHyphens/>
        <w:spacing w:after="0" w:line="240" w:lineRule="auto"/>
        <w:jc w:val="both"/>
        <w:rPr>
          <w:rFonts w:ascii="Times New Roman" w:eastAsia="Calibri" w:hAnsi="Times New Roman" w:cs="Times New Roman"/>
          <w:b/>
          <w:i/>
          <w:sz w:val="24"/>
          <w:szCs w:val="24"/>
        </w:rPr>
      </w:pPr>
    </w:p>
    <w:p w14:paraId="609728CF" w14:textId="77777777" w:rsidR="006A4514" w:rsidRPr="008900D3" w:rsidRDefault="006A4514" w:rsidP="006A4514">
      <w:pPr>
        <w:suppressAutoHyphens/>
        <w:spacing w:after="0" w:line="240" w:lineRule="auto"/>
        <w:ind w:right="-2"/>
        <w:rPr>
          <w:rFonts w:ascii="Times New Roman" w:hAnsi="Times New Roman" w:cs="Times New Roman"/>
          <w:sz w:val="24"/>
          <w:szCs w:val="24"/>
        </w:rPr>
      </w:pPr>
    </w:p>
    <w:p w14:paraId="22056C23" w14:textId="77777777" w:rsidR="006A4514" w:rsidRPr="008900D3" w:rsidRDefault="006A4514" w:rsidP="006A4514">
      <w:pPr>
        <w:suppressAutoHyphens/>
        <w:spacing w:after="0" w:line="240" w:lineRule="auto"/>
        <w:rPr>
          <w:rFonts w:ascii="Times New Roman" w:hAnsi="Times New Roman" w:cs="Times New Roman"/>
          <w:sz w:val="24"/>
          <w:szCs w:val="24"/>
        </w:rPr>
      </w:pPr>
      <w:r w:rsidRPr="008900D3">
        <w:rPr>
          <w:rFonts w:ascii="Times New Roman" w:hAnsi="Times New Roman" w:cs="Times New Roman"/>
          <w:sz w:val="24"/>
          <w:szCs w:val="24"/>
        </w:rPr>
        <w:t>__________________________</w:t>
      </w:r>
      <w:r w:rsidRPr="008900D3">
        <w:rPr>
          <w:rFonts w:ascii="Times New Roman" w:hAnsi="Times New Roman" w:cs="Times New Roman"/>
          <w:sz w:val="24"/>
          <w:szCs w:val="24"/>
        </w:rPr>
        <w:tab/>
      </w:r>
      <w:r w:rsidRPr="008900D3">
        <w:rPr>
          <w:rFonts w:ascii="Times New Roman" w:hAnsi="Times New Roman" w:cs="Times New Roman"/>
          <w:sz w:val="24"/>
          <w:szCs w:val="24"/>
        </w:rPr>
        <w:tab/>
        <w:t>__________</w:t>
      </w:r>
      <w:r w:rsidRPr="008900D3">
        <w:rPr>
          <w:rFonts w:ascii="Times New Roman" w:hAnsi="Times New Roman" w:cs="Times New Roman"/>
          <w:sz w:val="24"/>
          <w:szCs w:val="24"/>
        </w:rPr>
        <w:tab/>
        <w:t>__________________________</w:t>
      </w:r>
    </w:p>
    <w:p w14:paraId="2EDF208A" w14:textId="45123383" w:rsidR="00693D4F" w:rsidRPr="008900D3" w:rsidRDefault="006A4514" w:rsidP="006A4514">
      <w:pPr>
        <w:rPr>
          <w:rFonts w:ascii="Times New Roman" w:hAnsi="Times New Roman" w:cs="Times New Roman"/>
          <w:color w:val="7030A0"/>
          <w:sz w:val="24"/>
          <w:szCs w:val="24"/>
        </w:rPr>
      </w:pPr>
      <w:r w:rsidRPr="008900D3">
        <w:rPr>
          <w:rFonts w:ascii="Times New Roman" w:hAnsi="Times New Roman" w:cs="Times New Roman"/>
          <w:i/>
          <w:sz w:val="24"/>
          <w:szCs w:val="24"/>
        </w:rPr>
        <w:t>(Dalyvio  arba jo įgalioto asmens pareigos)</w:t>
      </w:r>
      <w:r w:rsidRPr="008900D3">
        <w:rPr>
          <w:rFonts w:ascii="Times New Roman" w:hAnsi="Times New Roman" w:cs="Times New Roman"/>
          <w:i/>
          <w:sz w:val="24"/>
          <w:szCs w:val="24"/>
        </w:rPr>
        <w:tab/>
      </w:r>
      <w:r w:rsidRPr="008900D3">
        <w:rPr>
          <w:rFonts w:ascii="Times New Roman" w:hAnsi="Times New Roman" w:cs="Times New Roman"/>
          <w:i/>
          <w:sz w:val="24"/>
          <w:szCs w:val="24"/>
        </w:rPr>
        <w:tab/>
        <w:t>(parašas)</w:t>
      </w:r>
      <w:r w:rsidRPr="008900D3">
        <w:rPr>
          <w:rFonts w:ascii="Times New Roman" w:hAnsi="Times New Roman" w:cs="Times New Roman"/>
          <w:i/>
          <w:sz w:val="24"/>
          <w:szCs w:val="24"/>
        </w:rPr>
        <w:tab/>
        <w:t xml:space="preserve">            (vardas ir pavardė)</w:t>
      </w:r>
    </w:p>
    <w:p w14:paraId="5A12B57E" w14:textId="412F7689" w:rsidR="00693D4F" w:rsidRPr="008900D3" w:rsidRDefault="00693D4F" w:rsidP="00982EE8">
      <w:pPr>
        <w:jc w:val="center"/>
        <w:rPr>
          <w:rFonts w:ascii="Times New Roman" w:hAnsi="Times New Roman" w:cs="Times New Roman"/>
          <w:color w:val="7030A0"/>
          <w:sz w:val="24"/>
          <w:szCs w:val="24"/>
        </w:rPr>
      </w:pPr>
      <w:r w:rsidRPr="008900D3">
        <w:rPr>
          <w:rFonts w:ascii="Times New Roman" w:hAnsi="Times New Roman" w:cs="Times New Roman"/>
          <w:sz w:val="24"/>
          <w:szCs w:val="24"/>
        </w:rPr>
        <w:t>__________</w:t>
      </w:r>
    </w:p>
    <w:p w14:paraId="544CFFE9" w14:textId="77777777" w:rsidR="00693D4F" w:rsidRPr="008900D3" w:rsidRDefault="00693D4F">
      <w:pPr>
        <w:rPr>
          <w:rFonts w:ascii="Times New Roman" w:hAnsi="Times New Roman" w:cs="Times New Roman"/>
          <w:color w:val="7030A0"/>
          <w:sz w:val="24"/>
          <w:szCs w:val="24"/>
        </w:rPr>
      </w:pPr>
      <w:r w:rsidRPr="008900D3">
        <w:rPr>
          <w:rFonts w:ascii="Times New Roman" w:hAnsi="Times New Roman" w:cs="Times New Roman"/>
          <w:color w:val="7030A0"/>
          <w:sz w:val="24"/>
          <w:szCs w:val="24"/>
        </w:rPr>
        <w:br w:type="page"/>
      </w:r>
    </w:p>
    <w:p w14:paraId="1B1C1ECC" w14:textId="77777777" w:rsidR="000C6068" w:rsidRPr="008900D3" w:rsidRDefault="000C6068" w:rsidP="00DE290C">
      <w:pPr>
        <w:rPr>
          <w:rFonts w:ascii="Times New Roman" w:hAnsi="Times New Roman" w:cs="Times New Roman"/>
          <w:b/>
          <w:bCs/>
          <w:smallCaps/>
          <w:sz w:val="24"/>
          <w:szCs w:val="24"/>
        </w:rPr>
      </w:pPr>
    </w:p>
    <w:p w14:paraId="3D8CCDF3" w14:textId="068F791C" w:rsidR="008D704D" w:rsidRPr="00A733F2" w:rsidRDefault="008D704D" w:rsidP="008D704D">
      <w:pPr>
        <w:pStyle w:val="Heading2"/>
        <w:ind w:left="5103"/>
        <w:rPr>
          <w:rFonts w:ascii="Times New Roman" w:eastAsia="Calibri" w:hAnsi="Times New Roman" w:cs="Times New Roman"/>
          <w:color w:val="0070C0"/>
          <w:sz w:val="24"/>
          <w:szCs w:val="24"/>
        </w:rPr>
      </w:pPr>
      <w:bookmarkStart w:id="69" w:name="_Ref39484039"/>
      <w:bookmarkStart w:id="70" w:name="_Ref40278562"/>
      <w:bookmarkStart w:id="71" w:name="_Toc126333945"/>
      <w:r w:rsidRPr="00A733F2">
        <w:rPr>
          <w:rFonts w:ascii="Times New Roman" w:eastAsia="Calibri" w:hAnsi="Times New Roman" w:cs="Times New Roman"/>
          <w:color w:val="0070C0"/>
          <w:sz w:val="24"/>
          <w:szCs w:val="24"/>
        </w:rPr>
        <w:t xml:space="preserve">Pirkimo sąlygų </w:t>
      </w:r>
      <w:r w:rsidR="00910C39" w:rsidRPr="00A733F2">
        <w:rPr>
          <w:rFonts w:ascii="Times New Roman" w:eastAsia="Calibri" w:hAnsi="Times New Roman" w:cs="Times New Roman"/>
          <w:color w:val="0070C0"/>
          <w:sz w:val="24"/>
          <w:szCs w:val="24"/>
        </w:rPr>
        <w:t>7</w:t>
      </w:r>
      <w:r w:rsidRPr="00A733F2">
        <w:rPr>
          <w:rFonts w:ascii="Times New Roman" w:eastAsia="Calibri" w:hAnsi="Times New Roman" w:cs="Times New Roman"/>
          <w:color w:val="0070C0"/>
          <w:sz w:val="24"/>
          <w:szCs w:val="24"/>
        </w:rPr>
        <w:t xml:space="preserve"> priedas „Pasiūlymų vertinimo kriterijai ir sąlygos“</w:t>
      </w:r>
      <w:bookmarkEnd w:id="69"/>
      <w:bookmarkEnd w:id="70"/>
      <w:bookmarkEnd w:id="71"/>
    </w:p>
    <w:p w14:paraId="6A0BFF9D" w14:textId="77777777" w:rsidR="00FE3D7C" w:rsidRPr="00A733F2" w:rsidRDefault="00FE3D7C" w:rsidP="00FE3D7C">
      <w:pPr>
        <w:jc w:val="center"/>
        <w:rPr>
          <w:rFonts w:ascii="Times New Roman" w:hAnsi="Times New Roman" w:cs="Times New Roman"/>
          <w:b/>
          <w:sz w:val="24"/>
          <w:szCs w:val="24"/>
        </w:rPr>
      </w:pPr>
    </w:p>
    <w:p w14:paraId="5D3ED609" w14:textId="627F213F" w:rsidR="00203725" w:rsidRPr="00490FDA" w:rsidRDefault="00FE3D7C" w:rsidP="002058A4">
      <w:pPr>
        <w:pStyle w:val="Subtitle"/>
        <w:jc w:val="center"/>
        <w:rPr>
          <w:rFonts w:ascii="Times New Roman" w:hAnsi="Times New Roman" w:cs="Times New Roman"/>
          <w:b/>
          <w:bCs/>
          <w:smallCaps/>
          <w:sz w:val="24"/>
          <w:szCs w:val="24"/>
        </w:rPr>
      </w:pPr>
      <w:r w:rsidRPr="00490FDA">
        <w:rPr>
          <w:rFonts w:ascii="Times New Roman" w:hAnsi="Times New Roman" w:cs="Times New Roman"/>
          <w:b/>
          <w:bCs/>
          <w:sz w:val="24"/>
          <w:szCs w:val="24"/>
        </w:rPr>
        <w:t>PASIŪLYMŲ VERTINIMO KRITERIJAI</w:t>
      </w:r>
      <w:r w:rsidR="00031A62" w:rsidRPr="00490FDA">
        <w:rPr>
          <w:rFonts w:ascii="Times New Roman" w:hAnsi="Times New Roman" w:cs="Times New Roman"/>
          <w:b/>
          <w:bCs/>
          <w:sz w:val="24"/>
          <w:szCs w:val="24"/>
        </w:rPr>
        <w:t xml:space="preserve"> ir Sąlygos</w:t>
      </w:r>
    </w:p>
    <w:p w14:paraId="579A8BA0" w14:textId="28D18934" w:rsidR="00A733F2" w:rsidRDefault="00A733F2" w:rsidP="00C3515D">
      <w:pPr>
        <w:pStyle w:val="paragrafesrasas2lygis"/>
        <w:spacing w:after="0"/>
        <w:ind w:firstLine="403"/>
        <w:rPr>
          <w:rFonts w:eastAsia="Calibri"/>
          <w:sz w:val="24"/>
          <w:szCs w:val="24"/>
        </w:rPr>
      </w:pPr>
      <w:r>
        <w:rPr>
          <w:rFonts w:eastAsia="Calibri"/>
          <w:sz w:val="24"/>
          <w:szCs w:val="24"/>
        </w:rPr>
        <w:t>1. E</w:t>
      </w:r>
      <w:r w:rsidRPr="008900D3">
        <w:rPr>
          <w:rFonts w:eastAsia="Calibri"/>
          <w:sz w:val="24"/>
          <w:szCs w:val="24"/>
        </w:rPr>
        <w:t>konomiškai naudingiausi</w:t>
      </w:r>
      <w:r>
        <w:rPr>
          <w:rFonts w:eastAsia="Calibri"/>
          <w:sz w:val="24"/>
          <w:szCs w:val="24"/>
        </w:rPr>
        <w:t>as</w:t>
      </w:r>
      <w:r w:rsidRPr="008900D3">
        <w:rPr>
          <w:rFonts w:eastAsia="Calibri"/>
          <w:sz w:val="24"/>
          <w:szCs w:val="24"/>
        </w:rPr>
        <w:t xml:space="preserve"> pasiūlym</w:t>
      </w:r>
      <w:r>
        <w:rPr>
          <w:rFonts w:eastAsia="Calibri"/>
          <w:sz w:val="24"/>
          <w:szCs w:val="24"/>
        </w:rPr>
        <w:t>as</w:t>
      </w:r>
      <w:r w:rsidRPr="008900D3">
        <w:rPr>
          <w:rFonts w:eastAsia="Calibri"/>
          <w:sz w:val="24"/>
          <w:szCs w:val="24"/>
        </w:rPr>
        <w:t xml:space="preserve"> išrenka</w:t>
      </w:r>
      <w:r>
        <w:rPr>
          <w:rFonts w:eastAsia="Calibri"/>
          <w:sz w:val="24"/>
          <w:szCs w:val="24"/>
        </w:rPr>
        <w:t>mas</w:t>
      </w:r>
      <w:r w:rsidRPr="008900D3">
        <w:rPr>
          <w:rFonts w:eastAsia="Calibri"/>
          <w:sz w:val="24"/>
          <w:szCs w:val="24"/>
        </w:rPr>
        <w:t xml:space="preserve"> pagal tiekėjo pasiūlyme nurodytą kainą, kuri turi būti apskaičiuota ir nurodyta taip, kaip reikalaujama pasiūlyme </w:t>
      </w:r>
      <w:r>
        <w:rPr>
          <w:rFonts w:eastAsia="Calibri"/>
          <w:sz w:val="24"/>
          <w:szCs w:val="24"/>
        </w:rPr>
        <w:t>s</w:t>
      </w:r>
      <w:r w:rsidRPr="008900D3">
        <w:rPr>
          <w:rFonts w:eastAsia="Calibri"/>
          <w:sz w:val="24"/>
          <w:szCs w:val="24"/>
        </w:rPr>
        <w:t>pecialiųjų sąlygų 6 priede</w:t>
      </w:r>
      <w:r>
        <w:rPr>
          <w:rFonts w:eastAsia="Calibri"/>
          <w:sz w:val="24"/>
          <w:szCs w:val="24"/>
        </w:rPr>
        <w:t xml:space="preserve">. </w:t>
      </w:r>
    </w:p>
    <w:p w14:paraId="20B0EC8A" w14:textId="6DEB2D1B" w:rsidR="005A65C8" w:rsidRPr="008900D3" w:rsidRDefault="00A733F2" w:rsidP="00C3515D">
      <w:pPr>
        <w:pStyle w:val="paragrafesrasas2lygis"/>
        <w:spacing w:after="0"/>
        <w:ind w:firstLine="403"/>
        <w:rPr>
          <w:i/>
          <w:iCs/>
          <w:color w:val="7030A0"/>
          <w:sz w:val="24"/>
          <w:szCs w:val="24"/>
        </w:rPr>
      </w:pPr>
      <w:r>
        <w:rPr>
          <w:rFonts w:eastAsia="Calibri"/>
          <w:sz w:val="24"/>
          <w:szCs w:val="24"/>
        </w:rPr>
        <w:t xml:space="preserve">2. </w:t>
      </w:r>
      <w:r w:rsidRPr="008900D3">
        <w:rPr>
          <w:rFonts w:eastAsia="Arial"/>
          <w:sz w:val="24"/>
          <w:szCs w:val="24"/>
        </w:rPr>
        <w:t xml:space="preserve">Tiekėjų pasiūlymuose nurodytos kainos bus vertinamos </w:t>
      </w:r>
      <w:r w:rsidRPr="008900D3">
        <w:rPr>
          <w:sz w:val="24"/>
          <w:szCs w:val="24"/>
        </w:rPr>
        <w:t>ir lyginamos su visais mokesčiais, įskaitant PVM</w:t>
      </w:r>
      <w:r>
        <w:rPr>
          <w:sz w:val="24"/>
          <w:szCs w:val="24"/>
        </w:rPr>
        <w:t>.</w:t>
      </w:r>
    </w:p>
    <w:p w14:paraId="3A024621" w14:textId="77777777" w:rsidR="00210870" w:rsidRPr="008900D3" w:rsidRDefault="00210870" w:rsidP="00210870">
      <w:pPr>
        <w:pStyle w:val="paragrafesrasas2lygis"/>
        <w:ind w:firstLine="397"/>
        <w:jc w:val="left"/>
        <w:rPr>
          <w:color w:val="7030A0"/>
          <w:sz w:val="24"/>
          <w:szCs w:val="24"/>
        </w:rPr>
      </w:pPr>
      <w:r w:rsidRPr="008900D3">
        <w:rPr>
          <w:color w:val="7030A0"/>
          <w:sz w:val="24"/>
          <w:szCs w:val="24"/>
        </w:rPr>
        <w:t xml:space="preserve"> </w:t>
      </w:r>
    </w:p>
    <w:p w14:paraId="3B6053DB" w14:textId="77777777" w:rsidR="006F75DB" w:rsidRDefault="009B6F95" w:rsidP="00A5751B">
      <w:pPr>
        <w:jc w:val="center"/>
        <w:rPr>
          <w:rFonts w:ascii="Times New Roman" w:hAnsi="Times New Roman" w:cs="Times New Roman"/>
          <w:sz w:val="24"/>
          <w:szCs w:val="24"/>
        </w:rPr>
      </w:pPr>
      <w:r w:rsidRPr="008900D3">
        <w:rPr>
          <w:rFonts w:ascii="Times New Roman" w:hAnsi="Times New Roman" w:cs="Times New Roman"/>
          <w:sz w:val="24"/>
          <w:szCs w:val="24"/>
        </w:rPr>
        <w:t>__________</w:t>
      </w:r>
    </w:p>
    <w:p w14:paraId="6BF4999A" w14:textId="77777777" w:rsidR="006F75DB" w:rsidRDefault="006F75DB">
      <w:pPr>
        <w:rPr>
          <w:rFonts w:ascii="Times New Roman" w:hAnsi="Times New Roman" w:cs="Times New Roman"/>
          <w:sz w:val="24"/>
          <w:szCs w:val="24"/>
        </w:rPr>
      </w:pPr>
      <w:r>
        <w:rPr>
          <w:rFonts w:ascii="Times New Roman" w:hAnsi="Times New Roman" w:cs="Times New Roman"/>
          <w:sz w:val="24"/>
          <w:szCs w:val="24"/>
        </w:rPr>
        <w:br w:type="page"/>
      </w:r>
    </w:p>
    <w:p w14:paraId="6C14D887" w14:textId="77777777" w:rsidR="006F75DB" w:rsidRDefault="006F75DB" w:rsidP="00637D2F">
      <w:pPr>
        <w:jc w:val="right"/>
        <w:rPr>
          <w:rFonts w:ascii="Times New Roman" w:hAnsi="Times New Roman" w:cs="Times New Roman"/>
          <w:b/>
          <w:bCs/>
          <w:smallCaps/>
          <w:sz w:val="24"/>
          <w:szCs w:val="24"/>
        </w:rPr>
      </w:pPr>
      <w:r w:rsidRPr="00A733F2">
        <w:rPr>
          <w:rFonts w:ascii="Times New Roman" w:eastAsia="Calibri" w:hAnsi="Times New Roman" w:cs="Times New Roman"/>
          <w:color w:val="0070C0"/>
          <w:sz w:val="24"/>
          <w:szCs w:val="24"/>
        </w:rPr>
        <w:lastRenderedPageBreak/>
        <w:t>Pirkimo sąlygų 8 priedas</w:t>
      </w:r>
      <w:r w:rsidRPr="008900D3">
        <w:rPr>
          <w:rFonts w:ascii="Times New Roman" w:hAnsi="Times New Roman" w:cs="Times New Roman"/>
          <w:b/>
          <w:bCs/>
          <w:smallCaps/>
          <w:sz w:val="24"/>
          <w:szCs w:val="24"/>
        </w:rPr>
        <w:t xml:space="preserve"> </w:t>
      </w:r>
    </w:p>
    <w:p w14:paraId="09C7A107" w14:textId="77777777" w:rsidR="000A03CE" w:rsidRPr="009C1B10" w:rsidRDefault="000A03CE" w:rsidP="000A03CE">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A03CE" w:rsidRPr="009C1B10" w14:paraId="27634349" w14:textId="77777777" w:rsidTr="007C6A24">
        <w:trPr>
          <w:trHeight w:val="317"/>
        </w:trPr>
        <w:tc>
          <w:tcPr>
            <w:tcW w:w="5524" w:type="dxa"/>
            <w:tcBorders>
              <w:top w:val="nil"/>
              <w:left w:val="nil"/>
              <w:bottom w:val="single" w:sz="4" w:space="0" w:color="auto"/>
              <w:right w:val="nil"/>
            </w:tcBorders>
            <w:shd w:val="clear" w:color="auto" w:fill="auto"/>
            <w:vAlign w:val="center"/>
            <w:hideMark/>
          </w:tcPr>
          <w:p w14:paraId="4A7937EC" w14:textId="77777777" w:rsidR="000A03CE" w:rsidRPr="002A27FA" w:rsidRDefault="000A03CE" w:rsidP="007C6A24">
            <w:pPr>
              <w:rPr>
                <w:rFonts w:hAnsi="Times New Roman" w:cs="Times New Roman"/>
                <w:sz w:val="24"/>
                <w:szCs w:val="24"/>
              </w:rPr>
            </w:pPr>
            <w:r w:rsidRPr="002A27FA">
              <w:rPr>
                <w:rFonts w:hAnsi="Times New Roman" w:cs="Times New Roman"/>
                <w:sz w:val="24"/>
                <w:szCs w:val="24"/>
              </w:rPr>
              <w:t xml:space="preserve">Kertiniam valstybės telekomunikacijų centrui </w:t>
            </w:r>
          </w:p>
        </w:tc>
      </w:tr>
      <w:tr w:rsidR="000A03CE" w:rsidRPr="009C1B10" w14:paraId="291106E9" w14:textId="77777777" w:rsidTr="007C6A24">
        <w:tc>
          <w:tcPr>
            <w:tcW w:w="5524" w:type="dxa"/>
            <w:tcBorders>
              <w:top w:val="single" w:sz="4" w:space="0" w:color="auto"/>
              <w:left w:val="nil"/>
              <w:bottom w:val="nil"/>
              <w:right w:val="nil"/>
            </w:tcBorders>
            <w:hideMark/>
          </w:tcPr>
          <w:p w14:paraId="2619063D" w14:textId="77777777" w:rsidR="000A03CE" w:rsidRPr="002A27FA" w:rsidRDefault="000A03CE" w:rsidP="007C6A24">
            <w:pPr>
              <w:rPr>
                <w:rFonts w:hAnsi="Times New Roman" w:cs="Times New Roman"/>
                <w:sz w:val="24"/>
                <w:szCs w:val="24"/>
              </w:rPr>
            </w:pPr>
            <w:r w:rsidRPr="002A27FA">
              <w:rPr>
                <w:rFonts w:hAnsi="Times New Roman" w:cs="Times New Roman"/>
                <w:sz w:val="24"/>
                <w:szCs w:val="24"/>
                <w:vertAlign w:val="superscript"/>
              </w:rPr>
              <w:t>(adresatas)</w:t>
            </w:r>
          </w:p>
        </w:tc>
      </w:tr>
    </w:tbl>
    <w:p w14:paraId="318FB06F"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1F57B2">
        <w:rPr>
          <w:rFonts w:ascii="Times New Roman" w:eastAsia="Calibri" w:hAnsi="Times New Roman" w:cs="Times New Roman"/>
          <w:b/>
          <w:bCs/>
          <w:sz w:val="24"/>
          <w:szCs w:val="24"/>
        </w:rPr>
        <w:t>NACIONALINIO SAUGUMO REIKALAVIMŲ ATITIKTIES DEKLARACIJA</w:t>
      </w:r>
    </w:p>
    <w:p w14:paraId="70706232"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22740A22"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57D981F2">
        <w:rPr>
          <w:rFonts w:ascii="Times New Roman" w:eastAsia="Calibri" w:hAnsi="Times New Roman" w:cs="Times New Roman"/>
          <w:sz w:val="24"/>
          <w:szCs w:val="24"/>
        </w:rPr>
        <w:t>2025 m._____________ d. Nr. ______</w:t>
      </w:r>
    </w:p>
    <w:p w14:paraId="58B57877"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F57B2">
        <w:rPr>
          <w:rFonts w:ascii="Times New Roman" w:eastAsia="Calibri" w:hAnsi="Times New Roman" w:cs="Times New Roman"/>
          <w:sz w:val="24"/>
          <w:szCs w:val="24"/>
        </w:rPr>
        <w:t>__________________________</w:t>
      </w:r>
    </w:p>
    <w:p w14:paraId="44DB5D53" w14:textId="77777777" w:rsidR="004B10DB" w:rsidRPr="001F57B2" w:rsidRDefault="004B10DB" w:rsidP="004B10D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1F57B2">
        <w:rPr>
          <w:rFonts w:ascii="Times New Roman" w:eastAsia="Calibri" w:hAnsi="Times New Roman" w:cs="Times New Roman"/>
          <w:i/>
          <w:iCs/>
          <w:sz w:val="24"/>
          <w:szCs w:val="24"/>
        </w:rPr>
        <w:t>(Sudarymo vieta)</w:t>
      </w:r>
    </w:p>
    <w:p w14:paraId="2E9808CD" w14:textId="77777777" w:rsidR="004B10DB" w:rsidRPr="001F57B2" w:rsidRDefault="004B10DB" w:rsidP="004B10DB">
      <w:pPr>
        <w:spacing w:after="0" w:line="240" w:lineRule="auto"/>
        <w:ind w:firstLine="567"/>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Aš, ___________________________________________________________________ ,</w:t>
      </w:r>
    </w:p>
    <w:p w14:paraId="19967D89" w14:textId="77777777" w:rsidR="004B10DB" w:rsidRPr="001F57B2" w:rsidRDefault="004B10DB" w:rsidP="004B10DB">
      <w:pPr>
        <w:spacing w:after="0" w:line="240" w:lineRule="auto"/>
        <w:ind w:left="960" w:firstLine="318"/>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(tiekėjo vadovo ar jo įgalioto asmens pareigų pavadinimas, vardas ir pavardė)</w:t>
      </w:r>
    </w:p>
    <w:p w14:paraId="3D5ABB2C" w14:textId="77777777" w:rsidR="004B10DB" w:rsidRPr="001F57B2" w:rsidRDefault="004B10DB" w:rsidP="004B10DB">
      <w:pPr>
        <w:spacing w:after="0" w:line="240" w:lineRule="auto"/>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patvirtinu, kad mano vadovaujamas (-a) (atstovaujamas (-a))____________________________ ,</w:t>
      </w:r>
    </w:p>
    <w:p w14:paraId="5CCB6EFC" w14:textId="77777777" w:rsidR="004B10DB" w:rsidRPr="001F57B2" w:rsidRDefault="004B10DB" w:rsidP="004B10DB">
      <w:pPr>
        <w:spacing w:after="0" w:line="240" w:lineRule="auto"/>
        <w:ind w:left="5640" w:firstLine="742"/>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 xml:space="preserve">(tiekėjo pavadinimas)    </w:t>
      </w:r>
    </w:p>
    <w:p w14:paraId="036D97E3" w14:textId="77777777" w:rsidR="004B10DB" w:rsidRPr="001F57B2" w:rsidRDefault="004B10DB" w:rsidP="004B10DB">
      <w:pPr>
        <w:spacing w:after="0" w:line="240" w:lineRule="auto"/>
        <w:jc w:val="both"/>
        <w:rPr>
          <w:rFonts w:ascii="Times New Roman" w:eastAsia="Times New Roman" w:hAnsi="Times New Roman" w:cs="Times New Roman"/>
          <w:color w:val="000000"/>
          <w:sz w:val="24"/>
          <w:szCs w:val="24"/>
          <w:u w:val="single"/>
        </w:rPr>
      </w:pPr>
      <w:r w:rsidRPr="001F57B2">
        <w:rPr>
          <w:rFonts w:ascii="Times New Roman" w:eastAsia="Times New Roman" w:hAnsi="Times New Roman" w:cs="Times New Roman"/>
          <w:color w:val="000000"/>
          <w:sz w:val="24"/>
          <w:szCs w:val="24"/>
        </w:rPr>
        <w:t>dalyvaujantis (-i) ______________________________________________________________</w:t>
      </w:r>
    </w:p>
    <w:p w14:paraId="1E6886E1" w14:textId="77777777" w:rsidR="004B10DB" w:rsidRPr="001F57B2" w:rsidRDefault="004B10DB" w:rsidP="004B10DB">
      <w:pPr>
        <w:spacing w:after="0" w:line="240" w:lineRule="auto"/>
        <w:ind w:left="2040" w:firstLine="371"/>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(perkančiosios organizacijos / perkančiojo subjekto pavadinimas)</w:t>
      </w:r>
    </w:p>
    <w:p w14:paraId="2B0B2E0C" w14:textId="77777777" w:rsidR="004B10DB" w:rsidRPr="001F57B2" w:rsidRDefault="004B10DB" w:rsidP="004B10DB">
      <w:pPr>
        <w:spacing w:after="0" w:line="240" w:lineRule="auto"/>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vykdomame  _____________________________________, atitinka toliau nurodomus reikalavimus:</w:t>
      </w:r>
    </w:p>
    <w:p w14:paraId="66F240B3" w14:textId="625097B7" w:rsidR="004B10DB" w:rsidRPr="001F57B2" w:rsidRDefault="004B10DB" w:rsidP="004B10DB">
      <w:pPr>
        <w:spacing w:after="0" w:line="240" w:lineRule="auto"/>
        <w:ind w:firstLine="636"/>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 xml:space="preserve">(pirkimo objekto pavadinimas, pirkimo </w:t>
      </w:r>
      <w:r w:rsidR="00A733F2">
        <w:rPr>
          <w:rFonts w:ascii="Times New Roman" w:eastAsia="Times New Roman" w:hAnsi="Times New Roman" w:cs="Times New Roman"/>
          <w:i/>
          <w:iCs/>
          <w:color w:val="000000"/>
          <w:sz w:val="24"/>
          <w:szCs w:val="24"/>
        </w:rPr>
        <w:t>ID</w:t>
      </w:r>
      <w:r w:rsidRPr="001F57B2">
        <w:rPr>
          <w:rFonts w:ascii="Times New Roman" w:eastAsia="Times New Roman" w:hAnsi="Times New Roman" w:cs="Times New Roman"/>
          <w:i/>
          <w:iCs/>
          <w:color w:val="000000"/>
          <w:sz w:val="24"/>
          <w:szCs w:val="24"/>
        </w:rPr>
        <w:t>, pirkimo paskelbimo CVP IS data</w:t>
      </w:r>
      <w:r w:rsidRPr="001F57B2">
        <w:rPr>
          <w:rFonts w:ascii="Times New Roman" w:eastAsia="Times New Roman" w:hAnsi="Times New Roman" w:cs="Times New Roman"/>
          <w:color w:val="000000"/>
          <w:sz w:val="24"/>
          <w:szCs w:val="24"/>
        </w:rPr>
        <w:t>)</w:t>
      </w:r>
    </w:p>
    <w:p w14:paraId="76A8F1A9" w14:textId="77777777" w:rsidR="004B10DB" w:rsidRPr="001F57B2" w:rsidRDefault="004B10DB" w:rsidP="004B10DB">
      <w:pPr>
        <w:spacing w:after="0" w:line="240" w:lineRule="auto"/>
        <w:ind w:firstLine="636"/>
        <w:jc w:val="both"/>
        <w:rPr>
          <w:rFonts w:ascii="Times New Roman" w:eastAsia="Times New Roman" w:hAnsi="Times New Roman" w:cs="Times New Roman"/>
          <w:color w:val="000000"/>
          <w:sz w:val="24"/>
          <w:szCs w:val="24"/>
        </w:rPr>
      </w:pPr>
    </w:p>
    <w:p w14:paraId="4A4BCA0B" w14:textId="77777777" w:rsidR="004B10DB" w:rsidRPr="001F57B2" w:rsidRDefault="004B10DB" w:rsidP="004B10DB">
      <w:pPr>
        <w:widowControl w:val="0"/>
        <w:suppressAutoHyphens/>
        <w:spacing w:after="0" w:line="240" w:lineRule="auto"/>
        <w:jc w:val="both"/>
        <w:textAlignment w:val="baseline"/>
        <w:rPr>
          <w:rFonts w:ascii="Times New Roman" w:eastAsia="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B10DB" w:rsidRPr="001F57B2" w14:paraId="42BFA0F2" w14:textId="77777777" w:rsidTr="007C6A24">
        <w:tc>
          <w:tcPr>
            <w:tcW w:w="352" w:type="dxa"/>
            <w:tcBorders>
              <w:top w:val="single" w:sz="4" w:space="0" w:color="auto"/>
              <w:left w:val="single" w:sz="4" w:space="0" w:color="auto"/>
              <w:bottom w:val="single" w:sz="4" w:space="0" w:color="auto"/>
              <w:right w:val="nil"/>
            </w:tcBorders>
            <w:hideMark/>
          </w:tcPr>
          <w:p w14:paraId="5892E654" w14:textId="77777777" w:rsidR="004B10DB" w:rsidRPr="001F57B2" w:rsidRDefault="004B10DB" w:rsidP="007C6A24">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70DAD56" w14:textId="47B6599E" w:rsidR="004B10DB" w:rsidRPr="001F57B2" w:rsidRDefault="004B10DB" w:rsidP="000A03CE">
            <w:pPr>
              <w:spacing w:after="0" w:line="240" w:lineRule="auto"/>
              <w:jc w:val="both"/>
              <w:rPr>
                <w:rFonts w:ascii="Times New Roman" w:eastAsia="Times New Roman" w:hAnsi="Times New Roman" w:cs="Times New Roman"/>
                <w:i/>
                <w:sz w:val="24"/>
                <w:szCs w:val="24"/>
              </w:rPr>
            </w:pPr>
            <w:r w:rsidRPr="001F57B2">
              <w:rPr>
                <w:rFonts w:ascii="Times New Roman" w:eastAsia="Times New Roman" w:hAnsi="Times New Roman" w:cs="Times New Roman"/>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0A03CE" w:rsidRPr="000A03CE">
              <w:rPr>
                <w:rFonts w:ascii="Times New Roman" w:eastAsia="Times New Roman" w:hAnsi="Times New Roman" w:cs="Times New Roman"/>
                <w:i/>
                <w:iCs/>
                <w:sz w:val="24"/>
                <w:szCs w:val="24"/>
              </w:rPr>
              <w:t>pirkimo dokumentų Specialiųjų sąlygų 5.4 punktas</w:t>
            </w:r>
            <w:r w:rsidRPr="000A03CE">
              <w:rPr>
                <w:rFonts w:ascii="Times New Roman" w:eastAsia="Times New Roman" w:hAnsi="Times New Roman" w:cs="Times New Roman"/>
                <w:sz w:val="24"/>
                <w:szCs w:val="24"/>
              </w:rPr>
              <w:t>)</w:t>
            </w:r>
            <w:r w:rsidR="000A03CE">
              <w:rPr>
                <w:rFonts w:ascii="Times New Roman" w:eastAsia="Times New Roman" w:hAnsi="Times New Roman" w:cs="Times New Roman"/>
                <w:sz w:val="24"/>
                <w:szCs w:val="24"/>
              </w:rPr>
              <w:t>.</w:t>
            </w:r>
            <w:r w:rsidRPr="001F57B2">
              <w:rPr>
                <w:rFonts w:ascii="Times New Roman" w:eastAsia="Times New Roman" w:hAnsi="Times New Roman" w:cs="Times New Roman"/>
                <w:i/>
                <w:sz w:val="24"/>
                <w:szCs w:val="24"/>
              </w:rPr>
              <w:t xml:space="preserve">                                                                                           </w:t>
            </w:r>
          </w:p>
        </w:tc>
      </w:tr>
      <w:tr w:rsidR="004B10DB" w:rsidRPr="001F57B2" w14:paraId="5EB3FF69" w14:textId="77777777" w:rsidTr="007C6A24">
        <w:tc>
          <w:tcPr>
            <w:tcW w:w="352" w:type="dxa"/>
            <w:tcBorders>
              <w:top w:val="single" w:sz="4" w:space="0" w:color="auto"/>
              <w:left w:val="nil"/>
              <w:bottom w:val="nil"/>
              <w:right w:val="nil"/>
            </w:tcBorders>
          </w:tcPr>
          <w:p w14:paraId="4C8E428C" w14:textId="77777777" w:rsidR="004B10DB" w:rsidRPr="001F57B2" w:rsidRDefault="004B10DB" w:rsidP="007C6A24">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 xml:space="preserve"> </w:t>
            </w:r>
          </w:p>
        </w:tc>
        <w:tc>
          <w:tcPr>
            <w:tcW w:w="0" w:type="auto"/>
            <w:vMerge/>
            <w:tcBorders>
              <w:top w:val="nil"/>
              <w:left w:val="nil"/>
              <w:bottom w:val="nil"/>
              <w:right w:val="nil"/>
            </w:tcBorders>
            <w:vAlign w:val="center"/>
            <w:hideMark/>
          </w:tcPr>
          <w:p w14:paraId="089BDE83"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r w:rsidR="004B10DB" w:rsidRPr="001F57B2" w14:paraId="462396B1" w14:textId="77777777" w:rsidTr="007C6A24">
        <w:tc>
          <w:tcPr>
            <w:tcW w:w="352" w:type="dxa"/>
            <w:tcBorders>
              <w:top w:val="nil"/>
              <w:left w:val="nil"/>
              <w:bottom w:val="nil"/>
              <w:right w:val="nil"/>
            </w:tcBorders>
          </w:tcPr>
          <w:p w14:paraId="3A5A4559" w14:textId="77777777" w:rsidR="004B10DB" w:rsidRPr="001F57B2" w:rsidRDefault="004B10DB" w:rsidP="007C6A2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42337E2"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bl>
    <w:p w14:paraId="5E58E9FA" w14:textId="77777777" w:rsidR="004B10DB" w:rsidRPr="001F57B2" w:rsidRDefault="004B10DB" w:rsidP="004B10DB">
      <w:pPr>
        <w:shd w:val="clear" w:color="auto" w:fill="FFFFFF"/>
        <w:spacing w:after="0" w:line="240" w:lineRule="auto"/>
        <w:ind w:firstLine="424"/>
        <w:rPr>
          <w:rFonts w:ascii="Times New Roman" w:eastAsia="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B10DB" w:rsidRPr="001F57B2" w14:paraId="6C3B3257" w14:textId="77777777" w:rsidTr="007C6A24">
        <w:tc>
          <w:tcPr>
            <w:tcW w:w="352" w:type="dxa"/>
            <w:tcBorders>
              <w:top w:val="single" w:sz="4" w:space="0" w:color="auto"/>
              <w:left w:val="single" w:sz="4" w:space="0" w:color="auto"/>
              <w:bottom w:val="single" w:sz="4" w:space="0" w:color="auto"/>
              <w:right w:val="nil"/>
            </w:tcBorders>
            <w:hideMark/>
          </w:tcPr>
          <w:p w14:paraId="14150852" w14:textId="77777777" w:rsidR="004B10DB" w:rsidRPr="001F57B2" w:rsidRDefault="004B10DB" w:rsidP="007C6A24">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5ECE5DE" w14:textId="45195DC0" w:rsidR="004B10DB" w:rsidRPr="001F57B2" w:rsidRDefault="004B10DB" w:rsidP="007C6A24">
            <w:pPr>
              <w:spacing w:after="0" w:line="240" w:lineRule="auto"/>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tiekėjas neturi interesų, galinčių kelti grėsmę nacionaliniam saugumui – vadovaujantis VPĮ 47 straipsnio 9 dalimi, jis pats,</w:t>
            </w:r>
            <w:r w:rsidRPr="001F57B2">
              <w:rPr>
                <w:rFonts w:ascii="Times New Roman" w:eastAsia="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F57B2">
              <w:rPr>
                <w:rFonts w:ascii="Times New Roman" w:eastAsia="Times New Roman" w:hAnsi="Times New Roman" w:cs="Times New Roman"/>
                <w:sz w:val="24"/>
                <w:szCs w:val="24"/>
                <w:u w:val="single"/>
              </w:rPr>
              <w:t>(</w:t>
            </w:r>
            <w:r w:rsidR="000A03CE" w:rsidRPr="000A03CE">
              <w:rPr>
                <w:rFonts w:ascii="Times New Roman" w:eastAsia="Times New Roman" w:hAnsi="Times New Roman" w:cs="Times New Roman"/>
                <w:i/>
                <w:iCs/>
                <w:sz w:val="24"/>
                <w:szCs w:val="24"/>
              </w:rPr>
              <w:t>pirkimo dokumentų Specialiųjų sąlygų 5.</w:t>
            </w:r>
            <w:r w:rsidR="000A03CE">
              <w:rPr>
                <w:rFonts w:ascii="Times New Roman" w:eastAsia="Times New Roman" w:hAnsi="Times New Roman" w:cs="Times New Roman"/>
                <w:i/>
                <w:iCs/>
                <w:sz w:val="24"/>
                <w:szCs w:val="24"/>
              </w:rPr>
              <w:t>5</w:t>
            </w:r>
            <w:r w:rsidR="000A03CE" w:rsidRPr="000A03CE">
              <w:rPr>
                <w:rFonts w:ascii="Times New Roman" w:eastAsia="Times New Roman" w:hAnsi="Times New Roman" w:cs="Times New Roman"/>
                <w:i/>
                <w:iCs/>
                <w:sz w:val="24"/>
                <w:szCs w:val="24"/>
              </w:rPr>
              <w:t xml:space="preserve"> punktas</w:t>
            </w:r>
            <w:r w:rsidR="003A072F">
              <w:rPr>
                <w:rFonts w:ascii="Times New Roman" w:eastAsia="Times New Roman" w:hAnsi="Times New Roman" w:cs="Times New Roman"/>
                <w:i/>
                <w:iCs/>
                <w:sz w:val="24"/>
                <w:szCs w:val="24"/>
              </w:rPr>
              <w:t>).</w:t>
            </w:r>
          </w:p>
        </w:tc>
      </w:tr>
      <w:tr w:rsidR="004B10DB" w:rsidRPr="001F57B2" w14:paraId="2683720A" w14:textId="77777777" w:rsidTr="007C6A24">
        <w:tc>
          <w:tcPr>
            <w:tcW w:w="352" w:type="dxa"/>
            <w:tcBorders>
              <w:top w:val="single" w:sz="4" w:space="0" w:color="auto"/>
              <w:left w:val="nil"/>
              <w:bottom w:val="nil"/>
              <w:right w:val="nil"/>
            </w:tcBorders>
          </w:tcPr>
          <w:p w14:paraId="36071264" w14:textId="77777777" w:rsidR="004B10DB" w:rsidRPr="001F57B2" w:rsidRDefault="004B10DB" w:rsidP="007C6A2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85957A0"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r w:rsidR="004B10DB" w:rsidRPr="001F57B2" w14:paraId="563D36BD" w14:textId="77777777" w:rsidTr="007C6A24">
        <w:tc>
          <w:tcPr>
            <w:tcW w:w="352" w:type="dxa"/>
            <w:tcBorders>
              <w:top w:val="nil"/>
              <w:left w:val="nil"/>
              <w:bottom w:val="nil"/>
              <w:right w:val="nil"/>
            </w:tcBorders>
          </w:tcPr>
          <w:p w14:paraId="1BBAA61A" w14:textId="77777777" w:rsidR="004B10DB" w:rsidRPr="001F57B2" w:rsidRDefault="004B10DB" w:rsidP="007C6A2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282FD53" w14:textId="77777777" w:rsidR="004B10DB" w:rsidRPr="001F57B2" w:rsidRDefault="004B10DB" w:rsidP="007C6A24">
            <w:pPr>
              <w:spacing w:after="0" w:line="240" w:lineRule="auto"/>
              <w:rPr>
                <w:rFonts w:ascii="Times New Roman" w:eastAsia="Times New Roman" w:hAnsi="Times New Roman" w:cs="Times New Roman"/>
                <w:sz w:val="24"/>
                <w:szCs w:val="24"/>
              </w:rPr>
            </w:pPr>
          </w:p>
        </w:tc>
      </w:tr>
    </w:tbl>
    <w:p w14:paraId="0569C57C" w14:textId="1D3CEB3E" w:rsidR="004B10DB" w:rsidRPr="001F57B2" w:rsidRDefault="004B10DB" w:rsidP="004B10DB">
      <w:pPr>
        <w:shd w:val="clear" w:color="auto" w:fill="FFFFFF"/>
        <w:spacing w:after="0" w:line="240" w:lineRule="auto"/>
        <w:rPr>
          <w:rFonts w:ascii="Times New Roman" w:eastAsia="Times New Roman" w:hAnsi="Times New Roman" w:cs="Times New Roman"/>
          <w:i/>
          <w:sz w:val="24"/>
          <w:szCs w:val="24"/>
        </w:rPr>
      </w:pPr>
      <w:r w:rsidRPr="001F57B2">
        <w:rPr>
          <w:rFonts w:ascii="Times New Roman" w:eastAsia="Times New Roman" w:hAnsi="Times New Roman" w:cs="Times New Roman"/>
          <w:i/>
          <w:sz w:val="24"/>
          <w:szCs w:val="24"/>
        </w:rPr>
        <w:t xml:space="preserve"> </w:t>
      </w:r>
    </w:p>
    <w:p w14:paraId="45C9CAD6" w14:textId="77777777" w:rsidR="004B10DB" w:rsidRPr="001F57B2" w:rsidRDefault="004B10DB" w:rsidP="004B10DB">
      <w:pPr>
        <w:shd w:val="clear" w:color="auto" w:fill="FFFFFF"/>
        <w:spacing w:after="0" w:line="240" w:lineRule="auto"/>
        <w:ind w:firstLine="426"/>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Patvirtinu, kad šie duomenys yra teisingi ir aktualūs pasiūlymo pateikimo dieną.</w:t>
      </w:r>
    </w:p>
    <w:p w14:paraId="697754B2" w14:textId="77777777" w:rsidR="004B10DB" w:rsidRPr="001F57B2" w:rsidRDefault="004B10DB" w:rsidP="004B10DB">
      <w:pPr>
        <w:spacing w:after="0" w:line="240" w:lineRule="auto"/>
        <w:ind w:firstLine="426"/>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1F93284" w14:textId="77777777" w:rsidR="004B10DB" w:rsidRPr="001F57B2" w:rsidRDefault="004B10DB" w:rsidP="004B10DB">
      <w:pPr>
        <w:tabs>
          <w:tab w:val="left" w:pos="426"/>
        </w:tabs>
        <w:spacing w:after="0" w:line="240" w:lineRule="auto"/>
        <w:ind w:firstLine="426"/>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7013C379" w14:textId="77777777" w:rsidR="004B10DB" w:rsidRPr="001F57B2" w:rsidRDefault="004B10DB" w:rsidP="004B10DB">
      <w:pPr>
        <w:widowControl w:val="0"/>
        <w:suppressAutoHyphens/>
        <w:spacing w:after="0" w:line="240" w:lineRule="auto"/>
        <w:textAlignment w:val="baseline"/>
        <w:rPr>
          <w:rFonts w:ascii="Times New Roman" w:eastAsia="Times New Roman" w:hAnsi="Times New Roman" w:cs="Times New Roman"/>
          <w:sz w:val="24"/>
          <w:szCs w:val="24"/>
        </w:rPr>
      </w:pPr>
    </w:p>
    <w:p w14:paraId="413EEAC6" w14:textId="77777777" w:rsidR="004B10DB" w:rsidRPr="001F57B2" w:rsidRDefault="004B10DB" w:rsidP="004B10DB">
      <w:pPr>
        <w:widowControl w:val="0"/>
        <w:suppressAutoHyphens/>
        <w:spacing w:after="0" w:line="240" w:lineRule="auto"/>
        <w:textAlignment w:val="baseline"/>
        <w:rPr>
          <w:rFonts w:ascii="Times New Roman" w:eastAsia="Times New Roman" w:hAnsi="Times New Roman" w:cs="Times New Roman"/>
          <w:sz w:val="24"/>
          <w:szCs w:val="24"/>
        </w:rPr>
      </w:pPr>
      <w:r w:rsidRPr="001F57B2">
        <w:rPr>
          <w:rFonts w:ascii="Times New Roman" w:eastAsia="Calibri" w:hAnsi="Times New Roman" w:cs="Times New Roman"/>
          <w:sz w:val="24"/>
          <w:szCs w:val="24"/>
        </w:rPr>
        <w:t>____________________</w:t>
      </w:r>
      <w:r w:rsidRPr="001F57B2">
        <w:rPr>
          <w:rFonts w:ascii="Times New Roman" w:eastAsia="Calibri" w:hAnsi="Times New Roman" w:cs="Times New Roman"/>
          <w:i/>
          <w:iCs/>
          <w:sz w:val="24"/>
          <w:szCs w:val="24"/>
        </w:rPr>
        <w:t xml:space="preserve">                </w:t>
      </w:r>
      <w:r w:rsidRPr="001F57B2">
        <w:rPr>
          <w:rFonts w:ascii="Times New Roman" w:eastAsia="Calibri" w:hAnsi="Times New Roman" w:cs="Times New Roman"/>
          <w:sz w:val="24"/>
          <w:szCs w:val="24"/>
        </w:rPr>
        <w:t>____________________</w:t>
      </w:r>
      <w:r w:rsidRPr="001F57B2">
        <w:rPr>
          <w:rFonts w:ascii="Times New Roman" w:eastAsia="Calibri" w:hAnsi="Times New Roman" w:cs="Times New Roman"/>
          <w:sz w:val="24"/>
          <w:szCs w:val="24"/>
        </w:rPr>
        <w:tab/>
        <w:t xml:space="preserve">                ___________________</w:t>
      </w:r>
    </w:p>
    <w:p w14:paraId="0C03E7EF" w14:textId="77777777" w:rsidR="004B10DB" w:rsidRDefault="004B10DB" w:rsidP="004B10DB">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1F57B2">
        <w:rPr>
          <w:rFonts w:ascii="Times New Roman" w:eastAsia="Calibri" w:hAnsi="Times New Roman" w:cs="Times New Roman"/>
          <w:i/>
          <w:iCs/>
          <w:sz w:val="24"/>
          <w:szCs w:val="24"/>
        </w:rPr>
        <w:t>(pareigos)                                       (parašas)                                               (vardas ir pavardė)</w:t>
      </w:r>
    </w:p>
    <w:p w14:paraId="43D31F8C" w14:textId="64021949" w:rsidR="00C3515D" w:rsidRPr="009C1B10" w:rsidRDefault="00A4599F" w:rsidP="00490FDA">
      <w:pPr>
        <w:jc w:val="right"/>
        <w:rPr>
          <w:rFonts w:ascii="Times New Roman" w:hAnsi="Times New Roman" w:cs="Times New Roman"/>
          <w:sz w:val="24"/>
          <w:szCs w:val="24"/>
        </w:rPr>
      </w:pPr>
      <w:r w:rsidRPr="008900D3">
        <w:rPr>
          <w:rFonts w:ascii="Times New Roman" w:hAnsi="Times New Roman" w:cs="Times New Roman"/>
          <w:b/>
          <w:bCs/>
          <w:smallCaps/>
          <w:sz w:val="24"/>
          <w:szCs w:val="24"/>
        </w:rPr>
        <w:br w:type="page"/>
      </w:r>
      <w:r w:rsidR="00C3515D" w:rsidRPr="009C1B10">
        <w:rPr>
          <w:rFonts w:ascii="Times New Roman" w:hAnsi="Times New Roman" w:cs="Times New Roman"/>
          <w:sz w:val="24"/>
          <w:szCs w:val="24"/>
        </w:rPr>
        <w:lastRenderedPageBreak/>
        <w:t>Pirkimo sąlygų</w:t>
      </w:r>
      <w:r w:rsidR="00C3515D">
        <w:rPr>
          <w:rFonts w:ascii="Times New Roman" w:hAnsi="Times New Roman" w:cs="Times New Roman"/>
          <w:sz w:val="24"/>
          <w:szCs w:val="24"/>
        </w:rPr>
        <w:t xml:space="preserve"> 9</w:t>
      </w:r>
      <w:r w:rsidR="00C3515D" w:rsidRPr="009C1B10">
        <w:rPr>
          <w:rFonts w:ascii="Times New Roman" w:hAnsi="Times New Roman" w:cs="Times New Roman"/>
          <w:sz w:val="24"/>
          <w:szCs w:val="24"/>
        </w:rPr>
        <w:t xml:space="preserve"> priedas</w:t>
      </w:r>
    </w:p>
    <w:p w14:paraId="156E17B4" w14:textId="77777777" w:rsidR="00C3515D" w:rsidRPr="009C1B10" w:rsidRDefault="00C3515D" w:rsidP="00C3515D">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14:paraId="3B8FFFB3" w14:textId="77777777" w:rsidR="00C3515D" w:rsidRPr="009C1B10" w:rsidRDefault="00C3515D" w:rsidP="00C3515D">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14:paraId="1E514F6B" w14:textId="77777777" w:rsidR="00C3515D" w:rsidRPr="009C1B10" w:rsidRDefault="00C3515D" w:rsidP="00C3515D">
      <w:pPr>
        <w:jc w:val="center"/>
        <w:rPr>
          <w:rFonts w:ascii="Times New Roman" w:hAnsi="Times New Roman" w:cs="Times New Roman"/>
          <w:sz w:val="16"/>
          <w:szCs w:val="16"/>
        </w:rPr>
      </w:pPr>
    </w:p>
    <w:p w14:paraId="30608A19" w14:textId="77777777" w:rsidR="00C3515D" w:rsidRPr="009C1B10" w:rsidRDefault="00C3515D" w:rsidP="00C3515D">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3515D" w:rsidRPr="009C1B10" w14:paraId="1C5959B9" w14:textId="77777777" w:rsidTr="00A1184A">
        <w:trPr>
          <w:trHeight w:val="317"/>
        </w:trPr>
        <w:tc>
          <w:tcPr>
            <w:tcW w:w="5524" w:type="dxa"/>
            <w:tcBorders>
              <w:top w:val="nil"/>
              <w:left w:val="nil"/>
              <w:bottom w:val="single" w:sz="4" w:space="0" w:color="auto"/>
              <w:right w:val="nil"/>
            </w:tcBorders>
            <w:shd w:val="clear" w:color="auto" w:fill="auto"/>
            <w:vAlign w:val="center"/>
            <w:hideMark/>
          </w:tcPr>
          <w:p w14:paraId="029EACD7" w14:textId="77777777" w:rsidR="00C3515D" w:rsidRPr="002A27FA" w:rsidRDefault="00C3515D" w:rsidP="00A1184A">
            <w:pPr>
              <w:rPr>
                <w:rFonts w:hAnsi="Times New Roman" w:cs="Times New Roman"/>
                <w:sz w:val="24"/>
                <w:szCs w:val="24"/>
              </w:rPr>
            </w:pPr>
            <w:r w:rsidRPr="002A27FA">
              <w:rPr>
                <w:rFonts w:hAnsi="Times New Roman" w:cs="Times New Roman"/>
                <w:sz w:val="24"/>
                <w:szCs w:val="24"/>
              </w:rPr>
              <w:t xml:space="preserve">Kertiniam valstybės telekomunikacijų centrui </w:t>
            </w:r>
          </w:p>
        </w:tc>
      </w:tr>
      <w:tr w:rsidR="00C3515D" w:rsidRPr="009C1B10" w14:paraId="19C87318" w14:textId="77777777" w:rsidTr="00A1184A">
        <w:tc>
          <w:tcPr>
            <w:tcW w:w="5524" w:type="dxa"/>
            <w:tcBorders>
              <w:top w:val="single" w:sz="4" w:space="0" w:color="auto"/>
              <w:left w:val="nil"/>
              <w:bottom w:val="nil"/>
              <w:right w:val="nil"/>
            </w:tcBorders>
            <w:hideMark/>
          </w:tcPr>
          <w:p w14:paraId="2AD3C8BB" w14:textId="77777777" w:rsidR="00C3515D" w:rsidRPr="002A27FA" w:rsidRDefault="00C3515D" w:rsidP="00A1184A">
            <w:pPr>
              <w:rPr>
                <w:rFonts w:hAnsi="Times New Roman" w:cs="Times New Roman"/>
                <w:sz w:val="24"/>
                <w:szCs w:val="24"/>
              </w:rPr>
            </w:pPr>
            <w:r w:rsidRPr="002A27FA">
              <w:rPr>
                <w:rFonts w:hAnsi="Times New Roman" w:cs="Times New Roman"/>
                <w:sz w:val="24"/>
                <w:szCs w:val="24"/>
                <w:vertAlign w:val="superscript"/>
              </w:rPr>
              <w:t>(adresatas)</w:t>
            </w:r>
          </w:p>
        </w:tc>
      </w:tr>
    </w:tbl>
    <w:p w14:paraId="39F42C4C" w14:textId="77777777" w:rsidR="00C3515D" w:rsidRDefault="00C3515D" w:rsidP="00C3515D">
      <w:pPr>
        <w:spacing w:after="0" w:line="240" w:lineRule="auto"/>
        <w:rPr>
          <w:rFonts w:ascii="Times New Roman" w:hAnsi="Times New Roman" w:cs="Times New Roman"/>
          <w:sz w:val="24"/>
          <w:szCs w:val="24"/>
        </w:rPr>
      </w:pPr>
    </w:p>
    <w:p w14:paraId="67542B82" w14:textId="77777777" w:rsidR="00C3515D" w:rsidRPr="009C1B10" w:rsidRDefault="00C3515D" w:rsidP="00C3515D">
      <w:pPr>
        <w:spacing w:after="0" w:line="240" w:lineRule="auto"/>
        <w:rPr>
          <w:rFonts w:ascii="Times New Roman" w:hAnsi="Times New Roman" w:cs="Times New Roman"/>
          <w:sz w:val="24"/>
          <w:szCs w:val="24"/>
        </w:rPr>
      </w:pPr>
    </w:p>
    <w:p w14:paraId="23161A82" w14:textId="77777777" w:rsidR="00C3515D" w:rsidRPr="009C1B10" w:rsidRDefault="00C3515D" w:rsidP="00C3515D">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14:paraId="22039F81" w14:textId="77777777" w:rsidR="00C3515D" w:rsidRPr="009C1B10" w:rsidRDefault="00C3515D" w:rsidP="00C3515D">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Pr="009C1B10">
        <w:rPr>
          <w:rFonts w:ascii="Times New Roman" w:hAnsi="Times New Roman" w:cs="Times New Roman"/>
          <w:b/>
          <w:color w:val="auto"/>
          <w:sz w:val="24"/>
          <w:szCs w:val="24"/>
        </w:rPr>
        <w:t xml:space="preserve"> ATITIKIMO APLINKOS APSAUGOS REIKALAVIMAMS</w:t>
      </w:r>
    </w:p>
    <w:p w14:paraId="000AED23" w14:textId="77777777" w:rsidR="00C3515D" w:rsidRPr="009C1B10" w:rsidRDefault="00C3515D" w:rsidP="00C3515D">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3515D" w:rsidRPr="009C1B10" w14:paraId="0562FBE0" w14:textId="77777777" w:rsidTr="00A1184A">
        <w:tc>
          <w:tcPr>
            <w:tcW w:w="2835" w:type="dxa"/>
            <w:tcBorders>
              <w:top w:val="nil"/>
              <w:left w:val="nil"/>
              <w:bottom w:val="single" w:sz="4" w:space="0" w:color="auto"/>
              <w:right w:val="nil"/>
            </w:tcBorders>
          </w:tcPr>
          <w:p w14:paraId="3E37FFF4" w14:textId="77777777" w:rsidR="00C3515D" w:rsidRPr="009C1B10" w:rsidRDefault="00C3515D" w:rsidP="00A1184A">
            <w:pPr>
              <w:jc w:val="center"/>
              <w:rPr>
                <w:rFonts w:hAnsi="Times New Roman" w:cs="Times New Roman"/>
                <w:i/>
                <w:iCs/>
                <w:color w:val="7030A0"/>
                <w:sz w:val="22"/>
                <w:szCs w:val="22"/>
              </w:rPr>
            </w:pPr>
          </w:p>
        </w:tc>
      </w:tr>
      <w:tr w:rsidR="00C3515D" w:rsidRPr="009C1B10" w14:paraId="6EBAE59A" w14:textId="77777777" w:rsidTr="00A1184A">
        <w:trPr>
          <w:trHeight w:val="116"/>
        </w:trPr>
        <w:tc>
          <w:tcPr>
            <w:tcW w:w="2835" w:type="dxa"/>
            <w:tcBorders>
              <w:top w:val="single" w:sz="4" w:space="0" w:color="auto"/>
              <w:left w:val="nil"/>
              <w:bottom w:val="nil"/>
              <w:right w:val="nil"/>
            </w:tcBorders>
            <w:hideMark/>
          </w:tcPr>
          <w:p w14:paraId="41658562" w14:textId="77777777" w:rsidR="00C3515D" w:rsidRPr="009C1B10" w:rsidRDefault="00C3515D" w:rsidP="00A1184A">
            <w:pPr>
              <w:jc w:val="center"/>
              <w:rPr>
                <w:rFonts w:hAnsi="Times New Roman" w:cs="Times New Roman"/>
                <w:i/>
                <w:iCs/>
                <w:sz w:val="22"/>
                <w:szCs w:val="22"/>
                <w:vertAlign w:val="superscript"/>
              </w:rPr>
            </w:pPr>
            <w:r w:rsidRPr="009C1B10">
              <w:rPr>
                <w:rFonts w:hAnsi="Times New Roman" w:cs="Times New Roman"/>
                <w:i/>
                <w:iCs/>
                <w:sz w:val="22"/>
                <w:szCs w:val="22"/>
                <w:vertAlign w:val="superscript"/>
              </w:rPr>
              <w:t>(data)</w:t>
            </w:r>
          </w:p>
        </w:tc>
      </w:tr>
      <w:tr w:rsidR="00C3515D" w:rsidRPr="009C1B10" w14:paraId="181A1E62" w14:textId="77777777" w:rsidTr="00A1184A">
        <w:tc>
          <w:tcPr>
            <w:tcW w:w="2835" w:type="dxa"/>
            <w:tcBorders>
              <w:top w:val="nil"/>
              <w:left w:val="nil"/>
              <w:bottom w:val="single" w:sz="4" w:space="0" w:color="auto"/>
              <w:right w:val="nil"/>
            </w:tcBorders>
          </w:tcPr>
          <w:p w14:paraId="13073F75" w14:textId="77777777" w:rsidR="00C3515D" w:rsidRPr="009C1B10" w:rsidRDefault="00C3515D" w:rsidP="00A1184A">
            <w:pPr>
              <w:jc w:val="center"/>
              <w:rPr>
                <w:rFonts w:hAnsi="Times New Roman" w:cs="Times New Roman"/>
                <w:i/>
                <w:iCs/>
                <w:sz w:val="22"/>
                <w:szCs w:val="22"/>
              </w:rPr>
            </w:pPr>
          </w:p>
        </w:tc>
      </w:tr>
      <w:tr w:rsidR="00C3515D" w:rsidRPr="009C1B10" w14:paraId="1D47DFD3" w14:textId="77777777" w:rsidTr="00A1184A">
        <w:tc>
          <w:tcPr>
            <w:tcW w:w="2835" w:type="dxa"/>
            <w:tcBorders>
              <w:top w:val="single" w:sz="4" w:space="0" w:color="auto"/>
              <w:left w:val="nil"/>
              <w:bottom w:val="nil"/>
              <w:right w:val="nil"/>
            </w:tcBorders>
            <w:hideMark/>
          </w:tcPr>
          <w:p w14:paraId="3D0C55E4" w14:textId="77777777" w:rsidR="00C3515D" w:rsidRPr="009C1B10" w:rsidRDefault="00C3515D" w:rsidP="00A1184A">
            <w:pPr>
              <w:jc w:val="center"/>
              <w:rPr>
                <w:rFonts w:hAnsi="Times New Roman" w:cs="Times New Roman"/>
                <w:i/>
                <w:iCs/>
                <w:sz w:val="22"/>
                <w:szCs w:val="22"/>
                <w:vertAlign w:val="superscript"/>
              </w:rPr>
            </w:pPr>
            <w:r w:rsidRPr="009C1B10">
              <w:rPr>
                <w:rFonts w:hAnsi="Times New Roman" w:cs="Times New Roman"/>
                <w:i/>
                <w:iCs/>
                <w:sz w:val="22"/>
                <w:szCs w:val="22"/>
                <w:vertAlign w:val="superscript"/>
              </w:rPr>
              <w:t>(vieta)</w:t>
            </w:r>
          </w:p>
        </w:tc>
      </w:tr>
    </w:tbl>
    <w:p w14:paraId="69626CE1" w14:textId="77777777" w:rsidR="00C3515D" w:rsidRPr="009C1B10" w:rsidRDefault="00C3515D" w:rsidP="00C3515D">
      <w:pPr>
        <w:rPr>
          <w:rFonts w:ascii="Times New Roman" w:hAnsi="Times New Roman" w:cs="Times New Roman"/>
        </w:rPr>
      </w:pPr>
    </w:p>
    <w:p w14:paraId="7FF7DBA9" w14:textId="77777777" w:rsidR="00C3515D" w:rsidRPr="009C1B10" w:rsidRDefault="00C3515D" w:rsidP="00C3515D">
      <w:pPr>
        <w:rPr>
          <w:rFonts w:ascii="Times New Roman" w:hAnsi="Times New Roman" w:cs="Times New Roman"/>
        </w:rPr>
      </w:pPr>
    </w:p>
    <w:p w14:paraId="62B2E01F" w14:textId="77777777" w:rsidR="00C3515D" w:rsidRDefault="00C3515D" w:rsidP="00C3515D">
      <w:pPr>
        <w:pStyle w:val="BodyTextIndent"/>
        <w:tabs>
          <w:tab w:val="left" w:pos="1000"/>
          <w:tab w:val="left" w:pos="9639"/>
        </w:tabs>
        <w:spacing w:after="0" w:line="240" w:lineRule="auto"/>
        <w:ind w:left="600"/>
        <w:jc w:val="both"/>
        <w:rPr>
          <w:rFonts w:ascii="Times New Roman" w:hAnsi="Times New Roman" w:cs="Times New Roman"/>
          <w:sz w:val="24"/>
          <w:szCs w:val="24"/>
          <w:u w:val="single"/>
        </w:rPr>
      </w:pPr>
      <w:r>
        <w:rPr>
          <w:rFonts w:ascii="Times New Roman" w:hAnsi="Times New Roman" w:cs="Times New Roman"/>
          <w:sz w:val="24"/>
          <w:szCs w:val="24"/>
        </w:rPr>
        <w:tab/>
      </w:r>
      <w:r w:rsidRPr="00260D5B">
        <w:rPr>
          <w:rFonts w:ascii="Times New Roman" w:hAnsi="Times New Roman" w:cs="Times New Roman"/>
          <w:sz w:val="24"/>
          <w:szCs w:val="24"/>
        </w:rPr>
        <w:t xml:space="preserve">Patvirtiname, kad </w:t>
      </w:r>
      <w:r>
        <w:rPr>
          <w:rFonts w:ascii="Times New Roman" w:hAnsi="Times New Roman" w:cs="Times New Roman"/>
          <w:sz w:val="24"/>
          <w:szCs w:val="24"/>
          <w:u w:val="single"/>
        </w:rPr>
        <w:tab/>
        <w:t>:</w:t>
      </w:r>
    </w:p>
    <w:p w14:paraId="034CFDAD" w14:textId="77777777" w:rsidR="00C3515D" w:rsidRDefault="00C3515D" w:rsidP="00C3515D">
      <w:pPr>
        <w:pStyle w:val="BodyTextIndent"/>
        <w:tabs>
          <w:tab w:val="left" w:pos="1000"/>
          <w:tab w:val="left" w:pos="3969"/>
          <w:tab w:val="left" w:pos="9639"/>
        </w:tabs>
        <w:spacing w:after="0" w:line="240" w:lineRule="auto"/>
        <w:ind w:left="600"/>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E423E5">
        <w:rPr>
          <w:rFonts w:ascii="Times New Roman" w:hAnsi="Times New Roman" w:cs="Times New Roman"/>
          <w:sz w:val="20"/>
          <w:szCs w:val="20"/>
        </w:rPr>
        <w:t>(įrašyti pirkimo objekto pavadinimą)</w:t>
      </w:r>
    </w:p>
    <w:p w14:paraId="3BAC855A" w14:textId="77777777" w:rsidR="00C3515D" w:rsidRPr="00E423E5" w:rsidRDefault="00C3515D" w:rsidP="00C3515D">
      <w:pPr>
        <w:pStyle w:val="BodyTextIndent"/>
        <w:tabs>
          <w:tab w:val="left" w:pos="1000"/>
          <w:tab w:val="left" w:pos="3969"/>
          <w:tab w:val="left" w:pos="9639"/>
        </w:tabs>
        <w:spacing w:after="0" w:line="240" w:lineRule="auto"/>
        <w:ind w:left="600"/>
        <w:jc w:val="both"/>
        <w:rPr>
          <w:rFonts w:ascii="Times New Roman" w:hAnsi="Times New Roman" w:cs="Times New Roman"/>
          <w:sz w:val="20"/>
          <w:szCs w:val="20"/>
        </w:rPr>
      </w:pPr>
    </w:p>
    <w:p w14:paraId="33E39FC6" w14:textId="39F949FC" w:rsidR="00C3515D" w:rsidRPr="00E45C08" w:rsidRDefault="00C3515D" w:rsidP="00E45C08">
      <w:pPr>
        <w:tabs>
          <w:tab w:val="left" w:pos="1000"/>
        </w:tabs>
        <w:spacing w:after="0" w:line="240" w:lineRule="auto"/>
        <w:ind w:left="960"/>
        <w:jc w:val="both"/>
        <w:rPr>
          <w:rFonts w:ascii="Times New Roman" w:eastAsia="Tahoma" w:hAnsi="Times New Roman"/>
          <w:color w:val="000000"/>
          <w:sz w:val="24"/>
          <w:szCs w:val="24"/>
        </w:rPr>
      </w:pPr>
      <w:r w:rsidRPr="00E45C08">
        <w:rPr>
          <w:rFonts w:ascii="Times New Roman" w:eastAsia="Tahoma" w:hAnsi="Times New Roman"/>
          <w:color w:val="000000"/>
          <w:sz w:val="24"/>
          <w:szCs w:val="24"/>
        </w:rPr>
        <w:t>Prekė yra tvirta, ilgaamžė, funkcionali, ji ar jos sudedamosios dalys tinka naudoti daug kartų ir (ar) lengvai pataisomos, ir (ar) pakeičiamos.</w:t>
      </w:r>
    </w:p>
    <w:p w14:paraId="3E753656" w14:textId="77777777" w:rsidR="00C3515D" w:rsidRPr="002A27FA" w:rsidRDefault="00C3515D" w:rsidP="00C3515D">
      <w:pPr>
        <w:pStyle w:val="ListParagraph"/>
        <w:tabs>
          <w:tab w:val="left" w:pos="1000"/>
        </w:tabs>
        <w:spacing w:after="0" w:line="240" w:lineRule="auto"/>
        <w:ind w:left="1320"/>
        <w:jc w:val="both"/>
        <w:rPr>
          <w:rFonts w:ascii="Times New Roman" w:eastAsia="Tahoma" w:hAnsi="Times New Roman"/>
          <w:color w:val="000000"/>
          <w:sz w:val="24"/>
          <w:szCs w:val="24"/>
        </w:rPr>
      </w:pPr>
    </w:p>
    <w:p w14:paraId="31B25F0E" w14:textId="77777777" w:rsidR="00C3515D" w:rsidRPr="009C1B10" w:rsidRDefault="00C3515D" w:rsidP="00C3515D">
      <w:pPr>
        <w:rPr>
          <w:rFonts w:ascii="Times New Roman" w:hAnsi="Times New Roman" w:cs="Times New Roman"/>
        </w:rPr>
      </w:pPr>
    </w:p>
    <w:p w14:paraId="22F55F73" w14:textId="77777777" w:rsidR="00C3515D" w:rsidRPr="009C1B10" w:rsidRDefault="00C3515D" w:rsidP="00C3515D">
      <w:pPr>
        <w:rPr>
          <w:rFonts w:ascii="Times New Roman" w:hAnsi="Times New Roman" w:cs="Times New Roman"/>
        </w:rPr>
      </w:pPr>
    </w:p>
    <w:p w14:paraId="3A5B7D91" w14:textId="77777777" w:rsidR="00C3515D" w:rsidRPr="009C1B10" w:rsidRDefault="00C3515D" w:rsidP="00C3515D">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p w14:paraId="62ED05C1" w14:textId="77777777" w:rsidR="00C3515D" w:rsidRPr="008F4200" w:rsidRDefault="00C3515D" w:rsidP="00C3515D">
      <w:pPr>
        <w:rPr>
          <w:rFonts w:ascii="Times New Roman" w:hAnsi="Times New Roman" w:cs="Times New Roman"/>
          <w:sz w:val="24"/>
          <w:szCs w:val="24"/>
        </w:rPr>
      </w:pPr>
    </w:p>
    <w:p w14:paraId="3A02B466" w14:textId="77777777" w:rsidR="00C3515D" w:rsidRDefault="00C3515D" w:rsidP="00C3515D">
      <w:pPr>
        <w:rPr>
          <w:rFonts w:ascii="Times New Roman" w:hAnsi="Times New Roman" w:cs="Times New Roman"/>
          <w:i/>
          <w:iCs/>
          <w:sz w:val="24"/>
          <w:szCs w:val="24"/>
        </w:rPr>
      </w:pPr>
      <w:r>
        <w:rPr>
          <w:rFonts w:ascii="Times New Roman" w:hAnsi="Times New Roman" w:cs="Times New Roman"/>
          <w:i/>
          <w:iCs/>
          <w:sz w:val="24"/>
          <w:szCs w:val="24"/>
        </w:rPr>
        <w:br w:type="page"/>
      </w:r>
    </w:p>
    <w:p w14:paraId="14CF8D7E" w14:textId="77777777" w:rsidR="00C3515D" w:rsidRDefault="00C3515D" w:rsidP="00C3515D">
      <w:pPr>
        <w:rPr>
          <w:rFonts w:ascii="Times New Roman" w:hAnsi="Times New Roman" w:cs="Times New Roman"/>
          <w:i/>
          <w:iCs/>
          <w:sz w:val="24"/>
          <w:szCs w:val="24"/>
        </w:rPr>
        <w:sectPr w:rsidR="00C3515D" w:rsidSect="00C3515D">
          <w:pgSz w:w="12240" w:h="15840"/>
          <w:pgMar w:top="1138" w:right="562" w:bottom="1138" w:left="1699" w:header="720" w:footer="720" w:gutter="0"/>
          <w:pgNumType w:start="22"/>
          <w:cols w:space="720"/>
          <w:titlePg/>
          <w:docGrid w:linePitch="360"/>
        </w:sectPr>
      </w:pPr>
    </w:p>
    <w:p w14:paraId="56E3C3E2" w14:textId="7EDA823D" w:rsidR="00C3515D" w:rsidRDefault="00C3515D" w:rsidP="00C3515D">
      <w:pPr>
        <w:spacing w:after="0" w:line="240" w:lineRule="auto"/>
        <w:jc w:val="right"/>
        <w:rPr>
          <w:rFonts w:ascii="Times New Roman" w:hAnsi="Times New Roman" w:cs="Times New Roman"/>
          <w:b/>
          <w:color w:val="000000" w:themeColor="text1"/>
          <w:sz w:val="24"/>
          <w:szCs w:val="24"/>
        </w:rPr>
      </w:pPr>
      <w:r w:rsidRPr="006F75D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10</w:t>
      </w:r>
      <w:r w:rsidRPr="006F75DB">
        <w:rPr>
          <w:rFonts w:ascii="Times New Roman" w:eastAsia="Calibri" w:hAnsi="Times New Roman" w:cs="Times New Roman"/>
          <w:color w:val="0070C0"/>
          <w:sz w:val="24"/>
          <w:szCs w:val="24"/>
        </w:rPr>
        <w:t xml:space="preserve"> priedas</w:t>
      </w:r>
    </w:p>
    <w:p w14:paraId="7ADEA92A" w14:textId="77777777" w:rsidR="00C3515D" w:rsidRDefault="00C3515D" w:rsidP="00C3515D">
      <w:pPr>
        <w:spacing w:after="0" w:line="240" w:lineRule="auto"/>
        <w:jc w:val="center"/>
        <w:rPr>
          <w:rFonts w:ascii="Times New Roman" w:hAnsi="Times New Roman" w:cs="Times New Roman"/>
          <w:b/>
          <w:color w:val="000000" w:themeColor="text1"/>
          <w:sz w:val="24"/>
          <w:szCs w:val="24"/>
        </w:rPr>
      </w:pPr>
    </w:p>
    <w:p w14:paraId="4B0C97F5" w14:textId="77777777" w:rsidR="00C3515D" w:rsidRDefault="00C3515D" w:rsidP="00C3515D">
      <w:pPr>
        <w:spacing w:after="0" w:line="240" w:lineRule="auto"/>
        <w:jc w:val="center"/>
        <w:rPr>
          <w:rFonts w:ascii="Times New Roman" w:hAnsi="Times New Roman" w:cs="Times New Roman"/>
          <w:b/>
          <w:sz w:val="24"/>
          <w:szCs w:val="24"/>
        </w:rPr>
      </w:pPr>
      <w:r w:rsidRPr="00A93F30">
        <w:rPr>
          <w:rFonts w:ascii="Times New Roman" w:hAnsi="Times New Roman" w:cs="Times New Roman"/>
          <w:b/>
          <w:color w:val="000000" w:themeColor="text1"/>
          <w:sz w:val="24"/>
          <w:szCs w:val="24"/>
        </w:rPr>
        <w:t xml:space="preserve">INFORMACIJA APIE TIEKĖJĄ </w:t>
      </w:r>
      <w:r w:rsidRPr="00A93F30">
        <w:rPr>
          <w:rFonts w:ascii="Times New Roman" w:hAnsi="Times New Roman" w:cs="Times New Roman"/>
          <w:b/>
          <w:sz w:val="24"/>
          <w:szCs w:val="24"/>
        </w:rPr>
        <w:t xml:space="preserve">(SUBTIEKĖJĄ, </w:t>
      </w:r>
      <w:r>
        <w:rPr>
          <w:rFonts w:ascii="Times New Roman" w:hAnsi="Times New Roman" w:cs="Times New Roman"/>
          <w:b/>
          <w:sz w:val="24"/>
          <w:szCs w:val="24"/>
        </w:rPr>
        <w:t xml:space="preserve">SUBTEIKĖJĄ, </w:t>
      </w:r>
      <w:r w:rsidRPr="00A93F30">
        <w:rPr>
          <w:rFonts w:ascii="Times New Roman" w:hAnsi="Times New Roman" w:cs="Times New Roman"/>
          <w:b/>
          <w:sz w:val="24"/>
          <w:szCs w:val="24"/>
        </w:rPr>
        <w:t xml:space="preserve">SUBRANGOVĄ, </w:t>
      </w:r>
      <w:r>
        <w:rPr>
          <w:rFonts w:ascii="Times New Roman" w:hAnsi="Times New Roman" w:cs="Times New Roman"/>
          <w:b/>
          <w:sz w:val="24"/>
          <w:szCs w:val="24"/>
        </w:rPr>
        <w:t xml:space="preserve">KITĄ </w:t>
      </w:r>
      <w:r w:rsidRPr="00A93F30">
        <w:rPr>
          <w:rFonts w:ascii="Times New Roman" w:hAnsi="Times New Roman" w:cs="Times New Roman"/>
          <w:b/>
          <w:sz w:val="24"/>
          <w:szCs w:val="24"/>
        </w:rPr>
        <w:t xml:space="preserve">SUTARTINAI VEIKIANTĮ </w:t>
      </w:r>
      <w:r>
        <w:rPr>
          <w:rFonts w:ascii="Times New Roman" w:hAnsi="Times New Roman" w:cs="Times New Roman"/>
          <w:b/>
          <w:sz w:val="24"/>
          <w:szCs w:val="24"/>
        </w:rPr>
        <w:t>ŪKIO SUBJEKTĄ, KURIO PAJĖGUMAIS REMIASI, GAMINTOJĄ AR JUOS KONTROLIUOJANTĮ ASMENĮ</w:t>
      </w:r>
      <w:r w:rsidRPr="00A93F30">
        <w:rPr>
          <w:rFonts w:ascii="Times New Roman" w:hAnsi="Times New Roman" w:cs="Times New Roman"/>
          <w:b/>
          <w:sz w:val="24"/>
          <w:szCs w:val="24"/>
        </w:rPr>
        <w:t>)</w:t>
      </w:r>
    </w:p>
    <w:p w14:paraId="3D2E7AD4" w14:textId="77777777" w:rsidR="00C3515D" w:rsidRDefault="00C3515D" w:rsidP="00C3515D">
      <w:pPr>
        <w:spacing w:after="0" w:line="240" w:lineRule="auto"/>
        <w:jc w:val="center"/>
        <w:rPr>
          <w:rFonts w:ascii="Times New Roman" w:hAnsi="Times New Roman" w:cs="Times New Roman"/>
          <w:b/>
          <w:sz w:val="24"/>
          <w:szCs w:val="24"/>
        </w:rPr>
      </w:pPr>
    </w:p>
    <w:p w14:paraId="3B2AF547" w14:textId="77777777" w:rsidR="00C3515D" w:rsidRDefault="00C3515D" w:rsidP="00C3515D">
      <w:pPr>
        <w:spacing w:after="0" w:line="240" w:lineRule="auto"/>
        <w:jc w:val="center"/>
        <w:rPr>
          <w:rFonts w:ascii="Times New Roman" w:hAnsi="Times New Roman" w:cs="Times New Roman"/>
        </w:rPr>
      </w:pPr>
      <w:r w:rsidRPr="002602FF">
        <w:rPr>
          <w:rFonts w:ascii="Times New Roman" w:hAnsi="Times New Roman" w:cs="Times New Roman"/>
        </w:rPr>
        <w:t>(</w:t>
      </w:r>
      <w:r w:rsidRPr="00613B64">
        <w:rPr>
          <w:rFonts w:ascii="Times New Roman" w:hAnsi="Times New Roman" w:cs="Times New Roman"/>
          <w:i/>
        </w:rPr>
        <w:t xml:space="preserve">forma </w:t>
      </w:r>
      <w:r w:rsidRPr="002602FF">
        <w:rPr>
          <w:rFonts w:ascii="Times New Roman" w:hAnsi="Times New Roman" w:cs="Times New Roman"/>
          <w:i/>
        </w:rPr>
        <w:t xml:space="preserve">pildoma atskirai apie tiekėją, kiekvieną subtiekėją, </w:t>
      </w:r>
      <w:r>
        <w:rPr>
          <w:rFonts w:ascii="Times New Roman" w:hAnsi="Times New Roman" w:cs="Times New Roman"/>
          <w:i/>
        </w:rPr>
        <w:t xml:space="preserve">subteikėją, </w:t>
      </w:r>
      <w:r w:rsidRPr="002602FF">
        <w:rPr>
          <w:rFonts w:ascii="Times New Roman" w:hAnsi="Times New Roman" w:cs="Times New Roman"/>
          <w:i/>
        </w:rPr>
        <w:t xml:space="preserve">subrangovą, </w:t>
      </w:r>
      <w:r>
        <w:rPr>
          <w:rFonts w:ascii="Times New Roman" w:hAnsi="Times New Roman" w:cs="Times New Roman"/>
          <w:i/>
        </w:rPr>
        <w:t xml:space="preserve">kitą </w:t>
      </w:r>
      <w:r w:rsidRPr="002602FF">
        <w:rPr>
          <w:rFonts w:ascii="Times New Roman" w:hAnsi="Times New Roman" w:cs="Times New Roman"/>
          <w:i/>
        </w:rPr>
        <w:t xml:space="preserve">sutartinai veikiantį </w:t>
      </w:r>
      <w:r>
        <w:rPr>
          <w:rFonts w:ascii="Times New Roman" w:hAnsi="Times New Roman" w:cs="Times New Roman"/>
          <w:i/>
        </w:rPr>
        <w:t>ūkio subjektą, kurio pajėgumais remiasi, gamintoją ar juos kontroliuojantį asmenį</w:t>
      </w:r>
      <w:r w:rsidRPr="002602FF">
        <w:rPr>
          <w:rFonts w:ascii="Times New Roman" w:hAnsi="Times New Roman" w:cs="Times New Roman"/>
        </w:rPr>
        <w:t>)</w:t>
      </w:r>
    </w:p>
    <w:p w14:paraId="7A106B99" w14:textId="77777777" w:rsidR="00C3515D" w:rsidRPr="002602FF" w:rsidRDefault="00C3515D" w:rsidP="00C3515D">
      <w:pPr>
        <w:spacing w:after="0" w:line="240" w:lineRule="auto"/>
        <w:jc w:val="center"/>
        <w:rPr>
          <w:rFonts w:ascii="Times New Roman" w:hAnsi="Times New Roman" w:cs="Times New Roman"/>
        </w:rPr>
      </w:pPr>
    </w:p>
    <w:p w14:paraId="62FCBF5F"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________________</w:t>
      </w:r>
    </w:p>
    <w:p w14:paraId="154683D8"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(data)</w:t>
      </w:r>
    </w:p>
    <w:p w14:paraId="4D3CB143"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_________________</w:t>
      </w:r>
    </w:p>
    <w:p w14:paraId="2C692F3B" w14:textId="77777777" w:rsidR="00C3515D" w:rsidRPr="00A93F30" w:rsidRDefault="00C3515D" w:rsidP="00C3515D">
      <w:pPr>
        <w:spacing w:after="0" w:line="240" w:lineRule="auto"/>
        <w:jc w:val="center"/>
        <w:rPr>
          <w:rFonts w:ascii="Times New Roman" w:hAnsi="Times New Roman" w:cs="Times New Roman"/>
          <w:sz w:val="20"/>
          <w:szCs w:val="20"/>
        </w:rPr>
      </w:pPr>
      <w:r w:rsidRPr="00A93F30">
        <w:rPr>
          <w:rFonts w:ascii="Times New Roman" w:hAnsi="Times New Roman" w:cs="Times New Roman"/>
          <w:sz w:val="20"/>
          <w:szCs w:val="20"/>
        </w:rPr>
        <w:t>(sudarymo vieta)</w:t>
      </w:r>
    </w:p>
    <w:p w14:paraId="5A45C6BE" w14:textId="77777777" w:rsidR="00C3515D" w:rsidRDefault="00C3515D" w:rsidP="00C3515D">
      <w:pPr>
        <w:spacing w:after="0" w:line="240" w:lineRule="auto"/>
        <w:jc w:val="center"/>
        <w:rPr>
          <w:rFonts w:ascii="Times New Roman" w:hAnsi="Times New Roman" w:cs="Times New Roman"/>
          <w:sz w:val="20"/>
          <w:szCs w:val="20"/>
        </w:rPr>
      </w:pPr>
    </w:p>
    <w:p w14:paraId="41E65ED5" w14:textId="77777777" w:rsidR="00C3515D" w:rsidRPr="00A93F30" w:rsidRDefault="00C3515D" w:rsidP="00C3515D">
      <w:pPr>
        <w:spacing w:after="0" w:line="240" w:lineRule="auto"/>
        <w:jc w:val="center"/>
        <w:rPr>
          <w:rFonts w:ascii="Times New Roman" w:hAnsi="Times New Roman" w:cs="Times New Roman"/>
          <w:sz w:val="20"/>
          <w:szCs w:val="20"/>
        </w:rPr>
      </w:pPr>
    </w:p>
    <w:p w14:paraId="3DD0FC3A" w14:textId="77777777" w:rsidR="00C3515D" w:rsidRPr="007D6F4F" w:rsidRDefault="00C3515D" w:rsidP="00C3515D">
      <w:pPr>
        <w:pStyle w:val="ListParagraph"/>
        <w:numPr>
          <w:ilvl w:val="0"/>
          <w:numId w:val="42"/>
        </w:numPr>
        <w:tabs>
          <w:tab w:val="left" w:pos="993"/>
        </w:tabs>
        <w:spacing w:after="0" w:line="240" w:lineRule="auto"/>
        <w:ind w:left="0" w:firstLine="0"/>
        <w:jc w:val="both"/>
        <w:rPr>
          <w:rFonts w:ascii="Times New Roman" w:hAnsi="Times New Roman" w:cs="Times New Roman"/>
          <w:b/>
          <w:sz w:val="24"/>
          <w:szCs w:val="24"/>
        </w:rPr>
      </w:pPr>
      <w:r w:rsidRPr="007D6F4F">
        <w:rPr>
          <w:rFonts w:ascii="Times New Roman" w:hAnsi="Times New Roman" w:cs="Times New Roman"/>
          <w:b/>
          <w:sz w:val="24"/>
          <w:szCs w:val="24"/>
        </w:rPr>
        <w:t>TIEKĖJO (SUBTIEKĖJO, SUBTEIKĖJO, SUBRANGOVO, KITO SUTARTINAI VEIKIANČIO ŪKIO SUBJEKTO, KURIO PAJĖGUMAIS REMIASI, GAMINTOJO AR JUOS KONTROLIUOJANČIO ASMENS) DUOMENYS</w:t>
      </w:r>
    </w:p>
    <w:p w14:paraId="156917A9" w14:textId="77777777" w:rsidR="00C3515D" w:rsidRPr="007D6F4F" w:rsidRDefault="00C3515D" w:rsidP="00C3515D">
      <w:pPr>
        <w:spacing w:after="0" w:line="240" w:lineRule="auto"/>
        <w:ind w:firstLine="737"/>
        <w:jc w:val="both"/>
        <w:rPr>
          <w:rFonts w:ascii="Times New Roman" w:hAnsi="Times New Roman" w:cs="Times New Roman"/>
          <w:b/>
          <w:sz w:val="24"/>
          <w:szCs w:val="24"/>
        </w:rPr>
      </w:pPr>
    </w:p>
    <w:tbl>
      <w:tblPr>
        <w:tblStyle w:val="TableGrid"/>
        <w:tblW w:w="10170" w:type="dxa"/>
        <w:tblInd w:w="-5" w:type="dxa"/>
        <w:tblLook w:val="04A0" w:firstRow="1" w:lastRow="0" w:firstColumn="1" w:lastColumn="0" w:noHBand="0" w:noVBand="1"/>
      </w:tblPr>
      <w:tblGrid>
        <w:gridCol w:w="576"/>
        <w:gridCol w:w="7362"/>
        <w:gridCol w:w="2232"/>
      </w:tblGrid>
      <w:tr w:rsidR="00C3515D" w:rsidRPr="007D6F4F" w14:paraId="5A1C4DAA" w14:textId="77777777" w:rsidTr="00A1184A">
        <w:tc>
          <w:tcPr>
            <w:tcW w:w="576" w:type="dxa"/>
          </w:tcPr>
          <w:p w14:paraId="7BBD7905"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1.1.</w:t>
            </w:r>
          </w:p>
        </w:tc>
        <w:tc>
          <w:tcPr>
            <w:tcW w:w="7362" w:type="dxa"/>
          </w:tcPr>
          <w:p w14:paraId="2ED8B1B9"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Juridinio asmens pavadinimas</w:t>
            </w:r>
          </w:p>
          <w:p w14:paraId="4A26D841"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(arba fizinio asmens vardas ir pavardė)</w:t>
            </w:r>
          </w:p>
        </w:tc>
        <w:tc>
          <w:tcPr>
            <w:tcW w:w="2232" w:type="dxa"/>
          </w:tcPr>
          <w:p w14:paraId="4F430B7B" w14:textId="77777777" w:rsidR="00C3515D" w:rsidRPr="007D6F4F" w:rsidRDefault="00C3515D" w:rsidP="00A1184A">
            <w:pPr>
              <w:jc w:val="center"/>
              <w:rPr>
                <w:rFonts w:hAnsi="Times New Roman" w:cs="Times New Roman"/>
                <w:b/>
                <w:sz w:val="24"/>
                <w:szCs w:val="24"/>
              </w:rPr>
            </w:pPr>
          </w:p>
        </w:tc>
      </w:tr>
      <w:tr w:rsidR="00C3515D" w:rsidRPr="007D6F4F" w14:paraId="61E60276" w14:textId="77777777" w:rsidTr="00A1184A">
        <w:tc>
          <w:tcPr>
            <w:tcW w:w="576" w:type="dxa"/>
          </w:tcPr>
          <w:p w14:paraId="0ADC66C0"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1.2.</w:t>
            </w:r>
          </w:p>
        </w:tc>
        <w:tc>
          <w:tcPr>
            <w:tcW w:w="7362" w:type="dxa"/>
          </w:tcPr>
          <w:p w14:paraId="445E8E1F"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Juridinio asmens kodas (arba fizinio asmens kodas)</w:t>
            </w:r>
          </w:p>
          <w:p w14:paraId="7A7F01D7" w14:textId="77777777" w:rsidR="00C3515D" w:rsidRPr="007D6F4F" w:rsidRDefault="00C3515D" w:rsidP="00A1184A">
            <w:pPr>
              <w:jc w:val="both"/>
              <w:rPr>
                <w:rFonts w:hAnsi="Times New Roman" w:cs="Times New Roman"/>
                <w:sz w:val="24"/>
                <w:szCs w:val="24"/>
              </w:rPr>
            </w:pPr>
          </w:p>
        </w:tc>
        <w:tc>
          <w:tcPr>
            <w:tcW w:w="2232" w:type="dxa"/>
          </w:tcPr>
          <w:p w14:paraId="7576995A" w14:textId="77777777" w:rsidR="00C3515D" w:rsidRPr="007D6F4F" w:rsidRDefault="00C3515D" w:rsidP="00A1184A">
            <w:pPr>
              <w:jc w:val="center"/>
              <w:rPr>
                <w:rFonts w:hAnsi="Times New Roman" w:cs="Times New Roman"/>
                <w:b/>
                <w:sz w:val="24"/>
                <w:szCs w:val="24"/>
              </w:rPr>
            </w:pPr>
          </w:p>
        </w:tc>
      </w:tr>
      <w:tr w:rsidR="00C3515D" w:rsidRPr="007D6F4F" w14:paraId="0BFB77AA" w14:textId="77777777" w:rsidTr="00A1184A">
        <w:tc>
          <w:tcPr>
            <w:tcW w:w="576" w:type="dxa"/>
          </w:tcPr>
          <w:p w14:paraId="4FF950F1"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1.3.</w:t>
            </w:r>
          </w:p>
        </w:tc>
        <w:tc>
          <w:tcPr>
            <w:tcW w:w="7362" w:type="dxa"/>
          </w:tcPr>
          <w:p w14:paraId="2AA312DB"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 xml:space="preserve">Juridinio asmens buveinės adresas (arba fizinio asmens faktinė gyvenamoji vieta) </w:t>
            </w:r>
          </w:p>
        </w:tc>
        <w:tc>
          <w:tcPr>
            <w:tcW w:w="2232" w:type="dxa"/>
          </w:tcPr>
          <w:p w14:paraId="4D172536" w14:textId="77777777" w:rsidR="00C3515D" w:rsidRPr="007D6F4F" w:rsidRDefault="00C3515D" w:rsidP="00A1184A">
            <w:pPr>
              <w:jc w:val="center"/>
              <w:rPr>
                <w:rFonts w:hAnsi="Times New Roman" w:cs="Times New Roman"/>
                <w:b/>
                <w:sz w:val="24"/>
                <w:szCs w:val="24"/>
              </w:rPr>
            </w:pPr>
          </w:p>
        </w:tc>
      </w:tr>
      <w:tr w:rsidR="00C3515D" w:rsidRPr="007D6F4F" w14:paraId="3AF8DDB7" w14:textId="77777777" w:rsidTr="00A1184A">
        <w:tc>
          <w:tcPr>
            <w:tcW w:w="576" w:type="dxa"/>
          </w:tcPr>
          <w:p w14:paraId="492A6F94"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1.4.</w:t>
            </w:r>
          </w:p>
        </w:tc>
        <w:tc>
          <w:tcPr>
            <w:tcW w:w="7362" w:type="dxa"/>
          </w:tcPr>
          <w:p w14:paraId="7C074ACB" w14:textId="77777777" w:rsidR="00C3515D" w:rsidRPr="007D6F4F" w:rsidRDefault="00C3515D" w:rsidP="00A1184A">
            <w:pPr>
              <w:jc w:val="both"/>
              <w:rPr>
                <w:rFonts w:eastAsia="Times New Roman" w:hAnsi="Times New Roman" w:cs="Times New Roman"/>
                <w:sz w:val="24"/>
                <w:szCs w:val="24"/>
                <w:lang w:eastAsia="lt-LT"/>
              </w:rPr>
            </w:pPr>
            <w:r w:rsidRPr="007D6F4F">
              <w:rPr>
                <w:rFonts w:eastAsia="Times New Roman" w:hAnsi="Times New Roman" w:cs="Times New Roman"/>
                <w:sz w:val="24"/>
                <w:szCs w:val="24"/>
                <w:lang w:eastAsia="lt-LT"/>
              </w:rPr>
              <w:t>Vietos, kurioje faktiškai vykdoma veikla, adresas</w:t>
            </w:r>
          </w:p>
          <w:p w14:paraId="3ECD3945" w14:textId="77777777" w:rsidR="00C3515D" w:rsidRPr="007D6F4F" w:rsidRDefault="00C3515D" w:rsidP="00A1184A">
            <w:pPr>
              <w:jc w:val="both"/>
              <w:rPr>
                <w:rFonts w:hAnsi="Times New Roman" w:cs="Times New Roman"/>
                <w:b/>
                <w:sz w:val="24"/>
                <w:szCs w:val="24"/>
              </w:rPr>
            </w:pPr>
          </w:p>
        </w:tc>
        <w:tc>
          <w:tcPr>
            <w:tcW w:w="2232" w:type="dxa"/>
          </w:tcPr>
          <w:p w14:paraId="621AD8B7" w14:textId="77777777" w:rsidR="00C3515D" w:rsidRPr="007D6F4F" w:rsidRDefault="00C3515D" w:rsidP="00A1184A">
            <w:pPr>
              <w:jc w:val="center"/>
              <w:rPr>
                <w:rFonts w:hAnsi="Times New Roman" w:cs="Times New Roman"/>
                <w:b/>
                <w:sz w:val="24"/>
                <w:szCs w:val="24"/>
              </w:rPr>
            </w:pPr>
          </w:p>
        </w:tc>
      </w:tr>
      <w:tr w:rsidR="00C3515D" w:rsidRPr="007D6F4F" w14:paraId="567B2D40" w14:textId="77777777" w:rsidTr="00A1184A">
        <w:tc>
          <w:tcPr>
            <w:tcW w:w="576" w:type="dxa"/>
          </w:tcPr>
          <w:p w14:paraId="785E8B45"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1.5.</w:t>
            </w:r>
          </w:p>
        </w:tc>
        <w:tc>
          <w:tcPr>
            <w:tcW w:w="7362" w:type="dxa"/>
          </w:tcPr>
          <w:p w14:paraId="5E11D571" w14:textId="505F60D8" w:rsidR="00C3515D" w:rsidRPr="007D6F4F" w:rsidRDefault="00C3515D" w:rsidP="00A1184A">
            <w:pPr>
              <w:jc w:val="both"/>
              <w:rPr>
                <w:rFonts w:hAnsi="Times New Roman" w:cs="Times New Roman"/>
                <w:b/>
                <w:sz w:val="24"/>
                <w:szCs w:val="24"/>
              </w:rPr>
            </w:pPr>
            <w:r w:rsidRPr="007D6F4F">
              <w:rPr>
                <w:rFonts w:hAnsi="Times New Roman" w:cs="Times New Roman"/>
                <w:sz w:val="24"/>
                <w:szCs w:val="24"/>
              </w:rPr>
              <w:t>Juridinio asmens valdymo organų</w:t>
            </w:r>
            <w:r w:rsidR="00677860">
              <w:rPr>
                <w:rStyle w:val="FootnoteReference"/>
                <w:rFonts w:hAnsi="Times New Roman" w:cs="Times New Roman"/>
                <w:sz w:val="24"/>
                <w:szCs w:val="24"/>
              </w:rPr>
              <w:footnoteReference w:id="5"/>
            </w:r>
            <w:r w:rsidRPr="007D6F4F">
              <w:rPr>
                <w:rFonts w:hAnsi="Times New Roman" w:cs="Times New Roman"/>
                <w:sz w:val="24"/>
                <w:szCs w:val="24"/>
              </w:rPr>
              <w:t xml:space="preserve"> nariai (asmens vardas, pavardė, asmens kodas)</w:t>
            </w:r>
          </w:p>
        </w:tc>
        <w:tc>
          <w:tcPr>
            <w:tcW w:w="2232" w:type="dxa"/>
          </w:tcPr>
          <w:p w14:paraId="6D364829" w14:textId="77777777" w:rsidR="00C3515D" w:rsidRPr="007D6F4F" w:rsidRDefault="00C3515D" w:rsidP="00A1184A">
            <w:pPr>
              <w:jc w:val="center"/>
              <w:rPr>
                <w:rFonts w:hAnsi="Times New Roman" w:cs="Times New Roman"/>
                <w:b/>
                <w:sz w:val="24"/>
                <w:szCs w:val="24"/>
              </w:rPr>
            </w:pPr>
          </w:p>
        </w:tc>
      </w:tr>
      <w:tr w:rsidR="00C3515D" w:rsidRPr="007D6F4F" w14:paraId="643663B0" w14:textId="77777777" w:rsidTr="00A1184A">
        <w:tc>
          <w:tcPr>
            <w:tcW w:w="576" w:type="dxa"/>
          </w:tcPr>
          <w:p w14:paraId="4E83E0DE"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1.6.</w:t>
            </w:r>
          </w:p>
        </w:tc>
        <w:tc>
          <w:tcPr>
            <w:tcW w:w="7362" w:type="dxa"/>
          </w:tcPr>
          <w:p w14:paraId="34567EB7" w14:textId="77777777" w:rsidR="00C3515D" w:rsidRPr="007D6F4F" w:rsidRDefault="00C3515D" w:rsidP="00A1184A">
            <w:pPr>
              <w:jc w:val="both"/>
              <w:rPr>
                <w:rFonts w:hAnsi="Times New Roman" w:cs="Times New Roman"/>
                <w:b/>
                <w:sz w:val="24"/>
                <w:szCs w:val="24"/>
              </w:rPr>
            </w:pPr>
            <w:r w:rsidRPr="007D6F4F">
              <w:rPr>
                <w:rFonts w:hAnsi="Times New Roman" w:cs="Times New Roman"/>
                <w:sz w:val="24"/>
                <w:szCs w:val="24"/>
              </w:rPr>
              <w:t>Juridinio asmens vyriausiasis buhalteris arba apskaitą tvarkančio padalinio vadovas ar įmonės apskaitą tvarkantis kitas juridinis asmuo (</w:t>
            </w:r>
            <w:r w:rsidRPr="007D6F4F">
              <w:rPr>
                <w:rFonts w:eastAsia="Times New Roman" w:hAnsi="Times New Roman" w:cs="Times New Roman"/>
                <w:sz w:val="24"/>
                <w:szCs w:val="24"/>
                <w:lang w:eastAsia="lt-LT"/>
              </w:rPr>
              <w:t xml:space="preserve">asmens vardas, pavardė, asmens kodas arba juridinio asmens pavadinimas, kodas) </w:t>
            </w:r>
          </w:p>
        </w:tc>
        <w:tc>
          <w:tcPr>
            <w:tcW w:w="2232" w:type="dxa"/>
          </w:tcPr>
          <w:p w14:paraId="7547F2B1" w14:textId="77777777" w:rsidR="00C3515D" w:rsidRPr="007D6F4F" w:rsidRDefault="00C3515D" w:rsidP="00A1184A">
            <w:pPr>
              <w:jc w:val="center"/>
              <w:rPr>
                <w:rFonts w:hAnsi="Times New Roman" w:cs="Times New Roman"/>
                <w:b/>
                <w:sz w:val="24"/>
                <w:szCs w:val="24"/>
              </w:rPr>
            </w:pPr>
          </w:p>
        </w:tc>
      </w:tr>
      <w:tr w:rsidR="00C3515D" w:rsidRPr="007D6F4F" w14:paraId="7AC03E6E" w14:textId="77777777" w:rsidTr="00A1184A">
        <w:tc>
          <w:tcPr>
            <w:tcW w:w="576" w:type="dxa"/>
          </w:tcPr>
          <w:p w14:paraId="159B4CA7"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1.7.</w:t>
            </w:r>
          </w:p>
        </w:tc>
        <w:tc>
          <w:tcPr>
            <w:tcW w:w="7362" w:type="dxa"/>
          </w:tcPr>
          <w:p w14:paraId="01D863DC" w14:textId="77777777" w:rsidR="00C3515D" w:rsidRPr="007D6F4F" w:rsidRDefault="00C3515D" w:rsidP="00A1184A">
            <w:pPr>
              <w:jc w:val="both"/>
              <w:rPr>
                <w:rFonts w:eastAsia="Times New Roman" w:hAnsi="Times New Roman" w:cs="Times New Roman"/>
                <w:sz w:val="24"/>
                <w:szCs w:val="24"/>
                <w:lang w:eastAsia="lt-LT"/>
              </w:rPr>
            </w:pPr>
            <w:r w:rsidRPr="007D6F4F">
              <w:rPr>
                <w:rFonts w:eastAsia="Times New Roman" w:hAnsi="Times New Roman" w:cs="Times New Roman"/>
                <w:sz w:val="24"/>
                <w:szCs w:val="24"/>
                <w:lang w:eastAsia="lt-LT"/>
              </w:rPr>
              <w:t>Pagrindinė informacija apie siūlomą prekę (pavadinimas, modelis, ypatybės, gamintojas ir kilmės šalis), paslaugas ar darbus (trumpas paslaugų ar darbų apibūdinimas, paslaugų teikimo ar darbų atlikimo vieta)</w:t>
            </w:r>
          </w:p>
          <w:p w14:paraId="657BA372" w14:textId="77777777" w:rsidR="00C3515D" w:rsidRPr="007D6F4F" w:rsidRDefault="00C3515D" w:rsidP="00A1184A">
            <w:pPr>
              <w:jc w:val="both"/>
              <w:rPr>
                <w:rFonts w:hAnsi="Times New Roman" w:cs="Times New Roman"/>
                <w:b/>
                <w:sz w:val="24"/>
                <w:szCs w:val="24"/>
              </w:rPr>
            </w:pPr>
          </w:p>
        </w:tc>
        <w:tc>
          <w:tcPr>
            <w:tcW w:w="2232" w:type="dxa"/>
          </w:tcPr>
          <w:p w14:paraId="533A32EB" w14:textId="77777777" w:rsidR="00C3515D" w:rsidRPr="007D6F4F" w:rsidRDefault="00C3515D" w:rsidP="00A1184A">
            <w:pPr>
              <w:ind w:right="453"/>
              <w:jc w:val="center"/>
              <w:rPr>
                <w:rFonts w:hAnsi="Times New Roman" w:cs="Times New Roman"/>
                <w:b/>
                <w:sz w:val="24"/>
                <w:szCs w:val="24"/>
              </w:rPr>
            </w:pPr>
          </w:p>
        </w:tc>
      </w:tr>
    </w:tbl>
    <w:p w14:paraId="3C27F2BB" w14:textId="77777777" w:rsidR="00C3515D" w:rsidRPr="007D6F4F" w:rsidRDefault="00C3515D" w:rsidP="00C3515D">
      <w:pPr>
        <w:pStyle w:val="ListParagraph"/>
        <w:ind w:left="709"/>
        <w:jc w:val="both"/>
        <w:rPr>
          <w:rFonts w:ascii="Times New Roman" w:hAnsi="Times New Roman" w:cs="Times New Roman"/>
          <w:b/>
          <w:sz w:val="24"/>
          <w:szCs w:val="24"/>
        </w:rPr>
      </w:pPr>
      <w:r w:rsidRPr="007D6F4F">
        <w:rPr>
          <w:rFonts w:ascii="Times New Roman" w:hAnsi="Times New Roman" w:cs="Times New Roman"/>
          <w:b/>
          <w:sz w:val="24"/>
          <w:szCs w:val="24"/>
        </w:rPr>
        <w:t>2. PATEIKIAMI DOKUMENTAI</w:t>
      </w:r>
    </w:p>
    <w:tbl>
      <w:tblPr>
        <w:tblStyle w:val="TableGrid"/>
        <w:tblW w:w="10260" w:type="dxa"/>
        <w:tblInd w:w="-5" w:type="dxa"/>
        <w:tblLook w:val="04A0" w:firstRow="1" w:lastRow="0" w:firstColumn="1" w:lastColumn="0" w:noHBand="0" w:noVBand="1"/>
      </w:tblPr>
      <w:tblGrid>
        <w:gridCol w:w="576"/>
        <w:gridCol w:w="6534"/>
        <w:gridCol w:w="3150"/>
      </w:tblGrid>
      <w:tr w:rsidR="00C3515D" w:rsidRPr="007D6F4F" w14:paraId="055AEADA" w14:textId="77777777" w:rsidTr="00086867">
        <w:tc>
          <w:tcPr>
            <w:tcW w:w="576" w:type="dxa"/>
          </w:tcPr>
          <w:p w14:paraId="6397B1A5" w14:textId="77777777" w:rsidR="00C3515D" w:rsidRPr="007D6F4F" w:rsidRDefault="00C3515D" w:rsidP="00A1184A">
            <w:pPr>
              <w:jc w:val="center"/>
              <w:rPr>
                <w:rFonts w:hAnsi="Times New Roman" w:cs="Times New Roman"/>
                <w:b/>
                <w:sz w:val="24"/>
                <w:szCs w:val="24"/>
              </w:rPr>
            </w:pPr>
          </w:p>
          <w:p w14:paraId="4D86EC3E"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Eil. Nr.</w:t>
            </w:r>
          </w:p>
        </w:tc>
        <w:tc>
          <w:tcPr>
            <w:tcW w:w="6534" w:type="dxa"/>
          </w:tcPr>
          <w:p w14:paraId="4C21F68A" w14:textId="77777777" w:rsidR="00C3515D" w:rsidRPr="007D6F4F" w:rsidRDefault="00C3515D" w:rsidP="00A1184A">
            <w:pPr>
              <w:jc w:val="center"/>
              <w:rPr>
                <w:rFonts w:hAnsi="Times New Roman" w:cs="Times New Roman"/>
                <w:b/>
                <w:sz w:val="24"/>
                <w:szCs w:val="24"/>
              </w:rPr>
            </w:pPr>
          </w:p>
          <w:p w14:paraId="4DFBFB2D"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Dokumentas</w:t>
            </w:r>
          </w:p>
        </w:tc>
        <w:tc>
          <w:tcPr>
            <w:tcW w:w="3150" w:type="dxa"/>
          </w:tcPr>
          <w:p w14:paraId="56DFCE87"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 xml:space="preserve">Dokumento pateikimo žymė – „Taip“ arba </w:t>
            </w:r>
          </w:p>
          <w:p w14:paraId="6303016F" w14:textId="77777777" w:rsidR="00C3515D" w:rsidRPr="007D6F4F" w:rsidRDefault="00C3515D" w:rsidP="00A1184A">
            <w:pPr>
              <w:jc w:val="center"/>
              <w:rPr>
                <w:rFonts w:hAnsi="Times New Roman" w:cs="Times New Roman"/>
                <w:b/>
                <w:sz w:val="24"/>
                <w:szCs w:val="24"/>
              </w:rPr>
            </w:pPr>
            <w:r w:rsidRPr="007D6F4F">
              <w:rPr>
                <w:rFonts w:hAnsi="Times New Roman" w:cs="Times New Roman"/>
                <w:b/>
                <w:sz w:val="24"/>
                <w:szCs w:val="24"/>
              </w:rPr>
              <w:t>„Ne“ (nurodoma priežastis)</w:t>
            </w:r>
          </w:p>
        </w:tc>
      </w:tr>
      <w:tr w:rsidR="00C3515D" w:rsidRPr="007D6F4F" w14:paraId="0CC386D0" w14:textId="77777777" w:rsidTr="00086867">
        <w:tc>
          <w:tcPr>
            <w:tcW w:w="576" w:type="dxa"/>
          </w:tcPr>
          <w:p w14:paraId="0BF0536A"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2.1.</w:t>
            </w:r>
          </w:p>
        </w:tc>
        <w:tc>
          <w:tcPr>
            <w:tcW w:w="6534" w:type="dxa"/>
          </w:tcPr>
          <w:p w14:paraId="1DBCAF0D" w14:textId="77777777" w:rsidR="00C3515D" w:rsidRPr="007D6F4F" w:rsidRDefault="00C3515D" w:rsidP="00A1184A">
            <w:pPr>
              <w:tabs>
                <w:tab w:val="left" w:pos="720"/>
              </w:tabs>
              <w:contextualSpacing/>
              <w:jc w:val="both"/>
              <w:rPr>
                <w:rFonts w:hAnsi="Times New Roman" w:cs="Times New Roman"/>
                <w:sz w:val="24"/>
                <w:szCs w:val="24"/>
              </w:rPr>
            </w:pPr>
            <w:r w:rsidRPr="007D6F4F">
              <w:rPr>
                <w:rFonts w:hAnsi="Times New Roman" w:cs="Times New Roman"/>
                <w:sz w:val="24"/>
                <w:szCs w:val="24"/>
              </w:rPr>
              <w:t xml:space="preserve">2.1.1. Jeigu tiekėjas, jo subtiekėjas, subteikėjas, subrangovas, ūkio subjektas, kurio pajėgumais remiamasi, tiekėjo siūlomų prekių (įskaitant jų sudedamąsias dalis) gamintojas ar juos </w:t>
            </w:r>
            <w:r w:rsidRPr="007D6F4F">
              <w:rPr>
                <w:rFonts w:hAnsi="Times New Roman" w:cs="Times New Roman"/>
                <w:sz w:val="24"/>
                <w:szCs w:val="24"/>
              </w:rPr>
              <w:lastRenderedPageBreak/>
              <w:t xml:space="preserve">kontroliuojantis asmuo </w:t>
            </w:r>
            <w:r w:rsidRPr="007D6F4F">
              <w:rPr>
                <w:rFonts w:hAnsi="Times New Roman" w:cs="Times New Roman"/>
                <w:sz w:val="24"/>
                <w:szCs w:val="24"/>
                <w:u w:val="single"/>
              </w:rPr>
              <w:t>yra juridinis asmuo</w:t>
            </w:r>
            <w:r w:rsidRPr="007D6F4F">
              <w:rPr>
                <w:rFonts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6A943945" w14:textId="77777777" w:rsidR="00C3515D" w:rsidRPr="007D6F4F" w:rsidRDefault="00C3515D" w:rsidP="00A1184A">
            <w:pPr>
              <w:tabs>
                <w:tab w:val="left" w:pos="720"/>
              </w:tabs>
              <w:contextualSpacing/>
              <w:jc w:val="both"/>
              <w:rPr>
                <w:rFonts w:hAnsi="Times New Roman" w:cs="Times New Roman"/>
                <w:b/>
                <w:sz w:val="24"/>
                <w:szCs w:val="24"/>
              </w:rPr>
            </w:pPr>
            <w:r w:rsidRPr="007D6F4F">
              <w:rPr>
                <w:rFonts w:hAnsi="Times New Roman" w:cs="Times New Roman"/>
                <w:sz w:val="24"/>
                <w:szCs w:val="24"/>
              </w:rPr>
              <w:t xml:space="preserve">2.1.2. Jeigu tiekėjas, jo subtiekėjas, subteikėjas, subrangovas, ūkio subjektas, kurio pajėgumais remiamasi, tiekėjo siūlomų prekių (įskaitant jų sudedamąsias dalis) gamintojas ar juos kontroliuojantis asmuo </w:t>
            </w:r>
            <w:r w:rsidRPr="007D6F4F">
              <w:rPr>
                <w:rFonts w:hAnsi="Times New Roman" w:cs="Times New Roman"/>
                <w:sz w:val="24"/>
                <w:szCs w:val="24"/>
                <w:u w:val="single"/>
              </w:rPr>
              <w:t>yra fizinis asmuo</w:t>
            </w:r>
            <w:r w:rsidRPr="007D6F4F">
              <w:rPr>
                <w:rFonts w:hAnsi="Times New Roman" w:cs="Times New Roman"/>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3150" w:type="dxa"/>
          </w:tcPr>
          <w:p w14:paraId="53660B12" w14:textId="77777777" w:rsidR="00C3515D" w:rsidRPr="007D6F4F" w:rsidRDefault="00C3515D" w:rsidP="00A1184A">
            <w:pPr>
              <w:tabs>
                <w:tab w:val="left" w:pos="720"/>
              </w:tabs>
              <w:contextualSpacing/>
              <w:jc w:val="both"/>
              <w:rPr>
                <w:rFonts w:eastAsia="Times New Roman" w:hAnsi="Times New Roman" w:cs="Times New Roman"/>
                <w:sz w:val="24"/>
                <w:szCs w:val="24"/>
                <w:lang w:eastAsia="lt-LT"/>
              </w:rPr>
            </w:pPr>
          </w:p>
        </w:tc>
      </w:tr>
      <w:tr w:rsidR="00C3515D" w:rsidRPr="007D6F4F" w14:paraId="5959CE61" w14:textId="77777777" w:rsidTr="00086867">
        <w:tc>
          <w:tcPr>
            <w:tcW w:w="576" w:type="dxa"/>
          </w:tcPr>
          <w:p w14:paraId="441781CD"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2.2.</w:t>
            </w:r>
          </w:p>
        </w:tc>
        <w:tc>
          <w:tcPr>
            <w:tcW w:w="6534" w:type="dxa"/>
          </w:tcPr>
          <w:p w14:paraId="54DB5DB4" w14:textId="77777777" w:rsidR="00C3515D" w:rsidRPr="007D6F4F" w:rsidRDefault="00C3515D" w:rsidP="00A1184A">
            <w:pPr>
              <w:jc w:val="both"/>
              <w:rPr>
                <w:rFonts w:hAnsi="Times New Roman" w:cs="Times New Roman"/>
                <w:sz w:val="24"/>
                <w:szCs w:val="24"/>
              </w:rPr>
            </w:pPr>
            <w:r w:rsidRPr="007D6F4F">
              <w:rPr>
                <w:rFonts w:hAnsi="Times New Roman" w:cs="Times New Roman"/>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7D6F4F">
              <w:rPr>
                <w:rFonts w:hAnsi="Times New Roman" w:cs="Times New Roman"/>
                <w:i/>
                <w:sz w:val="24"/>
                <w:szCs w:val="24"/>
              </w:rPr>
              <w:t>pateikiami tik su tiekėju susiję dokumentai</w:t>
            </w:r>
            <w:r w:rsidRPr="007D6F4F">
              <w:rPr>
                <w:rFonts w:hAnsi="Times New Roman" w:cs="Times New Roman"/>
                <w:sz w:val="24"/>
                <w:szCs w:val="24"/>
              </w:rPr>
              <w:t>).</w:t>
            </w:r>
          </w:p>
        </w:tc>
        <w:tc>
          <w:tcPr>
            <w:tcW w:w="3150" w:type="dxa"/>
          </w:tcPr>
          <w:p w14:paraId="7EA6A01F" w14:textId="77777777" w:rsidR="00C3515D" w:rsidRPr="007D6F4F" w:rsidRDefault="00C3515D" w:rsidP="00A1184A">
            <w:pPr>
              <w:jc w:val="both"/>
              <w:rPr>
                <w:rFonts w:hAnsi="Times New Roman" w:cs="Times New Roman"/>
                <w:sz w:val="24"/>
                <w:szCs w:val="24"/>
              </w:rPr>
            </w:pPr>
          </w:p>
        </w:tc>
      </w:tr>
      <w:tr w:rsidR="00C3515D" w:rsidRPr="007D6F4F" w14:paraId="5ECE232A" w14:textId="77777777" w:rsidTr="00086867">
        <w:tc>
          <w:tcPr>
            <w:tcW w:w="576" w:type="dxa"/>
          </w:tcPr>
          <w:p w14:paraId="654F48A9"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2.3.</w:t>
            </w:r>
          </w:p>
        </w:tc>
        <w:tc>
          <w:tcPr>
            <w:tcW w:w="6534" w:type="dxa"/>
          </w:tcPr>
          <w:p w14:paraId="2DA36B0A" w14:textId="77777777" w:rsidR="00C3515D" w:rsidRPr="007D6F4F" w:rsidRDefault="00C3515D" w:rsidP="00A1184A">
            <w:pPr>
              <w:tabs>
                <w:tab w:val="left" w:pos="720"/>
              </w:tabs>
              <w:contextualSpacing/>
              <w:jc w:val="both"/>
              <w:rPr>
                <w:rFonts w:hAnsi="Times New Roman" w:cs="Times New Roman"/>
                <w:b/>
                <w:sz w:val="24"/>
                <w:szCs w:val="24"/>
              </w:rPr>
            </w:pPr>
            <w:r w:rsidRPr="007D6F4F">
              <w:rPr>
                <w:rFonts w:eastAsia="Times New Roman" w:hAnsi="Times New Roman" w:cs="Times New Roman"/>
                <w:sz w:val="24"/>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7D6F4F">
              <w:rPr>
                <w:rFonts w:hAnsi="Times New Roman" w:cs="Times New Roman"/>
                <w:sz w:val="24"/>
                <w:szCs w:val="24"/>
              </w:rPr>
              <w:t xml:space="preserve"> (</w:t>
            </w:r>
            <w:r w:rsidRPr="007D6F4F">
              <w:rPr>
                <w:rFonts w:hAnsi="Times New Roman" w:cs="Times New Roman"/>
                <w:i/>
                <w:sz w:val="24"/>
                <w:szCs w:val="24"/>
              </w:rPr>
              <w:t>pateikiami tik su tiekėju susiję dokumentai</w:t>
            </w:r>
            <w:r w:rsidRPr="007D6F4F">
              <w:rPr>
                <w:rFonts w:hAnsi="Times New Roman" w:cs="Times New Roman"/>
                <w:sz w:val="24"/>
                <w:szCs w:val="24"/>
              </w:rPr>
              <w:t>).</w:t>
            </w:r>
          </w:p>
        </w:tc>
        <w:tc>
          <w:tcPr>
            <w:tcW w:w="3150" w:type="dxa"/>
          </w:tcPr>
          <w:p w14:paraId="714E2AD5" w14:textId="77777777" w:rsidR="00C3515D" w:rsidRPr="007D6F4F" w:rsidRDefault="00C3515D" w:rsidP="00A1184A">
            <w:pPr>
              <w:tabs>
                <w:tab w:val="left" w:pos="720"/>
              </w:tabs>
              <w:contextualSpacing/>
              <w:jc w:val="both"/>
              <w:rPr>
                <w:rFonts w:eastAsia="Times New Roman" w:hAnsi="Times New Roman" w:cs="Times New Roman"/>
                <w:sz w:val="24"/>
                <w:szCs w:val="24"/>
                <w:lang w:eastAsia="lt-LT"/>
              </w:rPr>
            </w:pPr>
          </w:p>
        </w:tc>
      </w:tr>
      <w:tr w:rsidR="00C3515D" w:rsidRPr="007D6F4F" w14:paraId="56C9880D" w14:textId="77777777" w:rsidTr="00086867">
        <w:tc>
          <w:tcPr>
            <w:tcW w:w="576" w:type="dxa"/>
          </w:tcPr>
          <w:p w14:paraId="2527F0C7" w14:textId="77777777" w:rsidR="00C3515D" w:rsidRPr="007D6F4F" w:rsidRDefault="00C3515D" w:rsidP="00A1184A">
            <w:pPr>
              <w:jc w:val="center"/>
              <w:rPr>
                <w:rFonts w:hAnsi="Times New Roman" w:cs="Times New Roman"/>
                <w:sz w:val="24"/>
                <w:szCs w:val="24"/>
              </w:rPr>
            </w:pPr>
            <w:r w:rsidRPr="007D6F4F">
              <w:rPr>
                <w:rFonts w:hAnsi="Times New Roman" w:cs="Times New Roman"/>
                <w:sz w:val="24"/>
                <w:szCs w:val="24"/>
              </w:rPr>
              <w:t>2.4.</w:t>
            </w:r>
          </w:p>
        </w:tc>
        <w:tc>
          <w:tcPr>
            <w:tcW w:w="6534" w:type="dxa"/>
          </w:tcPr>
          <w:p w14:paraId="084CD910" w14:textId="77777777" w:rsidR="00C3515D" w:rsidRPr="007D6F4F" w:rsidRDefault="00C3515D" w:rsidP="00A1184A">
            <w:pPr>
              <w:jc w:val="both"/>
              <w:rPr>
                <w:rFonts w:hAnsi="Times New Roman" w:cs="Times New Roman"/>
                <w:b/>
                <w:sz w:val="24"/>
                <w:szCs w:val="24"/>
              </w:rPr>
            </w:pPr>
            <w:r w:rsidRPr="007D6F4F">
              <w:rPr>
                <w:rFonts w:eastAsia="Times New Roman" w:hAnsi="Times New Roman" w:cs="Times New Roman"/>
                <w:sz w:val="24"/>
                <w:szCs w:val="24"/>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Pr="007D6F4F">
              <w:rPr>
                <w:rFonts w:hAnsi="Times New Roman" w:cs="Times New Roman"/>
                <w:sz w:val="24"/>
                <w:szCs w:val="24"/>
              </w:rPr>
              <w:t xml:space="preserve"> (</w:t>
            </w:r>
            <w:r w:rsidRPr="007D6F4F">
              <w:rPr>
                <w:rFonts w:hAnsi="Times New Roman" w:cs="Times New Roman"/>
                <w:i/>
                <w:sz w:val="24"/>
                <w:szCs w:val="24"/>
              </w:rPr>
              <w:t>pateikiami tik su tiekėju susiję dokumentai</w:t>
            </w:r>
            <w:r w:rsidRPr="007D6F4F">
              <w:rPr>
                <w:rFonts w:hAnsi="Times New Roman" w:cs="Times New Roman"/>
                <w:sz w:val="24"/>
                <w:szCs w:val="24"/>
              </w:rPr>
              <w:t>).</w:t>
            </w:r>
          </w:p>
        </w:tc>
        <w:tc>
          <w:tcPr>
            <w:tcW w:w="3150" w:type="dxa"/>
          </w:tcPr>
          <w:p w14:paraId="072FFB54" w14:textId="77777777" w:rsidR="00C3515D" w:rsidRPr="007D6F4F" w:rsidRDefault="00C3515D" w:rsidP="00A1184A">
            <w:pPr>
              <w:jc w:val="both"/>
              <w:rPr>
                <w:rFonts w:eastAsia="Times New Roman" w:hAnsi="Times New Roman" w:cs="Times New Roman"/>
                <w:sz w:val="24"/>
                <w:szCs w:val="24"/>
                <w:lang w:eastAsia="lt-LT"/>
              </w:rPr>
            </w:pPr>
          </w:p>
        </w:tc>
      </w:tr>
    </w:tbl>
    <w:p w14:paraId="09233655" w14:textId="77777777" w:rsidR="00C3515D" w:rsidRPr="007D6F4F" w:rsidRDefault="00C3515D" w:rsidP="00C3515D">
      <w:pPr>
        <w:spacing w:after="0" w:line="240" w:lineRule="auto"/>
        <w:jc w:val="both"/>
        <w:rPr>
          <w:rFonts w:ascii="Times New Roman" w:eastAsia="Times New Roman" w:hAnsi="Times New Roman" w:cs="Times New Roman"/>
          <w:color w:val="000000"/>
          <w:sz w:val="24"/>
          <w:szCs w:val="24"/>
        </w:rPr>
      </w:pPr>
      <w:r w:rsidRPr="007D6F4F">
        <w:rPr>
          <w:rFonts w:ascii="Times New Roman" w:eastAsia="Times New Roman" w:hAnsi="Times New Roman" w:cs="Times New Roman"/>
          <w:b/>
          <w:sz w:val="24"/>
          <w:szCs w:val="24"/>
        </w:rPr>
        <w:t>PASTABA.</w:t>
      </w:r>
      <w:r w:rsidRPr="007D6F4F">
        <w:rPr>
          <w:rFonts w:ascii="Times New Roman" w:eastAsia="Times New Roman" w:hAnsi="Times New Roman" w:cs="Times New Roman"/>
          <w:sz w:val="24"/>
          <w:szCs w:val="24"/>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7D6F4F">
        <w:rPr>
          <w:rFonts w:ascii="Times New Roman" w:hAnsi="Times New Roman" w:cs="Times New Roman"/>
          <w:sz w:val="24"/>
          <w:szCs w:val="24"/>
        </w:rPr>
        <w:t>Asmens duomenų tvarkymo ir duomenų subjektų teisių įgyvendinimo krašto apsaugos sistemoje</w:t>
      </w:r>
      <w:r w:rsidRPr="007D6F4F" w:rsidDel="000832DD">
        <w:rPr>
          <w:rFonts w:ascii="Times New Roman" w:hAnsi="Times New Roman" w:cs="Times New Roman"/>
          <w:color w:val="000000"/>
          <w:sz w:val="24"/>
          <w:szCs w:val="24"/>
        </w:rPr>
        <w:t xml:space="preserve"> </w:t>
      </w:r>
      <w:r w:rsidRPr="007D6F4F">
        <w:rPr>
          <w:rFonts w:ascii="Times New Roman" w:hAnsi="Times New Roman" w:cs="Times New Roman"/>
          <w:color w:val="000000"/>
          <w:sz w:val="24"/>
          <w:szCs w:val="24"/>
        </w:rPr>
        <w:t xml:space="preserve">taisyklėse, </w:t>
      </w:r>
      <w:r w:rsidRPr="007D6F4F">
        <w:rPr>
          <w:rFonts w:ascii="Times New Roman" w:hAnsi="Times New Roman" w:cs="Times New Roman"/>
          <w:sz w:val="24"/>
          <w:szCs w:val="24"/>
        </w:rPr>
        <w:t xml:space="preserve">patvirtintose Lietuvos Respublikos </w:t>
      </w:r>
      <w:r w:rsidRPr="007D6F4F">
        <w:rPr>
          <w:rFonts w:ascii="Times New Roman" w:eastAsia="Times New Roman" w:hAnsi="Times New Roman" w:cs="Times New Roman"/>
          <w:sz w:val="24"/>
          <w:szCs w:val="24"/>
        </w:rPr>
        <w:t xml:space="preserve">krašto apsaugos ministro </w:t>
      </w:r>
      <w:r w:rsidRPr="007D6F4F">
        <w:rPr>
          <w:rFonts w:ascii="Times New Roman" w:hAnsi="Times New Roman" w:cs="Times New Roman"/>
          <w:sz w:val="24"/>
          <w:szCs w:val="24"/>
        </w:rPr>
        <w:t xml:space="preserve">2015 m. gruodžio 3 d. įsakymu Nr. V-1253 „Dėl Asmens duomenų tvarkymo ir duomenų subjektų teisių įgyvendinimo krašto apsaugos sistemoje taisyklių patvirtinimo“, </w:t>
      </w:r>
      <w:r w:rsidRPr="007D6F4F">
        <w:rPr>
          <w:rFonts w:ascii="Times New Roman" w:eastAsia="Times New Roman" w:hAnsi="Times New Roman" w:cs="Times New Roman"/>
          <w:color w:val="000000"/>
          <w:sz w:val="24"/>
          <w:szCs w:val="24"/>
        </w:rPr>
        <w:t>ir Krašto apsaugos ministerijos interneto svetainėje </w:t>
      </w:r>
      <w:hyperlink r:id="rId21" w:history="1">
        <w:r w:rsidRPr="007D6F4F">
          <w:rPr>
            <w:rFonts w:ascii="Times New Roman" w:eastAsia="Times New Roman" w:hAnsi="Times New Roman" w:cs="Times New Roman"/>
            <w:sz w:val="24"/>
            <w:szCs w:val="24"/>
          </w:rPr>
          <w:t>www.kam.lt</w:t>
        </w:r>
      </w:hyperlink>
      <w:r w:rsidRPr="007D6F4F">
        <w:rPr>
          <w:rFonts w:ascii="Times New Roman" w:eastAsia="Times New Roman" w:hAnsi="Times New Roman" w:cs="Times New Roman"/>
          <w:sz w:val="24"/>
          <w:szCs w:val="24"/>
        </w:rPr>
        <w:t>,</w:t>
      </w:r>
      <w:r w:rsidRPr="007D6F4F">
        <w:rPr>
          <w:rFonts w:ascii="Times New Roman" w:eastAsia="Times New Roman" w:hAnsi="Times New Roman" w:cs="Times New Roman"/>
          <w:color w:val="0563C1" w:themeColor="hyperlink"/>
          <w:sz w:val="24"/>
          <w:szCs w:val="24"/>
        </w:rPr>
        <w:t xml:space="preserve"> </w:t>
      </w:r>
      <w:r w:rsidRPr="007D6F4F">
        <w:rPr>
          <w:rFonts w:ascii="Times New Roman" w:eastAsia="Times New Roman" w:hAnsi="Times New Roman" w:cs="Times New Roman"/>
          <w:sz w:val="24"/>
          <w:szCs w:val="24"/>
        </w:rPr>
        <w:t>skiltyje ,,Asmens duomenų tvarkymas“</w:t>
      </w:r>
      <w:r w:rsidRPr="007D6F4F">
        <w:rPr>
          <w:rFonts w:ascii="Times New Roman" w:eastAsia="Times New Roman" w:hAnsi="Times New Roman" w:cs="Times New Roman"/>
          <w:color w:val="000000"/>
          <w:sz w:val="24"/>
          <w:szCs w:val="24"/>
        </w:rPr>
        <w:t>. Priede nurodyti dokumentai (ir juose esantys asmens duomenys) saugomi Lietuvos vyriausiojo archyvaro nustatyta tvarka ir terminais pagal įstaigos dokumentacijos planą.</w:t>
      </w:r>
    </w:p>
    <w:p w14:paraId="26E80152" w14:textId="77777777" w:rsidR="00C3515D" w:rsidRPr="007D6F4F" w:rsidRDefault="00C3515D" w:rsidP="00C3515D">
      <w:pPr>
        <w:spacing w:after="0" w:line="240" w:lineRule="auto"/>
        <w:ind w:right="247"/>
        <w:jc w:val="center"/>
        <w:rPr>
          <w:rFonts w:ascii="Times New Roman" w:hAnsi="Times New Roman" w:cs="Times New Roman"/>
          <w:b/>
          <w:sz w:val="24"/>
          <w:szCs w:val="24"/>
        </w:rPr>
      </w:pPr>
      <w:r w:rsidRPr="007D6F4F">
        <w:rPr>
          <w:rFonts w:ascii="Times New Roman" w:eastAsia="Times New Roman" w:hAnsi="Times New Roman" w:cs="Times New Roman"/>
          <w:color w:val="000000"/>
          <w:sz w:val="24"/>
          <w:szCs w:val="24"/>
        </w:rPr>
        <w:t>________________________________</w:t>
      </w:r>
    </w:p>
    <w:p w14:paraId="0A4AE772" w14:textId="3D5A6656" w:rsidR="005417E9" w:rsidRPr="008900D3" w:rsidRDefault="00086867" w:rsidP="00381985">
      <w:pPr>
        <w:jc w:val="right"/>
        <w:rPr>
          <w:rFonts w:ascii="Times New Roman" w:hAnsi="Times New Roman" w:cs="Times New Roman"/>
          <w:color w:val="0070C0"/>
          <w:sz w:val="24"/>
          <w:szCs w:val="24"/>
        </w:rPr>
      </w:pPr>
      <w:r>
        <w:rPr>
          <w:rFonts w:ascii="Times New Roman" w:hAnsi="Times New Roman" w:cs="Times New Roman"/>
          <w:color w:val="0070C0"/>
          <w:sz w:val="24"/>
          <w:szCs w:val="24"/>
        </w:rPr>
        <w:br w:type="page"/>
      </w:r>
      <w:r w:rsidR="005417E9" w:rsidRPr="008900D3">
        <w:rPr>
          <w:rFonts w:ascii="Times New Roman" w:hAnsi="Times New Roman" w:cs="Times New Roman"/>
          <w:color w:val="0070C0"/>
          <w:sz w:val="24"/>
          <w:szCs w:val="24"/>
        </w:rPr>
        <w:lastRenderedPageBreak/>
        <w:t>Pirkimo sąlygų 1</w:t>
      </w:r>
      <w:r w:rsidR="00C3515D">
        <w:rPr>
          <w:rFonts w:ascii="Times New Roman" w:hAnsi="Times New Roman" w:cs="Times New Roman"/>
          <w:color w:val="0070C0"/>
          <w:sz w:val="24"/>
          <w:szCs w:val="24"/>
        </w:rPr>
        <w:t>1</w:t>
      </w:r>
      <w:r w:rsidR="005417E9" w:rsidRPr="008900D3">
        <w:rPr>
          <w:rFonts w:ascii="Times New Roman" w:hAnsi="Times New Roman" w:cs="Times New Roman"/>
          <w:color w:val="0070C0"/>
          <w:sz w:val="24"/>
          <w:szCs w:val="24"/>
        </w:rPr>
        <w:t xml:space="preserve"> priedas „Sutarties projektas“</w:t>
      </w:r>
    </w:p>
    <w:p w14:paraId="13F20AFA" w14:textId="77777777" w:rsidR="00C3515D" w:rsidRDefault="00C3515D" w:rsidP="005417E9">
      <w:pPr>
        <w:spacing w:after="0" w:line="240" w:lineRule="auto"/>
        <w:rPr>
          <w:rFonts w:ascii="Times New Roman" w:hAnsi="Times New Roman" w:cs="Times New Roman"/>
          <w:sz w:val="24"/>
          <w:szCs w:val="24"/>
        </w:rPr>
      </w:pPr>
    </w:p>
    <w:p w14:paraId="769DC6FE" w14:textId="27416CA7" w:rsidR="005417E9" w:rsidRPr="008900D3" w:rsidRDefault="00C3515D" w:rsidP="005417E9">
      <w:pPr>
        <w:spacing w:after="0" w:line="240" w:lineRule="auto"/>
        <w:rPr>
          <w:rFonts w:ascii="Times New Roman" w:hAnsi="Times New Roman" w:cs="Times New Roman"/>
          <w:sz w:val="24"/>
          <w:szCs w:val="24"/>
        </w:rPr>
      </w:pPr>
      <w:r>
        <w:rPr>
          <w:rFonts w:ascii="Times New Roman" w:hAnsi="Times New Roman" w:cs="Times New Roman"/>
          <w:sz w:val="24"/>
          <w:szCs w:val="24"/>
        </w:rPr>
        <w:t>Pirkimo sutarties (Bendroji ir Specialioji dalys) projektas pateiktas atskirais dokumentais</w:t>
      </w:r>
    </w:p>
    <w:sectPr w:rsidR="005417E9" w:rsidRPr="008900D3" w:rsidSect="005417E9">
      <w:footerReference w:type="first" r:id="rId22"/>
      <w:pgSz w:w="12240" w:h="15840"/>
      <w:pgMar w:top="1138" w:right="562" w:bottom="1138" w:left="1699"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081B" w14:textId="77777777" w:rsidR="001920BA" w:rsidRDefault="001920BA" w:rsidP="00D05666">
      <w:r>
        <w:separator/>
      </w:r>
    </w:p>
  </w:endnote>
  <w:endnote w:type="continuationSeparator" w:id="0">
    <w:p w14:paraId="1E5D5CB2" w14:textId="77777777" w:rsidR="001920BA" w:rsidRDefault="001920BA" w:rsidP="00D05666">
      <w:r>
        <w:continuationSeparator/>
      </w:r>
    </w:p>
  </w:endnote>
  <w:endnote w:type="continuationNotice" w:id="1">
    <w:p w14:paraId="3CE9E3EF" w14:textId="77777777" w:rsidR="001920BA" w:rsidRDefault="00192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6606A3" w:rsidRDefault="00BE180E" w:rsidP="00660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29AA" w14:textId="77777777" w:rsidR="001920BA" w:rsidRDefault="001920BA" w:rsidP="00D05666">
      <w:r>
        <w:separator/>
      </w:r>
    </w:p>
  </w:footnote>
  <w:footnote w:type="continuationSeparator" w:id="0">
    <w:p w14:paraId="0F6C93A3" w14:textId="77777777" w:rsidR="001920BA" w:rsidRDefault="001920BA" w:rsidP="00D05666">
      <w:r>
        <w:continuationSeparator/>
      </w:r>
    </w:p>
  </w:footnote>
  <w:footnote w:type="continuationNotice" w:id="1">
    <w:p w14:paraId="6C0DA443" w14:textId="77777777" w:rsidR="001920BA" w:rsidRDefault="001920BA">
      <w:pPr>
        <w:spacing w:after="0" w:line="240" w:lineRule="auto"/>
      </w:pPr>
    </w:p>
  </w:footnote>
  <w:footnote w:id="2">
    <w:p w14:paraId="407D969B" w14:textId="77777777" w:rsidR="009B245F" w:rsidRPr="007B5C0A" w:rsidRDefault="009B245F" w:rsidP="009B245F">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2D07978B" w14:textId="77777777" w:rsidR="009B245F" w:rsidRPr="007B5C0A" w:rsidRDefault="009B245F" w:rsidP="009B245F">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74D842B" w14:textId="77777777" w:rsidR="009B245F" w:rsidRPr="007B5C0A" w:rsidRDefault="009B245F" w:rsidP="009B245F">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D422D7" w14:textId="77777777" w:rsidR="009B245F" w:rsidRPr="007B5C0A" w:rsidRDefault="009B245F" w:rsidP="009B245F">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C4954F1" w14:textId="77777777" w:rsidR="009B245F" w:rsidRPr="007B5C0A" w:rsidRDefault="009B245F" w:rsidP="009B245F">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344C7C4A" w14:textId="77777777" w:rsidR="009B245F" w:rsidRPr="007B5C0A" w:rsidRDefault="009B245F" w:rsidP="009B245F">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548FB72" w14:textId="77777777" w:rsidR="009B245F" w:rsidRPr="007B5C0A" w:rsidRDefault="009B245F" w:rsidP="009B245F">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E33915" w14:textId="77777777" w:rsidR="009B245F" w:rsidRPr="007B5C0A" w:rsidRDefault="009B245F" w:rsidP="009B245F">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27118710" w14:textId="77777777" w:rsidR="009B245F" w:rsidRPr="007B5C0A" w:rsidRDefault="009B245F" w:rsidP="009B245F">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149C97F" w14:textId="1A7E8DC0" w:rsidR="00677860" w:rsidRPr="00E45C08" w:rsidRDefault="00677860" w:rsidP="00677860">
      <w:pPr>
        <w:pStyle w:val="FootnoteText"/>
        <w:rPr>
          <w:rFonts w:ascii="Times New Roman" w:hAnsi="Times New Roman" w:cs="Times New Roman"/>
        </w:rPr>
      </w:pPr>
      <w:r w:rsidRPr="00E45C08">
        <w:rPr>
          <w:rStyle w:val="FootnoteReference"/>
          <w:rFonts w:ascii="Times New Roman" w:hAnsi="Times New Roman" w:cs="Times New Roman"/>
        </w:rPr>
        <w:footnoteRef/>
      </w:r>
      <w:r w:rsidRPr="00E45C08">
        <w:rPr>
          <w:rFonts w:ascii="Times New Roman" w:hAnsi="Times New Roman" w:cs="Times New Roman"/>
        </w:rPr>
        <w:t xml:space="preserve"> Pildoma, jeigu tiekėjo įmonėje yra struktūrinis padalinys (sudaryta valdyba, stebėtojų taryba) ar kitas asmuo, turintis teisę atstovauti tiekėjui ar jį kontroliuoti, jo vardu priimti sprendimą, sudaryti sandorį. Jeigu nėra – nurodoma „NE“.</w:t>
      </w:r>
    </w:p>
    <w:p w14:paraId="761316F5" w14:textId="56C3CB8D" w:rsidR="00677860" w:rsidRDefault="0067786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F792D"/>
    <w:multiLevelType w:val="hybridMultilevel"/>
    <w:tmpl w:val="ACB6642E"/>
    <w:lvl w:ilvl="0" w:tplc="FFFFFFFF">
      <w:start w:val="1"/>
      <w:numFmt w:val="decimal"/>
      <w:lvlText w:val="%1."/>
      <w:lvlJc w:val="left"/>
      <w:pPr>
        <w:ind w:left="3600" w:hanging="360"/>
      </w:p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start w:val="1"/>
      <w:numFmt w:val="lowerLetter"/>
      <w:lvlText w:val="%5."/>
      <w:lvlJc w:val="left"/>
      <w:pPr>
        <w:ind w:left="6480" w:hanging="360"/>
      </w:pPr>
    </w:lvl>
    <w:lvl w:ilvl="5" w:tplc="FFFFFFFF">
      <w:start w:val="1"/>
      <w:numFmt w:val="lowerRoman"/>
      <w:lvlText w:val="%6."/>
      <w:lvlJc w:val="right"/>
      <w:pPr>
        <w:ind w:left="7200" w:hanging="180"/>
      </w:pPr>
    </w:lvl>
    <w:lvl w:ilvl="6" w:tplc="FFFFFFFF">
      <w:start w:val="1"/>
      <w:numFmt w:val="decimal"/>
      <w:lvlText w:val="%7."/>
      <w:lvlJc w:val="left"/>
      <w:pPr>
        <w:ind w:left="7920" w:hanging="360"/>
      </w:pPr>
    </w:lvl>
    <w:lvl w:ilvl="7" w:tplc="FFFFFFFF">
      <w:start w:val="1"/>
      <w:numFmt w:val="lowerLetter"/>
      <w:lvlText w:val="%8."/>
      <w:lvlJc w:val="left"/>
      <w:pPr>
        <w:ind w:left="8640" w:hanging="360"/>
      </w:pPr>
    </w:lvl>
    <w:lvl w:ilvl="8" w:tplc="FFFFFFFF">
      <w:start w:val="1"/>
      <w:numFmt w:val="lowerRoman"/>
      <w:lvlText w:val="%9."/>
      <w:lvlJc w:val="right"/>
      <w:pPr>
        <w:ind w:left="9360" w:hanging="180"/>
      </w:pPr>
    </w:lvl>
  </w:abstractNum>
  <w:abstractNum w:abstractNumId="2" w15:restartNumberingAfterBreak="0">
    <w:nsid w:val="085848D1"/>
    <w:multiLevelType w:val="hybridMultilevel"/>
    <w:tmpl w:val="CFA2F47C"/>
    <w:lvl w:ilvl="0" w:tplc="A75CEE5C">
      <w:start w:val="1"/>
      <w:numFmt w:val="decimal"/>
      <w:lvlText w:val="%1."/>
      <w:lvlJc w:val="left"/>
      <w:pPr>
        <w:ind w:left="1320" w:hanging="360"/>
      </w:pPr>
      <w:rPr>
        <w:rFonts w:hint="default"/>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CB6A2E92"/>
    <w:lvl w:ilvl="0" w:tplc="2160D280">
      <w:start w:val="6"/>
      <w:numFmt w:val="decimal"/>
      <w:lvlText w:val="1.%1."/>
      <w:lvlJc w:val="left"/>
      <w:pPr>
        <w:ind w:left="1350" w:hanging="360"/>
      </w:pPr>
      <w:rPr>
        <w:rFonts w:hint="default"/>
        <w:i w:val="0"/>
        <w:iCs/>
        <w:color w:val="auto"/>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6" w15:restartNumberingAfterBreak="0">
    <w:nsid w:val="20EF37AE"/>
    <w:multiLevelType w:val="hybridMultilevel"/>
    <w:tmpl w:val="1DACAE58"/>
    <w:lvl w:ilvl="0" w:tplc="B100FB3E">
      <w:start w:val="1"/>
      <w:numFmt w:val="decimal"/>
      <w:lvlText w:val="%1."/>
      <w:lvlJc w:val="left"/>
      <w:pPr>
        <w:ind w:left="817" w:hanging="360"/>
      </w:pPr>
      <w:rPr>
        <w:rFonts w:hint="default"/>
      </w:r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294674"/>
    <w:multiLevelType w:val="hybridMultilevel"/>
    <w:tmpl w:val="8034D042"/>
    <w:lvl w:ilvl="0" w:tplc="2C4A8AF8">
      <w:start w:val="1"/>
      <w:numFmt w:val="decimal"/>
      <w:lvlText w:val="%1)"/>
      <w:lvlJc w:val="left"/>
      <w:pPr>
        <w:ind w:left="9990" w:hanging="360"/>
      </w:pPr>
      <w:rPr>
        <w:rFonts w:hint="default"/>
        <w:u w:val="none"/>
      </w:rPr>
    </w:lvl>
    <w:lvl w:ilvl="1" w:tplc="04270019" w:tentative="1">
      <w:start w:val="1"/>
      <w:numFmt w:val="lowerLetter"/>
      <w:lvlText w:val="%2."/>
      <w:lvlJc w:val="left"/>
      <w:pPr>
        <w:ind w:left="10710" w:hanging="360"/>
      </w:pPr>
    </w:lvl>
    <w:lvl w:ilvl="2" w:tplc="0427001B" w:tentative="1">
      <w:start w:val="1"/>
      <w:numFmt w:val="lowerRoman"/>
      <w:lvlText w:val="%3."/>
      <w:lvlJc w:val="right"/>
      <w:pPr>
        <w:ind w:left="11430" w:hanging="180"/>
      </w:pPr>
    </w:lvl>
    <w:lvl w:ilvl="3" w:tplc="0427000F" w:tentative="1">
      <w:start w:val="1"/>
      <w:numFmt w:val="decimal"/>
      <w:lvlText w:val="%4."/>
      <w:lvlJc w:val="left"/>
      <w:pPr>
        <w:ind w:left="12150" w:hanging="360"/>
      </w:pPr>
    </w:lvl>
    <w:lvl w:ilvl="4" w:tplc="04270019" w:tentative="1">
      <w:start w:val="1"/>
      <w:numFmt w:val="lowerLetter"/>
      <w:lvlText w:val="%5."/>
      <w:lvlJc w:val="left"/>
      <w:pPr>
        <w:ind w:left="12870" w:hanging="360"/>
      </w:pPr>
    </w:lvl>
    <w:lvl w:ilvl="5" w:tplc="0427001B" w:tentative="1">
      <w:start w:val="1"/>
      <w:numFmt w:val="lowerRoman"/>
      <w:lvlText w:val="%6."/>
      <w:lvlJc w:val="right"/>
      <w:pPr>
        <w:ind w:left="13590" w:hanging="180"/>
      </w:pPr>
    </w:lvl>
    <w:lvl w:ilvl="6" w:tplc="0427000F" w:tentative="1">
      <w:start w:val="1"/>
      <w:numFmt w:val="decimal"/>
      <w:lvlText w:val="%7."/>
      <w:lvlJc w:val="left"/>
      <w:pPr>
        <w:ind w:left="14310" w:hanging="360"/>
      </w:pPr>
    </w:lvl>
    <w:lvl w:ilvl="7" w:tplc="04270019" w:tentative="1">
      <w:start w:val="1"/>
      <w:numFmt w:val="lowerLetter"/>
      <w:lvlText w:val="%8."/>
      <w:lvlJc w:val="left"/>
      <w:pPr>
        <w:ind w:left="15030" w:hanging="360"/>
      </w:pPr>
    </w:lvl>
    <w:lvl w:ilvl="8" w:tplc="0427001B" w:tentative="1">
      <w:start w:val="1"/>
      <w:numFmt w:val="lowerRoman"/>
      <w:lvlText w:val="%9."/>
      <w:lvlJc w:val="right"/>
      <w:pPr>
        <w:ind w:left="1575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A1143F"/>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477258B"/>
    <w:multiLevelType w:val="multilevel"/>
    <w:tmpl w:val="B63A4BF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FD1137"/>
    <w:multiLevelType w:val="hybridMultilevel"/>
    <w:tmpl w:val="ACB6642E"/>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1" w15:restartNumberingAfterBreak="0">
    <w:nsid w:val="56472552"/>
    <w:multiLevelType w:val="multilevel"/>
    <w:tmpl w:val="330A861C"/>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5A6D4A6C"/>
    <w:multiLevelType w:val="multilevel"/>
    <w:tmpl w:val="9DC8913C"/>
    <w:lvl w:ilvl="0">
      <w:start w:val="2"/>
      <w:numFmt w:val="decimal"/>
      <w:lvlText w:val="%1."/>
      <w:lvlJc w:val="left"/>
      <w:pPr>
        <w:ind w:left="360" w:hanging="360"/>
      </w:pPr>
      <w:rPr>
        <w:rFonts w:hint="default"/>
      </w:rPr>
    </w:lvl>
    <w:lvl w:ilvl="1">
      <w:start w:val="6"/>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3" w15:restartNumberingAfterBreak="0">
    <w:nsid w:val="5BED6F46"/>
    <w:multiLevelType w:val="multilevel"/>
    <w:tmpl w:val="1BAACD5E"/>
    <w:lvl w:ilvl="0">
      <w:start w:val="2"/>
      <w:numFmt w:val="decimal"/>
      <w:lvlText w:val="%1."/>
      <w:lvlJc w:val="left"/>
      <w:pPr>
        <w:ind w:left="510" w:hanging="510"/>
      </w:pPr>
      <w:rPr>
        <w:rFonts w:hint="default"/>
        <w:color w:val="000000"/>
      </w:rPr>
    </w:lvl>
    <w:lvl w:ilvl="1">
      <w:start w:val="5"/>
      <w:numFmt w:val="decimal"/>
      <w:lvlText w:val="%1.%2."/>
      <w:lvlJc w:val="left"/>
      <w:pPr>
        <w:ind w:left="690" w:hanging="510"/>
      </w:pPr>
      <w:rPr>
        <w:rFonts w:hint="default"/>
        <w:color w:val="000000"/>
      </w:rPr>
    </w:lvl>
    <w:lvl w:ilvl="2">
      <w:start w:val="2"/>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941C8A9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0C046FD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BBB10DC"/>
    <w:multiLevelType w:val="multilevel"/>
    <w:tmpl w:val="5E485B4C"/>
    <w:lvl w:ilvl="0">
      <w:start w:val="2"/>
      <w:numFmt w:val="decimal"/>
      <w:lvlText w:val="%1."/>
      <w:lvlJc w:val="left"/>
      <w:pPr>
        <w:ind w:left="510" w:hanging="510"/>
      </w:pPr>
      <w:rPr>
        <w:rFonts w:hint="default"/>
        <w:color w:val="000000"/>
      </w:rPr>
    </w:lvl>
    <w:lvl w:ilvl="1">
      <w:start w:val="5"/>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927765243">
    <w:abstractNumId w:val="9"/>
  </w:num>
  <w:num w:numId="2" w16cid:durableId="207184103">
    <w:abstractNumId w:val="4"/>
  </w:num>
  <w:num w:numId="3" w16cid:durableId="1528367431">
    <w:abstractNumId w:val="25"/>
  </w:num>
  <w:num w:numId="4" w16cid:durableId="1484615006">
    <w:abstractNumId w:val="29"/>
  </w:num>
  <w:num w:numId="5" w16cid:durableId="607934237">
    <w:abstractNumId w:val="19"/>
  </w:num>
  <w:num w:numId="6" w16cid:durableId="408162091">
    <w:abstractNumId w:val="36"/>
  </w:num>
  <w:num w:numId="7" w16cid:durableId="12269543">
    <w:abstractNumId w:val="34"/>
  </w:num>
  <w:num w:numId="8" w16cid:durableId="749809940">
    <w:abstractNumId w:val="3"/>
  </w:num>
  <w:num w:numId="9" w16cid:durableId="412043720">
    <w:abstractNumId w:val="35"/>
  </w:num>
  <w:num w:numId="10" w16cid:durableId="1996449446">
    <w:abstractNumId w:val="33"/>
  </w:num>
  <w:num w:numId="11" w16cid:durableId="1482305889">
    <w:abstractNumId w:val="28"/>
  </w:num>
  <w:num w:numId="12" w16cid:durableId="32313854">
    <w:abstractNumId w:val="12"/>
  </w:num>
  <w:num w:numId="13" w16cid:durableId="1318921492">
    <w:abstractNumId w:val="17"/>
  </w:num>
  <w:num w:numId="14" w16cid:durableId="1864435576">
    <w:abstractNumId w:val="31"/>
  </w:num>
  <w:num w:numId="15" w16cid:durableId="1941065713">
    <w:abstractNumId w:val="5"/>
  </w:num>
  <w:num w:numId="16" w16cid:durableId="19859238">
    <w:abstractNumId w:val="7"/>
  </w:num>
  <w:num w:numId="17" w16cid:durableId="1297491117">
    <w:abstractNumId w:val="13"/>
  </w:num>
  <w:num w:numId="18" w16cid:durableId="524755325">
    <w:abstractNumId w:val="37"/>
  </w:num>
  <w:num w:numId="19" w16cid:durableId="69932222">
    <w:abstractNumId w:val="23"/>
  </w:num>
  <w:num w:numId="20" w16cid:durableId="1415276446">
    <w:abstractNumId w:val="22"/>
  </w:num>
  <w:num w:numId="21" w16cid:durableId="1798403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4311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5013615">
    <w:abstractNumId w:val="24"/>
  </w:num>
  <w:num w:numId="24" w16cid:durableId="7173649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0129180">
    <w:abstractNumId w:val="27"/>
  </w:num>
  <w:num w:numId="26" w16cid:durableId="1576666590">
    <w:abstractNumId w:val="10"/>
  </w:num>
  <w:num w:numId="27" w16cid:durableId="9196776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91156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6850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7807697">
    <w:abstractNumId w:val="21"/>
  </w:num>
  <w:num w:numId="31" w16cid:durableId="1338845506">
    <w:abstractNumId w:val="0"/>
  </w:num>
  <w:num w:numId="32" w16cid:durableId="1454208156">
    <w:abstractNumId w:val="14"/>
  </w:num>
  <w:num w:numId="33" w16cid:durableId="1189609930">
    <w:abstractNumId w:val="15"/>
  </w:num>
  <w:num w:numId="34" w16cid:durableId="2125733041">
    <w:abstractNumId w:val="18"/>
  </w:num>
  <w:num w:numId="35" w16cid:durableId="150560300">
    <w:abstractNumId w:val="11"/>
  </w:num>
  <w:num w:numId="36" w16cid:durableId="1768497091">
    <w:abstractNumId w:val="8"/>
  </w:num>
  <w:num w:numId="37" w16cid:durableId="179949464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1949739">
    <w:abstractNumId w:val="16"/>
  </w:num>
  <w:num w:numId="39" w16cid:durableId="2080440785">
    <w:abstractNumId w:val="2"/>
  </w:num>
  <w:num w:numId="40" w16cid:durableId="1046880907">
    <w:abstractNumId w:val="20"/>
  </w:num>
  <w:num w:numId="41" w16cid:durableId="25983643">
    <w:abstractNumId w:val="6"/>
  </w:num>
  <w:num w:numId="42" w16cid:durableId="22383391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7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BA"/>
    <w:rsid w:val="00013DF0"/>
    <w:rsid w:val="00013EF1"/>
    <w:rsid w:val="00013FF6"/>
    <w:rsid w:val="00014A61"/>
    <w:rsid w:val="00015C75"/>
    <w:rsid w:val="00015FC9"/>
    <w:rsid w:val="0001618D"/>
    <w:rsid w:val="0001658B"/>
    <w:rsid w:val="0001670E"/>
    <w:rsid w:val="00016FDD"/>
    <w:rsid w:val="00017009"/>
    <w:rsid w:val="00017DD3"/>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8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86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3A2"/>
    <w:rsid w:val="00094604"/>
    <w:rsid w:val="00095834"/>
    <w:rsid w:val="00095A99"/>
    <w:rsid w:val="00096701"/>
    <w:rsid w:val="0009724E"/>
    <w:rsid w:val="00097B80"/>
    <w:rsid w:val="000A03CE"/>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7B2"/>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B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73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83C"/>
    <w:rsid w:val="000E4BE5"/>
    <w:rsid w:val="000E5999"/>
    <w:rsid w:val="000E6130"/>
    <w:rsid w:val="000E6657"/>
    <w:rsid w:val="000E7154"/>
    <w:rsid w:val="000E799D"/>
    <w:rsid w:val="000E7CF8"/>
    <w:rsid w:val="000F01E1"/>
    <w:rsid w:val="000F0401"/>
    <w:rsid w:val="000F04F7"/>
    <w:rsid w:val="000F051B"/>
    <w:rsid w:val="000F1287"/>
    <w:rsid w:val="000F1B57"/>
    <w:rsid w:val="000F2282"/>
    <w:rsid w:val="000F2369"/>
    <w:rsid w:val="000F2FF1"/>
    <w:rsid w:val="000F32FF"/>
    <w:rsid w:val="000F403D"/>
    <w:rsid w:val="000F4750"/>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9E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F5"/>
    <w:rsid w:val="00135122"/>
    <w:rsid w:val="001351A4"/>
    <w:rsid w:val="00135B56"/>
    <w:rsid w:val="00135EEE"/>
    <w:rsid w:val="0013610E"/>
    <w:rsid w:val="001362B3"/>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86"/>
    <w:rsid w:val="00156148"/>
    <w:rsid w:val="001566B4"/>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60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0B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37D"/>
    <w:rsid w:val="001C1AD0"/>
    <w:rsid w:val="001C1CC5"/>
    <w:rsid w:val="001C24BC"/>
    <w:rsid w:val="001C305A"/>
    <w:rsid w:val="001C37BD"/>
    <w:rsid w:val="001C45C1"/>
    <w:rsid w:val="001C468D"/>
    <w:rsid w:val="001C4F12"/>
    <w:rsid w:val="001C5435"/>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5D"/>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A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A34"/>
    <w:rsid w:val="002510C4"/>
    <w:rsid w:val="0025176F"/>
    <w:rsid w:val="002518B7"/>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C94"/>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15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FD"/>
    <w:rsid w:val="002D7F06"/>
    <w:rsid w:val="002E00F1"/>
    <w:rsid w:val="002E115D"/>
    <w:rsid w:val="002E120E"/>
    <w:rsid w:val="002E1796"/>
    <w:rsid w:val="002E2206"/>
    <w:rsid w:val="002E259F"/>
    <w:rsid w:val="002E2B93"/>
    <w:rsid w:val="002E2CD8"/>
    <w:rsid w:val="002E348F"/>
    <w:rsid w:val="002E3C32"/>
    <w:rsid w:val="002E4A5A"/>
    <w:rsid w:val="002E5C9B"/>
    <w:rsid w:val="002E5EA9"/>
    <w:rsid w:val="002E6BB6"/>
    <w:rsid w:val="002E7DEC"/>
    <w:rsid w:val="002F05C1"/>
    <w:rsid w:val="002F0663"/>
    <w:rsid w:val="002F0FBA"/>
    <w:rsid w:val="002F12E7"/>
    <w:rsid w:val="002F148F"/>
    <w:rsid w:val="002F1998"/>
    <w:rsid w:val="002F1CD9"/>
    <w:rsid w:val="002F1D5C"/>
    <w:rsid w:val="002F255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E5"/>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5F6"/>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185"/>
    <w:rsid w:val="003576C1"/>
    <w:rsid w:val="00357BB8"/>
    <w:rsid w:val="00357C23"/>
    <w:rsid w:val="003600F2"/>
    <w:rsid w:val="00360DB9"/>
    <w:rsid w:val="00360E5A"/>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54"/>
    <w:rsid w:val="003812C4"/>
    <w:rsid w:val="003813C1"/>
    <w:rsid w:val="00381985"/>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72F"/>
    <w:rsid w:val="003A0CAA"/>
    <w:rsid w:val="003A0EC0"/>
    <w:rsid w:val="003A1229"/>
    <w:rsid w:val="003A16E6"/>
    <w:rsid w:val="003A1F9F"/>
    <w:rsid w:val="003A2F4F"/>
    <w:rsid w:val="003A30C5"/>
    <w:rsid w:val="003A3A4A"/>
    <w:rsid w:val="003A3B84"/>
    <w:rsid w:val="003A3C99"/>
    <w:rsid w:val="003A43DD"/>
    <w:rsid w:val="003A441C"/>
    <w:rsid w:val="003A4559"/>
    <w:rsid w:val="003A502A"/>
    <w:rsid w:val="003A575C"/>
    <w:rsid w:val="003A636D"/>
    <w:rsid w:val="003A65F9"/>
    <w:rsid w:val="003A6638"/>
    <w:rsid w:val="003A6652"/>
    <w:rsid w:val="003A683D"/>
    <w:rsid w:val="003A6BC4"/>
    <w:rsid w:val="003B03D1"/>
    <w:rsid w:val="003B0F1F"/>
    <w:rsid w:val="003B12DE"/>
    <w:rsid w:val="003B1508"/>
    <w:rsid w:val="003B160F"/>
    <w:rsid w:val="003B1FF3"/>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89"/>
    <w:rsid w:val="003C7CF1"/>
    <w:rsid w:val="003D0037"/>
    <w:rsid w:val="003D03D9"/>
    <w:rsid w:val="003D11CB"/>
    <w:rsid w:val="003D1383"/>
    <w:rsid w:val="003D33F6"/>
    <w:rsid w:val="003D346C"/>
    <w:rsid w:val="003D352B"/>
    <w:rsid w:val="003D3597"/>
    <w:rsid w:val="003D4196"/>
    <w:rsid w:val="003D490C"/>
    <w:rsid w:val="003D4F69"/>
    <w:rsid w:val="003D517C"/>
    <w:rsid w:val="003D5A05"/>
    <w:rsid w:val="003D5EC9"/>
    <w:rsid w:val="003D6258"/>
    <w:rsid w:val="003D6501"/>
    <w:rsid w:val="003D6BCA"/>
    <w:rsid w:val="003D6DF2"/>
    <w:rsid w:val="003D74E8"/>
    <w:rsid w:val="003D7DD9"/>
    <w:rsid w:val="003E0261"/>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1"/>
    <w:rsid w:val="003F3C34"/>
    <w:rsid w:val="003F3EFE"/>
    <w:rsid w:val="003F3FC9"/>
    <w:rsid w:val="003F4245"/>
    <w:rsid w:val="003F5489"/>
    <w:rsid w:val="003F54D8"/>
    <w:rsid w:val="003F5913"/>
    <w:rsid w:val="003F740A"/>
    <w:rsid w:val="003F7FE3"/>
    <w:rsid w:val="00400269"/>
    <w:rsid w:val="00400C1A"/>
    <w:rsid w:val="004017E7"/>
    <w:rsid w:val="00401CAD"/>
    <w:rsid w:val="004022F2"/>
    <w:rsid w:val="0040276A"/>
    <w:rsid w:val="004038D3"/>
    <w:rsid w:val="00403C4D"/>
    <w:rsid w:val="0040427C"/>
    <w:rsid w:val="00404533"/>
    <w:rsid w:val="0040472C"/>
    <w:rsid w:val="004047D7"/>
    <w:rsid w:val="00404B9D"/>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218"/>
    <w:rsid w:val="004132EE"/>
    <w:rsid w:val="0041361C"/>
    <w:rsid w:val="00413650"/>
    <w:rsid w:val="00413D2E"/>
    <w:rsid w:val="00413E58"/>
    <w:rsid w:val="00413FA7"/>
    <w:rsid w:val="004147BD"/>
    <w:rsid w:val="004157B6"/>
    <w:rsid w:val="0041685F"/>
    <w:rsid w:val="00416CD6"/>
    <w:rsid w:val="00416D08"/>
    <w:rsid w:val="004170BC"/>
    <w:rsid w:val="00417604"/>
    <w:rsid w:val="00421D7D"/>
    <w:rsid w:val="0042265A"/>
    <w:rsid w:val="00422EEB"/>
    <w:rsid w:val="00423DFE"/>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8"/>
    <w:rsid w:val="00442E06"/>
    <w:rsid w:val="00442F8D"/>
    <w:rsid w:val="004432C7"/>
    <w:rsid w:val="0044363B"/>
    <w:rsid w:val="00443DE5"/>
    <w:rsid w:val="00443FA8"/>
    <w:rsid w:val="00443FEB"/>
    <w:rsid w:val="00444241"/>
    <w:rsid w:val="00444CAF"/>
    <w:rsid w:val="00444DC8"/>
    <w:rsid w:val="00445041"/>
    <w:rsid w:val="00445162"/>
    <w:rsid w:val="00445179"/>
    <w:rsid w:val="00446913"/>
    <w:rsid w:val="00446A25"/>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6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3F"/>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DA"/>
    <w:rsid w:val="004923AA"/>
    <w:rsid w:val="00493E55"/>
    <w:rsid w:val="0049538A"/>
    <w:rsid w:val="00495F71"/>
    <w:rsid w:val="0049679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DB"/>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149"/>
    <w:rsid w:val="004D248A"/>
    <w:rsid w:val="004D3BE3"/>
    <w:rsid w:val="004D459D"/>
    <w:rsid w:val="004D48D1"/>
    <w:rsid w:val="004D4C7B"/>
    <w:rsid w:val="004D7072"/>
    <w:rsid w:val="004D7B52"/>
    <w:rsid w:val="004D7DFA"/>
    <w:rsid w:val="004E0049"/>
    <w:rsid w:val="004E05A2"/>
    <w:rsid w:val="004E06BB"/>
    <w:rsid w:val="004E07B2"/>
    <w:rsid w:val="004E1135"/>
    <w:rsid w:val="004E13EA"/>
    <w:rsid w:val="004E1C9D"/>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2F5"/>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741"/>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7E9"/>
    <w:rsid w:val="00541BC4"/>
    <w:rsid w:val="005420ED"/>
    <w:rsid w:val="00542A74"/>
    <w:rsid w:val="00543248"/>
    <w:rsid w:val="00543AE0"/>
    <w:rsid w:val="005448A6"/>
    <w:rsid w:val="005464B7"/>
    <w:rsid w:val="00546F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16"/>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DCA"/>
    <w:rsid w:val="00584FE6"/>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B7"/>
    <w:rsid w:val="005B515F"/>
    <w:rsid w:val="005B537C"/>
    <w:rsid w:val="005B5793"/>
    <w:rsid w:val="005B5ED5"/>
    <w:rsid w:val="005C0258"/>
    <w:rsid w:val="005C0B37"/>
    <w:rsid w:val="005C17C2"/>
    <w:rsid w:val="005C1E12"/>
    <w:rsid w:val="005C318F"/>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FD3"/>
    <w:rsid w:val="005E36FB"/>
    <w:rsid w:val="005E3B81"/>
    <w:rsid w:val="005E4667"/>
    <w:rsid w:val="005E4B15"/>
    <w:rsid w:val="005E4B18"/>
    <w:rsid w:val="005E4BAF"/>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4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F6"/>
    <w:rsid w:val="00622EF5"/>
    <w:rsid w:val="00623F37"/>
    <w:rsid w:val="00623F56"/>
    <w:rsid w:val="006242E9"/>
    <w:rsid w:val="00624EFB"/>
    <w:rsid w:val="006250F6"/>
    <w:rsid w:val="006258F1"/>
    <w:rsid w:val="00625F95"/>
    <w:rsid w:val="00626341"/>
    <w:rsid w:val="00626BB4"/>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6AF"/>
    <w:rsid w:val="00635983"/>
    <w:rsid w:val="00636208"/>
    <w:rsid w:val="006375BD"/>
    <w:rsid w:val="00637D2F"/>
    <w:rsid w:val="00637F68"/>
    <w:rsid w:val="00640399"/>
    <w:rsid w:val="00640D40"/>
    <w:rsid w:val="00640DBD"/>
    <w:rsid w:val="0064169B"/>
    <w:rsid w:val="00641748"/>
    <w:rsid w:val="006422F3"/>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5F28"/>
    <w:rsid w:val="006460FF"/>
    <w:rsid w:val="00646974"/>
    <w:rsid w:val="0064778F"/>
    <w:rsid w:val="0065109E"/>
    <w:rsid w:val="006512AF"/>
    <w:rsid w:val="00651301"/>
    <w:rsid w:val="0065132D"/>
    <w:rsid w:val="00651E2B"/>
    <w:rsid w:val="00651E51"/>
    <w:rsid w:val="006524E0"/>
    <w:rsid w:val="006524E3"/>
    <w:rsid w:val="00652A2E"/>
    <w:rsid w:val="00653069"/>
    <w:rsid w:val="00653A37"/>
    <w:rsid w:val="00653C2C"/>
    <w:rsid w:val="00653C49"/>
    <w:rsid w:val="006541EB"/>
    <w:rsid w:val="00654366"/>
    <w:rsid w:val="006545F9"/>
    <w:rsid w:val="006553A2"/>
    <w:rsid w:val="006553EF"/>
    <w:rsid w:val="00655F17"/>
    <w:rsid w:val="006606A3"/>
    <w:rsid w:val="00660F6D"/>
    <w:rsid w:val="006616B4"/>
    <w:rsid w:val="0066179A"/>
    <w:rsid w:val="00661860"/>
    <w:rsid w:val="00661FC2"/>
    <w:rsid w:val="00662606"/>
    <w:rsid w:val="00662701"/>
    <w:rsid w:val="0066271C"/>
    <w:rsid w:val="00663099"/>
    <w:rsid w:val="006638AF"/>
    <w:rsid w:val="00664184"/>
    <w:rsid w:val="006649C0"/>
    <w:rsid w:val="00664C39"/>
    <w:rsid w:val="0066500F"/>
    <w:rsid w:val="00665508"/>
    <w:rsid w:val="0066593D"/>
    <w:rsid w:val="00665D82"/>
    <w:rsid w:val="00670121"/>
    <w:rsid w:val="00670373"/>
    <w:rsid w:val="006715F4"/>
    <w:rsid w:val="00671B2B"/>
    <w:rsid w:val="00671DB5"/>
    <w:rsid w:val="006720C4"/>
    <w:rsid w:val="0067281B"/>
    <w:rsid w:val="0067282A"/>
    <w:rsid w:val="00673538"/>
    <w:rsid w:val="006752D5"/>
    <w:rsid w:val="00675AFC"/>
    <w:rsid w:val="00676607"/>
    <w:rsid w:val="006773B6"/>
    <w:rsid w:val="00677704"/>
    <w:rsid w:val="00677860"/>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F99"/>
    <w:rsid w:val="00691BDB"/>
    <w:rsid w:val="00692F9F"/>
    <w:rsid w:val="006932C2"/>
    <w:rsid w:val="00693481"/>
    <w:rsid w:val="006937F3"/>
    <w:rsid w:val="00693BF3"/>
    <w:rsid w:val="00693D4F"/>
    <w:rsid w:val="006942B0"/>
    <w:rsid w:val="006944F4"/>
    <w:rsid w:val="00694911"/>
    <w:rsid w:val="00695770"/>
    <w:rsid w:val="00696781"/>
    <w:rsid w:val="006967C9"/>
    <w:rsid w:val="00696EED"/>
    <w:rsid w:val="006974CE"/>
    <w:rsid w:val="00697FA2"/>
    <w:rsid w:val="006A049B"/>
    <w:rsid w:val="006A1307"/>
    <w:rsid w:val="006A13BA"/>
    <w:rsid w:val="006A1E5B"/>
    <w:rsid w:val="006A2327"/>
    <w:rsid w:val="006A257B"/>
    <w:rsid w:val="006A2889"/>
    <w:rsid w:val="006A3033"/>
    <w:rsid w:val="006A451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4"/>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5DB"/>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76"/>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00A"/>
    <w:rsid w:val="007850B6"/>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18"/>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95"/>
    <w:rsid w:val="007D6857"/>
    <w:rsid w:val="007D6D19"/>
    <w:rsid w:val="007D6F4F"/>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103"/>
    <w:rsid w:val="0080079C"/>
    <w:rsid w:val="008014E2"/>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71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98"/>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002"/>
    <w:rsid w:val="00846788"/>
    <w:rsid w:val="008475C6"/>
    <w:rsid w:val="008479F9"/>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3C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4F1"/>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8BB"/>
    <w:rsid w:val="00887B5D"/>
    <w:rsid w:val="008900D3"/>
    <w:rsid w:val="00890AB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9D8"/>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BE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E2"/>
    <w:rsid w:val="008F0B38"/>
    <w:rsid w:val="008F16FC"/>
    <w:rsid w:val="008F18F2"/>
    <w:rsid w:val="008F1C0B"/>
    <w:rsid w:val="008F242E"/>
    <w:rsid w:val="008F2477"/>
    <w:rsid w:val="008F27A4"/>
    <w:rsid w:val="008F2900"/>
    <w:rsid w:val="008F329D"/>
    <w:rsid w:val="008F32D0"/>
    <w:rsid w:val="008F34D6"/>
    <w:rsid w:val="008F35AA"/>
    <w:rsid w:val="008F38C8"/>
    <w:rsid w:val="008F4194"/>
    <w:rsid w:val="008F420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86"/>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8FB"/>
    <w:rsid w:val="00940EF8"/>
    <w:rsid w:val="00942030"/>
    <w:rsid w:val="00942226"/>
    <w:rsid w:val="00942379"/>
    <w:rsid w:val="009425A7"/>
    <w:rsid w:val="00942662"/>
    <w:rsid w:val="00942B80"/>
    <w:rsid w:val="00942BCA"/>
    <w:rsid w:val="00942C81"/>
    <w:rsid w:val="00943004"/>
    <w:rsid w:val="0094429A"/>
    <w:rsid w:val="00945504"/>
    <w:rsid w:val="009465A0"/>
    <w:rsid w:val="00946722"/>
    <w:rsid w:val="0094752D"/>
    <w:rsid w:val="009501C3"/>
    <w:rsid w:val="009502BE"/>
    <w:rsid w:val="009502F5"/>
    <w:rsid w:val="0095251F"/>
    <w:rsid w:val="0095321C"/>
    <w:rsid w:val="00953D09"/>
    <w:rsid w:val="00953F2B"/>
    <w:rsid w:val="00954A8F"/>
    <w:rsid w:val="00955067"/>
    <w:rsid w:val="00955109"/>
    <w:rsid w:val="0095522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C8"/>
    <w:rsid w:val="00986C57"/>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8B2"/>
    <w:rsid w:val="009A7D11"/>
    <w:rsid w:val="009B1258"/>
    <w:rsid w:val="009B2302"/>
    <w:rsid w:val="009B245F"/>
    <w:rsid w:val="009B2D7A"/>
    <w:rsid w:val="009B3266"/>
    <w:rsid w:val="009B338B"/>
    <w:rsid w:val="009B3AF8"/>
    <w:rsid w:val="009B3D97"/>
    <w:rsid w:val="009B3F3E"/>
    <w:rsid w:val="009B3FDD"/>
    <w:rsid w:val="009B490F"/>
    <w:rsid w:val="009B5DA7"/>
    <w:rsid w:val="009B62AA"/>
    <w:rsid w:val="009B654D"/>
    <w:rsid w:val="009B6595"/>
    <w:rsid w:val="009B6E32"/>
    <w:rsid w:val="009B6F95"/>
    <w:rsid w:val="009B711D"/>
    <w:rsid w:val="009B747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E1"/>
    <w:rsid w:val="009D1038"/>
    <w:rsid w:val="009D184C"/>
    <w:rsid w:val="009D2F13"/>
    <w:rsid w:val="009D2F4F"/>
    <w:rsid w:val="009D4B3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29"/>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3B5"/>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F2"/>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DB7"/>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5D3"/>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0C"/>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B8E"/>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56"/>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494"/>
    <w:rsid w:val="00B2069D"/>
    <w:rsid w:val="00B210DB"/>
    <w:rsid w:val="00B2125E"/>
    <w:rsid w:val="00B21AC5"/>
    <w:rsid w:val="00B21EFA"/>
    <w:rsid w:val="00B2239D"/>
    <w:rsid w:val="00B22538"/>
    <w:rsid w:val="00B24214"/>
    <w:rsid w:val="00B2459A"/>
    <w:rsid w:val="00B24708"/>
    <w:rsid w:val="00B24D95"/>
    <w:rsid w:val="00B252D4"/>
    <w:rsid w:val="00B275E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C"/>
    <w:rsid w:val="00B5221E"/>
    <w:rsid w:val="00B522AC"/>
    <w:rsid w:val="00B52729"/>
    <w:rsid w:val="00B534C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E"/>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B4"/>
    <w:rsid w:val="00BA59A5"/>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058"/>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A9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82"/>
    <w:rsid w:val="00C33DBC"/>
    <w:rsid w:val="00C34753"/>
    <w:rsid w:val="00C34BAF"/>
    <w:rsid w:val="00C35066"/>
    <w:rsid w:val="00C3515D"/>
    <w:rsid w:val="00C3528A"/>
    <w:rsid w:val="00C357D8"/>
    <w:rsid w:val="00C35C26"/>
    <w:rsid w:val="00C373EA"/>
    <w:rsid w:val="00C37B1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0D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6B1"/>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A6"/>
    <w:rsid w:val="00C86519"/>
    <w:rsid w:val="00C865A4"/>
    <w:rsid w:val="00C8691A"/>
    <w:rsid w:val="00C86CC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F45"/>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2EA"/>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B77"/>
    <w:rsid w:val="00D00392"/>
    <w:rsid w:val="00D00B14"/>
    <w:rsid w:val="00D01D6B"/>
    <w:rsid w:val="00D021AA"/>
    <w:rsid w:val="00D0274C"/>
    <w:rsid w:val="00D029A4"/>
    <w:rsid w:val="00D02B3D"/>
    <w:rsid w:val="00D037B0"/>
    <w:rsid w:val="00D03CCF"/>
    <w:rsid w:val="00D03F7E"/>
    <w:rsid w:val="00D04642"/>
    <w:rsid w:val="00D04E01"/>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196"/>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6F"/>
    <w:rsid w:val="00D62793"/>
    <w:rsid w:val="00D62B64"/>
    <w:rsid w:val="00D65C16"/>
    <w:rsid w:val="00D6652F"/>
    <w:rsid w:val="00D6654D"/>
    <w:rsid w:val="00D66697"/>
    <w:rsid w:val="00D668C3"/>
    <w:rsid w:val="00D66A43"/>
    <w:rsid w:val="00D66F4C"/>
    <w:rsid w:val="00D67710"/>
    <w:rsid w:val="00D67D52"/>
    <w:rsid w:val="00D702AC"/>
    <w:rsid w:val="00D70555"/>
    <w:rsid w:val="00D707AB"/>
    <w:rsid w:val="00D71363"/>
    <w:rsid w:val="00D7155A"/>
    <w:rsid w:val="00D734C6"/>
    <w:rsid w:val="00D73765"/>
    <w:rsid w:val="00D7377C"/>
    <w:rsid w:val="00D740D9"/>
    <w:rsid w:val="00D74236"/>
    <w:rsid w:val="00D75062"/>
    <w:rsid w:val="00D762DA"/>
    <w:rsid w:val="00D76CA3"/>
    <w:rsid w:val="00D77078"/>
    <w:rsid w:val="00D7735E"/>
    <w:rsid w:val="00D77C78"/>
    <w:rsid w:val="00D8046D"/>
    <w:rsid w:val="00D80CDF"/>
    <w:rsid w:val="00D81440"/>
    <w:rsid w:val="00D8178E"/>
    <w:rsid w:val="00D82011"/>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3E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2C"/>
    <w:rsid w:val="00DB58DD"/>
    <w:rsid w:val="00DB693A"/>
    <w:rsid w:val="00DB6BB0"/>
    <w:rsid w:val="00DB6D53"/>
    <w:rsid w:val="00DB748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31E"/>
    <w:rsid w:val="00DD47C8"/>
    <w:rsid w:val="00DD5A6E"/>
    <w:rsid w:val="00DD5EB4"/>
    <w:rsid w:val="00DD6064"/>
    <w:rsid w:val="00DD6138"/>
    <w:rsid w:val="00DD6240"/>
    <w:rsid w:val="00DD649E"/>
    <w:rsid w:val="00DD65A3"/>
    <w:rsid w:val="00DD7697"/>
    <w:rsid w:val="00DD772F"/>
    <w:rsid w:val="00DD7AA9"/>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E44"/>
    <w:rsid w:val="00E0152E"/>
    <w:rsid w:val="00E01599"/>
    <w:rsid w:val="00E0179C"/>
    <w:rsid w:val="00E0262B"/>
    <w:rsid w:val="00E02773"/>
    <w:rsid w:val="00E0288C"/>
    <w:rsid w:val="00E02E87"/>
    <w:rsid w:val="00E042BB"/>
    <w:rsid w:val="00E0462E"/>
    <w:rsid w:val="00E04697"/>
    <w:rsid w:val="00E04919"/>
    <w:rsid w:val="00E05E2D"/>
    <w:rsid w:val="00E069E3"/>
    <w:rsid w:val="00E076BB"/>
    <w:rsid w:val="00E07C1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75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DE9"/>
    <w:rsid w:val="00E45C08"/>
    <w:rsid w:val="00E50D81"/>
    <w:rsid w:val="00E50F51"/>
    <w:rsid w:val="00E50F94"/>
    <w:rsid w:val="00E52B67"/>
    <w:rsid w:val="00E52CBB"/>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70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22"/>
    <w:rsid w:val="00E8432A"/>
    <w:rsid w:val="00E85013"/>
    <w:rsid w:val="00E85E8B"/>
    <w:rsid w:val="00E865C4"/>
    <w:rsid w:val="00E865CE"/>
    <w:rsid w:val="00E86BCE"/>
    <w:rsid w:val="00E871A9"/>
    <w:rsid w:val="00E9009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C8F"/>
    <w:rsid w:val="00E96E22"/>
    <w:rsid w:val="00E97228"/>
    <w:rsid w:val="00E9794C"/>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C2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9E"/>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EF1"/>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93"/>
    <w:rsid w:val="00F57665"/>
    <w:rsid w:val="00F57868"/>
    <w:rsid w:val="00F602FE"/>
    <w:rsid w:val="00F610E0"/>
    <w:rsid w:val="00F611D1"/>
    <w:rsid w:val="00F61A15"/>
    <w:rsid w:val="00F61F30"/>
    <w:rsid w:val="00F6347F"/>
    <w:rsid w:val="00F636E5"/>
    <w:rsid w:val="00F638A8"/>
    <w:rsid w:val="00F63BE9"/>
    <w:rsid w:val="00F644F1"/>
    <w:rsid w:val="00F64D17"/>
    <w:rsid w:val="00F64F60"/>
    <w:rsid w:val="00F650C8"/>
    <w:rsid w:val="00F65227"/>
    <w:rsid w:val="00F65FF2"/>
    <w:rsid w:val="00F6698E"/>
    <w:rsid w:val="00F67417"/>
    <w:rsid w:val="00F678A1"/>
    <w:rsid w:val="00F701DB"/>
    <w:rsid w:val="00F717B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F5"/>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63"/>
    <w:rsid w:val="00FE07A7"/>
    <w:rsid w:val="00FE0E16"/>
    <w:rsid w:val="00FE142D"/>
    <w:rsid w:val="00FE1B67"/>
    <w:rsid w:val="00FE1C0E"/>
    <w:rsid w:val="00FE20E1"/>
    <w:rsid w:val="00FE252E"/>
    <w:rsid w:val="00FE3D1F"/>
    <w:rsid w:val="00FE3D7C"/>
    <w:rsid w:val="00FE4654"/>
    <w:rsid w:val="00FE4E65"/>
    <w:rsid w:val="00FE5735"/>
    <w:rsid w:val="00FE609B"/>
    <w:rsid w:val="00FE6998"/>
    <w:rsid w:val="00FE73AB"/>
    <w:rsid w:val="00FE7908"/>
    <w:rsid w:val="00FF0550"/>
    <w:rsid w:val="00FF0594"/>
    <w:rsid w:val="00FF05F7"/>
    <w:rsid w:val="00FF0683"/>
    <w:rsid w:val="00FF074B"/>
    <w:rsid w:val="00FF0E01"/>
    <w:rsid w:val="00FF10F0"/>
    <w:rsid w:val="00FF116E"/>
    <w:rsid w:val="00FF12F1"/>
    <w:rsid w:val="00FF203A"/>
    <w:rsid w:val="00FF25B9"/>
    <w:rsid w:val="00FF3486"/>
    <w:rsid w:val="00FF3518"/>
    <w:rsid w:val="00FF5672"/>
    <w:rsid w:val="00FF5919"/>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4C2400B-2878-4912-9954-48D44BC5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DB582C"/>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645F28"/>
  </w:style>
  <w:style w:type="table" w:customStyle="1" w:styleId="Lentelstinklelis21">
    <w:name w:val="Lentelės tinklelis21"/>
    <w:basedOn w:val="TableNormal"/>
    <w:rsid w:val="006A451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F4200"/>
    <w:pPr>
      <w:spacing w:after="120"/>
      <w:ind w:left="360"/>
    </w:pPr>
  </w:style>
  <w:style w:type="character" w:customStyle="1" w:styleId="BodyTextIndentChar">
    <w:name w:val="Body Text Indent Char"/>
    <w:basedOn w:val="DefaultParagraphFont"/>
    <w:link w:val="BodyTextIndent"/>
    <w:uiPriority w:val="99"/>
    <w:semiHidden/>
    <w:rsid w:val="008F4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7187684">
      <w:bodyDiv w:val="1"/>
      <w:marLeft w:val="0"/>
      <w:marRight w:val="0"/>
      <w:marTop w:val="0"/>
      <w:marBottom w:val="0"/>
      <w:divBdr>
        <w:top w:val="none" w:sz="0" w:space="0" w:color="auto"/>
        <w:left w:val="none" w:sz="0" w:space="0" w:color="auto"/>
        <w:bottom w:val="none" w:sz="0" w:space="0" w:color="auto"/>
        <w:right w:val="none" w:sz="0" w:space="0" w:color="auto"/>
      </w:divBdr>
    </w:div>
    <w:div w:id="142628579">
      <w:bodyDiv w:val="1"/>
      <w:marLeft w:val="0"/>
      <w:marRight w:val="0"/>
      <w:marTop w:val="0"/>
      <w:marBottom w:val="0"/>
      <w:divBdr>
        <w:top w:val="none" w:sz="0" w:space="0" w:color="auto"/>
        <w:left w:val="none" w:sz="0" w:space="0" w:color="auto"/>
        <w:bottom w:val="none" w:sz="0" w:space="0" w:color="auto"/>
        <w:right w:val="none" w:sz="0" w:space="0" w:color="auto"/>
      </w:divBdr>
    </w:div>
    <w:div w:id="154076772">
      <w:bodyDiv w:val="1"/>
      <w:marLeft w:val="0"/>
      <w:marRight w:val="0"/>
      <w:marTop w:val="0"/>
      <w:marBottom w:val="0"/>
      <w:divBdr>
        <w:top w:val="none" w:sz="0" w:space="0" w:color="auto"/>
        <w:left w:val="none" w:sz="0" w:space="0" w:color="auto"/>
        <w:bottom w:val="none" w:sz="0" w:space="0" w:color="auto"/>
        <w:right w:val="none" w:sz="0" w:space="0" w:color="auto"/>
      </w:divBdr>
    </w:div>
    <w:div w:id="1958928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768758">
      <w:bodyDiv w:val="1"/>
      <w:marLeft w:val="0"/>
      <w:marRight w:val="0"/>
      <w:marTop w:val="0"/>
      <w:marBottom w:val="0"/>
      <w:divBdr>
        <w:top w:val="none" w:sz="0" w:space="0" w:color="auto"/>
        <w:left w:val="none" w:sz="0" w:space="0" w:color="auto"/>
        <w:bottom w:val="none" w:sz="0" w:space="0" w:color="auto"/>
        <w:right w:val="none" w:sz="0" w:space="0" w:color="auto"/>
      </w:divBdr>
    </w:div>
    <w:div w:id="304548206">
      <w:bodyDiv w:val="1"/>
      <w:marLeft w:val="0"/>
      <w:marRight w:val="0"/>
      <w:marTop w:val="0"/>
      <w:marBottom w:val="0"/>
      <w:divBdr>
        <w:top w:val="none" w:sz="0" w:space="0" w:color="auto"/>
        <w:left w:val="none" w:sz="0" w:space="0" w:color="auto"/>
        <w:bottom w:val="none" w:sz="0" w:space="0" w:color="auto"/>
        <w:right w:val="none" w:sz="0" w:space="0" w:color="auto"/>
      </w:divBdr>
    </w:div>
    <w:div w:id="3302615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344888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6218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7414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102699">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376682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4323472">
      <w:bodyDiv w:val="1"/>
      <w:marLeft w:val="0"/>
      <w:marRight w:val="0"/>
      <w:marTop w:val="0"/>
      <w:marBottom w:val="0"/>
      <w:divBdr>
        <w:top w:val="none" w:sz="0" w:space="0" w:color="auto"/>
        <w:left w:val="none" w:sz="0" w:space="0" w:color="auto"/>
        <w:bottom w:val="none" w:sz="0" w:space="0" w:color="auto"/>
        <w:right w:val="none" w:sz="0" w:space="0" w:color="auto"/>
      </w:divBdr>
    </w:div>
    <w:div w:id="9629262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9346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875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9144190">
      <w:bodyDiv w:val="1"/>
      <w:marLeft w:val="0"/>
      <w:marRight w:val="0"/>
      <w:marTop w:val="0"/>
      <w:marBottom w:val="0"/>
      <w:divBdr>
        <w:top w:val="none" w:sz="0" w:space="0" w:color="auto"/>
        <w:left w:val="none" w:sz="0" w:space="0" w:color="auto"/>
        <w:bottom w:val="none" w:sz="0" w:space="0" w:color="auto"/>
        <w:right w:val="none" w:sz="0" w:space="0" w:color="auto"/>
      </w:divBdr>
      <w:divsChild>
        <w:div w:id="390270535">
          <w:marLeft w:val="0"/>
          <w:marRight w:val="0"/>
          <w:marTop w:val="0"/>
          <w:marBottom w:val="0"/>
          <w:divBdr>
            <w:top w:val="none" w:sz="0" w:space="0" w:color="auto"/>
            <w:left w:val="none" w:sz="0" w:space="0" w:color="auto"/>
            <w:bottom w:val="none" w:sz="0" w:space="0" w:color="auto"/>
            <w:right w:val="none" w:sz="0" w:space="0" w:color="auto"/>
          </w:divBdr>
        </w:div>
        <w:div w:id="1454866138">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1485531">
      <w:bodyDiv w:val="1"/>
      <w:marLeft w:val="0"/>
      <w:marRight w:val="0"/>
      <w:marTop w:val="0"/>
      <w:marBottom w:val="0"/>
      <w:divBdr>
        <w:top w:val="none" w:sz="0" w:space="0" w:color="auto"/>
        <w:left w:val="none" w:sz="0" w:space="0" w:color="auto"/>
        <w:bottom w:val="none" w:sz="0" w:space="0" w:color="auto"/>
        <w:right w:val="none" w:sz="0" w:space="0" w:color="auto"/>
      </w:divBdr>
      <w:divsChild>
        <w:div w:id="1887719403">
          <w:marLeft w:val="0"/>
          <w:marRight w:val="0"/>
          <w:marTop w:val="0"/>
          <w:marBottom w:val="0"/>
          <w:divBdr>
            <w:top w:val="none" w:sz="0" w:space="0" w:color="auto"/>
            <w:left w:val="none" w:sz="0" w:space="0" w:color="auto"/>
            <w:bottom w:val="none" w:sz="0" w:space="0" w:color="auto"/>
            <w:right w:val="none" w:sz="0" w:space="0" w:color="auto"/>
          </w:divBdr>
        </w:div>
        <w:div w:id="2059934774">
          <w:marLeft w:val="0"/>
          <w:marRight w:val="0"/>
          <w:marTop w:val="0"/>
          <w:marBottom w:val="0"/>
          <w:divBdr>
            <w:top w:val="none" w:sz="0" w:space="0" w:color="auto"/>
            <w:left w:val="none" w:sz="0" w:space="0" w:color="auto"/>
            <w:bottom w:val="none" w:sz="0" w:space="0" w:color="auto"/>
            <w:right w:val="none" w:sz="0" w:space="0" w:color="auto"/>
          </w:divBdr>
        </w:div>
      </w:divsChild>
    </w:div>
    <w:div w:id="1504275859">
      <w:bodyDiv w:val="1"/>
      <w:marLeft w:val="0"/>
      <w:marRight w:val="0"/>
      <w:marTop w:val="0"/>
      <w:marBottom w:val="0"/>
      <w:divBdr>
        <w:top w:val="none" w:sz="0" w:space="0" w:color="auto"/>
        <w:left w:val="none" w:sz="0" w:space="0" w:color="auto"/>
        <w:bottom w:val="none" w:sz="0" w:space="0" w:color="auto"/>
        <w:right w:val="none" w:sz="0" w:space="0" w:color="auto"/>
      </w:divBdr>
    </w:div>
    <w:div w:id="1559978352">
      <w:bodyDiv w:val="1"/>
      <w:marLeft w:val="0"/>
      <w:marRight w:val="0"/>
      <w:marTop w:val="0"/>
      <w:marBottom w:val="0"/>
      <w:divBdr>
        <w:top w:val="none" w:sz="0" w:space="0" w:color="auto"/>
        <w:left w:val="none" w:sz="0" w:space="0" w:color="auto"/>
        <w:bottom w:val="none" w:sz="0" w:space="0" w:color="auto"/>
        <w:right w:val="none" w:sz="0" w:space="0" w:color="auto"/>
      </w:divBdr>
      <w:divsChild>
        <w:div w:id="542525828">
          <w:marLeft w:val="0"/>
          <w:marRight w:val="0"/>
          <w:marTop w:val="0"/>
          <w:marBottom w:val="0"/>
          <w:divBdr>
            <w:top w:val="none" w:sz="0" w:space="0" w:color="auto"/>
            <w:left w:val="none" w:sz="0" w:space="0" w:color="auto"/>
            <w:bottom w:val="none" w:sz="0" w:space="0" w:color="auto"/>
            <w:right w:val="none" w:sz="0" w:space="0" w:color="auto"/>
          </w:divBdr>
          <w:divsChild>
            <w:div w:id="716123806">
              <w:marLeft w:val="0"/>
              <w:marRight w:val="0"/>
              <w:marTop w:val="0"/>
              <w:marBottom w:val="0"/>
              <w:divBdr>
                <w:top w:val="none" w:sz="0" w:space="0" w:color="auto"/>
                <w:left w:val="none" w:sz="0" w:space="0" w:color="auto"/>
                <w:bottom w:val="none" w:sz="0" w:space="0" w:color="auto"/>
                <w:right w:val="none" w:sz="0" w:space="0" w:color="auto"/>
              </w:divBdr>
            </w:div>
            <w:div w:id="970331689">
              <w:marLeft w:val="0"/>
              <w:marRight w:val="0"/>
              <w:marTop w:val="0"/>
              <w:marBottom w:val="0"/>
              <w:divBdr>
                <w:top w:val="none" w:sz="0" w:space="0" w:color="auto"/>
                <w:left w:val="none" w:sz="0" w:space="0" w:color="auto"/>
                <w:bottom w:val="none" w:sz="0" w:space="0" w:color="auto"/>
                <w:right w:val="none" w:sz="0" w:space="0" w:color="auto"/>
              </w:divBdr>
            </w:div>
            <w:div w:id="1030061559">
              <w:marLeft w:val="0"/>
              <w:marRight w:val="0"/>
              <w:marTop w:val="0"/>
              <w:marBottom w:val="0"/>
              <w:divBdr>
                <w:top w:val="none" w:sz="0" w:space="0" w:color="auto"/>
                <w:left w:val="none" w:sz="0" w:space="0" w:color="auto"/>
                <w:bottom w:val="none" w:sz="0" w:space="0" w:color="auto"/>
                <w:right w:val="none" w:sz="0" w:space="0" w:color="auto"/>
              </w:divBdr>
            </w:div>
            <w:div w:id="1506283633">
              <w:marLeft w:val="0"/>
              <w:marRight w:val="0"/>
              <w:marTop w:val="0"/>
              <w:marBottom w:val="0"/>
              <w:divBdr>
                <w:top w:val="none" w:sz="0" w:space="0" w:color="auto"/>
                <w:left w:val="none" w:sz="0" w:space="0" w:color="auto"/>
                <w:bottom w:val="none" w:sz="0" w:space="0" w:color="auto"/>
                <w:right w:val="none" w:sz="0" w:space="0" w:color="auto"/>
              </w:divBdr>
            </w:div>
            <w:div w:id="1809667861">
              <w:marLeft w:val="0"/>
              <w:marRight w:val="0"/>
              <w:marTop w:val="0"/>
              <w:marBottom w:val="0"/>
              <w:divBdr>
                <w:top w:val="none" w:sz="0" w:space="0" w:color="auto"/>
                <w:left w:val="none" w:sz="0" w:space="0" w:color="auto"/>
                <w:bottom w:val="none" w:sz="0" w:space="0" w:color="auto"/>
                <w:right w:val="none" w:sz="0" w:space="0" w:color="auto"/>
              </w:divBdr>
            </w:div>
          </w:divsChild>
        </w:div>
        <w:div w:id="2086951894">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101984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2035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360193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637488">
      <w:bodyDiv w:val="1"/>
      <w:marLeft w:val="0"/>
      <w:marRight w:val="0"/>
      <w:marTop w:val="0"/>
      <w:marBottom w:val="0"/>
      <w:divBdr>
        <w:top w:val="none" w:sz="0" w:space="0" w:color="auto"/>
        <w:left w:val="none" w:sz="0" w:space="0" w:color="auto"/>
        <w:bottom w:val="none" w:sz="0" w:space="0" w:color="auto"/>
        <w:right w:val="none" w:sz="0" w:space="0" w:color="auto"/>
      </w:divBdr>
      <w:divsChild>
        <w:div w:id="248387836">
          <w:marLeft w:val="0"/>
          <w:marRight w:val="0"/>
          <w:marTop w:val="0"/>
          <w:marBottom w:val="0"/>
          <w:divBdr>
            <w:top w:val="none" w:sz="0" w:space="0" w:color="auto"/>
            <w:left w:val="none" w:sz="0" w:space="0" w:color="auto"/>
            <w:bottom w:val="none" w:sz="0" w:space="0" w:color="auto"/>
            <w:right w:val="none" w:sz="0" w:space="0" w:color="auto"/>
          </w:divBdr>
          <w:divsChild>
            <w:div w:id="486627727">
              <w:marLeft w:val="0"/>
              <w:marRight w:val="0"/>
              <w:marTop w:val="0"/>
              <w:marBottom w:val="0"/>
              <w:divBdr>
                <w:top w:val="none" w:sz="0" w:space="0" w:color="auto"/>
                <w:left w:val="none" w:sz="0" w:space="0" w:color="auto"/>
                <w:bottom w:val="none" w:sz="0" w:space="0" w:color="auto"/>
                <w:right w:val="none" w:sz="0" w:space="0" w:color="auto"/>
              </w:divBdr>
            </w:div>
            <w:div w:id="904147789">
              <w:marLeft w:val="0"/>
              <w:marRight w:val="0"/>
              <w:marTop w:val="0"/>
              <w:marBottom w:val="0"/>
              <w:divBdr>
                <w:top w:val="none" w:sz="0" w:space="0" w:color="auto"/>
                <w:left w:val="none" w:sz="0" w:space="0" w:color="auto"/>
                <w:bottom w:val="none" w:sz="0" w:space="0" w:color="auto"/>
                <w:right w:val="none" w:sz="0" w:space="0" w:color="auto"/>
              </w:divBdr>
            </w:div>
            <w:div w:id="1959798697">
              <w:marLeft w:val="0"/>
              <w:marRight w:val="0"/>
              <w:marTop w:val="0"/>
              <w:marBottom w:val="0"/>
              <w:divBdr>
                <w:top w:val="none" w:sz="0" w:space="0" w:color="auto"/>
                <w:left w:val="none" w:sz="0" w:space="0" w:color="auto"/>
                <w:bottom w:val="none" w:sz="0" w:space="0" w:color="auto"/>
                <w:right w:val="none" w:sz="0" w:space="0" w:color="auto"/>
              </w:divBdr>
            </w:div>
            <w:div w:id="1963223576">
              <w:marLeft w:val="0"/>
              <w:marRight w:val="0"/>
              <w:marTop w:val="0"/>
              <w:marBottom w:val="0"/>
              <w:divBdr>
                <w:top w:val="none" w:sz="0" w:space="0" w:color="auto"/>
                <w:left w:val="none" w:sz="0" w:space="0" w:color="auto"/>
                <w:bottom w:val="none" w:sz="0" w:space="0" w:color="auto"/>
                <w:right w:val="none" w:sz="0" w:space="0" w:color="auto"/>
              </w:divBdr>
            </w:div>
            <w:div w:id="1984657389">
              <w:marLeft w:val="0"/>
              <w:marRight w:val="0"/>
              <w:marTop w:val="0"/>
              <w:marBottom w:val="0"/>
              <w:divBdr>
                <w:top w:val="none" w:sz="0" w:space="0" w:color="auto"/>
                <w:left w:val="none" w:sz="0" w:space="0" w:color="auto"/>
                <w:bottom w:val="none" w:sz="0" w:space="0" w:color="auto"/>
                <w:right w:val="none" w:sz="0" w:space="0" w:color="auto"/>
              </w:divBdr>
            </w:div>
          </w:divsChild>
        </w:div>
        <w:div w:id="2117939977">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www.kam.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klausk.vpt.lt/hc/lt/articles/115005730785-Kaip-vertinti-pasi%C5%ABlymus-kai-tiek%C4%97j%C5%B3-statusas-pagal-PVM-mok%C4%97jim%C4%85-yra-nevienod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kas-yra-nepatikimu-koncesininku-sarasas/" TargetMode="External"/><Relationship Id="rId23" Type="http://schemas.openxmlformats.org/officeDocument/2006/relationships/fontTable" Target="fontTable.xml"/><Relationship Id="rId10" Type="http://schemas.openxmlformats.org/officeDocument/2006/relationships/hyperlink" Target="mailto:dziuljeta.malinauskaite@kvtc.gov.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661F-50AC-4DED-858F-66754330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10088</Words>
  <Characters>57502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Džiuljeta Malinauskaitė</cp:lastModifiedBy>
  <cp:revision>2</cp:revision>
  <dcterms:created xsi:type="dcterms:W3CDTF">2025-08-01T06:14:00Z</dcterms:created>
  <dcterms:modified xsi:type="dcterms:W3CDTF">2025-08-01T06:16:00Z</dcterms:modified>
</cp:coreProperties>
</file>