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56CC" w14:textId="77777777" w:rsidR="008742CC" w:rsidRPr="005C2A14" w:rsidRDefault="008742CC" w:rsidP="008742CC">
      <w:pPr>
        <w:spacing w:after="0" w:line="240" w:lineRule="auto"/>
        <w:rPr>
          <w:rFonts w:ascii="Arial" w:eastAsia="Calibri" w:hAnsi="Arial" w:cs="Arial"/>
          <w:noProof/>
          <w:lang w:eastAsia="lt-LT"/>
        </w:rPr>
      </w:pPr>
      <w:r w:rsidRPr="00550800">
        <w:rPr>
          <w:rFonts w:ascii="Arial" w:eastAsia="Calibri" w:hAnsi="Arial" w:cs="Arial"/>
          <w:noProof/>
          <w:lang w:eastAsia="lt-LT"/>
        </w:rPr>
        <w:drawing>
          <wp:inline distT="0" distB="0" distL="0" distR="0" wp14:anchorId="7EBD35A1" wp14:editId="3BBF643D">
            <wp:extent cx="1009650" cy="4857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8742CC" w:rsidRPr="00B83CF3" w14:paraId="306E0589" w14:textId="77777777" w:rsidTr="00E26C9E">
        <w:tc>
          <w:tcPr>
            <w:tcW w:w="4376" w:type="dxa"/>
            <w:tcBorders>
              <w:top w:val="nil"/>
              <w:left w:val="nil"/>
              <w:bottom w:val="nil"/>
              <w:right w:val="nil"/>
            </w:tcBorders>
          </w:tcPr>
          <w:p w14:paraId="3728B9D6" w14:textId="77777777" w:rsidR="008742CC" w:rsidRPr="00B83CF3" w:rsidRDefault="008742CC" w:rsidP="00E26C9E">
            <w:pPr>
              <w:keepNext/>
              <w:keepLines/>
              <w:tabs>
                <w:tab w:val="left" w:pos="3122"/>
              </w:tabs>
              <w:spacing w:after="0" w:line="240" w:lineRule="auto"/>
              <w:ind w:right="-96" w:firstLine="1563"/>
              <w:jc w:val="right"/>
              <w:outlineLvl w:val="3"/>
              <w:rPr>
                <w:rFonts w:ascii="Arial" w:eastAsia="Times New Roman" w:hAnsi="Arial" w:cs="Arial"/>
              </w:rPr>
            </w:pPr>
            <w:r>
              <w:rPr>
                <w:rFonts w:ascii="Arial" w:eastAsia="Times New Roman" w:hAnsi="Arial" w:cs="Arial"/>
              </w:rPr>
              <w:t xml:space="preserve">       Sutarties priedas Nr. 1</w:t>
            </w:r>
          </w:p>
        </w:tc>
      </w:tr>
      <w:tr w:rsidR="008742CC" w:rsidRPr="00B83CF3" w14:paraId="6139D055" w14:textId="77777777" w:rsidTr="00E26C9E">
        <w:tc>
          <w:tcPr>
            <w:tcW w:w="4376" w:type="dxa"/>
            <w:tcBorders>
              <w:top w:val="nil"/>
              <w:left w:val="nil"/>
              <w:bottom w:val="nil"/>
              <w:right w:val="nil"/>
            </w:tcBorders>
          </w:tcPr>
          <w:p w14:paraId="07D7147E" w14:textId="77777777" w:rsidR="008742CC" w:rsidRPr="00B83CF3" w:rsidRDefault="008742CC" w:rsidP="00E26C9E">
            <w:pPr>
              <w:keepNext/>
              <w:keepLines/>
              <w:spacing w:after="0" w:line="240" w:lineRule="auto"/>
              <w:ind w:right="566"/>
              <w:outlineLvl w:val="3"/>
              <w:rPr>
                <w:rFonts w:ascii="Arial" w:eastAsia="Calibri" w:hAnsi="Arial" w:cs="Arial"/>
                <w:bCs/>
              </w:rPr>
            </w:pPr>
          </w:p>
        </w:tc>
      </w:tr>
    </w:tbl>
    <w:p w14:paraId="01FA2D51" w14:textId="77777777" w:rsidR="008742CC" w:rsidRPr="006B3627" w:rsidRDefault="008742CC" w:rsidP="008742CC">
      <w:pPr>
        <w:spacing w:after="0" w:line="240" w:lineRule="auto"/>
        <w:ind w:right="566" w:firstLine="567"/>
        <w:jc w:val="center"/>
        <w:rPr>
          <w:rFonts w:ascii="Arial" w:eastAsia="Arial Unicode MS" w:hAnsi="Arial" w:cs="Arial"/>
          <w:b/>
          <w:i/>
          <w:iCs/>
          <w:color w:val="70AD47"/>
          <w:lang w:eastAsia="lt-LT"/>
        </w:rPr>
      </w:pPr>
      <w:r>
        <w:rPr>
          <w:rFonts w:ascii="Arial" w:eastAsia="Arial Unicode MS" w:hAnsi="Arial" w:cs="Arial"/>
          <w:b/>
          <w:lang w:eastAsia="lt-LT"/>
        </w:rPr>
        <w:t xml:space="preserve">LAIPTŲ ĮRENGIMO MIŠKO REKREACINIAME OBJEKTE DARBŲ TECHNINĖ </w:t>
      </w:r>
      <w:r w:rsidRPr="006B3627">
        <w:rPr>
          <w:rFonts w:ascii="Arial" w:eastAsia="Arial Unicode MS" w:hAnsi="Arial" w:cs="Arial"/>
          <w:b/>
          <w:lang w:eastAsia="lt-LT"/>
        </w:rPr>
        <w:t xml:space="preserve">SPECIFIKACIJA  </w:t>
      </w:r>
    </w:p>
    <w:p w14:paraId="75A92722" w14:textId="77777777" w:rsidR="008742CC" w:rsidRPr="006B3627" w:rsidRDefault="008742CC" w:rsidP="008742CC">
      <w:pPr>
        <w:spacing w:after="0" w:line="240" w:lineRule="auto"/>
        <w:ind w:right="566" w:firstLine="567"/>
        <w:jc w:val="center"/>
        <w:rPr>
          <w:rFonts w:ascii="Arial" w:eastAsia="Arial Unicode MS" w:hAnsi="Arial" w:cs="Arial"/>
          <w:b/>
          <w:lang w:eastAsia="lt-LT"/>
        </w:rPr>
      </w:pPr>
    </w:p>
    <w:p w14:paraId="754F31B8" w14:textId="77777777" w:rsidR="008742CC" w:rsidRPr="006B3627" w:rsidRDefault="008742CC" w:rsidP="008742CC">
      <w:pPr>
        <w:keepNext/>
        <w:keepLines/>
        <w:spacing w:after="0" w:line="240" w:lineRule="auto"/>
        <w:ind w:right="566" w:firstLine="567"/>
        <w:outlineLvl w:val="3"/>
        <w:rPr>
          <w:rFonts w:ascii="Arial" w:eastAsia="Calibri" w:hAnsi="Arial" w:cs="Arial"/>
          <w:b/>
          <w:bCs/>
        </w:rPr>
      </w:pPr>
    </w:p>
    <w:p w14:paraId="7A336609" w14:textId="77777777" w:rsidR="008742CC" w:rsidRPr="006B3627" w:rsidRDefault="008742CC" w:rsidP="008742CC">
      <w:pPr>
        <w:tabs>
          <w:tab w:val="left" w:pos="142"/>
        </w:tabs>
        <w:spacing w:after="0" w:line="240" w:lineRule="auto"/>
        <w:ind w:right="566" w:firstLine="851"/>
        <w:jc w:val="both"/>
        <w:rPr>
          <w:rFonts w:ascii="Arial" w:eastAsia="Calibri" w:hAnsi="Arial" w:cs="Arial"/>
          <w:b/>
        </w:rPr>
      </w:pPr>
      <w:r w:rsidRPr="006B3627">
        <w:rPr>
          <w:rFonts w:ascii="Arial" w:eastAsia="Calibri" w:hAnsi="Arial" w:cs="Arial"/>
          <w:b/>
        </w:rPr>
        <w:t>1. PIRKIMO OBJEKTAS</w:t>
      </w:r>
    </w:p>
    <w:p w14:paraId="20DE73C3" w14:textId="07232CFC" w:rsidR="008742CC" w:rsidRDefault="008742CC" w:rsidP="008742CC">
      <w:pPr>
        <w:tabs>
          <w:tab w:val="left" w:pos="0"/>
        </w:tabs>
        <w:spacing w:after="0" w:line="240" w:lineRule="auto"/>
        <w:ind w:right="566" w:firstLine="851"/>
        <w:jc w:val="both"/>
        <w:rPr>
          <w:rFonts w:ascii="Arial" w:eastAsia="Calibri" w:hAnsi="Arial" w:cs="Arial"/>
          <w:iCs/>
        </w:rPr>
      </w:pPr>
      <w:r w:rsidRPr="006B3627">
        <w:rPr>
          <w:rFonts w:ascii="Arial" w:eastAsia="Calibri" w:hAnsi="Arial" w:cs="Arial"/>
        </w:rPr>
        <w:t>1.1.</w:t>
      </w:r>
      <w:r w:rsidRPr="006B3627">
        <w:rPr>
          <w:rFonts w:ascii="Arial" w:eastAsia="Calibri" w:hAnsi="Arial" w:cs="Arial"/>
          <w:i/>
          <w:iCs/>
        </w:rPr>
        <w:t xml:space="preserve"> </w:t>
      </w:r>
      <w:r>
        <w:rPr>
          <w:rFonts w:ascii="Arial" w:eastAsia="Calibri" w:hAnsi="Arial" w:cs="Arial"/>
          <w:iCs/>
        </w:rPr>
        <w:t>Laiptų įrengimo darbai</w:t>
      </w:r>
      <w:r w:rsidRPr="00E250A9">
        <w:rPr>
          <w:rFonts w:ascii="Arial" w:eastAsia="Calibri" w:hAnsi="Arial" w:cs="Arial"/>
          <w:iCs/>
        </w:rPr>
        <w:t xml:space="preserve"> rekreaciniame objekte "Antavilio šiaurinė"</w:t>
      </w:r>
      <w:r w:rsidRPr="00E250A9">
        <w:rPr>
          <w:rFonts w:ascii="Arial" w:eastAsia="Calibri" w:hAnsi="Arial" w:cs="Arial"/>
          <w:i/>
          <w:iCs/>
        </w:rPr>
        <w:t xml:space="preserve"> </w:t>
      </w:r>
      <w:r>
        <w:rPr>
          <w:rFonts w:ascii="Arial" w:eastAsia="Calibri" w:hAnsi="Arial" w:cs="Arial"/>
          <w:iCs/>
        </w:rPr>
        <w:t xml:space="preserve"> - </w:t>
      </w:r>
      <w:r w:rsidRPr="00BF4AD5">
        <w:rPr>
          <w:rFonts w:ascii="Arial" w:eastAsia="Calibri" w:hAnsi="Arial" w:cs="Arial"/>
          <w:iCs/>
        </w:rPr>
        <w:t>Konstrukcijų statybos darbai</w:t>
      </w:r>
      <w:r w:rsidRPr="004644AD">
        <w:rPr>
          <w:rFonts w:ascii="Arial" w:eastAsia="Calibri" w:hAnsi="Arial" w:cs="Arial"/>
          <w:iCs/>
        </w:rPr>
        <w:t>,</w:t>
      </w:r>
      <w:r w:rsidRPr="004644AD">
        <w:rPr>
          <w:rFonts w:ascii="Arial" w:eastAsia="Calibri" w:hAnsi="Arial" w:cs="Arial"/>
          <w:i/>
          <w:iCs/>
        </w:rPr>
        <w:t xml:space="preserve"> </w:t>
      </w:r>
      <w:r w:rsidRPr="004644AD">
        <w:rPr>
          <w:rFonts w:ascii="Arial" w:eastAsia="Calibri" w:hAnsi="Arial" w:cs="Arial"/>
          <w:iCs/>
        </w:rPr>
        <w:t>BVPŽ kodas</w:t>
      </w:r>
      <w:r w:rsidRPr="004644AD">
        <w:rPr>
          <w:rFonts w:ascii="Arial" w:eastAsia="Calibri" w:hAnsi="Arial" w:cs="Arial"/>
          <w:i/>
          <w:iCs/>
        </w:rPr>
        <w:t xml:space="preserve"> </w:t>
      </w:r>
      <w:r w:rsidRPr="00BF4AD5">
        <w:rPr>
          <w:rFonts w:ascii="Arial" w:eastAsia="Calibri" w:hAnsi="Arial" w:cs="Arial"/>
          <w:i/>
          <w:iCs/>
        </w:rPr>
        <w:t>45223000-6</w:t>
      </w:r>
      <w:r w:rsidRPr="00CC5F06">
        <w:rPr>
          <w:rFonts w:ascii="Arial" w:eastAsia="Calibri" w:hAnsi="Arial" w:cs="Arial"/>
          <w:i/>
          <w:iCs/>
          <w:color w:val="FF0000"/>
        </w:rPr>
        <w:t xml:space="preserve"> </w:t>
      </w:r>
      <w:r w:rsidRPr="006B3627">
        <w:rPr>
          <w:rFonts w:ascii="Arial" w:eastAsia="Calibri" w:hAnsi="Arial" w:cs="Arial"/>
          <w:iCs/>
        </w:rPr>
        <w:t>(</w:t>
      </w:r>
      <w:r>
        <w:rPr>
          <w:rFonts w:ascii="Arial" w:eastAsia="Calibri" w:hAnsi="Arial" w:cs="Arial"/>
          <w:iCs/>
        </w:rPr>
        <w:t xml:space="preserve">darbų </w:t>
      </w:r>
      <w:r w:rsidR="00E66D6F">
        <w:rPr>
          <w:rFonts w:ascii="Arial" w:eastAsia="Calibri" w:hAnsi="Arial" w:cs="Arial"/>
          <w:iCs/>
        </w:rPr>
        <w:t xml:space="preserve">kiekiai/apimtys ir vieta </w:t>
      </w:r>
      <w:r>
        <w:rPr>
          <w:rFonts w:ascii="Arial" w:eastAsia="Calibri" w:hAnsi="Arial" w:cs="Arial"/>
          <w:iCs/>
        </w:rPr>
        <w:t>detalizuoti</w:t>
      </w:r>
      <w:r w:rsidRPr="00731E00">
        <w:rPr>
          <w:rFonts w:ascii="Arial" w:eastAsia="Calibri" w:hAnsi="Arial" w:cs="Arial"/>
          <w:iCs/>
        </w:rPr>
        <w:t xml:space="preserve"> </w:t>
      </w:r>
      <w:r w:rsidR="00A80332">
        <w:rPr>
          <w:rFonts w:ascii="Arial" w:eastAsia="Calibri" w:hAnsi="Arial" w:cs="Arial"/>
          <w:iCs/>
        </w:rPr>
        <w:t>šioje techninėje specifikacijoje</w:t>
      </w:r>
      <w:r w:rsidRPr="006B3627">
        <w:rPr>
          <w:rFonts w:ascii="Arial" w:eastAsia="Calibri" w:hAnsi="Arial" w:cs="Arial"/>
          <w:iCs/>
        </w:rPr>
        <w:t>).</w:t>
      </w:r>
    </w:p>
    <w:p w14:paraId="110BC97F" w14:textId="6E2EDDFE" w:rsidR="008742CC" w:rsidRPr="006B3627" w:rsidRDefault="008742CC" w:rsidP="008742CC">
      <w:pPr>
        <w:tabs>
          <w:tab w:val="left" w:pos="0"/>
        </w:tabs>
        <w:spacing w:after="0" w:line="240" w:lineRule="auto"/>
        <w:ind w:right="566" w:firstLine="851"/>
        <w:jc w:val="both"/>
        <w:rPr>
          <w:rFonts w:ascii="Arial" w:eastAsia="Calibri" w:hAnsi="Arial" w:cs="Arial"/>
          <w:lang w:eastAsia="ja-JP"/>
        </w:rPr>
      </w:pPr>
      <w:r w:rsidRPr="006B3627">
        <w:rPr>
          <w:rFonts w:ascii="Arial" w:eastAsia="Calibri" w:hAnsi="Arial" w:cs="Arial"/>
          <w:lang w:eastAsia="ja-JP"/>
        </w:rPr>
        <w:t>1.2.</w:t>
      </w:r>
      <w:r w:rsidRPr="006B3627">
        <w:rPr>
          <w:rFonts w:ascii="Arial" w:eastAsia="Calibri" w:hAnsi="Arial" w:cs="Arial"/>
          <w:b/>
          <w:bCs/>
          <w:lang w:eastAsia="ja-JP"/>
        </w:rPr>
        <w:t xml:space="preserve"> </w:t>
      </w:r>
      <w:r w:rsidRPr="006B3627">
        <w:rPr>
          <w:rFonts w:ascii="Arial" w:eastAsia="Calibri" w:hAnsi="Arial" w:cs="Arial"/>
          <w:lang w:eastAsia="ja-JP"/>
        </w:rPr>
        <w:t xml:space="preserve">Pirkimo objekto apimtys. </w:t>
      </w:r>
      <w:r>
        <w:rPr>
          <w:rFonts w:ascii="Arial" w:eastAsia="Calibri" w:hAnsi="Arial" w:cs="Arial"/>
          <w:lang w:eastAsia="ja-JP"/>
        </w:rPr>
        <w:t xml:space="preserve">Pirkimo objektas neskaidomas į dalis. </w:t>
      </w:r>
      <w:r w:rsidRPr="006B3627">
        <w:rPr>
          <w:rFonts w:ascii="Arial" w:eastAsia="Times New Roman" w:hAnsi="Arial" w:cs="Arial"/>
          <w:lang w:eastAsia="ja-JP"/>
        </w:rPr>
        <w:t>Sutarties galiojimo laikotarpiu (įskaitant visus galimus jos pratęsimus, jei tokia galimybė nustatyta Sutartyje) planuojamas įsigyti kiekis (apimtis)</w:t>
      </w:r>
      <w:r w:rsidR="00E66D6F">
        <w:rPr>
          <w:rFonts w:ascii="Arial" w:eastAsia="Times New Roman" w:hAnsi="Arial" w:cs="Arial"/>
          <w:lang w:eastAsia="ja-JP"/>
        </w:rPr>
        <w:t xml:space="preserve"> ir vieta</w:t>
      </w:r>
      <w:r w:rsidRPr="006B3627">
        <w:rPr>
          <w:rFonts w:ascii="Arial" w:eastAsia="Times New Roman" w:hAnsi="Arial" w:cs="Arial"/>
          <w:lang w:eastAsia="ja-JP"/>
        </w:rPr>
        <w:t>:</w:t>
      </w:r>
    </w:p>
    <w:tbl>
      <w:tblPr>
        <w:tblW w:w="4724"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02"/>
        <w:gridCol w:w="3929"/>
        <w:gridCol w:w="1276"/>
        <w:gridCol w:w="1701"/>
        <w:gridCol w:w="2125"/>
      </w:tblGrid>
      <w:tr w:rsidR="009500FC" w:rsidRPr="006B3627" w14:paraId="652BCF4C" w14:textId="3C0CCBE2" w:rsidTr="009500FC">
        <w:tc>
          <w:tcPr>
            <w:tcW w:w="312" w:type="pct"/>
            <w:tcBorders>
              <w:top w:val="single" w:sz="4" w:space="0" w:color="000000"/>
              <w:left w:val="single" w:sz="4" w:space="0" w:color="000000"/>
              <w:bottom w:val="single" w:sz="4" w:space="0" w:color="000000"/>
              <w:right w:val="single" w:sz="4" w:space="0" w:color="000000"/>
            </w:tcBorders>
          </w:tcPr>
          <w:p w14:paraId="0C3DD5D2" w14:textId="77777777" w:rsidR="009500FC" w:rsidRPr="006B3627" w:rsidRDefault="009500FC" w:rsidP="00E26C9E">
            <w:pPr>
              <w:spacing w:before="60" w:after="60" w:line="256" w:lineRule="auto"/>
              <w:ind w:right="-41"/>
              <w:jc w:val="center"/>
              <w:rPr>
                <w:rFonts w:ascii="Arial" w:eastAsia="Arial Unicode MS" w:hAnsi="Arial" w:cs="Arial"/>
                <w:b/>
              </w:rPr>
            </w:pPr>
            <w:r w:rsidRPr="006A0120">
              <w:rPr>
                <w:rFonts w:ascii="Arial" w:eastAsia="Arial Unicode MS" w:hAnsi="Arial" w:cs="Arial"/>
                <w:b/>
              </w:rPr>
              <w:t>Eil. Nr.</w:t>
            </w:r>
          </w:p>
        </w:tc>
        <w:tc>
          <w:tcPr>
            <w:tcW w:w="2039" w:type="pct"/>
            <w:tcBorders>
              <w:top w:val="single" w:sz="4" w:space="0" w:color="000000"/>
              <w:left w:val="single" w:sz="4" w:space="0" w:color="000000"/>
              <w:bottom w:val="single" w:sz="4" w:space="0" w:color="000000"/>
              <w:right w:val="single" w:sz="4" w:space="0" w:color="000000"/>
            </w:tcBorders>
            <w:vAlign w:val="center"/>
            <w:hideMark/>
          </w:tcPr>
          <w:p w14:paraId="3B40941C" w14:textId="77777777" w:rsidR="009500FC" w:rsidRPr="006B3627" w:rsidRDefault="009500FC" w:rsidP="00E26C9E">
            <w:pPr>
              <w:spacing w:before="60" w:after="60" w:line="256" w:lineRule="auto"/>
              <w:ind w:right="-41"/>
              <w:jc w:val="center"/>
              <w:rPr>
                <w:rFonts w:ascii="Arial" w:eastAsia="Arial Unicode MS" w:hAnsi="Arial" w:cs="Arial"/>
                <w:b/>
              </w:rPr>
            </w:pPr>
            <w:r w:rsidRPr="006B3627">
              <w:rPr>
                <w:rFonts w:ascii="Arial" w:eastAsia="Arial Unicode MS" w:hAnsi="Arial" w:cs="Arial"/>
                <w:b/>
              </w:rPr>
              <w:t>Pavadinimas</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77EC034" w14:textId="77777777" w:rsidR="009500FC" w:rsidRPr="006B3627" w:rsidRDefault="009500FC" w:rsidP="00E26C9E">
            <w:pPr>
              <w:spacing w:before="60" w:after="60" w:line="256" w:lineRule="auto"/>
              <w:ind w:right="-41"/>
              <w:jc w:val="center"/>
              <w:rPr>
                <w:rFonts w:ascii="Arial" w:eastAsia="Times New Roman" w:hAnsi="Arial" w:cs="Arial"/>
                <w:b/>
              </w:rPr>
            </w:pPr>
            <w:r w:rsidRPr="006B3627">
              <w:rPr>
                <w:rFonts w:ascii="Arial" w:eastAsia="Arial Unicode MS" w:hAnsi="Arial" w:cs="Arial"/>
                <w:b/>
              </w:rPr>
              <w:t>Kiekis (apimtis)</w:t>
            </w:r>
          </w:p>
        </w:tc>
        <w:tc>
          <w:tcPr>
            <w:tcW w:w="883" w:type="pct"/>
            <w:tcBorders>
              <w:top w:val="single" w:sz="4" w:space="0" w:color="000000"/>
              <w:left w:val="single" w:sz="4" w:space="0" w:color="000000"/>
              <w:bottom w:val="single" w:sz="4" w:space="0" w:color="000000"/>
              <w:right w:val="single" w:sz="4" w:space="0" w:color="000000"/>
            </w:tcBorders>
            <w:vAlign w:val="center"/>
            <w:hideMark/>
          </w:tcPr>
          <w:p w14:paraId="14A0500D" w14:textId="77777777" w:rsidR="009500FC" w:rsidRPr="006B3627" w:rsidRDefault="009500FC" w:rsidP="00E26C9E">
            <w:pPr>
              <w:spacing w:before="60" w:after="60" w:line="256" w:lineRule="auto"/>
              <w:ind w:right="-41"/>
              <w:jc w:val="center"/>
              <w:rPr>
                <w:rFonts w:ascii="Arial" w:eastAsia="Times New Roman" w:hAnsi="Arial" w:cs="Arial"/>
                <w:b/>
              </w:rPr>
            </w:pPr>
            <w:r w:rsidRPr="006B3627">
              <w:rPr>
                <w:rFonts w:ascii="Arial" w:eastAsia="Times New Roman" w:hAnsi="Arial" w:cs="Arial"/>
                <w:b/>
              </w:rPr>
              <w:t>Matavimo vnt.</w:t>
            </w:r>
          </w:p>
        </w:tc>
        <w:tc>
          <w:tcPr>
            <w:tcW w:w="1103" w:type="pct"/>
            <w:tcBorders>
              <w:top w:val="single" w:sz="4" w:space="0" w:color="000000"/>
              <w:left w:val="single" w:sz="4" w:space="0" w:color="000000"/>
              <w:bottom w:val="single" w:sz="4" w:space="0" w:color="000000"/>
              <w:right w:val="single" w:sz="4" w:space="0" w:color="000000"/>
            </w:tcBorders>
          </w:tcPr>
          <w:p w14:paraId="51F6718C" w14:textId="5AE94ED4" w:rsidR="009500FC" w:rsidRPr="006B3627" w:rsidRDefault="009500FC" w:rsidP="00E26C9E">
            <w:pPr>
              <w:spacing w:before="60" w:after="60" w:line="256" w:lineRule="auto"/>
              <w:ind w:right="-41"/>
              <w:jc w:val="center"/>
              <w:rPr>
                <w:rFonts w:ascii="Arial" w:eastAsia="Times New Roman" w:hAnsi="Arial" w:cs="Arial"/>
                <w:b/>
              </w:rPr>
            </w:pPr>
            <w:r>
              <w:rPr>
                <w:rFonts w:ascii="Arial" w:eastAsia="Times New Roman" w:hAnsi="Arial" w:cs="Arial"/>
                <w:b/>
              </w:rPr>
              <w:t>Darbų įvykdymo terminas</w:t>
            </w:r>
          </w:p>
        </w:tc>
      </w:tr>
      <w:tr w:rsidR="009500FC" w:rsidRPr="006B3627" w14:paraId="281CA3E1" w14:textId="641647C8" w:rsidTr="009500FC">
        <w:tc>
          <w:tcPr>
            <w:tcW w:w="312" w:type="pct"/>
            <w:tcBorders>
              <w:top w:val="single" w:sz="4" w:space="0" w:color="000000"/>
              <w:left w:val="single" w:sz="4" w:space="0" w:color="000000"/>
              <w:bottom w:val="single" w:sz="4" w:space="0" w:color="000000"/>
              <w:right w:val="single" w:sz="4" w:space="0" w:color="000000"/>
            </w:tcBorders>
          </w:tcPr>
          <w:p w14:paraId="5CBC88E0" w14:textId="77777777" w:rsidR="009500FC" w:rsidRDefault="009500FC" w:rsidP="00E26C9E">
            <w:pPr>
              <w:spacing w:before="60" w:after="60" w:line="256" w:lineRule="auto"/>
              <w:ind w:right="-41"/>
              <w:jc w:val="center"/>
              <w:rPr>
                <w:rFonts w:ascii="Arial" w:eastAsia="Arial Unicode MS" w:hAnsi="Arial" w:cs="Arial"/>
              </w:rPr>
            </w:pPr>
            <w:r>
              <w:rPr>
                <w:rFonts w:ascii="Arial" w:eastAsia="Arial Unicode MS" w:hAnsi="Arial" w:cs="Arial"/>
              </w:rPr>
              <w:t>1.</w:t>
            </w:r>
          </w:p>
        </w:tc>
        <w:tc>
          <w:tcPr>
            <w:tcW w:w="2039" w:type="pct"/>
            <w:tcBorders>
              <w:top w:val="single" w:sz="4" w:space="0" w:color="000000"/>
              <w:left w:val="single" w:sz="4" w:space="0" w:color="000000"/>
              <w:bottom w:val="single" w:sz="4" w:space="0" w:color="000000"/>
              <w:right w:val="single" w:sz="4" w:space="0" w:color="000000"/>
            </w:tcBorders>
            <w:vAlign w:val="bottom"/>
          </w:tcPr>
          <w:p w14:paraId="47DBD34A" w14:textId="77777777" w:rsidR="009500FC" w:rsidRDefault="009500FC" w:rsidP="00E26C9E">
            <w:pPr>
              <w:spacing w:before="60" w:after="60" w:line="256" w:lineRule="auto"/>
              <w:ind w:right="-41"/>
              <w:jc w:val="center"/>
              <w:rPr>
                <w:rFonts w:ascii="Arial" w:eastAsia="Arial Unicode MS" w:hAnsi="Arial" w:cs="Arial"/>
              </w:rPr>
            </w:pPr>
            <w:r>
              <w:rPr>
                <w:rFonts w:ascii="Arial" w:eastAsia="Arial Unicode MS" w:hAnsi="Arial" w:cs="Arial"/>
              </w:rPr>
              <w:t>Laiptų įrengimo darbai (poilsiavietėje „Antavilio šiaurinė</w:t>
            </w:r>
            <w:r w:rsidRPr="003756F0">
              <w:rPr>
                <w:rFonts w:ascii="Arial" w:eastAsia="Arial Unicode MS" w:hAnsi="Arial" w:cs="Arial"/>
              </w:rPr>
              <w:t>“</w:t>
            </w:r>
            <w:r>
              <w:t xml:space="preserve"> </w:t>
            </w:r>
            <w:r w:rsidRPr="00622BB5">
              <w:rPr>
                <w:rFonts w:ascii="Arial" w:eastAsia="Arial Unicode MS" w:hAnsi="Arial" w:cs="Arial"/>
              </w:rPr>
              <w:t>vietos taško koordinatės LKS 94 sistemoje: X:6074024.19; Y:590373.21</w:t>
            </w:r>
            <w:r w:rsidRPr="003756F0">
              <w:rPr>
                <w:rFonts w:ascii="Arial" w:eastAsia="Arial Unicode MS" w:hAnsi="Arial" w:cs="Arial"/>
              </w:rPr>
              <w:t>)</w:t>
            </w:r>
          </w:p>
        </w:tc>
        <w:tc>
          <w:tcPr>
            <w:tcW w:w="662" w:type="pct"/>
            <w:tcBorders>
              <w:top w:val="single" w:sz="4" w:space="0" w:color="000000"/>
              <w:left w:val="single" w:sz="4" w:space="0" w:color="000000"/>
              <w:bottom w:val="single" w:sz="4" w:space="0" w:color="000000"/>
              <w:right w:val="single" w:sz="4" w:space="0" w:color="000000"/>
            </w:tcBorders>
          </w:tcPr>
          <w:p w14:paraId="57459686" w14:textId="77777777"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1</w:t>
            </w:r>
          </w:p>
        </w:tc>
        <w:tc>
          <w:tcPr>
            <w:tcW w:w="883" w:type="pct"/>
            <w:tcBorders>
              <w:top w:val="single" w:sz="4" w:space="0" w:color="000000"/>
              <w:left w:val="single" w:sz="4" w:space="0" w:color="000000"/>
              <w:bottom w:val="single" w:sz="4" w:space="0" w:color="000000"/>
              <w:right w:val="single" w:sz="4" w:space="0" w:color="000000"/>
            </w:tcBorders>
          </w:tcPr>
          <w:p w14:paraId="23AC67F3" w14:textId="77777777"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vnt.</w:t>
            </w:r>
          </w:p>
        </w:tc>
        <w:tc>
          <w:tcPr>
            <w:tcW w:w="1103" w:type="pct"/>
            <w:tcBorders>
              <w:top w:val="single" w:sz="4" w:space="0" w:color="000000"/>
              <w:left w:val="single" w:sz="4" w:space="0" w:color="000000"/>
              <w:bottom w:val="single" w:sz="4" w:space="0" w:color="000000"/>
              <w:right w:val="single" w:sz="4" w:space="0" w:color="000000"/>
            </w:tcBorders>
          </w:tcPr>
          <w:p w14:paraId="45CCADC1" w14:textId="34D4B11B"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2025-12-31</w:t>
            </w:r>
          </w:p>
        </w:tc>
        <w:bookmarkStart w:id="0" w:name="_GoBack"/>
        <w:bookmarkEnd w:id="0"/>
      </w:tr>
    </w:tbl>
    <w:p w14:paraId="6DC7B6F7" w14:textId="77777777" w:rsidR="008742CC" w:rsidRPr="006B3627" w:rsidRDefault="008742CC" w:rsidP="008742CC">
      <w:pPr>
        <w:tabs>
          <w:tab w:val="left" w:pos="0"/>
        </w:tabs>
        <w:spacing w:after="0" w:line="240" w:lineRule="auto"/>
        <w:ind w:right="566"/>
        <w:jc w:val="both"/>
        <w:rPr>
          <w:rFonts w:ascii="Arial" w:eastAsia="Calibri" w:hAnsi="Arial" w:cs="Arial"/>
          <w:i/>
          <w:iCs/>
        </w:rPr>
      </w:pPr>
    </w:p>
    <w:p w14:paraId="21C325D5"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b/>
          <w:i/>
          <w:iCs/>
          <w:shd w:val="clear" w:color="auto" w:fill="FFFFFF"/>
        </w:rPr>
      </w:pPr>
      <w:r w:rsidRPr="006B3627">
        <w:rPr>
          <w:rFonts w:ascii="Arial" w:eastAsia="Calibri" w:hAnsi="Arial" w:cs="Arial"/>
          <w:b/>
          <w:shd w:val="clear" w:color="auto" w:fill="FFFFFF"/>
        </w:rPr>
        <w:t xml:space="preserve">2. PIRKIMO OBJEKTO PRITAIKYMO SRITIS </w:t>
      </w:r>
    </w:p>
    <w:p w14:paraId="568F18D8"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i/>
          <w:iCs/>
          <w:sz w:val="23"/>
          <w:szCs w:val="23"/>
        </w:rPr>
      </w:pPr>
      <w:r w:rsidRPr="006B3627">
        <w:rPr>
          <w:rFonts w:ascii="Arial" w:eastAsia="Calibri" w:hAnsi="Arial" w:cs="Arial"/>
        </w:rPr>
        <w:t>2.1.</w:t>
      </w:r>
      <w:r w:rsidRPr="006B3627">
        <w:rPr>
          <w:rFonts w:ascii="Arial" w:eastAsia="Calibri" w:hAnsi="Arial" w:cs="Arial"/>
          <w:i/>
          <w:iCs/>
        </w:rPr>
        <w:t xml:space="preserve"> </w:t>
      </w:r>
      <w:r w:rsidRPr="006B3627">
        <w:rPr>
          <w:rFonts w:ascii="Arial" w:eastAsia="Calibri" w:hAnsi="Arial" w:cs="Arial"/>
          <w:iCs/>
        </w:rPr>
        <w:t>Miško rekreacija</w:t>
      </w:r>
    </w:p>
    <w:p w14:paraId="4AB906B6"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i/>
          <w:iCs/>
        </w:rPr>
      </w:pPr>
    </w:p>
    <w:p w14:paraId="374351B4" w14:textId="77777777" w:rsidR="008742CC" w:rsidRPr="006B3627" w:rsidRDefault="008742CC" w:rsidP="008742CC">
      <w:pPr>
        <w:tabs>
          <w:tab w:val="left" w:pos="0"/>
        </w:tabs>
        <w:spacing w:after="0" w:line="240" w:lineRule="auto"/>
        <w:ind w:right="566" w:firstLine="851"/>
        <w:jc w:val="both"/>
        <w:rPr>
          <w:rFonts w:ascii="Arial" w:eastAsia="Calibri" w:hAnsi="Arial" w:cs="Arial"/>
          <w:b/>
        </w:rPr>
      </w:pPr>
      <w:r w:rsidRPr="006B3627">
        <w:rPr>
          <w:rFonts w:ascii="Arial" w:eastAsia="Calibri" w:hAnsi="Arial" w:cs="Arial"/>
          <w:b/>
        </w:rPr>
        <w:t>3. TECHNINIŲ REIKALAVIMŲ, KURIUOS TURI ATITIKTI PERKAMI DARBAI, APRAŠYMAS</w:t>
      </w:r>
    </w:p>
    <w:p w14:paraId="2CA23B36" w14:textId="77777777" w:rsidR="008742CC" w:rsidRPr="006B3627" w:rsidRDefault="008742CC" w:rsidP="008742CC">
      <w:pPr>
        <w:tabs>
          <w:tab w:val="left" w:pos="0"/>
        </w:tabs>
        <w:spacing w:after="0" w:line="240" w:lineRule="auto"/>
        <w:ind w:right="566" w:firstLine="851"/>
        <w:jc w:val="both"/>
        <w:rPr>
          <w:rFonts w:ascii="Arial" w:eastAsia="Calibri" w:hAnsi="Arial" w:cs="Arial"/>
        </w:rPr>
      </w:pPr>
      <w:r w:rsidRPr="006B3627">
        <w:rPr>
          <w:rFonts w:ascii="Arial" w:eastAsia="Calibri" w:hAnsi="Arial" w:cs="Arial"/>
        </w:rPr>
        <w:t xml:space="preserve">3.1.  Visi statybos produktai (gaminiai ir medžiagos) bei įrenginiai privalo atitikti LR standartų LST reikalavimus ir šias technines specifikacijas. </w:t>
      </w:r>
    </w:p>
    <w:p w14:paraId="66C651C5" w14:textId="77777777" w:rsidR="008742CC" w:rsidRDefault="008742CC" w:rsidP="008742CC">
      <w:pPr>
        <w:tabs>
          <w:tab w:val="left" w:pos="0"/>
        </w:tabs>
        <w:spacing w:after="0" w:line="240" w:lineRule="auto"/>
        <w:ind w:right="566" w:firstLine="851"/>
        <w:jc w:val="both"/>
        <w:rPr>
          <w:rFonts w:ascii="Arial" w:eastAsia="Calibri" w:hAnsi="Arial" w:cs="Arial"/>
        </w:rPr>
      </w:pPr>
      <w:r w:rsidRPr="006B3627">
        <w:rPr>
          <w:rFonts w:ascii="Arial" w:eastAsia="Calibri" w:hAnsi="Arial" w:cs="Arial"/>
        </w:rPr>
        <w:t>Visiems produktams naudojamiems Darbų atlikimui bus taikomi LR aplinkos ministro 2011 m. birželio 28 d. įsakymu Nr. D1-508 (Lietuvos Respublikos aplinkos ministro 2017 m. sausio 18 d. įsakymo Nr. D1-60 redakcija) patvirtinti minimalūs aplinkos apsaugos kriterijai.</w:t>
      </w:r>
    </w:p>
    <w:p w14:paraId="613BD386" w14:textId="77777777" w:rsidR="008742CC" w:rsidRPr="00AC7913" w:rsidRDefault="008742CC" w:rsidP="008742CC">
      <w:pPr>
        <w:tabs>
          <w:tab w:val="left" w:pos="0"/>
        </w:tabs>
        <w:spacing w:after="0" w:line="240" w:lineRule="auto"/>
        <w:ind w:right="566" w:firstLine="851"/>
        <w:jc w:val="both"/>
        <w:rPr>
          <w:rFonts w:ascii="Arial" w:eastAsia="Calibri" w:hAnsi="Arial" w:cs="Arial"/>
        </w:rPr>
      </w:pPr>
      <w:r>
        <w:rPr>
          <w:rFonts w:ascii="Arial" w:eastAsia="Calibri" w:hAnsi="Arial" w:cs="Arial"/>
        </w:rPr>
        <w:t>3.</w:t>
      </w:r>
      <w:r w:rsidRPr="000B6394">
        <w:rPr>
          <w:rFonts w:ascii="Arial" w:eastAsia="Calibri" w:hAnsi="Arial" w:cs="Arial"/>
        </w:rPr>
        <w:t>2</w:t>
      </w:r>
      <w:r w:rsidRPr="000B6394">
        <w:rPr>
          <w:rFonts w:ascii="Arial" w:hAnsi="Arial" w:cs="Arial"/>
        </w:rPr>
        <w:t xml:space="preserve">  R</w:t>
      </w:r>
      <w:r w:rsidRPr="000B6394">
        <w:rPr>
          <w:rFonts w:ascii="Arial" w:eastAsia="Calibri" w:hAnsi="Arial" w:cs="Arial"/>
        </w:rPr>
        <w:t>ekreacinės įrangos (</w:t>
      </w:r>
      <w:r>
        <w:rPr>
          <w:rFonts w:ascii="Arial" w:eastAsia="Calibri" w:hAnsi="Arial" w:cs="Arial"/>
        </w:rPr>
        <w:t>laiptai</w:t>
      </w:r>
      <w:r w:rsidRPr="000B6394">
        <w:rPr>
          <w:rFonts w:ascii="Arial" w:eastAsia="Calibri" w:hAnsi="Arial" w:cs="Arial"/>
        </w:rPr>
        <w:t>) pagaminimui turi būti panaudota ne mažiau kaip 80 proc. medienos iš miškų, sertifikuotų naudojant FSC ar PEFC miškų sertifikavimo sistemas arba lygiavertes sertifikavimo sistemas.</w:t>
      </w:r>
    </w:p>
    <w:p w14:paraId="4F2E972B" w14:textId="77777777" w:rsidR="008742CC" w:rsidRDefault="008742CC" w:rsidP="008742CC">
      <w:pPr>
        <w:tabs>
          <w:tab w:val="left" w:pos="0"/>
        </w:tabs>
        <w:spacing w:after="0" w:line="240" w:lineRule="auto"/>
        <w:ind w:right="566" w:firstLine="851"/>
        <w:jc w:val="both"/>
        <w:rPr>
          <w:rFonts w:ascii="Arial" w:eastAsia="Calibri" w:hAnsi="Arial" w:cs="Arial"/>
          <w:iCs/>
        </w:rPr>
      </w:pPr>
    </w:p>
    <w:p w14:paraId="496A1E25" w14:textId="77777777" w:rsidR="008742CC" w:rsidRDefault="008742CC" w:rsidP="008742CC">
      <w:pPr>
        <w:tabs>
          <w:tab w:val="left" w:pos="0"/>
        </w:tabs>
        <w:spacing w:after="0" w:line="240" w:lineRule="auto"/>
        <w:ind w:right="566" w:firstLine="851"/>
        <w:jc w:val="both"/>
        <w:rPr>
          <w:rFonts w:ascii="Arial" w:eastAsia="Calibri" w:hAnsi="Arial" w:cs="Arial"/>
          <w:b/>
          <w:iCs/>
        </w:rPr>
      </w:pPr>
      <w:r>
        <w:rPr>
          <w:rFonts w:ascii="Arial" w:eastAsia="Calibri" w:hAnsi="Arial" w:cs="Arial"/>
          <w:b/>
          <w:iCs/>
        </w:rPr>
        <w:t>3.3</w:t>
      </w:r>
      <w:r w:rsidRPr="00392EC3">
        <w:rPr>
          <w:rFonts w:ascii="Arial" w:eastAsia="Calibri" w:hAnsi="Arial" w:cs="Arial"/>
          <w:b/>
          <w:iCs/>
        </w:rPr>
        <w:t>.</w:t>
      </w:r>
      <w:r>
        <w:rPr>
          <w:rFonts w:ascii="Arial" w:eastAsia="Calibri" w:hAnsi="Arial" w:cs="Arial"/>
          <w:iCs/>
        </w:rPr>
        <w:t xml:space="preserve"> </w:t>
      </w:r>
      <w:r w:rsidRPr="00D424E4">
        <w:rPr>
          <w:rFonts w:ascii="Arial" w:eastAsia="Calibri" w:hAnsi="Arial" w:cs="Arial"/>
          <w:iCs/>
        </w:rPr>
        <w:t xml:space="preserve"> </w:t>
      </w:r>
      <w:r w:rsidRPr="00392EC3">
        <w:rPr>
          <w:rFonts w:ascii="Arial" w:eastAsia="Calibri" w:hAnsi="Arial" w:cs="Arial"/>
          <w:b/>
          <w:iCs/>
        </w:rPr>
        <w:t xml:space="preserve">Laiptų </w:t>
      </w:r>
      <w:r>
        <w:rPr>
          <w:rFonts w:ascii="Arial" w:eastAsia="Calibri" w:hAnsi="Arial" w:cs="Arial"/>
          <w:b/>
          <w:iCs/>
        </w:rPr>
        <w:t>įrengimas poilsiavietėje „Antavilio šiaurinė“</w:t>
      </w:r>
    </w:p>
    <w:p w14:paraId="07133CE6" w14:textId="77777777" w:rsidR="008742CC" w:rsidRDefault="008742CC" w:rsidP="008742CC">
      <w:pPr>
        <w:tabs>
          <w:tab w:val="left" w:pos="0"/>
        </w:tabs>
        <w:spacing w:after="0" w:line="240" w:lineRule="auto"/>
        <w:ind w:right="566" w:firstLine="851"/>
        <w:jc w:val="both"/>
        <w:rPr>
          <w:rFonts w:ascii="Arial" w:eastAsia="Calibri" w:hAnsi="Arial" w:cs="Arial"/>
          <w:iCs/>
        </w:rPr>
      </w:pPr>
      <w:r w:rsidRPr="00941E03">
        <w:rPr>
          <w:rFonts w:ascii="Arial" w:eastAsia="Calibri" w:hAnsi="Arial" w:cs="Arial"/>
          <w:iCs/>
        </w:rPr>
        <w:t>Rangovas savo sąnaudomis pagamina ir pastato</w:t>
      </w:r>
      <w:r>
        <w:rPr>
          <w:rFonts w:ascii="Arial" w:eastAsia="Calibri" w:hAnsi="Arial" w:cs="Arial"/>
          <w:iCs/>
        </w:rPr>
        <w:t xml:space="preserve"> medinius laiptus šlaite (šlaito ilgis 43 m), įrengiant </w:t>
      </w:r>
      <w:r w:rsidRPr="004244DC">
        <w:rPr>
          <w:rFonts w:ascii="Arial" w:eastAsia="Calibri" w:hAnsi="Arial" w:cs="Arial"/>
          <w:iCs/>
        </w:rPr>
        <w:t xml:space="preserve">sijoms sumontuoti </w:t>
      </w:r>
      <w:r>
        <w:rPr>
          <w:rFonts w:ascii="Arial" w:eastAsia="Calibri" w:hAnsi="Arial" w:cs="Arial"/>
          <w:iCs/>
        </w:rPr>
        <w:t>reikalingus pagrindus (polius) žemėje (</w:t>
      </w:r>
      <w:r w:rsidRPr="00D75D47">
        <w:rPr>
          <w:rFonts w:ascii="Arial" w:eastAsia="Calibri" w:hAnsi="Arial" w:cs="Arial"/>
          <w:iCs/>
        </w:rPr>
        <w:t>30÷34 vnt.</w:t>
      </w:r>
      <w:r>
        <w:rPr>
          <w:rFonts w:ascii="Arial" w:eastAsia="Calibri" w:hAnsi="Arial" w:cs="Arial"/>
          <w:iCs/>
        </w:rPr>
        <w:t>). Sijoms montuoti įrengiami metaliniai (cinkuoti) sraigtiniai poliai, kurie į žemę įsriegiami ne sekliau nei 100 cm. Sijų ir polių sujungimo mazgai turi būti ne mažesniame kaip 20 cm ir ne didesniame kaip 40 cm aukštyje nuo žemės paviršiaus. Laiptų sijoms,</w:t>
      </w:r>
      <w:r w:rsidRPr="00FA679D">
        <w:rPr>
          <w:rFonts w:ascii="Arial" w:eastAsia="Calibri" w:hAnsi="Arial" w:cs="Arial"/>
          <w:iCs/>
        </w:rPr>
        <w:t xml:space="preserve"> pakopoms</w:t>
      </w:r>
      <w:r>
        <w:rPr>
          <w:rFonts w:ascii="Arial" w:eastAsia="Calibri" w:hAnsi="Arial" w:cs="Arial"/>
          <w:iCs/>
        </w:rPr>
        <w:t xml:space="preserve"> ir turėklų statramsčiams </w:t>
      </w:r>
      <w:r w:rsidRPr="00FA679D">
        <w:rPr>
          <w:rFonts w:ascii="Arial" w:eastAsia="Calibri" w:hAnsi="Arial" w:cs="Arial"/>
          <w:iCs/>
        </w:rPr>
        <w:t xml:space="preserve">naudojama orasausė statybinė spygliuočių mediena (nenuobliuoti tašai: </w:t>
      </w:r>
      <w:r w:rsidRPr="00E45728">
        <w:rPr>
          <w:rFonts w:ascii="Arial" w:eastAsia="Calibri" w:hAnsi="Arial" w:cs="Arial"/>
          <w:iCs/>
        </w:rPr>
        <w:t xml:space="preserve">sijoms 250X70 mm; pakopoms </w:t>
      </w:r>
      <w:r>
        <w:rPr>
          <w:rFonts w:ascii="Arial" w:eastAsia="Calibri" w:hAnsi="Arial" w:cs="Arial"/>
          <w:iCs/>
        </w:rPr>
        <w:t>50÷</w:t>
      </w:r>
      <w:r w:rsidRPr="00E45728">
        <w:rPr>
          <w:rFonts w:ascii="Arial" w:eastAsia="Calibri" w:hAnsi="Arial" w:cs="Arial"/>
          <w:iCs/>
        </w:rPr>
        <w:t>100X50 mm</w:t>
      </w:r>
      <w:r>
        <w:rPr>
          <w:rFonts w:ascii="Arial" w:eastAsia="Calibri" w:hAnsi="Arial" w:cs="Arial"/>
          <w:iCs/>
        </w:rPr>
        <w:t>, turėklų statramsčiams 100X70</w:t>
      </w:r>
      <w:r w:rsidRPr="00E45728">
        <w:rPr>
          <w:rFonts w:ascii="Arial" w:eastAsia="Calibri" w:hAnsi="Arial" w:cs="Arial"/>
          <w:iCs/>
        </w:rPr>
        <w:t xml:space="preserve"> mm). Laiptų konstrukcijos plotis</w:t>
      </w:r>
      <w:r>
        <w:rPr>
          <w:rFonts w:ascii="Arial" w:eastAsia="Calibri" w:hAnsi="Arial" w:cs="Arial"/>
          <w:iCs/>
        </w:rPr>
        <w:t xml:space="preserve"> 110 cm. Laiptų ilgis 43</w:t>
      </w:r>
      <w:r w:rsidRPr="00E45728">
        <w:rPr>
          <w:rFonts w:ascii="Arial" w:eastAsia="Calibri" w:hAnsi="Arial" w:cs="Arial"/>
          <w:iCs/>
        </w:rPr>
        <w:t xml:space="preserve"> m. Pakopų aukštis </w:t>
      </w:r>
      <w:r>
        <w:rPr>
          <w:rFonts w:ascii="Arial" w:eastAsia="Calibri" w:hAnsi="Arial" w:cs="Arial"/>
          <w:iCs/>
        </w:rPr>
        <w:t>15÷</w:t>
      </w:r>
      <w:r w:rsidRPr="00E45728">
        <w:rPr>
          <w:rFonts w:ascii="Arial" w:eastAsia="Calibri" w:hAnsi="Arial" w:cs="Arial"/>
          <w:iCs/>
        </w:rPr>
        <w:t>20 cm</w:t>
      </w:r>
      <w:r>
        <w:t xml:space="preserve">, </w:t>
      </w:r>
      <w:r w:rsidRPr="00750332">
        <w:rPr>
          <w:rFonts w:ascii="Arial" w:hAnsi="Arial" w:cs="Arial"/>
        </w:rPr>
        <w:t>plotis 30÷25 cm. (visų pakopų aukštis ir plotis turi būti vienodas)</w:t>
      </w:r>
      <w:r>
        <w:rPr>
          <w:rFonts w:ascii="Arial" w:hAnsi="Arial" w:cs="Arial"/>
        </w:rPr>
        <w:t>.</w:t>
      </w:r>
      <w:r>
        <w:t xml:space="preserve"> </w:t>
      </w:r>
      <w:r>
        <w:rPr>
          <w:rFonts w:ascii="Arial" w:eastAsia="Calibri" w:hAnsi="Arial" w:cs="Arial"/>
          <w:iCs/>
        </w:rPr>
        <w:t>Abejose laiptų pusės</w:t>
      </w:r>
      <w:r w:rsidRPr="00E45728">
        <w:rPr>
          <w:rFonts w:ascii="Arial" w:eastAsia="Calibri" w:hAnsi="Arial" w:cs="Arial"/>
          <w:iCs/>
        </w:rPr>
        <w:t xml:space="preserve">e prie sijų išorinių sienelių tvirtinami turėklai. Turėklo konstrukcija susideda iš statramsčių ir porankių. Tarpai tarp statramsčių turi būti ne didesni nei </w:t>
      </w:r>
      <w:r>
        <w:rPr>
          <w:rFonts w:ascii="Arial" w:eastAsia="Calibri" w:hAnsi="Arial" w:cs="Arial"/>
          <w:iCs/>
        </w:rPr>
        <w:t>1</w:t>
      </w:r>
      <w:r w:rsidRPr="00E45728">
        <w:rPr>
          <w:rFonts w:ascii="Arial" w:eastAsia="Calibri" w:hAnsi="Arial" w:cs="Arial"/>
          <w:iCs/>
        </w:rPr>
        <w:t>,5 m. Porankiai gamin</w:t>
      </w:r>
      <w:r>
        <w:rPr>
          <w:rFonts w:ascii="Arial" w:eastAsia="Calibri" w:hAnsi="Arial" w:cs="Arial"/>
          <w:iCs/>
        </w:rPr>
        <w:t>ami iš nuobliuotų tašų (70</w:t>
      </w:r>
      <w:r w:rsidRPr="00E45728">
        <w:rPr>
          <w:rFonts w:ascii="Arial" w:eastAsia="Calibri" w:hAnsi="Arial" w:cs="Arial"/>
          <w:iCs/>
        </w:rPr>
        <w:t>X40 mm). Porankių viršutinės briaunos turi būti užapvalintos. Turėklų aukštis (matuojant nuo sijos viršaus) 90÷95 cm.</w:t>
      </w:r>
    </w:p>
    <w:p w14:paraId="0813F3AA" w14:textId="77777777" w:rsidR="008742CC" w:rsidRDefault="008742CC" w:rsidP="008742CC">
      <w:pPr>
        <w:tabs>
          <w:tab w:val="left" w:pos="0"/>
        </w:tabs>
        <w:spacing w:after="0" w:line="240" w:lineRule="auto"/>
        <w:ind w:right="566" w:firstLine="851"/>
        <w:jc w:val="both"/>
        <w:rPr>
          <w:rFonts w:ascii="Arial" w:eastAsia="Calibri" w:hAnsi="Arial" w:cs="Arial"/>
          <w:iCs/>
        </w:rPr>
      </w:pPr>
      <w:r>
        <w:rPr>
          <w:rFonts w:ascii="Arial" w:eastAsia="Calibri" w:hAnsi="Arial" w:cs="Arial"/>
          <w:iCs/>
        </w:rPr>
        <w:t xml:space="preserve">Pirmoji laiptų pakopa įrengiama taip, kad jos lygis sutaptų su šlaito, kuriame įrengiami laiptai, viršutinės briaunos lygiu. Paskutinioji laiptų pakopa turi būti įrengta 15÷20 cm aukščiau apatinės šlaito briaunos. Laiptai – vieno maršo (be posūkių ir aikštelių). </w:t>
      </w:r>
    </w:p>
    <w:p w14:paraId="00776567" w14:textId="77777777" w:rsidR="008742CC" w:rsidRPr="00941E03" w:rsidRDefault="008742CC" w:rsidP="008742CC">
      <w:pPr>
        <w:tabs>
          <w:tab w:val="left" w:pos="0"/>
        </w:tabs>
        <w:spacing w:after="0" w:line="240" w:lineRule="auto"/>
        <w:ind w:right="566" w:firstLine="851"/>
        <w:jc w:val="both"/>
        <w:rPr>
          <w:rFonts w:ascii="Arial" w:eastAsia="Calibri" w:hAnsi="Arial" w:cs="Arial"/>
          <w:iCs/>
        </w:rPr>
      </w:pPr>
      <w:r w:rsidRPr="00FA679D">
        <w:rPr>
          <w:rFonts w:ascii="Arial" w:eastAsia="Calibri" w:hAnsi="Arial" w:cs="Arial"/>
          <w:iCs/>
        </w:rPr>
        <w:lastRenderedPageBreak/>
        <w:t xml:space="preserve">Visos </w:t>
      </w:r>
      <w:r>
        <w:rPr>
          <w:rFonts w:ascii="Arial" w:eastAsia="Calibri" w:hAnsi="Arial" w:cs="Arial"/>
          <w:iCs/>
        </w:rPr>
        <w:t>laiptų</w:t>
      </w:r>
      <w:r w:rsidRPr="00FA679D">
        <w:rPr>
          <w:rFonts w:ascii="Arial" w:eastAsia="Calibri" w:hAnsi="Arial" w:cs="Arial"/>
          <w:iCs/>
        </w:rPr>
        <w:t xml:space="preserve"> konstrukcinės detalės tarpusavyje turi būti sujungtos srieginiais tvirtinimo elementais</w:t>
      </w:r>
      <w:r>
        <w:rPr>
          <w:rFonts w:ascii="Arial" w:eastAsia="Calibri" w:hAnsi="Arial" w:cs="Arial"/>
          <w:iCs/>
        </w:rPr>
        <w:t>.</w:t>
      </w:r>
      <w:r w:rsidRPr="00FA679D">
        <w:rPr>
          <w:rFonts w:ascii="Arial" w:eastAsia="Calibri" w:hAnsi="Arial" w:cs="Arial"/>
          <w:iCs/>
        </w:rPr>
        <w:t xml:space="preserve"> </w:t>
      </w:r>
      <w:r>
        <w:rPr>
          <w:rFonts w:ascii="Arial" w:eastAsia="Calibri" w:hAnsi="Arial" w:cs="Arial"/>
          <w:iCs/>
        </w:rPr>
        <w:t xml:space="preserve">Laiptų medinės detalės </w:t>
      </w:r>
      <w:r w:rsidRPr="00FA679D">
        <w:rPr>
          <w:rFonts w:ascii="Arial" w:eastAsia="Calibri" w:hAnsi="Arial" w:cs="Arial"/>
          <w:iCs/>
        </w:rPr>
        <w:t xml:space="preserve">turi būti impregnuotos antiseptinių savybių turinčiu pusiau skaidriu (tamsaus ąžuolo spalvos) impregnantu (padengimų skaičius pagal </w:t>
      </w:r>
      <w:r>
        <w:rPr>
          <w:rFonts w:ascii="Arial" w:eastAsia="Calibri" w:hAnsi="Arial" w:cs="Arial"/>
          <w:iCs/>
        </w:rPr>
        <w:t xml:space="preserve">impregnanto </w:t>
      </w:r>
      <w:r w:rsidRPr="00FA679D">
        <w:rPr>
          <w:rFonts w:ascii="Arial" w:eastAsia="Calibri" w:hAnsi="Arial" w:cs="Arial"/>
          <w:iCs/>
        </w:rPr>
        <w:t>gamintojo instrukciją)</w:t>
      </w:r>
      <w:r>
        <w:rPr>
          <w:rFonts w:ascii="Arial" w:eastAsia="Calibri" w:hAnsi="Arial" w:cs="Arial"/>
          <w:iCs/>
        </w:rPr>
        <w:t>.</w:t>
      </w:r>
    </w:p>
    <w:p w14:paraId="7F79CD12" w14:textId="77777777" w:rsidR="008742CC" w:rsidRPr="006B3627" w:rsidRDefault="008742CC" w:rsidP="008742CC">
      <w:pPr>
        <w:tabs>
          <w:tab w:val="left" w:pos="0"/>
        </w:tabs>
        <w:spacing w:after="0" w:line="240" w:lineRule="auto"/>
        <w:ind w:right="566" w:firstLine="851"/>
        <w:jc w:val="both"/>
        <w:rPr>
          <w:rFonts w:ascii="Arial" w:eastAsia="Calibri" w:hAnsi="Arial" w:cs="Arial"/>
          <w:i/>
          <w:iCs/>
        </w:rPr>
      </w:pPr>
    </w:p>
    <w:p w14:paraId="25C041B9"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BA61FB6"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0F1B6A3A"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29C6F622"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0DD3FA1"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2DEF60E"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4E924682"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CA7D7BF"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0BDD8C34"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43C5E002"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76A0D7C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4307165B"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0850BFC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7093CD04"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3B05882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0F8D20D6"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2F648053"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2DFBC797"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71EE47F4" w14:textId="6A9C73CC" w:rsidR="002C5904" w:rsidRDefault="002C5904" w:rsidP="00DA2776">
      <w:pPr>
        <w:widowControl w:val="0"/>
        <w:suppressAutoHyphens/>
        <w:autoSpaceDN w:val="0"/>
        <w:spacing w:after="0" w:line="240" w:lineRule="auto"/>
        <w:ind w:right="424"/>
        <w:jc w:val="right"/>
        <w:textAlignment w:val="baseline"/>
        <w:rPr>
          <w:rFonts w:ascii="Arial" w:eastAsia="Calibri" w:hAnsi="Arial" w:cs="Arial"/>
          <w:bCs/>
        </w:rPr>
      </w:pPr>
    </w:p>
    <w:p w14:paraId="0F133E0B" w14:textId="6BC2706E"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D600E92" w14:textId="1DB0F43C"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89673D8" w14:textId="75B6F0A2"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063A7B1B" w14:textId="56A16948"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0950D3DD" w14:textId="0B8C064C"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5DA4FF4" w14:textId="4C96CB96"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500D1E32" w14:textId="4E5B2C21"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AB8D1F2" w14:textId="2131ECA4"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35020CE" w14:textId="68C6D2D3"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E92C8F0" w14:textId="440D059B"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429CF3D5" w14:textId="15033ADA"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37F56761" w14:textId="19B32BD8"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09A5CCE5" w14:textId="2D2DF926"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57BBE97D" w14:textId="1898F7AC"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3F6238A2" w14:textId="7AF27329"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4238DBD6" w14:textId="7A01DC30"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34690AFC" w14:textId="7FB370DD"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1FDCC9E" w14:textId="4A3310CE"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4188468" w14:textId="0042A380"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7872857" w14:textId="3D8FEDA0"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559BDD61" w14:textId="14875D23"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80CBC3E" w14:textId="6C82E60E"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74C0A231" w14:textId="3BA08E72"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9858E3F" w14:textId="0EF16AF5"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5EA0EE20" w14:textId="5564F6D1"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D5D93A8" w14:textId="7A12EF2E"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436EB0A5" w14:textId="77777777"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6CEC7385" w14:textId="77777777"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D80E9C4" w14:textId="77777777" w:rsidR="00F66B92" w:rsidRDefault="00F66B92" w:rsidP="00DA2776">
      <w:pPr>
        <w:widowControl w:val="0"/>
        <w:suppressAutoHyphens/>
        <w:autoSpaceDN w:val="0"/>
        <w:spacing w:after="0" w:line="240" w:lineRule="auto"/>
        <w:ind w:right="424"/>
        <w:jc w:val="right"/>
        <w:textAlignment w:val="baseline"/>
        <w:rPr>
          <w:rFonts w:ascii="Arial" w:eastAsia="Calibri" w:hAnsi="Arial" w:cs="Arial"/>
          <w:bCs/>
        </w:rPr>
      </w:pPr>
    </w:p>
    <w:p w14:paraId="5E6D1AFA" w14:textId="209E2997" w:rsidR="00D56B78" w:rsidRDefault="00D56B78" w:rsidP="00622BB5">
      <w:pPr>
        <w:widowControl w:val="0"/>
        <w:suppressAutoHyphens/>
        <w:autoSpaceDN w:val="0"/>
        <w:spacing w:after="0" w:line="240" w:lineRule="auto"/>
        <w:ind w:right="424"/>
        <w:jc w:val="right"/>
        <w:textAlignment w:val="baseline"/>
        <w:rPr>
          <w:rFonts w:ascii="Arial" w:hAnsi="Arial" w:cs="Arial"/>
          <w:lang w:eastAsia="ja-JP"/>
        </w:rPr>
      </w:pPr>
    </w:p>
    <w:sectPr w:rsidR="00D56B78" w:rsidSect="00D56B78">
      <w:pgSz w:w="11906" w:h="16838"/>
      <w:pgMar w:top="1701" w:right="140"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D20F" w14:textId="77777777" w:rsidR="00631282" w:rsidRDefault="00631282" w:rsidP="003079DF">
      <w:pPr>
        <w:spacing w:after="0" w:line="240" w:lineRule="auto"/>
      </w:pPr>
      <w:r>
        <w:separator/>
      </w:r>
    </w:p>
  </w:endnote>
  <w:endnote w:type="continuationSeparator" w:id="0">
    <w:p w14:paraId="33E16B3B" w14:textId="77777777" w:rsidR="00631282" w:rsidRDefault="00631282" w:rsidP="0030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40C3" w14:textId="77777777" w:rsidR="00631282" w:rsidRDefault="00631282" w:rsidP="003079DF">
      <w:pPr>
        <w:spacing w:after="0" w:line="240" w:lineRule="auto"/>
      </w:pPr>
      <w:r>
        <w:separator/>
      </w:r>
    </w:p>
  </w:footnote>
  <w:footnote w:type="continuationSeparator" w:id="0">
    <w:p w14:paraId="67C03E4C" w14:textId="77777777" w:rsidR="00631282" w:rsidRDefault="00631282" w:rsidP="0030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996837"/>
    <w:multiLevelType w:val="hybridMultilevel"/>
    <w:tmpl w:val="2E549D80"/>
    <w:lvl w:ilvl="0" w:tplc="0B389F64">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6AD961E4"/>
    <w:multiLevelType w:val="hybridMultilevel"/>
    <w:tmpl w:val="59022C36"/>
    <w:lvl w:ilvl="0" w:tplc="AD88C8F8">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48"/>
    <w:rsid w:val="0003361A"/>
    <w:rsid w:val="00041C34"/>
    <w:rsid w:val="000C0AEC"/>
    <w:rsid w:val="000F00CB"/>
    <w:rsid w:val="0010187C"/>
    <w:rsid w:val="00183B60"/>
    <w:rsid w:val="001D289E"/>
    <w:rsid w:val="001E57BF"/>
    <w:rsid w:val="001F5F48"/>
    <w:rsid w:val="002C5904"/>
    <w:rsid w:val="002F3CE5"/>
    <w:rsid w:val="003079DF"/>
    <w:rsid w:val="00325138"/>
    <w:rsid w:val="0034571E"/>
    <w:rsid w:val="0036493B"/>
    <w:rsid w:val="003C6A87"/>
    <w:rsid w:val="00406E1A"/>
    <w:rsid w:val="00423B52"/>
    <w:rsid w:val="0043021E"/>
    <w:rsid w:val="004A4CC2"/>
    <w:rsid w:val="004B1535"/>
    <w:rsid w:val="004D1DB6"/>
    <w:rsid w:val="004D64E2"/>
    <w:rsid w:val="00502704"/>
    <w:rsid w:val="005C4DA7"/>
    <w:rsid w:val="005E31D7"/>
    <w:rsid w:val="005F0EA8"/>
    <w:rsid w:val="00605646"/>
    <w:rsid w:val="00621528"/>
    <w:rsid w:val="00622BB5"/>
    <w:rsid w:val="00631282"/>
    <w:rsid w:val="0067454C"/>
    <w:rsid w:val="006B3627"/>
    <w:rsid w:val="006C2858"/>
    <w:rsid w:val="00731E00"/>
    <w:rsid w:val="00733727"/>
    <w:rsid w:val="00750332"/>
    <w:rsid w:val="00784E84"/>
    <w:rsid w:val="007950FC"/>
    <w:rsid w:val="007B7E42"/>
    <w:rsid w:val="007C52AF"/>
    <w:rsid w:val="007D672B"/>
    <w:rsid w:val="007E176A"/>
    <w:rsid w:val="008742CC"/>
    <w:rsid w:val="00876DDE"/>
    <w:rsid w:val="009369A8"/>
    <w:rsid w:val="009500FC"/>
    <w:rsid w:val="009A6C88"/>
    <w:rsid w:val="009C3627"/>
    <w:rsid w:val="00A3564B"/>
    <w:rsid w:val="00A4300E"/>
    <w:rsid w:val="00A57DF5"/>
    <w:rsid w:val="00A80332"/>
    <w:rsid w:val="00A9634C"/>
    <w:rsid w:val="00AA2FC4"/>
    <w:rsid w:val="00AA7EF0"/>
    <w:rsid w:val="00B163AD"/>
    <w:rsid w:val="00B83CF3"/>
    <w:rsid w:val="00BB0648"/>
    <w:rsid w:val="00BB4D9F"/>
    <w:rsid w:val="00BC1D9C"/>
    <w:rsid w:val="00BF4AD5"/>
    <w:rsid w:val="00C00DF4"/>
    <w:rsid w:val="00C27532"/>
    <w:rsid w:val="00C40C67"/>
    <w:rsid w:val="00C733C8"/>
    <w:rsid w:val="00CB6746"/>
    <w:rsid w:val="00CD08B7"/>
    <w:rsid w:val="00CE1048"/>
    <w:rsid w:val="00D435D6"/>
    <w:rsid w:val="00D56B78"/>
    <w:rsid w:val="00D75D47"/>
    <w:rsid w:val="00DA2776"/>
    <w:rsid w:val="00DD709E"/>
    <w:rsid w:val="00DF5E56"/>
    <w:rsid w:val="00E250A9"/>
    <w:rsid w:val="00E25A63"/>
    <w:rsid w:val="00E45728"/>
    <w:rsid w:val="00E63C50"/>
    <w:rsid w:val="00E66D6F"/>
    <w:rsid w:val="00E90748"/>
    <w:rsid w:val="00E91914"/>
    <w:rsid w:val="00EA6B2E"/>
    <w:rsid w:val="00F13AEA"/>
    <w:rsid w:val="00F626D7"/>
    <w:rsid w:val="00F66B92"/>
    <w:rsid w:val="00F737E7"/>
    <w:rsid w:val="00FE2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AEF113"/>
  <w15:docId w15:val="{15694267-7AC5-4E30-9D1E-1A2C4CC9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ipTable">
    <w:name w:val="Tip Table"/>
    <w:basedOn w:val="prastojilentel"/>
    <w:uiPriority w:val="99"/>
    <w:rsid w:val="00B83CF3"/>
    <w:pPr>
      <w:spacing w:after="0" w:line="240" w:lineRule="auto"/>
    </w:pPr>
    <w:rPr>
      <w:rFonts w:ascii="Calibri" w:eastAsia="MS Mincho" w:hAnsi="Calibri" w:cs="Arial"/>
      <w:color w:val="404040"/>
      <w:sz w:val="18"/>
      <w:szCs w:val="18"/>
      <w:lang w:val="en-US" w:eastAsia="ja-JP"/>
    </w:rPr>
    <w:tblPr>
      <w:tblInd w:w="0" w:type="nil"/>
      <w:tblCellMar>
        <w:top w:w="144" w:type="dxa"/>
        <w:left w:w="0" w:type="dxa"/>
        <w:right w:w="0" w:type="dxa"/>
      </w:tblCellMar>
    </w:tblPr>
    <w:tcPr>
      <w:shd w:val="clear" w:color="auto" w:fill="DEEAF6"/>
    </w:tcPr>
  </w:style>
  <w:style w:type="paragraph" w:styleId="Debesliotekstas">
    <w:name w:val="Balloon Text"/>
    <w:basedOn w:val="prastasis"/>
    <w:link w:val="DebesliotekstasDiagrama"/>
    <w:uiPriority w:val="99"/>
    <w:semiHidden/>
    <w:unhideWhenUsed/>
    <w:rsid w:val="00B83C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3CF3"/>
    <w:rPr>
      <w:rFonts w:ascii="Tahoma" w:hAnsi="Tahoma" w:cs="Tahoma"/>
      <w:sz w:val="16"/>
      <w:szCs w:val="16"/>
    </w:rPr>
  </w:style>
  <w:style w:type="paragraph" w:styleId="Betarp">
    <w:name w:val="No Spacing"/>
    <w:uiPriority w:val="1"/>
    <w:qFormat/>
    <w:rsid w:val="006B3627"/>
    <w:pPr>
      <w:spacing w:after="0" w:line="240" w:lineRule="auto"/>
    </w:pPr>
  </w:style>
  <w:style w:type="table" w:customStyle="1" w:styleId="Lentelstinklelis1">
    <w:name w:val="Lentelės tinklelis1"/>
    <w:basedOn w:val="prastojilentel"/>
    <w:next w:val="Lentelstinklelis"/>
    <w:uiPriority w:val="39"/>
    <w:rsid w:val="004A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A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079D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79DF"/>
  </w:style>
  <w:style w:type="paragraph" w:styleId="Porat">
    <w:name w:val="footer"/>
    <w:basedOn w:val="prastasis"/>
    <w:link w:val="PoratDiagrama"/>
    <w:uiPriority w:val="99"/>
    <w:unhideWhenUsed/>
    <w:rsid w:val="003079D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79DF"/>
  </w:style>
  <w:style w:type="paragraph" w:styleId="Sraopastraipa">
    <w:name w:val="List Paragraph"/>
    <w:basedOn w:val="prastasis"/>
    <w:uiPriority w:val="34"/>
    <w:qFormat/>
    <w:rsid w:val="002F3CE5"/>
    <w:pPr>
      <w:ind w:left="720"/>
      <w:contextualSpacing/>
    </w:pPr>
  </w:style>
  <w:style w:type="table" w:customStyle="1" w:styleId="Lentelstinklelis11">
    <w:name w:val="Lentelės tinklelis11"/>
    <w:basedOn w:val="prastojilentel"/>
    <w:next w:val="Lentelstinklelis"/>
    <w:uiPriority w:val="39"/>
    <w:rsid w:val="00D56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D56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bd617f-837c-43a4-905d-5197403c1e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6AF7AAB7DDA6488B23EDC0E2AED97B" ma:contentTypeVersion="16" ma:contentTypeDescription="Create a new document." ma:contentTypeScope="" ma:versionID="c1b62afc21d05b22f6acaad5dcde74bf">
  <xsd:schema xmlns:xsd="http://www.w3.org/2001/XMLSchema" xmlns:xs="http://www.w3.org/2001/XMLSchema" xmlns:p="http://schemas.microsoft.com/office/2006/metadata/properties" xmlns:ns3="72bd617f-837c-43a4-905d-5197403c1ea3" xmlns:ns4="a5f856d0-2cbb-41d3-9d78-115aa8db0714" targetNamespace="http://schemas.microsoft.com/office/2006/metadata/properties" ma:root="true" ma:fieldsID="2444eac1c6b8555b2783a303c195bb4e" ns3:_="" ns4:_="">
    <xsd:import namespace="72bd617f-837c-43a4-905d-5197403c1ea3"/>
    <xsd:import namespace="a5f856d0-2cbb-41d3-9d78-115aa8db0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617f-837c-43a4-905d-5197403c1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856d0-2cbb-41d3-9d78-115aa8db07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72D7-D79B-4009-8E99-559E116B3F27}">
  <ds:schemaRefs>
    <ds:schemaRef ds:uri="http://schemas.microsoft.com/office/2006/documentManagement/types"/>
    <ds:schemaRef ds:uri="http://schemas.openxmlformats.org/package/2006/metadata/core-properties"/>
    <ds:schemaRef ds:uri="a5f856d0-2cbb-41d3-9d78-115aa8db0714"/>
    <ds:schemaRef ds:uri="http://purl.org/dc/elements/1.1/"/>
    <ds:schemaRef ds:uri="http://schemas.microsoft.com/office/2006/metadata/properties"/>
    <ds:schemaRef ds:uri="http://www.w3.org/XML/1998/namespace"/>
    <ds:schemaRef ds:uri="http://schemas.microsoft.com/office/infopath/2007/PartnerControls"/>
    <ds:schemaRef ds:uri="72bd617f-837c-43a4-905d-5197403c1ea3"/>
    <ds:schemaRef ds:uri="http://purl.org/dc/dcmitype/"/>
    <ds:schemaRef ds:uri="http://purl.org/dc/terms/"/>
  </ds:schemaRefs>
</ds:datastoreItem>
</file>

<file path=customXml/itemProps2.xml><?xml version="1.0" encoding="utf-8"?>
<ds:datastoreItem xmlns:ds="http://schemas.openxmlformats.org/officeDocument/2006/customXml" ds:itemID="{EDE65FE6-8EDE-4F9D-87CE-7D09B6E3D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617f-837c-43a4-905d-5197403c1ea3"/>
    <ds:schemaRef ds:uri="a5f856d0-2cbb-41d3-9d78-115aa8db0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E421A-F69B-4DDC-8514-E31ECFB3A5BC}">
  <ds:schemaRefs>
    <ds:schemaRef ds:uri="http://schemas.microsoft.com/sharepoint/v3/contenttype/forms"/>
  </ds:schemaRefs>
</ds:datastoreItem>
</file>

<file path=customXml/itemProps4.xml><?xml version="1.0" encoding="utf-8"?>
<ds:datastoreItem xmlns:ds="http://schemas.openxmlformats.org/officeDocument/2006/customXml" ds:itemID="{47A787E2-2AAF-4A5E-ABF3-6BA7F40A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Pages>
  <Words>2118</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Bareika</dc:creator>
  <cp:keywords/>
  <dc:description/>
  <cp:lastModifiedBy>Alvydas Bareika | VMU</cp:lastModifiedBy>
  <cp:revision>15</cp:revision>
  <dcterms:created xsi:type="dcterms:W3CDTF">2021-06-01T12:15:00Z</dcterms:created>
  <dcterms:modified xsi:type="dcterms:W3CDTF">2025-08-07T07:14:00Z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0x0101002A6AF7AAB7DDA6488B23EDC0E2AED97B</vt:lpwstr>
  </property>
</Properties>
</file>