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3923"/>
        <w:gridCol w:w="3924"/>
        <w:gridCol w:w="3924"/>
      </w:tblGrid>
      <w:tr w:rsidR="00A04E9E" w:rsidRPr="00181C30" w14:paraId="2892DE7B" w14:textId="77777777" w:rsidTr="00A04E9E">
        <w:tc>
          <w:tcPr>
            <w:tcW w:w="3923" w:type="dxa"/>
          </w:tcPr>
          <w:p w14:paraId="7EE9BA98" w14:textId="000F9324" w:rsidR="00A04E9E" w:rsidRPr="00181C30" w:rsidRDefault="00A04E9E" w:rsidP="00A04E9E">
            <w:pPr>
              <w:spacing w:after="0"/>
              <w:rPr>
                <w:rFonts w:ascii="Times New Roman" w:hAnsi="Times New Roman" w:cs="Times New Roman"/>
                <w:sz w:val="24"/>
                <w:szCs w:val="24"/>
                <w:lang w:val="lt-LT"/>
              </w:rPr>
            </w:pPr>
          </w:p>
        </w:tc>
        <w:tc>
          <w:tcPr>
            <w:tcW w:w="3923" w:type="dxa"/>
          </w:tcPr>
          <w:p w14:paraId="67A84B55" w14:textId="77777777" w:rsidR="00A04E9E" w:rsidRPr="00181C30" w:rsidRDefault="00A04E9E" w:rsidP="00A04E9E">
            <w:pPr>
              <w:spacing w:after="0"/>
              <w:rPr>
                <w:rFonts w:ascii="Times New Roman" w:hAnsi="Times New Roman" w:cs="Times New Roman"/>
                <w:sz w:val="24"/>
                <w:szCs w:val="24"/>
                <w:lang w:val="lt-LT"/>
              </w:rPr>
            </w:pPr>
          </w:p>
        </w:tc>
        <w:tc>
          <w:tcPr>
            <w:tcW w:w="3924" w:type="dxa"/>
          </w:tcPr>
          <w:p w14:paraId="3E5EEE4B" w14:textId="77777777" w:rsidR="00A04E9E" w:rsidRPr="00181C30" w:rsidRDefault="00A04E9E" w:rsidP="00A04E9E">
            <w:pPr>
              <w:spacing w:after="0"/>
              <w:rPr>
                <w:rFonts w:ascii="Times New Roman" w:hAnsi="Times New Roman" w:cs="Times New Roman"/>
                <w:sz w:val="24"/>
                <w:szCs w:val="24"/>
                <w:lang w:val="lt-LT"/>
              </w:rPr>
            </w:pPr>
          </w:p>
        </w:tc>
        <w:tc>
          <w:tcPr>
            <w:tcW w:w="3924" w:type="dxa"/>
          </w:tcPr>
          <w:p w14:paraId="5AE89B18" w14:textId="33237D30" w:rsidR="00A04E9E" w:rsidRPr="00181C30" w:rsidRDefault="00746621" w:rsidP="00A04E9E">
            <w:pPr>
              <w:spacing w:after="0"/>
              <w:rPr>
                <w:rFonts w:ascii="Times New Roman" w:hAnsi="Times New Roman" w:cs="Times New Roman"/>
                <w:sz w:val="24"/>
                <w:szCs w:val="24"/>
                <w:lang w:val="lt-LT"/>
              </w:rPr>
            </w:pPr>
            <w:r>
              <w:rPr>
                <w:rFonts w:ascii="Times New Roman" w:hAnsi="Times New Roman" w:cs="Times New Roman"/>
                <w:sz w:val="24"/>
                <w:szCs w:val="24"/>
                <w:lang w:val="lt-LT" w:eastAsia="lt-LT"/>
              </w:rPr>
              <w:t>Konkurso sąlygų 3</w:t>
            </w:r>
            <w:r w:rsidR="00DA4DD6" w:rsidRPr="00DA4DD6">
              <w:rPr>
                <w:rFonts w:ascii="Times New Roman" w:hAnsi="Times New Roman" w:cs="Times New Roman"/>
                <w:sz w:val="24"/>
                <w:szCs w:val="24"/>
                <w:lang w:val="lt-LT" w:eastAsia="lt-LT"/>
              </w:rPr>
              <w:t xml:space="preserve"> </w:t>
            </w:r>
            <w:r w:rsidR="00E43A0A" w:rsidRPr="00DA4DD6">
              <w:rPr>
                <w:rFonts w:ascii="Times New Roman" w:hAnsi="Times New Roman" w:cs="Times New Roman"/>
                <w:sz w:val="24"/>
                <w:szCs w:val="24"/>
                <w:lang w:val="lt-LT" w:eastAsia="lt-LT"/>
              </w:rPr>
              <w:t>priedas</w:t>
            </w:r>
          </w:p>
        </w:tc>
      </w:tr>
    </w:tbl>
    <w:p w14:paraId="1BE8D53B" w14:textId="2BC5AAB3" w:rsidR="000D5843" w:rsidRPr="00181C30" w:rsidRDefault="000D5843" w:rsidP="000D5843">
      <w:pPr>
        <w:autoSpaceDN w:val="0"/>
        <w:spacing w:before="240"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(Pasiūlymo form</w:t>
      </w:r>
      <w:r w:rsidR="00E67B6C" w:rsidRPr="00181C30">
        <w:rPr>
          <w:rFonts w:ascii="Times New Roman" w:hAnsi="Times New Roman" w:cs="Times New Roman"/>
          <w:b/>
          <w:sz w:val="24"/>
          <w:szCs w:val="24"/>
          <w:lang w:val="lt-LT" w:eastAsia="lt-LT"/>
        </w:rPr>
        <w:t>a</w:t>
      </w:r>
      <w:r w:rsidRPr="00181C30">
        <w:rPr>
          <w:rFonts w:ascii="Times New Roman" w:hAnsi="Times New Roman" w:cs="Times New Roman"/>
          <w:b/>
          <w:sz w:val="24"/>
          <w:szCs w:val="24"/>
          <w:lang w:val="lt-LT" w:eastAsia="lt-LT"/>
        </w:rPr>
        <w:t>)</w:t>
      </w:r>
    </w:p>
    <w:p w14:paraId="4E48FD11" w14:textId="69D25729" w:rsidR="000D5843" w:rsidRPr="00181C30" w:rsidRDefault="000D5843" w:rsidP="000D5843">
      <w:pPr>
        <w:autoSpaceDN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Cs/>
          <w:i/>
          <w:sz w:val="24"/>
          <w:szCs w:val="24"/>
          <w:highlight w:val="lightGray"/>
          <w:lang w:val="lt-LT" w:eastAsia="lt-LT"/>
        </w:rPr>
        <w:t>/Pildydamas šią formą tiekėjas turi pateikti visą žemiau prašomą informaciją./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093"/>
        <w:gridCol w:w="1046"/>
        <w:gridCol w:w="3139"/>
        <w:gridCol w:w="1046"/>
        <w:gridCol w:w="2093"/>
        <w:gridCol w:w="3139"/>
      </w:tblGrid>
      <w:tr w:rsidR="00C87A21" w:rsidRPr="00181C30" w14:paraId="14F7F7AF" w14:textId="77777777" w:rsidTr="00C87A21">
        <w:tc>
          <w:tcPr>
            <w:tcW w:w="3138" w:type="dxa"/>
          </w:tcPr>
          <w:p w14:paraId="590B68B6" w14:textId="77777777" w:rsidR="00C87A21" w:rsidRPr="00181C30" w:rsidRDefault="00C87A21" w:rsidP="00465CB4">
            <w:pPr>
              <w:spacing w:after="0" w:line="240" w:lineRule="auto"/>
              <w:jc w:val="center"/>
              <w:rPr>
                <w:rFonts w:ascii="Times New Roman" w:hAnsi="Times New Roman" w:cs="Times New Roman"/>
                <w:sz w:val="24"/>
                <w:szCs w:val="24"/>
                <w:lang w:val="lt-LT"/>
              </w:rPr>
            </w:pPr>
          </w:p>
        </w:tc>
        <w:tc>
          <w:tcPr>
            <w:tcW w:w="3139" w:type="dxa"/>
            <w:gridSpan w:val="2"/>
          </w:tcPr>
          <w:p w14:paraId="25BCE9FB" w14:textId="77777777" w:rsidR="00C87A21" w:rsidRPr="00181C30" w:rsidRDefault="00C87A21" w:rsidP="00465CB4">
            <w:pPr>
              <w:spacing w:after="0" w:line="240" w:lineRule="auto"/>
              <w:jc w:val="center"/>
              <w:rPr>
                <w:rFonts w:ascii="Times New Roman" w:hAnsi="Times New Roman" w:cs="Times New Roman"/>
                <w:sz w:val="24"/>
                <w:szCs w:val="24"/>
                <w:lang w:val="lt-LT"/>
              </w:rPr>
            </w:pPr>
          </w:p>
        </w:tc>
        <w:tc>
          <w:tcPr>
            <w:tcW w:w="3139" w:type="dxa"/>
          </w:tcPr>
          <w:p w14:paraId="5B69102F" w14:textId="01B755C5" w:rsidR="00C87A21" w:rsidRPr="00181C30" w:rsidRDefault="007445E0" w:rsidP="00465CB4">
            <w:pPr>
              <w:spacing w:after="0" w:line="240" w:lineRule="auto"/>
              <w:jc w:val="center"/>
              <w:rPr>
                <w:rFonts w:ascii="Times New Roman" w:hAnsi="Times New Roman" w:cs="Times New Roman"/>
                <w:sz w:val="24"/>
                <w:szCs w:val="24"/>
                <w:lang w:val="lt-LT"/>
              </w:rPr>
            </w:pPr>
            <w:r w:rsidRPr="00181C30">
              <w:rPr>
                <w:rFonts w:ascii="Times New Roman" w:hAnsi="Times New Roman" w:cs="Times New Roman"/>
                <w:sz w:val="24"/>
                <w:szCs w:val="24"/>
                <w:lang w:val="lt-LT" w:eastAsia="lt-LT"/>
              </w:rPr>
              <w:t>Herbas arba prekių ženklas</w:t>
            </w:r>
          </w:p>
        </w:tc>
        <w:tc>
          <w:tcPr>
            <w:tcW w:w="3139" w:type="dxa"/>
            <w:gridSpan w:val="2"/>
          </w:tcPr>
          <w:p w14:paraId="689EB848" w14:textId="77777777" w:rsidR="00C87A21" w:rsidRPr="00181C30" w:rsidRDefault="00C87A21" w:rsidP="00465CB4">
            <w:pPr>
              <w:spacing w:after="0" w:line="240" w:lineRule="auto"/>
              <w:jc w:val="center"/>
              <w:rPr>
                <w:rFonts w:ascii="Times New Roman" w:hAnsi="Times New Roman" w:cs="Times New Roman"/>
                <w:sz w:val="24"/>
                <w:szCs w:val="24"/>
                <w:lang w:val="lt-LT"/>
              </w:rPr>
            </w:pPr>
          </w:p>
        </w:tc>
        <w:tc>
          <w:tcPr>
            <w:tcW w:w="3139" w:type="dxa"/>
          </w:tcPr>
          <w:p w14:paraId="2C10A0DD" w14:textId="77777777" w:rsidR="00C87A21" w:rsidRPr="00181C30" w:rsidRDefault="00C87A21" w:rsidP="00465CB4">
            <w:pPr>
              <w:spacing w:after="0" w:line="240" w:lineRule="auto"/>
              <w:jc w:val="center"/>
              <w:rPr>
                <w:rFonts w:ascii="Times New Roman" w:hAnsi="Times New Roman" w:cs="Times New Roman"/>
                <w:sz w:val="24"/>
                <w:szCs w:val="24"/>
                <w:lang w:val="lt-LT"/>
              </w:rPr>
            </w:pPr>
          </w:p>
        </w:tc>
      </w:tr>
      <w:tr w:rsidR="00C87A21" w:rsidRPr="00181C30" w14:paraId="426578F9" w14:textId="77777777" w:rsidTr="000133C9">
        <w:tc>
          <w:tcPr>
            <w:tcW w:w="15694" w:type="dxa"/>
            <w:gridSpan w:val="7"/>
          </w:tcPr>
          <w:p w14:paraId="0EDFFFD0" w14:textId="0CE78FF2" w:rsidR="00C87A21" w:rsidRPr="00181C30" w:rsidRDefault="00465CB4" w:rsidP="00465CB4">
            <w:pPr>
              <w:spacing w:after="0" w:line="240" w:lineRule="auto"/>
              <w:jc w:val="center"/>
              <w:rPr>
                <w:rFonts w:ascii="Times New Roman" w:hAnsi="Times New Roman" w:cs="Times New Roman"/>
                <w:sz w:val="24"/>
                <w:szCs w:val="24"/>
                <w:lang w:val="lt-LT"/>
              </w:rPr>
            </w:pPr>
            <w:r w:rsidRPr="00181C30">
              <w:rPr>
                <w:rFonts w:ascii="Times New Roman" w:hAnsi="Times New Roman" w:cs="Times New Roman"/>
                <w:sz w:val="24"/>
                <w:szCs w:val="24"/>
                <w:lang w:val="lt-LT" w:eastAsia="lt-LT"/>
              </w:rPr>
              <w:t>/Tiekėjo pavadinimas/</w:t>
            </w:r>
          </w:p>
        </w:tc>
      </w:tr>
      <w:tr w:rsidR="007445E0" w:rsidRPr="00181C30" w14:paraId="6A545327" w14:textId="77777777" w:rsidTr="000133C9">
        <w:tc>
          <w:tcPr>
            <w:tcW w:w="15694" w:type="dxa"/>
            <w:gridSpan w:val="7"/>
          </w:tcPr>
          <w:p w14:paraId="1B356444" w14:textId="4E719C55" w:rsidR="007445E0" w:rsidRPr="00181C30" w:rsidRDefault="00465CB4" w:rsidP="00465CB4">
            <w:pPr>
              <w:spacing w:after="0" w:line="240" w:lineRule="auto"/>
              <w:jc w:val="center"/>
              <w:rPr>
                <w:rFonts w:ascii="Times New Roman" w:hAnsi="Times New Roman" w:cs="Times New Roman"/>
                <w:sz w:val="24"/>
                <w:szCs w:val="24"/>
                <w:lang w:val="lt-LT"/>
              </w:rPr>
            </w:pPr>
            <w:r w:rsidRPr="00181C30">
              <w:rPr>
                <w:rFonts w:ascii="Times New Roman" w:hAnsi="Times New Roman" w:cs="Times New Roman"/>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r w:rsidR="00465CB4" w:rsidRPr="00181C30" w14:paraId="4EF10D7E" w14:textId="77777777" w:rsidTr="0028440E">
        <w:tc>
          <w:tcPr>
            <w:tcW w:w="5231" w:type="dxa"/>
            <w:gridSpan w:val="2"/>
            <w:tcBorders>
              <w:bottom w:val="single" w:sz="4" w:space="0" w:color="auto"/>
            </w:tcBorders>
          </w:tcPr>
          <w:p w14:paraId="36EC15EB" w14:textId="65AF0230" w:rsidR="00465CB4" w:rsidRPr="00181C30" w:rsidRDefault="00465CB4" w:rsidP="0028440E">
            <w:pPr>
              <w:spacing w:before="360" w:after="0" w:line="240" w:lineRule="auto"/>
              <w:rPr>
                <w:rFonts w:ascii="Times New Roman" w:hAnsi="Times New Roman" w:cs="Times New Roman"/>
                <w:sz w:val="24"/>
                <w:szCs w:val="24"/>
                <w:lang w:val="lt-LT"/>
              </w:rPr>
            </w:pPr>
            <w:r w:rsidRPr="00181C30">
              <w:rPr>
                <w:rFonts w:ascii="Times New Roman" w:hAnsi="Times New Roman" w:cs="Times New Roman"/>
                <w:bCs/>
                <w:sz w:val="24"/>
                <w:szCs w:val="24"/>
                <w:lang w:val="lt-LT" w:eastAsia="lt-LT"/>
              </w:rPr>
              <w:t>Lietuvos Respublikos užsienio reikalų ministerijai</w:t>
            </w:r>
          </w:p>
        </w:tc>
        <w:tc>
          <w:tcPr>
            <w:tcW w:w="5231" w:type="dxa"/>
            <w:gridSpan w:val="3"/>
          </w:tcPr>
          <w:p w14:paraId="1A11B5CF" w14:textId="77777777" w:rsidR="00465CB4" w:rsidRPr="00181C30" w:rsidRDefault="00465CB4" w:rsidP="0028440E">
            <w:pPr>
              <w:spacing w:before="360" w:after="0" w:line="240" w:lineRule="auto"/>
              <w:rPr>
                <w:rFonts w:ascii="Times New Roman" w:hAnsi="Times New Roman" w:cs="Times New Roman"/>
                <w:sz w:val="24"/>
                <w:szCs w:val="24"/>
                <w:lang w:val="lt-LT"/>
              </w:rPr>
            </w:pPr>
          </w:p>
        </w:tc>
        <w:tc>
          <w:tcPr>
            <w:tcW w:w="5232" w:type="dxa"/>
            <w:gridSpan w:val="2"/>
          </w:tcPr>
          <w:p w14:paraId="62C587A1" w14:textId="777AA3D5" w:rsidR="00465CB4" w:rsidRPr="00181C30" w:rsidRDefault="00465CB4" w:rsidP="0028440E">
            <w:pPr>
              <w:spacing w:before="360" w:after="0" w:line="240" w:lineRule="auto"/>
              <w:rPr>
                <w:rFonts w:ascii="Times New Roman" w:hAnsi="Times New Roman" w:cs="Times New Roman"/>
                <w:sz w:val="24"/>
                <w:szCs w:val="24"/>
                <w:lang w:val="lt-LT"/>
              </w:rPr>
            </w:pPr>
          </w:p>
        </w:tc>
      </w:tr>
      <w:tr w:rsidR="0028440E" w:rsidRPr="00181C30" w14:paraId="68C61C57" w14:textId="77777777" w:rsidTr="0028440E">
        <w:tc>
          <w:tcPr>
            <w:tcW w:w="5231" w:type="dxa"/>
            <w:gridSpan w:val="2"/>
            <w:tcBorders>
              <w:top w:val="single" w:sz="4" w:space="0" w:color="auto"/>
            </w:tcBorders>
          </w:tcPr>
          <w:p w14:paraId="7FB57379" w14:textId="77777777" w:rsidR="0028440E" w:rsidRPr="00181C30" w:rsidRDefault="0028440E" w:rsidP="0028440E">
            <w:pPr>
              <w:spacing w:after="0" w:line="240" w:lineRule="auto"/>
              <w:jc w:val="center"/>
              <w:rPr>
                <w:rFonts w:ascii="Times New Roman" w:hAnsi="Times New Roman" w:cs="Times New Roman"/>
                <w:sz w:val="24"/>
                <w:szCs w:val="24"/>
                <w:lang w:val="lt-LT"/>
              </w:rPr>
            </w:pPr>
            <w:r w:rsidRPr="00181C30">
              <w:rPr>
                <w:rFonts w:ascii="Times New Roman" w:hAnsi="Times New Roman" w:cs="Times New Roman"/>
                <w:bCs/>
                <w:sz w:val="24"/>
                <w:szCs w:val="24"/>
                <w:lang w:val="lt-LT" w:eastAsia="lt-LT"/>
              </w:rPr>
              <w:t>(adresatas)</w:t>
            </w:r>
          </w:p>
        </w:tc>
        <w:tc>
          <w:tcPr>
            <w:tcW w:w="5231" w:type="dxa"/>
            <w:gridSpan w:val="3"/>
          </w:tcPr>
          <w:p w14:paraId="6F1BD84C" w14:textId="77777777" w:rsidR="0028440E" w:rsidRPr="00181C30" w:rsidRDefault="0028440E" w:rsidP="0028440E">
            <w:pPr>
              <w:spacing w:after="0" w:line="240" w:lineRule="auto"/>
              <w:jc w:val="center"/>
              <w:rPr>
                <w:rFonts w:ascii="Times New Roman" w:hAnsi="Times New Roman" w:cs="Times New Roman"/>
                <w:sz w:val="24"/>
                <w:szCs w:val="24"/>
                <w:lang w:val="lt-LT"/>
              </w:rPr>
            </w:pPr>
          </w:p>
        </w:tc>
        <w:tc>
          <w:tcPr>
            <w:tcW w:w="5232" w:type="dxa"/>
            <w:gridSpan w:val="2"/>
          </w:tcPr>
          <w:p w14:paraId="53A7D5E9" w14:textId="543E93B5" w:rsidR="0028440E" w:rsidRPr="00181C30" w:rsidRDefault="0028440E" w:rsidP="0028440E">
            <w:pPr>
              <w:spacing w:after="0" w:line="240" w:lineRule="auto"/>
              <w:jc w:val="center"/>
              <w:rPr>
                <w:rFonts w:ascii="Times New Roman" w:hAnsi="Times New Roman" w:cs="Times New Roman"/>
                <w:sz w:val="24"/>
                <w:szCs w:val="24"/>
                <w:lang w:val="lt-LT"/>
              </w:rPr>
            </w:pPr>
          </w:p>
        </w:tc>
      </w:tr>
    </w:tbl>
    <w:p w14:paraId="795D300F" w14:textId="4D2E956B" w:rsidR="00B63826" w:rsidRPr="00181C30" w:rsidRDefault="000D5843" w:rsidP="009E2CC4">
      <w:pPr>
        <w:autoSpaceDN w:val="0"/>
        <w:spacing w:before="120"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PASIŪLYMAS</w:t>
      </w:r>
      <w:r w:rsidR="00A535E6" w:rsidRPr="00181C30">
        <w:rPr>
          <w:rFonts w:ascii="Times New Roman" w:hAnsi="Times New Roman" w:cs="Times New Roman"/>
          <w:b/>
          <w:sz w:val="24"/>
          <w:szCs w:val="24"/>
          <w:lang w:val="lt-LT" w:eastAsia="lt-LT"/>
        </w:rPr>
        <w:t xml:space="preserve"> </w:t>
      </w:r>
    </w:p>
    <w:p w14:paraId="4E6EFE36" w14:textId="3CE1453B" w:rsidR="000B51D2" w:rsidRDefault="00B24B9B" w:rsidP="000B51D2">
      <w:pPr>
        <w:spacing w:after="0" w:line="240" w:lineRule="auto"/>
        <w:jc w:val="center"/>
      </w:pPr>
      <w:r>
        <w:rPr>
          <w:rFonts w:ascii="Times New Roman" w:hAnsi="Times New Roman" w:cs="Times New Roman"/>
          <w:b/>
          <w:sz w:val="24"/>
        </w:rPr>
        <w:t>D</w:t>
      </w:r>
      <w:r>
        <w:rPr>
          <w:rFonts w:ascii="Times New Roman" w:hAnsi="Times New Roman" w:cs="Times New Roman"/>
          <w:b/>
          <w:sz w:val="24"/>
          <w:lang w:val="lt-LT"/>
        </w:rPr>
        <w:t>Ė</w:t>
      </w:r>
      <w:r>
        <w:rPr>
          <w:rFonts w:ascii="Times New Roman" w:hAnsi="Times New Roman" w:cs="Times New Roman"/>
          <w:b/>
          <w:sz w:val="24"/>
        </w:rPr>
        <w:t xml:space="preserve">L </w:t>
      </w:r>
      <w:r w:rsidR="000B51D2">
        <w:rPr>
          <w:rFonts w:ascii="Times New Roman" w:hAnsi="Times New Roman" w:cs="Times New Roman"/>
          <w:b/>
          <w:sz w:val="24"/>
        </w:rPr>
        <w:t xml:space="preserve">ORO KONDICIONAVIMO IR VĖDINIMO SISTEMŲ APTARNAVIMO, PRIEŽIŪROS IR PROCESŲ VALDYMO PASLAUGŲ </w:t>
      </w:r>
    </w:p>
    <w:p w14:paraId="572BECE7" w14:textId="0790EFE8" w:rsidR="00B63826" w:rsidRPr="00181C30" w:rsidRDefault="00B63826" w:rsidP="000B51D2">
      <w:pPr>
        <w:spacing w:after="0" w:line="240" w:lineRule="auto"/>
        <w:jc w:val="center"/>
        <w:rPr>
          <w:rFonts w:ascii="Times New Roman" w:hAnsi="Times New Roman" w:cs="Times New Roman"/>
          <w:lang w:val="lt-LT"/>
        </w:rPr>
      </w:pPr>
      <w:r w:rsidRPr="00181C30">
        <w:rPr>
          <w:rFonts w:ascii="Times New Roman" w:hAnsi="Times New Roman" w:cs="Times New Roman"/>
          <w:b/>
          <w:sz w:val="24"/>
          <w:szCs w:val="24"/>
          <w:lang w:val="lt-LT" w:eastAsia="lt-LT"/>
        </w:rPr>
        <w:t xml:space="preserve"> VIEŠOJO PIRKIMO </w:t>
      </w:r>
    </w:p>
    <w:p w14:paraId="3A2CC651" w14:textId="287B66BA" w:rsidR="000D5843" w:rsidRPr="00181C30" w:rsidRDefault="000D5843" w:rsidP="000B51D2">
      <w:pPr>
        <w:autoSpaceDN w:val="0"/>
        <w:spacing w:after="0" w:line="240" w:lineRule="auto"/>
        <w:jc w:val="center"/>
        <w:rPr>
          <w:rFonts w:ascii="Times New Roman" w:hAnsi="Times New Roman" w:cs="Times New Roman"/>
          <w:b/>
          <w:sz w:val="24"/>
          <w:szCs w:val="24"/>
          <w:lang w:val="lt-LT" w:eastAsia="lt-LT"/>
        </w:rPr>
      </w:pPr>
    </w:p>
    <w:p w14:paraId="1AFDA4AF" w14:textId="6E5CA80C" w:rsidR="000D5843" w:rsidRPr="00181C30" w:rsidRDefault="000D5843" w:rsidP="000B51D2">
      <w:pPr>
        <w:shd w:val="clear" w:color="auto" w:fill="FFFFFF"/>
        <w:spacing w:before="120" w:after="0" w:line="240" w:lineRule="auto"/>
        <w:rPr>
          <w:rFonts w:ascii="Times New Roman" w:eastAsia="Calibri" w:hAnsi="Times New Roman" w:cs="Times New Roman"/>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541"/>
        <w:gridCol w:w="541"/>
        <w:gridCol w:w="541"/>
        <w:gridCol w:w="541"/>
        <w:gridCol w:w="541"/>
        <w:gridCol w:w="541"/>
        <w:gridCol w:w="541"/>
        <w:gridCol w:w="541"/>
        <w:gridCol w:w="541"/>
        <w:gridCol w:w="541"/>
        <w:gridCol w:w="1082"/>
        <w:gridCol w:w="541"/>
        <w:gridCol w:w="1082"/>
        <w:gridCol w:w="541"/>
        <w:gridCol w:w="541"/>
        <w:gridCol w:w="541"/>
        <w:gridCol w:w="541"/>
        <w:gridCol w:w="541"/>
        <w:gridCol w:w="541"/>
        <w:gridCol w:w="541"/>
        <w:gridCol w:w="542"/>
        <w:gridCol w:w="542"/>
        <w:gridCol w:w="542"/>
        <w:gridCol w:w="542"/>
        <w:gridCol w:w="542"/>
      </w:tblGrid>
      <w:tr w:rsidR="008056AD" w:rsidRPr="00181C30" w14:paraId="542B005C" w14:textId="77777777" w:rsidTr="003E294C">
        <w:tc>
          <w:tcPr>
            <w:tcW w:w="541" w:type="dxa"/>
          </w:tcPr>
          <w:p w14:paraId="3FC36F64"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7951576"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D652A4E"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D14D564"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34B3C1D"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84DF5D6"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1DCC94B"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E22FEB6"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F927C5D"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1B9B328"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2164" w:type="dxa"/>
            <w:gridSpan w:val="3"/>
            <w:tcBorders>
              <w:bottom w:val="single" w:sz="4" w:space="0" w:color="auto"/>
            </w:tcBorders>
          </w:tcPr>
          <w:p w14:paraId="38FC1896"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A48012B" w14:textId="6BA100FE"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r w:rsidRPr="00181C30">
              <w:rPr>
                <w:rFonts w:ascii="Times New Roman" w:hAnsi="Times New Roman" w:cs="Times New Roman"/>
                <w:bCs/>
                <w:color w:val="000000"/>
                <w:sz w:val="24"/>
                <w:szCs w:val="24"/>
                <w:lang w:val="lt-LT" w:eastAsia="lt-LT"/>
              </w:rPr>
              <w:t>Nr.</w:t>
            </w:r>
          </w:p>
        </w:tc>
        <w:tc>
          <w:tcPr>
            <w:tcW w:w="2164" w:type="dxa"/>
            <w:gridSpan w:val="3"/>
            <w:tcBorders>
              <w:bottom w:val="single" w:sz="4" w:space="0" w:color="auto"/>
            </w:tcBorders>
          </w:tcPr>
          <w:p w14:paraId="039F3931"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E61BA96"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63FBF4B"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69A7FED"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02AA593"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F1EE99F"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2FF53DD9"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6E527370"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6C238612"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29DB6071"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600FAB49" w14:textId="77777777" w:rsidR="008056AD" w:rsidRPr="00181C30" w:rsidRDefault="008056AD" w:rsidP="008056AD">
            <w:pPr>
              <w:spacing w:after="0" w:line="240" w:lineRule="auto"/>
              <w:jc w:val="center"/>
              <w:rPr>
                <w:rFonts w:ascii="Times New Roman" w:eastAsia="Calibri" w:hAnsi="Times New Roman" w:cs="Times New Roman"/>
                <w:b/>
                <w:color w:val="000000"/>
                <w:sz w:val="24"/>
                <w:szCs w:val="24"/>
                <w:lang w:val="lt-LT"/>
              </w:rPr>
            </w:pPr>
          </w:p>
        </w:tc>
      </w:tr>
      <w:tr w:rsidR="000E70FD" w:rsidRPr="00181C30" w14:paraId="5AFAB9F2" w14:textId="77777777" w:rsidTr="003E294C">
        <w:tc>
          <w:tcPr>
            <w:tcW w:w="541" w:type="dxa"/>
          </w:tcPr>
          <w:p w14:paraId="10B9B86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FE3AE8B"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CABD8A6"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7A31D1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79FCB7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84D01A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D45155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E50BB3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A2B1CB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2F8D23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2164" w:type="dxa"/>
            <w:gridSpan w:val="3"/>
            <w:tcBorders>
              <w:top w:val="single" w:sz="4" w:space="0" w:color="auto"/>
            </w:tcBorders>
          </w:tcPr>
          <w:p w14:paraId="17DA37FE" w14:textId="5EAA95CA"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r w:rsidRPr="00181C30">
              <w:rPr>
                <w:rFonts w:ascii="Times New Roman" w:hAnsi="Times New Roman" w:cs="Times New Roman"/>
                <w:sz w:val="24"/>
                <w:szCs w:val="24"/>
                <w:lang w:val="lt-LT" w:eastAsia="lt-LT"/>
              </w:rPr>
              <w:t>(data)</w:t>
            </w:r>
          </w:p>
        </w:tc>
        <w:tc>
          <w:tcPr>
            <w:tcW w:w="541" w:type="dxa"/>
          </w:tcPr>
          <w:p w14:paraId="29A2D02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2164" w:type="dxa"/>
            <w:gridSpan w:val="3"/>
            <w:tcBorders>
              <w:top w:val="single" w:sz="4" w:space="0" w:color="auto"/>
            </w:tcBorders>
          </w:tcPr>
          <w:p w14:paraId="52B4770E"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0482F0C"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C41D84C"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251395AE"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B62054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A718986"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70B5C8F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08EAE21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35EFDDFA"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4E2388F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4449B6E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r>
      <w:tr w:rsidR="000E70FD" w:rsidRPr="00181C30" w14:paraId="1B74C516" w14:textId="77777777" w:rsidTr="003E294C">
        <w:tc>
          <w:tcPr>
            <w:tcW w:w="541" w:type="dxa"/>
          </w:tcPr>
          <w:p w14:paraId="5A5C7E1E"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295F1CA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0DA8DF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B84A35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A7AB79D"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0E2E3AA"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B44E49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D029461"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7031C2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D5B4ED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2EB9B8A"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3BAE16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2705" w:type="dxa"/>
            <w:gridSpan w:val="3"/>
            <w:tcBorders>
              <w:bottom w:val="single" w:sz="4" w:space="0" w:color="auto"/>
            </w:tcBorders>
          </w:tcPr>
          <w:p w14:paraId="1CF829AC"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7636BC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C2A5EED"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088756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E0CB8F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9201585"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EE687F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2CFA600D"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1C43A65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6A514CB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4BF9050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2B421996"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21DC4CA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r>
      <w:tr w:rsidR="000E70FD" w:rsidRPr="00181C30" w14:paraId="1A484D2B" w14:textId="77777777" w:rsidTr="003E294C">
        <w:tc>
          <w:tcPr>
            <w:tcW w:w="541" w:type="dxa"/>
          </w:tcPr>
          <w:p w14:paraId="146359A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2734B76"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C22C801"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D5FBBE9"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CB8A28D"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240CAF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3AB689F2"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07D6CF4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56DA7969"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67087D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617FCA6"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1445954"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2705" w:type="dxa"/>
            <w:gridSpan w:val="3"/>
            <w:tcBorders>
              <w:top w:val="single" w:sz="4" w:space="0" w:color="auto"/>
            </w:tcBorders>
          </w:tcPr>
          <w:p w14:paraId="0623AA16" w14:textId="732B409D"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r w:rsidRPr="00181C30">
              <w:rPr>
                <w:rFonts w:ascii="Times New Roman" w:hAnsi="Times New Roman" w:cs="Times New Roman"/>
                <w:sz w:val="24"/>
                <w:szCs w:val="24"/>
                <w:lang w:val="lt-LT" w:eastAsia="lt-LT"/>
              </w:rPr>
              <w:t>(sudarymo data)</w:t>
            </w:r>
          </w:p>
        </w:tc>
        <w:tc>
          <w:tcPr>
            <w:tcW w:w="541" w:type="dxa"/>
          </w:tcPr>
          <w:p w14:paraId="2140B4CF"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4A65201F"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248E2493"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7C1DD0AC"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1EDB5C4F"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071060F"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1" w:type="dxa"/>
          </w:tcPr>
          <w:p w14:paraId="6B02529A"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5327C00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36FE9D8B"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60EE9E88"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3D44BAB9"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c>
          <w:tcPr>
            <w:tcW w:w="542" w:type="dxa"/>
          </w:tcPr>
          <w:p w14:paraId="10BC1397" w14:textId="77777777" w:rsidR="000E70FD" w:rsidRPr="00181C30" w:rsidRDefault="000E70FD" w:rsidP="008056AD">
            <w:pPr>
              <w:spacing w:after="0" w:line="240" w:lineRule="auto"/>
              <w:jc w:val="center"/>
              <w:rPr>
                <w:rFonts w:ascii="Times New Roman" w:eastAsia="Calibri" w:hAnsi="Times New Roman" w:cs="Times New Roman"/>
                <w:b/>
                <w:color w:val="000000"/>
                <w:sz w:val="24"/>
                <w:szCs w:val="24"/>
                <w:lang w:val="lt-LT"/>
              </w:rPr>
            </w:pPr>
          </w:p>
        </w:tc>
      </w:tr>
    </w:tbl>
    <w:p w14:paraId="21FED26F" w14:textId="29230E1A" w:rsidR="00C1523A" w:rsidRPr="00181C30" w:rsidRDefault="00C1523A" w:rsidP="000D5843">
      <w:pPr>
        <w:autoSpaceDN w:val="0"/>
        <w:spacing w:after="0" w:line="240" w:lineRule="auto"/>
        <w:jc w:val="center"/>
        <w:rPr>
          <w:rFonts w:ascii="Times New Roman" w:hAnsi="Times New Roman" w:cs="Times New Roman"/>
          <w:b/>
          <w:sz w:val="24"/>
          <w:szCs w:val="24"/>
          <w:lang w:val="lt-LT" w:eastAsia="lt-LT"/>
        </w:rPr>
      </w:pPr>
    </w:p>
    <w:tbl>
      <w:tblPr>
        <w:tblStyle w:val="Lentelstinklelis"/>
        <w:tblW w:w="0" w:type="auto"/>
        <w:tblLook w:val="04A0" w:firstRow="1" w:lastRow="0" w:firstColumn="1" w:lastColumn="0" w:noHBand="0" w:noVBand="1"/>
      </w:tblPr>
      <w:tblGrid>
        <w:gridCol w:w="4248"/>
        <w:gridCol w:w="11446"/>
      </w:tblGrid>
      <w:tr w:rsidR="00B049C1" w:rsidRPr="00181C30" w14:paraId="7543E883" w14:textId="77777777" w:rsidTr="003C64AA">
        <w:tc>
          <w:tcPr>
            <w:tcW w:w="4248" w:type="dxa"/>
            <w:shd w:val="clear" w:color="auto" w:fill="DEEAF6" w:themeFill="accent1" w:themeFillTint="33"/>
          </w:tcPr>
          <w:p w14:paraId="4961AE9F" w14:textId="49E9C515" w:rsidR="00B049C1" w:rsidRPr="00181C30" w:rsidRDefault="00804CAB" w:rsidP="007D44C0">
            <w:pPr>
              <w:autoSpaceDN w:val="0"/>
              <w:spacing w:after="0" w:line="240" w:lineRule="auto"/>
              <w:rPr>
                <w:rFonts w:ascii="Times New Roman" w:hAnsi="Times New Roman" w:cs="Times New Roman"/>
                <w:b/>
                <w:sz w:val="24"/>
                <w:szCs w:val="24"/>
                <w:lang w:val="lt-LT" w:eastAsia="lt-LT"/>
              </w:rPr>
            </w:pPr>
            <w:r w:rsidRPr="00181C30">
              <w:rPr>
                <w:rFonts w:ascii="Times New Roman" w:hAnsi="Times New Roman" w:cs="Times New Roman"/>
                <w:sz w:val="24"/>
                <w:szCs w:val="24"/>
                <w:lang w:val="lt-LT" w:eastAsia="lt-LT"/>
              </w:rPr>
              <w:t>Tiekėjo pavadinimas ir kodas</w:t>
            </w:r>
            <w:r w:rsidR="007D44C0" w:rsidRPr="00181C30">
              <w:rPr>
                <w:rStyle w:val="Puslapioinaosnuoroda"/>
                <w:rFonts w:ascii="Times New Roman" w:hAnsi="Times New Roman" w:cs="Times New Roman"/>
                <w:sz w:val="24"/>
                <w:szCs w:val="24"/>
                <w:lang w:val="lt-LT" w:eastAsia="lt-LT"/>
              </w:rPr>
              <w:footnoteReference w:id="1"/>
            </w:r>
          </w:p>
        </w:tc>
        <w:tc>
          <w:tcPr>
            <w:tcW w:w="11446" w:type="dxa"/>
          </w:tcPr>
          <w:p w14:paraId="4374DCB5" w14:textId="77777777" w:rsidR="00B049C1" w:rsidRPr="00181C30" w:rsidRDefault="00B049C1" w:rsidP="003C64AA">
            <w:pPr>
              <w:autoSpaceDN w:val="0"/>
              <w:spacing w:after="0" w:line="240" w:lineRule="auto"/>
              <w:rPr>
                <w:rFonts w:ascii="Times New Roman" w:hAnsi="Times New Roman" w:cs="Times New Roman"/>
                <w:b/>
                <w:sz w:val="24"/>
                <w:szCs w:val="24"/>
                <w:lang w:val="lt-LT" w:eastAsia="lt-LT"/>
              </w:rPr>
            </w:pPr>
          </w:p>
        </w:tc>
      </w:tr>
      <w:tr w:rsidR="00B049C1" w:rsidRPr="00181C30" w14:paraId="08CA8F5A" w14:textId="77777777" w:rsidTr="003C64AA">
        <w:tc>
          <w:tcPr>
            <w:tcW w:w="4248" w:type="dxa"/>
            <w:shd w:val="clear" w:color="auto" w:fill="DEEAF6" w:themeFill="accent1" w:themeFillTint="33"/>
          </w:tcPr>
          <w:p w14:paraId="493BE4D9" w14:textId="236A264C" w:rsidR="00B049C1" w:rsidRPr="00181C30" w:rsidRDefault="00B049C1" w:rsidP="007D44C0">
            <w:pPr>
              <w:autoSpaceDN w:val="0"/>
              <w:spacing w:after="0" w:line="240" w:lineRule="auto"/>
              <w:rPr>
                <w:rFonts w:ascii="Times New Roman" w:hAnsi="Times New Roman" w:cs="Times New Roman"/>
                <w:b/>
                <w:sz w:val="24"/>
                <w:szCs w:val="24"/>
                <w:lang w:val="lt-LT" w:eastAsia="lt-LT"/>
              </w:rPr>
            </w:pPr>
            <w:r w:rsidRPr="00181C30">
              <w:rPr>
                <w:rFonts w:ascii="Times New Roman" w:hAnsi="Times New Roman" w:cs="Times New Roman"/>
                <w:sz w:val="24"/>
                <w:szCs w:val="24"/>
                <w:lang w:val="lt-LT" w:eastAsia="lt-LT"/>
              </w:rPr>
              <w:t>Tiekėjo adresas</w:t>
            </w:r>
            <w:r w:rsidR="007D44C0" w:rsidRPr="00181C30">
              <w:rPr>
                <w:rStyle w:val="Puslapioinaosnuoroda"/>
                <w:rFonts w:ascii="Times New Roman" w:hAnsi="Times New Roman" w:cs="Times New Roman"/>
                <w:sz w:val="24"/>
                <w:szCs w:val="24"/>
                <w:lang w:val="lt-LT" w:eastAsia="lt-LT"/>
              </w:rPr>
              <w:footnoteReference w:id="2"/>
            </w:r>
          </w:p>
        </w:tc>
        <w:tc>
          <w:tcPr>
            <w:tcW w:w="11446" w:type="dxa"/>
          </w:tcPr>
          <w:p w14:paraId="19C72B08" w14:textId="77777777" w:rsidR="00B049C1" w:rsidRPr="00181C30" w:rsidRDefault="00B049C1" w:rsidP="003C64AA">
            <w:pPr>
              <w:autoSpaceDN w:val="0"/>
              <w:spacing w:after="0" w:line="240" w:lineRule="auto"/>
              <w:rPr>
                <w:rFonts w:ascii="Times New Roman" w:hAnsi="Times New Roman" w:cs="Times New Roman"/>
                <w:b/>
                <w:sz w:val="24"/>
                <w:szCs w:val="24"/>
                <w:lang w:val="lt-LT" w:eastAsia="lt-LT"/>
              </w:rPr>
            </w:pPr>
          </w:p>
        </w:tc>
      </w:tr>
      <w:tr w:rsidR="00B049C1" w:rsidRPr="00181C30" w14:paraId="78C2117B" w14:textId="77777777" w:rsidTr="000133C9">
        <w:tc>
          <w:tcPr>
            <w:tcW w:w="15694" w:type="dxa"/>
            <w:gridSpan w:val="2"/>
            <w:shd w:val="clear" w:color="auto" w:fill="DEEAF6" w:themeFill="accent1" w:themeFillTint="33"/>
          </w:tcPr>
          <w:p w14:paraId="7A03A446" w14:textId="3CD7CBA1" w:rsidR="00B049C1" w:rsidRPr="00181C30" w:rsidRDefault="00B049C1" w:rsidP="003C64AA">
            <w:pPr>
              <w:autoSpaceDN w:val="0"/>
              <w:spacing w:after="0" w:line="240" w:lineRule="auto"/>
              <w:rPr>
                <w:rFonts w:ascii="Times New Roman" w:hAnsi="Times New Roman" w:cs="Times New Roman"/>
                <w:b/>
                <w:sz w:val="24"/>
                <w:szCs w:val="24"/>
                <w:lang w:val="lt-LT" w:eastAsia="lt-LT"/>
              </w:rPr>
            </w:pPr>
            <w:r w:rsidRPr="00181C30">
              <w:rPr>
                <w:rFonts w:ascii="Times New Roman" w:hAnsi="Times New Roman" w:cs="Times New Roman"/>
                <w:sz w:val="24"/>
                <w:szCs w:val="24"/>
                <w:lang w:val="lt-LT" w:eastAsia="lt-LT"/>
              </w:rPr>
              <w:t>Už pasiūlymą atsakingo asmens:</w:t>
            </w:r>
          </w:p>
        </w:tc>
      </w:tr>
      <w:tr w:rsidR="00B049C1" w:rsidRPr="00181C30" w14:paraId="57F4CD1E" w14:textId="77777777" w:rsidTr="003C64AA">
        <w:tc>
          <w:tcPr>
            <w:tcW w:w="4248" w:type="dxa"/>
            <w:shd w:val="clear" w:color="auto" w:fill="DEEAF6" w:themeFill="accent1" w:themeFillTint="33"/>
          </w:tcPr>
          <w:p w14:paraId="482585DB" w14:textId="658D3B66" w:rsidR="00B049C1" w:rsidRPr="00181C30" w:rsidRDefault="00B049C1" w:rsidP="00804CAB">
            <w:pPr>
              <w:autoSpaceDN w:val="0"/>
              <w:spacing w:after="0" w:line="240" w:lineRule="auto"/>
              <w:ind w:left="317"/>
              <w:rPr>
                <w:rFonts w:ascii="Times New Roman" w:hAnsi="Times New Roman" w:cs="Times New Roman"/>
                <w:b/>
                <w:sz w:val="24"/>
                <w:szCs w:val="24"/>
                <w:lang w:val="lt-LT" w:eastAsia="lt-LT"/>
              </w:rPr>
            </w:pPr>
            <w:r w:rsidRPr="00181C30">
              <w:rPr>
                <w:rFonts w:ascii="Times New Roman" w:eastAsia="Calibri" w:hAnsi="Times New Roman" w:cs="Times New Roman"/>
                <w:sz w:val="24"/>
                <w:szCs w:val="24"/>
                <w:lang w:val="lt-LT"/>
              </w:rPr>
              <w:t>vardas, pavardė</w:t>
            </w:r>
          </w:p>
        </w:tc>
        <w:tc>
          <w:tcPr>
            <w:tcW w:w="11446" w:type="dxa"/>
          </w:tcPr>
          <w:p w14:paraId="628D0B3B" w14:textId="77777777" w:rsidR="00B049C1" w:rsidRPr="00181C30" w:rsidRDefault="00B049C1" w:rsidP="003C64AA">
            <w:pPr>
              <w:autoSpaceDN w:val="0"/>
              <w:spacing w:after="0" w:line="240" w:lineRule="auto"/>
              <w:rPr>
                <w:rFonts w:ascii="Times New Roman" w:hAnsi="Times New Roman" w:cs="Times New Roman"/>
                <w:b/>
                <w:sz w:val="24"/>
                <w:szCs w:val="24"/>
                <w:lang w:val="lt-LT" w:eastAsia="lt-LT"/>
              </w:rPr>
            </w:pPr>
          </w:p>
        </w:tc>
      </w:tr>
      <w:tr w:rsidR="00B049C1" w:rsidRPr="00181C30" w14:paraId="3F21FB08" w14:textId="77777777" w:rsidTr="003C64AA">
        <w:tc>
          <w:tcPr>
            <w:tcW w:w="4248" w:type="dxa"/>
            <w:shd w:val="clear" w:color="auto" w:fill="DEEAF6" w:themeFill="accent1" w:themeFillTint="33"/>
          </w:tcPr>
          <w:p w14:paraId="656DED4F" w14:textId="0A65CDB5" w:rsidR="00B049C1" w:rsidRPr="00181C30" w:rsidRDefault="00B049C1" w:rsidP="00804CAB">
            <w:pPr>
              <w:autoSpaceDN w:val="0"/>
              <w:spacing w:after="0" w:line="240" w:lineRule="auto"/>
              <w:ind w:left="317"/>
              <w:rPr>
                <w:rFonts w:ascii="Times New Roman" w:hAnsi="Times New Roman" w:cs="Times New Roman"/>
                <w:b/>
                <w:sz w:val="24"/>
                <w:szCs w:val="24"/>
                <w:lang w:val="lt-LT" w:eastAsia="lt-LT"/>
              </w:rPr>
            </w:pPr>
            <w:r w:rsidRPr="00181C30">
              <w:rPr>
                <w:rFonts w:ascii="Times New Roman" w:eastAsia="Calibri" w:hAnsi="Times New Roman" w:cs="Times New Roman"/>
                <w:sz w:val="24"/>
                <w:szCs w:val="24"/>
                <w:lang w:val="lt-LT"/>
              </w:rPr>
              <w:t>telefono numeris</w:t>
            </w:r>
          </w:p>
        </w:tc>
        <w:tc>
          <w:tcPr>
            <w:tcW w:w="11446" w:type="dxa"/>
          </w:tcPr>
          <w:p w14:paraId="4535E1BD" w14:textId="77777777" w:rsidR="00B049C1" w:rsidRPr="00181C30" w:rsidRDefault="00B049C1" w:rsidP="003C64AA">
            <w:pPr>
              <w:autoSpaceDN w:val="0"/>
              <w:spacing w:after="0" w:line="240" w:lineRule="auto"/>
              <w:rPr>
                <w:rFonts w:ascii="Times New Roman" w:hAnsi="Times New Roman" w:cs="Times New Roman"/>
                <w:b/>
                <w:sz w:val="24"/>
                <w:szCs w:val="24"/>
                <w:lang w:val="lt-LT" w:eastAsia="lt-LT"/>
              </w:rPr>
            </w:pPr>
          </w:p>
        </w:tc>
      </w:tr>
      <w:tr w:rsidR="00B049C1" w:rsidRPr="00181C30" w14:paraId="08841A8D" w14:textId="77777777" w:rsidTr="003C64AA">
        <w:tc>
          <w:tcPr>
            <w:tcW w:w="4248" w:type="dxa"/>
            <w:shd w:val="clear" w:color="auto" w:fill="DEEAF6" w:themeFill="accent1" w:themeFillTint="33"/>
          </w:tcPr>
          <w:p w14:paraId="15A846EA" w14:textId="44F12F43" w:rsidR="00B049C1" w:rsidRPr="00181C30" w:rsidRDefault="00B049C1" w:rsidP="00804CAB">
            <w:pPr>
              <w:autoSpaceDN w:val="0"/>
              <w:spacing w:after="0" w:line="240" w:lineRule="auto"/>
              <w:ind w:left="317"/>
              <w:rPr>
                <w:rFonts w:ascii="Times New Roman" w:hAnsi="Times New Roman" w:cs="Times New Roman"/>
                <w:b/>
                <w:sz w:val="24"/>
                <w:szCs w:val="24"/>
                <w:lang w:val="lt-LT" w:eastAsia="lt-LT"/>
              </w:rPr>
            </w:pPr>
            <w:r w:rsidRPr="00181C30">
              <w:rPr>
                <w:rFonts w:ascii="Times New Roman" w:eastAsia="Calibri" w:hAnsi="Times New Roman" w:cs="Times New Roman"/>
                <w:sz w:val="24"/>
                <w:szCs w:val="24"/>
                <w:lang w:val="lt-LT"/>
              </w:rPr>
              <w:t>el. pašto adresas</w:t>
            </w:r>
          </w:p>
        </w:tc>
        <w:tc>
          <w:tcPr>
            <w:tcW w:w="11446" w:type="dxa"/>
          </w:tcPr>
          <w:p w14:paraId="73B52CC9" w14:textId="77777777" w:rsidR="00B049C1" w:rsidRPr="00181C30" w:rsidRDefault="00B049C1" w:rsidP="003C64AA">
            <w:pPr>
              <w:autoSpaceDN w:val="0"/>
              <w:spacing w:after="0" w:line="240" w:lineRule="auto"/>
              <w:rPr>
                <w:rFonts w:ascii="Times New Roman" w:hAnsi="Times New Roman" w:cs="Times New Roman"/>
                <w:b/>
                <w:sz w:val="24"/>
                <w:szCs w:val="24"/>
                <w:lang w:val="lt-LT" w:eastAsia="lt-LT"/>
              </w:rPr>
            </w:pPr>
          </w:p>
        </w:tc>
      </w:tr>
    </w:tbl>
    <w:p w14:paraId="02508858" w14:textId="167B6AD3" w:rsidR="00B049C1" w:rsidRPr="00181C30" w:rsidRDefault="00E67B6C" w:rsidP="005B1CA2">
      <w:pPr>
        <w:autoSpaceDN w:val="0"/>
        <w:spacing w:before="120"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 xml:space="preserve">1. </w:t>
      </w:r>
      <w:r w:rsidR="00B049C1" w:rsidRPr="00181C30">
        <w:rPr>
          <w:rFonts w:ascii="Times New Roman" w:hAnsi="Times New Roman" w:cs="Times New Roman"/>
          <w:sz w:val="24"/>
          <w:szCs w:val="24"/>
          <w:lang w:val="lt-LT" w:eastAsia="lt-LT"/>
        </w:rPr>
        <w:t>Šiuo pasiūlymu pažymime, kad sutinkame su visomis pirkimo sąlygomis, nustatytomis pirkimo dokumentuose:</w:t>
      </w:r>
    </w:p>
    <w:p w14:paraId="668B57F5" w14:textId="3BEF80AE" w:rsidR="00B049C1" w:rsidRPr="00181C30" w:rsidRDefault="00E67B6C" w:rsidP="005B1CA2">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 xml:space="preserve">1.1. </w:t>
      </w:r>
      <w:r w:rsidR="00B049C1" w:rsidRPr="00181C30">
        <w:rPr>
          <w:rFonts w:ascii="Times New Roman" w:hAnsi="Times New Roman" w:cs="Times New Roman"/>
          <w:sz w:val="24"/>
          <w:szCs w:val="24"/>
          <w:lang w:val="lt-LT" w:eastAsia="lt-LT"/>
        </w:rPr>
        <w:t>skelbime apie pirkimą;</w:t>
      </w:r>
    </w:p>
    <w:p w14:paraId="0ABA307F" w14:textId="17E2F53F" w:rsidR="00B049C1" w:rsidRPr="00181C30" w:rsidRDefault="00E67B6C" w:rsidP="009B4703">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 xml:space="preserve">1.2. </w:t>
      </w:r>
      <w:bookmarkStart w:id="0" w:name="_Hlk154146205"/>
      <w:r w:rsidR="00E43A0A" w:rsidRPr="00181C30">
        <w:rPr>
          <w:rFonts w:ascii="Times New Roman" w:hAnsi="Times New Roman" w:cs="Times New Roman"/>
          <w:sz w:val="24"/>
          <w:szCs w:val="24"/>
          <w:lang w:val="lt-LT" w:eastAsia="lt-LT"/>
        </w:rPr>
        <w:t xml:space="preserve">Užsienio reikalų ministerijos patalpų </w:t>
      </w:r>
      <w:proofErr w:type="spellStart"/>
      <w:r w:rsidR="000B51D2" w:rsidRPr="000B51D2">
        <w:rPr>
          <w:rFonts w:ascii="Times New Roman" w:hAnsi="Times New Roman" w:cs="Times New Roman"/>
          <w:bCs/>
          <w:sz w:val="24"/>
        </w:rPr>
        <w:t>oro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kondicionavimo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ir</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vėdinimo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sistemų</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aptarnavimo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priežiūros</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ir</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procesų</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valdymo</w:t>
      </w:r>
      <w:proofErr w:type="spellEnd"/>
      <w:r w:rsidR="000B51D2">
        <w:rPr>
          <w:rFonts w:ascii="Times New Roman" w:hAnsi="Times New Roman" w:cs="Times New Roman"/>
          <w:b/>
          <w:sz w:val="24"/>
        </w:rPr>
        <w:t xml:space="preserve"> </w:t>
      </w:r>
      <w:r w:rsidR="00B63826" w:rsidRPr="00181C30">
        <w:rPr>
          <w:rFonts w:ascii="Times New Roman" w:hAnsi="Times New Roman" w:cs="Times New Roman"/>
          <w:bCs/>
          <w:sz w:val="24"/>
          <w:lang w:val="lt-LT"/>
        </w:rPr>
        <w:t>paslaugų</w:t>
      </w:r>
      <w:r w:rsidR="00B63826" w:rsidRPr="00181C30" w:rsidDel="00B63826">
        <w:rPr>
          <w:rFonts w:ascii="Times New Roman" w:hAnsi="Times New Roman" w:cs="Times New Roman"/>
          <w:sz w:val="24"/>
          <w:szCs w:val="24"/>
          <w:lang w:val="lt-LT" w:eastAsia="lt-LT"/>
        </w:rPr>
        <w:t xml:space="preserve"> </w:t>
      </w:r>
      <w:r w:rsidR="003B7574" w:rsidRPr="00181C30">
        <w:rPr>
          <w:rFonts w:ascii="Times New Roman" w:hAnsi="Times New Roman" w:cs="Times New Roman"/>
          <w:sz w:val="24"/>
          <w:szCs w:val="24"/>
          <w:lang w:val="lt-LT" w:eastAsia="lt-LT"/>
        </w:rPr>
        <w:t>supaprastinto</w:t>
      </w:r>
      <w:r w:rsidR="004567F0" w:rsidRPr="00181C30">
        <w:rPr>
          <w:rFonts w:ascii="Times New Roman" w:hAnsi="Times New Roman" w:cs="Times New Roman"/>
          <w:sz w:val="24"/>
          <w:szCs w:val="24"/>
          <w:lang w:val="lt-LT" w:eastAsia="lt-LT"/>
        </w:rPr>
        <w:t xml:space="preserve"> </w:t>
      </w:r>
      <w:r w:rsidR="00B049C1" w:rsidRPr="00181C30">
        <w:rPr>
          <w:rFonts w:ascii="Times New Roman" w:hAnsi="Times New Roman" w:cs="Times New Roman"/>
          <w:sz w:val="24"/>
          <w:szCs w:val="24"/>
          <w:lang w:val="lt-LT" w:eastAsia="lt-LT"/>
        </w:rPr>
        <w:t>viešojo pirkimo</w:t>
      </w:r>
      <w:r w:rsidR="00EC7B69" w:rsidRPr="00181C30">
        <w:rPr>
          <w:rFonts w:ascii="Times New Roman" w:hAnsi="Times New Roman" w:cs="Times New Roman"/>
          <w:sz w:val="24"/>
          <w:szCs w:val="24"/>
          <w:lang w:val="lt-LT" w:eastAsia="lt-LT"/>
        </w:rPr>
        <w:t xml:space="preserve"> (toliau – pirkimas)</w:t>
      </w:r>
      <w:r w:rsidR="00B049C1" w:rsidRPr="00181C30">
        <w:rPr>
          <w:rFonts w:ascii="Times New Roman" w:hAnsi="Times New Roman" w:cs="Times New Roman"/>
          <w:sz w:val="24"/>
          <w:szCs w:val="24"/>
          <w:lang w:val="lt-LT" w:eastAsia="lt-LT"/>
        </w:rPr>
        <w:t>, atliekamo</w:t>
      </w:r>
      <w:r w:rsidR="005E192C" w:rsidRPr="00181C30">
        <w:rPr>
          <w:rFonts w:ascii="Times New Roman" w:hAnsi="Times New Roman" w:cs="Times New Roman"/>
          <w:sz w:val="24"/>
          <w:szCs w:val="24"/>
          <w:lang w:val="lt-LT" w:eastAsia="lt-LT"/>
        </w:rPr>
        <w:t xml:space="preserve"> vadovaujantis</w:t>
      </w:r>
      <w:r w:rsidR="00B049C1" w:rsidRPr="00181C30">
        <w:rPr>
          <w:rFonts w:ascii="Times New Roman" w:hAnsi="Times New Roman" w:cs="Times New Roman"/>
          <w:sz w:val="24"/>
          <w:szCs w:val="24"/>
          <w:lang w:val="lt-LT" w:eastAsia="lt-LT"/>
        </w:rPr>
        <w:t xml:space="preserve"> </w:t>
      </w:r>
      <w:r w:rsidR="005E192C" w:rsidRPr="00181C30">
        <w:rPr>
          <w:rFonts w:ascii="Times New Roman" w:hAnsi="Times New Roman" w:cs="Times New Roman"/>
          <w:sz w:val="24"/>
          <w:szCs w:val="24"/>
          <w:lang w:val="lt-LT" w:eastAsia="lt-LT"/>
        </w:rPr>
        <w:t xml:space="preserve">Lietuvos Respublikos viešųjų pirkimų, atliekamų gynybos ir saugumo srityje, įstatymu (toliau – Įstatymas) </w:t>
      </w:r>
      <w:r w:rsidR="003B7574" w:rsidRPr="00181C30">
        <w:rPr>
          <w:rFonts w:ascii="Times New Roman" w:hAnsi="Times New Roman" w:cs="Times New Roman"/>
          <w:sz w:val="24"/>
          <w:szCs w:val="24"/>
          <w:lang w:val="lt-LT" w:eastAsia="lt-LT"/>
        </w:rPr>
        <w:t xml:space="preserve">atviro </w:t>
      </w:r>
      <w:r w:rsidR="00B049C1" w:rsidRPr="00181C30">
        <w:rPr>
          <w:rFonts w:ascii="Times New Roman" w:hAnsi="Times New Roman" w:cs="Times New Roman"/>
          <w:sz w:val="24"/>
          <w:szCs w:val="24"/>
          <w:lang w:val="lt-LT" w:eastAsia="lt-LT"/>
        </w:rPr>
        <w:t>konkurso būdu, sąlygos (toliau – konkurso sąlygos)</w:t>
      </w:r>
      <w:bookmarkEnd w:id="0"/>
      <w:r w:rsidR="00B049C1" w:rsidRPr="00181C30">
        <w:rPr>
          <w:rFonts w:ascii="Times New Roman" w:hAnsi="Times New Roman" w:cs="Times New Roman"/>
          <w:sz w:val="24"/>
          <w:szCs w:val="24"/>
          <w:lang w:val="lt-LT" w:eastAsia="lt-LT"/>
        </w:rPr>
        <w:t>;</w:t>
      </w:r>
    </w:p>
    <w:p w14:paraId="23E31E21" w14:textId="19314026" w:rsidR="00B049C1" w:rsidRPr="00181C30" w:rsidRDefault="00E67B6C" w:rsidP="009B4703">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lastRenderedPageBreak/>
        <w:t xml:space="preserve">1.3. </w:t>
      </w:r>
      <w:r w:rsidR="00B049C1" w:rsidRPr="00181C30">
        <w:rPr>
          <w:rFonts w:ascii="Times New Roman" w:hAnsi="Times New Roman" w:cs="Times New Roman"/>
          <w:sz w:val="24"/>
          <w:szCs w:val="24"/>
          <w:lang w:val="lt-LT" w:eastAsia="lt-LT"/>
        </w:rPr>
        <w:t>pirkimo dokumentų paaiškinimuose (patikslinimuose) (jei tokių bus);</w:t>
      </w:r>
    </w:p>
    <w:p w14:paraId="56AD2B52" w14:textId="2DC39052" w:rsidR="00FB1111" w:rsidRPr="00181C30" w:rsidRDefault="00095725" w:rsidP="00FB1111">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 xml:space="preserve">1.4. </w:t>
      </w:r>
      <w:r w:rsidR="00B049C1" w:rsidRPr="00181C30">
        <w:rPr>
          <w:rFonts w:ascii="Times New Roman" w:hAnsi="Times New Roman" w:cs="Times New Roman"/>
          <w:sz w:val="24"/>
          <w:szCs w:val="24"/>
          <w:lang w:val="lt-LT" w:eastAsia="lt-LT"/>
        </w:rPr>
        <w:t>kituose</w:t>
      </w:r>
      <w:r w:rsidR="00223A6D" w:rsidRPr="00181C30">
        <w:rPr>
          <w:rFonts w:ascii="Times New Roman" w:hAnsi="Times New Roman" w:cs="Times New Roman"/>
          <w:sz w:val="24"/>
          <w:szCs w:val="24"/>
          <w:lang w:val="lt-LT" w:eastAsia="lt-LT"/>
        </w:rPr>
        <w:t xml:space="preserve"> </w:t>
      </w:r>
      <w:r w:rsidR="00A04D6F" w:rsidRPr="00181C30">
        <w:rPr>
          <w:rFonts w:ascii="Times New Roman" w:hAnsi="Times New Roman" w:cs="Times New Roman"/>
          <w:sz w:val="24"/>
          <w:szCs w:val="24"/>
          <w:lang w:val="lt-LT" w:eastAsia="lt-LT"/>
        </w:rPr>
        <w:t xml:space="preserve">pagal </w:t>
      </w:r>
      <w:r w:rsidR="005E192C" w:rsidRPr="00181C30">
        <w:rPr>
          <w:rFonts w:ascii="Times New Roman" w:eastAsia="Times New Roman" w:hAnsi="Times New Roman" w:cs="Times New Roman"/>
          <w:sz w:val="24"/>
          <w:szCs w:val="24"/>
          <w:lang w:val="lt-LT" w:eastAsia="lt-LT"/>
        </w:rPr>
        <w:t>Į</w:t>
      </w:r>
      <w:r w:rsidR="00223A6D" w:rsidRPr="00181C30">
        <w:rPr>
          <w:rFonts w:ascii="Times New Roman" w:eastAsia="Times New Roman" w:hAnsi="Times New Roman" w:cs="Times New Roman"/>
          <w:sz w:val="24"/>
          <w:szCs w:val="24"/>
          <w:lang w:val="lt-LT" w:eastAsia="lt-LT"/>
        </w:rPr>
        <w:t xml:space="preserve">statymo </w:t>
      </w:r>
      <w:r w:rsidR="00A535E6" w:rsidRPr="00181C30">
        <w:rPr>
          <w:rFonts w:ascii="Times New Roman" w:eastAsia="Times New Roman" w:hAnsi="Times New Roman" w:cs="Times New Roman"/>
          <w:sz w:val="24"/>
          <w:szCs w:val="24"/>
          <w:lang w:val="lt-LT" w:eastAsia="lt-LT"/>
        </w:rPr>
        <w:t>24 straipsn</w:t>
      </w:r>
      <w:r w:rsidR="00A04D6F" w:rsidRPr="00181C30">
        <w:rPr>
          <w:rFonts w:ascii="Times New Roman" w:eastAsia="Times New Roman" w:hAnsi="Times New Roman" w:cs="Times New Roman"/>
          <w:sz w:val="24"/>
          <w:szCs w:val="24"/>
          <w:lang w:val="lt-LT" w:eastAsia="lt-LT"/>
        </w:rPr>
        <w:t>į</w:t>
      </w:r>
      <w:r w:rsidR="00A535E6" w:rsidRPr="00181C30">
        <w:rPr>
          <w:rFonts w:ascii="Times New Roman" w:eastAsia="Times New Roman" w:hAnsi="Times New Roman" w:cs="Times New Roman"/>
          <w:sz w:val="24"/>
          <w:szCs w:val="24"/>
          <w:lang w:val="lt-LT" w:eastAsia="lt-LT"/>
        </w:rPr>
        <w:t xml:space="preserve"> </w:t>
      </w:r>
      <w:r w:rsidR="00A04D6F" w:rsidRPr="00181C30">
        <w:rPr>
          <w:rFonts w:ascii="Times New Roman" w:eastAsia="Times New Roman" w:hAnsi="Times New Roman" w:cs="Times New Roman"/>
          <w:sz w:val="24"/>
          <w:szCs w:val="24"/>
          <w:lang w:val="lt-LT" w:eastAsia="lt-LT"/>
        </w:rPr>
        <w:t xml:space="preserve">pateiktuose </w:t>
      </w:r>
      <w:r w:rsidR="00223A6D" w:rsidRPr="00181C30">
        <w:rPr>
          <w:rFonts w:ascii="Times New Roman" w:eastAsia="Times New Roman" w:hAnsi="Times New Roman" w:cs="Times New Roman"/>
          <w:sz w:val="24"/>
          <w:szCs w:val="24"/>
          <w:lang w:val="lt-LT" w:eastAsia="lt-LT"/>
        </w:rPr>
        <w:t>dokumentuose.</w:t>
      </w:r>
    </w:p>
    <w:p w14:paraId="2C92B09D" w14:textId="585475C4" w:rsidR="00FB1111" w:rsidRPr="00181C30" w:rsidRDefault="00095725" w:rsidP="00FC114F">
      <w:pPr>
        <w:autoSpaceDN w:val="0"/>
        <w:spacing w:before="120"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 xml:space="preserve">2. </w:t>
      </w:r>
      <w:r w:rsidR="00B049C1" w:rsidRPr="00181C30">
        <w:rPr>
          <w:rFonts w:ascii="Times New Roman" w:hAnsi="Times New Roman" w:cs="Times New Roman"/>
          <w:sz w:val="24"/>
          <w:szCs w:val="24"/>
          <w:lang w:val="lt-LT" w:eastAsia="lt-LT"/>
        </w:rPr>
        <w:t>Mums yra žinoma, kad viešojo pirkimo–pardavimo sutartis (toliau – pirkimo sutartis) bus sudaroma pagal konkurso sąlygų</w:t>
      </w:r>
      <w:r w:rsidR="00A07F90" w:rsidRPr="00181C30">
        <w:rPr>
          <w:rFonts w:ascii="Times New Roman" w:hAnsi="Times New Roman" w:cs="Times New Roman"/>
          <w:sz w:val="24"/>
          <w:szCs w:val="24"/>
          <w:lang w:val="lt-LT" w:eastAsia="lt-LT"/>
        </w:rPr>
        <w:t xml:space="preserve"> </w:t>
      </w:r>
      <w:r w:rsidR="007D39A5" w:rsidRPr="007D39A5">
        <w:rPr>
          <w:rFonts w:ascii="Times New Roman" w:hAnsi="Times New Roman" w:cs="Times New Roman"/>
          <w:sz w:val="24"/>
          <w:szCs w:val="24"/>
          <w:lang w:val="lt-LT" w:eastAsia="lt-LT"/>
        </w:rPr>
        <w:t>6</w:t>
      </w:r>
      <w:r w:rsidR="00B049C1" w:rsidRPr="007D39A5">
        <w:rPr>
          <w:rFonts w:ascii="Times New Roman" w:hAnsi="Times New Roman" w:cs="Times New Roman"/>
          <w:sz w:val="24"/>
          <w:szCs w:val="24"/>
          <w:lang w:val="lt-LT" w:eastAsia="lt-LT"/>
        </w:rPr>
        <w:t xml:space="preserve"> priede</w:t>
      </w:r>
      <w:r w:rsidR="00B049C1" w:rsidRPr="00181C30">
        <w:rPr>
          <w:rFonts w:ascii="Times New Roman" w:hAnsi="Times New Roman" w:cs="Times New Roman"/>
          <w:sz w:val="24"/>
          <w:szCs w:val="24"/>
          <w:lang w:val="lt-LT" w:eastAsia="lt-LT"/>
        </w:rPr>
        <w:t xml:space="preserve"> „</w:t>
      </w:r>
      <w:r w:rsidR="000B51D2" w:rsidRPr="000B51D2">
        <w:rPr>
          <w:rFonts w:ascii="Times New Roman" w:hAnsi="Times New Roman" w:cs="Times New Roman"/>
          <w:bCs/>
          <w:sz w:val="24"/>
        </w:rPr>
        <w:t xml:space="preserve">Oro </w:t>
      </w:r>
      <w:proofErr w:type="spellStart"/>
      <w:r w:rsidR="000B51D2" w:rsidRPr="000B51D2">
        <w:rPr>
          <w:rFonts w:ascii="Times New Roman" w:hAnsi="Times New Roman" w:cs="Times New Roman"/>
          <w:bCs/>
          <w:sz w:val="24"/>
        </w:rPr>
        <w:t>kondicionavimo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ir</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vėdinimo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sistemų</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aptarnavimo</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priežiūros</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ir</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procesų</w:t>
      </w:r>
      <w:proofErr w:type="spellEnd"/>
      <w:r w:rsidR="000B51D2" w:rsidRPr="000B51D2">
        <w:rPr>
          <w:rFonts w:ascii="Times New Roman" w:hAnsi="Times New Roman" w:cs="Times New Roman"/>
          <w:bCs/>
          <w:sz w:val="24"/>
        </w:rPr>
        <w:t xml:space="preserve"> </w:t>
      </w:r>
      <w:proofErr w:type="spellStart"/>
      <w:r w:rsidR="000B51D2" w:rsidRPr="000B51D2">
        <w:rPr>
          <w:rFonts w:ascii="Times New Roman" w:hAnsi="Times New Roman" w:cs="Times New Roman"/>
          <w:bCs/>
          <w:sz w:val="24"/>
        </w:rPr>
        <w:t>valdymo</w:t>
      </w:r>
      <w:proofErr w:type="spellEnd"/>
      <w:r w:rsidR="00B63826" w:rsidRPr="00181C30">
        <w:rPr>
          <w:rFonts w:ascii="Times New Roman" w:hAnsi="Times New Roman" w:cs="Times New Roman"/>
          <w:bCs/>
          <w:sz w:val="24"/>
          <w:lang w:val="lt-LT"/>
        </w:rPr>
        <w:t xml:space="preserve"> paslaugų</w:t>
      </w:r>
      <w:r w:rsidR="00B63826" w:rsidRPr="00181C30" w:rsidDel="00B63826">
        <w:rPr>
          <w:rFonts w:ascii="Times New Roman" w:hAnsi="Times New Roman" w:cs="Times New Roman"/>
          <w:sz w:val="24"/>
          <w:szCs w:val="24"/>
          <w:lang w:val="lt-LT" w:eastAsia="lt-LT"/>
        </w:rPr>
        <w:t xml:space="preserve"> </w:t>
      </w:r>
      <w:r w:rsidR="005D2DEE" w:rsidRPr="00181C30">
        <w:rPr>
          <w:rFonts w:ascii="Times New Roman" w:hAnsi="Times New Roman" w:cs="Times New Roman"/>
          <w:sz w:val="24"/>
          <w:szCs w:val="24"/>
          <w:lang w:val="lt-LT" w:eastAsia="lt-LT"/>
        </w:rPr>
        <w:t>p</w:t>
      </w:r>
      <w:r w:rsidR="00B049C1" w:rsidRPr="00181C30">
        <w:rPr>
          <w:rFonts w:ascii="Times New Roman" w:hAnsi="Times New Roman" w:cs="Times New Roman"/>
          <w:sz w:val="24"/>
          <w:szCs w:val="24"/>
          <w:lang w:val="lt-LT" w:eastAsia="lt-LT"/>
        </w:rPr>
        <w:t>irkimo sutarties projektas“ pateiktą pirkimo sutarties projektą ir siūlyti savo pirkimo sutarties projekto nėra leidžiama.</w:t>
      </w:r>
    </w:p>
    <w:p w14:paraId="795F8BEE" w14:textId="2E8F9B51" w:rsidR="00FB1111" w:rsidRPr="00181C30" w:rsidRDefault="00095725" w:rsidP="00FC114F">
      <w:pPr>
        <w:autoSpaceDN w:val="0"/>
        <w:spacing w:before="120"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3</w:t>
      </w:r>
      <w:r w:rsidR="003A6F20" w:rsidRPr="00181C30">
        <w:rPr>
          <w:rFonts w:ascii="Times New Roman" w:hAnsi="Times New Roman" w:cs="Times New Roman"/>
          <w:sz w:val="24"/>
          <w:szCs w:val="24"/>
          <w:lang w:val="lt-LT" w:eastAsia="lt-LT"/>
        </w:rPr>
        <w:t>.</w:t>
      </w:r>
      <w:r w:rsidRPr="00181C30">
        <w:rPr>
          <w:rFonts w:ascii="Times New Roman" w:hAnsi="Times New Roman" w:cs="Times New Roman"/>
          <w:sz w:val="24"/>
          <w:szCs w:val="24"/>
          <w:lang w:val="lt-LT" w:eastAsia="lt-LT"/>
        </w:rPr>
        <w:t xml:space="preserve"> </w:t>
      </w:r>
      <w:r w:rsidR="00B049C1" w:rsidRPr="00181C30">
        <w:rPr>
          <w:rFonts w:ascii="Times New Roman" w:hAnsi="Times New Roman" w:cs="Times New Roman"/>
          <w:sz w:val="24"/>
          <w:szCs w:val="24"/>
          <w:lang w:val="lt-LT" w:eastAsia="lt-LT"/>
        </w:rPr>
        <w:t>Pateikdami elektronines dokumentų kopijas deklaruojame, kad šios kopijos yra tikros</w:t>
      </w:r>
      <w:r w:rsidR="007D6968" w:rsidRPr="00181C30">
        <w:rPr>
          <w:rFonts w:ascii="Times New Roman" w:hAnsi="Times New Roman" w:cs="Times New Roman"/>
          <w:sz w:val="24"/>
          <w:szCs w:val="24"/>
          <w:lang w:val="lt-LT" w:eastAsia="lt-LT"/>
        </w:rPr>
        <w:t>, o jose pateikta informacija yra teisinga</w:t>
      </w:r>
      <w:r w:rsidR="00B049C1" w:rsidRPr="00181C30">
        <w:rPr>
          <w:rFonts w:ascii="Times New Roman" w:hAnsi="Times New Roman" w:cs="Times New Roman"/>
          <w:sz w:val="24"/>
          <w:szCs w:val="24"/>
          <w:lang w:val="lt-LT" w:eastAsia="lt-LT"/>
        </w:rPr>
        <w:t>.</w:t>
      </w:r>
    </w:p>
    <w:p w14:paraId="402F9F09" w14:textId="40B6A533" w:rsidR="00CF7C25" w:rsidRPr="00181C30" w:rsidRDefault="00B049C1" w:rsidP="00FC114F">
      <w:pPr>
        <w:autoSpaceDN w:val="0"/>
        <w:spacing w:before="120" w:after="0" w:line="240" w:lineRule="auto"/>
        <w:jc w:val="both"/>
        <w:rPr>
          <w:rFonts w:ascii="Times New Roman" w:eastAsia="Times New Roman" w:hAnsi="Times New Roman" w:cs="Times New Roman"/>
          <w:color w:val="000000"/>
          <w:sz w:val="24"/>
          <w:szCs w:val="24"/>
          <w:lang w:val="lt-LT"/>
        </w:rPr>
      </w:pPr>
      <w:r w:rsidRPr="00181C30">
        <w:rPr>
          <w:rFonts w:ascii="Times New Roman" w:eastAsia="Times New Roman" w:hAnsi="Times New Roman" w:cs="Times New Roman"/>
          <w:color w:val="000000"/>
          <w:sz w:val="24"/>
          <w:szCs w:val="24"/>
          <w:lang w:val="lt-LT"/>
        </w:rPr>
        <w:t>4.</w:t>
      </w:r>
      <w:r w:rsidR="00095725" w:rsidRPr="00181C30">
        <w:rPr>
          <w:rFonts w:ascii="Times New Roman" w:eastAsia="Times New Roman" w:hAnsi="Times New Roman" w:cs="Times New Roman"/>
          <w:color w:val="000000"/>
          <w:sz w:val="24"/>
          <w:szCs w:val="24"/>
          <w:lang w:val="lt-LT"/>
        </w:rPr>
        <w:t xml:space="preserve"> </w:t>
      </w:r>
      <w:r w:rsidRPr="00181C30">
        <w:rPr>
          <w:rFonts w:ascii="Times New Roman" w:hAnsi="Times New Roman" w:cs="Times New Roman"/>
          <w:sz w:val="24"/>
          <w:szCs w:val="24"/>
          <w:lang w:val="lt-LT" w:eastAsia="lt-LT"/>
        </w:rPr>
        <w:t>Atsižvelgdami</w:t>
      </w:r>
      <w:r w:rsidRPr="00181C30">
        <w:rPr>
          <w:rFonts w:ascii="Times New Roman" w:eastAsia="Times New Roman" w:hAnsi="Times New Roman" w:cs="Times New Roman"/>
          <w:color w:val="000000"/>
          <w:sz w:val="24"/>
          <w:szCs w:val="24"/>
          <w:lang w:val="lt-LT"/>
        </w:rPr>
        <w:t xml:space="preserve"> į konkurso sąlygose išdėstytas sąlygas, </w:t>
      </w:r>
      <w:r w:rsidR="00095725" w:rsidRPr="00181C30">
        <w:rPr>
          <w:rFonts w:ascii="Times New Roman" w:eastAsia="Times New Roman" w:hAnsi="Times New Roman" w:cs="Times New Roman"/>
          <w:color w:val="000000"/>
          <w:sz w:val="24"/>
          <w:szCs w:val="24"/>
          <w:lang w:val="lt-LT"/>
        </w:rPr>
        <w:t>teikiame savo pasiūlymą ir patvirtiname, kad pasiūlyme pateikta informacija yra teisinga, siūlom</w:t>
      </w:r>
      <w:r w:rsidR="00DE1D9F">
        <w:rPr>
          <w:rFonts w:ascii="Times New Roman" w:eastAsia="Times New Roman" w:hAnsi="Times New Roman" w:cs="Times New Roman"/>
          <w:color w:val="000000"/>
          <w:sz w:val="24"/>
          <w:szCs w:val="24"/>
          <w:lang w:val="lt-LT"/>
        </w:rPr>
        <w:t xml:space="preserve">os paslaugos </w:t>
      </w:r>
      <w:r w:rsidR="00095725" w:rsidRPr="00181C30">
        <w:rPr>
          <w:rFonts w:ascii="Times New Roman" w:eastAsia="Times New Roman" w:hAnsi="Times New Roman" w:cs="Times New Roman"/>
          <w:color w:val="000000"/>
          <w:sz w:val="24"/>
          <w:szCs w:val="24"/>
          <w:lang w:val="lt-LT"/>
        </w:rPr>
        <w:t xml:space="preserve">visiškai atitinka pirkimo dokumentuose nustatytus reikalavimus, įskaitant konkurso sąlygų </w:t>
      </w:r>
      <w:r w:rsidR="007D39A5" w:rsidRPr="007D39A5">
        <w:rPr>
          <w:rFonts w:ascii="Times New Roman" w:eastAsia="Times New Roman" w:hAnsi="Times New Roman" w:cs="Times New Roman"/>
          <w:color w:val="000000"/>
          <w:sz w:val="24"/>
          <w:szCs w:val="24"/>
          <w:lang w:val="lt-LT"/>
        </w:rPr>
        <w:t>1</w:t>
      </w:r>
      <w:r w:rsidR="00095725" w:rsidRPr="007D39A5">
        <w:rPr>
          <w:rFonts w:ascii="Times New Roman" w:eastAsia="Times New Roman" w:hAnsi="Times New Roman" w:cs="Times New Roman"/>
          <w:color w:val="000000"/>
          <w:sz w:val="24"/>
          <w:szCs w:val="24"/>
          <w:lang w:val="lt-LT"/>
        </w:rPr>
        <w:t xml:space="preserve"> priede</w:t>
      </w:r>
      <w:r w:rsidR="00095725" w:rsidRPr="00181C30">
        <w:rPr>
          <w:rFonts w:ascii="Times New Roman" w:eastAsia="Times New Roman" w:hAnsi="Times New Roman" w:cs="Times New Roman"/>
          <w:color w:val="000000"/>
          <w:sz w:val="24"/>
          <w:szCs w:val="24"/>
          <w:lang w:val="lt-LT"/>
        </w:rPr>
        <w:t xml:space="preserve"> „Techninė specifikacija“ nustatytus reikalavimus</w:t>
      </w:r>
      <w:r w:rsidR="00B86942" w:rsidRPr="00181C30">
        <w:rPr>
          <w:rFonts w:ascii="Times New Roman" w:eastAsia="Times New Roman" w:hAnsi="Times New Roman" w:cs="Times New Roman"/>
          <w:color w:val="000000"/>
          <w:sz w:val="24"/>
          <w:szCs w:val="24"/>
          <w:lang w:val="lt-LT"/>
        </w:rPr>
        <w:t>,</w:t>
      </w:r>
      <w:r w:rsidR="00095725" w:rsidRPr="00181C30">
        <w:rPr>
          <w:rFonts w:ascii="Times New Roman" w:eastAsia="Times New Roman" w:hAnsi="Times New Roman" w:cs="Times New Roman"/>
          <w:color w:val="000000"/>
          <w:sz w:val="24"/>
          <w:szCs w:val="24"/>
          <w:lang w:val="lt-LT"/>
        </w:rPr>
        <w:t xml:space="preserve"> ir apima viską, ko reikia tinkamam pirkimo sutarties įvykdymui.</w:t>
      </w:r>
    </w:p>
    <w:p w14:paraId="01305B52" w14:textId="77777777" w:rsidR="00CF7C25" w:rsidRPr="00181C30" w:rsidRDefault="00CF7C25" w:rsidP="00CF7C25">
      <w:pPr>
        <w:autoSpaceDN w:val="0"/>
        <w:spacing w:after="0" w:line="240" w:lineRule="auto"/>
        <w:jc w:val="both"/>
        <w:rPr>
          <w:rFonts w:ascii="Times New Roman" w:eastAsia="Times New Roman" w:hAnsi="Times New Roman" w:cs="Times New Roman"/>
          <w:color w:val="000000"/>
          <w:sz w:val="24"/>
          <w:szCs w:val="24"/>
          <w:lang w:val="lt-LT"/>
        </w:rPr>
      </w:pPr>
    </w:p>
    <w:p w14:paraId="75A57F81" w14:textId="67AD2818" w:rsidR="00CF7C25" w:rsidRPr="00181C30" w:rsidRDefault="00EC7B69" w:rsidP="00CF7C25">
      <w:pPr>
        <w:autoSpaceDN w:val="0"/>
        <w:spacing w:after="0" w:line="240" w:lineRule="auto"/>
        <w:jc w:val="both"/>
        <w:rPr>
          <w:rFonts w:ascii="Times New Roman" w:eastAsia="Times New Roman" w:hAnsi="Times New Roman" w:cs="Times New Roman"/>
          <w:color w:val="000000"/>
          <w:sz w:val="24"/>
          <w:szCs w:val="24"/>
          <w:lang w:val="lt-LT"/>
        </w:rPr>
      </w:pPr>
      <w:r w:rsidRPr="00181C30">
        <w:rPr>
          <w:rFonts w:ascii="Times New Roman" w:eastAsia="Times New Roman" w:hAnsi="Times New Roman" w:cs="Times New Roman"/>
          <w:color w:val="000000"/>
          <w:sz w:val="24"/>
          <w:szCs w:val="24"/>
          <w:lang w:val="lt-LT"/>
        </w:rPr>
        <w:t>5</w:t>
      </w:r>
      <w:r w:rsidR="0033386A" w:rsidRPr="00181C30">
        <w:rPr>
          <w:rFonts w:ascii="Times New Roman" w:eastAsia="Times New Roman" w:hAnsi="Times New Roman" w:cs="Times New Roman"/>
          <w:color w:val="000000"/>
          <w:sz w:val="24"/>
          <w:szCs w:val="24"/>
          <w:lang w:val="lt-LT"/>
        </w:rPr>
        <w:t xml:space="preserve">. </w:t>
      </w:r>
      <w:r w:rsidR="00CF7C25" w:rsidRPr="00181C30">
        <w:rPr>
          <w:rFonts w:ascii="Times New Roman" w:eastAsia="Times New Roman" w:hAnsi="Times New Roman" w:cs="Times New Roman"/>
          <w:color w:val="000000"/>
          <w:sz w:val="24"/>
          <w:szCs w:val="24"/>
          <w:lang w:val="lt-LT"/>
        </w:rPr>
        <w:t xml:space="preserve">Mes siūlome šiuos </w:t>
      </w:r>
      <w:r w:rsidR="00DE1D9F">
        <w:rPr>
          <w:rFonts w:ascii="Times New Roman" w:eastAsia="Times New Roman" w:hAnsi="Times New Roman" w:cs="Times New Roman"/>
          <w:color w:val="000000"/>
          <w:sz w:val="24"/>
          <w:szCs w:val="24"/>
          <w:lang w:val="lt-LT"/>
        </w:rPr>
        <w:t xml:space="preserve">paslaugų </w:t>
      </w:r>
      <w:r w:rsidR="00CF7C25" w:rsidRPr="00181C30">
        <w:rPr>
          <w:rFonts w:ascii="Times New Roman" w:eastAsia="Times New Roman" w:hAnsi="Times New Roman" w:cs="Times New Roman"/>
          <w:color w:val="000000"/>
          <w:sz w:val="24"/>
          <w:szCs w:val="24"/>
          <w:lang w:val="lt-LT"/>
        </w:rPr>
        <w:t>įkainius, į kuriuos įskaityti visi mokesčiai, rinkliavos ir kitos su tinkamu pirkimo sutarties įvykdymu susijusios išlaidos (įskaitant, bet</w:t>
      </w:r>
    </w:p>
    <w:p w14:paraId="4031C616" w14:textId="2D5EB634" w:rsidR="00EC7B69" w:rsidRPr="00181C30" w:rsidRDefault="00CF7C25" w:rsidP="00CF7C25">
      <w:pPr>
        <w:autoSpaceDN w:val="0"/>
        <w:spacing w:after="0" w:line="240" w:lineRule="auto"/>
        <w:jc w:val="both"/>
        <w:rPr>
          <w:rFonts w:ascii="Times New Roman" w:eastAsia="Times New Roman" w:hAnsi="Times New Roman" w:cs="Times New Roman"/>
          <w:color w:val="000000"/>
          <w:sz w:val="24"/>
          <w:szCs w:val="24"/>
          <w:lang w:val="lt-LT"/>
        </w:rPr>
      </w:pPr>
      <w:r w:rsidRPr="00CF7C25">
        <w:rPr>
          <w:rFonts w:ascii="Times New Roman" w:eastAsia="Times New Roman" w:hAnsi="Times New Roman" w:cs="Times New Roman"/>
          <w:color w:val="000000"/>
          <w:sz w:val="24"/>
          <w:szCs w:val="24"/>
          <w:lang w:val="lt-LT"/>
        </w:rPr>
        <w:t>neapsiribojant išlaidomis už elektroninių sąskaitų faktūrų pateikimą naudojantis informacinės sistemos  SABIS priemonėmis, kaip tai numatyta</w:t>
      </w:r>
      <w:r w:rsidR="00DE1D9F">
        <w:rPr>
          <w:rFonts w:ascii="Times New Roman" w:eastAsia="Times New Roman" w:hAnsi="Times New Roman" w:cs="Times New Roman"/>
          <w:color w:val="000000"/>
          <w:sz w:val="24"/>
          <w:szCs w:val="24"/>
          <w:lang w:val="lt-LT"/>
        </w:rPr>
        <w:t xml:space="preserve"> </w:t>
      </w:r>
      <w:r w:rsidRPr="00181C30">
        <w:rPr>
          <w:rFonts w:ascii="Times New Roman" w:eastAsia="Times New Roman" w:hAnsi="Times New Roman" w:cs="Times New Roman"/>
          <w:color w:val="000000"/>
          <w:sz w:val="24"/>
          <w:szCs w:val="24"/>
          <w:lang w:val="lt-LT"/>
        </w:rPr>
        <w:t xml:space="preserve">konkurso sąlygų </w:t>
      </w:r>
      <w:r w:rsidR="007D39A5" w:rsidRPr="007D39A5">
        <w:rPr>
          <w:rFonts w:ascii="Times New Roman" w:eastAsia="Times New Roman" w:hAnsi="Times New Roman" w:cs="Times New Roman"/>
          <w:color w:val="000000"/>
          <w:sz w:val="24"/>
          <w:szCs w:val="24"/>
          <w:lang w:val="lt-LT"/>
        </w:rPr>
        <w:t>14.4</w:t>
      </w:r>
      <w:r w:rsidR="00EC7B69" w:rsidRPr="007D39A5">
        <w:rPr>
          <w:rFonts w:ascii="Times New Roman" w:eastAsia="Times New Roman" w:hAnsi="Times New Roman" w:cs="Times New Roman"/>
          <w:color w:val="000000"/>
          <w:sz w:val="24"/>
          <w:szCs w:val="24"/>
          <w:lang w:val="lt-LT"/>
        </w:rPr>
        <w:t xml:space="preserve"> </w:t>
      </w:r>
      <w:r w:rsidR="00AC0AD2" w:rsidRPr="007D39A5">
        <w:rPr>
          <w:rFonts w:ascii="Times New Roman" w:eastAsia="Times New Roman" w:hAnsi="Times New Roman" w:cs="Times New Roman"/>
          <w:color w:val="000000"/>
          <w:sz w:val="24"/>
          <w:szCs w:val="24"/>
          <w:lang w:val="lt-LT"/>
        </w:rPr>
        <w:t>pa</w:t>
      </w:r>
      <w:r w:rsidR="00EC7B69" w:rsidRPr="007D39A5">
        <w:rPr>
          <w:rFonts w:ascii="Times New Roman" w:eastAsia="Times New Roman" w:hAnsi="Times New Roman" w:cs="Times New Roman"/>
          <w:color w:val="000000"/>
          <w:sz w:val="24"/>
          <w:szCs w:val="24"/>
          <w:lang w:val="lt-LT"/>
        </w:rPr>
        <w:t>punkt</w:t>
      </w:r>
      <w:r w:rsidR="00AC0AD2" w:rsidRPr="007D39A5">
        <w:rPr>
          <w:rFonts w:ascii="Times New Roman" w:eastAsia="Times New Roman" w:hAnsi="Times New Roman" w:cs="Times New Roman"/>
          <w:color w:val="000000"/>
          <w:sz w:val="24"/>
          <w:szCs w:val="24"/>
          <w:lang w:val="lt-LT"/>
        </w:rPr>
        <w:t>yj</w:t>
      </w:r>
      <w:r w:rsidR="00EC7B69" w:rsidRPr="007D39A5">
        <w:rPr>
          <w:rFonts w:ascii="Times New Roman" w:eastAsia="Times New Roman" w:hAnsi="Times New Roman" w:cs="Times New Roman"/>
          <w:color w:val="000000"/>
          <w:sz w:val="24"/>
          <w:szCs w:val="24"/>
          <w:lang w:val="lt-LT"/>
        </w:rPr>
        <w:t>e):</w:t>
      </w:r>
    </w:p>
    <w:p w14:paraId="4FBE30A9" w14:textId="35E614F8" w:rsidR="00790B6D" w:rsidRPr="00181C30" w:rsidRDefault="009D196C" w:rsidP="00FC114F">
      <w:pPr>
        <w:autoSpaceDN w:val="0"/>
        <w:spacing w:before="120" w:after="0" w:line="240" w:lineRule="auto"/>
        <w:jc w:val="both"/>
        <w:rPr>
          <w:rFonts w:ascii="Times New Roman" w:eastAsia="Times New Roman" w:hAnsi="Times New Roman" w:cs="Times New Roman"/>
          <w:color w:val="000000"/>
          <w:sz w:val="24"/>
          <w:szCs w:val="24"/>
          <w:lang w:val="lt-LT"/>
        </w:rPr>
      </w:pPr>
      <w:r w:rsidRPr="00181C30">
        <w:rPr>
          <w:rFonts w:ascii="Times New Roman" w:eastAsia="Times New Roman" w:hAnsi="Times New Roman" w:cs="Times New Roman"/>
          <w:color w:val="000000"/>
          <w:sz w:val="24"/>
          <w:szCs w:val="24"/>
          <w:lang w:val="lt-LT"/>
        </w:rPr>
        <w:t>1</w:t>
      </w:r>
      <w:r w:rsidR="00790B6D" w:rsidRPr="00181C30">
        <w:rPr>
          <w:rFonts w:ascii="Times New Roman" w:eastAsia="Times New Roman" w:hAnsi="Times New Roman" w:cs="Times New Roman"/>
          <w:color w:val="000000"/>
          <w:sz w:val="24"/>
          <w:szCs w:val="24"/>
          <w:lang w:val="lt-LT"/>
        </w:rPr>
        <w:t xml:space="preserve"> lentelė</w:t>
      </w:r>
    </w:p>
    <w:tbl>
      <w:tblPr>
        <w:tblStyle w:val="Lentelstinklelis"/>
        <w:tblW w:w="15588" w:type="dxa"/>
        <w:tblLayout w:type="fixed"/>
        <w:tblLook w:val="04A0" w:firstRow="1" w:lastRow="0" w:firstColumn="1" w:lastColumn="0" w:noHBand="0" w:noVBand="1"/>
      </w:tblPr>
      <w:tblGrid>
        <w:gridCol w:w="703"/>
        <w:gridCol w:w="3828"/>
        <w:gridCol w:w="993"/>
        <w:gridCol w:w="1984"/>
        <w:gridCol w:w="1560"/>
        <w:gridCol w:w="1134"/>
        <w:gridCol w:w="1984"/>
        <w:gridCol w:w="1567"/>
        <w:gridCol w:w="1835"/>
      </w:tblGrid>
      <w:tr w:rsidR="00CF7C25" w:rsidRPr="00181C30" w14:paraId="65D7E4C6" w14:textId="77777777" w:rsidTr="5BA6669D">
        <w:trPr>
          <w:trHeight w:val="388"/>
        </w:trPr>
        <w:tc>
          <w:tcPr>
            <w:tcW w:w="703" w:type="dxa"/>
            <w:shd w:val="clear" w:color="auto" w:fill="DEEAF6" w:themeFill="accent1" w:themeFillTint="33"/>
          </w:tcPr>
          <w:p w14:paraId="3D770DA5" w14:textId="77777777" w:rsidR="00CF7C25" w:rsidRPr="00181C30" w:rsidRDefault="00CF7C25" w:rsidP="00746165">
            <w:pPr>
              <w:autoSpaceDN w:val="0"/>
              <w:spacing w:after="0" w:line="240" w:lineRule="auto"/>
              <w:jc w:val="center"/>
              <w:rPr>
                <w:rFonts w:ascii="Times New Roman" w:hAnsi="Times New Roman" w:cs="Times New Roman"/>
                <w:b/>
                <w:sz w:val="24"/>
                <w:szCs w:val="24"/>
                <w:lang w:val="lt-LT" w:eastAsia="lt-LT"/>
              </w:rPr>
            </w:pPr>
          </w:p>
        </w:tc>
        <w:tc>
          <w:tcPr>
            <w:tcW w:w="14885" w:type="dxa"/>
            <w:gridSpan w:val="8"/>
            <w:shd w:val="clear" w:color="auto" w:fill="DEEAF6" w:themeFill="accent1" w:themeFillTint="33"/>
            <w:vAlign w:val="bottom"/>
          </w:tcPr>
          <w:p w14:paraId="1B534DAF" w14:textId="55149E70" w:rsidR="00CF7C25" w:rsidRPr="007D39A5" w:rsidRDefault="007D39A5" w:rsidP="00746165">
            <w:pPr>
              <w:autoSpaceDN w:val="0"/>
              <w:spacing w:after="0" w:line="240" w:lineRule="auto"/>
              <w:jc w:val="center"/>
              <w:rPr>
                <w:rFonts w:ascii="Times New Roman" w:hAnsi="Times New Roman" w:cs="Times New Roman"/>
                <w:b/>
                <w:bCs/>
                <w:sz w:val="24"/>
                <w:szCs w:val="24"/>
                <w:lang w:val="lt-LT" w:eastAsia="lt-LT"/>
              </w:rPr>
            </w:pPr>
            <w:r w:rsidRPr="007D39A5">
              <w:rPr>
                <w:rFonts w:ascii="Times New Roman" w:hAnsi="Times New Roman" w:cs="Times New Roman"/>
                <w:b/>
                <w:bCs/>
                <w:sz w:val="24"/>
                <w:szCs w:val="24"/>
                <w:lang w:val="lt-LT"/>
              </w:rPr>
              <w:t xml:space="preserve">ORO KONDICIONAVIMO IR VĖDINIMO SISTEMŲ APTARNAVIMO, PRIEŽIŪROS IR PROCESŲ VALDYMO PASLAUGOS </w:t>
            </w:r>
          </w:p>
        </w:tc>
      </w:tr>
      <w:tr w:rsidR="00CF7C25" w:rsidRPr="00181C30" w14:paraId="16197BAF" w14:textId="77777777" w:rsidTr="5BA6669D">
        <w:tc>
          <w:tcPr>
            <w:tcW w:w="703" w:type="dxa"/>
            <w:shd w:val="clear" w:color="auto" w:fill="DEEAF6" w:themeFill="accent1" w:themeFillTint="33"/>
            <w:vAlign w:val="center"/>
          </w:tcPr>
          <w:p w14:paraId="26707498" w14:textId="77777777" w:rsidR="00CF7C25" w:rsidRPr="00181C30" w:rsidRDefault="00CF7C25" w:rsidP="00746165">
            <w:pPr>
              <w:pStyle w:val="Betarp"/>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Eil. Nr.</w:t>
            </w:r>
          </w:p>
        </w:tc>
        <w:tc>
          <w:tcPr>
            <w:tcW w:w="3828" w:type="dxa"/>
            <w:shd w:val="clear" w:color="auto" w:fill="DEEAF6" w:themeFill="accent1" w:themeFillTint="33"/>
            <w:vAlign w:val="center"/>
          </w:tcPr>
          <w:p w14:paraId="4335BDF1" w14:textId="37DC8102" w:rsidR="00CF7C25" w:rsidRPr="00181C30" w:rsidRDefault="2862055A" w:rsidP="55434233">
            <w:pPr>
              <w:keepNext/>
              <w:autoSpaceDN w:val="0"/>
              <w:spacing w:after="0" w:line="240" w:lineRule="auto"/>
              <w:jc w:val="center"/>
              <w:rPr>
                <w:rFonts w:ascii="Times New Roman" w:hAnsi="Times New Roman" w:cs="Times New Roman"/>
                <w:b/>
                <w:bCs/>
                <w:sz w:val="24"/>
                <w:szCs w:val="24"/>
                <w:lang w:val="lt-LT" w:eastAsia="lt-LT"/>
              </w:rPr>
            </w:pPr>
            <w:r w:rsidRPr="55434233">
              <w:rPr>
                <w:rFonts w:ascii="Times New Roman" w:hAnsi="Times New Roman" w:cs="Times New Roman"/>
                <w:b/>
                <w:bCs/>
                <w:sz w:val="24"/>
                <w:szCs w:val="24"/>
                <w:lang w:val="lt-LT" w:eastAsia="lt-LT"/>
              </w:rPr>
              <w:t>Paslaugų</w:t>
            </w:r>
            <w:r w:rsidR="00CF7C25" w:rsidRPr="55434233">
              <w:rPr>
                <w:rFonts w:ascii="Times New Roman" w:hAnsi="Times New Roman" w:cs="Times New Roman"/>
                <w:b/>
                <w:bCs/>
                <w:sz w:val="24"/>
                <w:szCs w:val="24"/>
                <w:lang w:val="lt-LT" w:eastAsia="lt-LT"/>
              </w:rPr>
              <w:t xml:space="preserve"> pavadinimas</w:t>
            </w:r>
          </w:p>
        </w:tc>
        <w:tc>
          <w:tcPr>
            <w:tcW w:w="993" w:type="dxa"/>
            <w:shd w:val="clear" w:color="auto" w:fill="DEEAF6" w:themeFill="accent1" w:themeFillTint="33"/>
            <w:vAlign w:val="center"/>
          </w:tcPr>
          <w:p w14:paraId="7FC48E67" w14:textId="77777777" w:rsidR="00CF7C25" w:rsidRPr="00181C30" w:rsidRDefault="00CF7C25" w:rsidP="00746165">
            <w:pPr>
              <w:keepNext/>
              <w:autoSpaceDN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 xml:space="preserve">Mato vnt. </w:t>
            </w:r>
          </w:p>
        </w:tc>
        <w:tc>
          <w:tcPr>
            <w:tcW w:w="1984" w:type="dxa"/>
            <w:shd w:val="clear" w:color="auto" w:fill="DEEAF6" w:themeFill="accent1" w:themeFillTint="33"/>
            <w:vAlign w:val="center"/>
          </w:tcPr>
          <w:p w14:paraId="32980D0A" w14:textId="31DC8046" w:rsidR="00CF7C25" w:rsidRPr="00181C30" w:rsidRDefault="00CF7C25" w:rsidP="2E2015A9">
            <w:pPr>
              <w:spacing w:after="0" w:line="240" w:lineRule="auto"/>
              <w:jc w:val="center"/>
              <w:rPr>
                <w:rFonts w:ascii="Times New Roman" w:eastAsia="Times New Roman" w:hAnsi="Times New Roman" w:cs="Times New Roman"/>
                <w:b/>
                <w:bCs/>
                <w:color w:val="000000"/>
                <w:sz w:val="24"/>
                <w:szCs w:val="24"/>
                <w:lang w:val="lt-LT" w:eastAsia="lt-LT"/>
              </w:rPr>
            </w:pPr>
            <w:r w:rsidRPr="55434233">
              <w:rPr>
                <w:rFonts w:ascii="Times New Roman" w:eastAsia="Times New Roman" w:hAnsi="Times New Roman" w:cs="Times New Roman"/>
                <w:b/>
                <w:bCs/>
                <w:color w:val="000000" w:themeColor="text1"/>
                <w:sz w:val="24"/>
                <w:szCs w:val="24"/>
                <w:lang w:val="lt-LT" w:eastAsia="lt-LT"/>
              </w:rPr>
              <w:t xml:space="preserve">Preliminarus </w:t>
            </w:r>
            <w:r w:rsidR="120E9CBF" w:rsidRPr="55434233">
              <w:rPr>
                <w:rFonts w:ascii="Times New Roman" w:eastAsia="Times New Roman" w:hAnsi="Times New Roman" w:cs="Times New Roman"/>
                <w:b/>
                <w:bCs/>
                <w:color w:val="000000" w:themeColor="text1"/>
                <w:sz w:val="24"/>
                <w:szCs w:val="24"/>
                <w:lang w:val="lt-LT" w:eastAsia="lt-LT"/>
              </w:rPr>
              <w:t>paslaugų</w:t>
            </w:r>
            <w:r w:rsidRPr="55434233">
              <w:rPr>
                <w:rFonts w:ascii="Times New Roman" w:eastAsia="Times New Roman" w:hAnsi="Times New Roman" w:cs="Times New Roman"/>
                <w:b/>
                <w:bCs/>
                <w:color w:val="000000" w:themeColor="text1"/>
                <w:sz w:val="24"/>
                <w:szCs w:val="24"/>
                <w:lang w:val="lt-LT" w:eastAsia="lt-LT"/>
              </w:rPr>
              <w:t xml:space="preserve"> kiekis </w:t>
            </w:r>
          </w:p>
        </w:tc>
        <w:tc>
          <w:tcPr>
            <w:tcW w:w="1560" w:type="dxa"/>
            <w:shd w:val="clear" w:color="auto" w:fill="DEEAF6" w:themeFill="accent1" w:themeFillTint="33"/>
            <w:vAlign w:val="center"/>
          </w:tcPr>
          <w:p w14:paraId="0E3909C9" w14:textId="77777777" w:rsidR="00CF7C25" w:rsidRPr="00181C30" w:rsidRDefault="00CF7C25" w:rsidP="00746165">
            <w:pPr>
              <w:keepNext/>
              <w:autoSpaceDN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Vieneto įkainis, EUR (be PVM)</w:t>
            </w:r>
          </w:p>
        </w:tc>
        <w:tc>
          <w:tcPr>
            <w:tcW w:w="1134" w:type="dxa"/>
            <w:shd w:val="clear" w:color="auto" w:fill="DEEAF6" w:themeFill="accent1" w:themeFillTint="33"/>
            <w:vAlign w:val="center"/>
          </w:tcPr>
          <w:p w14:paraId="3D390CA2" w14:textId="77777777" w:rsidR="00CF7C25" w:rsidRPr="00181C30" w:rsidRDefault="00CF7C25" w:rsidP="00746165">
            <w:pPr>
              <w:keepNext/>
              <w:autoSpaceDN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PVM</w:t>
            </w:r>
            <w:r w:rsidRPr="00181C30">
              <w:rPr>
                <w:rFonts w:ascii="Times New Roman" w:hAnsi="Times New Roman" w:cs="Times New Roman"/>
                <w:b/>
                <w:sz w:val="24"/>
                <w:szCs w:val="24"/>
                <w:lang w:val="lt-LT" w:eastAsia="lt-LT"/>
              </w:rPr>
              <w:br/>
              <w:t>tarifas %</w:t>
            </w:r>
            <w:r w:rsidRPr="00181C30">
              <w:rPr>
                <w:rStyle w:val="Puslapioinaosnuoroda"/>
                <w:rFonts w:ascii="Times New Roman" w:hAnsi="Times New Roman" w:cs="Times New Roman"/>
                <w:b/>
                <w:sz w:val="24"/>
                <w:szCs w:val="24"/>
                <w:lang w:val="lt-LT" w:eastAsia="lt-LT"/>
              </w:rPr>
              <w:footnoteReference w:id="3"/>
            </w:r>
          </w:p>
        </w:tc>
        <w:tc>
          <w:tcPr>
            <w:tcW w:w="1984" w:type="dxa"/>
            <w:shd w:val="clear" w:color="auto" w:fill="DEEAF6" w:themeFill="accent1" w:themeFillTint="33"/>
            <w:vAlign w:val="center"/>
          </w:tcPr>
          <w:p w14:paraId="50A6678F" w14:textId="77777777" w:rsidR="00CF7C25" w:rsidRPr="00181C30" w:rsidRDefault="00CF7C25" w:rsidP="00746165">
            <w:pPr>
              <w:keepNext/>
              <w:autoSpaceDN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Vieneto įkainis,</w:t>
            </w:r>
            <w:r w:rsidRPr="00181C30">
              <w:rPr>
                <w:rFonts w:ascii="Times New Roman" w:hAnsi="Times New Roman" w:cs="Times New Roman"/>
                <w:b/>
                <w:sz w:val="24"/>
                <w:szCs w:val="24"/>
                <w:lang w:val="lt-LT" w:eastAsia="lt-LT"/>
              </w:rPr>
              <w:br/>
              <w:t>EUR (su PVM)</w:t>
            </w:r>
          </w:p>
        </w:tc>
        <w:tc>
          <w:tcPr>
            <w:tcW w:w="3402" w:type="dxa"/>
            <w:gridSpan w:val="2"/>
            <w:shd w:val="clear" w:color="auto" w:fill="DEEAF6" w:themeFill="accent1" w:themeFillTint="33"/>
            <w:vAlign w:val="center"/>
          </w:tcPr>
          <w:p w14:paraId="1ADFC872" w14:textId="77777777" w:rsidR="00CF7C25" w:rsidRPr="00181C30" w:rsidRDefault="00CF7C25" w:rsidP="00746165">
            <w:pPr>
              <w:keepNext/>
              <w:widowControl w:val="0"/>
              <w:autoSpaceDE w:val="0"/>
              <w:autoSpaceDN w:val="0"/>
              <w:adjustRightInd w:val="0"/>
              <w:spacing w:after="0" w:line="240" w:lineRule="auto"/>
              <w:jc w:val="center"/>
              <w:rPr>
                <w:rFonts w:ascii="Times New Roman" w:hAnsi="Times New Roman" w:cs="Times New Roman"/>
                <w:b/>
                <w:sz w:val="24"/>
                <w:szCs w:val="24"/>
                <w:lang w:val="lt-LT" w:eastAsia="lt-LT"/>
              </w:rPr>
            </w:pPr>
            <w:r w:rsidRPr="00181C30">
              <w:rPr>
                <w:rFonts w:ascii="Times New Roman" w:hAnsi="Times New Roman" w:cs="Times New Roman"/>
                <w:b/>
                <w:sz w:val="24"/>
                <w:szCs w:val="24"/>
                <w:lang w:val="lt-LT" w:eastAsia="lt-LT"/>
              </w:rPr>
              <w:t>Kaina,</w:t>
            </w:r>
            <w:r w:rsidRPr="00181C30">
              <w:rPr>
                <w:rFonts w:ascii="Times New Roman" w:hAnsi="Times New Roman" w:cs="Times New Roman"/>
                <w:b/>
                <w:sz w:val="24"/>
                <w:szCs w:val="24"/>
                <w:lang w:val="lt-LT" w:eastAsia="lt-LT"/>
              </w:rPr>
              <w:br/>
              <w:t>EUR (su PVM)</w:t>
            </w:r>
            <w:r w:rsidRPr="00181C30">
              <w:rPr>
                <w:rStyle w:val="Puslapioinaosnuoroda"/>
                <w:rFonts w:ascii="Times New Roman" w:hAnsi="Times New Roman" w:cs="Times New Roman"/>
                <w:b/>
                <w:sz w:val="24"/>
                <w:szCs w:val="24"/>
                <w:lang w:val="lt-LT" w:eastAsia="lt-LT"/>
              </w:rPr>
              <w:footnoteReference w:id="4"/>
            </w:r>
          </w:p>
        </w:tc>
      </w:tr>
      <w:tr w:rsidR="00CF7C25" w:rsidRPr="00181C30" w14:paraId="0800D877" w14:textId="77777777" w:rsidTr="5BA6669D">
        <w:tc>
          <w:tcPr>
            <w:tcW w:w="703" w:type="dxa"/>
            <w:shd w:val="clear" w:color="auto" w:fill="DEEAF6" w:themeFill="accent1" w:themeFillTint="33"/>
          </w:tcPr>
          <w:p w14:paraId="6AAA99E0"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p>
        </w:tc>
        <w:tc>
          <w:tcPr>
            <w:tcW w:w="3828" w:type="dxa"/>
            <w:shd w:val="clear" w:color="auto" w:fill="DEEAF6" w:themeFill="accent1" w:themeFillTint="33"/>
          </w:tcPr>
          <w:p w14:paraId="2DDE1425"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(2)</w:t>
            </w:r>
          </w:p>
        </w:tc>
        <w:tc>
          <w:tcPr>
            <w:tcW w:w="993" w:type="dxa"/>
            <w:shd w:val="clear" w:color="auto" w:fill="DEEAF6" w:themeFill="accent1" w:themeFillTint="33"/>
          </w:tcPr>
          <w:p w14:paraId="3BB7AD41"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(3)</w:t>
            </w:r>
          </w:p>
        </w:tc>
        <w:tc>
          <w:tcPr>
            <w:tcW w:w="1984" w:type="dxa"/>
            <w:shd w:val="clear" w:color="auto" w:fill="DEEAF6" w:themeFill="accent1" w:themeFillTint="33"/>
          </w:tcPr>
          <w:p w14:paraId="107E59FA"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(4)</w:t>
            </w:r>
          </w:p>
        </w:tc>
        <w:tc>
          <w:tcPr>
            <w:tcW w:w="1560" w:type="dxa"/>
            <w:shd w:val="clear" w:color="auto" w:fill="DEEAF6" w:themeFill="accent1" w:themeFillTint="33"/>
          </w:tcPr>
          <w:p w14:paraId="5A4E8A9C"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(5)</w:t>
            </w:r>
          </w:p>
        </w:tc>
        <w:tc>
          <w:tcPr>
            <w:tcW w:w="1134" w:type="dxa"/>
            <w:shd w:val="clear" w:color="auto" w:fill="DEEAF6" w:themeFill="accent1" w:themeFillTint="33"/>
          </w:tcPr>
          <w:p w14:paraId="122864C2"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(6)</w:t>
            </w:r>
          </w:p>
        </w:tc>
        <w:tc>
          <w:tcPr>
            <w:tcW w:w="1984" w:type="dxa"/>
            <w:shd w:val="clear" w:color="auto" w:fill="DEEAF6" w:themeFill="accent1" w:themeFillTint="33"/>
          </w:tcPr>
          <w:p w14:paraId="06D84D44"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(7)=(5)+(5)×(6)/</w:t>
            </w:r>
          </w:p>
          <w:p w14:paraId="32AE1109" w14:textId="28DECFD8"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100</w:t>
            </w:r>
          </w:p>
        </w:tc>
        <w:tc>
          <w:tcPr>
            <w:tcW w:w="3402" w:type="dxa"/>
            <w:gridSpan w:val="2"/>
            <w:shd w:val="clear" w:color="auto" w:fill="DEEAF6" w:themeFill="accent1" w:themeFillTint="33"/>
          </w:tcPr>
          <w:p w14:paraId="5AD066B3" w14:textId="77777777" w:rsidR="00CF7C25" w:rsidRPr="00181C30" w:rsidRDefault="00CF7C25" w:rsidP="00746165">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(8)=(4)×(7)</w:t>
            </w:r>
          </w:p>
        </w:tc>
      </w:tr>
      <w:tr w:rsidR="00CF7C25" w:rsidRPr="00181C30" w14:paraId="759EC2BB" w14:textId="77777777" w:rsidTr="5BA6669D">
        <w:tc>
          <w:tcPr>
            <w:tcW w:w="703" w:type="dxa"/>
            <w:shd w:val="clear" w:color="auto" w:fill="DEEAF6" w:themeFill="accent1" w:themeFillTint="33"/>
            <w:vAlign w:val="center"/>
          </w:tcPr>
          <w:p w14:paraId="237D153D" w14:textId="77777777" w:rsidR="00CF7C25" w:rsidRPr="00181C30" w:rsidRDefault="00CF7C25" w:rsidP="00746165">
            <w:pPr>
              <w:autoSpaceDN w:val="0"/>
              <w:spacing w:after="0" w:line="240" w:lineRule="auto"/>
              <w:rPr>
                <w:rFonts w:ascii="Times New Roman" w:hAnsi="Times New Roman" w:cs="Times New Roman"/>
                <w:sz w:val="24"/>
                <w:szCs w:val="24"/>
                <w:lang w:val="lt-LT" w:eastAsia="lt-LT"/>
              </w:rPr>
            </w:pPr>
            <w:r w:rsidRPr="00181C30">
              <w:rPr>
                <w:rFonts w:ascii="Times New Roman" w:hAnsi="Times New Roman" w:cs="Times New Roman"/>
                <w:color w:val="000000"/>
                <w:sz w:val="24"/>
                <w:szCs w:val="24"/>
                <w:lang w:val="lt-LT"/>
              </w:rPr>
              <w:t>2.</w:t>
            </w:r>
          </w:p>
        </w:tc>
        <w:tc>
          <w:tcPr>
            <w:tcW w:w="3828" w:type="dxa"/>
            <w:vAlign w:val="bottom"/>
          </w:tcPr>
          <w:p w14:paraId="10A48DFE" w14:textId="4C9FC323" w:rsidR="00CF7C25" w:rsidRPr="006B6092" w:rsidRDefault="006B6092" w:rsidP="006B6092">
            <w:pPr>
              <w:spacing w:after="0" w:line="240" w:lineRule="auto"/>
              <w:jc w:val="both"/>
              <w:rPr>
                <w:rFonts w:ascii="Times New Roman" w:hAnsi="Times New Roman" w:cs="Times New Roman"/>
                <w:sz w:val="24"/>
                <w:szCs w:val="24"/>
                <w:lang w:val="lt-LT"/>
              </w:rPr>
            </w:pPr>
            <w:r w:rsidRPr="006B6092">
              <w:rPr>
                <w:rFonts w:ascii="Times New Roman" w:hAnsi="Times New Roman" w:cs="Times New Roman"/>
                <w:sz w:val="24"/>
                <w:szCs w:val="24"/>
                <w:lang w:val="lt-LT"/>
              </w:rPr>
              <w:t xml:space="preserve">Abonementinis mokestis už oro kondicionavimo ir vėdinimo sistemų aptarnavimo, priežiūros ir procesų valdymo paslaugas, išvardintas techninės specifikacijos 7-11 punktuose </w:t>
            </w:r>
          </w:p>
        </w:tc>
        <w:tc>
          <w:tcPr>
            <w:tcW w:w="993" w:type="dxa"/>
          </w:tcPr>
          <w:p w14:paraId="13E81208"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rPr>
              <w:t>mėn.</w:t>
            </w:r>
          </w:p>
        </w:tc>
        <w:tc>
          <w:tcPr>
            <w:tcW w:w="1984" w:type="dxa"/>
          </w:tcPr>
          <w:p w14:paraId="49087EB1"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rPr>
              <w:t>36</w:t>
            </w:r>
          </w:p>
        </w:tc>
        <w:tc>
          <w:tcPr>
            <w:tcW w:w="1560" w:type="dxa"/>
          </w:tcPr>
          <w:p w14:paraId="65F13892"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1134" w:type="dxa"/>
          </w:tcPr>
          <w:p w14:paraId="721424EF"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1984" w:type="dxa"/>
          </w:tcPr>
          <w:p w14:paraId="09D9D43F"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3402" w:type="dxa"/>
            <w:gridSpan w:val="2"/>
          </w:tcPr>
          <w:p w14:paraId="04B02C43" w14:textId="77777777" w:rsidR="00CF7C25" w:rsidRPr="00181C30" w:rsidRDefault="00CF7C25" w:rsidP="00746165">
            <w:pPr>
              <w:widowControl w:val="0"/>
              <w:autoSpaceDE w:val="0"/>
              <w:autoSpaceDN w:val="0"/>
              <w:adjustRightInd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r>
      <w:tr w:rsidR="00CF7C25" w:rsidRPr="00181C30" w14:paraId="32E9E13A" w14:textId="77777777" w:rsidTr="5BA6669D">
        <w:tc>
          <w:tcPr>
            <w:tcW w:w="703" w:type="dxa"/>
            <w:shd w:val="clear" w:color="auto" w:fill="DEEAF6" w:themeFill="accent1" w:themeFillTint="33"/>
            <w:vAlign w:val="center"/>
          </w:tcPr>
          <w:p w14:paraId="66A16935" w14:textId="77777777" w:rsidR="00CF7C25" w:rsidRPr="00181C30" w:rsidRDefault="00CF7C25" w:rsidP="00746165">
            <w:pPr>
              <w:autoSpaceDN w:val="0"/>
              <w:spacing w:after="0" w:line="240" w:lineRule="auto"/>
              <w:rPr>
                <w:rFonts w:ascii="Times New Roman" w:hAnsi="Times New Roman" w:cs="Times New Roman"/>
                <w:sz w:val="24"/>
                <w:szCs w:val="24"/>
                <w:lang w:val="lt-LT" w:eastAsia="lt-LT"/>
              </w:rPr>
            </w:pPr>
            <w:r w:rsidRPr="5BA6669D">
              <w:rPr>
                <w:rFonts w:ascii="Times New Roman" w:hAnsi="Times New Roman" w:cs="Times New Roman"/>
                <w:color w:val="000000" w:themeColor="text1"/>
                <w:sz w:val="24"/>
                <w:szCs w:val="24"/>
                <w:lang w:val="lt-LT"/>
              </w:rPr>
              <w:t>3.</w:t>
            </w:r>
          </w:p>
        </w:tc>
        <w:tc>
          <w:tcPr>
            <w:tcW w:w="3828" w:type="dxa"/>
            <w:vAlign w:val="bottom"/>
          </w:tcPr>
          <w:p w14:paraId="594DF809" w14:textId="761F4C83" w:rsidR="00CF7C25" w:rsidRPr="006B6092" w:rsidRDefault="006B6092" w:rsidP="006B6092">
            <w:pPr>
              <w:spacing w:after="0" w:line="240" w:lineRule="auto"/>
              <w:jc w:val="both"/>
              <w:rPr>
                <w:rFonts w:ascii="Times New Roman" w:hAnsi="Times New Roman" w:cs="Times New Roman"/>
                <w:sz w:val="24"/>
                <w:szCs w:val="24"/>
                <w:lang w:val="lt-LT" w:eastAsia="lt-LT"/>
              </w:rPr>
            </w:pPr>
            <w:r w:rsidRPr="006B6092">
              <w:rPr>
                <w:rFonts w:ascii="Times New Roman" w:hAnsi="Times New Roman" w:cs="Times New Roman"/>
                <w:sz w:val="24"/>
                <w:szCs w:val="24"/>
                <w:lang w:val="lt-LT"/>
              </w:rPr>
              <w:t xml:space="preserve">Avarijų lokalizavimas ir avariniai darbai, kaip tai numatyta Techninės specifikacijos 13-14 p., bei nenumatytos su Sutarties Objektu susijusios oro kondicionavimo ir </w:t>
            </w:r>
            <w:r w:rsidRPr="006B6092">
              <w:rPr>
                <w:rFonts w:ascii="Times New Roman" w:hAnsi="Times New Roman" w:cs="Times New Roman"/>
                <w:sz w:val="24"/>
                <w:szCs w:val="24"/>
                <w:lang w:val="lt-LT"/>
              </w:rPr>
              <w:lastRenderedPageBreak/>
              <w:t>vėdinimo sistemų techninės priežiūros, remonto ir procesų valdymo paslaugos.</w:t>
            </w:r>
          </w:p>
        </w:tc>
        <w:tc>
          <w:tcPr>
            <w:tcW w:w="993" w:type="dxa"/>
          </w:tcPr>
          <w:p w14:paraId="1F314CAF"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rPr>
              <w:lastRenderedPageBreak/>
              <w:t>val.</w:t>
            </w:r>
          </w:p>
        </w:tc>
        <w:tc>
          <w:tcPr>
            <w:tcW w:w="1984" w:type="dxa"/>
          </w:tcPr>
          <w:p w14:paraId="4157A021" w14:textId="6488FB58" w:rsidR="00CF7C25" w:rsidRPr="00181C30" w:rsidRDefault="006B6092" w:rsidP="00746165">
            <w:pPr>
              <w:autoSpaceDN w:val="0"/>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rPr>
              <w:t>1440</w:t>
            </w:r>
          </w:p>
        </w:tc>
        <w:tc>
          <w:tcPr>
            <w:tcW w:w="1560" w:type="dxa"/>
          </w:tcPr>
          <w:p w14:paraId="59A6E190"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1134" w:type="dxa"/>
          </w:tcPr>
          <w:p w14:paraId="72282767" w14:textId="77777777" w:rsidR="00CF7C25" w:rsidRPr="00181C30" w:rsidRDefault="00CF7C25" w:rsidP="00746165">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1984" w:type="dxa"/>
          </w:tcPr>
          <w:p w14:paraId="097C8F4F"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c>
          <w:tcPr>
            <w:tcW w:w="3402" w:type="dxa"/>
            <w:gridSpan w:val="2"/>
          </w:tcPr>
          <w:p w14:paraId="0A928AF7" w14:textId="77777777" w:rsidR="00CF7C25" w:rsidRPr="00181C30" w:rsidRDefault="00CF7C25" w:rsidP="00746165">
            <w:pPr>
              <w:widowControl w:val="0"/>
              <w:autoSpaceDE w:val="0"/>
              <w:autoSpaceDN w:val="0"/>
              <w:adjustRightInd w:val="0"/>
              <w:spacing w:after="0" w:line="240" w:lineRule="auto"/>
              <w:jc w:val="right"/>
              <w:rPr>
                <w:rFonts w:ascii="Times New Roman" w:hAnsi="Times New Roman" w:cs="Times New Roman"/>
                <w:sz w:val="24"/>
                <w:szCs w:val="24"/>
                <w:lang w:val="lt-LT" w:eastAsia="lt-LT"/>
              </w:rPr>
            </w:pPr>
            <w:r w:rsidRPr="5BA6669D">
              <w:rPr>
                <w:rFonts w:ascii="Times New Roman" w:hAnsi="Times New Roman" w:cs="Times New Roman"/>
                <w:sz w:val="24"/>
                <w:szCs w:val="24"/>
                <w:lang w:val="lt-LT" w:eastAsia="lt-LT"/>
              </w:rPr>
              <w:t>/</w:t>
            </w:r>
            <w:r w:rsidRPr="5BA6669D">
              <w:rPr>
                <w:rFonts w:ascii="Times New Roman" w:hAnsi="Times New Roman" w:cs="Times New Roman"/>
                <w:i/>
                <w:iCs/>
                <w:sz w:val="24"/>
                <w:szCs w:val="24"/>
                <w:lang w:val="lt-LT" w:eastAsia="lt-LT"/>
              </w:rPr>
              <w:t>įrašyti</w:t>
            </w:r>
            <w:r w:rsidRPr="5BA6669D">
              <w:rPr>
                <w:rFonts w:ascii="Times New Roman" w:hAnsi="Times New Roman" w:cs="Times New Roman"/>
                <w:sz w:val="24"/>
                <w:szCs w:val="24"/>
                <w:lang w:val="lt-LT" w:eastAsia="lt-LT"/>
              </w:rPr>
              <w:t>/</w:t>
            </w:r>
          </w:p>
        </w:tc>
      </w:tr>
      <w:tr w:rsidR="00CF7C25" w:rsidRPr="00181C30" w14:paraId="1520EE10" w14:textId="77777777" w:rsidTr="5BA6669D">
        <w:tc>
          <w:tcPr>
            <w:tcW w:w="703" w:type="dxa"/>
            <w:shd w:val="clear" w:color="auto" w:fill="DEEAF6" w:themeFill="accent1" w:themeFillTint="33"/>
          </w:tcPr>
          <w:p w14:paraId="51722A16" w14:textId="77777777" w:rsidR="00CF7C25" w:rsidRPr="00181C30" w:rsidRDefault="00CF7C25" w:rsidP="00746165">
            <w:pPr>
              <w:autoSpaceDN w:val="0"/>
              <w:spacing w:after="0" w:line="240" w:lineRule="auto"/>
              <w:jc w:val="right"/>
              <w:rPr>
                <w:rFonts w:ascii="Times New Roman" w:hAnsi="Times New Roman" w:cs="Times New Roman"/>
                <w:b/>
                <w:sz w:val="24"/>
                <w:szCs w:val="24"/>
                <w:lang w:val="lt-LT" w:eastAsia="lt-LT"/>
              </w:rPr>
            </w:pPr>
          </w:p>
        </w:tc>
        <w:tc>
          <w:tcPr>
            <w:tcW w:w="13050" w:type="dxa"/>
            <w:gridSpan w:val="7"/>
            <w:shd w:val="clear" w:color="auto" w:fill="DEEAF6" w:themeFill="accent1" w:themeFillTint="33"/>
          </w:tcPr>
          <w:p w14:paraId="23C57ACA"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Bendra pasiūlymo kaina (su PVM) skaičiais</w:t>
            </w:r>
            <w:r w:rsidRPr="00181C30">
              <w:rPr>
                <w:rFonts w:ascii="Times New Roman" w:hAnsi="Times New Roman" w:cs="Times New Roman"/>
                <w:sz w:val="24"/>
                <w:szCs w:val="24"/>
                <w:lang w:val="lt-LT" w:eastAsia="lt-LT"/>
              </w:rPr>
              <w:t>:</w:t>
            </w:r>
          </w:p>
          <w:p w14:paraId="6A046754" w14:textId="77777777" w:rsidR="00CF7C25" w:rsidRPr="00181C30" w:rsidRDefault="00CF7C25" w:rsidP="00746165">
            <w:pPr>
              <w:autoSpaceDN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apskaičiuojama sudėjus šios lentelėje įrašytas sumas</w:t>
            </w:r>
          </w:p>
        </w:tc>
        <w:tc>
          <w:tcPr>
            <w:tcW w:w="1835" w:type="dxa"/>
          </w:tcPr>
          <w:p w14:paraId="45FCFA73" w14:textId="77777777" w:rsidR="00CF7C25" w:rsidRPr="00181C30" w:rsidRDefault="00CF7C25" w:rsidP="00746165">
            <w:pPr>
              <w:widowControl w:val="0"/>
              <w:autoSpaceDE w:val="0"/>
              <w:autoSpaceDN w:val="0"/>
              <w:adjustRightInd w:val="0"/>
              <w:spacing w:after="0" w:line="240" w:lineRule="auto"/>
              <w:jc w:val="right"/>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w:t>
            </w:r>
            <w:r w:rsidRPr="00181C30">
              <w:rPr>
                <w:rFonts w:ascii="Times New Roman" w:hAnsi="Times New Roman" w:cs="Times New Roman"/>
                <w:i/>
                <w:sz w:val="24"/>
                <w:szCs w:val="24"/>
                <w:lang w:val="lt-LT" w:eastAsia="lt-LT"/>
              </w:rPr>
              <w:t>įrašyti</w:t>
            </w:r>
            <w:r w:rsidRPr="00181C30">
              <w:rPr>
                <w:rFonts w:ascii="Times New Roman" w:hAnsi="Times New Roman" w:cs="Times New Roman"/>
                <w:sz w:val="24"/>
                <w:szCs w:val="24"/>
                <w:lang w:val="lt-LT" w:eastAsia="lt-LT"/>
              </w:rPr>
              <w:t>/</w:t>
            </w:r>
          </w:p>
        </w:tc>
      </w:tr>
    </w:tbl>
    <w:p w14:paraId="2B599EF3" w14:textId="77777777" w:rsidR="00CF7C25" w:rsidRPr="00181C30" w:rsidRDefault="00CF7C25" w:rsidP="00CF7C25">
      <w:pPr>
        <w:autoSpaceDN w:val="0"/>
        <w:spacing w:before="120" w:after="0" w:line="240" w:lineRule="auto"/>
        <w:jc w:val="both"/>
        <w:rPr>
          <w:rFonts w:ascii="Times New Roman" w:eastAsia="Times New Roman" w:hAnsi="Times New Roman" w:cs="Times New Roman"/>
          <w:color w:val="000000"/>
          <w:sz w:val="24"/>
          <w:szCs w:val="24"/>
          <w:lang w:val="lt-LT"/>
        </w:rPr>
      </w:pPr>
    </w:p>
    <w:p w14:paraId="102415B3" w14:textId="014D1CEB" w:rsidR="00B049C1" w:rsidRDefault="00B74692" w:rsidP="00FC114F">
      <w:pPr>
        <w:autoSpaceDN w:val="0"/>
        <w:spacing w:before="120"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6</w:t>
      </w:r>
      <w:r w:rsidR="00B049C1" w:rsidRPr="00181C30">
        <w:rPr>
          <w:rFonts w:ascii="Times New Roman" w:hAnsi="Times New Roman" w:cs="Times New Roman"/>
          <w:bCs/>
          <w:sz w:val="24"/>
          <w:szCs w:val="24"/>
          <w:lang w:val="lt-LT" w:eastAsia="lt-LT"/>
        </w:rPr>
        <w:t>.</w:t>
      </w:r>
      <w:r w:rsidR="005D158C" w:rsidRPr="00181C30">
        <w:rPr>
          <w:rFonts w:ascii="Times New Roman" w:hAnsi="Times New Roman" w:cs="Times New Roman"/>
          <w:bCs/>
          <w:sz w:val="24"/>
          <w:szCs w:val="24"/>
          <w:lang w:val="lt-LT" w:eastAsia="lt-LT"/>
        </w:rPr>
        <w:t xml:space="preserve"> </w:t>
      </w:r>
      <w:r w:rsidR="00B049C1" w:rsidRPr="00181C30">
        <w:rPr>
          <w:rFonts w:ascii="Times New Roman" w:hAnsi="Times New Roman" w:cs="Times New Roman"/>
          <w:sz w:val="24"/>
          <w:szCs w:val="24"/>
          <w:lang w:val="lt-LT" w:eastAsia="lt-LT"/>
        </w:rPr>
        <w:t>Va</w:t>
      </w:r>
      <w:r w:rsidR="00FB1111" w:rsidRPr="00181C30">
        <w:rPr>
          <w:rFonts w:ascii="Times New Roman" w:hAnsi="Times New Roman" w:cs="Times New Roman"/>
          <w:sz w:val="24"/>
          <w:szCs w:val="24"/>
          <w:lang w:val="lt-LT" w:eastAsia="lt-LT"/>
        </w:rPr>
        <w:t>do</w:t>
      </w:r>
      <w:r w:rsidR="005D158C" w:rsidRPr="00181C30">
        <w:rPr>
          <w:rFonts w:ascii="Times New Roman" w:hAnsi="Times New Roman" w:cs="Times New Roman"/>
          <w:sz w:val="24"/>
          <w:szCs w:val="24"/>
          <w:lang w:val="lt-LT" w:eastAsia="lt-LT"/>
        </w:rPr>
        <w:t xml:space="preserve">vaudamiesi konkurso sąlygų </w:t>
      </w:r>
      <w:r w:rsidR="007D39A5" w:rsidRPr="007D39A5">
        <w:rPr>
          <w:rFonts w:ascii="Times New Roman" w:hAnsi="Times New Roman" w:cs="Times New Roman"/>
          <w:sz w:val="24"/>
          <w:szCs w:val="24"/>
          <w:lang w:val="lt-LT" w:eastAsia="lt-LT"/>
        </w:rPr>
        <w:t>6.1</w:t>
      </w:r>
      <w:r w:rsidR="00C8660A" w:rsidRPr="007D39A5">
        <w:rPr>
          <w:rFonts w:ascii="Times New Roman" w:hAnsi="Times New Roman" w:cs="Times New Roman"/>
          <w:sz w:val="24"/>
          <w:szCs w:val="24"/>
          <w:lang w:val="lt-LT" w:eastAsia="lt-LT"/>
        </w:rPr>
        <w:t xml:space="preserve"> </w:t>
      </w:r>
      <w:r w:rsidR="00B049C1" w:rsidRPr="007D39A5">
        <w:rPr>
          <w:rFonts w:ascii="Times New Roman" w:hAnsi="Times New Roman" w:cs="Times New Roman"/>
          <w:sz w:val="24"/>
          <w:szCs w:val="24"/>
          <w:lang w:val="lt-LT" w:eastAsia="lt-LT"/>
        </w:rPr>
        <w:t>punk</w:t>
      </w:r>
      <w:r w:rsidR="00334562" w:rsidRPr="007D39A5">
        <w:rPr>
          <w:rFonts w:ascii="Times New Roman" w:hAnsi="Times New Roman" w:cs="Times New Roman"/>
          <w:sz w:val="24"/>
          <w:szCs w:val="24"/>
          <w:lang w:val="lt-LT" w:eastAsia="lt-LT"/>
        </w:rPr>
        <w:t>t</w:t>
      </w:r>
      <w:r w:rsidR="00B049C1" w:rsidRPr="007D39A5">
        <w:rPr>
          <w:rFonts w:ascii="Times New Roman" w:hAnsi="Times New Roman" w:cs="Times New Roman"/>
          <w:sz w:val="24"/>
          <w:szCs w:val="24"/>
          <w:lang w:val="lt-LT" w:eastAsia="lt-LT"/>
        </w:rPr>
        <w:t>u</w:t>
      </w:r>
      <w:r w:rsidR="00B049C1" w:rsidRPr="00181C30">
        <w:rPr>
          <w:rFonts w:ascii="Times New Roman" w:hAnsi="Times New Roman" w:cs="Times New Roman"/>
          <w:sz w:val="24"/>
          <w:szCs w:val="24"/>
          <w:lang w:val="lt-LT" w:eastAsia="lt-LT"/>
        </w:rPr>
        <w:t xml:space="preserve"> informuojame, </w:t>
      </w:r>
      <w:r w:rsidR="005D158C" w:rsidRPr="00181C30">
        <w:rPr>
          <w:rFonts w:ascii="Times New Roman" w:hAnsi="Times New Roman" w:cs="Times New Roman"/>
          <w:sz w:val="24"/>
          <w:szCs w:val="24"/>
          <w:lang w:val="lt-LT" w:eastAsia="lt-LT"/>
        </w:rPr>
        <w:t xml:space="preserve">kad </w:t>
      </w:r>
      <w:r w:rsidR="00B049C1" w:rsidRPr="00181C30">
        <w:rPr>
          <w:rFonts w:ascii="Times New Roman" w:hAnsi="Times New Roman" w:cs="Times New Roman"/>
          <w:sz w:val="24"/>
          <w:szCs w:val="24"/>
          <w:lang w:val="lt-LT" w:eastAsia="lt-LT"/>
        </w:rPr>
        <w:t>vykdant pir</w:t>
      </w:r>
      <w:r w:rsidR="005D158C" w:rsidRPr="00181C30">
        <w:rPr>
          <w:rFonts w:ascii="Times New Roman" w:hAnsi="Times New Roman" w:cs="Times New Roman"/>
          <w:sz w:val="24"/>
          <w:szCs w:val="24"/>
          <w:lang w:val="lt-LT" w:eastAsia="lt-LT"/>
        </w:rPr>
        <w:t>kimo sutartį pasitelksime šiuos</w:t>
      </w:r>
      <w:r w:rsidR="00B049C1" w:rsidRPr="00181C30">
        <w:rPr>
          <w:rFonts w:ascii="Times New Roman" w:hAnsi="Times New Roman" w:cs="Times New Roman"/>
          <w:sz w:val="24"/>
          <w:szCs w:val="24"/>
          <w:lang w:val="lt-LT" w:eastAsia="lt-LT"/>
        </w:rPr>
        <w:t xml:space="preserve"> subtiekėjus</w:t>
      </w:r>
      <w:r w:rsidR="0033386A" w:rsidRPr="00181C30">
        <w:rPr>
          <w:rFonts w:ascii="Times New Roman" w:hAnsi="Times New Roman" w:cs="Times New Roman"/>
          <w:sz w:val="24"/>
          <w:szCs w:val="24"/>
          <w:lang w:val="lt-LT" w:eastAsia="lt-LT"/>
        </w:rPr>
        <w:t xml:space="preserve"> ir (ar) ūkio subjektus</w:t>
      </w:r>
      <w:r w:rsidR="00B049C1" w:rsidRPr="00181C30">
        <w:rPr>
          <w:rFonts w:ascii="Times New Roman" w:hAnsi="Times New Roman" w:cs="Times New Roman"/>
          <w:bCs/>
          <w:sz w:val="24"/>
          <w:szCs w:val="24"/>
          <w:lang w:val="lt-LT" w:eastAsia="lt-LT"/>
        </w:rPr>
        <w:t>:</w:t>
      </w:r>
    </w:p>
    <w:p w14:paraId="47D32249" w14:textId="77777777" w:rsidR="00181C30" w:rsidRPr="00181C30" w:rsidRDefault="00181C30" w:rsidP="00FC114F">
      <w:pPr>
        <w:autoSpaceDN w:val="0"/>
        <w:spacing w:before="120" w:after="0" w:line="240" w:lineRule="auto"/>
        <w:jc w:val="both"/>
        <w:rPr>
          <w:rFonts w:ascii="Times New Roman" w:hAnsi="Times New Roman" w:cs="Times New Roman"/>
          <w:bCs/>
          <w:sz w:val="24"/>
          <w:szCs w:val="24"/>
          <w:lang w:val="lt-LT" w:eastAsia="lt-LT"/>
        </w:rPr>
      </w:pPr>
    </w:p>
    <w:tbl>
      <w:tblPr>
        <w:tblStyle w:val="Lentelstinklelis"/>
        <w:tblW w:w="0" w:type="auto"/>
        <w:tblLayout w:type="fixed"/>
        <w:tblLook w:val="04A0" w:firstRow="1" w:lastRow="0" w:firstColumn="1" w:lastColumn="0" w:noHBand="0" w:noVBand="1"/>
      </w:tblPr>
      <w:tblGrid>
        <w:gridCol w:w="988"/>
        <w:gridCol w:w="4902"/>
        <w:gridCol w:w="4902"/>
        <w:gridCol w:w="4902"/>
      </w:tblGrid>
      <w:tr w:rsidR="00B049C1" w:rsidRPr="00181C30" w14:paraId="4855AC53" w14:textId="77777777" w:rsidTr="00BC48F2">
        <w:tc>
          <w:tcPr>
            <w:tcW w:w="988" w:type="dxa"/>
            <w:shd w:val="clear" w:color="auto" w:fill="DEEAF6" w:themeFill="accent1" w:themeFillTint="33"/>
            <w:vAlign w:val="center"/>
          </w:tcPr>
          <w:p w14:paraId="0264D2A9" w14:textId="6DC1ACDC" w:rsidR="00B049C1" w:rsidRPr="00181C30" w:rsidRDefault="00B049C1" w:rsidP="001279BB">
            <w:pPr>
              <w:autoSpaceDN w:val="0"/>
              <w:spacing w:after="0"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Eil. Nr.</w:t>
            </w:r>
          </w:p>
        </w:tc>
        <w:tc>
          <w:tcPr>
            <w:tcW w:w="4902" w:type="dxa"/>
            <w:shd w:val="clear" w:color="auto" w:fill="DEEAF6" w:themeFill="accent1" w:themeFillTint="33"/>
            <w:vAlign w:val="center"/>
          </w:tcPr>
          <w:p w14:paraId="70F26134" w14:textId="093849B9" w:rsidR="00B049C1" w:rsidRPr="00181C30" w:rsidRDefault="00B049C1" w:rsidP="001279BB">
            <w:pPr>
              <w:autoSpaceDN w:val="0"/>
              <w:spacing w:after="0"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Subtiekėjo</w:t>
            </w:r>
            <w:r w:rsidR="00B86942" w:rsidRPr="00181C30">
              <w:rPr>
                <w:rFonts w:ascii="Times New Roman" w:hAnsi="Times New Roman" w:cs="Times New Roman"/>
                <w:b/>
                <w:bCs/>
                <w:sz w:val="24"/>
                <w:szCs w:val="24"/>
                <w:lang w:val="lt-LT" w:eastAsia="lt-LT"/>
              </w:rPr>
              <w:t xml:space="preserve"> </w:t>
            </w:r>
            <w:r w:rsidR="0033386A" w:rsidRPr="00181C30">
              <w:rPr>
                <w:rFonts w:ascii="Times New Roman" w:hAnsi="Times New Roman" w:cs="Times New Roman"/>
                <w:b/>
                <w:bCs/>
                <w:sz w:val="24"/>
                <w:szCs w:val="24"/>
                <w:lang w:val="lt-LT" w:eastAsia="lt-LT"/>
              </w:rPr>
              <w:t>/ ūkio subjekto</w:t>
            </w:r>
            <w:r w:rsidRPr="00181C30">
              <w:rPr>
                <w:rFonts w:ascii="Times New Roman" w:hAnsi="Times New Roman" w:cs="Times New Roman"/>
                <w:b/>
                <w:bCs/>
                <w:sz w:val="24"/>
                <w:szCs w:val="24"/>
                <w:lang w:val="lt-LT" w:eastAsia="lt-LT"/>
              </w:rPr>
              <w:t xml:space="preserve"> pavadinimas, kodas ir adresas</w:t>
            </w:r>
          </w:p>
        </w:tc>
        <w:tc>
          <w:tcPr>
            <w:tcW w:w="4902" w:type="dxa"/>
            <w:shd w:val="clear" w:color="auto" w:fill="DEEAF6" w:themeFill="accent1" w:themeFillTint="33"/>
            <w:vAlign w:val="center"/>
          </w:tcPr>
          <w:p w14:paraId="1D87F07F" w14:textId="4F70FA13" w:rsidR="00B049C1" w:rsidRPr="00181C30" w:rsidRDefault="00B049C1" w:rsidP="001279BB">
            <w:pPr>
              <w:autoSpaceDN w:val="0"/>
              <w:spacing w:after="0"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Pirkimo sutarties dalis (veikla), kuriai pasitelkiamas subtiekėjas</w:t>
            </w:r>
            <w:r w:rsidR="00B86942" w:rsidRPr="00181C30">
              <w:rPr>
                <w:rFonts w:ascii="Times New Roman" w:hAnsi="Times New Roman" w:cs="Times New Roman"/>
                <w:b/>
                <w:bCs/>
                <w:sz w:val="24"/>
                <w:szCs w:val="24"/>
                <w:lang w:val="lt-LT" w:eastAsia="lt-LT"/>
              </w:rPr>
              <w:t xml:space="preserve"> </w:t>
            </w:r>
            <w:r w:rsidR="0033386A" w:rsidRPr="00181C30">
              <w:rPr>
                <w:rFonts w:ascii="Times New Roman" w:hAnsi="Times New Roman" w:cs="Times New Roman"/>
                <w:b/>
                <w:bCs/>
                <w:sz w:val="24"/>
                <w:szCs w:val="24"/>
                <w:lang w:val="lt-LT" w:eastAsia="lt-LT"/>
              </w:rPr>
              <w:t>/ ūkio subjektas</w:t>
            </w:r>
          </w:p>
        </w:tc>
        <w:tc>
          <w:tcPr>
            <w:tcW w:w="4902" w:type="dxa"/>
            <w:shd w:val="clear" w:color="auto" w:fill="DEEAF6" w:themeFill="accent1" w:themeFillTint="33"/>
            <w:vAlign w:val="center"/>
          </w:tcPr>
          <w:p w14:paraId="0321F236" w14:textId="0AA1CD7E" w:rsidR="00B049C1" w:rsidRPr="00181C30" w:rsidRDefault="00B049C1" w:rsidP="001279BB">
            <w:pPr>
              <w:autoSpaceDN w:val="0"/>
              <w:spacing w:after="0"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Pateikto dokumento pavadinimas</w:t>
            </w:r>
          </w:p>
        </w:tc>
      </w:tr>
      <w:tr w:rsidR="00B049C1" w:rsidRPr="00181C30" w14:paraId="51C9D66B" w14:textId="77777777" w:rsidTr="00BC48F2">
        <w:tc>
          <w:tcPr>
            <w:tcW w:w="988" w:type="dxa"/>
            <w:shd w:val="clear" w:color="auto" w:fill="DEEAF6" w:themeFill="accent1" w:themeFillTint="33"/>
          </w:tcPr>
          <w:p w14:paraId="19C0DA87" w14:textId="1C8F8728" w:rsidR="00B049C1" w:rsidRPr="00181C30" w:rsidRDefault="00A4321C" w:rsidP="00382D2F">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6</w:t>
            </w:r>
            <w:r w:rsidR="00B049C1" w:rsidRPr="00181C30">
              <w:rPr>
                <w:rFonts w:ascii="Times New Roman" w:hAnsi="Times New Roman" w:cs="Times New Roman"/>
                <w:bCs/>
                <w:sz w:val="24"/>
                <w:szCs w:val="24"/>
                <w:lang w:val="lt-LT" w:eastAsia="lt-LT"/>
              </w:rPr>
              <w:t>.1.</w:t>
            </w:r>
          </w:p>
        </w:tc>
        <w:tc>
          <w:tcPr>
            <w:tcW w:w="14706" w:type="dxa"/>
            <w:gridSpan w:val="3"/>
            <w:shd w:val="clear" w:color="auto" w:fill="DEEAF6" w:themeFill="accent1" w:themeFillTint="33"/>
          </w:tcPr>
          <w:p w14:paraId="50185D8D" w14:textId="348DA5AE" w:rsidR="00B049C1" w:rsidRPr="00181C30" w:rsidRDefault="00B049C1" w:rsidP="005D158C">
            <w:pPr>
              <w:autoSpaceDN w:val="0"/>
              <w:spacing w:after="0" w:line="240" w:lineRule="auto"/>
              <w:jc w:val="both"/>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Subtiekėjai ir ūkio subjektai, kurių pajėgumais remiamasi</w:t>
            </w:r>
            <w:r w:rsidR="005D158C" w:rsidRPr="00181C30">
              <w:rPr>
                <w:rStyle w:val="Puslapioinaosnuoroda"/>
                <w:rFonts w:ascii="Times New Roman" w:hAnsi="Times New Roman" w:cs="Times New Roman"/>
                <w:b/>
                <w:bCs/>
                <w:sz w:val="24"/>
                <w:szCs w:val="24"/>
                <w:lang w:val="lt-LT" w:eastAsia="lt-LT"/>
              </w:rPr>
              <w:footnoteReference w:id="5"/>
            </w:r>
            <w:r w:rsidRPr="00181C30">
              <w:rPr>
                <w:rFonts w:ascii="Times New Roman" w:hAnsi="Times New Roman" w:cs="Times New Roman"/>
                <w:b/>
                <w:bCs/>
                <w:sz w:val="24"/>
                <w:szCs w:val="24"/>
                <w:lang w:val="lt-LT" w:eastAsia="lt-LT"/>
              </w:rPr>
              <w:t xml:space="preserve"> įrodinėjant kvalifikacijos atitiktį </w:t>
            </w:r>
          </w:p>
        </w:tc>
      </w:tr>
      <w:tr w:rsidR="00B049C1" w:rsidRPr="00181C30" w14:paraId="11448B30" w14:textId="77777777" w:rsidTr="00BC48F2">
        <w:tc>
          <w:tcPr>
            <w:tcW w:w="988" w:type="dxa"/>
            <w:shd w:val="clear" w:color="auto" w:fill="DEEAF6" w:themeFill="accent1" w:themeFillTint="33"/>
          </w:tcPr>
          <w:p w14:paraId="1F0D84BB" w14:textId="3A75ADB7" w:rsidR="00B049C1" w:rsidRPr="00181C30" w:rsidRDefault="00A4321C" w:rsidP="00382D2F">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6</w:t>
            </w:r>
            <w:r w:rsidR="00B049C1" w:rsidRPr="00181C30">
              <w:rPr>
                <w:rFonts w:ascii="Times New Roman" w:hAnsi="Times New Roman" w:cs="Times New Roman"/>
                <w:bCs/>
                <w:sz w:val="24"/>
                <w:szCs w:val="24"/>
                <w:lang w:val="lt-LT" w:eastAsia="lt-LT"/>
              </w:rPr>
              <w:t>.1.1.</w:t>
            </w:r>
          </w:p>
        </w:tc>
        <w:tc>
          <w:tcPr>
            <w:tcW w:w="4902" w:type="dxa"/>
          </w:tcPr>
          <w:p w14:paraId="64A9C6BC"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6039FB1A"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2B63085C"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r>
      <w:tr w:rsidR="00B049C1" w:rsidRPr="00181C30" w14:paraId="46C099D8" w14:textId="77777777" w:rsidTr="00BC48F2">
        <w:tc>
          <w:tcPr>
            <w:tcW w:w="988" w:type="dxa"/>
            <w:shd w:val="clear" w:color="auto" w:fill="DEEAF6" w:themeFill="accent1" w:themeFillTint="33"/>
          </w:tcPr>
          <w:p w14:paraId="0A2AFB1A" w14:textId="32A8C1A2"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2DEFB8A3"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608B14C9"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52A95F79"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r>
      <w:tr w:rsidR="00B049C1" w:rsidRPr="00181C30" w14:paraId="0E1F95DB" w14:textId="77777777" w:rsidTr="00BC48F2">
        <w:tc>
          <w:tcPr>
            <w:tcW w:w="988" w:type="dxa"/>
            <w:shd w:val="clear" w:color="auto" w:fill="DEEAF6" w:themeFill="accent1" w:themeFillTint="33"/>
          </w:tcPr>
          <w:p w14:paraId="4D8B8117" w14:textId="7BB98DE9" w:rsidR="00B049C1" w:rsidRPr="00181C30" w:rsidRDefault="00A4321C" w:rsidP="00382D2F">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6</w:t>
            </w:r>
            <w:r w:rsidR="00B049C1" w:rsidRPr="00181C30">
              <w:rPr>
                <w:rFonts w:ascii="Times New Roman" w:hAnsi="Times New Roman" w:cs="Times New Roman"/>
                <w:bCs/>
                <w:sz w:val="24"/>
                <w:szCs w:val="24"/>
                <w:lang w:val="lt-LT" w:eastAsia="lt-LT"/>
              </w:rPr>
              <w:t>.2.</w:t>
            </w:r>
          </w:p>
        </w:tc>
        <w:tc>
          <w:tcPr>
            <w:tcW w:w="14706" w:type="dxa"/>
            <w:gridSpan w:val="3"/>
            <w:shd w:val="clear" w:color="auto" w:fill="DEEAF6" w:themeFill="accent1" w:themeFillTint="33"/>
          </w:tcPr>
          <w:p w14:paraId="7C02AFCF" w14:textId="7FC1DFD3" w:rsidR="00B049C1" w:rsidRPr="00181C30" w:rsidRDefault="00B049C1" w:rsidP="00915B04">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
                <w:bCs/>
                <w:sz w:val="24"/>
                <w:szCs w:val="24"/>
                <w:lang w:val="lt-LT" w:eastAsia="lt-LT"/>
              </w:rPr>
              <w:t>Kiti žinomi subtiekėjai ir ūkio subjektai, kurie bus pasitelkti vykdant pirkimo sutartį ir kurių pajėgumais nesiremiama įrodinėjant kvalifikacijos atitiktį</w:t>
            </w:r>
            <w:r w:rsidRPr="00181C30">
              <w:rPr>
                <w:rFonts w:ascii="Times New Roman" w:hAnsi="Times New Roman" w:cs="Times New Roman"/>
                <w:bCs/>
                <w:sz w:val="24"/>
                <w:szCs w:val="24"/>
                <w:lang w:val="lt-LT" w:eastAsia="lt-LT"/>
              </w:rPr>
              <w:t xml:space="preserve"> (</w:t>
            </w:r>
            <w:r w:rsidRPr="00181C30">
              <w:rPr>
                <w:rFonts w:ascii="Times New Roman" w:hAnsi="Times New Roman" w:cs="Times New Roman"/>
                <w:bCs/>
                <w:i/>
                <w:sz w:val="24"/>
                <w:szCs w:val="24"/>
                <w:lang w:val="lt-LT" w:eastAsia="lt-LT"/>
              </w:rPr>
              <w:t xml:space="preserve">jei </w:t>
            </w:r>
            <w:r w:rsidR="00915B04" w:rsidRPr="00181C30">
              <w:rPr>
                <w:rFonts w:ascii="Times New Roman" w:hAnsi="Times New Roman" w:cs="Times New Roman"/>
                <w:bCs/>
                <w:i/>
                <w:sz w:val="24"/>
                <w:szCs w:val="24"/>
                <w:lang w:val="lt-LT" w:eastAsia="lt-LT"/>
              </w:rPr>
              <w:t>žinoma</w:t>
            </w:r>
            <w:r w:rsidRPr="00181C30">
              <w:rPr>
                <w:rFonts w:ascii="Times New Roman" w:hAnsi="Times New Roman" w:cs="Times New Roman"/>
                <w:bCs/>
                <w:sz w:val="24"/>
                <w:szCs w:val="24"/>
                <w:lang w:val="lt-LT" w:eastAsia="lt-LT"/>
              </w:rPr>
              <w:t>)</w:t>
            </w:r>
          </w:p>
        </w:tc>
      </w:tr>
      <w:tr w:rsidR="00B049C1" w:rsidRPr="00181C30" w14:paraId="3A5751EE" w14:textId="77777777" w:rsidTr="00BC48F2">
        <w:tc>
          <w:tcPr>
            <w:tcW w:w="988" w:type="dxa"/>
            <w:shd w:val="clear" w:color="auto" w:fill="DEEAF6" w:themeFill="accent1" w:themeFillTint="33"/>
          </w:tcPr>
          <w:p w14:paraId="2837D4D2" w14:textId="2A85E22D" w:rsidR="00B049C1" w:rsidRPr="00181C30" w:rsidRDefault="00A4321C" w:rsidP="00382D2F">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6</w:t>
            </w:r>
            <w:r w:rsidR="00B049C1" w:rsidRPr="00181C30">
              <w:rPr>
                <w:rFonts w:ascii="Times New Roman" w:hAnsi="Times New Roman" w:cs="Times New Roman"/>
                <w:bCs/>
                <w:sz w:val="24"/>
                <w:szCs w:val="24"/>
                <w:lang w:val="lt-LT" w:eastAsia="lt-LT"/>
              </w:rPr>
              <w:t>.2.1.</w:t>
            </w:r>
          </w:p>
        </w:tc>
        <w:tc>
          <w:tcPr>
            <w:tcW w:w="4902" w:type="dxa"/>
          </w:tcPr>
          <w:p w14:paraId="00EC4007"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026107D1"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5F75840A"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r>
      <w:tr w:rsidR="00B049C1" w:rsidRPr="00181C30" w14:paraId="094C5E6A" w14:textId="77777777" w:rsidTr="00BC48F2">
        <w:tc>
          <w:tcPr>
            <w:tcW w:w="988" w:type="dxa"/>
            <w:shd w:val="clear" w:color="auto" w:fill="DEEAF6" w:themeFill="accent1" w:themeFillTint="33"/>
          </w:tcPr>
          <w:p w14:paraId="5BC83DB1" w14:textId="0F1944BD"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2BF396DA"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3AEF0415"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c>
          <w:tcPr>
            <w:tcW w:w="4902" w:type="dxa"/>
          </w:tcPr>
          <w:p w14:paraId="7E7C8021" w14:textId="77777777" w:rsidR="00B049C1" w:rsidRPr="00181C30" w:rsidRDefault="00B049C1" w:rsidP="00382D2F">
            <w:pPr>
              <w:autoSpaceDN w:val="0"/>
              <w:spacing w:after="0" w:line="240" w:lineRule="auto"/>
              <w:jc w:val="both"/>
              <w:rPr>
                <w:rFonts w:ascii="Times New Roman" w:hAnsi="Times New Roman" w:cs="Times New Roman"/>
                <w:bCs/>
                <w:sz w:val="24"/>
                <w:szCs w:val="24"/>
                <w:lang w:val="lt-LT" w:eastAsia="lt-LT"/>
              </w:rPr>
            </w:pPr>
          </w:p>
        </w:tc>
      </w:tr>
    </w:tbl>
    <w:p w14:paraId="76EF5D26" w14:textId="77777777" w:rsidR="00B86942" w:rsidRPr="00181C30" w:rsidRDefault="00B86942" w:rsidP="00586B68">
      <w:pPr>
        <w:autoSpaceDN w:val="0"/>
        <w:spacing w:after="0" w:line="240" w:lineRule="auto"/>
        <w:jc w:val="both"/>
        <w:rPr>
          <w:rFonts w:ascii="Times New Roman" w:hAnsi="Times New Roman" w:cs="Times New Roman"/>
          <w:bCs/>
          <w:sz w:val="24"/>
          <w:szCs w:val="24"/>
          <w:lang w:val="lt-LT" w:eastAsia="lt-LT"/>
        </w:rPr>
      </w:pPr>
    </w:p>
    <w:p w14:paraId="3AE88796" w14:textId="1294ABEC" w:rsidR="00A4321C" w:rsidRPr="00181C30" w:rsidRDefault="00B74692" w:rsidP="00586B68">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7</w:t>
      </w:r>
      <w:r w:rsidR="00A4321C" w:rsidRPr="00181C30">
        <w:rPr>
          <w:rFonts w:ascii="Times New Roman" w:hAnsi="Times New Roman" w:cs="Times New Roman"/>
          <w:bCs/>
          <w:sz w:val="24"/>
          <w:szCs w:val="24"/>
          <w:lang w:val="lt-LT" w:eastAsia="lt-LT"/>
        </w:rPr>
        <w:t xml:space="preserve">. </w:t>
      </w:r>
      <w:r w:rsidR="00A4321C" w:rsidRPr="00181C30">
        <w:rPr>
          <w:rFonts w:ascii="Times New Roman" w:hAnsi="Times New Roman" w:cs="Times New Roman"/>
          <w:sz w:val="24"/>
          <w:szCs w:val="24"/>
          <w:lang w:val="lt-LT" w:eastAsia="lt-LT"/>
        </w:rPr>
        <w:t xml:space="preserve">Vadovaudamiesi konkurso sąlygų </w:t>
      </w:r>
      <w:r w:rsidR="007D39A5" w:rsidRPr="007D39A5">
        <w:rPr>
          <w:rFonts w:ascii="Times New Roman" w:hAnsi="Times New Roman" w:cs="Times New Roman"/>
          <w:sz w:val="24"/>
          <w:szCs w:val="24"/>
          <w:lang w:val="lt-LT" w:eastAsia="lt-LT"/>
        </w:rPr>
        <w:t>7.9.8</w:t>
      </w:r>
      <w:r w:rsidR="00A4321C" w:rsidRPr="007D39A5">
        <w:rPr>
          <w:rFonts w:ascii="Times New Roman" w:hAnsi="Times New Roman" w:cs="Times New Roman"/>
          <w:sz w:val="24"/>
          <w:szCs w:val="24"/>
          <w:lang w:val="lt-LT" w:eastAsia="lt-LT"/>
        </w:rPr>
        <w:t xml:space="preserve"> p</w:t>
      </w:r>
      <w:r w:rsidR="00AC0AD2" w:rsidRPr="007D39A5">
        <w:rPr>
          <w:rFonts w:ascii="Times New Roman" w:hAnsi="Times New Roman" w:cs="Times New Roman"/>
          <w:sz w:val="24"/>
          <w:szCs w:val="24"/>
          <w:lang w:val="lt-LT" w:eastAsia="lt-LT"/>
        </w:rPr>
        <w:t>ap</w:t>
      </w:r>
      <w:r w:rsidR="00A4321C" w:rsidRPr="007D39A5">
        <w:rPr>
          <w:rFonts w:ascii="Times New Roman" w:hAnsi="Times New Roman" w:cs="Times New Roman"/>
          <w:sz w:val="24"/>
          <w:szCs w:val="24"/>
          <w:lang w:val="lt-LT" w:eastAsia="lt-LT"/>
        </w:rPr>
        <w:t>unk</w:t>
      </w:r>
      <w:r w:rsidR="00AC0AD2" w:rsidRPr="007D39A5">
        <w:rPr>
          <w:rFonts w:ascii="Times New Roman" w:hAnsi="Times New Roman" w:cs="Times New Roman"/>
          <w:sz w:val="24"/>
          <w:szCs w:val="24"/>
          <w:lang w:val="lt-LT" w:eastAsia="lt-LT"/>
        </w:rPr>
        <w:t>či</w:t>
      </w:r>
      <w:r w:rsidR="00A4321C" w:rsidRPr="007D39A5">
        <w:rPr>
          <w:rFonts w:ascii="Times New Roman" w:hAnsi="Times New Roman" w:cs="Times New Roman"/>
          <w:sz w:val="24"/>
          <w:szCs w:val="24"/>
          <w:lang w:val="lt-LT" w:eastAsia="lt-LT"/>
        </w:rPr>
        <w:t>u</w:t>
      </w:r>
      <w:r w:rsidR="00A4321C" w:rsidRPr="00181C30">
        <w:rPr>
          <w:rFonts w:ascii="Times New Roman" w:hAnsi="Times New Roman" w:cs="Times New Roman"/>
          <w:sz w:val="24"/>
          <w:szCs w:val="24"/>
          <w:lang w:val="lt-LT" w:eastAsia="lt-LT"/>
        </w:rPr>
        <w:t xml:space="preserve"> informuojame, kad vykd</w:t>
      </w:r>
      <w:r w:rsidR="00B86942" w:rsidRPr="00181C30">
        <w:rPr>
          <w:rFonts w:ascii="Times New Roman" w:hAnsi="Times New Roman" w:cs="Times New Roman"/>
          <w:sz w:val="24"/>
          <w:szCs w:val="24"/>
          <w:lang w:val="lt-LT" w:eastAsia="lt-LT"/>
        </w:rPr>
        <w:t xml:space="preserve">ydami </w:t>
      </w:r>
      <w:r w:rsidR="00A4321C" w:rsidRPr="00181C30">
        <w:rPr>
          <w:rFonts w:ascii="Times New Roman" w:hAnsi="Times New Roman" w:cs="Times New Roman"/>
          <w:sz w:val="24"/>
          <w:szCs w:val="24"/>
          <w:lang w:val="lt-LT" w:eastAsia="lt-LT"/>
        </w:rPr>
        <w:t>pirkimo sutartį pasitelksime šiuos specialistus (fizinius asmenis)</w:t>
      </w:r>
      <w:r w:rsidR="00A4321C" w:rsidRPr="00181C30">
        <w:rPr>
          <w:rFonts w:ascii="Times New Roman" w:hAnsi="Times New Roman" w:cs="Times New Roman"/>
          <w:bCs/>
          <w:sz w:val="24"/>
          <w:szCs w:val="24"/>
          <w:lang w:val="lt-LT" w:eastAsia="lt-LT"/>
        </w:rPr>
        <w:t>:</w:t>
      </w:r>
    </w:p>
    <w:p w14:paraId="5EA52BE2" w14:textId="77777777" w:rsidR="00A4321C" w:rsidRPr="00181C30" w:rsidRDefault="00A4321C" w:rsidP="00A4321C">
      <w:pPr>
        <w:autoSpaceDN w:val="0"/>
        <w:spacing w:after="0" w:line="240" w:lineRule="auto"/>
        <w:ind w:firstLine="709"/>
        <w:jc w:val="both"/>
        <w:rPr>
          <w:rFonts w:ascii="Times New Roman" w:hAnsi="Times New Roman" w:cs="Times New Roman"/>
          <w:bCs/>
          <w:sz w:val="24"/>
          <w:szCs w:val="24"/>
          <w:lang w:val="lt-LT" w:eastAsia="lt-LT"/>
        </w:rPr>
      </w:pPr>
    </w:p>
    <w:tbl>
      <w:tblPr>
        <w:tblStyle w:val="TableGrid4"/>
        <w:tblW w:w="5000" w:type="pct"/>
        <w:tblLayout w:type="fixed"/>
        <w:tblLook w:val="04A0" w:firstRow="1" w:lastRow="0" w:firstColumn="1" w:lastColumn="0" w:noHBand="0" w:noVBand="1"/>
      </w:tblPr>
      <w:tblGrid>
        <w:gridCol w:w="1139"/>
        <w:gridCol w:w="5656"/>
        <w:gridCol w:w="4974"/>
        <w:gridCol w:w="3925"/>
      </w:tblGrid>
      <w:tr w:rsidR="00A4321C" w:rsidRPr="00181C30" w14:paraId="6B8A0910" w14:textId="77777777" w:rsidTr="00A2689F">
        <w:tc>
          <w:tcPr>
            <w:tcW w:w="988" w:type="dxa"/>
            <w:shd w:val="clear" w:color="auto" w:fill="DEEAF6" w:themeFill="accent1" w:themeFillTint="33"/>
            <w:vAlign w:val="center"/>
          </w:tcPr>
          <w:p w14:paraId="05A662C8" w14:textId="77777777" w:rsidR="00A4321C" w:rsidRPr="00181C30" w:rsidRDefault="00A4321C" w:rsidP="000133C9">
            <w:pPr>
              <w:autoSpaceDN w:val="0"/>
              <w:spacing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Eil. Nr.</w:t>
            </w:r>
          </w:p>
        </w:tc>
        <w:tc>
          <w:tcPr>
            <w:tcW w:w="4902" w:type="dxa"/>
            <w:shd w:val="clear" w:color="auto" w:fill="DEEAF6" w:themeFill="accent1" w:themeFillTint="33"/>
            <w:vAlign w:val="center"/>
          </w:tcPr>
          <w:p w14:paraId="5B284B9A" w14:textId="77777777" w:rsidR="00A4321C" w:rsidRPr="00181C30" w:rsidRDefault="00A4321C" w:rsidP="000133C9">
            <w:pPr>
              <w:autoSpaceDN w:val="0"/>
              <w:spacing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Specialisto (fizinio asmens), kurio pajėgumais remiamasi įrodinėjant kvalifikacijos atitiktį</w:t>
            </w:r>
          </w:p>
        </w:tc>
        <w:tc>
          <w:tcPr>
            <w:tcW w:w="4311" w:type="dxa"/>
            <w:shd w:val="clear" w:color="auto" w:fill="DEEAF6" w:themeFill="accent1" w:themeFillTint="33"/>
            <w:vAlign w:val="center"/>
          </w:tcPr>
          <w:p w14:paraId="33E92E95" w14:textId="5F981BCD" w:rsidR="00A4321C" w:rsidRPr="00181C30" w:rsidRDefault="00A4321C" w:rsidP="000133C9">
            <w:pPr>
              <w:autoSpaceDN w:val="0"/>
              <w:spacing w:line="240" w:lineRule="auto"/>
              <w:jc w:val="center"/>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Pirkimo sutarties dalis (veikla), kuriai pasitelkiamas subtiekėjas</w:t>
            </w:r>
            <w:r w:rsidR="00B86942" w:rsidRPr="00181C30">
              <w:rPr>
                <w:rFonts w:ascii="Times New Roman" w:hAnsi="Times New Roman" w:cs="Times New Roman"/>
                <w:b/>
                <w:bCs/>
                <w:sz w:val="24"/>
                <w:szCs w:val="24"/>
                <w:lang w:val="lt-LT" w:eastAsia="lt-LT"/>
              </w:rPr>
              <w:t xml:space="preserve"> </w:t>
            </w:r>
            <w:r w:rsidRPr="00181C30">
              <w:rPr>
                <w:rFonts w:ascii="Times New Roman" w:hAnsi="Times New Roman" w:cs="Times New Roman"/>
                <w:b/>
                <w:bCs/>
                <w:sz w:val="24"/>
                <w:szCs w:val="24"/>
                <w:lang w:val="lt-LT" w:eastAsia="lt-LT"/>
              </w:rPr>
              <w:t>/ ūkio subjektas</w:t>
            </w:r>
          </w:p>
        </w:tc>
        <w:tc>
          <w:tcPr>
            <w:tcW w:w="3402" w:type="dxa"/>
            <w:shd w:val="clear" w:color="auto" w:fill="DEEAF6" w:themeFill="accent1" w:themeFillTint="33"/>
            <w:vAlign w:val="center"/>
          </w:tcPr>
          <w:p w14:paraId="13ACE997" w14:textId="77777777" w:rsidR="00A4321C" w:rsidRPr="00181C30" w:rsidRDefault="00A4321C" w:rsidP="000133C9">
            <w:pPr>
              <w:autoSpaceDN w:val="0"/>
              <w:spacing w:line="240" w:lineRule="auto"/>
              <w:rPr>
                <w:rFonts w:ascii="Times New Roman" w:hAnsi="Times New Roman" w:cs="Times New Roman"/>
                <w:b/>
                <w:bCs/>
                <w:sz w:val="24"/>
                <w:szCs w:val="24"/>
                <w:lang w:val="lt-LT" w:eastAsia="lt-LT"/>
              </w:rPr>
            </w:pPr>
            <w:r w:rsidRPr="00181C30">
              <w:rPr>
                <w:rFonts w:ascii="Times New Roman" w:hAnsi="Times New Roman" w:cs="Times New Roman"/>
                <w:b/>
                <w:bCs/>
                <w:sz w:val="24"/>
                <w:szCs w:val="24"/>
                <w:lang w:val="lt-LT" w:eastAsia="lt-LT"/>
              </w:rPr>
              <w:t>Pateikto dokumento pavadinimas</w:t>
            </w:r>
          </w:p>
        </w:tc>
      </w:tr>
      <w:tr w:rsidR="00A4321C" w:rsidRPr="00181C30" w14:paraId="6C524CD7" w14:textId="77777777" w:rsidTr="00A2689F">
        <w:tc>
          <w:tcPr>
            <w:tcW w:w="988" w:type="dxa"/>
            <w:shd w:val="clear" w:color="auto" w:fill="DEEAF6" w:themeFill="accent1" w:themeFillTint="33"/>
          </w:tcPr>
          <w:p w14:paraId="298AA865"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7.1.</w:t>
            </w:r>
          </w:p>
        </w:tc>
        <w:tc>
          <w:tcPr>
            <w:tcW w:w="12615" w:type="dxa"/>
            <w:gridSpan w:val="3"/>
            <w:shd w:val="clear" w:color="auto" w:fill="DEEAF6" w:themeFill="accent1" w:themeFillTint="33"/>
          </w:tcPr>
          <w:p w14:paraId="476AEEA7" w14:textId="77777777" w:rsidR="00A4321C" w:rsidRPr="00181C30" w:rsidRDefault="00A4321C" w:rsidP="000133C9">
            <w:pPr>
              <w:autoSpaceDN w:val="0"/>
              <w:spacing w:after="0" w:line="240" w:lineRule="auto"/>
              <w:jc w:val="both"/>
              <w:rPr>
                <w:rFonts w:ascii="Times New Roman" w:hAnsi="Times New Roman" w:cs="Times New Roman"/>
                <w:b/>
                <w:bCs/>
                <w:sz w:val="24"/>
                <w:szCs w:val="24"/>
                <w:lang w:val="lt-LT" w:eastAsia="lt-LT"/>
              </w:rPr>
            </w:pPr>
            <w:r w:rsidRPr="00181C30">
              <w:rPr>
                <w:rFonts w:ascii="Times New Roman" w:eastAsia="Calibri" w:hAnsi="Times New Roman" w:cs="Times New Roman"/>
                <w:bCs/>
                <w:sz w:val="24"/>
                <w:szCs w:val="24"/>
                <w:lang w:val="lt-LT" w:eastAsia="x-none"/>
              </w:rPr>
              <w:t xml:space="preserve">Jei tokio asmens </w:t>
            </w:r>
            <w:r w:rsidRPr="00181C30">
              <w:rPr>
                <w:rFonts w:ascii="Times New Roman" w:eastAsia="Times New Roman" w:hAnsi="Times New Roman" w:cs="Times New Roman"/>
                <w:iCs/>
                <w:sz w:val="24"/>
                <w:szCs w:val="24"/>
                <w:lang w:val="lt-LT"/>
              </w:rPr>
              <w:t xml:space="preserve">tiekėjas laimėjimo atveju </w:t>
            </w:r>
            <w:r w:rsidRPr="00181C30">
              <w:rPr>
                <w:rFonts w:ascii="Times New Roman" w:eastAsia="Times New Roman" w:hAnsi="Times New Roman" w:cs="Times New Roman"/>
                <w:b/>
                <w:bCs/>
                <w:iCs/>
                <w:sz w:val="24"/>
                <w:szCs w:val="24"/>
                <w:lang w:val="lt-LT"/>
              </w:rPr>
              <w:t>neketina jų įdarbinti</w:t>
            </w:r>
          </w:p>
        </w:tc>
      </w:tr>
      <w:tr w:rsidR="00A4321C" w:rsidRPr="00181C30" w14:paraId="733E1CA1" w14:textId="77777777" w:rsidTr="00A2689F">
        <w:tc>
          <w:tcPr>
            <w:tcW w:w="988" w:type="dxa"/>
            <w:shd w:val="clear" w:color="auto" w:fill="DEEAF6" w:themeFill="accent1" w:themeFillTint="33"/>
          </w:tcPr>
          <w:p w14:paraId="2C5ABB95"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7.1.1.</w:t>
            </w:r>
          </w:p>
        </w:tc>
        <w:tc>
          <w:tcPr>
            <w:tcW w:w="4902" w:type="dxa"/>
          </w:tcPr>
          <w:p w14:paraId="2FDB1720"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c>
          <w:tcPr>
            <w:tcW w:w="4311" w:type="dxa"/>
          </w:tcPr>
          <w:p w14:paraId="0312F1DB"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c>
          <w:tcPr>
            <w:tcW w:w="3402" w:type="dxa"/>
          </w:tcPr>
          <w:p w14:paraId="08D52020"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r>
      <w:tr w:rsidR="00A4321C" w:rsidRPr="00181C30" w14:paraId="3CF4AB67" w14:textId="77777777" w:rsidTr="00A2689F">
        <w:tc>
          <w:tcPr>
            <w:tcW w:w="988" w:type="dxa"/>
            <w:shd w:val="clear" w:color="auto" w:fill="DEEAF6" w:themeFill="accent1" w:themeFillTint="33"/>
          </w:tcPr>
          <w:p w14:paraId="30DD3561"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7.2.</w:t>
            </w:r>
          </w:p>
        </w:tc>
        <w:tc>
          <w:tcPr>
            <w:tcW w:w="12615" w:type="dxa"/>
            <w:gridSpan w:val="3"/>
            <w:shd w:val="clear" w:color="auto" w:fill="DEEAF6" w:themeFill="accent1" w:themeFillTint="33"/>
          </w:tcPr>
          <w:p w14:paraId="3155A055"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r w:rsidRPr="00181C30">
              <w:rPr>
                <w:rFonts w:ascii="Times New Roman" w:eastAsia="Times New Roman" w:hAnsi="Times New Roman" w:cs="Times New Roman"/>
                <w:bCs/>
                <w:iCs/>
                <w:sz w:val="24"/>
                <w:szCs w:val="24"/>
                <w:lang w:val="lt-LT"/>
              </w:rPr>
              <w:t>Jei laimėjimo atveju toks</w:t>
            </w:r>
            <w:r w:rsidRPr="00181C30">
              <w:rPr>
                <w:rFonts w:ascii="Times New Roman" w:eastAsia="Times New Roman" w:hAnsi="Times New Roman" w:cs="Times New Roman"/>
                <w:b/>
                <w:bCs/>
                <w:iCs/>
                <w:sz w:val="24"/>
                <w:szCs w:val="24"/>
                <w:lang w:val="lt-LT"/>
              </w:rPr>
              <w:t xml:space="preserve"> asmuo būtų įdarbintas </w:t>
            </w:r>
            <w:r w:rsidRPr="00181C30">
              <w:rPr>
                <w:rFonts w:ascii="Times New Roman" w:eastAsia="Calibri" w:hAnsi="Times New Roman" w:cs="Times New Roman"/>
                <w:bCs/>
                <w:sz w:val="24"/>
                <w:szCs w:val="24"/>
                <w:lang w:val="lt-LT" w:eastAsia="x-none"/>
              </w:rPr>
              <w:t>(</w:t>
            </w:r>
            <w:proofErr w:type="spellStart"/>
            <w:r w:rsidRPr="00181C30">
              <w:rPr>
                <w:rFonts w:ascii="Times New Roman" w:eastAsia="Calibri" w:hAnsi="Times New Roman" w:cs="Times New Roman"/>
                <w:bCs/>
                <w:sz w:val="24"/>
                <w:szCs w:val="24"/>
                <w:lang w:val="lt-LT" w:eastAsia="x-none"/>
              </w:rPr>
              <w:t>kvazisubtiekėjas</w:t>
            </w:r>
            <w:proofErr w:type="spellEnd"/>
            <w:r w:rsidRPr="00181C30">
              <w:rPr>
                <w:rFonts w:ascii="Times New Roman" w:eastAsia="Calibri" w:hAnsi="Times New Roman" w:cs="Times New Roman"/>
                <w:bCs/>
                <w:sz w:val="24"/>
                <w:szCs w:val="24"/>
                <w:lang w:val="lt-LT" w:eastAsia="x-none"/>
              </w:rPr>
              <w:t>)</w:t>
            </w:r>
          </w:p>
        </w:tc>
      </w:tr>
      <w:tr w:rsidR="00A4321C" w:rsidRPr="00181C30" w14:paraId="36D6C67A" w14:textId="77777777" w:rsidTr="00A2689F">
        <w:tc>
          <w:tcPr>
            <w:tcW w:w="988" w:type="dxa"/>
            <w:shd w:val="clear" w:color="auto" w:fill="DEEAF6" w:themeFill="accent1" w:themeFillTint="33"/>
          </w:tcPr>
          <w:p w14:paraId="1160760C"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r w:rsidRPr="00181C30">
              <w:rPr>
                <w:rFonts w:ascii="Times New Roman" w:hAnsi="Times New Roman" w:cs="Times New Roman"/>
                <w:bCs/>
                <w:sz w:val="24"/>
                <w:szCs w:val="24"/>
                <w:lang w:val="lt-LT" w:eastAsia="lt-LT"/>
              </w:rPr>
              <w:t>7.2.1.</w:t>
            </w:r>
          </w:p>
        </w:tc>
        <w:tc>
          <w:tcPr>
            <w:tcW w:w="4902" w:type="dxa"/>
          </w:tcPr>
          <w:p w14:paraId="3C9D65DA"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c>
          <w:tcPr>
            <w:tcW w:w="4311" w:type="dxa"/>
          </w:tcPr>
          <w:p w14:paraId="7D593E93"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c>
          <w:tcPr>
            <w:tcW w:w="3402" w:type="dxa"/>
          </w:tcPr>
          <w:p w14:paraId="63C27A32" w14:textId="77777777" w:rsidR="00A4321C" w:rsidRPr="00181C30" w:rsidRDefault="00A4321C" w:rsidP="000133C9">
            <w:pPr>
              <w:autoSpaceDN w:val="0"/>
              <w:spacing w:after="0" w:line="240" w:lineRule="auto"/>
              <w:jc w:val="both"/>
              <w:rPr>
                <w:rFonts w:ascii="Times New Roman" w:hAnsi="Times New Roman" w:cs="Times New Roman"/>
                <w:bCs/>
                <w:sz w:val="24"/>
                <w:szCs w:val="24"/>
                <w:lang w:val="lt-LT" w:eastAsia="lt-LT"/>
              </w:rPr>
            </w:pPr>
          </w:p>
        </w:tc>
      </w:tr>
    </w:tbl>
    <w:p w14:paraId="74A25A7B" w14:textId="77777777" w:rsidR="00A4321C" w:rsidRPr="00181C30" w:rsidRDefault="00A4321C" w:rsidP="00694368">
      <w:pPr>
        <w:autoSpaceDN w:val="0"/>
        <w:spacing w:before="120" w:after="0" w:line="240" w:lineRule="auto"/>
        <w:jc w:val="both"/>
        <w:rPr>
          <w:rFonts w:ascii="Times New Roman" w:hAnsi="Times New Roman" w:cs="Times New Roman"/>
          <w:spacing w:val="-4"/>
          <w:sz w:val="24"/>
          <w:szCs w:val="24"/>
          <w:lang w:val="lt-LT" w:eastAsia="lt-LT"/>
        </w:rPr>
      </w:pPr>
    </w:p>
    <w:p w14:paraId="71DFCF92" w14:textId="321718E8" w:rsidR="007A3725" w:rsidRDefault="00B74692" w:rsidP="00181C30">
      <w:pPr>
        <w:autoSpaceDN w:val="0"/>
        <w:spacing w:before="120" w:after="0" w:line="240" w:lineRule="auto"/>
        <w:jc w:val="both"/>
        <w:rPr>
          <w:rFonts w:ascii="Times New Roman" w:hAnsi="Times New Roman" w:cs="Times New Roman"/>
          <w:spacing w:val="-4"/>
          <w:sz w:val="24"/>
          <w:szCs w:val="24"/>
          <w:lang w:val="lt-LT" w:eastAsia="lt-LT"/>
        </w:rPr>
      </w:pPr>
      <w:r w:rsidRPr="00181C30">
        <w:rPr>
          <w:rFonts w:ascii="Times New Roman" w:hAnsi="Times New Roman" w:cs="Times New Roman"/>
          <w:spacing w:val="-4"/>
          <w:sz w:val="24"/>
          <w:szCs w:val="24"/>
          <w:lang w:val="lt-LT" w:eastAsia="lt-LT"/>
        </w:rPr>
        <w:lastRenderedPageBreak/>
        <w:t>8</w:t>
      </w:r>
      <w:r w:rsidR="00B049C1" w:rsidRPr="00181C30">
        <w:rPr>
          <w:rFonts w:ascii="Times New Roman" w:hAnsi="Times New Roman" w:cs="Times New Roman"/>
          <w:spacing w:val="-4"/>
          <w:sz w:val="24"/>
          <w:szCs w:val="24"/>
          <w:lang w:val="lt-LT" w:eastAsia="lt-LT"/>
        </w:rPr>
        <w:t>.</w:t>
      </w:r>
      <w:r w:rsidR="00CE7013" w:rsidRPr="00181C30">
        <w:rPr>
          <w:rFonts w:ascii="Times New Roman" w:hAnsi="Times New Roman" w:cs="Times New Roman"/>
          <w:spacing w:val="-4"/>
          <w:sz w:val="24"/>
          <w:szCs w:val="24"/>
          <w:lang w:val="lt-LT" w:eastAsia="lt-LT"/>
        </w:rPr>
        <w:t xml:space="preserve"> </w:t>
      </w:r>
      <w:bookmarkStart w:id="1" w:name="_Hlk154147065"/>
      <w:r w:rsidR="00181C30" w:rsidRPr="00181C30">
        <w:rPr>
          <w:rFonts w:ascii="Times New Roman" w:hAnsi="Times New Roman" w:cs="Times New Roman"/>
          <w:spacing w:val="-4"/>
          <w:sz w:val="24"/>
          <w:szCs w:val="24"/>
          <w:lang w:val="lt-LT" w:eastAsia="lt-LT"/>
        </w:rPr>
        <w:t xml:space="preserve">Vadovaudamiesi konkurso sąlygų </w:t>
      </w:r>
      <w:r w:rsidR="007D39A5" w:rsidRPr="007D39A5">
        <w:rPr>
          <w:rFonts w:ascii="Times New Roman" w:hAnsi="Times New Roman" w:cs="Times New Roman"/>
          <w:spacing w:val="-4"/>
          <w:sz w:val="24"/>
          <w:szCs w:val="24"/>
          <w:lang w:val="lt-LT" w:eastAsia="lt-LT"/>
        </w:rPr>
        <w:t xml:space="preserve">8.1 </w:t>
      </w:r>
      <w:r w:rsidR="00181C30" w:rsidRPr="007D39A5">
        <w:rPr>
          <w:rFonts w:ascii="Times New Roman" w:hAnsi="Times New Roman" w:cs="Times New Roman"/>
          <w:spacing w:val="-4"/>
          <w:sz w:val="24"/>
          <w:szCs w:val="24"/>
          <w:lang w:val="lt-LT" w:eastAsia="lt-LT"/>
        </w:rPr>
        <w:t>papunkčiu</w:t>
      </w:r>
      <w:r w:rsidR="00181C30" w:rsidRPr="00181C30">
        <w:rPr>
          <w:rFonts w:ascii="Times New Roman" w:hAnsi="Times New Roman" w:cs="Times New Roman"/>
          <w:spacing w:val="-4"/>
          <w:sz w:val="24"/>
          <w:szCs w:val="24"/>
          <w:lang w:val="lt-LT" w:eastAsia="lt-LT"/>
        </w:rPr>
        <w:t>, tuo atveju, jei mūsų pasiūlymas bus pripažintas laimėjusiu ir mes būsime pakviesti sudaryti viešojo</w:t>
      </w:r>
      <w:r w:rsid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pirkimo-pardavimo sutartį, mums raštu atsisakius ją sudaryti arba nepateikus pirkimo dokumentuose nustatyto pirkimo sutarties įvykdymo užtikrinimą patvirtinančio</w:t>
      </w:r>
      <w:r w:rsid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dokumento (jeigu jo buvo reikalaujama), arba iki perkančiosios organizacijos nurodyto laiko nepasirašius sutarties, arba atsisakius sudaryti sutartį Viešųjų pirkimų,</w:t>
      </w:r>
      <w:r w:rsid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atliekamų gynybos ir</w:t>
      </w:r>
      <w:r w:rsid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saugumo srityje, įstatyme ir pirkimo dokumentuose nustatytomis sąlygomis, perkančiajai organizacijai pareikalavus, įsipareigojame</w:t>
      </w:r>
      <w:r w:rsid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 xml:space="preserve">perkančiajai organizacijai sumokėti </w:t>
      </w:r>
      <w:r w:rsidR="00181C30" w:rsidRPr="00181C30">
        <w:rPr>
          <w:rFonts w:ascii="Times New Roman" w:hAnsi="Times New Roman" w:cs="Times New Roman"/>
          <w:b/>
          <w:bCs/>
          <w:spacing w:val="-4"/>
          <w:sz w:val="24"/>
          <w:szCs w:val="24"/>
          <w:lang w:val="lt-LT" w:eastAsia="lt-LT"/>
        </w:rPr>
        <w:t>5</w:t>
      </w:r>
      <w:r w:rsidR="00DE1D9F">
        <w:rPr>
          <w:rFonts w:ascii="Times New Roman" w:hAnsi="Times New Roman" w:cs="Times New Roman"/>
          <w:b/>
          <w:bCs/>
          <w:spacing w:val="-4"/>
          <w:sz w:val="24"/>
          <w:szCs w:val="24"/>
          <w:lang w:val="lt-LT" w:eastAsia="lt-LT"/>
        </w:rPr>
        <w:t> </w:t>
      </w:r>
      <w:r w:rsidR="00181C30" w:rsidRPr="00181C30">
        <w:rPr>
          <w:rFonts w:ascii="Times New Roman" w:hAnsi="Times New Roman" w:cs="Times New Roman"/>
          <w:b/>
          <w:bCs/>
          <w:spacing w:val="-4"/>
          <w:sz w:val="24"/>
          <w:szCs w:val="24"/>
          <w:lang w:val="lt-LT" w:eastAsia="lt-LT"/>
        </w:rPr>
        <w:t>000</w:t>
      </w:r>
      <w:r w:rsidR="00DE1D9F">
        <w:rPr>
          <w:rFonts w:ascii="Times New Roman" w:hAnsi="Times New Roman" w:cs="Times New Roman"/>
          <w:b/>
          <w:bCs/>
          <w:spacing w:val="-4"/>
          <w:sz w:val="24"/>
          <w:szCs w:val="24"/>
          <w:lang w:val="lt-LT" w:eastAsia="lt-LT"/>
        </w:rPr>
        <w:t>,0</w:t>
      </w:r>
      <w:r w:rsidR="00181C30" w:rsidRPr="00181C30">
        <w:rPr>
          <w:rFonts w:ascii="Times New Roman" w:hAnsi="Times New Roman" w:cs="Times New Roman"/>
          <w:b/>
          <w:bCs/>
          <w:spacing w:val="-4"/>
          <w:sz w:val="24"/>
          <w:szCs w:val="24"/>
          <w:lang w:val="lt-LT" w:eastAsia="lt-LT"/>
        </w:rPr>
        <w:t xml:space="preserve"> (penki tūkstančiai) Eur </w:t>
      </w:r>
      <w:r w:rsidR="00181C30" w:rsidRPr="00181C30">
        <w:rPr>
          <w:rFonts w:ascii="Times New Roman" w:hAnsi="Times New Roman" w:cs="Times New Roman"/>
          <w:spacing w:val="-4"/>
          <w:sz w:val="24"/>
          <w:szCs w:val="24"/>
          <w:lang w:val="lt-LT" w:eastAsia="lt-LT"/>
        </w:rPr>
        <w:t>dydžio baudą.</w:t>
      </w:r>
      <w:r w:rsidR="00C8660A" w:rsidRPr="00181C30">
        <w:rPr>
          <w:rFonts w:ascii="Times New Roman" w:hAnsi="Times New Roman" w:cs="Times New Roman"/>
          <w:spacing w:val="-4"/>
          <w:sz w:val="24"/>
          <w:szCs w:val="24"/>
          <w:lang w:val="lt-LT" w:eastAsia="lt-LT"/>
        </w:rPr>
        <w:t xml:space="preserve"> </w:t>
      </w:r>
    </w:p>
    <w:p w14:paraId="7DF79BD2" w14:textId="77777777" w:rsidR="00181C30" w:rsidRPr="00181C30" w:rsidRDefault="00181C30" w:rsidP="00181C30">
      <w:pPr>
        <w:autoSpaceDN w:val="0"/>
        <w:spacing w:after="0" w:line="240" w:lineRule="auto"/>
        <w:rPr>
          <w:rFonts w:ascii="Times New Roman" w:hAnsi="Times New Roman" w:cs="Times New Roman"/>
          <w:spacing w:val="-4"/>
          <w:sz w:val="24"/>
          <w:szCs w:val="24"/>
          <w:lang w:val="lt-LT" w:eastAsia="lt-LT"/>
        </w:rPr>
      </w:pPr>
    </w:p>
    <w:p w14:paraId="1C911191" w14:textId="42E28BD1" w:rsidR="007A3725" w:rsidRDefault="00B74692" w:rsidP="00181C30">
      <w:pPr>
        <w:spacing w:after="0" w:line="240" w:lineRule="auto"/>
        <w:jc w:val="both"/>
        <w:rPr>
          <w:rFonts w:ascii="Times New Roman" w:hAnsi="Times New Roman" w:cs="Times New Roman"/>
          <w:sz w:val="24"/>
          <w:szCs w:val="24"/>
          <w:lang w:val="lt-LT"/>
        </w:rPr>
      </w:pPr>
      <w:r w:rsidRPr="00181C30">
        <w:rPr>
          <w:rFonts w:ascii="Times New Roman" w:hAnsi="Times New Roman" w:cs="Times New Roman"/>
          <w:spacing w:val="-4"/>
          <w:sz w:val="24"/>
          <w:szCs w:val="24"/>
          <w:lang w:val="lt-LT" w:eastAsia="lt-LT"/>
        </w:rPr>
        <w:t>9</w:t>
      </w:r>
      <w:r w:rsidR="007A3725" w:rsidRP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z w:val="24"/>
          <w:szCs w:val="24"/>
          <w:lang w:val="lt-LT"/>
        </w:rPr>
        <w:t>Vadovaudamiesi konkurso sąlygomis, įsipareigojame, tuo atveju, jei mūsų pasiūlymas bus pripažintas laimėjusiu ir su mumis bus sudaroma viešojo pirkimo</w:t>
      </w:r>
      <w:r w:rsidR="00181C30">
        <w:rPr>
          <w:rFonts w:ascii="Times New Roman" w:hAnsi="Times New Roman" w:cs="Times New Roman"/>
          <w:sz w:val="24"/>
          <w:szCs w:val="24"/>
          <w:lang w:val="lt-LT"/>
        </w:rPr>
        <w:t xml:space="preserve"> </w:t>
      </w:r>
      <w:r w:rsidR="00181C30" w:rsidRPr="00181C30">
        <w:rPr>
          <w:rFonts w:ascii="Times New Roman" w:hAnsi="Times New Roman" w:cs="Times New Roman"/>
          <w:sz w:val="24"/>
          <w:szCs w:val="24"/>
          <w:lang w:val="lt-LT"/>
        </w:rPr>
        <w:t>pardavimo</w:t>
      </w:r>
      <w:r w:rsidR="00181C30">
        <w:rPr>
          <w:rFonts w:ascii="Times New Roman" w:hAnsi="Times New Roman" w:cs="Times New Roman"/>
          <w:sz w:val="24"/>
          <w:szCs w:val="24"/>
          <w:lang w:val="lt-LT"/>
        </w:rPr>
        <w:t xml:space="preserve"> </w:t>
      </w:r>
      <w:r w:rsidR="00181C30" w:rsidRPr="00181C30">
        <w:rPr>
          <w:rFonts w:ascii="Times New Roman" w:hAnsi="Times New Roman" w:cs="Times New Roman"/>
          <w:sz w:val="24"/>
          <w:szCs w:val="24"/>
          <w:lang w:val="lt-LT"/>
        </w:rPr>
        <w:t>sutartis, pranešti perkančiajai organizacijai (iki sutarties sudarymo) tuo metu žinomų subtiekėjų pavadinimus, kontaktinius duomenis ir jų atstovus bei informuoti</w:t>
      </w:r>
      <w:r w:rsidR="00181C30">
        <w:rPr>
          <w:rFonts w:ascii="Times New Roman" w:hAnsi="Times New Roman" w:cs="Times New Roman"/>
          <w:sz w:val="24"/>
          <w:szCs w:val="24"/>
          <w:lang w:val="lt-LT"/>
        </w:rPr>
        <w:t xml:space="preserve"> </w:t>
      </w:r>
      <w:r w:rsidR="00181C30" w:rsidRPr="00181C30">
        <w:rPr>
          <w:rFonts w:ascii="Times New Roman" w:hAnsi="Times New Roman" w:cs="Times New Roman"/>
          <w:sz w:val="24"/>
          <w:szCs w:val="24"/>
          <w:lang w:val="lt-LT"/>
        </w:rPr>
        <w:t xml:space="preserve">perkančiąją organizaciją apie darbuotojus kuriems vykdant pirkimo sutartį bus būtina patekti į perkančiosios organizacijos patalpas ir turėti leidimą arba teisę dirbti ar susipažinti su įslaptinta informacija, žymima slaptumo žyma „Riboto naudojimo“. Įsipareigojame pateikti šiame punkte nurodytą informaciją apie darbuotojus, užpildant lentelę (Konkurso sąlygų </w:t>
      </w:r>
      <w:r w:rsidR="007D39A5" w:rsidRPr="007D39A5">
        <w:rPr>
          <w:rFonts w:ascii="Times New Roman" w:hAnsi="Times New Roman" w:cs="Times New Roman"/>
          <w:sz w:val="24"/>
          <w:szCs w:val="24"/>
          <w:lang w:val="lt-LT"/>
        </w:rPr>
        <w:t>7</w:t>
      </w:r>
      <w:r w:rsidR="00181C30" w:rsidRPr="007D39A5">
        <w:rPr>
          <w:rFonts w:ascii="Times New Roman" w:hAnsi="Times New Roman" w:cs="Times New Roman"/>
          <w:sz w:val="24"/>
          <w:szCs w:val="24"/>
          <w:lang w:val="lt-LT"/>
        </w:rPr>
        <w:t xml:space="preserve"> priedas).</w:t>
      </w:r>
    </w:p>
    <w:p w14:paraId="2BB4272E" w14:textId="77777777" w:rsidR="00181C30" w:rsidRPr="00181C30" w:rsidRDefault="00181C30" w:rsidP="00181C30">
      <w:pPr>
        <w:spacing w:after="0" w:line="240" w:lineRule="auto"/>
        <w:jc w:val="both"/>
        <w:rPr>
          <w:rFonts w:ascii="Times New Roman" w:hAnsi="Times New Roman" w:cs="Times New Roman"/>
          <w:sz w:val="24"/>
          <w:szCs w:val="24"/>
          <w:lang w:val="lt-LT"/>
        </w:rPr>
      </w:pPr>
    </w:p>
    <w:bookmarkEnd w:id="1"/>
    <w:p w14:paraId="132E4F21" w14:textId="283A5D4D" w:rsidR="00FB1111" w:rsidRPr="00181C30" w:rsidRDefault="007A3725" w:rsidP="00181C30">
      <w:pPr>
        <w:autoSpaceDN w:val="0"/>
        <w:spacing w:after="0" w:line="240" w:lineRule="auto"/>
        <w:jc w:val="both"/>
        <w:rPr>
          <w:rFonts w:ascii="Times New Roman" w:hAnsi="Times New Roman" w:cs="Times New Roman"/>
          <w:spacing w:val="-4"/>
          <w:sz w:val="24"/>
          <w:szCs w:val="24"/>
          <w:lang w:val="lt-LT" w:eastAsia="lt-LT"/>
        </w:rPr>
      </w:pPr>
      <w:r w:rsidRPr="00181C30">
        <w:rPr>
          <w:rFonts w:ascii="Times New Roman" w:hAnsi="Times New Roman" w:cs="Times New Roman"/>
          <w:spacing w:val="-4"/>
          <w:sz w:val="24"/>
          <w:szCs w:val="24"/>
          <w:lang w:val="lt-LT" w:eastAsia="lt-LT"/>
        </w:rPr>
        <w:t>1</w:t>
      </w:r>
      <w:r w:rsidR="00AD00AA" w:rsidRPr="00181C30">
        <w:rPr>
          <w:rFonts w:ascii="Times New Roman" w:hAnsi="Times New Roman" w:cs="Times New Roman"/>
          <w:spacing w:val="-4"/>
          <w:sz w:val="24"/>
          <w:szCs w:val="24"/>
          <w:lang w:val="lt-LT" w:eastAsia="lt-LT"/>
        </w:rPr>
        <w:t>0</w:t>
      </w:r>
      <w:r w:rsidR="00B049C1" w:rsidRPr="00181C30">
        <w:rPr>
          <w:rFonts w:ascii="Times New Roman" w:hAnsi="Times New Roman" w:cs="Times New Roman"/>
          <w:spacing w:val="-4"/>
          <w:sz w:val="24"/>
          <w:szCs w:val="24"/>
          <w:lang w:val="lt-LT" w:eastAsia="lt-LT"/>
        </w:rPr>
        <w:t>.</w:t>
      </w:r>
      <w:r w:rsidR="00694368" w:rsidRPr="00181C30">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Įsipareigojame Lietuvos Respublikos teisės aktų, reglamentuojančių įslaptintos informacijos apsaugą, nustatyta tvarka organizuoti, vykdyti ir užtikrinti</w:t>
      </w:r>
      <w:r w:rsidR="00DE1D9F">
        <w:rPr>
          <w:rFonts w:ascii="Times New Roman" w:hAnsi="Times New Roman" w:cs="Times New Roman"/>
          <w:spacing w:val="-4"/>
          <w:sz w:val="24"/>
          <w:szCs w:val="24"/>
          <w:lang w:val="lt-LT" w:eastAsia="lt-LT"/>
        </w:rPr>
        <w:t xml:space="preserve"> </w:t>
      </w:r>
      <w:r w:rsidR="00181C30" w:rsidRPr="00181C30">
        <w:rPr>
          <w:rFonts w:ascii="Times New Roman" w:hAnsi="Times New Roman" w:cs="Times New Roman"/>
          <w:spacing w:val="-4"/>
          <w:sz w:val="24"/>
          <w:szCs w:val="24"/>
          <w:lang w:val="lt-LT" w:eastAsia="lt-LT"/>
        </w:rPr>
        <w:t>įslaptintos informacijos apsaugą</w:t>
      </w:r>
      <w:r w:rsidR="00B049C1" w:rsidRPr="00181C30">
        <w:rPr>
          <w:rFonts w:ascii="Times New Roman" w:hAnsi="Times New Roman" w:cs="Times New Roman"/>
          <w:spacing w:val="-4"/>
          <w:sz w:val="24"/>
          <w:szCs w:val="24"/>
          <w:lang w:val="lt-LT" w:eastAsia="lt-LT"/>
        </w:rPr>
        <w:t>.</w:t>
      </w:r>
    </w:p>
    <w:p w14:paraId="089B65EB" w14:textId="38C5925A" w:rsidR="00B049C1" w:rsidRPr="00181C30" w:rsidRDefault="00B049C1" w:rsidP="00694368">
      <w:pPr>
        <w:spacing w:before="120" w:after="0" w:line="240" w:lineRule="auto"/>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r w:rsidR="00AD00AA" w:rsidRPr="00181C30">
        <w:rPr>
          <w:rFonts w:ascii="Times New Roman" w:hAnsi="Times New Roman" w:cs="Times New Roman"/>
          <w:sz w:val="24"/>
          <w:szCs w:val="24"/>
          <w:lang w:val="lt-LT" w:eastAsia="lt-LT"/>
        </w:rPr>
        <w:t>1</w:t>
      </w:r>
      <w:r w:rsidRPr="00181C30">
        <w:rPr>
          <w:rFonts w:ascii="Times New Roman" w:hAnsi="Times New Roman" w:cs="Times New Roman"/>
          <w:sz w:val="24"/>
          <w:szCs w:val="24"/>
          <w:lang w:val="lt-LT" w:eastAsia="lt-LT"/>
        </w:rPr>
        <w:t>.</w:t>
      </w:r>
      <w:r w:rsidR="00694368" w:rsidRPr="00181C30">
        <w:rPr>
          <w:rFonts w:ascii="Times New Roman" w:hAnsi="Times New Roman" w:cs="Times New Roman"/>
          <w:sz w:val="24"/>
          <w:szCs w:val="24"/>
          <w:lang w:val="lt-LT" w:eastAsia="lt-LT"/>
        </w:rPr>
        <w:t xml:space="preserve"> </w:t>
      </w:r>
      <w:r w:rsidRPr="00181C30">
        <w:rPr>
          <w:rFonts w:ascii="Times New Roman" w:hAnsi="Times New Roman" w:cs="Times New Roman"/>
          <w:sz w:val="24"/>
          <w:szCs w:val="24"/>
          <w:lang w:val="lt-LT" w:eastAsia="lt-LT"/>
        </w:rPr>
        <w:t xml:space="preserve">Vadovaudamiesi konkurso sąlygų </w:t>
      </w:r>
      <w:r w:rsidR="007D39A5" w:rsidRPr="007D39A5">
        <w:rPr>
          <w:rFonts w:ascii="Times New Roman" w:hAnsi="Times New Roman" w:cs="Times New Roman"/>
          <w:sz w:val="24"/>
          <w:szCs w:val="24"/>
          <w:lang w:val="lt-LT" w:eastAsia="lt-LT"/>
        </w:rPr>
        <w:t>7.12</w:t>
      </w:r>
      <w:r w:rsidRPr="007D39A5">
        <w:rPr>
          <w:rFonts w:ascii="Times New Roman" w:hAnsi="Times New Roman" w:cs="Times New Roman"/>
          <w:sz w:val="24"/>
          <w:szCs w:val="24"/>
          <w:lang w:val="lt-LT" w:eastAsia="lt-LT"/>
        </w:rPr>
        <w:t xml:space="preserve"> </w:t>
      </w:r>
      <w:r w:rsidR="00AC0AD2" w:rsidRPr="007D39A5">
        <w:rPr>
          <w:rFonts w:ascii="Times New Roman" w:hAnsi="Times New Roman" w:cs="Times New Roman"/>
          <w:sz w:val="24"/>
          <w:szCs w:val="24"/>
          <w:lang w:val="lt-LT" w:eastAsia="lt-LT"/>
        </w:rPr>
        <w:t>papunkčiu</w:t>
      </w:r>
      <w:r w:rsidR="00AC0AD2" w:rsidRPr="00181C30">
        <w:rPr>
          <w:rFonts w:ascii="Times New Roman" w:hAnsi="Times New Roman" w:cs="Times New Roman"/>
          <w:sz w:val="24"/>
          <w:szCs w:val="24"/>
          <w:lang w:val="lt-LT" w:eastAsia="lt-LT"/>
        </w:rPr>
        <w:t xml:space="preserve"> </w:t>
      </w:r>
      <w:r w:rsidRPr="00181C30">
        <w:rPr>
          <w:rFonts w:ascii="Times New Roman" w:hAnsi="Times New Roman" w:cs="Times New Roman"/>
          <w:sz w:val="24"/>
          <w:szCs w:val="24"/>
          <w:lang w:val="lt-LT" w:eastAsia="lt-LT"/>
        </w:rPr>
        <w:t>informuojame, kad ši pasiūlyme nurodyta informacija yra konfidenciali:</w:t>
      </w:r>
    </w:p>
    <w:tbl>
      <w:tblPr>
        <w:tblStyle w:val="Lentelstinklelis"/>
        <w:tblW w:w="0" w:type="auto"/>
        <w:tblLayout w:type="fixed"/>
        <w:tblLook w:val="04A0" w:firstRow="1" w:lastRow="0" w:firstColumn="1" w:lastColumn="0" w:noHBand="0" w:noVBand="1"/>
      </w:tblPr>
      <w:tblGrid>
        <w:gridCol w:w="988"/>
        <w:gridCol w:w="7353"/>
        <w:gridCol w:w="7353"/>
      </w:tblGrid>
      <w:tr w:rsidR="00DF6339" w:rsidRPr="00181C30" w14:paraId="4F2EB517" w14:textId="77777777" w:rsidTr="00F6694F">
        <w:tc>
          <w:tcPr>
            <w:tcW w:w="988" w:type="dxa"/>
            <w:shd w:val="clear" w:color="auto" w:fill="DEEAF6" w:themeFill="accent1" w:themeFillTint="33"/>
            <w:vAlign w:val="center"/>
          </w:tcPr>
          <w:p w14:paraId="0862F4BA" w14:textId="0D495D1F" w:rsidR="00DF6339" w:rsidRPr="00181C30" w:rsidRDefault="00DF6339" w:rsidP="00DF6339">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Eil. Nr.</w:t>
            </w:r>
          </w:p>
        </w:tc>
        <w:tc>
          <w:tcPr>
            <w:tcW w:w="7353" w:type="dxa"/>
            <w:shd w:val="clear" w:color="auto" w:fill="DEEAF6" w:themeFill="accent1" w:themeFillTint="33"/>
            <w:vAlign w:val="center"/>
          </w:tcPr>
          <w:p w14:paraId="57533313" w14:textId="132B4BBB" w:rsidR="00DF6339" w:rsidRPr="00181C30" w:rsidRDefault="00DF6339" w:rsidP="00694368">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Pateikto dokumento pavadinimas</w:t>
            </w:r>
            <w:r w:rsidR="00694368" w:rsidRPr="00181C30">
              <w:rPr>
                <w:rStyle w:val="Puslapioinaosnuoroda"/>
                <w:rFonts w:ascii="Times New Roman" w:hAnsi="Times New Roman" w:cs="Times New Roman"/>
                <w:b/>
                <w:sz w:val="24"/>
                <w:szCs w:val="24"/>
                <w:lang w:val="lt-LT" w:eastAsia="lt-LT"/>
              </w:rPr>
              <w:footnoteReference w:id="6"/>
            </w:r>
          </w:p>
        </w:tc>
        <w:tc>
          <w:tcPr>
            <w:tcW w:w="7353" w:type="dxa"/>
            <w:shd w:val="clear" w:color="auto" w:fill="DEEAF6" w:themeFill="accent1" w:themeFillTint="33"/>
            <w:vAlign w:val="center"/>
          </w:tcPr>
          <w:p w14:paraId="2DDB3FE3" w14:textId="0E5F08DA" w:rsidR="00DF6339" w:rsidRPr="00181C30" w:rsidRDefault="004140E1" w:rsidP="00DF6339">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Nurodyti konfidencialumo pagrindą ir puslapių skaičių</w:t>
            </w:r>
          </w:p>
        </w:tc>
      </w:tr>
      <w:tr w:rsidR="00DF6339" w:rsidRPr="00181C30" w14:paraId="7D9D603A" w14:textId="77777777" w:rsidTr="00F6694F">
        <w:tc>
          <w:tcPr>
            <w:tcW w:w="988" w:type="dxa"/>
            <w:shd w:val="clear" w:color="auto" w:fill="DEEAF6" w:themeFill="accent1" w:themeFillTint="33"/>
          </w:tcPr>
          <w:p w14:paraId="4DE61416" w14:textId="11A643A9"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r w:rsidR="00AD00AA" w:rsidRPr="00181C30">
              <w:rPr>
                <w:rFonts w:ascii="Times New Roman" w:hAnsi="Times New Roman" w:cs="Times New Roman"/>
                <w:sz w:val="24"/>
                <w:szCs w:val="24"/>
                <w:lang w:val="lt-LT" w:eastAsia="lt-LT"/>
              </w:rPr>
              <w:t>1</w:t>
            </w:r>
            <w:r w:rsidRPr="00181C30">
              <w:rPr>
                <w:rFonts w:ascii="Times New Roman" w:hAnsi="Times New Roman" w:cs="Times New Roman"/>
                <w:sz w:val="24"/>
                <w:szCs w:val="24"/>
                <w:lang w:val="lt-LT" w:eastAsia="lt-LT"/>
              </w:rPr>
              <w:t>.1.</w:t>
            </w:r>
          </w:p>
        </w:tc>
        <w:tc>
          <w:tcPr>
            <w:tcW w:w="7353" w:type="dxa"/>
          </w:tcPr>
          <w:p w14:paraId="0E9D7CF1" w14:textId="77777777"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p>
        </w:tc>
        <w:tc>
          <w:tcPr>
            <w:tcW w:w="7353" w:type="dxa"/>
          </w:tcPr>
          <w:p w14:paraId="4ACEE113" w14:textId="77777777"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p>
        </w:tc>
      </w:tr>
      <w:tr w:rsidR="00DF6339" w:rsidRPr="00181C30" w14:paraId="3ECA3F53" w14:textId="77777777" w:rsidTr="00F6694F">
        <w:tc>
          <w:tcPr>
            <w:tcW w:w="988" w:type="dxa"/>
            <w:shd w:val="clear" w:color="auto" w:fill="DEEAF6" w:themeFill="accent1" w:themeFillTint="33"/>
          </w:tcPr>
          <w:p w14:paraId="19819878" w14:textId="77777777"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p>
        </w:tc>
        <w:tc>
          <w:tcPr>
            <w:tcW w:w="7353" w:type="dxa"/>
          </w:tcPr>
          <w:p w14:paraId="1BC2EFC4" w14:textId="77777777"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p>
        </w:tc>
        <w:tc>
          <w:tcPr>
            <w:tcW w:w="7353" w:type="dxa"/>
          </w:tcPr>
          <w:p w14:paraId="2074E036" w14:textId="77777777" w:rsidR="00DF6339" w:rsidRPr="00181C30" w:rsidRDefault="00DF6339" w:rsidP="0002380A">
            <w:pPr>
              <w:autoSpaceDN w:val="0"/>
              <w:spacing w:after="0" w:line="240" w:lineRule="auto"/>
              <w:jc w:val="both"/>
              <w:rPr>
                <w:rFonts w:ascii="Times New Roman" w:hAnsi="Times New Roman" w:cs="Times New Roman"/>
                <w:sz w:val="24"/>
                <w:szCs w:val="24"/>
                <w:lang w:val="lt-LT" w:eastAsia="lt-LT"/>
              </w:rPr>
            </w:pPr>
          </w:p>
        </w:tc>
      </w:tr>
    </w:tbl>
    <w:p w14:paraId="53D0A260" w14:textId="327E6D15" w:rsidR="00847E9F" w:rsidRPr="00181C30" w:rsidRDefault="00FB1111" w:rsidP="00FC114F">
      <w:pPr>
        <w:autoSpaceDN w:val="0"/>
        <w:spacing w:before="120"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r w:rsidR="00AD00AA" w:rsidRPr="00181C30">
        <w:rPr>
          <w:rFonts w:ascii="Times New Roman" w:hAnsi="Times New Roman" w:cs="Times New Roman"/>
          <w:sz w:val="24"/>
          <w:szCs w:val="24"/>
          <w:lang w:val="lt-LT" w:eastAsia="lt-LT"/>
        </w:rPr>
        <w:t>2</w:t>
      </w:r>
      <w:r w:rsidR="00084289" w:rsidRPr="00181C30">
        <w:rPr>
          <w:rFonts w:ascii="Times New Roman" w:hAnsi="Times New Roman" w:cs="Times New Roman"/>
          <w:sz w:val="24"/>
          <w:szCs w:val="24"/>
          <w:lang w:val="lt-LT" w:eastAsia="lt-LT"/>
        </w:rPr>
        <w:t xml:space="preserve">. </w:t>
      </w:r>
      <w:r w:rsidR="00B049C1" w:rsidRPr="00181C30">
        <w:rPr>
          <w:rFonts w:ascii="Times New Roman" w:hAnsi="Times New Roman" w:cs="Times New Roman"/>
          <w:sz w:val="24"/>
          <w:szCs w:val="24"/>
          <w:lang w:val="lt-LT" w:eastAsia="lt-LT"/>
        </w:rPr>
        <w:t xml:space="preserve">Kartu su pasiūlymu pateikiami šie </w:t>
      </w:r>
      <w:r w:rsidR="00B049C1" w:rsidRPr="00181C30">
        <w:rPr>
          <w:rFonts w:ascii="Times New Roman" w:hAnsi="Times New Roman" w:cs="Times New Roman"/>
          <w:bCs/>
          <w:sz w:val="24"/>
          <w:szCs w:val="24"/>
          <w:lang w:val="lt-LT" w:eastAsia="lt-LT"/>
        </w:rPr>
        <w:t>d</w:t>
      </w:r>
      <w:r w:rsidR="00B049C1" w:rsidRPr="00181C30">
        <w:rPr>
          <w:rFonts w:ascii="Times New Roman" w:hAnsi="Times New Roman" w:cs="Times New Roman"/>
          <w:sz w:val="24"/>
          <w:szCs w:val="24"/>
          <w:lang w:val="lt-LT" w:eastAsia="lt-LT"/>
        </w:rPr>
        <w:t>okumentai</w:t>
      </w:r>
      <w:r w:rsidR="0061567B" w:rsidRPr="00181C30">
        <w:rPr>
          <w:rStyle w:val="Puslapioinaosnuoroda"/>
          <w:rFonts w:ascii="Times New Roman" w:hAnsi="Times New Roman" w:cs="Times New Roman"/>
          <w:sz w:val="24"/>
          <w:szCs w:val="24"/>
          <w:lang w:val="lt-LT" w:eastAsia="lt-LT"/>
        </w:rPr>
        <w:footnoteReference w:id="7"/>
      </w:r>
      <w:r w:rsidR="00B049C1" w:rsidRPr="00181C30">
        <w:rPr>
          <w:rFonts w:ascii="Times New Roman" w:hAnsi="Times New Roman" w:cs="Times New Roman"/>
          <w:sz w:val="24"/>
          <w:szCs w:val="24"/>
          <w:lang w:val="lt-LT" w:eastAsia="lt-LT"/>
        </w:rPr>
        <w:t>:</w:t>
      </w:r>
    </w:p>
    <w:tbl>
      <w:tblPr>
        <w:tblStyle w:val="Lentelstinklelis"/>
        <w:tblW w:w="0" w:type="auto"/>
        <w:tblLayout w:type="fixed"/>
        <w:tblLook w:val="04A0" w:firstRow="1" w:lastRow="0" w:firstColumn="1" w:lastColumn="0" w:noHBand="0" w:noVBand="1"/>
      </w:tblPr>
      <w:tblGrid>
        <w:gridCol w:w="988"/>
        <w:gridCol w:w="7353"/>
        <w:gridCol w:w="7353"/>
      </w:tblGrid>
      <w:tr w:rsidR="00F6694F" w:rsidRPr="00181C30" w14:paraId="77F4CB0E" w14:textId="77777777" w:rsidTr="00F6694F">
        <w:tc>
          <w:tcPr>
            <w:tcW w:w="988" w:type="dxa"/>
            <w:shd w:val="clear" w:color="auto" w:fill="DEEAF6" w:themeFill="accent1" w:themeFillTint="33"/>
          </w:tcPr>
          <w:p w14:paraId="1AF19877" w14:textId="0776DAC0" w:rsidR="00F6694F" w:rsidRPr="00181C30" w:rsidRDefault="00F6694F" w:rsidP="00093AFC">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Eil. Nr.</w:t>
            </w:r>
          </w:p>
        </w:tc>
        <w:tc>
          <w:tcPr>
            <w:tcW w:w="7353" w:type="dxa"/>
            <w:shd w:val="clear" w:color="auto" w:fill="DEEAF6" w:themeFill="accent1" w:themeFillTint="33"/>
          </w:tcPr>
          <w:p w14:paraId="4172D1CA" w14:textId="4E46607D" w:rsidR="00F6694F" w:rsidRPr="00181C30" w:rsidRDefault="00F6694F" w:rsidP="00093AFC">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Pateiktų dokumentų pavadinimas</w:t>
            </w:r>
          </w:p>
        </w:tc>
        <w:tc>
          <w:tcPr>
            <w:tcW w:w="7353" w:type="dxa"/>
            <w:shd w:val="clear" w:color="auto" w:fill="DEEAF6" w:themeFill="accent1" w:themeFillTint="33"/>
          </w:tcPr>
          <w:p w14:paraId="6CE713F0" w14:textId="68F08C06" w:rsidR="00F6694F" w:rsidRPr="00181C30" w:rsidRDefault="00F6694F" w:rsidP="00093AFC">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b/>
                <w:sz w:val="24"/>
                <w:szCs w:val="24"/>
                <w:lang w:val="lt-LT" w:eastAsia="lt-LT"/>
              </w:rPr>
              <w:t>Dokumento puslapių skaičius</w:t>
            </w:r>
          </w:p>
        </w:tc>
      </w:tr>
      <w:tr w:rsidR="00F6694F" w:rsidRPr="00181C30" w14:paraId="1FF7D68E" w14:textId="77777777" w:rsidTr="00F6694F">
        <w:tc>
          <w:tcPr>
            <w:tcW w:w="988" w:type="dxa"/>
            <w:shd w:val="clear" w:color="auto" w:fill="DEEAF6" w:themeFill="accent1" w:themeFillTint="33"/>
          </w:tcPr>
          <w:p w14:paraId="5D35014B" w14:textId="372B8B6E" w:rsidR="00F6694F" w:rsidRPr="00181C30" w:rsidRDefault="00093AFC" w:rsidP="00915B04">
            <w:pPr>
              <w:autoSpaceDN w:val="0"/>
              <w:spacing w:after="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r w:rsidR="00AD00AA" w:rsidRPr="00181C30">
              <w:rPr>
                <w:rFonts w:ascii="Times New Roman" w:hAnsi="Times New Roman" w:cs="Times New Roman"/>
                <w:sz w:val="24"/>
                <w:szCs w:val="24"/>
                <w:lang w:val="lt-LT" w:eastAsia="lt-LT"/>
              </w:rPr>
              <w:t>2</w:t>
            </w:r>
            <w:r w:rsidR="0061567B" w:rsidRPr="00181C30">
              <w:rPr>
                <w:rFonts w:ascii="Times New Roman" w:hAnsi="Times New Roman" w:cs="Times New Roman"/>
                <w:sz w:val="24"/>
                <w:szCs w:val="24"/>
                <w:lang w:val="lt-LT" w:eastAsia="lt-LT"/>
              </w:rPr>
              <w:t>.1.</w:t>
            </w:r>
          </w:p>
        </w:tc>
        <w:tc>
          <w:tcPr>
            <w:tcW w:w="7353" w:type="dxa"/>
          </w:tcPr>
          <w:p w14:paraId="557F7270"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c>
          <w:tcPr>
            <w:tcW w:w="7353" w:type="dxa"/>
          </w:tcPr>
          <w:p w14:paraId="15560483"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r>
      <w:tr w:rsidR="00F6694F" w:rsidRPr="00181C30" w14:paraId="573CD1FF" w14:textId="77777777" w:rsidTr="00F6694F">
        <w:tc>
          <w:tcPr>
            <w:tcW w:w="988" w:type="dxa"/>
            <w:shd w:val="clear" w:color="auto" w:fill="DEEAF6" w:themeFill="accent1" w:themeFillTint="33"/>
          </w:tcPr>
          <w:p w14:paraId="01EECB93"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c>
          <w:tcPr>
            <w:tcW w:w="7353" w:type="dxa"/>
          </w:tcPr>
          <w:p w14:paraId="41046C8B"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c>
          <w:tcPr>
            <w:tcW w:w="7353" w:type="dxa"/>
          </w:tcPr>
          <w:p w14:paraId="61C4D56E"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r>
      <w:tr w:rsidR="00F6694F" w:rsidRPr="00181C30" w14:paraId="24A36A02" w14:textId="77777777" w:rsidTr="00F6694F">
        <w:tc>
          <w:tcPr>
            <w:tcW w:w="988" w:type="dxa"/>
            <w:shd w:val="clear" w:color="auto" w:fill="DEEAF6" w:themeFill="accent1" w:themeFillTint="33"/>
          </w:tcPr>
          <w:p w14:paraId="53511933"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c>
          <w:tcPr>
            <w:tcW w:w="7353" w:type="dxa"/>
          </w:tcPr>
          <w:p w14:paraId="69409324"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c>
          <w:tcPr>
            <w:tcW w:w="7353" w:type="dxa"/>
          </w:tcPr>
          <w:p w14:paraId="6D59AF35" w14:textId="77777777" w:rsidR="00F6694F" w:rsidRPr="00181C30" w:rsidRDefault="00F6694F" w:rsidP="00F6694F">
            <w:pPr>
              <w:autoSpaceDN w:val="0"/>
              <w:spacing w:after="0" w:line="240" w:lineRule="auto"/>
              <w:jc w:val="both"/>
              <w:rPr>
                <w:rFonts w:ascii="Times New Roman" w:hAnsi="Times New Roman" w:cs="Times New Roman"/>
                <w:sz w:val="24"/>
                <w:szCs w:val="24"/>
                <w:lang w:val="lt-LT" w:eastAsia="lt-LT"/>
              </w:rPr>
            </w:pPr>
          </w:p>
        </w:tc>
      </w:tr>
    </w:tbl>
    <w:p w14:paraId="5D2355D8" w14:textId="1C90DBC5" w:rsidR="00FB1111" w:rsidRPr="00181C30" w:rsidRDefault="006F47F5" w:rsidP="00681A64">
      <w:pPr>
        <w:autoSpaceDN w:val="0"/>
        <w:spacing w:before="120" w:after="360" w:line="240" w:lineRule="auto"/>
        <w:jc w:val="both"/>
        <w:rPr>
          <w:rFonts w:ascii="Times New Roman" w:hAnsi="Times New Roman" w:cs="Times New Roman"/>
          <w:sz w:val="24"/>
          <w:szCs w:val="24"/>
          <w:lang w:val="lt-LT" w:eastAsia="lt-LT"/>
        </w:rPr>
      </w:pPr>
      <w:r w:rsidRPr="00181C30">
        <w:rPr>
          <w:rFonts w:ascii="Times New Roman" w:hAnsi="Times New Roman" w:cs="Times New Roman"/>
          <w:sz w:val="24"/>
          <w:szCs w:val="24"/>
          <w:lang w:val="lt-LT" w:eastAsia="lt-LT"/>
        </w:rPr>
        <w:t>1</w:t>
      </w:r>
      <w:r w:rsidR="00AD00AA" w:rsidRPr="00181C30">
        <w:rPr>
          <w:rFonts w:ascii="Times New Roman" w:hAnsi="Times New Roman" w:cs="Times New Roman"/>
          <w:sz w:val="24"/>
          <w:szCs w:val="24"/>
          <w:lang w:val="lt-LT" w:eastAsia="lt-LT"/>
        </w:rPr>
        <w:t>3</w:t>
      </w:r>
      <w:r w:rsidR="00847E9F" w:rsidRPr="00181C30">
        <w:rPr>
          <w:rFonts w:ascii="Times New Roman" w:hAnsi="Times New Roman" w:cs="Times New Roman"/>
          <w:sz w:val="24"/>
          <w:szCs w:val="24"/>
          <w:lang w:val="lt-LT" w:eastAsia="lt-LT"/>
        </w:rPr>
        <w:t>.</w:t>
      </w:r>
      <w:r w:rsidR="00084289" w:rsidRPr="00181C30">
        <w:rPr>
          <w:rFonts w:ascii="Times New Roman" w:hAnsi="Times New Roman" w:cs="Times New Roman"/>
          <w:sz w:val="24"/>
          <w:szCs w:val="24"/>
          <w:lang w:val="lt-LT" w:eastAsia="lt-LT"/>
        </w:rPr>
        <w:t xml:space="preserve"> </w:t>
      </w:r>
      <w:r w:rsidR="00847E9F" w:rsidRPr="00181C30">
        <w:rPr>
          <w:rFonts w:ascii="Times New Roman" w:hAnsi="Times New Roman" w:cs="Times New Roman"/>
          <w:sz w:val="24"/>
          <w:szCs w:val="24"/>
          <w:lang w:val="lt-LT" w:eastAsia="lt-LT"/>
        </w:rPr>
        <w:t>Pasiūlymas galioja iki termino, nustatyto pirkimo dokumentuose.</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1082"/>
        <w:gridCol w:w="2705"/>
        <w:gridCol w:w="1082"/>
        <w:gridCol w:w="5415"/>
      </w:tblGrid>
      <w:tr w:rsidR="00681A64" w:rsidRPr="00181C30" w14:paraId="3432E858" w14:textId="77777777" w:rsidTr="00681A64">
        <w:tc>
          <w:tcPr>
            <w:tcW w:w="5410" w:type="dxa"/>
            <w:tcBorders>
              <w:bottom w:val="single" w:sz="4" w:space="0" w:color="auto"/>
            </w:tcBorders>
          </w:tcPr>
          <w:p w14:paraId="28C157B6" w14:textId="77777777" w:rsidR="00681A64" w:rsidRPr="00181C30" w:rsidRDefault="00681A64" w:rsidP="00681A64">
            <w:pPr>
              <w:autoSpaceDN w:val="0"/>
              <w:spacing w:after="0" w:line="240" w:lineRule="auto"/>
              <w:rPr>
                <w:rFonts w:ascii="Times New Roman" w:hAnsi="Times New Roman" w:cs="Times New Roman"/>
                <w:sz w:val="24"/>
                <w:szCs w:val="24"/>
                <w:lang w:val="lt-LT" w:eastAsia="lt-LT"/>
              </w:rPr>
            </w:pPr>
          </w:p>
        </w:tc>
        <w:tc>
          <w:tcPr>
            <w:tcW w:w="1082" w:type="dxa"/>
          </w:tcPr>
          <w:p w14:paraId="101CE092" w14:textId="77777777" w:rsidR="00681A64" w:rsidRPr="00181C30" w:rsidRDefault="00681A64" w:rsidP="00681A64">
            <w:pPr>
              <w:autoSpaceDN w:val="0"/>
              <w:spacing w:after="0" w:line="240" w:lineRule="auto"/>
              <w:rPr>
                <w:rFonts w:ascii="Times New Roman" w:hAnsi="Times New Roman" w:cs="Times New Roman"/>
                <w:sz w:val="24"/>
                <w:szCs w:val="24"/>
                <w:lang w:val="lt-LT" w:eastAsia="lt-LT"/>
              </w:rPr>
            </w:pPr>
          </w:p>
        </w:tc>
        <w:tc>
          <w:tcPr>
            <w:tcW w:w="2705" w:type="dxa"/>
            <w:tcBorders>
              <w:bottom w:val="single" w:sz="4" w:space="0" w:color="auto"/>
            </w:tcBorders>
          </w:tcPr>
          <w:p w14:paraId="65F36CEA" w14:textId="77777777" w:rsidR="00681A64" w:rsidRPr="00181C30" w:rsidRDefault="00681A64" w:rsidP="00681A64">
            <w:pPr>
              <w:autoSpaceDN w:val="0"/>
              <w:spacing w:after="0" w:line="240" w:lineRule="auto"/>
              <w:rPr>
                <w:rFonts w:ascii="Times New Roman" w:hAnsi="Times New Roman" w:cs="Times New Roman"/>
                <w:sz w:val="24"/>
                <w:szCs w:val="24"/>
                <w:lang w:val="lt-LT" w:eastAsia="lt-LT"/>
              </w:rPr>
            </w:pPr>
          </w:p>
        </w:tc>
        <w:tc>
          <w:tcPr>
            <w:tcW w:w="1082" w:type="dxa"/>
          </w:tcPr>
          <w:p w14:paraId="71270DBD" w14:textId="77777777" w:rsidR="00681A64" w:rsidRPr="00181C30" w:rsidRDefault="00681A64" w:rsidP="00681A64">
            <w:pPr>
              <w:autoSpaceDN w:val="0"/>
              <w:spacing w:after="0" w:line="240" w:lineRule="auto"/>
              <w:rPr>
                <w:rFonts w:ascii="Times New Roman" w:hAnsi="Times New Roman" w:cs="Times New Roman"/>
                <w:sz w:val="24"/>
                <w:szCs w:val="24"/>
                <w:lang w:val="lt-LT" w:eastAsia="lt-LT"/>
              </w:rPr>
            </w:pPr>
          </w:p>
        </w:tc>
        <w:tc>
          <w:tcPr>
            <w:tcW w:w="5415" w:type="dxa"/>
            <w:tcBorders>
              <w:bottom w:val="single" w:sz="4" w:space="0" w:color="auto"/>
            </w:tcBorders>
          </w:tcPr>
          <w:p w14:paraId="33BEA7AA" w14:textId="77777777" w:rsidR="00681A64" w:rsidRPr="00181C30" w:rsidRDefault="00681A64" w:rsidP="00681A64">
            <w:pPr>
              <w:autoSpaceDN w:val="0"/>
              <w:spacing w:after="0" w:line="240" w:lineRule="auto"/>
              <w:rPr>
                <w:rFonts w:ascii="Times New Roman" w:hAnsi="Times New Roman" w:cs="Times New Roman"/>
                <w:sz w:val="24"/>
                <w:szCs w:val="24"/>
                <w:lang w:val="lt-LT" w:eastAsia="lt-LT"/>
              </w:rPr>
            </w:pPr>
          </w:p>
        </w:tc>
      </w:tr>
      <w:tr w:rsidR="00681A64" w:rsidRPr="00181C30" w14:paraId="2BEFF549" w14:textId="77777777" w:rsidTr="00681A64">
        <w:tc>
          <w:tcPr>
            <w:tcW w:w="5410" w:type="dxa"/>
            <w:tcBorders>
              <w:top w:val="single" w:sz="4" w:space="0" w:color="auto"/>
            </w:tcBorders>
          </w:tcPr>
          <w:p w14:paraId="174708DC" w14:textId="32A3C0A4" w:rsidR="00681A64" w:rsidRPr="00181C30" w:rsidRDefault="00681A64" w:rsidP="00681A64">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position w:val="6"/>
                <w:sz w:val="24"/>
                <w:szCs w:val="24"/>
                <w:lang w:val="lt-LT" w:eastAsia="lt-LT"/>
              </w:rPr>
              <w:t>(Tiekėjo arba jo įgalioto asmens pareigų pavadinimas)</w:t>
            </w:r>
          </w:p>
        </w:tc>
        <w:tc>
          <w:tcPr>
            <w:tcW w:w="1082" w:type="dxa"/>
          </w:tcPr>
          <w:p w14:paraId="1B2BA3BC" w14:textId="77777777" w:rsidR="00681A64" w:rsidRPr="00181C30" w:rsidRDefault="00681A64" w:rsidP="00681A64">
            <w:pPr>
              <w:autoSpaceDN w:val="0"/>
              <w:spacing w:after="0" w:line="240" w:lineRule="auto"/>
              <w:jc w:val="center"/>
              <w:rPr>
                <w:rFonts w:ascii="Times New Roman" w:hAnsi="Times New Roman" w:cs="Times New Roman"/>
                <w:sz w:val="24"/>
                <w:szCs w:val="24"/>
                <w:lang w:val="lt-LT" w:eastAsia="lt-LT"/>
              </w:rPr>
            </w:pPr>
          </w:p>
        </w:tc>
        <w:tc>
          <w:tcPr>
            <w:tcW w:w="2705" w:type="dxa"/>
            <w:tcBorders>
              <w:top w:val="single" w:sz="4" w:space="0" w:color="auto"/>
            </w:tcBorders>
          </w:tcPr>
          <w:p w14:paraId="74352588" w14:textId="2CFE1D94" w:rsidR="00681A64" w:rsidRPr="00181C30" w:rsidRDefault="00681A64" w:rsidP="00681A64">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position w:val="6"/>
                <w:sz w:val="24"/>
                <w:szCs w:val="24"/>
                <w:lang w:val="lt-LT" w:eastAsia="lt-LT"/>
              </w:rPr>
              <w:t>(Parašas)</w:t>
            </w:r>
          </w:p>
        </w:tc>
        <w:tc>
          <w:tcPr>
            <w:tcW w:w="1082" w:type="dxa"/>
          </w:tcPr>
          <w:p w14:paraId="35EDC220" w14:textId="77777777" w:rsidR="00681A64" w:rsidRPr="00181C30" w:rsidRDefault="00681A64" w:rsidP="00681A64">
            <w:pPr>
              <w:autoSpaceDN w:val="0"/>
              <w:spacing w:after="0" w:line="240" w:lineRule="auto"/>
              <w:jc w:val="center"/>
              <w:rPr>
                <w:rFonts w:ascii="Times New Roman" w:hAnsi="Times New Roman" w:cs="Times New Roman"/>
                <w:sz w:val="24"/>
                <w:szCs w:val="24"/>
                <w:lang w:val="lt-LT" w:eastAsia="lt-LT"/>
              </w:rPr>
            </w:pPr>
          </w:p>
        </w:tc>
        <w:tc>
          <w:tcPr>
            <w:tcW w:w="5415" w:type="dxa"/>
            <w:tcBorders>
              <w:top w:val="single" w:sz="4" w:space="0" w:color="auto"/>
            </w:tcBorders>
          </w:tcPr>
          <w:p w14:paraId="7D3D18DE" w14:textId="2FC9B6AC" w:rsidR="00681A64" w:rsidRPr="00181C30" w:rsidRDefault="00681A64" w:rsidP="00681A64">
            <w:pPr>
              <w:autoSpaceDN w:val="0"/>
              <w:spacing w:after="0" w:line="240" w:lineRule="auto"/>
              <w:jc w:val="center"/>
              <w:rPr>
                <w:rFonts w:ascii="Times New Roman" w:hAnsi="Times New Roman" w:cs="Times New Roman"/>
                <w:sz w:val="24"/>
                <w:szCs w:val="24"/>
                <w:lang w:val="lt-LT" w:eastAsia="lt-LT"/>
              </w:rPr>
            </w:pPr>
            <w:r w:rsidRPr="00181C30">
              <w:rPr>
                <w:rFonts w:ascii="Times New Roman" w:hAnsi="Times New Roman" w:cs="Times New Roman"/>
                <w:position w:val="6"/>
                <w:sz w:val="24"/>
                <w:szCs w:val="24"/>
                <w:lang w:val="lt-LT" w:eastAsia="lt-LT"/>
              </w:rPr>
              <w:t>(Vardas</w:t>
            </w:r>
            <w:r w:rsidR="00B86942" w:rsidRPr="00181C30">
              <w:rPr>
                <w:rFonts w:ascii="Times New Roman" w:hAnsi="Times New Roman" w:cs="Times New Roman"/>
                <w:position w:val="6"/>
                <w:sz w:val="24"/>
                <w:szCs w:val="24"/>
                <w:lang w:val="lt-LT" w:eastAsia="lt-LT"/>
              </w:rPr>
              <w:t>,</w:t>
            </w:r>
            <w:r w:rsidRPr="00181C30">
              <w:rPr>
                <w:rFonts w:ascii="Times New Roman" w:hAnsi="Times New Roman" w:cs="Times New Roman"/>
                <w:position w:val="6"/>
                <w:sz w:val="24"/>
                <w:szCs w:val="24"/>
                <w:lang w:val="lt-LT" w:eastAsia="lt-LT"/>
              </w:rPr>
              <w:t xml:space="preserve"> pavardė)</w:t>
            </w:r>
          </w:p>
        </w:tc>
      </w:tr>
    </w:tbl>
    <w:p w14:paraId="09A54237" w14:textId="145C6592" w:rsidR="00B9672C" w:rsidRPr="00181C30" w:rsidRDefault="00B86942" w:rsidP="00B86942">
      <w:pPr>
        <w:spacing w:after="0" w:line="240" w:lineRule="auto"/>
        <w:jc w:val="center"/>
        <w:rPr>
          <w:rFonts w:ascii="Times New Roman" w:hAnsi="Times New Roman" w:cs="Times New Roman"/>
          <w:sz w:val="24"/>
          <w:szCs w:val="24"/>
          <w:lang w:val="lt-LT"/>
        </w:rPr>
      </w:pPr>
      <w:r w:rsidRPr="00181C30">
        <w:rPr>
          <w:rFonts w:ascii="Times New Roman" w:hAnsi="Times New Roman" w:cs="Times New Roman"/>
          <w:sz w:val="24"/>
          <w:szCs w:val="24"/>
          <w:lang w:val="lt-LT"/>
        </w:rPr>
        <w:t>__________________</w:t>
      </w:r>
    </w:p>
    <w:p w14:paraId="3761F12E" w14:textId="77777777" w:rsidR="000900A0" w:rsidRPr="00181C30" w:rsidRDefault="000900A0">
      <w:pPr>
        <w:spacing w:after="0" w:line="240" w:lineRule="auto"/>
        <w:jc w:val="center"/>
        <w:rPr>
          <w:rFonts w:ascii="Times New Roman" w:hAnsi="Times New Roman" w:cs="Times New Roman"/>
          <w:sz w:val="24"/>
          <w:szCs w:val="24"/>
          <w:lang w:val="lt-LT"/>
        </w:rPr>
      </w:pPr>
    </w:p>
    <w:sectPr w:rsidR="000900A0" w:rsidRPr="00181C30" w:rsidSect="00030D53">
      <w:headerReference w:type="default" r:id="rId10"/>
      <w:endnotePr>
        <w:numFmt w:val="decimal"/>
      </w:endnotePr>
      <w:pgSz w:w="16838" w:h="11906" w:orient="landscape"/>
      <w:pgMar w:top="993" w:right="567" w:bottom="709"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56B9" w14:textId="77777777" w:rsidR="007F6AF4" w:rsidRDefault="007F6AF4" w:rsidP="000D5843">
      <w:pPr>
        <w:spacing w:after="0" w:line="240" w:lineRule="auto"/>
      </w:pPr>
      <w:r>
        <w:separator/>
      </w:r>
    </w:p>
  </w:endnote>
  <w:endnote w:type="continuationSeparator" w:id="0">
    <w:p w14:paraId="2CE4ED6F" w14:textId="77777777" w:rsidR="007F6AF4" w:rsidRDefault="007F6AF4" w:rsidP="000D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4DE1" w14:textId="77777777" w:rsidR="007F6AF4" w:rsidRDefault="007F6AF4" w:rsidP="000D5843">
      <w:pPr>
        <w:spacing w:after="0" w:line="240" w:lineRule="auto"/>
      </w:pPr>
      <w:r>
        <w:separator/>
      </w:r>
    </w:p>
  </w:footnote>
  <w:footnote w:type="continuationSeparator" w:id="0">
    <w:p w14:paraId="3A881D4D" w14:textId="77777777" w:rsidR="007F6AF4" w:rsidRDefault="007F6AF4" w:rsidP="000D5843">
      <w:pPr>
        <w:spacing w:after="0" w:line="240" w:lineRule="auto"/>
      </w:pPr>
      <w:r>
        <w:continuationSeparator/>
      </w:r>
    </w:p>
  </w:footnote>
  <w:footnote w:id="1">
    <w:p w14:paraId="7AD5C53E" w14:textId="3A7587DC" w:rsidR="007D44C0" w:rsidRPr="007D44C0" w:rsidRDefault="007D44C0" w:rsidP="00AA18E5">
      <w:pPr>
        <w:pStyle w:val="Puslapioinaostekstas"/>
        <w:jc w:val="both"/>
        <w:rPr>
          <w:lang w:val="lt-LT"/>
        </w:rPr>
      </w:pPr>
      <w:r>
        <w:rPr>
          <w:rStyle w:val="Puslapioinaosnuoroda"/>
        </w:rPr>
        <w:footnoteRef/>
      </w:r>
      <w:r>
        <w:t xml:space="preserve"> </w:t>
      </w:r>
      <w:r w:rsidRPr="00A24EB5">
        <w:rPr>
          <w:rFonts w:ascii="Times New Roman" w:hAnsi="Times New Roman" w:cs="Times New Roman"/>
          <w:i/>
          <w:lang w:val="lt-LT" w:eastAsia="lt-LT"/>
        </w:rPr>
        <w:t>Jeigu dalyvauja ūkio subjektų grupė, surašomi visų partnerių pavadinimai ir kodai.</w:t>
      </w:r>
    </w:p>
  </w:footnote>
  <w:footnote w:id="2">
    <w:p w14:paraId="3A4BF31A" w14:textId="3F5EA2D9" w:rsidR="007D44C0" w:rsidRPr="007D44C0" w:rsidRDefault="007D44C0" w:rsidP="00AA18E5">
      <w:pPr>
        <w:pStyle w:val="Dokumentoinaostekstas"/>
        <w:jc w:val="both"/>
        <w:rPr>
          <w:lang w:val="lt-LT"/>
        </w:rPr>
      </w:pPr>
      <w:r>
        <w:rPr>
          <w:rStyle w:val="Puslapioinaosnuoroda"/>
        </w:rPr>
        <w:footnoteRef/>
      </w:r>
      <w:r w:rsidRPr="007D44C0">
        <w:rPr>
          <w:lang w:val="lt-LT"/>
        </w:rPr>
        <w:t xml:space="preserve"> </w:t>
      </w:r>
      <w:r w:rsidRPr="00A24EB5">
        <w:rPr>
          <w:rFonts w:ascii="Times New Roman" w:hAnsi="Times New Roman" w:cs="Times New Roman"/>
          <w:i/>
          <w:lang w:val="lt-LT" w:eastAsia="lt-LT"/>
        </w:rPr>
        <w:t>Jeigu dalyvauja ūkio subjektų grupė, surašomi visų partnerių adresai.</w:t>
      </w:r>
    </w:p>
  </w:footnote>
  <w:footnote w:id="3">
    <w:p w14:paraId="6A2A526C" w14:textId="77777777" w:rsidR="00CF7C25" w:rsidRPr="00F4795F" w:rsidRDefault="00CF7C25" w:rsidP="00CF7C25">
      <w:pPr>
        <w:pStyle w:val="Puslapioinaostekstas"/>
        <w:jc w:val="both"/>
        <w:rPr>
          <w:rFonts w:ascii="Times New Roman" w:hAnsi="Times New Roman" w:cs="Times New Roman"/>
          <w:lang w:val="lt-LT"/>
        </w:rPr>
      </w:pPr>
      <w:r w:rsidRPr="00F4795F">
        <w:rPr>
          <w:rStyle w:val="Puslapioinaosnuoroda"/>
          <w:rFonts w:ascii="Times New Roman" w:hAnsi="Times New Roman" w:cs="Times New Roman"/>
        </w:rPr>
        <w:footnoteRef/>
      </w:r>
      <w:r w:rsidRPr="00F4795F">
        <w:rPr>
          <w:rFonts w:ascii="Times New Roman" w:hAnsi="Times New Roman" w:cs="Times New Roman"/>
          <w:lang w:val="lt-LT"/>
        </w:rPr>
        <w:t xml:space="preserve"> </w:t>
      </w:r>
      <w:r w:rsidRPr="00F4795F">
        <w:rPr>
          <w:rFonts w:ascii="Times New Roman" w:hAnsi="Times New Roman" w:cs="Times New Roman"/>
          <w:i/>
          <w:lang w:val="lt-LT"/>
        </w:rPr>
        <w:t>Tais atvejais, kai pagal galiojančius teisės aktus tiekėjui nereikia mokėti PVM, tiekėjas lentelės skiltyje „PVM tarifas %“ įrašo 0 (nulį) ir nurodo priežastis, dėl kurių PVM nemoka.</w:t>
      </w:r>
    </w:p>
  </w:footnote>
  <w:footnote w:id="4">
    <w:p w14:paraId="74A8E43B" w14:textId="77777777" w:rsidR="00CF7C25" w:rsidRPr="00E33961" w:rsidRDefault="00CF7C25" w:rsidP="00CF7C25">
      <w:pPr>
        <w:pStyle w:val="Puslapioinaostekstas"/>
        <w:jc w:val="both"/>
        <w:rPr>
          <w:rFonts w:ascii="Times New Roman" w:hAnsi="Times New Roman" w:cs="Times New Roman"/>
          <w:i/>
          <w:highlight w:val="yellow"/>
          <w:lang w:val="lt-LT"/>
        </w:rPr>
      </w:pPr>
      <w:r w:rsidRPr="00F4795F">
        <w:rPr>
          <w:rStyle w:val="Puslapioinaosnuoroda"/>
          <w:rFonts w:ascii="Times New Roman" w:hAnsi="Times New Roman" w:cs="Times New Roman"/>
          <w:i/>
        </w:rPr>
        <w:footnoteRef/>
      </w:r>
      <w:r w:rsidRPr="00F4795F">
        <w:rPr>
          <w:rFonts w:ascii="Times New Roman" w:hAnsi="Times New Roman" w:cs="Times New Roman"/>
          <w:i/>
          <w:lang w:val="lt-LT"/>
        </w:rPr>
        <w:t xml:space="preserve"> Kainos pasiūlyme nurodomos suapvalintos (pagal aritmetinio apvalinimo taisykles) dviejų skaitmenų po kablelio tikslumu.</w:t>
      </w:r>
    </w:p>
  </w:footnote>
  <w:footnote w:id="5">
    <w:p w14:paraId="36511DD9" w14:textId="76476ADC" w:rsidR="00F4795F" w:rsidRPr="00F4795F" w:rsidRDefault="005D158C" w:rsidP="00F4795F">
      <w:pPr>
        <w:pStyle w:val="Dokumentoinaostekstas"/>
        <w:spacing w:after="120"/>
        <w:jc w:val="both"/>
        <w:rPr>
          <w:rFonts w:ascii="Times New Roman" w:hAnsi="Times New Roman" w:cs="Times New Roman"/>
          <w:lang w:val="lt-LT"/>
        </w:rPr>
      </w:pPr>
      <w:r w:rsidRPr="00F4795F">
        <w:rPr>
          <w:rStyle w:val="Puslapioinaosnuoroda"/>
          <w:rFonts w:ascii="Times New Roman" w:hAnsi="Times New Roman" w:cs="Times New Roman"/>
        </w:rPr>
        <w:footnoteRef/>
      </w:r>
      <w:r w:rsidRPr="00F4795F">
        <w:rPr>
          <w:rFonts w:ascii="Times New Roman" w:hAnsi="Times New Roman" w:cs="Times New Roman"/>
          <w:lang w:val="lt-LT"/>
        </w:rPr>
        <w:t xml:space="preserve"> </w:t>
      </w:r>
      <w:r w:rsidR="00F4795F" w:rsidRPr="00286007">
        <w:rPr>
          <w:rFonts w:ascii="Times New Roman" w:hAnsi="Times New Roman" w:cs="Times New Roman"/>
          <w:lang w:val="lt-LT"/>
        </w:rPr>
        <w:t>Rėmim</w:t>
      </w:r>
      <w:r w:rsidR="00B86942">
        <w:rPr>
          <w:rFonts w:ascii="Times New Roman" w:hAnsi="Times New Roman" w:cs="Times New Roman"/>
          <w:lang w:val="lt-LT"/>
        </w:rPr>
        <w:t>usi</w:t>
      </w:r>
      <w:r w:rsidR="00F4795F" w:rsidRPr="00286007">
        <w:rPr>
          <w:rFonts w:ascii="Times New Roman" w:hAnsi="Times New Roman" w:cs="Times New Roman"/>
          <w:lang w:val="lt-LT"/>
        </w:rPr>
        <w:t xml:space="preserve"> kitų ūkio subjektų (taip pat ir subtiekėjų) pajėgumais laikomas tiekėjo kitų ūkio subjektų pasitelkimas</w:t>
      </w:r>
      <w:r w:rsidR="00B86942">
        <w:rPr>
          <w:rFonts w:ascii="Times New Roman" w:hAnsi="Times New Roman" w:cs="Times New Roman"/>
          <w:lang w:val="lt-LT"/>
        </w:rPr>
        <w:t xml:space="preserve"> užtikrinant</w:t>
      </w:r>
      <w:r w:rsidR="00F4795F" w:rsidRPr="00286007">
        <w:rPr>
          <w:rFonts w:ascii="Times New Roman" w:hAnsi="Times New Roman" w:cs="Times New Roman"/>
          <w:lang w:val="lt-LT"/>
        </w:rPr>
        <w:t xml:space="preserve">, kad </w:t>
      </w:r>
      <w:r w:rsidR="00B86942">
        <w:rPr>
          <w:rFonts w:ascii="Times New Roman" w:hAnsi="Times New Roman" w:cs="Times New Roman"/>
          <w:lang w:val="lt-LT"/>
        </w:rPr>
        <w:t xml:space="preserve">jie </w:t>
      </w:r>
      <w:r w:rsidR="00F4795F" w:rsidRPr="00286007">
        <w:rPr>
          <w:rFonts w:ascii="Times New Roman" w:hAnsi="Times New Roman" w:cs="Times New Roman"/>
          <w:lang w:val="lt-LT"/>
        </w:rPr>
        <w:t>atitiktų pirkimo dokumentuose nustatytą reikalavimą turėti specialų leidimą arba būti tam tikrų organizacijų nariu, nustatytus finansinio ir ekonominio pajėgumo reikalavimus, nuostatas ar techninio ir profesinio pajėgumo reikalavimus pagal Viešųjų pirkimų, atliekamų gynybos ir saugumo srityje, įstatymą, neatsižvelgiant į ryšio su tais ūkio subjektais teisinį pobūdį.</w:t>
      </w:r>
    </w:p>
    <w:p w14:paraId="3919D270" w14:textId="60F2E978" w:rsidR="005D158C" w:rsidRPr="00423FD8" w:rsidRDefault="005D158C" w:rsidP="00423FD8">
      <w:pPr>
        <w:pStyle w:val="Puslapioinaostekstas"/>
        <w:jc w:val="both"/>
        <w:rPr>
          <w:rFonts w:ascii="Times New Roman" w:hAnsi="Times New Roman" w:cs="Times New Roman"/>
          <w:lang w:val="lt-LT"/>
        </w:rPr>
      </w:pPr>
    </w:p>
  </w:footnote>
  <w:footnote w:id="6">
    <w:p w14:paraId="7F05006C" w14:textId="3B7D11D4" w:rsidR="00694368" w:rsidRPr="00423FD8" w:rsidRDefault="00694368" w:rsidP="00423FD8">
      <w:pPr>
        <w:pStyle w:val="Dokumentoinaostekstas"/>
        <w:jc w:val="both"/>
        <w:rPr>
          <w:rFonts w:ascii="Times New Roman" w:hAnsi="Times New Roman" w:cs="Times New Roman"/>
          <w:lang w:val="lt-LT"/>
        </w:rPr>
      </w:pPr>
      <w:r w:rsidRPr="00423FD8">
        <w:rPr>
          <w:rStyle w:val="Puslapioinaosnuoroda"/>
          <w:rFonts w:ascii="Times New Roman" w:hAnsi="Times New Roman" w:cs="Times New Roman"/>
        </w:rPr>
        <w:footnoteRef/>
      </w:r>
      <w:r w:rsidRPr="00423FD8">
        <w:rPr>
          <w:rFonts w:ascii="Times New Roman" w:hAnsi="Times New Roman" w:cs="Times New Roman"/>
          <w:lang w:val="fr-BE"/>
        </w:rPr>
        <w:t xml:space="preserve"> </w:t>
      </w:r>
      <w:r w:rsidRPr="00423FD8">
        <w:rPr>
          <w:rFonts w:ascii="Times New Roman" w:hAnsi="Times New Roman" w:cs="Times New Roman"/>
          <w:i/>
          <w:lang w:val="lt-LT"/>
        </w:rPr>
        <w:t>Rekomenduojama pavadinime vartoti žodį „Konfidencialu“.</w:t>
      </w:r>
    </w:p>
  </w:footnote>
  <w:footnote w:id="7">
    <w:p w14:paraId="5E1D4276" w14:textId="4A3BCF3E" w:rsidR="0061567B" w:rsidRPr="0061567B" w:rsidRDefault="0061567B" w:rsidP="00423FD8">
      <w:pPr>
        <w:pStyle w:val="Puslapioinaostekstas"/>
        <w:jc w:val="both"/>
        <w:rPr>
          <w:lang w:val="lt-LT"/>
        </w:rPr>
      </w:pPr>
      <w:r w:rsidRPr="00423FD8">
        <w:rPr>
          <w:rStyle w:val="Puslapioinaosnuoroda"/>
          <w:rFonts w:ascii="Times New Roman" w:hAnsi="Times New Roman" w:cs="Times New Roman"/>
        </w:rPr>
        <w:footnoteRef/>
      </w:r>
      <w:r w:rsidRPr="00423FD8">
        <w:rPr>
          <w:rFonts w:ascii="Times New Roman" w:hAnsi="Times New Roman" w:cs="Times New Roman"/>
          <w:lang w:val="fr-BE"/>
        </w:rPr>
        <w:t xml:space="preserve"> </w:t>
      </w:r>
      <w:r w:rsidRPr="00423FD8">
        <w:rPr>
          <w:rFonts w:ascii="Times New Roman" w:hAnsi="Times New Roman" w:cs="Times New Roman"/>
          <w:i/>
          <w:lang w:val="lt-LT"/>
        </w:rPr>
        <w:t>Į lentelę surašomi visi su šiuo pasiūlymu pateikiami dokumentai.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209769"/>
      <w:docPartObj>
        <w:docPartGallery w:val="Page Numbers (Top of Page)"/>
        <w:docPartUnique/>
      </w:docPartObj>
    </w:sdtPr>
    <w:sdtContent>
      <w:p w14:paraId="73AAE72F" w14:textId="42348E1C" w:rsidR="0038454B" w:rsidRDefault="0038454B">
        <w:pPr>
          <w:pStyle w:val="Antrats"/>
          <w:jc w:val="center"/>
        </w:pPr>
        <w:r>
          <w:fldChar w:fldCharType="begin"/>
        </w:r>
        <w:r>
          <w:instrText>PAGE   \* MERGEFORMAT</w:instrText>
        </w:r>
        <w:r>
          <w:fldChar w:fldCharType="separate"/>
        </w:r>
        <w:r>
          <w:rPr>
            <w:lang w:val="lt-LT"/>
          </w:rPr>
          <w:t>2</w:t>
        </w:r>
        <w:r>
          <w:fldChar w:fldCharType="end"/>
        </w:r>
      </w:p>
    </w:sdtContent>
  </w:sdt>
  <w:p w14:paraId="3A4B5EDF" w14:textId="77777777" w:rsidR="0038454B" w:rsidRDefault="003845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43"/>
    <w:rsid w:val="000016C3"/>
    <w:rsid w:val="00004B4F"/>
    <w:rsid w:val="000133C9"/>
    <w:rsid w:val="00022C34"/>
    <w:rsid w:val="0002380A"/>
    <w:rsid w:val="00030D53"/>
    <w:rsid w:val="00034708"/>
    <w:rsid w:val="00035FBB"/>
    <w:rsid w:val="000369AF"/>
    <w:rsid w:val="00044782"/>
    <w:rsid w:val="00044C87"/>
    <w:rsid w:val="00061388"/>
    <w:rsid w:val="00062B18"/>
    <w:rsid w:val="000777CC"/>
    <w:rsid w:val="0008021B"/>
    <w:rsid w:val="00080387"/>
    <w:rsid w:val="00080DB2"/>
    <w:rsid w:val="00080F46"/>
    <w:rsid w:val="00082024"/>
    <w:rsid w:val="00084289"/>
    <w:rsid w:val="000900A0"/>
    <w:rsid w:val="00090603"/>
    <w:rsid w:val="00091526"/>
    <w:rsid w:val="00092C74"/>
    <w:rsid w:val="00093AFC"/>
    <w:rsid w:val="00095725"/>
    <w:rsid w:val="00096176"/>
    <w:rsid w:val="000B3A03"/>
    <w:rsid w:val="000B51D2"/>
    <w:rsid w:val="000B6C56"/>
    <w:rsid w:val="000C1D99"/>
    <w:rsid w:val="000C2C92"/>
    <w:rsid w:val="000C3591"/>
    <w:rsid w:val="000D4EDA"/>
    <w:rsid w:val="000D5843"/>
    <w:rsid w:val="000E70FD"/>
    <w:rsid w:val="000F5906"/>
    <w:rsid w:val="00101A79"/>
    <w:rsid w:val="00121840"/>
    <w:rsid w:val="001279BB"/>
    <w:rsid w:val="00127AC3"/>
    <w:rsid w:val="00127CB2"/>
    <w:rsid w:val="00141225"/>
    <w:rsid w:val="0014321F"/>
    <w:rsid w:val="001702CA"/>
    <w:rsid w:val="0017538E"/>
    <w:rsid w:val="00181C30"/>
    <w:rsid w:val="0018764C"/>
    <w:rsid w:val="00191C95"/>
    <w:rsid w:val="001A350E"/>
    <w:rsid w:val="001A6248"/>
    <w:rsid w:val="001A6F6D"/>
    <w:rsid w:val="001B0054"/>
    <w:rsid w:val="001B07D7"/>
    <w:rsid w:val="001B7056"/>
    <w:rsid w:val="001D597F"/>
    <w:rsid w:val="001D5B94"/>
    <w:rsid w:val="001E1589"/>
    <w:rsid w:val="00203666"/>
    <w:rsid w:val="0020711E"/>
    <w:rsid w:val="00212A27"/>
    <w:rsid w:val="0021383A"/>
    <w:rsid w:val="00221AF9"/>
    <w:rsid w:val="00223A6D"/>
    <w:rsid w:val="00223F07"/>
    <w:rsid w:val="00233F0A"/>
    <w:rsid w:val="00242483"/>
    <w:rsid w:val="00261475"/>
    <w:rsid w:val="0026173B"/>
    <w:rsid w:val="00262103"/>
    <w:rsid w:val="00262BD6"/>
    <w:rsid w:val="00271460"/>
    <w:rsid w:val="0027225E"/>
    <w:rsid w:val="0027671A"/>
    <w:rsid w:val="0028440E"/>
    <w:rsid w:val="00286007"/>
    <w:rsid w:val="00291790"/>
    <w:rsid w:val="002A5A93"/>
    <w:rsid w:val="002A75BD"/>
    <w:rsid w:val="002B3DBC"/>
    <w:rsid w:val="002B46A9"/>
    <w:rsid w:val="002C4339"/>
    <w:rsid w:val="002E522E"/>
    <w:rsid w:val="002F2821"/>
    <w:rsid w:val="00302E1C"/>
    <w:rsid w:val="00303160"/>
    <w:rsid w:val="00304450"/>
    <w:rsid w:val="00315186"/>
    <w:rsid w:val="0031553A"/>
    <w:rsid w:val="00322F1F"/>
    <w:rsid w:val="00323795"/>
    <w:rsid w:val="0033386A"/>
    <w:rsid w:val="00333AE3"/>
    <w:rsid w:val="00334562"/>
    <w:rsid w:val="003347A8"/>
    <w:rsid w:val="00350FF2"/>
    <w:rsid w:val="00354CAF"/>
    <w:rsid w:val="00371B80"/>
    <w:rsid w:val="00376451"/>
    <w:rsid w:val="00382D2F"/>
    <w:rsid w:val="003839AD"/>
    <w:rsid w:val="0038454B"/>
    <w:rsid w:val="003A047C"/>
    <w:rsid w:val="003A182B"/>
    <w:rsid w:val="003A555B"/>
    <w:rsid w:val="003A6F20"/>
    <w:rsid w:val="003A730D"/>
    <w:rsid w:val="003B1577"/>
    <w:rsid w:val="003B1A74"/>
    <w:rsid w:val="003B460E"/>
    <w:rsid w:val="003B7574"/>
    <w:rsid w:val="003C3FB8"/>
    <w:rsid w:val="003C64AA"/>
    <w:rsid w:val="003D0730"/>
    <w:rsid w:val="003E294C"/>
    <w:rsid w:val="003E3606"/>
    <w:rsid w:val="003E5C0D"/>
    <w:rsid w:val="003E6D1A"/>
    <w:rsid w:val="003F5B84"/>
    <w:rsid w:val="004140E1"/>
    <w:rsid w:val="00414B56"/>
    <w:rsid w:val="00423FD8"/>
    <w:rsid w:val="004264D2"/>
    <w:rsid w:val="00427D15"/>
    <w:rsid w:val="004348C7"/>
    <w:rsid w:val="00434992"/>
    <w:rsid w:val="0045413B"/>
    <w:rsid w:val="0045524C"/>
    <w:rsid w:val="00455ECC"/>
    <w:rsid w:val="004567F0"/>
    <w:rsid w:val="004571F6"/>
    <w:rsid w:val="00457A81"/>
    <w:rsid w:val="00465CB4"/>
    <w:rsid w:val="0047136F"/>
    <w:rsid w:val="004871D5"/>
    <w:rsid w:val="004923DB"/>
    <w:rsid w:val="004A4AEE"/>
    <w:rsid w:val="004B450C"/>
    <w:rsid w:val="004B4862"/>
    <w:rsid w:val="004E6A28"/>
    <w:rsid w:val="004F044B"/>
    <w:rsid w:val="004F57A5"/>
    <w:rsid w:val="004F6455"/>
    <w:rsid w:val="00511740"/>
    <w:rsid w:val="00512914"/>
    <w:rsid w:val="00537B19"/>
    <w:rsid w:val="005470AE"/>
    <w:rsid w:val="0054725F"/>
    <w:rsid w:val="00550B5C"/>
    <w:rsid w:val="005526CB"/>
    <w:rsid w:val="00556084"/>
    <w:rsid w:val="00562598"/>
    <w:rsid w:val="0057424A"/>
    <w:rsid w:val="0057686A"/>
    <w:rsid w:val="00577DCE"/>
    <w:rsid w:val="00583235"/>
    <w:rsid w:val="00586B68"/>
    <w:rsid w:val="00587923"/>
    <w:rsid w:val="00593B3B"/>
    <w:rsid w:val="005A48D0"/>
    <w:rsid w:val="005B1CA2"/>
    <w:rsid w:val="005B7A3E"/>
    <w:rsid w:val="005D0690"/>
    <w:rsid w:val="005D158C"/>
    <w:rsid w:val="005D1E9D"/>
    <w:rsid w:val="005D2DEE"/>
    <w:rsid w:val="005D7B34"/>
    <w:rsid w:val="005E192C"/>
    <w:rsid w:val="005F1336"/>
    <w:rsid w:val="0061567B"/>
    <w:rsid w:val="00622AA4"/>
    <w:rsid w:val="0062560C"/>
    <w:rsid w:val="00634D64"/>
    <w:rsid w:val="00647DF4"/>
    <w:rsid w:val="006541CC"/>
    <w:rsid w:val="00656072"/>
    <w:rsid w:val="00665741"/>
    <w:rsid w:val="00671598"/>
    <w:rsid w:val="0067345F"/>
    <w:rsid w:val="00681A64"/>
    <w:rsid w:val="00684276"/>
    <w:rsid w:val="00690458"/>
    <w:rsid w:val="00694368"/>
    <w:rsid w:val="00696FCF"/>
    <w:rsid w:val="006B0DFF"/>
    <w:rsid w:val="006B2C59"/>
    <w:rsid w:val="006B6092"/>
    <w:rsid w:val="006C12BD"/>
    <w:rsid w:val="006C7032"/>
    <w:rsid w:val="006C7B3B"/>
    <w:rsid w:val="006E1D5B"/>
    <w:rsid w:val="006E33EC"/>
    <w:rsid w:val="006E3CB5"/>
    <w:rsid w:val="006F2814"/>
    <w:rsid w:val="006F2817"/>
    <w:rsid w:val="006F47F5"/>
    <w:rsid w:val="006F5803"/>
    <w:rsid w:val="006F7ADD"/>
    <w:rsid w:val="00712AE1"/>
    <w:rsid w:val="00713FA0"/>
    <w:rsid w:val="00717BCF"/>
    <w:rsid w:val="00717FC8"/>
    <w:rsid w:val="00735B3F"/>
    <w:rsid w:val="007434C2"/>
    <w:rsid w:val="007445E0"/>
    <w:rsid w:val="00746621"/>
    <w:rsid w:val="00751E48"/>
    <w:rsid w:val="00756F6D"/>
    <w:rsid w:val="00772087"/>
    <w:rsid w:val="00790B6D"/>
    <w:rsid w:val="007A3725"/>
    <w:rsid w:val="007A383F"/>
    <w:rsid w:val="007C2051"/>
    <w:rsid w:val="007D39A5"/>
    <w:rsid w:val="007D44C0"/>
    <w:rsid w:val="007D6968"/>
    <w:rsid w:val="007E1C6A"/>
    <w:rsid w:val="007F013A"/>
    <w:rsid w:val="007F1BCC"/>
    <w:rsid w:val="007F1C7C"/>
    <w:rsid w:val="007F6AF4"/>
    <w:rsid w:val="0080037A"/>
    <w:rsid w:val="00804CAB"/>
    <w:rsid w:val="008056AD"/>
    <w:rsid w:val="00825DA4"/>
    <w:rsid w:val="00843A54"/>
    <w:rsid w:val="00847E9F"/>
    <w:rsid w:val="00856951"/>
    <w:rsid w:val="008616DC"/>
    <w:rsid w:val="008705B3"/>
    <w:rsid w:val="00914287"/>
    <w:rsid w:val="00915B04"/>
    <w:rsid w:val="00920BFC"/>
    <w:rsid w:val="00934796"/>
    <w:rsid w:val="00945553"/>
    <w:rsid w:val="00951BBA"/>
    <w:rsid w:val="0096193E"/>
    <w:rsid w:val="00966733"/>
    <w:rsid w:val="00977A9C"/>
    <w:rsid w:val="0098663B"/>
    <w:rsid w:val="00987504"/>
    <w:rsid w:val="009931E8"/>
    <w:rsid w:val="009A1A55"/>
    <w:rsid w:val="009B13B3"/>
    <w:rsid w:val="009B4703"/>
    <w:rsid w:val="009B69E6"/>
    <w:rsid w:val="009C4287"/>
    <w:rsid w:val="009D196C"/>
    <w:rsid w:val="009D286E"/>
    <w:rsid w:val="009D3E24"/>
    <w:rsid w:val="009D7A23"/>
    <w:rsid w:val="009E1216"/>
    <w:rsid w:val="009E2CC4"/>
    <w:rsid w:val="009E3255"/>
    <w:rsid w:val="009E58F2"/>
    <w:rsid w:val="009E64FB"/>
    <w:rsid w:val="009F5A10"/>
    <w:rsid w:val="00A00266"/>
    <w:rsid w:val="00A0250C"/>
    <w:rsid w:val="00A04D6F"/>
    <w:rsid w:val="00A04E9E"/>
    <w:rsid w:val="00A06BCE"/>
    <w:rsid w:val="00A06CAF"/>
    <w:rsid w:val="00A07F90"/>
    <w:rsid w:val="00A12AB9"/>
    <w:rsid w:val="00A13350"/>
    <w:rsid w:val="00A17C61"/>
    <w:rsid w:val="00A22489"/>
    <w:rsid w:val="00A24EB5"/>
    <w:rsid w:val="00A2689F"/>
    <w:rsid w:val="00A33E04"/>
    <w:rsid w:val="00A41CC3"/>
    <w:rsid w:val="00A4321C"/>
    <w:rsid w:val="00A4327D"/>
    <w:rsid w:val="00A45684"/>
    <w:rsid w:val="00A473AD"/>
    <w:rsid w:val="00A508F9"/>
    <w:rsid w:val="00A535E6"/>
    <w:rsid w:val="00A54DAF"/>
    <w:rsid w:val="00A622B1"/>
    <w:rsid w:val="00A631B4"/>
    <w:rsid w:val="00A679AF"/>
    <w:rsid w:val="00A70BE3"/>
    <w:rsid w:val="00A81D39"/>
    <w:rsid w:val="00A81DCA"/>
    <w:rsid w:val="00A81E23"/>
    <w:rsid w:val="00A872F9"/>
    <w:rsid w:val="00A9001C"/>
    <w:rsid w:val="00A91E8B"/>
    <w:rsid w:val="00A979B5"/>
    <w:rsid w:val="00AA18E5"/>
    <w:rsid w:val="00AA6A3F"/>
    <w:rsid w:val="00AA6F16"/>
    <w:rsid w:val="00AA7102"/>
    <w:rsid w:val="00AC0AD2"/>
    <w:rsid w:val="00AC6D45"/>
    <w:rsid w:val="00AD00AA"/>
    <w:rsid w:val="00AD2562"/>
    <w:rsid w:val="00AE38F3"/>
    <w:rsid w:val="00AE3ED0"/>
    <w:rsid w:val="00AF1E27"/>
    <w:rsid w:val="00AF38BA"/>
    <w:rsid w:val="00B049C1"/>
    <w:rsid w:val="00B0624B"/>
    <w:rsid w:val="00B06FA3"/>
    <w:rsid w:val="00B07495"/>
    <w:rsid w:val="00B24B9B"/>
    <w:rsid w:val="00B319B3"/>
    <w:rsid w:val="00B35EEF"/>
    <w:rsid w:val="00B45148"/>
    <w:rsid w:val="00B562C9"/>
    <w:rsid w:val="00B63826"/>
    <w:rsid w:val="00B648BD"/>
    <w:rsid w:val="00B74692"/>
    <w:rsid w:val="00B74EE4"/>
    <w:rsid w:val="00B779BF"/>
    <w:rsid w:val="00B86942"/>
    <w:rsid w:val="00B9560A"/>
    <w:rsid w:val="00B9672C"/>
    <w:rsid w:val="00BA7C68"/>
    <w:rsid w:val="00BC0BEA"/>
    <w:rsid w:val="00BC48F2"/>
    <w:rsid w:val="00BC7BAD"/>
    <w:rsid w:val="00BD0EAF"/>
    <w:rsid w:val="00BD22F6"/>
    <w:rsid w:val="00BE165E"/>
    <w:rsid w:val="00BE4D09"/>
    <w:rsid w:val="00BE72BD"/>
    <w:rsid w:val="00C04887"/>
    <w:rsid w:val="00C1523A"/>
    <w:rsid w:val="00C17B5C"/>
    <w:rsid w:val="00C21F24"/>
    <w:rsid w:val="00C3429E"/>
    <w:rsid w:val="00C378B6"/>
    <w:rsid w:val="00C44C44"/>
    <w:rsid w:val="00C52687"/>
    <w:rsid w:val="00C80E34"/>
    <w:rsid w:val="00C822AF"/>
    <w:rsid w:val="00C862E2"/>
    <w:rsid w:val="00C8660A"/>
    <w:rsid w:val="00C86A2A"/>
    <w:rsid w:val="00C87A21"/>
    <w:rsid w:val="00C908E7"/>
    <w:rsid w:val="00C96096"/>
    <w:rsid w:val="00CC76C6"/>
    <w:rsid w:val="00CD248E"/>
    <w:rsid w:val="00CD41F0"/>
    <w:rsid w:val="00CD5A73"/>
    <w:rsid w:val="00CE6970"/>
    <w:rsid w:val="00CE6CB7"/>
    <w:rsid w:val="00CE7013"/>
    <w:rsid w:val="00CF0B51"/>
    <w:rsid w:val="00CF47FB"/>
    <w:rsid w:val="00CF7C25"/>
    <w:rsid w:val="00D2102F"/>
    <w:rsid w:val="00D2782B"/>
    <w:rsid w:val="00D30A43"/>
    <w:rsid w:val="00D30B3C"/>
    <w:rsid w:val="00D30C44"/>
    <w:rsid w:val="00D42120"/>
    <w:rsid w:val="00D448E0"/>
    <w:rsid w:val="00D44DD4"/>
    <w:rsid w:val="00D60607"/>
    <w:rsid w:val="00D64C6A"/>
    <w:rsid w:val="00D65944"/>
    <w:rsid w:val="00D70E9F"/>
    <w:rsid w:val="00D7377F"/>
    <w:rsid w:val="00D8174F"/>
    <w:rsid w:val="00D83308"/>
    <w:rsid w:val="00D85A0E"/>
    <w:rsid w:val="00D94535"/>
    <w:rsid w:val="00DA4DD6"/>
    <w:rsid w:val="00DB1E60"/>
    <w:rsid w:val="00DB2BFC"/>
    <w:rsid w:val="00DC7EBC"/>
    <w:rsid w:val="00DD0DBB"/>
    <w:rsid w:val="00DD77CC"/>
    <w:rsid w:val="00DE1D9F"/>
    <w:rsid w:val="00DF19FF"/>
    <w:rsid w:val="00DF4F0D"/>
    <w:rsid w:val="00DF6339"/>
    <w:rsid w:val="00E14FE2"/>
    <w:rsid w:val="00E23425"/>
    <w:rsid w:val="00E26213"/>
    <w:rsid w:val="00E30810"/>
    <w:rsid w:val="00E316F6"/>
    <w:rsid w:val="00E3207C"/>
    <w:rsid w:val="00E33961"/>
    <w:rsid w:val="00E41F80"/>
    <w:rsid w:val="00E43A0A"/>
    <w:rsid w:val="00E51A54"/>
    <w:rsid w:val="00E6120B"/>
    <w:rsid w:val="00E63813"/>
    <w:rsid w:val="00E67B6C"/>
    <w:rsid w:val="00E67DFD"/>
    <w:rsid w:val="00E718F0"/>
    <w:rsid w:val="00E75225"/>
    <w:rsid w:val="00E87AE8"/>
    <w:rsid w:val="00E9182E"/>
    <w:rsid w:val="00EA1571"/>
    <w:rsid w:val="00EB1694"/>
    <w:rsid w:val="00EB6419"/>
    <w:rsid w:val="00EC08BB"/>
    <w:rsid w:val="00EC7B69"/>
    <w:rsid w:val="00EE2DF1"/>
    <w:rsid w:val="00EE7B7B"/>
    <w:rsid w:val="00F0290B"/>
    <w:rsid w:val="00F04994"/>
    <w:rsid w:val="00F076FC"/>
    <w:rsid w:val="00F14CF1"/>
    <w:rsid w:val="00F24856"/>
    <w:rsid w:val="00F42227"/>
    <w:rsid w:val="00F43A67"/>
    <w:rsid w:val="00F4707C"/>
    <w:rsid w:val="00F4795F"/>
    <w:rsid w:val="00F51202"/>
    <w:rsid w:val="00F6694F"/>
    <w:rsid w:val="00F70416"/>
    <w:rsid w:val="00F81071"/>
    <w:rsid w:val="00F81F5D"/>
    <w:rsid w:val="00F82B5C"/>
    <w:rsid w:val="00F87BA7"/>
    <w:rsid w:val="00F90C3A"/>
    <w:rsid w:val="00F90D23"/>
    <w:rsid w:val="00F95696"/>
    <w:rsid w:val="00F965FB"/>
    <w:rsid w:val="00FB1111"/>
    <w:rsid w:val="00FB1768"/>
    <w:rsid w:val="00FB5655"/>
    <w:rsid w:val="00FB66FB"/>
    <w:rsid w:val="00FB7FDA"/>
    <w:rsid w:val="00FC0FD9"/>
    <w:rsid w:val="00FC114F"/>
    <w:rsid w:val="00FD57DE"/>
    <w:rsid w:val="00FE2444"/>
    <w:rsid w:val="00FF0318"/>
    <w:rsid w:val="120E9CBF"/>
    <w:rsid w:val="2862055A"/>
    <w:rsid w:val="2E2015A9"/>
    <w:rsid w:val="350C7190"/>
    <w:rsid w:val="3AB95BA4"/>
    <w:rsid w:val="55434233"/>
    <w:rsid w:val="5BA66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03A8"/>
  <w15:docId w15:val="{968CE8A0-7436-4413-AFD9-1732EDC4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9AF"/>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mart Text Table"/>
    <w:basedOn w:val="prastojilentel"/>
    <w:uiPriority w:val="39"/>
    <w:rsid w:val="000D58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D5843"/>
    <w:rPr>
      <w:color w:val="808080"/>
    </w:rPr>
  </w:style>
  <w:style w:type="paragraph" w:styleId="Puslapioinaostekstas">
    <w:name w:val="footnote text"/>
    <w:basedOn w:val="prastasis"/>
    <w:link w:val="PuslapioinaostekstasDiagrama"/>
    <w:uiPriority w:val="99"/>
    <w:unhideWhenUsed/>
    <w:rsid w:val="000D58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0D5843"/>
    <w:rPr>
      <w:sz w:val="20"/>
      <w:szCs w:val="20"/>
      <w:lang w:val="en-US"/>
    </w:rPr>
  </w:style>
  <w:style w:type="character" w:styleId="Puslapioinaosnuoroda">
    <w:name w:val="footnote reference"/>
    <w:uiPriority w:val="99"/>
    <w:semiHidden/>
    <w:rsid w:val="000D5843"/>
    <w:rPr>
      <w:vertAlign w:val="superscript"/>
    </w:rPr>
  </w:style>
  <w:style w:type="paragraph" w:styleId="Antrats">
    <w:name w:val="header"/>
    <w:basedOn w:val="prastasis"/>
    <w:link w:val="AntratsDiagrama"/>
    <w:uiPriority w:val="99"/>
    <w:unhideWhenUsed/>
    <w:rsid w:val="000D58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5843"/>
    <w:rPr>
      <w:lang w:val="en-US"/>
    </w:rPr>
  </w:style>
  <w:style w:type="paragraph" w:styleId="Porat">
    <w:name w:val="footer"/>
    <w:basedOn w:val="prastasis"/>
    <w:link w:val="PoratDiagrama"/>
    <w:uiPriority w:val="99"/>
    <w:unhideWhenUsed/>
    <w:rsid w:val="000D58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5843"/>
    <w:rPr>
      <w:lang w:val="en-US"/>
    </w:rPr>
  </w:style>
  <w:style w:type="character" w:styleId="Komentaronuoroda">
    <w:name w:val="annotation reference"/>
    <w:basedOn w:val="Numatytasispastraiposriftas"/>
    <w:uiPriority w:val="99"/>
    <w:semiHidden/>
    <w:unhideWhenUsed/>
    <w:rsid w:val="006F47F5"/>
    <w:rPr>
      <w:sz w:val="16"/>
      <w:szCs w:val="16"/>
    </w:rPr>
  </w:style>
  <w:style w:type="paragraph" w:styleId="Komentarotekstas">
    <w:name w:val="annotation text"/>
    <w:basedOn w:val="prastasis"/>
    <w:link w:val="KomentarotekstasDiagrama"/>
    <w:uiPriority w:val="99"/>
    <w:unhideWhenUsed/>
    <w:rsid w:val="006F47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47F5"/>
    <w:rPr>
      <w:sz w:val="20"/>
      <w:szCs w:val="20"/>
      <w:lang w:val="en-US"/>
    </w:rPr>
  </w:style>
  <w:style w:type="paragraph" w:styleId="Komentarotema">
    <w:name w:val="annotation subject"/>
    <w:basedOn w:val="Komentarotekstas"/>
    <w:next w:val="Komentarotekstas"/>
    <w:link w:val="KomentarotemaDiagrama"/>
    <w:uiPriority w:val="99"/>
    <w:semiHidden/>
    <w:unhideWhenUsed/>
    <w:rsid w:val="006F47F5"/>
    <w:rPr>
      <w:b/>
      <w:bCs/>
    </w:rPr>
  </w:style>
  <w:style w:type="character" w:customStyle="1" w:styleId="KomentarotemaDiagrama">
    <w:name w:val="Komentaro tema Diagrama"/>
    <w:basedOn w:val="KomentarotekstasDiagrama"/>
    <w:link w:val="Komentarotema"/>
    <w:uiPriority w:val="99"/>
    <w:semiHidden/>
    <w:rsid w:val="006F47F5"/>
    <w:rPr>
      <w:b/>
      <w:bCs/>
      <w:sz w:val="20"/>
      <w:szCs w:val="20"/>
      <w:lang w:val="en-US"/>
    </w:rPr>
  </w:style>
  <w:style w:type="paragraph" w:styleId="Debesliotekstas">
    <w:name w:val="Balloon Text"/>
    <w:basedOn w:val="prastasis"/>
    <w:link w:val="DebesliotekstasDiagrama"/>
    <w:uiPriority w:val="99"/>
    <w:semiHidden/>
    <w:unhideWhenUsed/>
    <w:rsid w:val="006F4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47F5"/>
    <w:rPr>
      <w:rFonts w:ascii="Segoe UI" w:hAnsi="Segoe UI" w:cs="Segoe UI"/>
      <w:sz w:val="18"/>
      <w:szCs w:val="18"/>
      <w:lang w:val="en-US"/>
    </w:rPr>
  </w:style>
  <w:style w:type="paragraph" w:styleId="Dokumentoinaostekstas">
    <w:name w:val="endnote text"/>
    <w:basedOn w:val="prastasis"/>
    <w:link w:val="DokumentoinaostekstasDiagrama"/>
    <w:uiPriority w:val="99"/>
    <w:unhideWhenUsed/>
    <w:rsid w:val="00B049C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B049C1"/>
    <w:rPr>
      <w:sz w:val="20"/>
      <w:szCs w:val="20"/>
      <w:lang w:val="en-US"/>
    </w:rPr>
  </w:style>
  <w:style w:type="character" w:styleId="Dokumentoinaosnumeris">
    <w:name w:val="endnote reference"/>
    <w:basedOn w:val="Numatytasispastraiposriftas"/>
    <w:uiPriority w:val="99"/>
    <w:semiHidden/>
    <w:unhideWhenUsed/>
    <w:rsid w:val="00B049C1"/>
    <w:rPr>
      <w:vertAlign w:val="superscript"/>
    </w:rPr>
  </w:style>
  <w:style w:type="paragraph" w:styleId="Betarp">
    <w:name w:val="No Spacing"/>
    <w:uiPriority w:val="1"/>
    <w:qFormat/>
    <w:rsid w:val="00A06CAF"/>
    <w:pPr>
      <w:spacing w:after="0" w:line="240" w:lineRule="auto"/>
    </w:pPr>
    <w:rPr>
      <w:lang w:val="en-US"/>
    </w:rPr>
  </w:style>
  <w:style w:type="character" w:styleId="Hipersaitas">
    <w:name w:val="Hyperlink"/>
    <w:basedOn w:val="Numatytasispastraiposriftas"/>
    <w:uiPriority w:val="99"/>
    <w:semiHidden/>
    <w:unhideWhenUsed/>
    <w:rsid w:val="00D94535"/>
    <w:rPr>
      <w:color w:val="0563C1" w:themeColor="hyperlink"/>
      <w:u w:val="single"/>
    </w:rPr>
  </w:style>
  <w:style w:type="character" w:styleId="Perirtashipersaitas">
    <w:name w:val="FollowedHyperlink"/>
    <w:basedOn w:val="Numatytasispastraiposriftas"/>
    <w:uiPriority w:val="99"/>
    <w:semiHidden/>
    <w:unhideWhenUsed/>
    <w:rsid w:val="00583235"/>
    <w:rPr>
      <w:color w:val="954F72" w:themeColor="followedHyperlink"/>
      <w:u w:val="single"/>
    </w:rPr>
  </w:style>
  <w:style w:type="paragraph" w:styleId="Pataisymai">
    <w:name w:val="Revision"/>
    <w:hidden/>
    <w:uiPriority w:val="99"/>
    <w:semiHidden/>
    <w:rsid w:val="000777CC"/>
    <w:pPr>
      <w:spacing w:after="0" w:line="240" w:lineRule="auto"/>
    </w:pPr>
    <w:rPr>
      <w:lang w:val="en-US"/>
    </w:rPr>
  </w:style>
  <w:style w:type="table" w:customStyle="1" w:styleId="TableGrid4">
    <w:name w:val="Table Grid4"/>
    <w:basedOn w:val="prastojilentel"/>
    <w:next w:val="Lentelstinklelis"/>
    <w:uiPriority w:val="59"/>
    <w:rsid w:val="00A432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0369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86942"/>
    <w:pPr>
      <w:ind w:left="720"/>
      <w:contextualSpacing/>
    </w:pPr>
  </w:style>
  <w:style w:type="character" w:customStyle="1" w:styleId="cf01">
    <w:name w:val="cf01"/>
    <w:basedOn w:val="Numatytasispastraiposriftas"/>
    <w:rsid w:val="00717F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3838">
      <w:bodyDiv w:val="1"/>
      <w:marLeft w:val="0"/>
      <w:marRight w:val="0"/>
      <w:marTop w:val="0"/>
      <w:marBottom w:val="0"/>
      <w:divBdr>
        <w:top w:val="none" w:sz="0" w:space="0" w:color="auto"/>
        <w:left w:val="none" w:sz="0" w:space="0" w:color="auto"/>
        <w:bottom w:val="none" w:sz="0" w:space="0" w:color="auto"/>
        <w:right w:val="none" w:sz="0" w:space="0" w:color="auto"/>
      </w:divBdr>
    </w:div>
    <w:div w:id="227225290">
      <w:bodyDiv w:val="1"/>
      <w:marLeft w:val="0"/>
      <w:marRight w:val="0"/>
      <w:marTop w:val="0"/>
      <w:marBottom w:val="0"/>
      <w:divBdr>
        <w:top w:val="none" w:sz="0" w:space="0" w:color="auto"/>
        <w:left w:val="none" w:sz="0" w:space="0" w:color="auto"/>
        <w:bottom w:val="none" w:sz="0" w:space="0" w:color="auto"/>
        <w:right w:val="none" w:sz="0" w:space="0" w:color="auto"/>
      </w:divBdr>
    </w:div>
    <w:div w:id="271018681">
      <w:bodyDiv w:val="1"/>
      <w:marLeft w:val="0"/>
      <w:marRight w:val="0"/>
      <w:marTop w:val="0"/>
      <w:marBottom w:val="0"/>
      <w:divBdr>
        <w:top w:val="none" w:sz="0" w:space="0" w:color="auto"/>
        <w:left w:val="none" w:sz="0" w:space="0" w:color="auto"/>
        <w:bottom w:val="none" w:sz="0" w:space="0" w:color="auto"/>
        <w:right w:val="none" w:sz="0" w:space="0" w:color="auto"/>
      </w:divBdr>
    </w:div>
    <w:div w:id="857349035">
      <w:bodyDiv w:val="1"/>
      <w:marLeft w:val="0"/>
      <w:marRight w:val="0"/>
      <w:marTop w:val="0"/>
      <w:marBottom w:val="0"/>
      <w:divBdr>
        <w:top w:val="none" w:sz="0" w:space="0" w:color="auto"/>
        <w:left w:val="none" w:sz="0" w:space="0" w:color="auto"/>
        <w:bottom w:val="none" w:sz="0" w:space="0" w:color="auto"/>
        <w:right w:val="none" w:sz="0" w:space="0" w:color="auto"/>
      </w:divBdr>
    </w:div>
    <w:div w:id="1415669276">
      <w:bodyDiv w:val="1"/>
      <w:marLeft w:val="0"/>
      <w:marRight w:val="0"/>
      <w:marTop w:val="0"/>
      <w:marBottom w:val="0"/>
      <w:divBdr>
        <w:top w:val="none" w:sz="0" w:space="0" w:color="auto"/>
        <w:left w:val="none" w:sz="0" w:space="0" w:color="auto"/>
        <w:bottom w:val="none" w:sz="0" w:space="0" w:color="auto"/>
        <w:right w:val="none" w:sz="0" w:space="0" w:color="auto"/>
      </w:divBdr>
    </w:div>
    <w:div w:id="1531532582">
      <w:bodyDiv w:val="1"/>
      <w:marLeft w:val="0"/>
      <w:marRight w:val="0"/>
      <w:marTop w:val="0"/>
      <w:marBottom w:val="0"/>
      <w:divBdr>
        <w:top w:val="none" w:sz="0" w:space="0" w:color="auto"/>
        <w:left w:val="none" w:sz="0" w:space="0" w:color="auto"/>
        <w:bottom w:val="none" w:sz="0" w:space="0" w:color="auto"/>
        <w:right w:val="none" w:sz="0" w:space="0" w:color="auto"/>
      </w:divBdr>
    </w:div>
    <w:div w:id="1647247803">
      <w:bodyDiv w:val="1"/>
      <w:marLeft w:val="0"/>
      <w:marRight w:val="0"/>
      <w:marTop w:val="0"/>
      <w:marBottom w:val="0"/>
      <w:divBdr>
        <w:top w:val="none" w:sz="0" w:space="0" w:color="auto"/>
        <w:left w:val="none" w:sz="0" w:space="0" w:color="auto"/>
        <w:bottom w:val="none" w:sz="0" w:space="0" w:color="auto"/>
        <w:right w:val="none" w:sz="0" w:space="0" w:color="auto"/>
      </w:divBdr>
    </w:div>
    <w:div w:id="189419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C2AED-8003-42D5-A820-DB0F4D90C9D1}">
  <ds:schemaRefs>
    <ds:schemaRef ds:uri="http://schemas.openxmlformats.org/officeDocument/2006/bibliography"/>
  </ds:schemaRefs>
</ds:datastoreItem>
</file>

<file path=customXml/itemProps2.xml><?xml version="1.0" encoding="utf-8"?>
<ds:datastoreItem xmlns:ds="http://schemas.openxmlformats.org/officeDocument/2006/customXml" ds:itemID="{6C533965-3419-4C14-B5E3-D004C0DEBD1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8B178552-9F3F-4B94-B3C1-6FEC279A7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08A12-522C-4804-B8E5-DEA974915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4487</Words>
  <Characters>2558</Characters>
  <Application>Microsoft Office Word</Application>
  <DocSecurity>0</DocSecurity>
  <Lines>21</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Malikėnas</dc:creator>
  <cp:lastModifiedBy>Rimantė Zdanavičienė</cp:lastModifiedBy>
  <cp:revision>7</cp:revision>
  <cp:lastPrinted>2025-03-30T14:19:00Z</cp:lastPrinted>
  <dcterms:created xsi:type="dcterms:W3CDTF">2025-07-21T05:55:00Z</dcterms:created>
  <dcterms:modified xsi:type="dcterms:W3CDTF">2025-09-09T06:25:00Z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