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3AD27" w14:textId="5CB87249" w:rsidR="00650198" w:rsidRPr="00015A5E" w:rsidRDefault="00650198" w:rsidP="00590B73">
      <w:pPr>
        <w:pStyle w:val="Subtitle"/>
        <w:spacing w:after="0" w:line="240" w:lineRule="auto"/>
        <w:jc w:val="center"/>
        <w:rPr>
          <w:b/>
          <w:bCs/>
        </w:rPr>
      </w:pPr>
      <w:r w:rsidRPr="00015A5E">
        <w:rPr>
          <w:b/>
          <w:bCs/>
        </w:rPr>
        <w:t>PASIŪLYMŲ VERTINIMO KRITERIJAI ir Sąlygos</w:t>
      </w:r>
    </w:p>
    <w:p w14:paraId="30B54040" w14:textId="1BAAD577" w:rsidR="00664CCC" w:rsidRPr="00294ADF" w:rsidRDefault="00664CCC" w:rsidP="00590B73">
      <w:pPr>
        <w:spacing w:after="0" w:line="240" w:lineRule="auto"/>
        <w:jc w:val="center"/>
        <w:rPr>
          <w:b/>
          <w:bCs/>
          <w:caps/>
          <w:smallCaps/>
          <w:color w:val="404040" w:themeColor="text1" w:themeTint="BF"/>
          <w:spacing w:val="20"/>
          <w:sz w:val="28"/>
          <w:szCs w:val="28"/>
        </w:rPr>
      </w:pPr>
      <w:bookmarkStart w:id="0" w:name="_Hlk193049482"/>
      <w:r w:rsidRPr="00294ADF">
        <w:rPr>
          <w:b/>
          <w:bCs/>
          <w:caps/>
          <w:smallCaps/>
          <w:color w:val="404040" w:themeColor="text1" w:themeTint="BF"/>
          <w:spacing w:val="20"/>
          <w:sz w:val="28"/>
          <w:szCs w:val="28"/>
        </w:rPr>
        <w:t>(I, II</w:t>
      </w:r>
      <w:r>
        <w:rPr>
          <w:b/>
          <w:bCs/>
          <w:caps/>
          <w:smallCaps/>
          <w:color w:val="404040" w:themeColor="text1" w:themeTint="BF"/>
          <w:spacing w:val="20"/>
          <w:sz w:val="28"/>
          <w:szCs w:val="28"/>
        </w:rPr>
        <w:t xml:space="preserve">, </w:t>
      </w:r>
      <w:r w:rsidRPr="00294ADF">
        <w:rPr>
          <w:b/>
          <w:bCs/>
          <w:caps/>
          <w:smallCaps/>
          <w:color w:val="404040" w:themeColor="text1" w:themeTint="BF"/>
          <w:spacing w:val="20"/>
          <w:sz w:val="28"/>
          <w:szCs w:val="28"/>
        </w:rPr>
        <w:t>III PIRKIMO DALIS)</w:t>
      </w:r>
      <w:bookmarkEnd w:id="0"/>
    </w:p>
    <w:p w14:paraId="1ABA5EA5" w14:textId="4D6C3717" w:rsidR="00650198" w:rsidRPr="00650198" w:rsidRDefault="00650198" w:rsidP="005F309A">
      <w:pPr>
        <w:spacing w:after="0" w:line="240" w:lineRule="auto"/>
        <w:ind w:right="51" w:firstLine="851"/>
        <w:jc w:val="both"/>
      </w:pPr>
      <w:r w:rsidRPr="00650198">
        <w:t xml:space="preserve">1. Ekonomiškai naudingiausias pasiūlymas atrenkamas pagal kainos ir kokybės santykį. Ekonomiškai naudingiausias pasiūlymas – tai pasiūlymas, kurio balų suma, apskaičiuota pagal šioje dalyje nustatytus pasiūlymų vertinimo kriterijus ir sąlygas, yra didžiausia. </w:t>
      </w:r>
    </w:p>
    <w:p w14:paraId="7ACD8F25" w14:textId="4DBDC0A9" w:rsidR="00650198" w:rsidRPr="00650198" w:rsidRDefault="00650198" w:rsidP="005F309A">
      <w:pPr>
        <w:spacing w:after="0" w:line="240" w:lineRule="auto"/>
        <w:ind w:right="51" w:firstLine="851"/>
        <w:jc w:val="both"/>
      </w:pPr>
      <w:r w:rsidRPr="00650198">
        <w:t>2. Pasiūlymuose nurodytos kainos bus vertinamos eurais. Į pasiūlymo kainą turi būti įskaityti visi mokesčiai ir visos tiekėjo išlaidos, susijusios su Paslaugų teikimu. Kaina turi būti nurodyta šimtųjų tikslumu, t. y. ne daugiau kaip du skaičiai po kablelio. Tuo atveju, kai pasiūlyme nurodyta kaina, išreikšta skaičiais, neatitinka kainos, nurodytos žodžiais, teisinga laikoma kaina, nurodyta žodžiais.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F968EA" w14:textId="5862C234" w:rsidR="00650198" w:rsidRDefault="00650198" w:rsidP="005F309A">
      <w:pPr>
        <w:spacing w:after="0" w:line="240" w:lineRule="auto"/>
        <w:ind w:right="51" w:firstLine="851"/>
        <w:jc w:val="both"/>
      </w:pPr>
      <w:r w:rsidRPr="00650198">
        <w:t>3</w:t>
      </w:r>
      <w:r w:rsidR="00E461F4">
        <w:t>.</w:t>
      </w:r>
      <w:r w:rsidRPr="00650198">
        <w:t xml:space="preserve"> Pasiūlymų vertinimą atlieka Perkančiosios organizacijos į Komisijos sudėtį įtraukti Komisijos nariai (ne mažiau kaip 3), turintys žinių ir kompetencijos perkamo objekto srityje. Vertinimo rezultatus tvirtina Komisija. Daugiau balų skiriama už geresnį pasiūlymą. Geriausiu laikomas tas pasiūlymas, kuris gauna didžiausią balų sumą.</w:t>
      </w:r>
    </w:p>
    <w:p w14:paraId="1AC27C3D" w14:textId="3ED3C2E1" w:rsidR="00F31FA0" w:rsidRPr="00650198" w:rsidRDefault="00F31FA0" w:rsidP="005F309A">
      <w:pPr>
        <w:spacing w:after="0" w:line="240" w:lineRule="auto"/>
        <w:ind w:right="51" w:firstLine="851"/>
        <w:jc w:val="both"/>
      </w:pPr>
      <w:r w:rsidRPr="002625FE">
        <w:t xml:space="preserve">4. </w:t>
      </w:r>
      <w:r w:rsidR="002625FE" w:rsidRPr="002625FE">
        <w:t>Tuo atveju, kai pasiūlymą pateikia tik vienas tiekėjas, ekonominio naudingumo vertinimas neatliekamas, neapskaičiuojami balai pagal nustatytus vertinimo kriterijus. Tiekėjo pasiūlymas laikomas tinkamu ir priimtinu, jeigu jis atitinka visus pirkimo dokumentuose nustatytus reikalavimus, ir tiekėjo deklaruoti kokybiniai pasiūlymo elementai yra laikomi įsipareigojimais, kurie bus perkelti į Sutartį.</w:t>
      </w:r>
    </w:p>
    <w:p w14:paraId="222C1F0A" w14:textId="3F85ED30" w:rsidR="00B6141F" w:rsidRDefault="00F31FA0" w:rsidP="005F309A">
      <w:pPr>
        <w:spacing w:after="0" w:line="240" w:lineRule="auto"/>
        <w:ind w:right="51" w:firstLine="851"/>
        <w:jc w:val="both"/>
      </w:pPr>
      <w:r>
        <w:t>5</w:t>
      </w:r>
      <w:r w:rsidR="00B6141F" w:rsidRPr="00B6141F">
        <w:t xml:space="preserve"> Tiekėjų pasiūlymai bus vertinami ir ekonomiškai naudingiausias pasiūlymas bus atrenkamas pagal kainos ir kokybės santykį, vadovaujantis šiais parametrais</w:t>
      </w:r>
      <w:r w:rsidR="00650198" w:rsidRPr="00650198">
        <w:t>:</w:t>
      </w:r>
    </w:p>
    <w:p w14:paraId="66C1B991" w14:textId="77777777" w:rsidR="005F309A" w:rsidRDefault="005F309A" w:rsidP="005F309A">
      <w:pPr>
        <w:spacing w:after="0" w:line="240" w:lineRule="auto"/>
        <w:ind w:right="51" w:firstLine="851"/>
        <w:jc w:val="both"/>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
        <w:gridCol w:w="6319"/>
        <w:gridCol w:w="1276"/>
        <w:gridCol w:w="1417"/>
      </w:tblGrid>
      <w:tr w:rsidR="00300A83" w14:paraId="7218D319" w14:textId="77777777" w:rsidTr="005F309A">
        <w:trPr>
          <w:trHeight w:val="1198"/>
        </w:trPr>
        <w:tc>
          <w:tcPr>
            <w:tcW w:w="6946" w:type="dxa"/>
            <w:gridSpan w:val="2"/>
            <w:shd w:val="clear" w:color="auto" w:fill="D9D9D9"/>
            <w:vAlign w:val="center"/>
          </w:tcPr>
          <w:p w14:paraId="7412093F" w14:textId="77777777" w:rsidR="00300A83" w:rsidRPr="00BA678E" w:rsidRDefault="00300A83" w:rsidP="005F309A">
            <w:pPr>
              <w:pStyle w:val="TableParagraph"/>
              <w:ind w:right="3"/>
              <w:jc w:val="center"/>
              <w:rPr>
                <w:rFonts w:asciiTheme="minorHAnsi" w:eastAsiaTheme="minorEastAsia" w:hAnsiTheme="minorHAnsi" w:cstheme="minorBidi"/>
                <w:b/>
                <w:bCs/>
                <w:sz w:val="21"/>
                <w:szCs w:val="21"/>
                <w:lang w:eastAsia="lt-LT"/>
              </w:rPr>
            </w:pPr>
            <w:r w:rsidRPr="00BA678E">
              <w:rPr>
                <w:rFonts w:asciiTheme="minorHAnsi" w:eastAsiaTheme="minorEastAsia" w:hAnsiTheme="minorHAnsi" w:cstheme="minorBidi"/>
                <w:b/>
                <w:bCs/>
                <w:sz w:val="21"/>
                <w:szCs w:val="21"/>
                <w:lang w:eastAsia="lt-LT"/>
              </w:rPr>
              <w:t>Vertinimo kriterijai</w:t>
            </w:r>
          </w:p>
        </w:tc>
        <w:tc>
          <w:tcPr>
            <w:tcW w:w="2693" w:type="dxa"/>
            <w:gridSpan w:val="2"/>
            <w:shd w:val="clear" w:color="auto" w:fill="D9D9D9"/>
          </w:tcPr>
          <w:p w14:paraId="72F9BEC7" w14:textId="77777777" w:rsidR="00300A83" w:rsidRPr="00BA678E" w:rsidRDefault="00300A83" w:rsidP="005F309A">
            <w:pPr>
              <w:pStyle w:val="TableParagraph"/>
              <w:ind w:right="3" w:hanging="6"/>
              <w:jc w:val="center"/>
              <w:rPr>
                <w:rFonts w:asciiTheme="minorHAnsi" w:eastAsiaTheme="minorEastAsia" w:hAnsiTheme="minorHAnsi" w:cstheme="minorBidi"/>
                <w:b/>
                <w:bCs/>
                <w:sz w:val="21"/>
                <w:szCs w:val="21"/>
                <w:lang w:eastAsia="lt-LT"/>
              </w:rPr>
            </w:pPr>
            <w:r w:rsidRPr="00BA678E">
              <w:rPr>
                <w:rFonts w:asciiTheme="minorHAnsi" w:eastAsiaTheme="minorEastAsia" w:hAnsiTheme="minorHAnsi" w:cstheme="minorBidi"/>
                <w:b/>
                <w:bCs/>
                <w:sz w:val="21"/>
                <w:szCs w:val="21"/>
                <w:lang w:eastAsia="lt-LT"/>
              </w:rPr>
              <w:t>Lyginamasis svoris ekonominio naudingumo įvertinime</w:t>
            </w:r>
          </w:p>
        </w:tc>
      </w:tr>
      <w:tr w:rsidR="00300A83" w14:paraId="116E4EE9" w14:textId="77777777" w:rsidTr="005F309A">
        <w:trPr>
          <w:trHeight w:val="403"/>
        </w:trPr>
        <w:tc>
          <w:tcPr>
            <w:tcW w:w="6946" w:type="dxa"/>
            <w:gridSpan w:val="2"/>
            <w:shd w:val="clear" w:color="auto" w:fill="F3F3F3"/>
          </w:tcPr>
          <w:p w14:paraId="3D675B32" w14:textId="5AA921C1" w:rsidR="00300A83" w:rsidRPr="00BA678E" w:rsidRDefault="00300A83" w:rsidP="005F309A">
            <w:pPr>
              <w:pStyle w:val="TableParagraph"/>
              <w:ind w:right="3"/>
              <w:rPr>
                <w:rFonts w:asciiTheme="minorHAnsi" w:eastAsiaTheme="minorEastAsia" w:hAnsiTheme="minorHAnsi" w:cstheme="minorBidi"/>
                <w:b/>
                <w:bCs/>
                <w:i/>
                <w:iCs/>
                <w:sz w:val="21"/>
                <w:szCs w:val="21"/>
                <w:lang w:eastAsia="lt-LT"/>
              </w:rPr>
            </w:pPr>
            <w:r w:rsidRPr="00BA678E">
              <w:rPr>
                <w:rFonts w:asciiTheme="minorHAnsi" w:eastAsiaTheme="minorEastAsia" w:hAnsiTheme="minorHAnsi" w:cstheme="minorBidi"/>
                <w:b/>
                <w:bCs/>
                <w:i/>
                <w:iCs/>
                <w:sz w:val="21"/>
                <w:szCs w:val="21"/>
                <w:lang w:eastAsia="lt-LT"/>
              </w:rPr>
              <w:t>Kaina (W</w:t>
            </w:r>
            <w:r w:rsidR="00BA678E" w:rsidRPr="00BA678E">
              <w:rPr>
                <w:rFonts w:asciiTheme="minorHAnsi" w:eastAsiaTheme="minorEastAsia" w:hAnsiTheme="minorHAnsi" w:cstheme="minorBidi"/>
                <w:b/>
                <w:bCs/>
                <w:i/>
                <w:iCs/>
                <w:sz w:val="21"/>
                <w:szCs w:val="21"/>
                <w:lang w:eastAsia="lt-LT"/>
              </w:rPr>
              <w:t xml:space="preserve"> </w:t>
            </w:r>
            <w:r w:rsidRPr="00BA678E">
              <w:rPr>
                <w:rFonts w:asciiTheme="minorHAnsi" w:eastAsiaTheme="minorEastAsia" w:hAnsiTheme="minorHAnsi" w:cstheme="minorBidi"/>
                <w:b/>
                <w:bCs/>
                <w:i/>
                <w:iCs/>
                <w:sz w:val="21"/>
                <w:szCs w:val="21"/>
                <w:vertAlign w:val="subscript"/>
                <w:lang w:eastAsia="lt-LT"/>
              </w:rPr>
              <w:t>kaina</w:t>
            </w:r>
            <w:r w:rsidRPr="00BA678E">
              <w:rPr>
                <w:rFonts w:asciiTheme="minorHAnsi" w:eastAsiaTheme="minorEastAsia" w:hAnsiTheme="minorHAnsi" w:cstheme="minorBidi"/>
                <w:b/>
                <w:bCs/>
                <w:i/>
                <w:iCs/>
                <w:sz w:val="21"/>
                <w:szCs w:val="21"/>
                <w:lang w:eastAsia="lt-LT"/>
              </w:rPr>
              <w:t>)</w:t>
            </w:r>
          </w:p>
        </w:tc>
        <w:tc>
          <w:tcPr>
            <w:tcW w:w="1276" w:type="dxa"/>
            <w:shd w:val="clear" w:color="auto" w:fill="F3F3F3"/>
          </w:tcPr>
          <w:p w14:paraId="41226368" w14:textId="77777777" w:rsidR="00300A83" w:rsidRPr="00BA678E" w:rsidRDefault="00300A83" w:rsidP="005F309A">
            <w:pPr>
              <w:pStyle w:val="TableParagraph"/>
              <w:ind w:right="3"/>
              <w:rPr>
                <w:rFonts w:asciiTheme="minorHAnsi" w:eastAsiaTheme="minorEastAsia" w:hAnsiTheme="minorHAnsi" w:cstheme="minorBidi"/>
                <w:sz w:val="21"/>
                <w:szCs w:val="21"/>
                <w:lang w:eastAsia="lt-LT"/>
              </w:rPr>
            </w:pPr>
          </w:p>
        </w:tc>
        <w:tc>
          <w:tcPr>
            <w:tcW w:w="1417" w:type="dxa"/>
            <w:shd w:val="clear" w:color="auto" w:fill="F3F3F3"/>
          </w:tcPr>
          <w:p w14:paraId="5F4C693E" w14:textId="0BEBA96C" w:rsidR="00300A83" w:rsidRPr="00BA678E" w:rsidRDefault="00566718" w:rsidP="005F309A">
            <w:pPr>
              <w:pStyle w:val="TableParagraph"/>
              <w:ind w:right="3"/>
              <w:jc w:val="center"/>
              <w:rPr>
                <w:rFonts w:asciiTheme="minorHAnsi" w:eastAsiaTheme="minorEastAsia" w:hAnsiTheme="minorHAnsi" w:cstheme="minorBidi"/>
                <w:b/>
                <w:bCs/>
                <w:sz w:val="21"/>
                <w:szCs w:val="21"/>
                <w:lang w:eastAsia="lt-LT"/>
              </w:rPr>
            </w:pPr>
            <w:r>
              <w:rPr>
                <w:rFonts w:asciiTheme="minorHAnsi" w:eastAsiaTheme="minorEastAsia" w:hAnsiTheme="minorHAnsi" w:cstheme="minorBidi"/>
                <w:b/>
                <w:bCs/>
                <w:sz w:val="21"/>
                <w:szCs w:val="21"/>
                <w:lang w:eastAsia="lt-LT"/>
              </w:rPr>
              <w:t>9</w:t>
            </w:r>
            <w:r w:rsidR="00BE3D95">
              <w:rPr>
                <w:rFonts w:asciiTheme="minorHAnsi" w:eastAsiaTheme="minorEastAsia" w:hAnsiTheme="minorHAnsi" w:cstheme="minorBidi"/>
                <w:b/>
                <w:bCs/>
                <w:sz w:val="21"/>
                <w:szCs w:val="21"/>
                <w:lang w:eastAsia="lt-LT"/>
              </w:rPr>
              <w:t>0</w:t>
            </w:r>
          </w:p>
        </w:tc>
      </w:tr>
      <w:tr w:rsidR="00300A83" w14:paraId="3780DFEE" w14:textId="77777777" w:rsidTr="005F309A">
        <w:trPr>
          <w:trHeight w:val="350"/>
        </w:trPr>
        <w:tc>
          <w:tcPr>
            <w:tcW w:w="6946" w:type="dxa"/>
            <w:gridSpan w:val="2"/>
            <w:shd w:val="clear" w:color="auto" w:fill="F3F3F3"/>
          </w:tcPr>
          <w:p w14:paraId="4FD5FCE3" w14:textId="2580E220" w:rsidR="00300A83" w:rsidRPr="00BA678E" w:rsidRDefault="00300A83" w:rsidP="005F309A">
            <w:pPr>
              <w:pStyle w:val="TableParagraph"/>
              <w:ind w:right="3"/>
              <w:rPr>
                <w:rFonts w:asciiTheme="minorHAnsi" w:eastAsiaTheme="minorEastAsia" w:hAnsiTheme="minorHAnsi" w:cstheme="minorBidi"/>
                <w:b/>
                <w:bCs/>
                <w:sz w:val="21"/>
                <w:szCs w:val="21"/>
                <w:lang w:eastAsia="lt-LT"/>
              </w:rPr>
            </w:pPr>
            <w:r w:rsidRPr="00BA678E">
              <w:rPr>
                <w:rFonts w:asciiTheme="minorHAnsi" w:eastAsiaTheme="minorEastAsia" w:hAnsiTheme="minorHAnsi" w:cstheme="minorBidi"/>
                <w:b/>
                <w:bCs/>
                <w:sz w:val="21"/>
                <w:szCs w:val="21"/>
                <w:lang w:eastAsia="lt-LT"/>
              </w:rPr>
              <w:t>Kokybė (W</w:t>
            </w:r>
            <w:r w:rsidR="00BA678E" w:rsidRPr="00BA678E">
              <w:rPr>
                <w:rFonts w:asciiTheme="minorHAnsi" w:eastAsiaTheme="minorEastAsia" w:hAnsiTheme="minorHAnsi" w:cstheme="minorBidi"/>
                <w:b/>
                <w:bCs/>
                <w:sz w:val="21"/>
                <w:szCs w:val="21"/>
                <w:lang w:eastAsia="lt-LT"/>
              </w:rPr>
              <w:t xml:space="preserve"> </w:t>
            </w:r>
            <w:r w:rsidRPr="00BA678E">
              <w:rPr>
                <w:rFonts w:asciiTheme="minorHAnsi" w:eastAsiaTheme="minorEastAsia" w:hAnsiTheme="minorHAnsi" w:cstheme="minorBidi"/>
                <w:b/>
                <w:bCs/>
                <w:sz w:val="21"/>
                <w:szCs w:val="21"/>
                <w:vertAlign w:val="subscript"/>
                <w:lang w:eastAsia="lt-LT"/>
              </w:rPr>
              <w:t>kokybė</w:t>
            </w:r>
            <w:r w:rsidRPr="00BA678E">
              <w:rPr>
                <w:rFonts w:asciiTheme="minorHAnsi" w:eastAsiaTheme="minorEastAsia" w:hAnsiTheme="minorHAnsi" w:cstheme="minorBidi"/>
                <w:b/>
                <w:bCs/>
                <w:sz w:val="21"/>
                <w:szCs w:val="21"/>
                <w:lang w:eastAsia="lt-LT"/>
              </w:rPr>
              <w:t>)</w:t>
            </w:r>
          </w:p>
        </w:tc>
        <w:tc>
          <w:tcPr>
            <w:tcW w:w="1276" w:type="dxa"/>
            <w:shd w:val="clear" w:color="auto" w:fill="F3F3F3"/>
          </w:tcPr>
          <w:p w14:paraId="5F536BCD" w14:textId="77777777" w:rsidR="00300A83" w:rsidRPr="00BA678E" w:rsidRDefault="00300A83" w:rsidP="005F309A">
            <w:pPr>
              <w:pStyle w:val="TableParagraph"/>
              <w:ind w:right="3"/>
              <w:rPr>
                <w:rFonts w:asciiTheme="minorHAnsi" w:eastAsiaTheme="minorEastAsia" w:hAnsiTheme="minorHAnsi" w:cstheme="minorBidi"/>
                <w:sz w:val="21"/>
                <w:szCs w:val="21"/>
                <w:lang w:eastAsia="lt-LT"/>
              </w:rPr>
            </w:pPr>
          </w:p>
        </w:tc>
        <w:tc>
          <w:tcPr>
            <w:tcW w:w="1417" w:type="dxa"/>
            <w:shd w:val="clear" w:color="auto" w:fill="F1F1F1"/>
          </w:tcPr>
          <w:p w14:paraId="1E5B816C" w14:textId="4E4BA565" w:rsidR="00300A83" w:rsidRPr="00BA678E" w:rsidRDefault="00566718" w:rsidP="005F309A">
            <w:pPr>
              <w:pStyle w:val="TableParagraph"/>
              <w:ind w:right="3"/>
              <w:jc w:val="center"/>
              <w:rPr>
                <w:rFonts w:asciiTheme="minorHAnsi" w:eastAsiaTheme="minorEastAsia" w:hAnsiTheme="minorHAnsi" w:cstheme="minorBidi"/>
                <w:b/>
                <w:bCs/>
                <w:sz w:val="21"/>
                <w:szCs w:val="21"/>
                <w:lang w:eastAsia="lt-LT"/>
              </w:rPr>
            </w:pPr>
            <w:r>
              <w:rPr>
                <w:rFonts w:asciiTheme="minorHAnsi" w:eastAsiaTheme="minorEastAsia" w:hAnsiTheme="minorHAnsi" w:cstheme="minorBidi"/>
                <w:b/>
                <w:bCs/>
                <w:sz w:val="21"/>
                <w:szCs w:val="21"/>
                <w:lang w:eastAsia="lt-LT"/>
              </w:rPr>
              <w:t>10</w:t>
            </w:r>
          </w:p>
        </w:tc>
      </w:tr>
      <w:tr w:rsidR="00300A83" w14:paraId="20077F55" w14:textId="77777777" w:rsidTr="005F309A">
        <w:trPr>
          <w:trHeight w:val="299"/>
        </w:trPr>
        <w:tc>
          <w:tcPr>
            <w:tcW w:w="627" w:type="dxa"/>
          </w:tcPr>
          <w:p w14:paraId="11926370" w14:textId="5446F1DA" w:rsidR="00300A83" w:rsidRPr="00BA678E" w:rsidRDefault="00566718" w:rsidP="005F309A">
            <w:pPr>
              <w:pStyle w:val="TableParagraph"/>
              <w:ind w:right="3"/>
              <w:rPr>
                <w:rFonts w:asciiTheme="minorHAnsi" w:eastAsiaTheme="minorEastAsia" w:hAnsiTheme="minorHAnsi" w:cstheme="minorBidi"/>
                <w:sz w:val="21"/>
                <w:szCs w:val="21"/>
                <w:lang w:eastAsia="lt-LT"/>
              </w:rPr>
            </w:pPr>
            <w:r>
              <w:rPr>
                <w:rFonts w:asciiTheme="minorHAnsi" w:eastAsiaTheme="minorEastAsia" w:hAnsiTheme="minorHAnsi" w:cstheme="minorBidi"/>
                <w:sz w:val="21"/>
                <w:szCs w:val="21"/>
                <w:lang w:eastAsia="lt-LT"/>
              </w:rPr>
              <w:t>1</w:t>
            </w:r>
            <w:r w:rsidR="00300A83" w:rsidRPr="00BA678E">
              <w:rPr>
                <w:rFonts w:asciiTheme="minorHAnsi" w:eastAsiaTheme="minorEastAsia" w:hAnsiTheme="minorHAnsi" w:cstheme="minorBidi"/>
                <w:sz w:val="21"/>
                <w:szCs w:val="21"/>
                <w:lang w:eastAsia="lt-LT"/>
              </w:rPr>
              <w:t>.</w:t>
            </w:r>
          </w:p>
        </w:tc>
        <w:tc>
          <w:tcPr>
            <w:tcW w:w="6319" w:type="dxa"/>
          </w:tcPr>
          <w:p w14:paraId="37FD8658" w14:textId="76E5C5E6" w:rsidR="00300A83" w:rsidRPr="00BA678E" w:rsidRDefault="00566718" w:rsidP="005F309A">
            <w:pPr>
              <w:pStyle w:val="TableParagraph"/>
              <w:ind w:right="3"/>
              <w:jc w:val="both"/>
              <w:rPr>
                <w:rFonts w:asciiTheme="minorHAnsi" w:eastAsiaTheme="minorEastAsia" w:hAnsiTheme="minorHAnsi" w:cstheme="minorBidi"/>
                <w:sz w:val="21"/>
                <w:szCs w:val="21"/>
                <w:lang w:eastAsia="lt-LT"/>
              </w:rPr>
            </w:pPr>
            <w:r>
              <w:rPr>
                <w:rFonts w:asciiTheme="minorHAnsi" w:eastAsiaTheme="minorEastAsia" w:hAnsiTheme="minorHAnsi" w:cstheme="minorBidi"/>
                <w:b/>
                <w:bCs/>
                <w:i/>
                <w:iCs/>
                <w:sz w:val="21"/>
                <w:szCs w:val="21"/>
                <w:lang w:eastAsia="lt-LT"/>
              </w:rPr>
              <w:t>Pirmas</w:t>
            </w:r>
            <w:r w:rsidR="00300A83" w:rsidRPr="00E70BB4">
              <w:rPr>
                <w:rFonts w:asciiTheme="minorHAnsi" w:eastAsiaTheme="minorEastAsia" w:hAnsiTheme="minorHAnsi" w:cstheme="minorBidi"/>
                <w:b/>
                <w:bCs/>
                <w:i/>
                <w:iCs/>
                <w:sz w:val="21"/>
                <w:szCs w:val="21"/>
                <w:lang w:eastAsia="lt-LT"/>
              </w:rPr>
              <w:t xml:space="preserve"> kriterijus.</w:t>
            </w:r>
            <w:r w:rsidR="00300A83" w:rsidRPr="00BA678E">
              <w:rPr>
                <w:rFonts w:asciiTheme="minorHAnsi" w:eastAsiaTheme="minorEastAsia" w:hAnsiTheme="minorHAnsi" w:cstheme="minorBidi"/>
                <w:sz w:val="21"/>
                <w:szCs w:val="21"/>
                <w:lang w:eastAsia="lt-LT"/>
              </w:rPr>
              <w:t xml:space="preserve"> </w:t>
            </w:r>
            <w:r w:rsidR="00D85FCB" w:rsidRPr="00D85FCB">
              <w:rPr>
                <w:rFonts w:asciiTheme="minorHAnsi" w:eastAsiaTheme="minorEastAsia" w:hAnsiTheme="minorHAnsi" w:cstheme="minorBidi"/>
                <w:sz w:val="21"/>
                <w:szCs w:val="21"/>
                <w:lang w:eastAsia="lt-LT"/>
              </w:rPr>
              <w:t>Aplinką tausojantis prekių pristatymo būdas</w:t>
            </w:r>
            <w:r w:rsidR="00E70BB4">
              <w:rPr>
                <w:rFonts w:asciiTheme="minorHAnsi" w:eastAsiaTheme="minorEastAsia" w:hAnsiTheme="minorHAnsi" w:cstheme="minorBidi"/>
                <w:sz w:val="21"/>
                <w:szCs w:val="21"/>
                <w:lang w:eastAsia="lt-LT"/>
              </w:rPr>
              <w:t>.</w:t>
            </w:r>
          </w:p>
        </w:tc>
        <w:tc>
          <w:tcPr>
            <w:tcW w:w="1276" w:type="dxa"/>
          </w:tcPr>
          <w:p w14:paraId="1417C2D3" w14:textId="7F623526" w:rsidR="00300A83" w:rsidRPr="00BA678E" w:rsidRDefault="003A2F2E" w:rsidP="005F309A">
            <w:pPr>
              <w:pStyle w:val="TableParagraph"/>
              <w:ind w:right="3"/>
              <w:jc w:val="center"/>
              <w:rPr>
                <w:rFonts w:asciiTheme="minorHAnsi" w:eastAsiaTheme="minorEastAsia" w:hAnsiTheme="minorHAnsi" w:cstheme="minorBidi"/>
                <w:sz w:val="21"/>
                <w:szCs w:val="21"/>
                <w:lang w:eastAsia="lt-LT"/>
              </w:rPr>
            </w:pPr>
            <w:r>
              <w:rPr>
                <w:rFonts w:asciiTheme="minorHAnsi" w:eastAsiaTheme="minorEastAsia" w:hAnsiTheme="minorHAnsi" w:cstheme="minorBidi"/>
                <w:sz w:val="21"/>
                <w:szCs w:val="21"/>
                <w:lang w:eastAsia="lt-LT"/>
              </w:rPr>
              <w:t>5</w:t>
            </w:r>
          </w:p>
        </w:tc>
        <w:tc>
          <w:tcPr>
            <w:tcW w:w="1417" w:type="dxa"/>
          </w:tcPr>
          <w:p w14:paraId="6E99DEDC" w14:textId="77777777" w:rsidR="00300A83" w:rsidRPr="00BA678E" w:rsidRDefault="00300A83" w:rsidP="005F309A">
            <w:pPr>
              <w:pStyle w:val="TableParagraph"/>
              <w:ind w:right="3"/>
              <w:rPr>
                <w:rFonts w:asciiTheme="minorHAnsi" w:eastAsiaTheme="minorEastAsia" w:hAnsiTheme="minorHAnsi" w:cstheme="minorBidi"/>
                <w:sz w:val="21"/>
                <w:szCs w:val="21"/>
                <w:lang w:eastAsia="lt-LT"/>
              </w:rPr>
            </w:pPr>
          </w:p>
        </w:tc>
      </w:tr>
      <w:tr w:rsidR="00300A83" w14:paraId="2C64BC69" w14:textId="77777777" w:rsidTr="005F309A">
        <w:trPr>
          <w:trHeight w:val="206"/>
        </w:trPr>
        <w:tc>
          <w:tcPr>
            <w:tcW w:w="627" w:type="dxa"/>
          </w:tcPr>
          <w:p w14:paraId="2C5F9A8F" w14:textId="1A318FB3" w:rsidR="00300A83" w:rsidRPr="00BA678E" w:rsidRDefault="00566718" w:rsidP="005F309A">
            <w:pPr>
              <w:pStyle w:val="TableParagraph"/>
              <w:ind w:right="3"/>
              <w:rPr>
                <w:rFonts w:asciiTheme="minorHAnsi" w:eastAsiaTheme="minorEastAsia" w:hAnsiTheme="minorHAnsi" w:cstheme="minorBidi"/>
                <w:sz w:val="21"/>
                <w:szCs w:val="21"/>
                <w:lang w:eastAsia="lt-LT"/>
              </w:rPr>
            </w:pPr>
            <w:r>
              <w:rPr>
                <w:rFonts w:asciiTheme="minorHAnsi" w:eastAsiaTheme="minorEastAsia" w:hAnsiTheme="minorHAnsi" w:cstheme="minorBidi"/>
                <w:sz w:val="21"/>
                <w:szCs w:val="21"/>
                <w:lang w:eastAsia="lt-LT"/>
              </w:rPr>
              <w:t>2</w:t>
            </w:r>
            <w:r w:rsidR="00DF0ECD">
              <w:rPr>
                <w:rFonts w:asciiTheme="minorHAnsi" w:eastAsiaTheme="minorEastAsia" w:hAnsiTheme="minorHAnsi" w:cstheme="minorBidi"/>
                <w:sz w:val="21"/>
                <w:szCs w:val="21"/>
                <w:lang w:eastAsia="lt-LT"/>
              </w:rPr>
              <w:t>.</w:t>
            </w:r>
          </w:p>
        </w:tc>
        <w:tc>
          <w:tcPr>
            <w:tcW w:w="6319" w:type="dxa"/>
          </w:tcPr>
          <w:p w14:paraId="6AB93525" w14:textId="5E92479C" w:rsidR="00300A83" w:rsidRPr="00BA678E" w:rsidRDefault="00566718" w:rsidP="005F309A">
            <w:pPr>
              <w:pStyle w:val="TableParagraph"/>
              <w:ind w:right="3"/>
              <w:jc w:val="both"/>
              <w:rPr>
                <w:rFonts w:asciiTheme="minorHAnsi" w:eastAsiaTheme="minorEastAsia" w:hAnsiTheme="minorHAnsi" w:cstheme="minorBidi"/>
                <w:sz w:val="21"/>
                <w:szCs w:val="21"/>
                <w:lang w:eastAsia="lt-LT"/>
              </w:rPr>
            </w:pPr>
            <w:r w:rsidRPr="00E70BB4">
              <w:rPr>
                <w:rFonts w:asciiTheme="minorHAnsi" w:eastAsiaTheme="minorEastAsia" w:hAnsiTheme="minorHAnsi" w:cstheme="minorBidi"/>
                <w:b/>
                <w:bCs/>
                <w:i/>
                <w:iCs/>
                <w:sz w:val="21"/>
                <w:szCs w:val="21"/>
                <w:lang w:eastAsia="lt-LT"/>
              </w:rPr>
              <w:t>Antras kriterijus</w:t>
            </w:r>
            <w:r w:rsidR="00DF0ECD" w:rsidRPr="00123C5B">
              <w:rPr>
                <w:rFonts w:asciiTheme="minorHAnsi" w:eastAsiaTheme="minorEastAsia" w:hAnsiTheme="minorHAnsi" w:cstheme="minorBidi"/>
                <w:b/>
                <w:bCs/>
                <w:i/>
                <w:iCs/>
                <w:sz w:val="21"/>
                <w:szCs w:val="21"/>
                <w:lang w:eastAsia="lt-LT"/>
              </w:rPr>
              <w:t>.</w:t>
            </w:r>
            <w:r w:rsidR="00123C5B">
              <w:t xml:space="preserve"> </w:t>
            </w:r>
            <w:r w:rsidR="00CF5744" w:rsidRPr="00CF5744">
              <w:rPr>
                <w:rFonts w:asciiTheme="minorHAnsi" w:eastAsiaTheme="minorEastAsia" w:hAnsiTheme="minorHAnsi" w:cstheme="minorBidi"/>
                <w:sz w:val="21"/>
                <w:szCs w:val="21"/>
                <w:lang w:eastAsia="lt-LT"/>
              </w:rPr>
              <w:t>Socialiai pažeidžiamų grupių įdarbinimas prekių pristatymui</w:t>
            </w:r>
            <w:r w:rsidR="003E0269" w:rsidRPr="003E0269">
              <w:rPr>
                <w:rFonts w:asciiTheme="minorHAnsi" w:eastAsiaTheme="minorEastAsia" w:hAnsiTheme="minorHAnsi" w:cstheme="minorBidi"/>
                <w:sz w:val="21"/>
                <w:szCs w:val="21"/>
                <w:lang w:eastAsia="lt-LT"/>
              </w:rPr>
              <w:t>.</w:t>
            </w:r>
          </w:p>
        </w:tc>
        <w:tc>
          <w:tcPr>
            <w:tcW w:w="1276" w:type="dxa"/>
          </w:tcPr>
          <w:p w14:paraId="5E38AB13" w14:textId="3C5418E1" w:rsidR="00300A83" w:rsidRPr="00BA678E" w:rsidRDefault="00BE3D95" w:rsidP="005F309A">
            <w:pPr>
              <w:pStyle w:val="TableParagraph"/>
              <w:ind w:right="3"/>
              <w:jc w:val="center"/>
              <w:rPr>
                <w:rFonts w:asciiTheme="minorHAnsi" w:eastAsiaTheme="minorEastAsia" w:hAnsiTheme="minorHAnsi" w:cstheme="minorBidi"/>
                <w:sz w:val="21"/>
                <w:szCs w:val="21"/>
                <w:lang w:eastAsia="lt-LT"/>
              </w:rPr>
            </w:pPr>
            <w:r>
              <w:rPr>
                <w:rFonts w:asciiTheme="minorHAnsi" w:eastAsiaTheme="minorEastAsia" w:hAnsiTheme="minorHAnsi" w:cstheme="minorBidi"/>
                <w:sz w:val="21"/>
                <w:szCs w:val="21"/>
                <w:lang w:eastAsia="lt-LT"/>
              </w:rPr>
              <w:t>5</w:t>
            </w:r>
          </w:p>
        </w:tc>
        <w:tc>
          <w:tcPr>
            <w:tcW w:w="1417" w:type="dxa"/>
          </w:tcPr>
          <w:p w14:paraId="3F07E18D" w14:textId="77777777" w:rsidR="00300A83" w:rsidRPr="00BA678E" w:rsidRDefault="00300A83" w:rsidP="005F309A">
            <w:pPr>
              <w:pStyle w:val="TableParagraph"/>
              <w:ind w:right="3"/>
              <w:rPr>
                <w:rFonts w:asciiTheme="minorHAnsi" w:eastAsiaTheme="minorEastAsia" w:hAnsiTheme="minorHAnsi" w:cstheme="minorBidi"/>
                <w:sz w:val="21"/>
                <w:szCs w:val="21"/>
                <w:lang w:eastAsia="lt-LT"/>
              </w:rPr>
            </w:pPr>
          </w:p>
        </w:tc>
      </w:tr>
    </w:tbl>
    <w:p w14:paraId="5AAC9873" w14:textId="77777777" w:rsidR="00300A83" w:rsidRDefault="00300A83" w:rsidP="005F309A">
      <w:pPr>
        <w:pStyle w:val="BodyText"/>
        <w:tabs>
          <w:tab w:val="left" w:pos="1560"/>
        </w:tabs>
        <w:ind w:right="3" w:firstLine="851"/>
      </w:pPr>
    </w:p>
    <w:p w14:paraId="2A6152F0" w14:textId="40613711" w:rsidR="00300A83" w:rsidRPr="00300A83" w:rsidRDefault="00300A83" w:rsidP="005F309A">
      <w:pPr>
        <w:pStyle w:val="ListParagraph"/>
        <w:tabs>
          <w:tab w:val="left" w:pos="1560"/>
          <w:tab w:val="left" w:pos="1690"/>
        </w:tabs>
        <w:spacing w:after="0" w:line="240" w:lineRule="auto"/>
        <w:ind w:left="0" w:right="3"/>
        <w:rPr>
          <w:rStyle w:val="Hyperlink"/>
          <w:rFonts w:ascii="Times New Roman" w:eastAsia="Times New Roman" w:hAnsi="Times New Roman" w:cs="Times New Roman"/>
          <w:i/>
          <w:color w:val="0563C1" w:themeColor="hyperlink"/>
        </w:rPr>
      </w:pPr>
      <w:r w:rsidRPr="00300A83">
        <w:rPr>
          <w:rFonts w:eastAsiaTheme="minorEastAsia"/>
          <w:sz w:val="21"/>
          <w:szCs w:val="21"/>
          <w:lang w:eastAsia="lt-LT"/>
        </w:rPr>
        <w:t>Pasiūlymo ekonominis naudingumas apskaičiuojamas pagal absoliutinę formulę</w:t>
      </w:r>
      <w:r>
        <w:rPr>
          <w:rFonts w:eastAsiaTheme="minorEastAsia"/>
          <w:sz w:val="21"/>
          <w:szCs w:val="21"/>
          <w:lang w:eastAsia="lt-LT"/>
        </w:rPr>
        <w:t>:</w:t>
      </w:r>
      <w:r w:rsidRPr="00300A83">
        <w:rPr>
          <w:rFonts w:eastAsiaTheme="minorEastAsia"/>
          <w:sz w:val="21"/>
          <w:szCs w:val="21"/>
          <w:lang w:eastAsia="lt-LT"/>
        </w:rPr>
        <w:t xml:space="preserve"> </w:t>
      </w:r>
      <w:hyperlink r:id="rId7" w:history="1">
        <w:r w:rsidRPr="0091209D">
          <w:rPr>
            <w:rStyle w:val="Hyperlink"/>
            <w:rFonts w:ascii="Times New Roman" w:eastAsia="Times New Roman" w:hAnsi="Times New Roman" w:cs="Times New Roman"/>
            <w:i/>
          </w:rPr>
          <w:t>https://vpt.lrv.lt/uploads/vpt/documents/files/mp/env_aprasymai.pdf</w:t>
        </w:r>
      </w:hyperlink>
      <w:r w:rsidRPr="00300A83">
        <w:rPr>
          <w:rStyle w:val="Hyperlink"/>
          <w:rFonts w:ascii="Times New Roman" w:eastAsia="Times New Roman" w:hAnsi="Times New Roman" w:cs="Times New Roman"/>
          <w:i/>
          <w:color w:val="0563C1" w:themeColor="hyperlink"/>
        </w:rPr>
        <w:t>:</w:t>
      </w:r>
    </w:p>
    <w:p w14:paraId="07193925" w14:textId="56AC47D1" w:rsidR="00BA678E" w:rsidRPr="005F309A" w:rsidRDefault="00300A83" w:rsidP="005F309A">
      <w:pPr>
        <w:pStyle w:val="BodyText"/>
        <w:tabs>
          <w:tab w:val="left" w:pos="1560"/>
        </w:tabs>
        <w:ind w:right="3" w:firstLine="851"/>
        <w:jc w:val="both"/>
        <w:rPr>
          <w:rFonts w:asciiTheme="minorHAnsi" w:eastAsiaTheme="minorEastAsia" w:hAnsiTheme="minorHAnsi" w:cstheme="minorBidi"/>
          <w:sz w:val="20"/>
          <w:szCs w:val="20"/>
          <w:lang w:eastAsia="lt-LT"/>
        </w:rPr>
      </w:pPr>
      <w:r w:rsidRPr="005F309A">
        <w:rPr>
          <w:rFonts w:asciiTheme="minorHAnsi" w:eastAsiaTheme="minorEastAsia" w:hAnsiTheme="minorHAnsi" w:cstheme="minorBidi"/>
          <w:noProof/>
          <w:sz w:val="20"/>
          <w:szCs w:val="20"/>
          <w:lang w:eastAsia="lt-LT"/>
        </w:rPr>
        <w:drawing>
          <wp:anchor distT="0" distB="0" distL="0" distR="0" simplePos="0" relativeHeight="251659264" behindDoc="1" locked="0" layoutInCell="1" allowOverlap="1" wp14:anchorId="023166CA" wp14:editId="3C410762">
            <wp:simplePos x="0" y="0"/>
            <wp:positionH relativeFrom="page">
              <wp:posOffset>2327275</wp:posOffset>
            </wp:positionH>
            <wp:positionV relativeFrom="paragraph">
              <wp:posOffset>153841</wp:posOffset>
            </wp:positionV>
            <wp:extent cx="3630240" cy="65722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630240" cy="657225"/>
                    </a:xfrm>
                    <a:prstGeom prst="rect">
                      <a:avLst/>
                    </a:prstGeom>
                  </pic:spPr>
                </pic:pic>
              </a:graphicData>
            </a:graphic>
          </wp:anchor>
        </w:drawing>
      </w:r>
      <w:bookmarkStart w:id="1" w:name="72.4"/>
      <w:bookmarkEnd w:id="1"/>
      <w:r w:rsidRPr="005F309A">
        <w:rPr>
          <w:rFonts w:asciiTheme="minorHAnsi" w:eastAsiaTheme="minorEastAsia" w:hAnsiTheme="minorHAnsi" w:cstheme="minorBidi"/>
          <w:sz w:val="20"/>
          <w:szCs w:val="20"/>
          <w:lang w:eastAsia="lt-LT"/>
        </w:rPr>
        <w:t xml:space="preserve">kur W </w:t>
      </w:r>
      <w:r w:rsidRPr="005F309A">
        <w:rPr>
          <w:rFonts w:asciiTheme="minorHAnsi" w:eastAsiaTheme="minorEastAsia" w:hAnsiTheme="minorHAnsi" w:cstheme="minorBidi"/>
          <w:sz w:val="20"/>
          <w:szCs w:val="20"/>
          <w:vertAlign w:val="subscript"/>
          <w:lang w:eastAsia="lt-LT"/>
        </w:rPr>
        <w:t>kokybė</w:t>
      </w:r>
      <w:r w:rsidRPr="005F309A">
        <w:rPr>
          <w:rFonts w:asciiTheme="minorHAnsi" w:eastAsiaTheme="minorEastAsia" w:hAnsiTheme="minorHAnsi" w:cstheme="minorBidi"/>
          <w:sz w:val="20"/>
          <w:szCs w:val="20"/>
          <w:lang w:eastAsia="lt-LT"/>
        </w:rPr>
        <w:t xml:space="preserve"> – kokybei suteiktas svoris, </w:t>
      </w:r>
      <w:proofErr w:type="spellStart"/>
      <w:r w:rsidRPr="005F309A">
        <w:rPr>
          <w:rFonts w:asciiTheme="minorHAnsi" w:eastAsiaTheme="minorEastAsia" w:hAnsiTheme="minorHAnsi" w:cstheme="minorBidi"/>
          <w:sz w:val="20"/>
          <w:szCs w:val="20"/>
          <w:lang w:eastAsia="lt-LT"/>
        </w:rPr>
        <w:t>Q</w:t>
      </w:r>
      <w:r w:rsidRPr="005F309A">
        <w:rPr>
          <w:rFonts w:asciiTheme="minorHAnsi" w:eastAsiaTheme="minorEastAsia" w:hAnsiTheme="minorHAnsi" w:cstheme="minorBidi"/>
          <w:sz w:val="20"/>
          <w:szCs w:val="20"/>
          <w:vertAlign w:val="subscript"/>
          <w:lang w:eastAsia="lt-LT"/>
        </w:rPr>
        <w:t>i</w:t>
      </w:r>
      <w:proofErr w:type="spellEnd"/>
      <w:r w:rsidRPr="005F309A">
        <w:rPr>
          <w:rFonts w:asciiTheme="minorHAnsi" w:eastAsiaTheme="minorEastAsia" w:hAnsiTheme="minorHAnsi" w:cstheme="minorBidi"/>
          <w:sz w:val="20"/>
          <w:szCs w:val="20"/>
          <w:vertAlign w:val="subscript"/>
          <w:lang w:eastAsia="lt-LT"/>
        </w:rPr>
        <w:t xml:space="preserve"> </w:t>
      </w:r>
      <w:r w:rsidRPr="005F309A">
        <w:rPr>
          <w:rFonts w:asciiTheme="minorHAnsi" w:eastAsiaTheme="minorEastAsia" w:hAnsiTheme="minorHAnsi" w:cstheme="minorBidi"/>
          <w:sz w:val="20"/>
          <w:szCs w:val="20"/>
          <w:lang w:eastAsia="lt-LT"/>
        </w:rPr>
        <w:t xml:space="preserve">– vertinamo pasiūlymo kokybė procentais, W </w:t>
      </w:r>
      <w:r w:rsidRPr="005F309A">
        <w:rPr>
          <w:rFonts w:asciiTheme="minorHAnsi" w:eastAsiaTheme="minorEastAsia" w:hAnsiTheme="minorHAnsi" w:cstheme="minorBidi"/>
          <w:sz w:val="20"/>
          <w:szCs w:val="20"/>
          <w:vertAlign w:val="subscript"/>
          <w:lang w:eastAsia="lt-LT"/>
        </w:rPr>
        <w:t>kaina</w:t>
      </w:r>
      <w:r w:rsidRPr="005F309A">
        <w:rPr>
          <w:rFonts w:asciiTheme="minorHAnsi" w:eastAsiaTheme="minorEastAsia" w:hAnsiTheme="minorHAnsi" w:cstheme="minorBidi"/>
          <w:sz w:val="20"/>
          <w:szCs w:val="20"/>
          <w:lang w:eastAsia="lt-LT"/>
        </w:rPr>
        <w:t xml:space="preserve"> – kainai suteiktas svoris, </w:t>
      </w:r>
      <w:proofErr w:type="spellStart"/>
      <w:r w:rsidRPr="005F309A">
        <w:rPr>
          <w:rFonts w:asciiTheme="minorHAnsi" w:eastAsiaTheme="minorEastAsia" w:hAnsiTheme="minorHAnsi" w:cstheme="minorBidi"/>
          <w:sz w:val="20"/>
          <w:szCs w:val="20"/>
          <w:lang w:eastAsia="lt-LT"/>
        </w:rPr>
        <w:t>P</w:t>
      </w:r>
      <w:r w:rsidRPr="005F309A">
        <w:rPr>
          <w:rFonts w:asciiTheme="minorHAnsi" w:eastAsiaTheme="minorEastAsia" w:hAnsiTheme="minorHAnsi" w:cstheme="minorBidi"/>
          <w:sz w:val="20"/>
          <w:szCs w:val="20"/>
          <w:vertAlign w:val="subscript"/>
          <w:lang w:eastAsia="lt-LT"/>
        </w:rPr>
        <w:t>SetMax</w:t>
      </w:r>
      <w:proofErr w:type="spellEnd"/>
      <w:r w:rsidRPr="005F309A">
        <w:rPr>
          <w:rFonts w:asciiTheme="minorHAnsi" w:eastAsiaTheme="minorEastAsia" w:hAnsiTheme="minorHAnsi" w:cstheme="minorBidi"/>
          <w:sz w:val="20"/>
          <w:szCs w:val="20"/>
          <w:lang w:eastAsia="lt-LT"/>
        </w:rPr>
        <w:t xml:space="preserve"> – iš anksto apibrėžta didžiausia tikėtina kaina, </w:t>
      </w:r>
      <w:proofErr w:type="spellStart"/>
      <w:r w:rsidRPr="005F309A">
        <w:rPr>
          <w:rFonts w:asciiTheme="minorHAnsi" w:eastAsiaTheme="minorEastAsia" w:hAnsiTheme="minorHAnsi" w:cstheme="minorBidi"/>
          <w:sz w:val="20"/>
          <w:szCs w:val="20"/>
          <w:lang w:eastAsia="lt-LT"/>
        </w:rPr>
        <w:t>P</w:t>
      </w:r>
      <w:r w:rsidRPr="005F309A">
        <w:rPr>
          <w:rFonts w:asciiTheme="minorHAnsi" w:eastAsiaTheme="minorEastAsia" w:hAnsiTheme="minorHAnsi" w:cstheme="minorBidi"/>
          <w:sz w:val="20"/>
          <w:szCs w:val="20"/>
          <w:vertAlign w:val="subscript"/>
          <w:lang w:eastAsia="lt-LT"/>
        </w:rPr>
        <w:t>SetMin</w:t>
      </w:r>
      <w:proofErr w:type="spellEnd"/>
      <w:r w:rsidRPr="005F309A">
        <w:rPr>
          <w:rFonts w:asciiTheme="minorHAnsi" w:eastAsiaTheme="minorEastAsia" w:hAnsiTheme="minorHAnsi" w:cstheme="minorBidi"/>
          <w:sz w:val="20"/>
          <w:szCs w:val="20"/>
          <w:lang w:eastAsia="lt-LT"/>
        </w:rPr>
        <w:t xml:space="preserve"> – iš anksto apibrėžta mažiausia tikėtina kaina, </w:t>
      </w:r>
      <w:proofErr w:type="spellStart"/>
      <w:r w:rsidRPr="005F309A">
        <w:rPr>
          <w:rFonts w:asciiTheme="minorHAnsi" w:eastAsiaTheme="minorEastAsia" w:hAnsiTheme="minorHAnsi" w:cstheme="minorBidi"/>
          <w:sz w:val="20"/>
          <w:szCs w:val="20"/>
          <w:lang w:eastAsia="lt-LT"/>
        </w:rPr>
        <w:t>P</w:t>
      </w:r>
      <w:r w:rsidRPr="005F309A">
        <w:rPr>
          <w:rFonts w:asciiTheme="minorHAnsi" w:eastAsiaTheme="minorEastAsia" w:hAnsiTheme="minorHAnsi" w:cstheme="minorBidi"/>
          <w:sz w:val="20"/>
          <w:szCs w:val="20"/>
          <w:vertAlign w:val="subscript"/>
          <w:lang w:eastAsia="lt-LT"/>
        </w:rPr>
        <w:t>i</w:t>
      </w:r>
      <w:proofErr w:type="spellEnd"/>
      <w:r w:rsidRPr="005F309A">
        <w:rPr>
          <w:rFonts w:asciiTheme="minorHAnsi" w:eastAsiaTheme="minorEastAsia" w:hAnsiTheme="minorHAnsi" w:cstheme="minorBidi"/>
          <w:sz w:val="20"/>
          <w:szCs w:val="20"/>
          <w:lang w:eastAsia="lt-LT"/>
        </w:rPr>
        <w:t xml:space="preserve"> – vertinamo pasiūlymo kaina. Jeigu vertinamo pasiūlymo kaina lygi </w:t>
      </w:r>
      <w:proofErr w:type="spellStart"/>
      <w:r w:rsidRPr="005F309A">
        <w:rPr>
          <w:rFonts w:asciiTheme="minorHAnsi" w:eastAsiaTheme="minorEastAsia" w:hAnsiTheme="minorHAnsi" w:cstheme="minorBidi"/>
          <w:sz w:val="20"/>
          <w:szCs w:val="20"/>
          <w:lang w:eastAsia="lt-LT"/>
        </w:rPr>
        <w:t>P</w:t>
      </w:r>
      <w:r w:rsidRPr="005F309A">
        <w:rPr>
          <w:rFonts w:asciiTheme="minorHAnsi" w:eastAsiaTheme="minorEastAsia" w:hAnsiTheme="minorHAnsi" w:cstheme="minorBidi"/>
          <w:sz w:val="20"/>
          <w:szCs w:val="20"/>
          <w:vertAlign w:val="subscript"/>
          <w:lang w:eastAsia="lt-LT"/>
        </w:rPr>
        <w:t>SetMax</w:t>
      </w:r>
      <w:proofErr w:type="spellEnd"/>
      <w:r w:rsidRPr="005F309A">
        <w:rPr>
          <w:rFonts w:asciiTheme="minorHAnsi" w:eastAsiaTheme="minorEastAsia" w:hAnsiTheme="minorHAnsi" w:cstheme="minorBidi"/>
          <w:sz w:val="20"/>
          <w:szCs w:val="20"/>
          <w:lang w:eastAsia="lt-LT"/>
        </w:rPr>
        <w:t xml:space="preserve">, pasiūlymas gaus 0 balų už kainą, jeigu viršys </w:t>
      </w:r>
      <w:proofErr w:type="spellStart"/>
      <w:r w:rsidRPr="005F309A">
        <w:rPr>
          <w:rFonts w:asciiTheme="minorHAnsi" w:eastAsiaTheme="minorEastAsia" w:hAnsiTheme="minorHAnsi" w:cstheme="minorBidi"/>
          <w:sz w:val="20"/>
          <w:szCs w:val="20"/>
          <w:lang w:eastAsia="lt-LT"/>
        </w:rPr>
        <w:t>P</w:t>
      </w:r>
      <w:r w:rsidRPr="005F309A">
        <w:rPr>
          <w:rFonts w:asciiTheme="minorHAnsi" w:eastAsiaTheme="minorEastAsia" w:hAnsiTheme="minorHAnsi" w:cstheme="minorBidi"/>
          <w:sz w:val="20"/>
          <w:szCs w:val="20"/>
          <w:vertAlign w:val="subscript"/>
          <w:lang w:eastAsia="lt-LT"/>
        </w:rPr>
        <w:t>SetMax</w:t>
      </w:r>
      <w:proofErr w:type="spellEnd"/>
      <w:r w:rsidRPr="005F309A">
        <w:rPr>
          <w:rFonts w:asciiTheme="minorHAnsi" w:eastAsiaTheme="minorEastAsia" w:hAnsiTheme="minorHAnsi" w:cstheme="minorBidi"/>
          <w:sz w:val="20"/>
          <w:szCs w:val="20"/>
          <w:lang w:eastAsia="lt-LT"/>
        </w:rPr>
        <w:t xml:space="preserve">, pasiūlymas bus atmestas. Jeigu vertinamo pasiūlymo kaina bus lygi </w:t>
      </w:r>
      <w:proofErr w:type="spellStart"/>
      <w:r w:rsidRPr="005F309A">
        <w:rPr>
          <w:rFonts w:asciiTheme="minorHAnsi" w:eastAsiaTheme="minorEastAsia" w:hAnsiTheme="minorHAnsi" w:cstheme="minorBidi"/>
          <w:sz w:val="20"/>
          <w:szCs w:val="20"/>
          <w:lang w:eastAsia="lt-LT"/>
        </w:rPr>
        <w:t>P</w:t>
      </w:r>
      <w:r w:rsidRPr="005F309A">
        <w:rPr>
          <w:rFonts w:asciiTheme="minorHAnsi" w:eastAsiaTheme="minorEastAsia" w:hAnsiTheme="minorHAnsi" w:cstheme="minorBidi"/>
          <w:sz w:val="20"/>
          <w:szCs w:val="20"/>
          <w:vertAlign w:val="subscript"/>
          <w:lang w:eastAsia="lt-LT"/>
        </w:rPr>
        <w:t>SetMin</w:t>
      </w:r>
      <w:proofErr w:type="spellEnd"/>
      <w:r w:rsidRPr="005F309A">
        <w:rPr>
          <w:rFonts w:asciiTheme="minorHAnsi" w:eastAsiaTheme="minorEastAsia" w:hAnsiTheme="minorHAnsi" w:cstheme="minorBidi"/>
          <w:sz w:val="20"/>
          <w:szCs w:val="20"/>
          <w:lang w:eastAsia="lt-LT"/>
        </w:rPr>
        <w:t xml:space="preserve">, jis už kainą gaus balų skaičių lygų kainai suteiktam svoriui, jeigu siūloma kaina mažesnė už </w:t>
      </w:r>
      <w:proofErr w:type="spellStart"/>
      <w:r w:rsidRPr="005F309A">
        <w:rPr>
          <w:rFonts w:asciiTheme="minorHAnsi" w:eastAsiaTheme="minorEastAsia" w:hAnsiTheme="minorHAnsi" w:cstheme="minorBidi"/>
          <w:sz w:val="20"/>
          <w:szCs w:val="20"/>
          <w:lang w:eastAsia="lt-LT"/>
        </w:rPr>
        <w:t>P</w:t>
      </w:r>
      <w:r w:rsidRPr="005F309A">
        <w:rPr>
          <w:rFonts w:asciiTheme="minorHAnsi" w:eastAsiaTheme="minorEastAsia" w:hAnsiTheme="minorHAnsi" w:cstheme="minorBidi"/>
          <w:sz w:val="20"/>
          <w:szCs w:val="20"/>
          <w:vertAlign w:val="subscript"/>
          <w:lang w:eastAsia="lt-LT"/>
        </w:rPr>
        <w:t>SetMin</w:t>
      </w:r>
      <w:proofErr w:type="spellEnd"/>
      <w:r w:rsidRPr="005F309A">
        <w:rPr>
          <w:rFonts w:asciiTheme="minorHAnsi" w:eastAsiaTheme="minorEastAsia" w:hAnsiTheme="minorHAnsi" w:cstheme="minorBidi"/>
          <w:sz w:val="20"/>
          <w:szCs w:val="20"/>
          <w:lang w:eastAsia="lt-LT"/>
        </w:rPr>
        <w:t>, šis pasiūlymas už kainą gaus daugiau balų negu kainai suteiktas svoris.</w:t>
      </w:r>
    </w:p>
    <w:p w14:paraId="2A4C0215" w14:textId="77777777" w:rsidR="00622FA5" w:rsidRPr="00300A83" w:rsidRDefault="00622FA5" w:rsidP="005F309A">
      <w:pPr>
        <w:pStyle w:val="BodyText"/>
        <w:tabs>
          <w:tab w:val="left" w:pos="1560"/>
        </w:tabs>
        <w:ind w:right="3" w:firstLine="851"/>
        <w:rPr>
          <w:rFonts w:asciiTheme="minorHAnsi" w:eastAsiaTheme="minorEastAsia" w:hAnsiTheme="minorHAnsi" w:cstheme="minorBidi"/>
          <w:sz w:val="21"/>
          <w:szCs w:val="21"/>
          <w:lang w:eastAsia="lt-LT"/>
        </w:rPr>
      </w:pPr>
    </w:p>
    <w:p w14:paraId="3D24D5EC" w14:textId="2E35D712" w:rsidR="001E6EE1" w:rsidRPr="000D57CE" w:rsidRDefault="0003232B" w:rsidP="005F309A">
      <w:pPr>
        <w:pStyle w:val="ListParagraph"/>
        <w:widowControl w:val="0"/>
        <w:tabs>
          <w:tab w:val="left" w:pos="1560"/>
          <w:tab w:val="left" w:pos="1690"/>
        </w:tabs>
        <w:autoSpaceDE w:val="0"/>
        <w:autoSpaceDN w:val="0"/>
        <w:spacing w:after="0" w:line="240" w:lineRule="auto"/>
        <w:ind w:left="851" w:right="3"/>
        <w:contextualSpacing w:val="0"/>
        <w:jc w:val="both"/>
        <w:rPr>
          <w:rFonts w:eastAsiaTheme="minorEastAsia"/>
          <w:i/>
          <w:iCs/>
          <w:sz w:val="21"/>
          <w:szCs w:val="21"/>
          <w:lang w:eastAsia="lt-LT"/>
        </w:rPr>
      </w:pPr>
      <w:r w:rsidRPr="000D57CE">
        <w:rPr>
          <w:rFonts w:eastAsiaTheme="minorEastAsia"/>
          <w:b/>
          <w:bCs/>
          <w:i/>
          <w:iCs/>
          <w:sz w:val="21"/>
          <w:szCs w:val="21"/>
          <w:u w:val="single"/>
          <w:lang w:eastAsia="lt-LT"/>
        </w:rPr>
        <w:t xml:space="preserve">I </w:t>
      </w:r>
      <w:r w:rsidR="001E6EE1" w:rsidRPr="000D57CE">
        <w:rPr>
          <w:rFonts w:eastAsiaTheme="minorEastAsia"/>
          <w:b/>
          <w:bCs/>
          <w:i/>
          <w:iCs/>
          <w:sz w:val="21"/>
          <w:szCs w:val="21"/>
          <w:u w:val="single"/>
          <w:lang w:eastAsia="lt-LT"/>
        </w:rPr>
        <w:t>PIRKIMO</w:t>
      </w:r>
      <w:r w:rsidR="00A05A52">
        <w:rPr>
          <w:rFonts w:eastAsiaTheme="minorEastAsia"/>
          <w:b/>
          <w:bCs/>
          <w:i/>
          <w:iCs/>
          <w:sz w:val="21"/>
          <w:szCs w:val="21"/>
          <w:u w:val="single"/>
          <w:lang w:eastAsia="lt-LT"/>
        </w:rPr>
        <w:t xml:space="preserve"> OBJEKTO</w:t>
      </w:r>
      <w:r w:rsidR="001E6EE1" w:rsidRPr="000D57CE">
        <w:rPr>
          <w:rFonts w:eastAsiaTheme="minorEastAsia"/>
          <w:b/>
          <w:bCs/>
          <w:i/>
          <w:iCs/>
          <w:sz w:val="21"/>
          <w:szCs w:val="21"/>
          <w:u w:val="single"/>
          <w:lang w:eastAsia="lt-LT"/>
        </w:rPr>
        <w:t xml:space="preserve"> DALIS</w:t>
      </w:r>
      <w:r w:rsidR="001E6EE1" w:rsidRPr="000D57CE">
        <w:rPr>
          <w:rFonts w:eastAsiaTheme="minorEastAsia"/>
          <w:b/>
          <w:bCs/>
          <w:i/>
          <w:iCs/>
          <w:sz w:val="21"/>
          <w:szCs w:val="21"/>
          <w:lang w:eastAsia="lt-LT"/>
        </w:rPr>
        <w:t xml:space="preserve"> </w:t>
      </w:r>
      <w:r w:rsidRPr="000D57CE">
        <w:rPr>
          <w:rFonts w:eastAsiaTheme="minorEastAsia"/>
          <w:b/>
          <w:bCs/>
          <w:i/>
          <w:iCs/>
          <w:sz w:val="21"/>
          <w:szCs w:val="21"/>
          <w:lang w:eastAsia="lt-LT"/>
        </w:rPr>
        <w:t>,,</w:t>
      </w:r>
      <w:r w:rsidR="00123872" w:rsidRPr="00123872">
        <w:rPr>
          <w:rFonts w:ascii="Calibri" w:hAnsi="Calibri" w:cs="Calibri"/>
          <w:b/>
          <w:bCs/>
          <w:i/>
          <w:iCs/>
          <w:sz w:val="21"/>
          <w:szCs w:val="21"/>
        </w:rPr>
        <w:t>Įranga standartizuotoms fizikos laboratorijoms</w:t>
      </w:r>
      <w:r w:rsidRPr="00123872">
        <w:rPr>
          <w:rFonts w:eastAsiaTheme="minorEastAsia"/>
          <w:b/>
          <w:bCs/>
          <w:i/>
          <w:iCs/>
          <w:sz w:val="21"/>
          <w:szCs w:val="21"/>
          <w:lang w:eastAsia="lt-LT"/>
        </w:rPr>
        <w:t>“</w:t>
      </w:r>
      <w:r w:rsidRPr="00123872">
        <w:rPr>
          <w:rFonts w:eastAsiaTheme="minorEastAsia"/>
          <w:i/>
          <w:iCs/>
          <w:sz w:val="21"/>
          <w:szCs w:val="21"/>
          <w:lang w:eastAsia="lt-LT"/>
        </w:rPr>
        <w:t>:</w:t>
      </w:r>
    </w:p>
    <w:p w14:paraId="06F1822B" w14:textId="2CBBE3D0" w:rsidR="00300A83" w:rsidRPr="000D57CE" w:rsidRDefault="00300A83" w:rsidP="005F309A">
      <w:pPr>
        <w:pStyle w:val="ListParagraph"/>
        <w:widowControl w:val="0"/>
        <w:tabs>
          <w:tab w:val="left" w:pos="1560"/>
          <w:tab w:val="left" w:pos="1690"/>
        </w:tabs>
        <w:autoSpaceDE w:val="0"/>
        <w:autoSpaceDN w:val="0"/>
        <w:spacing w:after="0" w:line="240" w:lineRule="auto"/>
        <w:ind w:left="851" w:right="3"/>
        <w:contextualSpacing w:val="0"/>
        <w:jc w:val="both"/>
        <w:rPr>
          <w:rFonts w:eastAsiaTheme="minorEastAsia"/>
          <w:sz w:val="21"/>
          <w:szCs w:val="21"/>
          <w:lang w:eastAsia="lt-LT"/>
        </w:rPr>
      </w:pPr>
      <w:proofErr w:type="spellStart"/>
      <w:r w:rsidRPr="000D57CE">
        <w:rPr>
          <w:rFonts w:eastAsiaTheme="minorEastAsia"/>
          <w:sz w:val="21"/>
          <w:szCs w:val="21"/>
          <w:lang w:eastAsia="lt-LT"/>
        </w:rPr>
        <w:t>P</w:t>
      </w:r>
      <w:r w:rsidRPr="000D57CE">
        <w:rPr>
          <w:rFonts w:eastAsiaTheme="minorEastAsia"/>
          <w:sz w:val="21"/>
          <w:szCs w:val="21"/>
          <w:vertAlign w:val="subscript"/>
          <w:lang w:eastAsia="lt-LT"/>
        </w:rPr>
        <w:t>SetMin</w:t>
      </w:r>
      <w:proofErr w:type="spellEnd"/>
      <w:r w:rsidRPr="000D57CE">
        <w:rPr>
          <w:rFonts w:eastAsiaTheme="minorEastAsia"/>
          <w:sz w:val="21"/>
          <w:szCs w:val="21"/>
          <w:lang w:eastAsia="lt-LT"/>
        </w:rPr>
        <w:t xml:space="preserve">= </w:t>
      </w:r>
      <w:r w:rsidR="009B6171">
        <w:rPr>
          <w:rFonts w:eastAsiaTheme="minorEastAsia"/>
          <w:sz w:val="21"/>
          <w:szCs w:val="21"/>
          <w:lang w:eastAsia="lt-LT"/>
        </w:rPr>
        <w:t>37</w:t>
      </w:r>
      <w:r w:rsidR="00A05A52">
        <w:rPr>
          <w:rFonts w:eastAsiaTheme="minorEastAsia"/>
          <w:sz w:val="21"/>
          <w:szCs w:val="21"/>
          <w:lang w:eastAsia="lt-LT"/>
        </w:rPr>
        <w:t> </w:t>
      </w:r>
      <w:r w:rsidR="000D57CE" w:rsidRPr="000D57CE">
        <w:rPr>
          <w:rFonts w:eastAsiaTheme="minorEastAsia"/>
          <w:sz w:val="21"/>
          <w:szCs w:val="21"/>
          <w:lang w:eastAsia="lt-LT"/>
        </w:rPr>
        <w:t>000</w:t>
      </w:r>
      <w:r w:rsidR="00A05A52">
        <w:rPr>
          <w:rFonts w:eastAsiaTheme="minorEastAsia"/>
          <w:sz w:val="21"/>
          <w:szCs w:val="21"/>
          <w:lang w:eastAsia="lt-LT"/>
        </w:rPr>
        <w:t>,00</w:t>
      </w:r>
      <w:r w:rsidRPr="000D57CE">
        <w:rPr>
          <w:rFonts w:eastAsiaTheme="minorEastAsia"/>
          <w:sz w:val="21"/>
          <w:szCs w:val="21"/>
          <w:lang w:eastAsia="lt-LT"/>
        </w:rPr>
        <w:t xml:space="preserve"> Eur (be PVM) ir </w:t>
      </w:r>
      <w:proofErr w:type="spellStart"/>
      <w:r w:rsidRPr="000D57CE">
        <w:rPr>
          <w:rFonts w:eastAsiaTheme="minorEastAsia"/>
          <w:sz w:val="21"/>
          <w:szCs w:val="21"/>
          <w:lang w:eastAsia="lt-LT"/>
        </w:rPr>
        <w:t>P</w:t>
      </w:r>
      <w:r w:rsidRPr="000D57CE">
        <w:rPr>
          <w:rFonts w:eastAsiaTheme="minorEastAsia"/>
          <w:sz w:val="21"/>
          <w:szCs w:val="21"/>
          <w:vertAlign w:val="subscript"/>
          <w:lang w:eastAsia="lt-LT"/>
        </w:rPr>
        <w:t>SetMax</w:t>
      </w:r>
      <w:proofErr w:type="spellEnd"/>
      <w:r w:rsidRPr="000D57CE">
        <w:rPr>
          <w:rFonts w:eastAsiaTheme="minorEastAsia"/>
          <w:sz w:val="21"/>
          <w:szCs w:val="21"/>
          <w:lang w:eastAsia="lt-LT"/>
        </w:rPr>
        <w:t>=</w:t>
      </w:r>
      <w:r w:rsidR="00913050">
        <w:rPr>
          <w:rFonts w:eastAsiaTheme="minorEastAsia"/>
          <w:sz w:val="21"/>
          <w:szCs w:val="21"/>
          <w:lang w:eastAsia="lt-LT"/>
        </w:rPr>
        <w:t xml:space="preserve"> </w:t>
      </w:r>
      <w:r w:rsidR="00011240" w:rsidRPr="00011240">
        <w:rPr>
          <w:rFonts w:eastAsiaTheme="minorEastAsia"/>
          <w:sz w:val="21"/>
          <w:szCs w:val="21"/>
          <w:lang w:eastAsia="lt-LT"/>
        </w:rPr>
        <w:t>73</w:t>
      </w:r>
      <w:r w:rsidR="00011240">
        <w:rPr>
          <w:rFonts w:eastAsiaTheme="minorEastAsia"/>
          <w:sz w:val="21"/>
          <w:szCs w:val="21"/>
          <w:lang w:eastAsia="lt-LT"/>
        </w:rPr>
        <w:t xml:space="preserve"> </w:t>
      </w:r>
      <w:r w:rsidR="00011240" w:rsidRPr="00011240">
        <w:rPr>
          <w:rFonts w:eastAsiaTheme="minorEastAsia"/>
          <w:sz w:val="21"/>
          <w:szCs w:val="21"/>
          <w:lang w:eastAsia="lt-LT"/>
        </w:rPr>
        <w:t>979</w:t>
      </w:r>
      <w:r w:rsidR="00123872" w:rsidRPr="00123872">
        <w:rPr>
          <w:rFonts w:eastAsiaTheme="minorEastAsia"/>
          <w:sz w:val="21"/>
          <w:szCs w:val="21"/>
          <w:lang w:eastAsia="lt-LT"/>
        </w:rPr>
        <w:t>,</w:t>
      </w:r>
      <w:r w:rsidR="00123872" w:rsidRPr="00A05A52">
        <w:rPr>
          <w:rFonts w:eastAsiaTheme="minorEastAsia"/>
          <w:sz w:val="21"/>
          <w:szCs w:val="21"/>
          <w:lang w:eastAsia="lt-LT"/>
        </w:rPr>
        <w:t xml:space="preserve">00 </w:t>
      </w:r>
      <w:r w:rsidR="00123872">
        <w:rPr>
          <w:rFonts w:eastAsiaTheme="minorEastAsia"/>
          <w:sz w:val="21"/>
          <w:szCs w:val="21"/>
          <w:lang w:eastAsia="lt-LT"/>
        </w:rPr>
        <w:t xml:space="preserve"> </w:t>
      </w:r>
      <w:r w:rsidRPr="000D57CE">
        <w:rPr>
          <w:rFonts w:eastAsiaTheme="minorEastAsia"/>
          <w:sz w:val="21"/>
          <w:szCs w:val="21"/>
          <w:lang w:eastAsia="lt-LT"/>
        </w:rPr>
        <w:t>Eur (be PVM).</w:t>
      </w:r>
    </w:p>
    <w:p w14:paraId="64F625B1" w14:textId="7A681E11" w:rsidR="00622FA5" w:rsidRDefault="00622FA5" w:rsidP="005F309A">
      <w:pPr>
        <w:pStyle w:val="ListParagraph"/>
        <w:widowControl w:val="0"/>
        <w:tabs>
          <w:tab w:val="left" w:pos="1560"/>
          <w:tab w:val="left" w:pos="1690"/>
        </w:tabs>
        <w:autoSpaceDE w:val="0"/>
        <w:autoSpaceDN w:val="0"/>
        <w:spacing w:after="0" w:line="240" w:lineRule="auto"/>
        <w:ind w:left="851" w:right="3"/>
        <w:contextualSpacing w:val="0"/>
        <w:jc w:val="both"/>
        <w:rPr>
          <w:rFonts w:eastAsiaTheme="minorEastAsia"/>
          <w:sz w:val="21"/>
          <w:szCs w:val="21"/>
          <w:lang w:eastAsia="lt-LT"/>
        </w:rPr>
      </w:pPr>
    </w:p>
    <w:p w14:paraId="1A914370" w14:textId="3320ADF8" w:rsidR="00622FA5" w:rsidRPr="000D57CE" w:rsidRDefault="00FC6732" w:rsidP="005F309A">
      <w:pPr>
        <w:pStyle w:val="ListParagraph"/>
        <w:widowControl w:val="0"/>
        <w:tabs>
          <w:tab w:val="left" w:pos="1560"/>
          <w:tab w:val="left" w:pos="1690"/>
        </w:tabs>
        <w:autoSpaceDE w:val="0"/>
        <w:autoSpaceDN w:val="0"/>
        <w:spacing w:after="0" w:line="240" w:lineRule="auto"/>
        <w:ind w:left="851" w:right="3"/>
        <w:contextualSpacing w:val="0"/>
        <w:jc w:val="both"/>
        <w:rPr>
          <w:rFonts w:eastAsiaTheme="minorEastAsia"/>
          <w:i/>
          <w:iCs/>
          <w:sz w:val="21"/>
          <w:szCs w:val="21"/>
          <w:lang w:eastAsia="lt-LT"/>
        </w:rPr>
      </w:pPr>
      <w:r w:rsidRPr="000D57CE">
        <w:rPr>
          <w:rFonts w:eastAsiaTheme="minorEastAsia"/>
          <w:b/>
          <w:bCs/>
          <w:i/>
          <w:iCs/>
          <w:sz w:val="21"/>
          <w:szCs w:val="21"/>
          <w:u w:val="single"/>
          <w:lang w:eastAsia="lt-LT"/>
        </w:rPr>
        <w:t xml:space="preserve">II PIRKIMO </w:t>
      </w:r>
      <w:r w:rsidR="00A05A52">
        <w:rPr>
          <w:rFonts w:eastAsiaTheme="minorEastAsia"/>
          <w:b/>
          <w:bCs/>
          <w:i/>
          <w:iCs/>
          <w:sz w:val="21"/>
          <w:szCs w:val="21"/>
          <w:u w:val="single"/>
          <w:lang w:eastAsia="lt-LT"/>
        </w:rPr>
        <w:t xml:space="preserve">OBJEKTO </w:t>
      </w:r>
      <w:r w:rsidRPr="000D57CE">
        <w:rPr>
          <w:rFonts w:eastAsiaTheme="minorEastAsia"/>
          <w:b/>
          <w:bCs/>
          <w:i/>
          <w:iCs/>
          <w:sz w:val="21"/>
          <w:szCs w:val="21"/>
          <w:u w:val="single"/>
          <w:lang w:eastAsia="lt-LT"/>
        </w:rPr>
        <w:t>DALIS</w:t>
      </w:r>
      <w:r w:rsidRPr="000D57CE">
        <w:rPr>
          <w:rFonts w:eastAsiaTheme="minorEastAsia"/>
          <w:b/>
          <w:bCs/>
          <w:i/>
          <w:iCs/>
          <w:sz w:val="21"/>
          <w:szCs w:val="21"/>
          <w:lang w:eastAsia="lt-LT"/>
        </w:rPr>
        <w:t xml:space="preserve"> </w:t>
      </w:r>
      <w:r w:rsidRPr="00123872">
        <w:rPr>
          <w:rFonts w:eastAsiaTheme="minorEastAsia"/>
          <w:b/>
          <w:bCs/>
          <w:i/>
          <w:iCs/>
          <w:sz w:val="21"/>
          <w:szCs w:val="21"/>
          <w:lang w:eastAsia="lt-LT"/>
        </w:rPr>
        <w:t>,,</w:t>
      </w:r>
      <w:r w:rsidR="00123872" w:rsidRPr="00123872">
        <w:rPr>
          <w:rFonts w:ascii="Calibri" w:hAnsi="Calibri" w:cs="Calibri"/>
          <w:b/>
          <w:bCs/>
          <w:i/>
          <w:iCs/>
          <w:sz w:val="21"/>
          <w:szCs w:val="21"/>
        </w:rPr>
        <w:t xml:space="preserve">Įranga standartizuotoms </w:t>
      </w:r>
      <w:proofErr w:type="spellStart"/>
      <w:r w:rsidR="00123872" w:rsidRPr="00123872">
        <w:rPr>
          <w:rFonts w:ascii="Calibri" w:hAnsi="Calibri" w:cs="Calibri"/>
          <w:b/>
          <w:bCs/>
          <w:i/>
          <w:iCs/>
          <w:sz w:val="21"/>
          <w:szCs w:val="21"/>
        </w:rPr>
        <w:t>mechatronikos</w:t>
      </w:r>
      <w:proofErr w:type="spellEnd"/>
      <w:r w:rsidR="00123872" w:rsidRPr="00123872">
        <w:rPr>
          <w:rFonts w:ascii="Calibri" w:hAnsi="Calibri" w:cs="Calibri"/>
          <w:b/>
          <w:bCs/>
          <w:i/>
          <w:iCs/>
          <w:sz w:val="21"/>
          <w:szCs w:val="21"/>
        </w:rPr>
        <w:t xml:space="preserve"> laboratorijoms (</w:t>
      </w:r>
      <w:proofErr w:type="spellStart"/>
      <w:r w:rsidR="00123872" w:rsidRPr="00123872">
        <w:rPr>
          <w:rFonts w:ascii="Calibri" w:hAnsi="Calibri" w:cs="Calibri"/>
          <w:b/>
          <w:bCs/>
          <w:i/>
          <w:iCs/>
          <w:sz w:val="21"/>
          <w:szCs w:val="21"/>
        </w:rPr>
        <w:t>Robotika</w:t>
      </w:r>
      <w:proofErr w:type="spellEnd"/>
      <w:r w:rsidR="00123872" w:rsidRPr="00123872">
        <w:rPr>
          <w:rFonts w:ascii="Calibri" w:hAnsi="Calibri" w:cs="Calibri"/>
          <w:b/>
          <w:bCs/>
          <w:i/>
          <w:iCs/>
          <w:sz w:val="21"/>
          <w:szCs w:val="21"/>
        </w:rPr>
        <w:t>)</w:t>
      </w:r>
      <w:r w:rsidRPr="00123872">
        <w:rPr>
          <w:rFonts w:eastAsiaTheme="minorEastAsia"/>
          <w:b/>
          <w:bCs/>
          <w:i/>
          <w:iCs/>
          <w:sz w:val="21"/>
          <w:szCs w:val="21"/>
          <w:lang w:eastAsia="lt-LT"/>
        </w:rPr>
        <w:t>“</w:t>
      </w:r>
      <w:r w:rsidR="00622FA5" w:rsidRPr="00123872">
        <w:rPr>
          <w:rFonts w:eastAsiaTheme="minorEastAsia"/>
          <w:b/>
          <w:bCs/>
          <w:i/>
          <w:iCs/>
          <w:sz w:val="21"/>
          <w:szCs w:val="21"/>
          <w:lang w:eastAsia="lt-LT"/>
        </w:rPr>
        <w:t>:</w:t>
      </w:r>
    </w:p>
    <w:p w14:paraId="07567348" w14:textId="133DD0EF" w:rsidR="00622FA5" w:rsidRPr="000D57CE" w:rsidRDefault="00622FA5" w:rsidP="005F309A">
      <w:pPr>
        <w:pStyle w:val="ListParagraph"/>
        <w:widowControl w:val="0"/>
        <w:tabs>
          <w:tab w:val="left" w:pos="1560"/>
          <w:tab w:val="left" w:pos="1690"/>
        </w:tabs>
        <w:autoSpaceDE w:val="0"/>
        <w:autoSpaceDN w:val="0"/>
        <w:spacing w:after="0" w:line="240" w:lineRule="auto"/>
        <w:ind w:left="851" w:right="3"/>
        <w:contextualSpacing w:val="0"/>
        <w:jc w:val="both"/>
        <w:rPr>
          <w:rFonts w:eastAsiaTheme="minorEastAsia"/>
          <w:sz w:val="21"/>
          <w:szCs w:val="21"/>
          <w:lang w:eastAsia="lt-LT"/>
        </w:rPr>
      </w:pPr>
      <w:proofErr w:type="spellStart"/>
      <w:r w:rsidRPr="000D57CE">
        <w:rPr>
          <w:rFonts w:eastAsiaTheme="minorEastAsia"/>
          <w:sz w:val="21"/>
          <w:szCs w:val="21"/>
          <w:lang w:eastAsia="lt-LT"/>
        </w:rPr>
        <w:t>P</w:t>
      </w:r>
      <w:r w:rsidRPr="000D57CE">
        <w:rPr>
          <w:rFonts w:eastAsiaTheme="minorEastAsia"/>
          <w:sz w:val="21"/>
          <w:szCs w:val="21"/>
          <w:vertAlign w:val="subscript"/>
          <w:lang w:eastAsia="lt-LT"/>
        </w:rPr>
        <w:t>SetMin</w:t>
      </w:r>
      <w:proofErr w:type="spellEnd"/>
      <w:r w:rsidRPr="000D57CE">
        <w:rPr>
          <w:rFonts w:eastAsiaTheme="minorEastAsia"/>
          <w:sz w:val="21"/>
          <w:szCs w:val="21"/>
          <w:lang w:eastAsia="lt-LT"/>
        </w:rPr>
        <w:t xml:space="preserve">= </w:t>
      </w:r>
      <w:r w:rsidR="00123872">
        <w:rPr>
          <w:rFonts w:eastAsiaTheme="minorEastAsia"/>
          <w:sz w:val="21"/>
          <w:szCs w:val="21"/>
          <w:lang w:eastAsia="lt-LT"/>
        </w:rPr>
        <w:t>1</w:t>
      </w:r>
      <w:r w:rsidR="001F1FC3">
        <w:rPr>
          <w:rFonts w:eastAsiaTheme="minorEastAsia"/>
          <w:sz w:val="21"/>
          <w:szCs w:val="21"/>
          <w:lang w:eastAsia="lt-LT"/>
        </w:rPr>
        <w:t>10</w:t>
      </w:r>
      <w:r w:rsidR="00123872">
        <w:rPr>
          <w:rFonts w:eastAsiaTheme="minorEastAsia"/>
          <w:sz w:val="21"/>
          <w:szCs w:val="21"/>
          <w:lang w:eastAsia="lt-LT"/>
        </w:rPr>
        <w:t xml:space="preserve"> 000</w:t>
      </w:r>
      <w:r w:rsidR="00A05A52">
        <w:rPr>
          <w:rFonts w:eastAsiaTheme="minorEastAsia"/>
          <w:sz w:val="21"/>
          <w:szCs w:val="21"/>
          <w:lang w:eastAsia="lt-LT"/>
        </w:rPr>
        <w:t>,00</w:t>
      </w:r>
      <w:r w:rsidRPr="000D57CE">
        <w:rPr>
          <w:rFonts w:eastAsiaTheme="minorEastAsia"/>
          <w:sz w:val="21"/>
          <w:szCs w:val="21"/>
          <w:lang w:eastAsia="lt-LT"/>
        </w:rPr>
        <w:t xml:space="preserve"> Eur (be PVM) ir P</w:t>
      </w:r>
      <w:r w:rsidRPr="000D57CE">
        <w:rPr>
          <w:rFonts w:eastAsiaTheme="minorEastAsia"/>
          <w:sz w:val="21"/>
          <w:szCs w:val="21"/>
          <w:vertAlign w:val="subscript"/>
          <w:lang w:eastAsia="lt-LT"/>
        </w:rPr>
        <w:t>SetMax</w:t>
      </w:r>
      <w:r w:rsidR="004A67B0">
        <w:rPr>
          <w:rFonts w:eastAsiaTheme="minorEastAsia"/>
          <w:sz w:val="21"/>
          <w:szCs w:val="21"/>
          <w:lang w:eastAsia="lt-LT"/>
        </w:rPr>
        <w:t>= 2</w:t>
      </w:r>
      <w:r w:rsidR="00013C08" w:rsidRPr="00013C08">
        <w:rPr>
          <w:rFonts w:eastAsiaTheme="minorEastAsia"/>
          <w:sz w:val="21"/>
          <w:szCs w:val="21"/>
          <w:lang w:eastAsia="lt-LT"/>
        </w:rPr>
        <w:t>25</w:t>
      </w:r>
      <w:r w:rsidR="00013C08">
        <w:rPr>
          <w:rFonts w:eastAsiaTheme="minorEastAsia"/>
          <w:sz w:val="21"/>
          <w:szCs w:val="21"/>
          <w:lang w:eastAsia="lt-LT"/>
        </w:rPr>
        <w:t xml:space="preserve"> </w:t>
      </w:r>
      <w:r w:rsidR="00013C08" w:rsidRPr="00013C08">
        <w:rPr>
          <w:rFonts w:eastAsiaTheme="minorEastAsia"/>
          <w:sz w:val="21"/>
          <w:szCs w:val="21"/>
          <w:lang w:eastAsia="lt-LT"/>
        </w:rPr>
        <w:t>553</w:t>
      </w:r>
      <w:r w:rsidR="00A05A52" w:rsidRPr="00123872">
        <w:rPr>
          <w:rFonts w:eastAsiaTheme="minorEastAsia"/>
          <w:sz w:val="21"/>
          <w:szCs w:val="21"/>
          <w:lang w:eastAsia="lt-LT"/>
        </w:rPr>
        <w:t>,</w:t>
      </w:r>
      <w:r w:rsidR="00A05A52" w:rsidRPr="00A05A52">
        <w:rPr>
          <w:rFonts w:eastAsiaTheme="minorEastAsia"/>
          <w:sz w:val="21"/>
          <w:szCs w:val="21"/>
          <w:lang w:eastAsia="lt-LT"/>
        </w:rPr>
        <w:t xml:space="preserve">00 </w:t>
      </w:r>
      <w:r w:rsidRPr="000D57CE">
        <w:rPr>
          <w:rFonts w:eastAsiaTheme="minorEastAsia"/>
          <w:sz w:val="21"/>
          <w:szCs w:val="21"/>
          <w:lang w:eastAsia="lt-LT"/>
        </w:rPr>
        <w:t>Eur (be PVM).</w:t>
      </w:r>
    </w:p>
    <w:p w14:paraId="322FE3EE" w14:textId="77777777" w:rsidR="00FC6732" w:rsidRPr="000D57CE" w:rsidRDefault="00FC6732" w:rsidP="005F309A">
      <w:pPr>
        <w:pStyle w:val="ListParagraph"/>
        <w:widowControl w:val="0"/>
        <w:tabs>
          <w:tab w:val="left" w:pos="1560"/>
          <w:tab w:val="left" w:pos="1690"/>
        </w:tabs>
        <w:autoSpaceDE w:val="0"/>
        <w:autoSpaceDN w:val="0"/>
        <w:spacing w:after="0" w:line="240" w:lineRule="auto"/>
        <w:ind w:left="851" w:right="3"/>
        <w:contextualSpacing w:val="0"/>
        <w:jc w:val="both"/>
        <w:rPr>
          <w:rFonts w:eastAsiaTheme="minorEastAsia"/>
          <w:sz w:val="21"/>
          <w:szCs w:val="21"/>
          <w:lang w:eastAsia="lt-LT"/>
        </w:rPr>
      </w:pPr>
    </w:p>
    <w:p w14:paraId="1291FAF6" w14:textId="78ADDF16" w:rsidR="00FC6732" w:rsidRPr="000D57CE" w:rsidRDefault="00A05A52" w:rsidP="005F309A">
      <w:pPr>
        <w:pStyle w:val="ListParagraph"/>
        <w:widowControl w:val="0"/>
        <w:tabs>
          <w:tab w:val="left" w:pos="1560"/>
          <w:tab w:val="left" w:pos="1690"/>
        </w:tabs>
        <w:autoSpaceDE w:val="0"/>
        <w:autoSpaceDN w:val="0"/>
        <w:spacing w:after="0" w:line="240" w:lineRule="auto"/>
        <w:ind w:left="851" w:right="3"/>
        <w:contextualSpacing w:val="0"/>
        <w:jc w:val="both"/>
        <w:rPr>
          <w:rFonts w:eastAsiaTheme="minorEastAsia"/>
          <w:i/>
          <w:iCs/>
          <w:sz w:val="21"/>
          <w:szCs w:val="21"/>
          <w:lang w:eastAsia="lt-LT"/>
        </w:rPr>
      </w:pPr>
      <w:r w:rsidRPr="000D57CE">
        <w:rPr>
          <w:rFonts w:eastAsiaTheme="minorEastAsia"/>
          <w:b/>
          <w:bCs/>
          <w:i/>
          <w:iCs/>
          <w:sz w:val="21"/>
          <w:szCs w:val="21"/>
          <w:u w:val="single"/>
          <w:lang w:eastAsia="lt-LT"/>
        </w:rPr>
        <w:t>II</w:t>
      </w:r>
      <w:r>
        <w:rPr>
          <w:rFonts w:eastAsiaTheme="minorEastAsia"/>
          <w:b/>
          <w:bCs/>
          <w:i/>
          <w:iCs/>
          <w:sz w:val="21"/>
          <w:szCs w:val="21"/>
          <w:u w:val="single"/>
          <w:lang w:eastAsia="lt-LT"/>
        </w:rPr>
        <w:t>I</w:t>
      </w:r>
      <w:r w:rsidRPr="000D57CE">
        <w:rPr>
          <w:rFonts w:eastAsiaTheme="minorEastAsia"/>
          <w:b/>
          <w:bCs/>
          <w:i/>
          <w:iCs/>
          <w:sz w:val="21"/>
          <w:szCs w:val="21"/>
          <w:u w:val="single"/>
          <w:lang w:eastAsia="lt-LT"/>
        </w:rPr>
        <w:t xml:space="preserve"> PIRKIMO </w:t>
      </w:r>
      <w:r>
        <w:rPr>
          <w:rFonts w:eastAsiaTheme="minorEastAsia"/>
          <w:b/>
          <w:bCs/>
          <w:i/>
          <w:iCs/>
          <w:sz w:val="21"/>
          <w:szCs w:val="21"/>
          <w:u w:val="single"/>
          <w:lang w:eastAsia="lt-LT"/>
        </w:rPr>
        <w:t xml:space="preserve">OBJEKTO </w:t>
      </w:r>
      <w:r w:rsidRPr="000D57CE">
        <w:rPr>
          <w:rFonts w:eastAsiaTheme="minorEastAsia"/>
          <w:b/>
          <w:bCs/>
          <w:i/>
          <w:iCs/>
          <w:sz w:val="21"/>
          <w:szCs w:val="21"/>
          <w:u w:val="single"/>
          <w:lang w:eastAsia="lt-LT"/>
        </w:rPr>
        <w:t>DALIS</w:t>
      </w:r>
      <w:r>
        <w:rPr>
          <w:rFonts w:eastAsiaTheme="minorEastAsia"/>
          <w:b/>
          <w:bCs/>
          <w:i/>
          <w:iCs/>
          <w:sz w:val="21"/>
          <w:szCs w:val="21"/>
          <w:u w:val="single"/>
          <w:lang w:eastAsia="lt-LT"/>
        </w:rPr>
        <w:t xml:space="preserve"> </w:t>
      </w:r>
      <w:r w:rsidR="00690D9F" w:rsidRPr="00123872">
        <w:rPr>
          <w:rFonts w:eastAsiaTheme="minorEastAsia"/>
          <w:b/>
          <w:bCs/>
          <w:i/>
          <w:iCs/>
          <w:sz w:val="21"/>
          <w:szCs w:val="21"/>
          <w:lang w:eastAsia="lt-LT"/>
        </w:rPr>
        <w:t>,,</w:t>
      </w:r>
      <w:r w:rsidR="00123872" w:rsidRPr="00123872">
        <w:rPr>
          <w:rFonts w:ascii="Calibri" w:hAnsi="Calibri" w:cs="Calibri"/>
          <w:b/>
          <w:bCs/>
          <w:i/>
          <w:iCs/>
          <w:sz w:val="21"/>
          <w:szCs w:val="21"/>
        </w:rPr>
        <w:t>Mokomieji rinkiniai standartizuotoms laboratorijoms</w:t>
      </w:r>
      <w:r w:rsidR="00690D9F" w:rsidRPr="00123872">
        <w:rPr>
          <w:rFonts w:eastAsiaTheme="minorEastAsia"/>
          <w:b/>
          <w:bCs/>
          <w:i/>
          <w:iCs/>
          <w:sz w:val="21"/>
          <w:szCs w:val="21"/>
          <w:lang w:eastAsia="lt-LT"/>
        </w:rPr>
        <w:t>“</w:t>
      </w:r>
      <w:r w:rsidR="00FC6732" w:rsidRPr="00123872">
        <w:rPr>
          <w:rFonts w:eastAsiaTheme="minorEastAsia"/>
          <w:b/>
          <w:bCs/>
          <w:i/>
          <w:iCs/>
          <w:sz w:val="21"/>
          <w:szCs w:val="21"/>
          <w:lang w:eastAsia="lt-LT"/>
        </w:rPr>
        <w:t>:</w:t>
      </w:r>
    </w:p>
    <w:p w14:paraId="05555E80" w14:textId="7D24F6D7" w:rsidR="00FC6732" w:rsidRPr="000D57CE" w:rsidRDefault="00FC6732" w:rsidP="005F309A">
      <w:pPr>
        <w:pStyle w:val="ListParagraph"/>
        <w:widowControl w:val="0"/>
        <w:tabs>
          <w:tab w:val="left" w:pos="1560"/>
          <w:tab w:val="left" w:pos="1690"/>
        </w:tabs>
        <w:autoSpaceDE w:val="0"/>
        <w:autoSpaceDN w:val="0"/>
        <w:spacing w:after="0" w:line="240" w:lineRule="auto"/>
        <w:ind w:left="851" w:right="3"/>
        <w:contextualSpacing w:val="0"/>
        <w:jc w:val="both"/>
        <w:rPr>
          <w:rFonts w:eastAsiaTheme="minorEastAsia"/>
          <w:sz w:val="21"/>
          <w:szCs w:val="21"/>
          <w:lang w:eastAsia="lt-LT"/>
        </w:rPr>
      </w:pPr>
      <w:proofErr w:type="spellStart"/>
      <w:r w:rsidRPr="000D57CE">
        <w:rPr>
          <w:rFonts w:eastAsiaTheme="minorEastAsia"/>
          <w:sz w:val="21"/>
          <w:szCs w:val="21"/>
          <w:lang w:eastAsia="lt-LT"/>
        </w:rPr>
        <w:t>P</w:t>
      </w:r>
      <w:r w:rsidRPr="000D57CE">
        <w:rPr>
          <w:rFonts w:eastAsiaTheme="minorEastAsia"/>
          <w:sz w:val="21"/>
          <w:szCs w:val="21"/>
          <w:vertAlign w:val="subscript"/>
          <w:lang w:eastAsia="lt-LT"/>
        </w:rPr>
        <w:t>SetMin</w:t>
      </w:r>
      <w:proofErr w:type="spellEnd"/>
      <w:r w:rsidRPr="000D57CE">
        <w:rPr>
          <w:rFonts w:eastAsiaTheme="minorEastAsia"/>
          <w:sz w:val="21"/>
          <w:szCs w:val="21"/>
          <w:lang w:eastAsia="lt-LT"/>
        </w:rPr>
        <w:t xml:space="preserve">= </w:t>
      </w:r>
      <w:r w:rsidR="00123872">
        <w:rPr>
          <w:rFonts w:eastAsiaTheme="minorEastAsia"/>
          <w:sz w:val="21"/>
          <w:szCs w:val="21"/>
          <w:lang w:eastAsia="lt-LT"/>
        </w:rPr>
        <w:t>1</w:t>
      </w:r>
      <w:r w:rsidR="001F1FC3">
        <w:rPr>
          <w:rFonts w:eastAsiaTheme="minorEastAsia"/>
          <w:sz w:val="21"/>
          <w:szCs w:val="21"/>
          <w:lang w:eastAsia="lt-LT"/>
        </w:rPr>
        <w:t>2</w:t>
      </w:r>
      <w:r w:rsidR="00123872">
        <w:rPr>
          <w:rFonts w:eastAsiaTheme="minorEastAsia"/>
          <w:sz w:val="21"/>
          <w:szCs w:val="21"/>
          <w:lang w:eastAsia="lt-LT"/>
        </w:rPr>
        <w:t>0</w:t>
      </w:r>
      <w:r w:rsidR="00A05A52">
        <w:rPr>
          <w:rFonts w:eastAsiaTheme="minorEastAsia"/>
          <w:sz w:val="21"/>
          <w:szCs w:val="21"/>
          <w:lang w:eastAsia="lt-LT"/>
        </w:rPr>
        <w:t> </w:t>
      </w:r>
      <w:r w:rsidR="000D57CE" w:rsidRPr="000D57CE">
        <w:rPr>
          <w:rFonts w:eastAsiaTheme="minorEastAsia"/>
          <w:sz w:val="21"/>
          <w:szCs w:val="21"/>
          <w:lang w:eastAsia="lt-LT"/>
        </w:rPr>
        <w:t>000</w:t>
      </w:r>
      <w:r w:rsidR="00A05A52">
        <w:rPr>
          <w:rFonts w:eastAsiaTheme="minorEastAsia"/>
          <w:sz w:val="21"/>
          <w:szCs w:val="21"/>
          <w:lang w:eastAsia="lt-LT"/>
        </w:rPr>
        <w:t>,00</w:t>
      </w:r>
      <w:r w:rsidRPr="000D57CE">
        <w:rPr>
          <w:rFonts w:eastAsiaTheme="minorEastAsia"/>
          <w:sz w:val="21"/>
          <w:szCs w:val="21"/>
          <w:lang w:eastAsia="lt-LT"/>
        </w:rPr>
        <w:t xml:space="preserve"> Eur (be PVM) ir </w:t>
      </w:r>
      <w:proofErr w:type="spellStart"/>
      <w:r w:rsidRPr="000D57CE">
        <w:rPr>
          <w:rFonts w:eastAsiaTheme="minorEastAsia"/>
          <w:sz w:val="21"/>
          <w:szCs w:val="21"/>
          <w:lang w:eastAsia="lt-LT"/>
        </w:rPr>
        <w:t>P</w:t>
      </w:r>
      <w:r w:rsidRPr="000D57CE">
        <w:rPr>
          <w:rFonts w:eastAsiaTheme="minorEastAsia"/>
          <w:sz w:val="21"/>
          <w:szCs w:val="21"/>
          <w:vertAlign w:val="subscript"/>
          <w:lang w:eastAsia="lt-LT"/>
        </w:rPr>
        <w:t>SetMax</w:t>
      </w:r>
      <w:proofErr w:type="spellEnd"/>
      <w:r w:rsidRPr="000D57CE">
        <w:rPr>
          <w:rFonts w:eastAsiaTheme="minorEastAsia"/>
          <w:sz w:val="21"/>
          <w:szCs w:val="21"/>
          <w:lang w:eastAsia="lt-LT"/>
        </w:rPr>
        <w:t>=</w:t>
      </w:r>
      <w:r w:rsidR="00913050">
        <w:rPr>
          <w:rFonts w:eastAsiaTheme="minorEastAsia"/>
          <w:sz w:val="21"/>
          <w:szCs w:val="21"/>
          <w:lang w:eastAsia="lt-LT"/>
        </w:rPr>
        <w:t xml:space="preserve"> </w:t>
      </w:r>
      <w:r w:rsidR="00013C08" w:rsidRPr="00013C08">
        <w:rPr>
          <w:rFonts w:eastAsiaTheme="minorEastAsia"/>
          <w:sz w:val="21"/>
          <w:szCs w:val="21"/>
          <w:lang w:eastAsia="lt-LT"/>
        </w:rPr>
        <w:t>237</w:t>
      </w:r>
      <w:r w:rsidR="00013C08">
        <w:rPr>
          <w:rFonts w:eastAsiaTheme="minorEastAsia"/>
          <w:sz w:val="21"/>
          <w:szCs w:val="21"/>
          <w:lang w:eastAsia="lt-LT"/>
        </w:rPr>
        <w:t xml:space="preserve"> </w:t>
      </w:r>
      <w:r w:rsidR="00013C08" w:rsidRPr="00013C08">
        <w:rPr>
          <w:rFonts w:eastAsiaTheme="minorEastAsia"/>
          <w:sz w:val="21"/>
          <w:szCs w:val="21"/>
          <w:lang w:eastAsia="lt-LT"/>
        </w:rPr>
        <w:t>233</w:t>
      </w:r>
      <w:r w:rsidR="00A05A52" w:rsidRPr="00123872">
        <w:rPr>
          <w:rFonts w:eastAsiaTheme="minorEastAsia"/>
          <w:sz w:val="21"/>
          <w:szCs w:val="21"/>
          <w:lang w:eastAsia="lt-LT"/>
        </w:rPr>
        <w:t xml:space="preserve">,00 </w:t>
      </w:r>
      <w:r w:rsidRPr="00123872">
        <w:rPr>
          <w:rFonts w:eastAsiaTheme="minorEastAsia"/>
          <w:sz w:val="21"/>
          <w:szCs w:val="21"/>
          <w:lang w:eastAsia="lt-LT"/>
        </w:rPr>
        <w:t>Eur</w:t>
      </w:r>
      <w:r w:rsidRPr="000D57CE">
        <w:rPr>
          <w:rFonts w:eastAsiaTheme="minorEastAsia"/>
          <w:sz w:val="21"/>
          <w:szCs w:val="21"/>
          <w:lang w:eastAsia="lt-LT"/>
        </w:rPr>
        <w:t xml:space="preserve"> (be PVM).</w:t>
      </w:r>
    </w:p>
    <w:p w14:paraId="1082EF85" w14:textId="77777777" w:rsidR="001D79F3" w:rsidRPr="000D57CE" w:rsidRDefault="001D79F3" w:rsidP="005F309A">
      <w:pPr>
        <w:pStyle w:val="ListParagraph"/>
        <w:widowControl w:val="0"/>
        <w:tabs>
          <w:tab w:val="left" w:pos="1560"/>
          <w:tab w:val="left" w:pos="1690"/>
        </w:tabs>
        <w:autoSpaceDE w:val="0"/>
        <w:autoSpaceDN w:val="0"/>
        <w:spacing w:after="0" w:line="240" w:lineRule="auto"/>
        <w:ind w:left="851" w:right="3"/>
        <w:contextualSpacing w:val="0"/>
        <w:jc w:val="both"/>
        <w:rPr>
          <w:rFonts w:eastAsiaTheme="minorEastAsia"/>
          <w:sz w:val="21"/>
          <w:szCs w:val="21"/>
          <w:lang w:eastAsia="lt-LT"/>
        </w:rPr>
      </w:pPr>
    </w:p>
    <w:p w14:paraId="2735FCE6" w14:textId="2983A6E3" w:rsidR="008901F7" w:rsidRPr="00B6141F" w:rsidRDefault="008901F7" w:rsidP="005F309A">
      <w:pPr>
        <w:spacing w:after="0" w:line="240" w:lineRule="auto"/>
        <w:rPr>
          <w:rFonts w:ascii="Calibri" w:eastAsia="Times New Roman" w:hAnsi="Calibri" w:cs="Calibri"/>
          <w:sz w:val="20"/>
          <w:szCs w:val="20"/>
          <w:lang w:eastAsia="en-US"/>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71"/>
        <w:gridCol w:w="8647"/>
      </w:tblGrid>
      <w:tr w:rsidR="00B6141F" w:rsidRPr="00B6141F" w14:paraId="63789646" w14:textId="77777777" w:rsidTr="00A05A52">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7AA9C7"/>
            <w:vAlign w:val="center"/>
          </w:tcPr>
          <w:p w14:paraId="3CF079C4" w14:textId="77777777" w:rsidR="00B6141F" w:rsidRPr="00B6141F" w:rsidRDefault="00B6141F" w:rsidP="005F309A">
            <w:pPr>
              <w:spacing w:after="0" w:line="240" w:lineRule="auto"/>
              <w:ind w:firstLine="21"/>
              <w:jc w:val="center"/>
              <w:rPr>
                <w:rFonts w:ascii="Calibri" w:eastAsia="Times New Roman" w:hAnsi="Calibri" w:cs="Calibri"/>
                <w:b/>
                <w:color w:val="FFFFFF"/>
                <w:sz w:val="20"/>
                <w:szCs w:val="20"/>
                <w:lang w:eastAsia="en-US"/>
              </w:rPr>
            </w:pPr>
            <w:r w:rsidRPr="00B6141F">
              <w:rPr>
                <w:rFonts w:ascii="Calibri" w:eastAsia="Times New Roman" w:hAnsi="Calibri" w:cs="Calibri"/>
                <w:b/>
                <w:color w:val="FFFFFF"/>
                <w:sz w:val="20"/>
                <w:szCs w:val="20"/>
                <w:lang w:eastAsia="en-US"/>
              </w:rPr>
              <w:t>Kriterijaus balai</w:t>
            </w:r>
          </w:p>
        </w:tc>
        <w:tc>
          <w:tcPr>
            <w:tcW w:w="8647" w:type="dxa"/>
            <w:tcBorders>
              <w:top w:val="single" w:sz="4" w:space="0" w:color="000000"/>
              <w:left w:val="single" w:sz="4" w:space="0" w:color="000000"/>
              <w:bottom w:val="single" w:sz="4" w:space="0" w:color="000000"/>
              <w:right w:val="single" w:sz="4" w:space="0" w:color="000000"/>
            </w:tcBorders>
            <w:shd w:val="clear" w:color="auto" w:fill="7AA9C7"/>
            <w:vAlign w:val="center"/>
          </w:tcPr>
          <w:p w14:paraId="707C1683" w14:textId="77777777" w:rsidR="00B6141F" w:rsidRPr="00B6141F" w:rsidRDefault="00B6141F" w:rsidP="005F309A">
            <w:pPr>
              <w:spacing w:after="0" w:line="240" w:lineRule="auto"/>
              <w:jc w:val="center"/>
              <w:rPr>
                <w:rFonts w:ascii="Calibri" w:eastAsia="Times New Roman" w:hAnsi="Calibri" w:cs="Calibri"/>
                <w:b/>
                <w:color w:val="FFFFFF"/>
                <w:sz w:val="20"/>
                <w:szCs w:val="20"/>
                <w:lang w:eastAsia="en-US"/>
              </w:rPr>
            </w:pPr>
            <w:r w:rsidRPr="00B6141F">
              <w:rPr>
                <w:rFonts w:ascii="Calibri" w:eastAsia="Times New Roman" w:hAnsi="Calibri" w:cs="Calibri"/>
                <w:b/>
                <w:color w:val="FFFFFF"/>
                <w:sz w:val="20"/>
                <w:szCs w:val="20"/>
                <w:lang w:eastAsia="en-US"/>
              </w:rPr>
              <w:t>Vertinimo aprašymas</w:t>
            </w:r>
          </w:p>
        </w:tc>
      </w:tr>
      <w:tr w:rsidR="00E70BB4" w:rsidRPr="00B6141F" w14:paraId="0E30D4BA" w14:textId="77777777" w:rsidTr="00A05A52">
        <w:trPr>
          <w:jc w:val="center"/>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A6A6A6"/>
          </w:tcPr>
          <w:p w14:paraId="5777136B" w14:textId="322554ED" w:rsidR="00E70BB4" w:rsidRPr="00E70BB4" w:rsidRDefault="00566718" w:rsidP="005F309A">
            <w:pPr>
              <w:spacing w:after="0" w:line="240" w:lineRule="auto"/>
              <w:rPr>
                <w:b/>
                <w:bCs/>
              </w:rPr>
            </w:pPr>
            <w:bookmarkStart w:id="2" w:name="_Hlk193030516"/>
            <w:r w:rsidRPr="00566718">
              <w:rPr>
                <w:b/>
                <w:bCs/>
                <w:i/>
                <w:iCs/>
              </w:rPr>
              <w:t>Pirmas kriterijus</w:t>
            </w:r>
            <w:r w:rsidR="006C4688" w:rsidRPr="006C4688">
              <w:rPr>
                <w:b/>
                <w:bCs/>
                <w:i/>
                <w:iCs/>
              </w:rPr>
              <w:t xml:space="preserve">. </w:t>
            </w:r>
            <w:r w:rsidR="00E7251B" w:rsidRPr="00E7251B">
              <w:rPr>
                <w:i/>
                <w:iCs/>
              </w:rPr>
              <w:t>Aplinką tausojantis prekių pristatymo būdas</w:t>
            </w:r>
            <w:r w:rsidR="007E2B1D">
              <w:rPr>
                <w:i/>
                <w:iCs/>
              </w:rPr>
              <w:t>.</w:t>
            </w:r>
          </w:p>
        </w:tc>
      </w:tr>
      <w:tr w:rsidR="00E70BB4" w:rsidRPr="00E70BB4" w14:paraId="5E4718B3" w14:textId="77777777" w:rsidTr="00A05A52">
        <w:trPr>
          <w:jc w:val="center"/>
        </w:trPr>
        <w:tc>
          <w:tcPr>
            <w:tcW w:w="9918" w:type="dxa"/>
            <w:gridSpan w:val="2"/>
            <w:tcBorders>
              <w:top w:val="single" w:sz="4" w:space="0" w:color="000000"/>
              <w:left w:val="single" w:sz="4" w:space="0" w:color="000000"/>
              <w:bottom w:val="single" w:sz="4" w:space="0" w:color="000000"/>
              <w:right w:val="single" w:sz="4" w:space="0" w:color="000000"/>
            </w:tcBorders>
          </w:tcPr>
          <w:p w14:paraId="39873AD5" w14:textId="77777777" w:rsidR="00837DE7" w:rsidRPr="00837DE7" w:rsidRDefault="00837DE7" w:rsidP="005F309A">
            <w:pPr>
              <w:spacing w:after="0" w:line="240" w:lineRule="auto"/>
              <w:jc w:val="both"/>
              <w:rPr>
                <w:b/>
                <w:bCs/>
                <w:i/>
                <w:iCs/>
              </w:rPr>
            </w:pPr>
            <w:r w:rsidRPr="00837DE7">
              <w:rPr>
                <w:b/>
                <w:bCs/>
                <w:i/>
                <w:iCs/>
              </w:rPr>
              <w:t>Vertinimas:</w:t>
            </w:r>
          </w:p>
          <w:p w14:paraId="63E0902E" w14:textId="7D2938E4" w:rsidR="00837DE7" w:rsidRPr="00837DE7" w:rsidRDefault="004068A0" w:rsidP="005F309A">
            <w:pPr>
              <w:spacing w:after="0" w:line="240" w:lineRule="auto"/>
              <w:jc w:val="both"/>
              <w:rPr>
                <w:i/>
                <w:iCs/>
              </w:rPr>
            </w:pPr>
            <w:r w:rsidRPr="004068A0">
              <w:rPr>
                <w:i/>
                <w:iCs/>
              </w:rPr>
              <w:t>Tiekėjui skiriami balai, jeigu jis įsipareigoja pristatyti prekes naudojant aplinką tausojančias transporto priemones, t. y. ne žemesnį kaip Euro 6 emisijų standartą atitinkančias transporto priemones arba elektromobilius.</w:t>
            </w:r>
          </w:p>
          <w:p w14:paraId="39083032" w14:textId="77777777" w:rsidR="00837DE7" w:rsidRPr="00837DE7" w:rsidRDefault="00837DE7" w:rsidP="005F309A">
            <w:pPr>
              <w:spacing w:after="0" w:line="240" w:lineRule="auto"/>
              <w:jc w:val="both"/>
              <w:rPr>
                <w:b/>
                <w:bCs/>
                <w:i/>
                <w:iCs/>
              </w:rPr>
            </w:pPr>
            <w:r w:rsidRPr="00837DE7">
              <w:rPr>
                <w:b/>
                <w:bCs/>
                <w:i/>
                <w:iCs/>
              </w:rPr>
              <w:t>Tikslas:</w:t>
            </w:r>
          </w:p>
          <w:p w14:paraId="025DA9C8" w14:textId="0A2DAED5" w:rsidR="00E70BB4" w:rsidRPr="00E70BB4" w:rsidRDefault="00837DE7" w:rsidP="005F309A">
            <w:pPr>
              <w:spacing w:after="0" w:line="240" w:lineRule="auto"/>
              <w:jc w:val="both"/>
              <w:rPr>
                <w:b/>
                <w:bCs/>
              </w:rPr>
            </w:pPr>
            <w:r w:rsidRPr="00837DE7">
              <w:rPr>
                <w:i/>
                <w:iCs/>
              </w:rPr>
              <w:t>Skatinti mažesnį poveikį aplinkai prekių tiekimo grandinėje, mažinant oro taršą ir išmetamų šiltnamio efektą sukeliančių dujų kiekį.</w:t>
            </w:r>
          </w:p>
        </w:tc>
      </w:tr>
      <w:tr w:rsidR="00E70BB4" w:rsidRPr="00A25B7E" w14:paraId="3A873E0B" w14:textId="77777777" w:rsidTr="00A05A52">
        <w:trPr>
          <w:jc w:val="center"/>
        </w:trPr>
        <w:tc>
          <w:tcPr>
            <w:tcW w:w="1271" w:type="dxa"/>
            <w:tcBorders>
              <w:top w:val="single" w:sz="4" w:space="0" w:color="000000"/>
              <w:left w:val="single" w:sz="4" w:space="0" w:color="000000"/>
              <w:bottom w:val="single" w:sz="4" w:space="0" w:color="000000"/>
              <w:right w:val="single" w:sz="4" w:space="0" w:color="000000"/>
            </w:tcBorders>
          </w:tcPr>
          <w:p w14:paraId="688B69F6" w14:textId="4394711B" w:rsidR="00E70BB4" w:rsidRDefault="00E70BB4" w:rsidP="005F309A">
            <w:pPr>
              <w:spacing w:after="0" w:line="240" w:lineRule="auto"/>
              <w:jc w:val="center"/>
              <w:rPr>
                <w:rFonts w:ascii="Calibri" w:eastAsia="Times New Roman" w:hAnsi="Calibri" w:cs="Calibri"/>
                <w:sz w:val="20"/>
                <w:szCs w:val="20"/>
                <w:lang w:eastAsia="en-US"/>
              </w:rPr>
            </w:pPr>
            <w:r w:rsidRPr="0036420B">
              <w:t>0</w:t>
            </w:r>
          </w:p>
        </w:tc>
        <w:tc>
          <w:tcPr>
            <w:tcW w:w="8647" w:type="dxa"/>
            <w:tcBorders>
              <w:top w:val="single" w:sz="4" w:space="0" w:color="000000"/>
              <w:left w:val="single" w:sz="4" w:space="0" w:color="000000"/>
              <w:bottom w:val="single" w:sz="4" w:space="0" w:color="000000"/>
              <w:right w:val="single" w:sz="4" w:space="0" w:color="000000"/>
            </w:tcBorders>
          </w:tcPr>
          <w:p w14:paraId="476CF887" w14:textId="0FE53A7A" w:rsidR="00E70BB4" w:rsidRPr="00A25B7E" w:rsidRDefault="00DB13D6" w:rsidP="005F309A">
            <w:pPr>
              <w:spacing w:after="0" w:line="240" w:lineRule="auto"/>
              <w:jc w:val="both"/>
            </w:pPr>
            <w:r>
              <w:t>T</w:t>
            </w:r>
            <w:r w:rsidRPr="00DB13D6">
              <w:t>iekėjas nepateikia jokios informacijos arba deklaruoja naudosiąs kito tipo transporto priemones, neatitinkančias šių reikalavimų</w:t>
            </w:r>
            <w:r w:rsidR="00E70BB4" w:rsidRPr="0036420B">
              <w:t>.</w:t>
            </w:r>
          </w:p>
        </w:tc>
      </w:tr>
      <w:tr w:rsidR="00E70BB4" w:rsidRPr="00B6141F" w14:paraId="1F6B6A9A" w14:textId="77777777" w:rsidTr="00A05A52">
        <w:trPr>
          <w:jc w:val="center"/>
        </w:trPr>
        <w:tc>
          <w:tcPr>
            <w:tcW w:w="1271" w:type="dxa"/>
            <w:tcBorders>
              <w:top w:val="single" w:sz="4" w:space="0" w:color="000000"/>
              <w:left w:val="single" w:sz="4" w:space="0" w:color="000000"/>
              <w:bottom w:val="single" w:sz="4" w:space="0" w:color="000000"/>
              <w:right w:val="single" w:sz="4" w:space="0" w:color="000000"/>
            </w:tcBorders>
          </w:tcPr>
          <w:p w14:paraId="7163EE28" w14:textId="44BE566D" w:rsidR="00E70BB4" w:rsidRPr="00B6141F" w:rsidRDefault="00562559" w:rsidP="005F309A">
            <w:pPr>
              <w:spacing w:after="0" w:line="240" w:lineRule="auto"/>
              <w:jc w:val="center"/>
              <w:rPr>
                <w:rFonts w:ascii="Calibri" w:eastAsia="Times New Roman" w:hAnsi="Calibri" w:cs="Calibri"/>
                <w:sz w:val="20"/>
                <w:szCs w:val="20"/>
                <w:lang w:eastAsia="en-US"/>
              </w:rPr>
            </w:pPr>
            <w:r>
              <w:rPr>
                <w:rFonts w:ascii="Calibri" w:eastAsia="Times New Roman" w:hAnsi="Calibri" w:cs="Calibri"/>
                <w:sz w:val="20"/>
                <w:szCs w:val="20"/>
                <w:lang w:eastAsia="en-US"/>
              </w:rPr>
              <w:t>5</w:t>
            </w:r>
          </w:p>
        </w:tc>
        <w:tc>
          <w:tcPr>
            <w:tcW w:w="8647" w:type="dxa"/>
            <w:tcBorders>
              <w:top w:val="single" w:sz="4" w:space="0" w:color="000000"/>
              <w:left w:val="single" w:sz="4" w:space="0" w:color="000000"/>
              <w:bottom w:val="single" w:sz="4" w:space="0" w:color="000000"/>
              <w:right w:val="single" w:sz="4" w:space="0" w:color="000000"/>
            </w:tcBorders>
          </w:tcPr>
          <w:p w14:paraId="21B45D48" w14:textId="5A851ED7" w:rsidR="00E70BB4" w:rsidRPr="00B6141F" w:rsidRDefault="004D00E6" w:rsidP="005F309A">
            <w:pPr>
              <w:spacing w:after="0" w:line="240" w:lineRule="auto"/>
              <w:jc w:val="both"/>
            </w:pPr>
            <w:r w:rsidRPr="004D00E6">
              <w:t xml:space="preserve">Pateikta tiekėjo </w:t>
            </w:r>
            <w:r w:rsidR="00A1247B" w:rsidRPr="00A1247B">
              <w:t xml:space="preserve">laisvos formos </w:t>
            </w:r>
            <w:r w:rsidRPr="004D00E6">
              <w:t>deklaracija apie atitinkamą aplinką tausojantį transportą</w:t>
            </w:r>
            <w:r w:rsidR="00E70BB4">
              <w:t>.</w:t>
            </w:r>
          </w:p>
        </w:tc>
      </w:tr>
      <w:tr w:rsidR="00E70BB4" w:rsidRPr="00A25B7E" w14:paraId="0F8E0928" w14:textId="77777777" w:rsidTr="00A05A52">
        <w:trPr>
          <w:jc w:val="center"/>
        </w:trPr>
        <w:tc>
          <w:tcPr>
            <w:tcW w:w="9918" w:type="dxa"/>
            <w:gridSpan w:val="2"/>
            <w:tcBorders>
              <w:top w:val="single" w:sz="4" w:space="0" w:color="000000"/>
              <w:left w:val="single" w:sz="4" w:space="0" w:color="000000"/>
              <w:bottom w:val="single" w:sz="4" w:space="0" w:color="000000"/>
              <w:right w:val="single" w:sz="4" w:space="0" w:color="000000"/>
            </w:tcBorders>
          </w:tcPr>
          <w:p w14:paraId="55A37489" w14:textId="6EC4AA8A" w:rsidR="00A278AC" w:rsidRPr="00A278AC" w:rsidRDefault="00BA3035" w:rsidP="005F309A">
            <w:pPr>
              <w:spacing w:after="0" w:line="240" w:lineRule="auto"/>
              <w:jc w:val="both"/>
              <w:rPr>
                <w:rStyle w:val="fadeinm1hgl8"/>
                <w:i/>
                <w:iCs/>
              </w:rPr>
            </w:pPr>
            <w:r w:rsidRPr="00A278AC">
              <w:rPr>
                <w:rStyle w:val="fadeinm1hgl8"/>
                <w:b/>
                <w:bCs/>
                <w:i/>
                <w:iCs/>
              </w:rPr>
              <w:t>Įrodymas:</w:t>
            </w:r>
          </w:p>
          <w:p w14:paraId="601A898D" w14:textId="127AEE36" w:rsidR="00A278AC" w:rsidRPr="00A278AC" w:rsidRDefault="00ED7EE6" w:rsidP="005F309A">
            <w:pPr>
              <w:spacing w:after="0" w:line="240" w:lineRule="auto"/>
              <w:jc w:val="both"/>
              <w:rPr>
                <w:rStyle w:val="fadeinm1hgl8"/>
                <w:i/>
                <w:iCs/>
              </w:rPr>
            </w:pPr>
            <w:r>
              <w:rPr>
                <w:rStyle w:val="fadeinm1hgl8"/>
                <w:i/>
                <w:iCs/>
              </w:rPr>
              <w:t>Su pasiūlymų formą (</w:t>
            </w:r>
            <w:r w:rsidRPr="00ED7EE6">
              <w:rPr>
                <w:rStyle w:val="fadeinm1hgl8"/>
                <w:i/>
                <w:iCs/>
              </w:rPr>
              <w:t>pirkimo sąlygų 6 priede „Pasiūlymo forma“</w:t>
            </w:r>
            <w:r>
              <w:rPr>
                <w:rStyle w:val="fadeinm1hgl8"/>
                <w:i/>
                <w:iCs/>
              </w:rPr>
              <w:t>) p</w:t>
            </w:r>
            <w:r w:rsidR="00A278AC" w:rsidRPr="00A278AC">
              <w:rPr>
                <w:rStyle w:val="fadeinm1hgl8"/>
                <w:i/>
                <w:iCs/>
              </w:rPr>
              <w:t xml:space="preserve">ateikiama tiekėjo pasirašyta </w:t>
            </w:r>
            <w:r w:rsidR="00A1247B" w:rsidRPr="00A1247B">
              <w:rPr>
                <w:i/>
                <w:iCs/>
              </w:rPr>
              <w:t xml:space="preserve">laisvos formos </w:t>
            </w:r>
            <w:r w:rsidR="00A278AC" w:rsidRPr="00A278AC">
              <w:rPr>
                <w:rStyle w:val="fadeinm1hgl8"/>
                <w:i/>
                <w:iCs/>
              </w:rPr>
              <w:t>deklaracija apie transporto priemonių atitiktį nurodytiems kriterijams (Euro 6 arba elektromobiliai).</w:t>
            </w:r>
          </w:p>
          <w:p w14:paraId="751BC5C1" w14:textId="77777777" w:rsidR="00A278AC" w:rsidRPr="00A278AC" w:rsidRDefault="00A278AC" w:rsidP="005F309A">
            <w:pPr>
              <w:spacing w:after="0" w:line="240" w:lineRule="auto"/>
              <w:jc w:val="both"/>
              <w:rPr>
                <w:rStyle w:val="fadeinm1hgl8"/>
                <w:b/>
                <w:bCs/>
                <w:i/>
                <w:iCs/>
              </w:rPr>
            </w:pPr>
            <w:r w:rsidRPr="00A278AC">
              <w:rPr>
                <w:rStyle w:val="fadeinm1hgl8"/>
                <w:b/>
                <w:bCs/>
                <w:i/>
                <w:iCs/>
              </w:rPr>
              <w:t>Pastaba:</w:t>
            </w:r>
          </w:p>
          <w:p w14:paraId="7B0F2868" w14:textId="457E6DA8" w:rsidR="00E70BB4" w:rsidRPr="00A278AC" w:rsidRDefault="00A278AC" w:rsidP="005F309A">
            <w:pPr>
              <w:spacing w:after="0" w:line="240" w:lineRule="auto"/>
              <w:jc w:val="both"/>
              <w:rPr>
                <w:i/>
                <w:iCs/>
              </w:rPr>
            </w:pPr>
            <w:r w:rsidRPr="00A278AC">
              <w:rPr>
                <w:rStyle w:val="fadeinm1hgl8"/>
                <w:i/>
                <w:iCs/>
              </w:rPr>
              <w:t>Tiekėjui laimėjus pirkimą, jo deklaruotas įsipareigojimas pristatyti prekes aplinką tausojančiu transportu (Euro 6 arba elektromobiliais) bus įtrauktas į sutarties sąlygas ir laikomas privalomu vykdant sutartį.</w:t>
            </w:r>
          </w:p>
        </w:tc>
      </w:tr>
      <w:tr w:rsidR="00E317F4" w:rsidRPr="00E70BB4" w14:paraId="093953A9" w14:textId="77777777" w:rsidTr="00A05A52">
        <w:trPr>
          <w:jc w:val="center"/>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A6A6A6"/>
          </w:tcPr>
          <w:p w14:paraId="2AC601A1" w14:textId="046CE1BB" w:rsidR="00E317F4" w:rsidRPr="00DF0ECD" w:rsidRDefault="00566718" w:rsidP="005F309A">
            <w:pPr>
              <w:spacing w:after="0" w:line="240" w:lineRule="auto"/>
              <w:jc w:val="both"/>
              <w:rPr>
                <w:i/>
                <w:iCs/>
              </w:rPr>
            </w:pPr>
            <w:bookmarkStart w:id="3" w:name="_Hlk193105816"/>
            <w:bookmarkEnd w:id="2"/>
            <w:r w:rsidRPr="00566718">
              <w:rPr>
                <w:b/>
                <w:bCs/>
                <w:i/>
                <w:iCs/>
              </w:rPr>
              <w:t>Antras kriterijus</w:t>
            </w:r>
            <w:r w:rsidR="00E317F4" w:rsidRPr="00DF0ECD">
              <w:rPr>
                <w:b/>
                <w:bCs/>
                <w:i/>
                <w:iCs/>
              </w:rPr>
              <w:t>.</w:t>
            </w:r>
            <w:r w:rsidR="00E317F4" w:rsidRPr="00DF0ECD">
              <w:rPr>
                <w:i/>
                <w:iCs/>
              </w:rPr>
              <w:t xml:space="preserve"> </w:t>
            </w:r>
            <w:r w:rsidR="00CF5744">
              <w:rPr>
                <w:i/>
                <w:iCs/>
              </w:rPr>
              <w:t>S</w:t>
            </w:r>
            <w:r w:rsidR="00CF5744" w:rsidRPr="00CF5744">
              <w:rPr>
                <w:i/>
                <w:iCs/>
              </w:rPr>
              <w:t>ocialiai pažeidžiamų grupių įdarbinimas prekių pristatymui</w:t>
            </w:r>
            <w:r w:rsidR="00DF0ECD" w:rsidRPr="00DF0ECD">
              <w:rPr>
                <w:i/>
                <w:iCs/>
              </w:rPr>
              <w:t>.</w:t>
            </w:r>
          </w:p>
        </w:tc>
      </w:tr>
      <w:tr w:rsidR="00E317F4" w:rsidRPr="00E70BB4" w14:paraId="1984DD30" w14:textId="77777777" w:rsidTr="00A05A52">
        <w:trPr>
          <w:jc w:val="center"/>
        </w:trPr>
        <w:tc>
          <w:tcPr>
            <w:tcW w:w="9918" w:type="dxa"/>
            <w:gridSpan w:val="2"/>
            <w:tcBorders>
              <w:top w:val="single" w:sz="4" w:space="0" w:color="000000"/>
              <w:left w:val="single" w:sz="4" w:space="0" w:color="000000"/>
              <w:bottom w:val="single" w:sz="4" w:space="0" w:color="000000"/>
              <w:right w:val="single" w:sz="4" w:space="0" w:color="000000"/>
            </w:tcBorders>
          </w:tcPr>
          <w:p w14:paraId="0B152BDC" w14:textId="77777777" w:rsidR="00BD462D" w:rsidRPr="00BD462D" w:rsidRDefault="00BD462D" w:rsidP="005F309A">
            <w:pPr>
              <w:spacing w:after="0" w:line="240" w:lineRule="auto"/>
              <w:jc w:val="both"/>
              <w:rPr>
                <w:b/>
                <w:bCs/>
                <w:i/>
                <w:iCs/>
              </w:rPr>
            </w:pPr>
            <w:r w:rsidRPr="00BD462D">
              <w:rPr>
                <w:b/>
                <w:bCs/>
                <w:i/>
                <w:iCs/>
              </w:rPr>
              <w:t>Kriterijaus esmė:</w:t>
            </w:r>
          </w:p>
          <w:p w14:paraId="46403B90" w14:textId="77777777" w:rsidR="00BD462D" w:rsidRPr="00BD462D" w:rsidRDefault="00BD462D" w:rsidP="005F309A">
            <w:pPr>
              <w:spacing w:after="0" w:line="240" w:lineRule="auto"/>
              <w:jc w:val="both"/>
              <w:rPr>
                <w:i/>
                <w:iCs/>
              </w:rPr>
            </w:pPr>
            <w:r w:rsidRPr="00BD462D">
              <w:rPr>
                <w:i/>
                <w:iCs/>
              </w:rPr>
              <w:t>Tiekėjas įsipareigoja prekių pristatymo, pakrovimo, iškrovimo ir užnešimo darbus atlikti pasitelkdamas socialiai pažeidžiamų grupių asmenis (toliau – tikslinė grupė). Prie tikslinės grupės priskiriami:</w:t>
            </w:r>
          </w:p>
          <w:p w14:paraId="0AA66644" w14:textId="77777777" w:rsidR="00BD462D" w:rsidRDefault="00BD462D" w:rsidP="005F309A">
            <w:pPr>
              <w:pStyle w:val="ListParagraph"/>
              <w:numPr>
                <w:ilvl w:val="0"/>
                <w:numId w:val="16"/>
              </w:numPr>
              <w:spacing w:after="0" w:line="240" w:lineRule="auto"/>
              <w:jc w:val="both"/>
              <w:rPr>
                <w:i/>
                <w:iCs/>
              </w:rPr>
            </w:pPr>
            <w:r w:rsidRPr="00BD462D">
              <w:rPr>
                <w:i/>
                <w:iCs/>
              </w:rPr>
              <w:t>neįgalieji;</w:t>
            </w:r>
          </w:p>
          <w:p w14:paraId="1F888B17" w14:textId="77777777" w:rsidR="00282250" w:rsidRDefault="00BD462D" w:rsidP="005F309A">
            <w:pPr>
              <w:pStyle w:val="ListParagraph"/>
              <w:numPr>
                <w:ilvl w:val="0"/>
                <w:numId w:val="16"/>
              </w:numPr>
              <w:spacing w:after="0" w:line="240" w:lineRule="auto"/>
              <w:jc w:val="both"/>
              <w:rPr>
                <w:i/>
                <w:iCs/>
              </w:rPr>
            </w:pPr>
            <w:r w:rsidRPr="00BD462D">
              <w:rPr>
                <w:i/>
                <w:iCs/>
              </w:rPr>
              <w:t>ilgalaikiai bedarbiai (registruoti Užimtumo tarnyboje ilgiau kaip 12 mėn.);</w:t>
            </w:r>
          </w:p>
          <w:p w14:paraId="774B2985" w14:textId="543C11ED" w:rsidR="00B57DA0" w:rsidRPr="00282250" w:rsidRDefault="00BD462D" w:rsidP="005F309A">
            <w:pPr>
              <w:pStyle w:val="ListParagraph"/>
              <w:numPr>
                <w:ilvl w:val="0"/>
                <w:numId w:val="16"/>
              </w:numPr>
              <w:spacing w:after="0" w:line="240" w:lineRule="auto"/>
              <w:jc w:val="both"/>
              <w:rPr>
                <w:i/>
                <w:iCs/>
              </w:rPr>
            </w:pPr>
            <w:r w:rsidRPr="00282250">
              <w:rPr>
                <w:i/>
                <w:iCs/>
              </w:rPr>
              <w:t>vyresni nei 55 metų amžiaus asmenys.</w:t>
            </w:r>
          </w:p>
        </w:tc>
      </w:tr>
      <w:tr w:rsidR="00E317F4" w:rsidRPr="00A25B7E" w14:paraId="5718AF5B" w14:textId="77777777" w:rsidTr="00A05A52">
        <w:trPr>
          <w:jc w:val="center"/>
        </w:trPr>
        <w:tc>
          <w:tcPr>
            <w:tcW w:w="1271" w:type="dxa"/>
            <w:tcBorders>
              <w:top w:val="single" w:sz="4" w:space="0" w:color="000000"/>
              <w:left w:val="single" w:sz="4" w:space="0" w:color="000000"/>
              <w:bottom w:val="single" w:sz="4" w:space="0" w:color="000000"/>
              <w:right w:val="single" w:sz="4" w:space="0" w:color="000000"/>
            </w:tcBorders>
          </w:tcPr>
          <w:p w14:paraId="1926364F" w14:textId="77777777" w:rsidR="00E317F4" w:rsidRDefault="00E317F4" w:rsidP="005F309A">
            <w:pPr>
              <w:spacing w:after="0" w:line="240" w:lineRule="auto"/>
              <w:jc w:val="center"/>
              <w:rPr>
                <w:rFonts w:ascii="Calibri" w:eastAsia="Times New Roman" w:hAnsi="Calibri" w:cs="Calibri"/>
                <w:sz w:val="20"/>
                <w:szCs w:val="20"/>
                <w:lang w:eastAsia="en-US"/>
              </w:rPr>
            </w:pPr>
            <w:r w:rsidRPr="0036420B">
              <w:t>0</w:t>
            </w:r>
          </w:p>
        </w:tc>
        <w:tc>
          <w:tcPr>
            <w:tcW w:w="8647" w:type="dxa"/>
            <w:tcBorders>
              <w:top w:val="single" w:sz="4" w:space="0" w:color="000000"/>
              <w:left w:val="single" w:sz="4" w:space="0" w:color="000000"/>
              <w:bottom w:val="single" w:sz="4" w:space="0" w:color="000000"/>
              <w:right w:val="single" w:sz="4" w:space="0" w:color="000000"/>
            </w:tcBorders>
          </w:tcPr>
          <w:p w14:paraId="69FE2D31" w14:textId="722FBD30" w:rsidR="00E317F4" w:rsidRPr="00A25B7E" w:rsidRDefault="00A40A9D" w:rsidP="005F309A">
            <w:pPr>
              <w:spacing w:after="0" w:line="240" w:lineRule="auto"/>
              <w:jc w:val="both"/>
            </w:pPr>
            <w:r w:rsidRPr="00A40A9D">
              <w:t>Nepateiktas įsipareigojimas</w:t>
            </w:r>
          </w:p>
        </w:tc>
      </w:tr>
      <w:tr w:rsidR="00E317F4" w:rsidRPr="00B6141F" w14:paraId="7B359428" w14:textId="77777777" w:rsidTr="00A05A52">
        <w:trPr>
          <w:jc w:val="center"/>
        </w:trPr>
        <w:tc>
          <w:tcPr>
            <w:tcW w:w="1271" w:type="dxa"/>
            <w:tcBorders>
              <w:top w:val="single" w:sz="4" w:space="0" w:color="000000"/>
              <w:left w:val="single" w:sz="4" w:space="0" w:color="000000"/>
              <w:bottom w:val="single" w:sz="4" w:space="0" w:color="000000"/>
              <w:right w:val="single" w:sz="4" w:space="0" w:color="000000"/>
            </w:tcBorders>
          </w:tcPr>
          <w:p w14:paraId="690C07E1" w14:textId="0B563415" w:rsidR="00E317F4" w:rsidRPr="00B6141F" w:rsidRDefault="00A40A9D" w:rsidP="005F309A">
            <w:pPr>
              <w:spacing w:after="0" w:line="240" w:lineRule="auto"/>
              <w:jc w:val="center"/>
              <w:rPr>
                <w:rFonts w:ascii="Calibri" w:eastAsia="Times New Roman" w:hAnsi="Calibri" w:cs="Calibri"/>
                <w:sz w:val="20"/>
                <w:szCs w:val="20"/>
                <w:lang w:eastAsia="en-US"/>
              </w:rPr>
            </w:pPr>
            <w:r>
              <w:rPr>
                <w:rFonts w:ascii="Calibri" w:eastAsia="Times New Roman" w:hAnsi="Calibri" w:cs="Calibri"/>
                <w:sz w:val="20"/>
                <w:szCs w:val="20"/>
                <w:lang w:eastAsia="en-US"/>
              </w:rPr>
              <w:t>1</w:t>
            </w:r>
          </w:p>
        </w:tc>
        <w:tc>
          <w:tcPr>
            <w:tcW w:w="8647" w:type="dxa"/>
            <w:tcBorders>
              <w:top w:val="single" w:sz="4" w:space="0" w:color="000000"/>
              <w:left w:val="single" w:sz="4" w:space="0" w:color="000000"/>
              <w:bottom w:val="single" w:sz="4" w:space="0" w:color="000000"/>
              <w:right w:val="single" w:sz="4" w:space="0" w:color="000000"/>
            </w:tcBorders>
          </w:tcPr>
          <w:p w14:paraId="0D972A11" w14:textId="2B4CAD1D" w:rsidR="00E317F4" w:rsidRPr="00B6141F" w:rsidRDefault="0093770B" w:rsidP="005F309A">
            <w:pPr>
              <w:spacing w:after="0" w:line="240" w:lineRule="auto"/>
              <w:jc w:val="both"/>
            </w:pPr>
            <w:r w:rsidRPr="0093770B">
              <w:t>Į pristatymo procesą įtraukiamas 1 tikslinės grupės asmuo</w:t>
            </w:r>
          </w:p>
        </w:tc>
      </w:tr>
      <w:tr w:rsidR="00A40A9D" w:rsidRPr="00B6141F" w14:paraId="3F6C3F42" w14:textId="77777777" w:rsidTr="00A05A52">
        <w:trPr>
          <w:jc w:val="center"/>
        </w:trPr>
        <w:tc>
          <w:tcPr>
            <w:tcW w:w="1271" w:type="dxa"/>
            <w:tcBorders>
              <w:top w:val="single" w:sz="4" w:space="0" w:color="000000"/>
              <w:left w:val="single" w:sz="4" w:space="0" w:color="000000"/>
              <w:bottom w:val="single" w:sz="4" w:space="0" w:color="000000"/>
              <w:right w:val="single" w:sz="4" w:space="0" w:color="000000"/>
            </w:tcBorders>
          </w:tcPr>
          <w:p w14:paraId="400A9E55" w14:textId="2A55B8DD" w:rsidR="00A40A9D" w:rsidRDefault="0093770B" w:rsidP="005F309A">
            <w:pPr>
              <w:spacing w:after="0" w:line="240" w:lineRule="auto"/>
              <w:jc w:val="center"/>
              <w:rPr>
                <w:rFonts w:ascii="Calibri" w:eastAsia="Times New Roman" w:hAnsi="Calibri" w:cs="Calibri"/>
                <w:sz w:val="20"/>
                <w:szCs w:val="20"/>
                <w:lang w:eastAsia="en-US"/>
              </w:rPr>
            </w:pPr>
            <w:r>
              <w:rPr>
                <w:rFonts w:ascii="Calibri" w:eastAsia="Times New Roman" w:hAnsi="Calibri" w:cs="Calibri"/>
                <w:sz w:val="20"/>
                <w:szCs w:val="20"/>
                <w:lang w:eastAsia="en-US"/>
              </w:rPr>
              <w:t>5</w:t>
            </w:r>
          </w:p>
        </w:tc>
        <w:tc>
          <w:tcPr>
            <w:tcW w:w="8647" w:type="dxa"/>
            <w:tcBorders>
              <w:top w:val="single" w:sz="4" w:space="0" w:color="000000"/>
              <w:left w:val="single" w:sz="4" w:space="0" w:color="000000"/>
              <w:bottom w:val="single" w:sz="4" w:space="0" w:color="000000"/>
              <w:right w:val="single" w:sz="4" w:space="0" w:color="000000"/>
            </w:tcBorders>
          </w:tcPr>
          <w:p w14:paraId="7268F42C" w14:textId="6A9E1618" w:rsidR="00A40A9D" w:rsidRPr="00B6141F" w:rsidRDefault="005365E9" w:rsidP="005F309A">
            <w:pPr>
              <w:spacing w:after="0" w:line="240" w:lineRule="auto"/>
              <w:jc w:val="both"/>
            </w:pPr>
            <w:r w:rsidRPr="005365E9">
              <w:t>Į pristatymo procesą įtraukiami 2 arba daugiau tikslinės grupės asmenų</w:t>
            </w:r>
          </w:p>
        </w:tc>
      </w:tr>
      <w:tr w:rsidR="00E317F4" w:rsidRPr="00A25B7E" w14:paraId="2DA2DDE9" w14:textId="77777777" w:rsidTr="00A05A52">
        <w:trPr>
          <w:jc w:val="center"/>
        </w:trPr>
        <w:tc>
          <w:tcPr>
            <w:tcW w:w="9918" w:type="dxa"/>
            <w:gridSpan w:val="2"/>
            <w:tcBorders>
              <w:top w:val="single" w:sz="4" w:space="0" w:color="000000"/>
              <w:left w:val="single" w:sz="4" w:space="0" w:color="000000"/>
              <w:bottom w:val="single" w:sz="4" w:space="0" w:color="000000"/>
              <w:right w:val="single" w:sz="4" w:space="0" w:color="000000"/>
            </w:tcBorders>
          </w:tcPr>
          <w:p w14:paraId="753166BC" w14:textId="0A45D865" w:rsidR="000C71F5" w:rsidRDefault="000C71F5" w:rsidP="005F309A">
            <w:pPr>
              <w:spacing w:after="0" w:line="240" w:lineRule="auto"/>
              <w:jc w:val="both"/>
              <w:rPr>
                <w:rStyle w:val="fadeinm1hgl8"/>
                <w:i/>
                <w:iCs/>
              </w:rPr>
            </w:pPr>
            <w:r w:rsidRPr="00A278AC">
              <w:rPr>
                <w:rStyle w:val="fadeinm1hgl8"/>
                <w:b/>
                <w:bCs/>
                <w:i/>
                <w:iCs/>
              </w:rPr>
              <w:t>Įrodymas:</w:t>
            </w:r>
          </w:p>
          <w:p w14:paraId="3815AC13" w14:textId="35B8ED78" w:rsidR="007E54BB" w:rsidRDefault="000C71F5" w:rsidP="005F309A">
            <w:pPr>
              <w:spacing w:after="0" w:line="240" w:lineRule="auto"/>
              <w:jc w:val="both"/>
              <w:rPr>
                <w:b/>
                <w:bCs/>
                <w:i/>
                <w:iCs/>
              </w:rPr>
            </w:pPr>
            <w:r w:rsidRPr="000C71F5">
              <w:rPr>
                <w:rStyle w:val="fadeinm1hgl8"/>
                <w:i/>
                <w:iCs/>
              </w:rPr>
              <w:t>Su pasiūlymu (pirkimo sąlygų 6 priede „Pasiūlymo forma“) tiekėjas pateikia pasirašytą laisvos formos deklaraciją, kurioje nurodo planuojamą įtraukti tikslinės grupės asmenų skaičių</w:t>
            </w:r>
            <w:r w:rsidR="00122492" w:rsidRPr="00122492">
              <w:rPr>
                <w:b/>
                <w:bCs/>
                <w:i/>
                <w:iCs/>
              </w:rPr>
              <w:t>.</w:t>
            </w:r>
          </w:p>
          <w:p w14:paraId="14B4D5B6" w14:textId="77777777" w:rsidR="00B95FAC" w:rsidRPr="00B95FAC" w:rsidRDefault="00B95FAC" w:rsidP="005F309A">
            <w:pPr>
              <w:spacing w:after="0" w:line="240" w:lineRule="auto"/>
              <w:jc w:val="both"/>
              <w:rPr>
                <w:b/>
                <w:bCs/>
                <w:i/>
                <w:iCs/>
              </w:rPr>
            </w:pPr>
            <w:r w:rsidRPr="00B95FAC">
              <w:rPr>
                <w:b/>
                <w:bCs/>
                <w:i/>
                <w:iCs/>
              </w:rPr>
              <w:t>Įsipareigojimo kontrolė:</w:t>
            </w:r>
          </w:p>
          <w:p w14:paraId="26153467" w14:textId="78775439" w:rsidR="00B95FAC" w:rsidRDefault="00B95FAC" w:rsidP="005F309A">
            <w:pPr>
              <w:spacing w:after="0" w:line="240" w:lineRule="auto"/>
              <w:jc w:val="both"/>
              <w:rPr>
                <w:b/>
                <w:bCs/>
                <w:i/>
                <w:iCs/>
              </w:rPr>
            </w:pPr>
            <w:r w:rsidRPr="00B95FAC">
              <w:rPr>
                <w:i/>
                <w:iCs/>
              </w:rPr>
              <w:t>Perkančioji organizacija turi teisę sutarties vykdymo metu prašyti papildomų įrodymų (darbo sutarčių kopijų, įdarbinimo pažymų, Užimtumo tarnybos pažymų ir pan.), kad būtų patvirtintas deklaruoto įsipareigojimo įgyvendinimas</w:t>
            </w:r>
            <w:r w:rsidRPr="00B95FAC">
              <w:rPr>
                <w:b/>
                <w:bCs/>
                <w:i/>
                <w:iCs/>
              </w:rPr>
              <w:t>.</w:t>
            </w:r>
          </w:p>
          <w:p w14:paraId="6D8F98BB" w14:textId="77777777" w:rsidR="00FA45D2" w:rsidRPr="00A278AC" w:rsidRDefault="00FA45D2" w:rsidP="005F309A">
            <w:pPr>
              <w:spacing w:after="0" w:line="240" w:lineRule="auto"/>
              <w:jc w:val="both"/>
              <w:rPr>
                <w:rStyle w:val="fadeinm1hgl8"/>
                <w:b/>
                <w:bCs/>
                <w:i/>
                <w:iCs/>
              </w:rPr>
            </w:pPr>
            <w:r w:rsidRPr="00A278AC">
              <w:rPr>
                <w:rStyle w:val="fadeinm1hgl8"/>
                <w:b/>
                <w:bCs/>
                <w:i/>
                <w:iCs/>
              </w:rPr>
              <w:t>Pastaba:</w:t>
            </w:r>
          </w:p>
          <w:p w14:paraId="64D07EF1" w14:textId="554617D1" w:rsidR="00B95FAC" w:rsidRPr="00BA40E9" w:rsidRDefault="00FA45D2" w:rsidP="005F309A">
            <w:pPr>
              <w:spacing w:after="0" w:line="240" w:lineRule="auto"/>
              <w:jc w:val="both"/>
              <w:rPr>
                <w:i/>
                <w:iCs/>
              </w:rPr>
            </w:pPr>
            <w:r w:rsidRPr="00A278AC">
              <w:rPr>
                <w:rStyle w:val="fadeinm1hgl8"/>
                <w:i/>
                <w:iCs/>
              </w:rPr>
              <w:t>Tiekėjui laimėjus pirkimą, jo deklaruotas įsipareigojimas bus įtrauktas į sutarties sąlygas ir laikomas privalomu vykdant sutartį.</w:t>
            </w:r>
          </w:p>
        </w:tc>
      </w:tr>
      <w:bookmarkEnd w:id="3"/>
    </w:tbl>
    <w:p w14:paraId="363485C9" w14:textId="668E70F9" w:rsidR="003702F7" w:rsidRDefault="003702F7" w:rsidP="005F309A">
      <w:pPr>
        <w:spacing w:after="0" w:line="240" w:lineRule="auto"/>
        <w:jc w:val="both"/>
        <w:rPr>
          <w:rFonts w:ascii="Calibri" w:eastAsia="Times New Roman" w:hAnsi="Calibri" w:cs="Calibri"/>
          <w:bCs/>
          <w:sz w:val="20"/>
          <w:szCs w:val="20"/>
          <w:lang w:eastAsia="en-US"/>
        </w:rPr>
      </w:pPr>
    </w:p>
    <w:sectPr w:rsidR="003702F7">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D472F" w14:textId="77777777" w:rsidR="00200CDB" w:rsidRDefault="00200CDB" w:rsidP="00650198">
      <w:pPr>
        <w:spacing w:after="0" w:line="240" w:lineRule="auto"/>
      </w:pPr>
      <w:r>
        <w:separator/>
      </w:r>
    </w:p>
  </w:endnote>
  <w:endnote w:type="continuationSeparator" w:id="0">
    <w:p w14:paraId="311C95DE" w14:textId="77777777" w:rsidR="00200CDB" w:rsidRDefault="00200CDB" w:rsidP="00650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7982F" w14:textId="77777777" w:rsidR="00200CDB" w:rsidRDefault="00200CDB" w:rsidP="00650198">
      <w:pPr>
        <w:spacing w:after="0" w:line="240" w:lineRule="auto"/>
      </w:pPr>
      <w:r>
        <w:separator/>
      </w:r>
    </w:p>
  </w:footnote>
  <w:footnote w:type="continuationSeparator" w:id="0">
    <w:p w14:paraId="0DC7798C" w14:textId="77777777" w:rsidR="00200CDB" w:rsidRDefault="00200CDB" w:rsidP="00650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9133" w14:textId="564CD891" w:rsidR="00650198" w:rsidRDefault="00300A83" w:rsidP="00300A83">
    <w:pPr>
      <w:pStyle w:val="Header"/>
    </w:pPr>
    <w:r>
      <w:rPr>
        <w:noProof/>
      </w:rPr>
      <w:drawing>
        <wp:inline distT="0" distB="0" distL="0" distR="0" wp14:anchorId="303B5AD9" wp14:editId="2E40165F">
          <wp:extent cx="469265" cy="560705"/>
          <wp:effectExtent l="0" t="0" r="698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560705"/>
                  </a:xfrm>
                  <a:prstGeom prst="rect">
                    <a:avLst/>
                  </a:prstGeom>
                  <a:noFill/>
                </pic:spPr>
              </pic:pic>
            </a:graphicData>
          </a:graphic>
        </wp:inline>
      </w:drawing>
    </w:r>
    <w:r>
      <w:t xml:space="preserve">                                                                    </w:t>
    </w:r>
    <w:r w:rsidR="00650198" w:rsidRPr="00650198">
      <w:t>Pirkimo sąlygų 7 priedas „Pasiūlymų vertinimo kriterijai ir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87C"/>
    <w:multiLevelType w:val="multilevel"/>
    <w:tmpl w:val="D2B8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3E10"/>
    <w:multiLevelType w:val="hybridMultilevel"/>
    <w:tmpl w:val="0C2EA244"/>
    <w:lvl w:ilvl="0" w:tplc="029EEA3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F0C4C"/>
    <w:multiLevelType w:val="multilevel"/>
    <w:tmpl w:val="D688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63C3C"/>
    <w:multiLevelType w:val="hybridMultilevel"/>
    <w:tmpl w:val="7A8257CC"/>
    <w:lvl w:ilvl="0" w:tplc="8738E5F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F372BE"/>
    <w:multiLevelType w:val="multilevel"/>
    <w:tmpl w:val="6C86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63C9A"/>
    <w:multiLevelType w:val="multilevel"/>
    <w:tmpl w:val="C226D8F4"/>
    <w:lvl w:ilvl="0">
      <w:start w:val="45"/>
      <w:numFmt w:val="decimal"/>
      <w:lvlText w:val="%1."/>
      <w:lvlJc w:val="left"/>
      <w:pPr>
        <w:ind w:left="2713" w:hanging="444"/>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62"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6249" w:hanging="720"/>
      </w:pPr>
      <w:rPr>
        <w:rFonts w:hint="default"/>
        <w:spacing w:val="-1"/>
        <w:w w:val="100"/>
        <w:lang w:val="lt-LT" w:eastAsia="en-US" w:bidi="ar-SA"/>
      </w:rPr>
    </w:lvl>
    <w:lvl w:ilvl="3">
      <w:start w:val="1"/>
      <w:numFmt w:val="decimal"/>
      <w:lvlText w:val="%1.%2.%3.%4."/>
      <w:lvlJc w:val="left"/>
      <w:pPr>
        <w:ind w:left="262" w:hanging="956"/>
      </w:pPr>
      <w:rPr>
        <w:rFonts w:hint="default"/>
        <w:spacing w:val="0"/>
        <w:w w:val="100"/>
        <w:lang w:val="lt-LT" w:eastAsia="en-US" w:bidi="ar-SA"/>
      </w:rPr>
    </w:lvl>
    <w:lvl w:ilvl="4">
      <w:numFmt w:val="bullet"/>
      <w:lvlText w:val="•"/>
      <w:lvlJc w:val="left"/>
      <w:pPr>
        <w:ind w:left="3938" w:hanging="956"/>
      </w:pPr>
      <w:rPr>
        <w:rFonts w:hint="default"/>
        <w:lang w:val="lt-LT" w:eastAsia="en-US" w:bidi="ar-SA"/>
      </w:rPr>
    </w:lvl>
    <w:lvl w:ilvl="5">
      <w:numFmt w:val="bullet"/>
      <w:lvlText w:val="•"/>
      <w:lvlJc w:val="left"/>
      <w:pPr>
        <w:ind w:left="5016" w:hanging="956"/>
      </w:pPr>
      <w:rPr>
        <w:rFonts w:hint="default"/>
        <w:lang w:val="lt-LT" w:eastAsia="en-US" w:bidi="ar-SA"/>
      </w:rPr>
    </w:lvl>
    <w:lvl w:ilvl="6">
      <w:numFmt w:val="bullet"/>
      <w:lvlText w:val="•"/>
      <w:lvlJc w:val="left"/>
      <w:pPr>
        <w:ind w:left="6094" w:hanging="956"/>
      </w:pPr>
      <w:rPr>
        <w:rFonts w:hint="default"/>
        <w:lang w:val="lt-LT" w:eastAsia="en-US" w:bidi="ar-SA"/>
      </w:rPr>
    </w:lvl>
    <w:lvl w:ilvl="7">
      <w:numFmt w:val="bullet"/>
      <w:lvlText w:val="•"/>
      <w:lvlJc w:val="left"/>
      <w:pPr>
        <w:ind w:left="7172" w:hanging="956"/>
      </w:pPr>
      <w:rPr>
        <w:rFonts w:hint="default"/>
        <w:lang w:val="lt-LT" w:eastAsia="en-US" w:bidi="ar-SA"/>
      </w:rPr>
    </w:lvl>
    <w:lvl w:ilvl="8">
      <w:numFmt w:val="bullet"/>
      <w:lvlText w:val="•"/>
      <w:lvlJc w:val="left"/>
      <w:pPr>
        <w:ind w:left="8250" w:hanging="956"/>
      </w:pPr>
      <w:rPr>
        <w:rFonts w:hint="default"/>
        <w:lang w:val="lt-LT" w:eastAsia="en-US" w:bidi="ar-SA"/>
      </w:rPr>
    </w:lvl>
  </w:abstractNum>
  <w:abstractNum w:abstractNumId="6" w15:restartNumberingAfterBreak="0">
    <w:nsid w:val="21AC0B37"/>
    <w:multiLevelType w:val="multilevel"/>
    <w:tmpl w:val="F862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1159A"/>
    <w:multiLevelType w:val="hybridMultilevel"/>
    <w:tmpl w:val="BEF42B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1E53E1"/>
    <w:multiLevelType w:val="multilevel"/>
    <w:tmpl w:val="6B0A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DB424F"/>
    <w:multiLevelType w:val="hybridMultilevel"/>
    <w:tmpl w:val="2E0A9D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1429"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75D4D98"/>
    <w:multiLevelType w:val="multilevel"/>
    <w:tmpl w:val="66625EFA"/>
    <w:lvl w:ilvl="0">
      <w:start w:val="1"/>
      <w:numFmt w:val="decimal"/>
      <w:lvlText w:val="%1."/>
      <w:lvlJc w:val="left"/>
      <w:pPr>
        <w:ind w:left="1919" w:hanging="360"/>
      </w:pPr>
      <w:rPr>
        <w:rFonts w:hint="default"/>
        <w:b/>
        <w:bCs/>
        <w:sz w:val="20"/>
        <w:szCs w:val="20"/>
      </w:rPr>
    </w:lvl>
    <w:lvl w:ilvl="1">
      <w:start w:val="1"/>
      <w:numFmt w:val="decimal"/>
      <w:isLgl/>
      <w:lvlText w:val="%1.%2."/>
      <w:lvlJc w:val="left"/>
      <w:pPr>
        <w:ind w:left="1919" w:hanging="36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639" w:hanging="1080"/>
      </w:pPr>
      <w:rPr>
        <w:rFonts w:hint="default"/>
      </w:rPr>
    </w:lvl>
    <w:lvl w:ilvl="6">
      <w:start w:val="1"/>
      <w:numFmt w:val="decimal"/>
      <w:isLgl/>
      <w:lvlText w:val="%1.%2.%3.%4.%5.%6.%7."/>
      <w:lvlJc w:val="left"/>
      <w:pPr>
        <w:ind w:left="2999" w:hanging="1440"/>
      </w:pPr>
      <w:rPr>
        <w:rFonts w:hint="default"/>
      </w:rPr>
    </w:lvl>
    <w:lvl w:ilvl="7">
      <w:start w:val="1"/>
      <w:numFmt w:val="decimal"/>
      <w:isLgl/>
      <w:lvlText w:val="%1.%2.%3.%4.%5.%6.%7.%8."/>
      <w:lvlJc w:val="left"/>
      <w:pPr>
        <w:ind w:left="2999" w:hanging="1440"/>
      </w:pPr>
      <w:rPr>
        <w:rFonts w:hint="default"/>
      </w:rPr>
    </w:lvl>
    <w:lvl w:ilvl="8">
      <w:start w:val="1"/>
      <w:numFmt w:val="decimal"/>
      <w:isLgl/>
      <w:lvlText w:val="%1.%2.%3.%4.%5.%6.%7.%8.%9."/>
      <w:lvlJc w:val="left"/>
      <w:pPr>
        <w:ind w:left="3359" w:hanging="1800"/>
      </w:pPr>
      <w:rPr>
        <w:rFonts w:hint="default"/>
      </w:rPr>
    </w:lvl>
  </w:abstractNum>
  <w:abstractNum w:abstractNumId="12" w15:restartNumberingAfterBreak="0">
    <w:nsid w:val="5CA31DD1"/>
    <w:multiLevelType w:val="hybridMultilevel"/>
    <w:tmpl w:val="C2A24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9006D6D"/>
    <w:multiLevelType w:val="hybridMultilevel"/>
    <w:tmpl w:val="42263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E93F8C"/>
    <w:multiLevelType w:val="hybridMultilevel"/>
    <w:tmpl w:val="5ED6BCDA"/>
    <w:lvl w:ilvl="0" w:tplc="DA78C39A">
      <w:start w:val="5"/>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4DE3011"/>
    <w:multiLevelType w:val="hybridMultilevel"/>
    <w:tmpl w:val="C7E2E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1B6ADF"/>
    <w:multiLevelType w:val="multilevel"/>
    <w:tmpl w:val="5DD0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540787">
    <w:abstractNumId w:val="4"/>
  </w:num>
  <w:num w:numId="2" w16cid:durableId="1426993692">
    <w:abstractNumId w:val="8"/>
  </w:num>
  <w:num w:numId="3" w16cid:durableId="741755952">
    <w:abstractNumId w:val="16"/>
  </w:num>
  <w:num w:numId="4" w16cid:durableId="776757151">
    <w:abstractNumId w:val="6"/>
  </w:num>
  <w:num w:numId="5" w16cid:durableId="1173881695">
    <w:abstractNumId w:val="0"/>
  </w:num>
  <w:num w:numId="6" w16cid:durableId="712971533">
    <w:abstractNumId w:val="11"/>
  </w:num>
  <w:num w:numId="7" w16cid:durableId="894584345">
    <w:abstractNumId w:val="14"/>
  </w:num>
  <w:num w:numId="8" w16cid:durableId="707528284">
    <w:abstractNumId w:val="15"/>
  </w:num>
  <w:num w:numId="9" w16cid:durableId="1741323873">
    <w:abstractNumId w:val="3"/>
  </w:num>
  <w:num w:numId="10" w16cid:durableId="1089931149">
    <w:abstractNumId w:val="2"/>
  </w:num>
  <w:num w:numId="11" w16cid:durableId="42216720">
    <w:abstractNumId w:val="1"/>
  </w:num>
  <w:num w:numId="12" w16cid:durableId="320502828">
    <w:abstractNumId w:val="5"/>
  </w:num>
  <w:num w:numId="13" w16cid:durableId="971058229">
    <w:abstractNumId w:val="7"/>
  </w:num>
  <w:num w:numId="14" w16cid:durableId="320934903">
    <w:abstractNumId w:val="12"/>
  </w:num>
  <w:num w:numId="15" w16cid:durableId="641348400">
    <w:abstractNumId w:val="13"/>
  </w:num>
  <w:num w:numId="16" w16cid:durableId="1516991123">
    <w:abstractNumId w:val="9"/>
  </w:num>
  <w:num w:numId="17" w16cid:durableId="1038507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79"/>
    <w:rsid w:val="00011240"/>
    <w:rsid w:val="00013C08"/>
    <w:rsid w:val="00015A5E"/>
    <w:rsid w:val="0002075E"/>
    <w:rsid w:val="0003232B"/>
    <w:rsid w:val="00050CDD"/>
    <w:rsid w:val="00063ED6"/>
    <w:rsid w:val="00065F7A"/>
    <w:rsid w:val="0007612D"/>
    <w:rsid w:val="000A2075"/>
    <w:rsid w:val="000B0FB4"/>
    <w:rsid w:val="000C71F5"/>
    <w:rsid w:val="000D241B"/>
    <w:rsid w:val="000D57CE"/>
    <w:rsid w:val="000D76AA"/>
    <w:rsid w:val="000F2F86"/>
    <w:rsid w:val="0010694F"/>
    <w:rsid w:val="00107358"/>
    <w:rsid w:val="001075F5"/>
    <w:rsid w:val="00112F4E"/>
    <w:rsid w:val="001158F1"/>
    <w:rsid w:val="00115F16"/>
    <w:rsid w:val="00122148"/>
    <w:rsid w:val="00122492"/>
    <w:rsid w:val="00123872"/>
    <w:rsid w:val="00123C5B"/>
    <w:rsid w:val="0013082B"/>
    <w:rsid w:val="0014108F"/>
    <w:rsid w:val="001D79F3"/>
    <w:rsid w:val="001E6EE1"/>
    <w:rsid w:val="001F1FC3"/>
    <w:rsid w:val="00200CDB"/>
    <w:rsid w:val="0023754C"/>
    <w:rsid w:val="002414D4"/>
    <w:rsid w:val="00245296"/>
    <w:rsid w:val="0025494D"/>
    <w:rsid w:val="002625FE"/>
    <w:rsid w:val="0027525B"/>
    <w:rsid w:val="00281665"/>
    <w:rsid w:val="00282250"/>
    <w:rsid w:val="002A5159"/>
    <w:rsid w:val="002C5702"/>
    <w:rsid w:val="002D1DCD"/>
    <w:rsid w:val="002F059F"/>
    <w:rsid w:val="002F5AB4"/>
    <w:rsid w:val="00300A83"/>
    <w:rsid w:val="003016D7"/>
    <w:rsid w:val="00310E88"/>
    <w:rsid w:val="0031695B"/>
    <w:rsid w:val="00334CF7"/>
    <w:rsid w:val="0033502E"/>
    <w:rsid w:val="003702F7"/>
    <w:rsid w:val="00374AAF"/>
    <w:rsid w:val="003A2F2E"/>
    <w:rsid w:val="003B4F0A"/>
    <w:rsid w:val="003C65F8"/>
    <w:rsid w:val="003C7C64"/>
    <w:rsid w:val="003D1B61"/>
    <w:rsid w:val="003D5B48"/>
    <w:rsid w:val="003E0269"/>
    <w:rsid w:val="003E10E8"/>
    <w:rsid w:val="003E49CE"/>
    <w:rsid w:val="003E5509"/>
    <w:rsid w:val="004068A0"/>
    <w:rsid w:val="00411845"/>
    <w:rsid w:val="0042252D"/>
    <w:rsid w:val="00424439"/>
    <w:rsid w:val="00435AE1"/>
    <w:rsid w:val="004714A3"/>
    <w:rsid w:val="00471602"/>
    <w:rsid w:val="00471B37"/>
    <w:rsid w:val="00472FB8"/>
    <w:rsid w:val="0048769E"/>
    <w:rsid w:val="004A67B0"/>
    <w:rsid w:val="004D00E6"/>
    <w:rsid w:val="004D4A36"/>
    <w:rsid w:val="004F0BBD"/>
    <w:rsid w:val="005017F7"/>
    <w:rsid w:val="00522968"/>
    <w:rsid w:val="005365E9"/>
    <w:rsid w:val="005604FC"/>
    <w:rsid w:val="00562559"/>
    <w:rsid w:val="00566718"/>
    <w:rsid w:val="00574D69"/>
    <w:rsid w:val="00582505"/>
    <w:rsid w:val="00590B73"/>
    <w:rsid w:val="00594E27"/>
    <w:rsid w:val="0059555B"/>
    <w:rsid w:val="005B046F"/>
    <w:rsid w:val="005B51C6"/>
    <w:rsid w:val="005C681C"/>
    <w:rsid w:val="005D258E"/>
    <w:rsid w:val="005F2105"/>
    <w:rsid w:val="005F309A"/>
    <w:rsid w:val="005F437C"/>
    <w:rsid w:val="00604034"/>
    <w:rsid w:val="00622FA5"/>
    <w:rsid w:val="00634F6E"/>
    <w:rsid w:val="00645745"/>
    <w:rsid w:val="00650198"/>
    <w:rsid w:val="0065052B"/>
    <w:rsid w:val="006606CD"/>
    <w:rsid w:val="00664AAC"/>
    <w:rsid w:val="00664CCC"/>
    <w:rsid w:val="00671D3A"/>
    <w:rsid w:val="00683537"/>
    <w:rsid w:val="00690D9F"/>
    <w:rsid w:val="006A49EE"/>
    <w:rsid w:val="006C4688"/>
    <w:rsid w:val="006C6A0F"/>
    <w:rsid w:val="006D3C83"/>
    <w:rsid w:val="006D6281"/>
    <w:rsid w:val="006E5ECA"/>
    <w:rsid w:val="006F6D2F"/>
    <w:rsid w:val="00715814"/>
    <w:rsid w:val="00723E2C"/>
    <w:rsid w:val="0072777E"/>
    <w:rsid w:val="00736B7A"/>
    <w:rsid w:val="007440C9"/>
    <w:rsid w:val="00780F83"/>
    <w:rsid w:val="007A15C3"/>
    <w:rsid w:val="007B173F"/>
    <w:rsid w:val="007D0A05"/>
    <w:rsid w:val="007E2B1D"/>
    <w:rsid w:val="007E54BB"/>
    <w:rsid w:val="007E606A"/>
    <w:rsid w:val="00807308"/>
    <w:rsid w:val="008360B2"/>
    <w:rsid w:val="00837DE7"/>
    <w:rsid w:val="00860580"/>
    <w:rsid w:val="008614FD"/>
    <w:rsid w:val="008901F7"/>
    <w:rsid w:val="008E0C68"/>
    <w:rsid w:val="008F33BD"/>
    <w:rsid w:val="00913050"/>
    <w:rsid w:val="0093770B"/>
    <w:rsid w:val="009476CB"/>
    <w:rsid w:val="00947898"/>
    <w:rsid w:val="00962027"/>
    <w:rsid w:val="00971E0C"/>
    <w:rsid w:val="00981CD2"/>
    <w:rsid w:val="00982633"/>
    <w:rsid w:val="009B6171"/>
    <w:rsid w:val="009D1880"/>
    <w:rsid w:val="009F14C7"/>
    <w:rsid w:val="00A0483A"/>
    <w:rsid w:val="00A05A52"/>
    <w:rsid w:val="00A06E04"/>
    <w:rsid w:val="00A1247B"/>
    <w:rsid w:val="00A16AA5"/>
    <w:rsid w:val="00A20809"/>
    <w:rsid w:val="00A24692"/>
    <w:rsid w:val="00A25B7E"/>
    <w:rsid w:val="00A278AC"/>
    <w:rsid w:val="00A30D43"/>
    <w:rsid w:val="00A40A9D"/>
    <w:rsid w:val="00A61913"/>
    <w:rsid w:val="00A6576D"/>
    <w:rsid w:val="00A83958"/>
    <w:rsid w:val="00AA4FD6"/>
    <w:rsid w:val="00AB0463"/>
    <w:rsid w:val="00AB1EC5"/>
    <w:rsid w:val="00AB33C6"/>
    <w:rsid w:val="00AB41B2"/>
    <w:rsid w:val="00AE7AAD"/>
    <w:rsid w:val="00B57DA0"/>
    <w:rsid w:val="00B6141F"/>
    <w:rsid w:val="00B61A13"/>
    <w:rsid w:val="00B95FAC"/>
    <w:rsid w:val="00BA3035"/>
    <w:rsid w:val="00BA40E9"/>
    <w:rsid w:val="00BA6745"/>
    <w:rsid w:val="00BA678E"/>
    <w:rsid w:val="00BA6C79"/>
    <w:rsid w:val="00BD462D"/>
    <w:rsid w:val="00BD4C21"/>
    <w:rsid w:val="00BE154B"/>
    <w:rsid w:val="00BE1B40"/>
    <w:rsid w:val="00BE37CD"/>
    <w:rsid w:val="00BE3D95"/>
    <w:rsid w:val="00BF4285"/>
    <w:rsid w:val="00C007A6"/>
    <w:rsid w:val="00C12083"/>
    <w:rsid w:val="00C1538B"/>
    <w:rsid w:val="00C229B3"/>
    <w:rsid w:val="00C42775"/>
    <w:rsid w:val="00C45171"/>
    <w:rsid w:val="00C74383"/>
    <w:rsid w:val="00C87E32"/>
    <w:rsid w:val="00C9543D"/>
    <w:rsid w:val="00CB5142"/>
    <w:rsid w:val="00CC107F"/>
    <w:rsid w:val="00CC260E"/>
    <w:rsid w:val="00CD7142"/>
    <w:rsid w:val="00CE15FA"/>
    <w:rsid w:val="00CE5DE2"/>
    <w:rsid w:val="00CF5744"/>
    <w:rsid w:val="00D03979"/>
    <w:rsid w:val="00D044F7"/>
    <w:rsid w:val="00D174EC"/>
    <w:rsid w:val="00D338BB"/>
    <w:rsid w:val="00D559AE"/>
    <w:rsid w:val="00D679E2"/>
    <w:rsid w:val="00D72137"/>
    <w:rsid w:val="00D72E2E"/>
    <w:rsid w:val="00D85FCB"/>
    <w:rsid w:val="00D923BE"/>
    <w:rsid w:val="00DB13D6"/>
    <w:rsid w:val="00DC1F3D"/>
    <w:rsid w:val="00DD1906"/>
    <w:rsid w:val="00DD5811"/>
    <w:rsid w:val="00DE61A0"/>
    <w:rsid w:val="00DF0ECD"/>
    <w:rsid w:val="00DF4A81"/>
    <w:rsid w:val="00DF566B"/>
    <w:rsid w:val="00E23592"/>
    <w:rsid w:val="00E2562D"/>
    <w:rsid w:val="00E317F4"/>
    <w:rsid w:val="00E34A95"/>
    <w:rsid w:val="00E408EC"/>
    <w:rsid w:val="00E44874"/>
    <w:rsid w:val="00E461F4"/>
    <w:rsid w:val="00E552D0"/>
    <w:rsid w:val="00E70BB4"/>
    <w:rsid w:val="00E7251B"/>
    <w:rsid w:val="00E755B9"/>
    <w:rsid w:val="00E83F6E"/>
    <w:rsid w:val="00E9207F"/>
    <w:rsid w:val="00EC2F90"/>
    <w:rsid w:val="00EC7DED"/>
    <w:rsid w:val="00ED7EE6"/>
    <w:rsid w:val="00EE00F7"/>
    <w:rsid w:val="00EF2502"/>
    <w:rsid w:val="00F0165A"/>
    <w:rsid w:val="00F16CD0"/>
    <w:rsid w:val="00F31FA0"/>
    <w:rsid w:val="00F337AE"/>
    <w:rsid w:val="00F36A6D"/>
    <w:rsid w:val="00F56C8D"/>
    <w:rsid w:val="00F614DB"/>
    <w:rsid w:val="00F71AFE"/>
    <w:rsid w:val="00F8414D"/>
    <w:rsid w:val="00F868EB"/>
    <w:rsid w:val="00F945F0"/>
    <w:rsid w:val="00FA45D2"/>
    <w:rsid w:val="00FB0A4D"/>
    <w:rsid w:val="00FC6732"/>
    <w:rsid w:val="00FC7300"/>
    <w:rsid w:val="00FD3919"/>
    <w:rsid w:val="00FF2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DDE2E"/>
  <w15:chartTrackingRefBased/>
  <w15:docId w15:val="{04D8F79B-BFA2-45BD-B241-9FD5C16F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19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65019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0198"/>
    <w:rPr>
      <w:rFonts w:asciiTheme="majorHAnsi" w:eastAsiaTheme="majorEastAsia" w:hAnsiTheme="majorHAnsi" w:cstheme="majorBidi"/>
      <w:color w:val="ED7D31" w:themeColor="accent2"/>
      <w:sz w:val="36"/>
      <w:szCs w:val="36"/>
      <w:lang w:eastAsia="lt-LT"/>
    </w:rPr>
  </w:style>
  <w:style w:type="paragraph" w:styleId="Subtitle">
    <w:name w:val="Subtitle"/>
    <w:basedOn w:val="Normal"/>
    <w:next w:val="Normal"/>
    <w:link w:val="SubtitleChar"/>
    <w:uiPriority w:val="11"/>
    <w:qFormat/>
    <w:rsid w:val="0065019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50198"/>
    <w:rPr>
      <w:rFonts w:eastAsiaTheme="minorEastAsia"/>
      <w:caps/>
      <w:color w:val="404040" w:themeColor="text1" w:themeTint="BF"/>
      <w:spacing w:val="20"/>
      <w:sz w:val="28"/>
      <w:szCs w:val="28"/>
      <w:lang w:eastAsia="lt-LT"/>
    </w:rPr>
  </w:style>
  <w:style w:type="paragraph" w:styleId="Header">
    <w:name w:val="header"/>
    <w:basedOn w:val="Normal"/>
    <w:link w:val="HeaderChar"/>
    <w:uiPriority w:val="99"/>
    <w:unhideWhenUsed/>
    <w:rsid w:val="006501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650198"/>
    <w:rPr>
      <w:rFonts w:eastAsiaTheme="minorEastAsia"/>
      <w:sz w:val="21"/>
      <w:szCs w:val="21"/>
      <w:lang w:eastAsia="lt-LT"/>
    </w:rPr>
  </w:style>
  <w:style w:type="paragraph" w:styleId="Footer">
    <w:name w:val="footer"/>
    <w:basedOn w:val="Normal"/>
    <w:link w:val="FooterChar"/>
    <w:uiPriority w:val="99"/>
    <w:unhideWhenUsed/>
    <w:rsid w:val="006501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650198"/>
    <w:rPr>
      <w:rFonts w:eastAsiaTheme="minorEastAsia"/>
      <w:sz w:val="21"/>
      <w:szCs w:val="21"/>
      <w:lang w:eastAsia="lt-LT"/>
    </w:rPr>
  </w:style>
  <w:style w:type="character" w:styleId="Hyperlink">
    <w:name w:val="Hyperlink"/>
    <w:aliases w:val="Alna,IVPK Hyperlink"/>
    <w:basedOn w:val="DefaultParagraphFont"/>
    <w:uiPriority w:val="99"/>
    <w:unhideWhenUsed/>
    <w:rsid w:val="00650198"/>
    <w:rPr>
      <w:color w:val="0000FF"/>
      <w:u w:val="single"/>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Bullet,Lentele,List L1"/>
    <w:basedOn w:val="Normal"/>
    <w:link w:val="ListParagraphChar"/>
    <w:uiPriority w:val="34"/>
    <w:qFormat/>
    <w:rsid w:val="00650198"/>
    <w:pPr>
      <w:spacing w:after="200"/>
      <w:ind w:left="720"/>
      <w:contextualSpacing/>
    </w:pPr>
    <w:rPr>
      <w:rFonts w:eastAsiaTheme="minorHAnsi"/>
      <w:sz w:val="22"/>
      <w:szCs w:val="22"/>
      <w:lang w:eastAsia="en-US"/>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650198"/>
  </w:style>
  <w:style w:type="character" w:customStyle="1" w:styleId="mord">
    <w:name w:val="mord"/>
    <w:basedOn w:val="DefaultParagraphFont"/>
    <w:rsid w:val="005017F7"/>
  </w:style>
  <w:style w:type="character" w:customStyle="1" w:styleId="mrel">
    <w:name w:val="mrel"/>
    <w:basedOn w:val="DefaultParagraphFont"/>
    <w:rsid w:val="005017F7"/>
  </w:style>
  <w:style w:type="character" w:customStyle="1" w:styleId="mbin">
    <w:name w:val="mbin"/>
    <w:basedOn w:val="DefaultParagraphFont"/>
    <w:rsid w:val="005017F7"/>
  </w:style>
  <w:style w:type="paragraph" w:styleId="NormalWeb">
    <w:name w:val="Normal (Web)"/>
    <w:basedOn w:val="Normal"/>
    <w:uiPriority w:val="99"/>
    <w:semiHidden/>
    <w:unhideWhenUsed/>
    <w:rsid w:val="004876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769E"/>
    <w:rPr>
      <w:b/>
      <w:bCs/>
    </w:rPr>
  </w:style>
  <w:style w:type="paragraph" w:styleId="BodyText">
    <w:name w:val="Body Text"/>
    <w:basedOn w:val="Normal"/>
    <w:link w:val="BodyTextChar"/>
    <w:uiPriority w:val="1"/>
    <w:qFormat/>
    <w:rsid w:val="00300A83"/>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300A8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00A83"/>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styleId="UnresolvedMention">
    <w:name w:val="Unresolved Mention"/>
    <w:basedOn w:val="DefaultParagraphFont"/>
    <w:uiPriority w:val="99"/>
    <w:semiHidden/>
    <w:unhideWhenUsed/>
    <w:rsid w:val="00300A83"/>
    <w:rPr>
      <w:color w:val="605E5C"/>
      <w:shd w:val="clear" w:color="auto" w:fill="E1DFDD"/>
    </w:rPr>
  </w:style>
  <w:style w:type="character" w:customStyle="1" w:styleId="fadeinm1hgl8">
    <w:name w:val="_fadein_m1hgl_8"/>
    <w:basedOn w:val="DefaultParagraphFont"/>
    <w:rsid w:val="00BA3035"/>
  </w:style>
  <w:style w:type="character" w:styleId="CommentReference">
    <w:name w:val="annotation reference"/>
    <w:basedOn w:val="DefaultParagraphFont"/>
    <w:uiPriority w:val="99"/>
    <w:semiHidden/>
    <w:unhideWhenUsed/>
    <w:rsid w:val="0013082B"/>
    <w:rPr>
      <w:sz w:val="16"/>
      <w:szCs w:val="16"/>
    </w:rPr>
  </w:style>
  <w:style w:type="paragraph" w:styleId="CommentText">
    <w:name w:val="annotation text"/>
    <w:basedOn w:val="Normal"/>
    <w:link w:val="CommentTextChar"/>
    <w:uiPriority w:val="99"/>
    <w:unhideWhenUsed/>
    <w:rsid w:val="0013082B"/>
    <w:pPr>
      <w:spacing w:line="240" w:lineRule="auto"/>
    </w:pPr>
    <w:rPr>
      <w:sz w:val="20"/>
      <w:szCs w:val="20"/>
    </w:rPr>
  </w:style>
  <w:style w:type="character" w:customStyle="1" w:styleId="CommentTextChar">
    <w:name w:val="Comment Text Char"/>
    <w:basedOn w:val="DefaultParagraphFont"/>
    <w:link w:val="CommentText"/>
    <w:uiPriority w:val="99"/>
    <w:rsid w:val="0013082B"/>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13082B"/>
    <w:rPr>
      <w:b/>
      <w:bCs/>
    </w:rPr>
  </w:style>
  <w:style w:type="character" w:customStyle="1" w:styleId="CommentSubjectChar">
    <w:name w:val="Comment Subject Char"/>
    <w:basedOn w:val="CommentTextChar"/>
    <w:link w:val="CommentSubject"/>
    <w:uiPriority w:val="99"/>
    <w:semiHidden/>
    <w:rsid w:val="0013082B"/>
    <w:rPr>
      <w:rFonts w:eastAsiaTheme="minorEastAsia"/>
      <w:b/>
      <w:bCs/>
      <w:sz w:val="20"/>
      <w:szCs w:val="20"/>
      <w:lang w:eastAsia="lt-LT"/>
    </w:rPr>
  </w:style>
  <w:style w:type="paragraph" w:styleId="NoSpacing">
    <w:name w:val="No Spacing"/>
    <w:link w:val="NoSpacingChar"/>
    <w:uiPriority w:val="1"/>
    <w:qFormat/>
    <w:rsid w:val="00A05A5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A05A52"/>
    <w:rPr>
      <w:rFonts w:eastAsiaTheme="minorEastAsia"/>
      <w:sz w:val="21"/>
      <w:szCs w:val="21"/>
      <w:lang w:eastAsia="lt-LT"/>
    </w:rPr>
  </w:style>
  <w:style w:type="character" w:customStyle="1" w:styleId="Numatytasispastraiposriftas1">
    <w:name w:val="Numatytasis pastraipos šriftas1"/>
    <w:rsid w:val="00123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825">
      <w:bodyDiv w:val="1"/>
      <w:marLeft w:val="0"/>
      <w:marRight w:val="0"/>
      <w:marTop w:val="0"/>
      <w:marBottom w:val="0"/>
      <w:divBdr>
        <w:top w:val="none" w:sz="0" w:space="0" w:color="auto"/>
        <w:left w:val="none" w:sz="0" w:space="0" w:color="auto"/>
        <w:bottom w:val="none" w:sz="0" w:space="0" w:color="auto"/>
        <w:right w:val="none" w:sz="0" w:space="0" w:color="auto"/>
      </w:divBdr>
    </w:div>
    <w:div w:id="258177682">
      <w:bodyDiv w:val="1"/>
      <w:marLeft w:val="0"/>
      <w:marRight w:val="0"/>
      <w:marTop w:val="0"/>
      <w:marBottom w:val="0"/>
      <w:divBdr>
        <w:top w:val="none" w:sz="0" w:space="0" w:color="auto"/>
        <w:left w:val="none" w:sz="0" w:space="0" w:color="auto"/>
        <w:bottom w:val="none" w:sz="0" w:space="0" w:color="auto"/>
        <w:right w:val="none" w:sz="0" w:space="0" w:color="auto"/>
      </w:divBdr>
    </w:div>
    <w:div w:id="450589913">
      <w:bodyDiv w:val="1"/>
      <w:marLeft w:val="0"/>
      <w:marRight w:val="0"/>
      <w:marTop w:val="0"/>
      <w:marBottom w:val="0"/>
      <w:divBdr>
        <w:top w:val="none" w:sz="0" w:space="0" w:color="auto"/>
        <w:left w:val="none" w:sz="0" w:space="0" w:color="auto"/>
        <w:bottom w:val="none" w:sz="0" w:space="0" w:color="auto"/>
        <w:right w:val="none" w:sz="0" w:space="0" w:color="auto"/>
      </w:divBdr>
    </w:div>
    <w:div w:id="638806545">
      <w:bodyDiv w:val="1"/>
      <w:marLeft w:val="0"/>
      <w:marRight w:val="0"/>
      <w:marTop w:val="0"/>
      <w:marBottom w:val="0"/>
      <w:divBdr>
        <w:top w:val="none" w:sz="0" w:space="0" w:color="auto"/>
        <w:left w:val="none" w:sz="0" w:space="0" w:color="auto"/>
        <w:bottom w:val="none" w:sz="0" w:space="0" w:color="auto"/>
        <w:right w:val="none" w:sz="0" w:space="0" w:color="auto"/>
      </w:divBdr>
    </w:div>
    <w:div w:id="827674549">
      <w:bodyDiv w:val="1"/>
      <w:marLeft w:val="0"/>
      <w:marRight w:val="0"/>
      <w:marTop w:val="0"/>
      <w:marBottom w:val="0"/>
      <w:divBdr>
        <w:top w:val="none" w:sz="0" w:space="0" w:color="auto"/>
        <w:left w:val="none" w:sz="0" w:space="0" w:color="auto"/>
        <w:bottom w:val="none" w:sz="0" w:space="0" w:color="auto"/>
        <w:right w:val="none" w:sz="0" w:space="0" w:color="auto"/>
      </w:divBdr>
    </w:div>
    <w:div w:id="1097211873">
      <w:bodyDiv w:val="1"/>
      <w:marLeft w:val="0"/>
      <w:marRight w:val="0"/>
      <w:marTop w:val="0"/>
      <w:marBottom w:val="0"/>
      <w:divBdr>
        <w:top w:val="none" w:sz="0" w:space="0" w:color="auto"/>
        <w:left w:val="none" w:sz="0" w:space="0" w:color="auto"/>
        <w:bottom w:val="none" w:sz="0" w:space="0" w:color="auto"/>
        <w:right w:val="none" w:sz="0" w:space="0" w:color="auto"/>
      </w:divBdr>
    </w:div>
    <w:div w:id="1412581102">
      <w:bodyDiv w:val="1"/>
      <w:marLeft w:val="0"/>
      <w:marRight w:val="0"/>
      <w:marTop w:val="0"/>
      <w:marBottom w:val="0"/>
      <w:divBdr>
        <w:top w:val="none" w:sz="0" w:space="0" w:color="auto"/>
        <w:left w:val="none" w:sz="0" w:space="0" w:color="auto"/>
        <w:bottom w:val="none" w:sz="0" w:space="0" w:color="auto"/>
        <w:right w:val="none" w:sz="0" w:space="0" w:color="auto"/>
      </w:divBdr>
    </w:div>
    <w:div w:id="211073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vpt.lrv.lt/uploads/vpt/documents/files/mp/env_aprasyma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5065</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Soldatenko</dc:creator>
  <cp:keywords/>
  <dc:description/>
  <cp:lastModifiedBy>Lina Graževičienė</cp:lastModifiedBy>
  <cp:revision>2</cp:revision>
  <dcterms:created xsi:type="dcterms:W3CDTF">2025-12-19T06:55:00Z</dcterms:created>
  <dcterms:modified xsi:type="dcterms:W3CDTF">2025-12-19T06:55:00Z</dcterms:modified>
</cp:coreProperties>
</file>