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B3898" w14:textId="77777777" w:rsidR="003969E1" w:rsidRDefault="003969E1">
      <w:pPr>
        <w:spacing w:line="259" w:lineRule="auto"/>
        <w:ind w:left="6237"/>
        <w:textAlignment w:val="center"/>
        <w:rPr>
          <w:szCs w:val="24"/>
        </w:rPr>
      </w:pPr>
    </w:p>
    <w:p w14:paraId="0DF472CB" w14:textId="50A8302D" w:rsidR="00EE3697" w:rsidRDefault="00EE3697" w:rsidP="00EE3697">
      <w:pPr>
        <w:widowControl w:val="0"/>
        <w:pBdr>
          <w:top w:val="nil"/>
          <w:left w:val="nil"/>
          <w:bottom w:val="nil"/>
          <w:right w:val="nil"/>
          <w:between w:val="nil"/>
        </w:pBdr>
        <w:tabs>
          <w:tab w:val="left" w:pos="567"/>
          <w:tab w:val="left" w:pos="851"/>
        </w:tabs>
        <w:jc w:val="center"/>
        <w:rPr>
          <w:caps/>
          <w:szCs w:val="24"/>
        </w:rPr>
      </w:pPr>
      <w:r>
        <w:rPr>
          <w:b/>
          <w:caps/>
          <w:szCs w:val="24"/>
        </w:rPr>
        <w:t>P</w:t>
      </w:r>
      <w:r w:rsidR="000820D5">
        <w:rPr>
          <w:b/>
          <w:caps/>
          <w:szCs w:val="24"/>
        </w:rPr>
        <w:t>ASLAUG</w:t>
      </w:r>
      <w:r>
        <w:rPr>
          <w:b/>
          <w:caps/>
          <w:szCs w:val="24"/>
        </w:rPr>
        <w:t xml:space="preserve">ų pirkimo-pardavimo sutarties </w:t>
      </w:r>
      <w:r>
        <w:rPr>
          <w:b/>
          <w:bCs/>
          <w:caps/>
          <w:szCs w:val="24"/>
        </w:rPr>
        <w:t>Specialiosios</w:t>
      </w:r>
      <w:r>
        <w:rPr>
          <w:b/>
          <w:caps/>
          <w:szCs w:val="24"/>
        </w:rPr>
        <w:t xml:space="preserve"> sąlygos</w:t>
      </w:r>
      <w:r>
        <w:rPr>
          <w:caps/>
          <w:szCs w:val="24"/>
        </w:rPr>
        <w:t xml:space="preserve"> </w:t>
      </w:r>
    </w:p>
    <w:p w14:paraId="75E4815A" w14:textId="77777777" w:rsidR="00EE3697" w:rsidRDefault="00EE3697" w:rsidP="00EE3697">
      <w:pPr>
        <w:jc w:val="cente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114"/>
        <w:gridCol w:w="2324"/>
        <w:gridCol w:w="2779"/>
      </w:tblGrid>
      <w:tr w:rsidR="00EE3697" w14:paraId="1A896C4C" w14:textId="77777777" w:rsidTr="00AB6859">
        <w:tc>
          <w:tcPr>
            <w:tcW w:w="2417" w:type="dxa"/>
          </w:tcPr>
          <w:p w14:paraId="5A434EF5" w14:textId="77777777" w:rsidR="00EE3697" w:rsidRDefault="00EE3697" w:rsidP="00EE3697">
            <w:pPr>
              <w:jc w:val="both"/>
              <w:rPr>
                <w:b/>
                <w:bCs/>
                <w:kern w:val="2"/>
                <w:szCs w:val="24"/>
              </w:rPr>
            </w:pPr>
            <w:r>
              <w:rPr>
                <w:b/>
                <w:bCs/>
                <w:kern w:val="2"/>
                <w:szCs w:val="24"/>
              </w:rPr>
              <w:t>Sutarties pavadinimas</w:t>
            </w:r>
          </w:p>
        </w:tc>
        <w:tc>
          <w:tcPr>
            <w:tcW w:w="7217" w:type="dxa"/>
            <w:gridSpan w:val="3"/>
          </w:tcPr>
          <w:p w14:paraId="6338F12E" w14:textId="5BFA157E" w:rsidR="00EE3697" w:rsidRPr="001034F3" w:rsidRDefault="001034F3" w:rsidP="001034F3">
            <w:pPr>
              <w:pStyle w:val="Body2"/>
              <w:jc w:val="center"/>
              <w:rPr>
                <w:rFonts w:eastAsia="Times New Roman" w:cs="Times New Roman"/>
                <w:b/>
                <w:color w:val="auto"/>
                <w:sz w:val="24"/>
                <w:szCs w:val="24"/>
                <w:lang w:val="lt-LT"/>
              </w:rPr>
            </w:pPr>
            <w:r>
              <w:rPr>
                <w:rFonts w:eastAsia="Times New Roman" w:cs="Times New Roman"/>
                <w:b/>
                <w:color w:val="auto"/>
                <w:sz w:val="24"/>
                <w:szCs w:val="24"/>
                <w:lang w:val="lt-LT"/>
              </w:rPr>
              <w:t>ELEKTRINIŲ VEŽIMĖLIŲ (KELTUVŲ) PATIKRA IR REMONTAS (10421)</w:t>
            </w:r>
          </w:p>
        </w:tc>
      </w:tr>
      <w:tr w:rsidR="00EE3697" w14:paraId="7F58A8A7" w14:textId="77777777" w:rsidTr="00AB6859">
        <w:tc>
          <w:tcPr>
            <w:tcW w:w="2417" w:type="dxa"/>
          </w:tcPr>
          <w:p w14:paraId="250C5962" w14:textId="77777777" w:rsidR="00EE3697" w:rsidRDefault="00EE3697" w:rsidP="00EE3697">
            <w:pPr>
              <w:jc w:val="both"/>
              <w:rPr>
                <w:b/>
                <w:bCs/>
                <w:kern w:val="2"/>
                <w:szCs w:val="24"/>
              </w:rPr>
            </w:pPr>
            <w:r>
              <w:rPr>
                <w:b/>
                <w:bCs/>
                <w:kern w:val="2"/>
                <w:szCs w:val="24"/>
              </w:rPr>
              <w:t>Sutarties data</w:t>
            </w:r>
          </w:p>
        </w:tc>
        <w:tc>
          <w:tcPr>
            <w:tcW w:w="2114" w:type="dxa"/>
          </w:tcPr>
          <w:p w14:paraId="65CDB9CC" w14:textId="77777777" w:rsidR="00EE3697" w:rsidRDefault="00EE3697" w:rsidP="00EE3697">
            <w:pPr>
              <w:jc w:val="both"/>
              <w:rPr>
                <w:kern w:val="2"/>
                <w:szCs w:val="24"/>
              </w:rPr>
            </w:pPr>
          </w:p>
        </w:tc>
        <w:tc>
          <w:tcPr>
            <w:tcW w:w="2324" w:type="dxa"/>
          </w:tcPr>
          <w:p w14:paraId="205DC5F7" w14:textId="77777777" w:rsidR="00EE3697" w:rsidRDefault="00EE3697" w:rsidP="00EE3697">
            <w:pPr>
              <w:jc w:val="both"/>
              <w:rPr>
                <w:b/>
                <w:bCs/>
                <w:kern w:val="2"/>
                <w:szCs w:val="24"/>
              </w:rPr>
            </w:pPr>
            <w:r>
              <w:rPr>
                <w:b/>
                <w:bCs/>
                <w:kern w:val="2"/>
                <w:szCs w:val="24"/>
              </w:rPr>
              <w:t>Sutarties numeris</w:t>
            </w:r>
          </w:p>
        </w:tc>
        <w:tc>
          <w:tcPr>
            <w:tcW w:w="2779" w:type="dxa"/>
          </w:tcPr>
          <w:p w14:paraId="48805C10" w14:textId="77777777" w:rsidR="00EE3697" w:rsidRDefault="00EE3697" w:rsidP="00EE3697">
            <w:pPr>
              <w:jc w:val="both"/>
              <w:rPr>
                <w:kern w:val="2"/>
                <w:szCs w:val="24"/>
              </w:rPr>
            </w:pPr>
          </w:p>
        </w:tc>
      </w:tr>
    </w:tbl>
    <w:p w14:paraId="074AFC84" w14:textId="77777777" w:rsidR="00EE3697" w:rsidRDefault="00EE3697" w:rsidP="00EE3697">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677"/>
      </w:tblGrid>
      <w:tr w:rsidR="00EE3697" w14:paraId="63C1457E" w14:textId="77777777" w:rsidTr="00AB6859">
        <w:tc>
          <w:tcPr>
            <w:tcW w:w="9634" w:type="dxa"/>
            <w:gridSpan w:val="3"/>
          </w:tcPr>
          <w:p w14:paraId="62C61284" w14:textId="77777777" w:rsidR="00EE3697" w:rsidRDefault="00EE3697" w:rsidP="00EE3697">
            <w:pPr>
              <w:jc w:val="center"/>
              <w:rPr>
                <w:b/>
                <w:bCs/>
                <w:kern w:val="2"/>
                <w:szCs w:val="24"/>
              </w:rPr>
            </w:pPr>
            <w:r>
              <w:rPr>
                <w:b/>
                <w:bCs/>
                <w:kern w:val="2"/>
                <w:szCs w:val="24"/>
              </w:rPr>
              <w:t>1. SUTARTIES ŠALYS</w:t>
            </w:r>
          </w:p>
        </w:tc>
      </w:tr>
      <w:tr w:rsidR="00EE3697" w14:paraId="1A857BC0" w14:textId="77777777" w:rsidTr="00AB6859">
        <w:tc>
          <w:tcPr>
            <w:tcW w:w="2775" w:type="dxa"/>
            <w:vMerge w:val="restart"/>
          </w:tcPr>
          <w:p w14:paraId="0893D010" w14:textId="77777777" w:rsidR="00EE3697" w:rsidRDefault="00EE3697" w:rsidP="00EE3697">
            <w:pPr>
              <w:jc w:val="center"/>
              <w:rPr>
                <w:b/>
                <w:bCs/>
                <w:kern w:val="2"/>
                <w:szCs w:val="24"/>
              </w:rPr>
            </w:pPr>
          </w:p>
          <w:p w14:paraId="29A1AEC2" w14:textId="77777777" w:rsidR="00EE3697" w:rsidRDefault="00EE3697" w:rsidP="00EE3697">
            <w:pPr>
              <w:jc w:val="center"/>
              <w:rPr>
                <w:b/>
                <w:bCs/>
                <w:kern w:val="2"/>
                <w:szCs w:val="24"/>
              </w:rPr>
            </w:pPr>
          </w:p>
          <w:p w14:paraId="3ABA241D" w14:textId="77777777" w:rsidR="00EE3697" w:rsidRDefault="00EE3697" w:rsidP="00EE3697">
            <w:pPr>
              <w:jc w:val="center"/>
              <w:rPr>
                <w:b/>
                <w:bCs/>
                <w:kern w:val="2"/>
                <w:szCs w:val="24"/>
              </w:rPr>
            </w:pPr>
          </w:p>
          <w:p w14:paraId="12084BFF" w14:textId="77777777" w:rsidR="00EE3697" w:rsidRDefault="00EE3697" w:rsidP="00EE3697">
            <w:pPr>
              <w:rPr>
                <w:b/>
                <w:bCs/>
                <w:kern w:val="2"/>
                <w:szCs w:val="24"/>
              </w:rPr>
            </w:pPr>
          </w:p>
          <w:p w14:paraId="635838D8" w14:textId="77777777" w:rsidR="00EE3697" w:rsidRDefault="00EE3697" w:rsidP="00EE3697">
            <w:pPr>
              <w:rPr>
                <w:b/>
                <w:bCs/>
                <w:kern w:val="2"/>
                <w:szCs w:val="24"/>
              </w:rPr>
            </w:pPr>
            <w:r>
              <w:rPr>
                <w:b/>
                <w:bCs/>
                <w:kern w:val="2"/>
                <w:szCs w:val="24"/>
              </w:rPr>
              <w:t>1.1. Pirkėjas</w:t>
            </w:r>
          </w:p>
        </w:tc>
        <w:tc>
          <w:tcPr>
            <w:tcW w:w="3182" w:type="dxa"/>
            <w:tcBorders>
              <w:right w:val="single" w:sz="4" w:space="0" w:color="auto"/>
            </w:tcBorders>
          </w:tcPr>
          <w:p w14:paraId="4A89B40C" w14:textId="77777777" w:rsidR="00EE3697" w:rsidRDefault="00EE3697" w:rsidP="00EE3697">
            <w:pPr>
              <w:rPr>
                <w:kern w:val="2"/>
                <w:szCs w:val="24"/>
              </w:rPr>
            </w:pPr>
            <w:r>
              <w:rPr>
                <w:kern w:val="2"/>
                <w:szCs w:val="24"/>
              </w:rPr>
              <w:t>1.1.1. Pavadinimas</w:t>
            </w:r>
          </w:p>
        </w:tc>
        <w:tc>
          <w:tcPr>
            <w:tcW w:w="3677" w:type="dxa"/>
            <w:tcBorders>
              <w:top w:val="single" w:sz="4" w:space="0" w:color="auto"/>
              <w:left w:val="single" w:sz="4" w:space="0" w:color="auto"/>
              <w:bottom w:val="single" w:sz="4" w:space="0" w:color="auto"/>
              <w:right w:val="single" w:sz="4" w:space="0" w:color="auto"/>
            </w:tcBorders>
          </w:tcPr>
          <w:p w14:paraId="1FCD1AAF" w14:textId="0C5FC966" w:rsidR="00EE3697" w:rsidRDefault="00EE3697" w:rsidP="00EE3697">
            <w:pPr>
              <w:jc w:val="center"/>
              <w:rPr>
                <w:kern w:val="2"/>
                <w:szCs w:val="24"/>
              </w:rPr>
            </w:pPr>
            <w:r w:rsidRPr="009B6A39">
              <w:rPr>
                <w:sz w:val="22"/>
                <w:szCs w:val="22"/>
              </w:rPr>
              <w:t>Viešoji įstaiga Vilniaus universiteto ligoninė Santaros klinikos</w:t>
            </w:r>
          </w:p>
        </w:tc>
      </w:tr>
      <w:tr w:rsidR="00EE3697" w14:paraId="7B3759A2" w14:textId="77777777" w:rsidTr="00AB6859">
        <w:tc>
          <w:tcPr>
            <w:tcW w:w="2775" w:type="dxa"/>
            <w:vMerge/>
          </w:tcPr>
          <w:p w14:paraId="0DE935DE" w14:textId="77777777" w:rsidR="00EE3697" w:rsidRDefault="00EE3697" w:rsidP="00EE3697">
            <w:pPr>
              <w:rPr>
                <w:kern w:val="2"/>
                <w:szCs w:val="24"/>
              </w:rPr>
            </w:pPr>
          </w:p>
        </w:tc>
        <w:tc>
          <w:tcPr>
            <w:tcW w:w="3182" w:type="dxa"/>
            <w:tcBorders>
              <w:right w:val="single" w:sz="4" w:space="0" w:color="auto"/>
            </w:tcBorders>
          </w:tcPr>
          <w:p w14:paraId="46C43334" w14:textId="77777777" w:rsidR="00EE3697" w:rsidRDefault="00EE3697" w:rsidP="00EE3697">
            <w:pPr>
              <w:rPr>
                <w:kern w:val="2"/>
                <w:szCs w:val="24"/>
              </w:rPr>
            </w:pPr>
            <w:r>
              <w:rPr>
                <w:kern w:val="2"/>
                <w:szCs w:val="24"/>
              </w:rPr>
              <w:t>1.1.2. Juridinio asmens kodas</w:t>
            </w:r>
          </w:p>
        </w:tc>
        <w:tc>
          <w:tcPr>
            <w:tcW w:w="3677" w:type="dxa"/>
            <w:tcBorders>
              <w:top w:val="single" w:sz="4" w:space="0" w:color="auto"/>
              <w:left w:val="single" w:sz="4" w:space="0" w:color="auto"/>
              <w:bottom w:val="single" w:sz="4" w:space="0" w:color="auto"/>
              <w:right w:val="single" w:sz="4" w:space="0" w:color="auto"/>
            </w:tcBorders>
          </w:tcPr>
          <w:p w14:paraId="6FED3C83" w14:textId="51BE13D0" w:rsidR="00EE3697" w:rsidRDefault="00EE3697" w:rsidP="00EE3697">
            <w:pPr>
              <w:jc w:val="center"/>
              <w:rPr>
                <w:kern w:val="2"/>
                <w:szCs w:val="24"/>
              </w:rPr>
            </w:pPr>
            <w:r w:rsidRPr="00495470">
              <w:rPr>
                <w:sz w:val="22"/>
                <w:szCs w:val="22"/>
              </w:rPr>
              <w:t>124364561</w:t>
            </w:r>
          </w:p>
        </w:tc>
      </w:tr>
      <w:tr w:rsidR="00EE3697" w14:paraId="2A7E5A78" w14:textId="77777777" w:rsidTr="00AB6859">
        <w:tc>
          <w:tcPr>
            <w:tcW w:w="2775" w:type="dxa"/>
            <w:vMerge/>
          </w:tcPr>
          <w:p w14:paraId="1576995C" w14:textId="77777777" w:rsidR="00EE3697" w:rsidRDefault="00EE3697" w:rsidP="00EE3697">
            <w:pPr>
              <w:rPr>
                <w:kern w:val="2"/>
                <w:szCs w:val="24"/>
              </w:rPr>
            </w:pPr>
          </w:p>
        </w:tc>
        <w:tc>
          <w:tcPr>
            <w:tcW w:w="3182" w:type="dxa"/>
            <w:tcBorders>
              <w:right w:val="single" w:sz="4" w:space="0" w:color="auto"/>
            </w:tcBorders>
          </w:tcPr>
          <w:p w14:paraId="01E61B7E" w14:textId="77777777" w:rsidR="00EE3697" w:rsidRDefault="00EE3697" w:rsidP="00EE3697">
            <w:pPr>
              <w:rPr>
                <w:kern w:val="2"/>
                <w:szCs w:val="24"/>
              </w:rPr>
            </w:pPr>
            <w:r>
              <w:rPr>
                <w:kern w:val="2"/>
                <w:szCs w:val="24"/>
              </w:rPr>
              <w:t>1.1.3. Adresas</w:t>
            </w:r>
          </w:p>
        </w:tc>
        <w:tc>
          <w:tcPr>
            <w:tcW w:w="3677" w:type="dxa"/>
            <w:tcBorders>
              <w:top w:val="single" w:sz="4" w:space="0" w:color="auto"/>
              <w:left w:val="single" w:sz="4" w:space="0" w:color="auto"/>
              <w:bottom w:val="single" w:sz="4" w:space="0" w:color="auto"/>
              <w:right w:val="single" w:sz="4" w:space="0" w:color="auto"/>
            </w:tcBorders>
          </w:tcPr>
          <w:p w14:paraId="73B965AC" w14:textId="686B203F" w:rsidR="00EE3697" w:rsidRDefault="00B11C4C" w:rsidP="00EE3697">
            <w:pPr>
              <w:jc w:val="center"/>
              <w:rPr>
                <w:kern w:val="2"/>
                <w:szCs w:val="24"/>
              </w:rPr>
            </w:pPr>
            <w:r>
              <w:rPr>
                <w:sz w:val="22"/>
                <w:szCs w:val="22"/>
              </w:rPr>
              <w:t>Santariškių g. 2, LT-08406</w:t>
            </w:r>
            <w:r w:rsidR="00EE3697" w:rsidRPr="00495470">
              <w:rPr>
                <w:sz w:val="22"/>
                <w:szCs w:val="22"/>
              </w:rPr>
              <w:t xml:space="preserve"> Vilnius</w:t>
            </w:r>
          </w:p>
        </w:tc>
      </w:tr>
      <w:tr w:rsidR="00EE3697" w14:paraId="5D37E9BA" w14:textId="77777777" w:rsidTr="00AB6859">
        <w:tc>
          <w:tcPr>
            <w:tcW w:w="2775" w:type="dxa"/>
            <w:vMerge/>
          </w:tcPr>
          <w:p w14:paraId="4C61760D" w14:textId="77777777" w:rsidR="00EE3697" w:rsidRDefault="00EE3697" w:rsidP="00EE3697">
            <w:pPr>
              <w:rPr>
                <w:kern w:val="2"/>
                <w:szCs w:val="24"/>
              </w:rPr>
            </w:pPr>
          </w:p>
        </w:tc>
        <w:tc>
          <w:tcPr>
            <w:tcW w:w="3182" w:type="dxa"/>
            <w:tcBorders>
              <w:right w:val="single" w:sz="4" w:space="0" w:color="auto"/>
            </w:tcBorders>
          </w:tcPr>
          <w:p w14:paraId="51FA9D00" w14:textId="77777777" w:rsidR="00EE3697" w:rsidRDefault="00EE3697" w:rsidP="00EE3697">
            <w:pPr>
              <w:rPr>
                <w:kern w:val="2"/>
                <w:szCs w:val="24"/>
              </w:rPr>
            </w:pPr>
            <w:r>
              <w:rPr>
                <w:kern w:val="2"/>
                <w:szCs w:val="24"/>
              </w:rPr>
              <w:t>1.1.4. PVM mokėtojo kodas</w:t>
            </w:r>
          </w:p>
        </w:tc>
        <w:tc>
          <w:tcPr>
            <w:tcW w:w="3677" w:type="dxa"/>
            <w:tcBorders>
              <w:top w:val="single" w:sz="4" w:space="0" w:color="auto"/>
              <w:left w:val="single" w:sz="4" w:space="0" w:color="auto"/>
              <w:bottom w:val="single" w:sz="4" w:space="0" w:color="auto"/>
              <w:right w:val="single" w:sz="4" w:space="0" w:color="auto"/>
            </w:tcBorders>
          </w:tcPr>
          <w:p w14:paraId="1665DF65" w14:textId="32BA15FA" w:rsidR="00EE3697" w:rsidRDefault="00EE3697" w:rsidP="00EE3697">
            <w:pPr>
              <w:jc w:val="center"/>
              <w:rPr>
                <w:kern w:val="2"/>
                <w:szCs w:val="24"/>
              </w:rPr>
            </w:pPr>
            <w:r w:rsidRPr="00495470">
              <w:rPr>
                <w:sz w:val="22"/>
                <w:szCs w:val="22"/>
              </w:rPr>
              <w:t>LT243645610</w:t>
            </w:r>
          </w:p>
        </w:tc>
      </w:tr>
      <w:tr w:rsidR="00EE3697" w14:paraId="2F06D45A" w14:textId="77777777" w:rsidTr="00AB6859">
        <w:tc>
          <w:tcPr>
            <w:tcW w:w="2775" w:type="dxa"/>
            <w:vMerge/>
          </w:tcPr>
          <w:p w14:paraId="450E5BB6" w14:textId="77777777" w:rsidR="00EE3697" w:rsidRDefault="00EE3697" w:rsidP="00EE3697">
            <w:pPr>
              <w:rPr>
                <w:kern w:val="2"/>
                <w:szCs w:val="24"/>
              </w:rPr>
            </w:pPr>
          </w:p>
        </w:tc>
        <w:tc>
          <w:tcPr>
            <w:tcW w:w="3182" w:type="dxa"/>
            <w:tcBorders>
              <w:right w:val="single" w:sz="4" w:space="0" w:color="auto"/>
            </w:tcBorders>
          </w:tcPr>
          <w:p w14:paraId="52E13879" w14:textId="77777777" w:rsidR="00EE3697" w:rsidRDefault="00EE3697" w:rsidP="00EE3697">
            <w:pPr>
              <w:rPr>
                <w:kern w:val="2"/>
                <w:szCs w:val="24"/>
              </w:rPr>
            </w:pPr>
            <w:r>
              <w:rPr>
                <w:kern w:val="2"/>
                <w:szCs w:val="24"/>
              </w:rPr>
              <w:t>1.1.5. Atsiskaitomoji sąskaita</w:t>
            </w:r>
          </w:p>
        </w:tc>
        <w:tc>
          <w:tcPr>
            <w:tcW w:w="3677" w:type="dxa"/>
            <w:tcBorders>
              <w:top w:val="single" w:sz="4" w:space="0" w:color="auto"/>
              <w:left w:val="single" w:sz="4" w:space="0" w:color="auto"/>
              <w:bottom w:val="single" w:sz="4" w:space="0" w:color="auto"/>
              <w:right w:val="single" w:sz="4" w:space="0" w:color="auto"/>
            </w:tcBorders>
          </w:tcPr>
          <w:p w14:paraId="25404E41" w14:textId="27E9F4BC" w:rsidR="00EE3697" w:rsidRDefault="00EE3697" w:rsidP="00EE3697">
            <w:pPr>
              <w:jc w:val="center"/>
              <w:rPr>
                <w:kern w:val="2"/>
                <w:szCs w:val="24"/>
              </w:rPr>
            </w:pPr>
            <w:r w:rsidRPr="00495470">
              <w:rPr>
                <w:sz w:val="22"/>
                <w:szCs w:val="22"/>
              </w:rPr>
              <w:t>LT71 7300 0100 0249 2260</w:t>
            </w:r>
          </w:p>
        </w:tc>
      </w:tr>
      <w:tr w:rsidR="00EE3697" w14:paraId="6A8C01DC" w14:textId="77777777" w:rsidTr="00AB6859">
        <w:tc>
          <w:tcPr>
            <w:tcW w:w="2775" w:type="dxa"/>
            <w:vMerge/>
          </w:tcPr>
          <w:p w14:paraId="340D5823" w14:textId="77777777" w:rsidR="00EE3697" w:rsidRDefault="00EE3697" w:rsidP="00EE3697">
            <w:pPr>
              <w:rPr>
                <w:kern w:val="2"/>
                <w:szCs w:val="24"/>
              </w:rPr>
            </w:pPr>
          </w:p>
        </w:tc>
        <w:tc>
          <w:tcPr>
            <w:tcW w:w="3182" w:type="dxa"/>
            <w:tcBorders>
              <w:right w:val="single" w:sz="4" w:space="0" w:color="auto"/>
            </w:tcBorders>
          </w:tcPr>
          <w:p w14:paraId="7EFB0F94" w14:textId="77777777" w:rsidR="00EE3697" w:rsidRDefault="00EE3697" w:rsidP="00EE3697">
            <w:pPr>
              <w:rPr>
                <w:kern w:val="2"/>
                <w:szCs w:val="24"/>
              </w:rPr>
            </w:pPr>
            <w:r>
              <w:rPr>
                <w:kern w:val="2"/>
                <w:szCs w:val="24"/>
              </w:rPr>
              <w:t>1.1.6. Bankas, banko kodas</w:t>
            </w:r>
          </w:p>
        </w:tc>
        <w:tc>
          <w:tcPr>
            <w:tcW w:w="3677" w:type="dxa"/>
            <w:tcBorders>
              <w:top w:val="single" w:sz="4" w:space="0" w:color="auto"/>
              <w:left w:val="single" w:sz="4" w:space="0" w:color="auto"/>
              <w:bottom w:val="single" w:sz="4" w:space="0" w:color="auto"/>
              <w:right w:val="single" w:sz="4" w:space="0" w:color="auto"/>
            </w:tcBorders>
          </w:tcPr>
          <w:p w14:paraId="00918AF1" w14:textId="555E8CC3" w:rsidR="00EE3697" w:rsidRDefault="00EE3697" w:rsidP="00EE3697">
            <w:pPr>
              <w:jc w:val="center"/>
              <w:rPr>
                <w:kern w:val="2"/>
                <w:szCs w:val="24"/>
              </w:rPr>
            </w:pPr>
            <w:r w:rsidRPr="00495470">
              <w:rPr>
                <w:sz w:val="22"/>
                <w:szCs w:val="22"/>
              </w:rPr>
              <w:t>AB „Swedbank“ b. k. 73000</w:t>
            </w:r>
          </w:p>
        </w:tc>
      </w:tr>
      <w:tr w:rsidR="00EE3697" w14:paraId="003964C0" w14:textId="77777777" w:rsidTr="00AB6859">
        <w:tc>
          <w:tcPr>
            <w:tcW w:w="2775" w:type="dxa"/>
            <w:vMerge/>
          </w:tcPr>
          <w:p w14:paraId="18304B9D" w14:textId="77777777" w:rsidR="00EE3697" w:rsidRDefault="00EE3697" w:rsidP="00EE3697">
            <w:pPr>
              <w:rPr>
                <w:kern w:val="2"/>
                <w:szCs w:val="24"/>
              </w:rPr>
            </w:pPr>
          </w:p>
        </w:tc>
        <w:tc>
          <w:tcPr>
            <w:tcW w:w="3182" w:type="dxa"/>
            <w:tcBorders>
              <w:right w:val="single" w:sz="4" w:space="0" w:color="auto"/>
            </w:tcBorders>
          </w:tcPr>
          <w:p w14:paraId="0FD17A30" w14:textId="77777777" w:rsidR="00EE3697" w:rsidRDefault="00EE3697" w:rsidP="00EE3697">
            <w:pPr>
              <w:rPr>
                <w:kern w:val="2"/>
                <w:szCs w:val="24"/>
              </w:rPr>
            </w:pPr>
            <w:r>
              <w:rPr>
                <w:kern w:val="2"/>
                <w:szCs w:val="24"/>
              </w:rPr>
              <w:t>1.1.7. Telefonas</w:t>
            </w:r>
          </w:p>
        </w:tc>
        <w:tc>
          <w:tcPr>
            <w:tcW w:w="3677" w:type="dxa"/>
            <w:tcBorders>
              <w:top w:val="single" w:sz="4" w:space="0" w:color="auto"/>
              <w:left w:val="single" w:sz="4" w:space="0" w:color="auto"/>
              <w:bottom w:val="single" w:sz="4" w:space="0" w:color="auto"/>
              <w:right w:val="single" w:sz="4" w:space="0" w:color="auto"/>
            </w:tcBorders>
          </w:tcPr>
          <w:p w14:paraId="72494718" w14:textId="3808DFB9" w:rsidR="00EE3697" w:rsidRDefault="00EE3697" w:rsidP="00EE3697">
            <w:pPr>
              <w:jc w:val="center"/>
              <w:rPr>
                <w:kern w:val="2"/>
                <w:szCs w:val="24"/>
              </w:rPr>
            </w:pPr>
            <w:r w:rsidRPr="00495470">
              <w:rPr>
                <w:sz w:val="22"/>
                <w:szCs w:val="22"/>
              </w:rPr>
              <w:t>(</w:t>
            </w:r>
            <w:r w:rsidR="00537FE1">
              <w:rPr>
                <w:sz w:val="22"/>
                <w:szCs w:val="22"/>
              </w:rPr>
              <w:t>+370</w:t>
            </w:r>
            <w:r w:rsidR="00537FE1" w:rsidRPr="00495470">
              <w:rPr>
                <w:sz w:val="22"/>
                <w:szCs w:val="22"/>
              </w:rPr>
              <w:t xml:space="preserve"> </w:t>
            </w:r>
            <w:r w:rsidRPr="00495470">
              <w:rPr>
                <w:sz w:val="22"/>
                <w:szCs w:val="22"/>
              </w:rPr>
              <w:t>5) 236 5000</w:t>
            </w:r>
          </w:p>
        </w:tc>
      </w:tr>
      <w:tr w:rsidR="00EE3697" w14:paraId="4B8C9F01" w14:textId="77777777" w:rsidTr="00AB6859">
        <w:tc>
          <w:tcPr>
            <w:tcW w:w="2775" w:type="dxa"/>
            <w:vMerge/>
          </w:tcPr>
          <w:p w14:paraId="34DAC522" w14:textId="77777777" w:rsidR="00EE3697" w:rsidRDefault="00EE3697" w:rsidP="00EE3697">
            <w:pPr>
              <w:rPr>
                <w:kern w:val="2"/>
                <w:szCs w:val="24"/>
              </w:rPr>
            </w:pPr>
          </w:p>
        </w:tc>
        <w:tc>
          <w:tcPr>
            <w:tcW w:w="3182" w:type="dxa"/>
            <w:tcBorders>
              <w:right w:val="single" w:sz="4" w:space="0" w:color="auto"/>
            </w:tcBorders>
          </w:tcPr>
          <w:p w14:paraId="47C989B6" w14:textId="77777777" w:rsidR="00EE3697" w:rsidRDefault="00EE3697" w:rsidP="00EE3697">
            <w:pPr>
              <w:rPr>
                <w:kern w:val="2"/>
                <w:szCs w:val="24"/>
              </w:rPr>
            </w:pPr>
            <w:r>
              <w:rPr>
                <w:kern w:val="2"/>
                <w:szCs w:val="24"/>
              </w:rPr>
              <w:t>1.1.8. El. paštas</w:t>
            </w:r>
          </w:p>
        </w:tc>
        <w:tc>
          <w:tcPr>
            <w:tcW w:w="3677" w:type="dxa"/>
            <w:tcBorders>
              <w:top w:val="single" w:sz="4" w:space="0" w:color="auto"/>
              <w:left w:val="single" w:sz="4" w:space="0" w:color="auto"/>
              <w:bottom w:val="single" w:sz="4" w:space="0" w:color="auto"/>
              <w:right w:val="single" w:sz="4" w:space="0" w:color="auto"/>
            </w:tcBorders>
          </w:tcPr>
          <w:p w14:paraId="19B4E39C" w14:textId="040ED438" w:rsidR="00EE3697" w:rsidRDefault="00EE3697" w:rsidP="00EE3697">
            <w:pPr>
              <w:jc w:val="center"/>
              <w:rPr>
                <w:kern w:val="2"/>
                <w:szCs w:val="24"/>
              </w:rPr>
            </w:pPr>
            <w:r w:rsidRPr="009B6A39">
              <w:rPr>
                <w:kern w:val="2"/>
                <w:szCs w:val="24"/>
              </w:rPr>
              <w:t>info@santa.lt</w:t>
            </w:r>
          </w:p>
        </w:tc>
      </w:tr>
      <w:tr w:rsidR="00EE3697" w14:paraId="3E52E33F" w14:textId="77777777" w:rsidTr="00AB6859">
        <w:tc>
          <w:tcPr>
            <w:tcW w:w="2775" w:type="dxa"/>
            <w:vMerge/>
          </w:tcPr>
          <w:p w14:paraId="6CBCC034" w14:textId="77777777" w:rsidR="00EE3697" w:rsidRDefault="00EE3697" w:rsidP="00EE3697">
            <w:pPr>
              <w:rPr>
                <w:kern w:val="2"/>
                <w:szCs w:val="24"/>
              </w:rPr>
            </w:pPr>
          </w:p>
        </w:tc>
        <w:tc>
          <w:tcPr>
            <w:tcW w:w="3182" w:type="dxa"/>
            <w:tcBorders>
              <w:right w:val="single" w:sz="4" w:space="0" w:color="auto"/>
            </w:tcBorders>
          </w:tcPr>
          <w:p w14:paraId="202678BD" w14:textId="77777777" w:rsidR="00EE3697" w:rsidRDefault="00EE3697" w:rsidP="00EE3697">
            <w:pPr>
              <w:rPr>
                <w:kern w:val="2"/>
                <w:szCs w:val="24"/>
              </w:rPr>
            </w:pPr>
            <w:r>
              <w:rPr>
                <w:kern w:val="2"/>
                <w:szCs w:val="24"/>
              </w:rPr>
              <w:t>1.1.9. Šalies atstovas</w:t>
            </w:r>
          </w:p>
        </w:tc>
        <w:tc>
          <w:tcPr>
            <w:tcW w:w="3677" w:type="dxa"/>
            <w:tcBorders>
              <w:top w:val="single" w:sz="4" w:space="0" w:color="auto"/>
              <w:left w:val="single" w:sz="4" w:space="0" w:color="auto"/>
              <w:bottom w:val="single" w:sz="4" w:space="0" w:color="auto"/>
              <w:right w:val="single" w:sz="4" w:space="0" w:color="auto"/>
            </w:tcBorders>
          </w:tcPr>
          <w:p w14:paraId="47F016CD" w14:textId="77777777" w:rsidR="00EE3697" w:rsidRDefault="00EE3697" w:rsidP="00EE3697">
            <w:pPr>
              <w:jc w:val="center"/>
              <w:rPr>
                <w:sz w:val="22"/>
                <w:szCs w:val="22"/>
              </w:rPr>
            </w:pPr>
            <w:r w:rsidRPr="00495470">
              <w:rPr>
                <w:sz w:val="22"/>
                <w:szCs w:val="22"/>
              </w:rPr>
              <w:t xml:space="preserve">Generalinis direktorius </w:t>
            </w:r>
          </w:p>
          <w:p w14:paraId="7EF2A939" w14:textId="50E5AC74" w:rsidR="00EE3697" w:rsidRDefault="00EE3697" w:rsidP="00EE3697">
            <w:pPr>
              <w:jc w:val="center"/>
              <w:rPr>
                <w:kern w:val="2"/>
                <w:szCs w:val="24"/>
              </w:rPr>
            </w:pPr>
          </w:p>
        </w:tc>
      </w:tr>
      <w:tr w:rsidR="00EE3697" w14:paraId="509B5DF7" w14:textId="77777777" w:rsidTr="00AB6859">
        <w:tc>
          <w:tcPr>
            <w:tcW w:w="2775" w:type="dxa"/>
            <w:vMerge/>
          </w:tcPr>
          <w:p w14:paraId="0CE4C553" w14:textId="77777777" w:rsidR="00EE3697" w:rsidRDefault="00EE3697" w:rsidP="00EE3697">
            <w:pPr>
              <w:rPr>
                <w:kern w:val="2"/>
                <w:szCs w:val="24"/>
              </w:rPr>
            </w:pPr>
          </w:p>
        </w:tc>
        <w:tc>
          <w:tcPr>
            <w:tcW w:w="3182" w:type="dxa"/>
            <w:tcBorders>
              <w:bottom w:val="single" w:sz="4" w:space="0" w:color="auto"/>
              <w:right w:val="single" w:sz="4" w:space="0" w:color="auto"/>
            </w:tcBorders>
          </w:tcPr>
          <w:p w14:paraId="3F72C809" w14:textId="77777777" w:rsidR="00EE3697" w:rsidRDefault="00EE3697" w:rsidP="00EE3697">
            <w:pPr>
              <w:rPr>
                <w:kern w:val="2"/>
                <w:szCs w:val="24"/>
              </w:rPr>
            </w:pPr>
            <w:r>
              <w:rPr>
                <w:kern w:val="2"/>
                <w:szCs w:val="24"/>
              </w:rPr>
              <w:t>1.1.10. Atstovavimo pagrindas</w:t>
            </w:r>
          </w:p>
        </w:tc>
        <w:tc>
          <w:tcPr>
            <w:tcW w:w="3677" w:type="dxa"/>
            <w:tcBorders>
              <w:top w:val="single" w:sz="4" w:space="0" w:color="auto"/>
              <w:left w:val="single" w:sz="4" w:space="0" w:color="auto"/>
              <w:bottom w:val="single" w:sz="4" w:space="0" w:color="auto"/>
              <w:right w:val="single" w:sz="4" w:space="0" w:color="auto"/>
            </w:tcBorders>
            <w:shd w:val="clear" w:color="auto" w:fill="auto"/>
          </w:tcPr>
          <w:p w14:paraId="3170D4AA" w14:textId="1524B816" w:rsidR="00EE3697" w:rsidRDefault="00EE3697" w:rsidP="00EE3697">
            <w:pPr>
              <w:jc w:val="center"/>
              <w:rPr>
                <w:kern w:val="2"/>
                <w:szCs w:val="24"/>
              </w:rPr>
            </w:pPr>
            <w:r w:rsidRPr="00466E54">
              <w:rPr>
                <w:sz w:val="22"/>
                <w:szCs w:val="22"/>
              </w:rPr>
              <w:t>VšĮ Vilniaus universiteto ligoninė</w:t>
            </w:r>
            <w:r>
              <w:rPr>
                <w:sz w:val="22"/>
                <w:szCs w:val="22"/>
              </w:rPr>
              <w:t>s Santaros klinikos</w:t>
            </w:r>
            <w:r w:rsidRPr="00466E54">
              <w:rPr>
                <w:sz w:val="22"/>
                <w:szCs w:val="22"/>
              </w:rPr>
              <w:t xml:space="preserve"> įstatai</w:t>
            </w:r>
          </w:p>
        </w:tc>
      </w:tr>
      <w:tr w:rsidR="00401327" w14:paraId="2B72571A" w14:textId="77777777" w:rsidTr="00AB6859">
        <w:tc>
          <w:tcPr>
            <w:tcW w:w="2775" w:type="dxa"/>
            <w:vMerge w:val="restart"/>
            <w:tcBorders>
              <w:right w:val="single" w:sz="4" w:space="0" w:color="auto"/>
            </w:tcBorders>
          </w:tcPr>
          <w:p w14:paraId="7370AF42" w14:textId="77777777" w:rsidR="00401327" w:rsidRDefault="00401327" w:rsidP="00401327">
            <w:pPr>
              <w:rPr>
                <w:b/>
                <w:bCs/>
                <w:kern w:val="2"/>
                <w:szCs w:val="24"/>
              </w:rPr>
            </w:pPr>
          </w:p>
          <w:p w14:paraId="450071B6" w14:textId="77777777" w:rsidR="00401327" w:rsidRDefault="00401327" w:rsidP="00401327">
            <w:pPr>
              <w:rPr>
                <w:b/>
                <w:bCs/>
                <w:kern w:val="2"/>
                <w:szCs w:val="24"/>
              </w:rPr>
            </w:pPr>
          </w:p>
          <w:p w14:paraId="3D171AF9" w14:textId="77777777" w:rsidR="00401327" w:rsidRDefault="00401327" w:rsidP="00401327">
            <w:pPr>
              <w:rPr>
                <w:b/>
                <w:bCs/>
                <w:kern w:val="2"/>
                <w:szCs w:val="24"/>
              </w:rPr>
            </w:pPr>
          </w:p>
          <w:p w14:paraId="3A72A3B7" w14:textId="19E554B5" w:rsidR="00401327" w:rsidRDefault="00401327" w:rsidP="00401327">
            <w:pPr>
              <w:rPr>
                <w:b/>
                <w:bCs/>
                <w:kern w:val="2"/>
                <w:szCs w:val="24"/>
              </w:rPr>
            </w:pPr>
            <w:r>
              <w:rPr>
                <w:b/>
                <w:bCs/>
                <w:kern w:val="2"/>
                <w:szCs w:val="24"/>
              </w:rPr>
              <w:t>1.2. Tiekėjas</w:t>
            </w:r>
          </w:p>
          <w:p w14:paraId="32BE5AED" w14:textId="77777777" w:rsidR="00365AD0" w:rsidRDefault="00365AD0" w:rsidP="00365AD0">
            <w:pPr>
              <w:rPr>
                <w:color w:val="4472C4"/>
                <w:kern w:val="2"/>
                <w:szCs w:val="24"/>
              </w:rPr>
            </w:pPr>
            <w:r>
              <w:rPr>
                <w:color w:val="4472C4"/>
                <w:kern w:val="2"/>
                <w:szCs w:val="24"/>
              </w:rPr>
              <w:t>(jei Tiekėjas yra fizinis asmuo, skiltys atitinkamai pakoreguojamos.</w:t>
            </w:r>
          </w:p>
          <w:p w14:paraId="777AC7F8" w14:textId="77777777" w:rsidR="00401327" w:rsidRDefault="00365AD0" w:rsidP="00401327">
            <w:pPr>
              <w:rPr>
                <w:color w:val="4472C4"/>
                <w:kern w:val="2"/>
                <w:szCs w:val="24"/>
              </w:rPr>
            </w:pPr>
            <w:r>
              <w:rPr>
                <w:color w:val="4472C4"/>
                <w:kern w:val="2"/>
                <w:szCs w:val="24"/>
              </w:rPr>
              <w:t>Jei Tiekėjas yra tiekėjų grupė, skiltys pildomos įterpiant kiekvieno grupės nario informaciją)</w:t>
            </w:r>
          </w:p>
          <w:p w14:paraId="152453B9" w14:textId="617598FB" w:rsidR="00365AD0" w:rsidRPr="00365AD0" w:rsidRDefault="00365AD0" w:rsidP="00401327">
            <w:pPr>
              <w:rPr>
                <w:color w:val="4472C4"/>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401327" w:rsidRDefault="00401327" w:rsidP="00401327">
            <w:pPr>
              <w:rPr>
                <w:kern w:val="2"/>
                <w:szCs w:val="24"/>
              </w:rPr>
            </w:pPr>
            <w:r>
              <w:rPr>
                <w:kern w:val="2"/>
                <w:szCs w:val="24"/>
              </w:rPr>
              <w:t>1.2.1. Pavadinimas</w:t>
            </w:r>
          </w:p>
        </w:tc>
        <w:tc>
          <w:tcPr>
            <w:tcW w:w="3677" w:type="dxa"/>
            <w:tcBorders>
              <w:top w:val="single" w:sz="4" w:space="0" w:color="auto"/>
              <w:left w:val="single" w:sz="4" w:space="0" w:color="auto"/>
              <w:bottom w:val="single" w:sz="4" w:space="0" w:color="auto"/>
              <w:right w:val="single" w:sz="4" w:space="0" w:color="auto"/>
            </w:tcBorders>
          </w:tcPr>
          <w:p w14:paraId="547BC646" w14:textId="1EA42BE4" w:rsidR="00401327" w:rsidRPr="00023340" w:rsidRDefault="00401327" w:rsidP="00401327">
            <w:pPr>
              <w:jc w:val="center"/>
              <w:rPr>
                <w:color w:val="0070C0"/>
                <w:kern w:val="2"/>
                <w:szCs w:val="24"/>
              </w:rPr>
            </w:pPr>
            <w:r w:rsidRPr="00023340">
              <w:rPr>
                <w:color w:val="0070C0"/>
                <w:sz w:val="22"/>
                <w:szCs w:val="22"/>
              </w:rPr>
              <w:t>[įrašyti]</w:t>
            </w:r>
          </w:p>
        </w:tc>
      </w:tr>
      <w:tr w:rsidR="00401327" w14:paraId="7F25D8D9" w14:textId="77777777" w:rsidTr="00AB6859">
        <w:tc>
          <w:tcPr>
            <w:tcW w:w="2775" w:type="dxa"/>
            <w:vMerge/>
            <w:tcBorders>
              <w:right w:val="single" w:sz="4" w:space="0" w:color="auto"/>
            </w:tcBorders>
          </w:tcPr>
          <w:p w14:paraId="5C845AF5"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401327" w:rsidRDefault="00401327" w:rsidP="00401327">
            <w:pPr>
              <w:rPr>
                <w:kern w:val="2"/>
                <w:szCs w:val="24"/>
              </w:rPr>
            </w:pPr>
            <w:r>
              <w:rPr>
                <w:kern w:val="2"/>
                <w:szCs w:val="24"/>
              </w:rPr>
              <w:t>1.2.2. Juridinio asmens kodas</w:t>
            </w:r>
          </w:p>
        </w:tc>
        <w:tc>
          <w:tcPr>
            <w:tcW w:w="3677" w:type="dxa"/>
            <w:tcBorders>
              <w:top w:val="single" w:sz="4" w:space="0" w:color="auto"/>
              <w:left w:val="single" w:sz="4" w:space="0" w:color="auto"/>
              <w:bottom w:val="single" w:sz="4" w:space="0" w:color="auto"/>
              <w:right w:val="single" w:sz="4" w:space="0" w:color="auto"/>
            </w:tcBorders>
          </w:tcPr>
          <w:p w14:paraId="5A580E34" w14:textId="1B3485EC" w:rsidR="00401327" w:rsidRPr="00023340" w:rsidRDefault="00401327" w:rsidP="00401327">
            <w:pPr>
              <w:jc w:val="center"/>
              <w:rPr>
                <w:color w:val="0070C0"/>
                <w:kern w:val="2"/>
                <w:szCs w:val="24"/>
              </w:rPr>
            </w:pPr>
            <w:r w:rsidRPr="00023340">
              <w:rPr>
                <w:color w:val="0070C0"/>
                <w:sz w:val="22"/>
                <w:szCs w:val="22"/>
              </w:rPr>
              <w:t>[įrašyti]</w:t>
            </w:r>
          </w:p>
        </w:tc>
      </w:tr>
      <w:tr w:rsidR="00401327" w14:paraId="41B530B4" w14:textId="77777777" w:rsidTr="00AB6859">
        <w:tc>
          <w:tcPr>
            <w:tcW w:w="2775" w:type="dxa"/>
            <w:vMerge/>
            <w:tcBorders>
              <w:right w:val="single" w:sz="4" w:space="0" w:color="auto"/>
            </w:tcBorders>
          </w:tcPr>
          <w:p w14:paraId="69FCF59D"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401327" w:rsidRDefault="00401327" w:rsidP="00401327">
            <w:pPr>
              <w:rPr>
                <w:kern w:val="2"/>
                <w:szCs w:val="24"/>
              </w:rPr>
            </w:pPr>
            <w:r>
              <w:rPr>
                <w:kern w:val="2"/>
                <w:szCs w:val="24"/>
              </w:rPr>
              <w:t>1.2.3. Adresas</w:t>
            </w:r>
          </w:p>
        </w:tc>
        <w:tc>
          <w:tcPr>
            <w:tcW w:w="3677" w:type="dxa"/>
            <w:tcBorders>
              <w:top w:val="single" w:sz="4" w:space="0" w:color="auto"/>
              <w:left w:val="single" w:sz="4" w:space="0" w:color="auto"/>
              <w:bottom w:val="single" w:sz="4" w:space="0" w:color="auto"/>
              <w:right w:val="single" w:sz="4" w:space="0" w:color="auto"/>
            </w:tcBorders>
          </w:tcPr>
          <w:p w14:paraId="25C2EAC4" w14:textId="49027C23" w:rsidR="00401327" w:rsidRPr="00023340" w:rsidRDefault="00401327" w:rsidP="00401327">
            <w:pPr>
              <w:jc w:val="center"/>
              <w:rPr>
                <w:color w:val="0070C0"/>
                <w:kern w:val="2"/>
                <w:szCs w:val="24"/>
              </w:rPr>
            </w:pPr>
            <w:r w:rsidRPr="00023340">
              <w:rPr>
                <w:color w:val="0070C0"/>
                <w:sz w:val="22"/>
                <w:szCs w:val="22"/>
              </w:rPr>
              <w:t>[įrašyti]</w:t>
            </w:r>
          </w:p>
        </w:tc>
      </w:tr>
      <w:tr w:rsidR="00401327" w14:paraId="0C36D6C3" w14:textId="77777777" w:rsidTr="00AB6859">
        <w:tc>
          <w:tcPr>
            <w:tcW w:w="2775" w:type="dxa"/>
            <w:vMerge/>
            <w:tcBorders>
              <w:right w:val="single" w:sz="4" w:space="0" w:color="auto"/>
            </w:tcBorders>
          </w:tcPr>
          <w:p w14:paraId="5F1A3883"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401327" w:rsidRDefault="00401327" w:rsidP="00401327">
            <w:pPr>
              <w:rPr>
                <w:kern w:val="2"/>
                <w:szCs w:val="24"/>
              </w:rPr>
            </w:pPr>
            <w:r>
              <w:rPr>
                <w:kern w:val="2"/>
                <w:szCs w:val="24"/>
              </w:rPr>
              <w:t>1.2.4. PVM mokėtojo kodas</w:t>
            </w:r>
          </w:p>
        </w:tc>
        <w:tc>
          <w:tcPr>
            <w:tcW w:w="3677" w:type="dxa"/>
            <w:tcBorders>
              <w:top w:val="single" w:sz="4" w:space="0" w:color="auto"/>
              <w:left w:val="single" w:sz="4" w:space="0" w:color="auto"/>
              <w:bottom w:val="single" w:sz="4" w:space="0" w:color="auto"/>
              <w:right w:val="single" w:sz="4" w:space="0" w:color="auto"/>
            </w:tcBorders>
          </w:tcPr>
          <w:p w14:paraId="1BC5BED6" w14:textId="7F61168A" w:rsidR="00401327" w:rsidRPr="00023340" w:rsidRDefault="00401327" w:rsidP="00401327">
            <w:pPr>
              <w:jc w:val="center"/>
              <w:rPr>
                <w:color w:val="0070C0"/>
                <w:kern w:val="2"/>
                <w:szCs w:val="24"/>
              </w:rPr>
            </w:pPr>
            <w:r w:rsidRPr="00023340">
              <w:rPr>
                <w:color w:val="0070C0"/>
                <w:sz w:val="22"/>
                <w:szCs w:val="22"/>
              </w:rPr>
              <w:t>[įrašyti]</w:t>
            </w:r>
          </w:p>
        </w:tc>
      </w:tr>
      <w:tr w:rsidR="00401327" w14:paraId="64954E64" w14:textId="77777777" w:rsidTr="00AB6859">
        <w:tc>
          <w:tcPr>
            <w:tcW w:w="2775" w:type="dxa"/>
            <w:vMerge/>
            <w:tcBorders>
              <w:right w:val="single" w:sz="4" w:space="0" w:color="auto"/>
            </w:tcBorders>
          </w:tcPr>
          <w:p w14:paraId="2ED9A11A"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401327" w:rsidRDefault="00401327" w:rsidP="00401327">
            <w:pPr>
              <w:rPr>
                <w:kern w:val="2"/>
                <w:szCs w:val="24"/>
              </w:rPr>
            </w:pPr>
            <w:r>
              <w:rPr>
                <w:kern w:val="2"/>
                <w:szCs w:val="24"/>
              </w:rPr>
              <w:t>1.2.5. Atsiskaitomoji sąskaita</w:t>
            </w:r>
          </w:p>
        </w:tc>
        <w:tc>
          <w:tcPr>
            <w:tcW w:w="3677" w:type="dxa"/>
            <w:tcBorders>
              <w:top w:val="single" w:sz="4" w:space="0" w:color="auto"/>
              <w:left w:val="single" w:sz="4" w:space="0" w:color="auto"/>
              <w:bottom w:val="single" w:sz="4" w:space="0" w:color="auto"/>
              <w:right w:val="single" w:sz="4" w:space="0" w:color="auto"/>
            </w:tcBorders>
          </w:tcPr>
          <w:p w14:paraId="7D1332EB" w14:textId="4AAAA571" w:rsidR="00401327" w:rsidRPr="00023340" w:rsidRDefault="00401327" w:rsidP="00401327">
            <w:pPr>
              <w:jc w:val="center"/>
              <w:rPr>
                <w:color w:val="0070C0"/>
                <w:kern w:val="2"/>
                <w:szCs w:val="24"/>
              </w:rPr>
            </w:pPr>
            <w:r w:rsidRPr="00023340">
              <w:rPr>
                <w:color w:val="0070C0"/>
                <w:sz w:val="22"/>
                <w:szCs w:val="22"/>
              </w:rPr>
              <w:t>[įrašyti]</w:t>
            </w:r>
          </w:p>
        </w:tc>
      </w:tr>
      <w:tr w:rsidR="00401327" w14:paraId="7EE00E85" w14:textId="77777777" w:rsidTr="00AB6859">
        <w:tc>
          <w:tcPr>
            <w:tcW w:w="2775" w:type="dxa"/>
            <w:vMerge/>
            <w:tcBorders>
              <w:right w:val="single" w:sz="4" w:space="0" w:color="auto"/>
            </w:tcBorders>
          </w:tcPr>
          <w:p w14:paraId="4EED3742"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401327" w:rsidRDefault="00401327" w:rsidP="00401327">
            <w:pPr>
              <w:rPr>
                <w:kern w:val="2"/>
                <w:szCs w:val="24"/>
              </w:rPr>
            </w:pPr>
            <w:r>
              <w:rPr>
                <w:kern w:val="2"/>
                <w:szCs w:val="24"/>
              </w:rPr>
              <w:t>1.2.6. Bankas, banko kodas</w:t>
            </w:r>
          </w:p>
        </w:tc>
        <w:tc>
          <w:tcPr>
            <w:tcW w:w="3677" w:type="dxa"/>
            <w:tcBorders>
              <w:top w:val="single" w:sz="4" w:space="0" w:color="auto"/>
              <w:left w:val="single" w:sz="4" w:space="0" w:color="auto"/>
              <w:bottom w:val="single" w:sz="4" w:space="0" w:color="auto"/>
              <w:right w:val="single" w:sz="4" w:space="0" w:color="auto"/>
            </w:tcBorders>
          </w:tcPr>
          <w:p w14:paraId="73723173" w14:textId="0F99BCE4" w:rsidR="00401327" w:rsidRPr="00023340" w:rsidRDefault="00401327" w:rsidP="00401327">
            <w:pPr>
              <w:jc w:val="center"/>
              <w:rPr>
                <w:color w:val="0070C0"/>
                <w:kern w:val="2"/>
                <w:szCs w:val="24"/>
              </w:rPr>
            </w:pPr>
            <w:r w:rsidRPr="00023340">
              <w:rPr>
                <w:color w:val="0070C0"/>
                <w:sz w:val="22"/>
                <w:szCs w:val="22"/>
              </w:rPr>
              <w:t>[įrašyti]</w:t>
            </w:r>
          </w:p>
        </w:tc>
      </w:tr>
      <w:tr w:rsidR="00401327" w14:paraId="59CC7BE2" w14:textId="77777777" w:rsidTr="00AB6859">
        <w:tc>
          <w:tcPr>
            <w:tcW w:w="2775" w:type="dxa"/>
            <w:vMerge/>
            <w:tcBorders>
              <w:right w:val="single" w:sz="4" w:space="0" w:color="auto"/>
            </w:tcBorders>
          </w:tcPr>
          <w:p w14:paraId="749A0D5B"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401327" w:rsidRDefault="00401327" w:rsidP="00401327">
            <w:pPr>
              <w:rPr>
                <w:kern w:val="2"/>
                <w:szCs w:val="24"/>
              </w:rPr>
            </w:pPr>
            <w:r>
              <w:rPr>
                <w:kern w:val="2"/>
                <w:szCs w:val="24"/>
              </w:rPr>
              <w:t>1.2.7. Telefonas</w:t>
            </w:r>
          </w:p>
        </w:tc>
        <w:tc>
          <w:tcPr>
            <w:tcW w:w="3677" w:type="dxa"/>
            <w:tcBorders>
              <w:top w:val="single" w:sz="4" w:space="0" w:color="auto"/>
              <w:left w:val="single" w:sz="4" w:space="0" w:color="auto"/>
              <w:bottom w:val="single" w:sz="4" w:space="0" w:color="auto"/>
              <w:right w:val="single" w:sz="4" w:space="0" w:color="auto"/>
            </w:tcBorders>
          </w:tcPr>
          <w:p w14:paraId="64CAF957" w14:textId="17F02C54" w:rsidR="00401327" w:rsidRPr="00023340" w:rsidRDefault="00401327" w:rsidP="00401327">
            <w:pPr>
              <w:jc w:val="center"/>
              <w:rPr>
                <w:color w:val="0070C0"/>
                <w:kern w:val="2"/>
                <w:szCs w:val="24"/>
              </w:rPr>
            </w:pPr>
            <w:r w:rsidRPr="00023340">
              <w:rPr>
                <w:color w:val="0070C0"/>
                <w:sz w:val="22"/>
                <w:szCs w:val="22"/>
              </w:rPr>
              <w:t>[įrašyti]</w:t>
            </w:r>
          </w:p>
        </w:tc>
      </w:tr>
      <w:tr w:rsidR="00401327" w14:paraId="5E2C4F4D" w14:textId="77777777" w:rsidTr="00AB6859">
        <w:tc>
          <w:tcPr>
            <w:tcW w:w="2775" w:type="dxa"/>
            <w:vMerge/>
            <w:tcBorders>
              <w:right w:val="single" w:sz="4" w:space="0" w:color="auto"/>
            </w:tcBorders>
          </w:tcPr>
          <w:p w14:paraId="14B981EB"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401327" w:rsidRDefault="00401327" w:rsidP="00401327">
            <w:pPr>
              <w:rPr>
                <w:kern w:val="2"/>
                <w:szCs w:val="24"/>
              </w:rPr>
            </w:pPr>
            <w:r>
              <w:rPr>
                <w:kern w:val="2"/>
                <w:szCs w:val="24"/>
              </w:rPr>
              <w:t>1.2.8. El. paštas</w:t>
            </w:r>
          </w:p>
        </w:tc>
        <w:tc>
          <w:tcPr>
            <w:tcW w:w="3677" w:type="dxa"/>
            <w:tcBorders>
              <w:top w:val="single" w:sz="4" w:space="0" w:color="auto"/>
              <w:left w:val="single" w:sz="4" w:space="0" w:color="auto"/>
              <w:bottom w:val="single" w:sz="4" w:space="0" w:color="auto"/>
              <w:right w:val="single" w:sz="4" w:space="0" w:color="auto"/>
            </w:tcBorders>
          </w:tcPr>
          <w:p w14:paraId="123A35BD" w14:textId="73E16083" w:rsidR="00401327" w:rsidRPr="00023340" w:rsidRDefault="00401327" w:rsidP="00401327">
            <w:pPr>
              <w:jc w:val="center"/>
              <w:rPr>
                <w:color w:val="0070C0"/>
                <w:kern w:val="2"/>
                <w:szCs w:val="24"/>
              </w:rPr>
            </w:pPr>
            <w:r w:rsidRPr="00023340">
              <w:rPr>
                <w:color w:val="0070C0"/>
                <w:sz w:val="22"/>
                <w:szCs w:val="22"/>
              </w:rPr>
              <w:t>[įrašyti]</w:t>
            </w:r>
          </w:p>
        </w:tc>
      </w:tr>
      <w:tr w:rsidR="00401327" w14:paraId="63752A7E" w14:textId="77777777" w:rsidTr="00AB6859">
        <w:tc>
          <w:tcPr>
            <w:tcW w:w="2775" w:type="dxa"/>
            <w:vMerge/>
            <w:tcBorders>
              <w:right w:val="single" w:sz="4" w:space="0" w:color="auto"/>
            </w:tcBorders>
          </w:tcPr>
          <w:p w14:paraId="64EB2D4A"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401327" w:rsidRDefault="00401327" w:rsidP="00401327">
            <w:pPr>
              <w:rPr>
                <w:kern w:val="2"/>
                <w:szCs w:val="24"/>
              </w:rPr>
            </w:pPr>
            <w:r>
              <w:rPr>
                <w:kern w:val="2"/>
                <w:szCs w:val="24"/>
              </w:rPr>
              <w:t>1.2.9. Šalies atstovas</w:t>
            </w:r>
          </w:p>
        </w:tc>
        <w:tc>
          <w:tcPr>
            <w:tcW w:w="3677" w:type="dxa"/>
            <w:tcBorders>
              <w:top w:val="single" w:sz="4" w:space="0" w:color="auto"/>
              <w:left w:val="single" w:sz="4" w:space="0" w:color="auto"/>
              <w:bottom w:val="single" w:sz="4" w:space="0" w:color="auto"/>
              <w:right w:val="single" w:sz="4" w:space="0" w:color="auto"/>
            </w:tcBorders>
          </w:tcPr>
          <w:p w14:paraId="71F51D62" w14:textId="2840852A" w:rsidR="00401327" w:rsidRPr="00023340" w:rsidRDefault="00401327" w:rsidP="00401327">
            <w:pPr>
              <w:jc w:val="center"/>
              <w:rPr>
                <w:color w:val="0070C0"/>
                <w:kern w:val="2"/>
                <w:szCs w:val="24"/>
              </w:rPr>
            </w:pPr>
            <w:r w:rsidRPr="00023340">
              <w:rPr>
                <w:color w:val="0070C0"/>
                <w:sz w:val="22"/>
                <w:szCs w:val="22"/>
              </w:rPr>
              <w:t>[įrašyti]</w:t>
            </w:r>
          </w:p>
        </w:tc>
      </w:tr>
      <w:tr w:rsidR="00401327" w14:paraId="5BA1E166" w14:textId="77777777" w:rsidTr="00AB6859">
        <w:tc>
          <w:tcPr>
            <w:tcW w:w="2775" w:type="dxa"/>
            <w:vMerge/>
            <w:tcBorders>
              <w:right w:val="single" w:sz="4" w:space="0" w:color="auto"/>
            </w:tcBorders>
          </w:tcPr>
          <w:p w14:paraId="20EC0136"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401327" w:rsidRDefault="00401327" w:rsidP="00401327">
            <w:pPr>
              <w:rPr>
                <w:kern w:val="2"/>
                <w:szCs w:val="24"/>
              </w:rPr>
            </w:pPr>
            <w:r>
              <w:rPr>
                <w:kern w:val="2"/>
                <w:szCs w:val="24"/>
              </w:rPr>
              <w:t>1.2.10. Atstovavimo pagrindas</w:t>
            </w:r>
          </w:p>
        </w:tc>
        <w:tc>
          <w:tcPr>
            <w:tcW w:w="3677" w:type="dxa"/>
            <w:tcBorders>
              <w:top w:val="single" w:sz="4" w:space="0" w:color="auto"/>
              <w:left w:val="single" w:sz="4" w:space="0" w:color="auto"/>
              <w:bottom w:val="single" w:sz="4" w:space="0" w:color="auto"/>
              <w:right w:val="single" w:sz="4" w:space="0" w:color="auto"/>
            </w:tcBorders>
          </w:tcPr>
          <w:p w14:paraId="5FB270E5" w14:textId="4E417499" w:rsidR="00401327" w:rsidRPr="00023340" w:rsidRDefault="00401327" w:rsidP="00401327">
            <w:pPr>
              <w:jc w:val="center"/>
              <w:rPr>
                <w:color w:val="0070C0"/>
                <w:kern w:val="2"/>
                <w:szCs w:val="24"/>
              </w:rPr>
            </w:pPr>
            <w:r w:rsidRPr="00023340">
              <w:rPr>
                <w:color w:val="0070C0"/>
                <w:sz w:val="22"/>
                <w:szCs w:val="22"/>
              </w:rPr>
              <w:t>[įrašyti]</w:t>
            </w:r>
          </w:p>
        </w:tc>
      </w:tr>
    </w:tbl>
    <w:p w14:paraId="6C50E895" w14:textId="77777777" w:rsidR="00EE3697" w:rsidRDefault="00EE3697" w:rsidP="00EE3697">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17"/>
        <w:gridCol w:w="2236"/>
        <w:gridCol w:w="4839"/>
      </w:tblGrid>
      <w:tr w:rsidR="00EE3697" w14:paraId="13636425" w14:textId="77777777" w:rsidTr="00E01EC0">
        <w:trPr>
          <w:trHeight w:val="300"/>
        </w:trPr>
        <w:tc>
          <w:tcPr>
            <w:tcW w:w="9634" w:type="dxa"/>
            <w:gridSpan w:val="4"/>
          </w:tcPr>
          <w:p w14:paraId="76F796DC" w14:textId="77777777" w:rsidR="00EE3697" w:rsidRDefault="00EE3697" w:rsidP="00EE3697">
            <w:pPr>
              <w:jc w:val="center"/>
              <w:rPr>
                <w:b/>
                <w:bCs/>
                <w:kern w:val="2"/>
                <w:szCs w:val="24"/>
              </w:rPr>
            </w:pPr>
            <w:r>
              <w:rPr>
                <w:b/>
                <w:bCs/>
                <w:kern w:val="2"/>
                <w:szCs w:val="24"/>
              </w:rPr>
              <w:t>2. ATSAKINGI ASMENYS</w:t>
            </w:r>
          </w:p>
        </w:tc>
      </w:tr>
      <w:tr w:rsidR="00EE3697" w14:paraId="1E82C374" w14:textId="77777777" w:rsidTr="00E01EC0">
        <w:trPr>
          <w:trHeight w:val="300"/>
        </w:trPr>
        <w:tc>
          <w:tcPr>
            <w:tcW w:w="2559" w:type="dxa"/>
            <w:gridSpan w:val="2"/>
          </w:tcPr>
          <w:p w14:paraId="67059A68" w14:textId="26183604" w:rsidR="00EE3697" w:rsidRDefault="00EE3697" w:rsidP="00EE3697">
            <w:pPr>
              <w:rPr>
                <w:b/>
                <w:bCs/>
                <w:kern w:val="2"/>
                <w:szCs w:val="24"/>
              </w:rPr>
            </w:pPr>
            <w:r>
              <w:rPr>
                <w:b/>
                <w:bCs/>
                <w:kern w:val="2"/>
                <w:szCs w:val="24"/>
              </w:rPr>
              <w:t>2.1. Pirkėjo kontaktiniai asmenys, atsakingi už Sutarties vykdymą, P</w:t>
            </w:r>
            <w:r w:rsidR="004F61B2">
              <w:rPr>
                <w:b/>
                <w:bCs/>
                <w:kern w:val="2"/>
                <w:szCs w:val="24"/>
              </w:rPr>
              <w:t>aslaug</w:t>
            </w:r>
            <w:r>
              <w:rPr>
                <w:b/>
                <w:bCs/>
                <w:kern w:val="2"/>
                <w:szCs w:val="24"/>
              </w:rPr>
              <w:t>ų priėmimą, Sąska</w:t>
            </w:r>
            <w:r w:rsidR="00B11C4C">
              <w:rPr>
                <w:b/>
                <w:bCs/>
                <w:kern w:val="2"/>
                <w:szCs w:val="24"/>
              </w:rPr>
              <w:t>itų per informacinę sistemą SABIS</w:t>
            </w:r>
            <w:r>
              <w:rPr>
                <w:b/>
                <w:bCs/>
                <w:kern w:val="2"/>
                <w:szCs w:val="24"/>
              </w:rPr>
              <w:t xml:space="preserve"> priėmimą</w:t>
            </w:r>
          </w:p>
        </w:tc>
        <w:tc>
          <w:tcPr>
            <w:tcW w:w="7075" w:type="dxa"/>
            <w:gridSpan w:val="2"/>
          </w:tcPr>
          <w:p w14:paraId="2E191EE4" w14:textId="2BED5F4B" w:rsidR="00EE3697" w:rsidRPr="007005A9" w:rsidRDefault="00D77E1C" w:rsidP="007005A9">
            <w:pPr>
              <w:shd w:val="clear" w:color="auto" w:fill="FFFFFF"/>
              <w:rPr>
                <w:color w:val="0C64C0"/>
                <w:szCs w:val="24"/>
              </w:rPr>
            </w:pPr>
            <w:r>
              <w:rPr>
                <w:color w:val="000000" w:themeColor="text1"/>
                <w:kern w:val="2"/>
                <w:szCs w:val="24"/>
              </w:rPr>
              <w:t>.........................</w:t>
            </w:r>
            <w:r w:rsidR="007005A9">
              <w:rPr>
                <w:color w:val="000000" w:themeColor="text1"/>
                <w:kern w:val="2"/>
                <w:szCs w:val="24"/>
              </w:rPr>
              <w:t xml:space="preserve"> </w:t>
            </w:r>
            <w:r w:rsidR="001D7861">
              <w:rPr>
                <w:color w:val="000000" w:themeColor="text1"/>
                <w:kern w:val="2"/>
                <w:szCs w:val="24"/>
              </w:rPr>
              <w:t>.........................</w:t>
            </w:r>
            <w:r w:rsidR="007005A9">
              <w:rPr>
                <w:color w:val="000000" w:themeColor="text1"/>
                <w:kern w:val="2"/>
                <w:szCs w:val="24"/>
              </w:rPr>
              <w:t xml:space="preserve"> skyriaus </w:t>
            </w:r>
            <w:r w:rsidR="0075610B">
              <w:rPr>
                <w:color w:val="000000" w:themeColor="text1"/>
                <w:kern w:val="2"/>
                <w:szCs w:val="24"/>
              </w:rPr>
              <w:t>.................</w:t>
            </w:r>
            <w:r w:rsidR="00BA0145" w:rsidRPr="00BA0145">
              <w:rPr>
                <w:color w:val="000000" w:themeColor="text1"/>
                <w:kern w:val="2"/>
                <w:szCs w:val="24"/>
              </w:rPr>
              <w:t>, tel</w:t>
            </w:r>
            <w:r w:rsidR="00BA0145" w:rsidRPr="002964AC">
              <w:rPr>
                <w:kern w:val="2"/>
                <w:szCs w:val="24"/>
              </w:rPr>
              <w:t xml:space="preserve">. </w:t>
            </w:r>
            <w:r w:rsidR="002964AC">
              <w:rPr>
                <w:kern w:val="2"/>
                <w:szCs w:val="24"/>
              </w:rPr>
              <w:t>+370</w:t>
            </w:r>
            <w:r w:rsidR="002964AC" w:rsidRPr="002964AC">
              <w:rPr>
                <w:szCs w:val="24"/>
              </w:rPr>
              <w:t>6</w:t>
            </w:r>
            <w:r w:rsidR="0075610B">
              <w:rPr>
                <w:szCs w:val="24"/>
              </w:rPr>
              <w:t>...........</w:t>
            </w:r>
            <w:r w:rsidR="005339DE">
              <w:rPr>
                <w:color w:val="000000" w:themeColor="text1"/>
                <w:kern w:val="2"/>
                <w:szCs w:val="24"/>
              </w:rPr>
              <w:t>,</w:t>
            </w:r>
            <w:r w:rsidR="00BA0145" w:rsidRPr="00BA0145">
              <w:rPr>
                <w:color w:val="000000" w:themeColor="text1"/>
                <w:kern w:val="2"/>
                <w:szCs w:val="24"/>
              </w:rPr>
              <w:t xml:space="preserve"> el. p.</w:t>
            </w:r>
            <w:r w:rsidR="0075610B">
              <w:rPr>
                <w:color w:val="000000" w:themeColor="text1"/>
                <w:kern w:val="2"/>
                <w:szCs w:val="24"/>
              </w:rPr>
              <w:t xml:space="preserve"> .............</w:t>
            </w:r>
          </w:p>
          <w:p w14:paraId="5A574F4E" w14:textId="77777777" w:rsidR="00327C7C" w:rsidRDefault="00327C7C" w:rsidP="00EE3697">
            <w:pPr>
              <w:rPr>
                <w:color w:val="000000" w:themeColor="text1"/>
                <w:kern w:val="2"/>
                <w:szCs w:val="24"/>
                <w:lang w:val="en-US"/>
              </w:rPr>
            </w:pPr>
          </w:p>
          <w:p w14:paraId="5D01861C" w14:textId="7418F671" w:rsidR="00BA0145" w:rsidRPr="00BA0145" w:rsidRDefault="00BA0145" w:rsidP="00EE3697">
            <w:pPr>
              <w:rPr>
                <w:color w:val="4472C4"/>
                <w:kern w:val="2"/>
                <w:szCs w:val="24"/>
              </w:rPr>
            </w:pPr>
            <w:proofErr w:type="spellStart"/>
            <w:r w:rsidRPr="00BA0145">
              <w:rPr>
                <w:color w:val="000000" w:themeColor="text1"/>
                <w:kern w:val="2"/>
                <w:szCs w:val="24"/>
                <w:lang w:val="en-US"/>
              </w:rPr>
              <w:t>Sąskaitų</w:t>
            </w:r>
            <w:proofErr w:type="spellEnd"/>
            <w:r w:rsidRPr="00BA0145">
              <w:rPr>
                <w:color w:val="000000" w:themeColor="text1"/>
                <w:kern w:val="2"/>
                <w:szCs w:val="24"/>
                <w:lang w:val="en-US"/>
              </w:rPr>
              <w:t xml:space="preserve"> </w:t>
            </w:r>
            <w:proofErr w:type="spellStart"/>
            <w:r w:rsidRPr="00BA0145">
              <w:rPr>
                <w:color w:val="000000" w:themeColor="text1"/>
                <w:kern w:val="2"/>
                <w:szCs w:val="24"/>
                <w:lang w:val="en-US"/>
              </w:rPr>
              <w:t>priėmimas</w:t>
            </w:r>
            <w:proofErr w:type="spellEnd"/>
            <w:r w:rsidRPr="00BA0145">
              <w:rPr>
                <w:color w:val="000000" w:themeColor="text1"/>
                <w:kern w:val="2"/>
                <w:szCs w:val="24"/>
                <w:lang w:val="en-US"/>
              </w:rPr>
              <w:t xml:space="preserve">: </w:t>
            </w:r>
            <w:r w:rsidR="001D7861">
              <w:rPr>
                <w:color w:val="000000" w:themeColor="text1"/>
                <w:kern w:val="2"/>
                <w:szCs w:val="24"/>
                <w:lang w:val="en-US"/>
              </w:rPr>
              <w:t>…………</w:t>
            </w:r>
            <w:proofErr w:type="gramStart"/>
            <w:r w:rsidR="001D7861">
              <w:rPr>
                <w:color w:val="000000" w:themeColor="text1"/>
                <w:kern w:val="2"/>
                <w:szCs w:val="24"/>
                <w:lang w:val="en-US"/>
              </w:rPr>
              <w:t>…..</w:t>
            </w:r>
            <w:proofErr w:type="gramEnd"/>
            <w:r w:rsidRPr="00BA0145">
              <w:rPr>
                <w:color w:val="000000" w:themeColor="text1"/>
                <w:kern w:val="2"/>
                <w:szCs w:val="24"/>
                <w:lang w:val="en-US"/>
              </w:rPr>
              <w:t xml:space="preserve"> </w:t>
            </w:r>
            <w:proofErr w:type="spellStart"/>
            <w:r w:rsidRPr="00BA0145">
              <w:rPr>
                <w:color w:val="000000" w:themeColor="text1"/>
                <w:kern w:val="2"/>
                <w:szCs w:val="24"/>
                <w:lang w:val="en-US"/>
              </w:rPr>
              <w:t>skyrius</w:t>
            </w:r>
            <w:proofErr w:type="spellEnd"/>
            <w:r w:rsidRPr="00BA0145">
              <w:rPr>
                <w:color w:val="000000" w:themeColor="text1"/>
                <w:kern w:val="2"/>
                <w:szCs w:val="24"/>
                <w:lang w:val="en-US"/>
              </w:rPr>
              <w:t>, tel. +3705</w:t>
            </w:r>
            <w:r w:rsidR="001D7861">
              <w:rPr>
                <w:color w:val="000000" w:themeColor="text1"/>
                <w:kern w:val="2"/>
                <w:szCs w:val="24"/>
                <w:lang w:val="en-US"/>
              </w:rPr>
              <w:t>2</w:t>
            </w:r>
            <w:r w:rsidRPr="00BA0145">
              <w:rPr>
                <w:color w:val="000000" w:themeColor="text1"/>
                <w:kern w:val="2"/>
                <w:szCs w:val="24"/>
                <w:lang w:val="en-US"/>
              </w:rPr>
              <w:t>.</w:t>
            </w:r>
          </w:p>
        </w:tc>
      </w:tr>
      <w:tr w:rsidR="00EE3697" w14:paraId="2415AF36" w14:textId="77777777" w:rsidTr="00E01EC0">
        <w:trPr>
          <w:trHeight w:val="300"/>
        </w:trPr>
        <w:tc>
          <w:tcPr>
            <w:tcW w:w="2559" w:type="dxa"/>
            <w:gridSpan w:val="2"/>
          </w:tcPr>
          <w:p w14:paraId="19910678" w14:textId="77777777" w:rsidR="00EE3697" w:rsidRDefault="00EE3697" w:rsidP="00EE369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7075" w:type="dxa"/>
            <w:gridSpan w:val="2"/>
          </w:tcPr>
          <w:p w14:paraId="6BB1EE73" w14:textId="42DD023F" w:rsidR="00EE3697" w:rsidRDefault="00401327" w:rsidP="00EE3697">
            <w:pPr>
              <w:rPr>
                <w:color w:val="4472C4"/>
                <w:kern w:val="2"/>
                <w:szCs w:val="24"/>
              </w:rPr>
            </w:pPr>
            <w:r w:rsidRPr="00023340">
              <w:rPr>
                <w:color w:val="0070C0"/>
                <w:sz w:val="22"/>
                <w:szCs w:val="22"/>
              </w:rPr>
              <w:lastRenderedPageBreak/>
              <w:t>[įrašyti]</w:t>
            </w:r>
          </w:p>
        </w:tc>
      </w:tr>
      <w:tr w:rsidR="00EE3697" w14:paraId="70610BBB" w14:textId="77777777" w:rsidTr="00E01EC0">
        <w:trPr>
          <w:trHeight w:val="300"/>
        </w:trPr>
        <w:tc>
          <w:tcPr>
            <w:tcW w:w="9634" w:type="dxa"/>
            <w:gridSpan w:val="4"/>
          </w:tcPr>
          <w:p w14:paraId="6EEF60CA" w14:textId="77777777" w:rsidR="00EE3697" w:rsidRDefault="00EE3697" w:rsidP="00EE3697">
            <w:pPr>
              <w:jc w:val="center"/>
              <w:rPr>
                <w:b/>
                <w:bCs/>
                <w:kern w:val="2"/>
                <w:szCs w:val="24"/>
              </w:rPr>
            </w:pPr>
            <w:r>
              <w:rPr>
                <w:b/>
                <w:bCs/>
                <w:kern w:val="2"/>
                <w:szCs w:val="24"/>
              </w:rPr>
              <w:t>3. SUTARTIES DALYKAS</w:t>
            </w:r>
          </w:p>
        </w:tc>
      </w:tr>
      <w:tr w:rsidR="00EE3697" w14:paraId="09A02428" w14:textId="77777777" w:rsidTr="00E01EC0">
        <w:trPr>
          <w:trHeight w:val="300"/>
        </w:trPr>
        <w:tc>
          <w:tcPr>
            <w:tcW w:w="2559" w:type="dxa"/>
            <w:gridSpan w:val="2"/>
          </w:tcPr>
          <w:p w14:paraId="560C09EE" w14:textId="77777777" w:rsidR="00EE3697" w:rsidRDefault="00EE3697" w:rsidP="00EE3697">
            <w:pPr>
              <w:rPr>
                <w:b/>
                <w:bCs/>
                <w:kern w:val="2"/>
                <w:szCs w:val="24"/>
              </w:rPr>
            </w:pPr>
            <w:r>
              <w:rPr>
                <w:b/>
                <w:bCs/>
                <w:kern w:val="2"/>
                <w:szCs w:val="24"/>
              </w:rPr>
              <w:t xml:space="preserve">3.1. Sutarties dalykas </w:t>
            </w:r>
          </w:p>
        </w:tc>
        <w:tc>
          <w:tcPr>
            <w:tcW w:w="7075" w:type="dxa"/>
            <w:gridSpan w:val="2"/>
          </w:tcPr>
          <w:p w14:paraId="5AC9C53A" w14:textId="5F26CE9B" w:rsidR="00EE3697" w:rsidRPr="00A61CC5" w:rsidRDefault="00EE3697" w:rsidP="00C43B7F">
            <w:pPr>
              <w:jc w:val="both"/>
              <w:rPr>
                <w:kern w:val="2"/>
                <w:szCs w:val="24"/>
              </w:rPr>
            </w:pPr>
            <w:r w:rsidRPr="00401327">
              <w:rPr>
                <w:kern w:val="2"/>
                <w:szCs w:val="24"/>
              </w:rPr>
              <w:t xml:space="preserve">Tiekėjas įsipareigoja </w:t>
            </w:r>
            <w:r w:rsidR="00C22B8E">
              <w:rPr>
                <w:kern w:val="2"/>
                <w:szCs w:val="24"/>
              </w:rPr>
              <w:t xml:space="preserve">Sutartyje numatytomis sąlygomis suteikti Pirkėjui </w:t>
            </w:r>
            <w:r w:rsidR="00365AD0">
              <w:rPr>
                <w:color w:val="000000" w:themeColor="text1"/>
              </w:rPr>
              <w:t>elektrinių vežimėlių (keltuvų) patikros ir remonto</w:t>
            </w:r>
            <w:r w:rsidR="00C22B8E">
              <w:rPr>
                <w:color w:val="0070C0"/>
                <w:kern w:val="2"/>
                <w:szCs w:val="24"/>
              </w:rPr>
              <w:t xml:space="preserve"> </w:t>
            </w:r>
            <w:r w:rsidR="004A6615" w:rsidRPr="00365AD0">
              <w:rPr>
                <w:kern w:val="2"/>
                <w:szCs w:val="24"/>
              </w:rPr>
              <w:t>paslaugas</w:t>
            </w:r>
            <w:r w:rsidR="00C22B8E" w:rsidRPr="00365AD0">
              <w:rPr>
                <w:kern w:val="2"/>
                <w:szCs w:val="24"/>
              </w:rPr>
              <w:t xml:space="preserve"> </w:t>
            </w:r>
            <w:r w:rsidR="00401327" w:rsidRPr="00401327">
              <w:rPr>
                <w:kern w:val="2"/>
                <w:szCs w:val="24"/>
              </w:rPr>
              <w:t>(toliau – P</w:t>
            </w:r>
            <w:r w:rsidR="00A61CC5">
              <w:rPr>
                <w:kern w:val="2"/>
                <w:szCs w:val="24"/>
              </w:rPr>
              <w:t>aslaugo</w:t>
            </w:r>
            <w:r w:rsidR="00401327" w:rsidRPr="00401327">
              <w:rPr>
                <w:kern w:val="2"/>
                <w:szCs w:val="24"/>
              </w:rPr>
              <w:t xml:space="preserve">s). </w:t>
            </w:r>
            <w:r w:rsidR="00551FA8" w:rsidRPr="00551FA8">
              <w:rPr>
                <w:kern w:val="2"/>
                <w:szCs w:val="24"/>
              </w:rPr>
              <w:t>Išsamus P</w:t>
            </w:r>
            <w:r w:rsidR="00A61CC5">
              <w:rPr>
                <w:kern w:val="2"/>
                <w:szCs w:val="24"/>
              </w:rPr>
              <w:t>aslaug</w:t>
            </w:r>
            <w:r w:rsidR="00551FA8" w:rsidRPr="00551FA8">
              <w:rPr>
                <w:kern w:val="2"/>
                <w:szCs w:val="24"/>
              </w:rPr>
              <w:t>ų aprašymas ir kiti reikalavimai te</w:t>
            </w:r>
            <w:r w:rsidR="00A61CC5">
              <w:rPr>
                <w:kern w:val="2"/>
                <w:szCs w:val="24"/>
              </w:rPr>
              <w:t>i</w:t>
            </w:r>
            <w:r w:rsidR="00551FA8" w:rsidRPr="00551FA8">
              <w:rPr>
                <w:kern w:val="2"/>
                <w:szCs w:val="24"/>
              </w:rPr>
              <w:t>kiamoms P</w:t>
            </w:r>
            <w:r w:rsidR="00A61CC5">
              <w:rPr>
                <w:kern w:val="2"/>
                <w:szCs w:val="24"/>
              </w:rPr>
              <w:t>aslaugo</w:t>
            </w:r>
            <w:r w:rsidR="00551FA8" w:rsidRPr="00551FA8">
              <w:rPr>
                <w:kern w:val="2"/>
                <w:szCs w:val="24"/>
              </w:rPr>
              <w:t>ms nustatyti Sutarties priede Nr. 1 „Te</w:t>
            </w:r>
            <w:r w:rsidR="00B11C4C">
              <w:rPr>
                <w:kern w:val="2"/>
                <w:szCs w:val="24"/>
              </w:rPr>
              <w:t>chninė specifikacija</w:t>
            </w:r>
            <w:r w:rsidR="00551FA8" w:rsidRPr="00551FA8">
              <w:rPr>
                <w:kern w:val="2"/>
                <w:szCs w:val="24"/>
              </w:rPr>
              <w:t xml:space="preserve">“ (toliau – Techninė specifikacija) </w:t>
            </w:r>
          </w:p>
        </w:tc>
      </w:tr>
      <w:tr w:rsidR="00EE3697" w14:paraId="73F14574" w14:textId="77777777" w:rsidTr="00E01EC0">
        <w:trPr>
          <w:trHeight w:val="300"/>
        </w:trPr>
        <w:tc>
          <w:tcPr>
            <w:tcW w:w="2559" w:type="dxa"/>
            <w:gridSpan w:val="2"/>
          </w:tcPr>
          <w:p w14:paraId="5F97BD17" w14:textId="64710330" w:rsidR="00EE3697" w:rsidRDefault="00EE3697" w:rsidP="00EE3697">
            <w:pPr>
              <w:rPr>
                <w:b/>
                <w:bCs/>
                <w:kern w:val="2"/>
                <w:szCs w:val="24"/>
              </w:rPr>
            </w:pPr>
            <w:r>
              <w:rPr>
                <w:b/>
                <w:bCs/>
                <w:kern w:val="2"/>
                <w:szCs w:val="24"/>
              </w:rPr>
              <w:t xml:space="preserve">3.2. </w:t>
            </w:r>
            <w:r w:rsidR="00552F24">
              <w:rPr>
                <w:b/>
                <w:kern w:val="2"/>
                <w:szCs w:val="24"/>
              </w:rPr>
              <w:t>Pirkimo pavadinimas ir numeris</w:t>
            </w:r>
          </w:p>
        </w:tc>
        <w:tc>
          <w:tcPr>
            <w:tcW w:w="7075" w:type="dxa"/>
            <w:gridSpan w:val="2"/>
          </w:tcPr>
          <w:p w14:paraId="5B3DFBC9" w14:textId="65AAB82B" w:rsidR="00EE3697" w:rsidRPr="00401327" w:rsidRDefault="00552F24" w:rsidP="00EE3697">
            <w:pPr>
              <w:rPr>
                <w:kern w:val="2"/>
                <w:szCs w:val="24"/>
              </w:rPr>
            </w:pPr>
            <w:r>
              <w:rPr>
                <w:color w:val="000000" w:themeColor="text1"/>
              </w:rPr>
              <w:t>Elektrinių vežimėlių (keltuvų) patikros ir remonto</w:t>
            </w:r>
            <w:r>
              <w:rPr>
                <w:color w:val="0070C0"/>
                <w:kern w:val="2"/>
                <w:szCs w:val="24"/>
              </w:rPr>
              <w:t xml:space="preserve"> </w:t>
            </w:r>
            <w:r w:rsidRPr="00365AD0">
              <w:rPr>
                <w:kern w:val="2"/>
                <w:szCs w:val="24"/>
              </w:rPr>
              <w:t>paslaug</w:t>
            </w:r>
            <w:r>
              <w:rPr>
                <w:kern w:val="2"/>
                <w:szCs w:val="24"/>
              </w:rPr>
              <w:t>o</w:t>
            </w:r>
            <w:r w:rsidRPr="00365AD0">
              <w:rPr>
                <w:kern w:val="2"/>
                <w:szCs w:val="24"/>
              </w:rPr>
              <w:t xml:space="preserve">s </w:t>
            </w:r>
            <w:r w:rsidR="00401327" w:rsidRPr="00401327">
              <w:rPr>
                <w:color w:val="000000"/>
                <w:szCs w:val="24"/>
              </w:rPr>
              <w:t xml:space="preserve">CVP IS Nr. </w:t>
            </w:r>
            <w:r w:rsidR="00401327" w:rsidRPr="00023340">
              <w:rPr>
                <w:color w:val="0070C0"/>
                <w:sz w:val="22"/>
                <w:szCs w:val="22"/>
              </w:rPr>
              <w:t>[įrašyti]</w:t>
            </w:r>
          </w:p>
        </w:tc>
      </w:tr>
      <w:tr w:rsidR="00EE3697" w14:paraId="64E29523" w14:textId="77777777" w:rsidTr="00E01EC0">
        <w:trPr>
          <w:trHeight w:val="300"/>
        </w:trPr>
        <w:tc>
          <w:tcPr>
            <w:tcW w:w="2559" w:type="dxa"/>
            <w:gridSpan w:val="2"/>
          </w:tcPr>
          <w:p w14:paraId="0A026183" w14:textId="77777777" w:rsidR="00EE3697" w:rsidRDefault="00EE3697" w:rsidP="00EE3697">
            <w:pPr>
              <w:rPr>
                <w:b/>
                <w:bCs/>
                <w:kern w:val="2"/>
                <w:szCs w:val="24"/>
              </w:rPr>
            </w:pPr>
            <w:r>
              <w:rPr>
                <w:b/>
                <w:bCs/>
                <w:kern w:val="2"/>
                <w:szCs w:val="24"/>
              </w:rPr>
              <w:t>3.3. Informacija apie Europos Sąjungos lėšomis finansuojamą projektą arba kitą projektą</w:t>
            </w:r>
          </w:p>
        </w:tc>
        <w:tc>
          <w:tcPr>
            <w:tcW w:w="7075" w:type="dxa"/>
            <w:gridSpan w:val="2"/>
          </w:tcPr>
          <w:p w14:paraId="1863A77F" w14:textId="77777777" w:rsidR="00EE3697" w:rsidRDefault="00EE3697" w:rsidP="00EE3697">
            <w:pPr>
              <w:rPr>
                <w:kern w:val="2"/>
                <w:szCs w:val="24"/>
              </w:rPr>
            </w:pPr>
            <w:r>
              <w:rPr>
                <w:kern w:val="2"/>
                <w:szCs w:val="24"/>
              </w:rPr>
              <w:t>Netaikoma</w:t>
            </w:r>
          </w:p>
          <w:p w14:paraId="421D82DC" w14:textId="77777777" w:rsidR="00EE3697" w:rsidRDefault="00EE3697" w:rsidP="00EE3697">
            <w:pPr>
              <w:rPr>
                <w:kern w:val="2"/>
                <w:szCs w:val="24"/>
              </w:rPr>
            </w:pPr>
          </w:p>
          <w:p w14:paraId="55CE42B9" w14:textId="6C5E5D51" w:rsidR="00EE3697" w:rsidRDefault="00EE3697" w:rsidP="00EE3697">
            <w:pPr>
              <w:rPr>
                <w:kern w:val="2"/>
                <w:szCs w:val="24"/>
              </w:rPr>
            </w:pPr>
          </w:p>
        </w:tc>
      </w:tr>
      <w:tr w:rsidR="00EE3697" w14:paraId="4B7FD37D" w14:textId="77777777" w:rsidTr="00E01EC0">
        <w:trPr>
          <w:trHeight w:val="300"/>
        </w:trPr>
        <w:tc>
          <w:tcPr>
            <w:tcW w:w="9634" w:type="dxa"/>
            <w:gridSpan w:val="4"/>
          </w:tcPr>
          <w:p w14:paraId="63804910" w14:textId="2C10A8E5" w:rsidR="00EE3697" w:rsidRDefault="00EE3697" w:rsidP="00EE3697">
            <w:pPr>
              <w:jc w:val="center"/>
              <w:rPr>
                <w:b/>
                <w:bCs/>
                <w:kern w:val="2"/>
                <w:szCs w:val="24"/>
              </w:rPr>
            </w:pPr>
            <w:r>
              <w:rPr>
                <w:b/>
                <w:bCs/>
                <w:kern w:val="2"/>
                <w:szCs w:val="24"/>
              </w:rPr>
              <w:t xml:space="preserve">4. </w:t>
            </w:r>
            <w:r w:rsidR="00DD7D4E">
              <w:rPr>
                <w:b/>
                <w:caps/>
                <w:szCs w:val="24"/>
              </w:rPr>
              <w:t>PASLAUGų</w:t>
            </w:r>
            <w:r>
              <w:rPr>
                <w:b/>
                <w:bCs/>
                <w:kern w:val="2"/>
                <w:szCs w:val="24"/>
              </w:rPr>
              <w:t xml:space="preserve"> </w:t>
            </w:r>
            <w:r w:rsidR="00DD7D4E">
              <w:rPr>
                <w:b/>
                <w:bCs/>
                <w:kern w:val="2"/>
                <w:szCs w:val="24"/>
              </w:rPr>
              <w:t>TEIKI</w:t>
            </w:r>
            <w:r>
              <w:rPr>
                <w:b/>
                <w:bCs/>
                <w:kern w:val="2"/>
                <w:szCs w:val="24"/>
              </w:rPr>
              <w:t xml:space="preserve">MO TERMINAI IR </w:t>
            </w:r>
            <w:r w:rsidR="00DD7D4E">
              <w:rPr>
                <w:b/>
                <w:caps/>
                <w:szCs w:val="24"/>
              </w:rPr>
              <w:t>PASLAUGų</w:t>
            </w:r>
            <w:r>
              <w:rPr>
                <w:b/>
                <w:bCs/>
                <w:kern w:val="2"/>
                <w:szCs w:val="24"/>
              </w:rPr>
              <w:t xml:space="preserve"> PERDAVIMO - PRIĖMIMO TVARKA</w:t>
            </w:r>
          </w:p>
        </w:tc>
      </w:tr>
      <w:tr w:rsidR="00EE3697" w14:paraId="667C2520" w14:textId="77777777" w:rsidTr="00E01EC0">
        <w:trPr>
          <w:trHeight w:val="300"/>
        </w:trPr>
        <w:tc>
          <w:tcPr>
            <w:tcW w:w="2559" w:type="dxa"/>
            <w:gridSpan w:val="2"/>
          </w:tcPr>
          <w:p w14:paraId="1A1F9D15" w14:textId="59DA70E3" w:rsidR="00EE3697" w:rsidRDefault="00EE3697" w:rsidP="00EE3697">
            <w:pPr>
              <w:rPr>
                <w:b/>
                <w:bCs/>
                <w:kern w:val="2"/>
                <w:szCs w:val="24"/>
              </w:rPr>
            </w:pPr>
            <w:r>
              <w:rPr>
                <w:b/>
                <w:bCs/>
                <w:kern w:val="2"/>
                <w:szCs w:val="24"/>
              </w:rPr>
              <w:t xml:space="preserve">4.1. </w:t>
            </w:r>
            <w:r w:rsidR="00954421">
              <w:rPr>
                <w:b/>
                <w:szCs w:val="24"/>
              </w:rPr>
              <w:t>Paslaugų</w:t>
            </w:r>
            <w:r w:rsidR="00954421">
              <w:rPr>
                <w:b/>
                <w:kern w:val="2"/>
                <w:szCs w:val="24"/>
              </w:rPr>
              <w:t xml:space="preserve"> </w:t>
            </w:r>
            <w:r w:rsidR="00954421">
              <w:rPr>
                <w:b/>
                <w:szCs w:val="24"/>
              </w:rPr>
              <w:t>suteikimo</w:t>
            </w:r>
            <w:r w:rsidR="00954421">
              <w:rPr>
                <w:b/>
                <w:kern w:val="2"/>
                <w:szCs w:val="24"/>
              </w:rPr>
              <w:t xml:space="preserve"> terminas, kai </w:t>
            </w:r>
            <w:r w:rsidR="00954421">
              <w:rPr>
                <w:b/>
                <w:szCs w:val="24"/>
              </w:rPr>
              <w:t>Paslaugos yra vienkartinio pobūdžio, teikiamos periodiškai arba pagal Pirkėjo Užsakymą</w:t>
            </w:r>
          </w:p>
        </w:tc>
        <w:tc>
          <w:tcPr>
            <w:tcW w:w="7075" w:type="dxa"/>
            <w:gridSpan w:val="2"/>
          </w:tcPr>
          <w:p w14:paraId="65C8E167" w14:textId="08A1CB4A" w:rsidR="00EE3697" w:rsidRPr="006432E4" w:rsidRDefault="004911A1" w:rsidP="00C43B7F">
            <w:pPr>
              <w:jc w:val="both"/>
              <w:rPr>
                <w:color w:val="4472C4"/>
                <w:kern w:val="2"/>
                <w:szCs w:val="24"/>
              </w:rPr>
            </w:pPr>
            <w:r>
              <w:rPr>
                <w:szCs w:val="24"/>
              </w:rPr>
              <w:t xml:space="preserve">Tiekėjas Paslaugas </w:t>
            </w:r>
            <w:r w:rsidRPr="00D83FC5">
              <w:rPr>
                <w:szCs w:val="24"/>
              </w:rPr>
              <w:t xml:space="preserve">įsipareigoja suteikti </w:t>
            </w:r>
            <w:r>
              <w:rPr>
                <w:b/>
                <w:szCs w:val="24"/>
              </w:rPr>
              <w:t>ne vėliau kaip per</w:t>
            </w:r>
            <w:r>
              <w:rPr>
                <w:szCs w:val="24"/>
              </w:rPr>
              <w:t xml:space="preserve"> </w:t>
            </w:r>
            <w:r w:rsidR="00D83FC5">
              <w:rPr>
                <w:b/>
                <w:szCs w:val="24"/>
              </w:rPr>
              <w:t>5</w:t>
            </w:r>
            <w:r w:rsidR="00D26806">
              <w:rPr>
                <w:b/>
                <w:kern w:val="2"/>
                <w:szCs w:val="24"/>
              </w:rPr>
              <w:t xml:space="preserve"> (</w:t>
            </w:r>
            <w:r w:rsidR="00D83FC5">
              <w:rPr>
                <w:b/>
                <w:kern w:val="2"/>
                <w:szCs w:val="24"/>
              </w:rPr>
              <w:t>penk</w:t>
            </w:r>
            <w:r w:rsidR="00264F24">
              <w:rPr>
                <w:b/>
                <w:kern w:val="2"/>
                <w:szCs w:val="24"/>
              </w:rPr>
              <w:t>ias</w:t>
            </w:r>
            <w:r w:rsidR="00D26806">
              <w:rPr>
                <w:b/>
                <w:kern w:val="2"/>
                <w:szCs w:val="24"/>
              </w:rPr>
              <w:t>)</w:t>
            </w:r>
            <w:r w:rsidR="00264F24">
              <w:rPr>
                <w:b/>
                <w:kern w:val="2"/>
                <w:szCs w:val="24"/>
              </w:rPr>
              <w:t xml:space="preserve"> </w:t>
            </w:r>
            <w:r w:rsidR="00264F24">
              <w:rPr>
                <w:kern w:val="2"/>
                <w:szCs w:val="24"/>
              </w:rPr>
              <w:t>darbo</w:t>
            </w:r>
            <w:r w:rsidR="00D26806">
              <w:rPr>
                <w:kern w:val="2"/>
                <w:szCs w:val="24"/>
              </w:rPr>
              <w:t xml:space="preserve"> dien</w:t>
            </w:r>
            <w:r w:rsidR="00264F24">
              <w:rPr>
                <w:kern w:val="2"/>
                <w:szCs w:val="24"/>
              </w:rPr>
              <w:t>as</w:t>
            </w:r>
            <w:r>
              <w:rPr>
                <w:szCs w:val="24"/>
              </w:rPr>
              <w:t xml:space="preserve"> nuo Užsakymo pateikimo</w:t>
            </w:r>
            <w:r w:rsidR="00264F24">
              <w:rPr>
                <w:szCs w:val="24"/>
              </w:rPr>
              <w:t xml:space="preserve"> ar defektinio akto surašymo</w:t>
            </w:r>
            <w:r>
              <w:rPr>
                <w:szCs w:val="24"/>
              </w:rPr>
              <w:t xml:space="preserve"> dienos</w:t>
            </w:r>
            <w:r w:rsidR="00D26806">
              <w:rPr>
                <w:szCs w:val="24"/>
              </w:rPr>
              <w:t xml:space="preserve">. </w:t>
            </w:r>
          </w:p>
        </w:tc>
      </w:tr>
      <w:tr w:rsidR="00EE3697" w14:paraId="792E0C10" w14:textId="77777777" w:rsidTr="00E01EC0">
        <w:trPr>
          <w:trHeight w:val="300"/>
        </w:trPr>
        <w:tc>
          <w:tcPr>
            <w:tcW w:w="2559" w:type="dxa"/>
            <w:gridSpan w:val="2"/>
          </w:tcPr>
          <w:p w14:paraId="43A92E5E" w14:textId="7384D3AD" w:rsidR="00EE3697" w:rsidRDefault="00EE3697" w:rsidP="00EE3697">
            <w:pPr>
              <w:rPr>
                <w:b/>
                <w:bCs/>
                <w:kern w:val="2"/>
                <w:szCs w:val="24"/>
              </w:rPr>
            </w:pPr>
            <w:r>
              <w:rPr>
                <w:b/>
                <w:bCs/>
                <w:kern w:val="2"/>
                <w:szCs w:val="24"/>
              </w:rPr>
              <w:t xml:space="preserve">4.2. </w:t>
            </w:r>
            <w:r w:rsidR="00A02ABA">
              <w:rPr>
                <w:b/>
                <w:kern w:val="2"/>
                <w:szCs w:val="24"/>
              </w:rPr>
              <w:t xml:space="preserve">Paslaugų / jų dalies / etapo / periodo suteikimo termino pratęsimas </w:t>
            </w:r>
          </w:p>
        </w:tc>
        <w:tc>
          <w:tcPr>
            <w:tcW w:w="7075" w:type="dxa"/>
            <w:gridSpan w:val="2"/>
          </w:tcPr>
          <w:p w14:paraId="6EC0E56A" w14:textId="0D0FE06C" w:rsidR="00EE3697" w:rsidRPr="000370E2" w:rsidRDefault="000370E2" w:rsidP="000370E2">
            <w:pPr>
              <w:jc w:val="both"/>
              <w:rPr>
                <w:kern w:val="2"/>
                <w:szCs w:val="24"/>
              </w:rPr>
            </w:pPr>
            <w:r w:rsidRPr="000370E2">
              <w:rPr>
                <w:color w:val="000000"/>
                <w:szCs w:val="24"/>
                <w:lang w:eastAsia="lt-LT"/>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Paslaugų suteikimo terminas gali būti pratęsiamas tik minėtų aplinkybių egzistavimo laikotarpiui, bet ne ilgiau nei </w:t>
            </w:r>
            <w:r w:rsidRPr="000370E2">
              <w:rPr>
                <w:color w:val="000000" w:themeColor="text1"/>
                <w:szCs w:val="24"/>
                <w:bdr w:val="nil"/>
                <w:lang w:eastAsia="lt-LT"/>
              </w:rPr>
              <w:t>5 (penkių) darbo dienų</w:t>
            </w:r>
            <w:r w:rsidRPr="000370E2">
              <w:rPr>
                <w:color w:val="000000"/>
                <w:szCs w:val="24"/>
                <w:lang w:eastAsia="lt-LT"/>
              </w:rPr>
              <w:t xml:space="preserve"> laikotarpiui.</w:t>
            </w:r>
          </w:p>
        </w:tc>
      </w:tr>
      <w:tr w:rsidR="00EE3697" w14:paraId="185D2350" w14:textId="77777777" w:rsidTr="00E01EC0">
        <w:trPr>
          <w:trHeight w:val="300"/>
        </w:trPr>
        <w:tc>
          <w:tcPr>
            <w:tcW w:w="2559" w:type="dxa"/>
            <w:gridSpan w:val="2"/>
          </w:tcPr>
          <w:p w14:paraId="7691CC0D" w14:textId="77777777" w:rsidR="00EE3697" w:rsidRDefault="00EE3697" w:rsidP="00EE3697">
            <w:pPr>
              <w:rPr>
                <w:b/>
                <w:bCs/>
                <w:kern w:val="2"/>
                <w:szCs w:val="24"/>
              </w:rPr>
            </w:pPr>
            <w:r>
              <w:rPr>
                <w:b/>
                <w:bCs/>
                <w:kern w:val="2"/>
                <w:szCs w:val="24"/>
              </w:rPr>
              <w:t>4.3. Užsakymų teikimo tvarka</w:t>
            </w:r>
          </w:p>
        </w:tc>
        <w:tc>
          <w:tcPr>
            <w:tcW w:w="7075" w:type="dxa"/>
            <w:gridSpan w:val="2"/>
          </w:tcPr>
          <w:p w14:paraId="138DEC54" w14:textId="772D2640" w:rsidR="00887B56" w:rsidRPr="00023340" w:rsidRDefault="00887B56" w:rsidP="00C43B7F">
            <w:pPr>
              <w:jc w:val="both"/>
              <w:rPr>
                <w:color w:val="0070C0"/>
                <w:kern w:val="2"/>
                <w:szCs w:val="24"/>
              </w:rPr>
            </w:pPr>
            <w:r w:rsidRPr="00CA3F80">
              <w:rPr>
                <w:kern w:val="2"/>
                <w:szCs w:val="24"/>
              </w:rPr>
              <w:t>Užsakymai teikiami Tiekėjo žemiau nurodytu elektroniniu paštu</w:t>
            </w:r>
            <w:r w:rsidR="00CA3F80" w:rsidRPr="00CA3F80">
              <w:rPr>
                <w:kern w:val="2"/>
                <w:szCs w:val="24"/>
              </w:rPr>
              <w:t xml:space="preserve"> arba telefonu</w:t>
            </w:r>
            <w:r w:rsidRPr="00CA3F80">
              <w:rPr>
                <w:kern w:val="2"/>
                <w:szCs w:val="24"/>
              </w:rPr>
              <w:t xml:space="preserve"> ir laikomi gautais po 24 (dvidešimt keturių valandų) nuo užsakymo pateikimo.</w:t>
            </w:r>
          </w:p>
          <w:p w14:paraId="1A2154AC" w14:textId="77777777" w:rsidR="00EE3697" w:rsidRPr="00023340" w:rsidRDefault="00887B56" w:rsidP="00887B56">
            <w:pPr>
              <w:rPr>
                <w:color w:val="0070C0"/>
                <w:sz w:val="22"/>
                <w:szCs w:val="22"/>
              </w:rPr>
            </w:pPr>
            <w:r w:rsidRPr="00023340">
              <w:rPr>
                <w:kern w:val="2"/>
                <w:szCs w:val="24"/>
              </w:rPr>
              <w:t xml:space="preserve">Elektroninis paštas užsakymams: </w:t>
            </w:r>
            <w:r w:rsidRPr="00023340">
              <w:rPr>
                <w:color w:val="0070C0"/>
                <w:sz w:val="22"/>
                <w:szCs w:val="22"/>
              </w:rPr>
              <w:t>[įrašyti]</w:t>
            </w:r>
          </w:p>
          <w:p w14:paraId="524E13DF" w14:textId="42888E8A" w:rsidR="00CA3F80" w:rsidRPr="00CA3F80" w:rsidRDefault="00CA3F80" w:rsidP="00887B56">
            <w:pPr>
              <w:rPr>
                <w:color w:val="C00000"/>
                <w:sz w:val="22"/>
                <w:szCs w:val="22"/>
                <w:highlight w:val="yellow"/>
              </w:rPr>
            </w:pPr>
            <w:r w:rsidRPr="00B80F94">
              <w:rPr>
                <w:szCs w:val="22"/>
              </w:rPr>
              <w:t xml:space="preserve">Telefono numeris užsakymams: </w:t>
            </w:r>
            <w:r w:rsidRPr="00B80F94">
              <w:rPr>
                <w:color w:val="0070C0"/>
                <w:szCs w:val="22"/>
              </w:rPr>
              <w:t>[įrašyti]</w:t>
            </w:r>
          </w:p>
        </w:tc>
      </w:tr>
      <w:tr w:rsidR="00EE3697" w14:paraId="08067BF1" w14:textId="77777777" w:rsidTr="00E01EC0">
        <w:trPr>
          <w:trHeight w:val="300"/>
        </w:trPr>
        <w:tc>
          <w:tcPr>
            <w:tcW w:w="2559" w:type="dxa"/>
            <w:gridSpan w:val="2"/>
          </w:tcPr>
          <w:p w14:paraId="48206A9C" w14:textId="3B84F118" w:rsidR="00EE3697" w:rsidRDefault="00EE3697" w:rsidP="00EE3697">
            <w:pPr>
              <w:rPr>
                <w:b/>
                <w:bCs/>
                <w:kern w:val="2"/>
                <w:szCs w:val="24"/>
              </w:rPr>
            </w:pPr>
            <w:r>
              <w:rPr>
                <w:b/>
                <w:bCs/>
                <w:kern w:val="2"/>
                <w:szCs w:val="24"/>
              </w:rPr>
              <w:t xml:space="preserve">4.4. </w:t>
            </w:r>
            <w:r w:rsidR="00A02ABA">
              <w:rPr>
                <w:b/>
                <w:kern w:val="2"/>
                <w:szCs w:val="24"/>
              </w:rPr>
              <w:t xml:space="preserve">Dėl minimalios Užsakymo vertės ar apimties </w:t>
            </w:r>
          </w:p>
        </w:tc>
        <w:tc>
          <w:tcPr>
            <w:tcW w:w="7075" w:type="dxa"/>
            <w:gridSpan w:val="2"/>
          </w:tcPr>
          <w:p w14:paraId="1EA6C581" w14:textId="77777777" w:rsidR="00EE3697" w:rsidRDefault="00EE3697" w:rsidP="00EE3697">
            <w:pPr>
              <w:rPr>
                <w:kern w:val="2"/>
                <w:szCs w:val="24"/>
              </w:rPr>
            </w:pPr>
            <w:r>
              <w:rPr>
                <w:kern w:val="2"/>
                <w:szCs w:val="24"/>
              </w:rPr>
              <w:t>Netaikoma</w:t>
            </w:r>
          </w:p>
          <w:p w14:paraId="7EF3AFBD" w14:textId="77777777" w:rsidR="00EE3697" w:rsidRDefault="00EE3697" w:rsidP="00EE3697">
            <w:pPr>
              <w:rPr>
                <w:kern w:val="2"/>
                <w:szCs w:val="24"/>
              </w:rPr>
            </w:pPr>
          </w:p>
          <w:p w14:paraId="6CBC1F37" w14:textId="69197BFF" w:rsidR="00EE3697" w:rsidRDefault="00EE3697" w:rsidP="00EE3697">
            <w:pPr>
              <w:rPr>
                <w:kern w:val="2"/>
                <w:szCs w:val="24"/>
              </w:rPr>
            </w:pPr>
          </w:p>
        </w:tc>
      </w:tr>
      <w:tr w:rsidR="00EE3697" w14:paraId="17A1BECD" w14:textId="77777777" w:rsidTr="00E01EC0">
        <w:trPr>
          <w:trHeight w:val="300"/>
        </w:trPr>
        <w:tc>
          <w:tcPr>
            <w:tcW w:w="2559" w:type="dxa"/>
            <w:gridSpan w:val="2"/>
          </w:tcPr>
          <w:p w14:paraId="7BCD82DF" w14:textId="0D2286A1" w:rsidR="00EE3697" w:rsidRDefault="00EE3697" w:rsidP="00EE3697">
            <w:pPr>
              <w:rPr>
                <w:b/>
                <w:bCs/>
                <w:kern w:val="2"/>
                <w:szCs w:val="24"/>
              </w:rPr>
            </w:pPr>
            <w:r>
              <w:rPr>
                <w:b/>
                <w:bCs/>
                <w:kern w:val="2"/>
                <w:szCs w:val="24"/>
              </w:rPr>
              <w:lastRenderedPageBreak/>
              <w:t xml:space="preserve">4.5. </w:t>
            </w:r>
            <w:r w:rsidR="00A02ABA">
              <w:rPr>
                <w:b/>
                <w:kern w:val="2"/>
                <w:szCs w:val="24"/>
              </w:rPr>
              <w:t xml:space="preserve">Pateikiami dokumentai </w:t>
            </w:r>
          </w:p>
        </w:tc>
        <w:tc>
          <w:tcPr>
            <w:tcW w:w="7075" w:type="dxa"/>
            <w:gridSpan w:val="2"/>
          </w:tcPr>
          <w:p w14:paraId="41E32C4F" w14:textId="75224442" w:rsidR="00FF0661" w:rsidRPr="00754462" w:rsidRDefault="00FF0661" w:rsidP="00765C63">
            <w:pPr>
              <w:jc w:val="both"/>
              <w:rPr>
                <w:kern w:val="2"/>
                <w:szCs w:val="24"/>
              </w:rPr>
            </w:pPr>
            <w:r>
              <w:rPr>
                <w:kern w:val="2"/>
                <w:szCs w:val="24"/>
              </w:rPr>
              <w:t xml:space="preserve">Turi būti pateikiami šie dokumentai: </w:t>
            </w:r>
            <w:r w:rsidRPr="00FF0661">
              <w:rPr>
                <w:kern w:val="2"/>
                <w:szCs w:val="24"/>
              </w:rPr>
              <w:t>Paslaugų perdavimo-priėmimo aktas</w:t>
            </w:r>
            <w:r w:rsidR="00A57D25">
              <w:rPr>
                <w:kern w:val="2"/>
                <w:szCs w:val="24"/>
              </w:rPr>
              <w:t>,</w:t>
            </w:r>
            <w:r w:rsidRPr="00FF0661">
              <w:rPr>
                <w:kern w:val="2"/>
                <w:szCs w:val="24"/>
              </w:rPr>
              <w:t xml:space="preserve"> </w:t>
            </w:r>
            <w:r w:rsidRPr="00754462">
              <w:rPr>
                <w:kern w:val="2"/>
                <w:szCs w:val="24"/>
              </w:rPr>
              <w:t>Sąskaita</w:t>
            </w:r>
            <w:r w:rsidR="0005169F">
              <w:rPr>
                <w:kern w:val="2"/>
                <w:szCs w:val="24"/>
              </w:rPr>
              <w:t>s</w:t>
            </w:r>
            <w:r w:rsidRPr="00754462">
              <w:rPr>
                <w:kern w:val="2"/>
                <w:szCs w:val="24"/>
              </w:rPr>
              <w:t xml:space="preserve"> </w:t>
            </w:r>
            <w:r w:rsidRPr="00754462">
              <w:rPr>
                <w:szCs w:val="24"/>
              </w:rPr>
              <w:t xml:space="preserve">ir </w:t>
            </w:r>
            <w:r w:rsidR="00754462" w:rsidRPr="00754462">
              <w:rPr>
                <w:szCs w:val="24"/>
              </w:rPr>
              <w:t xml:space="preserve">išlaidas </w:t>
            </w:r>
            <w:r w:rsidR="00754462">
              <w:rPr>
                <w:szCs w:val="24"/>
              </w:rPr>
              <w:t>P</w:t>
            </w:r>
            <w:r w:rsidR="00754462" w:rsidRPr="00754462">
              <w:rPr>
                <w:szCs w:val="24"/>
              </w:rPr>
              <w:t>aslaugų teikimui skirtų detalių ir (ar) medžiagų įsigijimui pagrindžian</w:t>
            </w:r>
            <w:r w:rsidR="003D28A5">
              <w:rPr>
                <w:szCs w:val="24"/>
              </w:rPr>
              <w:t>tys</w:t>
            </w:r>
            <w:r w:rsidR="00754462" w:rsidRPr="00754462">
              <w:rPr>
                <w:szCs w:val="24"/>
              </w:rPr>
              <w:t xml:space="preserve"> dokument</w:t>
            </w:r>
            <w:r w:rsidR="003D28A5">
              <w:rPr>
                <w:szCs w:val="24"/>
              </w:rPr>
              <w:t>ai</w:t>
            </w:r>
            <w:r w:rsidRPr="00754462">
              <w:rPr>
                <w:kern w:val="2"/>
                <w:szCs w:val="24"/>
              </w:rPr>
              <w:t xml:space="preserve">. </w:t>
            </w:r>
          </w:p>
          <w:p w14:paraId="6F908DED" w14:textId="120E1909" w:rsidR="00EE3697" w:rsidRDefault="00FF0661" w:rsidP="00765C63">
            <w:pPr>
              <w:jc w:val="both"/>
              <w:rPr>
                <w:kern w:val="2"/>
                <w:szCs w:val="24"/>
              </w:rPr>
            </w:pPr>
            <w:r>
              <w:rPr>
                <w:kern w:val="2"/>
                <w:szCs w:val="24"/>
              </w:rPr>
              <w:t>Tiekėjui nepateikus nurodytų dokumentų, laikoma, kad Paslaugos neatitinka Sutartyje nustatytų reikalavimų.</w:t>
            </w:r>
          </w:p>
        </w:tc>
      </w:tr>
      <w:tr w:rsidR="00EE3697" w14:paraId="278A2D04" w14:textId="77777777" w:rsidTr="00E01EC0">
        <w:trPr>
          <w:trHeight w:val="300"/>
        </w:trPr>
        <w:tc>
          <w:tcPr>
            <w:tcW w:w="9634" w:type="dxa"/>
            <w:gridSpan w:val="4"/>
          </w:tcPr>
          <w:p w14:paraId="33218222" w14:textId="77777777" w:rsidR="00EE3697" w:rsidRDefault="00EE3697" w:rsidP="00EE3697">
            <w:pPr>
              <w:jc w:val="center"/>
              <w:rPr>
                <w:b/>
                <w:bCs/>
                <w:kern w:val="2"/>
                <w:szCs w:val="24"/>
              </w:rPr>
            </w:pPr>
            <w:r>
              <w:rPr>
                <w:b/>
                <w:bCs/>
                <w:kern w:val="2"/>
                <w:szCs w:val="24"/>
              </w:rPr>
              <w:t>5. SUTARTIES KAINA IR ATSISKAITYMO TVARKA</w:t>
            </w:r>
          </w:p>
        </w:tc>
      </w:tr>
      <w:tr w:rsidR="00EE3697" w14:paraId="0C891F8F" w14:textId="77777777" w:rsidTr="00E01EC0">
        <w:trPr>
          <w:trHeight w:val="300"/>
        </w:trPr>
        <w:tc>
          <w:tcPr>
            <w:tcW w:w="2559" w:type="dxa"/>
            <w:gridSpan w:val="2"/>
          </w:tcPr>
          <w:p w14:paraId="7AEDC40C" w14:textId="77777777" w:rsidR="00EE3697" w:rsidRDefault="00EE3697" w:rsidP="00EE3697">
            <w:pPr>
              <w:rPr>
                <w:b/>
                <w:bCs/>
                <w:kern w:val="2"/>
                <w:szCs w:val="24"/>
              </w:rPr>
            </w:pPr>
            <w:r>
              <w:rPr>
                <w:b/>
                <w:bCs/>
                <w:kern w:val="2"/>
                <w:szCs w:val="24"/>
              </w:rPr>
              <w:t>5.1. Sutarčiai taikomas kainos apskaičiavimo būdas</w:t>
            </w:r>
          </w:p>
        </w:tc>
        <w:tc>
          <w:tcPr>
            <w:tcW w:w="7075" w:type="dxa"/>
            <w:gridSpan w:val="2"/>
          </w:tcPr>
          <w:p w14:paraId="13AB0207" w14:textId="692B5D29" w:rsidR="00EE3697" w:rsidRPr="00C37926" w:rsidRDefault="002F4D4C" w:rsidP="00C37926">
            <w:pPr>
              <w:jc w:val="both"/>
              <w:rPr>
                <w:kern w:val="2"/>
                <w:szCs w:val="24"/>
              </w:rPr>
            </w:pPr>
            <w:r>
              <w:rPr>
                <w:kern w:val="2"/>
                <w:szCs w:val="24"/>
              </w:rPr>
              <w:t xml:space="preserve">5.1.1. </w:t>
            </w:r>
            <w:r w:rsidR="00C37926">
              <w:rPr>
                <w:kern w:val="2"/>
                <w:szCs w:val="24"/>
              </w:rPr>
              <w:t>Sutarties vykdymo išlaidų atlyginimo kainodara</w:t>
            </w:r>
            <w:r w:rsidR="00847E98">
              <w:rPr>
                <w:kern w:val="2"/>
                <w:szCs w:val="24"/>
              </w:rPr>
              <w:t xml:space="preserve">. Kainodara susideda iš fiksuoto įkainio už teikiamas Paslaugas. </w:t>
            </w:r>
            <w:r w:rsidR="00847E98" w:rsidRPr="00693009">
              <w:rPr>
                <w:szCs w:val="22"/>
              </w:rPr>
              <w:t>Už detales ir medžiagas, reikalingas Paslaugų teikimui</w:t>
            </w:r>
            <w:r w:rsidR="00DC72DB">
              <w:rPr>
                <w:szCs w:val="22"/>
              </w:rPr>
              <w:t>,</w:t>
            </w:r>
            <w:r w:rsidR="00847E98" w:rsidRPr="00693009">
              <w:rPr>
                <w:szCs w:val="22"/>
              </w:rPr>
              <w:t xml:space="preserve"> apmokama pagal </w:t>
            </w:r>
            <w:r w:rsidR="00DC72DB">
              <w:rPr>
                <w:szCs w:val="22"/>
              </w:rPr>
              <w:t>T</w:t>
            </w:r>
            <w:r w:rsidR="00847E98" w:rsidRPr="00693009">
              <w:rPr>
                <w:szCs w:val="22"/>
              </w:rPr>
              <w:t>iekėjo faktiškai patirtas išlaidas pagrindžiančius dokumentus.</w:t>
            </w:r>
          </w:p>
          <w:p w14:paraId="6C693D4F" w14:textId="02ACF230" w:rsidR="003D28A5" w:rsidRDefault="002F4D4C" w:rsidP="003D28A5">
            <w:pPr>
              <w:jc w:val="both"/>
              <w:rPr>
                <w:szCs w:val="22"/>
              </w:rPr>
            </w:pPr>
            <w:r>
              <w:rPr>
                <w:kern w:val="2"/>
                <w:szCs w:val="24"/>
              </w:rPr>
              <w:t>5.1.2</w:t>
            </w:r>
            <w:r w:rsidR="003D28A5" w:rsidRPr="00373369">
              <w:rPr>
                <w:kern w:val="2"/>
                <w:szCs w:val="24"/>
              </w:rPr>
              <w:t xml:space="preserve">. </w:t>
            </w:r>
            <w:r>
              <w:rPr>
                <w:kern w:val="2"/>
                <w:szCs w:val="24"/>
              </w:rPr>
              <w:t>U</w:t>
            </w:r>
            <w:r w:rsidR="003D28A5" w:rsidRPr="00373369">
              <w:rPr>
                <w:kern w:val="2"/>
                <w:szCs w:val="24"/>
              </w:rPr>
              <w:t>ž remontui reikalingas detales, bus apmokėta ne didesnėmis kainomis nei Tiekėjo sumokėta suma tretiesiems asmenims už detalių ir/ar medžiagų įsigijimą, tačiau visais atvejais ne didesnėmis nei rinkos kainomis. Tiekėjas kartu su Pirkėjui teikiama sąskaita–faktūra privalo pateikti Tiekėjo sumokėtą sumą tretiesiems asmenims pagrindžiančius dokumentus (trečiojo asmens sąskaitą–faktūrą išrašytą Tiekėjui ir apmokėtą arba kitus lygiaverčius įrodymus). Į Tiekėjo faktiškai patirtas išlaidas negali būti įtrauktas Tiekėjo pelnas.</w:t>
            </w:r>
          </w:p>
          <w:p w14:paraId="3193C213" w14:textId="04E9AD53" w:rsidR="00847E98" w:rsidRPr="00847E98" w:rsidRDefault="00847E98" w:rsidP="00EE3697">
            <w:pPr>
              <w:rPr>
                <w:kern w:val="2"/>
                <w:szCs w:val="24"/>
              </w:rPr>
            </w:pPr>
          </w:p>
        </w:tc>
      </w:tr>
      <w:tr w:rsidR="00EE3697" w14:paraId="70C4ABB1" w14:textId="77777777" w:rsidTr="00E01EC0">
        <w:trPr>
          <w:trHeight w:val="695"/>
        </w:trPr>
        <w:tc>
          <w:tcPr>
            <w:tcW w:w="2559" w:type="dxa"/>
            <w:gridSpan w:val="2"/>
          </w:tcPr>
          <w:p w14:paraId="2D3ED39A" w14:textId="28DF9DDA" w:rsidR="00EE3697" w:rsidRDefault="00EE3697" w:rsidP="00EE3697">
            <w:pPr>
              <w:rPr>
                <w:b/>
                <w:bCs/>
                <w:kern w:val="2"/>
                <w:szCs w:val="24"/>
              </w:rPr>
            </w:pPr>
            <w:r>
              <w:rPr>
                <w:b/>
                <w:bCs/>
                <w:kern w:val="2"/>
                <w:szCs w:val="24"/>
              </w:rPr>
              <w:t xml:space="preserve">5.2. </w:t>
            </w:r>
            <w:r w:rsidR="00EC39AD">
              <w:rPr>
                <w:b/>
                <w:kern w:val="2"/>
                <w:szCs w:val="24"/>
              </w:rPr>
              <w:t xml:space="preserve">Pradinės Sutarties vertė ir Sutarties kaina, kai taikoma </w:t>
            </w:r>
            <w:r w:rsidR="00DC72DB">
              <w:rPr>
                <w:b/>
                <w:kern w:val="2"/>
                <w:szCs w:val="24"/>
                <w:u w:val="single"/>
              </w:rPr>
              <w:t>Sutarties įvykdymo išlaidų atlyginimo</w:t>
            </w:r>
            <w:r w:rsidR="000F40C1">
              <w:rPr>
                <w:b/>
                <w:kern w:val="2"/>
                <w:szCs w:val="24"/>
              </w:rPr>
              <w:t xml:space="preserve"> </w:t>
            </w:r>
            <w:r w:rsidR="00EC39AD">
              <w:rPr>
                <w:b/>
                <w:kern w:val="2"/>
                <w:szCs w:val="24"/>
              </w:rPr>
              <w:t xml:space="preserve">kainodara </w:t>
            </w:r>
            <w:r w:rsidR="00DC72DB">
              <w:rPr>
                <w:b/>
                <w:kern w:val="2"/>
                <w:szCs w:val="24"/>
              </w:rPr>
              <w:t xml:space="preserve"> </w:t>
            </w:r>
          </w:p>
          <w:p w14:paraId="5E4877EF" w14:textId="77777777" w:rsidR="00EE3697" w:rsidRDefault="00EE3697" w:rsidP="00EE3697">
            <w:pPr>
              <w:rPr>
                <w:b/>
                <w:bCs/>
                <w:kern w:val="2"/>
                <w:szCs w:val="24"/>
              </w:rPr>
            </w:pPr>
          </w:p>
          <w:p w14:paraId="1D2E067C" w14:textId="77777777" w:rsidR="00EE3697" w:rsidRDefault="00EE3697" w:rsidP="00EE3697">
            <w:pPr>
              <w:rPr>
                <w:b/>
                <w:bCs/>
                <w:kern w:val="2"/>
                <w:szCs w:val="24"/>
              </w:rPr>
            </w:pPr>
          </w:p>
          <w:p w14:paraId="09BB83CA" w14:textId="77777777" w:rsidR="00EE3697" w:rsidRDefault="00EE3697" w:rsidP="00EE3697">
            <w:pPr>
              <w:rPr>
                <w:b/>
                <w:bCs/>
                <w:kern w:val="2"/>
                <w:szCs w:val="24"/>
              </w:rPr>
            </w:pPr>
          </w:p>
          <w:p w14:paraId="79BB8D75" w14:textId="77777777" w:rsidR="00EE3697" w:rsidRDefault="00EE3697" w:rsidP="00EE3697">
            <w:pPr>
              <w:rPr>
                <w:b/>
                <w:bCs/>
                <w:kern w:val="2"/>
                <w:szCs w:val="24"/>
              </w:rPr>
            </w:pPr>
          </w:p>
          <w:p w14:paraId="686575B0" w14:textId="77777777" w:rsidR="00EE3697" w:rsidRDefault="00EE3697" w:rsidP="00EE3697">
            <w:pPr>
              <w:rPr>
                <w:b/>
                <w:bCs/>
                <w:kern w:val="2"/>
                <w:szCs w:val="24"/>
              </w:rPr>
            </w:pPr>
          </w:p>
        </w:tc>
        <w:tc>
          <w:tcPr>
            <w:tcW w:w="7075" w:type="dxa"/>
            <w:gridSpan w:val="2"/>
          </w:tcPr>
          <w:p w14:paraId="5EDCB815" w14:textId="76E920BE" w:rsidR="000F40C1" w:rsidRDefault="003D28A5" w:rsidP="006953A0">
            <w:pPr>
              <w:jc w:val="both"/>
              <w:rPr>
                <w:kern w:val="2"/>
                <w:szCs w:val="24"/>
              </w:rPr>
            </w:pPr>
            <w:r>
              <w:rPr>
                <w:kern w:val="2"/>
                <w:szCs w:val="24"/>
              </w:rPr>
              <w:t>5.2.1.</w:t>
            </w:r>
            <w:r w:rsidR="000F40C1">
              <w:rPr>
                <w:kern w:val="2"/>
                <w:szCs w:val="24"/>
              </w:rPr>
              <w:t xml:space="preserve">Pradinės Sutarties vertė yra </w:t>
            </w:r>
            <w:r w:rsidR="000F40C1">
              <w:rPr>
                <w:color w:val="4472C4"/>
                <w:kern w:val="2"/>
                <w:szCs w:val="24"/>
              </w:rPr>
              <w:t>(nurodyti sumą skaičiais)</w:t>
            </w:r>
            <w:r w:rsidR="000F40C1">
              <w:rPr>
                <w:kern w:val="2"/>
                <w:szCs w:val="24"/>
              </w:rPr>
              <w:t xml:space="preserve"> Eur </w:t>
            </w:r>
            <w:r w:rsidR="000F40C1">
              <w:rPr>
                <w:color w:val="4472C4"/>
                <w:kern w:val="2"/>
                <w:szCs w:val="24"/>
              </w:rPr>
              <w:t>(nurodyti sumą žodžiais)</w:t>
            </w:r>
            <w:r w:rsidR="000F40C1">
              <w:rPr>
                <w:kern w:val="2"/>
                <w:szCs w:val="24"/>
              </w:rPr>
              <w:t xml:space="preserve"> be PVM.</w:t>
            </w:r>
          </w:p>
          <w:p w14:paraId="548EDF69" w14:textId="77777777" w:rsidR="000F40C1" w:rsidRDefault="000F40C1" w:rsidP="006953A0">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2BF2A80" w14:textId="6DE6CD9D" w:rsidR="000F40C1" w:rsidRDefault="000F40C1" w:rsidP="006953A0">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62DA5EC" w14:textId="689A049E" w:rsidR="00627281" w:rsidRDefault="003D28A5" w:rsidP="00D81341">
            <w:pPr>
              <w:jc w:val="both"/>
              <w:rPr>
                <w:color w:val="000000"/>
                <w:kern w:val="2"/>
                <w:szCs w:val="24"/>
              </w:rPr>
            </w:pPr>
            <w:r>
              <w:rPr>
                <w:color w:val="000000"/>
                <w:kern w:val="2"/>
                <w:szCs w:val="24"/>
              </w:rPr>
              <w:t xml:space="preserve">5.2.2. </w:t>
            </w:r>
            <w:r w:rsidR="000F40C1">
              <w:rPr>
                <w:color w:val="000000"/>
                <w:kern w:val="2"/>
                <w:szCs w:val="24"/>
              </w:rPr>
              <w:t xml:space="preserve">Šioje Sutartyje Pradinės Sutarties vertė yra lygi </w:t>
            </w:r>
            <w:r w:rsidR="000F40C1">
              <w:rPr>
                <w:b/>
                <w:color w:val="000000"/>
                <w:kern w:val="2"/>
                <w:szCs w:val="24"/>
              </w:rPr>
              <w:t xml:space="preserve">maksimaliai pirkimui skirtai lėšų sumai be PVM </w:t>
            </w:r>
            <w:r w:rsidR="000F40C1">
              <w:rPr>
                <w:color w:val="000000"/>
                <w:kern w:val="2"/>
                <w:szCs w:val="24"/>
              </w:rPr>
              <w:t xml:space="preserve">pirkimo dokumentuose ir Sutartyje nurodytų </w:t>
            </w:r>
            <w:r w:rsidR="000F40C1">
              <w:rPr>
                <w:color w:val="000000"/>
                <w:szCs w:val="24"/>
              </w:rPr>
              <w:t xml:space="preserve">Paslaugų </w:t>
            </w:r>
            <w:r w:rsidR="000F40C1">
              <w:rPr>
                <w:color w:val="000000"/>
                <w:kern w:val="2"/>
                <w:szCs w:val="24"/>
              </w:rPr>
              <w:t>įsigijimui Tiekėjo pasiūlyme nurodytais įkainiais be PVM.</w:t>
            </w:r>
            <w:r w:rsidR="000F40C1">
              <w:rPr>
                <w:color w:val="2B579A"/>
                <w:kern w:val="2"/>
                <w:szCs w:val="24"/>
              </w:rPr>
              <w:t xml:space="preserve"> </w:t>
            </w:r>
            <w:r w:rsidR="000F40C1">
              <w:rPr>
                <w:color w:val="000000"/>
                <w:kern w:val="2"/>
                <w:szCs w:val="24"/>
              </w:rPr>
              <w:t xml:space="preserve">Pirkėjas perka </w:t>
            </w:r>
            <w:r w:rsidR="000F40C1">
              <w:rPr>
                <w:color w:val="000000"/>
                <w:szCs w:val="24"/>
              </w:rPr>
              <w:t>Paslaugas</w:t>
            </w:r>
            <w:r w:rsidR="000F40C1">
              <w:rPr>
                <w:color w:val="000000"/>
                <w:kern w:val="2"/>
                <w:szCs w:val="24"/>
              </w:rPr>
              <w:t xml:space="preserve"> pagal poreikį Sutartyje arba jos priede Nr. 2 nurodytais įkainiais, neviršijant Sutarties kainos. Sutartyje arba jos priede Nr. 2</w:t>
            </w:r>
            <w:r w:rsidR="000F40C1">
              <w:rPr>
                <w:kern w:val="2"/>
                <w:szCs w:val="24"/>
              </w:rPr>
              <w:t xml:space="preserve"> </w:t>
            </w:r>
            <w:r w:rsidR="000F40C1">
              <w:rPr>
                <w:color w:val="000000"/>
                <w:kern w:val="2"/>
                <w:szCs w:val="24"/>
              </w:rPr>
              <w:t xml:space="preserve">atskirose eilutėse nurodytas </w:t>
            </w:r>
            <w:r w:rsidR="000F40C1">
              <w:rPr>
                <w:color w:val="000000"/>
                <w:szCs w:val="24"/>
              </w:rPr>
              <w:t>Paslaugų</w:t>
            </w:r>
            <w:r w:rsidR="000F40C1">
              <w:rPr>
                <w:color w:val="000000"/>
                <w:kern w:val="2"/>
                <w:szCs w:val="24"/>
              </w:rPr>
              <w:t xml:space="preserve"> kiekis gali būti keičiamas (didėti ar mažėti).</w:t>
            </w:r>
            <w:bookmarkStart w:id="0" w:name="_GoBack"/>
            <w:bookmarkEnd w:id="0"/>
          </w:p>
          <w:p w14:paraId="4BBEC627" w14:textId="34376931" w:rsidR="000F40C1" w:rsidRPr="00627281" w:rsidRDefault="000F40C1" w:rsidP="00315F30">
            <w:pPr>
              <w:jc w:val="both"/>
              <w:rPr>
                <w:kern w:val="2"/>
                <w:szCs w:val="24"/>
              </w:rPr>
            </w:pPr>
          </w:p>
        </w:tc>
      </w:tr>
      <w:tr w:rsidR="00EE3697" w14:paraId="6D9773AF" w14:textId="77777777" w:rsidTr="00E01EC0">
        <w:trPr>
          <w:trHeight w:val="300"/>
        </w:trPr>
        <w:tc>
          <w:tcPr>
            <w:tcW w:w="2559" w:type="dxa"/>
            <w:gridSpan w:val="2"/>
          </w:tcPr>
          <w:p w14:paraId="3215A71E" w14:textId="325A6F07" w:rsidR="00EE3697" w:rsidRPr="000419C9" w:rsidRDefault="00EE3697" w:rsidP="00EE3697">
            <w:pPr>
              <w:rPr>
                <w:b/>
                <w:bCs/>
                <w:kern w:val="2"/>
                <w:szCs w:val="24"/>
              </w:rPr>
            </w:pPr>
            <w:r>
              <w:rPr>
                <w:b/>
                <w:bCs/>
                <w:kern w:val="2"/>
                <w:szCs w:val="24"/>
              </w:rPr>
              <w:t xml:space="preserve">5.3. Sutarties kainos / įkainių perskaičiavimas taikant </w:t>
            </w:r>
            <w:r>
              <w:rPr>
                <w:b/>
                <w:bCs/>
                <w:kern w:val="2"/>
                <w:szCs w:val="24"/>
                <w:u w:val="single"/>
              </w:rPr>
              <w:t>peržiūros</w:t>
            </w:r>
            <w:r w:rsidR="000419C9">
              <w:rPr>
                <w:b/>
                <w:bCs/>
                <w:kern w:val="2"/>
                <w:szCs w:val="24"/>
              </w:rPr>
              <w:t xml:space="preserve"> taisykles</w:t>
            </w:r>
          </w:p>
        </w:tc>
        <w:tc>
          <w:tcPr>
            <w:tcW w:w="7075" w:type="dxa"/>
            <w:gridSpan w:val="2"/>
          </w:tcPr>
          <w:p w14:paraId="5DE4490D" w14:textId="77777777" w:rsidR="000419C9" w:rsidRDefault="000419C9" w:rsidP="000419C9">
            <w:pPr>
              <w:rPr>
                <w:kern w:val="2"/>
                <w:szCs w:val="24"/>
              </w:rPr>
            </w:pPr>
            <w:r w:rsidRPr="00881764">
              <w:rPr>
                <w:kern w:val="2"/>
                <w:szCs w:val="24"/>
              </w:rPr>
              <w:t xml:space="preserve">Sutarties kaina / įkainiai bus </w:t>
            </w:r>
            <w:r>
              <w:rPr>
                <w:kern w:val="2"/>
                <w:szCs w:val="24"/>
              </w:rPr>
              <w:t>perskaičiuojami:</w:t>
            </w:r>
          </w:p>
          <w:p w14:paraId="19D36798" w14:textId="77777777" w:rsidR="000419C9" w:rsidRPr="00881764" w:rsidRDefault="000419C9" w:rsidP="000419C9">
            <w:pPr>
              <w:rPr>
                <w:kern w:val="2"/>
                <w:szCs w:val="24"/>
              </w:rPr>
            </w:pPr>
            <w:r w:rsidRPr="00881764">
              <w:rPr>
                <w:kern w:val="2"/>
                <w:szCs w:val="24"/>
              </w:rPr>
              <w:t>5.3.1. dėl PVM tarifo pasikeitimo;</w:t>
            </w:r>
          </w:p>
          <w:p w14:paraId="4EB0BEE0" w14:textId="648777F4" w:rsidR="00EE3697" w:rsidRDefault="00EE3697" w:rsidP="000419C9">
            <w:pPr>
              <w:rPr>
                <w:color w:val="FF0000"/>
                <w:kern w:val="2"/>
              </w:rPr>
            </w:pPr>
          </w:p>
        </w:tc>
      </w:tr>
      <w:tr w:rsidR="00EE3697" w14:paraId="1D17D308" w14:textId="77777777" w:rsidTr="00E01EC0">
        <w:trPr>
          <w:trHeight w:val="300"/>
        </w:trPr>
        <w:tc>
          <w:tcPr>
            <w:tcW w:w="2559" w:type="dxa"/>
            <w:gridSpan w:val="2"/>
          </w:tcPr>
          <w:p w14:paraId="663DF862" w14:textId="77777777" w:rsidR="00EE3697" w:rsidRDefault="00EE3697" w:rsidP="00EE3697">
            <w:pPr>
              <w:rPr>
                <w:b/>
                <w:bCs/>
                <w:kern w:val="2"/>
                <w:szCs w:val="24"/>
              </w:rPr>
            </w:pPr>
            <w:r>
              <w:rPr>
                <w:b/>
                <w:bCs/>
                <w:kern w:val="2"/>
                <w:szCs w:val="24"/>
              </w:rPr>
              <w:t>5.3.1. Sutarties kainos / įkainių peržiūra dėl PVM tarifo pasikeitimo</w:t>
            </w:r>
          </w:p>
        </w:tc>
        <w:tc>
          <w:tcPr>
            <w:tcW w:w="7075" w:type="dxa"/>
            <w:gridSpan w:val="2"/>
          </w:tcPr>
          <w:p w14:paraId="2DD75E20" w14:textId="3F8418CC" w:rsidR="00627281" w:rsidRPr="007C461C" w:rsidRDefault="00627281" w:rsidP="00C43B7F">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33E6E3C" w14:textId="54942674" w:rsidR="00EE3697" w:rsidRPr="000419C9" w:rsidRDefault="000419C9" w:rsidP="00857D40">
            <w:pPr>
              <w:jc w:val="both"/>
              <w:rPr>
                <w:kern w:val="2"/>
                <w:szCs w:val="24"/>
              </w:rPr>
            </w:pPr>
            <w:r w:rsidRPr="000419C9">
              <w:rPr>
                <w:color w:val="000000"/>
                <w:szCs w:val="24"/>
              </w:rPr>
              <w:t>Perskaičiavimas įforminamas Susitarimu ne vėliau kaip per 20</w:t>
            </w:r>
            <w:r w:rsidR="00537FE1">
              <w:rPr>
                <w:color w:val="000000"/>
                <w:szCs w:val="24"/>
              </w:rPr>
              <w:t xml:space="preserve"> (dvidešimt)</w:t>
            </w:r>
            <w:r w:rsidRPr="000419C9">
              <w:rPr>
                <w:color w:val="000000"/>
                <w:szCs w:val="24"/>
              </w:rPr>
              <w:t xml:space="preserve"> darbo dienų nuo PVM mokėjimą reglamentuojančių teisės aktų pasikeitimo, kuris tampa neatskiriama Sutarties dalimi. Perskaičiuotas Sutarties įkainis</w:t>
            </w:r>
            <w:r w:rsidR="00B91CF0">
              <w:rPr>
                <w:color w:val="000000"/>
                <w:szCs w:val="24"/>
              </w:rPr>
              <w:t xml:space="preserve"> (-</w:t>
            </w:r>
            <w:proofErr w:type="spellStart"/>
            <w:r w:rsidR="00B91CF0">
              <w:rPr>
                <w:color w:val="000000"/>
                <w:szCs w:val="24"/>
              </w:rPr>
              <w:t>iai</w:t>
            </w:r>
            <w:proofErr w:type="spellEnd"/>
            <w:r w:rsidR="00B91CF0">
              <w:rPr>
                <w:color w:val="000000"/>
                <w:szCs w:val="24"/>
              </w:rPr>
              <w:t>)</w:t>
            </w:r>
            <w:r w:rsidRPr="000419C9">
              <w:rPr>
                <w:color w:val="000000"/>
                <w:szCs w:val="24"/>
              </w:rPr>
              <w:t xml:space="preserve"> taikomas</w:t>
            </w:r>
            <w:r w:rsidR="00B91CF0">
              <w:rPr>
                <w:color w:val="000000"/>
                <w:szCs w:val="24"/>
              </w:rPr>
              <w:t xml:space="preserve"> (-i</w:t>
            </w:r>
            <w:r w:rsidR="00B91CF0">
              <w:rPr>
                <w:kern w:val="2"/>
                <w:szCs w:val="24"/>
              </w:rPr>
              <w:t xml:space="preserve"> ) už tą P</w:t>
            </w:r>
            <w:r w:rsidR="00B91CF0">
              <w:rPr>
                <w:szCs w:val="24"/>
              </w:rPr>
              <w:t>aslaugų</w:t>
            </w:r>
            <w:r w:rsidR="00B91CF0">
              <w:rPr>
                <w:kern w:val="2"/>
                <w:szCs w:val="24"/>
              </w:rPr>
              <w:t xml:space="preserve"> dalį, kurios bus teikiamos </w:t>
            </w:r>
            <w:r w:rsidR="00B91CF0" w:rsidRPr="00FE5D62">
              <w:rPr>
                <w:kern w:val="2"/>
                <w:szCs w:val="24"/>
              </w:rPr>
              <w:t>nuo Šalių pasirašyto Susitarimo įsigaliojimo dienos arba Susitarime nurodytos dienos</w:t>
            </w:r>
            <w:r w:rsidR="00FE5D62">
              <w:rPr>
                <w:kern w:val="2"/>
                <w:szCs w:val="24"/>
              </w:rPr>
              <w:t>.</w:t>
            </w:r>
          </w:p>
        </w:tc>
      </w:tr>
      <w:tr w:rsidR="00EE3697" w14:paraId="1E41FB3E" w14:textId="77777777" w:rsidTr="00E01EC0">
        <w:trPr>
          <w:trHeight w:val="300"/>
        </w:trPr>
        <w:tc>
          <w:tcPr>
            <w:tcW w:w="2559" w:type="dxa"/>
            <w:gridSpan w:val="2"/>
          </w:tcPr>
          <w:p w14:paraId="3607AE93" w14:textId="1E6C9C26" w:rsidR="00EE3697" w:rsidRDefault="00EE3697" w:rsidP="00EE369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w:t>
            </w:r>
            <w:r w:rsidR="00875142">
              <w:rPr>
                <w:b/>
                <w:bCs/>
                <w:kern w:val="2"/>
                <w:szCs w:val="24"/>
              </w:rPr>
              <w:t>aslaug</w:t>
            </w:r>
            <w:r>
              <w:rPr>
                <w:b/>
                <w:bCs/>
                <w:kern w:val="2"/>
                <w:szCs w:val="24"/>
              </w:rPr>
              <w:t>ų kainos pokytį, pasikeitimo</w:t>
            </w:r>
          </w:p>
        </w:tc>
        <w:tc>
          <w:tcPr>
            <w:tcW w:w="7075" w:type="dxa"/>
            <w:gridSpan w:val="2"/>
          </w:tcPr>
          <w:p w14:paraId="5FC120FB" w14:textId="77777777" w:rsidR="00EE3697" w:rsidRDefault="00EE3697" w:rsidP="00EE3697">
            <w:pPr>
              <w:rPr>
                <w:kern w:val="2"/>
                <w:szCs w:val="24"/>
              </w:rPr>
            </w:pPr>
            <w:r>
              <w:rPr>
                <w:kern w:val="2"/>
                <w:szCs w:val="24"/>
              </w:rPr>
              <w:t>Netaikoma</w:t>
            </w:r>
          </w:p>
          <w:p w14:paraId="0F1B2663" w14:textId="77777777" w:rsidR="00EE3697" w:rsidRDefault="00EE3697" w:rsidP="00EE3697">
            <w:pPr>
              <w:rPr>
                <w:kern w:val="2"/>
                <w:szCs w:val="24"/>
              </w:rPr>
            </w:pPr>
          </w:p>
          <w:p w14:paraId="31BF9849" w14:textId="4DFBF773" w:rsidR="00EE3697" w:rsidRDefault="00EE3697" w:rsidP="00EE3697">
            <w:pPr>
              <w:rPr>
                <w:kern w:val="2"/>
              </w:rPr>
            </w:pPr>
          </w:p>
        </w:tc>
      </w:tr>
      <w:tr w:rsidR="00EE3697" w14:paraId="0F20F532" w14:textId="77777777" w:rsidTr="00E01EC0">
        <w:trPr>
          <w:trHeight w:val="300"/>
        </w:trPr>
        <w:tc>
          <w:tcPr>
            <w:tcW w:w="2559" w:type="dxa"/>
            <w:gridSpan w:val="2"/>
          </w:tcPr>
          <w:p w14:paraId="64504161" w14:textId="77777777" w:rsidR="00EE3697" w:rsidRDefault="00EE3697" w:rsidP="00EE3697">
            <w:pPr>
              <w:rPr>
                <w:b/>
                <w:bCs/>
                <w:kern w:val="2"/>
                <w:szCs w:val="24"/>
              </w:rPr>
            </w:pPr>
            <w:r>
              <w:rPr>
                <w:b/>
                <w:bCs/>
                <w:kern w:val="2"/>
                <w:szCs w:val="24"/>
              </w:rPr>
              <w:t>5.3.3. Sutarties kainos / įkainių peržiūra dėl kainų lygio pokyčio</w:t>
            </w:r>
          </w:p>
          <w:p w14:paraId="75E9077E" w14:textId="77777777" w:rsidR="00EE3697" w:rsidRDefault="00EE3697" w:rsidP="00EE3697">
            <w:pPr>
              <w:rPr>
                <w:color w:val="4472C4"/>
                <w:kern w:val="2"/>
                <w:szCs w:val="24"/>
              </w:rPr>
            </w:pPr>
          </w:p>
          <w:p w14:paraId="07D16423" w14:textId="31380D82" w:rsidR="00EE3697" w:rsidRPr="00C43B7F" w:rsidRDefault="00EE3697" w:rsidP="00EE3697">
            <w:pPr>
              <w:rPr>
                <w:b/>
                <w:bCs/>
                <w:kern w:val="2"/>
                <w:szCs w:val="24"/>
              </w:rPr>
            </w:pPr>
          </w:p>
        </w:tc>
        <w:tc>
          <w:tcPr>
            <w:tcW w:w="7075" w:type="dxa"/>
            <w:gridSpan w:val="2"/>
          </w:tcPr>
          <w:p w14:paraId="5E918179" w14:textId="4C0C42B5" w:rsidR="00EE4262" w:rsidRPr="0070467B" w:rsidRDefault="0070467B" w:rsidP="0070467B">
            <w:pPr>
              <w:rPr>
                <w:kern w:val="2"/>
                <w:szCs w:val="24"/>
              </w:rPr>
            </w:pPr>
            <w:r>
              <w:rPr>
                <w:kern w:val="2"/>
                <w:szCs w:val="24"/>
              </w:rPr>
              <w:t>Netaikoma</w:t>
            </w:r>
            <w:r w:rsidR="00EE4262">
              <w:rPr>
                <w:color w:val="000000"/>
                <w:kern w:val="2"/>
                <w:szCs w:val="24"/>
                <w:bdr w:val="none" w:sz="0" w:space="0" w:color="auto" w:frame="1"/>
              </w:rPr>
              <w:t xml:space="preserve"> </w:t>
            </w:r>
          </w:p>
        </w:tc>
      </w:tr>
      <w:tr w:rsidR="00EE3697" w14:paraId="5E50A617" w14:textId="77777777" w:rsidTr="00E01EC0">
        <w:trPr>
          <w:trHeight w:val="300"/>
        </w:trPr>
        <w:tc>
          <w:tcPr>
            <w:tcW w:w="2559" w:type="dxa"/>
            <w:gridSpan w:val="2"/>
          </w:tcPr>
          <w:p w14:paraId="7E6B4AC3" w14:textId="54CDD274" w:rsidR="00EE3697" w:rsidRDefault="00EE3697" w:rsidP="00EE3697">
            <w:pPr>
              <w:rPr>
                <w:b/>
                <w:bCs/>
                <w:kern w:val="2"/>
                <w:szCs w:val="24"/>
              </w:rPr>
            </w:pPr>
            <w:r>
              <w:rPr>
                <w:b/>
                <w:bCs/>
                <w:kern w:val="2"/>
                <w:szCs w:val="24"/>
              </w:rPr>
              <w:t xml:space="preserve">5.3.4. Sutarties kainos / įkainių peržiūra dėl kainų lygio pokyčio pagal </w:t>
            </w:r>
            <w:r w:rsidR="008B02F8">
              <w:rPr>
                <w:b/>
                <w:bCs/>
                <w:kern w:val="2"/>
                <w:szCs w:val="24"/>
              </w:rPr>
              <w:t xml:space="preserve">Paslaugų </w:t>
            </w:r>
            <w:r>
              <w:rPr>
                <w:b/>
                <w:bCs/>
                <w:kern w:val="2"/>
                <w:szCs w:val="24"/>
              </w:rPr>
              <w:t>grupių kainų pokyčius</w:t>
            </w:r>
            <w:r w:rsidR="008B02F8">
              <w:rPr>
                <w:b/>
                <w:bCs/>
                <w:kern w:val="2"/>
                <w:szCs w:val="24"/>
              </w:rPr>
              <w:t xml:space="preserve"> </w:t>
            </w:r>
          </w:p>
        </w:tc>
        <w:tc>
          <w:tcPr>
            <w:tcW w:w="7075" w:type="dxa"/>
            <w:gridSpan w:val="2"/>
          </w:tcPr>
          <w:p w14:paraId="7520259B" w14:textId="77777777" w:rsidR="00EE3697" w:rsidRDefault="00EE3697" w:rsidP="00EE3697">
            <w:pPr>
              <w:rPr>
                <w:kern w:val="2"/>
                <w:szCs w:val="24"/>
              </w:rPr>
            </w:pPr>
            <w:r>
              <w:rPr>
                <w:kern w:val="2"/>
                <w:szCs w:val="24"/>
              </w:rPr>
              <w:t>Netaikoma</w:t>
            </w:r>
          </w:p>
          <w:p w14:paraId="6D4F946E" w14:textId="77777777" w:rsidR="00EE3697" w:rsidRDefault="00EE3697" w:rsidP="00EE3697">
            <w:pPr>
              <w:rPr>
                <w:kern w:val="2"/>
                <w:szCs w:val="24"/>
              </w:rPr>
            </w:pPr>
          </w:p>
          <w:p w14:paraId="540A675A" w14:textId="77777777" w:rsidR="00EE3697" w:rsidRDefault="00EE3697" w:rsidP="00EE3697">
            <w:pPr>
              <w:rPr>
                <w:color w:val="FF0000"/>
                <w:kern w:val="2"/>
                <w:szCs w:val="24"/>
              </w:rPr>
            </w:pPr>
          </w:p>
          <w:p w14:paraId="2E2BB878" w14:textId="46E9F01F" w:rsidR="00EE3697" w:rsidRDefault="00EE3697" w:rsidP="00EE3697">
            <w:pPr>
              <w:rPr>
                <w:kern w:val="2"/>
                <w:szCs w:val="24"/>
              </w:rPr>
            </w:pPr>
          </w:p>
        </w:tc>
      </w:tr>
      <w:tr w:rsidR="00EE3697" w14:paraId="265DA549" w14:textId="77777777" w:rsidTr="00E01EC0">
        <w:trPr>
          <w:trHeight w:val="300"/>
        </w:trPr>
        <w:tc>
          <w:tcPr>
            <w:tcW w:w="2559" w:type="dxa"/>
            <w:gridSpan w:val="2"/>
          </w:tcPr>
          <w:p w14:paraId="570099AB" w14:textId="77777777" w:rsidR="00EE3697" w:rsidRDefault="00EE3697" w:rsidP="00EE36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75" w:type="dxa"/>
            <w:gridSpan w:val="2"/>
          </w:tcPr>
          <w:p w14:paraId="62CC03B0" w14:textId="77777777" w:rsidR="00315F30" w:rsidRPr="00017A23" w:rsidRDefault="00315F30" w:rsidP="00017A23">
            <w:pPr>
              <w:jc w:val="both"/>
              <w:rPr>
                <w:szCs w:val="24"/>
                <w:lang w:val="en-US"/>
              </w:rPr>
            </w:pPr>
            <w:r w:rsidRPr="00017A23">
              <w:rPr>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47B65A71" w14:textId="77777777" w:rsidR="00315F30" w:rsidRPr="00017A23" w:rsidRDefault="00315F30" w:rsidP="00017A23">
            <w:pPr>
              <w:jc w:val="both"/>
              <w:rPr>
                <w:szCs w:val="24"/>
                <w:lang w:val="en-US"/>
              </w:rPr>
            </w:pPr>
            <w:r w:rsidRPr="00017A23">
              <w:rPr>
                <w:szCs w:val="24"/>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p w14:paraId="3A24870C" w14:textId="2B1A36AA" w:rsidR="00EE3697" w:rsidRPr="00FD639F" w:rsidRDefault="00EE3697" w:rsidP="00FD639F">
            <w:pPr>
              <w:jc w:val="both"/>
              <w:rPr>
                <w:color w:val="000000" w:themeColor="text1"/>
                <w:kern w:val="2"/>
                <w:szCs w:val="24"/>
              </w:rPr>
            </w:pPr>
          </w:p>
        </w:tc>
      </w:tr>
      <w:tr w:rsidR="00EE3697" w14:paraId="1C53BB8E" w14:textId="77777777" w:rsidTr="00E01EC0">
        <w:trPr>
          <w:trHeight w:val="300"/>
        </w:trPr>
        <w:tc>
          <w:tcPr>
            <w:tcW w:w="2559" w:type="dxa"/>
            <w:gridSpan w:val="2"/>
          </w:tcPr>
          <w:p w14:paraId="719AB7C2" w14:textId="77777777" w:rsidR="00EE3697" w:rsidRDefault="00EE3697" w:rsidP="00EE3697">
            <w:pPr>
              <w:rPr>
                <w:b/>
                <w:bCs/>
                <w:kern w:val="2"/>
                <w:szCs w:val="24"/>
              </w:rPr>
            </w:pPr>
            <w:r>
              <w:rPr>
                <w:b/>
                <w:bCs/>
                <w:kern w:val="2"/>
                <w:szCs w:val="24"/>
              </w:rPr>
              <w:t>5.5. Atsiskaitymo su Tiekėju terminas ir tvarka</w:t>
            </w:r>
          </w:p>
        </w:tc>
        <w:tc>
          <w:tcPr>
            <w:tcW w:w="7075" w:type="dxa"/>
            <w:gridSpan w:val="2"/>
          </w:tcPr>
          <w:p w14:paraId="53270E12" w14:textId="3F133486" w:rsidR="00EE3697" w:rsidRPr="00FD639F" w:rsidRDefault="00857D40" w:rsidP="00FD639F">
            <w:pPr>
              <w:jc w:val="both"/>
              <w:rPr>
                <w:kern w:val="2"/>
                <w:szCs w:val="24"/>
                <w:shd w:val="clear" w:color="auto" w:fill="FFFFFF"/>
              </w:rPr>
            </w:pPr>
            <w:r w:rsidRPr="00857D40">
              <w:rPr>
                <w:szCs w:val="24"/>
              </w:rPr>
              <w:t>Už priimtas kokybiškas, techninės specifikacijos reikalavimus atitinkančias, Paslaugas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tc>
      </w:tr>
      <w:tr w:rsidR="00EE3697" w14:paraId="2841CE6B" w14:textId="77777777" w:rsidTr="00E01EC0">
        <w:trPr>
          <w:trHeight w:val="300"/>
        </w:trPr>
        <w:tc>
          <w:tcPr>
            <w:tcW w:w="2559" w:type="dxa"/>
            <w:gridSpan w:val="2"/>
          </w:tcPr>
          <w:p w14:paraId="534F0975" w14:textId="77777777" w:rsidR="00EE3697" w:rsidRDefault="00EE3697" w:rsidP="00EE3697">
            <w:pPr>
              <w:rPr>
                <w:b/>
                <w:bCs/>
                <w:kern w:val="2"/>
                <w:szCs w:val="24"/>
              </w:rPr>
            </w:pPr>
            <w:r>
              <w:rPr>
                <w:b/>
                <w:bCs/>
                <w:kern w:val="2"/>
                <w:szCs w:val="24"/>
              </w:rPr>
              <w:lastRenderedPageBreak/>
              <w:t>5.6. Avansas</w:t>
            </w:r>
          </w:p>
        </w:tc>
        <w:tc>
          <w:tcPr>
            <w:tcW w:w="7075" w:type="dxa"/>
            <w:gridSpan w:val="2"/>
          </w:tcPr>
          <w:p w14:paraId="1790C77D" w14:textId="7771606C" w:rsidR="00EE3697" w:rsidRPr="00FD639F" w:rsidRDefault="00FD639F" w:rsidP="00FD639F">
            <w:pPr>
              <w:rPr>
                <w:kern w:val="2"/>
                <w:szCs w:val="24"/>
              </w:rPr>
            </w:pPr>
            <w:r>
              <w:rPr>
                <w:kern w:val="2"/>
                <w:szCs w:val="24"/>
              </w:rPr>
              <w:t>Netaikoma</w:t>
            </w:r>
          </w:p>
        </w:tc>
      </w:tr>
      <w:tr w:rsidR="00EE3697" w14:paraId="1B3DD597" w14:textId="77777777" w:rsidTr="00E01EC0">
        <w:trPr>
          <w:trHeight w:val="300"/>
        </w:trPr>
        <w:tc>
          <w:tcPr>
            <w:tcW w:w="2559" w:type="dxa"/>
            <w:gridSpan w:val="2"/>
          </w:tcPr>
          <w:p w14:paraId="7F98A7B3" w14:textId="77777777" w:rsidR="00EE3697" w:rsidRDefault="00EE3697" w:rsidP="00EE3697">
            <w:pPr>
              <w:rPr>
                <w:b/>
                <w:bCs/>
                <w:kern w:val="2"/>
                <w:szCs w:val="24"/>
              </w:rPr>
            </w:pPr>
            <w:r>
              <w:rPr>
                <w:b/>
                <w:bCs/>
                <w:kern w:val="2"/>
                <w:szCs w:val="24"/>
              </w:rPr>
              <w:t>5.7. Avanso užtikrinimas</w:t>
            </w:r>
          </w:p>
        </w:tc>
        <w:tc>
          <w:tcPr>
            <w:tcW w:w="7075" w:type="dxa"/>
            <w:gridSpan w:val="2"/>
          </w:tcPr>
          <w:p w14:paraId="199C4633" w14:textId="5AE7520B" w:rsidR="00EE3697" w:rsidRDefault="00FD639F" w:rsidP="00EE3697">
            <w:pPr>
              <w:rPr>
                <w:kern w:val="2"/>
                <w:szCs w:val="24"/>
              </w:rPr>
            </w:pPr>
            <w:r>
              <w:rPr>
                <w:kern w:val="2"/>
                <w:szCs w:val="24"/>
              </w:rPr>
              <w:t>Netaikoma</w:t>
            </w:r>
            <w:r w:rsidR="00EE3697">
              <w:rPr>
                <w:color w:val="000000"/>
                <w:kern w:val="2"/>
                <w:szCs w:val="24"/>
                <w:shd w:val="clear" w:color="auto" w:fill="FFFFFF"/>
              </w:rPr>
              <w:t xml:space="preserve"> </w:t>
            </w:r>
          </w:p>
        </w:tc>
      </w:tr>
      <w:tr w:rsidR="00EE3697" w14:paraId="2D78C9EB" w14:textId="77777777" w:rsidTr="00E01EC0">
        <w:trPr>
          <w:trHeight w:val="300"/>
        </w:trPr>
        <w:tc>
          <w:tcPr>
            <w:tcW w:w="9634" w:type="dxa"/>
            <w:gridSpan w:val="4"/>
          </w:tcPr>
          <w:p w14:paraId="2E37CB23" w14:textId="20999688" w:rsidR="00EE3697" w:rsidRDefault="00EE3697" w:rsidP="00EE3697">
            <w:pPr>
              <w:jc w:val="center"/>
              <w:rPr>
                <w:b/>
                <w:bCs/>
                <w:kern w:val="2"/>
                <w:szCs w:val="24"/>
              </w:rPr>
            </w:pPr>
            <w:r>
              <w:rPr>
                <w:b/>
                <w:bCs/>
                <w:kern w:val="2"/>
                <w:szCs w:val="24"/>
              </w:rPr>
              <w:t xml:space="preserve">6. </w:t>
            </w:r>
            <w:r w:rsidR="00544293">
              <w:rPr>
                <w:b/>
                <w:kern w:val="2"/>
                <w:szCs w:val="24"/>
              </w:rPr>
              <w:t>PASLAUGŲ</w:t>
            </w:r>
            <w:r>
              <w:rPr>
                <w:b/>
                <w:bCs/>
                <w:kern w:val="2"/>
                <w:szCs w:val="24"/>
              </w:rPr>
              <w:t xml:space="preserve"> KOKYBĖ IR GARANTINIAI ĮSIPAREIGOJIMAI</w:t>
            </w:r>
          </w:p>
        </w:tc>
      </w:tr>
      <w:tr w:rsidR="00EE3697" w14:paraId="0DD25E75" w14:textId="77777777" w:rsidTr="00E01EC0">
        <w:trPr>
          <w:trHeight w:val="300"/>
        </w:trPr>
        <w:tc>
          <w:tcPr>
            <w:tcW w:w="2559" w:type="dxa"/>
            <w:gridSpan w:val="2"/>
          </w:tcPr>
          <w:p w14:paraId="0DE70BCC" w14:textId="77777777" w:rsidR="00EE3697" w:rsidRDefault="00EE3697" w:rsidP="00EE3697">
            <w:pPr>
              <w:rPr>
                <w:b/>
                <w:bCs/>
                <w:kern w:val="2"/>
                <w:szCs w:val="24"/>
              </w:rPr>
            </w:pPr>
            <w:r>
              <w:rPr>
                <w:b/>
                <w:bCs/>
                <w:kern w:val="2"/>
                <w:szCs w:val="24"/>
              </w:rPr>
              <w:t>6.1. Garantinis terminas</w:t>
            </w:r>
          </w:p>
        </w:tc>
        <w:tc>
          <w:tcPr>
            <w:tcW w:w="7075" w:type="dxa"/>
            <w:gridSpan w:val="2"/>
          </w:tcPr>
          <w:p w14:paraId="4C55ACC8" w14:textId="0FAF8FC5" w:rsidR="00EE3697" w:rsidRDefault="00527EAF" w:rsidP="005339DE">
            <w:pPr>
              <w:jc w:val="both"/>
              <w:rPr>
                <w:kern w:val="2"/>
                <w:szCs w:val="24"/>
              </w:rPr>
            </w:pPr>
            <w:r w:rsidRPr="00C43B7F">
              <w:rPr>
                <w:color w:val="000000"/>
                <w:szCs w:val="27"/>
              </w:rPr>
              <w:t xml:space="preserve">Paslaugoms </w:t>
            </w:r>
            <w:r w:rsidR="00C31B57">
              <w:rPr>
                <w:color w:val="000000"/>
                <w:szCs w:val="27"/>
              </w:rPr>
              <w:t>ir su Paslaugomis susijusioms prekėms taik</w:t>
            </w:r>
            <w:r w:rsidRPr="00C43B7F">
              <w:rPr>
                <w:color w:val="000000"/>
                <w:szCs w:val="27"/>
              </w:rPr>
              <w:t xml:space="preserve">omas </w:t>
            </w:r>
            <w:r w:rsidR="0070467B" w:rsidRPr="0070467B">
              <w:rPr>
                <w:b/>
                <w:color w:val="000000"/>
                <w:szCs w:val="27"/>
              </w:rPr>
              <w:t>6 (šešių)</w:t>
            </w:r>
            <w:r w:rsidR="0070467B">
              <w:rPr>
                <w:color w:val="000000"/>
                <w:szCs w:val="27"/>
              </w:rPr>
              <w:t xml:space="preserve"> mėnesių</w:t>
            </w:r>
            <w:r w:rsidRPr="00C43B7F">
              <w:rPr>
                <w:color w:val="000000"/>
                <w:szCs w:val="27"/>
              </w:rPr>
              <w:t xml:space="preserve"> garantinis terminas. Garantinis terminas skaičiuojamas nuo Paslaugų perdavimo–priėmimo akto ar Sąskaitos (kai Paslaugų perdavimo–priėmimo aktas nėra pasirašomas) pasirašymo dienos.</w:t>
            </w:r>
          </w:p>
        </w:tc>
      </w:tr>
      <w:tr w:rsidR="00EE3697" w14:paraId="123CF406" w14:textId="77777777" w:rsidTr="00E01EC0">
        <w:trPr>
          <w:trHeight w:val="300"/>
        </w:trPr>
        <w:tc>
          <w:tcPr>
            <w:tcW w:w="2559" w:type="dxa"/>
            <w:gridSpan w:val="2"/>
          </w:tcPr>
          <w:p w14:paraId="5A7E7443" w14:textId="3E22C80F" w:rsidR="00EE3697" w:rsidRDefault="00EE3697" w:rsidP="00EE3697">
            <w:pPr>
              <w:rPr>
                <w:b/>
                <w:bCs/>
                <w:kern w:val="2"/>
                <w:szCs w:val="24"/>
              </w:rPr>
            </w:pPr>
            <w:r>
              <w:rPr>
                <w:b/>
                <w:bCs/>
                <w:kern w:val="2"/>
                <w:szCs w:val="24"/>
              </w:rPr>
              <w:t xml:space="preserve">6.2. </w:t>
            </w:r>
            <w:r w:rsidR="00783F9E">
              <w:rPr>
                <w:b/>
                <w:szCs w:val="24"/>
              </w:rPr>
              <w:t>Terminas Paslaugų trūkumams pašalinti</w:t>
            </w:r>
          </w:p>
        </w:tc>
        <w:tc>
          <w:tcPr>
            <w:tcW w:w="7075" w:type="dxa"/>
            <w:gridSpan w:val="2"/>
          </w:tcPr>
          <w:p w14:paraId="2A52242F" w14:textId="77777777" w:rsidR="0065238F" w:rsidRDefault="0065238F" w:rsidP="005339DE">
            <w:pPr>
              <w:jc w:val="both"/>
              <w:rPr>
                <w:kern w:val="2"/>
                <w:szCs w:val="24"/>
              </w:rPr>
            </w:pPr>
            <w:r>
              <w:rPr>
                <w:color w:val="000000"/>
              </w:rPr>
              <w:t xml:space="preserve">6.2.1. </w:t>
            </w:r>
            <w:r w:rsidR="001802BF">
              <w:rPr>
                <w:color w:val="000000"/>
              </w:rPr>
              <w:t>Sutartyje nurodytu garantinio termino laikotarpiu nustačius Paslaugų trūkumų</w:t>
            </w:r>
            <w:r w:rsidR="00E65BF9">
              <w:rPr>
                <w:kern w:val="2"/>
                <w:szCs w:val="24"/>
              </w:rPr>
              <w:t xml:space="preserve">, Tiekėjas turi </w:t>
            </w:r>
            <w:r w:rsidR="00E65BF9">
              <w:rPr>
                <w:b/>
                <w:kern w:val="2"/>
                <w:szCs w:val="24"/>
              </w:rPr>
              <w:t>ne vėliau kaip</w:t>
            </w:r>
            <w:r w:rsidR="00E65BF9">
              <w:rPr>
                <w:kern w:val="2"/>
                <w:szCs w:val="24"/>
              </w:rPr>
              <w:t xml:space="preserve"> per </w:t>
            </w:r>
            <w:r w:rsidRPr="0065238F">
              <w:rPr>
                <w:b/>
                <w:kern w:val="2"/>
                <w:szCs w:val="24"/>
              </w:rPr>
              <w:t>5</w:t>
            </w:r>
            <w:r w:rsidR="0003748A">
              <w:rPr>
                <w:b/>
                <w:kern w:val="2"/>
                <w:szCs w:val="24"/>
              </w:rPr>
              <w:t xml:space="preserve"> </w:t>
            </w:r>
            <w:r w:rsidR="00D26806">
              <w:rPr>
                <w:b/>
                <w:kern w:val="2"/>
                <w:szCs w:val="24"/>
              </w:rPr>
              <w:t>(</w:t>
            </w:r>
            <w:r>
              <w:rPr>
                <w:b/>
                <w:kern w:val="2"/>
                <w:szCs w:val="24"/>
              </w:rPr>
              <w:t>penkias</w:t>
            </w:r>
            <w:r w:rsidR="00D26806">
              <w:rPr>
                <w:b/>
                <w:kern w:val="2"/>
                <w:szCs w:val="24"/>
              </w:rPr>
              <w:t>)</w:t>
            </w:r>
            <w:r>
              <w:rPr>
                <w:b/>
                <w:kern w:val="2"/>
                <w:szCs w:val="24"/>
              </w:rPr>
              <w:t xml:space="preserve"> </w:t>
            </w:r>
            <w:r w:rsidRPr="0065238F">
              <w:rPr>
                <w:kern w:val="2"/>
                <w:szCs w:val="24"/>
              </w:rPr>
              <w:t>darbo</w:t>
            </w:r>
            <w:r w:rsidR="00D26806" w:rsidRPr="0065238F">
              <w:rPr>
                <w:kern w:val="2"/>
                <w:szCs w:val="24"/>
              </w:rPr>
              <w:t xml:space="preserve"> </w:t>
            </w:r>
            <w:r w:rsidR="00D26806">
              <w:rPr>
                <w:kern w:val="2"/>
                <w:szCs w:val="24"/>
              </w:rPr>
              <w:t>dien</w:t>
            </w:r>
            <w:r>
              <w:rPr>
                <w:kern w:val="2"/>
                <w:szCs w:val="24"/>
              </w:rPr>
              <w:t>as</w:t>
            </w:r>
            <w:r w:rsidR="00E65BF9">
              <w:rPr>
                <w:kern w:val="2"/>
                <w:szCs w:val="24"/>
              </w:rPr>
              <w:t xml:space="preserve"> nuo rašytinės pretenzijos gavimo dienos pašalinti Paslaugų trūkumus.</w:t>
            </w:r>
          </w:p>
          <w:p w14:paraId="4FA1EE3A" w14:textId="71FBCE2F" w:rsidR="00EE3697" w:rsidRDefault="0065238F" w:rsidP="005339DE">
            <w:pPr>
              <w:jc w:val="both"/>
              <w:rPr>
                <w:kern w:val="2"/>
                <w:szCs w:val="24"/>
              </w:rPr>
            </w:pPr>
            <w:r>
              <w:rPr>
                <w:kern w:val="2"/>
                <w:szCs w:val="24"/>
              </w:rPr>
              <w:t>6.2.2. Paslaugų ir su paslaugomis susijusių detalių/p</w:t>
            </w:r>
            <w:r>
              <w:rPr>
                <w:kern w:val="2"/>
                <w:szCs w:val="24"/>
              </w:rPr>
              <w:t>rekių trūkumų nustatymo bei šalinimo tvarka nustatyta Bendrųjų sąlygų 7 skyriuje</w:t>
            </w:r>
            <w:r w:rsidR="006D40EA">
              <w:rPr>
                <w:kern w:val="2"/>
                <w:szCs w:val="24"/>
              </w:rPr>
              <w:t xml:space="preserve"> </w:t>
            </w:r>
          </w:p>
        </w:tc>
      </w:tr>
      <w:tr w:rsidR="00783F9E" w14:paraId="67120679" w14:textId="77777777" w:rsidTr="00E01EC0">
        <w:trPr>
          <w:trHeight w:val="300"/>
        </w:trPr>
        <w:tc>
          <w:tcPr>
            <w:tcW w:w="2559" w:type="dxa"/>
            <w:gridSpan w:val="2"/>
          </w:tcPr>
          <w:p w14:paraId="353EEDDE" w14:textId="5A3DB4B6" w:rsidR="00783F9E" w:rsidRDefault="00783F9E" w:rsidP="00EE3697">
            <w:pPr>
              <w:rPr>
                <w:b/>
                <w:bCs/>
                <w:kern w:val="2"/>
                <w:szCs w:val="24"/>
              </w:rPr>
            </w:pPr>
            <w:r>
              <w:rPr>
                <w:b/>
                <w:szCs w:val="24"/>
              </w:rPr>
              <w:t xml:space="preserve">6.3. Kokybinių kriterijų įgyvendinimo </w:t>
            </w:r>
            <w:r>
              <w:rPr>
                <w:b/>
                <w:bCs/>
                <w:szCs w:val="24"/>
              </w:rPr>
              <w:t xml:space="preserve">ir </w:t>
            </w:r>
            <w:r>
              <w:rPr>
                <w:b/>
                <w:szCs w:val="24"/>
              </w:rPr>
              <w:t xml:space="preserve">tikrinimo tvarka </w:t>
            </w:r>
          </w:p>
        </w:tc>
        <w:tc>
          <w:tcPr>
            <w:tcW w:w="7075" w:type="dxa"/>
            <w:gridSpan w:val="2"/>
          </w:tcPr>
          <w:p w14:paraId="4A3825E1" w14:textId="63D2F81F" w:rsidR="00783F9E" w:rsidRDefault="008B45F4" w:rsidP="005339DE">
            <w:pPr>
              <w:jc w:val="both"/>
              <w:rPr>
                <w:kern w:val="2"/>
                <w:szCs w:val="24"/>
              </w:rPr>
            </w:pPr>
            <w:r>
              <w:rPr>
                <w:kern w:val="2"/>
                <w:szCs w:val="24"/>
              </w:rPr>
              <w:t>Netaikoma</w:t>
            </w:r>
          </w:p>
        </w:tc>
      </w:tr>
      <w:tr w:rsidR="00EE3697" w14:paraId="54EE239F" w14:textId="77777777" w:rsidTr="00E01EC0">
        <w:trPr>
          <w:trHeight w:val="300"/>
        </w:trPr>
        <w:tc>
          <w:tcPr>
            <w:tcW w:w="9634" w:type="dxa"/>
            <w:gridSpan w:val="4"/>
          </w:tcPr>
          <w:p w14:paraId="476A528F" w14:textId="29D1CF5D" w:rsidR="00EE3697" w:rsidRDefault="00EE3697" w:rsidP="00EE3697">
            <w:pPr>
              <w:jc w:val="center"/>
              <w:rPr>
                <w:b/>
                <w:bCs/>
                <w:kern w:val="2"/>
                <w:szCs w:val="24"/>
              </w:rPr>
            </w:pPr>
            <w:r>
              <w:rPr>
                <w:b/>
                <w:bCs/>
                <w:kern w:val="2"/>
                <w:szCs w:val="24"/>
              </w:rPr>
              <w:t>7. SUTARTIES VYKDYMUI PASITELKIAMI SUBTIEKĖJAI</w:t>
            </w:r>
            <w:r w:rsidR="007845CC">
              <w:rPr>
                <w:b/>
                <w:bCs/>
                <w:kern w:val="2"/>
                <w:szCs w:val="24"/>
              </w:rPr>
              <w:t xml:space="preserve"> </w:t>
            </w:r>
            <w:r w:rsidR="007845CC">
              <w:rPr>
                <w:b/>
                <w:kern w:val="2"/>
                <w:szCs w:val="24"/>
              </w:rPr>
              <w:t>IR (AR) SPECIALISTAI</w:t>
            </w:r>
          </w:p>
        </w:tc>
      </w:tr>
      <w:tr w:rsidR="00EE3697" w14:paraId="5087BCAD" w14:textId="77777777" w:rsidTr="00E01EC0">
        <w:trPr>
          <w:trHeight w:val="300"/>
        </w:trPr>
        <w:tc>
          <w:tcPr>
            <w:tcW w:w="2559" w:type="dxa"/>
            <w:gridSpan w:val="2"/>
          </w:tcPr>
          <w:p w14:paraId="4ED96546" w14:textId="1DB64FB2" w:rsidR="00EE3697" w:rsidRDefault="00F83B94" w:rsidP="00EE3697">
            <w:pPr>
              <w:rPr>
                <w:b/>
                <w:bCs/>
                <w:kern w:val="2"/>
                <w:szCs w:val="24"/>
              </w:rPr>
            </w:pPr>
            <w:r>
              <w:rPr>
                <w:b/>
                <w:bCs/>
                <w:kern w:val="2"/>
                <w:szCs w:val="24"/>
              </w:rPr>
              <w:t xml:space="preserve">7.1. </w:t>
            </w:r>
            <w:r w:rsidR="00EE3697">
              <w:rPr>
                <w:b/>
                <w:bCs/>
                <w:kern w:val="2"/>
                <w:szCs w:val="24"/>
              </w:rPr>
              <w:t>Sutarties vykdymui pasitelkiami subtiekėjai ir (ar) specialistai</w:t>
            </w:r>
          </w:p>
        </w:tc>
        <w:tc>
          <w:tcPr>
            <w:tcW w:w="7075" w:type="dxa"/>
            <w:gridSpan w:val="2"/>
          </w:tcPr>
          <w:p w14:paraId="6BEEED0F" w14:textId="77777777" w:rsidR="00B11C4C" w:rsidRPr="00F839D8" w:rsidRDefault="00B11C4C" w:rsidP="00B11C4C">
            <w:pPr>
              <w:jc w:val="both"/>
              <w:rPr>
                <w:kern w:val="2"/>
                <w:szCs w:val="24"/>
              </w:rPr>
            </w:pPr>
            <w:r w:rsidRPr="00F839D8">
              <w:rPr>
                <w:kern w:val="2"/>
                <w:szCs w:val="24"/>
              </w:rPr>
              <w:t>Sutarties vykdymui subtiekėjai ir (ar) specialistai nepasitelkiami.</w:t>
            </w:r>
          </w:p>
          <w:p w14:paraId="48095BE0" w14:textId="77777777" w:rsidR="00B11C4C" w:rsidRPr="00F839D8" w:rsidRDefault="00B11C4C" w:rsidP="00B11C4C">
            <w:pPr>
              <w:jc w:val="both"/>
              <w:rPr>
                <w:color w:val="FF0000"/>
                <w:kern w:val="2"/>
                <w:szCs w:val="24"/>
              </w:rPr>
            </w:pPr>
            <w:r w:rsidRPr="00F839D8">
              <w:rPr>
                <w:color w:val="FF0000"/>
                <w:kern w:val="2"/>
                <w:szCs w:val="24"/>
              </w:rPr>
              <w:t>arba</w:t>
            </w:r>
          </w:p>
          <w:p w14:paraId="08C389BD" w14:textId="7EC3A484" w:rsidR="00EE3697" w:rsidRPr="00E65BF9" w:rsidRDefault="00B11C4C" w:rsidP="00B11C4C">
            <w:pPr>
              <w:jc w:val="both"/>
              <w:rPr>
                <w:color w:val="0070C0"/>
                <w:kern w:val="2"/>
                <w:szCs w:val="24"/>
              </w:rPr>
            </w:pPr>
            <w:r w:rsidRPr="00F839D8">
              <w:rPr>
                <w:kern w:val="2"/>
                <w:szCs w:val="24"/>
              </w:rPr>
              <w:t xml:space="preserve">Sutarties vykdymui pasitelkiami šie subtiekėjai ir (ar) specialistai: </w:t>
            </w:r>
            <w:r w:rsidRPr="005339DE">
              <w:rPr>
                <w:color w:val="0070C0"/>
                <w:kern w:val="2"/>
                <w:szCs w:val="24"/>
              </w:rPr>
              <w:t>išvardinti</w:t>
            </w:r>
            <w:r w:rsidR="00E65BF9">
              <w:rPr>
                <w:color w:val="0070C0"/>
                <w:kern w:val="2"/>
                <w:szCs w:val="24"/>
              </w:rPr>
              <w:t xml:space="preserve"> </w:t>
            </w:r>
            <w:r w:rsidRPr="005339DE">
              <w:rPr>
                <w:color w:val="0070C0"/>
                <w:kern w:val="2"/>
                <w:szCs w:val="24"/>
              </w:rPr>
              <w:t>(pasirenkamas vienas iš nurodytų variantų)</w:t>
            </w:r>
          </w:p>
        </w:tc>
      </w:tr>
      <w:tr w:rsidR="00EE3697" w14:paraId="6FE529BD" w14:textId="77777777" w:rsidTr="00E01EC0">
        <w:trPr>
          <w:trHeight w:val="300"/>
        </w:trPr>
        <w:tc>
          <w:tcPr>
            <w:tcW w:w="9634" w:type="dxa"/>
            <w:gridSpan w:val="4"/>
          </w:tcPr>
          <w:p w14:paraId="025E1F58" w14:textId="77777777" w:rsidR="00EE3697" w:rsidRDefault="00EE3697" w:rsidP="00EE3697">
            <w:pPr>
              <w:jc w:val="center"/>
              <w:rPr>
                <w:b/>
                <w:bCs/>
                <w:kern w:val="2"/>
                <w:szCs w:val="24"/>
              </w:rPr>
            </w:pPr>
            <w:r>
              <w:rPr>
                <w:b/>
                <w:bCs/>
                <w:kern w:val="2"/>
                <w:szCs w:val="24"/>
              </w:rPr>
              <w:t>8. PRIEVOLIŲ PAGAL SUTARTĮ ĮVYKDYMO UŽTIKRINIMAS</w:t>
            </w:r>
          </w:p>
        </w:tc>
      </w:tr>
      <w:tr w:rsidR="00EE3697" w14:paraId="3B53BA8F" w14:textId="77777777" w:rsidTr="00E01EC0">
        <w:trPr>
          <w:trHeight w:val="300"/>
        </w:trPr>
        <w:tc>
          <w:tcPr>
            <w:tcW w:w="2559" w:type="dxa"/>
            <w:gridSpan w:val="2"/>
          </w:tcPr>
          <w:p w14:paraId="457F2F66" w14:textId="77777777" w:rsidR="00EE3697" w:rsidRDefault="00EE3697" w:rsidP="00EE3697">
            <w:pPr>
              <w:rPr>
                <w:b/>
                <w:bCs/>
                <w:kern w:val="2"/>
                <w:szCs w:val="24"/>
              </w:rPr>
            </w:pPr>
            <w:r>
              <w:rPr>
                <w:b/>
                <w:bCs/>
                <w:kern w:val="2"/>
                <w:szCs w:val="24"/>
              </w:rPr>
              <w:t>8.1. Prievolių pagal Sutartį įvykdymo užtikrinimas</w:t>
            </w:r>
          </w:p>
        </w:tc>
        <w:tc>
          <w:tcPr>
            <w:tcW w:w="7075" w:type="dxa"/>
            <w:gridSpan w:val="2"/>
          </w:tcPr>
          <w:p w14:paraId="46444B63" w14:textId="77777777" w:rsidR="00D81341" w:rsidRDefault="00D81341" w:rsidP="00D81341">
            <w:pPr>
              <w:rPr>
                <w:kern w:val="2"/>
                <w:szCs w:val="24"/>
              </w:rPr>
            </w:pPr>
            <w:r>
              <w:rPr>
                <w:kern w:val="2"/>
                <w:szCs w:val="24"/>
              </w:rPr>
              <w:t>Prievolių pagal Sutartį įvykdymas užtikrinamas:</w:t>
            </w:r>
          </w:p>
          <w:p w14:paraId="450CF6D2" w14:textId="77777777" w:rsidR="00D81341" w:rsidRDefault="00D81341" w:rsidP="00D81341">
            <w:pPr>
              <w:rPr>
                <w:kern w:val="2"/>
                <w:szCs w:val="24"/>
              </w:rPr>
            </w:pPr>
            <w:r>
              <w:rPr>
                <w:kern w:val="2"/>
                <w:szCs w:val="24"/>
              </w:rPr>
              <w:t>Netesybomis (delspinigiais, bauda)</w:t>
            </w:r>
          </w:p>
          <w:p w14:paraId="3ABE8DD3" w14:textId="1484D0A0" w:rsidR="00EE3697" w:rsidRDefault="00EE3697" w:rsidP="00EE3697">
            <w:pPr>
              <w:rPr>
                <w:kern w:val="2"/>
                <w:szCs w:val="24"/>
              </w:rPr>
            </w:pPr>
          </w:p>
        </w:tc>
      </w:tr>
      <w:tr w:rsidR="00376B2E" w14:paraId="2488CCA3" w14:textId="77777777" w:rsidTr="00E01EC0">
        <w:trPr>
          <w:trHeight w:val="300"/>
        </w:trPr>
        <w:tc>
          <w:tcPr>
            <w:tcW w:w="2559" w:type="dxa"/>
            <w:gridSpan w:val="2"/>
          </w:tcPr>
          <w:p w14:paraId="2F6482C4" w14:textId="3949CBD4" w:rsidR="00376B2E" w:rsidRDefault="00376B2E" w:rsidP="00EE3697">
            <w:pPr>
              <w:rPr>
                <w:b/>
                <w:bCs/>
                <w:kern w:val="2"/>
                <w:szCs w:val="24"/>
              </w:rPr>
            </w:pPr>
            <w:r>
              <w:rPr>
                <w:b/>
                <w:kern w:val="2"/>
                <w:szCs w:val="24"/>
              </w:rPr>
              <w:t>8.2 Sutarties įvykdymo užtikrinimo galiojimo terminas</w:t>
            </w:r>
          </w:p>
        </w:tc>
        <w:tc>
          <w:tcPr>
            <w:tcW w:w="7075" w:type="dxa"/>
            <w:gridSpan w:val="2"/>
          </w:tcPr>
          <w:p w14:paraId="3DF96AF3" w14:textId="634CB4AC" w:rsidR="00376B2E" w:rsidRDefault="00E65BF9" w:rsidP="00D81341">
            <w:pPr>
              <w:rPr>
                <w:kern w:val="2"/>
                <w:szCs w:val="24"/>
              </w:rPr>
            </w:pPr>
            <w:r>
              <w:rPr>
                <w:kern w:val="2"/>
                <w:szCs w:val="24"/>
              </w:rPr>
              <w:t>Netaikoma</w:t>
            </w:r>
          </w:p>
        </w:tc>
      </w:tr>
      <w:tr w:rsidR="00EE3697" w14:paraId="72FC5A6F" w14:textId="77777777" w:rsidTr="00E01EC0">
        <w:trPr>
          <w:trHeight w:val="300"/>
        </w:trPr>
        <w:tc>
          <w:tcPr>
            <w:tcW w:w="2559" w:type="dxa"/>
            <w:gridSpan w:val="2"/>
          </w:tcPr>
          <w:p w14:paraId="1628D0CD" w14:textId="029E23A4" w:rsidR="00EE3697" w:rsidRDefault="00EE3697" w:rsidP="00EE3697">
            <w:pPr>
              <w:rPr>
                <w:b/>
                <w:bCs/>
                <w:kern w:val="2"/>
                <w:szCs w:val="24"/>
              </w:rPr>
            </w:pPr>
            <w:r>
              <w:rPr>
                <w:b/>
                <w:bCs/>
                <w:kern w:val="2"/>
                <w:szCs w:val="24"/>
              </w:rPr>
              <w:t>8.</w:t>
            </w:r>
            <w:r w:rsidR="00376B2E">
              <w:rPr>
                <w:b/>
                <w:bCs/>
                <w:kern w:val="2"/>
                <w:szCs w:val="24"/>
              </w:rPr>
              <w:t>3</w:t>
            </w:r>
            <w:r>
              <w:rPr>
                <w:b/>
                <w:bCs/>
                <w:kern w:val="2"/>
                <w:szCs w:val="24"/>
              </w:rPr>
              <w:t xml:space="preserve">. Sutarties įvykdymo užtikrinimo pateikimas </w:t>
            </w:r>
          </w:p>
        </w:tc>
        <w:tc>
          <w:tcPr>
            <w:tcW w:w="7075" w:type="dxa"/>
            <w:gridSpan w:val="2"/>
          </w:tcPr>
          <w:p w14:paraId="36DEFB93" w14:textId="77777777" w:rsidR="00EE3697" w:rsidRDefault="00EE3697" w:rsidP="00EE3697">
            <w:pPr>
              <w:rPr>
                <w:kern w:val="2"/>
                <w:szCs w:val="24"/>
              </w:rPr>
            </w:pPr>
            <w:r>
              <w:rPr>
                <w:kern w:val="2"/>
                <w:szCs w:val="24"/>
              </w:rPr>
              <w:t>Netaikoma</w:t>
            </w:r>
          </w:p>
          <w:p w14:paraId="427A903D" w14:textId="1D65B8AC" w:rsidR="00EE3697" w:rsidRDefault="00EE3697" w:rsidP="00EE3697">
            <w:pPr>
              <w:rPr>
                <w:kern w:val="2"/>
                <w:szCs w:val="24"/>
              </w:rPr>
            </w:pPr>
          </w:p>
        </w:tc>
      </w:tr>
      <w:tr w:rsidR="00EE3697" w14:paraId="172C74BA" w14:textId="77777777" w:rsidTr="00E01EC0">
        <w:trPr>
          <w:trHeight w:val="300"/>
        </w:trPr>
        <w:tc>
          <w:tcPr>
            <w:tcW w:w="9634" w:type="dxa"/>
            <w:gridSpan w:val="4"/>
          </w:tcPr>
          <w:p w14:paraId="56265234" w14:textId="77777777" w:rsidR="00EE3697" w:rsidRDefault="00EE3697" w:rsidP="00EE3697">
            <w:pPr>
              <w:ind w:firstLine="720"/>
              <w:jc w:val="center"/>
              <w:rPr>
                <w:b/>
                <w:bCs/>
                <w:kern w:val="2"/>
                <w:szCs w:val="24"/>
              </w:rPr>
            </w:pPr>
            <w:r>
              <w:rPr>
                <w:b/>
                <w:bCs/>
                <w:kern w:val="2"/>
                <w:szCs w:val="24"/>
              </w:rPr>
              <w:t>9. ŠALIŲ ATSAKOMYBĖ</w:t>
            </w:r>
            <w:r>
              <w:rPr>
                <w:b/>
                <w:bCs/>
                <w:kern w:val="2"/>
                <w:szCs w:val="24"/>
              </w:rPr>
              <w:tab/>
            </w:r>
          </w:p>
        </w:tc>
      </w:tr>
      <w:tr w:rsidR="00EE3697" w14:paraId="3C270198" w14:textId="77777777" w:rsidTr="00E01EC0">
        <w:trPr>
          <w:trHeight w:val="300"/>
        </w:trPr>
        <w:tc>
          <w:tcPr>
            <w:tcW w:w="2559" w:type="dxa"/>
            <w:gridSpan w:val="2"/>
          </w:tcPr>
          <w:p w14:paraId="1F86C343" w14:textId="77777777" w:rsidR="00EE3697" w:rsidRDefault="00EE3697" w:rsidP="00EE3697">
            <w:pPr>
              <w:rPr>
                <w:b/>
                <w:bCs/>
                <w:kern w:val="2"/>
                <w:szCs w:val="24"/>
              </w:rPr>
            </w:pPr>
            <w:r>
              <w:rPr>
                <w:b/>
                <w:bCs/>
                <w:kern w:val="2"/>
                <w:szCs w:val="24"/>
              </w:rPr>
              <w:t>9.1. Pirkėjui taikomos netesybos už mokėjimų pagal Sutartį vėlavimą</w:t>
            </w:r>
          </w:p>
        </w:tc>
        <w:tc>
          <w:tcPr>
            <w:tcW w:w="7075" w:type="dxa"/>
            <w:gridSpan w:val="2"/>
          </w:tcPr>
          <w:p w14:paraId="0AC4D4DE" w14:textId="6B246513" w:rsidR="00EE3697" w:rsidRPr="00D81341" w:rsidRDefault="00D81341" w:rsidP="00D81341">
            <w:pPr>
              <w:jc w:val="both"/>
              <w:rPr>
                <w:color w:val="FF0000"/>
                <w:kern w:val="2"/>
                <w:szCs w:val="24"/>
              </w:rPr>
            </w:pPr>
            <w:r>
              <w:rPr>
                <w:color w:val="000000"/>
                <w:kern w:val="2"/>
                <w:szCs w:val="24"/>
              </w:rPr>
              <w:t xml:space="preserve">Jei Pirkėjas, gavęs tinkamai pateiktą ir užpildytą Sąskaitą, uždelsia atsiskaityti už tinkamai Tiekėjo  </w:t>
            </w:r>
            <w:r w:rsidR="00E65BF9">
              <w:rPr>
                <w:color w:val="000000"/>
                <w:kern w:val="2"/>
                <w:szCs w:val="24"/>
              </w:rPr>
              <w:t xml:space="preserve">suteiktas kokybiškas Paslaugas </w:t>
            </w:r>
            <w:r>
              <w:rPr>
                <w:color w:val="000000"/>
                <w:kern w:val="2"/>
                <w:szCs w:val="24"/>
              </w:rPr>
              <w:t xml:space="preserve">per Sutartyje nurodytą terminą, Tiekėjas nuo kitos nei nustatytas terminas dienos skaičiuoja Pirkėjui </w:t>
            </w:r>
            <w:r w:rsidRPr="003D23FD">
              <w:rPr>
                <w:color w:val="000000" w:themeColor="text1"/>
                <w:kern w:val="2"/>
                <w:szCs w:val="24"/>
              </w:rPr>
              <w:t xml:space="preserve">0,02 (dvi šimtosios) procento </w:t>
            </w:r>
            <w:r>
              <w:rPr>
                <w:color w:val="000000"/>
                <w:kern w:val="2"/>
                <w:szCs w:val="24"/>
              </w:rPr>
              <w:t xml:space="preserve">dydžio delspinigius nuo neapmokėtos sumos be PVM už kiekvieną vėlavimo </w:t>
            </w:r>
            <w:r w:rsidRPr="003D23FD">
              <w:rPr>
                <w:color w:val="000000" w:themeColor="text1"/>
                <w:kern w:val="2"/>
                <w:szCs w:val="24"/>
              </w:rPr>
              <w:t>dieną.</w:t>
            </w:r>
          </w:p>
        </w:tc>
      </w:tr>
      <w:tr w:rsidR="00D81341" w14:paraId="5183F2CD" w14:textId="77777777" w:rsidTr="00E01EC0">
        <w:trPr>
          <w:trHeight w:val="983"/>
        </w:trPr>
        <w:tc>
          <w:tcPr>
            <w:tcW w:w="2559" w:type="dxa"/>
            <w:gridSpan w:val="2"/>
          </w:tcPr>
          <w:p w14:paraId="3F74FFDB" w14:textId="77777777" w:rsidR="00D81341" w:rsidRDefault="00D81341" w:rsidP="00D81341">
            <w:pPr>
              <w:rPr>
                <w:b/>
                <w:bCs/>
                <w:kern w:val="2"/>
                <w:szCs w:val="24"/>
              </w:rPr>
            </w:pPr>
            <w:r>
              <w:rPr>
                <w:b/>
                <w:bCs/>
                <w:kern w:val="2"/>
                <w:szCs w:val="24"/>
              </w:rPr>
              <w:t>9.2. Tiekėjui taikomos netesybos</w:t>
            </w:r>
          </w:p>
        </w:tc>
        <w:tc>
          <w:tcPr>
            <w:tcW w:w="7075" w:type="dxa"/>
            <w:gridSpan w:val="2"/>
          </w:tcPr>
          <w:p w14:paraId="63858372" w14:textId="1D8E712B" w:rsidR="00C735AD" w:rsidRDefault="00C735AD" w:rsidP="00C735AD">
            <w:pPr>
              <w:jc w:val="both"/>
              <w:rPr>
                <w:color w:val="000000"/>
                <w:kern w:val="2"/>
                <w:szCs w:val="24"/>
              </w:rPr>
            </w:pPr>
            <w:r>
              <w:rPr>
                <w:color w:val="000000"/>
                <w:kern w:val="2"/>
                <w:szCs w:val="24"/>
              </w:rPr>
              <w:t>9</w:t>
            </w:r>
            <w:r w:rsidRPr="00C43B7F">
              <w:rPr>
                <w:color w:val="000000"/>
                <w:kern w:val="2"/>
                <w:szCs w:val="24"/>
              </w:rPr>
              <w:t xml:space="preserve">.2.1. </w:t>
            </w:r>
            <w:r>
              <w:rPr>
                <w:color w:val="000000"/>
                <w:kern w:val="2"/>
                <w:szCs w:val="24"/>
              </w:rPr>
              <w:t>Jeigu Tiekėjas vėluoja</w:t>
            </w:r>
            <w:r w:rsidR="00CB1667">
              <w:rPr>
                <w:color w:val="000000"/>
                <w:kern w:val="2"/>
                <w:szCs w:val="24"/>
              </w:rPr>
              <w:t xml:space="preserve"> suteikti Paslaugas</w:t>
            </w:r>
            <w:r>
              <w:rPr>
                <w:color w:val="000000"/>
                <w:kern w:val="2"/>
                <w:szCs w:val="24"/>
              </w:rPr>
              <w:t xml:space="preserve"> </w:t>
            </w:r>
            <w:r w:rsidR="0021128C">
              <w:rPr>
                <w:color w:val="000000"/>
              </w:rPr>
              <w:t>arba nevykdo kitų sutartinių įsipareigojimų</w:t>
            </w:r>
            <w:r>
              <w:rPr>
                <w:color w:val="000000"/>
                <w:kern w:val="2"/>
                <w:szCs w:val="24"/>
              </w:rPr>
              <w:t xml:space="preserve">, Pirkėjas nuo kitos nei nustatytas terminas dienos Tiekėjui skaičiuoja </w:t>
            </w:r>
            <w:r w:rsidRPr="00A87E63">
              <w:rPr>
                <w:color w:val="000000" w:themeColor="text1"/>
                <w:kern w:val="2"/>
                <w:szCs w:val="24"/>
              </w:rPr>
              <w:t xml:space="preserve">0,02 (dvi šimtosios) procento </w:t>
            </w:r>
            <w:r>
              <w:rPr>
                <w:color w:val="000000"/>
                <w:kern w:val="2"/>
                <w:szCs w:val="24"/>
              </w:rPr>
              <w:t xml:space="preserve">dydžio delspinigius už kiekvieną uždelstą </w:t>
            </w:r>
            <w:r w:rsidRPr="00420325">
              <w:rPr>
                <w:color w:val="000000" w:themeColor="text1"/>
                <w:kern w:val="2"/>
                <w:szCs w:val="24"/>
              </w:rPr>
              <w:t xml:space="preserve">dieną </w:t>
            </w:r>
            <w:r>
              <w:rPr>
                <w:color w:val="000000"/>
                <w:kern w:val="2"/>
                <w:szCs w:val="24"/>
              </w:rPr>
              <w:t xml:space="preserve">nuo laiku </w:t>
            </w:r>
            <w:r w:rsidR="00CB1667">
              <w:rPr>
                <w:color w:val="000000"/>
                <w:kern w:val="2"/>
                <w:szCs w:val="24"/>
              </w:rPr>
              <w:t>nesuteiktų Paslaugų ar kitų sutartinių įsipareigojimų nevykdymo</w:t>
            </w:r>
            <w:r>
              <w:rPr>
                <w:color w:val="000000"/>
                <w:kern w:val="2"/>
                <w:szCs w:val="24"/>
              </w:rPr>
              <w:t xml:space="preserve"> kainos be PVM. </w:t>
            </w:r>
          </w:p>
          <w:p w14:paraId="65463CF6" w14:textId="1A2E2A41" w:rsidR="006A46AD" w:rsidRDefault="00C735AD" w:rsidP="00C735AD">
            <w:pPr>
              <w:jc w:val="both"/>
              <w:rPr>
                <w:color w:val="000000"/>
                <w:kern w:val="2"/>
                <w:szCs w:val="24"/>
              </w:rPr>
            </w:pPr>
            <w:r>
              <w:rPr>
                <w:color w:val="000000"/>
                <w:kern w:val="2"/>
                <w:szCs w:val="24"/>
              </w:rPr>
              <w:t>9.2.2.</w:t>
            </w:r>
            <w:r w:rsidRPr="00C43B7F">
              <w:rPr>
                <w:color w:val="000000"/>
                <w:kern w:val="2"/>
                <w:szCs w:val="24"/>
              </w:rPr>
              <w:t xml:space="preserve"> </w:t>
            </w:r>
            <w:r w:rsidR="006A46AD">
              <w:rPr>
                <w:color w:val="000000"/>
              </w:rPr>
              <w:t xml:space="preserve">Jeigu Tiekėjas vėluoja grąžinti dėl Tiekėjui mokėtinos sumos sumažinimo susidariusią permoką pagal Bendrųjų sąlygų 7.4.1.2 </w:t>
            </w:r>
            <w:r w:rsidR="006A46AD">
              <w:rPr>
                <w:color w:val="000000"/>
              </w:rPr>
              <w:lastRenderedPageBreak/>
              <w:t>papunktį, Pirkėjas nuo kitos nei nustatytas terminas dienos Tiekėjui skaičiuoja </w:t>
            </w:r>
            <w:r w:rsidR="006A46AD" w:rsidRPr="006A46AD">
              <w:t>0,02 (dvi šimtosios) procento </w:t>
            </w:r>
            <w:r w:rsidR="006A46AD">
              <w:rPr>
                <w:color w:val="000000"/>
              </w:rPr>
              <w:t>dydžio delspinigius už kiekvieną uždelstą </w:t>
            </w:r>
            <w:r w:rsidR="006A46AD" w:rsidRPr="006A46AD">
              <w:t>dieną</w:t>
            </w:r>
            <w:r w:rsidR="006A46AD">
              <w:t xml:space="preserve"> </w:t>
            </w:r>
            <w:r w:rsidR="006A46AD" w:rsidRPr="006A46AD">
              <w:t>nuo</w:t>
            </w:r>
            <w:r w:rsidR="006A46AD">
              <w:rPr>
                <w:color w:val="000000"/>
              </w:rPr>
              <w:t xml:space="preserve"> laiku negrąžintos permokos kainos be PVM.</w:t>
            </w:r>
            <w:r w:rsidR="00541775">
              <w:rPr>
                <w:color w:val="000000"/>
              </w:rPr>
              <w:t xml:space="preserve"> </w:t>
            </w:r>
          </w:p>
          <w:p w14:paraId="63766EC2" w14:textId="0554C623" w:rsidR="00461E3A" w:rsidRPr="00D81341" w:rsidRDefault="006A46AD">
            <w:pPr>
              <w:jc w:val="both"/>
              <w:rPr>
                <w:color w:val="000000"/>
                <w:kern w:val="2"/>
                <w:szCs w:val="24"/>
              </w:rPr>
            </w:pPr>
            <w:r w:rsidRPr="00457B23">
              <w:rPr>
                <w:color w:val="000000"/>
                <w:kern w:val="2"/>
                <w:szCs w:val="24"/>
              </w:rPr>
              <w:t xml:space="preserve">9.2.3. </w:t>
            </w:r>
            <w:r w:rsidR="00C735AD">
              <w:rPr>
                <w:color w:val="000000"/>
                <w:kern w:val="2"/>
                <w:szCs w:val="24"/>
              </w:rPr>
              <w:t xml:space="preserve">Tiekėjas privalo sumokėti Pirkėjui netesybas per </w:t>
            </w:r>
            <w:r w:rsidR="00C735AD" w:rsidRPr="00A21551">
              <w:rPr>
                <w:color w:val="000000" w:themeColor="text1"/>
                <w:kern w:val="2"/>
                <w:szCs w:val="24"/>
              </w:rPr>
              <w:t>7</w:t>
            </w:r>
            <w:r w:rsidR="00AD31FE">
              <w:rPr>
                <w:color w:val="000000" w:themeColor="text1"/>
                <w:kern w:val="2"/>
                <w:szCs w:val="24"/>
              </w:rPr>
              <w:t xml:space="preserve"> (septynias)</w:t>
            </w:r>
            <w:r w:rsidR="00C735AD" w:rsidRPr="00A21551">
              <w:rPr>
                <w:color w:val="000000" w:themeColor="text1"/>
                <w:kern w:val="2"/>
                <w:szCs w:val="24"/>
              </w:rPr>
              <w:t xml:space="preserve"> kalendorines </w:t>
            </w:r>
            <w:r w:rsidR="00C735AD">
              <w:rPr>
                <w:color w:val="000000"/>
                <w:kern w:val="2"/>
                <w:szCs w:val="24"/>
              </w:rPr>
              <w:t>dienas nuo Pirkėjo pareikalavimo</w:t>
            </w:r>
            <w:r>
              <w:rPr>
                <w:color w:val="000000"/>
                <w:kern w:val="2"/>
                <w:szCs w:val="24"/>
              </w:rPr>
              <w:t xml:space="preserve">, </w:t>
            </w:r>
            <w:r>
              <w:rPr>
                <w:color w:val="000000"/>
              </w:rPr>
              <w:t>jeigu netesybų suma nėra išskaitoma iš Tiekėjui mokėtinos sumos</w:t>
            </w:r>
            <w:r w:rsidR="00461E3A" w:rsidRPr="00D7297C">
              <w:rPr>
                <w:kern w:val="2"/>
                <w:szCs w:val="24"/>
              </w:rPr>
              <w:t>.</w:t>
            </w:r>
          </w:p>
        </w:tc>
      </w:tr>
      <w:tr w:rsidR="00D81341" w14:paraId="427BC0AB" w14:textId="77777777" w:rsidTr="00E01EC0">
        <w:trPr>
          <w:trHeight w:val="300"/>
        </w:trPr>
        <w:tc>
          <w:tcPr>
            <w:tcW w:w="2559" w:type="dxa"/>
            <w:gridSpan w:val="2"/>
          </w:tcPr>
          <w:p w14:paraId="4E0672A5" w14:textId="1D41FEE5" w:rsidR="00D81341" w:rsidRDefault="00D81341" w:rsidP="00D81341">
            <w:pPr>
              <w:rPr>
                <w:b/>
                <w:bCs/>
                <w:kern w:val="2"/>
                <w:szCs w:val="24"/>
              </w:rPr>
            </w:pPr>
            <w:r>
              <w:rPr>
                <w:b/>
                <w:bCs/>
                <w:kern w:val="2"/>
                <w:szCs w:val="24"/>
              </w:rPr>
              <w:lastRenderedPageBreak/>
              <w:t xml:space="preserve">9.3. </w:t>
            </w:r>
            <w:r w:rsidR="00C96CB8">
              <w:rPr>
                <w:b/>
                <w:kern w:val="2"/>
                <w:szCs w:val="24"/>
              </w:rPr>
              <w:t xml:space="preserve">Tiekėjui / Pirkėjui taikoma bauda nutraukus Sutartį dėl esminio Sutarties pažeidimo ar nepagrįstai nutraukus Sutarties vykdymą ne Sutartyje nustatyta tvarka </w:t>
            </w:r>
          </w:p>
        </w:tc>
        <w:tc>
          <w:tcPr>
            <w:tcW w:w="7075" w:type="dxa"/>
            <w:gridSpan w:val="2"/>
          </w:tcPr>
          <w:p w14:paraId="159D31D0" w14:textId="67BFB3C3" w:rsidR="00D81341" w:rsidRDefault="00A62932" w:rsidP="00D81341">
            <w:pPr>
              <w:jc w:val="both"/>
              <w:rPr>
                <w:kern w:val="2"/>
                <w:szCs w:val="24"/>
              </w:rPr>
            </w:pPr>
            <w:r>
              <w:rPr>
                <w:kern w:val="2"/>
                <w:szCs w:val="24"/>
              </w:rPr>
              <w:t xml:space="preserve">9.3.1. </w:t>
            </w:r>
            <w:r w:rsidR="00D81341">
              <w:rPr>
                <w:kern w:val="2"/>
                <w:szCs w:val="24"/>
              </w:rPr>
              <w:t xml:space="preserve">Nutraukus Sutartį dėl esminio Sutarties pažeidimo, nustatyto Sutarties Specialiosiose sąlygose, mokama </w:t>
            </w:r>
            <w:r w:rsidR="00D81341">
              <w:rPr>
                <w:color w:val="000000" w:themeColor="text1"/>
                <w:kern w:val="2"/>
                <w:szCs w:val="24"/>
              </w:rPr>
              <w:softHyphen/>
            </w:r>
            <w:r w:rsidR="00D81341">
              <w:rPr>
                <w:color w:val="000000" w:themeColor="text1"/>
                <w:kern w:val="2"/>
                <w:szCs w:val="24"/>
              </w:rPr>
              <w:softHyphen/>
            </w:r>
            <w:r w:rsidR="00D81341">
              <w:rPr>
                <w:color w:val="000000" w:themeColor="text1"/>
                <w:kern w:val="2"/>
                <w:szCs w:val="24"/>
              </w:rPr>
              <w:softHyphen/>
            </w:r>
            <w:r w:rsidR="00D81341">
              <w:rPr>
                <w:color w:val="000000" w:themeColor="text1"/>
                <w:kern w:val="2"/>
                <w:szCs w:val="24"/>
              </w:rPr>
              <w:softHyphen/>
            </w:r>
            <w:r w:rsidR="00D81341">
              <w:rPr>
                <w:color w:val="000000" w:themeColor="text1"/>
                <w:kern w:val="2"/>
                <w:szCs w:val="24"/>
              </w:rPr>
              <w:softHyphen/>
            </w:r>
            <w:r w:rsidR="00D81341">
              <w:rPr>
                <w:color w:val="000000" w:themeColor="text1"/>
                <w:kern w:val="2"/>
                <w:szCs w:val="24"/>
              </w:rPr>
              <w:softHyphen/>
              <w:t xml:space="preserve">10 (dešimties) </w:t>
            </w:r>
            <w:r w:rsidR="00D81341">
              <w:rPr>
                <w:kern w:val="2"/>
                <w:szCs w:val="24"/>
              </w:rPr>
              <w:t xml:space="preserve">procentų dydžio bauda nuo Pradinės Sutarties vertės be PVM, nurodytos Specialiųjų sąlygų 5.2 punkte. </w:t>
            </w:r>
          </w:p>
          <w:p w14:paraId="40601C60" w14:textId="7542F34C" w:rsidR="00A62932" w:rsidRDefault="00A62932" w:rsidP="00D81341">
            <w:pPr>
              <w:jc w:val="both"/>
              <w:rPr>
                <w:kern w:val="2"/>
                <w:szCs w:val="24"/>
              </w:rPr>
            </w:pPr>
            <w:r>
              <w:rPr>
                <w:kern w:val="2"/>
                <w:szCs w:val="24"/>
              </w:rPr>
              <w:t xml:space="preserve">9.3.2. </w:t>
            </w:r>
            <w:r>
              <w:rPr>
                <w:bCs/>
                <w:szCs w:val="24"/>
              </w:rPr>
              <w:t xml:space="preserve">Nepagrįstai nutraukus Sutarties vykdymą ne Sutartyje nustatyta tvarka, mokama </w:t>
            </w:r>
            <w:r w:rsidRPr="00196214">
              <w:rPr>
                <w:bCs/>
                <w:kern w:val="2"/>
                <w:szCs w:val="24"/>
              </w:rPr>
              <w:t xml:space="preserve">5 penkių </w:t>
            </w:r>
            <w:r>
              <w:rPr>
                <w:bCs/>
                <w:kern w:val="2"/>
                <w:szCs w:val="24"/>
              </w:rPr>
              <w:t>procentų dydžio bauda nuo Pradinės Sutarties vertės, nurodytos Specialiųjų sąlygų 5.2 punkte.</w:t>
            </w:r>
          </w:p>
          <w:p w14:paraId="5F9717DF" w14:textId="43C27206" w:rsidR="00D81341" w:rsidRDefault="00D81341" w:rsidP="00D81341">
            <w:pPr>
              <w:rPr>
                <w:kern w:val="2"/>
                <w:szCs w:val="24"/>
              </w:rPr>
            </w:pPr>
          </w:p>
        </w:tc>
      </w:tr>
      <w:tr w:rsidR="00432961" w14:paraId="0CA66CE2" w14:textId="77777777" w:rsidTr="00E01EC0">
        <w:trPr>
          <w:trHeight w:val="300"/>
        </w:trPr>
        <w:tc>
          <w:tcPr>
            <w:tcW w:w="2559" w:type="dxa"/>
            <w:gridSpan w:val="2"/>
          </w:tcPr>
          <w:p w14:paraId="209B473A" w14:textId="77777777" w:rsidR="00432961" w:rsidRDefault="00432961" w:rsidP="0043296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75" w:type="dxa"/>
            <w:gridSpan w:val="2"/>
          </w:tcPr>
          <w:p w14:paraId="1E49B4B6" w14:textId="1357A4CB" w:rsidR="00432961" w:rsidRPr="00432961" w:rsidRDefault="00432961" w:rsidP="00A161D8">
            <w:pPr>
              <w:jc w:val="both"/>
              <w:rPr>
                <w:kern w:val="2"/>
                <w:szCs w:val="24"/>
              </w:rPr>
            </w:pPr>
            <w:r w:rsidRPr="00017A23">
              <w:rPr>
                <w:color w:val="000000"/>
                <w:kern w:val="2"/>
                <w:szCs w:val="24"/>
              </w:rPr>
              <w:t xml:space="preserve">Jeigu Tiekėjas nesilaiko </w:t>
            </w:r>
            <w:r w:rsidRPr="00017A23">
              <w:rPr>
                <w:color w:val="000000"/>
                <w:szCs w:val="24"/>
              </w:rPr>
              <w:t>Bendrųjų sąlygų nuostatų dėl Sutarties vykdymui pasitelkiamų naujų subtiekėjų ir (ar specialistų) / esamų subtiekėjų ir (ar) specialistų keitimo</w:t>
            </w:r>
            <w:r w:rsidRPr="00017A23">
              <w:rPr>
                <w:color w:val="000000"/>
                <w:kern w:val="2"/>
                <w:szCs w:val="24"/>
              </w:rPr>
              <w:t>, taikoma 100 Eur, (vieno šimto eurų) bauda už kiekvieną atvejį.</w:t>
            </w:r>
          </w:p>
        </w:tc>
      </w:tr>
      <w:tr w:rsidR="00432961" w14:paraId="4BA9B81F" w14:textId="77777777" w:rsidTr="00E01EC0">
        <w:trPr>
          <w:trHeight w:val="300"/>
        </w:trPr>
        <w:tc>
          <w:tcPr>
            <w:tcW w:w="2559" w:type="dxa"/>
            <w:gridSpan w:val="2"/>
          </w:tcPr>
          <w:p w14:paraId="67ABC782" w14:textId="77777777" w:rsidR="00432961" w:rsidRDefault="00432961" w:rsidP="00432961">
            <w:pPr>
              <w:rPr>
                <w:b/>
                <w:bCs/>
                <w:kern w:val="2"/>
                <w:szCs w:val="24"/>
              </w:rPr>
            </w:pPr>
            <w:r>
              <w:rPr>
                <w:b/>
                <w:bCs/>
                <w:kern w:val="2"/>
                <w:szCs w:val="24"/>
              </w:rPr>
              <w:t>9.5. Tiekėjui taikomos baudos dėl aplinkosauginių ir (arba) socialinių kriterijų nesilaikymo</w:t>
            </w:r>
          </w:p>
        </w:tc>
        <w:tc>
          <w:tcPr>
            <w:tcW w:w="7075" w:type="dxa"/>
            <w:gridSpan w:val="2"/>
          </w:tcPr>
          <w:p w14:paraId="2E59F21B" w14:textId="73BF7743" w:rsidR="00432961" w:rsidRPr="00432961" w:rsidRDefault="00432961" w:rsidP="00A161D8">
            <w:pPr>
              <w:jc w:val="both"/>
              <w:rPr>
                <w:color w:val="4472C4"/>
                <w:kern w:val="2"/>
                <w:szCs w:val="24"/>
              </w:rPr>
            </w:pPr>
            <w:r w:rsidRPr="00017A23">
              <w:rPr>
                <w:color w:val="000000"/>
                <w:kern w:val="2"/>
                <w:szCs w:val="24"/>
              </w:rPr>
              <w:t>Jeigu Tiekėjas nesilaiko šiose Sutartyje nustatytų aplinkosauginių kriterijų, taikoma 100 Eur, (vieno šimto eurų) bauda už kiekvieną atvejį.</w:t>
            </w:r>
          </w:p>
        </w:tc>
      </w:tr>
      <w:tr w:rsidR="00432961" w14:paraId="33CE8F4E" w14:textId="77777777" w:rsidTr="00E01EC0">
        <w:trPr>
          <w:trHeight w:val="300"/>
        </w:trPr>
        <w:tc>
          <w:tcPr>
            <w:tcW w:w="2559" w:type="dxa"/>
            <w:gridSpan w:val="2"/>
          </w:tcPr>
          <w:p w14:paraId="49094D96" w14:textId="77777777" w:rsidR="00432961" w:rsidRDefault="00432961" w:rsidP="00432961">
            <w:pPr>
              <w:rPr>
                <w:b/>
                <w:bCs/>
                <w:kern w:val="2"/>
                <w:szCs w:val="24"/>
              </w:rPr>
            </w:pPr>
            <w:r>
              <w:rPr>
                <w:b/>
                <w:bCs/>
                <w:kern w:val="2"/>
                <w:szCs w:val="24"/>
              </w:rPr>
              <w:t>9.6. Tiekėjui / Pirkėjui taikoma bauda dėl konfidencialumo reikalavimų nesilaikymo</w:t>
            </w:r>
          </w:p>
        </w:tc>
        <w:tc>
          <w:tcPr>
            <w:tcW w:w="7075" w:type="dxa"/>
            <w:gridSpan w:val="2"/>
          </w:tcPr>
          <w:p w14:paraId="4DB8562B" w14:textId="69E6C4EF" w:rsidR="00432961" w:rsidRPr="00432961" w:rsidRDefault="00432961" w:rsidP="00223529">
            <w:pPr>
              <w:jc w:val="both"/>
              <w:rPr>
                <w:color w:val="4472C4"/>
                <w:kern w:val="2"/>
                <w:szCs w:val="24"/>
              </w:rPr>
            </w:pPr>
            <w:r w:rsidRPr="00017A23">
              <w:rPr>
                <w:color w:val="000000"/>
                <w:kern w:val="2"/>
                <w:szCs w:val="24"/>
              </w:rPr>
              <w:t>Jeigu Sutarties Šalis nesilaiko</w:t>
            </w:r>
            <w:r w:rsidRPr="00017A23">
              <w:rPr>
                <w:szCs w:val="24"/>
              </w:rPr>
              <w:t xml:space="preserve"> </w:t>
            </w:r>
            <w:r w:rsidRPr="00017A23">
              <w:rPr>
                <w:color w:val="000000"/>
                <w:szCs w:val="24"/>
              </w:rPr>
              <w:t xml:space="preserve">Bendrųjų sąlygų nuostatų dėl </w:t>
            </w:r>
            <w:r w:rsidRPr="00017A23">
              <w:rPr>
                <w:color w:val="000000"/>
                <w:kern w:val="2"/>
                <w:szCs w:val="24"/>
              </w:rPr>
              <w:t>konfidencialumo reikalavimų, taikoma 100 Eur, (vieno šimto eurų) bauda.</w:t>
            </w:r>
          </w:p>
        </w:tc>
      </w:tr>
      <w:tr w:rsidR="00D81341" w14:paraId="5CAC2E91" w14:textId="77777777" w:rsidTr="00E01EC0">
        <w:trPr>
          <w:trHeight w:val="300"/>
        </w:trPr>
        <w:tc>
          <w:tcPr>
            <w:tcW w:w="2559" w:type="dxa"/>
            <w:gridSpan w:val="2"/>
          </w:tcPr>
          <w:p w14:paraId="165C7B74" w14:textId="4AA618AF" w:rsidR="00D81341" w:rsidRDefault="00D81341" w:rsidP="00D81341">
            <w:pPr>
              <w:rPr>
                <w:b/>
                <w:bCs/>
                <w:kern w:val="2"/>
                <w:szCs w:val="24"/>
              </w:rPr>
            </w:pPr>
            <w:r>
              <w:rPr>
                <w:b/>
                <w:bCs/>
                <w:kern w:val="2"/>
                <w:szCs w:val="24"/>
              </w:rPr>
              <w:t xml:space="preserve">9.7. Tiekėjui taikomos netesybos dėl pirkimo dokumentuose nustatytų </w:t>
            </w:r>
            <w:r w:rsidR="00FA1D7F">
              <w:rPr>
                <w:b/>
                <w:bCs/>
                <w:kern w:val="2"/>
                <w:szCs w:val="24"/>
              </w:rPr>
              <w:t>K</w:t>
            </w:r>
            <w:r>
              <w:rPr>
                <w:b/>
                <w:bCs/>
                <w:kern w:val="2"/>
                <w:szCs w:val="24"/>
              </w:rPr>
              <w:t xml:space="preserve">okybinių kriterijų </w:t>
            </w:r>
            <w:proofErr w:type="spellStart"/>
            <w:r>
              <w:rPr>
                <w:b/>
                <w:bCs/>
                <w:kern w:val="2"/>
                <w:szCs w:val="24"/>
              </w:rPr>
              <w:t>nepasiekimo</w:t>
            </w:r>
            <w:proofErr w:type="spellEnd"/>
            <w:r>
              <w:rPr>
                <w:b/>
                <w:bCs/>
                <w:kern w:val="2"/>
                <w:szCs w:val="24"/>
              </w:rPr>
              <w:t xml:space="preserve"> Sutarties vykdymo metu</w:t>
            </w:r>
          </w:p>
        </w:tc>
        <w:tc>
          <w:tcPr>
            <w:tcW w:w="7075" w:type="dxa"/>
            <w:gridSpan w:val="2"/>
          </w:tcPr>
          <w:p w14:paraId="74F8DBFE" w14:textId="56CA60ED" w:rsidR="008615B9" w:rsidRDefault="00D81341" w:rsidP="008615B9">
            <w:pPr>
              <w:rPr>
                <w:color w:val="4472C4"/>
                <w:kern w:val="2"/>
                <w:szCs w:val="24"/>
              </w:rPr>
            </w:pPr>
            <w:r>
              <w:rPr>
                <w:kern w:val="2"/>
                <w:szCs w:val="24"/>
              </w:rPr>
              <w:t xml:space="preserve">Netaikoma </w:t>
            </w:r>
          </w:p>
          <w:p w14:paraId="59DBB499" w14:textId="04D329EA" w:rsidR="00D81341" w:rsidRDefault="00D81341" w:rsidP="00D81341">
            <w:pPr>
              <w:rPr>
                <w:color w:val="4472C4"/>
                <w:kern w:val="2"/>
                <w:szCs w:val="24"/>
              </w:rPr>
            </w:pPr>
          </w:p>
        </w:tc>
      </w:tr>
      <w:tr w:rsidR="00D81341" w14:paraId="68087009" w14:textId="77777777" w:rsidTr="00E01EC0">
        <w:trPr>
          <w:trHeight w:val="300"/>
        </w:trPr>
        <w:tc>
          <w:tcPr>
            <w:tcW w:w="2559" w:type="dxa"/>
            <w:gridSpan w:val="2"/>
          </w:tcPr>
          <w:p w14:paraId="54835A79" w14:textId="77777777" w:rsidR="00D81341" w:rsidRPr="00C43B7F" w:rsidRDefault="00D81341" w:rsidP="00D81341">
            <w:pPr>
              <w:rPr>
                <w:b/>
                <w:bCs/>
                <w:kern w:val="2"/>
                <w:szCs w:val="24"/>
              </w:rPr>
            </w:pPr>
            <w:r w:rsidRPr="00C43B7F">
              <w:rPr>
                <w:b/>
                <w:bCs/>
                <w:kern w:val="2"/>
                <w:szCs w:val="24"/>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7075" w:type="dxa"/>
            <w:gridSpan w:val="2"/>
          </w:tcPr>
          <w:p w14:paraId="4E32C014" w14:textId="77777777" w:rsidR="00D81341" w:rsidRDefault="00D81341" w:rsidP="00D81341">
            <w:pPr>
              <w:rPr>
                <w:kern w:val="2"/>
                <w:szCs w:val="24"/>
              </w:rPr>
            </w:pPr>
            <w:r>
              <w:rPr>
                <w:kern w:val="2"/>
                <w:szCs w:val="24"/>
              </w:rPr>
              <w:lastRenderedPageBreak/>
              <w:t>Netaikoma</w:t>
            </w:r>
          </w:p>
          <w:p w14:paraId="0BFF9D3B" w14:textId="77777777" w:rsidR="00D81341" w:rsidRDefault="00D81341" w:rsidP="00D81341">
            <w:pPr>
              <w:rPr>
                <w:color w:val="4472C4"/>
                <w:kern w:val="2"/>
                <w:szCs w:val="24"/>
              </w:rPr>
            </w:pPr>
          </w:p>
          <w:p w14:paraId="6C6E8C47" w14:textId="2CF5552A" w:rsidR="00D81341" w:rsidRDefault="00D81341" w:rsidP="00D81341">
            <w:pPr>
              <w:rPr>
                <w:color w:val="4472C4"/>
                <w:kern w:val="2"/>
                <w:szCs w:val="24"/>
              </w:rPr>
            </w:pPr>
          </w:p>
        </w:tc>
      </w:tr>
      <w:tr w:rsidR="00F73885" w14:paraId="6633BDD4" w14:textId="77777777" w:rsidTr="00E01EC0">
        <w:trPr>
          <w:trHeight w:val="300"/>
        </w:trPr>
        <w:tc>
          <w:tcPr>
            <w:tcW w:w="2559" w:type="dxa"/>
            <w:gridSpan w:val="2"/>
          </w:tcPr>
          <w:p w14:paraId="4C3AA071" w14:textId="395D2F67" w:rsidR="00F73885" w:rsidRPr="00C43B7F" w:rsidRDefault="00F73885" w:rsidP="00D81341">
            <w:pPr>
              <w:rPr>
                <w:b/>
                <w:bCs/>
                <w:kern w:val="2"/>
                <w:szCs w:val="24"/>
              </w:rPr>
            </w:pPr>
            <w:r>
              <w:rPr>
                <w:b/>
                <w:bCs/>
                <w:color w:val="000000"/>
              </w:rPr>
              <w:t>9.9. Tiekėjui taikoma bauda dėl Pirkėjo simbolių, pavadinimo ir ženklo reklamoje ar rinkodaroje naudojimo reikalavimų nesilaikymo bei draudimo naudotis Pirkėjo sukurtais</w:t>
            </w:r>
            <w:r>
              <w:rPr>
                <w:color w:val="000000"/>
              </w:rPr>
              <w:t> </w:t>
            </w:r>
            <w:r>
              <w:rPr>
                <w:b/>
                <w:bCs/>
                <w:color w:val="000000"/>
              </w:rPr>
              <w:t>intelektiniais veiklos rezultatais nesilaikymo</w:t>
            </w:r>
          </w:p>
        </w:tc>
        <w:tc>
          <w:tcPr>
            <w:tcW w:w="7075" w:type="dxa"/>
            <w:gridSpan w:val="2"/>
          </w:tcPr>
          <w:p w14:paraId="32658C1F" w14:textId="77777777" w:rsidR="00432961" w:rsidRPr="00D6760B" w:rsidRDefault="00432961" w:rsidP="00223529">
            <w:pPr>
              <w:jc w:val="both"/>
              <w:rPr>
                <w:bCs/>
                <w:szCs w:val="24"/>
              </w:rPr>
            </w:pPr>
            <w:r w:rsidRPr="00017A23">
              <w:rPr>
                <w:color w:val="000000"/>
                <w:kern w:val="2"/>
                <w:szCs w:val="24"/>
              </w:rPr>
              <w:t>Jeigu Tiekėjas nesilaiko</w:t>
            </w:r>
            <w:r w:rsidRPr="00017A23">
              <w:rPr>
                <w:szCs w:val="24"/>
              </w:rPr>
              <w:t xml:space="preserve"> </w:t>
            </w:r>
            <w:r w:rsidRPr="00017A23">
              <w:rPr>
                <w:color w:val="000000"/>
                <w:szCs w:val="24"/>
              </w:rPr>
              <w:t xml:space="preserve">Bendrųjų sąlygų nuostatų dėl </w:t>
            </w:r>
            <w:r w:rsidRPr="00017A23">
              <w:rPr>
                <w:color w:val="000000"/>
                <w:kern w:val="2"/>
                <w:szCs w:val="24"/>
              </w:rPr>
              <w:t>intelektinės nuosavybės reikalavimų, taikoma 100 Eur, (vieno šimto eurų) bauda.</w:t>
            </w:r>
          </w:p>
          <w:p w14:paraId="0029FF4C" w14:textId="551DED59" w:rsidR="00F73885" w:rsidRDefault="00F73885" w:rsidP="00D81341">
            <w:pPr>
              <w:rPr>
                <w:kern w:val="2"/>
                <w:szCs w:val="24"/>
              </w:rPr>
            </w:pPr>
          </w:p>
        </w:tc>
      </w:tr>
      <w:tr w:rsidR="00D81341" w14:paraId="13920C2D" w14:textId="77777777" w:rsidTr="00E01EC0">
        <w:trPr>
          <w:trHeight w:val="2180"/>
        </w:trPr>
        <w:tc>
          <w:tcPr>
            <w:tcW w:w="2559" w:type="dxa"/>
            <w:gridSpan w:val="2"/>
          </w:tcPr>
          <w:p w14:paraId="26BEE702" w14:textId="48C20F48" w:rsidR="00D81341" w:rsidRDefault="00D81341" w:rsidP="00D81341">
            <w:pPr>
              <w:rPr>
                <w:b/>
                <w:bCs/>
                <w:kern w:val="2"/>
                <w:szCs w:val="24"/>
                <w:lang w:val="en-US"/>
              </w:rPr>
            </w:pPr>
            <w:r>
              <w:rPr>
                <w:b/>
                <w:bCs/>
                <w:kern w:val="2"/>
                <w:szCs w:val="24"/>
                <w:lang w:val="en-US"/>
              </w:rPr>
              <w:t>9.</w:t>
            </w:r>
            <w:r w:rsidR="00F73885">
              <w:rPr>
                <w:b/>
                <w:bCs/>
                <w:kern w:val="2"/>
                <w:szCs w:val="24"/>
                <w:lang w:val="en-US"/>
              </w:rPr>
              <w:t>10</w:t>
            </w:r>
            <w:r>
              <w:rPr>
                <w:b/>
                <w:bCs/>
                <w:kern w:val="2"/>
                <w:szCs w:val="24"/>
                <w:lang w:val="en-US"/>
              </w:rPr>
              <w:t xml:space="preserve">. </w:t>
            </w:r>
            <w:r>
              <w:rPr>
                <w:b/>
                <w:bCs/>
                <w:kern w:val="2"/>
                <w:szCs w:val="24"/>
              </w:rPr>
              <w:t>Kitos netesybos</w:t>
            </w:r>
          </w:p>
        </w:tc>
        <w:tc>
          <w:tcPr>
            <w:tcW w:w="7075" w:type="dxa"/>
            <w:gridSpan w:val="2"/>
          </w:tcPr>
          <w:p w14:paraId="04B0F41F" w14:textId="1FE874DE" w:rsidR="008B45F4" w:rsidRPr="00223529" w:rsidRDefault="00223529" w:rsidP="00223529">
            <w:pPr>
              <w:rPr>
                <w:kern w:val="2"/>
                <w:szCs w:val="24"/>
              </w:rPr>
            </w:pPr>
            <w:r>
              <w:rPr>
                <w:kern w:val="2"/>
                <w:szCs w:val="24"/>
              </w:rPr>
              <w:t>Netaikoma</w:t>
            </w:r>
          </w:p>
        </w:tc>
      </w:tr>
      <w:tr w:rsidR="008B45F4" w14:paraId="70B73579" w14:textId="77777777" w:rsidTr="00E01EC0">
        <w:trPr>
          <w:trHeight w:val="500"/>
        </w:trPr>
        <w:tc>
          <w:tcPr>
            <w:tcW w:w="9634" w:type="dxa"/>
            <w:gridSpan w:val="4"/>
          </w:tcPr>
          <w:p w14:paraId="3590025B" w14:textId="4F274623" w:rsidR="008B45F4" w:rsidRPr="00BC0B7F" w:rsidRDefault="008B45F4" w:rsidP="00C43B7F">
            <w:pPr>
              <w:jc w:val="center"/>
              <w:rPr>
                <w:kern w:val="2"/>
                <w:szCs w:val="24"/>
              </w:rPr>
            </w:pPr>
            <w:r>
              <w:rPr>
                <w:b/>
                <w:kern w:val="2"/>
                <w:szCs w:val="24"/>
              </w:rPr>
              <w:t>10. ESMINĖS SUTARTIES SĄLYGOS</w:t>
            </w:r>
          </w:p>
        </w:tc>
      </w:tr>
      <w:tr w:rsidR="008B45F4" w14:paraId="73AB6AB7" w14:textId="7549A5BB" w:rsidTr="00E01EC0">
        <w:trPr>
          <w:trHeight w:val="318"/>
        </w:trPr>
        <w:tc>
          <w:tcPr>
            <w:tcW w:w="2542" w:type="dxa"/>
          </w:tcPr>
          <w:p w14:paraId="22CED418" w14:textId="79CCB5E1" w:rsidR="008B45F4" w:rsidRDefault="008B45F4" w:rsidP="00D81341">
            <w:pPr>
              <w:rPr>
                <w:kern w:val="2"/>
                <w:szCs w:val="24"/>
              </w:rPr>
            </w:pPr>
            <w:r>
              <w:rPr>
                <w:b/>
                <w:kern w:val="2"/>
                <w:szCs w:val="24"/>
                <w:lang w:val="en-US"/>
              </w:rPr>
              <w:t xml:space="preserve">10.1. </w:t>
            </w:r>
            <w:r>
              <w:rPr>
                <w:b/>
                <w:kern w:val="2"/>
                <w:szCs w:val="24"/>
              </w:rPr>
              <w:t>Esminės Sutarties sąlygos</w:t>
            </w:r>
          </w:p>
        </w:tc>
        <w:tc>
          <w:tcPr>
            <w:tcW w:w="7092" w:type="dxa"/>
            <w:gridSpan w:val="3"/>
          </w:tcPr>
          <w:p w14:paraId="51781977" w14:textId="77777777" w:rsidR="00AD7681" w:rsidRPr="00017A23" w:rsidRDefault="00AD7681" w:rsidP="00AD7681">
            <w:pPr>
              <w:jc w:val="both"/>
              <w:rPr>
                <w:kern w:val="2"/>
                <w:szCs w:val="24"/>
              </w:rPr>
            </w:pPr>
            <w:r w:rsidRPr="00017A23">
              <w:rPr>
                <w:kern w:val="2"/>
                <w:szCs w:val="24"/>
              </w:rPr>
              <w:t>10.1.1 Tiekėjo prisiimtų įsipareigojimų už Sutartyje nustatytą Sutarties kainą / įkainius vykdymas;</w:t>
            </w:r>
          </w:p>
          <w:p w14:paraId="0775C160" w14:textId="77777777" w:rsidR="00AD7681" w:rsidRPr="00017A23" w:rsidRDefault="00AD7681" w:rsidP="00AD7681">
            <w:pPr>
              <w:jc w:val="both"/>
              <w:rPr>
                <w:kern w:val="2"/>
                <w:szCs w:val="24"/>
              </w:rPr>
            </w:pPr>
            <w:r w:rsidRPr="00017A23">
              <w:rPr>
                <w:kern w:val="2"/>
                <w:szCs w:val="24"/>
              </w:rPr>
              <w:t>10.1.2. Sutartyje nustatytų Paslaugų teikimo terminų laikymasis;</w:t>
            </w:r>
          </w:p>
          <w:p w14:paraId="4B883CDE" w14:textId="77777777" w:rsidR="00AD7681" w:rsidRPr="00017A23" w:rsidRDefault="00AD7681" w:rsidP="00AD7681">
            <w:pPr>
              <w:jc w:val="both"/>
              <w:rPr>
                <w:kern w:val="2"/>
                <w:szCs w:val="24"/>
              </w:rPr>
            </w:pPr>
            <w:r w:rsidRPr="00017A23">
              <w:rPr>
                <w:kern w:val="2"/>
                <w:szCs w:val="24"/>
              </w:rPr>
              <w:t>10.1.3. Priskaičiuotų netesybų už Paslaugų vėlavimą mokėjimas;</w:t>
            </w:r>
          </w:p>
          <w:p w14:paraId="4493E4F1" w14:textId="77777777" w:rsidR="00AD7681" w:rsidRPr="00017A23" w:rsidRDefault="00AD7681" w:rsidP="00AD7681">
            <w:pPr>
              <w:jc w:val="both"/>
              <w:rPr>
                <w:kern w:val="2"/>
                <w:szCs w:val="24"/>
              </w:rPr>
            </w:pPr>
            <w:r w:rsidRPr="00017A23">
              <w:rPr>
                <w:kern w:val="2"/>
                <w:szCs w:val="24"/>
              </w:rPr>
              <w:t>10.1.4. Sutartyje ir (ar) Įstatymuose nustatytus reikalavimus atitinkančių Paslaugų teikimas;</w:t>
            </w:r>
          </w:p>
          <w:p w14:paraId="78C2D8A6" w14:textId="77777777" w:rsidR="00AD7681" w:rsidRPr="00017A23" w:rsidRDefault="00AD7681" w:rsidP="00AD7681">
            <w:pPr>
              <w:jc w:val="both"/>
              <w:rPr>
                <w:kern w:val="2"/>
                <w:szCs w:val="24"/>
              </w:rPr>
            </w:pPr>
            <w:r w:rsidRPr="00017A23">
              <w:rPr>
                <w:kern w:val="2"/>
                <w:szCs w:val="24"/>
              </w:rPr>
              <w:t>10.1.5. Tiekėjo kvalifikacija visą Sutarties galiojimo laikotarpį privalo atitikti pirkimo dokumentuose nustatytus Sutarties tinkamam vykdymui būtinus reikalavimus;</w:t>
            </w:r>
          </w:p>
          <w:p w14:paraId="65FE561B" w14:textId="77777777" w:rsidR="00AD7681" w:rsidRPr="00017A23" w:rsidRDefault="00AD7681" w:rsidP="00AD7681">
            <w:pPr>
              <w:jc w:val="both"/>
              <w:rPr>
                <w:kern w:val="2"/>
                <w:szCs w:val="24"/>
              </w:rPr>
            </w:pPr>
            <w:r w:rsidRPr="00017A23">
              <w:rPr>
                <w:kern w:val="2"/>
                <w:szCs w:val="24"/>
              </w:rPr>
              <w:t xml:space="preserve">10.1.6. Paslaugų teikimo sąlygos visą Sutarties galiojimo laikotarpį privalo atitikti Tiekėjo Pasiūlymą; </w:t>
            </w:r>
          </w:p>
          <w:p w14:paraId="693A491C" w14:textId="77777777" w:rsidR="00AD7681" w:rsidRPr="00017A23" w:rsidRDefault="00AD7681" w:rsidP="00AD7681">
            <w:pPr>
              <w:jc w:val="both"/>
              <w:rPr>
                <w:kern w:val="2"/>
                <w:szCs w:val="24"/>
              </w:rPr>
            </w:pPr>
            <w:r w:rsidRPr="00017A23">
              <w:rPr>
                <w:color w:val="000000" w:themeColor="text1"/>
                <w:kern w:val="2"/>
                <w:szCs w:val="24"/>
              </w:rPr>
              <w:t>10.1.7. Sutarties nuostatų, reglamentuojančių aplinkosauginius reikalavimus, laikymasis;</w:t>
            </w:r>
          </w:p>
          <w:p w14:paraId="7C13A84F" w14:textId="77777777" w:rsidR="00AD7681" w:rsidRPr="00017A23" w:rsidRDefault="00AD7681" w:rsidP="00AD7681">
            <w:pPr>
              <w:jc w:val="both"/>
              <w:rPr>
                <w:kern w:val="2"/>
                <w:szCs w:val="24"/>
              </w:rPr>
            </w:pPr>
            <w:r w:rsidRPr="00017A23">
              <w:rPr>
                <w:kern w:val="2"/>
                <w:szCs w:val="24"/>
              </w:rPr>
              <w:t>10.1.8. Sutarties nuostatų, reglamentuojančių konkurenciją, intelektinės nuosavybės ar konfidencialios informacijos valdymą, laikymasis;</w:t>
            </w:r>
          </w:p>
          <w:p w14:paraId="2567EB4D" w14:textId="4FB541AE" w:rsidR="008B45F4" w:rsidRPr="00315F30" w:rsidRDefault="00AD7681" w:rsidP="00C4283C">
            <w:pPr>
              <w:jc w:val="both"/>
              <w:rPr>
                <w:kern w:val="2"/>
                <w:szCs w:val="24"/>
              </w:rPr>
            </w:pPr>
            <w:r w:rsidRPr="00017A23">
              <w:rPr>
                <w:kern w:val="2"/>
                <w:szCs w:val="24"/>
              </w:rPr>
              <w:t>10.1.9. Bendrųjų sąlygų nuostatų dėl Sutarties vykdymui pasitelkiamų naujų subtiekėjų ir (ar specialistų) / esamų subtiekėjų ir (ar) specialistų keitimo, laikymasis.</w:t>
            </w:r>
          </w:p>
        </w:tc>
      </w:tr>
      <w:tr w:rsidR="00F73885" w14:paraId="46EA5C9F" w14:textId="77777777" w:rsidTr="00E01EC0">
        <w:trPr>
          <w:trHeight w:val="318"/>
        </w:trPr>
        <w:tc>
          <w:tcPr>
            <w:tcW w:w="2542" w:type="dxa"/>
          </w:tcPr>
          <w:p w14:paraId="26C7B1DF" w14:textId="79E2A312" w:rsidR="00F73885" w:rsidRDefault="00F73885" w:rsidP="00D81341">
            <w:pPr>
              <w:rPr>
                <w:b/>
                <w:kern w:val="2"/>
                <w:szCs w:val="24"/>
                <w:lang w:val="en-US"/>
              </w:rPr>
            </w:pPr>
            <w:r>
              <w:rPr>
                <w:b/>
                <w:kern w:val="2"/>
                <w:szCs w:val="24"/>
                <w:lang w:val="en-US"/>
              </w:rPr>
              <w:t xml:space="preserve">10.2. </w:t>
            </w:r>
            <w:r>
              <w:rPr>
                <w:b/>
                <w:bCs/>
                <w:color w:val="000000"/>
              </w:rPr>
              <w:t xml:space="preserve">Dideli arba nuolatiniai esminės Sutarties sąlygos vykdymo trūkumai </w:t>
            </w:r>
          </w:p>
        </w:tc>
        <w:tc>
          <w:tcPr>
            <w:tcW w:w="7092" w:type="dxa"/>
            <w:gridSpan w:val="3"/>
          </w:tcPr>
          <w:p w14:paraId="1C186CCF" w14:textId="07ECDBF6" w:rsidR="00AD7681" w:rsidRPr="00017A23" w:rsidRDefault="00AD7681" w:rsidP="00AD7681">
            <w:pPr>
              <w:jc w:val="both"/>
              <w:rPr>
                <w:color w:val="000000" w:themeColor="text1"/>
                <w:kern w:val="2"/>
                <w:szCs w:val="24"/>
              </w:rPr>
            </w:pPr>
            <w:r w:rsidRPr="00017A23">
              <w:rPr>
                <w:color w:val="000000" w:themeColor="text1"/>
                <w:kern w:val="2"/>
                <w:szCs w:val="24"/>
              </w:rPr>
              <w:t>10.2.1. Jeigu Tiekėjas nesilaiko Sutartyje nustatytų Paslaugų teikimo terminų ir vėluoja suteikti Paslaugas daugiau nei 5 (penkias) darbo dienas;</w:t>
            </w:r>
          </w:p>
          <w:p w14:paraId="70130768" w14:textId="24BF14E8" w:rsidR="00AD7681" w:rsidRPr="00017A23" w:rsidRDefault="00AD7681" w:rsidP="00AD7681">
            <w:pPr>
              <w:jc w:val="both"/>
              <w:rPr>
                <w:color w:val="000000" w:themeColor="text1"/>
                <w:kern w:val="2"/>
                <w:szCs w:val="24"/>
              </w:rPr>
            </w:pPr>
            <w:r w:rsidRPr="00017A23">
              <w:rPr>
                <w:color w:val="000000" w:themeColor="text1"/>
                <w:kern w:val="2"/>
                <w:szCs w:val="24"/>
              </w:rPr>
              <w:lastRenderedPageBreak/>
              <w:t>10.2.2. Tiekėjas suteikia Paslaugas, kurios neatitinka Sutartyje ir (ar) Įstatymuose nustatytų reikalavimų teikiamoms Paslaugoms;</w:t>
            </w:r>
          </w:p>
          <w:p w14:paraId="25100231" w14:textId="5191C605" w:rsidR="00AD7681" w:rsidRPr="00017A23" w:rsidRDefault="00AD7681" w:rsidP="00AD7681">
            <w:pPr>
              <w:jc w:val="both"/>
              <w:rPr>
                <w:color w:val="000000" w:themeColor="text1"/>
                <w:kern w:val="2"/>
                <w:szCs w:val="24"/>
              </w:rPr>
            </w:pPr>
            <w:r w:rsidRPr="00017A23">
              <w:rPr>
                <w:color w:val="000000" w:themeColor="text1"/>
                <w:kern w:val="2"/>
                <w:szCs w:val="24"/>
              </w:rPr>
              <w:t>10.2.3. Teikėjas pažeidžia šios Sutarties nuostatas, reglamentuojančias aplinkosauginių reikalavimų, laikymąsi;</w:t>
            </w:r>
          </w:p>
          <w:p w14:paraId="7230CA5E" w14:textId="5C4BDD37" w:rsidR="00AD7681" w:rsidRPr="00017A23" w:rsidRDefault="00AD7681" w:rsidP="00AD7681">
            <w:pPr>
              <w:jc w:val="both"/>
              <w:rPr>
                <w:color w:val="000000" w:themeColor="text1"/>
                <w:kern w:val="2"/>
                <w:szCs w:val="24"/>
              </w:rPr>
            </w:pPr>
            <w:r w:rsidRPr="00017A23">
              <w:rPr>
                <w:color w:val="000000" w:themeColor="text1"/>
                <w:kern w:val="2"/>
                <w:szCs w:val="24"/>
              </w:rPr>
              <w:t>1</w:t>
            </w:r>
            <w:r w:rsidR="00A27259">
              <w:rPr>
                <w:color w:val="000000" w:themeColor="text1"/>
                <w:kern w:val="2"/>
                <w:szCs w:val="24"/>
              </w:rPr>
              <w:t>0</w:t>
            </w:r>
            <w:r w:rsidRPr="00017A23">
              <w:rPr>
                <w:color w:val="000000" w:themeColor="text1"/>
                <w:kern w:val="2"/>
                <w:szCs w:val="24"/>
              </w:rPr>
              <w:t>.2.4. Tiekėjas pažeidžia Bendrųjų sąlygų nuostatas, reglamentuojančias konkurenciją, intelektinės nuosavybės ar konfidencialios informacijos valdymą;</w:t>
            </w:r>
          </w:p>
          <w:p w14:paraId="55FF86FC" w14:textId="702CE7A1" w:rsidR="00F73885" w:rsidRPr="00315F30" w:rsidRDefault="00AD7681" w:rsidP="00A27259">
            <w:pPr>
              <w:jc w:val="both"/>
              <w:rPr>
                <w:kern w:val="2"/>
                <w:szCs w:val="24"/>
              </w:rPr>
            </w:pPr>
            <w:r w:rsidRPr="00017A23">
              <w:rPr>
                <w:color w:val="000000" w:themeColor="text1"/>
                <w:kern w:val="2"/>
                <w:szCs w:val="24"/>
              </w:rPr>
              <w:t>1</w:t>
            </w:r>
            <w:r w:rsidR="00A27259">
              <w:rPr>
                <w:color w:val="000000" w:themeColor="text1"/>
                <w:kern w:val="2"/>
                <w:szCs w:val="24"/>
              </w:rPr>
              <w:t>0</w:t>
            </w:r>
            <w:r w:rsidRPr="00017A23">
              <w:rPr>
                <w:color w:val="000000" w:themeColor="text1"/>
                <w:kern w:val="2"/>
                <w:szCs w:val="24"/>
              </w:rPr>
              <w:t>.2.5. Tiekėjas pažeidžia Bendrųjų sąlygų nuostatas dėl Sutarties vykdymui pasitelkiamų naujų subtiekėjų ir (ar specialistų) / esamų subtiekėjų ir (ar) specialistų keitimo.</w:t>
            </w:r>
          </w:p>
        </w:tc>
      </w:tr>
      <w:tr w:rsidR="00D81341" w14:paraId="79B7BBBE" w14:textId="77777777" w:rsidTr="00E01EC0">
        <w:trPr>
          <w:trHeight w:val="300"/>
        </w:trPr>
        <w:tc>
          <w:tcPr>
            <w:tcW w:w="9634" w:type="dxa"/>
            <w:gridSpan w:val="4"/>
          </w:tcPr>
          <w:p w14:paraId="64E9D5B0" w14:textId="15ACCA04" w:rsidR="00D81341" w:rsidRDefault="00D81341" w:rsidP="00D81341">
            <w:pPr>
              <w:jc w:val="center"/>
              <w:rPr>
                <w:b/>
                <w:bCs/>
                <w:kern w:val="2"/>
                <w:szCs w:val="24"/>
              </w:rPr>
            </w:pPr>
            <w:r>
              <w:rPr>
                <w:b/>
                <w:bCs/>
                <w:kern w:val="2"/>
                <w:szCs w:val="24"/>
              </w:rPr>
              <w:lastRenderedPageBreak/>
              <w:t>1</w:t>
            </w:r>
            <w:r w:rsidR="008B45F4">
              <w:rPr>
                <w:b/>
                <w:bCs/>
                <w:kern w:val="2"/>
                <w:szCs w:val="24"/>
                <w:lang w:val="en-US"/>
              </w:rPr>
              <w:t>1</w:t>
            </w:r>
            <w:r>
              <w:rPr>
                <w:b/>
                <w:bCs/>
                <w:kern w:val="2"/>
                <w:szCs w:val="24"/>
              </w:rPr>
              <w:t>. SUTARTIES GALIOJIMAS IR KEITIMAS</w:t>
            </w:r>
          </w:p>
        </w:tc>
      </w:tr>
      <w:tr w:rsidR="00D81341" w14:paraId="76F53255" w14:textId="77777777" w:rsidTr="00E01EC0">
        <w:trPr>
          <w:trHeight w:val="300"/>
        </w:trPr>
        <w:tc>
          <w:tcPr>
            <w:tcW w:w="2559" w:type="dxa"/>
            <w:gridSpan w:val="2"/>
          </w:tcPr>
          <w:p w14:paraId="18AA5D10" w14:textId="20CEA62A" w:rsidR="00D81341" w:rsidRDefault="00D81341" w:rsidP="00D81341">
            <w:pPr>
              <w:rPr>
                <w:b/>
                <w:bCs/>
                <w:kern w:val="2"/>
                <w:szCs w:val="24"/>
              </w:rPr>
            </w:pPr>
            <w:r>
              <w:rPr>
                <w:b/>
                <w:bCs/>
                <w:kern w:val="2"/>
                <w:szCs w:val="24"/>
              </w:rPr>
              <w:t>1</w:t>
            </w:r>
            <w:r w:rsidR="008B45F4">
              <w:rPr>
                <w:b/>
                <w:bCs/>
                <w:kern w:val="2"/>
                <w:szCs w:val="24"/>
              </w:rPr>
              <w:t>1</w:t>
            </w:r>
            <w:r>
              <w:rPr>
                <w:b/>
                <w:bCs/>
                <w:kern w:val="2"/>
                <w:szCs w:val="24"/>
              </w:rPr>
              <w:t>.1. Sutarties sudarymas ir įsigaliojimas</w:t>
            </w:r>
          </w:p>
        </w:tc>
        <w:tc>
          <w:tcPr>
            <w:tcW w:w="7075" w:type="dxa"/>
            <w:gridSpan w:val="2"/>
          </w:tcPr>
          <w:p w14:paraId="2CD02D03" w14:textId="4B377DF4" w:rsidR="00B11C4C" w:rsidRPr="004012E3" w:rsidRDefault="005C3E70" w:rsidP="00B11C4C">
            <w:pPr>
              <w:jc w:val="both"/>
              <w:rPr>
                <w:kern w:val="2"/>
                <w:szCs w:val="24"/>
              </w:rPr>
            </w:pPr>
            <w:r>
              <w:rPr>
                <w:kern w:val="2"/>
                <w:szCs w:val="24"/>
              </w:rPr>
              <w:t xml:space="preserve">11.1.1. </w:t>
            </w:r>
            <w:r w:rsidR="00B11C4C" w:rsidRPr="004012E3">
              <w:rPr>
                <w:kern w:val="2"/>
                <w:szCs w:val="24"/>
              </w:rPr>
              <w:t>Ši Sutartis laikoma sudaryta ir įsigalioja nuo Sutarties pasirašymo dienos (antrosios Šalies pasirašymo dieną).</w:t>
            </w:r>
          </w:p>
          <w:p w14:paraId="599652D9" w14:textId="622929C5" w:rsidR="00D81341" w:rsidRDefault="005C3E70" w:rsidP="00B11C4C">
            <w:pPr>
              <w:jc w:val="both"/>
              <w:rPr>
                <w:color w:val="4472C4"/>
                <w:kern w:val="2"/>
                <w:szCs w:val="24"/>
              </w:rPr>
            </w:pPr>
            <w:r>
              <w:rPr>
                <w:color w:val="000000"/>
                <w:kern w:val="2"/>
                <w:szCs w:val="24"/>
              </w:rPr>
              <w:t xml:space="preserve">11.1.2. </w:t>
            </w:r>
            <w:r w:rsidR="00B11C4C" w:rsidRPr="004012E3">
              <w:rPr>
                <w:color w:val="000000"/>
                <w:kern w:val="2"/>
                <w:szCs w:val="24"/>
              </w:rPr>
              <w:t>Sutartis galioja iki visiško prievolių įvykdymo (kol bus išnaudota Pradinės Sutarties vertė</w:t>
            </w:r>
            <w:r w:rsidR="00F50319">
              <w:rPr>
                <w:color w:val="000000"/>
                <w:kern w:val="2"/>
                <w:szCs w:val="24"/>
              </w:rPr>
              <w:t>)</w:t>
            </w:r>
            <w:r w:rsidR="00B11C4C" w:rsidRPr="004012E3">
              <w:rPr>
                <w:color w:val="000000"/>
                <w:kern w:val="2"/>
                <w:szCs w:val="24"/>
              </w:rPr>
              <w:t xml:space="preserve">, bet jos terminas negali būti ilgesnis kaip </w:t>
            </w:r>
            <w:r>
              <w:rPr>
                <w:b/>
                <w:color w:val="000000"/>
                <w:kern w:val="2"/>
                <w:szCs w:val="24"/>
              </w:rPr>
              <w:t>5</w:t>
            </w:r>
            <w:r w:rsidR="00B11C4C">
              <w:rPr>
                <w:b/>
                <w:szCs w:val="24"/>
              </w:rPr>
              <w:t xml:space="preserve"> (</w:t>
            </w:r>
            <w:r>
              <w:rPr>
                <w:b/>
                <w:szCs w:val="24"/>
              </w:rPr>
              <w:t>penk</w:t>
            </w:r>
            <w:r w:rsidR="00354A04">
              <w:rPr>
                <w:b/>
                <w:szCs w:val="24"/>
              </w:rPr>
              <w:t>i</w:t>
            </w:r>
            <w:r w:rsidR="00B11C4C">
              <w:rPr>
                <w:b/>
                <w:szCs w:val="24"/>
              </w:rPr>
              <w:t>) mėnesi</w:t>
            </w:r>
            <w:r w:rsidR="00354A04">
              <w:rPr>
                <w:b/>
                <w:szCs w:val="24"/>
              </w:rPr>
              <w:t>ai</w:t>
            </w:r>
            <w:r w:rsidR="00B11C4C" w:rsidRPr="004012E3">
              <w:rPr>
                <w:b/>
                <w:szCs w:val="24"/>
              </w:rPr>
              <w:t xml:space="preserve"> </w:t>
            </w:r>
            <w:r w:rsidR="00B11C4C" w:rsidRPr="004012E3">
              <w:rPr>
                <w:szCs w:val="24"/>
              </w:rPr>
              <w:t>(sutarties vykdymo trukm</w:t>
            </w:r>
            <w:r w:rsidR="00B11C4C">
              <w:rPr>
                <w:szCs w:val="24"/>
              </w:rPr>
              <w:t>ė –</w:t>
            </w:r>
            <w:r w:rsidR="001405AA">
              <w:rPr>
                <w:szCs w:val="24"/>
              </w:rPr>
              <w:t xml:space="preserve"> </w:t>
            </w:r>
            <w:r>
              <w:rPr>
                <w:szCs w:val="24"/>
              </w:rPr>
              <w:t>3</w:t>
            </w:r>
            <w:r w:rsidR="00B11C4C">
              <w:rPr>
                <w:szCs w:val="24"/>
              </w:rPr>
              <w:t xml:space="preserve"> (</w:t>
            </w:r>
            <w:r w:rsidR="009142E5">
              <w:rPr>
                <w:szCs w:val="24"/>
              </w:rPr>
              <w:t>t</w:t>
            </w:r>
            <w:r w:rsidR="00F73885">
              <w:rPr>
                <w:szCs w:val="24"/>
              </w:rPr>
              <w:t>r</w:t>
            </w:r>
            <w:r>
              <w:rPr>
                <w:szCs w:val="24"/>
              </w:rPr>
              <w:t>ys</w:t>
            </w:r>
            <w:r w:rsidR="00B11C4C">
              <w:rPr>
                <w:szCs w:val="24"/>
              </w:rPr>
              <w:t>) mėnesi</w:t>
            </w:r>
            <w:r w:rsidR="00FD3C8A">
              <w:rPr>
                <w:szCs w:val="24"/>
              </w:rPr>
              <w:t>ai</w:t>
            </w:r>
            <w:r w:rsidR="00B11C4C" w:rsidRPr="004012E3">
              <w:rPr>
                <w:szCs w:val="24"/>
              </w:rPr>
              <w:t xml:space="preserve">, atsiskaitymo terminas – 2 </w:t>
            </w:r>
            <w:r w:rsidR="00FD3C8A">
              <w:rPr>
                <w:szCs w:val="24"/>
              </w:rPr>
              <w:t xml:space="preserve">(du) </w:t>
            </w:r>
            <w:r w:rsidR="00B11C4C" w:rsidRPr="004012E3">
              <w:rPr>
                <w:szCs w:val="24"/>
              </w:rPr>
              <w:t>mėnesiai).</w:t>
            </w:r>
          </w:p>
        </w:tc>
      </w:tr>
      <w:tr w:rsidR="00D81341" w14:paraId="18841803" w14:textId="77777777" w:rsidTr="00E01EC0">
        <w:trPr>
          <w:trHeight w:val="300"/>
        </w:trPr>
        <w:tc>
          <w:tcPr>
            <w:tcW w:w="2559" w:type="dxa"/>
            <w:gridSpan w:val="2"/>
          </w:tcPr>
          <w:p w14:paraId="3798EF79" w14:textId="32C96144" w:rsidR="00D81341" w:rsidRDefault="00D81341" w:rsidP="00D81341">
            <w:pPr>
              <w:rPr>
                <w:b/>
                <w:bCs/>
                <w:kern w:val="2"/>
                <w:szCs w:val="24"/>
              </w:rPr>
            </w:pPr>
            <w:r>
              <w:rPr>
                <w:b/>
                <w:bCs/>
                <w:kern w:val="2"/>
                <w:szCs w:val="24"/>
              </w:rPr>
              <w:t>1</w:t>
            </w:r>
            <w:r w:rsidR="008B45F4">
              <w:rPr>
                <w:b/>
                <w:bCs/>
                <w:kern w:val="2"/>
                <w:szCs w:val="24"/>
              </w:rPr>
              <w:t>1</w:t>
            </w:r>
            <w:r>
              <w:rPr>
                <w:b/>
                <w:bCs/>
                <w:kern w:val="2"/>
                <w:szCs w:val="24"/>
              </w:rPr>
              <w:t>.2. Sutarties galiojimo termino pratęsimas</w:t>
            </w:r>
          </w:p>
        </w:tc>
        <w:tc>
          <w:tcPr>
            <w:tcW w:w="7075" w:type="dxa"/>
            <w:gridSpan w:val="2"/>
          </w:tcPr>
          <w:p w14:paraId="0127D3E5" w14:textId="77777777" w:rsidR="00D81341" w:rsidRDefault="00D81341" w:rsidP="00D81341">
            <w:pPr>
              <w:rPr>
                <w:kern w:val="2"/>
                <w:szCs w:val="24"/>
              </w:rPr>
            </w:pPr>
            <w:r>
              <w:rPr>
                <w:kern w:val="2"/>
                <w:szCs w:val="24"/>
              </w:rPr>
              <w:t>Netaikoma</w:t>
            </w:r>
          </w:p>
          <w:p w14:paraId="550E168E" w14:textId="2E26D3B7" w:rsidR="00D81341" w:rsidRDefault="00D81341" w:rsidP="00D81341">
            <w:pPr>
              <w:rPr>
                <w:kern w:val="2"/>
                <w:szCs w:val="24"/>
              </w:rPr>
            </w:pPr>
          </w:p>
        </w:tc>
      </w:tr>
      <w:tr w:rsidR="00D81341" w14:paraId="0EDCBF49" w14:textId="77777777" w:rsidTr="00E01EC0">
        <w:trPr>
          <w:trHeight w:val="300"/>
        </w:trPr>
        <w:tc>
          <w:tcPr>
            <w:tcW w:w="9634" w:type="dxa"/>
            <w:gridSpan w:val="4"/>
          </w:tcPr>
          <w:p w14:paraId="1E99D713" w14:textId="72A53688" w:rsidR="00D81341" w:rsidRDefault="00D81341" w:rsidP="00D81341">
            <w:pPr>
              <w:jc w:val="center"/>
              <w:rPr>
                <w:b/>
                <w:bCs/>
                <w:kern w:val="2"/>
                <w:szCs w:val="24"/>
              </w:rPr>
            </w:pPr>
            <w:r>
              <w:rPr>
                <w:b/>
                <w:bCs/>
                <w:kern w:val="2"/>
                <w:szCs w:val="24"/>
              </w:rPr>
              <w:t>1</w:t>
            </w:r>
            <w:r w:rsidR="008B45F4">
              <w:rPr>
                <w:b/>
                <w:bCs/>
                <w:kern w:val="2"/>
                <w:szCs w:val="24"/>
              </w:rPr>
              <w:t>2</w:t>
            </w:r>
            <w:r>
              <w:rPr>
                <w:b/>
                <w:bCs/>
                <w:kern w:val="2"/>
                <w:szCs w:val="24"/>
              </w:rPr>
              <w:t>. SUTARTIES NUTRAUKIMAS</w:t>
            </w:r>
          </w:p>
        </w:tc>
      </w:tr>
      <w:tr w:rsidR="00D81341" w14:paraId="5D21BC0A" w14:textId="77777777" w:rsidTr="00E01EC0">
        <w:trPr>
          <w:trHeight w:val="300"/>
        </w:trPr>
        <w:tc>
          <w:tcPr>
            <w:tcW w:w="2559" w:type="dxa"/>
            <w:gridSpan w:val="2"/>
          </w:tcPr>
          <w:p w14:paraId="45A2FCA8" w14:textId="4729EE86" w:rsidR="00D81341" w:rsidRDefault="00D81341" w:rsidP="00D81341">
            <w:pPr>
              <w:rPr>
                <w:b/>
                <w:bCs/>
                <w:kern w:val="2"/>
                <w:szCs w:val="24"/>
              </w:rPr>
            </w:pPr>
            <w:r>
              <w:rPr>
                <w:b/>
                <w:bCs/>
                <w:kern w:val="2"/>
                <w:szCs w:val="24"/>
              </w:rPr>
              <w:t>1</w:t>
            </w:r>
            <w:r w:rsidR="008B45F4">
              <w:rPr>
                <w:b/>
                <w:bCs/>
                <w:kern w:val="2"/>
                <w:szCs w:val="24"/>
              </w:rPr>
              <w:t>2</w:t>
            </w:r>
            <w:r>
              <w:rPr>
                <w:b/>
                <w:bCs/>
                <w:kern w:val="2"/>
                <w:szCs w:val="24"/>
              </w:rPr>
              <w:t>.1. Sutarties nutraukimo pagrindai</w:t>
            </w:r>
          </w:p>
        </w:tc>
        <w:tc>
          <w:tcPr>
            <w:tcW w:w="7075" w:type="dxa"/>
            <w:gridSpan w:val="2"/>
          </w:tcPr>
          <w:p w14:paraId="413D0626" w14:textId="6BAD88DF" w:rsidR="00D81341" w:rsidRPr="008615B9" w:rsidRDefault="008615B9" w:rsidP="008615B9">
            <w:pPr>
              <w:jc w:val="both"/>
              <w:rPr>
                <w:kern w:val="2"/>
                <w:szCs w:val="24"/>
              </w:rPr>
            </w:pPr>
            <w:r>
              <w:rPr>
                <w:kern w:val="2"/>
                <w:szCs w:val="24"/>
              </w:rPr>
              <w:t>Sutartis gali būti nutraukiama rašytiniu Šalių susitarimu arba vienašališkai, Bendrosiose sąlygose nustatyta tvarka.</w:t>
            </w:r>
          </w:p>
        </w:tc>
      </w:tr>
      <w:tr w:rsidR="00D81341" w14:paraId="63FEFB18" w14:textId="77777777" w:rsidTr="00E01EC0">
        <w:trPr>
          <w:trHeight w:val="300"/>
        </w:trPr>
        <w:tc>
          <w:tcPr>
            <w:tcW w:w="2559" w:type="dxa"/>
            <w:gridSpan w:val="2"/>
          </w:tcPr>
          <w:p w14:paraId="7237BC79" w14:textId="4234FB28" w:rsidR="00D81341" w:rsidRDefault="00D81341" w:rsidP="00D81341">
            <w:pPr>
              <w:rPr>
                <w:b/>
                <w:bCs/>
                <w:kern w:val="2"/>
                <w:szCs w:val="24"/>
              </w:rPr>
            </w:pPr>
            <w:r>
              <w:rPr>
                <w:b/>
                <w:bCs/>
                <w:kern w:val="2"/>
                <w:szCs w:val="24"/>
              </w:rPr>
              <w:t>1</w:t>
            </w:r>
            <w:r w:rsidR="00C43B7F">
              <w:rPr>
                <w:b/>
                <w:bCs/>
                <w:kern w:val="2"/>
                <w:szCs w:val="24"/>
              </w:rPr>
              <w:t>2</w:t>
            </w:r>
            <w:r>
              <w:rPr>
                <w:b/>
                <w:bCs/>
                <w:kern w:val="2"/>
                <w:szCs w:val="24"/>
              </w:rPr>
              <w:t>.2. Esminiai Sutarties pažeidimai</w:t>
            </w:r>
          </w:p>
          <w:p w14:paraId="5F465CED" w14:textId="77777777" w:rsidR="00D81341" w:rsidRDefault="00D81341" w:rsidP="00D81341">
            <w:pPr>
              <w:rPr>
                <w:b/>
                <w:bCs/>
                <w:kern w:val="2"/>
                <w:szCs w:val="24"/>
              </w:rPr>
            </w:pPr>
          </w:p>
        </w:tc>
        <w:tc>
          <w:tcPr>
            <w:tcW w:w="7075" w:type="dxa"/>
            <w:gridSpan w:val="2"/>
          </w:tcPr>
          <w:p w14:paraId="22C9CF20" w14:textId="28C09071" w:rsidR="00AD7681" w:rsidRPr="00017A23" w:rsidRDefault="00AD7681" w:rsidP="00AD7681">
            <w:pPr>
              <w:rPr>
                <w:kern w:val="2"/>
                <w:szCs w:val="24"/>
              </w:rPr>
            </w:pPr>
            <w:r w:rsidRPr="00017A23">
              <w:rPr>
                <w:kern w:val="2"/>
                <w:szCs w:val="24"/>
              </w:rPr>
              <w:t>12.2.1. jeigu Tiekėjas nevykdo prisiimtų įsipareigojimų už Sutartyje nustatytą Sutarties kainą / įkainius;</w:t>
            </w:r>
          </w:p>
          <w:p w14:paraId="091FCAC5" w14:textId="4F153D58" w:rsidR="00AD7681" w:rsidRPr="00017A23" w:rsidRDefault="00AD7681" w:rsidP="00AD7681">
            <w:pPr>
              <w:jc w:val="both"/>
              <w:rPr>
                <w:color w:val="000000" w:themeColor="text1"/>
                <w:kern w:val="2"/>
                <w:szCs w:val="24"/>
              </w:rPr>
            </w:pPr>
            <w:r w:rsidRPr="00017A23">
              <w:rPr>
                <w:rFonts w:eastAsia="Arial"/>
                <w:kern w:val="2"/>
                <w:szCs w:val="24"/>
                <w:lang w:val="lt"/>
              </w:rPr>
              <w:t xml:space="preserve">12.2.2. </w:t>
            </w:r>
            <w:r w:rsidRPr="00017A23">
              <w:rPr>
                <w:color w:val="000000" w:themeColor="text1"/>
                <w:kern w:val="2"/>
                <w:szCs w:val="24"/>
              </w:rPr>
              <w:t xml:space="preserve">Jeigu Tiekėjas nesilaiko Sutartyje nustatytų Paslaugų teikimo terminų ir vėluoja suteikti Paslaugas daugiau nei </w:t>
            </w:r>
            <w:r w:rsidR="00797971">
              <w:rPr>
                <w:color w:val="000000" w:themeColor="text1"/>
                <w:kern w:val="2"/>
                <w:szCs w:val="24"/>
              </w:rPr>
              <w:t>2</w:t>
            </w:r>
            <w:r w:rsidRPr="00017A23">
              <w:rPr>
                <w:color w:val="000000" w:themeColor="text1"/>
                <w:kern w:val="2"/>
                <w:szCs w:val="24"/>
              </w:rPr>
              <w:t>0 (</w:t>
            </w:r>
            <w:r w:rsidR="00797971">
              <w:rPr>
                <w:color w:val="000000" w:themeColor="text1"/>
                <w:kern w:val="2"/>
                <w:szCs w:val="24"/>
              </w:rPr>
              <w:t>dvi</w:t>
            </w:r>
            <w:r w:rsidRPr="00017A23">
              <w:rPr>
                <w:color w:val="000000" w:themeColor="text1"/>
                <w:kern w:val="2"/>
                <w:szCs w:val="24"/>
              </w:rPr>
              <w:t>dešimt) darbo dienų;</w:t>
            </w:r>
          </w:p>
          <w:p w14:paraId="23B28FE1" w14:textId="0D809274" w:rsidR="00AD7681" w:rsidRPr="00017A23" w:rsidRDefault="00AD7681" w:rsidP="00AD7681">
            <w:pPr>
              <w:tabs>
                <w:tab w:val="left" w:pos="567"/>
                <w:tab w:val="left" w:pos="851"/>
                <w:tab w:val="left" w:pos="992"/>
                <w:tab w:val="left" w:pos="1134"/>
              </w:tabs>
              <w:spacing w:line="257" w:lineRule="auto"/>
              <w:jc w:val="both"/>
              <w:rPr>
                <w:rFonts w:eastAsia="Arial"/>
                <w:kern w:val="2"/>
                <w:szCs w:val="24"/>
                <w:lang w:val="lt"/>
              </w:rPr>
            </w:pPr>
            <w:r w:rsidRPr="00017A23">
              <w:rPr>
                <w:rFonts w:eastAsia="Arial"/>
                <w:kern w:val="2"/>
                <w:szCs w:val="24"/>
                <w:lang w:val="lt"/>
              </w:rPr>
              <w:t xml:space="preserve">12.2.3. </w:t>
            </w:r>
            <w:r w:rsidR="008621D7">
              <w:rPr>
                <w:kern w:val="2"/>
                <w:szCs w:val="24"/>
              </w:rPr>
              <w:t xml:space="preserve">jeigu Tiekėjas pažeidžia </w:t>
            </w:r>
            <w:r w:rsidR="008621D7">
              <w:rPr>
                <w:kern w:val="2"/>
                <w:szCs w:val="24"/>
              </w:rPr>
              <w:t>Paslaug</w:t>
            </w:r>
            <w:r w:rsidR="008621D7">
              <w:rPr>
                <w:kern w:val="2"/>
                <w:szCs w:val="24"/>
              </w:rPr>
              <w:t xml:space="preserve">ų </w:t>
            </w:r>
            <w:r w:rsidR="008621D7">
              <w:rPr>
                <w:kern w:val="2"/>
                <w:szCs w:val="24"/>
              </w:rPr>
              <w:t>teiki</w:t>
            </w:r>
            <w:r w:rsidR="008621D7">
              <w:rPr>
                <w:kern w:val="2"/>
                <w:szCs w:val="24"/>
              </w:rPr>
              <w:t xml:space="preserve">mo terminus </w:t>
            </w:r>
            <w:r w:rsidRPr="00017A23">
              <w:rPr>
                <w:rFonts w:eastAsia="Arial"/>
                <w:kern w:val="2"/>
                <w:szCs w:val="24"/>
                <w:lang w:val="lt"/>
              </w:rPr>
              <w:t>i</w:t>
            </w:r>
            <w:r w:rsidR="008621D7">
              <w:rPr>
                <w:rFonts w:eastAsia="Arial"/>
                <w:kern w:val="2"/>
                <w:szCs w:val="24"/>
                <w:lang w:val="lt"/>
              </w:rPr>
              <w:t>r</w:t>
            </w:r>
            <w:r w:rsidRPr="00017A23">
              <w:rPr>
                <w:rFonts w:eastAsia="Arial"/>
                <w:kern w:val="2"/>
                <w:szCs w:val="24"/>
                <w:lang w:val="lt"/>
              </w:rPr>
              <w:t xml:space="preserve"> priskaičiuotų netesybų </w:t>
            </w:r>
            <w:r w:rsidR="008621D7">
              <w:rPr>
                <w:rFonts w:eastAsia="Arial"/>
                <w:kern w:val="2"/>
                <w:szCs w:val="24"/>
                <w:lang w:val="lt"/>
              </w:rPr>
              <w:t xml:space="preserve">už vėlavimą </w:t>
            </w:r>
            <w:r w:rsidRPr="00017A23">
              <w:rPr>
                <w:rFonts w:eastAsia="Arial"/>
                <w:kern w:val="2"/>
                <w:szCs w:val="24"/>
                <w:lang w:val="lt"/>
              </w:rPr>
              <w:t xml:space="preserve">suma viršija </w:t>
            </w:r>
            <w:r w:rsidR="008621D7">
              <w:rPr>
                <w:rFonts w:eastAsia="Arial"/>
                <w:kern w:val="2"/>
                <w:szCs w:val="24"/>
                <w:lang w:val="lt"/>
              </w:rPr>
              <w:t>1</w:t>
            </w:r>
            <w:r w:rsidRPr="00017A23">
              <w:rPr>
                <w:rFonts w:eastAsia="Arial"/>
                <w:kern w:val="2"/>
                <w:szCs w:val="24"/>
                <w:lang w:val="lt"/>
              </w:rPr>
              <w:t>0 (dešimt) proc. Pradinės sutarties vertės;</w:t>
            </w:r>
          </w:p>
          <w:p w14:paraId="144679F1" w14:textId="16B3C730" w:rsidR="00AD7681" w:rsidRPr="00017A23" w:rsidRDefault="00AD7681" w:rsidP="00AD7681">
            <w:pPr>
              <w:tabs>
                <w:tab w:val="left" w:pos="567"/>
                <w:tab w:val="left" w:pos="851"/>
                <w:tab w:val="left" w:pos="992"/>
                <w:tab w:val="left" w:pos="1134"/>
              </w:tabs>
              <w:spacing w:line="257" w:lineRule="auto"/>
              <w:jc w:val="both"/>
              <w:rPr>
                <w:rFonts w:eastAsia="Arial"/>
                <w:kern w:val="2"/>
                <w:szCs w:val="24"/>
                <w:lang w:val="lt"/>
              </w:rPr>
            </w:pPr>
            <w:r w:rsidRPr="00017A23">
              <w:rPr>
                <w:rFonts w:eastAsia="Arial"/>
                <w:kern w:val="2"/>
                <w:szCs w:val="24"/>
                <w:lang w:val="lt"/>
              </w:rPr>
              <w:t>12.2.4. Tiekėjas pažeidžia Paslaugų suteikimo terminus ir dėl Paslaugų suteikimo vėlavimo Paslaugos tampa nebereikalingos;</w:t>
            </w:r>
          </w:p>
          <w:p w14:paraId="6EC0C5CD" w14:textId="328D947A" w:rsidR="00AD7681" w:rsidRPr="00017A23" w:rsidRDefault="00AD7681" w:rsidP="00AD7681">
            <w:pPr>
              <w:tabs>
                <w:tab w:val="left" w:pos="567"/>
                <w:tab w:val="left" w:pos="851"/>
                <w:tab w:val="left" w:pos="992"/>
                <w:tab w:val="left" w:pos="1134"/>
              </w:tabs>
              <w:spacing w:line="257" w:lineRule="auto"/>
              <w:jc w:val="both"/>
              <w:rPr>
                <w:rFonts w:eastAsia="Arial"/>
                <w:kern w:val="2"/>
                <w:szCs w:val="24"/>
                <w:lang w:val="lt"/>
              </w:rPr>
            </w:pPr>
            <w:r w:rsidRPr="00017A23">
              <w:rPr>
                <w:rFonts w:eastAsia="Arial"/>
                <w:kern w:val="2"/>
                <w:szCs w:val="24"/>
                <w:lang w:val="lt"/>
              </w:rPr>
              <w:t>12.2.5. Tiekėjas daugiau</w:t>
            </w:r>
            <w:r w:rsidR="0003190A">
              <w:rPr>
                <w:rFonts w:eastAsia="Arial"/>
                <w:kern w:val="2"/>
                <w:szCs w:val="24"/>
                <w:lang w:val="lt"/>
              </w:rPr>
              <w:t xml:space="preserve"> kaip 2 (du)</w:t>
            </w:r>
            <w:r w:rsidRPr="00017A23">
              <w:rPr>
                <w:rFonts w:eastAsia="Arial"/>
                <w:kern w:val="2"/>
                <w:szCs w:val="24"/>
                <w:lang w:val="lt"/>
              </w:rPr>
              <w:t xml:space="preserve"> kart</w:t>
            </w:r>
            <w:r w:rsidR="002E0A6C">
              <w:rPr>
                <w:rFonts w:eastAsia="Arial"/>
                <w:kern w:val="2"/>
                <w:szCs w:val="24"/>
                <w:lang w:val="lt"/>
              </w:rPr>
              <w:t>us</w:t>
            </w:r>
            <w:r w:rsidRPr="00017A23">
              <w:rPr>
                <w:rFonts w:eastAsia="Arial"/>
                <w:kern w:val="2"/>
                <w:szCs w:val="24"/>
                <w:lang w:val="lt"/>
              </w:rPr>
              <w:t xml:space="preserve"> suteikia Paslaugas, kurios neatitinka Sutartyje ir (ar) įstatymuose nustatytų reikalavimų Paslaugoms;</w:t>
            </w:r>
          </w:p>
          <w:p w14:paraId="74712C9A" w14:textId="1AB87F6F" w:rsidR="00AD7681" w:rsidRPr="00017A23" w:rsidRDefault="00AD7681" w:rsidP="00AD7681">
            <w:pPr>
              <w:tabs>
                <w:tab w:val="left" w:pos="567"/>
                <w:tab w:val="left" w:pos="851"/>
                <w:tab w:val="left" w:pos="992"/>
                <w:tab w:val="left" w:pos="1134"/>
              </w:tabs>
              <w:spacing w:line="257" w:lineRule="auto"/>
              <w:jc w:val="both"/>
              <w:rPr>
                <w:rFonts w:eastAsia="Arial"/>
                <w:kern w:val="2"/>
                <w:szCs w:val="24"/>
                <w:lang w:val="lt"/>
              </w:rPr>
            </w:pPr>
            <w:r w:rsidRPr="00017A23">
              <w:rPr>
                <w:rFonts w:eastAsia="Arial"/>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34C8F5C6" w14:textId="218D4AA4" w:rsidR="00AD7681" w:rsidRPr="00017A23" w:rsidRDefault="00AD7681" w:rsidP="00AD7681">
            <w:pPr>
              <w:jc w:val="both"/>
              <w:rPr>
                <w:kern w:val="2"/>
                <w:szCs w:val="24"/>
              </w:rPr>
            </w:pPr>
            <w:r w:rsidRPr="00017A23">
              <w:rPr>
                <w:kern w:val="2"/>
                <w:szCs w:val="24"/>
              </w:rPr>
              <w:t xml:space="preserve">12.2.7. Teikėjas </w:t>
            </w:r>
            <w:r w:rsidR="002E0A6C">
              <w:rPr>
                <w:kern w:val="2"/>
                <w:szCs w:val="24"/>
              </w:rPr>
              <w:t xml:space="preserve">daugiau nei vieną kartą </w:t>
            </w:r>
            <w:r w:rsidRPr="00017A23">
              <w:rPr>
                <w:kern w:val="2"/>
                <w:szCs w:val="24"/>
              </w:rPr>
              <w:t>per Sutarties vykdymo laikotarpį pažeidžia šios Sutarties nuostatas, reglamentuojančias aplinkosauginių reikalavimų, laikymąsi;</w:t>
            </w:r>
            <w:r w:rsidR="002E0A6C">
              <w:rPr>
                <w:kern w:val="2"/>
                <w:szCs w:val="24"/>
              </w:rPr>
              <w:t xml:space="preserve"> </w:t>
            </w:r>
          </w:p>
          <w:p w14:paraId="1C898114" w14:textId="332C9994" w:rsidR="00AD7681" w:rsidRPr="00017A23" w:rsidRDefault="00AD7681" w:rsidP="00AD7681">
            <w:pPr>
              <w:jc w:val="both"/>
              <w:rPr>
                <w:kern w:val="2"/>
                <w:szCs w:val="24"/>
              </w:rPr>
            </w:pPr>
            <w:r w:rsidRPr="00017A23">
              <w:rPr>
                <w:kern w:val="2"/>
                <w:szCs w:val="24"/>
              </w:rPr>
              <w:t xml:space="preserve">12.2.8. Tiekėjas daugiau nei vieną kartą per Sutarties vykdymo laikotarpį pažeidžia Bendrųjų sąlygų nuostatas, reglamentuojančias </w:t>
            </w:r>
            <w:r w:rsidRPr="00017A23">
              <w:rPr>
                <w:kern w:val="2"/>
                <w:szCs w:val="24"/>
              </w:rPr>
              <w:lastRenderedPageBreak/>
              <w:t>konkurenciją, intelektinės nuosavybės ar konfidencialios informacijos valdymą;</w:t>
            </w:r>
          </w:p>
          <w:p w14:paraId="62298F11" w14:textId="69C1706C" w:rsidR="00AD7681" w:rsidRPr="00017A23" w:rsidRDefault="00AD7681" w:rsidP="00AD7681">
            <w:pPr>
              <w:spacing w:line="257" w:lineRule="auto"/>
              <w:jc w:val="both"/>
              <w:rPr>
                <w:kern w:val="2"/>
                <w:szCs w:val="24"/>
              </w:rPr>
            </w:pPr>
            <w:r w:rsidRPr="00017A23">
              <w:rPr>
                <w:kern w:val="2"/>
                <w:szCs w:val="24"/>
              </w:rPr>
              <w:t>12.2.9. Tiekėjas daugiau nei vieną kartą per Sutarties vykdymo laikotarpį pažeidžia Bendrųjų sąlygų nuostatas dėl Sutarties vykdymui pasitelkiamų naujų subtiekėjų ir (ar specialistų) / esamų subtiekėjų ir (ar) specialistų keitimo.</w:t>
            </w:r>
          </w:p>
          <w:p w14:paraId="06FE4739" w14:textId="2E2F2C4E" w:rsidR="00D81341" w:rsidRPr="00017A23" w:rsidRDefault="00AD7681" w:rsidP="00C735AD">
            <w:pPr>
              <w:spacing w:line="257" w:lineRule="auto"/>
              <w:jc w:val="both"/>
              <w:rPr>
                <w:kern w:val="2"/>
                <w:szCs w:val="24"/>
                <w:shd w:val="clear" w:color="auto" w:fill="FFFFFF"/>
              </w:rPr>
            </w:pPr>
            <w:r w:rsidRPr="00017A23">
              <w:rPr>
                <w:rFonts w:eastAsia="Arial"/>
                <w:kern w:val="2"/>
                <w:szCs w:val="24"/>
                <w:lang w:val="lt"/>
              </w:rPr>
              <w:t>12.2.10.</w:t>
            </w:r>
            <w:r w:rsidRPr="00017A23">
              <w:rPr>
                <w:kern w:val="2"/>
                <w:szCs w:val="24"/>
                <w:shd w:val="clear" w:color="auto" w:fill="FFFFFF"/>
              </w:rPr>
              <w:t xml:space="preserve"> Tiekėjas ir (ar) jungtinės veiklos parneris (jei taikoma), ir (ar) subtiekėjas (jei taikoma) </w:t>
            </w:r>
            <w:r w:rsidRPr="00017A23">
              <w:rPr>
                <w:szCs w:val="24"/>
                <w:shd w:val="clear" w:color="auto" w:fill="FFFFFF"/>
              </w:rPr>
              <w:t>p</w:t>
            </w:r>
            <w:r w:rsidRPr="00017A23">
              <w:rPr>
                <w:kern w:val="2"/>
                <w:szCs w:val="24"/>
                <w:shd w:val="clear" w:color="auto" w:fill="FFFFFF"/>
              </w:rPr>
              <w:t>aslaugų</w:t>
            </w:r>
            <w:r w:rsidRPr="00017A23">
              <w:rPr>
                <w:szCs w:val="24"/>
              </w:rPr>
              <w:t>, kurioms Sutartyje nustatyti aplinkos apsaugos vadybos sistemos reikalavimai,</w:t>
            </w:r>
            <w:r w:rsidRPr="00017A23">
              <w:rPr>
                <w:kern w:val="2"/>
                <w:szCs w:val="24"/>
                <w:shd w:val="clear" w:color="auto" w:fill="FFFFFF"/>
              </w:rPr>
              <w:t xml:space="preserve"> teikimo metu</w:t>
            </w:r>
            <w:r w:rsidRPr="00017A23">
              <w:rPr>
                <w:szCs w:val="24"/>
              </w:rPr>
              <w:t xml:space="preserve">, </w:t>
            </w:r>
            <w:r w:rsidRPr="00017A23">
              <w:rPr>
                <w:kern w:val="2"/>
                <w:szCs w:val="24"/>
                <w:shd w:val="clear" w:color="auto" w:fill="FFFFFF"/>
              </w:rPr>
              <w:t>neturi galiojančio aplinkos apsaugos vadybos sistemos sertifikato, ir (ar) nepateikia sertifikato pratęsimo (neįsigyja naujo).</w:t>
            </w:r>
            <w:r w:rsidR="00520550" w:rsidRPr="00520550">
              <w:rPr>
                <w:rFonts w:eastAsia="Arial"/>
                <w:kern w:val="2"/>
                <w:szCs w:val="24"/>
                <w:lang w:val="lt"/>
              </w:rPr>
              <w:t xml:space="preserve"> </w:t>
            </w:r>
          </w:p>
        </w:tc>
      </w:tr>
      <w:tr w:rsidR="00D81341" w14:paraId="6C35B254" w14:textId="77777777" w:rsidTr="00E01EC0">
        <w:trPr>
          <w:trHeight w:val="300"/>
        </w:trPr>
        <w:tc>
          <w:tcPr>
            <w:tcW w:w="9634" w:type="dxa"/>
            <w:gridSpan w:val="4"/>
          </w:tcPr>
          <w:p w14:paraId="47F3BA0F" w14:textId="2F323EFD" w:rsidR="00D81341" w:rsidRDefault="00D81341" w:rsidP="00D81341">
            <w:pPr>
              <w:jc w:val="center"/>
              <w:rPr>
                <w:kern w:val="2"/>
                <w:szCs w:val="24"/>
              </w:rPr>
            </w:pPr>
            <w:r>
              <w:rPr>
                <w:b/>
                <w:bCs/>
                <w:kern w:val="2"/>
                <w:szCs w:val="24"/>
              </w:rPr>
              <w:lastRenderedPageBreak/>
              <w:t>1</w:t>
            </w:r>
            <w:r w:rsidR="008B45F4">
              <w:rPr>
                <w:b/>
                <w:bCs/>
                <w:kern w:val="2"/>
                <w:szCs w:val="24"/>
              </w:rPr>
              <w:t>3</w:t>
            </w:r>
            <w:r>
              <w:rPr>
                <w:b/>
                <w:bCs/>
                <w:kern w:val="2"/>
                <w:szCs w:val="24"/>
              </w:rPr>
              <w:t xml:space="preserve">. </w:t>
            </w:r>
            <w:r w:rsidR="003E1A6D">
              <w:rPr>
                <w:b/>
                <w:kern w:val="2"/>
                <w:szCs w:val="24"/>
              </w:rPr>
              <w:t>APLINKOS APSAUGOS</w:t>
            </w:r>
            <w:r>
              <w:rPr>
                <w:b/>
                <w:bCs/>
                <w:kern w:val="2"/>
                <w:szCs w:val="24"/>
              </w:rPr>
              <w:t xml:space="preserve"> IR SOCIALINIAI KRITERIJAI </w:t>
            </w:r>
            <w:r>
              <w:rPr>
                <w:kern w:val="2"/>
                <w:szCs w:val="24"/>
              </w:rPr>
              <w:t>(taikoma, jeigu aplinkosauginiai ir (arba) socialiniai kriterijai nustatomi kaip Sutarties vykdymo sąlygos)</w:t>
            </w:r>
          </w:p>
        </w:tc>
      </w:tr>
      <w:tr w:rsidR="00D81341" w14:paraId="3D0ED71B" w14:textId="77777777" w:rsidTr="00E01EC0">
        <w:trPr>
          <w:trHeight w:val="300"/>
        </w:trPr>
        <w:tc>
          <w:tcPr>
            <w:tcW w:w="2559" w:type="dxa"/>
            <w:gridSpan w:val="2"/>
          </w:tcPr>
          <w:p w14:paraId="63073B65" w14:textId="35A74973" w:rsidR="00D81341" w:rsidRDefault="00D81341" w:rsidP="00D81341">
            <w:pPr>
              <w:rPr>
                <w:b/>
                <w:bCs/>
                <w:kern w:val="2"/>
                <w:szCs w:val="24"/>
              </w:rPr>
            </w:pPr>
            <w:r>
              <w:rPr>
                <w:b/>
                <w:bCs/>
                <w:kern w:val="2"/>
                <w:szCs w:val="24"/>
              </w:rPr>
              <w:t>1</w:t>
            </w:r>
            <w:r w:rsidR="008B45F4">
              <w:rPr>
                <w:b/>
                <w:bCs/>
                <w:kern w:val="2"/>
                <w:szCs w:val="24"/>
              </w:rPr>
              <w:t>3</w:t>
            </w:r>
            <w:r>
              <w:rPr>
                <w:b/>
                <w:bCs/>
                <w:kern w:val="2"/>
                <w:szCs w:val="24"/>
              </w:rPr>
              <w:t xml:space="preserve">.1. </w:t>
            </w:r>
            <w:r w:rsidR="003E1A6D">
              <w:rPr>
                <w:b/>
                <w:kern w:val="2"/>
                <w:szCs w:val="24"/>
              </w:rPr>
              <w:t>Su perkamomis paslaugomis susiję  aplinkos apsaugos kriterijai</w:t>
            </w:r>
          </w:p>
        </w:tc>
        <w:tc>
          <w:tcPr>
            <w:tcW w:w="7075" w:type="dxa"/>
            <w:gridSpan w:val="2"/>
          </w:tcPr>
          <w:p w14:paraId="0500457C" w14:textId="3C7448AE" w:rsidR="00191172" w:rsidRPr="0075610B" w:rsidRDefault="008615B9" w:rsidP="008615B9">
            <w:pPr>
              <w:jc w:val="both"/>
              <w:rPr>
                <w:kern w:val="2"/>
                <w:szCs w:val="24"/>
                <w:shd w:val="clear" w:color="auto" w:fill="FFFFFF"/>
              </w:rPr>
            </w:pPr>
            <w:r>
              <w:rPr>
                <w:color w:val="000000"/>
                <w:kern w:val="2"/>
                <w:szCs w:val="24"/>
                <w:shd w:val="clear" w:color="auto" w:fill="FFFFFF"/>
              </w:rPr>
              <w:t>Aplinkosauginiai kriterijai P</w:t>
            </w:r>
            <w:r w:rsidR="00874796">
              <w:rPr>
                <w:color w:val="000000"/>
                <w:kern w:val="2"/>
                <w:szCs w:val="24"/>
                <w:shd w:val="clear" w:color="auto" w:fill="FFFFFF"/>
              </w:rPr>
              <w:t>aslaugo</w:t>
            </w:r>
            <w:r>
              <w:rPr>
                <w:color w:val="000000"/>
                <w:kern w:val="2"/>
                <w:szCs w:val="24"/>
                <w:shd w:val="clear" w:color="auto" w:fill="FFFFFF"/>
              </w:rPr>
              <w:t xml:space="preserve">ms nustatomi vadovaujantis </w:t>
            </w:r>
            <w:r w:rsidRPr="0075610B">
              <w:rPr>
                <w:kern w:val="2"/>
                <w:szCs w:val="24"/>
              </w:rPr>
              <w:t xml:space="preserve">Aplinkos apsaugos kriterijų taikymo, vykdant žaliuosius pirkimus, tvarkos aprašo, patvirtinto 2011 m. birželio 28 d. įsakymu </w:t>
            </w:r>
            <w:r w:rsidRPr="00C43B7F">
              <w:rPr>
                <w:kern w:val="2"/>
                <w:szCs w:val="24"/>
              </w:rPr>
              <w:t>D1-508</w:t>
            </w:r>
            <w:r w:rsidRPr="0075610B">
              <w:rPr>
                <w:kern w:val="2"/>
                <w:szCs w:val="24"/>
                <w:shd w:val="clear" w:color="auto" w:fill="FFFFFF"/>
              </w:rPr>
              <w:t xml:space="preserve"> „Dėl Aplinkos apsaugos kriterijų taikymo, vykdant žaliuosius pirkimus, tvarkos aprašo patvirtinimo“ 4.4.4. papunkčiu</w:t>
            </w:r>
            <w:r w:rsidR="0075610B" w:rsidRPr="0075610B">
              <w:rPr>
                <w:kern w:val="2"/>
                <w:szCs w:val="24"/>
                <w:shd w:val="clear" w:color="auto" w:fill="FFFFFF"/>
              </w:rPr>
              <w:t>:</w:t>
            </w:r>
          </w:p>
          <w:p w14:paraId="7E250E57" w14:textId="52CB09A0" w:rsidR="009B7882" w:rsidRPr="00191172" w:rsidRDefault="0075610B" w:rsidP="008615B9">
            <w:pPr>
              <w:jc w:val="both"/>
              <w:rPr>
                <w:color w:val="FF0000"/>
                <w:kern w:val="2"/>
                <w:sz w:val="28"/>
                <w:szCs w:val="24"/>
              </w:rPr>
            </w:pPr>
            <w:r w:rsidRPr="0075610B">
              <w:rPr>
                <w:kern w:val="2"/>
                <w:szCs w:val="24"/>
              </w:rPr>
              <w:t>1</w:t>
            </w:r>
            <w:r w:rsidR="00191172">
              <w:rPr>
                <w:kern w:val="2"/>
                <w:szCs w:val="24"/>
              </w:rPr>
              <w:t>3</w:t>
            </w:r>
            <w:r w:rsidRPr="0075610B">
              <w:rPr>
                <w:kern w:val="2"/>
                <w:szCs w:val="24"/>
              </w:rPr>
              <w:t xml:space="preserve">.1.1. </w:t>
            </w:r>
            <w:r w:rsidR="005C57C7" w:rsidRPr="006741FF">
              <w:t xml:space="preserve">Siekiant sunaudoti mažiau gamtos išteklių,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w:t>
            </w:r>
            <w:r w:rsidR="005C57C7" w:rsidRPr="0038242F">
              <w:t>arba</w:t>
            </w:r>
            <w:r w:rsidR="00DD55EC">
              <w:t xml:space="preserve"> Pirkėj</w:t>
            </w:r>
            <w:r w:rsidR="005C57C7" w:rsidRPr="0038242F">
              <w:t xml:space="preserve">as nurodo tokį būtinumą – tokiu atveju turi būti naudojamas 100 proc. perdirbtas popierius, </w:t>
            </w:r>
            <w:r w:rsidR="005C57C7" w:rsidRPr="0038242F">
              <w:rPr>
                <w:color w:val="000000"/>
              </w:rPr>
              <w:t>(naudoto popieriaus ir (ar) gamybos atliekų) plaušų arba ne mažiau kaip 30 proc. pirminės medienos plaušų, gautų iš miškų, sertifikuotų naudojant </w:t>
            </w:r>
            <w:proofErr w:type="spellStart"/>
            <w:r w:rsidR="005C57C7" w:rsidRPr="0038242F">
              <w:rPr>
                <w:i/>
                <w:iCs/>
                <w:color w:val="000000"/>
              </w:rPr>
              <w:t>Forest</w:t>
            </w:r>
            <w:proofErr w:type="spellEnd"/>
            <w:r w:rsidR="005C57C7" w:rsidRPr="0038242F">
              <w:rPr>
                <w:i/>
                <w:iCs/>
                <w:color w:val="000000"/>
              </w:rPr>
              <w:t xml:space="preserve"> </w:t>
            </w:r>
            <w:proofErr w:type="spellStart"/>
            <w:r w:rsidR="005C57C7" w:rsidRPr="0038242F">
              <w:rPr>
                <w:i/>
                <w:iCs/>
                <w:color w:val="000000"/>
              </w:rPr>
              <w:t>Stewardship</w:t>
            </w:r>
            <w:proofErr w:type="spellEnd"/>
            <w:r w:rsidR="005C57C7" w:rsidRPr="0038242F">
              <w:rPr>
                <w:i/>
                <w:iCs/>
                <w:color w:val="000000"/>
              </w:rPr>
              <w:t xml:space="preserve"> </w:t>
            </w:r>
            <w:proofErr w:type="spellStart"/>
            <w:r w:rsidR="005C57C7" w:rsidRPr="0038242F">
              <w:rPr>
                <w:i/>
                <w:iCs/>
                <w:color w:val="000000"/>
              </w:rPr>
              <w:t>Council</w:t>
            </w:r>
            <w:proofErr w:type="spellEnd"/>
            <w:r w:rsidR="005C57C7" w:rsidRPr="0038242F">
              <w:rPr>
                <w:color w:val="000000"/>
              </w:rPr>
              <w:t> (toliau – FSC) ar Miškų sertifikavimo sistemų pripažinimo programą</w:t>
            </w:r>
            <w:r w:rsidR="005C57C7">
              <w:rPr>
                <w:color w:val="000000"/>
              </w:rPr>
              <w:t xml:space="preserve"> </w:t>
            </w:r>
            <w:r w:rsidR="005C57C7" w:rsidRPr="004D55C9">
              <w:rPr>
                <w:szCs w:val="23"/>
              </w:rPr>
              <w:t>(toliau – PEFC)</w:t>
            </w:r>
            <w:r w:rsidR="005C57C7" w:rsidRPr="004D55C9">
              <w:rPr>
                <w:sz w:val="28"/>
              </w:rPr>
              <w:t xml:space="preserve"> </w:t>
            </w:r>
            <w:r w:rsidR="005C57C7" w:rsidRPr="0038242F">
              <w:rPr>
                <w:color w:val="000000"/>
              </w:rPr>
              <w:t>arba lygiavertes miškų sertifikavimo sistemas, kita dalis – iš perdirbto popieriaus plaušų</w:t>
            </w:r>
            <w:r w:rsidR="005C57C7">
              <w:rPr>
                <w:color w:val="000000"/>
              </w:rPr>
              <w:t>. G</w:t>
            </w:r>
            <w:r w:rsidR="005C57C7" w:rsidRPr="0038242F">
              <w:rPr>
                <w:color w:val="000000"/>
                <w:shd w:val="clear" w:color="auto" w:fill="FFFFFF"/>
              </w:rPr>
              <w:t>aminys turi būti nebalintas arba balintas nenaudojant chloro dujų</w:t>
            </w:r>
            <w:r w:rsidR="00DD55EC">
              <w:rPr>
                <w:color w:val="000000"/>
                <w:shd w:val="clear" w:color="auto" w:fill="FFFFFF"/>
              </w:rPr>
              <w:t>.</w:t>
            </w:r>
            <w:r w:rsidR="008615B9" w:rsidRPr="00191172">
              <w:rPr>
                <w:color w:val="FF0000"/>
                <w:kern w:val="2"/>
                <w:szCs w:val="24"/>
              </w:rPr>
              <w:t> </w:t>
            </w:r>
          </w:p>
          <w:p w14:paraId="7A3873CF" w14:textId="61600D65" w:rsidR="00DD55EC" w:rsidRDefault="00191172" w:rsidP="008615B9">
            <w:pPr>
              <w:jc w:val="both"/>
              <w:rPr>
                <w:kern w:val="2"/>
                <w:szCs w:val="24"/>
                <w:shd w:val="clear" w:color="auto" w:fill="FFFFFF"/>
              </w:rPr>
            </w:pPr>
            <w:r>
              <w:rPr>
                <w:kern w:val="2"/>
                <w:szCs w:val="24"/>
                <w:shd w:val="clear" w:color="auto" w:fill="FFFFFF"/>
              </w:rPr>
              <w:t>13.</w:t>
            </w:r>
            <w:r w:rsidR="00944883">
              <w:rPr>
                <w:kern w:val="2"/>
                <w:szCs w:val="24"/>
                <w:shd w:val="clear" w:color="auto" w:fill="FFFFFF"/>
              </w:rPr>
              <w:t>1.</w:t>
            </w:r>
            <w:r>
              <w:rPr>
                <w:kern w:val="2"/>
                <w:szCs w:val="24"/>
                <w:shd w:val="clear" w:color="auto" w:fill="FFFFFF"/>
              </w:rPr>
              <w:t xml:space="preserve">2. </w:t>
            </w:r>
            <w:r w:rsidR="00DD55EC">
              <w:rPr>
                <w:color w:val="000000"/>
                <w:kern w:val="2"/>
                <w:szCs w:val="22"/>
              </w:rPr>
              <w:t xml:space="preserve">Tiekėjas </w:t>
            </w:r>
            <w:r w:rsidR="00DD55EC">
              <w:rPr>
                <w:color w:val="000000"/>
                <w:kern w:val="2"/>
                <w:szCs w:val="22"/>
              </w:rPr>
              <w:t xml:space="preserve">Paslaugų teikimui </w:t>
            </w:r>
            <w:r w:rsidR="00DD55EC">
              <w:rPr>
                <w:color w:val="000000"/>
                <w:kern w:val="2"/>
                <w:szCs w:val="22"/>
              </w:rPr>
              <w:t>privalo</w:t>
            </w:r>
            <w:r w:rsidR="00DD55EC">
              <w:rPr>
                <w:color w:val="000000"/>
                <w:kern w:val="2"/>
                <w:szCs w:val="22"/>
              </w:rPr>
              <w:t xml:space="preserve"> atvykti ne </w:t>
            </w:r>
            <w:r w:rsidR="00DD55EC">
              <w:rPr>
                <w:color w:val="000000"/>
                <w:kern w:val="2"/>
                <w:szCs w:val="22"/>
              </w:rPr>
              <w:t>kelių eismo „piko“ valandomis</w:t>
            </w:r>
            <w:r w:rsidR="00DD55EC">
              <w:rPr>
                <w:color w:val="000000"/>
                <w:kern w:val="2"/>
                <w:szCs w:val="22"/>
              </w:rPr>
              <w:t xml:space="preserve"> </w:t>
            </w:r>
            <w:r w:rsidR="00DD55EC">
              <w:rPr>
                <w:color w:val="000000"/>
                <w:kern w:val="2"/>
                <w:szCs w:val="22"/>
              </w:rPr>
              <w:t>nuo 9.00 val. iki 15.00 val.</w:t>
            </w:r>
            <w:r w:rsidR="00DD55EC">
              <w:rPr>
                <w:color w:val="000000"/>
                <w:kern w:val="2"/>
                <w:szCs w:val="22"/>
              </w:rPr>
              <w:t xml:space="preserve">, </w:t>
            </w:r>
            <w:r w:rsidR="00DD55EC">
              <w:rPr>
                <w:color w:val="000000"/>
                <w:kern w:val="2"/>
                <w:szCs w:val="22"/>
              </w:rPr>
              <w:t xml:space="preserve">penktadieniais ir švenčių dienų išvakarėse nuo 9.00 val. iki 14.00 val. ir trumpiausiais gatvių maršrutais arba </w:t>
            </w:r>
            <w:r w:rsidR="00DD55EC" w:rsidRPr="0075610B">
              <w:rPr>
                <w:szCs w:val="24"/>
              </w:rPr>
              <w:t>naudoti transporto priemones</w:t>
            </w:r>
            <w:r w:rsidR="00DD55EC">
              <w:rPr>
                <w:szCs w:val="24"/>
              </w:rPr>
              <w:t>, kuriomis</w:t>
            </w:r>
            <w:r w:rsidR="00DD55EC">
              <w:t xml:space="preserve"> daromas kuo mažesnis neigiamas poveikis aplinkai</w:t>
            </w:r>
            <w:r w:rsidR="00DD55EC">
              <w:t>.</w:t>
            </w:r>
          </w:p>
          <w:p w14:paraId="277E8DB3" w14:textId="0C9C7F3F" w:rsidR="0075610B" w:rsidRPr="00017A23" w:rsidRDefault="00DD55EC" w:rsidP="008615B9">
            <w:pPr>
              <w:jc w:val="both"/>
              <w:rPr>
                <w:color w:val="000000" w:themeColor="text1"/>
                <w:szCs w:val="24"/>
              </w:rPr>
            </w:pPr>
            <w:r>
              <w:rPr>
                <w:kern w:val="2"/>
                <w:szCs w:val="24"/>
                <w:shd w:val="clear" w:color="auto" w:fill="FFFFFF"/>
              </w:rPr>
              <w:t xml:space="preserve">13.1.3. </w:t>
            </w:r>
            <w:r w:rsidR="004D51CD" w:rsidRPr="004D51CD">
              <w:rPr>
                <w:kern w:val="2"/>
                <w:szCs w:val="24"/>
                <w:shd w:val="clear" w:color="auto" w:fill="FFFFFF"/>
              </w:rPr>
              <w:t xml:space="preserve">Už Paslaugų priėmimą atsakingas Pirkėjo atstovas, nurodytas šios Sutarties </w:t>
            </w:r>
            <w:r w:rsidR="004D51CD" w:rsidRPr="00191172">
              <w:rPr>
                <w:kern w:val="2"/>
                <w:szCs w:val="24"/>
                <w:shd w:val="clear" w:color="auto" w:fill="FFFFFF"/>
              </w:rPr>
              <w:t xml:space="preserve">2.1 punkte, </w:t>
            </w:r>
            <w:r>
              <w:rPr>
                <w:kern w:val="2"/>
                <w:szCs w:val="24"/>
                <w:shd w:val="clear" w:color="auto" w:fill="FFFFFF"/>
              </w:rPr>
              <w:t>elektrinių vežimėlių (keltuvų) pakrovimo / iškrovimo laiką fiksuoja krovinio važtaraštyje.</w:t>
            </w:r>
            <w:r>
              <w:rPr>
                <w:color w:val="000000" w:themeColor="text1"/>
                <w:szCs w:val="24"/>
                <w:bdr w:val="nil"/>
                <w:shd w:val="clear" w:color="auto" w:fill="FFFFFF"/>
              </w:rPr>
              <w:t xml:space="preserve"> </w:t>
            </w:r>
            <w:r w:rsidR="00DC5136">
              <w:rPr>
                <w:color w:val="000000"/>
                <w:kern w:val="2"/>
                <w:szCs w:val="24"/>
                <w:shd w:val="clear" w:color="auto" w:fill="FFFFFF"/>
              </w:rPr>
              <w:t xml:space="preserve">Nustačius, kad Tiekėjas </w:t>
            </w:r>
            <w:r w:rsidR="00A73C0E">
              <w:rPr>
                <w:color w:val="000000"/>
                <w:kern w:val="2"/>
                <w:szCs w:val="24"/>
                <w:shd w:val="clear" w:color="auto" w:fill="FFFFFF"/>
              </w:rPr>
              <w:t>nesilaiko</w:t>
            </w:r>
            <w:r w:rsidR="00A73C0E">
              <w:rPr>
                <w:color w:val="000000"/>
                <w:kern w:val="2"/>
                <w:szCs w:val="24"/>
                <w:shd w:val="clear" w:color="auto" w:fill="FFFFFF"/>
              </w:rPr>
              <w:t xml:space="preserve"> 13.1</w:t>
            </w:r>
            <w:r w:rsidR="00DC5136">
              <w:rPr>
                <w:color w:val="000000"/>
                <w:kern w:val="2"/>
                <w:szCs w:val="24"/>
                <w:shd w:val="clear" w:color="auto" w:fill="FFFFFF"/>
              </w:rPr>
              <w:t xml:space="preserve"> punkte nustatyt</w:t>
            </w:r>
            <w:r w:rsidR="00A73C0E">
              <w:rPr>
                <w:color w:val="000000"/>
                <w:kern w:val="2"/>
                <w:szCs w:val="24"/>
                <w:shd w:val="clear" w:color="auto" w:fill="FFFFFF"/>
              </w:rPr>
              <w:t>ų</w:t>
            </w:r>
            <w:r w:rsidR="00DC5136">
              <w:rPr>
                <w:color w:val="000000"/>
                <w:kern w:val="2"/>
                <w:szCs w:val="24"/>
                <w:shd w:val="clear" w:color="auto" w:fill="FFFFFF"/>
              </w:rPr>
              <w:t xml:space="preserve"> reikalavim</w:t>
            </w:r>
            <w:r w:rsidR="00A73C0E">
              <w:rPr>
                <w:color w:val="000000"/>
                <w:kern w:val="2"/>
                <w:szCs w:val="24"/>
                <w:shd w:val="clear" w:color="auto" w:fill="FFFFFF"/>
              </w:rPr>
              <w:t>ų</w:t>
            </w:r>
            <w:r w:rsidR="00DC5136">
              <w:rPr>
                <w:color w:val="000000"/>
                <w:kern w:val="2"/>
                <w:szCs w:val="24"/>
                <w:shd w:val="clear" w:color="auto" w:fill="FFFFFF"/>
              </w:rPr>
              <w:t>, Tiekėjui gali būti taikoma Specialiųjų sąlygų 9.5 punkte nurodyto dydžio bauda.</w:t>
            </w:r>
          </w:p>
        </w:tc>
      </w:tr>
      <w:tr w:rsidR="00D81341" w14:paraId="2EA56D89" w14:textId="77777777" w:rsidTr="00E01EC0">
        <w:trPr>
          <w:trHeight w:val="300"/>
        </w:trPr>
        <w:tc>
          <w:tcPr>
            <w:tcW w:w="2559" w:type="dxa"/>
            <w:gridSpan w:val="2"/>
          </w:tcPr>
          <w:p w14:paraId="7D5F00CB" w14:textId="6DB99CF0" w:rsidR="00D81341" w:rsidRDefault="00D81341" w:rsidP="00D81341">
            <w:pPr>
              <w:rPr>
                <w:b/>
                <w:bCs/>
                <w:kern w:val="2"/>
                <w:szCs w:val="24"/>
              </w:rPr>
            </w:pPr>
            <w:r>
              <w:rPr>
                <w:b/>
                <w:bCs/>
                <w:kern w:val="2"/>
                <w:szCs w:val="24"/>
              </w:rPr>
              <w:t>1</w:t>
            </w:r>
            <w:r w:rsidR="008B45F4">
              <w:rPr>
                <w:b/>
                <w:bCs/>
                <w:kern w:val="2"/>
                <w:szCs w:val="24"/>
              </w:rPr>
              <w:t>3</w:t>
            </w:r>
            <w:r>
              <w:rPr>
                <w:b/>
                <w:bCs/>
                <w:kern w:val="2"/>
                <w:szCs w:val="24"/>
              </w:rPr>
              <w:t xml:space="preserve">.2. </w:t>
            </w:r>
            <w:r w:rsidR="003E1A6D">
              <w:rPr>
                <w:b/>
                <w:kern w:val="2"/>
                <w:szCs w:val="24"/>
              </w:rPr>
              <w:t xml:space="preserve">Su perkamomis Paslaugomis susiję socialiniai kriterijai </w:t>
            </w:r>
          </w:p>
        </w:tc>
        <w:tc>
          <w:tcPr>
            <w:tcW w:w="7075" w:type="dxa"/>
            <w:gridSpan w:val="2"/>
          </w:tcPr>
          <w:p w14:paraId="7CF19509" w14:textId="77777777" w:rsidR="008B45F4" w:rsidRDefault="008B45F4" w:rsidP="008B45F4">
            <w:pPr>
              <w:rPr>
                <w:color w:val="000000"/>
                <w:kern w:val="2"/>
                <w:szCs w:val="24"/>
                <w:shd w:val="clear" w:color="auto" w:fill="FFFFFF"/>
              </w:rPr>
            </w:pPr>
            <w:r>
              <w:rPr>
                <w:color w:val="000000"/>
                <w:kern w:val="2"/>
                <w:szCs w:val="24"/>
                <w:shd w:val="clear" w:color="auto" w:fill="FFFFFF"/>
              </w:rPr>
              <w:t>Netaikoma</w:t>
            </w:r>
          </w:p>
          <w:p w14:paraId="2150AA63" w14:textId="677ADE63" w:rsidR="00D81341" w:rsidRPr="008615B9" w:rsidRDefault="00D81341" w:rsidP="00C735AD">
            <w:pPr>
              <w:jc w:val="both"/>
              <w:rPr>
                <w:shd w:val="clear" w:color="auto" w:fill="FFFFFF"/>
              </w:rPr>
            </w:pPr>
          </w:p>
        </w:tc>
      </w:tr>
      <w:tr w:rsidR="00D81341" w14:paraId="52B3838E" w14:textId="77777777" w:rsidTr="00E01EC0">
        <w:trPr>
          <w:trHeight w:val="300"/>
        </w:trPr>
        <w:tc>
          <w:tcPr>
            <w:tcW w:w="9634" w:type="dxa"/>
            <w:gridSpan w:val="4"/>
          </w:tcPr>
          <w:p w14:paraId="35E8BCB5" w14:textId="04C68D11" w:rsidR="00D81341" w:rsidRDefault="00D81341" w:rsidP="00D81341">
            <w:pPr>
              <w:jc w:val="center"/>
              <w:rPr>
                <w:b/>
                <w:bCs/>
                <w:kern w:val="2"/>
                <w:szCs w:val="24"/>
              </w:rPr>
            </w:pPr>
            <w:r>
              <w:rPr>
                <w:b/>
                <w:bCs/>
                <w:kern w:val="2"/>
                <w:szCs w:val="24"/>
              </w:rPr>
              <w:t>1</w:t>
            </w:r>
            <w:r w:rsidR="008B45F4">
              <w:rPr>
                <w:b/>
                <w:bCs/>
                <w:kern w:val="2"/>
                <w:szCs w:val="24"/>
              </w:rPr>
              <w:t>4</w:t>
            </w:r>
            <w:r>
              <w:rPr>
                <w:b/>
                <w:bCs/>
                <w:kern w:val="2"/>
                <w:szCs w:val="24"/>
              </w:rPr>
              <w:t xml:space="preserve">. BENDRŲJŲ SĄLYGŲ PAKEITIMAI IR PAPILDYMAI </w:t>
            </w:r>
          </w:p>
          <w:p w14:paraId="3C9C4944" w14:textId="77777777" w:rsidR="00D81341" w:rsidRDefault="00D81341" w:rsidP="00D81341">
            <w:pPr>
              <w:jc w:val="center"/>
              <w:rPr>
                <w:kern w:val="2"/>
                <w:szCs w:val="24"/>
              </w:rPr>
            </w:pPr>
            <w:r>
              <w:rPr>
                <w:kern w:val="2"/>
                <w:szCs w:val="24"/>
              </w:rPr>
              <w:lastRenderedPageBreak/>
              <w:t xml:space="preserve">(jeigu būtina dėl konkretaus Sutarties dalyko specifikos) </w:t>
            </w:r>
          </w:p>
        </w:tc>
      </w:tr>
      <w:tr w:rsidR="00D81341" w14:paraId="3C21E710" w14:textId="77777777" w:rsidTr="00E01EC0">
        <w:trPr>
          <w:trHeight w:val="300"/>
        </w:trPr>
        <w:tc>
          <w:tcPr>
            <w:tcW w:w="2559" w:type="dxa"/>
            <w:gridSpan w:val="2"/>
          </w:tcPr>
          <w:p w14:paraId="40B07571" w14:textId="37DD2A28" w:rsidR="00D81341" w:rsidRDefault="00DC5136" w:rsidP="00D81341">
            <w:pPr>
              <w:rPr>
                <w:b/>
                <w:bCs/>
                <w:kern w:val="2"/>
                <w:szCs w:val="24"/>
              </w:rPr>
            </w:pPr>
            <w:r>
              <w:rPr>
                <w:b/>
                <w:bCs/>
                <w:kern w:val="2"/>
                <w:szCs w:val="24"/>
              </w:rPr>
              <w:lastRenderedPageBreak/>
              <w:t>14.1.</w:t>
            </w:r>
          </w:p>
        </w:tc>
        <w:tc>
          <w:tcPr>
            <w:tcW w:w="7075" w:type="dxa"/>
            <w:gridSpan w:val="2"/>
          </w:tcPr>
          <w:p w14:paraId="4C9646AB" w14:textId="2F616F03" w:rsidR="00D81341" w:rsidRDefault="00DC5136" w:rsidP="00FD18F2">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r>
              <w:rPr>
                <w:color w:val="4472C4"/>
                <w:kern w:val="2"/>
                <w:szCs w:val="24"/>
              </w:rPr>
              <w:t xml:space="preserve">  </w:t>
            </w:r>
          </w:p>
        </w:tc>
      </w:tr>
      <w:tr w:rsidR="00D81341" w14:paraId="47F15456" w14:textId="77777777" w:rsidTr="00E01EC0">
        <w:trPr>
          <w:trHeight w:val="300"/>
        </w:trPr>
        <w:tc>
          <w:tcPr>
            <w:tcW w:w="9634" w:type="dxa"/>
            <w:gridSpan w:val="4"/>
          </w:tcPr>
          <w:p w14:paraId="7BAA1B96" w14:textId="55D7111B" w:rsidR="00D81341" w:rsidRDefault="00D81341" w:rsidP="00D81341">
            <w:pPr>
              <w:jc w:val="center"/>
              <w:rPr>
                <w:b/>
                <w:bCs/>
                <w:kern w:val="2"/>
                <w:szCs w:val="24"/>
              </w:rPr>
            </w:pPr>
            <w:r>
              <w:rPr>
                <w:b/>
                <w:bCs/>
                <w:kern w:val="2"/>
                <w:szCs w:val="24"/>
              </w:rPr>
              <w:t>1</w:t>
            </w:r>
            <w:r w:rsidR="008B45F4">
              <w:rPr>
                <w:b/>
                <w:bCs/>
                <w:kern w:val="2"/>
                <w:szCs w:val="24"/>
              </w:rPr>
              <w:t>5</w:t>
            </w:r>
            <w:r>
              <w:rPr>
                <w:b/>
                <w:bCs/>
                <w:kern w:val="2"/>
                <w:szCs w:val="24"/>
              </w:rPr>
              <w:t>. SUTARTIES PRIEDAI</w:t>
            </w:r>
          </w:p>
        </w:tc>
      </w:tr>
      <w:tr w:rsidR="00D81341" w14:paraId="17C7A2C3" w14:textId="77777777" w:rsidTr="00E01EC0">
        <w:trPr>
          <w:trHeight w:val="300"/>
        </w:trPr>
        <w:tc>
          <w:tcPr>
            <w:tcW w:w="2559" w:type="dxa"/>
            <w:gridSpan w:val="2"/>
          </w:tcPr>
          <w:p w14:paraId="103D310D" w14:textId="36B819FE" w:rsidR="00D81341" w:rsidRDefault="00D81341" w:rsidP="00C7081A">
            <w:pPr>
              <w:rPr>
                <w:b/>
                <w:bCs/>
                <w:kern w:val="2"/>
                <w:szCs w:val="24"/>
              </w:rPr>
            </w:pPr>
            <w:r>
              <w:rPr>
                <w:b/>
                <w:bCs/>
                <w:kern w:val="2"/>
                <w:szCs w:val="24"/>
              </w:rPr>
              <w:t>1</w:t>
            </w:r>
            <w:r w:rsidR="008B45F4">
              <w:rPr>
                <w:b/>
                <w:bCs/>
                <w:kern w:val="2"/>
                <w:szCs w:val="24"/>
              </w:rPr>
              <w:t>5</w:t>
            </w:r>
            <w:r>
              <w:rPr>
                <w:b/>
                <w:bCs/>
                <w:kern w:val="2"/>
                <w:szCs w:val="24"/>
              </w:rPr>
              <w:t>.1. Priedas Nr. 1</w:t>
            </w:r>
          </w:p>
        </w:tc>
        <w:tc>
          <w:tcPr>
            <w:tcW w:w="7075" w:type="dxa"/>
            <w:gridSpan w:val="2"/>
          </w:tcPr>
          <w:p w14:paraId="168F6FFB" w14:textId="7F460FE7" w:rsidR="00D81341" w:rsidRPr="00C7081A" w:rsidRDefault="00C7081A" w:rsidP="00C7081A">
            <w:pPr>
              <w:rPr>
                <w:bCs/>
                <w:kern w:val="2"/>
                <w:szCs w:val="24"/>
              </w:rPr>
            </w:pPr>
            <w:r w:rsidRPr="00C7081A">
              <w:rPr>
                <w:bCs/>
                <w:kern w:val="2"/>
                <w:szCs w:val="24"/>
              </w:rPr>
              <w:t>Techninė specifikacija</w:t>
            </w:r>
          </w:p>
        </w:tc>
      </w:tr>
      <w:tr w:rsidR="00D81341" w14:paraId="6DA6B377" w14:textId="77777777" w:rsidTr="00E01EC0">
        <w:trPr>
          <w:trHeight w:val="300"/>
        </w:trPr>
        <w:tc>
          <w:tcPr>
            <w:tcW w:w="2559" w:type="dxa"/>
            <w:gridSpan w:val="2"/>
          </w:tcPr>
          <w:p w14:paraId="60BBDD9E" w14:textId="20B17E5C" w:rsidR="00D81341" w:rsidRDefault="00D81341" w:rsidP="00C7081A">
            <w:pPr>
              <w:rPr>
                <w:b/>
                <w:bCs/>
                <w:kern w:val="2"/>
                <w:szCs w:val="24"/>
              </w:rPr>
            </w:pPr>
          </w:p>
        </w:tc>
        <w:tc>
          <w:tcPr>
            <w:tcW w:w="7075" w:type="dxa"/>
            <w:gridSpan w:val="2"/>
          </w:tcPr>
          <w:p w14:paraId="2231DAE1" w14:textId="7CFADACD" w:rsidR="00D81341" w:rsidRPr="00C7081A" w:rsidRDefault="00D81341" w:rsidP="00C7081A">
            <w:pPr>
              <w:rPr>
                <w:bCs/>
                <w:kern w:val="2"/>
                <w:szCs w:val="24"/>
              </w:rPr>
            </w:pPr>
          </w:p>
        </w:tc>
      </w:tr>
      <w:tr w:rsidR="00D81341" w14:paraId="678E9514" w14:textId="77777777" w:rsidTr="00E01EC0">
        <w:tc>
          <w:tcPr>
            <w:tcW w:w="9634" w:type="dxa"/>
            <w:gridSpan w:val="4"/>
          </w:tcPr>
          <w:p w14:paraId="39CC2405" w14:textId="10EE487F" w:rsidR="00D81341" w:rsidRDefault="00D81341" w:rsidP="00D81341">
            <w:pPr>
              <w:jc w:val="center"/>
              <w:rPr>
                <w:b/>
                <w:bCs/>
                <w:kern w:val="2"/>
                <w:szCs w:val="24"/>
              </w:rPr>
            </w:pPr>
            <w:r>
              <w:rPr>
                <w:b/>
                <w:bCs/>
                <w:kern w:val="2"/>
                <w:szCs w:val="24"/>
              </w:rPr>
              <w:t>1</w:t>
            </w:r>
            <w:r w:rsidR="008B45F4">
              <w:rPr>
                <w:b/>
                <w:bCs/>
                <w:kern w:val="2"/>
                <w:szCs w:val="24"/>
              </w:rPr>
              <w:t>6</w:t>
            </w:r>
            <w:r>
              <w:rPr>
                <w:b/>
                <w:bCs/>
                <w:kern w:val="2"/>
                <w:szCs w:val="24"/>
              </w:rPr>
              <w:t>. ŠALIŲ ATSTOVŲ PARAŠAI</w:t>
            </w:r>
          </w:p>
        </w:tc>
      </w:tr>
      <w:tr w:rsidR="00D81341" w14:paraId="1B531D60" w14:textId="77777777" w:rsidTr="00E01EC0">
        <w:tc>
          <w:tcPr>
            <w:tcW w:w="4795" w:type="dxa"/>
            <w:gridSpan w:val="3"/>
          </w:tcPr>
          <w:p w14:paraId="63FA021F" w14:textId="77777777" w:rsidR="00D81341" w:rsidRDefault="00D81341" w:rsidP="00D81341">
            <w:pPr>
              <w:jc w:val="center"/>
              <w:rPr>
                <w:b/>
                <w:bCs/>
                <w:kern w:val="2"/>
                <w:szCs w:val="24"/>
              </w:rPr>
            </w:pPr>
            <w:r>
              <w:rPr>
                <w:b/>
                <w:bCs/>
                <w:kern w:val="2"/>
                <w:szCs w:val="24"/>
              </w:rPr>
              <w:t>PIRKĖJAS</w:t>
            </w:r>
          </w:p>
        </w:tc>
        <w:tc>
          <w:tcPr>
            <w:tcW w:w="4839" w:type="dxa"/>
          </w:tcPr>
          <w:p w14:paraId="093041A5" w14:textId="77777777" w:rsidR="00D81341" w:rsidRDefault="00D81341" w:rsidP="00D81341">
            <w:pPr>
              <w:jc w:val="center"/>
              <w:rPr>
                <w:b/>
                <w:bCs/>
                <w:kern w:val="2"/>
                <w:szCs w:val="24"/>
              </w:rPr>
            </w:pPr>
            <w:r>
              <w:rPr>
                <w:b/>
                <w:bCs/>
                <w:kern w:val="2"/>
                <w:szCs w:val="24"/>
              </w:rPr>
              <w:t>TIEKĖJAS</w:t>
            </w:r>
          </w:p>
        </w:tc>
      </w:tr>
      <w:tr w:rsidR="00D81341" w14:paraId="1B8C4AFE" w14:textId="77777777" w:rsidTr="00E01EC0">
        <w:tc>
          <w:tcPr>
            <w:tcW w:w="4795" w:type="dxa"/>
            <w:gridSpan w:val="3"/>
          </w:tcPr>
          <w:p w14:paraId="7F65C640" w14:textId="77777777" w:rsidR="00C7081A" w:rsidRPr="001323C0" w:rsidRDefault="00C7081A" w:rsidP="00C7081A">
            <w:pPr>
              <w:jc w:val="center"/>
              <w:rPr>
                <w:szCs w:val="24"/>
              </w:rPr>
            </w:pPr>
            <w:r w:rsidRPr="001323C0">
              <w:rPr>
                <w:szCs w:val="24"/>
              </w:rPr>
              <w:t>Generalinis direktorius</w:t>
            </w:r>
          </w:p>
          <w:p w14:paraId="5E9ABBD2" w14:textId="065AC23E" w:rsidR="00D81341" w:rsidRDefault="00D81341" w:rsidP="00C7081A">
            <w:pPr>
              <w:jc w:val="center"/>
              <w:rPr>
                <w:color w:val="4472C4"/>
                <w:kern w:val="2"/>
                <w:szCs w:val="24"/>
              </w:rPr>
            </w:pPr>
          </w:p>
        </w:tc>
        <w:tc>
          <w:tcPr>
            <w:tcW w:w="4839" w:type="dxa"/>
          </w:tcPr>
          <w:p w14:paraId="71246038" w14:textId="205FFCB7" w:rsidR="00D81341" w:rsidRDefault="00BC7145" w:rsidP="00D81341">
            <w:pPr>
              <w:jc w:val="center"/>
              <w:rPr>
                <w:b/>
                <w:bCs/>
                <w:kern w:val="2"/>
                <w:szCs w:val="24"/>
              </w:rPr>
            </w:pPr>
            <w:r w:rsidRPr="00023340">
              <w:rPr>
                <w:color w:val="0070C0"/>
                <w:sz w:val="22"/>
                <w:szCs w:val="22"/>
              </w:rPr>
              <w:t>[įrašyti]</w:t>
            </w:r>
          </w:p>
        </w:tc>
      </w:tr>
      <w:tr w:rsidR="00D81341" w14:paraId="4D3E28A2" w14:textId="77777777" w:rsidTr="00E01EC0">
        <w:tc>
          <w:tcPr>
            <w:tcW w:w="4795" w:type="dxa"/>
            <w:gridSpan w:val="3"/>
          </w:tcPr>
          <w:p w14:paraId="7025B57B" w14:textId="77777777" w:rsidR="00D81341" w:rsidRPr="00C7081A" w:rsidRDefault="00D81341" w:rsidP="00D81341">
            <w:pPr>
              <w:jc w:val="center"/>
              <w:rPr>
                <w:bCs/>
                <w:color w:val="4472C4"/>
                <w:kern w:val="2"/>
                <w:szCs w:val="24"/>
              </w:rPr>
            </w:pPr>
          </w:p>
          <w:p w14:paraId="71B02D43" w14:textId="77777777" w:rsidR="00D81341" w:rsidRPr="00C7081A" w:rsidRDefault="00D81341" w:rsidP="00D81341">
            <w:pPr>
              <w:jc w:val="center"/>
              <w:rPr>
                <w:bCs/>
                <w:kern w:val="2"/>
                <w:szCs w:val="24"/>
              </w:rPr>
            </w:pPr>
            <w:r w:rsidRPr="00C7081A">
              <w:rPr>
                <w:bCs/>
                <w:kern w:val="2"/>
                <w:szCs w:val="24"/>
              </w:rPr>
              <w:t>(parašas)</w:t>
            </w:r>
          </w:p>
          <w:p w14:paraId="0EC54DAB" w14:textId="77777777" w:rsidR="00D81341" w:rsidRPr="00C7081A" w:rsidRDefault="00D81341" w:rsidP="00D81341">
            <w:pPr>
              <w:jc w:val="center"/>
              <w:rPr>
                <w:bCs/>
                <w:kern w:val="2"/>
                <w:szCs w:val="24"/>
              </w:rPr>
            </w:pPr>
          </w:p>
          <w:p w14:paraId="42414302" w14:textId="77777777" w:rsidR="00D81341" w:rsidRPr="00C7081A" w:rsidRDefault="00D81341" w:rsidP="00D81341">
            <w:pPr>
              <w:jc w:val="center"/>
              <w:rPr>
                <w:bCs/>
                <w:color w:val="4472C4"/>
                <w:kern w:val="2"/>
                <w:szCs w:val="24"/>
              </w:rPr>
            </w:pPr>
          </w:p>
        </w:tc>
        <w:tc>
          <w:tcPr>
            <w:tcW w:w="4839" w:type="dxa"/>
          </w:tcPr>
          <w:p w14:paraId="5CB46BCE" w14:textId="77777777" w:rsidR="00D81341" w:rsidRPr="00C7081A" w:rsidRDefault="00D81341" w:rsidP="00D81341">
            <w:pPr>
              <w:jc w:val="center"/>
              <w:rPr>
                <w:bCs/>
                <w:color w:val="4472C4"/>
                <w:kern w:val="2"/>
                <w:szCs w:val="24"/>
              </w:rPr>
            </w:pPr>
          </w:p>
          <w:p w14:paraId="1098B400" w14:textId="77777777" w:rsidR="00D81341" w:rsidRPr="00C7081A" w:rsidRDefault="00D81341" w:rsidP="00D81341">
            <w:pPr>
              <w:jc w:val="center"/>
              <w:rPr>
                <w:bCs/>
                <w:color w:val="4472C4"/>
                <w:kern w:val="2"/>
                <w:szCs w:val="24"/>
              </w:rPr>
            </w:pPr>
            <w:r w:rsidRPr="00C7081A">
              <w:rPr>
                <w:bCs/>
                <w:kern w:val="2"/>
                <w:szCs w:val="24"/>
              </w:rPr>
              <w:t>(parašas)</w:t>
            </w:r>
          </w:p>
        </w:tc>
      </w:tr>
    </w:tbl>
    <w:p w14:paraId="4AD7EA09" w14:textId="77777777" w:rsidR="00CE293A" w:rsidRDefault="00CE293A" w:rsidP="00E265FD">
      <w:pPr>
        <w:widowControl w:val="0"/>
        <w:pBdr>
          <w:top w:val="nil"/>
          <w:left w:val="nil"/>
          <w:bottom w:val="nil"/>
          <w:right w:val="nil"/>
          <w:between w:val="nil"/>
        </w:pBdr>
        <w:tabs>
          <w:tab w:val="left" w:pos="567"/>
          <w:tab w:val="left" w:pos="851"/>
        </w:tabs>
        <w:rPr>
          <w:b/>
          <w:bCs/>
          <w:caps/>
          <w:kern w:val="2"/>
          <w:szCs w:val="24"/>
        </w:rPr>
        <w:sectPr w:rsidR="00CE293A" w:rsidSect="006A2BA6">
          <w:headerReference w:type="even" r:id="rId10"/>
          <w:headerReference w:type="default" r:id="rId11"/>
          <w:footerReference w:type="even" r:id="rId12"/>
          <w:footerReference w:type="default" r:id="rId13"/>
          <w:headerReference w:type="first" r:id="rId14"/>
          <w:footerReference w:type="first" r:id="rId15"/>
          <w:pgSz w:w="12240" w:h="15840" w:code="1"/>
          <w:pgMar w:top="1276" w:right="1440" w:bottom="1440" w:left="1440" w:header="709" w:footer="720" w:gutter="0"/>
          <w:pgNumType w:start="1"/>
          <w:cols w:space="720"/>
          <w:docGrid w:linePitch="360"/>
        </w:sectPr>
      </w:pPr>
    </w:p>
    <w:p w14:paraId="36EC6F5E"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3CD149E5" w14:textId="72FFF101" w:rsidR="00B11C4C" w:rsidRPr="001F7733" w:rsidRDefault="00CE293A" w:rsidP="00CE293A">
      <w:pPr>
        <w:widowControl w:val="0"/>
        <w:pBdr>
          <w:top w:val="nil"/>
          <w:left w:val="nil"/>
          <w:bottom w:val="nil"/>
          <w:right w:val="nil"/>
          <w:between w:val="nil"/>
        </w:pBdr>
        <w:tabs>
          <w:tab w:val="left" w:pos="567"/>
          <w:tab w:val="left" w:pos="851"/>
        </w:tabs>
        <w:jc w:val="right"/>
        <w:rPr>
          <w:bCs/>
          <w:caps/>
          <w:kern w:val="2"/>
          <w:sz w:val="22"/>
          <w:szCs w:val="24"/>
        </w:rPr>
      </w:pPr>
      <w:r w:rsidRPr="001F7733">
        <w:rPr>
          <w:bCs/>
          <w:kern w:val="2"/>
          <w:sz w:val="22"/>
          <w:szCs w:val="24"/>
        </w:rPr>
        <w:t>Sutarties priedas Nr</w:t>
      </w:r>
      <w:r w:rsidRPr="001F7733">
        <w:rPr>
          <w:bCs/>
          <w:caps/>
          <w:kern w:val="2"/>
          <w:sz w:val="22"/>
          <w:szCs w:val="24"/>
        </w:rPr>
        <w:t>. 1</w:t>
      </w:r>
    </w:p>
    <w:p w14:paraId="440CBD85" w14:textId="77777777" w:rsidR="00B11C4C" w:rsidRDefault="00B11C4C" w:rsidP="00E265FD">
      <w:pPr>
        <w:widowControl w:val="0"/>
        <w:pBdr>
          <w:top w:val="nil"/>
          <w:left w:val="nil"/>
          <w:bottom w:val="nil"/>
          <w:right w:val="nil"/>
          <w:between w:val="nil"/>
        </w:pBdr>
        <w:tabs>
          <w:tab w:val="left" w:pos="567"/>
          <w:tab w:val="left" w:pos="851"/>
        </w:tabs>
        <w:rPr>
          <w:b/>
          <w:bCs/>
          <w:caps/>
          <w:kern w:val="2"/>
          <w:szCs w:val="24"/>
        </w:rPr>
      </w:pPr>
    </w:p>
    <w:p w14:paraId="27793367" w14:textId="6C16471B" w:rsidR="00551FA8" w:rsidRDefault="00B11C4C" w:rsidP="00CE293A">
      <w:pPr>
        <w:widowControl w:val="0"/>
        <w:pBdr>
          <w:top w:val="nil"/>
          <w:left w:val="nil"/>
          <w:bottom w:val="nil"/>
          <w:right w:val="nil"/>
          <w:between w:val="nil"/>
        </w:pBdr>
        <w:tabs>
          <w:tab w:val="left" w:pos="567"/>
          <w:tab w:val="left" w:pos="851"/>
        </w:tabs>
        <w:jc w:val="center"/>
        <w:rPr>
          <w:b/>
          <w:bCs/>
          <w:caps/>
          <w:kern w:val="2"/>
          <w:szCs w:val="24"/>
        </w:rPr>
      </w:pPr>
      <w:r>
        <w:rPr>
          <w:b/>
          <w:bCs/>
          <w:caps/>
          <w:kern w:val="2"/>
          <w:szCs w:val="24"/>
        </w:rPr>
        <w:t xml:space="preserve">TECHNINĖ SPECIFIKACIJA </w:t>
      </w:r>
    </w:p>
    <w:p w14:paraId="2D0BE543" w14:textId="007788DB" w:rsidR="00551FA8" w:rsidRPr="005339DE" w:rsidRDefault="005339DE" w:rsidP="005339DE">
      <w:pPr>
        <w:widowControl w:val="0"/>
        <w:pBdr>
          <w:top w:val="nil"/>
          <w:left w:val="nil"/>
          <w:bottom w:val="nil"/>
          <w:right w:val="nil"/>
          <w:between w:val="nil"/>
        </w:pBdr>
        <w:tabs>
          <w:tab w:val="left" w:pos="567"/>
          <w:tab w:val="left" w:pos="851"/>
        </w:tabs>
        <w:jc w:val="center"/>
        <w:rPr>
          <w:bCs/>
          <w:i/>
          <w:caps/>
          <w:kern w:val="2"/>
          <w:szCs w:val="24"/>
        </w:rPr>
      </w:pPr>
      <w:r w:rsidRPr="005339DE">
        <w:rPr>
          <w:bCs/>
          <w:i/>
          <w:kern w:val="2"/>
          <w:szCs w:val="24"/>
        </w:rPr>
        <w:t>(dėstymas)</w:t>
      </w:r>
    </w:p>
    <w:p w14:paraId="3C670871" w14:textId="77777777" w:rsidR="00551FA8" w:rsidRPr="002B1E72" w:rsidRDefault="00551FA8" w:rsidP="002B1E72">
      <w:pPr>
        <w:widowControl w:val="0"/>
        <w:pBdr>
          <w:top w:val="nil"/>
          <w:left w:val="nil"/>
          <w:bottom w:val="nil"/>
          <w:right w:val="nil"/>
          <w:between w:val="nil"/>
        </w:pBdr>
        <w:tabs>
          <w:tab w:val="left" w:pos="567"/>
          <w:tab w:val="left" w:pos="851"/>
        </w:tabs>
        <w:rPr>
          <w:b/>
          <w:bCs/>
          <w:caps/>
          <w:kern w:val="2"/>
          <w:sz w:val="20"/>
        </w:rPr>
      </w:pPr>
    </w:p>
    <w:p w14:paraId="57BBAD5E" w14:textId="04C9E4F2" w:rsidR="00551FA8" w:rsidRDefault="00551FA8" w:rsidP="002B1E72">
      <w:pPr>
        <w:widowControl w:val="0"/>
        <w:pBdr>
          <w:top w:val="nil"/>
          <w:left w:val="nil"/>
          <w:bottom w:val="nil"/>
          <w:right w:val="nil"/>
          <w:between w:val="nil"/>
        </w:pBdr>
        <w:tabs>
          <w:tab w:val="left" w:pos="567"/>
          <w:tab w:val="left" w:pos="851"/>
        </w:tabs>
        <w:rPr>
          <w:b/>
          <w:bCs/>
          <w:caps/>
          <w:kern w:val="2"/>
          <w:szCs w:val="24"/>
        </w:rPr>
      </w:pPr>
    </w:p>
    <w:p w14:paraId="5060D1E9" w14:textId="77777777" w:rsidR="005339DE" w:rsidRPr="001F7733" w:rsidRDefault="005339DE" w:rsidP="002B1E72">
      <w:pPr>
        <w:widowControl w:val="0"/>
        <w:pBdr>
          <w:top w:val="nil"/>
          <w:left w:val="nil"/>
          <w:bottom w:val="nil"/>
          <w:right w:val="nil"/>
          <w:between w:val="nil"/>
        </w:pBdr>
        <w:tabs>
          <w:tab w:val="left" w:pos="567"/>
          <w:tab w:val="left" w:pos="851"/>
        </w:tabs>
        <w:rPr>
          <w:b/>
          <w:bCs/>
          <w:caps/>
          <w:kern w:val="2"/>
          <w:szCs w:val="24"/>
        </w:rPr>
      </w:pPr>
    </w:p>
    <w:p w14:paraId="6DA75E54" w14:textId="77777777" w:rsidR="009B3166" w:rsidRPr="001F7733" w:rsidRDefault="00171EB9" w:rsidP="009B3166">
      <w:pPr>
        <w:widowControl w:val="0"/>
        <w:pBdr>
          <w:top w:val="nil"/>
          <w:left w:val="nil"/>
          <w:bottom w:val="nil"/>
          <w:right w:val="nil"/>
          <w:between w:val="nil"/>
        </w:pBdr>
        <w:tabs>
          <w:tab w:val="left" w:pos="567"/>
          <w:tab w:val="left" w:pos="851"/>
        </w:tabs>
        <w:rPr>
          <w:bCs/>
          <w:kern w:val="2"/>
          <w:szCs w:val="24"/>
        </w:rPr>
      </w:pPr>
      <w:r w:rsidRPr="001F7733">
        <w:rPr>
          <w:bCs/>
          <w:kern w:val="2"/>
          <w:szCs w:val="24"/>
        </w:rPr>
        <w:t>Pirkėjas</w:t>
      </w:r>
      <w:r w:rsidR="00CB5BA7" w:rsidRPr="001F7733">
        <w:rPr>
          <w:bCs/>
          <w:kern w:val="2"/>
          <w:szCs w:val="24"/>
        </w:rPr>
        <w:t xml:space="preserve">                                                                                                                    </w:t>
      </w:r>
      <w:r w:rsidR="009B3166" w:rsidRPr="001F7733">
        <w:rPr>
          <w:bCs/>
          <w:kern w:val="2"/>
          <w:szCs w:val="24"/>
        </w:rPr>
        <w:t>Tiekėjas</w:t>
      </w:r>
    </w:p>
    <w:p w14:paraId="06393F2F" w14:textId="4EBAC1BD" w:rsidR="00171EB9" w:rsidRPr="001F7733" w:rsidRDefault="00171EB9" w:rsidP="002B1E72">
      <w:pPr>
        <w:widowControl w:val="0"/>
        <w:pBdr>
          <w:top w:val="nil"/>
          <w:left w:val="nil"/>
          <w:bottom w:val="nil"/>
          <w:right w:val="nil"/>
          <w:between w:val="nil"/>
        </w:pBdr>
        <w:tabs>
          <w:tab w:val="left" w:pos="567"/>
          <w:tab w:val="left" w:pos="851"/>
        </w:tabs>
        <w:rPr>
          <w:bCs/>
          <w:kern w:val="2"/>
          <w:szCs w:val="24"/>
        </w:rPr>
      </w:pPr>
    </w:p>
    <w:p w14:paraId="1B55EDBB" w14:textId="28658FA0" w:rsidR="002B1E72" w:rsidRPr="001F7733" w:rsidRDefault="002B1E72" w:rsidP="002B1E72">
      <w:pPr>
        <w:ind w:right="-1595"/>
        <w:jc w:val="both"/>
        <w:rPr>
          <w:szCs w:val="24"/>
        </w:rPr>
      </w:pPr>
      <w:r w:rsidRPr="001F7733">
        <w:rPr>
          <w:szCs w:val="24"/>
        </w:rPr>
        <w:t>VšĮ Vilniaus universiteto ligoninė Santaros klinikos</w:t>
      </w:r>
      <w:r w:rsidR="00344ECB" w:rsidRPr="001F7733">
        <w:rPr>
          <w:szCs w:val="24"/>
        </w:rPr>
        <w:t xml:space="preserve">        </w:t>
      </w:r>
    </w:p>
    <w:p w14:paraId="439F9443" w14:textId="77777777" w:rsidR="00C4548E" w:rsidRDefault="002B1E72" w:rsidP="002B1E72">
      <w:pPr>
        <w:ind w:right="-1595"/>
        <w:jc w:val="both"/>
        <w:rPr>
          <w:szCs w:val="24"/>
        </w:rPr>
      </w:pPr>
      <w:r w:rsidRPr="001F7733">
        <w:rPr>
          <w:szCs w:val="24"/>
        </w:rPr>
        <w:t>Santariškių g. 2, LT-08604 Vilnius</w:t>
      </w:r>
    </w:p>
    <w:p w14:paraId="3D40FE27" w14:textId="1BB612D8" w:rsidR="002B1E72" w:rsidRPr="001F7733" w:rsidRDefault="00C4548E" w:rsidP="002B1E72">
      <w:pPr>
        <w:ind w:right="-1595"/>
        <w:jc w:val="both"/>
        <w:rPr>
          <w:szCs w:val="24"/>
        </w:rPr>
      </w:pPr>
      <w:r>
        <w:rPr>
          <w:szCs w:val="24"/>
        </w:rPr>
        <w:t>Juridinio asmen</w:t>
      </w:r>
      <w:r w:rsidR="002B1E72" w:rsidRPr="001F7733">
        <w:rPr>
          <w:szCs w:val="24"/>
        </w:rPr>
        <w:t xml:space="preserve">s kodas 124364561 </w:t>
      </w:r>
    </w:p>
    <w:p w14:paraId="016301AD" w14:textId="77777777" w:rsidR="002B1E72" w:rsidRPr="001F7733" w:rsidRDefault="002B1E72" w:rsidP="002B1E72">
      <w:pPr>
        <w:ind w:right="-1595"/>
        <w:jc w:val="both"/>
        <w:rPr>
          <w:szCs w:val="24"/>
        </w:rPr>
      </w:pPr>
      <w:r w:rsidRPr="001F7733">
        <w:rPr>
          <w:szCs w:val="24"/>
        </w:rPr>
        <w:t>PVM mok. kodas LT243645610</w:t>
      </w:r>
    </w:p>
    <w:p w14:paraId="639D8FF3" w14:textId="77777777" w:rsidR="00171EB9" w:rsidRPr="001F7733" w:rsidRDefault="00171EB9" w:rsidP="002B1E72">
      <w:pPr>
        <w:widowControl w:val="0"/>
        <w:pBdr>
          <w:top w:val="nil"/>
          <w:left w:val="nil"/>
          <w:bottom w:val="nil"/>
          <w:right w:val="nil"/>
          <w:between w:val="nil"/>
        </w:pBdr>
        <w:tabs>
          <w:tab w:val="left" w:pos="567"/>
          <w:tab w:val="left" w:pos="851"/>
        </w:tabs>
        <w:rPr>
          <w:bCs/>
          <w:kern w:val="2"/>
          <w:szCs w:val="24"/>
        </w:rPr>
      </w:pPr>
    </w:p>
    <w:p w14:paraId="6927BD8A" w14:textId="5F569661" w:rsidR="00CB5BA7" w:rsidRPr="001F7733" w:rsidRDefault="00CB5BA7" w:rsidP="002B1E72">
      <w:pPr>
        <w:widowControl w:val="0"/>
        <w:pBdr>
          <w:top w:val="nil"/>
          <w:left w:val="nil"/>
          <w:bottom w:val="nil"/>
          <w:right w:val="nil"/>
          <w:between w:val="nil"/>
        </w:pBdr>
        <w:tabs>
          <w:tab w:val="left" w:pos="567"/>
          <w:tab w:val="left" w:pos="851"/>
        </w:tabs>
        <w:rPr>
          <w:bCs/>
          <w:kern w:val="2"/>
          <w:szCs w:val="24"/>
        </w:rPr>
      </w:pPr>
      <w:r w:rsidRPr="001F7733">
        <w:rPr>
          <w:bCs/>
          <w:kern w:val="2"/>
          <w:szCs w:val="24"/>
        </w:rPr>
        <w:t>Generalinis direktorius</w:t>
      </w:r>
    </w:p>
    <w:p w14:paraId="17D3EEDE" w14:textId="42D69F04" w:rsidR="00CB5BA7" w:rsidRPr="001F7733" w:rsidRDefault="00CB5BA7" w:rsidP="002B1E72">
      <w:pPr>
        <w:widowControl w:val="0"/>
        <w:pBdr>
          <w:top w:val="nil"/>
          <w:left w:val="nil"/>
          <w:bottom w:val="nil"/>
          <w:right w:val="nil"/>
          <w:between w:val="nil"/>
        </w:pBdr>
        <w:tabs>
          <w:tab w:val="left" w:pos="567"/>
          <w:tab w:val="left" w:pos="851"/>
        </w:tabs>
        <w:rPr>
          <w:bCs/>
          <w:kern w:val="2"/>
          <w:szCs w:val="24"/>
        </w:rPr>
      </w:pPr>
    </w:p>
    <w:p w14:paraId="6B75E021" w14:textId="77777777" w:rsidR="00171EB9" w:rsidRDefault="00171EB9" w:rsidP="00E265FD">
      <w:pPr>
        <w:widowControl w:val="0"/>
        <w:pBdr>
          <w:top w:val="nil"/>
          <w:left w:val="nil"/>
          <w:bottom w:val="nil"/>
          <w:right w:val="nil"/>
          <w:between w:val="nil"/>
        </w:pBdr>
        <w:tabs>
          <w:tab w:val="left" w:pos="567"/>
          <w:tab w:val="left" w:pos="851"/>
        </w:tabs>
        <w:rPr>
          <w:bCs/>
          <w:caps/>
          <w:kern w:val="2"/>
          <w:szCs w:val="24"/>
        </w:rPr>
      </w:pPr>
    </w:p>
    <w:p w14:paraId="38F2A6E0"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13463B2"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5B85A102"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09271761"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364D3A60"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6816BA6E"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B1F0128"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29F8DC1E"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54CA2A2E"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082AFF50"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07F952E4"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74EDEC85"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608FFA5B"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0782A052"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6037568D"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5965E94"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3BC610E5"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427509B" w14:textId="32160C9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2EDDD84" w14:textId="4A57D091"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25E92CAF" w14:textId="7D63FF86"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004EC29A" w14:textId="688C386D"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665DAD6D" w14:textId="32D3122E"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666D318C" w14:textId="0612A29A"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13F4A026" w14:textId="2AB0A01B"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54FAFE87" w14:textId="3C036F43"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6AD03E98" w14:textId="51FE4494"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2299C93E" w14:textId="00CA2373"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65BE90AC" w14:textId="77777777"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584D976B"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00C9EFF" w14:textId="0AF7AF31" w:rsidR="009B3166" w:rsidRPr="009B3166" w:rsidRDefault="009B3166" w:rsidP="009B3166">
      <w:pPr>
        <w:widowControl w:val="0"/>
        <w:pBdr>
          <w:top w:val="nil"/>
          <w:left w:val="nil"/>
          <w:bottom w:val="nil"/>
          <w:right w:val="nil"/>
          <w:between w:val="nil"/>
        </w:pBdr>
        <w:tabs>
          <w:tab w:val="left" w:pos="567"/>
          <w:tab w:val="left" w:pos="851"/>
        </w:tabs>
        <w:rPr>
          <w:bCs/>
          <w:kern w:val="2"/>
          <w:szCs w:val="24"/>
        </w:rPr>
        <w:sectPr w:rsidR="009B3166" w:rsidRPr="009B3166" w:rsidSect="006A2BA6">
          <w:pgSz w:w="12240" w:h="15840" w:code="1"/>
          <w:pgMar w:top="1276" w:right="1134" w:bottom="1440" w:left="1134" w:header="709" w:footer="720" w:gutter="0"/>
          <w:pgNumType w:start="8"/>
          <w:cols w:space="720"/>
          <w:titlePg/>
          <w:docGrid w:linePitch="360"/>
        </w:sectPr>
      </w:pPr>
    </w:p>
    <w:p w14:paraId="28CBB125"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52279591" w14:textId="77777777" w:rsidR="00AA5938" w:rsidRDefault="00AA5938" w:rsidP="00AA5938">
      <w:pPr>
        <w:spacing w:line="276" w:lineRule="auto"/>
        <w:jc w:val="center"/>
        <w:rPr>
          <w:b/>
          <w:caps/>
        </w:rPr>
      </w:pPr>
      <w:r>
        <w:rPr>
          <w:b/>
          <w:caps/>
        </w:rPr>
        <w:t>PASLAUGŲ pirkimo</w:t>
      </w:r>
      <w:r>
        <w:rPr>
          <w:rFonts w:eastAsia="Arial"/>
        </w:rPr>
        <w:t>–</w:t>
      </w:r>
      <w:r>
        <w:rPr>
          <w:b/>
          <w:caps/>
        </w:rPr>
        <w:t>pardavimo sutarties Bendrosios sąlygos</w:t>
      </w:r>
    </w:p>
    <w:p w14:paraId="53A1CE51" w14:textId="77777777" w:rsidR="00AA5938" w:rsidRDefault="00AA5938" w:rsidP="00AA5938">
      <w:pPr>
        <w:spacing w:line="276" w:lineRule="auto"/>
        <w:jc w:val="center"/>
      </w:pPr>
    </w:p>
    <w:p w14:paraId="0174CFD2" w14:textId="77777777" w:rsidR="00AA5938" w:rsidRDefault="00AA5938" w:rsidP="00AA5938">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9556F52" w14:textId="77777777" w:rsidR="00AA5938" w:rsidRDefault="00AA5938" w:rsidP="00AA5938">
      <w:pPr>
        <w:keepNext/>
        <w:keepLines/>
        <w:tabs>
          <w:tab w:val="left" w:pos="426"/>
        </w:tabs>
        <w:spacing w:line="276" w:lineRule="auto"/>
        <w:jc w:val="both"/>
        <w:rPr>
          <w:rFonts w:eastAsia="Cambria"/>
          <w:b/>
          <w:bCs/>
          <w:caps/>
          <w14:numSpacing w14:val="tabular"/>
        </w:rPr>
      </w:pPr>
    </w:p>
    <w:p w14:paraId="5D9C9A4B" w14:textId="77777777" w:rsidR="00AA5938" w:rsidRDefault="00AA5938" w:rsidP="00AA593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BD81E37" w14:textId="77777777" w:rsidR="00AA5938" w:rsidRDefault="00AA5938" w:rsidP="00AA593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D0BFE33" w14:textId="77777777" w:rsidR="00AA5938" w:rsidRDefault="00AA5938" w:rsidP="00AA5938">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0239251"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FB0F237"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248D1B8" w14:textId="77777777" w:rsidR="00AA5938" w:rsidRDefault="00AA5938" w:rsidP="00AA5938">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EA239FE" w14:textId="77777777" w:rsidR="00AA5938" w:rsidRDefault="00AA5938" w:rsidP="00AA5938">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09776F5"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DBB3286" w14:textId="0DD59516" w:rsidR="00AA5938" w:rsidRDefault="00AA5938" w:rsidP="00AA5938">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w:t>
      </w:r>
      <w:r w:rsidR="00E96CB0">
        <w:rPr>
          <w:color w:val="000000"/>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r w:rsidR="00E96CB0">
        <w:rPr>
          <w:rFonts w:eastAsia="Arial"/>
          <w:szCs w:val="24"/>
        </w:rPr>
        <w:t xml:space="preserve"> </w:t>
      </w:r>
    </w:p>
    <w:p w14:paraId="218E2E40" w14:textId="77777777" w:rsidR="00AA5938" w:rsidRDefault="00AA5938" w:rsidP="00AA5938">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6911DF2"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836BECE" w14:textId="77777777" w:rsidR="00AA5938" w:rsidRDefault="00AA5938" w:rsidP="00AA5938">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w:t>
      </w:r>
      <w:r>
        <w:rPr>
          <w:rFonts w:eastAsia="Arial"/>
        </w:rPr>
        <w:lastRenderedPageBreak/>
        <w:t>leidžiama apimtimi;</w:t>
      </w:r>
    </w:p>
    <w:p w14:paraId="1742C246" w14:textId="77777777" w:rsidR="00AA5938" w:rsidRDefault="00AA5938" w:rsidP="00AA5938">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723BE4F"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148D675"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25826C9"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AD4D685"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2367C90" w14:textId="77777777" w:rsidR="00AA5938" w:rsidRDefault="00AA5938" w:rsidP="00AA5938">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F558EC2" w14:textId="77777777" w:rsidR="00AA5938" w:rsidRDefault="00AA5938" w:rsidP="00AA5938">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052786E" w14:textId="77777777" w:rsidR="00AA5938" w:rsidRDefault="00AA5938" w:rsidP="00AA5938">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6E2C02A"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3F311E7" w14:textId="77777777" w:rsidR="00AA5938" w:rsidRDefault="00AA5938" w:rsidP="00AA5938">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F02C2E1" w14:textId="77777777" w:rsidR="00AA5938" w:rsidRDefault="00AA5938" w:rsidP="00AA5938">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7FB043C" w14:textId="77777777" w:rsidR="00AA5938" w:rsidRDefault="00AA5938" w:rsidP="00AA5938">
      <w:pPr>
        <w:widowControl w:val="0"/>
        <w:tabs>
          <w:tab w:val="left" w:pos="567"/>
          <w:tab w:val="left" w:pos="851"/>
          <w:tab w:val="left" w:pos="992"/>
          <w:tab w:val="left" w:pos="1134"/>
        </w:tabs>
        <w:spacing w:line="276" w:lineRule="auto"/>
        <w:jc w:val="both"/>
        <w:rPr>
          <w:rFonts w:eastAsia="Arial"/>
          <w:b/>
          <w:bCs/>
        </w:rPr>
      </w:pPr>
    </w:p>
    <w:p w14:paraId="5A160B19" w14:textId="77777777" w:rsidR="004B3FD1" w:rsidRDefault="004B3FD1" w:rsidP="004B3FD1">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AB493F4" w14:textId="77777777" w:rsidR="004B3FD1" w:rsidRDefault="004B3FD1" w:rsidP="004B3FD1">
      <w:pPr>
        <w:keepNext/>
        <w:keepLines/>
        <w:tabs>
          <w:tab w:val="left" w:pos="567"/>
        </w:tabs>
        <w:spacing w:line="276" w:lineRule="auto"/>
        <w:ind w:left="792"/>
        <w:jc w:val="both"/>
        <w:rPr>
          <w:rFonts w:eastAsia="Cambria"/>
          <w:b/>
          <w:bCs/>
          <w14:numSpacing w14:val="tabular"/>
        </w:rPr>
      </w:pPr>
    </w:p>
    <w:p w14:paraId="1C9CB143"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24924F7"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B1BF877"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B17B3D0"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75A1072"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535D61C"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D63AAD6"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39DDC8F"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A234DDE"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w:t>
      </w:r>
      <w:r>
        <w:rPr>
          <w:rFonts w:eastAsia="Arial"/>
        </w:rPr>
        <w:lastRenderedPageBreak/>
        <w:t>išlygomis, išskyrus atvejus, kai asmuo, pasirašydamas dokumentą, nurodo, jog atsisako jį patvirtinti.</w:t>
      </w:r>
    </w:p>
    <w:p w14:paraId="076EF121"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6252A4C"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97A622F" w14:textId="6518F139" w:rsidR="00551FA8" w:rsidRP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7156D3B" w14:textId="77777777" w:rsidR="00551FA8" w:rsidRDefault="00551FA8" w:rsidP="00551FA8">
      <w:pPr>
        <w:widowControl w:val="0"/>
        <w:tabs>
          <w:tab w:val="left" w:pos="567"/>
          <w:tab w:val="left" w:pos="851"/>
          <w:tab w:val="left" w:pos="992"/>
          <w:tab w:val="left" w:pos="1134"/>
        </w:tabs>
        <w:spacing w:line="259" w:lineRule="auto"/>
        <w:jc w:val="both"/>
        <w:rPr>
          <w:rFonts w:eastAsia="Arial"/>
          <w:color w:val="000000"/>
          <w:szCs w:val="24"/>
        </w:rPr>
      </w:pPr>
    </w:p>
    <w:p w14:paraId="31D6D498" w14:textId="77777777" w:rsidR="004B3FD1" w:rsidRDefault="004B3FD1" w:rsidP="004B3F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9A69241" w14:textId="77777777" w:rsidR="004B3FD1" w:rsidRDefault="004B3FD1" w:rsidP="004B3F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6458295" w14:textId="77777777" w:rsidR="004B3FD1" w:rsidRDefault="004B3FD1" w:rsidP="004B3FD1">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3AF6618" w14:textId="77777777" w:rsidR="004B3FD1" w:rsidRDefault="004B3FD1" w:rsidP="004B3FD1">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AEC8A01" w14:textId="77777777" w:rsidR="004B3FD1" w:rsidRDefault="004B3FD1" w:rsidP="004B3FD1">
      <w:pPr>
        <w:tabs>
          <w:tab w:val="left" w:pos="709"/>
        </w:tabs>
        <w:spacing w:line="276" w:lineRule="auto"/>
        <w:jc w:val="both"/>
        <w:outlineLvl w:val="2"/>
        <w:rPr>
          <w:rFonts w:eastAsia="Trebuchet MS"/>
          <w:bCs/>
        </w:rPr>
      </w:pPr>
      <w:r>
        <w:rPr>
          <w:rFonts w:eastAsia="Trebuchet MS"/>
          <w:bCs/>
        </w:rPr>
        <w:t>1.3.1.2. Specialiosios sąlygos;</w:t>
      </w:r>
    </w:p>
    <w:p w14:paraId="2F76EF54" w14:textId="77777777" w:rsidR="004B3FD1" w:rsidRDefault="004B3FD1" w:rsidP="004B3FD1">
      <w:pPr>
        <w:tabs>
          <w:tab w:val="left" w:pos="709"/>
        </w:tabs>
        <w:spacing w:line="276" w:lineRule="auto"/>
        <w:jc w:val="both"/>
        <w:outlineLvl w:val="2"/>
        <w:rPr>
          <w:rFonts w:eastAsia="Trebuchet MS"/>
          <w:bCs/>
        </w:rPr>
      </w:pPr>
      <w:r>
        <w:rPr>
          <w:rFonts w:eastAsia="Trebuchet MS"/>
          <w:bCs/>
        </w:rPr>
        <w:t>1.3.1.3. Bendrosios sąlygos;</w:t>
      </w:r>
    </w:p>
    <w:p w14:paraId="00C82E61" w14:textId="77777777" w:rsidR="004B3FD1" w:rsidRDefault="004B3FD1" w:rsidP="004B3FD1">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AA7EFF2" w14:textId="77777777" w:rsidR="004B3FD1" w:rsidRDefault="004B3FD1" w:rsidP="004B3FD1">
      <w:pPr>
        <w:tabs>
          <w:tab w:val="left" w:pos="709"/>
        </w:tabs>
        <w:spacing w:line="276" w:lineRule="auto"/>
        <w:jc w:val="both"/>
        <w:outlineLvl w:val="2"/>
        <w:rPr>
          <w:rFonts w:eastAsia="Trebuchet MS"/>
          <w:bCs/>
        </w:rPr>
      </w:pPr>
      <w:r>
        <w:rPr>
          <w:rFonts w:eastAsia="Trebuchet MS"/>
          <w:bCs/>
        </w:rPr>
        <w:t>1.3.1.5. Pasiūlymas;</w:t>
      </w:r>
    </w:p>
    <w:p w14:paraId="37ACCCF0" w14:textId="77777777" w:rsidR="004B3FD1" w:rsidRDefault="004B3FD1" w:rsidP="004B3FD1">
      <w:pPr>
        <w:tabs>
          <w:tab w:val="left" w:pos="709"/>
        </w:tabs>
        <w:spacing w:line="276" w:lineRule="auto"/>
        <w:jc w:val="both"/>
        <w:outlineLvl w:val="2"/>
        <w:rPr>
          <w:rFonts w:eastAsia="Trebuchet MS"/>
          <w:bCs/>
        </w:rPr>
      </w:pPr>
      <w:r>
        <w:rPr>
          <w:rFonts w:eastAsia="Trebuchet MS"/>
          <w:bCs/>
        </w:rPr>
        <w:t>1.3.1.6. Kiti Specialiosiose sąlygose išvardinti priedai.</w:t>
      </w:r>
    </w:p>
    <w:p w14:paraId="7B3EF71A" w14:textId="77777777" w:rsidR="004B3FD1" w:rsidRDefault="004B3FD1" w:rsidP="004B3FD1">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99A95C9" w14:textId="77777777" w:rsidR="004B3FD1" w:rsidRDefault="004B3FD1" w:rsidP="004B3FD1">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F2BE7F0" w14:textId="5CD502CE" w:rsidR="00551FA8" w:rsidRP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6DA626"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56590D99" w14:textId="77777777" w:rsidR="004B3FD1" w:rsidRDefault="004B3FD1" w:rsidP="004B3F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16B842B" w14:textId="77777777" w:rsidR="004B3FD1" w:rsidRDefault="004B3FD1" w:rsidP="004B3F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4BA3A72" w14:textId="77777777" w:rsidR="004B3FD1" w:rsidRDefault="004B3FD1" w:rsidP="004B3FD1">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760CC33" w14:textId="77777777" w:rsidR="004B3FD1" w:rsidRDefault="004B3FD1" w:rsidP="004B3FD1">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w:t>
      </w:r>
      <w:r>
        <w:rPr>
          <w:rFonts w:eastAsia="Arial"/>
        </w:rPr>
        <w:lastRenderedPageBreak/>
        <w:t xml:space="preserve">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225DACE" w14:textId="68ADAB78" w:rsidR="00551FA8" w:rsidRDefault="004B3FD1" w:rsidP="004B3FD1">
      <w:pPr>
        <w:widowControl w:val="0"/>
        <w:tabs>
          <w:tab w:val="left" w:pos="426"/>
          <w:tab w:val="left" w:pos="567"/>
          <w:tab w:val="left" w:pos="851"/>
          <w:tab w:val="left" w:pos="992"/>
          <w:tab w:val="left" w:pos="1134"/>
        </w:tabs>
        <w:spacing w:line="259" w:lineRule="auto"/>
        <w:jc w:val="both"/>
        <w:rPr>
          <w:rFonts w:eastAsia="Arial"/>
          <w:szCs w:val="24"/>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r w:rsidR="00551FA8">
        <w:rPr>
          <w:rFonts w:eastAsia="Arial"/>
          <w:szCs w:val="24"/>
        </w:rPr>
        <w:t xml:space="preserve"> </w:t>
      </w:r>
    </w:p>
    <w:p w14:paraId="1147E7FB" w14:textId="77777777" w:rsidR="00551FA8"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p>
    <w:p w14:paraId="0E9B452E"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5B9A3A4"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DC7B1AD" w14:textId="77777777" w:rsidR="00551FA8"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0F837A8" w14:textId="77777777" w:rsidR="00551FA8"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E3566B7"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1B25764"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1CF9129"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300B938" w14:textId="0FFE53E8"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207AA7">
        <w:rPr>
          <w:color w:val="000000"/>
        </w:rPr>
        <w:t>laikytųsi Tiekėjo pasiūlyme nurodytų įsipareigojimų, įskaitant, bet neapsiribojant – atitiktų Tiekėjo pasiūlyme nurodytų kriterijų, dėl kurių jo pasiūlymas buvo išrinktas ekonomiškai naudingiausiu (toliau – </w:t>
      </w:r>
      <w:r w:rsidR="00207AA7">
        <w:rPr>
          <w:b/>
          <w:bCs/>
          <w:color w:val="000000"/>
        </w:rPr>
        <w:t>Kokybiniai kriterijai</w:t>
      </w:r>
      <w:r w:rsidR="00207AA7">
        <w:rPr>
          <w:color w:val="000000"/>
        </w:rPr>
        <w:t>), reikšmes ir parametrus. Šiame papunktyje nurodytų įsipareigojimų laikymosi tikrinimo tvarka nustatoma Specialiosiose sąlygose</w:t>
      </w:r>
      <w:r>
        <w:rPr>
          <w:rFonts w:eastAsia="Arial"/>
        </w:rPr>
        <w:t>;</w:t>
      </w:r>
    </w:p>
    <w:p w14:paraId="7DCE85B0"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6EBA3F3"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8FD9A96"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A263BEB" w14:textId="158FAE12" w:rsidR="00551FA8"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r w:rsidR="00551FA8">
        <w:rPr>
          <w:rFonts w:eastAsia="Arial"/>
          <w:szCs w:val="24"/>
        </w:rPr>
        <w:t xml:space="preserve">. </w:t>
      </w:r>
    </w:p>
    <w:p w14:paraId="4415B81D"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17D5774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lastRenderedPageBreak/>
        <w:t>3.2.</w:t>
      </w:r>
      <w:r>
        <w:rPr>
          <w:rFonts w:eastAsia="Arial"/>
          <w:szCs w:val="24"/>
        </w:rPr>
        <w:tab/>
      </w:r>
      <w:r>
        <w:rPr>
          <w:rFonts w:eastAsia="Arial"/>
          <w:b/>
          <w:bCs/>
          <w:szCs w:val="24"/>
        </w:rPr>
        <w:t>Subtiekėjų bei specialistų pasitelkimas ir keitimas</w:t>
      </w:r>
    </w:p>
    <w:p w14:paraId="734E58AD"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F983ADD"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E16F3F2"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1996593" w14:textId="1602ED16"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5B7A49">
        <w:rPr>
          <w:color w:val="000000"/>
        </w:rPr>
        <w:t>Tiekėjas gali keisti ir (ar) pasitelkti subtiekėjus ir (ar) specialistus šiame Sutarties poskyryje nustatytais atvejais ir tvarka</w:t>
      </w:r>
      <w:r>
        <w:rPr>
          <w:rFonts w:eastAsia="Arial"/>
        </w:rPr>
        <w:t>.</w:t>
      </w:r>
      <w:r w:rsidR="005B7A49">
        <w:rPr>
          <w:rFonts w:eastAsia="Arial"/>
        </w:rPr>
        <w:t xml:space="preserve"> </w:t>
      </w:r>
    </w:p>
    <w:p w14:paraId="54DAB05D" w14:textId="77777777" w:rsidR="004B3FD1" w:rsidRDefault="004B3FD1" w:rsidP="004B3FD1">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4ACB234" w14:textId="36CE45E0" w:rsidR="004B3FD1" w:rsidRDefault="004B3FD1" w:rsidP="004B3FD1">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5B7A49">
        <w:rPr>
          <w:color w:val="000000"/>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5B7A49">
        <w:rPr>
          <w:color w:val="000000"/>
        </w:rPr>
        <w:t>,</w:t>
      </w:r>
      <w:r w:rsidR="005B7A49">
        <w:rPr>
          <w:color w:val="000000"/>
          <w:shd w:val="clear" w:color="auto" w:fill="FFFFFF"/>
        </w:rPr>
        <w:t> kokybės vadybos sistemos ir (arba) aplinkos apsaugos vadybos sistemos standartų </w:t>
      </w:r>
      <w:r w:rsidR="005B7A49">
        <w:rPr>
          <w:color w:val="000000"/>
        </w:rPr>
        <w:t>reikalavimų, reikalavimų dėl pašalinimo pagrindų nebuvimo, atitikties nacionalinio saugumo interesams bei reikalavimams </w:t>
      </w:r>
      <w:r w:rsidR="005B7A49">
        <w:rPr>
          <w:color w:val="000000"/>
          <w:shd w:val="clear" w:color="auto" w:fill="FFFFFF"/>
        </w:rPr>
        <w:t>nebūti registruotu (nuolat gyvenančiu ar turinčiu pilietybę) nepatikimomis laikomose valstybėse ar teritorijose </w:t>
      </w:r>
      <w:r w:rsidR="005B7A49">
        <w:rPr>
          <w:color w:val="000000"/>
        </w:rPr>
        <w:t>(jei taikoma) ir Tiekėjo pasiūlyme nurodytų sąlygų pirkimo dokumentuose nustatytiems Kokybiniams</w:t>
      </w:r>
      <w:r w:rsidR="005B7A49">
        <w:rPr>
          <w:b/>
          <w:bCs/>
          <w:color w:val="000000"/>
        </w:rPr>
        <w:t> </w:t>
      </w:r>
      <w:r w:rsidR="005B7A49">
        <w:rPr>
          <w:color w:val="000000"/>
        </w:rPr>
        <w:t>kriterijams pagrįsti (jei taikoma)</w:t>
      </w:r>
      <w:r w:rsidR="005B7A49">
        <w:rPr>
          <w:color w:val="000000"/>
          <w:shd w:val="clear" w:color="auto" w:fill="FFFFFF"/>
        </w:rPr>
        <w:t>, Tiekėjui taikoma Specialiosiose sąlygose nustatyto dydžio bauda</w:t>
      </w:r>
      <w:r>
        <w:rPr>
          <w:rFonts w:eastAsia="Cambria"/>
          <w:shd w:val="clear" w:color="auto" w:fill="FFFFFF"/>
        </w:rPr>
        <w:t>.</w:t>
      </w:r>
      <w:r w:rsidR="005B7A49">
        <w:rPr>
          <w:rFonts w:eastAsia="Cambria"/>
          <w:shd w:val="clear" w:color="auto" w:fill="FFFFFF"/>
        </w:rPr>
        <w:t xml:space="preserve"> </w:t>
      </w:r>
    </w:p>
    <w:p w14:paraId="503D6D99" w14:textId="77777777" w:rsidR="004B3FD1" w:rsidRDefault="004B3FD1" w:rsidP="004B3FD1">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FA27852" w14:textId="77777777" w:rsidR="004B3FD1" w:rsidRDefault="004B3FD1" w:rsidP="004B3FD1">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6EED7A6" w14:textId="77777777" w:rsidR="004B3FD1" w:rsidRDefault="004B3FD1" w:rsidP="004B3FD1">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3D3F0CB" w14:textId="77777777" w:rsidR="004B3FD1" w:rsidRDefault="004B3FD1" w:rsidP="004B3FD1">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w:t>
      </w:r>
      <w:r>
        <w:lastRenderedPageBreak/>
        <w:t xml:space="preserve">kvalifikacijos reikalavimams pagrįsti. </w:t>
      </w:r>
      <w:r>
        <w:rPr>
          <w:rFonts w:eastAsia="Cambria"/>
        </w:rPr>
        <w:t>Pirkėjui sutikus, Šalys pasirašo Susitarimą, kuris laikomas neatsiejama Sutarties dalimi.</w:t>
      </w:r>
    </w:p>
    <w:p w14:paraId="34C96E65" w14:textId="77777777" w:rsidR="004B3FD1" w:rsidRDefault="004B3FD1" w:rsidP="004B3FD1">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E9CD995" w14:textId="77777777" w:rsidR="004B3FD1" w:rsidRDefault="004B3FD1" w:rsidP="004B3FD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253E825" w14:textId="77777777" w:rsidR="004B3FD1" w:rsidRDefault="004B3FD1" w:rsidP="004B3FD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7FDA410" w14:textId="77777777" w:rsidR="004B3FD1" w:rsidRDefault="004B3FD1" w:rsidP="004B3FD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88BE4BC" w14:textId="77777777" w:rsidR="004B3FD1" w:rsidRDefault="004B3FD1" w:rsidP="004B3FD1">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9D2E1EF" w14:textId="77777777" w:rsidR="004B3FD1" w:rsidRDefault="004B3FD1" w:rsidP="004B3FD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A3234EF" w14:textId="77777777" w:rsidR="004B3FD1" w:rsidRDefault="004B3FD1" w:rsidP="004B3FD1">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325ADFB" w14:textId="77777777" w:rsidR="004B3FD1" w:rsidRDefault="004B3FD1" w:rsidP="004B3FD1">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7906B73" w14:textId="283F052C" w:rsidR="004B3FD1" w:rsidRDefault="004B3FD1" w:rsidP="004B3FD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5B7A49">
        <w:rPr>
          <w:color w:val="00000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4A76D898" w14:textId="77777777" w:rsidR="004B3FD1" w:rsidRDefault="004B3FD1" w:rsidP="004B3FD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C601370" w14:textId="77777777" w:rsidR="004B3FD1" w:rsidRDefault="004B3FD1" w:rsidP="004B3FD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CD68FD3" w14:textId="00511625" w:rsidR="004B3FD1" w:rsidRDefault="004B3FD1" w:rsidP="004B3FD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A955FE">
        <w:rPr>
          <w:color w:val="000000"/>
        </w:rPr>
        <w:t>naujo subtiekėjo ir (ar) specialisto kvalifikaciją, atitiktį Kokybiniams kriterijams (jei taikoma), </w:t>
      </w:r>
      <w:r w:rsidR="00A955FE">
        <w:rPr>
          <w:color w:val="000000"/>
          <w:shd w:val="clear" w:color="auto" w:fill="FFFFFF"/>
        </w:rPr>
        <w:t>reikalaujamiems kokybės vadybos sistemos ir (arba) aplinkos apsaugos vadybos sistemos standartams (jei taikoma), </w:t>
      </w:r>
      <w:r w:rsidR="00A955FE">
        <w:rPr>
          <w:color w:val="000000"/>
        </w:rPr>
        <w:t>pašalinimo pagrindų nebuvimą ir atitiktį </w:t>
      </w:r>
      <w:r w:rsidR="00A955FE">
        <w:rPr>
          <w:color w:val="000000"/>
          <w:shd w:val="clear" w:color="auto" w:fill="FFFFFF"/>
        </w:rPr>
        <w:t>nacionalinio saugumo interesams bei reikalavimams</w:t>
      </w:r>
      <w:r w:rsidR="00A955FE">
        <w:rPr>
          <w:color w:val="000000"/>
        </w:rPr>
        <w:t> </w:t>
      </w:r>
      <w:r w:rsidR="00A955FE">
        <w:rPr>
          <w:color w:val="000000"/>
          <w:shd w:val="clear" w:color="auto" w:fill="FFFFFF"/>
        </w:rPr>
        <w:t>nebūti registruotu (nuolat gyvenančiu ar turinčiu pilietybę) nepatikimomis laikomose valstybėse ar teritorijose</w:t>
      </w:r>
      <w:r w:rsidR="00A955FE">
        <w:rPr>
          <w:color w:val="000000"/>
        </w:rPr>
        <w:t> (jei taikoma) įrodančius dokumentus pagal Sutarties reikalavimus</w:t>
      </w:r>
      <w:r>
        <w:rPr>
          <w:rFonts w:eastAsia="Cambria"/>
        </w:rPr>
        <w:t>.</w:t>
      </w:r>
    </w:p>
    <w:p w14:paraId="20F5340A" w14:textId="451EB458" w:rsidR="00551FA8" w:rsidRDefault="004B3FD1" w:rsidP="004B3F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 </w:t>
      </w:r>
    </w:p>
    <w:p w14:paraId="45F971C7" w14:textId="0D8EC905"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39C2839B"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9DA215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03F2D20"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2B308F4" w14:textId="77777777" w:rsidR="00551FA8" w:rsidRDefault="00551FA8" w:rsidP="00551FA8">
      <w:pPr>
        <w:widowControl w:val="0"/>
        <w:pBdr>
          <w:top w:val="nil"/>
          <w:left w:val="nil"/>
          <w:bottom w:val="nil"/>
          <w:right w:val="nil"/>
          <w:between w:val="nil"/>
        </w:pBdr>
        <w:tabs>
          <w:tab w:val="left" w:pos="567"/>
        </w:tabs>
        <w:spacing w:line="259" w:lineRule="auto"/>
        <w:jc w:val="both"/>
        <w:rPr>
          <w:rFonts w:eastAsia="Cambria"/>
          <w:szCs w:val="24"/>
        </w:rPr>
      </w:pPr>
    </w:p>
    <w:p w14:paraId="0E7F95E6" w14:textId="77777777" w:rsidR="00FF1C9D" w:rsidRDefault="00FF1C9D" w:rsidP="00FF1C9D">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FA64656" w14:textId="77777777" w:rsidR="00FF1C9D" w:rsidRDefault="00FF1C9D" w:rsidP="00FF1C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8E52A68" w14:textId="77777777" w:rsidR="00FF1C9D" w:rsidRDefault="00FF1C9D" w:rsidP="00FF1C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A98B777" w14:textId="77777777" w:rsidR="00FF1C9D" w:rsidRDefault="00FF1C9D" w:rsidP="00FF1C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FC32858" w14:textId="77777777" w:rsidR="00FF1C9D" w:rsidRDefault="00FF1C9D" w:rsidP="00FF1C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CEFA92F" w14:textId="303CAA69" w:rsidR="00FF1C9D" w:rsidRDefault="00FF1C9D" w:rsidP="00FF1C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2204E4">
        <w:rPr>
          <w:color w:val="000000"/>
          <w:shd w:val="clear" w:color="auto" w:fill="FFFFFF"/>
        </w:rPr>
        <w:t>pasiliekančiojo Partnerio ar naujai pasitelkiamo Partnerio kvalifikaciją patvirtinančius dokumentus ir, jei</w:t>
      </w:r>
      <w:r w:rsidR="002204E4">
        <w:rPr>
          <w:color w:val="000000"/>
        </w:rPr>
        <w:t>gu taikytina, kokybės vadybos ir (arba) aplinkos apsaugos vadybos sistemos standartų reikalavimus įrodančius dokumentus. Visais atvejais </w:t>
      </w:r>
      <w:r w:rsidR="002204E4">
        <w:rPr>
          <w:color w:val="000000"/>
          <w:shd w:val="clear" w:color="auto" w:fill="FFFFFF"/>
        </w:rPr>
        <w:t>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2204E4">
        <w:rPr>
          <w:color w:val="000000"/>
        </w:rPr>
        <w:t>nacionalinio saugumo interesams bei reikalavimams </w:t>
      </w:r>
      <w:r w:rsidR="002204E4">
        <w:rPr>
          <w:color w:val="000000"/>
          <w:shd w:val="clear" w:color="auto" w:fill="FFFFFF"/>
        </w:rPr>
        <w:t xml:space="preserve">nebūti registruotu (nuolat gyvenančiu ar turinčiu pilietybę) nepatikimomis laikomose valstybėse ar teritorijose (jei taikoma). </w:t>
      </w:r>
    </w:p>
    <w:p w14:paraId="363E1725" w14:textId="66D5E949" w:rsidR="00551FA8" w:rsidRDefault="00FF1C9D" w:rsidP="00FF1C9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 xml:space="preserve">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 </w:t>
      </w:r>
      <w:r w:rsidR="00551FA8">
        <w:rPr>
          <w:rFonts w:eastAsia="Cambria"/>
          <w:color w:val="000000"/>
          <w:szCs w:val="24"/>
          <w:shd w:val="clear" w:color="auto" w:fill="FFFFFF"/>
        </w:rPr>
        <w:t xml:space="preserve"> </w:t>
      </w:r>
    </w:p>
    <w:p w14:paraId="070AB4B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0C4AFB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3.4.</w:t>
      </w:r>
      <w:r>
        <w:rPr>
          <w:rFonts w:eastAsia="Arial"/>
          <w:b/>
          <w:color w:val="000000"/>
          <w:szCs w:val="24"/>
        </w:rPr>
        <w:tab/>
      </w:r>
      <w:r>
        <w:rPr>
          <w:rFonts w:eastAsia="Arial"/>
          <w:b/>
          <w:szCs w:val="24"/>
        </w:rPr>
        <w:t>Susitarimai dėl tiesioginio atsiskaitymo su subtiekėjais</w:t>
      </w:r>
    </w:p>
    <w:p w14:paraId="5496FA3E"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A1D43A4" w14:textId="77777777" w:rsidR="00FF1C9D" w:rsidRDefault="00FF1C9D" w:rsidP="00FF1C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FB8AC25" w14:textId="77777777" w:rsidR="00FF1C9D" w:rsidRDefault="00FF1C9D" w:rsidP="00FF1C9D">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AB0B872" w14:textId="77777777" w:rsidR="00FF1C9D" w:rsidRDefault="00FF1C9D" w:rsidP="00FF1C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8A0BF50" w14:textId="77777777" w:rsidR="00FF1C9D" w:rsidRDefault="00FF1C9D" w:rsidP="00FF1C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3BA2527" w14:textId="25F5B261" w:rsidR="00551FA8" w:rsidRDefault="00FF1C9D" w:rsidP="00FF1C9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rPr>
        <w:t>3.4.1.4.</w:t>
      </w:r>
      <w:r>
        <w:rPr>
          <w:rFonts w:eastAsia="Cambria"/>
        </w:rPr>
        <w:tab/>
      </w:r>
      <w:r>
        <w:rPr>
          <w:rFonts w:eastAsia="Cambria"/>
          <w:shd w:val="clear" w:color="auto" w:fill="FFFFFF"/>
        </w:rPr>
        <w:t xml:space="preserve">tiesioginio atsiskaitymo su subtiekėjais galimybė nekeičia Tiekėjo atsakomybės dėl Sutarties įvykdymo. </w:t>
      </w:r>
    </w:p>
    <w:p w14:paraId="573034D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F67F69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26CF56D"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9100AF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6781CB0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1779D82" w14:textId="77777777" w:rsidR="0012121F" w:rsidRDefault="0012121F" w:rsidP="001212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4E2670F" w14:textId="77777777" w:rsidR="0012121F" w:rsidRDefault="0012121F" w:rsidP="001212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C554226" w14:textId="0FB677FA" w:rsidR="00551FA8" w:rsidRDefault="0012121F" w:rsidP="001212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r w:rsidR="00551FA8">
        <w:rPr>
          <w:rFonts w:eastAsia="Arial"/>
          <w:szCs w:val="24"/>
        </w:rPr>
        <w:t xml:space="preserve">. </w:t>
      </w:r>
    </w:p>
    <w:p w14:paraId="2DD76D9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C94262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A87858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94AA9C8"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06019D4"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6F3F5CB" w14:textId="082E15E4" w:rsidR="00551FA8" w:rsidRDefault="0012121F" w:rsidP="0012121F">
      <w:pPr>
        <w:widowControl w:val="0"/>
        <w:tabs>
          <w:tab w:val="left" w:pos="567"/>
          <w:tab w:val="left" w:pos="709"/>
          <w:tab w:val="left" w:pos="851"/>
          <w:tab w:val="left" w:pos="992"/>
          <w:tab w:val="left" w:pos="1134"/>
        </w:tabs>
        <w:spacing w:line="259" w:lineRule="auto"/>
        <w:jc w:val="both"/>
        <w:rPr>
          <w:rFonts w:eastAsia="Arial"/>
          <w:szCs w:val="24"/>
        </w:rPr>
      </w:pPr>
      <w:r>
        <w:rPr>
          <w:rFonts w:eastAsia="Arial"/>
        </w:rPr>
        <w:lastRenderedPageBreak/>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r w:rsidR="00551FA8">
        <w:rPr>
          <w:rFonts w:eastAsia="Arial"/>
          <w:szCs w:val="24"/>
        </w:rPr>
        <w:t>.</w:t>
      </w:r>
      <w:r>
        <w:rPr>
          <w:rFonts w:eastAsia="Arial"/>
          <w:szCs w:val="24"/>
        </w:rPr>
        <w:t xml:space="preserve"> </w:t>
      </w:r>
      <w:r w:rsidR="00551FA8">
        <w:rPr>
          <w:rFonts w:eastAsia="Arial"/>
          <w:szCs w:val="24"/>
        </w:rPr>
        <w:t xml:space="preserve"> </w:t>
      </w:r>
    </w:p>
    <w:p w14:paraId="582933DA"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3FB71A7F"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E804DFB" w14:textId="77777777" w:rsidR="00551FA8" w:rsidRDefault="00551FA8" w:rsidP="00551FA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920AB8E"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56260CC"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84DF01" w14:textId="02AF4C3A" w:rsidR="00551FA8" w:rsidRDefault="0012121F" w:rsidP="0012121F">
      <w:pPr>
        <w:widowControl w:val="0"/>
        <w:tabs>
          <w:tab w:val="left" w:pos="567"/>
          <w:tab w:val="left" w:pos="709"/>
          <w:tab w:val="left" w:pos="851"/>
          <w:tab w:val="left" w:pos="992"/>
          <w:tab w:val="left" w:pos="1134"/>
        </w:tabs>
        <w:spacing w:line="259" w:lineRule="auto"/>
        <w:jc w:val="both"/>
        <w:rPr>
          <w:rFonts w:eastAsia="Arial"/>
          <w:szCs w:val="24"/>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r w:rsidR="00551FA8">
        <w:rPr>
          <w:rFonts w:eastAsia="Arial"/>
          <w:szCs w:val="24"/>
        </w:rPr>
        <w:t>.</w:t>
      </w:r>
      <w:r>
        <w:rPr>
          <w:rFonts w:eastAsia="Arial"/>
          <w:szCs w:val="24"/>
        </w:rPr>
        <w:t xml:space="preserve"> </w:t>
      </w:r>
    </w:p>
    <w:p w14:paraId="2F6BFA10"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2DA33C48" w14:textId="77777777" w:rsidR="0012121F" w:rsidRDefault="00551FA8" w:rsidP="001212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szCs w:val="24"/>
        </w:rPr>
        <w:t>6.</w:t>
      </w:r>
      <w:r>
        <w:rPr>
          <w:rFonts w:eastAsia="Arial"/>
          <w:b/>
          <w:caps/>
          <w:szCs w:val="24"/>
        </w:rPr>
        <w:tab/>
      </w:r>
      <w:r w:rsidR="0012121F">
        <w:rPr>
          <w:rFonts w:eastAsia="Arial"/>
          <w:b/>
          <w:bCs/>
        </w:rPr>
        <w:t>PASLAUGŲ</w:t>
      </w:r>
      <w:r w:rsidR="0012121F">
        <w:rPr>
          <w:rFonts w:eastAsia="Arial"/>
          <w:b/>
          <w:caps/>
        </w:rPr>
        <w:t xml:space="preserve"> </w:t>
      </w:r>
      <w:r w:rsidR="0012121F">
        <w:rPr>
          <w:rFonts w:eastAsia="Arial"/>
          <w:b/>
          <w:bCs/>
        </w:rPr>
        <w:t>TEIKIMO</w:t>
      </w:r>
      <w:r w:rsidR="0012121F">
        <w:rPr>
          <w:rFonts w:eastAsia="Arial"/>
          <w:b/>
          <w:caps/>
        </w:rPr>
        <w:t xml:space="preserve"> PABAIGA IR </w:t>
      </w:r>
      <w:r w:rsidR="0012121F">
        <w:rPr>
          <w:rFonts w:eastAsia="Arial"/>
          <w:b/>
          <w:bCs/>
        </w:rPr>
        <w:t>PASLAUGŲ REZULTATO</w:t>
      </w:r>
      <w:r w:rsidR="0012121F">
        <w:rPr>
          <w:rFonts w:eastAsia="Arial"/>
          <w:b/>
        </w:rPr>
        <w:t xml:space="preserve"> </w:t>
      </w:r>
      <w:r w:rsidR="0012121F">
        <w:rPr>
          <w:rFonts w:eastAsia="Arial"/>
          <w:b/>
          <w:caps/>
        </w:rPr>
        <w:t>priėmimas</w:t>
      </w:r>
    </w:p>
    <w:p w14:paraId="6A4C6AC9" w14:textId="77777777" w:rsidR="0012121F" w:rsidRDefault="0012121F" w:rsidP="001212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0A9944D" w14:textId="77777777" w:rsidR="0012121F" w:rsidRDefault="0012121F" w:rsidP="001212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4AAFFB9" w14:textId="77777777" w:rsidR="0012121F" w:rsidRDefault="0012121F" w:rsidP="0012121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F214D6D"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BA413AE"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093E62E"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4F2692D"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2B99D7F"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22154EA" w14:textId="3B12FEC5" w:rsidR="00551FA8" w:rsidRP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r w:rsidR="00551FA8">
        <w:rPr>
          <w:rFonts w:eastAsia="Arial"/>
          <w:szCs w:val="24"/>
        </w:rPr>
        <w:t>.</w:t>
      </w:r>
    </w:p>
    <w:p w14:paraId="13C3790A"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A32DEAE" w14:textId="77777777" w:rsidR="0012121F" w:rsidRDefault="00551FA8" w:rsidP="001212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szCs w:val="24"/>
        </w:rPr>
        <w:t>6.2.</w:t>
      </w:r>
      <w:r>
        <w:rPr>
          <w:rFonts w:eastAsia="Arial"/>
          <w:b/>
          <w:szCs w:val="24"/>
        </w:rPr>
        <w:tab/>
      </w:r>
      <w:r w:rsidR="0012121F">
        <w:rPr>
          <w:rFonts w:eastAsia="Arial"/>
          <w:b/>
          <w:bCs/>
        </w:rPr>
        <w:t>Paslaugų, kurios yra vienkartinio pobūdžio, teikiamos periodiškai arba pagal Pirkėjo Užsakymą perdavimas–priėmimas</w:t>
      </w:r>
    </w:p>
    <w:p w14:paraId="3C95A2EF" w14:textId="77777777" w:rsidR="0012121F" w:rsidRDefault="0012121F" w:rsidP="001212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988FFA"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xml:space="preserve">, o Pirkėjas privalo kokybiškai suteiktas ir Sutarties bei įstatymų ir kitų teisės aktų reikalavimus </w:t>
      </w:r>
      <w:r>
        <w:rPr>
          <w:rFonts w:eastAsia="Arial"/>
        </w:rPr>
        <w:lastRenderedPageBreak/>
        <w:t>atitinkančias Paslaugas priimti. Paslaugos turi būti suteiktos Specialiosiose sąlygose nurodytu būdu ir terminais.</w:t>
      </w:r>
    </w:p>
    <w:p w14:paraId="1ED84BE7"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E4ADD7"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1EDF189"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0580C49"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CDBF521"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D57DE10"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EEEE355"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93ED59"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F055562"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AA97993"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3FDFA9B" w14:textId="13EEDC7C" w:rsidR="00551FA8" w:rsidRDefault="0012121F" w:rsidP="000110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szCs w:val="24"/>
        </w:rPr>
      </w:pPr>
      <w:r>
        <w:rPr>
          <w:rFonts w:eastAsia="Arial"/>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r w:rsidR="00551FA8">
        <w:rPr>
          <w:rFonts w:eastAsia="Arial"/>
          <w:szCs w:val="24"/>
        </w:rPr>
        <w:t xml:space="preserve"> </w:t>
      </w:r>
    </w:p>
    <w:p w14:paraId="4D8D3A24" w14:textId="73E20CAB"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szCs w:val="24"/>
        </w:rPr>
      </w:pPr>
    </w:p>
    <w:p w14:paraId="03A6B707"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DC847AF"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772CAA1" w14:textId="77777777" w:rsidR="000110DD" w:rsidRDefault="000110DD" w:rsidP="000110D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9D47C53" w14:textId="77777777" w:rsidR="000110DD" w:rsidRDefault="000110DD" w:rsidP="000110DD">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B23D1E" w14:textId="77777777" w:rsidR="000110DD" w:rsidRDefault="000110DD" w:rsidP="000110DD">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DF6DE2" w14:textId="77777777" w:rsidR="000110DD" w:rsidRDefault="000110DD" w:rsidP="000110DD">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587439A" w14:textId="77777777" w:rsidR="000110DD" w:rsidRDefault="000110DD" w:rsidP="000110DD">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139563E"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FAE668F"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0A15436"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8289AC4"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8C65AD9"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C98043B"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EE73D9F" w14:textId="77777777" w:rsidR="000110DD" w:rsidRDefault="000110DD" w:rsidP="000110DD">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833F612" w14:textId="77777777" w:rsidR="000110DD" w:rsidRDefault="000110DD" w:rsidP="000110DD">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20CE47F" w14:textId="3C73ED60"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szCs w:val="24"/>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183FF3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4064D"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9D29FE7"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04D11F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7B83C8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D36C1E6" w14:textId="77777777" w:rsidR="000110DD" w:rsidRDefault="000110DD" w:rsidP="000110D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8B95B4A" w14:textId="77777777" w:rsidR="000110DD" w:rsidRDefault="000110DD" w:rsidP="000110D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7BAC5A" w14:textId="1424510F" w:rsidR="00551FA8" w:rsidRDefault="000110DD" w:rsidP="000110D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 </w:t>
      </w:r>
    </w:p>
    <w:p w14:paraId="748FA593" w14:textId="77777777" w:rsidR="00551FA8"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C664342"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A2F2BE4"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B3BFD6" w14:textId="4F605291"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5B2F68">
        <w:rPr>
          <w:color w:val="00000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50D3783E" w14:textId="77777777"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BB8B3F8" w14:textId="77777777" w:rsidR="000110DD" w:rsidRDefault="000110DD" w:rsidP="000110DD">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w:t>
      </w:r>
      <w:r>
        <w:lastRenderedPageBreak/>
        <w:t>jei ginčas užtruko ilgiau nei 30 (trisdešimt) dienų nuo Pirkėjo pirmojo kreipimosi, tai Pirkėjas turi teisę savarankiškai kreiptis dėl ekspertizės atlikimo. Tokiu atveju ekspertizės išlaidas padengia:</w:t>
      </w:r>
    </w:p>
    <w:p w14:paraId="57DD1BF1" w14:textId="77777777" w:rsidR="000110DD" w:rsidRDefault="000110DD" w:rsidP="000110DD">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885C723" w14:textId="77777777" w:rsidR="000110DD" w:rsidRDefault="000110DD" w:rsidP="000110DD">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F357AB6" w14:textId="77777777" w:rsidR="000110DD" w:rsidRDefault="000110DD" w:rsidP="000110DD">
      <w:pPr>
        <w:tabs>
          <w:tab w:val="left" w:pos="567"/>
          <w:tab w:val="left" w:pos="851"/>
          <w:tab w:val="left" w:pos="992"/>
          <w:tab w:val="left" w:pos="1134"/>
        </w:tabs>
        <w:spacing w:line="276" w:lineRule="auto"/>
        <w:jc w:val="both"/>
      </w:pPr>
      <w:r>
        <w:t>7.2.4. Ekspertizės išvados Šalims yra privalomos.</w:t>
      </w:r>
    </w:p>
    <w:p w14:paraId="2543F599" w14:textId="61B1484B" w:rsidR="00551FA8" w:rsidRDefault="000110DD" w:rsidP="000110DD">
      <w:pPr>
        <w:tabs>
          <w:tab w:val="left" w:pos="567"/>
          <w:tab w:val="left" w:pos="851"/>
          <w:tab w:val="left" w:pos="992"/>
          <w:tab w:val="left" w:pos="1134"/>
        </w:tabs>
        <w:spacing w:line="259" w:lineRule="auto"/>
        <w:jc w:val="both"/>
        <w:rPr>
          <w:szCs w:val="24"/>
        </w:rPr>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B31AE32" w14:textId="77777777" w:rsidR="00551FA8" w:rsidRDefault="00551FA8" w:rsidP="00551FA8">
      <w:pPr>
        <w:tabs>
          <w:tab w:val="left" w:pos="567"/>
          <w:tab w:val="left" w:pos="851"/>
          <w:tab w:val="left" w:pos="992"/>
          <w:tab w:val="left" w:pos="1134"/>
        </w:tabs>
        <w:spacing w:line="259" w:lineRule="auto"/>
        <w:jc w:val="both"/>
        <w:rPr>
          <w:rFonts w:eastAsia="Arial"/>
          <w:szCs w:val="24"/>
        </w:rPr>
      </w:pPr>
    </w:p>
    <w:p w14:paraId="6964D3CC"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C1E235B"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3F49A1"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5F86ABA" w14:textId="77777777"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6230EC0"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9F9C9E5"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EC330A1" w14:textId="77777777"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12D738B"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B0AC627" w14:textId="6008782E" w:rsidR="00551FA8" w:rsidRDefault="000110DD" w:rsidP="000110DD">
      <w:pPr>
        <w:widowControl w:val="0"/>
        <w:tabs>
          <w:tab w:val="left" w:pos="567"/>
          <w:tab w:val="left" w:pos="851"/>
          <w:tab w:val="left" w:pos="992"/>
          <w:tab w:val="left" w:pos="1134"/>
        </w:tabs>
        <w:spacing w:line="259" w:lineRule="auto"/>
        <w:jc w:val="both"/>
        <w:rPr>
          <w:rFonts w:eastAsia="Arial"/>
          <w:szCs w:val="24"/>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kurie Paslaugų trūkumai buvo pašalinti tinkamai. </w:t>
      </w:r>
    </w:p>
    <w:p w14:paraId="4760A002"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7BBE5340" w14:textId="77777777" w:rsidR="000110DD" w:rsidRDefault="00551FA8"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szCs w:val="24"/>
        </w:rPr>
        <w:t>7.4.</w:t>
      </w:r>
      <w:r>
        <w:rPr>
          <w:rFonts w:eastAsia="Arial"/>
          <w:b/>
          <w:bCs/>
          <w:szCs w:val="24"/>
        </w:rPr>
        <w:tab/>
      </w:r>
      <w:r w:rsidR="000110DD">
        <w:rPr>
          <w:rFonts w:eastAsia="Arial"/>
          <w:b/>
          <w:bCs/>
        </w:rPr>
        <w:t>Pirkėjo teisės, Tiekėjui nepašalinus Paslaugų trūkumų</w:t>
      </w:r>
    </w:p>
    <w:p w14:paraId="4F8CA74D"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B01EC" w14:textId="77777777"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585A97A" w14:textId="77777777"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w:t>
      </w:r>
      <w:r>
        <w:rPr>
          <w:rFonts w:eastAsia="Arial"/>
        </w:rPr>
        <w:lastRenderedPageBreak/>
        <w:t>tai informuodamas Tiekėją, ir pareikalauti Tiekėjo atlyginti Paslaugų ekspertizės bei Paslaugų trūkumų šalinimo išlaidas ir padengti patirtus nuostolius; arba</w:t>
      </w:r>
    </w:p>
    <w:p w14:paraId="23C398FF" w14:textId="77777777"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1D122DD"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F3342E9"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C9AE18D" w14:textId="77777777"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17C460F" w14:textId="2D361CF0" w:rsidR="00551FA8"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szCs w:val="24"/>
        </w:rPr>
      </w:pPr>
      <w:r>
        <w:rPr>
          <w:rFonts w:eastAsia="Arial"/>
        </w:rPr>
        <w:t>7.4.4.</w:t>
      </w:r>
      <w:r>
        <w:tab/>
      </w:r>
      <w:r>
        <w:rPr>
          <w:rFonts w:eastAsia="Arial"/>
        </w:rPr>
        <w:t>Už vėlavimą pašalinti Paslaugų trūkumus Pirkėjas privalo reikalauti Tiekėjo sumokėti Specialiosiose sąlygose nustatyto dydžio netesybas</w:t>
      </w:r>
      <w:r w:rsidR="00551FA8">
        <w:rPr>
          <w:rFonts w:eastAsia="Arial"/>
          <w:szCs w:val="24"/>
        </w:rPr>
        <w:t>.</w:t>
      </w:r>
    </w:p>
    <w:p w14:paraId="5798806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E92D9E" w14:textId="77777777" w:rsidR="000110DD" w:rsidRDefault="00551FA8" w:rsidP="000110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szCs w:val="24"/>
        </w:rPr>
        <w:t>8.</w:t>
      </w:r>
      <w:r>
        <w:rPr>
          <w:rFonts w:eastAsia="Arial"/>
          <w:b/>
          <w:bCs/>
          <w:caps/>
          <w:szCs w:val="24"/>
        </w:rPr>
        <w:tab/>
      </w:r>
      <w:r w:rsidR="000110DD">
        <w:tab/>
      </w:r>
      <w:r w:rsidR="000110DD">
        <w:rPr>
          <w:rFonts w:eastAsia="Arial"/>
          <w:b/>
          <w:bCs/>
          <w:caps/>
        </w:rPr>
        <w:t>PASLAUGŲ SUTEIKIMO TERMINAI</w:t>
      </w:r>
    </w:p>
    <w:p w14:paraId="1087E915" w14:textId="77777777" w:rsidR="000110DD" w:rsidRDefault="000110DD" w:rsidP="000110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9058692"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40874DD"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783CB9" w14:textId="77777777"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6BE3131"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24A33B4" w14:textId="269ABABE" w:rsidR="00551FA8" w:rsidRP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r w:rsidR="00551FA8">
        <w:rPr>
          <w:rFonts w:eastAsia="Arial"/>
          <w:szCs w:val="24"/>
        </w:rPr>
        <w:t>.</w:t>
      </w:r>
    </w:p>
    <w:p w14:paraId="13AE32C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9C3334" w14:textId="77777777" w:rsidR="000110DD" w:rsidRDefault="00551FA8"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szCs w:val="24"/>
        </w:rPr>
        <w:t>8.2.</w:t>
      </w:r>
      <w:r>
        <w:rPr>
          <w:rFonts w:eastAsia="Arial"/>
          <w:b/>
          <w:bCs/>
          <w:szCs w:val="24"/>
        </w:rPr>
        <w:tab/>
      </w:r>
      <w:r w:rsidR="000110DD">
        <w:rPr>
          <w:rFonts w:eastAsia="Arial"/>
          <w:b/>
        </w:rPr>
        <w:t xml:space="preserve">Netesybos už </w:t>
      </w:r>
      <w:r w:rsidR="000110DD">
        <w:rPr>
          <w:rFonts w:eastAsia="Arial"/>
          <w:b/>
          <w:bCs/>
        </w:rPr>
        <w:t>Paslaugų teikimo</w:t>
      </w:r>
      <w:r w:rsidR="000110DD">
        <w:rPr>
          <w:rFonts w:eastAsia="Arial"/>
          <w:b/>
        </w:rPr>
        <w:t xml:space="preserve"> vėlavimą</w:t>
      </w:r>
    </w:p>
    <w:p w14:paraId="0765254A" w14:textId="77777777" w:rsidR="000110DD" w:rsidRDefault="000110DD" w:rsidP="000110D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E5441BA" w14:textId="77777777" w:rsidR="000110DD" w:rsidRDefault="000110DD" w:rsidP="000110D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16A5F1B" w14:textId="77777777" w:rsidR="000110DD" w:rsidRDefault="000110DD" w:rsidP="000110D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8D23763" w14:textId="38CF3CD1" w:rsidR="00551FA8"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i/>
          <w:iCs/>
          <w:szCs w:val="24"/>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A396B1"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5D8A53C"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347AEF9"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106339" w14:textId="1D16A6B5" w:rsidR="00551FA8" w:rsidRDefault="000110DD"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r w:rsidR="00551FA8">
        <w:rPr>
          <w:rFonts w:eastAsia="Arial"/>
          <w:szCs w:val="24"/>
        </w:rPr>
        <w:t>.</w:t>
      </w:r>
      <w:r>
        <w:rPr>
          <w:rFonts w:eastAsia="Arial"/>
          <w:szCs w:val="24"/>
        </w:rPr>
        <w:t xml:space="preserve"> </w:t>
      </w:r>
      <w:r w:rsidR="00551FA8">
        <w:rPr>
          <w:rFonts w:eastAsia="Arial"/>
          <w:szCs w:val="24"/>
        </w:rPr>
        <w:t xml:space="preserve"> </w:t>
      </w:r>
    </w:p>
    <w:p w14:paraId="0FBB303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366649"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0FEC2A7"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61E598" w14:textId="77777777" w:rsidR="00746469" w:rsidRDefault="00746469" w:rsidP="007464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BB1BE59" w14:textId="77777777" w:rsidR="00746469" w:rsidRDefault="00746469" w:rsidP="007464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CE05D22" w14:textId="77777777" w:rsidR="00746469" w:rsidRDefault="00746469" w:rsidP="0074646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661C47B" w14:textId="77777777" w:rsidR="00746469" w:rsidRDefault="00746469" w:rsidP="0074646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FBB8883" w14:textId="77777777" w:rsidR="00746469" w:rsidRDefault="00746469" w:rsidP="0074646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870DDBB" w14:textId="77777777" w:rsidR="00746469" w:rsidRDefault="00746469" w:rsidP="0074646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CF74E77" w14:textId="77777777" w:rsidR="00746469" w:rsidRDefault="00746469" w:rsidP="00746469">
      <w:pPr>
        <w:tabs>
          <w:tab w:val="left" w:pos="567"/>
        </w:tabs>
        <w:spacing w:line="276" w:lineRule="auto"/>
        <w:jc w:val="both"/>
        <w:textAlignment w:val="baseline"/>
      </w:pPr>
      <w: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689E4B3" w14:textId="77777777" w:rsidR="00746469" w:rsidRDefault="00746469" w:rsidP="00746469">
      <w:pPr>
        <w:tabs>
          <w:tab w:val="left" w:pos="567"/>
        </w:tabs>
        <w:spacing w:line="276" w:lineRule="auto"/>
        <w:jc w:val="both"/>
        <w:textAlignment w:val="baseline"/>
      </w:pPr>
      <w:r>
        <w:t>10.7. Sutarties įvykdymo užtikrinimas turi įsigalioti ne vėliau negu jo pateikimo Pirkėjui dieną.</w:t>
      </w:r>
    </w:p>
    <w:p w14:paraId="03178D15" w14:textId="77777777" w:rsidR="00746469" w:rsidRDefault="00746469" w:rsidP="00746469">
      <w:pPr>
        <w:tabs>
          <w:tab w:val="left" w:pos="567"/>
        </w:tabs>
        <w:spacing w:line="276" w:lineRule="auto"/>
        <w:jc w:val="both"/>
        <w:textAlignment w:val="baseline"/>
      </w:pPr>
      <w:r>
        <w:t>10.8. Sutarties įvykdymo užtikrinimo suma turi būti nurodoma ir išmokama eurais.</w:t>
      </w:r>
    </w:p>
    <w:p w14:paraId="398C213E" w14:textId="77777777" w:rsidR="00746469" w:rsidRDefault="00746469" w:rsidP="0074646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FE40D5C" w14:textId="77777777" w:rsidR="00746469" w:rsidRDefault="00746469" w:rsidP="00746469">
      <w:pPr>
        <w:tabs>
          <w:tab w:val="left" w:pos="567"/>
        </w:tabs>
        <w:spacing w:line="276" w:lineRule="auto"/>
        <w:jc w:val="both"/>
        <w:textAlignment w:val="baseline"/>
      </w:pPr>
      <w:r>
        <w:t>10.10. Sutarties įvykdymo užtikrinime nurodytas jo galiojimo terminas turi būti ne trumpesnis nei nurodytas Specialiosiose sąlygose.</w:t>
      </w:r>
    </w:p>
    <w:p w14:paraId="7AE157FD" w14:textId="77777777" w:rsidR="00746469" w:rsidRDefault="00746469" w:rsidP="0074646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F96F62" w14:textId="77777777" w:rsidR="00746469" w:rsidRDefault="00746469" w:rsidP="0074646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932E0C9" w14:textId="77777777" w:rsidR="00746469" w:rsidRDefault="00746469" w:rsidP="0074646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E66539" w14:textId="77777777" w:rsidR="00746469" w:rsidRDefault="00746469" w:rsidP="00746469">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4C60C42" w14:textId="77777777" w:rsidR="00746469" w:rsidRDefault="00746469" w:rsidP="00746469">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CD0FD91" w14:textId="77777777" w:rsidR="00746469" w:rsidRDefault="00746469" w:rsidP="00746469">
      <w:pPr>
        <w:tabs>
          <w:tab w:val="left" w:pos="567"/>
        </w:tabs>
        <w:spacing w:line="276" w:lineRule="auto"/>
        <w:jc w:val="both"/>
        <w:textAlignment w:val="baseline"/>
      </w:pPr>
      <w:r>
        <w:t>10.16. Pirkėjas gali pasinaudoti Sutarties įvykdymo užtikrinimu, esant bet kuriai iš žemiau nurodytų aplinkybių:</w:t>
      </w:r>
    </w:p>
    <w:p w14:paraId="389C895B" w14:textId="77777777" w:rsidR="00746469" w:rsidRDefault="00746469" w:rsidP="00746469">
      <w:pPr>
        <w:tabs>
          <w:tab w:val="left" w:pos="567"/>
        </w:tabs>
        <w:spacing w:line="276" w:lineRule="auto"/>
        <w:jc w:val="both"/>
        <w:textAlignment w:val="baseline"/>
      </w:pPr>
      <w:r>
        <w:lastRenderedPageBreak/>
        <w:t>10.16.1. Tiekėjas neįvykdė, nevykdo arba netinkamai vykdo savo įsipareigojimus pagal Sutartį;</w:t>
      </w:r>
    </w:p>
    <w:p w14:paraId="684E2E30" w14:textId="77777777" w:rsidR="00746469" w:rsidRDefault="00746469" w:rsidP="0074646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A4EE83E" w14:textId="77777777" w:rsidR="00746469" w:rsidRDefault="00746469" w:rsidP="00746469">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0CBBEEA" w14:textId="385BCFC4" w:rsidR="00551FA8" w:rsidRDefault="00746469" w:rsidP="00746469">
      <w:pPr>
        <w:tabs>
          <w:tab w:val="left" w:pos="567"/>
        </w:tabs>
        <w:spacing w:line="259" w:lineRule="auto"/>
        <w:jc w:val="both"/>
        <w:textAlignment w:val="baseline"/>
        <w:rPr>
          <w:szCs w:val="24"/>
        </w:rPr>
      </w:pPr>
      <w:r>
        <w:t>10.16.4. Tiekėjas be pateisinamos priežasties (ne Sutartyje nustatytais atvejais) vienašališkai nutraukia Sutartį</w:t>
      </w:r>
      <w:r w:rsidR="00551FA8">
        <w:rPr>
          <w:color w:val="000000"/>
          <w:szCs w:val="24"/>
        </w:rPr>
        <w:t>. </w:t>
      </w:r>
    </w:p>
    <w:p w14:paraId="0367F2CD" w14:textId="77777777" w:rsidR="00551FA8" w:rsidRDefault="00551FA8" w:rsidP="00551FA8">
      <w:pPr>
        <w:tabs>
          <w:tab w:val="left" w:pos="567"/>
        </w:tabs>
        <w:spacing w:line="259" w:lineRule="auto"/>
        <w:jc w:val="both"/>
        <w:textAlignment w:val="baseline"/>
        <w:rPr>
          <w:szCs w:val="24"/>
        </w:rPr>
      </w:pPr>
    </w:p>
    <w:p w14:paraId="45DA4324" w14:textId="77777777" w:rsidR="00551FA8" w:rsidRDefault="00551FA8" w:rsidP="00551FA8">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14E9D6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D8BFDC" w14:textId="77777777" w:rsidR="007F177B" w:rsidRDefault="007F177B" w:rsidP="007F17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6451E5C" w14:textId="77777777" w:rsidR="007F177B" w:rsidRDefault="007F177B" w:rsidP="007F17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4AA752F" w14:textId="77777777" w:rsidR="007F177B" w:rsidRDefault="007F177B" w:rsidP="007F17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1826175" w14:textId="4D56EEC8" w:rsidR="00551FA8" w:rsidRDefault="007F177B" w:rsidP="007F17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rPr>
        <w:t>11.4. Sutarties kainos peržiūra atliekama Specialiosiose sąlygose nustatyta tvarka</w:t>
      </w:r>
      <w:r w:rsidR="00551FA8">
        <w:rPr>
          <w:rFonts w:eastAsia="Arial"/>
          <w:szCs w:val="24"/>
        </w:rPr>
        <w:t>.</w:t>
      </w:r>
    </w:p>
    <w:p w14:paraId="01E1763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80BA04" w14:textId="77777777" w:rsidR="00551FA8"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026CF3B1" w14:textId="77777777" w:rsidR="00551FA8"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8CD755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D1A57C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7098FDF" w14:textId="77777777" w:rsidR="001D578C" w:rsidRDefault="001D578C" w:rsidP="001D578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4E1353B" w14:textId="77777777" w:rsidR="001D578C" w:rsidRDefault="001D578C" w:rsidP="001D578C">
      <w:pPr>
        <w:tabs>
          <w:tab w:val="left" w:pos="567"/>
        </w:tabs>
        <w:spacing w:line="276" w:lineRule="auto"/>
        <w:jc w:val="both"/>
        <w:textAlignment w:val="baseline"/>
      </w:pPr>
      <w:r>
        <w:t>12.1.2. Pirkėjas sumoka Tiekėjui ne didesnį kaip Specialiosiose sąlygose nurodyto dydžio Avansą.</w:t>
      </w:r>
    </w:p>
    <w:p w14:paraId="6EC3DC64" w14:textId="77777777" w:rsidR="001D578C" w:rsidRDefault="001D578C" w:rsidP="001D578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AEADEDD" w14:textId="77777777" w:rsidR="001D578C" w:rsidRDefault="001D578C" w:rsidP="001D578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F74ABE9" w14:textId="77777777" w:rsidR="001D578C" w:rsidRDefault="001D578C" w:rsidP="001D578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9F3EB93" w14:textId="77777777" w:rsidR="001D578C" w:rsidRDefault="001D578C" w:rsidP="001D578C">
      <w:pPr>
        <w:tabs>
          <w:tab w:val="left" w:pos="567"/>
        </w:tabs>
        <w:spacing w:line="276" w:lineRule="auto"/>
        <w:jc w:val="both"/>
        <w:textAlignment w:val="baseline"/>
      </w:pPr>
      <w: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DA14FC1" w14:textId="77777777" w:rsidR="001D578C" w:rsidRDefault="001D578C" w:rsidP="001D578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07D616D" w14:textId="77777777" w:rsidR="001D578C" w:rsidRDefault="001D578C" w:rsidP="001D578C">
      <w:pPr>
        <w:tabs>
          <w:tab w:val="left" w:pos="567"/>
        </w:tabs>
        <w:spacing w:line="276" w:lineRule="auto"/>
        <w:jc w:val="both"/>
        <w:textAlignment w:val="baseline"/>
      </w:pPr>
      <w:r>
        <w:t>12.1.7. Avanso užtikrinimo suma turi būti nurodoma ir išmokama eurais.</w:t>
      </w:r>
    </w:p>
    <w:p w14:paraId="050F62ED" w14:textId="77777777" w:rsidR="001D578C" w:rsidRDefault="001D578C" w:rsidP="001D578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A52C6C9" w14:textId="77777777" w:rsidR="001D578C" w:rsidRDefault="001D578C" w:rsidP="001D578C">
      <w:pPr>
        <w:tabs>
          <w:tab w:val="left" w:pos="567"/>
        </w:tabs>
        <w:spacing w:line="276" w:lineRule="auto"/>
        <w:jc w:val="both"/>
        <w:textAlignment w:val="baseline"/>
      </w:pPr>
      <w:r>
        <w:t>12.1.9. Avanso užtikrinimas, neatitinkantis šiame Sutarties poskyryje nustatytų reikalavimų, nebus priimamas.</w:t>
      </w:r>
    </w:p>
    <w:p w14:paraId="14A0D8B3" w14:textId="77777777" w:rsidR="001D578C" w:rsidRDefault="001D578C" w:rsidP="001D578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9A61008" w14:textId="77777777" w:rsidR="001D578C" w:rsidRDefault="001D578C" w:rsidP="001D578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59AD482" w14:textId="19AA6794" w:rsidR="00551FA8" w:rsidRDefault="001D578C" w:rsidP="001D578C">
      <w:pPr>
        <w:tabs>
          <w:tab w:val="left" w:pos="567"/>
        </w:tabs>
        <w:spacing w:line="259" w:lineRule="auto"/>
        <w:jc w:val="both"/>
        <w:textAlignment w:val="baseline"/>
        <w:rPr>
          <w:szCs w:val="24"/>
        </w:rPr>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 </w:t>
      </w:r>
    </w:p>
    <w:p w14:paraId="1FD73840" w14:textId="77777777" w:rsidR="00551FA8" w:rsidRDefault="00551FA8" w:rsidP="00551FA8">
      <w:pPr>
        <w:tabs>
          <w:tab w:val="left" w:pos="567"/>
        </w:tabs>
        <w:spacing w:line="259" w:lineRule="auto"/>
        <w:jc w:val="both"/>
        <w:textAlignment w:val="baseline"/>
        <w:rPr>
          <w:szCs w:val="24"/>
        </w:rPr>
      </w:pPr>
    </w:p>
    <w:p w14:paraId="1E95AB7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6EE0DC1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673DC6"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0B9B510"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F640260"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ABBF55D"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 xml:space="preserve">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w:t>
      </w:r>
      <w:r>
        <w:rPr>
          <w:rFonts w:eastAsia="Arial"/>
        </w:rPr>
        <w:lastRenderedPageBreak/>
        <w:t>ir keitimasis informacija naudojantis SABIS.</w:t>
      </w:r>
    </w:p>
    <w:p w14:paraId="27C0DE7B"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D23EB87"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60F6186"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71D3676"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D217610" w14:textId="0A404D57" w:rsidR="00551FA8" w:rsidRDefault="001D578C" w:rsidP="001D578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 </w:t>
      </w:r>
    </w:p>
    <w:p w14:paraId="57BAFED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CFF67E"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4301EE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36E998"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DAC185B"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E2F0E03"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6A31E13" w14:textId="47CC3635" w:rsidR="00551FA8" w:rsidRDefault="001D578C" w:rsidP="001D57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rPr>
        <w:t>12.3.4.</w:t>
      </w:r>
      <w:r>
        <w:rPr>
          <w:rFonts w:eastAsia="Arial"/>
        </w:rPr>
        <w:tab/>
        <w:t>Už pavėluotus mokėjimus pagal Sutartį mokančioji Šalis privalo sumokėti kitai Šaliai Specialiosiose sąlygose nurodyto dydžio netesybas</w:t>
      </w:r>
      <w:r w:rsidR="00551FA8">
        <w:rPr>
          <w:rFonts w:eastAsia="Arial"/>
          <w:szCs w:val="24"/>
        </w:rPr>
        <w:t>.</w:t>
      </w:r>
      <w:r>
        <w:rPr>
          <w:rFonts w:eastAsia="Arial"/>
          <w:szCs w:val="24"/>
        </w:rPr>
        <w:t xml:space="preserve"> </w:t>
      </w:r>
    </w:p>
    <w:p w14:paraId="5AC585B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A7638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EA2AFD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8212A3D" w14:textId="77777777" w:rsidR="00FD7734" w:rsidRDefault="00FD7734" w:rsidP="00FD77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5E33F0" w14:textId="77777777" w:rsidR="00FD7734" w:rsidRDefault="00FD7734" w:rsidP="00FD77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7FB467F" w14:textId="77777777" w:rsidR="00FD7734" w:rsidRDefault="00FD7734" w:rsidP="00FD77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CC347A" w14:textId="77777777" w:rsidR="00FD7734" w:rsidRDefault="00FD7734" w:rsidP="00FD77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E060AF5" w14:textId="77777777" w:rsidR="00FD7734" w:rsidRDefault="00FD7734" w:rsidP="00FD77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8DF1C4A" w14:textId="77777777" w:rsidR="00FD7734" w:rsidRDefault="00FD7734" w:rsidP="00FD77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24D2111" w14:textId="77777777" w:rsidR="00FD7734" w:rsidRDefault="00FD7734" w:rsidP="00FD77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3FA6F61" w14:textId="77777777" w:rsidR="00FD7734" w:rsidRDefault="00FD7734" w:rsidP="00FD77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E227169" w14:textId="17E47EFA" w:rsidR="00551FA8" w:rsidRDefault="00FD7734" w:rsidP="00FD773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rPr>
        <w:t>13.5.</w:t>
      </w:r>
      <w:r>
        <w:rPr>
          <w:rFonts w:eastAsia="Arial"/>
        </w:rPr>
        <w:tab/>
        <w:t>Šalis, nepagrįstai atskleidusi kitos Šalies konfidencialią informaciją, privalo sumokėti kitai Šaliai Specialiosiose sąlygose nurodyto dydžio baudą</w:t>
      </w:r>
      <w:r w:rsidR="00551FA8">
        <w:rPr>
          <w:rFonts w:eastAsia="Arial"/>
          <w:szCs w:val="24"/>
        </w:rPr>
        <w:t>.</w:t>
      </w:r>
      <w:r>
        <w:rPr>
          <w:rFonts w:eastAsia="Arial"/>
          <w:szCs w:val="24"/>
        </w:rPr>
        <w:t xml:space="preserve"> </w:t>
      </w:r>
      <w:r w:rsidR="00551FA8">
        <w:rPr>
          <w:rFonts w:eastAsia="Arial"/>
          <w:szCs w:val="24"/>
        </w:rPr>
        <w:t xml:space="preserve"> </w:t>
      </w:r>
    </w:p>
    <w:p w14:paraId="1A65998C"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C03F84"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8517282"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6A0364" w14:textId="77777777" w:rsidR="005117F4" w:rsidRDefault="005117F4" w:rsidP="005117F4">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C37C1F0" w14:textId="045F6ABA" w:rsidR="00551FA8" w:rsidRDefault="005117F4" w:rsidP="005117F4">
      <w:pPr>
        <w:tabs>
          <w:tab w:val="left" w:pos="567"/>
          <w:tab w:val="left" w:pos="851"/>
          <w:tab w:val="left" w:pos="992"/>
          <w:tab w:val="left" w:pos="1134"/>
        </w:tabs>
        <w:spacing w:line="259" w:lineRule="auto"/>
        <w:jc w:val="both"/>
        <w:rPr>
          <w:szCs w:val="24"/>
        </w:rPr>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00551FA8">
        <w:rPr>
          <w:szCs w:val="24"/>
        </w:rPr>
        <w:t>.</w:t>
      </w:r>
      <w:r>
        <w:rPr>
          <w:szCs w:val="24"/>
        </w:rPr>
        <w:t xml:space="preserve"> </w:t>
      </w:r>
    </w:p>
    <w:p w14:paraId="1217FA18" w14:textId="77777777" w:rsidR="00551FA8" w:rsidRDefault="00551FA8" w:rsidP="00551FA8">
      <w:pPr>
        <w:tabs>
          <w:tab w:val="left" w:pos="567"/>
          <w:tab w:val="left" w:pos="851"/>
          <w:tab w:val="left" w:pos="992"/>
          <w:tab w:val="left" w:pos="1134"/>
        </w:tabs>
        <w:spacing w:line="259" w:lineRule="auto"/>
        <w:ind w:left="360" w:firstLine="53"/>
        <w:jc w:val="both"/>
        <w:rPr>
          <w:rFonts w:eastAsia="Arial"/>
          <w:szCs w:val="24"/>
        </w:rPr>
      </w:pPr>
    </w:p>
    <w:p w14:paraId="3CE21F6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49DB33C4"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E08678B" w14:textId="77777777" w:rsidR="005117F4" w:rsidRDefault="005117F4" w:rsidP="005117F4">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378F30B" w14:textId="77777777" w:rsidR="005117F4" w:rsidRDefault="005117F4" w:rsidP="005117F4">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862896C" w14:textId="00A302D1" w:rsidR="00551FA8" w:rsidRDefault="005117F4" w:rsidP="005117F4">
      <w:pPr>
        <w:tabs>
          <w:tab w:val="left" w:pos="567"/>
        </w:tabs>
        <w:spacing w:line="259" w:lineRule="auto"/>
        <w:jc w:val="both"/>
        <w:textAlignment w:val="baseline"/>
        <w:rPr>
          <w:szCs w:val="24"/>
        </w:rPr>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r w:rsidR="00551FA8">
        <w:rPr>
          <w:szCs w:val="24"/>
        </w:rPr>
        <w:t>.</w:t>
      </w:r>
      <w:r w:rsidR="003B057B">
        <w:rPr>
          <w:szCs w:val="24"/>
        </w:rPr>
        <w:t xml:space="preserve"> </w:t>
      </w:r>
    </w:p>
    <w:p w14:paraId="073ECFCD" w14:textId="77777777" w:rsidR="00551FA8" w:rsidRDefault="00551FA8" w:rsidP="00551FA8">
      <w:pPr>
        <w:tabs>
          <w:tab w:val="left" w:pos="567"/>
        </w:tabs>
        <w:spacing w:line="259" w:lineRule="auto"/>
        <w:jc w:val="both"/>
        <w:textAlignment w:val="baseline"/>
        <w:rPr>
          <w:szCs w:val="24"/>
        </w:rPr>
      </w:pPr>
    </w:p>
    <w:p w14:paraId="0FB69D9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BC8E446"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C319CB5"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655CEBA"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4E8A2E4"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BBDDF31"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E2836E3"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7CE855E"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DF5E5C"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C33C8F6"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9B16188" w14:textId="77777777" w:rsidR="003B057B" w:rsidRDefault="003B057B" w:rsidP="003B057B">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6F31621" w14:textId="71744118" w:rsidR="00551FA8" w:rsidRDefault="003B057B" w:rsidP="003B05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r w:rsidR="00551FA8">
        <w:rPr>
          <w:rFonts w:eastAsia="Arial"/>
          <w:color w:val="000000"/>
          <w:szCs w:val="24"/>
          <w:shd w:val="clear" w:color="auto" w:fill="FFFFFF"/>
        </w:rPr>
        <w:t>.</w:t>
      </w:r>
      <w:r>
        <w:rPr>
          <w:rFonts w:eastAsia="Arial"/>
          <w:color w:val="000000"/>
          <w:szCs w:val="24"/>
          <w:shd w:val="clear" w:color="auto" w:fill="FFFFFF"/>
        </w:rPr>
        <w:t xml:space="preserve"> </w:t>
      </w:r>
    </w:p>
    <w:p w14:paraId="46A4D404"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C668A1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4CCC975"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74F97AC4" w14:textId="77777777" w:rsidR="003B057B" w:rsidRDefault="003B057B" w:rsidP="003B057B">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1E7AEB6" w14:textId="77777777" w:rsidR="003B057B" w:rsidRDefault="003B057B" w:rsidP="003B057B">
      <w:pPr>
        <w:widowControl w:val="0"/>
        <w:tabs>
          <w:tab w:val="left" w:pos="567"/>
          <w:tab w:val="left" w:pos="851"/>
          <w:tab w:val="left" w:pos="992"/>
          <w:tab w:val="left" w:pos="1134"/>
        </w:tabs>
        <w:spacing w:line="276" w:lineRule="auto"/>
        <w:jc w:val="both"/>
      </w:pPr>
      <w:r>
        <w:lastRenderedPageBreak/>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026392F" w14:textId="77777777" w:rsidR="003B057B" w:rsidRDefault="003B057B" w:rsidP="003B057B">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6C9B56" w14:textId="77777777" w:rsidR="003B057B" w:rsidRDefault="003B057B" w:rsidP="003B057B">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290153A" w14:textId="77777777" w:rsidR="003B057B" w:rsidRDefault="003B057B" w:rsidP="003B057B">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52F776" w14:textId="2411E010" w:rsidR="00551FA8" w:rsidRDefault="003B057B" w:rsidP="003B057B">
      <w:pPr>
        <w:widowControl w:val="0"/>
        <w:tabs>
          <w:tab w:val="left" w:pos="567"/>
          <w:tab w:val="left" w:pos="851"/>
          <w:tab w:val="left" w:pos="992"/>
          <w:tab w:val="left" w:pos="1134"/>
        </w:tabs>
        <w:spacing w:line="259" w:lineRule="auto"/>
        <w:jc w:val="both"/>
        <w:rPr>
          <w:rFonts w:eastAsia="Arial"/>
          <w:szCs w:val="24"/>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r w:rsidR="00551FA8">
        <w:rPr>
          <w:rFonts w:eastAsia="Arial"/>
          <w:szCs w:val="24"/>
        </w:rPr>
        <w:t>.</w:t>
      </w:r>
    </w:p>
    <w:p w14:paraId="5CCD7E02" w14:textId="48AA1E98" w:rsidR="00E33792" w:rsidRDefault="00E33792" w:rsidP="003B057B">
      <w:pPr>
        <w:widowControl w:val="0"/>
        <w:tabs>
          <w:tab w:val="left" w:pos="567"/>
          <w:tab w:val="left" w:pos="851"/>
          <w:tab w:val="left" w:pos="992"/>
          <w:tab w:val="left" w:pos="1134"/>
        </w:tabs>
        <w:spacing w:line="259" w:lineRule="auto"/>
        <w:jc w:val="both"/>
        <w:rPr>
          <w:rFonts w:eastAsia="Arial"/>
          <w:szCs w:val="24"/>
        </w:rPr>
      </w:pPr>
      <w:r>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6EC3937" w14:textId="77777777" w:rsidR="00551FA8" w:rsidRDefault="00551FA8" w:rsidP="00551FA8">
      <w:pPr>
        <w:widowControl w:val="0"/>
        <w:tabs>
          <w:tab w:val="left" w:pos="567"/>
          <w:tab w:val="left" w:pos="851"/>
          <w:tab w:val="left" w:pos="992"/>
          <w:tab w:val="left" w:pos="1134"/>
        </w:tabs>
        <w:spacing w:line="259" w:lineRule="auto"/>
        <w:ind w:firstLine="53"/>
        <w:jc w:val="both"/>
        <w:rPr>
          <w:rFonts w:eastAsia="Arial"/>
          <w:szCs w:val="24"/>
        </w:rPr>
      </w:pPr>
    </w:p>
    <w:p w14:paraId="3F5BDA8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1DB6E4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65CBE2D" w14:textId="77777777" w:rsidR="003B057B" w:rsidRDefault="003B057B" w:rsidP="003B057B">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EF8A42F" w14:textId="77777777" w:rsidR="003B057B" w:rsidRDefault="003B057B" w:rsidP="003B057B">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BF5EC3" w14:textId="77777777" w:rsidR="003B057B" w:rsidRDefault="003B057B" w:rsidP="003B057B">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A347D1" w14:textId="77777777" w:rsidR="003B057B" w:rsidRDefault="003B057B" w:rsidP="003B057B">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w:t>
      </w:r>
      <w:r>
        <w:rPr>
          <w:rFonts w:eastAsia="Arial"/>
        </w:rPr>
        <w:lastRenderedPageBreak/>
        <w:t>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06E2D6" w14:textId="77777777" w:rsidR="003B057B" w:rsidRDefault="003B057B" w:rsidP="003B057B">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E16590" w14:textId="108CF9DA" w:rsidR="00551FA8" w:rsidRDefault="003B057B" w:rsidP="003B057B">
      <w:pPr>
        <w:widowControl w:val="0"/>
        <w:tabs>
          <w:tab w:val="left" w:pos="567"/>
          <w:tab w:val="left" w:pos="851"/>
          <w:tab w:val="left" w:pos="992"/>
          <w:tab w:val="left" w:pos="1134"/>
        </w:tabs>
        <w:spacing w:line="259" w:lineRule="auto"/>
        <w:jc w:val="both"/>
        <w:rPr>
          <w:rFonts w:eastAsia="Arial"/>
          <w:szCs w:val="24"/>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r w:rsidR="00551FA8">
        <w:rPr>
          <w:rFonts w:eastAsia="Arial"/>
          <w:szCs w:val="24"/>
        </w:rPr>
        <w:t>.</w:t>
      </w:r>
      <w:r>
        <w:rPr>
          <w:rFonts w:eastAsia="Arial"/>
          <w:szCs w:val="24"/>
        </w:rPr>
        <w:t xml:space="preserve"> </w:t>
      </w:r>
      <w:r w:rsidR="00551FA8">
        <w:rPr>
          <w:rFonts w:eastAsia="Arial"/>
          <w:szCs w:val="24"/>
        </w:rPr>
        <w:t xml:space="preserve"> </w:t>
      </w:r>
    </w:p>
    <w:p w14:paraId="4902097F"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E333236"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D1A431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65F39F0"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A654CE6" w14:textId="51187BA9" w:rsidR="00551FA8" w:rsidRDefault="003B057B" w:rsidP="003B05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r w:rsidR="00551FA8">
        <w:rPr>
          <w:rFonts w:eastAsia="Arial"/>
          <w:szCs w:val="24"/>
        </w:rPr>
        <w:t>.</w:t>
      </w:r>
      <w:r>
        <w:rPr>
          <w:rFonts w:eastAsia="Arial"/>
          <w:szCs w:val="24"/>
        </w:rPr>
        <w:t xml:space="preserve"> </w:t>
      </w:r>
    </w:p>
    <w:p w14:paraId="5B43E82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2DD66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4878DD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6AD2AF2" w14:textId="77777777" w:rsidR="003B057B" w:rsidRDefault="003B057B" w:rsidP="003B057B">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C55697E"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3BCEFF8"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24EFE32" w14:textId="77777777" w:rsidR="003B057B" w:rsidRDefault="003B057B" w:rsidP="003B057B">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5FB8927" w14:textId="7319BA68" w:rsidR="00551FA8" w:rsidRDefault="003B057B" w:rsidP="003B05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rPr>
        <w:t xml:space="preserve">20.5. Specialiosiose sąlygose nurodytų duomenų apie kontaktinius asmenis bei rekvizitų pasikeitimas nelaikomas Sutarties pakeitimu (išskyrus Tiekėjo, jungtinės veiklos partnerio, </w:t>
      </w:r>
      <w:r>
        <w:rPr>
          <w:rFonts w:eastAsia="Arial"/>
        </w:rPr>
        <w:lastRenderedPageBreak/>
        <w:t>subtiekėjo ar specialisto pakeitimą kitu asmeniu) ir Šalis turi pakeisti tuos duomenis vienašališkai, informuodama apie tai kitą Šalį. Bet kuriuo atveju Sutarties pakeitimu negali būti iš esmės keičiama Sutartis</w:t>
      </w:r>
      <w:r w:rsidR="00551FA8">
        <w:rPr>
          <w:rFonts w:eastAsia="Arial"/>
          <w:szCs w:val="24"/>
        </w:rPr>
        <w:t>.</w:t>
      </w:r>
      <w:r>
        <w:rPr>
          <w:rFonts w:eastAsia="Arial"/>
          <w:szCs w:val="24"/>
        </w:rPr>
        <w:t xml:space="preserve"> </w:t>
      </w:r>
    </w:p>
    <w:p w14:paraId="3DC9530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839779"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656EBED"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C3AE49" w14:textId="77777777" w:rsidR="003B057B" w:rsidRDefault="003B057B" w:rsidP="003B057B">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F01EC81" w14:textId="77777777" w:rsidR="003B057B" w:rsidRDefault="003B057B" w:rsidP="003B057B">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7DADD5D" w14:textId="77777777" w:rsidR="003B057B" w:rsidRDefault="003B057B" w:rsidP="003B057B">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26B2415" w14:textId="77777777" w:rsidR="003B057B" w:rsidRDefault="003B057B" w:rsidP="003B057B">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5417AA" w14:textId="77777777" w:rsidR="003B057B" w:rsidRDefault="003B057B" w:rsidP="003B057B">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C1CAD06" w14:textId="77777777" w:rsidR="003B057B" w:rsidRDefault="003B057B" w:rsidP="003B057B">
      <w:pPr>
        <w:tabs>
          <w:tab w:val="left" w:pos="567"/>
        </w:tabs>
        <w:spacing w:line="276" w:lineRule="auto"/>
        <w:jc w:val="both"/>
        <w:textAlignment w:val="baseline"/>
      </w:pPr>
      <w:r>
        <w:t>21.2.4. ne dėl Pirkėjo kaltės vėluoja kitos Pirkėjo pirkimo sutarties, turinčios tiesioginės įtakos šiai Sutarčiai, vykdymas;</w:t>
      </w:r>
    </w:p>
    <w:p w14:paraId="532697F8" w14:textId="77777777" w:rsidR="003B057B" w:rsidRDefault="003B057B" w:rsidP="003B057B">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AA0E84D" w14:textId="77777777" w:rsidR="003B057B" w:rsidRDefault="003B057B" w:rsidP="003B057B">
      <w:pPr>
        <w:tabs>
          <w:tab w:val="left" w:pos="567"/>
        </w:tabs>
        <w:spacing w:line="276" w:lineRule="auto"/>
        <w:jc w:val="both"/>
        <w:textAlignment w:val="baseline"/>
      </w:pPr>
      <w:r>
        <w:t>21.2.6. pasikeitus galiojančiam teisės aktui ar įsigaliojus naujam teisės aktui, kuris turi įtakos šios Sutarties vykdymui;</w:t>
      </w:r>
    </w:p>
    <w:p w14:paraId="59FC9854" w14:textId="77777777" w:rsidR="003B057B" w:rsidRDefault="003B057B" w:rsidP="003B057B">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A6CBDDC" w14:textId="77777777" w:rsidR="003B057B" w:rsidRDefault="003B057B" w:rsidP="003B057B">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8BC779D" w14:textId="77777777" w:rsidR="003B057B" w:rsidRDefault="003B057B" w:rsidP="003B057B">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145A1F3" w14:textId="77777777" w:rsidR="003B057B" w:rsidRDefault="003B057B" w:rsidP="003B057B">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7628792" w14:textId="77777777" w:rsidR="003B057B" w:rsidRDefault="003B057B" w:rsidP="003B057B">
      <w:pPr>
        <w:tabs>
          <w:tab w:val="left" w:pos="567"/>
        </w:tabs>
        <w:spacing w:line="276" w:lineRule="auto"/>
        <w:jc w:val="both"/>
        <w:textAlignment w:val="baseline"/>
      </w:pPr>
      <w:r>
        <w:t>21.5. Sutartinių įsipareigojimų vykdymas gali būti stabdomas tik Sutarties galiojimo laikotarpiu tokia tvarka:</w:t>
      </w:r>
    </w:p>
    <w:p w14:paraId="49F7D0E5" w14:textId="77777777" w:rsidR="003B057B" w:rsidRDefault="003B057B" w:rsidP="003B057B">
      <w:pPr>
        <w:tabs>
          <w:tab w:val="left" w:pos="567"/>
        </w:tabs>
        <w:spacing w:line="276" w:lineRule="auto"/>
        <w:jc w:val="both"/>
        <w:textAlignment w:val="baseline"/>
      </w:pPr>
      <w: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315B2DD" w14:textId="77777777" w:rsidR="003B057B" w:rsidRDefault="003B057B" w:rsidP="003B057B">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7BA1AD" w14:textId="77777777" w:rsidR="003B057B" w:rsidRDefault="003B057B" w:rsidP="003B057B">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F63813" w14:textId="77777777" w:rsidR="003B057B" w:rsidRDefault="003B057B" w:rsidP="003B057B">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D1FCA8" w14:textId="77777777" w:rsidR="003B057B" w:rsidRDefault="003B057B" w:rsidP="003B057B">
      <w:pPr>
        <w:spacing w:line="276" w:lineRule="auto"/>
        <w:jc w:val="both"/>
      </w:pPr>
      <w:r>
        <w:t>21.7. Sutartinių įsipareigojimų vykdymas sustabdomas ne ilgesniam kaip konkrečios, pagrįstos aplinkybės egzistavimo laikotarpiui.</w:t>
      </w:r>
    </w:p>
    <w:p w14:paraId="75D68501" w14:textId="77777777" w:rsidR="003B057B" w:rsidRDefault="003B057B" w:rsidP="003B057B">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1B97E9C" w14:textId="77777777" w:rsidR="003B057B" w:rsidRDefault="003B057B" w:rsidP="003B057B">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43AFB45" w14:textId="77777777" w:rsidR="003B057B" w:rsidRDefault="003B057B" w:rsidP="003B057B">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585CD81" w14:textId="2CD5A7F7" w:rsidR="00551FA8" w:rsidRDefault="003B057B" w:rsidP="003B057B">
      <w:pPr>
        <w:tabs>
          <w:tab w:val="left" w:pos="567"/>
        </w:tabs>
        <w:spacing w:line="259" w:lineRule="auto"/>
        <w:jc w:val="both"/>
        <w:textAlignment w:val="baseline"/>
        <w:rPr>
          <w:szCs w:val="24"/>
        </w:rPr>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w:t>
      </w:r>
      <w:r w:rsidR="00551FA8">
        <w:rPr>
          <w:szCs w:val="24"/>
        </w:rPr>
        <w:t>ų. </w:t>
      </w:r>
    </w:p>
    <w:p w14:paraId="19298F34" w14:textId="77777777" w:rsidR="00551FA8" w:rsidRDefault="00551FA8" w:rsidP="00551FA8">
      <w:pPr>
        <w:tabs>
          <w:tab w:val="left" w:pos="567"/>
        </w:tabs>
        <w:spacing w:line="259" w:lineRule="auto"/>
        <w:jc w:val="both"/>
        <w:textAlignment w:val="baseline"/>
        <w:rPr>
          <w:szCs w:val="24"/>
        </w:rPr>
      </w:pPr>
    </w:p>
    <w:p w14:paraId="6A67805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1FB3DAF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E3AFCF" w14:textId="77777777" w:rsidR="00551FA8" w:rsidRPr="00857D40" w:rsidRDefault="00551FA8" w:rsidP="00551FA8">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6DC8AFE" w14:textId="77777777" w:rsidR="00551FA8" w:rsidRPr="00857D40" w:rsidRDefault="00551FA8" w:rsidP="00551FA8">
      <w:pPr>
        <w:tabs>
          <w:tab w:val="left" w:pos="567"/>
          <w:tab w:val="left" w:pos="851"/>
          <w:tab w:val="left" w:pos="992"/>
          <w:tab w:val="left" w:pos="1134"/>
        </w:tabs>
        <w:spacing w:line="259" w:lineRule="auto"/>
        <w:jc w:val="both"/>
        <w:rPr>
          <w:rFonts w:eastAsia="Cambria"/>
          <w:b/>
          <w:bCs/>
          <w:szCs w:val="24"/>
        </w:rPr>
      </w:pPr>
    </w:p>
    <w:p w14:paraId="75CCF03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5229365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EE3321" w14:textId="77777777" w:rsidR="00787FE8" w:rsidRDefault="00787FE8" w:rsidP="00787FE8">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1AD547A" w14:textId="550BEA67" w:rsidR="00551FA8" w:rsidRDefault="00787FE8" w:rsidP="00787FE8">
      <w:pPr>
        <w:tabs>
          <w:tab w:val="left" w:pos="567"/>
        </w:tabs>
        <w:spacing w:line="259" w:lineRule="auto"/>
        <w:jc w:val="both"/>
        <w:textAlignment w:val="baseline"/>
        <w:rPr>
          <w:szCs w:val="24"/>
        </w:rPr>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r w:rsidR="00551FA8">
        <w:rPr>
          <w:szCs w:val="24"/>
        </w:rPr>
        <w:t>.</w:t>
      </w:r>
      <w:r>
        <w:rPr>
          <w:szCs w:val="24"/>
        </w:rPr>
        <w:t xml:space="preserve"> </w:t>
      </w:r>
      <w:r w:rsidR="00551FA8">
        <w:rPr>
          <w:szCs w:val="24"/>
        </w:rPr>
        <w:t> </w:t>
      </w:r>
    </w:p>
    <w:p w14:paraId="518EBBE3" w14:textId="77777777" w:rsidR="00551FA8" w:rsidRDefault="00551FA8" w:rsidP="00551FA8">
      <w:pPr>
        <w:tabs>
          <w:tab w:val="left" w:pos="567"/>
        </w:tabs>
        <w:spacing w:line="259" w:lineRule="auto"/>
        <w:jc w:val="both"/>
        <w:textAlignment w:val="baseline"/>
        <w:rPr>
          <w:szCs w:val="24"/>
        </w:rPr>
      </w:pPr>
    </w:p>
    <w:p w14:paraId="6BCADF0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0DC3C5B"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00D833" w14:textId="77777777" w:rsidR="00787FE8" w:rsidRDefault="00787FE8" w:rsidP="00787FE8">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272DA0B" w14:textId="77777777" w:rsidR="00787FE8" w:rsidRDefault="00787FE8" w:rsidP="00787FE8">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B23B6B6" w14:textId="77777777" w:rsidR="00787FE8" w:rsidRDefault="00787FE8" w:rsidP="00787FE8">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4251F03" w14:textId="77777777" w:rsidR="00787FE8" w:rsidRDefault="00787FE8" w:rsidP="00787FE8">
      <w:pPr>
        <w:tabs>
          <w:tab w:val="left" w:pos="567"/>
        </w:tabs>
        <w:spacing w:line="276" w:lineRule="auto"/>
        <w:jc w:val="both"/>
      </w:pPr>
      <w:r>
        <w:t>22.2.2.2. Tiekėjo padėtis pasikeičia ir jis atitinka pirkimo dokumentuose nustatytą pašalinimo pagrindą;</w:t>
      </w:r>
    </w:p>
    <w:p w14:paraId="5F238716" w14:textId="77777777" w:rsidR="00787FE8" w:rsidRDefault="00787FE8" w:rsidP="00787FE8">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1023E64" w14:textId="77777777" w:rsidR="00787FE8" w:rsidRDefault="00787FE8" w:rsidP="00787FE8">
      <w:pPr>
        <w:tabs>
          <w:tab w:val="left" w:pos="567"/>
        </w:tabs>
        <w:spacing w:line="276" w:lineRule="auto"/>
        <w:jc w:val="both"/>
        <w:textAlignment w:val="baseline"/>
      </w:pPr>
      <w:r>
        <w:t>22.2.2.4. Pirkėjas nusprendžia nebevykdyti veiklos, kurios vykdymui Sutartimi įsigyjamos Paslaugos ir Sutarties poreikis išnyksta;</w:t>
      </w:r>
    </w:p>
    <w:p w14:paraId="7E2075A4" w14:textId="77777777" w:rsidR="00787FE8" w:rsidRDefault="00787FE8" w:rsidP="00787FE8">
      <w:pPr>
        <w:tabs>
          <w:tab w:val="left" w:pos="567"/>
        </w:tabs>
        <w:spacing w:line="276" w:lineRule="auto"/>
        <w:jc w:val="both"/>
        <w:textAlignment w:val="baseline"/>
      </w:pPr>
      <w:r>
        <w:t>22.2.2.5. Pirkėjo valdymo organas priima sprendimą, dėl kurio Sutarties poreikis išnyksta;</w:t>
      </w:r>
    </w:p>
    <w:p w14:paraId="3E4E0366" w14:textId="77777777" w:rsidR="00787FE8" w:rsidRDefault="00787FE8" w:rsidP="00787FE8">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1E52C68" w14:textId="77777777" w:rsidR="00787FE8" w:rsidRDefault="00787FE8" w:rsidP="00787FE8">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FE56F24" w14:textId="77777777" w:rsidR="00787FE8" w:rsidRDefault="00787FE8" w:rsidP="00787FE8">
      <w:pPr>
        <w:tabs>
          <w:tab w:val="left" w:pos="567"/>
        </w:tabs>
        <w:spacing w:line="276" w:lineRule="auto"/>
        <w:jc w:val="both"/>
        <w:textAlignment w:val="baseline"/>
      </w:pPr>
      <w:r>
        <w:t xml:space="preserve">22.2.2.8. nebelieka perkamų </w:t>
      </w:r>
      <w:r>
        <w:rPr>
          <w:rFonts w:eastAsia="Arial"/>
        </w:rPr>
        <w:t>Paslaugų</w:t>
      </w:r>
      <w:r>
        <w:t xml:space="preserve"> poreikio;</w:t>
      </w:r>
    </w:p>
    <w:p w14:paraId="7FE59E5A" w14:textId="77777777" w:rsidR="00787FE8" w:rsidRDefault="00787FE8" w:rsidP="00787FE8">
      <w:pPr>
        <w:tabs>
          <w:tab w:val="left" w:pos="567"/>
        </w:tabs>
        <w:spacing w:line="276" w:lineRule="auto"/>
        <w:jc w:val="both"/>
        <w:textAlignment w:val="baseline"/>
      </w:pPr>
      <w:r>
        <w:lastRenderedPageBreak/>
        <w:t>22.2.2.9. Pirkėjas iš pirkimų priežiūrą atliekančių institucijų gauna nurodymą ar rekomendaciją nutraukti Sutartį;</w:t>
      </w:r>
    </w:p>
    <w:p w14:paraId="26F8E094" w14:textId="77777777" w:rsidR="00787FE8" w:rsidRDefault="00787FE8" w:rsidP="00787FE8">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4CC473D" w14:textId="77777777" w:rsidR="00787FE8" w:rsidRDefault="00787FE8" w:rsidP="00787FE8">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BD5AEDA" w14:textId="77777777" w:rsidR="00787FE8" w:rsidRDefault="00787FE8" w:rsidP="00787FE8">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FA1A3CE" w14:textId="77777777" w:rsidR="00787FE8" w:rsidRDefault="00787FE8" w:rsidP="00787FE8">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7160209" w14:textId="77777777" w:rsidR="00787FE8" w:rsidRDefault="00787FE8" w:rsidP="00787FE8">
      <w:pPr>
        <w:tabs>
          <w:tab w:val="left" w:pos="567"/>
        </w:tabs>
        <w:spacing w:line="276" w:lineRule="auto"/>
        <w:jc w:val="both"/>
        <w:textAlignment w:val="baseline"/>
        <w:rPr>
          <w:iCs/>
        </w:rPr>
      </w:pPr>
      <w:r>
        <w:rPr>
          <w:iCs/>
        </w:rPr>
        <w:t>22.2.2.14. paaiškėja VPĮ 37 straipsnio 8 dalyje ir (ar) 47 straipsnio 8 dalyje nurodytos aplinkybės.</w:t>
      </w:r>
    </w:p>
    <w:p w14:paraId="1258D1D6" w14:textId="77777777" w:rsidR="00787FE8" w:rsidRDefault="00787FE8" w:rsidP="00787FE8">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476CBEA" w14:textId="77777777" w:rsidR="00787FE8" w:rsidRDefault="00787FE8" w:rsidP="00787FE8">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C79D3A9" w14:textId="14856BC3" w:rsidR="00787FE8" w:rsidRDefault="00787FE8" w:rsidP="00787FE8">
      <w:pPr>
        <w:tabs>
          <w:tab w:val="left" w:pos="567"/>
        </w:tabs>
        <w:spacing w:line="276" w:lineRule="auto"/>
        <w:jc w:val="both"/>
        <w:textAlignment w:val="baseline"/>
      </w:pPr>
      <w:r>
        <w:t xml:space="preserve">22.2.5. </w:t>
      </w:r>
      <w:r w:rsidR="00E33792">
        <w:rPr>
          <w:color w:val="000000"/>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38B9B36A" w14:textId="77777777" w:rsidR="00787FE8" w:rsidRDefault="00787FE8" w:rsidP="00787FE8">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724CC1D" w14:textId="77777777" w:rsidR="00787FE8" w:rsidRDefault="00787FE8" w:rsidP="00787FE8">
      <w:pPr>
        <w:tabs>
          <w:tab w:val="left" w:pos="567"/>
        </w:tabs>
        <w:spacing w:line="276" w:lineRule="auto"/>
        <w:jc w:val="both"/>
        <w:textAlignment w:val="baseline"/>
      </w:pPr>
      <w:r>
        <w:t>22.2.7. Sutartis laikoma nutraukta kitą dieną po to, kai pasibaigia įspėjimo apie Sutarties nutraukimą terminas.</w:t>
      </w:r>
    </w:p>
    <w:p w14:paraId="517F3D50" w14:textId="388007F6" w:rsidR="00551FA8" w:rsidRDefault="00787FE8" w:rsidP="00787FE8">
      <w:pPr>
        <w:tabs>
          <w:tab w:val="left" w:pos="567"/>
        </w:tabs>
        <w:spacing w:line="259" w:lineRule="auto"/>
        <w:jc w:val="both"/>
        <w:textAlignment w:val="baseline"/>
        <w:rPr>
          <w:szCs w:val="24"/>
        </w:rPr>
      </w:pPr>
      <w: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r w:rsidR="00551FA8">
        <w:rPr>
          <w:szCs w:val="24"/>
        </w:rPr>
        <w:t>.</w:t>
      </w:r>
      <w:r>
        <w:rPr>
          <w:szCs w:val="24"/>
        </w:rPr>
        <w:t xml:space="preserve"> </w:t>
      </w:r>
      <w:r w:rsidR="00551FA8">
        <w:rPr>
          <w:szCs w:val="24"/>
        </w:rPr>
        <w:t> </w:t>
      </w:r>
    </w:p>
    <w:p w14:paraId="195FF62A" w14:textId="77777777" w:rsidR="00551FA8" w:rsidRDefault="00551FA8" w:rsidP="00551FA8">
      <w:pPr>
        <w:tabs>
          <w:tab w:val="left" w:pos="567"/>
        </w:tabs>
        <w:spacing w:line="259" w:lineRule="auto"/>
        <w:jc w:val="both"/>
        <w:textAlignment w:val="baseline"/>
        <w:rPr>
          <w:szCs w:val="24"/>
        </w:rPr>
      </w:pPr>
    </w:p>
    <w:p w14:paraId="1173636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12B93E7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C8C3194" w14:textId="77777777" w:rsidR="00787FE8" w:rsidRDefault="00787FE8" w:rsidP="00787FE8">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956ABEB" w14:textId="77777777" w:rsidR="00787FE8" w:rsidRDefault="00787FE8" w:rsidP="00787FE8">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D0E3635" w14:textId="77777777" w:rsidR="00787FE8" w:rsidRDefault="00787FE8" w:rsidP="00787FE8">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424EF1" w14:textId="77777777" w:rsidR="00787FE8" w:rsidRDefault="00787FE8" w:rsidP="00787FE8">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BDB5C87" w14:textId="77777777" w:rsidR="00787FE8" w:rsidRDefault="00787FE8" w:rsidP="00787FE8">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9796CE0" w14:textId="77777777" w:rsidR="00787FE8" w:rsidRDefault="00787FE8" w:rsidP="00787FE8">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252B24D" w14:textId="19FCEC91" w:rsidR="00787FE8" w:rsidRDefault="00787FE8" w:rsidP="00787FE8">
      <w:pPr>
        <w:tabs>
          <w:tab w:val="left" w:pos="567"/>
        </w:tabs>
        <w:spacing w:line="276" w:lineRule="auto"/>
        <w:jc w:val="both"/>
        <w:textAlignment w:val="baseline"/>
      </w:pPr>
      <w:r>
        <w:t xml:space="preserve">22.3.5. </w:t>
      </w:r>
      <w:r w:rsidR="00325C1B">
        <w:rPr>
          <w:color w:val="000000"/>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t>.</w:t>
      </w:r>
    </w:p>
    <w:p w14:paraId="498F2783" w14:textId="77777777" w:rsidR="00787FE8" w:rsidRDefault="00787FE8" w:rsidP="00787FE8">
      <w:pPr>
        <w:tabs>
          <w:tab w:val="left" w:pos="567"/>
        </w:tabs>
        <w:spacing w:line="276" w:lineRule="auto"/>
        <w:jc w:val="both"/>
        <w:textAlignment w:val="baseline"/>
      </w:pPr>
      <w:r>
        <w:t>22.3.6. Sutartis laikoma nutraukta kitą dieną po to, kai pasibaigia įspėjimo apie Sutarties nutraukimą terminas.</w:t>
      </w:r>
    </w:p>
    <w:p w14:paraId="1A74B97F" w14:textId="402DD513" w:rsidR="00551FA8" w:rsidRDefault="00787FE8" w:rsidP="00787FE8">
      <w:pPr>
        <w:tabs>
          <w:tab w:val="left" w:pos="567"/>
        </w:tabs>
        <w:spacing w:line="259" w:lineRule="auto"/>
        <w:jc w:val="both"/>
        <w:textAlignment w:val="baseline"/>
        <w:rPr>
          <w:szCs w:val="24"/>
        </w:rPr>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r w:rsidR="00551FA8">
        <w:rPr>
          <w:szCs w:val="24"/>
        </w:rPr>
        <w:t>. </w:t>
      </w:r>
    </w:p>
    <w:p w14:paraId="0AFCF3C3" w14:textId="77777777" w:rsidR="00551FA8" w:rsidRDefault="00551FA8" w:rsidP="00551FA8">
      <w:pPr>
        <w:tabs>
          <w:tab w:val="left" w:pos="567"/>
        </w:tabs>
        <w:spacing w:line="259" w:lineRule="auto"/>
        <w:jc w:val="both"/>
        <w:textAlignment w:val="baseline"/>
        <w:rPr>
          <w:szCs w:val="24"/>
        </w:rPr>
      </w:pPr>
    </w:p>
    <w:p w14:paraId="25204347"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61C1C08D"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6A1F36" w14:textId="77777777" w:rsidR="00787FE8" w:rsidRDefault="00787FE8" w:rsidP="00787FE8">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03C435F" w14:textId="77777777" w:rsidR="00787FE8" w:rsidRDefault="00787FE8" w:rsidP="00787FE8">
      <w:pPr>
        <w:tabs>
          <w:tab w:val="left" w:pos="567"/>
        </w:tabs>
        <w:spacing w:line="276" w:lineRule="auto"/>
        <w:jc w:val="both"/>
        <w:textAlignment w:val="baseline"/>
      </w:pPr>
      <w:r>
        <w:t>22.4.2. Nutraukus Sutartį, Šalys privalo:</w:t>
      </w:r>
    </w:p>
    <w:p w14:paraId="72F14470" w14:textId="77777777" w:rsidR="00787FE8" w:rsidRDefault="00787FE8" w:rsidP="00787FE8">
      <w:pPr>
        <w:tabs>
          <w:tab w:val="left" w:pos="567"/>
        </w:tabs>
        <w:spacing w:line="276" w:lineRule="auto"/>
        <w:jc w:val="both"/>
        <w:textAlignment w:val="baseline"/>
      </w:pPr>
      <w:r>
        <w:lastRenderedPageBreak/>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CDB6DFB" w14:textId="77777777" w:rsidR="00787FE8" w:rsidRDefault="00787FE8" w:rsidP="00787FE8">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302BC0F" w14:textId="02BD9FA7" w:rsidR="00551FA8" w:rsidRDefault="00787FE8" w:rsidP="00787FE8">
      <w:pPr>
        <w:tabs>
          <w:tab w:val="left" w:pos="567"/>
        </w:tabs>
        <w:spacing w:line="259" w:lineRule="auto"/>
        <w:jc w:val="both"/>
        <w:textAlignment w:val="baseline"/>
        <w:rPr>
          <w:szCs w:val="24"/>
        </w:rPr>
      </w:pPr>
      <w:r>
        <w:t>22.4.2.3. per 10 (dešimt) dienų nuo pranešimo apie Sutarties nutraukimą gavimo dienos ar Susitarimo dėl Sutarties nutraukimo sudarymo dienos perduoti viena kitai visus dokumentus, kuriuos buvo būtina perduoti pagal Sutarties nuostatas</w:t>
      </w:r>
      <w:r w:rsidR="00551FA8">
        <w:rPr>
          <w:szCs w:val="24"/>
        </w:rPr>
        <w:t>. </w:t>
      </w:r>
      <w:r>
        <w:rPr>
          <w:szCs w:val="24"/>
        </w:rPr>
        <w:t xml:space="preserve"> </w:t>
      </w:r>
    </w:p>
    <w:p w14:paraId="6AF542AB" w14:textId="77777777" w:rsidR="00551FA8" w:rsidRDefault="00551FA8" w:rsidP="00551FA8">
      <w:pPr>
        <w:tabs>
          <w:tab w:val="left" w:pos="567"/>
        </w:tabs>
        <w:spacing w:line="259" w:lineRule="auto"/>
        <w:jc w:val="both"/>
        <w:textAlignment w:val="baseline"/>
        <w:rPr>
          <w:szCs w:val="24"/>
        </w:rPr>
      </w:pPr>
    </w:p>
    <w:p w14:paraId="5E0B954D"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D6B9C7C"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D36886B" w14:textId="77777777" w:rsidR="00787FE8" w:rsidRDefault="00787FE8" w:rsidP="00787FE8">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01C68FC" w14:textId="77777777" w:rsidR="00787FE8" w:rsidRDefault="00787FE8" w:rsidP="00787FE8">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CF4458B" w14:textId="77777777" w:rsidR="00787FE8" w:rsidRDefault="00787FE8" w:rsidP="00787FE8">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1CAF9A" w14:textId="77777777" w:rsidR="00787FE8" w:rsidRDefault="00787FE8" w:rsidP="00787FE8">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1897313" w14:textId="77777777" w:rsidR="00787FE8" w:rsidRDefault="00787FE8" w:rsidP="00787FE8">
      <w:pPr>
        <w:spacing w:line="276" w:lineRule="auto"/>
        <w:jc w:val="both"/>
      </w:pPr>
      <w:r>
        <w:t>23.1.4. Šalys sudarė rašytinį Susitarimą prie Sutarties dėl prekių keitimo.</w:t>
      </w:r>
    </w:p>
    <w:p w14:paraId="5EB7B3E2" w14:textId="4D805DB3" w:rsidR="00551FA8" w:rsidRDefault="00787FE8" w:rsidP="00787FE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t>23.2. Šiame Bendrųjų sąlygų skyriuje nurodytu atveju prekės turi būti pristatytos už ne didesnę nei pasiūlyme nurodytą kainą</w:t>
      </w:r>
      <w:r w:rsidR="00551FA8">
        <w:rPr>
          <w:szCs w:val="24"/>
        </w:rPr>
        <w:t>.</w:t>
      </w:r>
      <w:r>
        <w:rPr>
          <w:szCs w:val="24"/>
        </w:rPr>
        <w:t xml:space="preserve"> </w:t>
      </w:r>
      <w:r w:rsidR="00551FA8">
        <w:rPr>
          <w:szCs w:val="24"/>
        </w:rPr>
        <w:t xml:space="preserve"> </w:t>
      </w:r>
    </w:p>
    <w:p w14:paraId="487CDC6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91FA26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DA5F420"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3EB4828" w14:textId="77777777" w:rsidR="00787FE8" w:rsidRDefault="00787FE8" w:rsidP="00787FE8">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43BEA57" w14:textId="77777777" w:rsidR="00787FE8" w:rsidRDefault="00787FE8" w:rsidP="00787FE8">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99F434" w14:textId="77777777" w:rsidR="00787FE8" w:rsidRDefault="00787FE8" w:rsidP="00787FE8">
      <w:pPr>
        <w:widowControl w:val="0"/>
        <w:tabs>
          <w:tab w:val="left" w:pos="0"/>
          <w:tab w:val="left" w:pos="851"/>
          <w:tab w:val="left" w:pos="992"/>
          <w:tab w:val="left" w:pos="1134"/>
        </w:tabs>
        <w:spacing w:line="276" w:lineRule="auto"/>
        <w:jc w:val="both"/>
        <w:rPr>
          <w:rFonts w:eastAsia="Arial"/>
        </w:rPr>
      </w:pPr>
      <w:r>
        <w:rPr>
          <w:rFonts w:eastAsia="Arial"/>
        </w:rPr>
        <w:t xml:space="preserve">24.3. Jeigu pranešimas yra įteikiamas asmeniškai arba siunčiamas paštu ar per kurjerį, jis turi būti </w:t>
      </w:r>
      <w:r>
        <w:rPr>
          <w:rFonts w:eastAsia="Arial"/>
        </w:rPr>
        <w:lastRenderedPageBreak/>
        <w:t>įteikiamas pasirašytinai ir laikomas gautu gavimo patvirtinime nurodytą dieną.</w:t>
      </w:r>
    </w:p>
    <w:p w14:paraId="523A5E9C" w14:textId="77777777" w:rsidR="00787FE8" w:rsidRDefault="00787FE8" w:rsidP="00787FE8">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1772F7A" w14:textId="201F7EC6" w:rsidR="00551FA8" w:rsidRDefault="00787FE8" w:rsidP="00787FE8">
      <w:pPr>
        <w:widowControl w:val="0"/>
        <w:tabs>
          <w:tab w:val="left" w:pos="0"/>
          <w:tab w:val="left" w:pos="851"/>
          <w:tab w:val="left" w:pos="992"/>
          <w:tab w:val="left" w:pos="1134"/>
        </w:tabs>
        <w:spacing w:line="259" w:lineRule="auto"/>
        <w:jc w:val="both"/>
        <w:rPr>
          <w:rFonts w:eastAsia="Arial"/>
          <w:szCs w:val="24"/>
        </w:rPr>
      </w:pPr>
      <w:r>
        <w:rPr>
          <w:rFonts w:eastAsia="Arial"/>
        </w:rPr>
        <w:t>24.5. Jeigu pranešimas siunčiamas keliais skirtingais būdais, laikoma, kad gavėjas jį gavo tada, kai jis gavo pirmesnįjį pranešimą</w:t>
      </w:r>
      <w:r w:rsidR="00551FA8">
        <w:rPr>
          <w:rFonts w:eastAsia="Arial"/>
          <w:szCs w:val="24"/>
        </w:rPr>
        <w:t>.</w:t>
      </w:r>
      <w:r>
        <w:rPr>
          <w:rFonts w:eastAsia="Arial"/>
          <w:szCs w:val="24"/>
        </w:rPr>
        <w:t xml:space="preserve"> </w:t>
      </w:r>
    </w:p>
    <w:p w14:paraId="54651EC1" w14:textId="77777777" w:rsidR="00551FA8" w:rsidRDefault="00551FA8" w:rsidP="00551FA8">
      <w:pPr>
        <w:widowControl w:val="0"/>
        <w:tabs>
          <w:tab w:val="left" w:pos="0"/>
          <w:tab w:val="left" w:pos="851"/>
          <w:tab w:val="left" w:pos="992"/>
          <w:tab w:val="left" w:pos="1134"/>
        </w:tabs>
        <w:spacing w:line="259" w:lineRule="auto"/>
        <w:jc w:val="both"/>
        <w:rPr>
          <w:rFonts w:eastAsia="Arial"/>
          <w:szCs w:val="24"/>
        </w:rPr>
      </w:pPr>
    </w:p>
    <w:p w14:paraId="4659BE3C"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BE3ED3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D55B734" w14:textId="77777777" w:rsidR="00787FE8" w:rsidRDefault="00787FE8" w:rsidP="00787FE8">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C61F22D" w14:textId="77777777" w:rsidR="00787FE8" w:rsidRDefault="00787FE8" w:rsidP="00787FE8">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627D1C6" w14:textId="0C96082E" w:rsidR="00551FA8" w:rsidRDefault="00787FE8" w:rsidP="00787FE8">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rPr>
        <w:t>25.3. Kilę ginčai nesudaro pagrindo Šalims atsisakyti vykdyti savo prievoles pagal Sutartį</w:t>
      </w:r>
      <w:r w:rsidR="00551FA8">
        <w:rPr>
          <w:rFonts w:eastAsia="Arial"/>
          <w:szCs w:val="24"/>
        </w:rPr>
        <w:t>.</w:t>
      </w:r>
      <w:r>
        <w:rPr>
          <w:rFonts w:eastAsia="Arial"/>
          <w:szCs w:val="24"/>
        </w:rPr>
        <w:t xml:space="preserve"> </w:t>
      </w:r>
    </w:p>
    <w:p w14:paraId="58FCE1A1" w14:textId="77777777" w:rsidR="00551FA8" w:rsidRDefault="00551FA8" w:rsidP="00551FA8">
      <w:pPr>
        <w:jc w:val="both"/>
      </w:pPr>
    </w:p>
    <w:p w14:paraId="7868CCC1" w14:textId="77777777" w:rsidR="00551FA8" w:rsidRDefault="00551FA8" w:rsidP="00551FA8">
      <w:pPr>
        <w:jc w:val="center"/>
      </w:pPr>
      <w:r>
        <w:t>__________________</w:t>
      </w:r>
    </w:p>
    <w:p w14:paraId="6783FE33" w14:textId="77777777" w:rsidR="00551FA8" w:rsidRPr="00E265FD" w:rsidRDefault="00551FA8" w:rsidP="00551FA8"/>
    <w:p w14:paraId="4DBBCE8E" w14:textId="77777777" w:rsidR="00551FA8" w:rsidRPr="00E265FD" w:rsidRDefault="00551FA8" w:rsidP="00551FA8"/>
    <w:p w14:paraId="38F00A3C" w14:textId="77777777" w:rsidR="00551FA8" w:rsidRPr="00E265FD" w:rsidRDefault="00551FA8" w:rsidP="00551FA8"/>
    <w:p w14:paraId="6BC561CE" w14:textId="77777777" w:rsidR="00551FA8" w:rsidRDefault="00551FA8" w:rsidP="00551FA8"/>
    <w:p w14:paraId="29579CED"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212C0AB0"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31A2CC91" w14:textId="77777777" w:rsidR="00551FA8" w:rsidRPr="00E265FD" w:rsidRDefault="00551FA8" w:rsidP="00E265FD">
      <w:pPr>
        <w:widowControl w:val="0"/>
        <w:pBdr>
          <w:top w:val="nil"/>
          <w:left w:val="nil"/>
          <w:bottom w:val="nil"/>
          <w:right w:val="nil"/>
          <w:between w:val="nil"/>
        </w:pBdr>
        <w:tabs>
          <w:tab w:val="left" w:pos="567"/>
          <w:tab w:val="left" w:pos="851"/>
        </w:tabs>
        <w:rPr>
          <w:b/>
          <w:bCs/>
          <w:caps/>
          <w:kern w:val="2"/>
          <w:szCs w:val="24"/>
        </w:rPr>
      </w:pPr>
    </w:p>
    <w:sectPr w:rsidR="00551FA8" w:rsidRPr="00E265FD" w:rsidSect="006A2BA6">
      <w:pgSz w:w="12240" w:h="15840" w:code="1"/>
      <w:pgMar w:top="1276" w:right="1440" w:bottom="1440" w:left="1440" w:header="709"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F489A4" w16cex:dateUtc="2025-03-07T08: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FDC43" w14:textId="77777777" w:rsidR="005046FD" w:rsidRDefault="005046FD">
      <w:r>
        <w:separator/>
      </w:r>
    </w:p>
  </w:endnote>
  <w:endnote w:type="continuationSeparator" w:id="0">
    <w:p w14:paraId="27CACCFF" w14:textId="77777777" w:rsidR="005046FD" w:rsidRDefault="0050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auto"/>
    <w:pitch w:val="variable"/>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5BCD" w14:textId="77777777" w:rsidR="00653F36" w:rsidRDefault="00653F36">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96BFA" w14:textId="77777777" w:rsidR="00653F36" w:rsidRDefault="00653F36">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C4D1" w14:textId="77777777" w:rsidR="00653F36" w:rsidRDefault="00653F36">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9D1D2" w14:textId="77777777" w:rsidR="005046FD" w:rsidRDefault="005046FD">
      <w:r>
        <w:separator/>
      </w:r>
    </w:p>
  </w:footnote>
  <w:footnote w:type="continuationSeparator" w:id="0">
    <w:p w14:paraId="1F08BA35" w14:textId="77777777" w:rsidR="005046FD" w:rsidRDefault="00504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82F8E" w14:textId="77777777" w:rsidR="00653F36" w:rsidRDefault="00653F36">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6604179"/>
      <w:docPartObj>
        <w:docPartGallery w:val="Page Numbers (Top of Page)"/>
        <w:docPartUnique/>
      </w:docPartObj>
    </w:sdtPr>
    <w:sdtContent>
      <w:p w14:paraId="555F1F18" w14:textId="446BD72E" w:rsidR="00653F36" w:rsidRDefault="00653F36">
        <w:pPr>
          <w:pStyle w:val="Header"/>
          <w:jc w:val="center"/>
        </w:pPr>
        <w:r>
          <w:fldChar w:fldCharType="begin"/>
        </w:r>
        <w:r>
          <w:instrText>PAGE   \* MERGEFORMAT</w:instrText>
        </w:r>
        <w:r>
          <w:fldChar w:fldCharType="separate"/>
        </w:r>
        <w:r>
          <w:rPr>
            <w:noProof/>
          </w:rPr>
          <w:t>12</w:t>
        </w:r>
        <w:r>
          <w:fldChar w:fldCharType="end"/>
        </w:r>
      </w:p>
    </w:sdtContent>
  </w:sdt>
  <w:p w14:paraId="3A285D4E" w14:textId="4777AE1B" w:rsidR="00653F36" w:rsidRDefault="00653F36">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3633379"/>
      <w:docPartObj>
        <w:docPartGallery w:val="Page Numbers (Top of Page)"/>
        <w:docPartUnique/>
      </w:docPartObj>
    </w:sdtPr>
    <w:sdtContent>
      <w:p w14:paraId="069BD916" w14:textId="74ABA4A9" w:rsidR="00653F36" w:rsidRDefault="00653F36">
        <w:pPr>
          <w:pStyle w:val="Header"/>
          <w:jc w:val="center"/>
        </w:pPr>
        <w:r>
          <w:fldChar w:fldCharType="begin"/>
        </w:r>
        <w:r>
          <w:instrText>PAGE   \* MERGEFORMAT</w:instrText>
        </w:r>
        <w:r>
          <w:fldChar w:fldCharType="separate"/>
        </w:r>
        <w:r>
          <w:rPr>
            <w:noProof/>
          </w:rPr>
          <w:t>8</w:t>
        </w:r>
        <w:r>
          <w:fldChar w:fldCharType="end"/>
        </w:r>
      </w:p>
    </w:sdtContent>
  </w:sdt>
  <w:p w14:paraId="23DC5621" w14:textId="77777777" w:rsidR="00653F36" w:rsidRDefault="00653F36">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5B94"/>
    <w:rsid w:val="000110DD"/>
    <w:rsid w:val="00017A23"/>
    <w:rsid w:val="00023340"/>
    <w:rsid w:val="00027CB2"/>
    <w:rsid w:val="0003190A"/>
    <w:rsid w:val="00031EA5"/>
    <w:rsid w:val="00032346"/>
    <w:rsid w:val="000370E2"/>
    <w:rsid w:val="0003748A"/>
    <w:rsid w:val="000419C9"/>
    <w:rsid w:val="00047C60"/>
    <w:rsid w:val="000515FE"/>
    <w:rsid w:val="0005169F"/>
    <w:rsid w:val="000530DB"/>
    <w:rsid w:val="000605AE"/>
    <w:rsid w:val="000820D5"/>
    <w:rsid w:val="000A4756"/>
    <w:rsid w:val="000C2A52"/>
    <w:rsid w:val="000C66CF"/>
    <w:rsid w:val="000D52AC"/>
    <w:rsid w:val="000E23B4"/>
    <w:rsid w:val="000E6307"/>
    <w:rsid w:val="000F40C1"/>
    <w:rsid w:val="001034F3"/>
    <w:rsid w:val="00110724"/>
    <w:rsid w:val="00114E10"/>
    <w:rsid w:val="001159C2"/>
    <w:rsid w:val="00115FEE"/>
    <w:rsid w:val="0012121F"/>
    <w:rsid w:val="001405AA"/>
    <w:rsid w:val="00142629"/>
    <w:rsid w:val="00171EB9"/>
    <w:rsid w:val="001802BF"/>
    <w:rsid w:val="00191172"/>
    <w:rsid w:val="0019223B"/>
    <w:rsid w:val="0019512B"/>
    <w:rsid w:val="001A45E5"/>
    <w:rsid w:val="001B2702"/>
    <w:rsid w:val="001C3ED3"/>
    <w:rsid w:val="001C4743"/>
    <w:rsid w:val="001C69CF"/>
    <w:rsid w:val="001C7F00"/>
    <w:rsid w:val="001D578C"/>
    <w:rsid w:val="001D7861"/>
    <w:rsid w:val="001E10F0"/>
    <w:rsid w:val="001F3581"/>
    <w:rsid w:val="001F6C93"/>
    <w:rsid w:val="001F7733"/>
    <w:rsid w:val="0020310B"/>
    <w:rsid w:val="00207AA7"/>
    <w:rsid w:val="0021128C"/>
    <w:rsid w:val="00211D5F"/>
    <w:rsid w:val="00214E9B"/>
    <w:rsid w:val="00215DC1"/>
    <w:rsid w:val="002204E4"/>
    <w:rsid w:val="00222A14"/>
    <w:rsid w:val="00223529"/>
    <w:rsid w:val="00225277"/>
    <w:rsid w:val="00242706"/>
    <w:rsid w:val="00247ED4"/>
    <w:rsid w:val="002542E5"/>
    <w:rsid w:val="00264F24"/>
    <w:rsid w:val="002737D1"/>
    <w:rsid w:val="0028130D"/>
    <w:rsid w:val="002964AC"/>
    <w:rsid w:val="00297E1F"/>
    <w:rsid w:val="002A0B1F"/>
    <w:rsid w:val="002A1EA4"/>
    <w:rsid w:val="002A62D2"/>
    <w:rsid w:val="002B1E72"/>
    <w:rsid w:val="002B362D"/>
    <w:rsid w:val="002B5C1D"/>
    <w:rsid w:val="002D586C"/>
    <w:rsid w:val="002E0A6C"/>
    <w:rsid w:val="002E6B31"/>
    <w:rsid w:val="002F4D4C"/>
    <w:rsid w:val="00315F30"/>
    <w:rsid w:val="00317F25"/>
    <w:rsid w:val="003200A1"/>
    <w:rsid w:val="00325C1B"/>
    <w:rsid w:val="00327C7C"/>
    <w:rsid w:val="003418A0"/>
    <w:rsid w:val="00344ECB"/>
    <w:rsid w:val="00354A04"/>
    <w:rsid w:val="0036229E"/>
    <w:rsid w:val="00365AD0"/>
    <w:rsid w:val="00376B2E"/>
    <w:rsid w:val="0037758E"/>
    <w:rsid w:val="00381EB2"/>
    <w:rsid w:val="003908AC"/>
    <w:rsid w:val="00390CA5"/>
    <w:rsid w:val="00392D00"/>
    <w:rsid w:val="003969E1"/>
    <w:rsid w:val="003B057B"/>
    <w:rsid w:val="003B1C77"/>
    <w:rsid w:val="003D28A5"/>
    <w:rsid w:val="003D5735"/>
    <w:rsid w:val="003E1A6D"/>
    <w:rsid w:val="00401327"/>
    <w:rsid w:val="004059E4"/>
    <w:rsid w:val="00407447"/>
    <w:rsid w:val="00432961"/>
    <w:rsid w:val="004338AB"/>
    <w:rsid w:val="0044043A"/>
    <w:rsid w:val="00453C26"/>
    <w:rsid w:val="00461E3A"/>
    <w:rsid w:val="00466694"/>
    <w:rsid w:val="00466E54"/>
    <w:rsid w:val="00484530"/>
    <w:rsid w:val="00486906"/>
    <w:rsid w:val="004911A1"/>
    <w:rsid w:val="004921B4"/>
    <w:rsid w:val="004A050D"/>
    <w:rsid w:val="004A6615"/>
    <w:rsid w:val="004B3FD1"/>
    <w:rsid w:val="004B790D"/>
    <w:rsid w:val="004D4C51"/>
    <w:rsid w:val="004D51CD"/>
    <w:rsid w:val="004E5B6E"/>
    <w:rsid w:val="004E6F7D"/>
    <w:rsid w:val="004F4E1F"/>
    <w:rsid w:val="004F61B2"/>
    <w:rsid w:val="005026D6"/>
    <w:rsid w:val="005046FD"/>
    <w:rsid w:val="005117F4"/>
    <w:rsid w:val="00520550"/>
    <w:rsid w:val="00527EAF"/>
    <w:rsid w:val="005339DE"/>
    <w:rsid w:val="00537FE1"/>
    <w:rsid w:val="00541775"/>
    <w:rsid w:val="00544293"/>
    <w:rsid w:val="00551FA8"/>
    <w:rsid w:val="00552F24"/>
    <w:rsid w:val="00556479"/>
    <w:rsid w:val="00565517"/>
    <w:rsid w:val="00567714"/>
    <w:rsid w:val="00583111"/>
    <w:rsid w:val="00591D6F"/>
    <w:rsid w:val="005B2F68"/>
    <w:rsid w:val="005B4EF0"/>
    <w:rsid w:val="005B6381"/>
    <w:rsid w:val="005B7A49"/>
    <w:rsid w:val="005C3E70"/>
    <w:rsid w:val="005C451C"/>
    <w:rsid w:val="005C57C7"/>
    <w:rsid w:val="005C6020"/>
    <w:rsid w:val="005D34FB"/>
    <w:rsid w:val="005D6183"/>
    <w:rsid w:val="005D61BB"/>
    <w:rsid w:val="005D62BF"/>
    <w:rsid w:val="005D7C45"/>
    <w:rsid w:val="005E2E43"/>
    <w:rsid w:val="005F65D3"/>
    <w:rsid w:val="006019D2"/>
    <w:rsid w:val="00620B86"/>
    <w:rsid w:val="00627281"/>
    <w:rsid w:val="0063171B"/>
    <w:rsid w:val="006432E4"/>
    <w:rsid w:val="0065238F"/>
    <w:rsid w:val="00653F36"/>
    <w:rsid w:val="006626BC"/>
    <w:rsid w:val="006719D1"/>
    <w:rsid w:val="00675930"/>
    <w:rsid w:val="0068449B"/>
    <w:rsid w:val="00690ADA"/>
    <w:rsid w:val="00693009"/>
    <w:rsid w:val="006953A0"/>
    <w:rsid w:val="0069761B"/>
    <w:rsid w:val="006977BB"/>
    <w:rsid w:val="006A01B6"/>
    <w:rsid w:val="006A2BA6"/>
    <w:rsid w:val="006A46AD"/>
    <w:rsid w:val="006D40EA"/>
    <w:rsid w:val="006D57AB"/>
    <w:rsid w:val="006F5BA7"/>
    <w:rsid w:val="007005A9"/>
    <w:rsid w:val="00701134"/>
    <w:rsid w:val="00702C12"/>
    <w:rsid w:val="0070467B"/>
    <w:rsid w:val="007418AD"/>
    <w:rsid w:val="00744864"/>
    <w:rsid w:val="00746469"/>
    <w:rsid w:val="007518EC"/>
    <w:rsid w:val="00754462"/>
    <w:rsid w:val="00755C41"/>
    <w:rsid w:val="0075610B"/>
    <w:rsid w:val="00764EFC"/>
    <w:rsid w:val="00765C63"/>
    <w:rsid w:val="00777AFC"/>
    <w:rsid w:val="007805AB"/>
    <w:rsid w:val="00783F9E"/>
    <w:rsid w:val="007845CC"/>
    <w:rsid w:val="00787FE8"/>
    <w:rsid w:val="00797971"/>
    <w:rsid w:val="007A0AF9"/>
    <w:rsid w:val="007B3829"/>
    <w:rsid w:val="007B6723"/>
    <w:rsid w:val="007C461C"/>
    <w:rsid w:val="007C4BCB"/>
    <w:rsid w:val="007F177B"/>
    <w:rsid w:val="007F20DB"/>
    <w:rsid w:val="00802B8D"/>
    <w:rsid w:val="00823620"/>
    <w:rsid w:val="008236C7"/>
    <w:rsid w:val="008240C0"/>
    <w:rsid w:val="0083391E"/>
    <w:rsid w:val="00847E98"/>
    <w:rsid w:val="00857D40"/>
    <w:rsid w:val="008615B9"/>
    <w:rsid w:val="00861723"/>
    <w:rsid w:val="008621D7"/>
    <w:rsid w:val="00874796"/>
    <w:rsid w:val="00875142"/>
    <w:rsid w:val="00885419"/>
    <w:rsid w:val="008873A0"/>
    <w:rsid w:val="00887B56"/>
    <w:rsid w:val="00892B93"/>
    <w:rsid w:val="008A169E"/>
    <w:rsid w:val="008A17CD"/>
    <w:rsid w:val="008A2F6A"/>
    <w:rsid w:val="008A39EA"/>
    <w:rsid w:val="008B02F8"/>
    <w:rsid w:val="008B3210"/>
    <w:rsid w:val="008B45F4"/>
    <w:rsid w:val="008C3F8D"/>
    <w:rsid w:val="008E7F8A"/>
    <w:rsid w:val="008F597C"/>
    <w:rsid w:val="009142E5"/>
    <w:rsid w:val="009300FD"/>
    <w:rsid w:val="00944883"/>
    <w:rsid w:val="00951B3A"/>
    <w:rsid w:val="00954421"/>
    <w:rsid w:val="00955CBF"/>
    <w:rsid w:val="00960ED5"/>
    <w:rsid w:val="009632BE"/>
    <w:rsid w:val="009768A0"/>
    <w:rsid w:val="0099005A"/>
    <w:rsid w:val="0099654E"/>
    <w:rsid w:val="009A7FB6"/>
    <w:rsid w:val="009B08D2"/>
    <w:rsid w:val="009B3166"/>
    <w:rsid w:val="009B7882"/>
    <w:rsid w:val="009E0D63"/>
    <w:rsid w:val="009E65BD"/>
    <w:rsid w:val="009F62E5"/>
    <w:rsid w:val="00A01697"/>
    <w:rsid w:val="00A02ABA"/>
    <w:rsid w:val="00A04332"/>
    <w:rsid w:val="00A161D8"/>
    <w:rsid w:val="00A26B15"/>
    <w:rsid w:val="00A27259"/>
    <w:rsid w:val="00A326D3"/>
    <w:rsid w:val="00A57D25"/>
    <w:rsid w:val="00A61CC5"/>
    <w:rsid w:val="00A62932"/>
    <w:rsid w:val="00A73C0E"/>
    <w:rsid w:val="00A76F72"/>
    <w:rsid w:val="00A83240"/>
    <w:rsid w:val="00A93127"/>
    <w:rsid w:val="00A955FE"/>
    <w:rsid w:val="00A959DA"/>
    <w:rsid w:val="00AA5938"/>
    <w:rsid w:val="00AB6859"/>
    <w:rsid w:val="00AD31FE"/>
    <w:rsid w:val="00AD7681"/>
    <w:rsid w:val="00AE237E"/>
    <w:rsid w:val="00AF79E1"/>
    <w:rsid w:val="00B01E2D"/>
    <w:rsid w:val="00B11C4C"/>
    <w:rsid w:val="00B16216"/>
    <w:rsid w:val="00B42A3B"/>
    <w:rsid w:val="00B550CC"/>
    <w:rsid w:val="00B6621C"/>
    <w:rsid w:val="00B80F94"/>
    <w:rsid w:val="00B838F1"/>
    <w:rsid w:val="00B91CF0"/>
    <w:rsid w:val="00B91D88"/>
    <w:rsid w:val="00B95B18"/>
    <w:rsid w:val="00B97D20"/>
    <w:rsid w:val="00BA0145"/>
    <w:rsid w:val="00BA236F"/>
    <w:rsid w:val="00BB1C4A"/>
    <w:rsid w:val="00BC1A36"/>
    <w:rsid w:val="00BC7145"/>
    <w:rsid w:val="00BE497C"/>
    <w:rsid w:val="00BF767A"/>
    <w:rsid w:val="00C16940"/>
    <w:rsid w:val="00C17984"/>
    <w:rsid w:val="00C22B8E"/>
    <w:rsid w:val="00C31B57"/>
    <w:rsid w:val="00C36216"/>
    <w:rsid w:val="00C37926"/>
    <w:rsid w:val="00C42055"/>
    <w:rsid w:val="00C4283C"/>
    <w:rsid w:val="00C43B7F"/>
    <w:rsid w:val="00C4548E"/>
    <w:rsid w:val="00C467B1"/>
    <w:rsid w:val="00C616E3"/>
    <w:rsid w:val="00C700F4"/>
    <w:rsid w:val="00C7081A"/>
    <w:rsid w:val="00C735AD"/>
    <w:rsid w:val="00C80F62"/>
    <w:rsid w:val="00C815D5"/>
    <w:rsid w:val="00C96CB8"/>
    <w:rsid w:val="00CA04D3"/>
    <w:rsid w:val="00CA27D5"/>
    <w:rsid w:val="00CA3F80"/>
    <w:rsid w:val="00CB1667"/>
    <w:rsid w:val="00CB381F"/>
    <w:rsid w:val="00CB5BA7"/>
    <w:rsid w:val="00CC271F"/>
    <w:rsid w:val="00CD2B77"/>
    <w:rsid w:val="00CD5ADD"/>
    <w:rsid w:val="00CD6ACE"/>
    <w:rsid w:val="00CE293A"/>
    <w:rsid w:val="00CF75A1"/>
    <w:rsid w:val="00D02AD7"/>
    <w:rsid w:val="00D26806"/>
    <w:rsid w:val="00D27EB4"/>
    <w:rsid w:val="00D77E1C"/>
    <w:rsid w:val="00D81341"/>
    <w:rsid w:val="00D83FC5"/>
    <w:rsid w:val="00D97005"/>
    <w:rsid w:val="00DA704F"/>
    <w:rsid w:val="00DA784C"/>
    <w:rsid w:val="00DB279D"/>
    <w:rsid w:val="00DB4121"/>
    <w:rsid w:val="00DC0A9C"/>
    <w:rsid w:val="00DC5136"/>
    <w:rsid w:val="00DC6C17"/>
    <w:rsid w:val="00DC72DB"/>
    <w:rsid w:val="00DD55EC"/>
    <w:rsid w:val="00DD7D4E"/>
    <w:rsid w:val="00DF75D5"/>
    <w:rsid w:val="00E01EC0"/>
    <w:rsid w:val="00E0468D"/>
    <w:rsid w:val="00E2112A"/>
    <w:rsid w:val="00E24878"/>
    <w:rsid w:val="00E257FF"/>
    <w:rsid w:val="00E265FD"/>
    <w:rsid w:val="00E32C1C"/>
    <w:rsid w:val="00E33792"/>
    <w:rsid w:val="00E3583A"/>
    <w:rsid w:val="00E442B6"/>
    <w:rsid w:val="00E442E8"/>
    <w:rsid w:val="00E543DF"/>
    <w:rsid w:val="00E54FF0"/>
    <w:rsid w:val="00E57BBD"/>
    <w:rsid w:val="00E602B3"/>
    <w:rsid w:val="00E65BF9"/>
    <w:rsid w:val="00E67C34"/>
    <w:rsid w:val="00E72699"/>
    <w:rsid w:val="00E879D0"/>
    <w:rsid w:val="00E87E97"/>
    <w:rsid w:val="00E96CB0"/>
    <w:rsid w:val="00EB321D"/>
    <w:rsid w:val="00EB62FA"/>
    <w:rsid w:val="00EC39AD"/>
    <w:rsid w:val="00ED34B9"/>
    <w:rsid w:val="00ED44AA"/>
    <w:rsid w:val="00EE0CD8"/>
    <w:rsid w:val="00EE3697"/>
    <w:rsid w:val="00EE4262"/>
    <w:rsid w:val="00EF3899"/>
    <w:rsid w:val="00F02202"/>
    <w:rsid w:val="00F155CF"/>
    <w:rsid w:val="00F25F3C"/>
    <w:rsid w:val="00F50319"/>
    <w:rsid w:val="00F528BE"/>
    <w:rsid w:val="00F62477"/>
    <w:rsid w:val="00F67161"/>
    <w:rsid w:val="00F71B38"/>
    <w:rsid w:val="00F73885"/>
    <w:rsid w:val="00F83789"/>
    <w:rsid w:val="00F83B94"/>
    <w:rsid w:val="00FA1D7F"/>
    <w:rsid w:val="00FA678B"/>
    <w:rsid w:val="00FB222B"/>
    <w:rsid w:val="00FD18F2"/>
    <w:rsid w:val="00FD3C8A"/>
    <w:rsid w:val="00FD639F"/>
    <w:rsid w:val="00FD7734"/>
    <w:rsid w:val="00FE5D62"/>
    <w:rsid w:val="00FE6E22"/>
    <w:rsid w:val="00FF0661"/>
    <w:rsid w:val="00FF1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character" w:styleId="CommentReference">
    <w:name w:val="annotation reference"/>
    <w:basedOn w:val="DefaultParagraphFont"/>
    <w:semiHidden/>
    <w:unhideWhenUsed/>
    <w:rsid w:val="00F155CF"/>
    <w:rPr>
      <w:sz w:val="16"/>
      <w:szCs w:val="16"/>
    </w:rPr>
  </w:style>
  <w:style w:type="paragraph" w:styleId="CommentText">
    <w:name w:val="annotation text"/>
    <w:basedOn w:val="Normal"/>
    <w:link w:val="CommentTextChar"/>
    <w:unhideWhenUsed/>
    <w:rsid w:val="00F155CF"/>
    <w:rPr>
      <w:sz w:val="20"/>
    </w:rPr>
  </w:style>
  <w:style w:type="character" w:customStyle="1" w:styleId="CommentTextChar">
    <w:name w:val="Comment Text Char"/>
    <w:basedOn w:val="DefaultParagraphFont"/>
    <w:link w:val="CommentText"/>
    <w:rsid w:val="00F155CF"/>
    <w:rPr>
      <w:sz w:val="20"/>
    </w:rPr>
  </w:style>
  <w:style w:type="paragraph" w:styleId="CommentSubject">
    <w:name w:val="annotation subject"/>
    <w:basedOn w:val="CommentText"/>
    <w:next w:val="CommentText"/>
    <w:link w:val="CommentSubjectChar"/>
    <w:semiHidden/>
    <w:unhideWhenUsed/>
    <w:rsid w:val="00F155CF"/>
    <w:rPr>
      <w:b/>
      <w:bCs/>
    </w:rPr>
  </w:style>
  <w:style w:type="character" w:customStyle="1" w:styleId="CommentSubjectChar">
    <w:name w:val="Comment Subject Char"/>
    <w:basedOn w:val="CommentTextChar"/>
    <w:link w:val="CommentSubject"/>
    <w:semiHidden/>
    <w:rsid w:val="00F155CF"/>
    <w:rPr>
      <w:b/>
      <w:bCs/>
      <w:sz w:val="20"/>
    </w:rPr>
  </w:style>
  <w:style w:type="paragraph" w:styleId="BalloonText">
    <w:name w:val="Balloon Text"/>
    <w:basedOn w:val="Normal"/>
    <w:link w:val="BalloonTextChar"/>
    <w:semiHidden/>
    <w:unhideWhenUsed/>
    <w:rsid w:val="00F155CF"/>
    <w:rPr>
      <w:rFonts w:ascii="Segoe UI" w:hAnsi="Segoe UI" w:cs="Segoe UI"/>
      <w:sz w:val="18"/>
      <w:szCs w:val="18"/>
    </w:rPr>
  </w:style>
  <w:style w:type="character" w:customStyle="1" w:styleId="BalloonTextChar">
    <w:name w:val="Balloon Text Char"/>
    <w:basedOn w:val="DefaultParagraphFont"/>
    <w:link w:val="BalloonText"/>
    <w:semiHidden/>
    <w:rsid w:val="00F155CF"/>
    <w:rPr>
      <w:rFonts w:ascii="Segoe UI" w:hAnsi="Segoe UI" w:cs="Segoe UI"/>
      <w:sz w:val="18"/>
      <w:szCs w:val="18"/>
    </w:rPr>
  </w:style>
  <w:style w:type="character" w:customStyle="1" w:styleId="UnresolvedMention1">
    <w:name w:val="Unresolved Mention1"/>
    <w:basedOn w:val="DefaultParagraphFont"/>
    <w:uiPriority w:val="99"/>
    <w:semiHidden/>
    <w:unhideWhenUsed/>
    <w:rsid w:val="005339DE"/>
    <w:rPr>
      <w:color w:val="605E5C"/>
      <w:shd w:val="clear" w:color="auto" w:fill="E1DFDD"/>
    </w:rPr>
  </w:style>
  <w:style w:type="paragraph" w:styleId="Header">
    <w:name w:val="header"/>
    <w:basedOn w:val="Normal"/>
    <w:link w:val="HeaderChar"/>
    <w:uiPriority w:val="99"/>
    <w:unhideWhenUsed/>
    <w:rsid w:val="003908AC"/>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3908AC"/>
    <w:rPr>
      <w:rFonts w:asciiTheme="minorHAnsi" w:eastAsiaTheme="minorEastAsia" w:hAnsiTheme="minorHAnsi"/>
      <w:sz w:val="22"/>
      <w:szCs w:val="22"/>
      <w:lang w:eastAsia="lt-LT"/>
    </w:rPr>
  </w:style>
  <w:style w:type="paragraph" w:styleId="Revision">
    <w:name w:val="Revision"/>
    <w:hidden/>
    <w:semiHidden/>
    <w:rsid w:val="00537FE1"/>
  </w:style>
  <w:style w:type="paragraph" w:customStyle="1" w:styleId="Body2">
    <w:name w:val="Body 2"/>
    <w:rsid w:val="001034F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21127">
      <w:bodyDiv w:val="1"/>
      <w:marLeft w:val="0"/>
      <w:marRight w:val="0"/>
      <w:marTop w:val="0"/>
      <w:marBottom w:val="0"/>
      <w:divBdr>
        <w:top w:val="none" w:sz="0" w:space="0" w:color="auto"/>
        <w:left w:val="none" w:sz="0" w:space="0" w:color="auto"/>
        <w:bottom w:val="none" w:sz="0" w:space="0" w:color="auto"/>
        <w:right w:val="none" w:sz="0" w:space="0" w:color="auto"/>
      </w:divBdr>
    </w:div>
    <w:div w:id="103811336">
      <w:bodyDiv w:val="1"/>
      <w:marLeft w:val="0"/>
      <w:marRight w:val="0"/>
      <w:marTop w:val="0"/>
      <w:marBottom w:val="0"/>
      <w:divBdr>
        <w:top w:val="none" w:sz="0" w:space="0" w:color="auto"/>
        <w:left w:val="none" w:sz="0" w:space="0" w:color="auto"/>
        <w:bottom w:val="none" w:sz="0" w:space="0" w:color="auto"/>
        <w:right w:val="none" w:sz="0" w:space="0" w:color="auto"/>
      </w:divBdr>
    </w:div>
    <w:div w:id="308750687">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797146693">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924337970">
      <w:bodyDiv w:val="1"/>
      <w:marLeft w:val="0"/>
      <w:marRight w:val="0"/>
      <w:marTop w:val="0"/>
      <w:marBottom w:val="0"/>
      <w:divBdr>
        <w:top w:val="none" w:sz="0" w:space="0" w:color="auto"/>
        <w:left w:val="none" w:sz="0" w:space="0" w:color="auto"/>
        <w:bottom w:val="none" w:sz="0" w:space="0" w:color="auto"/>
        <w:right w:val="none" w:sz="0" w:space="0" w:color="auto"/>
      </w:divBdr>
    </w:div>
    <w:div w:id="1288976744">
      <w:bodyDiv w:val="1"/>
      <w:marLeft w:val="0"/>
      <w:marRight w:val="0"/>
      <w:marTop w:val="0"/>
      <w:marBottom w:val="0"/>
      <w:divBdr>
        <w:top w:val="none" w:sz="0" w:space="0" w:color="auto"/>
        <w:left w:val="none" w:sz="0" w:space="0" w:color="auto"/>
        <w:bottom w:val="none" w:sz="0" w:space="0" w:color="auto"/>
        <w:right w:val="none" w:sz="0" w:space="0" w:color="auto"/>
      </w:divBdr>
    </w:div>
    <w:div w:id="19633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4616C952-694F-4B20-9268-A4E05DF21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41</Pages>
  <Words>70549</Words>
  <Characters>40214</Characters>
  <Application>Microsoft Office Word</Application>
  <DocSecurity>0</DocSecurity>
  <Lines>335</Lines>
  <Paragraphs>221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110542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Remigijus Šivickis</cp:lastModifiedBy>
  <cp:revision>35</cp:revision>
  <dcterms:created xsi:type="dcterms:W3CDTF">2025-05-02T06:42:00Z</dcterms:created>
  <dcterms:modified xsi:type="dcterms:W3CDTF">2025-06-20T10:18:00Z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