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BD3D" w14:textId="305D2EB3" w:rsidR="00B6559D" w:rsidRPr="00ED67E3" w:rsidRDefault="00B6559D" w:rsidP="00D5105D">
      <w:pPr>
        <w:jc w:val="both"/>
        <w:rPr>
          <w:rFonts w:ascii="Verdana" w:hAnsi="Verdana"/>
          <w:sz w:val="20"/>
          <w:szCs w:val="20"/>
        </w:rPr>
      </w:pPr>
    </w:p>
    <w:p w14:paraId="639994B7" w14:textId="77777777" w:rsidR="00B6559D" w:rsidRPr="00953A2B" w:rsidRDefault="00B6559D" w:rsidP="00ED67E3">
      <w:pPr>
        <w:spacing w:after="0"/>
        <w:jc w:val="center"/>
        <w:rPr>
          <w:rFonts w:ascii="Times New Roman" w:hAnsi="Times New Roman" w:cs="Times New Roman"/>
          <w:b/>
          <w:bCs/>
        </w:rPr>
      </w:pPr>
      <w:r w:rsidRPr="00953A2B">
        <w:rPr>
          <w:rFonts w:ascii="Times New Roman" w:hAnsi="Times New Roman" w:cs="Times New Roman"/>
          <w:b/>
          <w:bCs/>
        </w:rPr>
        <w:t>SAVANORIŠKO DARBUOTOJŲ SVEIKATOS DRAUDIMO PASLAUGŲ</w:t>
      </w:r>
    </w:p>
    <w:p w14:paraId="2CA4B83E" w14:textId="63D40569" w:rsidR="007F31EB" w:rsidRPr="00953A2B" w:rsidRDefault="00B6559D" w:rsidP="00ED67E3">
      <w:pPr>
        <w:spacing w:after="0"/>
        <w:jc w:val="center"/>
        <w:rPr>
          <w:rFonts w:ascii="Times New Roman" w:hAnsi="Times New Roman" w:cs="Times New Roman"/>
          <w:b/>
          <w:bCs/>
        </w:rPr>
      </w:pPr>
      <w:r w:rsidRPr="00953A2B">
        <w:rPr>
          <w:rFonts w:ascii="Times New Roman" w:hAnsi="Times New Roman" w:cs="Times New Roman"/>
          <w:b/>
          <w:bCs/>
        </w:rPr>
        <w:t>PIRKIMO TECHNINĖ SPECIFIKACIJA</w:t>
      </w:r>
    </w:p>
    <w:p w14:paraId="3581F7AE" w14:textId="77777777" w:rsidR="00ED67E3" w:rsidRDefault="00ED67E3" w:rsidP="00ED67E3">
      <w:pPr>
        <w:spacing w:after="0"/>
        <w:jc w:val="center"/>
        <w:rPr>
          <w:rFonts w:ascii="Times New Roman" w:hAnsi="Times New Roman" w:cs="Times New Roman"/>
          <w:b/>
          <w:bCs/>
        </w:rPr>
      </w:pPr>
    </w:p>
    <w:p w14:paraId="1AA663C9" w14:textId="77777777" w:rsidR="00523889" w:rsidRPr="00953A2B" w:rsidRDefault="00523889" w:rsidP="00ED67E3">
      <w:pPr>
        <w:spacing w:after="0"/>
        <w:jc w:val="center"/>
        <w:rPr>
          <w:rFonts w:ascii="Times New Roman" w:hAnsi="Times New Roman" w:cs="Times New Roman"/>
          <w:b/>
          <w:bCs/>
        </w:rPr>
      </w:pPr>
    </w:p>
    <w:p w14:paraId="65946C5A" w14:textId="43F2DF54" w:rsidR="00BC5805" w:rsidRPr="00BC5805" w:rsidRDefault="00BC5805" w:rsidP="00BC5805">
      <w:pPr>
        <w:numPr>
          <w:ilvl w:val="0"/>
          <w:numId w:val="33"/>
        </w:numPr>
        <w:pBdr>
          <w:top w:val="single" w:sz="4" w:space="1" w:color="auto"/>
          <w:bottom w:val="single" w:sz="4" w:space="1" w:color="auto"/>
        </w:pBdr>
        <w:tabs>
          <w:tab w:val="left" w:pos="284"/>
        </w:tabs>
        <w:spacing w:before="60" w:after="60" w:line="240" w:lineRule="auto"/>
        <w:ind w:left="284" w:hanging="284"/>
        <w:contextualSpacing/>
        <w:jc w:val="both"/>
        <w:rPr>
          <w:rFonts w:ascii="Times New Roman" w:eastAsia="Times New Roman" w:hAnsi="Times New Roman" w:cs="Times New Roman"/>
          <w:b/>
          <w:bCs/>
        </w:rPr>
      </w:pPr>
      <w:r w:rsidRPr="00BC5805">
        <w:rPr>
          <w:rFonts w:ascii="Times New Roman" w:eastAsia="Times New Roman" w:hAnsi="Times New Roman" w:cs="Times New Roman"/>
          <w:b/>
          <w:bCs/>
        </w:rPr>
        <w:t>SĄVOKOS IR SUTRUMPINIMAI</w:t>
      </w:r>
    </w:p>
    <w:p w14:paraId="6BFFA381" w14:textId="110E1DA8"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Paslaugų gavėjas/ Draudėjas</w:t>
      </w:r>
      <w:r w:rsidRPr="00373F27">
        <w:rPr>
          <w:rFonts w:ascii="Times New Roman" w:eastAsia="Calibri" w:hAnsi="Times New Roman" w:cs="Times New Roman"/>
        </w:rPr>
        <w:t xml:space="preserve"> –</w:t>
      </w:r>
      <w:r w:rsidRPr="00373F27">
        <w:rPr>
          <w:rFonts w:ascii="Times New Roman" w:eastAsia="Calibri" w:hAnsi="Times New Roman" w:cs="Times New Roman"/>
          <w:b/>
          <w:bCs/>
        </w:rPr>
        <w:t xml:space="preserve"> </w:t>
      </w:r>
      <w:r w:rsidRPr="00373F27">
        <w:rPr>
          <w:rFonts w:ascii="Times New Roman" w:eastAsia="Calibri" w:hAnsi="Times New Roman" w:cs="Times New Roman"/>
        </w:rPr>
        <w:t>Lietuvos Respublikos ryšių reguliavimo tarnyba.</w:t>
      </w:r>
    </w:p>
    <w:p w14:paraId="49306CF8" w14:textId="77777777"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Paslaugų teikėjas/ Draudikas</w:t>
      </w:r>
      <w:r w:rsidRPr="00373F27">
        <w:rPr>
          <w:rFonts w:ascii="Times New Roman" w:eastAsia="Calibri" w:hAnsi="Times New Roman" w:cs="Times New Roman"/>
        </w:rPr>
        <w:t xml:space="preserve"> –</w:t>
      </w:r>
      <w:r w:rsidRPr="00373F27">
        <w:rPr>
          <w:rFonts w:ascii="Times New Roman" w:eastAsia="Calibri" w:hAnsi="Times New Roman" w:cs="Times New Roman"/>
          <w:b/>
          <w:bCs/>
        </w:rPr>
        <w:t xml:space="preserve"> </w:t>
      </w:r>
      <w:r w:rsidRPr="00373F27">
        <w:rPr>
          <w:rFonts w:ascii="Times New Roman" w:eastAsia="Calibri" w:hAnsi="Times New Roman" w:cs="Times New Roman"/>
        </w:rPr>
        <w:t>savanoriško sveikatos draudimo paslaugų sutartį sudarantis asmuo, teisės aktų nustatyta tvarka turintis teisę vykdyti draudimo veiklą.</w:t>
      </w:r>
    </w:p>
    <w:p w14:paraId="61D14F84" w14:textId="77777777"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Paslaugos</w:t>
      </w:r>
      <w:r w:rsidRPr="00373F27">
        <w:rPr>
          <w:rFonts w:ascii="Times New Roman" w:eastAsia="Calibri" w:hAnsi="Times New Roman" w:cs="Times New Roman"/>
        </w:rPr>
        <w:t xml:space="preserve"> – sveikatos draudimo paslaugos.</w:t>
      </w:r>
    </w:p>
    <w:p w14:paraId="35E46A99" w14:textId="77777777"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 xml:space="preserve">Sutartis – </w:t>
      </w:r>
      <w:r w:rsidRPr="00373F27">
        <w:rPr>
          <w:rFonts w:ascii="Times New Roman" w:eastAsia="Calibri" w:hAnsi="Times New Roman" w:cs="Times New Roman"/>
        </w:rPr>
        <w:t>draudimo paslaugų pirkimo sutartis, sudaryta tarp Draudėjo ir Draudiko dėl Paslaugų pirkimo.</w:t>
      </w:r>
    </w:p>
    <w:p w14:paraId="16DA3BC9" w14:textId="77777777"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 xml:space="preserve">Apdraustasis – </w:t>
      </w:r>
      <w:r w:rsidRPr="00373F27">
        <w:rPr>
          <w:rFonts w:ascii="Times New Roman" w:eastAsia="Calibri" w:hAnsi="Times New Roman" w:cs="Times New Roman"/>
        </w:rPr>
        <w:t>darbo santykiais susijęs su Draudėju ir sutartyje nurodytas fizinis asmuo, kurio gyvenime atsitikus draudžiamajam įvykiui, Draudikas privalo mokėti draudimo išmoką.</w:t>
      </w:r>
    </w:p>
    <w:p w14:paraId="4D345D71" w14:textId="77777777"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Sveikatos</w:t>
      </w:r>
      <w:r w:rsidRPr="00373F27">
        <w:rPr>
          <w:rFonts w:ascii="Times New Roman" w:eastAsia="Calibri" w:hAnsi="Times New Roman" w:cs="Times New Roman"/>
        </w:rPr>
        <w:t xml:space="preserve"> </w:t>
      </w:r>
      <w:r w:rsidRPr="00373F27">
        <w:rPr>
          <w:rFonts w:ascii="Times New Roman" w:eastAsia="Calibri" w:hAnsi="Times New Roman" w:cs="Times New Roman"/>
          <w:b/>
          <w:bCs/>
        </w:rPr>
        <w:t>sutrikimas</w:t>
      </w:r>
      <w:r w:rsidRPr="00373F27">
        <w:rPr>
          <w:rFonts w:ascii="Times New Roman" w:eastAsia="Calibri" w:hAnsi="Times New Roman" w:cs="Times New Roman"/>
        </w:rPr>
        <w:t xml:space="preserve"> – Apdraustojo sveikatos ar fiziologinės būklės pokytis (ūmios ligos, lėtinės ligos, lėtinės ligos paūmėjimo ir/ar nelaimingo atsitikimo atvejais), reikalaujantis mediciniškai pagrįsto ištyrimo ir gydymo, dėl kurio Apdraustasis išreiškė nusiskundimus.</w:t>
      </w:r>
    </w:p>
    <w:p w14:paraId="6CF1A691" w14:textId="77777777" w:rsidR="00373F27" w:rsidRPr="00373F27" w:rsidRDefault="00373F27" w:rsidP="002927BE">
      <w:pPr>
        <w:spacing w:after="0"/>
        <w:contextualSpacing/>
        <w:jc w:val="both"/>
        <w:rPr>
          <w:rFonts w:ascii="Times New Roman" w:eastAsia="Calibri" w:hAnsi="Times New Roman" w:cs="Times New Roman"/>
          <w:b/>
          <w:bCs/>
        </w:rPr>
      </w:pPr>
      <w:r w:rsidRPr="00373F27">
        <w:rPr>
          <w:rFonts w:ascii="Times New Roman" w:eastAsia="Calibri" w:hAnsi="Times New Roman" w:cs="Times New Roman"/>
          <w:b/>
          <w:bCs/>
        </w:rPr>
        <w:t>Draudžiamasis</w:t>
      </w:r>
      <w:r w:rsidRPr="00373F27">
        <w:rPr>
          <w:rFonts w:ascii="Times New Roman" w:eastAsia="Calibri" w:hAnsi="Times New Roman" w:cs="Times New Roman"/>
        </w:rPr>
        <w:t xml:space="preserve"> </w:t>
      </w:r>
      <w:r w:rsidRPr="00373F27">
        <w:rPr>
          <w:rFonts w:ascii="Times New Roman" w:eastAsia="Calibri" w:hAnsi="Times New Roman" w:cs="Times New Roman"/>
          <w:b/>
          <w:bCs/>
        </w:rPr>
        <w:t>įvykis</w:t>
      </w:r>
      <w:r w:rsidRPr="00373F27">
        <w:rPr>
          <w:rFonts w:ascii="Times New Roman" w:eastAsia="Calibri" w:hAnsi="Times New Roman" w:cs="Times New Roman"/>
        </w:rPr>
        <w:t xml:space="preserve"> – sutartyje nurodytas atsitikimas, kuriam įvykus Draudikas privalo mokėti draudimo išmoką. Apdraustasis draudžiamojo įvykio atveju gali kreiptis į bet kurią (privačią ar valstybinę) sveikatos priežiūros įstaigą Lietuvoje. Draudimo apsauga galioja Lietuvos Respublikos teritorijoje.</w:t>
      </w:r>
    </w:p>
    <w:p w14:paraId="0D9005CF"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Nedraudžiamasis įvykis</w:t>
      </w:r>
      <w:r w:rsidRPr="00373F27">
        <w:rPr>
          <w:rFonts w:ascii="Times New Roman" w:eastAsia="Calibri" w:hAnsi="Times New Roman" w:cs="Times New Roman"/>
        </w:rPr>
        <w:t xml:space="preserve"> – sutartyje nurodytas atsitikimas, kuriam įvykus Draudikas neprivalo mokėti draudimo išmokos.</w:t>
      </w:r>
    </w:p>
    <w:p w14:paraId="693B96DC"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Draudimo apsauga</w:t>
      </w:r>
      <w:r w:rsidRPr="00373F27">
        <w:rPr>
          <w:rFonts w:ascii="Times New Roman" w:eastAsia="Calibri" w:hAnsi="Times New Roman" w:cs="Times New Roman"/>
        </w:rPr>
        <w:t xml:space="preserve"> – Draudiko įsipareigojimas įvykus draudžiamajam įvykiui mokėti draudimo išmoką sutartyje nustatytomis sąlygomis įvykus draudžiamajam įvykiui.</w:t>
      </w:r>
    </w:p>
    <w:p w14:paraId="2E176CC2"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Draudimo įmoka</w:t>
      </w:r>
      <w:r w:rsidRPr="00373F27">
        <w:rPr>
          <w:rFonts w:ascii="Times New Roman" w:eastAsia="Calibri" w:hAnsi="Times New Roman" w:cs="Times New Roman"/>
        </w:rPr>
        <w:t xml:space="preserve"> – draudimo sutartyje nurodyta pinigų suma, kurią savanoriško sveikatos draudimo paslaugų sutarties sąlygomis Draudėjas privalo mokėti Draudikui už suteikiamą draudimo apsaugą ir kitas susijusias paslaugas.</w:t>
      </w:r>
    </w:p>
    <w:p w14:paraId="53B42B76"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Draudimo liudijimas (polisas)</w:t>
      </w:r>
      <w:r w:rsidRPr="00373F27">
        <w:rPr>
          <w:rFonts w:ascii="Times New Roman" w:eastAsia="Calibri" w:hAnsi="Times New Roman" w:cs="Times New Roman"/>
        </w:rPr>
        <w:t xml:space="preserve"> – dokumentas, aprašantis konkretaus draudimo detales (kliento informaciją, apdraustųjų sąrašą, draudimo rūšį, parametrus). Draudimo liudijimo pradžios diena atitinka draudimo rizikos galiojimo termino pradžios dieną.</w:t>
      </w:r>
    </w:p>
    <w:p w14:paraId="41F437AB"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 xml:space="preserve">Draudimo suma </w:t>
      </w:r>
      <w:r w:rsidRPr="00373F27">
        <w:rPr>
          <w:rFonts w:ascii="Times New Roman" w:eastAsia="Calibri" w:hAnsi="Times New Roman" w:cs="Times New Roman"/>
        </w:rPr>
        <w:t>– draudimo sutartyje nurodyta pinigų suma, kurios negali viršyti maksimali draudimo išmoka, mokama Draudiko.</w:t>
      </w:r>
    </w:p>
    <w:p w14:paraId="510860E1"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Draudimo sutartis</w:t>
      </w:r>
      <w:r w:rsidRPr="00373F27">
        <w:rPr>
          <w:rFonts w:ascii="Times New Roman" w:eastAsia="Calibri" w:hAnsi="Times New Roman" w:cs="Times New Roman"/>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497975B3"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 xml:space="preserve">Draudimo išmoka </w:t>
      </w:r>
      <w:r w:rsidRPr="00373F27">
        <w:rPr>
          <w:rFonts w:ascii="Times New Roman" w:eastAsia="Calibri" w:hAnsi="Times New Roman" w:cs="Times New Roman"/>
        </w:rPr>
        <w:t xml:space="preserve">– pinigų suma, kurią Draudikas pagal draudimo sutarties sąlygas privalo išmokėti Apdraustajam ir/ar Sveikatos priežiūros įstaigai už Apdraustajam dėl draudžiamojo įvykio suteiktas sveikatos priežiūros paslaugas. </w:t>
      </w:r>
    </w:p>
    <w:p w14:paraId="53A52553"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Išskaita</w:t>
      </w:r>
      <w:r w:rsidRPr="00373F27">
        <w:rPr>
          <w:rFonts w:ascii="Times New Roman" w:eastAsia="Calibri" w:hAnsi="Times New Roman" w:cs="Times New Roman"/>
        </w:rPr>
        <w:t xml:space="preserve"> – nuostolio (išlaidų) dalis, kurią kiekvieno draudžiamojo įvykio atveju atlygina pats Apdraustasis.</w:t>
      </w:r>
    </w:p>
    <w:p w14:paraId="0195BE11"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Draudiko pripažįstama sveikatos priežiūros įstaiga ir (ar) vaistinė</w:t>
      </w:r>
      <w:r w:rsidRPr="00373F27">
        <w:rPr>
          <w:rFonts w:ascii="Times New Roman" w:eastAsia="Calibri" w:hAnsi="Times New Roman"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68A94EA4" w14:textId="77777777" w:rsidR="00373F27" w:rsidRPr="00373F27" w:rsidRDefault="00373F27" w:rsidP="002927BE">
      <w:pPr>
        <w:spacing w:after="0"/>
        <w:contextualSpacing/>
        <w:jc w:val="both"/>
        <w:rPr>
          <w:rFonts w:ascii="Times New Roman" w:eastAsia="Calibri" w:hAnsi="Times New Roman" w:cs="Times New Roman"/>
          <w:bCs/>
        </w:rPr>
      </w:pPr>
      <w:r w:rsidRPr="00373F27">
        <w:rPr>
          <w:rFonts w:ascii="Times New Roman" w:eastAsia="Calibri" w:hAnsi="Times New Roman" w:cs="Times New Roman"/>
          <w:b/>
        </w:rPr>
        <w:t>Ambulatorinės chirurgijos paslauga</w:t>
      </w:r>
      <w:r w:rsidRPr="00373F27">
        <w:rPr>
          <w:rFonts w:ascii="Times New Roman" w:eastAsia="Calibri" w:hAnsi="Times New Roman" w:cs="Times New Roman"/>
          <w:bC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373F27">
        <w:rPr>
          <w:rFonts w:ascii="Times New Roman" w:eastAsia="Calibri" w:hAnsi="Times New Roman" w:cs="Times New Roman"/>
          <w:bCs/>
        </w:rPr>
        <w:t>poprocedūrinė</w:t>
      </w:r>
      <w:proofErr w:type="spellEnd"/>
      <w:r w:rsidRPr="00373F27">
        <w:rPr>
          <w:rFonts w:ascii="Times New Roman" w:eastAsia="Calibri" w:hAnsi="Times New Roman" w:cs="Times New Roman"/>
          <w:bCs/>
        </w:rPr>
        <w:t>) priežiūra. Paslauga turi atitikti jos teikimo metu galiojantį LR sveikatos apsaugos ministro patvirtintą ambulatorinės chirurgijos paslaugų sąrašą.</w:t>
      </w:r>
    </w:p>
    <w:p w14:paraId="423AD9D2"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 xml:space="preserve">Dienos chirurgijos paslauga – </w:t>
      </w:r>
      <w:r w:rsidRPr="00373F27">
        <w:rPr>
          <w:rFonts w:ascii="Times New Roman" w:eastAsia="Calibri" w:hAnsi="Times New Roman" w:cs="Times New Roman"/>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w:t>
      </w:r>
    </w:p>
    <w:p w14:paraId="66C33656"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lastRenderedPageBreak/>
        <w:t>Dienos stacionaras</w:t>
      </w:r>
      <w:r w:rsidRPr="00373F27">
        <w:rPr>
          <w:rFonts w:ascii="Times New Roman" w:eastAsia="Calibri" w:hAnsi="Times New Roman" w:cs="Times New Roman"/>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6A087468"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 xml:space="preserve">Gydymas </w:t>
      </w:r>
      <w:r w:rsidRPr="00373F27">
        <w:rPr>
          <w:rFonts w:ascii="Times New Roman" w:eastAsia="Calibri" w:hAnsi="Times New Roman" w:cs="Times New Roman"/>
        </w:rPr>
        <w:t xml:space="preserve">– </w:t>
      </w:r>
      <w:proofErr w:type="spellStart"/>
      <w:r w:rsidRPr="00373F27">
        <w:rPr>
          <w:rFonts w:ascii="Times New Roman" w:eastAsia="Calibri" w:hAnsi="Times New Roman" w:cs="Times New Roman"/>
        </w:rPr>
        <w:t>manipuliacinis</w:t>
      </w:r>
      <w:proofErr w:type="spellEnd"/>
      <w:r w:rsidRPr="00373F27">
        <w:rPr>
          <w:rFonts w:ascii="Times New Roman" w:eastAsia="Calibri" w:hAnsi="Times New Roman" w:cs="Times New Roman"/>
        </w:rPr>
        <w:t xml:space="preserve"> ir chirurginis gydymas, įskaitant gydymą lazeriu, injekcijos, infuzijos.</w:t>
      </w:r>
    </w:p>
    <w:p w14:paraId="61669A96"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 xml:space="preserve">Diagnostika </w:t>
      </w:r>
      <w:r w:rsidRPr="00373F27">
        <w:rPr>
          <w:rFonts w:ascii="Times New Roman" w:eastAsia="Calibri" w:hAnsi="Times New Roman" w:cs="Times New Roman"/>
        </w:rPr>
        <w:t>– gydytojo konsultacijos, mediciniškai pagrįsti tyrimai ir procedūros ligos nustatymui.</w:t>
      </w:r>
    </w:p>
    <w:p w14:paraId="38456068"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Medicininiai dokumentai</w:t>
      </w:r>
      <w:r w:rsidRPr="00373F27">
        <w:rPr>
          <w:rFonts w:ascii="Times New Roman" w:eastAsia="Calibri"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58904F8B"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Medicinos pagalbos priemonės</w:t>
      </w:r>
      <w:r w:rsidRPr="00373F27">
        <w:rPr>
          <w:rFonts w:ascii="Times New Roman" w:eastAsia="Calibri" w:hAnsi="Times New Roman" w:cs="Times New Roman"/>
        </w:rPr>
        <w:t xml:space="preserve"> – tvarsčiai, pleistrai, švirkštai, adatos, lašinių sistemos, kateteriai, šlapimo maišeliai, </w:t>
      </w:r>
      <w:proofErr w:type="spellStart"/>
      <w:r w:rsidRPr="00373F27">
        <w:rPr>
          <w:rFonts w:ascii="Times New Roman" w:eastAsia="Calibri" w:hAnsi="Times New Roman" w:cs="Times New Roman"/>
        </w:rPr>
        <w:t>endotrachėjiniai</w:t>
      </w:r>
      <w:proofErr w:type="spellEnd"/>
      <w:r w:rsidRPr="00373F27">
        <w:rPr>
          <w:rFonts w:ascii="Times New Roman" w:eastAsia="Calibri" w:hAnsi="Times New Roman" w:cs="Times New Roman"/>
        </w:rPr>
        <w:t xml:space="preserve"> vamzdeliai, </w:t>
      </w:r>
      <w:proofErr w:type="spellStart"/>
      <w:r w:rsidRPr="00373F27">
        <w:rPr>
          <w:rFonts w:ascii="Times New Roman" w:eastAsia="Calibri" w:hAnsi="Times New Roman" w:cs="Times New Roman"/>
        </w:rPr>
        <w:t>spinalinės</w:t>
      </w:r>
      <w:proofErr w:type="spellEnd"/>
      <w:r w:rsidRPr="00373F27">
        <w:rPr>
          <w:rFonts w:ascii="Times New Roman" w:eastAsia="Calibri" w:hAnsi="Times New Roman" w:cs="Times New Roman"/>
        </w:rPr>
        <w:t xml:space="preserve"> adatos, </w:t>
      </w:r>
      <w:proofErr w:type="spellStart"/>
      <w:r w:rsidRPr="00373F27">
        <w:rPr>
          <w:rFonts w:ascii="Times New Roman" w:eastAsia="Calibri" w:hAnsi="Times New Roman" w:cs="Times New Roman"/>
        </w:rPr>
        <w:t>aligninas</w:t>
      </w:r>
      <w:proofErr w:type="spellEnd"/>
      <w:r w:rsidRPr="00373F27">
        <w:rPr>
          <w:rFonts w:ascii="Times New Roman" w:eastAsia="Calibri" w:hAnsi="Times New Roman" w:cs="Times New Roman"/>
        </w:rPr>
        <w:t xml:space="preserve">, </w:t>
      </w:r>
      <w:proofErr w:type="spellStart"/>
      <w:r w:rsidRPr="00373F27">
        <w:rPr>
          <w:rFonts w:ascii="Times New Roman" w:eastAsia="Calibri" w:hAnsi="Times New Roman" w:cs="Times New Roman"/>
        </w:rPr>
        <w:t>hidrogelis</w:t>
      </w:r>
      <w:proofErr w:type="spellEnd"/>
      <w:r w:rsidRPr="00373F27">
        <w:rPr>
          <w:rFonts w:ascii="Times New Roman" w:eastAsia="Calibri" w:hAnsi="Times New Roman" w:cs="Times New Roman"/>
        </w:rPr>
        <w:t xml:space="preserve">, vata, nosies tamponai, pipetės, </w:t>
      </w:r>
      <w:proofErr w:type="spellStart"/>
      <w:r w:rsidRPr="00373F27">
        <w:rPr>
          <w:rFonts w:ascii="Times New Roman" w:eastAsia="Calibri" w:hAnsi="Times New Roman" w:cs="Times New Roman"/>
        </w:rPr>
        <w:t>stentai</w:t>
      </w:r>
      <w:proofErr w:type="spellEnd"/>
      <w:r w:rsidRPr="00373F27">
        <w:rPr>
          <w:rFonts w:ascii="Times New Roman" w:eastAsia="Calibri" w:hAnsi="Times New Roman" w:cs="Times New Roman"/>
        </w:rPr>
        <w:t xml:space="preserve">, </w:t>
      </w:r>
      <w:proofErr w:type="spellStart"/>
      <w:r w:rsidRPr="00373F27">
        <w:rPr>
          <w:rFonts w:ascii="Times New Roman" w:eastAsia="Calibri" w:hAnsi="Times New Roman" w:cs="Times New Roman"/>
        </w:rPr>
        <w:t>stomos</w:t>
      </w:r>
      <w:proofErr w:type="spellEnd"/>
      <w:r w:rsidRPr="00373F27">
        <w:rPr>
          <w:rFonts w:ascii="Times New Roman" w:eastAsia="Calibri" w:hAnsi="Times New Roman" w:cs="Times New Roman"/>
        </w:rPr>
        <w:t>, zondai, turniketai, išmatų rinktuvai.</w:t>
      </w:r>
    </w:p>
    <w:p w14:paraId="33487890"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Medicinos prietaisai</w:t>
      </w:r>
      <w:r w:rsidRPr="00373F27">
        <w:rPr>
          <w:rFonts w:ascii="Times New Roman" w:eastAsia="Calibri" w:hAnsi="Times New Roman" w:cs="Times New Roman"/>
        </w:rPr>
        <w:t xml:space="preserve"> – kraujo spaudimo matavimo aparatai, </w:t>
      </w:r>
      <w:proofErr w:type="spellStart"/>
      <w:r w:rsidRPr="00373F27">
        <w:rPr>
          <w:rFonts w:ascii="Times New Roman" w:eastAsia="Calibri" w:hAnsi="Times New Roman" w:cs="Times New Roman"/>
        </w:rPr>
        <w:t>gliukometrai</w:t>
      </w:r>
      <w:proofErr w:type="spellEnd"/>
      <w:r w:rsidRPr="00373F27">
        <w:rPr>
          <w:rFonts w:ascii="Times New Roman" w:eastAsia="Calibri" w:hAnsi="Times New Roman" w:cs="Times New Roman"/>
        </w:rPr>
        <w:t xml:space="preserve">, </w:t>
      </w:r>
      <w:proofErr w:type="spellStart"/>
      <w:r w:rsidRPr="00373F27">
        <w:rPr>
          <w:rFonts w:ascii="Times New Roman" w:eastAsia="Calibri" w:hAnsi="Times New Roman" w:cs="Times New Roman"/>
        </w:rPr>
        <w:t>inhaliatoriai</w:t>
      </w:r>
      <w:proofErr w:type="spellEnd"/>
      <w:r w:rsidRPr="00373F27">
        <w:rPr>
          <w:rFonts w:ascii="Times New Roman" w:eastAsia="Calibri" w:hAnsi="Times New Roman" w:cs="Times New Roman"/>
        </w:rPr>
        <w:t>, klausos aparatai, infuzinės pompos ir kt.</w:t>
      </w:r>
    </w:p>
    <w:p w14:paraId="7E4609D2"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Mediciniškai pagrįstos Sveikatos priežiūros paslaugos</w:t>
      </w:r>
      <w:r w:rsidRPr="00373F27">
        <w:rPr>
          <w:rFonts w:ascii="Times New Roman" w:eastAsia="Calibri" w:hAnsi="Times New Roman" w:cs="Times New Roman"/>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5FF3B180"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 xml:space="preserve">Sveikatos sutrikimas </w:t>
      </w:r>
      <w:r w:rsidRPr="00373F27">
        <w:rPr>
          <w:rFonts w:ascii="Times New Roman" w:eastAsia="Calibri" w:hAnsi="Times New Roman" w:cs="Times New Roman"/>
        </w:rPr>
        <w:t xml:space="preserve">– tai Apdraustojo sveikatos ar fiziologinės būklės pasikeitimas (ūmi liga, lėtinė liga, lėtinės ligos paūmėjimas ir (ar) trauma), dėl kurio reikia taikyti mediciniškai pagrįstą gydymą ir (ar)  diagnostiką. </w:t>
      </w:r>
    </w:p>
    <w:p w14:paraId="22ED7137" w14:textId="31AA5768"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Sveikatos priežiūros įstaiga</w:t>
      </w:r>
      <w:r w:rsidRPr="00373F27">
        <w:rPr>
          <w:rFonts w:ascii="Times New Roman" w:eastAsia="Calibri"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r w:rsidR="00704097">
        <w:rPr>
          <w:rFonts w:ascii="Times New Roman" w:eastAsia="Calibri" w:hAnsi="Times New Roman" w:cs="Times New Roman"/>
        </w:rPr>
        <w:t>. Medicinos įstaiga turi būti akredituota</w:t>
      </w:r>
      <w:r w:rsidR="00256491">
        <w:rPr>
          <w:rFonts w:ascii="Times New Roman" w:eastAsia="Calibri" w:hAnsi="Times New Roman" w:cs="Times New Roman"/>
        </w:rPr>
        <w:t xml:space="preserve"> ir turėti </w:t>
      </w:r>
      <w:r w:rsidR="00525E10">
        <w:rPr>
          <w:rFonts w:ascii="Times New Roman" w:eastAsia="Calibri" w:hAnsi="Times New Roman" w:cs="Times New Roman"/>
        </w:rPr>
        <w:t>Sveikatos priežiūros įmonių (</w:t>
      </w:r>
      <w:r w:rsidR="00256491">
        <w:rPr>
          <w:rFonts w:ascii="Times New Roman" w:eastAsia="Calibri" w:hAnsi="Times New Roman" w:cs="Times New Roman"/>
        </w:rPr>
        <w:t>SPĮ</w:t>
      </w:r>
      <w:r w:rsidR="00525E10">
        <w:rPr>
          <w:rFonts w:ascii="Times New Roman" w:eastAsia="Calibri" w:hAnsi="Times New Roman" w:cs="Times New Roman"/>
        </w:rPr>
        <w:t>)</w:t>
      </w:r>
      <w:r w:rsidR="00256491">
        <w:rPr>
          <w:rFonts w:ascii="Times New Roman" w:eastAsia="Calibri" w:hAnsi="Times New Roman" w:cs="Times New Roman"/>
        </w:rPr>
        <w:t xml:space="preserve"> licenciją</w:t>
      </w:r>
      <w:r w:rsidR="00933A44">
        <w:rPr>
          <w:rFonts w:ascii="Times New Roman" w:eastAsia="Calibri" w:hAnsi="Times New Roman" w:cs="Times New Roman"/>
        </w:rPr>
        <w:t xml:space="preserve"> </w:t>
      </w:r>
      <w:r w:rsidR="001003FB">
        <w:rPr>
          <w:rFonts w:ascii="Times New Roman" w:eastAsia="Calibri" w:hAnsi="Times New Roman" w:cs="Times New Roman"/>
        </w:rPr>
        <w:t>(</w:t>
      </w:r>
      <w:hyperlink r:id="rId11" w:history="1">
        <w:r w:rsidR="001003FB" w:rsidRPr="000E3653">
          <w:rPr>
            <w:rStyle w:val="Hipersaitas"/>
            <w:rFonts w:ascii="Times New Roman" w:eastAsia="Calibri" w:hAnsi="Times New Roman" w:cs="Times New Roman"/>
          </w:rPr>
          <w:t>https://licencijavimas.vaspvt.gov.lt/License/PublicOfficeIndex</w:t>
        </w:r>
      </w:hyperlink>
      <w:r w:rsidR="001003FB">
        <w:rPr>
          <w:rFonts w:ascii="Times New Roman" w:eastAsia="Calibri" w:hAnsi="Times New Roman" w:cs="Times New Roman"/>
        </w:rPr>
        <w:t>).</w:t>
      </w:r>
    </w:p>
    <w:p w14:paraId="0A1D0C2C" w14:textId="7AD01788"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rPr>
        <w:t xml:space="preserve">Sveikatos draudimo kortelė </w:t>
      </w:r>
      <w:r w:rsidRPr="00373F27">
        <w:rPr>
          <w:rFonts w:ascii="Times New Roman" w:eastAsia="Calibri" w:hAnsi="Times New Roman" w:cs="Times New Roman"/>
        </w:rPr>
        <w:t xml:space="preserve">– </w:t>
      </w:r>
      <w:r w:rsidR="003F6E69" w:rsidRPr="003F6E69">
        <w:rPr>
          <w:rFonts w:ascii="Times New Roman" w:eastAsia="Calibri" w:hAnsi="Times New Roman" w:cs="Times New Roman"/>
        </w:rPr>
        <w:t>Draudiko Apdraustajam išduota fizinė arba mobilioje aplikacijoje esanti kortelė, kuri patvirtina sveikatos draudimo apsaugą ir kurią reikia pateikti Sveikatos priežiūros įstaigoje, norint gauti Sveikatos priežiūros paslaugas ar įsigyti prekių Draudiko pripažintoje įstaigoje ir/ar vaistinėje. Fizinė kortelė išduodama pagal poreikį apdraustojo pasirinkimu apie tai informuojant Draudiką iki Draudimo sutarties sudarymo termino. Naujai įtraukiamiems darbuotojams poreikis nurodomas prašyme dėl įtraukimo į draudimo sutartį.</w:t>
      </w:r>
    </w:p>
    <w:p w14:paraId="1768A883" w14:textId="77777777" w:rsidR="00373F27" w:rsidRPr="00373F27" w:rsidRDefault="00373F27" w:rsidP="002927BE">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Ūmi liga</w:t>
      </w:r>
      <w:r w:rsidRPr="00373F27">
        <w:rPr>
          <w:rFonts w:ascii="Times New Roman" w:eastAsia="Calibri" w:hAnsi="Times New Roman" w:cs="Times New Roman"/>
        </w:rPr>
        <w:t xml:space="preserve"> – staiga atsiradęs ir trumpai trunkantis organizmo veiklos sutrikimas su klinikiniais ligos simptomais, kurie išlieka iki kreipimosi į Sveikatos priežiūros įstaigą momento.</w:t>
      </w:r>
    </w:p>
    <w:p w14:paraId="4185F0FE" w14:textId="0B1EC39C" w:rsidR="00373F27" w:rsidRPr="00033D52" w:rsidRDefault="00373F27" w:rsidP="00033D52">
      <w:pPr>
        <w:spacing w:after="0"/>
        <w:contextualSpacing/>
        <w:jc w:val="both"/>
        <w:rPr>
          <w:rFonts w:ascii="Times New Roman" w:eastAsia="Calibri" w:hAnsi="Times New Roman" w:cs="Times New Roman"/>
        </w:rPr>
      </w:pPr>
      <w:r w:rsidRPr="00373F27">
        <w:rPr>
          <w:rFonts w:ascii="Times New Roman" w:eastAsia="Calibri" w:hAnsi="Times New Roman" w:cs="Times New Roman"/>
          <w:b/>
          <w:bCs/>
        </w:rPr>
        <w:t>Techninė specifikacija</w:t>
      </w:r>
      <w:r w:rsidRPr="00373F27">
        <w:rPr>
          <w:rFonts w:ascii="Times New Roman" w:eastAsia="Calibri" w:hAnsi="Times New Roman" w:cs="Times New Roman"/>
        </w:rPr>
        <w:t xml:space="preserve"> </w:t>
      </w:r>
      <w:r w:rsidRPr="00373F27">
        <w:rPr>
          <w:rFonts w:ascii="Times New Roman" w:eastAsia="Calibri" w:hAnsi="Times New Roman" w:cs="Times New Roman"/>
          <w:b/>
          <w:bCs/>
        </w:rPr>
        <w:t>arba TS</w:t>
      </w:r>
      <w:r w:rsidRPr="00373F27">
        <w:rPr>
          <w:rFonts w:ascii="Times New Roman" w:eastAsia="Calibri" w:hAnsi="Times New Roman" w:cs="Times New Roman"/>
        </w:rPr>
        <w:t xml:space="preserve"> – dokumentas, kuriame apibūdintas pirkimo objektas.</w:t>
      </w:r>
    </w:p>
    <w:p w14:paraId="7820ABCE" w14:textId="7A03489F" w:rsidR="00BC5805" w:rsidRPr="00BC5805" w:rsidRDefault="00BC5805" w:rsidP="002927BE">
      <w:pPr>
        <w:numPr>
          <w:ilvl w:val="0"/>
          <w:numId w:val="34"/>
        </w:numPr>
        <w:pBdr>
          <w:top w:val="single" w:sz="8" w:space="1" w:color="auto"/>
          <w:bottom w:val="single" w:sz="8" w:space="1" w:color="auto"/>
        </w:pBdr>
        <w:tabs>
          <w:tab w:val="left" w:pos="284"/>
        </w:tabs>
        <w:spacing w:after="0"/>
        <w:ind w:hanging="720"/>
        <w:contextualSpacing/>
        <w:jc w:val="both"/>
        <w:rPr>
          <w:rFonts w:ascii="Times New Roman" w:eastAsia="Calibri" w:hAnsi="Times New Roman" w:cs="Times New Roman"/>
          <w:b/>
        </w:rPr>
      </w:pPr>
      <w:bookmarkStart w:id="0" w:name="_Hlk75526437"/>
      <w:r w:rsidRPr="00BC5805">
        <w:rPr>
          <w:rFonts w:ascii="Times New Roman" w:eastAsia="Calibri" w:hAnsi="Times New Roman" w:cs="Times New Roman"/>
          <w:b/>
        </w:rPr>
        <w:t>PIRKIMO OBJEKTO PAVADINIMAS</w:t>
      </w:r>
      <w:r w:rsidR="009661DD">
        <w:rPr>
          <w:rFonts w:ascii="Times New Roman" w:eastAsia="Calibri" w:hAnsi="Times New Roman" w:cs="Times New Roman"/>
          <w:b/>
        </w:rPr>
        <w:t>,</w:t>
      </w:r>
      <w:r w:rsidRPr="00BC5805">
        <w:rPr>
          <w:rFonts w:ascii="Times New Roman" w:eastAsia="Calibri" w:hAnsi="Times New Roman" w:cs="Times New Roman"/>
          <w:b/>
        </w:rPr>
        <w:t xml:space="preserve"> JO KIEKIAI/APIMTYS</w:t>
      </w:r>
      <w:r w:rsidR="009661DD">
        <w:rPr>
          <w:rFonts w:ascii="Times New Roman" w:eastAsia="Calibri" w:hAnsi="Times New Roman" w:cs="Times New Roman"/>
          <w:b/>
        </w:rPr>
        <w:t xml:space="preserve"> IR</w:t>
      </w:r>
      <w:r w:rsidR="0075696A">
        <w:rPr>
          <w:rFonts w:ascii="Times New Roman" w:eastAsia="Calibri" w:hAnsi="Times New Roman" w:cs="Times New Roman"/>
          <w:b/>
        </w:rPr>
        <w:t xml:space="preserve"> </w:t>
      </w:r>
      <w:r w:rsidR="0075696A" w:rsidRPr="0075696A">
        <w:rPr>
          <w:rFonts w:ascii="Times New Roman" w:eastAsia="Calibri" w:hAnsi="Times New Roman" w:cs="Times New Roman"/>
          <w:b/>
        </w:rPr>
        <w:t>ATSIKAITYMO SĄLYGOS</w:t>
      </w:r>
    </w:p>
    <w:bookmarkEnd w:id="0"/>
    <w:p w14:paraId="61C66D7C" w14:textId="67B1F766" w:rsidR="00896195" w:rsidRPr="00896195" w:rsidRDefault="00D56E20" w:rsidP="002927BE">
      <w:pPr>
        <w:pStyle w:val="Sraopastraipa"/>
        <w:numPr>
          <w:ilvl w:val="1"/>
          <w:numId w:val="29"/>
        </w:numPr>
        <w:tabs>
          <w:tab w:val="left" w:pos="284"/>
          <w:tab w:val="left" w:pos="851"/>
        </w:tabs>
        <w:spacing w:after="0"/>
        <w:ind w:left="0" w:firstLine="0"/>
        <w:jc w:val="both"/>
        <w:rPr>
          <w:rFonts w:ascii="Times New Roman" w:hAnsi="Times New Roman" w:cs="Times New Roman"/>
        </w:rPr>
      </w:pPr>
      <w:r>
        <w:rPr>
          <w:rFonts w:ascii="Times New Roman" w:hAnsi="Times New Roman" w:cs="Times New Roman"/>
        </w:rPr>
        <w:t xml:space="preserve">. </w:t>
      </w:r>
      <w:r w:rsidR="00896195" w:rsidRPr="00896195">
        <w:rPr>
          <w:rFonts w:ascii="Times New Roman" w:hAnsi="Times New Roman" w:cs="Times New Roman"/>
        </w:rPr>
        <w:t xml:space="preserve">Draudimo objektas: </w:t>
      </w:r>
      <w:r w:rsidR="007B19F4">
        <w:rPr>
          <w:rFonts w:ascii="Times New Roman" w:hAnsi="Times New Roman" w:cs="Times New Roman"/>
        </w:rPr>
        <w:t xml:space="preserve">VšĮ </w:t>
      </w:r>
      <w:r w:rsidR="00336B83">
        <w:rPr>
          <w:rFonts w:ascii="Times New Roman" w:hAnsi="Times New Roman" w:cs="Times New Roman"/>
        </w:rPr>
        <w:t>Transporto kompetencijų agentūra</w:t>
      </w:r>
      <w:r w:rsidR="00896195" w:rsidRPr="00896195">
        <w:rPr>
          <w:rFonts w:ascii="Times New Roman" w:hAnsi="Times New Roman" w:cs="Times New Roman"/>
        </w:rPr>
        <w:t xml:space="preserve"> (toliau – </w:t>
      </w:r>
      <w:r w:rsidR="007B19F4">
        <w:rPr>
          <w:rFonts w:ascii="Times New Roman" w:hAnsi="Times New Roman" w:cs="Times New Roman"/>
        </w:rPr>
        <w:t>TKA</w:t>
      </w:r>
      <w:r w:rsidR="00896195" w:rsidRPr="00896195">
        <w:rPr>
          <w:rFonts w:ascii="Times New Roman" w:hAnsi="Times New Roman" w:cs="Times New Roman"/>
        </w:rPr>
        <w:t>) perka darbuotojų sveikatos draudimo paslaugas (toliau – Paslaugos) Apdraustiesiems.</w:t>
      </w:r>
    </w:p>
    <w:p w14:paraId="14630EC8" w14:textId="610128F5" w:rsidR="00896195" w:rsidRPr="00896195" w:rsidRDefault="00D56E20" w:rsidP="002927BE">
      <w:pPr>
        <w:pStyle w:val="Sraopastraipa"/>
        <w:numPr>
          <w:ilvl w:val="1"/>
          <w:numId w:val="29"/>
        </w:numPr>
        <w:tabs>
          <w:tab w:val="left" w:pos="284"/>
          <w:tab w:val="left" w:pos="851"/>
        </w:tabs>
        <w:spacing w:after="0"/>
        <w:ind w:left="0" w:firstLine="0"/>
        <w:jc w:val="both"/>
        <w:rPr>
          <w:rFonts w:ascii="Times New Roman" w:hAnsi="Times New Roman" w:cs="Times New Roman"/>
        </w:rPr>
      </w:pPr>
      <w:r>
        <w:rPr>
          <w:rFonts w:ascii="Times New Roman" w:hAnsi="Times New Roman" w:cs="Times New Roman"/>
        </w:rPr>
        <w:t xml:space="preserve">. </w:t>
      </w:r>
      <w:r w:rsidR="00896195" w:rsidRPr="00896195">
        <w:rPr>
          <w:rFonts w:ascii="Times New Roman" w:hAnsi="Times New Roman" w:cs="Times New Roman"/>
        </w:rPr>
        <w:t xml:space="preserve">Perkančioji organizacija Paslaugas pirks už fiksuotą </w:t>
      </w:r>
      <w:r w:rsidR="0010783F">
        <w:rPr>
          <w:rFonts w:ascii="Times New Roman" w:hAnsi="Times New Roman" w:cs="Times New Roman"/>
        </w:rPr>
        <w:t>350</w:t>
      </w:r>
      <w:r w:rsidR="00896195" w:rsidRPr="00896195">
        <w:rPr>
          <w:rFonts w:ascii="Times New Roman" w:hAnsi="Times New Roman" w:cs="Times New Roman"/>
        </w:rPr>
        <w:t>,00 (</w:t>
      </w:r>
      <w:r w:rsidR="00D20A4D">
        <w:rPr>
          <w:rFonts w:ascii="Times New Roman" w:hAnsi="Times New Roman" w:cs="Times New Roman"/>
        </w:rPr>
        <w:t xml:space="preserve">trys </w:t>
      </w:r>
      <w:r w:rsidR="00DE0AD4">
        <w:rPr>
          <w:rFonts w:ascii="Times New Roman" w:hAnsi="Times New Roman" w:cs="Times New Roman"/>
        </w:rPr>
        <w:t>šimtai penkiasdešimt</w:t>
      </w:r>
      <w:r w:rsidR="00896195" w:rsidRPr="00896195">
        <w:rPr>
          <w:rFonts w:ascii="Times New Roman" w:hAnsi="Times New Roman" w:cs="Times New Roman"/>
        </w:rPr>
        <w:t xml:space="preserve">) EUR įkainį vienam darbuotojui 1 (vienam) Apdraustajam 12 (dvylikos) mėnesių laikotarpiui. Preliminarus apdraustųjų skaičius – </w:t>
      </w:r>
      <w:r w:rsidR="00BC04BC" w:rsidRPr="009B746A">
        <w:rPr>
          <w:rFonts w:ascii="Times New Roman" w:hAnsi="Times New Roman" w:cs="Times New Roman"/>
        </w:rPr>
        <w:t>1</w:t>
      </w:r>
      <w:r w:rsidR="009B746A" w:rsidRPr="009B746A">
        <w:rPr>
          <w:rFonts w:ascii="Times New Roman" w:hAnsi="Times New Roman" w:cs="Times New Roman"/>
        </w:rPr>
        <w:t>15</w:t>
      </w:r>
      <w:r w:rsidR="00896195" w:rsidRPr="009B746A">
        <w:rPr>
          <w:rFonts w:ascii="Times New Roman" w:hAnsi="Times New Roman" w:cs="Times New Roman"/>
        </w:rPr>
        <w:t xml:space="preserve"> </w:t>
      </w:r>
      <w:r w:rsidR="00401E54" w:rsidRPr="009B746A">
        <w:rPr>
          <w:rFonts w:ascii="Times New Roman" w:hAnsi="Times New Roman" w:cs="Times New Roman"/>
        </w:rPr>
        <w:t>TKA</w:t>
      </w:r>
      <w:r w:rsidR="00896195" w:rsidRPr="009B746A">
        <w:rPr>
          <w:rFonts w:ascii="Times New Roman" w:hAnsi="Times New Roman" w:cs="Times New Roman"/>
        </w:rPr>
        <w:t xml:space="preserve"> </w:t>
      </w:r>
      <w:r w:rsidR="00896195" w:rsidRPr="00896195">
        <w:rPr>
          <w:rFonts w:ascii="Times New Roman" w:hAnsi="Times New Roman" w:cs="Times New Roman"/>
        </w:rPr>
        <w:t>darbuotojų.</w:t>
      </w:r>
    </w:p>
    <w:p w14:paraId="6713630B" w14:textId="406170C6" w:rsidR="00896195" w:rsidRPr="00896195" w:rsidRDefault="00D56E20" w:rsidP="002927BE">
      <w:pPr>
        <w:pStyle w:val="Sraopastraipa"/>
        <w:numPr>
          <w:ilvl w:val="1"/>
          <w:numId w:val="29"/>
        </w:numPr>
        <w:tabs>
          <w:tab w:val="left" w:pos="284"/>
          <w:tab w:val="left" w:pos="851"/>
        </w:tabs>
        <w:spacing w:after="0"/>
        <w:ind w:left="0" w:firstLine="0"/>
        <w:jc w:val="both"/>
        <w:rPr>
          <w:rFonts w:ascii="Times New Roman" w:hAnsi="Times New Roman" w:cs="Times New Roman"/>
        </w:rPr>
      </w:pPr>
      <w:r>
        <w:rPr>
          <w:rFonts w:ascii="Times New Roman" w:hAnsi="Times New Roman" w:cs="Times New Roman"/>
        </w:rPr>
        <w:t xml:space="preserve">. </w:t>
      </w:r>
      <w:r w:rsidR="00896195" w:rsidRPr="00896195">
        <w:rPr>
          <w:rFonts w:ascii="Times New Roman" w:hAnsi="Times New Roman" w:cs="Times New Roman"/>
        </w:rPr>
        <w:t>Vidutinis darbuotojų amžius 4</w:t>
      </w:r>
      <w:r w:rsidR="00401E54">
        <w:rPr>
          <w:rFonts w:ascii="Times New Roman" w:hAnsi="Times New Roman" w:cs="Times New Roman"/>
        </w:rPr>
        <w:t>0</w:t>
      </w:r>
      <w:r w:rsidR="00896195" w:rsidRPr="00896195">
        <w:rPr>
          <w:rFonts w:ascii="Times New Roman" w:hAnsi="Times New Roman" w:cs="Times New Roman"/>
        </w:rPr>
        <w:t xml:space="preserve"> metai.</w:t>
      </w:r>
    </w:p>
    <w:p w14:paraId="130AC478" w14:textId="52751BCD" w:rsidR="00CB7C4B" w:rsidRPr="00CB7C4B" w:rsidRDefault="00D56E20" w:rsidP="002927BE">
      <w:pPr>
        <w:pStyle w:val="Sraopastraipa"/>
        <w:numPr>
          <w:ilvl w:val="1"/>
          <w:numId w:val="29"/>
        </w:numPr>
        <w:tabs>
          <w:tab w:val="left" w:pos="284"/>
        </w:tabs>
        <w:spacing w:after="0"/>
        <w:ind w:left="0" w:firstLine="0"/>
        <w:jc w:val="both"/>
        <w:rPr>
          <w:rFonts w:ascii="Times New Roman" w:hAnsi="Times New Roman" w:cs="Times New Roman"/>
        </w:rPr>
      </w:pPr>
      <w:r>
        <w:rPr>
          <w:rFonts w:ascii="Times New Roman" w:hAnsi="Times New Roman" w:cs="Times New Roman"/>
        </w:rPr>
        <w:t xml:space="preserve">. </w:t>
      </w:r>
      <w:r w:rsidR="00896195" w:rsidRPr="00CB7C4B">
        <w:rPr>
          <w:rFonts w:ascii="Times New Roman" w:hAnsi="Times New Roman" w:cs="Times New Roman"/>
        </w:rPr>
        <w:t xml:space="preserve">Draudžiamų darbuotojų skaičius yra preliminarus, </w:t>
      </w:r>
      <w:r w:rsidR="00CB7C4B" w:rsidRPr="00CB7C4B">
        <w:rPr>
          <w:rFonts w:ascii="Times New Roman" w:hAnsi="Times New Roman" w:cs="Times New Roman"/>
        </w:rPr>
        <w:t>Apdraustųjų skaičius yra preliminarus. Draudėjas, įsigydamas Paslaugą, gali viršyti Sutartyje numatytos sutarties apimties, nurodytos eurais, tačiau</w:t>
      </w:r>
      <w:r w:rsidR="00075CD1">
        <w:rPr>
          <w:rFonts w:ascii="Times New Roman" w:hAnsi="Times New Roman" w:cs="Times New Roman"/>
        </w:rPr>
        <w:t xml:space="preserve"> </w:t>
      </w:r>
      <w:r w:rsidR="00CB7C4B" w:rsidRPr="00CB7C4B">
        <w:rPr>
          <w:rFonts w:ascii="Times New Roman" w:hAnsi="Times New Roman" w:cs="Times New Roman"/>
        </w:rPr>
        <w:t>neįsipareigoja išpirkti visos sutarties apimties, nurodytos eurais;</w:t>
      </w:r>
    </w:p>
    <w:p w14:paraId="077E12C1" w14:textId="5A9F0A02" w:rsidR="00334538" w:rsidRDefault="001A30C2" w:rsidP="002927BE">
      <w:pPr>
        <w:pStyle w:val="Sraopastraipa"/>
        <w:numPr>
          <w:ilvl w:val="1"/>
          <w:numId w:val="29"/>
        </w:numPr>
        <w:tabs>
          <w:tab w:val="left" w:pos="284"/>
          <w:tab w:val="left" w:pos="851"/>
        </w:tabs>
        <w:spacing w:after="0"/>
        <w:ind w:left="0" w:firstLine="0"/>
        <w:jc w:val="both"/>
        <w:rPr>
          <w:rFonts w:ascii="Times New Roman" w:hAnsi="Times New Roman" w:cs="Times New Roman"/>
        </w:rPr>
      </w:pPr>
      <w:r>
        <w:rPr>
          <w:rFonts w:ascii="Times New Roman" w:hAnsi="Times New Roman" w:cs="Times New Roman"/>
        </w:rPr>
        <w:t xml:space="preserve">. </w:t>
      </w:r>
      <w:r w:rsidR="00896195" w:rsidRPr="00CB7C4B">
        <w:rPr>
          <w:rFonts w:ascii="Times New Roman" w:hAnsi="Times New Roman" w:cs="Times New Roman"/>
        </w:rPr>
        <w:t xml:space="preserve">Maksimali pirkimo sutarties vertė – </w:t>
      </w:r>
      <w:r w:rsidR="00047B6B" w:rsidRPr="009B746A">
        <w:rPr>
          <w:rFonts w:ascii="Times New Roman" w:hAnsi="Times New Roman" w:cs="Times New Roman"/>
        </w:rPr>
        <w:t xml:space="preserve">40 250,00 </w:t>
      </w:r>
      <w:r w:rsidR="00111D14" w:rsidRPr="009B746A">
        <w:rPr>
          <w:rFonts w:ascii="Times New Roman" w:hAnsi="Times New Roman" w:cs="Times New Roman"/>
        </w:rPr>
        <w:t>(Keturiasdešimt tūkstantis du šimtai</w:t>
      </w:r>
      <w:r w:rsidR="00047B6B" w:rsidRPr="009B746A">
        <w:rPr>
          <w:rFonts w:ascii="Times New Roman" w:hAnsi="Times New Roman" w:cs="Times New Roman"/>
        </w:rPr>
        <w:t xml:space="preserve"> penkiasdešimt</w:t>
      </w:r>
      <w:r w:rsidR="00111D14" w:rsidRPr="009B746A">
        <w:rPr>
          <w:rFonts w:ascii="Times New Roman" w:hAnsi="Times New Roman" w:cs="Times New Roman"/>
        </w:rPr>
        <w:t>)</w:t>
      </w:r>
      <w:r w:rsidR="00896195" w:rsidRPr="009B746A">
        <w:rPr>
          <w:rFonts w:ascii="Times New Roman" w:hAnsi="Times New Roman" w:cs="Times New Roman"/>
        </w:rPr>
        <w:t xml:space="preserve"> </w:t>
      </w:r>
      <w:r w:rsidR="00896195" w:rsidRPr="00CB7C4B">
        <w:rPr>
          <w:rFonts w:ascii="Times New Roman" w:hAnsi="Times New Roman" w:cs="Times New Roman"/>
        </w:rPr>
        <w:t>Eur be PVM.</w:t>
      </w:r>
    </w:p>
    <w:p w14:paraId="79C5A727" w14:textId="40414D36" w:rsidR="00334538" w:rsidRPr="00334538" w:rsidRDefault="00334538" w:rsidP="002927BE">
      <w:pPr>
        <w:pStyle w:val="Sraopastraipa"/>
        <w:numPr>
          <w:ilvl w:val="1"/>
          <w:numId w:val="29"/>
        </w:numPr>
        <w:tabs>
          <w:tab w:val="left" w:pos="284"/>
          <w:tab w:val="left" w:pos="851"/>
        </w:tabs>
        <w:spacing w:after="0"/>
        <w:ind w:left="0" w:firstLine="0"/>
        <w:jc w:val="both"/>
        <w:rPr>
          <w:rFonts w:ascii="Times New Roman" w:hAnsi="Times New Roman" w:cs="Times New Roman"/>
        </w:rPr>
      </w:pPr>
      <w:r>
        <w:rPr>
          <w:rFonts w:ascii="Times New Roman" w:hAnsi="Times New Roman" w:cs="Times New Roman"/>
        </w:rPr>
        <w:t xml:space="preserve">. </w:t>
      </w:r>
      <w:r w:rsidRPr="00334538">
        <w:rPr>
          <w:rFonts w:ascii="Times New Roman" w:hAnsi="Times New Roman" w:cs="Times New Roman"/>
        </w:rPr>
        <w:t xml:space="preserve">Paslaugų teikėjas visas galimas išlaidas įskaičiuoja į Paslaugų įkainį. Įkainyje turi būti įskaičiuotos visos Paslaugų teikėjo patiriamos su pasiūlymo rengimu ir su pirkimo Sutarties vykdymu susijusios išlaidos bei </w:t>
      </w:r>
      <w:r w:rsidRPr="00334538">
        <w:rPr>
          <w:rFonts w:ascii="Times New Roman" w:hAnsi="Times New Roman" w:cs="Times New Roman"/>
        </w:rPr>
        <w:lastRenderedPageBreak/>
        <w:t>mokėtini mokesčiai, būtini tinkamam Sutarties įvykdymui, tame tarpe ir elektroninių sąskaitų faktūrų pateikimo išlaidos.</w:t>
      </w:r>
    </w:p>
    <w:p w14:paraId="605AFF81" w14:textId="3637124B" w:rsidR="00460D59" w:rsidRDefault="00047C7E" w:rsidP="002927BE">
      <w:pPr>
        <w:pStyle w:val="Sraopastraipa"/>
        <w:numPr>
          <w:ilvl w:val="1"/>
          <w:numId w:val="29"/>
        </w:numPr>
        <w:tabs>
          <w:tab w:val="left" w:pos="284"/>
          <w:tab w:val="left" w:pos="851"/>
        </w:tabs>
        <w:spacing w:after="0"/>
        <w:ind w:left="0" w:firstLine="0"/>
        <w:jc w:val="both"/>
        <w:rPr>
          <w:rFonts w:ascii="Times New Roman" w:hAnsi="Times New Roman" w:cs="Times New Roman"/>
        </w:rPr>
      </w:pPr>
      <w:r>
        <w:rPr>
          <w:rFonts w:ascii="Times New Roman" w:hAnsi="Times New Roman" w:cs="Times New Roman"/>
        </w:rPr>
        <w:t xml:space="preserve">. </w:t>
      </w:r>
      <w:r w:rsidR="00460D59">
        <w:rPr>
          <w:rFonts w:ascii="Times New Roman" w:hAnsi="Times New Roman" w:cs="Times New Roman"/>
        </w:rPr>
        <w:t>Atsiskaitymo sąlygos:</w:t>
      </w:r>
    </w:p>
    <w:p w14:paraId="4D164082" w14:textId="37DD8BEB" w:rsidR="004065C1" w:rsidRPr="00033D52" w:rsidRDefault="001A30C2" w:rsidP="00033D52">
      <w:pPr>
        <w:pStyle w:val="Sraopastraipa"/>
        <w:numPr>
          <w:ilvl w:val="2"/>
          <w:numId w:val="29"/>
        </w:numPr>
        <w:tabs>
          <w:tab w:val="left" w:pos="284"/>
          <w:tab w:val="left" w:pos="851"/>
        </w:tabs>
        <w:spacing w:after="0"/>
        <w:ind w:left="426" w:firstLine="0"/>
        <w:jc w:val="both"/>
        <w:rPr>
          <w:rFonts w:ascii="Times New Roman" w:hAnsi="Times New Roman" w:cs="Times New Roman"/>
        </w:rPr>
      </w:pPr>
      <w:r w:rsidRPr="001A30C2">
        <w:rPr>
          <w:rFonts w:ascii="Times New Roman" w:hAnsi="Times New Roman" w:cs="Times New Roman"/>
        </w:rPr>
        <w:t>Bendra draudimo metinė įmoka pagal sveikatos draudimo sutartį (polisą) mokama pagal Apdraustųjų skaičių draudimo laikotarpio pradžioje. Įmoka sumokama per 15 (penkiolika) kalendorinių dienų nuo draudimo apsaugos įsigaliojimo, pagal Draudiko pateiktą sąskaitą faktūrą ar kitą apmokėjimui skirtą dokumentą.</w:t>
      </w:r>
    </w:p>
    <w:p w14:paraId="3927C828" w14:textId="00781E4E" w:rsidR="0099110F" w:rsidRPr="0099110F" w:rsidRDefault="0099110F" w:rsidP="002927BE">
      <w:pPr>
        <w:pStyle w:val="Sraopastraipa"/>
        <w:numPr>
          <w:ilvl w:val="0"/>
          <w:numId w:val="34"/>
        </w:numPr>
        <w:pBdr>
          <w:top w:val="single" w:sz="8" w:space="1" w:color="auto"/>
          <w:bottom w:val="single" w:sz="8" w:space="1" w:color="auto"/>
        </w:pBdr>
        <w:tabs>
          <w:tab w:val="left" w:pos="284"/>
        </w:tabs>
        <w:spacing w:after="0"/>
        <w:ind w:left="0" w:firstLine="0"/>
        <w:jc w:val="both"/>
        <w:rPr>
          <w:rFonts w:ascii="Times New Roman" w:eastAsia="Calibri" w:hAnsi="Times New Roman" w:cs="Times New Roman"/>
          <w:b/>
        </w:rPr>
      </w:pPr>
      <w:r>
        <w:rPr>
          <w:rFonts w:ascii="Times New Roman" w:eastAsia="Calibri" w:hAnsi="Times New Roman" w:cs="Times New Roman"/>
          <w:b/>
        </w:rPr>
        <w:t>P</w:t>
      </w:r>
      <w:r w:rsidR="004A5C5B">
        <w:rPr>
          <w:rFonts w:ascii="Times New Roman" w:eastAsia="Calibri" w:hAnsi="Times New Roman" w:cs="Times New Roman"/>
          <w:b/>
        </w:rPr>
        <w:t>ASIŪLYMŲ NAGRINĖJIMAS IR VERTINIMAS</w:t>
      </w:r>
    </w:p>
    <w:p w14:paraId="611E7F73" w14:textId="51E05CBF" w:rsidR="002D44AE" w:rsidRPr="006212CB" w:rsidRDefault="00617FDC" w:rsidP="002927BE">
      <w:pPr>
        <w:pStyle w:val="Sraopastraipa"/>
        <w:numPr>
          <w:ilvl w:val="1"/>
          <w:numId w:val="36"/>
        </w:numPr>
        <w:tabs>
          <w:tab w:val="left" w:pos="426"/>
        </w:tabs>
        <w:spacing w:after="0"/>
        <w:ind w:left="0" w:firstLine="0"/>
        <w:rPr>
          <w:rFonts w:ascii="Times New Roman" w:hAnsi="Times New Roman" w:cs="Times New Roman"/>
        </w:rPr>
      </w:pPr>
      <w:r w:rsidRPr="004065C1">
        <w:rPr>
          <w:rFonts w:ascii="Times New Roman" w:hAnsi="Times New Roman" w:cs="Times New Roman"/>
        </w:rPr>
        <w:t>P</w:t>
      </w:r>
      <w:r w:rsidR="00035847" w:rsidRPr="004065C1">
        <w:rPr>
          <w:rFonts w:ascii="Times New Roman" w:hAnsi="Times New Roman" w:cs="Times New Roman"/>
        </w:rPr>
        <w:t>erkančioji organizacija ekonomiškai naudingiausią pasiūlymą išrenka pagal kainos ir kokybės santykį, bet ekonomiškai naudingiausias pasiūlymas išrenkamas tik kokybės kriterijaus pagrindu. Ekonomiškai naudingiausias pasiūlymas bus laikomas tas pasiūlymas, kurio kokybės kriterijus (visų tiekėjo siūlomų sveikatos programų nauda darbuotojui - P) turės didžiausią P dydį. Tiekėjo I ir II varianto siūloma sveikatos programų nauda darbuotojui turi turėti vienoda išraišką eurais, t. y. P=P1=P2=P3, o P dydis apskaičiuojamas sekančiai: P=∑(X1 Eur + X2 EUR).</w:t>
      </w:r>
    </w:p>
    <w:p w14:paraId="7C9E1B3F" w14:textId="77777777" w:rsidR="002D44AE" w:rsidRPr="002D44AE" w:rsidRDefault="002D44AE" w:rsidP="002927BE">
      <w:pPr>
        <w:numPr>
          <w:ilvl w:val="0"/>
          <w:numId w:val="34"/>
        </w:numPr>
        <w:pBdr>
          <w:top w:val="single" w:sz="8" w:space="1" w:color="auto"/>
          <w:bottom w:val="single" w:sz="8" w:space="1" w:color="auto"/>
        </w:pBdr>
        <w:tabs>
          <w:tab w:val="left" w:pos="284"/>
        </w:tabs>
        <w:spacing w:after="0"/>
        <w:ind w:left="0" w:firstLine="0"/>
        <w:contextualSpacing/>
        <w:jc w:val="both"/>
        <w:rPr>
          <w:rFonts w:ascii="Times New Roman" w:eastAsia="Calibri" w:hAnsi="Times New Roman" w:cs="Times New Roman"/>
          <w:b/>
        </w:rPr>
      </w:pPr>
      <w:r w:rsidRPr="002D44AE">
        <w:rPr>
          <w:rFonts w:ascii="Times New Roman" w:eastAsia="Calibri" w:hAnsi="Times New Roman" w:cs="Times New Roman"/>
          <w:b/>
        </w:rPr>
        <w:t>DRAUDIMO PROGRAMŲ VARIANTAI</w:t>
      </w:r>
    </w:p>
    <w:p w14:paraId="147435AD" w14:textId="6B38055A" w:rsidR="00940AC9" w:rsidRDefault="00F40301" w:rsidP="002927BE">
      <w:pPr>
        <w:pStyle w:val="Sraopastraipa"/>
        <w:numPr>
          <w:ilvl w:val="1"/>
          <w:numId w:val="34"/>
        </w:numPr>
        <w:tabs>
          <w:tab w:val="left" w:pos="284"/>
          <w:tab w:val="left" w:pos="567"/>
        </w:tabs>
        <w:spacing w:after="0"/>
        <w:ind w:left="0" w:firstLine="0"/>
        <w:jc w:val="both"/>
        <w:rPr>
          <w:rFonts w:ascii="Times New Roman" w:hAnsi="Times New Roman" w:cs="Times New Roman"/>
        </w:rPr>
      </w:pPr>
      <w:r w:rsidRPr="00F40301">
        <w:rPr>
          <w:rFonts w:ascii="Times New Roman" w:hAnsi="Times New Roman" w:cs="Times New Roman"/>
        </w:rPr>
        <w:t>Tiekėjas privalo pateikti du draudimo paketų variantus su lentelėje Nr. 1 nurodytomis apimtimis, nurodant konkrečius siūlomus dydžius vietoje X reikšmių, kai X – siūloma programos suma (nurodyti Eur), kuri neturi būti mažesnė negu Draudėjo nurodoma šalia esanti suma. Paslaugų gavėjas privalomos programos „Ambulatorinis gydymas. Dienos chirurgija. Stacionarus gydymas valstybinėse ligoninėse“ yra įvardinęs konkrečias X reikšmes (pildyti Techninės specifikacijos 1  pried</w:t>
      </w:r>
      <w:r w:rsidR="00F2502E">
        <w:rPr>
          <w:rFonts w:ascii="Times New Roman" w:hAnsi="Times New Roman" w:cs="Times New Roman"/>
        </w:rPr>
        <w:t>ą</w:t>
      </w:r>
      <w:r w:rsidRPr="00F40301">
        <w:rPr>
          <w:rFonts w:ascii="Times New Roman" w:hAnsi="Times New Roman" w:cs="Times New Roman"/>
        </w:rPr>
        <w:t>);</w:t>
      </w:r>
    </w:p>
    <w:p w14:paraId="0451BD45" w14:textId="362DC1E5" w:rsidR="009C64DB" w:rsidRDefault="00A42D2A" w:rsidP="002927BE">
      <w:pPr>
        <w:pStyle w:val="Sraopastraipa"/>
        <w:numPr>
          <w:ilvl w:val="1"/>
          <w:numId w:val="34"/>
        </w:numPr>
        <w:tabs>
          <w:tab w:val="left" w:pos="284"/>
          <w:tab w:val="left" w:pos="567"/>
        </w:tabs>
        <w:spacing w:after="0"/>
        <w:ind w:left="0" w:firstLine="0"/>
        <w:jc w:val="both"/>
        <w:rPr>
          <w:rFonts w:ascii="Times New Roman" w:hAnsi="Times New Roman" w:cs="Times New Roman"/>
        </w:rPr>
      </w:pPr>
      <w:r w:rsidRPr="00940AC9">
        <w:rPr>
          <w:rFonts w:ascii="Times New Roman" w:hAnsi="Times New Roman" w:cs="Times New Roman"/>
        </w:rPr>
        <w:t>Savanoriškojo sveikatos draudimo pasiūlymas susideda iš:</w:t>
      </w:r>
    </w:p>
    <w:p w14:paraId="40EC2B9D" w14:textId="1A789BE4" w:rsidR="00BA7207" w:rsidRPr="00940AC9" w:rsidRDefault="00BA7207" w:rsidP="002927BE">
      <w:pPr>
        <w:pStyle w:val="Sraopastraipa"/>
        <w:tabs>
          <w:tab w:val="left" w:pos="284"/>
          <w:tab w:val="left" w:pos="567"/>
        </w:tabs>
        <w:spacing w:after="0"/>
        <w:ind w:left="0"/>
        <w:jc w:val="right"/>
        <w:rPr>
          <w:rFonts w:ascii="Times New Roman" w:hAnsi="Times New Roman" w:cs="Times New Roman"/>
        </w:rPr>
      </w:pPr>
      <w:r>
        <w:rPr>
          <w:rFonts w:ascii="Times New Roman" w:hAnsi="Times New Roman" w:cs="Times New Roman"/>
        </w:rPr>
        <w:t>1 lent</w:t>
      </w:r>
      <w:r w:rsidR="00AB4912">
        <w:rPr>
          <w:rFonts w:ascii="Times New Roman" w:hAnsi="Times New Roman" w:cs="Times New Roman"/>
        </w:rPr>
        <w:t>el</w:t>
      </w:r>
      <w:r>
        <w:rPr>
          <w:rFonts w:ascii="Times New Roman" w:hAnsi="Times New Roman" w:cs="Times New Roman"/>
        </w:rPr>
        <w:t>ė</w:t>
      </w:r>
    </w:p>
    <w:tbl>
      <w:tblPr>
        <w:tblStyle w:val="TableGrid1"/>
        <w:tblW w:w="9634" w:type="dxa"/>
        <w:jc w:val="center"/>
        <w:tblLayout w:type="fixed"/>
        <w:tblLook w:val="04A0" w:firstRow="1" w:lastRow="0" w:firstColumn="1" w:lastColumn="0" w:noHBand="0" w:noVBand="1"/>
      </w:tblPr>
      <w:tblGrid>
        <w:gridCol w:w="5387"/>
        <w:gridCol w:w="1985"/>
        <w:gridCol w:w="2262"/>
      </w:tblGrid>
      <w:tr w:rsidR="004D4056" w:rsidRPr="004D4056" w14:paraId="79C22623" w14:textId="77777777" w:rsidTr="00BA7207">
        <w:trPr>
          <w:trHeight w:val="867"/>
          <w:jc w:val="center"/>
        </w:trPr>
        <w:tc>
          <w:tcPr>
            <w:tcW w:w="5387" w:type="dxa"/>
            <w:vMerge w:val="restart"/>
            <w:shd w:val="clear" w:color="auto" w:fill="F2F2F2" w:themeFill="background1" w:themeFillShade="F2"/>
            <w:vAlign w:val="center"/>
          </w:tcPr>
          <w:p w14:paraId="0156616E"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PASLAUGOS</w:t>
            </w:r>
          </w:p>
        </w:tc>
        <w:tc>
          <w:tcPr>
            <w:tcW w:w="4247" w:type="dxa"/>
            <w:gridSpan w:val="2"/>
            <w:shd w:val="clear" w:color="auto" w:fill="F2F2F2" w:themeFill="background1" w:themeFillShade="F2"/>
            <w:vAlign w:val="center"/>
          </w:tcPr>
          <w:p w14:paraId="69E4634B"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Draudimo limitai, EUR ir kompensavimo procentas</w:t>
            </w:r>
          </w:p>
        </w:tc>
      </w:tr>
      <w:tr w:rsidR="004D4056" w:rsidRPr="004D4056" w14:paraId="4176A548" w14:textId="77777777" w:rsidTr="00BA7207">
        <w:trPr>
          <w:trHeight w:val="300"/>
          <w:jc w:val="center"/>
        </w:trPr>
        <w:tc>
          <w:tcPr>
            <w:tcW w:w="5387" w:type="dxa"/>
            <w:vMerge/>
            <w:shd w:val="clear" w:color="auto" w:fill="F2F2F2" w:themeFill="background1" w:themeFillShade="F2"/>
            <w:vAlign w:val="center"/>
          </w:tcPr>
          <w:p w14:paraId="283DF59E" w14:textId="77777777" w:rsidR="004D4056" w:rsidRPr="004D4056" w:rsidRDefault="004D4056" w:rsidP="002927BE">
            <w:pPr>
              <w:widowControl w:val="0"/>
              <w:autoSpaceDE w:val="0"/>
              <w:autoSpaceDN w:val="0"/>
              <w:spacing w:line="276" w:lineRule="auto"/>
              <w:outlineLvl w:val="1"/>
              <w:rPr>
                <w:rFonts w:ascii="Times New Roman" w:eastAsia="Tahoma" w:hAnsi="Times New Roman" w:cs="Times New Roman"/>
                <w:b/>
                <w:bCs/>
                <w:lang w:val="lt-LT"/>
              </w:rPr>
            </w:pPr>
          </w:p>
        </w:tc>
        <w:tc>
          <w:tcPr>
            <w:tcW w:w="1985" w:type="dxa"/>
            <w:shd w:val="clear" w:color="auto" w:fill="F2F2F2" w:themeFill="background1" w:themeFillShade="F2"/>
            <w:vAlign w:val="center"/>
          </w:tcPr>
          <w:p w14:paraId="6C046D43" w14:textId="77777777" w:rsidR="004D4056" w:rsidRPr="004D4056" w:rsidRDefault="004D4056" w:rsidP="002927BE">
            <w:pPr>
              <w:widowControl w:val="0"/>
              <w:spacing w:line="276" w:lineRule="auto"/>
              <w:jc w:val="center"/>
              <w:rPr>
                <w:rFonts w:ascii="Times New Roman" w:eastAsia="Calibri" w:hAnsi="Times New Roman" w:cs="Times New Roman"/>
                <w:b/>
                <w:bCs/>
                <w:lang w:val="lt-LT"/>
              </w:rPr>
            </w:pPr>
            <w:r w:rsidRPr="004D4056">
              <w:rPr>
                <w:rFonts w:ascii="Times New Roman" w:eastAsia="Tahoma" w:hAnsi="Times New Roman" w:cs="Times New Roman"/>
                <w:b/>
                <w:bCs/>
                <w:lang w:val="lt-LT"/>
              </w:rPr>
              <w:t>I var.</w:t>
            </w:r>
          </w:p>
        </w:tc>
        <w:tc>
          <w:tcPr>
            <w:tcW w:w="2262" w:type="dxa"/>
            <w:shd w:val="clear" w:color="auto" w:fill="F2F2F2" w:themeFill="background1" w:themeFillShade="F2"/>
            <w:vAlign w:val="center"/>
          </w:tcPr>
          <w:p w14:paraId="00E08C65"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II var.</w:t>
            </w:r>
          </w:p>
        </w:tc>
      </w:tr>
      <w:tr w:rsidR="004D4056" w:rsidRPr="004D4056" w14:paraId="204CA73E" w14:textId="77777777" w:rsidTr="00BA7207">
        <w:trPr>
          <w:trHeight w:val="300"/>
          <w:jc w:val="center"/>
        </w:trPr>
        <w:tc>
          <w:tcPr>
            <w:tcW w:w="5387" w:type="dxa"/>
            <w:vAlign w:val="center"/>
          </w:tcPr>
          <w:p w14:paraId="7FAF8389" w14:textId="77777777" w:rsidR="004D4056" w:rsidRPr="004D4056" w:rsidRDefault="004D4056" w:rsidP="002927BE">
            <w:pPr>
              <w:widowControl w:val="0"/>
              <w:autoSpaceDE w:val="0"/>
              <w:autoSpaceDN w:val="0"/>
              <w:spacing w:line="276" w:lineRule="auto"/>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Ambulatorinis gydymas ir diagnostika; Dienos chirurgija ir dienos stacionaras</w:t>
            </w:r>
          </w:p>
        </w:tc>
        <w:tc>
          <w:tcPr>
            <w:tcW w:w="1985" w:type="dxa"/>
            <w:vAlign w:val="center"/>
          </w:tcPr>
          <w:p w14:paraId="0B5615E9"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1.500</w:t>
            </w:r>
          </w:p>
          <w:p w14:paraId="009337EE" w14:textId="77777777" w:rsidR="004D4056" w:rsidRPr="004D4056" w:rsidRDefault="004D4056" w:rsidP="002927BE">
            <w:pPr>
              <w:widowControl w:val="0"/>
              <w:spacing w:line="276" w:lineRule="auto"/>
              <w:jc w:val="center"/>
              <w:rPr>
                <w:rFonts w:ascii="Calibri" w:eastAsia="Calibri" w:hAnsi="Calibri" w:cs="Times New Roman"/>
                <w:lang w:val="lt-LT"/>
              </w:rPr>
            </w:pPr>
            <w:r w:rsidRPr="004D4056">
              <w:rPr>
                <w:rFonts w:ascii="Times New Roman" w:eastAsia="Tahoma" w:hAnsi="Times New Roman" w:cs="Times New Roman"/>
                <w:lang w:val="lt-LT"/>
              </w:rPr>
              <w:t>80 %</w:t>
            </w:r>
          </w:p>
        </w:tc>
        <w:tc>
          <w:tcPr>
            <w:tcW w:w="2262" w:type="dxa"/>
            <w:vAlign w:val="center"/>
          </w:tcPr>
          <w:p w14:paraId="2AD5665A"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1.500</w:t>
            </w:r>
          </w:p>
          <w:p w14:paraId="57C449B6" w14:textId="77777777" w:rsidR="004D4056" w:rsidRPr="004D4056" w:rsidRDefault="004D4056" w:rsidP="002927BE">
            <w:pPr>
              <w:widowControl w:val="0"/>
              <w:spacing w:line="276" w:lineRule="auto"/>
              <w:jc w:val="center"/>
              <w:rPr>
                <w:rFonts w:ascii="Times New Roman" w:eastAsia="Tahoma" w:hAnsi="Times New Roman" w:cs="Times New Roman"/>
                <w:lang w:val="lt-LT"/>
              </w:rPr>
            </w:pPr>
            <w:r w:rsidRPr="004D4056">
              <w:rPr>
                <w:rFonts w:ascii="Times New Roman" w:eastAsia="Tahoma" w:hAnsi="Times New Roman" w:cs="Times New Roman"/>
                <w:lang w:val="lt-LT"/>
              </w:rPr>
              <w:t>50 %</w:t>
            </w:r>
          </w:p>
        </w:tc>
      </w:tr>
      <w:tr w:rsidR="004D4056" w:rsidRPr="004D4056" w14:paraId="6EE90E5E" w14:textId="77777777" w:rsidTr="00BA7207">
        <w:trPr>
          <w:trHeight w:val="300"/>
          <w:jc w:val="center"/>
        </w:trPr>
        <w:tc>
          <w:tcPr>
            <w:tcW w:w="5387" w:type="dxa"/>
            <w:vAlign w:val="center"/>
          </w:tcPr>
          <w:p w14:paraId="37B8C8B2" w14:textId="24BEC99F" w:rsidR="004D4056" w:rsidRPr="004D4056" w:rsidRDefault="004D4056" w:rsidP="002927BE">
            <w:pPr>
              <w:widowControl w:val="0"/>
              <w:autoSpaceDE w:val="0"/>
              <w:autoSpaceDN w:val="0"/>
              <w:spacing w:line="276" w:lineRule="auto"/>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Nuotolinės konsultacijos</w:t>
            </w:r>
            <w:r w:rsidR="00AC5360">
              <w:rPr>
                <w:rFonts w:ascii="Times New Roman" w:eastAsia="Tahoma" w:hAnsi="Times New Roman" w:cs="Times New Roman"/>
                <w:b/>
                <w:bCs/>
                <w:lang w:val="lt-LT"/>
              </w:rPr>
              <w:t xml:space="preserve">. Telemedicinos </w:t>
            </w:r>
            <w:r w:rsidRPr="004D4056">
              <w:rPr>
                <w:rFonts w:ascii="Times New Roman" w:eastAsia="Tahoma" w:hAnsi="Times New Roman" w:cs="Times New Roman"/>
                <w:b/>
                <w:bCs/>
                <w:lang w:val="lt-LT"/>
              </w:rPr>
              <w:t>paslauga</w:t>
            </w:r>
          </w:p>
        </w:tc>
        <w:tc>
          <w:tcPr>
            <w:tcW w:w="1985" w:type="dxa"/>
            <w:vAlign w:val="center"/>
          </w:tcPr>
          <w:p w14:paraId="46F81FF8" w14:textId="77777777" w:rsidR="004D4056" w:rsidRPr="004D4056" w:rsidRDefault="004D4056" w:rsidP="002927BE">
            <w:pPr>
              <w:widowControl w:val="0"/>
              <w:spacing w:line="276" w:lineRule="auto"/>
              <w:jc w:val="center"/>
              <w:rPr>
                <w:rFonts w:ascii="Times New Roman" w:eastAsia="Calibri" w:hAnsi="Times New Roman" w:cs="Times New Roman"/>
                <w:lang w:val="lt-LT"/>
              </w:rPr>
            </w:pPr>
            <w:r w:rsidRPr="004D4056">
              <w:rPr>
                <w:rFonts w:ascii="Times New Roman" w:eastAsia="Tahoma" w:hAnsi="Times New Roman" w:cs="Times New Roman"/>
                <w:lang w:val="lt-LT"/>
              </w:rPr>
              <w:t>+</w:t>
            </w:r>
          </w:p>
        </w:tc>
        <w:tc>
          <w:tcPr>
            <w:tcW w:w="2262" w:type="dxa"/>
            <w:vAlign w:val="center"/>
          </w:tcPr>
          <w:p w14:paraId="37EF35A0"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w:t>
            </w:r>
          </w:p>
        </w:tc>
      </w:tr>
      <w:tr w:rsidR="004D4056" w:rsidRPr="004D4056" w14:paraId="4BB37888" w14:textId="77777777" w:rsidTr="00BA7207">
        <w:trPr>
          <w:trHeight w:val="300"/>
          <w:jc w:val="center"/>
        </w:trPr>
        <w:tc>
          <w:tcPr>
            <w:tcW w:w="5387" w:type="dxa"/>
            <w:vAlign w:val="center"/>
          </w:tcPr>
          <w:p w14:paraId="7DD924C8" w14:textId="77777777" w:rsidR="004D4056" w:rsidRPr="004D4056" w:rsidRDefault="004D4056" w:rsidP="002927BE">
            <w:pPr>
              <w:widowControl w:val="0"/>
              <w:autoSpaceDE w:val="0"/>
              <w:autoSpaceDN w:val="0"/>
              <w:spacing w:line="276" w:lineRule="auto"/>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Stacionarinis gydymas valstybinėse ligoninėse</w:t>
            </w:r>
          </w:p>
        </w:tc>
        <w:tc>
          <w:tcPr>
            <w:tcW w:w="1985" w:type="dxa"/>
            <w:vAlign w:val="center"/>
          </w:tcPr>
          <w:p w14:paraId="0E64F795" w14:textId="71C689E0"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sz w:val="20"/>
                <w:szCs w:val="20"/>
                <w:lang w:val="lt-LT"/>
              </w:rPr>
            </w:pPr>
            <w:r w:rsidRPr="004D4056">
              <w:rPr>
                <w:rFonts w:ascii="Times New Roman" w:eastAsia="Tahoma" w:hAnsi="Times New Roman" w:cs="Times New Roman"/>
                <w:lang w:val="lt-LT"/>
              </w:rPr>
              <w:t xml:space="preserve">Bendras limitas su ambulatoriniu </w:t>
            </w:r>
            <w:r w:rsidR="001F2066">
              <w:rPr>
                <w:rFonts w:ascii="Times New Roman" w:eastAsia="Tahoma" w:hAnsi="Times New Roman" w:cs="Times New Roman"/>
                <w:lang w:val="lt-LT"/>
              </w:rPr>
              <w:t>100</w:t>
            </w:r>
            <w:r w:rsidRPr="004D4056">
              <w:rPr>
                <w:rFonts w:ascii="Times New Roman" w:eastAsia="Tahoma" w:hAnsi="Times New Roman" w:cs="Times New Roman"/>
                <w:lang w:val="lt-LT"/>
              </w:rPr>
              <w:t>%</w:t>
            </w:r>
          </w:p>
        </w:tc>
        <w:tc>
          <w:tcPr>
            <w:tcW w:w="2262" w:type="dxa"/>
            <w:vAlign w:val="center"/>
          </w:tcPr>
          <w:p w14:paraId="527ACA65" w14:textId="2D7BA622"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 xml:space="preserve">Bendras limitas su ambulatoriniu </w:t>
            </w:r>
            <w:r w:rsidR="001F2066">
              <w:rPr>
                <w:rFonts w:ascii="Times New Roman" w:eastAsia="Tahoma" w:hAnsi="Times New Roman" w:cs="Times New Roman"/>
                <w:lang w:val="lt-LT"/>
              </w:rPr>
              <w:t>100</w:t>
            </w:r>
            <w:r w:rsidRPr="004D4056">
              <w:rPr>
                <w:rFonts w:ascii="Times New Roman" w:eastAsia="Tahoma" w:hAnsi="Times New Roman" w:cs="Times New Roman"/>
                <w:lang w:val="lt-LT"/>
              </w:rPr>
              <w:t>%</w:t>
            </w:r>
          </w:p>
        </w:tc>
      </w:tr>
      <w:tr w:rsidR="004D4056" w:rsidRPr="004D4056" w14:paraId="1EEE3920" w14:textId="77777777" w:rsidTr="00BA7207">
        <w:trPr>
          <w:trHeight w:val="300"/>
          <w:jc w:val="center"/>
        </w:trPr>
        <w:tc>
          <w:tcPr>
            <w:tcW w:w="5387" w:type="dxa"/>
            <w:vAlign w:val="center"/>
          </w:tcPr>
          <w:p w14:paraId="3F23CC34" w14:textId="77777777" w:rsidR="004D4056" w:rsidRPr="004D4056" w:rsidRDefault="004D4056" w:rsidP="002927BE">
            <w:pPr>
              <w:widowControl w:val="0"/>
              <w:autoSpaceDE w:val="0"/>
              <w:autoSpaceDN w:val="0"/>
              <w:spacing w:line="276" w:lineRule="auto"/>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t>Kritinių ligų gydymo išlaidų draudimas</w:t>
            </w:r>
          </w:p>
        </w:tc>
        <w:tc>
          <w:tcPr>
            <w:tcW w:w="1985" w:type="dxa"/>
            <w:vAlign w:val="center"/>
          </w:tcPr>
          <w:p w14:paraId="5B5DB5B7"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1.000</w:t>
            </w:r>
          </w:p>
          <w:p w14:paraId="35110A9E"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100%</w:t>
            </w:r>
          </w:p>
        </w:tc>
        <w:tc>
          <w:tcPr>
            <w:tcW w:w="2262" w:type="dxa"/>
            <w:vAlign w:val="center"/>
          </w:tcPr>
          <w:p w14:paraId="69D120C5"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1.000</w:t>
            </w:r>
          </w:p>
          <w:p w14:paraId="16E30973"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100%</w:t>
            </w:r>
          </w:p>
        </w:tc>
      </w:tr>
      <w:tr w:rsidR="004D4056" w:rsidRPr="004D4056" w14:paraId="6D94BCA1" w14:textId="77777777" w:rsidTr="00BA7207">
        <w:trPr>
          <w:trHeight w:val="300"/>
          <w:jc w:val="center"/>
        </w:trPr>
        <w:tc>
          <w:tcPr>
            <w:tcW w:w="5387" w:type="dxa"/>
            <w:vAlign w:val="center"/>
          </w:tcPr>
          <w:p w14:paraId="34124AE1" w14:textId="0CE0EB1B" w:rsidR="004D4056" w:rsidRPr="004D4056" w:rsidRDefault="00DA1D60" w:rsidP="002927BE">
            <w:pPr>
              <w:widowControl w:val="0"/>
              <w:autoSpaceDE w:val="0"/>
              <w:autoSpaceDN w:val="0"/>
              <w:spacing w:line="276" w:lineRule="auto"/>
              <w:outlineLvl w:val="1"/>
              <w:rPr>
                <w:rFonts w:ascii="Times New Roman" w:eastAsia="Tahoma" w:hAnsi="Times New Roman" w:cs="Times New Roman"/>
                <w:b/>
                <w:bCs/>
                <w:lang w:val="lt-LT"/>
              </w:rPr>
            </w:pPr>
            <w:bookmarkStart w:id="1" w:name="_Hlk203990217"/>
            <w:r>
              <w:rPr>
                <w:rFonts w:ascii="Times New Roman" w:eastAsia="Tahoma" w:hAnsi="Times New Roman" w:cs="Times New Roman"/>
                <w:b/>
                <w:bCs/>
                <w:lang w:val="lt-LT"/>
              </w:rPr>
              <w:t xml:space="preserve">Medicinos paslaugos / </w:t>
            </w:r>
            <w:r w:rsidR="00677569">
              <w:rPr>
                <w:rFonts w:ascii="Times New Roman" w:eastAsia="Tahoma" w:hAnsi="Times New Roman" w:cs="Times New Roman"/>
                <w:b/>
                <w:bCs/>
                <w:lang w:val="lt-LT"/>
              </w:rPr>
              <w:t>Klasikinis įvairių rizikų draudimas</w:t>
            </w:r>
            <w:bookmarkEnd w:id="1"/>
            <w:r w:rsidR="004D4056" w:rsidRPr="004D4056">
              <w:rPr>
                <w:rFonts w:ascii="Times New Roman" w:eastAsia="Tahoma" w:hAnsi="Times New Roman" w:cs="Times New Roman"/>
                <w:b/>
                <w:bCs/>
                <w:lang w:val="lt-LT"/>
              </w:rPr>
              <w:t>:</w:t>
            </w:r>
          </w:p>
        </w:tc>
        <w:tc>
          <w:tcPr>
            <w:tcW w:w="1985" w:type="dxa"/>
            <w:vAlign w:val="center"/>
          </w:tcPr>
          <w:p w14:paraId="3CCF73CD" w14:textId="77777777" w:rsidR="004D4056" w:rsidRPr="004D4056" w:rsidRDefault="004D4056" w:rsidP="002927BE">
            <w:pPr>
              <w:widowControl w:val="0"/>
              <w:spacing w:line="276" w:lineRule="auto"/>
              <w:jc w:val="center"/>
              <w:rPr>
                <w:rFonts w:ascii="Times New Roman" w:eastAsia="Calibri" w:hAnsi="Times New Roman" w:cs="Times New Roman"/>
                <w:color w:val="EE0000"/>
                <w:lang w:val="lt-LT"/>
              </w:rPr>
            </w:pPr>
            <w:r w:rsidRPr="004D4056">
              <w:rPr>
                <w:rFonts w:ascii="Times New Roman" w:eastAsia="Tahoma" w:hAnsi="Times New Roman" w:cs="Times New Roman"/>
                <w:color w:val="EE0000"/>
                <w:lang w:val="lt-LT"/>
              </w:rPr>
              <w:t>X1</w:t>
            </w:r>
          </w:p>
          <w:p w14:paraId="7D9A660C"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Tahoma" w:hAnsi="Times New Roman" w:cs="Times New Roman"/>
                <w:lang w:val="lt-LT"/>
              </w:rPr>
              <w:t>100%</w:t>
            </w:r>
          </w:p>
        </w:tc>
        <w:tc>
          <w:tcPr>
            <w:tcW w:w="2262" w:type="dxa"/>
            <w:vAlign w:val="center"/>
          </w:tcPr>
          <w:p w14:paraId="2749CDC0" w14:textId="77777777" w:rsidR="004D4056" w:rsidRPr="004D4056" w:rsidRDefault="004D4056" w:rsidP="002927BE">
            <w:pPr>
              <w:widowControl w:val="0"/>
              <w:spacing w:line="276" w:lineRule="auto"/>
              <w:jc w:val="center"/>
              <w:rPr>
                <w:rFonts w:ascii="Times New Roman" w:eastAsia="Calibri" w:hAnsi="Times New Roman" w:cs="Times New Roman"/>
                <w:color w:val="EE0000"/>
                <w:lang w:val="lt-LT"/>
              </w:rPr>
            </w:pPr>
            <w:r w:rsidRPr="004D4056">
              <w:rPr>
                <w:rFonts w:ascii="Times New Roman" w:eastAsia="Tahoma" w:hAnsi="Times New Roman" w:cs="Times New Roman"/>
                <w:color w:val="EE0000"/>
                <w:lang w:val="lt-LT"/>
              </w:rPr>
              <w:t>X2</w:t>
            </w:r>
          </w:p>
          <w:p w14:paraId="55670E19" w14:textId="77777777" w:rsidR="004D4056" w:rsidRPr="004D4056" w:rsidRDefault="004D4056" w:rsidP="002927BE">
            <w:pPr>
              <w:widowControl w:val="0"/>
              <w:spacing w:line="276" w:lineRule="auto"/>
              <w:jc w:val="center"/>
              <w:rPr>
                <w:rFonts w:ascii="Times New Roman" w:eastAsia="Tahoma" w:hAnsi="Times New Roman" w:cs="Times New Roman"/>
                <w:lang w:val="lt-LT"/>
              </w:rPr>
            </w:pPr>
            <w:r w:rsidRPr="004D4056">
              <w:rPr>
                <w:rFonts w:ascii="Times New Roman" w:eastAsia="Tahoma" w:hAnsi="Times New Roman" w:cs="Times New Roman"/>
                <w:lang w:val="lt-LT"/>
              </w:rPr>
              <w:t>100%</w:t>
            </w:r>
          </w:p>
        </w:tc>
      </w:tr>
      <w:tr w:rsidR="004D4056" w:rsidRPr="004D4056" w14:paraId="07DB4FA9" w14:textId="77777777" w:rsidTr="00BA7207">
        <w:trPr>
          <w:trHeight w:val="427"/>
          <w:jc w:val="center"/>
        </w:trPr>
        <w:tc>
          <w:tcPr>
            <w:tcW w:w="5387" w:type="dxa"/>
            <w:vAlign w:val="center"/>
          </w:tcPr>
          <w:p w14:paraId="7E156DBC"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Ambulatorinis ir stacionarinis gydymas</w:t>
            </w:r>
          </w:p>
        </w:tc>
        <w:tc>
          <w:tcPr>
            <w:tcW w:w="1985" w:type="dxa"/>
            <w:vAlign w:val="center"/>
          </w:tcPr>
          <w:p w14:paraId="171FD23D"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3AD13B43"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5E132EE8" w14:textId="77777777" w:rsidTr="00BA7207">
        <w:trPr>
          <w:trHeight w:val="405"/>
          <w:jc w:val="center"/>
        </w:trPr>
        <w:tc>
          <w:tcPr>
            <w:tcW w:w="5387" w:type="dxa"/>
            <w:vAlign w:val="center"/>
          </w:tcPr>
          <w:p w14:paraId="038BC377"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Optika</w:t>
            </w:r>
          </w:p>
        </w:tc>
        <w:tc>
          <w:tcPr>
            <w:tcW w:w="1985" w:type="dxa"/>
            <w:vAlign w:val="center"/>
          </w:tcPr>
          <w:p w14:paraId="23D66122"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725911F7"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7118B3DA" w14:textId="77777777" w:rsidTr="00BA7207">
        <w:trPr>
          <w:trHeight w:val="425"/>
          <w:jc w:val="center"/>
        </w:trPr>
        <w:tc>
          <w:tcPr>
            <w:tcW w:w="5387" w:type="dxa"/>
            <w:vAlign w:val="center"/>
          </w:tcPr>
          <w:p w14:paraId="20FB75FD"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Odontologinės paslaugos</w:t>
            </w:r>
          </w:p>
        </w:tc>
        <w:tc>
          <w:tcPr>
            <w:tcW w:w="1985" w:type="dxa"/>
            <w:vAlign w:val="center"/>
          </w:tcPr>
          <w:p w14:paraId="69EA407A" w14:textId="77777777" w:rsidR="004D4056" w:rsidRPr="004D4056" w:rsidRDefault="004D4056" w:rsidP="002927BE">
            <w:pPr>
              <w:widowControl w:val="0"/>
              <w:spacing w:line="276" w:lineRule="auto"/>
              <w:jc w:val="center"/>
              <w:rPr>
                <w:rFonts w:ascii="Times New Roman" w:eastAsia="Calibri"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5AB872CB" w14:textId="77777777" w:rsidR="004D4056" w:rsidRPr="004D4056" w:rsidRDefault="004D4056" w:rsidP="002927BE">
            <w:pPr>
              <w:widowControl w:val="0"/>
              <w:spacing w:line="276" w:lineRule="auto"/>
              <w:jc w:val="center"/>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19F76016" w14:textId="77777777" w:rsidTr="00BA7207">
        <w:trPr>
          <w:trHeight w:val="391"/>
          <w:jc w:val="center"/>
        </w:trPr>
        <w:tc>
          <w:tcPr>
            <w:tcW w:w="5387" w:type="dxa"/>
            <w:vAlign w:val="center"/>
          </w:tcPr>
          <w:p w14:paraId="5BB8B7CB"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Vitaminai, maisto papildai ir nereceptiniai vaistai</w:t>
            </w:r>
          </w:p>
        </w:tc>
        <w:tc>
          <w:tcPr>
            <w:tcW w:w="1985" w:type="dxa"/>
            <w:vAlign w:val="center"/>
          </w:tcPr>
          <w:p w14:paraId="586FBB7D" w14:textId="77777777" w:rsidR="004D4056" w:rsidRPr="004D4056" w:rsidRDefault="004D4056" w:rsidP="002927BE">
            <w:pPr>
              <w:widowControl w:val="0"/>
              <w:spacing w:line="276" w:lineRule="auto"/>
              <w:jc w:val="center"/>
              <w:rPr>
                <w:rFonts w:ascii="Times New Roman" w:eastAsia="Calibri"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517894F5" w14:textId="77777777" w:rsidR="004D4056" w:rsidRPr="004D4056" w:rsidRDefault="004D4056" w:rsidP="002927BE">
            <w:pPr>
              <w:widowControl w:val="0"/>
              <w:spacing w:line="276" w:lineRule="auto"/>
              <w:jc w:val="center"/>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7FA1AC8A" w14:textId="77777777" w:rsidTr="00BA7207">
        <w:trPr>
          <w:trHeight w:val="412"/>
          <w:jc w:val="center"/>
        </w:trPr>
        <w:tc>
          <w:tcPr>
            <w:tcW w:w="5387" w:type="dxa"/>
            <w:vAlign w:val="center"/>
          </w:tcPr>
          <w:p w14:paraId="422DE0BE"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Receptiniai vaistai ir medicinos priemonės</w:t>
            </w:r>
          </w:p>
        </w:tc>
        <w:tc>
          <w:tcPr>
            <w:tcW w:w="1985" w:type="dxa"/>
            <w:vAlign w:val="center"/>
          </w:tcPr>
          <w:p w14:paraId="7513AE10"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0F09A23D"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49856855" w14:textId="77777777" w:rsidTr="00BA7207">
        <w:trPr>
          <w:trHeight w:val="417"/>
          <w:jc w:val="center"/>
        </w:trPr>
        <w:tc>
          <w:tcPr>
            <w:tcW w:w="5387" w:type="dxa"/>
            <w:vAlign w:val="center"/>
          </w:tcPr>
          <w:p w14:paraId="786514AE"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Profilaktiniai sveikatos patikrinimai ir skiepai</w:t>
            </w:r>
          </w:p>
        </w:tc>
        <w:tc>
          <w:tcPr>
            <w:tcW w:w="1985" w:type="dxa"/>
            <w:vAlign w:val="center"/>
          </w:tcPr>
          <w:p w14:paraId="58D73C70"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54367DD0"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652ABCE6" w14:textId="77777777" w:rsidTr="00BA7207">
        <w:trPr>
          <w:trHeight w:val="300"/>
          <w:jc w:val="center"/>
        </w:trPr>
        <w:tc>
          <w:tcPr>
            <w:tcW w:w="5387" w:type="dxa"/>
            <w:vAlign w:val="center"/>
          </w:tcPr>
          <w:p w14:paraId="1E006191"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Nėščiųjų priežiūra</w:t>
            </w:r>
          </w:p>
        </w:tc>
        <w:tc>
          <w:tcPr>
            <w:tcW w:w="1985" w:type="dxa"/>
            <w:vAlign w:val="center"/>
          </w:tcPr>
          <w:p w14:paraId="0FABC59B"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p>
        </w:tc>
        <w:tc>
          <w:tcPr>
            <w:tcW w:w="2262" w:type="dxa"/>
            <w:vAlign w:val="center"/>
          </w:tcPr>
          <w:p w14:paraId="4BC87B30"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p>
        </w:tc>
      </w:tr>
      <w:tr w:rsidR="004D4056" w:rsidRPr="004D4056" w14:paraId="65866593" w14:textId="77777777" w:rsidTr="00BA7207">
        <w:trPr>
          <w:trHeight w:val="425"/>
          <w:jc w:val="center"/>
        </w:trPr>
        <w:tc>
          <w:tcPr>
            <w:tcW w:w="5387" w:type="dxa"/>
            <w:vAlign w:val="center"/>
          </w:tcPr>
          <w:p w14:paraId="339DA2F1" w14:textId="77777777" w:rsidR="004D4056" w:rsidRPr="004D4056" w:rsidRDefault="004D4056" w:rsidP="002927BE">
            <w:pPr>
              <w:widowControl w:val="0"/>
              <w:autoSpaceDE w:val="0"/>
              <w:autoSpaceDN w:val="0"/>
              <w:spacing w:line="276" w:lineRule="auto"/>
              <w:jc w:val="right"/>
              <w:outlineLvl w:val="1"/>
              <w:rPr>
                <w:rFonts w:ascii="Times New Roman" w:eastAsia="Tahoma" w:hAnsi="Times New Roman" w:cs="Times New Roman"/>
                <w:lang w:val="lt-LT"/>
              </w:rPr>
            </w:pPr>
            <w:r w:rsidRPr="004D4056">
              <w:rPr>
                <w:rFonts w:ascii="Times New Roman" w:eastAsia="Tahoma" w:hAnsi="Times New Roman" w:cs="Times New Roman"/>
                <w:lang w:val="lt-LT"/>
              </w:rPr>
              <w:t>Medicinine reabilitacija</w:t>
            </w:r>
          </w:p>
        </w:tc>
        <w:tc>
          <w:tcPr>
            <w:tcW w:w="1985" w:type="dxa"/>
            <w:vAlign w:val="center"/>
          </w:tcPr>
          <w:p w14:paraId="4180B3CB" w14:textId="77777777" w:rsidR="004D4056" w:rsidRPr="004D4056" w:rsidRDefault="004D4056" w:rsidP="002927BE">
            <w:pPr>
              <w:widowControl w:val="0"/>
              <w:autoSpaceDE w:val="0"/>
              <w:autoSpaceDN w:val="0"/>
              <w:spacing w:line="276" w:lineRule="auto"/>
              <w:jc w:val="center"/>
              <w:outlineLvl w:val="1"/>
              <w:rPr>
                <w:rFonts w:ascii="Times New Roman" w:eastAsia="Tahoma" w:hAnsi="Times New Roman" w:cs="Times New Roman"/>
                <w:lang w:val="lt-LT"/>
              </w:rPr>
            </w:pPr>
            <w:r w:rsidRPr="004D4056">
              <w:rPr>
                <w:rFonts w:ascii="Times New Roman" w:eastAsia="Calibri" w:hAnsi="Times New Roman" w:cs="Times New Roman"/>
                <w:lang w:val="lt-LT"/>
              </w:rPr>
              <w:t>+</w:t>
            </w:r>
          </w:p>
        </w:tc>
        <w:tc>
          <w:tcPr>
            <w:tcW w:w="2262" w:type="dxa"/>
            <w:vAlign w:val="center"/>
          </w:tcPr>
          <w:p w14:paraId="017E4E16" w14:textId="77777777" w:rsidR="004D4056" w:rsidRPr="004D4056" w:rsidRDefault="004D4056" w:rsidP="002927BE">
            <w:pPr>
              <w:widowControl w:val="0"/>
              <w:autoSpaceDE w:val="0"/>
              <w:autoSpaceDN w:val="0"/>
              <w:spacing w:line="276" w:lineRule="auto"/>
              <w:jc w:val="center"/>
              <w:outlineLvl w:val="1"/>
              <w:rPr>
                <w:rFonts w:ascii="Times New Roman" w:eastAsia="Calibri" w:hAnsi="Times New Roman" w:cs="Times New Roman"/>
                <w:lang w:val="lt-LT"/>
              </w:rPr>
            </w:pPr>
            <w:r w:rsidRPr="004D4056">
              <w:rPr>
                <w:rFonts w:ascii="Times New Roman" w:eastAsia="Calibri" w:hAnsi="Times New Roman" w:cs="Times New Roman"/>
                <w:lang w:val="lt-LT"/>
              </w:rPr>
              <w:t>+</w:t>
            </w:r>
          </w:p>
        </w:tc>
      </w:tr>
      <w:tr w:rsidR="004D4056" w:rsidRPr="004D4056" w14:paraId="33906738" w14:textId="77777777" w:rsidTr="00BA7207">
        <w:trPr>
          <w:trHeight w:val="300"/>
          <w:jc w:val="center"/>
        </w:trPr>
        <w:tc>
          <w:tcPr>
            <w:tcW w:w="5387" w:type="dxa"/>
            <w:vAlign w:val="center"/>
          </w:tcPr>
          <w:p w14:paraId="6FF3B276" w14:textId="77777777" w:rsidR="004D4056" w:rsidRPr="004D4056" w:rsidRDefault="004D4056" w:rsidP="002927BE">
            <w:pPr>
              <w:widowControl w:val="0"/>
              <w:autoSpaceDE w:val="0"/>
              <w:autoSpaceDN w:val="0"/>
              <w:spacing w:line="276" w:lineRule="auto"/>
              <w:outlineLvl w:val="1"/>
              <w:rPr>
                <w:rFonts w:ascii="Times New Roman" w:eastAsia="Tahoma" w:hAnsi="Times New Roman" w:cs="Times New Roman"/>
                <w:b/>
                <w:bCs/>
                <w:lang w:val="lt-LT"/>
              </w:rPr>
            </w:pPr>
            <w:r w:rsidRPr="004D4056">
              <w:rPr>
                <w:rFonts w:ascii="Times New Roman" w:eastAsia="Tahoma" w:hAnsi="Times New Roman" w:cs="Times New Roman"/>
                <w:b/>
                <w:bCs/>
                <w:lang w:val="lt-LT"/>
              </w:rPr>
              <w:lastRenderedPageBreak/>
              <w:t>Draudimo įmoka, EUR vienam darbuotojui</w:t>
            </w:r>
          </w:p>
        </w:tc>
        <w:tc>
          <w:tcPr>
            <w:tcW w:w="1985" w:type="dxa"/>
            <w:vAlign w:val="center"/>
          </w:tcPr>
          <w:p w14:paraId="73123A0C" w14:textId="360E6A1D" w:rsidR="004D4056" w:rsidRPr="004D4056" w:rsidRDefault="00111F32" w:rsidP="002927BE">
            <w:pPr>
              <w:widowControl w:val="0"/>
              <w:spacing w:line="276" w:lineRule="auto"/>
              <w:jc w:val="center"/>
              <w:rPr>
                <w:rFonts w:ascii="Calibri" w:eastAsia="Calibri" w:hAnsi="Calibri" w:cs="Times New Roman"/>
                <w:b/>
                <w:bCs/>
                <w:lang w:val="lt-LT"/>
              </w:rPr>
            </w:pPr>
            <w:r>
              <w:rPr>
                <w:rFonts w:ascii="Times New Roman" w:eastAsia="Tahoma" w:hAnsi="Times New Roman" w:cs="Times New Roman"/>
                <w:b/>
                <w:bCs/>
                <w:lang w:val="lt-LT"/>
              </w:rPr>
              <w:t>350</w:t>
            </w:r>
          </w:p>
        </w:tc>
        <w:tc>
          <w:tcPr>
            <w:tcW w:w="2262" w:type="dxa"/>
            <w:vAlign w:val="center"/>
          </w:tcPr>
          <w:p w14:paraId="1D49CED4" w14:textId="66F81557" w:rsidR="004D4056" w:rsidRPr="004D4056" w:rsidRDefault="00111F32" w:rsidP="002927BE">
            <w:pPr>
              <w:widowControl w:val="0"/>
              <w:spacing w:line="276" w:lineRule="auto"/>
              <w:jc w:val="center"/>
              <w:rPr>
                <w:rFonts w:ascii="Times New Roman" w:eastAsia="Tahoma" w:hAnsi="Times New Roman" w:cs="Times New Roman"/>
                <w:b/>
                <w:bCs/>
                <w:lang w:val="lt-LT"/>
              </w:rPr>
            </w:pPr>
            <w:r>
              <w:rPr>
                <w:rFonts w:ascii="Times New Roman" w:eastAsia="Tahoma" w:hAnsi="Times New Roman" w:cs="Times New Roman"/>
                <w:b/>
                <w:bCs/>
                <w:lang w:val="lt-LT"/>
              </w:rPr>
              <w:t>350</w:t>
            </w:r>
          </w:p>
        </w:tc>
      </w:tr>
    </w:tbl>
    <w:p w14:paraId="37C0C583" w14:textId="77777777" w:rsidR="00B70605" w:rsidRPr="00B70605" w:rsidRDefault="00B70605" w:rsidP="002927BE">
      <w:pPr>
        <w:tabs>
          <w:tab w:val="left" w:pos="540"/>
        </w:tabs>
        <w:spacing w:after="0"/>
        <w:jc w:val="both"/>
        <w:rPr>
          <w:rFonts w:ascii="Times New Roman" w:eastAsia="Calibri" w:hAnsi="Times New Roman" w:cs="Times New Roman"/>
          <w:bCs/>
        </w:rPr>
      </w:pPr>
      <w:r w:rsidRPr="00F879C0">
        <w:rPr>
          <w:rFonts w:ascii="Times New Roman" w:eastAsia="Calibri" w:hAnsi="Times New Roman" w:cs="Times New Roman"/>
          <w:bCs/>
        </w:rPr>
        <w:t>* Dienos chirurgijos ir Stacionarinio gydymo paslaugų apmokėjimas galimas iš atskiro nurodyto limito, jeigu tai numato standartinės draudiko taisyklės.</w:t>
      </w:r>
    </w:p>
    <w:p w14:paraId="08F19AA4" w14:textId="43AFFC2B" w:rsidR="0049742F" w:rsidRDefault="00B533A7" w:rsidP="002927BE">
      <w:pPr>
        <w:pStyle w:val="Sraopastraipa"/>
        <w:numPr>
          <w:ilvl w:val="1"/>
          <w:numId w:val="34"/>
        </w:numPr>
        <w:tabs>
          <w:tab w:val="left" w:pos="567"/>
        </w:tabs>
        <w:spacing w:after="0"/>
        <w:ind w:left="0" w:firstLine="0"/>
        <w:jc w:val="both"/>
        <w:rPr>
          <w:rFonts w:ascii="Times New Roman" w:eastAsia="Calibri" w:hAnsi="Times New Roman" w:cs="Times New Roman"/>
        </w:rPr>
      </w:pPr>
      <w:r w:rsidRPr="00B533A7">
        <w:rPr>
          <w:rFonts w:ascii="Times New Roman" w:eastAsia="Calibri" w:hAnsi="Times New Roman" w:cs="Times New Roman"/>
          <w:bCs/>
        </w:rPr>
        <w:t>Kiekvienas Apdraustasis gali pasirinkti vieną iš lentelėje numatytų draudimo variantų (I</w:t>
      </w:r>
      <w:r w:rsidR="006212CB">
        <w:rPr>
          <w:rFonts w:ascii="Times New Roman" w:eastAsia="Calibri" w:hAnsi="Times New Roman" w:cs="Times New Roman"/>
          <w:bCs/>
        </w:rPr>
        <w:t xml:space="preserve"> </w:t>
      </w:r>
      <w:r w:rsidRPr="00B533A7">
        <w:rPr>
          <w:rFonts w:ascii="Times New Roman" w:eastAsia="Calibri" w:hAnsi="Times New Roman" w:cs="Times New Roman"/>
          <w:bCs/>
        </w:rPr>
        <w:t>ar II variant</w:t>
      </w:r>
      <w:r w:rsidR="00DC04CD">
        <w:rPr>
          <w:rFonts w:ascii="Times New Roman" w:eastAsia="Calibri" w:hAnsi="Times New Roman" w:cs="Times New Roman"/>
          <w:bCs/>
        </w:rPr>
        <w:t>ą</w:t>
      </w:r>
      <w:r w:rsidRPr="00B533A7">
        <w:rPr>
          <w:rFonts w:ascii="Times New Roman" w:eastAsia="Calibri" w:hAnsi="Times New Roman" w:cs="Times New Roman"/>
          <w:bCs/>
        </w:rPr>
        <w:t xml:space="preserve">) </w:t>
      </w:r>
      <w:r w:rsidRPr="00B533A7">
        <w:rPr>
          <w:rFonts w:ascii="Times New Roman" w:eastAsia="Calibri" w:hAnsi="Times New Roman" w:cs="Times New Roman"/>
        </w:rPr>
        <w:t>visam sutarties galiojimo laikotarpiui. Apdraustasis programą pasirinks, kai bus pasirašyta paslaugų sutartis su paslaugų teikėju.</w:t>
      </w:r>
    </w:p>
    <w:p w14:paraId="2F256691" w14:textId="77777777" w:rsidR="0048500A" w:rsidRDefault="00B533A7" w:rsidP="002927BE">
      <w:pPr>
        <w:pStyle w:val="Sraopastraipa"/>
        <w:numPr>
          <w:ilvl w:val="1"/>
          <w:numId w:val="34"/>
        </w:numPr>
        <w:tabs>
          <w:tab w:val="left" w:pos="567"/>
        </w:tabs>
        <w:spacing w:after="0"/>
        <w:ind w:left="0" w:firstLine="0"/>
        <w:jc w:val="both"/>
        <w:rPr>
          <w:rFonts w:ascii="Times New Roman" w:eastAsia="Calibri" w:hAnsi="Times New Roman" w:cs="Times New Roman"/>
        </w:rPr>
      </w:pPr>
      <w:r w:rsidRPr="0049742F">
        <w:rPr>
          <w:rFonts w:ascii="Times New Roman" w:eastAsia="Calibri" w:hAnsi="Times New Roman" w:cs="Times New Roman"/>
        </w:rPr>
        <w:t xml:space="preserve">Pilni draudimo sumų limitai suteikiami visiems apdraustiesiems ir įsigalioja nuo Draudimo liudijimo įsigaliojimo/išdavimo datos. Išimtis numatyta ir </w:t>
      </w:r>
      <w:r w:rsidR="0048500A">
        <w:rPr>
          <w:rFonts w:ascii="Times New Roman" w:eastAsia="Calibri" w:hAnsi="Times New Roman" w:cs="Times New Roman"/>
        </w:rPr>
        <w:t>4</w:t>
      </w:r>
      <w:r w:rsidRPr="0049742F">
        <w:rPr>
          <w:rFonts w:ascii="Times New Roman" w:eastAsia="Calibri" w:hAnsi="Times New Roman" w:cs="Times New Roman"/>
        </w:rPr>
        <w:t>.6 punkte.</w:t>
      </w:r>
    </w:p>
    <w:p w14:paraId="2ECB203B" w14:textId="6D88AB6D" w:rsidR="00B533A7" w:rsidRPr="0048500A" w:rsidRDefault="00B533A7" w:rsidP="002927BE">
      <w:pPr>
        <w:pStyle w:val="Sraopastraipa"/>
        <w:numPr>
          <w:ilvl w:val="1"/>
          <w:numId w:val="34"/>
        </w:numPr>
        <w:tabs>
          <w:tab w:val="left" w:pos="567"/>
        </w:tabs>
        <w:spacing w:after="0"/>
        <w:ind w:left="0" w:firstLine="0"/>
        <w:jc w:val="both"/>
        <w:rPr>
          <w:rFonts w:ascii="Times New Roman" w:eastAsia="Calibri" w:hAnsi="Times New Roman" w:cs="Times New Roman"/>
        </w:rPr>
      </w:pPr>
      <w:r w:rsidRPr="0048500A">
        <w:rPr>
          <w:rFonts w:ascii="Times New Roman" w:eastAsia="Calibri" w:hAnsi="Times New Roman" w:cs="Times New Roman"/>
        </w:rPr>
        <w:t>Po Sutarties sudarymo Draudėjas gali inicijuoti Apdraustųjų sąrašo pakeitimus rašytine forma (el. paštu) arba naudojantis Draudiko internetine platforma:</w:t>
      </w:r>
    </w:p>
    <w:p w14:paraId="5854A38D" w14:textId="77777777" w:rsidR="00AB4912" w:rsidRDefault="00B533A7" w:rsidP="002927BE">
      <w:pPr>
        <w:numPr>
          <w:ilvl w:val="2"/>
          <w:numId w:val="34"/>
        </w:numPr>
        <w:tabs>
          <w:tab w:val="left" w:pos="567"/>
          <w:tab w:val="left" w:pos="851"/>
        </w:tabs>
        <w:spacing w:after="0"/>
        <w:ind w:left="284" w:firstLine="0"/>
        <w:contextualSpacing/>
        <w:jc w:val="both"/>
        <w:rPr>
          <w:rFonts w:ascii="Times New Roman" w:eastAsia="Calibri" w:hAnsi="Times New Roman" w:cs="Times New Roman"/>
        </w:rPr>
      </w:pPr>
      <w:r w:rsidRPr="00B533A7">
        <w:rPr>
          <w:rFonts w:ascii="Times New Roman" w:eastAsia="Calibri" w:hAnsi="Times New Roman" w:cs="Times New Roman"/>
        </w:rPr>
        <w:t xml:space="preserve">Draudėjas gali įtraukti naujus Apdraustuosius. Jiems draudimo apsauga įsigalioja nuo prašyme nurodytos datos (bet ne anksčiau kaip po 3 darbo dienų nuo prašymo pateikimo dienos), ir galioja iki Draudimo liudijimo galiojimo pabaigos datos. </w:t>
      </w:r>
    </w:p>
    <w:p w14:paraId="3ACE7BF9" w14:textId="3F4F17E6" w:rsidR="00B533A7" w:rsidRPr="00B533A7" w:rsidRDefault="00B533A7" w:rsidP="002927BE">
      <w:pPr>
        <w:numPr>
          <w:ilvl w:val="2"/>
          <w:numId w:val="34"/>
        </w:numPr>
        <w:tabs>
          <w:tab w:val="left" w:pos="567"/>
          <w:tab w:val="left" w:pos="851"/>
        </w:tabs>
        <w:spacing w:after="0"/>
        <w:ind w:hanging="436"/>
        <w:contextualSpacing/>
        <w:jc w:val="both"/>
        <w:rPr>
          <w:rFonts w:ascii="Times New Roman" w:eastAsia="Calibri" w:hAnsi="Times New Roman" w:cs="Times New Roman"/>
        </w:rPr>
      </w:pPr>
      <w:r w:rsidRPr="00B533A7">
        <w:rPr>
          <w:rFonts w:ascii="Times New Roman" w:eastAsia="Calibri" w:hAnsi="Times New Roman" w:cs="Times New Roman"/>
        </w:rPr>
        <w:t xml:space="preserve">Draudimo įmoka naujai Apdraustiesiems perskaičiuojama: </w:t>
      </w:r>
    </w:p>
    <w:p w14:paraId="1E76CDAF" w14:textId="77777777" w:rsidR="00B533A7" w:rsidRPr="00B533A7" w:rsidRDefault="00B533A7" w:rsidP="002927BE">
      <w:pPr>
        <w:numPr>
          <w:ilvl w:val="1"/>
          <w:numId w:val="34"/>
        </w:numPr>
        <w:tabs>
          <w:tab w:val="left" w:pos="567"/>
          <w:tab w:val="left" w:pos="993"/>
          <w:tab w:val="left" w:pos="1276"/>
        </w:tabs>
        <w:autoSpaceDN w:val="0"/>
        <w:spacing w:after="0"/>
        <w:ind w:left="0" w:firstLine="0"/>
        <w:contextualSpacing/>
        <w:jc w:val="both"/>
        <w:rPr>
          <w:rFonts w:ascii="Times New Roman" w:eastAsia="Calibri" w:hAnsi="Times New Roman" w:cs="Times New Roman"/>
        </w:rPr>
      </w:pPr>
      <w:r w:rsidRPr="00B533A7">
        <w:rPr>
          <w:rFonts w:ascii="Times New Roman" w:eastAsia="Calibri" w:hAnsi="Times New Roman" w:cs="Times New Roman"/>
        </w:rPr>
        <w:t>Naujai apdraustiems darbuotojams draudimo įmoka skaičiuojama kas ketvirtį, taikant nurodytus procentus, kaip nurodyta žemiau lentelėje:</w:t>
      </w:r>
    </w:p>
    <w:p w14:paraId="4EBD7E53" w14:textId="77777777" w:rsidR="00B533A7" w:rsidRPr="00B533A7" w:rsidRDefault="00B533A7" w:rsidP="002927BE">
      <w:pPr>
        <w:spacing w:after="0"/>
        <w:ind w:left="720"/>
        <w:contextualSpacing/>
        <w:jc w:val="right"/>
        <w:rPr>
          <w:rFonts w:ascii="Times New Roman" w:eastAsia="Calibri" w:hAnsi="Times New Roman" w:cs="Times New Roman"/>
        </w:rPr>
      </w:pPr>
      <w:r w:rsidRPr="00B533A7">
        <w:rPr>
          <w:rFonts w:ascii="Times New Roman" w:eastAsia="Calibri" w:hAnsi="Times New Roman" w:cs="Times New Roman"/>
        </w:rPr>
        <w:t>2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4251"/>
      </w:tblGrid>
      <w:tr w:rsidR="00B533A7" w:rsidRPr="00B533A7" w14:paraId="3CE6E38D" w14:textId="77777777" w:rsidTr="004C31AC">
        <w:tc>
          <w:tcPr>
            <w:tcW w:w="5530" w:type="dxa"/>
            <w:tcBorders>
              <w:top w:val="single" w:sz="4" w:space="0" w:color="auto"/>
              <w:left w:val="single" w:sz="4" w:space="0" w:color="auto"/>
              <w:bottom w:val="single" w:sz="4" w:space="0" w:color="auto"/>
              <w:right w:val="single" w:sz="4" w:space="0" w:color="auto"/>
            </w:tcBorders>
            <w:hideMark/>
          </w:tcPr>
          <w:p w14:paraId="56A4287E" w14:textId="77777777" w:rsidR="00B533A7" w:rsidRPr="00B533A7" w:rsidRDefault="00B533A7" w:rsidP="002927BE">
            <w:pPr>
              <w:spacing w:after="0"/>
              <w:jc w:val="both"/>
              <w:rPr>
                <w:rFonts w:ascii="Times New Roman" w:eastAsia="Calibri" w:hAnsi="Times New Roman" w:cs="Times New Roman"/>
                <w:b/>
                <w:bCs/>
              </w:rPr>
            </w:pPr>
            <w:r w:rsidRPr="00B533A7">
              <w:rPr>
                <w:rFonts w:ascii="Times New Roman" w:eastAsia="Calibri" w:hAnsi="Times New Roman" w:cs="Times New Roman"/>
                <w:b/>
                <w:bCs/>
              </w:rPr>
              <w:t>Draudimo sutarties galiojimo ketvirtis</w:t>
            </w:r>
          </w:p>
        </w:tc>
        <w:tc>
          <w:tcPr>
            <w:tcW w:w="4251" w:type="dxa"/>
            <w:tcBorders>
              <w:top w:val="single" w:sz="4" w:space="0" w:color="auto"/>
              <w:left w:val="single" w:sz="4" w:space="0" w:color="auto"/>
              <w:bottom w:val="single" w:sz="4" w:space="0" w:color="auto"/>
              <w:right w:val="single" w:sz="4" w:space="0" w:color="auto"/>
            </w:tcBorders>
            <w:hideMark/>
          </w:tcPr>
          <w:p w14:paraId="72B24AA7" w14:textId="77777777" w:rsidR="00B533A7" w:rsidRPr="00B533A7" w:rsidRDefault="00B533A7" w:rsidP="002927BE">
            <w:pPr>
              <w:spacing w:after="0"/>
              <w:jc w:val="both"/>
              <w:rPr>
                <w:rFonts w:ascii="Times New Roman" w:eastAsia="Calibri" w:hAnsi="Times New Roman" w:cs="Times New Roman"/>
                <w:b/>
                <w:bCs/>
              </w:rPr>
            </w:pPr>
            <w:r w:rsidRPr="00B533A7">
              <w:rPr>
                <w:rFonts w:ascii="Times New Roman" w:eastAsia="Calibri" w:hAnsi="Times New Roman" w:cs="Times New Roman"/>
                <w:b/>
                <w:bCs/>
              </w:rPr>
              <w:t>Draudimo įmokos procentinis dydis</w:t>
            </w:r>
          </w:p>
        </w:tc>
      </w:tr>
      <w:tr w:rsidR="00B533A7" w:rsidRPr="00B533A7" w14:paraId="6640C18F" w14:textId="77777777" w:rsidTr="004C31AC">
        <w:tc>
          <w:tcPr>
            <w:tcW w:w="5530" w:type="dxa"/>
            <w:tcBorders>
              <w:top w:val="single" w:sz="4" w:space="0" w:color="auto"/>
              <w:left w:val="single" w:sz="4" w:space="0" w:color="auto"/>
              <w:bottom w:val="single" w:sz="4" w:space="0" w:color="auto"/>
              <w:right w:val="single" w:sz="4" w:space="0" w:color="auto"/>
            </w:tcBorders>
            <w:vAlign w:val="bottom"/>
            <w:hideMark/>
          </w:tcPr>
          <w:p w14:paraId="00B46DDF" w14:textId="77777777" w:rsidR="00B533A7" w:rsidRPr="00B533A7" w:rsidRDefault="00B533A7" w:rsidP="002927BE">
            <w:pPr>
              <w:spacing w:after="0"/>
              <w:jc w:val="both"/>
              <w:rPr>
                <w:rFonts w:ascii="Times New Roman" w:eastAsia="Calibri" w:hAnsi="Times New Roman" w:cs="Times New Roman"/>
              </w:rPr>
            </w:pPr>
            <w:r w:rsidRPr="00B533A7">
              <w:rPr>
                <w:rFonts w:ascii="Times New Roman" w:eastAsia="Calibri" w:hAnsi="Times New Roman" w:cs="Times New Roman"/>
                <w:bCs/>
              </w:rPr>
              <w:t>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24E7A8BB" w14:textId="77777777" w:rsidR="00B533A7" w:rsidRPr="00B533A7" w:rsidRDefault="00B533A7" w:rsidP="002927BE">
            <w:pPr>
              <w:spacing w:after="0"/>
              <w:jc w:val="both"/>
              <w:rPr>
                <w:rFonts w:ascii="Times New Roman" w:eastAsia="Calibri" w:hAnsi="Times New Roman" w:cs="Times New Roman"/>
              </w:rPr>
            </w:pPr>
            <w:r w:rsidRPr="00B533A7">
              <w:rPr>
                <w:rFonts w:ascii="Times New Roman" w:eastAsia="Calibri" w:hAnsi="Times New Roman" w:cs="Times New Roman"/>
              </w:rPr>
              <w:t>100 % metinės įmokos dalies</w:t>
            </w:r>
          </w:p>
        </w:tc>
      </w:tr>
      <w:tr w:rsidR="00B533A7" w:rsidRPr="00B533A7" w14:paraId="67E5B956" w14:textId="77777777" w:rsidTr="004C31AC">
        <w:tc>
          <w:tcPr>
            <w:tcW w:w="5530" w:type="dxa"/>
            <w:tcBorders>
              <w:top w:val="single" w:sz="4" w:space="0" w:color="auto"/>
              <w:left w:val="single" w:sz="4" w:space="0" w:color="auto"/>
              <w:bottom w:val="single" w:sz="4" w:space="0" w:color="auto"/>
              <w:right w:val="single" w:sz="4" w:space="0" w:color="auto"/>
            </w:tcBorders>
            <w:hideMark/>
          </w:tcPr>
          <w:p w14:paraId="5D4E760F" w14:textId="77777777" w:rsidR="00B533A7" w:rsidRPr="00B533A7" w:rsidRDefault="00B533A7" w:rsidP="002927BE">
            <w:pPr>
              <w:spacing w:after="0"/>
              <w:jc w:val="both"/>
              <w:rPr>
                <w:rFonts w:ascii="Times New Roman" w:eastAsia="Calibri" w:hAnsi="Times New Roman" w:cs="Times New Roman"/>
              </w:rPr>
            </w:pPr>
            <w:r w:rsidRPr="00B533A7">
              <w:rPr>
                <w:rFonts w:ascii="Times New Roman" w:eastAsia="Calibri" w:hAnsi="Times New Roman" w:cs="Times New Roman"/>
                <w:bCs/>
              </w:rPr>
              <w:t>II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2613FD36" w14:textId="7D926AA2" w:rsidR="00B533A7" w:rsidRPr="00B533A7" w:rsidRDefault="00C6478E" w:rsidP="002927BE">
            <w:pPr>
              <w:spacing w:after="0"/>
              <w:jc w:val="both"/>
              <w:rPr>
                <w:rFonts w:ascii="Times New Roman" w:eastAsia="Calibri" w:hAnsi="Times New Roman" w:cs="Times New Roman"/>
              </w:rPr>
            </w:pPr>
            <w:r>
              <w:rPr>
                <w:rFonts w:ascii="Times New Roman" w:eastAsia="Calibri" w:hAnsi="Times New Roman" w:cs="Times New Roman"/>
              </w:rPr>
              <w:t>100</w:t>
            </w:r>
            <w:r w:rsidR="00B533A7" w:rsidRPr="00B533A7">
              <w:rPr>
                <w:rFonts w:ascii="Times New Roman" w:eastAsia="Calibri" w:hAnsi="Times New Roman" w:cs="Times New Roman"/>
              </w:rPr>
              <w:t xml:space="preserve"> % metinės įmokos dalies</w:t>
            </w:r>
          </w:p>
        </w:tc>
      </w:tr>
      <w:tr w:rsidR="00B533A7" w:rsidRPr="00B533A7" w14:paraId="49026E56" w14:textId="77777777" w:rsidTr="004C31AC">
        <w:tc>
          <w:tcPr>
            <w:tcW w:w="5530" w:type="dxa"/>
            <w:tcBorders>
              <w:top w:val="single" w:sz="4" w:space="0" w:color="auto"/>
              <w:left w:val="single" w:sz="4" w:space="0" w:color="auto"/>
              <w:bottom w:val="single" w:sz="4" w:space="0" w:color="auto"/>
              <w:right w:val="single" w:sz="4" w:space="0" w:color="auto"/>
            </w:tcBorders>
            <w:hideMark/>
          </w:tcPr>
          <w:p w14:paraId="73040556" w14:textId="77777777" w:rsidR="00B533A7" w:rsidRPr="00B533A7" w:rsidRDefault="00B533A7" w:rsidP="002927BE">
            <w:pPr>
              <w:spacing w:after="0"/>
              <w:jc w:val="both"/>
              <w:rPr>
                <w:rFonts w:ascii="Times New Roman" w:eastAsia="Calibri" w:hAnsi="Times New Roman" w:cs="Times New Roman"/>
              </w:rPr>
            </w:pPr>
            <w:r w:rsidRPr="00B533A7">
              <w:rPr>
                <w:rFonts w:ascii="Times New Roman" w:eastAsia="Calibri" w:hAnsi="Times New Roman" w:cs="Times New Roman"/>
                <w:bCs/>
              </w:rPr>
              <w:t>III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7C4DA010" w14:textId="16AB50D6" w:rsidR="00B533A7" w:rsidRPr="00B533A7" w:rsidRDefault="00951CBD" w:rsidP="002927BE">
            <w:pPr>
              <w:spacing w:after="0"/>
              <w:jc w:val="both"/>
              <w:rPr>
                <w:rFonts w:ascii="Times New Roman" w:eastAsia="Calibri" w:hAnsi="Times New Roman" w:cs="Times New Roman"/>
              </w:rPr>
            </w:pPr>
            <w:r>
              <w:rPr>
                <w:rFonts w:ascii="Times New Roman" w:eastAsia="Calibri" w:hAnsi="Times New Roman" w:cs="Times New Roman"/>
              </w:rPr>
              <w:t>70</w:t>
            </w:r>
            <w:r w:rsidR="00B533A7" w:rsidRPr="00B533A7">
              <w:rPr>
                <w:rFonts w:ascii="Times New Roman" w:eastAsia="Calibri" w:hAnsi="Times New Roman" w:cs="Times New Roman"/>
              </w:rPr>
              <w:t xml:space="preserve"> % metinės įmokos dalies</w:t>
            </w:r>
          </w:p>
        </w:tc>
      </w:tr>
      <w:tr w:rsidR="00B533A7" w:rsidRPr="00B533A7" w14:paraId="3D4C63A5" w14:textId="77777777" w:rsidTr="004C31AC">
        <w:tc>
          <w:tcPr>
            <w:tcW w:w="5530" w:type="dxa"/>
            <w:tcBorders>
              <w:top w:val="single" w:sz="4" w:space="0" w:color="auto"/>
              <w:left w:val="single" w:sz="4" w:space="0" w:color="auto"/>
              <w:bottom w:val="single" w:sz="4" w:space="0" w:color="auto"/>
              <w:right w:val="single" w:sz="4" w:space="0" w:color="auto"/>
            </w:tcBorders>
            <w:hideMark/>
          </w:tcPr>
          <w:p w14:paraId="7D4FC210" w14:textId="77777777" w:rsidR="00B533A7" w:rsidRPr="00B533A7" w:rsidRDefault="00B533A7" w:rsidP="002927BE">
            <w:pPr>
              <w:spacing w:after="0"/>
              <w:jc w:val="both"/>
              <w:rPr>
                <w:rFonts w:ascii="Times New Roman" w:eastAsia="Calibri" w:hAnsi="Times New Roman" w:cs="Times New Roman"/>
              </w:rPr>
            </w:pPr>
            <w:r w:rsidRPr="00B533A7">
              <w:rPr>
                <w:rFonts w:ascii="Times New Roman" w:eastAsia="Calibri" w:hAnsi="Times New Roman" w:cs="Times New Roman"/>
                <w:bCs/>
              </w:rPr>
              <w:t>IV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77D4E46F" w14:textId="686454B2" w:rsidR="00B533A7" w:rsidRPr="00B533A7" w:rsidRDefault="00951CBD" w:rsidP="002927BE">
            <w:pPr>
              <w:spacing w:after="0"/>
              <w:jc w:val="both"/>
              <w:rPr>
                <w:rFonts w:ascii="Times New Roman" w:eastAsia="Calibri" w:hAnsi="Times New Roman" w:cs="Times New Roman"/>
              </w:rPr>
            </w:pPr>
            <w:r>
              <w:rPr>
                <w:rFonts w:ascii="Times New Roman" w:eastAsia="Calibri" w:hAnsi="Times New Roman" w:cs="Times New Roman"/>
              </w:rPr>
              <w:t>65</w:t>
            </w:r>
            <w:r w:rsidR="00B533A7" w:rsidRPr="00B533A7">
              <w:rPr>
                <w:rFonts w:ascii="Times New Roman" w:eastAsia="Calibri" w:hAnsi="Times New Roman" w:cs="Times New Roman"/>
              </w:rPr>
              <w:t xml:space="preserve"> % metinės įmokos dalies</w:t>
            </w:r>
          </w:p>
        </w:tc>
      </w:tr>
    </w:tbl>
    <w:p w14:paraId="36978B61" w14:textId="77777777" w:rsidR="00B533A7" w:rsidRPr="00B533A7" w:rsidRDefault="00B533A7" w:rsidP="002927BE">
      <w:pPr>
        <w:spacing w:after="0"/>
        <w:ind w:left="720"/>
        <w:contextualSpacing/>
        <w:jc w:val="both"/>
        <w:rPr>
          <w:rFonts w:ascii="Times New Roman" w:eastAsia="Calibri" w:hAnsi="Times New Roman" w:cs="Times New Roman"/>
        </w:rPr>
      </w:pPr>
    </w:p>
    <w:p w14:paraId="6ECAEB4A" w14:textId="09714031" w:rsidR="00B533A7" w:rsidRPr="00B533A7" w:rsidRDefault="00B533A7" w:rsidP="002927BE">
      <w:pPr>
        <w:tabs>
          <w:tab w:val="left" w:pos="709"/>
        </w:tabs>
        <w:spacing w:after="0"/>
        <w:jc w:val="both"/>
        <w:rPr>
          <w:rFonts w:ascii="Times New Roman" w:eastAsia="Calibri" w:hAnsi="Times New Roman" w:cs="Times New Roman"/>
        </w:rPr>
      </w:pPr>
      <w:r w:rsidRPr="00B533A7">
        <w:rPr>
          <w:rFonts w:ascii="Times New Roman" w:eastAsia="Calibri" w:hAnsi="Times New Roman" w:cs="Times New Roman"/>
        </w:rPr>
        <w:t xml:space="preserve">I draudimo liudijimo (poliso) galiojimo ketvirtis - 100 proc. įmokos dalies; II draudimo liudijimo (poliso) galiojimo ketvirtis – </w:t>
      </w:r>
      <w:r w:rsidR="00723509">
        <w:rPr>
          <w:rFonts w:ascii="Times New Roman" w:eastAsia="Calibri" w:hAnsi="Times New Roman" w:cs="Times New Roman"/>
        </w:rPr>
        <w:t>100</w:t>
      </w:r>
      <w:r w:rsidRPr="00B533A7">
        <w:rPr>
          <w:rFonts w:ascii="Times New Roman" w:eastAsia="Calibri" w:hAnsi="Times New Roman" w:cs="Times New Roman"/>
        </w:rPr>
        <w:t xml:space="preserve"> proc. įmokos dalies; III draudimo liudijimo (poliso) galiojimo ketvirtis – </w:t>
      </w:r>
      <w:r w:rsidR="00723509">
        <w:rPr>
          <w:rFonts w:ascii="Times New Roman" w:eastAsia="Calibri" w:hAnsi="Times New Roman" w:cs="Times New Roman"/>
        </w:rPr>
        <w:t>70</w:t>
      </w:r>
      <w:r w:rsidRPr="00B533A7">
        <w:rPr>
          <w:rFonts w:ascii="Times New Roman" w:eastAsia="Calibri" w:hAnsi="Times New Roman" w:cs="Times New Roman"/>
        </w:rPr>
        <w:t xml:space="preserve"> proc. įmokos dalies; IV draudimo liudijimo (poliso) galiojimo ketvirtį – </w:t>
      </w:r>
      <w:r w:rsidR="00723509">
        <w:rPr>
          <w:rFonts w:ascii="Times New Roman" w:eastAsia="Calibri" w:hAnsi="Times New Roman" w:cs="Times New Roman"/>
        </w:rPr>
        <w:t>65</w:t>
      </w:r>
      <w:r w:rsidRPr="00B533A7">
        <w:rPr>
          <w:rFonts w:ascii="Times New Roman" w:eastAsia="Calibri" w:hAnsi="Times New Roman" w:cs="Times New Roman"/>
        </w:rPr>
        <w:t xml:space="preserve"> proc. įmokos dalies.</w:t>
      </w:r>
    </w:p>
    <w:p w14:paraId="5B04679E" w14:textId="77777777" w:rsidR="009E3D57" w:rsidRDefault="00F16897" w:rsidP="002927BE">
      <w:pPr>
        <w:pStyle w:val="Sraopastraipa"/>
        <w:numPr>
          <w:ilvl w:val="2"/>
          <w:numId w:val="34"/>
        </w:numPr>
        <w:tabs>
          <w:tab w:val="left" w:pos="709"/>
        </w:tabs>
        <w:spacing w:after="0"/>
        <w:ind w:left="426" w:firstLine="0"/>
        <w:jc w:val="both"/>
        <w:rPr>
          <w:rFonts w:ascii="Times New Roman" w:eastAsia="Calibri" w:hAnsi="Times New Roman" w:cs="Times New Roman"/>
        </w:rPr>
      </w:pPr>
      <w:r w:rsidRPr="006E3527">
        <w:rPr>
          <w:rFonts w:ascii="Times New Roman" w:eastAsia="Calibri" w:hAnsi="Times New Roman" w:cs="Times New Roman"/>
        </w:rPr>
        <w:t xml:space="preserve">Ambulatorinio, </w:t>
      </w:r>
      <w:r w:rsidR="001927AA" w:rsidRPr="006E3527">
        <w:rPr>
          <w:rFonts w:ascii="Times New Roman" w:eastAsia="Calibri" w:hAnsi="Times New Roman" w:cs="Times New Roman"/>
        </w:rPr>
        <w:t>S</w:t>
      </w:r>
      <w:r w:rsidRPr="006E3527">
        <w:rPr>
          <w:rFonts w:ascii="Times New Roman" w:eastAsia="Calibri" w:hAnsi="Times New Roman" w:cs="Times New Roman"/>
        </w:rPr>
        <w:t xml:space="preserve">tacionarinio </w:t>
      </w:r>
      <w:r w:rsidR="001927AA" w:rsidRPr="006E3527">
        <w:rPr>
          <w:rFonts w:ascii="Times New Roman" w:eastAsia="Calibri" w:hAnsi="Times New Roman" w:cs="Times New Roman"/>
        </w:rPr>
        <w:t xml:space="preserve">bei Kritinių ligų gydymo </w:t>
      </w:r>
      <w:r w:rsidRPr="006E3527">
        <w:rPr>
          <w:rFonts w:ascii="Times New Roman" w:eastAsia="Calibri" w:hAnsi="Times New Roman" w:cs="Times New Roman"/>
        </w:rPr>
        <w:t>draudimo sumos naujai Apdraustiesiems suteikiamos pilnos, nepaisant draudimo apsaugos galiojimo laikotarpio.</w:t>
      </w:r>
    </w:p>
    <w:p w14:paraId="71FA34CB" w14:textId="541C62ED" w:rsidR="00F16897" w:rsidRDefault="00844B65" w:rsidP="002927BE">
      <w:pPr>
        <w:pStyle w:val="Sraopastraipa"/>
        <w:numPr>
          <w:ilvl w:val="2"/>
          <w:numId w:val="34"/>
        </w:numPr>
        <w:tabs>
          <w:tab w:val="left" w:pos="709"/>
        </w:tabs>
        <w:spacing w:after="0"/>
        <w:ind w:left="426" w:firstLine="0"/>
        <w:jc w:val="both"/>
        <w:rPr>
          <w:rFonts w:ascii="Times New Roman" w:eastAsia="Calibri" w:hAnsi="Times New Roman" w:cs="Times New Roman"/>
        </w:rPr>
      </w:pPr>
      <w:r>
        <w:rPr>
          <w:rFonts w:ascii="Times New Roman" w:eastAsia="Calibri" w:hAnsi="Times New Roman" w:cs="Times New Roman"/>
        </w:rPr>
        <w:t>Medicin</w:t>
      </w:r>
      <w:r w:rsidR="001F7CC3">
        <w:rPr>
          <w:rFonts w:ascii="Times New Roman" w:eastAsia="Calibri" w:hAnsi="Times New Roman" w:cs="Times New Roman"/>
        </w:rPr>
        <w:t>o</w:t>
      </w:r>
      <w:r>
        <w:rPr>
          <w:rFonts w:ascii="Times New Roman" w:eastAsia="Calibri" w:hAnsi="Times New Roman" w:cs="Times New Roman"/>
        </w:rPr>
        <w:t>s pa</w:t>
      </w:r>
      <w:r w:rsidR="001F7CC3">
        <w:rPr>
          <w:rFonts w:ascii="Times New Roman" w:eastAsia="Calibri" w:hAnsi="Times New Roman" w:cs="Times New Roman"/>
        </w:rPr>
        <w:t>s</w:t>
      </w:r>
      <w:r>
        <w:rPr>
          <w:rFonts w:ascii="Times New Roman" w:eastAsia="Calibri" w:hAnsi="Times New Roman" w:cs="Times New Roman"/>
        </w:rPr>
        <w:t xml:space="preserve">laugos / </w:t>
      </w:r>
      <w:r w:rsidR="00501C06" w:rsidRPr="006E3527">
        <w:rPr>
          <w:rFonts w:ascii="Times New Roman" w:eastAsia="Calibri" w:hAnsi="Times New Roman" w:cs="Times New Roman"/>
        </w:rPr>
        <w:t>Klasikinio įvairių rizikų draudimo suma perskaičiuojama pagal aukščiau nurodytas proporcijas</w:t>
      </w:r>
      <w:r w:rsidR="006E3527" w:rsidRPr="006E3527">
        <w:rPr>
          <w:rFonts w:ascii="Times New Roman" w:eastAsia="Calibri" w:hAnsi="Times New Roman" w:cs="Times New Roman"/>
        </w:rPr>
        <w:t xml:space="preserve">: I draudimo liudijimo (poliso) galiojimo ketvirtis - 100 proc. draudimo sumos; II draudimo liudijimo (poliso) galiojimo ketvirtis – </w:t>
      </w:r>
      <w:r w:rsidR="006E3527">
        <w:rPr>
          <w:rFonts w:ascii="Times New Roman" w:eastAsia="Calibri" w:hAnsi="Times New Roman" w:cs="Times New Roman"/>
        </w:rPr>
        <w:t>100</w:t>
      </w:r>
      <w:r w:rsidR="006E3527" w:rsidRPr="006E3527">
        <w:rPr>
          <w:rFonts w:ascii="Times New Roman" w:eastAsia="Calibri" w:hAnsi="Times New Roman" w:cs="Times New Roman"/>
        </w:rPr>
        <w:t xml:space="preserve"> proc. draudimo sumos; III draudimo liudijimo (poliso) galiojimo  ketvirtis – </w:t>
      </w:r>
      <w:r w:rsidR="006E3527">
        <w:rPr>
          <w:rFonts w:ascii="Times New Roman" w:eastAsia="Calibri" w:hAnsi="Times New Roman" w:cs="Times New Roman"/>
        </w:rPr>
        <w:t>70</w:t>
      </w:r>
      <w:r w:rsidR="006E3527" w:rsidRPr="006E3527">
        <w:rPr>
          <w:rFonts w:ascii="Times New Roman" w:eastAsia="Calibri" w:hAnsi="Times New Roman" w:cs="Times New Roman"/>
        </w:rPr>
        <w:t xml:space="preserve"> proc. draudimo sumos; IV draudimo liudijimo (poliso) galiojimo ketvirtį – </w:t>
      </w:r>
      <w:r w:rsidR="006E3527">
        <w:rPr>
          <w:rFonts w:ascii="Times New Roman" w:eastAsia="Calibri" w:hAnsi="Times New Roman" w:cs="Times New Roman"/>
        </w:rPr>
        <w:t>6</w:t>
      </w:r>
      <w:r w:rsidR="006E3527" w:rsidRPr="006E3527">
        <w:rPr>
          <w:rFonts w:ascii="Times New Roman" w:eastAsia="Calibri" w:hAnsi="Times New Roman" w:cs="Times New Roman"/>
        </w:rPr>
        <w:t>5 proc. draudimo sumos.</w:t>
      </w:r>
    </w:p>
    <w:p w14:paraId="40FC12B7" w14:textId="77777777" w:rsidR="00946D7B" w:rsidRPr="00946D7B" w:rsidRDefault="00946D7B" w:rsidP="002927BE">
      <w:pPr>
        <w:pStyle w:val="Sraopastraipa"/>
        <w:numPr>
          <w:ilvl w:val="1"/>
          <w:numId w:val="34"/>
        </w:numPr>
        <w:tabs>
          <w:tab w:val="left" w:pos="426"/>
        </w:tabs>
        <w:spacing w:after="0"/>
        <w:ind w:left="0" w:firstLine="0"/>
        <w:jc w:val="both"/>
        <w:rPr>
          <w:rFonts w:ascii="Times New Roman" w:eastAsia="Calibri" w:hAnsi="Times New Roman" w:cs="Times New Roman"/>
        </w:rPr>
      </w:pPr>
      <w:r w:rsidRPr="00946D7B">
        <w:rPr>
          <w:rFonts w:ascii="Times New Roman" w:eastAsia="Calibri" w:hAnsi="Times New Roman" w:cs="Times New Roman"/>
        </w:rPr>
        <w:t>Nutrūkus Apdraustojo ir Draudėjo darbo santykiams ar kitaip netekus teisės būti apdraustam, nepanaudota įmokos dalis Draudėjui perskaičiuojama proporcingai sutarties galiojimo laikotarpiui, atskaičius išmokėtas ar mokėtinas draudimo išmokas bei grąžinama Draudėjui arba Draudėjo prašymu įskaitoma į draudimo įmokas, mokėtinas už kitus Apdraustuosius;</w:t>
      </w:r>
    </w:p>
    <w:p w14:paraId="72D5DBBF" w14:textId="77777777" w:rsidR="00585B10" w:rsidRPr="00585B10" w:rsidRDefault="00585B10" w:rsidP="002927BE">
      <w:pPr>
        <w:pStyle w:val="Sraopastraipa"/>
        <w:numPr>
          <w:ilvl w:val="1"/>
          <w:numId w:val="34"/>
        </w:numPr>
        <w:tabs>
          <w:tab w:val="left" w:pos="426"/>
        </w:tabs>
        <w:spacing w:after="0"/>
        <w:ind w:left="0" w:firstLine="0"/>
        <w:jc w:val="both"/>
        <w:rPr>
          <w:rFonts w:ascii="Times New Roman" w:eastAsia="Calibri" w:hAnsi="Times New Roman" w:cs="Times New Roman"/>
        </w:rPr>
      </w:pPr>
      <w:r w:rsidRPr="00585B10">
        <w:rPr>
          <w:rFonts w:ascii="Times New Roman" w:eastAsia="Calibri" w:hAnsi="Times New Roman" w:cs="Times New Roman"/>
        </w:rPr>
        <w:t>Draudėjas gali išbraukti Apdraustąjį iš Apdraustųjų sąrašo. Draudimo apsauga tokiam Apdraustajam nustoja galioti per 3 (tris) darbo dienas nuo Draudėjo pranešimo / prašymo pateikimo dienos, bet ne anksčiau kaip nuo prašyme/pranešime nurodytos dienos.</w:t>
      </w:r>
    </w:p>
    <w:p w14:paraId="18ADA605" w14:textId="77777777" w:rsidR="00585B10" w:rsidRPr="00585B10" w:rsidRDefault="00585B10" w:rsidP="002927BE">
      <w:pPr>
        <w:pStyle w:val="Sraopastraipa"/>
        <w:numPr>
          <w:ilvl w:val="1"/>
          <w:numId w:val="34"/>
        </w:numPr>
        <w:tabs>
          <w:tab w:val="left" w:pos="709"/>
        </w:tabs>
        <w:spacing w:after="0"/>
        <w:ind w:left="0" w:firstLine="0"/>
        <w:jc w:val="both"/>
        <w:rPr>
          <w:rFonts w:ascii="Times New Roman" w:eastAsia="Calibri" w:hAnsi="Times New Roman" w:cs="Times New Roman"/>
        </w:rPr>
      </w:pPr>
      <w:r w:rsidRPr="00585B10">
        <w:rPr>
          <w:rFonts w:ascii="Times New Roman" w:eastAsia="Calibri" w:hAnsi="Times New Roman" w:cs="Times New Roman"/>
        </w:rPr>
        <w:t>Draudikas privalo sudaryti galimybę apdraustajam pasitikrinti draudimo sumų likučius skaitmeninėje erdvėje arba elektroniniu paštu, arba telefonu pagal sveikatos draudimo kortelės numerį ar kitą suteiktą identifikavimo kodą.</w:t>
      </w:r>
    </w:p>
    <w:p w14:paraId="58C6C21D" w14:textId="77777777" w:rsidR="00585B10" w:rsidRDefault="00585B10" w:rsidP="002927BE">
      <w:pPr>
        <w:pStyle w:val="Sraopastraipa"/>
        <w:numPr>
          <w:ilvl w:val="1"/>
          <w:numId w:val="34"/>
        </w:numPr>
        <w:tabs>
          <w:tab w:val="left" w:pos="709"/>
        </w:tabs>
        <w:spacing w:after="0"/>
        <w:ind w:left="0" w:firstLine="0"/>
        <w:jc w:val="both"/>
        <w:rPr>
          <w:rFonts w:ascii="Times New Roman" w:eastAsia="Calibri" w:hAnsi="Times New Roman" w:cs="Times New Roman"/>
        </w:rPr>
      </w:pPr>
      <w:r w:rsidRPr="00585B10">
        <w:rPr>
          <w:rFonts w:ascii="Times New Roman" w:eastAsia="Calibri" w:hAnsi="Times New Roman" w:cs="Times New Roman"/>
        </w:rPr>
        <w:t>Esant poreikiui, Draudikas pateikia Draudėjui ataskaitą (neribojant ataskaitų skaičiaus) apie Apdraustųjų pasinaudojimą paslaugomis, atskirai nurodant kiekvienos paslaugų grupės išmokas, Apdraustųjų kiekį, kurie pasinaudojo paslauga/limitu, suteiktų paslaugų kiekį pagal paslaugą /limitą. Draudikas pateikia ataskaitą apie paslaugas suteiktas gydymo įstaigose (penki didžiausi sveikatos priežiūros paslaugų teikėjai-partneriai). Ataskaitoje nurodomi: ataskaitos laikotarpis, įstaigos pavadinimas, apdraustųjų skaičius, suteiktų paslaugų draudimo grupė bei skaičius.</w:t>
      </w:r>
    </w:p>
    <w:p w14:paraId="59F9F303" w14:textId="77777777" w:rsidR="00523889" w:rsidRDefault="00523889" w:rsidP="002927BE">
      <w:pPr>
        <w:pStyle w:val="Sraopastraipa"/>
        <w:tabs>
          <w:tab w:val="left" w:pos="709"/>
        </w:tabs>
        <w:spacing w:after="0"/>
        <w:ind w:left="0"/>
        <w:jc w:val="both"/>
        <w:rPr>
          <w:rFonts w:ascii="Times New Roman" w:eastAsia="Calibri" w:hAnsi="Times New Roman" w:cs="Times New Roman"/>
        </w:rPr>
      </w:pPr>
    </w:p>
    <w:p w14:paraId="21B5C8E4" w14:textId="65B0634B" w:rsidR="00934EA0" w:rsidRPr="00523889" w:rsidRDefault="00934EA0" w:rsidP="002927BE">
      <w:pPr>
        <w:pStyle w:val="Sraopastraipa"/>
        <w:numPr>
          <w:ilvl w:val="0"/>
          <w:numId w:val="34"/>
        </w:numPr>
        <w:pBdr>
          <w:top w:val="single" w:sz="8" w:space="1" w:color="auto"/>
          <w:bottom w:val="single" w:sz="8" w:space="1" w:color="auto"/>
        </w:pBdr>
        <w:tabs>
          <w:tab w:val="left" w:pos="284"/>
        </w:tabs>
        <w:spacing w:after="0"/>
        <w:ind w:left="0" w:firstLine="0"/>
        <w:jc w:val="both"/>
        <w:rPr>
          <w:rFonts w:ascii="Times New Roman" w:hAnsi="Times New Roman" w:cs="Times New Roman"/>
          <w:b/>
        </w:rPr>
      </w:pPr>
      <w:bookmarkStart w:id="2" w:name="_Hlk196845040"/>
      <w:r w:rsidRPr="00523889">
        <w:rPr>
          <w:rFonts w:ascii="Times New Roman" w:hAnsi="Times New Roman" w:cs="Times New Roman"/>
          <w:b/>
        </w:rPr>
        <w:t>DRAUDŽIAMŲJŲ ĮVYKIŲ APRAŠYMAS</w:t>
      </w:r>
    </w:p>
    <w:bookmarkEnd w:id="2"/>
    <w:p w14:paraId="425D09AA" w14:textId="77777777" w:rsidR="00F07A0C" w:rsidRDefault="00DF6CAA" w:rsidP="002927BE">
      <w:pPr>
        <w:tabs>
          <w:tab w:val="left" w:pos="709"/>
          <w:tab w:val="left" w:pos="851"/>
        </w:tabs>
        <w:spacing w:after="0"/>
        <w:jc w:val="both"/>
        <w:rPr>
          <w:rFonts w:ascii="Times New Roman" w:hAnsi="Times New Roman" w:cs="Times New Roman"/>
          <w:color w:val="000000" w:themeColor="text1"/>
        </w:rPr>
      </w:pPr>
      <w:r>
        <w:rPr>
          <w:rFonts w:ascii="Times New Roman" w:hAnsi="Times New Roman" w:cs="Times New Roman"/>
          <w:color w:val="000000" w:themeColor="text1"/>
        </w:rPr>
        <w:t>5</w:t>
      </w:r>
      <w:r w:rsidRPr="00DF6CAA">
        <w:rPr>
          <w:rFonts w:ascii="Times New Roman" w:hAnsi="Times New Roman" w:cs="Times New Roman"/>
          <w:color w:val="000000" w:themeColor="text1"/>
        </w:rPr>
        <w:t xml:space="preserve">.1. </w:t>
      </w:r>
      <w:r w:rsidRPr="00DF6CAA">
        <w:rPr>
          <w:rFonts w:ascii="Times New Roman" w:hAnsi="Times New Roman" w:cs="Times New Roman"/>
          <w:b/>
          <w:bCs/>
          <w:color w:val="000000" w:themeColor="text1"/>
        </w:rPr>
        <w:t>Ambulatorinis gydymas ir diagnostika.</w:t>
      </w:r>
      <w:r w:rsidRPr="00DF6CAA">
        <w:rPr>
          <w:rFonts w:ascii="Times New Roman" w:hAnsi="Times New Roman" w:cs="Times New Roman"/>
          <w:color w:val="000000" w:themeColor="text1"/>
        </w:rPr>
        <w:t xml:space="preserve"> Draudžiamuoju įvykiu laikoma – Apdraustajam dėl Sveikatos sutrikimo (ūmios ligos, lėtinės ligos paūmėjimo, lėtinės ligos sekimo bei traumos)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r w:rsidR="00F07A0C">
        <w:rPr>
          <w:rFonts w:ascii="Times New Roman" w:hAnsi="Times New Roman" w:cs="Times New Roman"/>
          <w:color w:val="000000" w:themeColor="text1"/>
        </w:rPr>
        <w:t xml:space="preserve"> </w:t>
      </w:r>
    </w:p>
    <w:p w14:paraId="3855C29E" w14:textId="5ACCE7C5" w:rsidR="00DF6CAA" w:rsidRPr="00DF6CAA" w:rsidRDefault="00F07A0C" w:rsidP="002927BE">
      <w:pPr>
        <w:tabs>
          <w:tab w:val="left" w:pos="284"/>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.1.1</w:t>
      </w:r>
      <w:r>
        <w:rPr>
          <w:rFonts w:ascii="Times New Roman" w:hAnsi="Times New Roman" w:cs="Times New Roman"/>
          <w:color w:val="000000" w:themeColor="text1"/>
        </w:rPr>
        <w:t xml:space="preserve">. </w:t>
      </w:r>
      <w:r w:rsidR="00DF6CAA" w:rsidRPr="00DF6CAA">
        <w:rPr>
          <w:rFonts w:ascii="Times New Roman" w:hAnsi="Times New Roman" w:cs="Times New Roman"/>
          <w:color w:val="000000" w:themeColor="text1"/>
        </w:rPr>
        <w:t>šeimos gydytojo ar gydytojo specialisto konsultacijos (tame tarpe fizinės medicinos ir reabilitacijos gydytojo (FMR) ir sporto medicinos gydytojo, dietologo), įskaitant nuotolines konsultacijas, šeimos gydytojų vizitai į namus. Kreipiantis į šeimos gydytoją, gydytojus specialistus siuntimas nereikalingas;</w:t>
      </w:r>
    </w:p>
    <w:p w14:paraId="4D17F58C" w14:textId="6AD66870" w:rsidR="00DF6CAA" w:rsidRPr="00DF6CAA" w:rsidRDefault="00F07A0C" w:rsidP="002927BE">
      <w:pPr>
        <w:tabs>
          <w:tab w:val="left" w:pos="284"/>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.1.2. gydytojo psichiatro, psichiatro-psichoterapeuto, medicinos psichologo, medicinos psichologo-psichoterapeuto konsultacijos ir jų atliekamas psichoterapinis gydymas, bet ne daugiau kaip 1</w:t>
      </w:r>
      <w:r w:rsidR="00AC5776">
        <w:rPr>
          <w:rFonts w:ascii="Times New Roman" w:hAnsi="Times New Roman" w:cs="Times New Roman"/>
          <w:color w:val="000000" w:themeColor="text1"/>
        </w:rPr>
        <w:t>2</w:t>
      </w:r>
      <w:r w:rsidR="00DF6CAA" w:rsidRPr="00DF6CAA">
        <w:rPr>
          <w:rFonts w:ascii="Times New Roman" w:hAnsi="Times New Roman" w:cs="Times New Roman"/>
          <w:color w:val="000000" w:themeColor="text1"/>
        </w:rPr>
        <w:t xml:space="preserve"> (penkiolika) vizitų per 1 (vienus) Draudimo laikotarpio metus;</w:t>
      </w:r>
    </w:p>
    <w:p w14:paraId="2B33E702" w14:textId="48FE9700" w:rsidR="00DF6CAA" w:rsidRPr="00DF6CAA" w:rsidRDefault="00FC7BD7" w:rsidP="002927BE">
      <w:pPr>
        <w:tabs>
          <w:tab w:val="left" w:pos="284"/>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.1.3. gydytojo paskirti diagnostiniai tyrimai:</w:t>
      </w:r>
    </w:p>
    <w:p w14:paraId="013207D4" w14:textId="45C0CA07" w:rsidR="00DF6CAA" w:rsidRPr="00DF6CAA" w:rsidRDefault="00FC7BD7" w:rsidP="002927BE">
      <w:pPr>
        <w:tabs>
          <w:tab w:val="left" w:pos="709"/>
          <w:tab w:val="left" w:pos="851"/>
        </w:tabs>
        <w:spacing w:after="0"/>
        <w:ind w:left="851"/>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 xml:space="preserve">.1.3.1. laboratoriniai: klinikiniai, biocheminiai citologiniai-histologiniai, </w:t>
      </w:r>
      <w:proofErr w:type="spellStart"/>
      <w:r w:rsidR="00DF6CAA" w:rsidRPr="00DF6CAA">
        <w:rPr>
          <w:rFonts w:ascii="Times New Roman" w:hAnsi="Times New Roman" w:cs="Times New Roman"/>
          <w:color w:val="000000" w:themeColor="text1"/>
        </w:rPr>
        <w:t>imunofermentiniai</w:t>
      </w:r>
      <w:proofErr w:type="spellEnd"/>
      <w:r w:rsidR="00DF6CAA" w:rsidRPr="00DF6CAA">
        <w:rPr>
          <w:rFonts w:ascii="Times New Roman" w:hAnsi="Times New Roman" w:cs="Times New Roman"/>
          <w:color w:val="000000" w:themeColor="text1"/>
        </w:rPr>
        <w:t>, mikrobiologiniai-bakteriologiniai;</w:t>
      </w:r>
    </w:p>
    <w:p w14:paraId="77630A28" w14:textId="4E11D1AE" w:rsidR="00DF6CAA" w:rsidRPr="00DF6CAA" w:rsidRDefault="00FC7BD7" w:rsidP="002927BE">
      <w:pPr>
        <w:tabs>
          <w:tab w:val="left" w:pos="709"/>
          <w:tab w:val="left" w:pos="851"/>
        </w:tabs>
        <w:spacing w:after="0"/>
        <w:ind w:left="851"/>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.1.3.2. instrumentiniai, funkciniai, radiologiniai: rentgenologiniai, ultragarsiniai, endoskopiniai, kompiuterinės tomografijos, branduolio magnetinio rezonanso ir kiti vaizdiniai tyrimai.</w:t>
      </w:r>
    </w:p>
    <w:p w14:paraId="2D899EF0" w14:textId="217FD856" w:rsidR="00DF6CAA" w:rsidRPr="00DF6CAA" w:rsidRDefault="00FC7BD7" w:rsidP="002927BE">
      <w:pPr>
        <w:tabs>
          <w:tab w:val="left" w:pos="709"/>
          <w:tab w:val="left" w:pos="851"/>
        </w:tabs>
        <w:spacing w:after="0"/>
        <w:ind w:left="851"/>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.1.3.3. kreipiantis į gydytojus tyrėjus specialistus (</w:t>
      </w:r>
      <w:proofErr w:type="spellStart"/>
      <w:r w:rsidR="00DF6CAA" w:rsidRPr="00DF6CAA">
        <w:rPr>
          <w:rFonts w:ascii="Times New Roman" w:hAnsi="Times New Roman" w:cs="Times New Roman"/>
          <w:color w:val="000000" w:themeColor="text1"/>
        </w:rPr>
        <w:t>echoskopuotoją</w:t>
      </w:r>
      <w:proofErr w:type="spellEnd"/>
      <w:r w:rsidR="00DF6CAA" w:rsidRPr="00DF6CAA">
        <w:rPr>
          <w:rFonts w:ascii="Times New Roman" w:hAnsi="Times New Roman" w:cs="Times New Roman"/>
          <w:color w:val="000000" w:themeColor="text1"/>
        </w:rPr>
        <w:t>, klinikinį fiziologą, radiologą ir t.t.) siuntimas/ gydytojo paskyrimas būtinas;</w:t>
      </w:r>
    </w:p>
    <w:p w14:paraId="3FBB871F" w14:textId="77777777" w:rsidR="008843AB" w:rsidRDefault="00B1684C" w:rsidP="002927BE">
      <w:pPr>
        <w:tabs>
          <w:tab w:val="left" w:pos="709"/>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 xml:space="preserve">.1.4. </w:t>
      </w:r>
      <w:r w:rsidR="00AE10D0">
        <w:rPr>
          <w:rFonts w:ascii="Times New Roman" w:hAnsi="Times New Roman" w:cs="Times New Roman"/>
          <w:color w:val="000000" w:themeColor="text1"/>
        </w:rPr>
        <w:t>S</w:t>
      </w:r>
      <w:r w:rsidR="00DF6CAA" w:rsidRPr="00DF6CAA">
        <w:rPr>
          <w:rFonts w:ascii="Times New Roman" w:hAnsi="Times New Roman" w:cs="Times New Roman"/>
          <w:color w:val="000000" w:themeColor="text1"/>
        </w:rPr>
        <w:t xml:space="preserve">laugytojų paslaugos </w:t>
      </w:r>
      <w:r w:rsidR="00D6635D" w:rsidRPr="00D6635D">
        <w:rPr>
          <w:rFonts w:ascii="Times New Roman" w:hAnsi="Times New Roman" w:cs="Times New Roman"/>
          <w:color w:val="000000" w:themeColor="text1"/>
        </w:rPr>
        <w:t xml:space="preserve">gydymo įstaigose ar Apdraustojo namuose (injekcijos, </w:t>
      </w:r>
      <w:r w:rsidR="00D6635D">
        <w:rPr>
          <w:rFonts w:ascii="Times New Roman" w:hAnsi="Times New Roman" w:cs="Times New Roman"/>
          <w:color w:val="000000" w:themeColor="text1"/>
        </w:rPr>
        <w:t xml:space="preserve">infuzijos, </w:t>
      </w:r>
      <w:r w:rsidR="00D6635D" w:rsidRPr="00D6635D">
        <w:rPr>
          <w:rFonts w:ascii="Times New Roman" w:hAnsi="Times New Roman" w:cs="Times New Roman"/>
          <w:color w:val="000000" w:themeColor="text1"/>
        </w:rPr>
        <w:t>žaizdų perrišimas, kraujo paėmimas ir kt.)</w:t>
      </w:r>
      <w:r w:rsidR="00076DA2">
        <w:rPr>
          <w:rFonts w:ascii="Times New Roman" w:hAnsi="Times New Roman" w:cs="Times New Roman"/>
          <w:color w:val="000000" w:themeColor="text1"/>
        </w:rPr>
        <w:t xml:space="preserve"> </w:t>
      </w:r>
      <w:r w:rsidR="00DF6CAA" w:rsidRPr="00DF6CAA">
        <w:rPr>
          <w:rFonts w:ascii="Times New Roman" w:hAnsi="Times New Roman" w:cs="Times New Roman"/>
          <w:color w:val="000000" w:themeColor="text1"/>
        </w:rPr>
        <w:t>(išskyrus konsultacijas)</w:t>
      </w:r>
      <w:r w:rsidR="00975A5A">
        <w:rPr>
          <w:rFonts w:ascii="Times New Roman" w:hAnsi="Times New Roman" w:cs="Times New Roman"/>
          <w:color w:val="000000" w:themeColor="text1"/>
        </w:rPr>
        <w:t>.</w:t>
      </w:r>
    </w:p>
    <w:p w14:paraId="75F62B0F" w14:textId="35C63F7B" w:rsidR="00DF6CAA" w:rsidRPr="00DF6CAA" w:rsidRDefault="00B1684C" w:rsidP="002927BE">
      <w:pPr>
        <w:tabs>
          <w:tab w:val="left" w:pos="709"/>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5</w:t>
      </w:r>
      <w:r w:rsidR="00DF6CAA" w:rsidRPr="00DF6CAA">
        <w:rPr>
          <w:rFonts w:ascii="Times New Roman" w:hAnsi="Times New Roman" w:cs="Times New Roman"/>
          <w:color w:val="000000" w:themeColor="text1"/>
        </w:rPr>
        <w:t xml:space="preserve">. Ambulatorinės chirurgijos paslaugos, išskyrus </w:t>
      </w:r>
      <w:proofErr w:type="spellStart"/>
      <w:r w:rsidR="00DF6CAA" w:rsidRPr="00DF6CAA">
        <w:rPr>
          <w:rFonts w:ascii="Times New Roman" w:hAnsi="Times New Roman" w:cs="Times New Roman"/>
          <w:color w:val="000000" w:themeColor="text1"/>
        </w:rPr>
        <w:t>dermatologinių</w:t>
      </w:r>
      <w:proofErr w:type="spellEnd"/>
      <w:r w:rsidR="00DF6CAA" w:rsidRPr="00DF6CAA">
        <w:rPr>
          <w:rFonts w:ascii="Times New Roman" w:hAnsi="Times New Roman" w:cs="Times New Roman"/>
          <w:color w:val="000000" w:themeColor="text1"/>
        </w:rPr>
        <w:t xml:space="preserve"> ir plastinių procedūrų profilio paslaugas, odontologinių procedūrų profilio paslaugas, odos ir </w:t>
      </w:r>
      <w:proofErr w:type="spellStart"/>
      <w:r w:rsidR="00DF6CAA" w:rsidRPr="00DF6CAA">
        <w:rPr>
          <w:rFonts w:ascii="Times New Roman" w:hAnsi="Times New Roman" w:cs="Times New Roman"/>
          <w:color w:val="000000" w:themeColor="text1"/>
        </w:rPr>
        <w:t>paodžio</w:t>
      </w:r>
      <w:proofErr w:type="spellEnd"/>
      <w:r w:rsidR="00DF6CAA" w:rsidRPr="00DF6CAA">
        <w:rPr>
          <w:rFonts w:ascii="Times New Roman" w:hAnsi="Times New Roman" w:cs="Times New Roman"/>
          <w:color w:val="000000" w:themeColor="text1"/>
        </w:rPr>
        <w:t xml:space="preserve"> kraujagyslinių darinių ir kitų odos ligų gydymo paslaugos;</w:t>
      </w:r>
    </w:p>
    <w:p w14:paraId="7FDED774" w14:textId="2E10FF9B" w:rsidR="00DF6CAA" w:rsidRPr="00DF6CAA" w:rsidRDefault="00844B05" w:rsidP="002927BE">
      <w:pPr>
        <w:tabs>
          <w:tab w:val="left" w:pos="709"/>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6</w:t>
      </w:r>
      <w:r w:rsidR="00DF6CAA" w:rsidRPr="00DF6CAA">
        <w:rPr>
          <w:rFonts w:ascii="Times New Roman" w:hAnsi="Times New Roman" w:cs="Times New Roman"/>
          <w:color w:val="000000" w:themeColor="text1"/>
        </w:rPr>
        <w:t xml:space="preserve">. Dienos stacionaro paslaugos: diagnostiniai ištyrimai su anestezija, vaisto infuzijos procedūra esant onkologiniams susirgimams, diagnostinės </w:t>
      </w:r>
      <w:proofErr w:type="spellStart"/>
      <w:r w:rsidR="00DF6CAA" w:rsidRPr="00DF6CAA">
        <w:rPr>
          <w:rFonts w:ascii="Times New Roman" w:hAnsi="Times New Roman" w:cs="Times New Roman"/>
          <w:color w:val="000000" w:themeColor="text1"/>
        </w:rPr>
        <w:t>juosmeninės</w:t>
      </w:r>
      <w:proofErr w:type="spellEnd"/>
      <w:r w:rsidR="00DF6CAA" w:rsidRPr="00DF6CAA">
        <w:rPr>
          <w:rFonts w:ascii="Times New Roman" w:hAnsi="Times New Roman" w:cs="Times New Roman"/>
          <w:color w:val="000000" w:themeColor="text1"/>
        </w:rPr>
        <w:t xml:space="preserve"> punkcijos procedūra,  </w:t>
      </w:r>
      <w:proofErr w:type="spellStart"/>
      <w:r w:rsidR="00DF6CAA" w:rsidRPr="00DF6CAA">
        <w:rPr>
          <w:rFonts w:ascii="Times New Roman" w:hAnsi="Times New Roman" w:cs="Times New Roman"/>
          <w:color w:val="000000" w:themeColor="text1"/>
        </w:rPr>
        <w:t>botulino</w:t>
      </w:r>
      <w:proofErr w:type="spellEnd"/>
      <w:r w:rsidR="00DF6CAA" w:rsidRPr="00DF6CAA">
        <w:rPr>
          <w:rFonts w:ascii="Times New Roman" w:hAnsi="Times New Roman" w:cs="Times New Roman"/>
          <w:color w:val="000000" w:themeColor="text1"/>
        </w:rPr>
        <w:t xml:space="preserve"> toksino procedūra esant kitoms degeneracinės pamatinių </w:t>
      </w:r>
      <w:proofErr w:type="spellStart"/>
      <w:r w:rsidR="00DF6CAA" w:rsidRPr="00DF6CAA">
        <w:rPr>
          <w:rFonts w:ascii="Times New Roman" w:hAnsi="Times New Roman" w:cs="Times New Roman"/>
          <w:color w:val="000000" w:themeColor="text1"/>
        </w:rPr>
        <w:t>ganglijų</w:t>
      </w:r>
      <w:proofErr w:type="spellEnd"/>
      <w:r w:rsidR="00DF6CAA" w:rsidRPr="00DF6CAA">
        <w:rPr>
          <w:rFonts w:ascii="Times New Roman" w:hAnsi="Times New Roman" w:cs="Times New Roman"/>
          <w:color w:val="000000" w:themeColor="text1"/>
        </w:rPr>
        <w:t xml:space="preserve"> ligoms, distonijoms, </w:t>
      </w:r>
      <w:proofErr w:type="spellStart"/>
      <w:r w:rsidR="00DF6CAA" w:rsidRPr="00DF6CAA">
        <w:rPr>
          <w:rFonts w:ascii="Times New Roman" w:hAnsi="Times New Roman" w:cs="Times New Roman"/>
          <w:color w:val="000000" w:themeColor="text1"/>
        </w:rPr>
        <w:t>ekstrapiramidinimės</w:t>
      </w:r>
      <w:proofErr w:type="spellEnd"/>
      <w:r w:rsidR="00DF6CAA" w:rsidRPr="00DF6CAA">
        <w:rPr>
          <w:rFonts w:ascii="Times New Roman" w:hAnsi="Times New Roman" w:cs="Times New Roman"/>
          <w:color w:val="000000" w:themeColor="text1"/>
        </w:rPr>
        <w:t xml:space="preserve"> judesių sutrikimams; </w:t>
      </w:r>
      <w:proofErr w:type="spellStart"/>
      <w:r w:rsidR="00DF6CAA" w:rsidRPr="00DF6CAA">
        <w:rPr>
          <w:rFonts w:ascii="Times New Roman" w:hAnsi="Times New Roman" w:cs="Times New Roman"/>
          <w:color w:val="000000" w:themeColor="text1"/>
        </w:rPr>
        <w:t>bronchoskopijos</w:t>
      </w:r>
      <w:proofErr w:type="spellEnd"/>
      <w:r w:rsidR="00DF6CAA" w:rsidRPr="00DF6CAA">
        <w:rPr>
          <w:rFonts w:ascii="Times New Roman" w:hAnsi="Times New Roman" w:cs="Times New Roman"/>
          <w:color w:val="000000" w:themeColor="text1"/>
        </w:rPr>
        <w:t xml:space="preserve"> procedūra, </w:t>
      </w:r>
      <w:proofErr w:type="spellStart"/>
      <w:r w:rsidR="00DF6CAA" w:rsidRPr="00DF6CAA">
        <w:rPr>
          <w:rFonts w:ascii="Times New Roman" w:hAnsi="Times New Roman" w:cs="Times New Roman"/>
          <w:color w:val="000000" w:themeColor="text1"/>
        </w:rPr>
        <w:t>perstemplinė</w:t>
      </w:r>
      <w:proofErr w:type="spellEnd"/>
      <w:r w:rsidR="00DF6CAA" w:rsidRPr="00DF6CAA">
        <w:rPr>
          <w:rFonts w:ascii="Times New Roman" w:hAnsi="Times New Roman" w:cs="Times New Roman"/>
          <w:color w:val="000000" w:themeColor="text1"/>
        </w:rPr>
        <w:t xml:space="preserve"> širdies </w:t>
      </w:r>
      <w:proofErr w:type="spellStart"/>
      <w:r w:rsidR="00DF6CAA" w:rsidRPr="00DF6CAA">
        <w:rPr>
          <w:rFonts w:ascii="Times New Roman" w:hAnsi="Times New Roman" w:cs="Times New Roman"/>
          <w:color w:val="000000" w:themeColor="text1"/>
        </w:rPr>
        <w:t>echokardiografijos</w:t>
      </w:r>
      <w:proofErr w:type="spellEnd"/>
      <w:r w:rsidR="00DF6CAA" w:rsidRPr="00DF6CAA">
        <w:rPr>
          <w:rFonts w:ascii="Times New Roman" w:hAnsi="Times New Roman" w:cs="Times New Roman"/>
          <w:color w:val="000000" w:themeColor="text1"/>
        </w:rPr>
        <w:t xml:space="preserve"> procedūra su anestezija, medikamentinė ir (ar) </w:t>
      </w:r>
      <w:proofErr w:type="spellStart"/>
      <w:r w:rsidR="00DF6CAA" w:rsidRPr="00DF6CAA">
        <w:rPr>
          <w:rFonts w:ascii="Times New Roman" w:hAnsi="Times New Roman" w:cs="Times New Roman"/>
          <w:color w:val="000000" w:themeColor="text1"/>
        </w:rPr>
        <w:t>kardioversijos</w:t>
      </w:r>
      <w:proofErr w:type="spellEnd"/>
      <w:r w:rsidR="00DF6CAA" w:rsidRPr="00DF6CAA">
        <w:rPr>
          <w:rFonts w:ascii="Times New Roman" w:hAnsi="Times New Roman" w:cs="Times New Roman"/>
          <w:color w:val="000000" w:themeColor="text1"/>
        </w:rPr>
        <w:t xml:space="preserve"> procedūra, dinaminio testo </w:t>
      </w:r>
      <w:proofErr w:type="spellStart"/>
      <w:r w:rsidR="00DF6CAA" w:rsidRPr="00DF6CAA">
        <w:rPr>
          <w:rFonts w:ascii="Times New Roman" w:hAnsi="Times New Roman" w:cs="Times New Roman"/>
          <w:color w:val="000000" w:themeColor="text1"/>
        </w:rPr>
        <w:t>hipofizės</w:t>
      </w:r>
      <w:proofErr w:type="spellEnd"/>
      <w:r w:rsidR="00DF6CAA" w:rsidRPr="00DF6CAA">
        <w:rPr>
          <w:rFonts w:ascii="Times New Roman" w:hAnsi="Times New Roman" w:cs="Times New Roman"/>
          <w:color w:val="000000" w:themeColor="text1"/>
        </w:rPr>
        <w:t xml:space="preserve"> funkcijai įvertinti procedūra;</w:t>
      </w:r>
    </w:p>
    <w:p w14:paraId="22FC8AD5" w14:textId="49932C0E" w:rsidR="00DF6CAA" w:rsidRPr="00DF6CAA" w:rsidRDefault="00A26F8F" w:rsidP="002927BE">
      <w:pPr>
        <w:tabs>
          <w:tab w:val="left" w:pos="709"/>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7</w:t>
      </w:r>
      <w:r w:rsidR="00DF6CAA" w:rsidRPr="00DF6CAA">
        <w:rPr>
          <w:rFonts w:ascii="Times New Roman" w:hAnsi="Times New Roman" w:cs="Times New Roman"/>
          <w:color w:val="000000" w:themeColor="text1"/>
        </w:rPr>
        <w:t xml:space="preserve">. Dienos chirurgijos paslaugos (išskyrus Dienos chirurgijos </w:t>
      </w:r>
      <w:proofErr w:type="spellStart"/>
      <w:r w:rsidR="00DF6CAA" w:rsidRPr="00DF6CAA">
        <w:rPr>
          <w:rFonts w:ascii="Times New Roman" w:hAnsi="Times New Roman" w:cs="Times New Roman"/>
          <w:color w:val="000000" w:themeColor="text1"/>
        </w:rPr>
        <w:t>Dermatologinių</w:t>
      </w:r>
      <w:proofErr w:type="spellEnd"/>
      <w:r w:rsidR="00DF6CAA" w:rsidRPr="00DF6CAA">
        <w:rPr>
          <w:rFonts w:ascii="Times New Roman" w:hAnsi="Times New Roman" w:cs="Times New Roman"/>
          <w:color w:val="000000" w:themeColor="text1"/>
        </w:rPr>
        <w:t xml:space="preserve"> ir plastinių procedūrų profilio paslaugas, Odontologinių procedūrų profilio paslaugas) ir jos metu suteiktos sveikatos priežiūros paslaugos: medicinos priemonės, anestezijos paslaugos, slaugos paslaugos palatoje, lovadieniai, vaistai. Dienos chirurgijos paslaugos apmokamos nepriklausomai ar yra taikomas privalomojo sveikatos draudimo fondo kompensavimas. </w:t>
      </w:r>
    </w:p>
    <w:p w14:paraId="4D66D370" w14:textId="691D9A0D" w:rsidR="00DF6CAA" w:rsidRPr="00DF6CAA" w:rsidRDefault="00A26F8F" w:rsidP="002927BE">
      <w:pPr>
        <w:tabs>
          <w:tab w:val="left" w:pos="709"/>
          <w:tab w:val="left" w:pos="851"/>
        </w:tabs>
        <w:spacing w:after="0"/>
        <w:ind w:left="284"/>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 Taip pat kompensuojamos paslaugos (aukščiau išvardintų – Draudžiamųjų įvykių aprašymas apimtyje):</w:t>
      </w:r>
    </w:p>
    <w:p w14:paraId="7CCA4327" w14:textId="6C49FA01" w:rsidR="00DF6CAA" w:rsidRPr="00DF6CAA" w:rsidRDefault="00C8205C"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 atipinių/</w:t>
      </w:r>
      <w:proofErr w:type="spellStart"/>
      <w:r w:rsidR="00DF6CAA" w:rsidRPr="00DF6CAA">
        <w:rPr>
          <w:rFonts w:ascii="Times New Roman" w:hAnsi="Times New Roman" w:cs="Times New Roman"/>
          <w:color w:val="000000" w:themeColor="text1"/>
        </w:rPr>
        <w:t>dislpazinių</w:t>
      </w:r>
      <w:proofErr w:type="spellEnd"/>
      <w:r w:rsidR="00DF6CAA" w:rsidRPr="00DF6CAA">
        <w:rPr>
          <w:rFonts w:ascii="Times New Roman" w:hAnsi="Times New Roman" w:cs="Times New Roman"/>
          <w:color w:val="000000" w:themeColor="text1"/>
        </w:rPr>
        <w:t xml:space="preserve"> apgamų (kai pakitimai fiksuoti gydytojo dermatologo konsultacijos metu, naudojant </w:t>
      </w:r>
      <w:proofErr w:type="spellStart"/>
      <w:r w:rsidR="00DF6CAA" w:rsidRPr="00DF6CAA">
        <w:rPr>
          <w:rFonts w:ascii="Times New Roman" w:hAnsi="Times New Roman" w:cs="Times New Roman"/>
          <w:color w:val="000000" w:themeColor="text1"/>
        </w:rPr>
        <w:t>siaskopą</w:t>
      </w:r>
      <w:proofErr w:type="spellEnd"/>
      <w:r w:rsidR="00DF6CAA" w:rsidRPr="00DF6CAA">
        <w:rPr>
          <w:rFonts w:ascii="Times New Roman" w:hAnsi="Times New Roman" w:cs="Times New Roman"/>
          <w:color w:val="000000" w:themeColor="text1"/>
        </w:rPr>
        <w:t>) diagnostika bei chirurginis gydymas esant pagrįstoms medicininėms indikacijoms, užfiksuotoms medicininiuose dokumentuose;</w:t>
      </w:r>
    </w:p>
    <w:p w14:paraId="767F3CB4" w14:textId="0C88009A" w:rsidR="00DF6CAA" w:rsidRPr="00DF6CAA" w:rsidRDefault="00C8205C"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.2. gerybinių vidaus organų navikų diagnostika ir chirurginis gydymas;</w:t>
      </w:r>
    </w:p>
    <w:p w14:paraId="0A48CA3E" w14:textId="04B65430" w:rsidR="00DF6CAA" w:rsidRPr="00DF6CAA" w:rsidRDefault="00642BB0"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 xml:space="preserve">.3. kojų venų </w:t>
      </w:r>
      <w:proofErr w:type="spellStart"/>
      <w:r w:rsidR="00DF6CAA" w:rsidRPr="00DF6CAA">
        <w:rPr>
          <w:rFonts w:ascii="Times New Roman" w:hAnsi="Times New Roman" w:cs="Times New Roman"/>
          <w:color w:val="000000" w:themeColor="text1"/>
        </w:rPr>
        <w:t>varikozės</w:t>
      </w:r>
      <w:proofErr w:type="spellEnd"/>
      <w:r w:rsidR="00DF6CAA" w:rsidRPr="00DF6CAA">
        <w:rPr>
          <w:rFonts w:ascii="Times New Roman" w:hAnsi="Times New Roman" w:cs="Times New Roman"/>
          <w:color w:val="000000" w:themeColor="text1"/>
        </w:rPr>
        <w:t xml:space="preserve"> diagnostika ir gydymas (chirurginis ar lazeris), įskaitant </w:t>
      </w:r>
      <w:proofErr w:type="spellStart"/>
      <w:r w:rsidR="00DF6CAA" w:rsidRPr="00DF6CAA">
        <w:rPr>
          <w:rFonts w:ascii="Times New Roman" w:hAnsi="Times New Roman" w:cs="Times New Roman"/>
          <w:color w:val="000000" w:themeColor="text1"/>
        </w:rPr>
        <w:t>skleroterapijos</w:t>
      </w:r>
      <w:proofErr w:type="spellEnd"/>
      <w:r w:rsidR="00DF6CAA" w:rsidRPr="00DF6CAA">
        <w:rPr>
          <w:rFonts w:ascii="Times New Roman" w:hAnsi="Times New Roman" w:cs="Times New Roman"/>
          <w:color w:val="000000" w:themeColor="text1"/>
        </w:rPr>
        <w:t xml:space="preserve"> gydymą, esant medicininėms indikacijoms. Kojų venų operacija apmokama nepriklausomai nuo ligos sunkumo laipsnio;</w:t>
      </w:r>
    </w:p>
    <w:p w14:paraId="258361F3" w14:textId="5FA473BB" w:rsidR="00DF6CAA" w:rsidRPr="00DF6CAA" w:rsidRDefault="00437C2A"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.4. kaulų, raiščių, sausgyslių, sąnarių, bei raumenų bei pėdos kaulų diagnostika ir gydymas (įskaitant pėdos kauliukų deformaciją);</w:t>
      </w:r>
    </w:p>
    <w:p w14:paraId="3C516E4F" w14:textId="5B0E29FA" w:rsidR="00DF6CAA" w:rsidRPr="00DF6CAA" w:rsidRDefault="00437C2A"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.5. alergenų (taip pat ir įkvepiamų, maisto) tyrimai (išskyrus maisto netoleravimo testus), specifinių imunoglobulino E įvairiems alergenams nustatymas;</w:t>
      </w:r>
    </w:p>
    <w:p w14:paraId="1B01AE09" w14:textId="7E06A22F" w:rsidR="00DF6CAA" w:rsidRPr="00DF6CAA" w:rsidRDefault="00437C2A"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.6. lytinių hormonų tyrimai, išskyrus atvejus dėl nevaisingumo nustatymo ir potencijos sutrikimų;</w:t>
      </w:r>
    </w:p>
    <w:p w14:paraId="2A7E40E0" w14:textId="2077B610" w:rsidR="00DF6CAA" w:rsidRPr="0019719C" w:rsidRDefault="00417832" w:rsidP="002927BE">
      <w:pPr>
        <w:tabs>
          <w:tab w:val="left" w:pos="709"/>
          <w:tab w:val="left" w:pos="851"/>
        </w:tabs>
        <w:spacing w:after="0"/>
        <w:ind w:left="709"/>
        <w:jc w:val="both"/>
        <w:rPr>
          <w:rFonts w:ascii="Times New Roman" w:hAnsi="Times New Roman" w:cs="Times New Roman"/>
        </w:rPr>
      </w:pPr>
      <w:r w:rsidRPr="0019719C">
        <w:rPr>
          <w:rFonts w:ascii="Times New Roman" w:hAnsi="Times New Roman" w:cs="Times New Roman"/>
        </w:rPr>
        <w:lastRenderedPageBreak/>
        <w:t>5</w:t>
      </w:r>
      <w:r w:rsidR="00DF6CAA" w:rsidRPr="0019719C">
        <w:rPr>
          <w:rFonts w:ascii="Times New Roman" w:hAnsi="Times New Roman" w:cs="Times New Roman"/>
        </w:rPr>
        <w:t>.1.</w:t>
      </w:r>
      <w:r w:rsidR="00AD37F7">
        <w:rPr>
          <w:rFonts w:ascii="Times New Roman" w:hAnsi="Times New Roman" w:cs="Times New Roman"/>
        </w:rPr>
        <w:t>8</w:t>
      </w:r>
      <w:r w:rsidR="00DF6CAA" w:rsidRPr="0019719C">
        <w:rPr>
          <w:rFonts w:ascii="Times New Roman" w:hAnsi="Times New Roman" w:cs="Times New Roman"/>
        </w:rPr>
        <w:t xml:space="preserve">.7. akių vokų operacijos, kurias atlieka gydytojas oftalmologas, esant vokų </w:t>
      </w:r>
      <w:proofErr w:type="spellStart"/>
      <w:r w:rsidR="00DF6CAA" w:rsidRPr="0019719C">
        <w:rPr>
          <w:rFonts w:ascii="Times New Roman" w:hAnsi="Times New Roman" w:cs="Times New Roman"/>
        </w:rPr>
        <w:t>ptozei</w:t>
      </w:r>
      <w:proofErr w:type="spellEnd"/>
      <w:r w:rsidR="00DF6CAA" w:rsidRPr="0019719C">
        <w:rPr>
          <w:rFonts w:ascii="Times New Roman" w:hAnsi="Times New Roman" w:cs="Times New Roman"/>
        </w:rPr>
        <w:t xml:space="preserve">, kai diagnozė patvirtinama kompiuterinės </w:t>
      </w:r>
      <w:proofErr w:type="spellStart"/>
      <w:r w:rsidR="00DF6CAA" w:rsidRPr="0019719C">
        <w:rPr>
          <w:rFonts w:ascii="Times New Roman" w:hAnsi="Times New Roman" w:cs="Times New Roman"/>
        </w:rPr>
        <w:t>perimetrijos</w:t>
      </w:r>
      <w:proofErr w:type="spellEnd"/>
      <w:r w:rsidR="00DF6CAA" w:rsidRPr="0019719C">
        <w:rPr>
          <w:rFonts w:ascii="Times New Roman" w:hAnsi="Times New Roman" w:cs="Times New Roman"/>
        </w:rPr>
        <w:t xml:space="preserve"> duomenimis ir vokas uždengia daugiau nei pusę vyzdžio;</w:t>
      </w:r>
    </w:p>
    <w:p w14:paraId="488B8E4B" w14:textId="56FEFF8B" w:rsidR="00DF6CAA" w:rsidRPr="00DF6CAA" w:rsidRDefault="00E15DB7"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.8. onkologinių ligų diagnostika ir gydymas (terapinis, chirurginis, spindulinis, chemoterapinis), įskaitant vėžio žymenų tyrimus;</w:t>
      </w:r>
    </w:p>
    <w:p w14:paraId="2CDEA093" w14:textId="4B6BD655" w:rsidR="00DF6CAA" w:rsidRPr="00DF6CAA" w:rsidRDefault="00E15DB7"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.9. lėtinių degeneracinių ligų diagnostika;</w:t>
      </w:r>
    </w:p>
    <w:p w14:paraId="73C2EC42" w14:textId="3D27969D" w:rsidR="00DF6CAA" w:rsidRPr="00DF6CAA" w:rsidRDefault="00E15DB7"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.10. sisteminių ir autoimuninių ligų diagnostika ir gydymas;</w:t>
      </w:r>
    </w:p>
    <w:p w14:paraId="17EE9D69" w14:textId="03BA9419" w:rsidR="00DF6CAA" w:rsidRPr="00DF6CAA" w:rsidRDefault="00E15DB7"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.11. endokrininių ligų (skydliaukės ir kt.) diagnostika ir gydymas;</w:t>
      </w:r>
    </w:p>
    <w:p w14:paraId="38197B52" w14:textId="7C1A02FA" w:rsidR="00DF6CAA" w:rsidRPr="00DF6CAA" w:rsidRDefault="0001520F"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.12. nagų grybelio diagnostika;</w:t>
      </w:r>
    </w:p>
    <w:p w14:paraId="449CB8C7" w14:textId="1B238E3E" w:rsidR="00DF6CAA" w:rsidRPr="00DF6CAA" w:rsidRDefault="0001520F"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.13. sveikatos sutrikimų, kurie atsirado dėl epidemijos ar pandemijos, diagnostika;</w:t>
      </w:r>
    </w:p>
    <w:p w14:paraId="4B6988C7" w14:textId="35F1BC02" w:rsidR="00DF6CAA" w:rsidRPr="00DF6CAA" w:rsidRDefault="006018DD"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.14. jeigu profilaktinių patikrinimų metu nustatomi sveikatos sutrikimai ar jų indikacijos, apmokama jų tolimesnė diagnostika ir gydymas;</w:t>
      </w:r>
    </w:p>
    <w:p w14:paraId="2AB11602" w14:textId="7A98C5A9" w:rsidR="00DF6CAA" w:rsidRPr="00DF6CAA" w:rsidRDefault="006018DD"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 xml:space="preserve">.15. diagnozuotos ligos, pooperacinės būklės, taip pat ir lėtinės ligos būklės stebėjimas, kurį nustatytu periodiškumu vykdo gydytojas specialistas, pagal poreikį skirdamas tyrimus ir gydymą; </w:t>
      </w:r>
    </w:p>
    <w:p w14:paraId="66A60ACA" w14:textId="2F862ABD" w:rsidR="00DF6CAA" w:rsidRPr="00DF6CAA" w:rsidRDefault="006018DD"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.16. išlaidos dėl konsultacijos/apžiūros metu gydytojo konstatuotų papildomų Apdraustojo sveikatos pokyčių ar kitų susirgimų, kurie yra nesusiję su pagrindiniu sveikatos sutrikimu, dėl kurio kreipėsi Apdraustasis;</w:t>
      </w:r>
    </w:p>
    <w:p w14:paraId="0AF8CCD7" w14:textId="49D90BF4" w:rsidR="00DF6CAA" w:rsidRPr="00DF6CAA" w:rsidRDefault="00042759"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.17. ambulatorinio gydymo paslaugos taip pat atlyginamos, jeigu Apdraustasis kreipėsi su nusiskundimu, tačiau susirgimas nebuvo nustatytas arba gydytojo mediciniškai pagrįsti tyrimai buvo be pakitimų;</w:t>
      </w:r>
    </w:p>
    <w:p w14:paraId="05D70556" w14:textId="423A241E" w:rsidR="00DF6CAA" w:rsidRPr="00DF6CAA" w:rsidRDefault="00042759"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.18.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4F474AF" w14:textId="4DF0E71D" w:rsidR="00DF6CAA" w:rsidRPr="00DF6CAA" w:rsidRDefault="006A1EC4"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.19. ambulatorinės paslaugos, tame tarpe ir kompiuterinės tomografijos, magnetinio rezonanso, pozitronų emisijos tomografijos tyrimai, kompensuojami nepriklausomai ar yra taikomas privalomojo sveikatos draudimo fondo kompensavimas;</w:t>
      </w:r>
    </w:p>
    <w:p w14:paraId="512D1924" w14:textId="63B31AD4" w:rsidR="00DF6CAA" w:rsidRDefault="006A1EC4" w:rsidP="002927BE">
      <w:pPr>
        <w:tabs>
          <w:tab w:val="left" w:pos="709"/>
          <w:tab w:val="left" w:pos="851"/>
        </w:tabs>
        <w:spacing w:after="0"/>
        <w:ind w:left="709"/>
        <w:jc w:val="both"/>
        <w:rPr>
          <w:rFonts w:ascii="Times New Roman" w:hAnsi="Times New Roman" w:cs="Times New Roman"/>
        </w:rPr>
      </w:pPr>
      <w:r w:rsidRPr="00CA40E4">
        <w:rPr>
          <w:rFonts w:ascii="Times New Roman" w:hAnsi="Times New Roman" w:cs="Times New Roman"/>
        </w:rPr>
        <w:t>5</w:t>
      </w:r>
      <w:r w:rsidR="00DF6CAA" w:rsidRPr="00CA40E4">
        <w:rPr>
          <w:rFonts w:ascii="Times New Roman" w:hAnsi="Times New Roman" w:cs="Times New Roman"/>
        </w:rPr>
        <w:t>.1.</w:t>
      </w:r>
      <w:r w:rsidR="00AD37F7">
        <w:rPr>
          <w:rFonts w:ascii="Times New Roman" w:hAnsi="Times New Roman" w:cs="Times New Roman"/>
        </w:rPr>
        <w:t>8</w:t>
      </w:r>
      <w:r w:rsidR="00DF6CAA" w:rsidRPr="00CA40E4">
        <w:rPr>
          <w:rFonts w:ascii="Times New Roman" w:hAnsi="Times New Roman" w:cs="Times New Roman"/>
        </w:rPr>
        <w:t xml:space="preserve">.20. </w:t>
      </w:r>
      <w:r w:rsidR="00B706DE" w:rsidRPr="00CA40E4">
        <w:rPr>
          <w:rFonts w:ascii="Times New Roman" w:hAnsi="Times New Roman" w:cs="Times New Roman"/>
        </w:rPr>
        <w:t>d</w:t>
      </w:r>
      <w:r w:rsidR="00DF6CAA" w:rsidRPr="00CA40E4">
        <w:rPr>
          <w:rFonts w:ascii="Times New Roman" w:hAnsi="Times New Roman" w:cs="Times New Roman"/>
        </w:rPr>
        <w:t xml:space="preserve">ienos stacionaro paslaugoms nėra reikalaujamas išankstinis suderinimas su Draudiku </w:t>
      </w:r>
      <w:bookmarkStart w:id="3" w:name="_Hlk203998972"/>
      <w:r w:rsidR="00DF6CAA" w:rsidRPr="00CA40E4">
        <w:rPr>
          <w:rFonts w:ascii="Times New Roman" w:hAnsi="Times New Roman" w:cs="Times New Roman"/>
        </w:rPr>
        <w:t>raštu ar kitu būdu, t. y. išankstinis atliekamų paslaugų nesuderinimas nėra laikomas pagrindu pripažinti įvykį nedraudžiamuoju;</w:t>
      </w:r>
    </w:p>
    <w:bookmarkEnd w:id="3"/>
    <w:p w14:paraId="65725591" w14:textId="05DE62BD" w:rsidR="00CA40E4" w:rsidRDefault="00CA40E4" w:rsidP="002927BE">
      <w:pPr>
        <w:tabs>
          <w:tab w:val="left" w:pos="709"/>
          <w:tab w:val="left" w:pos="851"/>
        </w:tabs>
        <w:spacing w:after="0"/>
        <w:ind w:left="709"/>
        <w:jc w:val="both"/>
        <w:rPr>
          <w:rFonts w:ascii="Times New Roman" w:hAnsi="Times New Roman" w:cs="Times New Roman"/>
        </w:rPr>
      </w:pPr>
      <w:r>
        <w:rPr>
          <w:rFonts w:ascii="Times New Roman" w:hAnsi="Times New Roman" w:cs="Times New Roman"/>
        </w:rPr>
        <w:t>5.1.</w:t>
      </w:r>
      <w:r w:rsidR="00AD37F7">
        <w:rPr>
          <w:rFonts w:ascii="Times New Roman" w:hAnsi="Times New Roman" w:cs="Times New Roman"/>
        </w:rPr>
        <w:t>8</w:t>
      </w:r>
      <w:r>
        <w:rPr>
          <w:rFonts w:ascii="Times New Roman" w:hAnsi="Times New Roman" w:cs="Times New Roman"/>
        </w:rPr>
        <w:t>.21. dienos chirurgijos paslaugas</w:t>
      </w:r>
      <w:r w:rsidR="002A0F63">
        <w:rPr>
          <w:rFonts w:ascii="Times New Roman" w:hAnsi="Times New Roman" w:cs="Times New Roman"/>
        </w:rPr>
        <w:t xml:space="preserve"> būtina suderinti su Draudiku </w:t>
      </w:r>
      <w:r w:rsidR="002A0F63" w:rsidRPr="002A0F63">
        <w:rPr>
          <w:rFonts w:ascii="Times New Roman" w:hAnsi="Times New Roman" w:cs="Times New Roman"/>
        </w:rPr>
        <w:t xml:space="preserve">raštu ar kitu būdu, </w:t>
      </w:r>
      <w:r w:rsidR="00A55A92">
        <w:rPr>
          <w:rFonts w:ascii="Times New Roman" w:hAnsi="Times New Roman" w:cs="Times New Roman"/>
        </w:rPr>
        <w:t>bet</w:t>
      </w:r>
      <w:r w:rsidR="002A0F63" w:rsidRPr="002A0F63">
        <w:rPr>
          <w:rFonts w:ascii="Times New Roman" w:hAnsi="Times New Roman" w:cs="Times New Roman"/>
        </w:rPr>
        <w:t xml:space="preserve"> išankstinis atliekamų paslaugų nesuderinimas nėra laikomas pagrindu pripažinti įvykį nedraudžiamuoju;</w:t>
      </w:r>
    </w:p>
    <w:p w14:paraId="20212C10" w14:textId="762023E9" w:rsidR="002A481E" w:rsidRPr="00CA40E4" w:rsidRDefault="002A481E" w:rsidP="002927BE">
      <w:pPr>
        <w:tabs>
          <w:tab w:val="left" w:pos="709"/>
          <w:tab w:val="left" w:pos="851"/>
        </w:tabs>
        <w:spacing w:after="0"/>
        <w:ind w:left="709"/>
        <w:jc w:val="both"/>
        <w:rPr>
          <w:rFonts w:ascii="Times New Roman" w:hAnsi="Times New Roman" w:cs="Times New Roman"/>
        </w:rPr>
      </w:pPr>
      <w:r w:rsidRPr="002A481E">
        <w:rPr>
          <w:rFonts w:ascii="Times New Roman" w:hAnsi="Times New Roman" w:cs="Times New Roman"/>
        </w:rPr>
        <w:t>5.1.</w:t>
      </w:r>
      <w:r w:rsidR="00AD37F7">
        <w:rPr>
          <w:rFonts w:ascii="Times New Roman" w:hAnsi="Times New Roman" w:cs="Times New Roman"/>
        </w:rPr>
        <w:t>8</w:t>
      </w:r>
      <w:r>
        <w:rPr>
          <w:rFonts w:ascii="Times New Roman" w:hAnsi="Times New Roman" w:cs="Times New Roman"/>
        </w:rPr>
        <w:t>.22</w:t>
      </w:r>
      <w:r w:rsidRPr="002A481E">
        <w:rPr>
          <w:rFonts w:ascii="Times New Roman" w:hAnsi="Times New Roman" w:cs="Times New Roman"/>
        </w:rPr>
        <w:t>. Geležies atstatymo organizme atveju, atliekant geležies infuziją, atlyginama už naudojamus geležies preparatus;</w:t>
      </w:r>
    </w:p>
    <w:p w14:paraId="7919A65C" w14:textId="2F9765D1" w:rsidR="00513F87" w:rsidRPr="00755FD2" w:rsidRDefault="00316B80" w:rsidP="002927BE">
      <w:pPr>
        <w:tabs>
          <w:tab w:val="left" w:pos="709"/>
          <w:tab w:val="left" w:pos="851"/>
        </w:tabs>
        <w:spacing w:after="0"/>
        <w:ind w:left="709"/>
        <w:jc w:val="both"/>
        <w:rPr>
          <w:rFonts w:ascii="Times New Roman" w:hAnsi="Times New Roman" w:cs="Times New Roman"/>
          <w:color w:val="000000" w:themeColor="text1"/>
        </w:rPr>
      </w:pPr>
      <w:r>
        <w:rPr>
          <w:rFonts w:ascii="Times New Roman" w:hAnsi="Times New Roman" w:cs="Times New Roman"/>
          <w:color w:val="000000" w:themeColor="text1"/>
        </w:rPr>
        <w:t>5</w:t>
      </w:r>
      <w:r w:rsidR="00DF6CAA" w:rsidRPr="00DF6CAA">
        <w:rPr>
          <w:rFonts w:ascii="Times New Roman" w:hAnsi="Times New Roman" w:cs="Times New Roman"/>
          <w:color w:val="000000" w:themeColor="text1"/>
        </w:rPr>
        <w:t>.1.</w:t>
      </w:r>
      <w:r w:rsidR="00AD37F7">
        <w:rPr>
          <w:rFonts w:ascii="Times New Roman" w:hAnsi="Times New Roman" w:cs="Times New Roman"/>
          <w:color w:val="000000" w:themeColor="text1"/>
        </w:rPr>
        <w:t>8</w:t>
      </w:r>
      <w:r w:rsidR="00DF6CAA" w:rsidRPr="00DF6CAA">
        <w:rPr>
          <w:rFonts w:ascii="Times New Roman" w:hAnsi="Times New Roman" w:cs="Times New Roman"/>
          <w:color w:val="000000" w:themeColor="text1"/>
        </w:rPr>
        <w:t>.2</w:t>
      </w:r>
      <w:r w:rsidR="002A481E">
        <w:rPr>
          <w:rFonts w:ascii="Times New Roman" w:hAnsi="Times New Roman" w:cs="Times New Roman"/>
          <w:color w:val="000000" w:themeColor="text1"/>
        </w:rPr>
        <w:t>3</w:t>
      </w:r>
      <w:r w:rsidR="00DF6CAA" w:rsidRPr="00DF6CAA">
        <w:rPr>
          <w:rFonts w:ascii="Times New Roman" w:hAnsi="Times New Roman" w:cs="Times New Roman"/>
          <w:color w:val="000000" w:themeColor="text1"/>
        </w:rPr>
        <w:t>. jeigu Draudiko standartinės taisyklės numato papildomų ambulatorinių paslaugų apmokėjimą, tos paslaugos turi būti apmokamos ir šios sutarties Apdraustiesiems.</w:t>
      </w:r>
    </w:p>
    <w:p w14:paraId="2695A2A2" w14:textId="33545E18" w:rsidR="00EB332A" w:rsidRPr="00A14637" w:rsidRDefault="002C3064" w:rsidP="002927BE">
      <w:pPr>
        <w:tabs>
          <w:tab w:val="left" w:pos="0"/>
          <w:tab w:val="left" w:pos="426"/>
          <w:tab w:val="left" w:pos="709"/>
        </w:tabs>
        <w:spacing w:after="0"/>
        <w:jc w:val="both"/>
        <w:rPr>
          <w:rFonts w:ascii="Times New Roman" w:hAnsi="Times New Roman" w:cs="Times New Roman"/>
        </w:rPr>
      </w:pPr>
      <w:r>
        <w:rPr>
          <w:rFonts w:ascii="Times New Roman" w:hAnsi="Times New Roman" w:cs="Times New Roman"/>
        </w:rPr>
        <w:t xml:space="preserve">5.2. </w:t>
      </w:r>
      <w:r w:rsidR="00B6559D" w:rsidRPr="00A14637">
        <w:rPr>
          <w:rFonts w:ascii="Times New Roman" w:hAnsi="Times New Roman" w:cs="Times New Roman"/>
          <w:b/>
          <w:bCs/>
        </w:rPr>
        <w:t xml:space="preserve">Stacionarinis gydymas </w:t>
      </w:r>
      <w:r w:rsidR="00890DA0" w:rsidRPr="00A14637">
        <w:rPr>
          <w:rFonts w:ascii="Times New Roman" w:hAnsi="Times New Roman" w:cs="Times New Roman"/>
          <w:b/>
          <w:bCs/>
        </w:rPr>
        <w:t xml:space="preserve">valstybinėse gydymo įstaigose </w:t>
      </w:r>
      <w:r w:rsidR="004A051F" w:rsidRPr="004A051F">
        <w:rPr>
          <w:rFonts w:ascii="Times New Roman" w:hAnsi="Times New Roman" w:cs="Times New Roman"/>
        </w:rPr>
        <w:t>Apmokamos sveikatos priežiūros paslaugos, suteiktos Apdraustajam dėl ūmios ligos, lėtinės ligos, lėtinės ligos paūmėjimo, lėtinės ligos sekimo ir (ar) traumos valstybinėse sveikatos priežiūros įstaigose:</w:t>
      </w:r>
    </w:p>
    <w:p w14:paraId="38E5EB09" w14:textId="70AA7F66" w:rsidR="002C3064" w:rsidRDefault="00D6326E" w:rsidP="002927BE">
      <w:pPr>
        <w:pStyle w:val="Sraopastraipa"/>
        <w:numPr>
          <w:ilvl w:val="2"/>
          <w:numId w:val="38"/>
        </w:numPr>
        <w:tabs>
          <w:tab w:val="left" w:pos="0"/>
          <w:tab w:val="left" w:pos="709"/>
        </w:tabs>
        <w:spacing w:after="0"/>
        <w:ind w:left="426" w:firstLine="0"/>
        <w:jc w:val="both"/>
        <w:rPr>
          <w:rFonts w:ascii="Times New Roman" w:hAnsi="Times New Roman" w:cs="Times New Roman"/>
        </w:rPr>
      </w:pPr>
      <w:r>
        <w:rPr>
          <w:rFonts w:ascii="Times New Roman" w:hAnsi="Times New Roman" w:cs="Times New Roman"/>
        </w:rPr>
        <w:t>V</w:t>
      </w:r>
      <w:r w:rsidR="00C363D3" w:rsidRPr="00C363D3">
        <w:rPr>
          <w:rFonts w:ascii="Times New Roman" w:hAnsi="Times New Roman" w:cs="Times New Roman"/>
        </w:rPr>
        <w:t>ienkartiniai instrumentai, skirti gydymui, medicinos pagalbos, ortopedijos technikos ir slaugos priemonės, vaistiniai preparatai</w:t>
      </w:r>
      <w:r w:rsidR="00890DA0" w:rsidRPr="00EB332A">
        <w:rPr>
          <w:rFonts w:ascii="Times New Roman" w:hAnsi="Times New Roman" w:cs="Times New Roman"/>
        </w:rPr>
        <w:t xml:space="preserve">; </w:t>
      </w:r>
    </w:p>
    <w:p w14:paraId="04995652" w14:textId="3AD75420" w:rsidR="00C363D3" w:rsidRDefault="00D6326E" w:rsidP="002927BE">
      <w:pPr>
        <w:pStyle w:val="Sraopastraipa"/>
        <w:numPr>
          <w:ilvl w:val="2"/>
          <w:numId w:val="38"/>
        </w:numPr>
        <w:tabs>
          <w:tab w:val="left" w:pos="0"/>
          <w:tab w:val="left" w:pos="426"/>
        </w:tabs>
        <w:spacing w:after="0"/>
        <w:ind w:left="567" w:hanging="141"/>
        <w:jc w:val="both"/>
        <w:rPr>
          <w:rFonts w:ascii="Times New Roman" w:hAnsi="Times New Roman" w:cs="Times New Roman"/>
        </w:rPr>
      </w:pPr>
      <w:r>
        <w:rPr>
          <w:rFonts w:ascii="Times New Roman" w:hAnsi="Times New Roman" w:cs="Times New Roman"/>
        </w:rPr>
        <w:t>T</w:t>
      </w:r>
      <w:r w:rsidR="002C3064" w:rsidRPr="002C3064">
        <w:rPr>
          <w:rFonts w:ascii="Times New Roman" w:hAnsi="Times New Roman" w:cs="Times New Roman"/>
        </w:rPr>
        <w:t>erapinio ir chirurginio profilio paslaugos</w:t>
      </w:r>
      <w:r w:rsidR="00890DA0" w:rsidRPr="002C3064">
        <w:rPr>
          <w:rFonts w:ascii="Times New Roman" w:hAnsi="Times New Roman" w:cs="Times New Roman"/>
        </w:rPr>
        <w:t xml:space="preserve">; </w:t>
      </w:r>
    </w:p>
    <w:p w14:paraId="27CDBC5C" w14:textId="65A1FCD8" w:rsidR="00C363D3" w:rsidRDefault="00D6326E" w:rsidP="002927BE">
      <w:pPr>
        <w:pStyle w:val="Sraopastraipa"/>
        <w:numPr>
          <w:ilvl w:val="2"/>
          <w:numId w:val="38"/>
        </w:numPr>
        <w:tabs>
          <w:tab w:val="left" w:pos="0"/>
          <w:tab w:val="left" w:pos="426"/>
        </w:tabs>
        <w:spacing w:after="0"/>
        <w:ind w:left="567" w:hanging="141"/>
        <w:jc w:val="both"/>
        <w:rPr>
          <w:rFonts w:ascii="Times New Roman" w:hAnsi="Times New Roman" w:cs="Times New Roman"/>
        </w:rPr>
      </w:pPr>
      <w:r>
        <w:rPr>
          <w:rFonts w:ascii="Times New Roman" w:hAnsi="Times New Roman" w:cs="Times New Roman"/>
        </w:rPr>
        <w:t>S</w:t>
      </w:r>
      <w:r w:rsidR="00890DA0" w:rsidRPr="00C363D3">
        <w:rPr>
          <w:rFonts w:ascii="Times New Roman" w:hAnsi="Times New Roman" w:cs="Times New Roman"/>
        </w:rPr>
        <w:t xml:space="preserve">laugytojų paslaugos; </w:t>
      </w:r>
    </w:p>
    <w:p w14:paraId="6DEAF990" w14:textId="186CD83C" w:rsidR="007A7D74" w:rsidRDefault="00D6326E" w:rsidP="002927BE">
      <w:pPr>
        <w:pStyle w:val="Sraopastraipa"/>
        <w:numPr>
          <w:ilvl w:val="2"/>
          <w:numId w:val="38"/>
        </w:numPr>
        <w:tabs>
          <w:tab w:val="left" w:pos="0"/>
          <w:tab w:val="left" w:pos="426"/>
        </w:tabs>
        <w:spacing w:after="0"/>
        <w:ind w:left="567" w:hanging="141"/>
        <w:jc w:val="both"/>
        <w:rPr>
          <w:rFonts w:ascii="Times New Roman" w:hAnsi="Times New Roman" w:cs="Times New Roman"/>
        </w:rPr>
      </w:pPr>
      <w:r>
        <w:rPr>
          <w:rFonts w:ascii="Times New Roman" w:hAnsi="Times New Roman" w:cs="Times New Roman"/>
        </w:rPr>
        <w:t>K</w:t>
      </w:r>
      <w:r w:rsidR="00890DA0" w:rsidRPr="00C363D3">
        <w:rPr>
          <w:rFonts w:ascii="Times New Roman" w:hAnsi="Times New Roman" w:cs="Times New Roman"/>
        </w:rPr>
        <w:t xml:space="preserve">omforto paslaugos (vienvietė, dvivietė palata); </w:t>
      </w:r>
    </w:p>
    <w:p w14:paraId="74CBA1FB" w14:textId="5E56CFA1" w:rsidR="00EB332A" w:rsidRPr="007A7D74" w:rsidRDefault="00D6326E" w:rsidP="002927BE">
      <w:pPr>
        <w:pStyle w:val="Sraopastraipa"/>
        <w:numPr>
          <w:ilvl w:val="2"/>
          <w:numId w:val="38"/>
        </w:numPr>
        <w:tabs>
          <w:tab w:val="left" w:pos="0"/>
          <w:tab w:val="left" w:pos="426"/>
        </w:tabs>
        <w:spacing w:after="0"/>
        <w:ind w:left="426" w:firstLine="0"/>
        <w:jc w:val="both"/>
        <w:rPr>
          <w:rFonts w:ascii="Times New Roman" w:hAnsi="Times New Roman" w:cs="Times New Roman"/>
        </w:rPr>
      </w:pPr>
      <w:r>
        <w:rPr>
          <w:rFonts w:ascii="Times New Roman" w:hAnsi="Times New Roman" w:cs="Times New Roman"/>
        </w:rPr>
        <w:t>J</w:t>
      </w:r>
      <w:r w:rsidR="00890DA0" w:rsidRPr="007A7D74">
        <w:rPr>
          <w:rFonts w:ascii="Times New Roman" w:hAnsi="Times New Roman" w:cs="Times New Roman"/>
        </w:rPr>
        <w:t>eigu Draudiko standartinės draudimo taisyklės numato papildomų stacionarinių paslaugų apmokėjimą, tos paslaugos turi būti apmokamos ir šios sutarties apdraustiesiems</w:t>
      </w:r>
      <w:r w:rsidR="00AA51DE" w:rsidRPr="007A7D74">
        <w:rPr>
          <w:rFonts w:ascii="Times New Roman" w:hAnsi="Times New Roman" w:cs="Times New Roman"/>
        </w:rPr>
        <w:t>.</w:t>
      </w:r>
    </w:p>
    <w:p w14:paraId="1AE4FC51" w14:textId="7AACA50F" w:rsidR="00087154" w:rsidRPr="0074565B" w:rsidRDefault="00087154" w:rsidP="002927BE">
      <w:pPr>
        <w:pStyle w:val="Sraopastraipa"/>
        <w:numPr>
          <w:ilvl w:val="1"/>
          <w:numId w:val="38"/>
        </w:numPr>
        <w:tabs>
          <w:tab w:val="left" w:pos="426"/>
        </w:tabs>
        <w:spacing w:after="0"/>
        <w:ind w:left="0" w:hanging="7"/>
        <w:jc w:val="both"/>
        <w:rPr>
          <w:rFonts w:ascii="Times New Roman" w:hAnsi="Times New Roman" w:cs="Times New Roman"/>
          <w:bCs/>
        </w:rPr>
      </w:pPr>
      <w:r w:rsidRPr="00A96860">
        <w:rPr>
          <w:rFonts w:ascii="Times New Roman" w:hAnsi="Times New Roman" w:cs="Times New Roman"/>
          <w:b/>
          <w:bCs/>
        </w:rPr>
        <w:t xml:space="preserve">Kritinių ligų gydymas. </w:t>
      </w:r>
      <w:r w:rsidR="00E7121C" w:rsidRPr="00E7121C">
        <w:rPr>
          <w:rFonts w:ascii="Times New Roman" w:hAnsi="Times New Roman" w:cs="Times New Roman"/>
        </w:rPr>
        <w:t>Apmokamos sveikatos priežiūros paslaugos, suteiktos</w:t>
      </w:r>
      <w:r w:rsidR="00E7121C" w:rsidRPr="00E7121C">
        <w:rPr>
          <w:rFonts w:ascii="Times New Roman" w:hAnsi="Times New Roman" w:cs="Times New Roman"/>
          <w:b/>
          <w:bCs/>
        </w:rPr>
        <w:t xml:space="preserve"> </w:t>
      </w:r>
      <w:r w:rsidR="00E7121C" w:rsidRPr="00E7121C">
        <w:rPr>
          <w:rFonts w:ascii="Times New Roman" w:hAnsi="Times New Roman" w:cs="Times New Roman"/>
        </w:rPr>
        <w:t>Apdraustajam</w:t>
      </w:r>
      <w:r w:rsidR="00E7121C" w:rsidRPr="00E7121C">
        <w:rPr>
          <w:rFonts w:ascii="Times New Roman" w:hAnsi="Times New Roman" w:cs="Times New Roman"/>
          <w:b/>
          <w:bCs/>
        </w:rPr>
        <w:t xml:space="preserve"> </w:t>
      </w:r>
      <w:r w:rsidRPr="00A96860">
        <w:rPr>
          <w:rFonts w:ascii="Times New Roman" w:hAnsi="Times New Roman" w:cs="Times New Roman"/>
        </w:rPr>
        <w:t xml:space="preserve">draudimo apsaugos galiojimo laikotarpiu </w:t>
      </w:r>
      <w:r w:rsidR="00C56A92" w:rsidRPr="00A96860">
        <w:rPr>
          <w:rFonts w:ascii="Times New Roman" w:hAnsi="Times New Roman" w:cs="Times New Roman"/>
        </w:rPr>
        <w:t>diagnozav</w:t>
      </w:r>
      <w:r w:rsidR="00C56A92">
        <w:rPr>
          <w:rFonts w:ascii="Times New Roman" w:hAnsi="Times New Roman" w:cs="Times New Roman"/>
        </w:rPr>
        <w:t>us</w:t>
      </w:r>
      <w:r w:rsidRPr="00A96860">
        <w:rPr>
          <w:rFonts w:ascii="Times New Roman" w:hAnsi="Times New Roman" w:cs="Times New Roman"/>
        </w:rPr>
        <w:t xml:space="preserve"> kritin</w:t>
      </w:r>
      <w:r w:rsidR="00A37623">
        <w:rPr>
          <w:rFonts w:ascii="Times New Roman" w:hAnsi="Times New Roman" w:cs="Times New Roman"/>
        </w:rPr>
        <w:t>ę</w:t>
      </w:r>
      <w:r w:rsidRPr="00A96860">
        <w:rPr>
          <w:rFonts w:ascii="Times New Roman" w:hAnsi="Times New Roman" w:cs="Times New Roman"/>
        </w:rPr>
        <w:t xml:space="preserve"> lig</w:t>
      </w:r>
      <w:r w:rsidR="00C56A92">
        <w:rPr>
          <w:rFonts w:ascii="Times New Roman" w:hAnsi="Times New Roman" w:cs="Times New Roman"/>
        </w:rPr>
        <w:t>ą</w:t>
      </w:r>
      <w:r w:rsidRPr="00A96860">
        <w:rPr>
          <w:rFonts w:ascii="Times New Roman" w:hAnsi="Times New Roman" w:cs="Times New Roman"/>
        </w:rPr>
        <w:t xml:space="preserve">: miokardo infarktas, vainikinių širdies kraujagyslių šuntavimo operacija, insultas, vėžys (piktybinis auglys), inkstų funkcijos nepakankamumas, galūnių netekimas, regos netekimas, klausos netekimas, kalbos netekimas, išsėtinė sklerozė, vidaus organų </w:t>
      </w:r>
      <w:r w:rsidRPr="00A96860">
        <w:rPr>
          <w:rFonts w:ascii="Times New Roman" w:hAnsi="Times New Roman" w:cs="Times New Roman"/>
        </w:rPr>
        <w:lastRenderedPageBreak/>
        <w:t xml:space="preserve">transplantacijos operacija, širdies vožtuvų keitimas, aortos protezavimo operacijos, Alzheimerio liga, gerybinis galvos smegenų auglys, 3 ir 4 laipsnio nudegimai, idiopatinė Parkinsono liga, bakterinis meningitas, </w:t>
      </w:r>
      <w:proofErr w:type="spellStart"/>
      <w:r w:rsidRPr="00A96860">
        <w:rPr>
          <w:rFonts w:ascii="Times New Roman" w:hAnsi="Times New Roman" w:cs="Times New Roman"/>
        </w:rPr>
        <w:t>aplastinė</w:t>
      </w:r>
      <w:proofErr w:type="spellEnd"/>
      <w:r w:rsidRPr="00A96860">
        <w:rPr>
          <w:rFonts w:ascii="Times New Roman" w:hAnsi="Times New Roman" w:cs="Times New Roman"/>
        </w:rPr>
        <w:t xml:space="preserve"> anemija, aktyvi tuberkuliozė, Krono liga, kepenų nepakankamumas, AIDS, C hepatitas, erkinis encefalitas (ir kitos kritinės ligos, numatytos Draudiko standartinėse taisyklėse).</w:t>
      </w:r>
      <w:r w:rsidR="0074565B" w:rsidRPr="0074565B">
        <w:rPr>
          <w:rFonts w:ascii="Times New Roman" w:hAnsi="Times New Roman" w:cs="Times New Roman"/>
          <w:bCs/>
        </w:rPr>
        <w:t xml:space="preserve"> </w:t>
      </w:r>
      <w:r w:rsidR="0074565B" w:rsidRPr="00A32881">
        <w:rPr>
          <w:rFonts w:ascii="Times New Roman" w:hAnsi="Times New Roman" w:cs="Times New Roman"/>
          <w:bCs/>
        </w:rPr>
        <w:t xml:space="preserve">Draudimo apsauga įsigalioja nuo pirmos draudimo sutarties įsigaliojimo dienos, </w:t>
      </w:r>
      <w:proofErr w:type="spellStart"/>
      <w:r w:rsidR="0074565B" w:rsidRPr="00A32881">
        <w:rPr>
          <w:rFonts w:ascii="Times New Roman" w:hAnsi="Times New Roman" w:cs="Times New Roman"/>
          <w:bCs/>
        </w:rPr>
        <w:t>t.y</w:t>
      </w:r>
      <w:proofErr w:type="spellEnd"/>
      <w:r w:rsidR="0074565B" w:rsidRPr="00A32881">
        <w:rPr>
          <w:rFonts w:ascii="Times New Roman" w:hAnsi="Times New Roman" w:cs="Times New Roman"/>
          <w:bCs/>
        </w:rPr>
        <w:t xml:space="preserve">. laukimo periodas nėra taikoma. Taip pat nėra taikomas ir išgyvenimo laikotarpis susirgus kritine liga. </w:t>
      </w:r>
    </w:p>
    <w:p w14:paraId="47C9CDFF" w14:textId="1773C9E1" w:rsidR="002D1D59" w:rsidRDefault="002D1D59" w:rsidP="002927BE">
      <w:pPr>
        <w:pStyle w:val="Sraopastraipa"/>
        <w:numPr>
          <w:ilvl w:val="2"/>
          <w:numId w:val="38"/>
        </w:numPr>
        <w:tabs>
          <w:tab w:val="left" w:pos="142"/>
          <w:tab w:val="left" w:pos="426"/>
          <w:tab w:val="left" w:pos="851"/>
        </w:tabs>
        <w:spacing w:after="0"/>
        <w:ind w:left="284" w:right="141" w:firstLine="0"/>
        <w:jc w:val="both"/>
        <w:rPr>
          <w:rFonts w:ascii="Times New Roman" w:hAnsi="Times New Roman" w:cs="Times New Roman"/>
        </w:rPr>
      </w:pPr>
      <w:r>
        <w:rPr>
          <w:rFonts w:ascii="Times New Roman" w:hAnsi="Times New Roman" w:cs="Times New Roman"/>
        </w:rPr>
        <w:t>a</w:t>
      </w:r>
      <w:r w:rsidR="00087154" w:rsidRPr="002D1D59">
        <w:rPr>
          <w:rFonts w:ascii="Times New Roman" w:hAnsi="Times New Roman" w:cs="Times New Roman"/>
        </w:rPr>
        <w:t>mbulatorini</w:t>
      </w:r>
      <w:r>
        <w:rPr>
          <w:rFonts w:ascii="Times New Roman" w:hAnsi="Times New Roman" w:cs="Times New Roman"/>
        </w:rPr>
        <w:t>o</w:t>
      </w:r>
      <w:r w:rsidR="00087154" w:rsidRPr="002D1D59">
        <w:rPr>
          <w:rFonts w:ascii="Times New Roman" w:hAnsi="Times New Roman" w:cs="Times New Roman"/>
        </w:rPr>
        <w:t xml:space="preserve"> gydym</w:t>
      </w:r>
      <w:r>
        <w:rPr>
          <w:rFonts w:ascii="Times New Roman" w:hAnsi="Times New Roman" w:cs="Times New Roman"/>
        </w:rPr>
        <w:t>o</w:t>
      </w:r>
      <w:r w:rsidR="00087154" w:rsidRPr="002D1D59">
        <w:rPr>
          <w:rFonts w:ascii="Times New Roman" w:hAnsi="Times New Roman" w:cs="Times New Roman"/>
        </w:rPr>
        <w:t xml:space="preserve"> ir diagnostik</w:t>
      </w:r>
      <w:r>
        <w:rPr>
          <w:rFonts w:ascii="Times New Roman" w:hAnsi="Times New Roman" w:cs="Times New Roman"/>
        </w:rPr>
        <w:t>os paslaugos</w:t>
      </w:r>
      <w:r w:rsidR="00087154" w:rsidRPr="002D1D59">
        <w:rPr>
          <w:rFonts w:ascii="Times New Roman" w:hAnsi="Times New Roman" w:cs="Times New Roman"/>
        </w:rPr>
        <w:t>;</w:t>
      </w:r>
    </w:p>
    <w:p w14:paraId="065552B1" w14:textId="77777777" w:rsidR="000C6D1B" w:rsidRDefault="002D1D59" w:rsidP="002927BE">
      <w:pPr>
        <w:pStyle w:val="Sraopastraipa"/>
        <w:numPr>
          <w:ilvl w:val="2"/>
          <w:numId w:val="38"/>
        </w:numPr>
        <w:tabs>
          <w:tab w:val="left" w:pos="142"/>
          <w:tab w:val="left" w:pos="426"/>
          <w:tab w:val="left" w:pos="851"/>
        </w:tabs>
        <w:spacing w:after="0"/>
        <w:ind w:left="284" w:right="141" w:firstLine="0"/>
        <w:jc w:val="both"/>
        <w:rPr>
          <w:rFonts w:ascii="Times New Roman" w:hAnsi="Times New Roman" w:cs="Times New Roman"/>
        </w:rPr>
      </w:pPr>
      <w:r>
        <w:rPr>
          <w:rFonts w:ascii="Times New Roman" w:hAnsi="Times New Roman" w:cs="Times New Roman"/>
        </w:rPr>
        <w:t>s</w:t>
      </w:r>
      <w:r w:rsidR="00087154" w:rsidRPr="002D1D59">
        <w:rPr>
          <w:rFonts w:ascii="Times New Roman" w:hAnsi="Times New Roman" w:cs="Times New Roman"/>
        </w:rPr>
        <w:t>tacionarini</w:t>
      </w:r>
      <w:r>
        <w:rPr>
          <w:rFonts w:ascii="Times New Roman" w:hAnsi="Times New Roman" w:cs="Times New Roman"/>
        </w:rPr>
        <w:t>o</w:t>
      </w:r>
      <w:r w:rsidR="00087154" w:rsidRPr="002D1D59">
        <w:rPr>
          <w:rFonts w:ascii="Times New Roman" w:hAnsi="Times New Roman" w:cs="Times New Roman"/>
        </w:rPr>
        <w:t xml:space="preserve"> gydym</w:t>
      </w:r>
      <w:r>
        <w:rPr>
          <w:rFonts w:ascii="Times New Roman" w:hAnsi="Times New Roman" w:cs="Times New Roman"/>
        </w:rPr>
        <w:t>o paslaugos</w:t>
      </w:r>
      <w:r w:rsidR="00087154" w:rsidRPr="002D1D59">
        <w:rPr>
          <w:rFonts w:ascii="Times New Roman" w:hAnsi="Times New Roman" w:cs="Times New Roman"/>
        </w:rPr>
        <w:t>;</w:t>
      </w:r>
    </w:p>
    <w:p w14:paraId="253B12C9" w14:textId="77777777" w:rsidR="0086351F" w:rsidRDefault="000C6D1B" w:rsidP="002927BE">
      <w:pPr>
        <w:pStyle w:val="Sraopastraipa"/>
        <w:numPr>
          <w:ilvl w:val="2"/>
          <w:numId w:val="38"/>
        </w:numPr>
        <w:tabs>
          <w:tab w:val="left" w:pos="142"/>
          <w:tab w:val="left" w:pos="426"/>
          <w:tab w:val="left" w:pos="851"/>
        </w:tabs>
        <w:spacing w:after="0"/>
        <w:ind w:left="284" w:right="141" w:firstLine="0"/>
        <w:jc w:val="both"/>
        <w:rPr>
          <w:rFonts w:ascii="Times New Roman" w:hAnsi="Times New Roman" w:cs="Times New Roman"/>
        </w:rPr>
      </w:pPr>
      <w:r w:rsidRPr="000C6D1B">
        <w:rPr>
          <w:rFonts w:ascii="Times New Roman" w:hAnsi="Times New Roman" w:cs="Times New Roman"/>
        </w:rPr>
        <w:t>vienkartiniai instrumentai, skirti gydymui, medicinos pagalbos, ortopedijos technikos ir slaugos priemonės, vaistiniai preparatai</w:t>
      </w:r>
      <w:r w:rsidR="0086351F">
        <w:rPr>
          <w:rFonts w:ascii="Times New Roman" w:hAnsi="Times New Roman" w:cs="Times New Roman"/>
        </w:rPr>
        <w:t>;</w:t>
      </w:r>
    </w:p>
    <w:p w14:paraId="7C6F83F9" w14:textId="1BB0385C" w:rsidR="00087154" w:rsidRPr="000C6D1B" w:rsidRDefault="000C6D1B" w:rsidP="002927BE">
      <w:pPr>
        <w:pStyle w:val="Sraopastraipa"/>
        <w:numPr>
          <w:ilvl w:val="2"/>
          <w:numId w:val="38"/>
        </w:numPr>
        <w:tabs>
          <w:tab w:val="left" w:pos="142"/>
          <w:tab w:val="left" w:pos="426"/>
          <w:tab w:val="left" w:pos="851"/>
        </w:tabs>
        <w:spacing w:after="0"/>
        <w:ind w:left="284" w:right="141" w:firstLine="0"/>
        <w:jc w:val="both"/>
        <w:rPr>
          <w:rFonts w:ascii="Times New Roman" w:hAnsi="Times New Roman" w:cs="Times New Roman"/>
        </w:rPr>
      </w:pPr>
      <w:r w:rsidRPr="000C6D1B">
        <w:rPr>
          <w:rFonts w:ascii="Times New Roman" w:hAnsi="Times New Roman" w:cs="Times New Roman"/>
        </w:rPr>
        <w:t xml:space="preserve"> </w:t>
      </w:r>
      <w:r w:rsidR="0086351F">
        <w:rPr>
          <w:rFonts w:ascii="Times New Roman" w:hAnsi="Times New Roman" w:cs="Times New Roman"/>
        </w:rPr>
        <w:t>r</w:t>
      </w:r>
      <w:r w:rsidR="00087154" w:rsidRPr="000C6D1B">
        <w:rPr>
          <w:rFonts w:ascii="Times New Roman" w:hAnsi="Times New Roman" w:cs="Times New Roman"/>
        </w:rPr>
        <w:t>eabilitacinis gydymas.</w:t>
      </w:r>
    </w:p>
    <w:p w14:paraId="24BAD85F" w14:textId="77777777" w:rsidR="00EB332A" w:rsidRDefault="00EB332A" w:rsidP="002927BE">
      <w:pPr>
        <w:pStyle w:val="Sraopastraipa"/>
        <w:tabs>
          <w:tab w:val="left" w:pos="851"/>
          <w:tab w:val="left" w:pos="1134"/>
        </w:tabs>
        <w:spacing w:after="0"/>
        <w:ind w:left="0"/>
        <w:jc w:val="both"/>
        <w:rPr>
          <w:rFonts w:ascii="Times New Roman" w:hAnsi="Times New Roman" w:cs="Times New Roman"/>
          <w:bCs/>
        </w:rPr>
      </w:pPr>
    </w:p>
    <w:p w14:paraId="6B81CE9C" w14:textId="77777777" w:rsidR="007509F7" w:rsidRDefault="001F7CC3" w:rsidP="002927BE">
      <w:pPr>
        <w:pStyle w:val="Sraopastraipa"/>
        <w:numPr>
          <w:ilvl w:val="1"/>
          <w:numId w:val="38"/>
        </w:numPr>
        <w:tabs>
          <w:tab w:val="left" w:pos="0"/>
          <w:tab w:val="left" w:pos="426"/>
        </w:tabs>
        <w:spacing w:after="0"/>
        <w:ind w:left="0" w:firstLine="0"/>
        <w:jc w:val="both"/>
        <w:rPr>
          <w:rFonts w:ascii="Times New Roman" w:hAnsi="Times New Roman" w:cs="Times New Roman"/>
          <w:bCs/>
        </w:rPr>
      </w:pPr>
      <w:r w:rsidRPr="00F73557">
        <w:rPr>
          <w:rFonts w:ascii="Times New Roman" w:hAnsi="Times New Roman" w:cs="Times New Roman"/>
          <w:b/>
          <w:bCs/>
        </w:rPr>
        <w:t xml:space="preserve">Medicinos paslaugos / Klasikinis įvairių rizikų draudimas </w:t>
      </w:r>
      <w:r w:rsidR="00FF712C" w:rsidRPr="00F73557">
        <w:rPr>
          <w:rFonts w:ascii="Times New Roman" w:hAnsi="Times New Roman" w:cs="Times New Roman"/>
        </w:rPr>
        <w:t xml:space="preserve">(išskyrus </w:t>
      </w:r>
      <w:r w:rsidR="00FF712C" w:rsidRPr="00F73557">
        <w:rPr>
          <w:rFonts w:ascii="Times New Roman" w:hAnsi="Times New Roman" w:cs="Times New Roman"/>
          <w:b/>
          <w:bCs/>
        </w:rPr>
        <w:t>apmokestinamas paslaugas</w:t>
      </w:r>
      <w:r w:rsidR="00075372" w:rsidRPr="00F73557">
        <w:rPr>
          <w:rFonts w:ascii="Times New Roman" w:hAnsi="Times New Roman" w:cs="Times New Roman"/>
        </w:rPr>
        <w:t xml:space="preserve">, </w:t>
      </w:r>
      <w:r w:rsidR="00FF712C" w:rsidRPr="00F73557">
        <w:rPr>
          <w:rFonts w:ascii="Times New Roman" w:hAnsi="Times New Roman" w:cs="Times New Roman"/>
        </w:rPr>
        <w:t>numatytas Lietuvos Respublikos Gyventojų pajamų mokesčio įstatyme).</w:t>
      </w:r>
      <w:r w:rsidR="00CB3960" w:rsidRPr="00F73557">
        <w:rPr>
          <w:rFonts w:ascii="Times New Roman" w:hAnsi="Times New Roman" w:cs="Times New Roman"/>
          <w:bCs/>
        </w:rPr>
        <w:t xml:space="preserve"> </w:t>
      </w:r>
      <w:r w:rsidR="00774A0A" w:rsidRPr="00C13951">
        <w:rPr>
          <w:rFonts w:ascii="Times New Roman" w:hAnsi="Times New Roman" w:cs="Times New Roman"/>
          <w:bCs/>
        </w:rPr>
        <w:t>Paslaugos Apdraustiesiems kompensuojamos žemiau aprašytais atvejais ir aplinkybėmis:</w:t>
      </w:r>
      <w:r w:rsidR="00774A0A">
        <w:rPr>
          <w:rFonts w:ascii="Times New Roman" w:hAnsi="Times New Roman" w:cs="Times New Roman"/>
          <w:bCs/>
        </w:rPr>
        <w:t xml:space="preserve"> </w:t>
      </w:r>
    </w:p>
    <w:p w14:paraId="6F7C51DC" w14:textId="77777777" w:rsidR="0064112E" w:rsidRDefault="002D220C" w:rsidP="002927BE">
      <w:pPr>
        <w:pStyle w:val="Sraopastraipa"/>
        <w:numPr>
          <w:ilvl w:val="2"/>
          <w:numId w:val="38"/>
        </w:numPr>
        <w:tabs>
          <w:tab w:val="left" w:pos="0"/>
          <w:tab w:val="left" w:pos="426"/>
          <w:tab w:val="left" w:pos="851"/>
        </w:tabs>
        <w:spacing w:after="0"/>
        <w:ind w:left="284" w:firstLine="0"/>
        <w:jc w:val="both"/>
        <w:rPr>
          <w:rFonts w:ascii="Times New Roman" w:hAnsi="Times New Roman" w:cs="Times New Roman"/>
          <w:bCs/>
        </w:rPr>
      </w:pPr>
      <w:r w:rsidRPr="00F73557">
        <w:rPr>
          <w:rFonts w:ascii="Times New Roman" w:hAnsi="Times New Roman" w:cs="Times New Roman"/>
          <w:bCs/>
        </w:rPr>
        <w:t>Kompensuojamos prekės ir/ar paslaugos, Apdraustojo įsigytos ar Apdraustajam suteiktos sveikatos priežiūros įstaigose, vaistinėse ar e-vaistinėse, optikos salonuose ar e-optikose, ortopedijos techninių priemonių parduotuvėse ar e-parduotuvėse, odontologijos klinikose/kabinetuose, sanatorijose, reabilitacijos centruose.</w:t>
      </w:r>
    </w:p>
    <w:p w14:paraId="557666CB" w14:textId="1979DE43" w:rsidR="00C13951" w:rsidRDefault="00F73557" w:rsidP="002927BE">
      <w:pPr>
        <w:pStyle w:val="Sraopastraipa"/>
        <w:numPr>
          <w:ilvl w:val="2"/>
          <w:numId w:val="38"/>
        </w:numPr>
        <w:tabs>
          <w:tab w:val="left" w:pos="0"/>
          <w:tab w:val="left" w:pos="426"/>
          <w:tab w:val="left" w:pos="851"/>
        </w:tabs>
        <w:spacing w:after="0"/>
        <w:ind w:left="284" w:firstLine="0"/>
        <w:jc w:val="both"/>
        <w:rPr>
          <w:rFonts w:ascii="Times New Roman" w:hAnsi="Times New Roman" w:cs="Times New Roman"/>
          <w:bCs/>
        </w:rPr>
      </w:pPr>
      <w:r w:rsidRPr="00F73557">
        <w:rPr>
          <w:rFonts w:ascii="Times New Roman" w:hAnsi="Times New Roman" w:cs="Times New Roman"/>
          <w:bCs/>
        </w:rPr>
        <w:t>Gydytojo siuntimas ar receptas medicinos priemonėms, vaistams ar paslaugoms nebūtinas</w:t>
      </w:r>
      <w:r w:rsidR="004B46B5">
        <w:rPr>
          <w:rFonts w:ascii="Times New Roman" w:hAnsi="Times New Roman" w:cs="Times New Roman"/>
          <w:bCs/>
        </w:rPr>
        <w:t xml:space="preserve">. </w:t>
      </w:r>
      <w:r w:rsidR="007D612A">
        <w:rPr>
          <w:rFonts w:ascii="Times New Roman" w:hAnsi="Times New Roman" w:cs="Times New Roman"/>
          <w:bCs/>
        </w:rPr>
        <w:t xml:space="preserve">Tačiau </w:t>
      </w:r>
      <w:r w:rsidR="004B46B5">
        <w:rPr>
          <w:rFonts w:ascii="Times New Roman" w:hAnsi="Times New Roman" w:cs="Times New Roman"/>
          <w:bCs/>
        </w:rPr>
        <w:t>Apdraustajam</w:t>
      </w:r>
      <w:r w:rsidR="00D11988">
        <w:rPr>
          <w:rFonts w:ascii="Times New Roman" w:hAnsi="Times New Roman" w:cs="Times New Roman"/>
          <w:bCs/>
        </w:rPr>
        <w:t xml:space="preserve"> </w:t>
      </w:r>
      <w:r w:rsidR="007661D7">
        <w:rPr>
          <w:rFonts w:ascii="Times New Roman" w:hAnsi="Times New Roman" w:cs="Times New Roman"/>
          <w:bCs/>
        </w:rPr>
        <w:t xml:space="preserve">įsigyjant specializuotą </w:t>
      </w:r>
      <w:r w:rsidR="00D11988">
        <w:rPr>
          <w:rFonts w:ascii="Times New Roman" w:hAnsi="Times New Roman" w:cs="Times New Roman"/>
          <w:bCs/>
        </w:rPr>
        <w:t>ortopedin</w:t>
      </w:r>
      <w:r w:rsidR="00314FDC">
        <w:rPr>
          <w:rFonts w:ascii="Times New Roman" w:hAnsi="Times New Roman" w:cs="Times New Roman"/>
          <w:bCs/>
        </w:rPr>
        <w:t>ę</w:t>
      </w:r>
      <w:r w:rsidR="00D11988">
        <w:rPr>
          <w:rFonts w:ascii="Times New Roman" w:hAnsi="Times New Roman" w:cs="Times New Roman"/>
          <w:bCs/>
        </w:rPr>
        <w:t xml:space="preserve"> </w:t>
      </w:r>
      <w:r w:rsidR="00314FDC">
        <w:rPr>
          <w:rFonts w:ascii="Times New Roman" w:hAnsi="Times New Roman" w:cs="Times New Roman"/>
          <w:bCs/>
        </w:rPr>
        <w:t>techni</w:t>
      </w:r>
      <w:r w:rsidR="007661D7">
        <w:rPr>
          <w:rFonts w:ascii="Times New Roman" w:hAnsi="Times New Roman" w:cs="Times New Roman"/>
          <w:bCs/>
        </w:rPr>
        <w:t xml:space="preserve">ką ar </w:t>
      </w:r>
      <w:r w:rsidR="00A904D0">
        <w:rPr>
          <w:rFonts w:ascii="Times New Roman" w:hAnsi="Times New Roman" w:cs="Times New Roman"/>
          <w:bCs/>
        </w:rPr>
        <w:t>akinius su dioptrijomis</w:t>
      </w:r>
      <w:r w:rsidR="004B46B5">
        <w:rPr>
          <w:rFonts w:ascii="Times New Roman" w:hAnsi="Times New Roman" w:cs="Times New Roman"/>
          <w:bCs/>
        </w:rPr>
        <w:t xml:space="preserve"> receptas </w:t>
      </w:r>
      <w:r w:rsidR="00774A0A">
        <w:rPr>
          <w:rFonts w:ascii="Times New Roman" w:hAnsi="Times New Roman" w:cs="Times New Roman"/>
          <w:bCs/>
        </w:rPr>
        <w:t>būtinas</w:t>
      </w:r>
      <w:r w:rsidR="00A904D0">
        <w:rPr>
          <w:rFonts w:ascii="Times New Roman" w:hAnsi="Times New Roman" w:cs="Times New Roman"/>
          <w:bCs/>
        </w:rPr>
        <w:t xml:space="preserve">. </w:t>
      </w:r>
    </w:p>
    <w:p w14:paraId="25273A73" w14:textId="77777777" w:rsidR="00B4641B" w:rsidRDefault="002D220C" w:rsidP="002927BE">
      <w:pPr>
        <w:pStyle w:val="Sraopastraipa"/>
        <w:numPr>
          <w:ilvl w:val="2"/>
          <w:numId w:val="38"/>
        </w:numPr>
        <w:tabs>
          <w:tab w:val="left" w:pos="0"/>
          <w:tab w:val="left" w:pos="426"/>
        </w:tabs>
        <w:spacing w:after="0"/>
        <w:ind w:left="851" w:hanging="567"/>
        <w:jc w:val="both"/>
        <w:rPr>
          <w:rFonts w:ascii="Times New Roman" w:hAnsi="Times New Roman" w:cs="Times New Roman"/>
          <w:bCs/>
        </w:rPr>
      </w:pPr>
      <w:r w:rsidRPr="00C13951">
        <w:rPr>
          <w:rFonts w:ascii="Times New Roman" w:hAnsi="Times New Roman" w:cs="Times New Roman"/>
          <w:bCs/>
        </w:rPr>
        <w:t>Iš Medicininių paslaugų limito kompensuojama:</w:t>
      </w:r>
    </w:p>
    <w:p w14:paraId="648D28E8" w14:textId="77777777" w:rsidR="00C70F6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B4641B">
        <w:rPr>
          <w:rFonts w:ascii="Times New Roman" w:hAnsi="Times New Roman" w:cs="Times New Roman"/>
          <w:bCs/>
        </w:rPr>
        <w:t>ambulatorinės ir stacionarinės sveikatos priežiūros paslaugos: gydytojų konsultacijos, gydymas, diagnostiniai tyrimai, operacijos, slaugytojų paslaugos;</w:t>
      </w:r>
    </w:p>
    <w:p w14:paraId="612E514C" w14:textId="7ADCC72B" w:rsidR="000D1580"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C70F61">
        <w:rPr>
          <w:rFonts w:ascii="Times New Roman" w:hAnsi="Times New Roman" w:cs="Times New Roman"/>
          <w:bCs/>
        </w:rPr>
        <w:t xml:space="preserve">profilaktiniai sveikatos patikrinimai: Apdraustojo pageidavimu pasirinkti ir atlikti tyrimai (įskaitant ir </w:t>
      </w:r>
      <w:proofErr w:type="spellStart"/>
      <w:r w:rsidRPr="00C70F61">
        <w:rPr>
          <w:rFonts w:ascii="Times New Roman" w:hAnsi="Times New Roman" w:cs="Times New Roman"/>
          <w:bCs/>
        </w:rPr>
        <w:t>Covid</w:t>
      </w:r>
      <w:proofErr w:type="spellEnd"/>
      <w:r w:rsidRPr="00C70F61">
        <w:rPr>
          <w:rFonts w:ascii="Times New Roman" w:hAnsi="Times New Roman" w:cs="Times New Roman"/>
          <w:bCs/>
        </w:rPr>
        <w:t xml:space="preserve"> 19 tyrimus); profilaktinės gydytojų konsultacijos ir tyrimai, reikalingi reguliariai sekti Apdraustojo, sergančio lėtine liga ar vartojančio tam tikrus medikamentus sveikatos būklę, ar sveikatos būklę po atliktų operacijų; pagal darbo pobūdį privalomas sveikatos patikrinimas įstatymų nustatyta tvarka; konsultacijos ir tyrimai pagal Lietuvoje vykdomas, o taip sveikatos priežiūros įstaigose sudarytas ir patvirtintas prevencines programas</w:t>
      </w:r>
      <w:r w:rsidR="000D1580">
        <w:rPr>
          <w:rFonts w:ascii="Times New Roman" w:hAnsi="Times New Roman" w:cs="Times New Roman"/>
          <w:bCs/>
        </w:rPr>
        <w:t>;</w:t>
      </w:r>
    </w:p>
    <w:p w14:paraId="6DC73A3B" w14:textId="77777777" w:rsidR="000D1580"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0D1580">
        <w:rPr>
          <w:rFonts w:ascii="Times New Roman" w:hAnsi="Times New Roman" w:cs="Times New Roman"/>
          <w:bCs/>
        </w:rPr>
        <w:t xml:space="preserve">odontologinės paslaugos: burnos higiena, protezavimas, implantavimas, kapos, nuskausminimas, dantų radiologinis ištyrimas, ortodontinis, </w:t>
      </w:r>
      <w:proofErr w:type="spellStart"/>
      <w:r w:rsidRPr="000D1580">
        <w:rPr>
          <w:rFonts w:ascii="Times New Roman" w:hAnsi="Times New Roman" w:cs="Times New Roman"/>
          <w:bCs/>
        </w:rPr>
        <w:t>endodontinis</w:t>
      </w:r>
      <w:proofErr w:type="spellEnd"/>
      <w:r w:rsidRPr="000D1580">
        <w:rPr>
          <w:rFonts w:ascii="Times New Roman" w:hAnsi="Times New Roman" w:cs="Times New Roman"/>
          <w:bCs/>
        </w:rPr>
        <w:t xml:space="preserve">, </w:t>
      </w:r>
      <w:proofErr w:type="spellStart"/>
      <w:r w:rsidRPr="000D1580">
        <w:rPr>
          <w:rFonts w:ascii="Times New Roman" w:hAnsi="Times New Roman" w:cs="Times New Roman"/>
          <w:bCs/>
        </w:rPr>
        <w:t>periodontinis</w:t>
      </w:r>
      <w:proofErr w:type="spellEnd"/>
      <w:r w:rsidRPr="000D1580">
        <w:rPr>
          <w:rFonts w:ascii="Times New Roman" w:hAnsi="Times New Roman" w:cs="Times New Roman"/>
          <w:bCs/>
        </w:rPr>
        <w:t xml:space="preserve"> terapinis bei chirurginis dantų ligų gydymas, estetinis plombavimas;</w:t>
      </w:r>
    </w:p>
    <w:p w14:paraId="6E843F55" w14:textId="77777777" w:rsidR="00811846"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0D1580">
        <w:rPr>
          <w:rFonts w:ascii="Times New Roman" w:hAnsi="Times New Roman" w:cs="Times New Roman"/>
          <w:bCs/>
        </w:rPr>
        <w:t>vaistinėse/e-vaistinėse, ortopedijos techninių priemonių parduotuvėse/e-parduotuvėse įsigyti: vaistai, vitaminai, maisto papildai, ortopedijos techninės priemonės, medicinos pagalbos priemonės;</w:t>
      </w:r>
    </w:p>
    <w:p w14:paraId="39EAD542" w14:textId="77777777" w:rsidR="00811846"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811846">
        <w:rPr>
          <w:rFonts w:ascii="Times New Roman" w:hAnsi="Times New Roman" w:cs="Times New Roman"/>
          <w:bCs/>
        </w:rPr>
        <w:t xml:space="preserve">vaistinėse/e-vaistinėse įsigyti receptiniai, nereceptiniai vaistai, vitaminai, maisto papildai, mineralai, medicinos pagalbos priemonės (tvarsčiai (marlės, silikono, </w:t>
      </w:r>
      <w:proofErr w:type="spellStart"/>
      <w:r w:rsidRPr="00811846">
        <w:rPr>
          <w:rFonts w:ascii="Times New Roman" w:hAnsi="Times New Roman" w:cs="Times New Roman"/>
          <w:bCs/>
        </w:rPr>
        <w:t>hidrokoloidiniai</w:t>
      </w:r>
      <w:proofErr w:type="spellEnd"/>
      <w:r w:rsidRPr="00811846">
        <w:rPr>
          <w:rFonts w:ascii="Times New Roman" w:hAnsi="Times New Roman" w:cs="Times New Roman"/>
          <w:bCs/>
        </w:rPr>
        <w:t xml:space="preserve">), </w:t>
      </w:r>
      <w:proofErr w:type="spellStart"/>
      <w:r w:rsidRPr="00811846">
        <w:rPr>
          <w:rFonts w:ascii="Times New Roman" w:hAnsi="Times New Roman" w:cs="Times New Roman"/>
          <w:bCs/>
        </w:rPr>
        <w:t>aligninas</w:t>
      </w:r>
      <w:proofErr w:type="spellEnd"/>
      <w:r w:rsidRPr="00811846">
        <w:rPr>
          <w:rFonts w:ascii="Times New Roman" w:hAnsi="Times New Roman" w:cs="Times New Roman"/>
          <w:bCs/>
        </w:rPr>
        <w:t xml:space="preserve">, </w:t>
      </w:r>
      <w:proofErr w:type="spellStart"/>
      <w:r w:rsidRPr="00811846">
        <w:rPr>
          <w:rFonts w:ascii="Times New Roman" w:hAnsi="Times New Roman" w:cs="Times New Roman"/>
          <w:bCs/>
        </w:rPr>
        <w:t>hidrogelis</w:t>
      </w:r>
      <w:proofErr w:type="spellEnd"/>
      <w:r w:rsidRPr="00811846">
        <w:rPr>
          <w:rFonts w:ascii="Times New Roman" w:hAnsi="Times New Roman" w:cs="Times New Roman"/>
          <w:bCs/>
        </w:rPr>
        <w:t xml:space="preserve">, pleistrai, vata, vienkartiniai švirkštai, kateteriai, diagnostinės juostelės gliukozės kiekiui nustatyti, </w:t>
      </w:r>
      <w:proofErr w:type="spellStart"/>
      <w:r w:rsidRPr="00811846">
        <w:rPr>
          <w:rFonts w:ascii="Times New Roman" w:hAnsi="Times New Roman" w:cs="Times New Roman"/>
          <w:bCs/>
        </w:rPr>
        <w:t>stentai</w:t>
      </w:r>
      <w:proofErr w:type="spellEnd"/>
      <w:r w:rsidRPr="00811846">
        <w:rPr>
          <w:rFonts w:ascii="Times New Roman" w:hAnsi="Times New Roman" w:cs="Times New Roman"/>
          <w:bCs/>
        </w:rPr>
        <w:t xml:space="preserve">, šlapimo ir išmatų rinktuvai, </w:t>
      </w:r>
      <w:proofErr w:type="spellStart"/>
      <w:r w:rsidRPr="00811846">
        <w:rPr>
          <w:rFonts w:ascii="Times New Roman" w:hAnsi="Times New Roman" w:cs="Times New Roman"/>
          <w:bCs/>
        </w:rPr>
        <w:t>dezinfekciai</w:t>
      </w:r>
      <w:proofErr w:type="spellEnd"/>
      <w:r w:rsidRPr="00811846">
        <w:rPr>
          <w:rFonts w:ascii="Times New Roman" w:hAnsi="Times New Roman" w:cs="Times New Roman"/>
          <w:bCs/>
        </w:rPr>
        <w:t xml:space="preserve"> skysčiai, medicininės veido kaukės, vienkartinės medicininės pirštinės ir kt.);</w:t>
      </w:r>
    </w:p>
    <w:p w14:paraId="170FF551" w14:textId="77777777" w:rsidR="00811846"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811846">
        <w:rPr>
          <w:rFonts w:ascii="Times New Roman" w:hAnsi="Times New Roman" w:cs="Times New Roman"/>
          <w:bCs/>
        </w:rPr>
        <w:t xml:space="preserve">ortopedinių technikos priemonių (stuburo, viršutinių ir apatinių galūnių </w:t>
      </w:r>
      <w:proofErr w:type="spellStart"/>
      <w:r w:rsidRPr="00811846">
        <w:rPr>
          <w:rFonts w:ascii="Times New Roman" w:hAnsi="Times New Roman" w:cs="Times New Roman"/>
          <w:bCs/>
        </w:rPr>
        <w:t>įtvarinių</w:t>
      </w:r>
      <w:proofErr w:type="spellEnd"/>
      <w:r w:rsidRPr="00811846">
        <w:rPr>
          <w:rFonts w:ascii="Times New Roman" w:hAnsi="Times New Roman" w:cs="Times New Roman"/>
          <w:bCs/>
        </w:rPr>
        <w:t xml:space="preserve"> sistemų, ortopedinės avalynės, elastinių ir </w:t>
      </w:r>
      <w:proofErr w:type="spellStart"/>
      <w:r w:rsidRPr="00811846">
        <w:rPr>
          <w:rFonts w:ascii="Times New Roman" w:hAnsi="Times New Roman" w:cs="Times New Roman"/>
          <w:bCs/>
        </w:rPr>
        <w:t>kompresinių</w:t>
      </w:r>
      <w:proofErr w:type="spellEnd"/>
      <w:r w:rsidRPr="00811846">
        <w:rPr>
          <w:rFonts w:ascii="Times New Roman" w:hAnsi="Times New Roman" w:cs="Times New Roman"/>
          <w:bCs/>
        </w:rPr>
        <w:t xml:space="preserve"> kojinių, ramentų, neįgaliųjų vežimėlių ir kitos kompensacinės technikos) įsigijimas ar nuoma;</w:t>
      </w:r>
    </w:p>
    <w:p w14:paraId="7F5A4AF9" w14:textId="77777777" w:rsidR="003C415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811846">
        <w:rPr>
          <w:rFonts w:ascii="Times New Roman" w:hAnsi="Times New Roman" w:cs="Times New Roman"/>
          <w:bCs/>
        </w:rPr>
        <w:t>medicinos pagalbos priemonės/prietaisai bei vienkartiniai instrumentai (</w:t>
      </w:r>
      <w:proofErr w:type="spellStart"/>
      <w:r w:rsidRPr="00811846">
        <w:rPr>
          <w:rFonts w:ascii="Times New Roman" w:hAnsi="Times New Roman" w:cs="Times New Roman"/>
          <w:bCs/>
        </w:rPr>
        <w:t>inhaliatoriai</w:t>
      </w:r>
      <w:proofErr w:type="spellEnd"/>
      <w:r w:rsidRPr="00811846">
        <w:rPr>
          <w:rFonts w:ascii="Times New Roman" w:hAnsi="Times New Roman" w:cs="Times New Roman"/>
          <w:bCs/>
        </w:rPr>
        <w:t xml:space="preserve">, </w:t>
      </w:r>
      <w:proofErr w:type="spellStart"/>
      <w:r w:rsidRPr="00811846">
        <w:rPr>
          <w:rFonts w:ascii="Times New Roman" w:hAnsi="Times New Roman" w:cs="Times New Roman"/>
          <w:bCs/>
        </w:rPr>
        <w:t>testeriai</w:t>
      </w:r>
      <w:proofErr w:type="spellEnd"/>
      <w:r w:rsidRPr="00811846">
        <w:rPr>
          <w:rFonts w:ascii="Times New Roman" w:hAnsi="Times New Roman" w:cs="Times New Roman"/>
          <w:bCs/>
        </w:rPr>
        <w:t>, klausos aparatai, kraujo spaudimo matuokliai ir pan.), įsigyti licencijuotose vaistinėse ar kitose licencijuotose sveikatos įstaigose;</w:t>
      </w:r>
    </w:p>
    <w:p w14:paraId="4690B837" w14:textId="77777777" w:rsidR="003C415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3C4151">
        <w:rPr>
          <w:rFonts w:ascii="Times New Roman" w:hAnsi="Times New Roman" w:cs="Times New Roman"/>
          <w:bCs/>
        </w:rPr>
        <w:t xml:space="preserve">medicininė reabilitacija (su/be gydytojo paskyrimo): fizioterapinės procedūros (šviesos terapija, ultragarsas, impulsinė terapija, elektroforezė, </w:t>
      </w:r>
      <w:proofErr w:type="spellStart"/>
      <w:r w:rsidRPr="003C4151">
        <w:rPr>
          <w:rFonts w:ascii="Times New Roman" w:hAnsi="Times New Roman" w:cs="Times New Roman"/>
          <w:bCs/>
        </w:rPr>
        <w:t>haloterapija</w:t>
      </w:r>
      <w:proofErr w:type="spellEnd"/>
      <w:r w:rsidRPr="003C4151">
        <w:rPr>
          <w:rFonts w:ascii="Times New Roman" w:hAnsi="Times New Roman" w:cs="Times New Roman"/>
          <w:bCs/>
        </w:rPr>
        <w:t xml:space="preserve">, </w:t>
      </w:r>
      <w:proofErr w:type="spellStart"/>
      <w:r w:rsidRPr="003C4151">
        <w:rPr>
          <w:rFonts w:ascii="Times New Roman" w:hAnsi="Times New Roman" w:cs="Times New Roman"/>
          <w:bCs/>
        </w:rPr>
        <w:t>magnetoterapija</w:t>
      </w:r>
      <w:proofErr w:type="spellEnd"/>
      <w:r w:rsidRPr="003C4151">
        <w:rPr>
          <w:rFonts w:ascii="Times New Roman" w:hAnsi="Times New Roman" w:cs="Times New Roman"/>
          <w:bCs/>
        </w:rPr>
        <w:t xml:space="preserve">, </w:t>
      </w:r>
      <w:proofErr w:type="spellStart"/>
      <w:r w:rsidRPr="003C4151">
        <w:rPr>
          <w:rFonts w:ascii="Times New Roman" w:hAnsi="Times New Roman" w:cs="Times New Roman"/>
          <w:bCs/>
        </w:rPr>
        <w:t>lazerioterapija</w:t>
      </w:r>
      <w:proofErr w:type="spellEnd"/>
      <w:r w:rsidRPr="003C4151">
        <w:rPr>
          <w:rFonts w:ascii="Times New Roman" w:hAnsi="Times New Roman" w:cs="Times New Roman"/>
          <w:bCs/>
        </w:rPr>
        <w:t xml:space="preserve">, </w:t>
      </w:r>
      <w:r w:rsidRPr="003C4151">
        <w:rPr>
          <w:rFonts w:ascii="Times New Roman" w:hAnsi="Times New Roman" w:cs="Times New Roman"/>
          <w:bCs/>
        </w:rPr>
        <w:lastRenderedPageBreak/>
        <w:t xml:space="preserve">parafino aplikacijos, pan.); kineziterapijos individualūs bei grupiniai užsiėmimai salėje ir vandenyje; vandens ir purvo procedūros; gydomojo masažo bei manualinės terapijos procedūros; </w:t>
      </w:r>
      <w:proofErr w:type="spellStart"/>
      <w:r w:rsidRPr="003C4151">
        <w:rPr>
          <w:rFonts w:ascii="Times New Roman" w:hAnsi="Times New Roman" w:cs="Times New Roman"/>
          <w:bCs/>
        </w:rPr>
        <w:t>ergoterapija</w:t>
      </w:r>
      <w:proofErr w:type="spellEnd"/>
      <w:r w:rsidRPr="003C4151">
        <w:rPr>
          <w:rFonts w:ascii="Times New Roman" w:hAnsi="Times New Roman" w:cs="Times New Roman"/>
          <w:bCs/>
        </w:rPr>
        <w:t xml:space="preserve">; kineziterapeuto, </w:t>
      </w:r>
      <w:proofErr w:type="spellStart"/>
      <w:r w:rsidRPr="003C4151">
        <w:rPr>
          <w:rFonts w:ascii="Times New Roman" w:hAnsi="Times New Roman" w:cs="Times New Roman"/>
          <w:bCs/>
        </w:rPr>
        <w:t>ergoterapeuto</w:t>
      </w:r>
      <w:proofErr w:type="spellEnd"/>
      <w:r w:rsidRPr="003C4151">
        <w:rPr>
          <w:rFonts w:ascii="Times New Roman" w:hAnsi="Times New Roman" w:cs="Times New Roman"/>
          <w:bCs/>
        </w:rPr>
        <w:t>, logopedo konsultacijos;</w:t>
      </w:r>
    </w:p>
    <w:p w14:paraId="5B5A4FB2" w14:textId="77777777" w:rsidR="003C415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3C4151">
        <w:rPr>
          <w:rFonts w:ascii="Times New Roman" w:hAnsi="Times New Roman" w:cs="Times New Roman"/>
          <w:bCs/>
        </w:rPr>
        <w:t>optikose/e-optikose, specializuotose kontaktinių lęšių internetinėse parduotuvėse įsigyti korekciniai akinių lęšiai (stikliniai, plastikiniai, fotochrominiai, progresiniai), korekciniai kontaktiniai lęšiai (linzės) ir jų priežiūros priemonės (tirpalai), akinių rėmeliai (įsigyti kartu su korekciniais lęšiais), akinių parinkimo, akinių gamybos paslaugos; akių lęšiukai naudojami operacijos metu; regos korekcijos operacijos; apsauginiai akiniai darbui kompiuteriu. Įsigyjamų prekių skaičius sutarties galiojimo laikotarpiu neribojamas;</w:t>
      </w:r>
    </w:p>
    <w:p w14:paraId="2F874484" w14:textId="77777777" w:rsidR="003C415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3C4151">
        <w:rPr>
          <w:rFonts w:ascii="Times New Roman" w:hAnsi="Times New Roman" w:cs="Times New Roman"/>
          <w:bCs/>
        </w:rPr>
        <w:t>skiepai: Apdraustojo pasirinkti ar gydytojo paskirti skiepai;</w:t>
      </w:r>
    </w:p>
    <w:p w14:paraId="426623C4" w14:textId="77777777" w:rsidR="003C415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3C4151">
        <w:rPr>
          <w:rFonts w:ascii="Times New Roman" w:hAnsi="Times New Roman" w:cs="Times New Roman"/>
          <w:bCs/>
        </w:rPr>
        <w:t>nėščiųjų priežiūra ir gimdymas: apmokamos nėščiųjų apžiūros, gydytojų konsultacijos, tyrimai stebint nėštumo eigą, gimdymo priežiūra; sveikatos sutrikimai, nustatyti planinių nėščiosios apsilankymų metu, nėštumo komplikacijų diagnostika ir gydymas;</w:t>
      </w:r>
    </w:p>
    <w:p w14:paraId="4D5C04AE" w14:textId="7C93851A" w:rsidR="002D220C" w:rsidRPr="003C4151" w:rsidRDefault="002D220C" w:rsidP="002927BE">
      <w:pPr>
        <w:pStyle w:val="Sraopastraipa"/>
        <w:numPr>
          <w:ilvl w:val="3"/>
          <w:numId w:val="38"/>
        </w:numPr>
        <w:tabs>
          <w:tab w:val="left" w:pos="0"/>
          <w:tab w:val="left" w:pos="426"/>
          <w:tab w:val="left" w:pos="1701"/>
        </w:tabs>
        <w:spacing w:after="0"/>
        <w:ind w:left="851" w:firstLine="0"/>
        <w:jc w:val="both"/>
        <w:rPr>
          <w:rFonts w:ascii="Times New Roman" w:hAnsi="Times New Roman" w:cs="Times New Roman"/>
          <w:bCs/>
        </w:rPr>
      </w:pPr>
      <w:r w:rsidRPr="003C4151">
        <w:rPr>
          <w:rFonts w:ascii="Times New Roman" w:hAnsi="Times New Roman" w:cs="Times New Roman"/>
          <w:bCs/>
        </w:rPr>
        <w:t>netradicinės medicinos paslaugos, kurios teikiamos licencijuotose sveikatos priežiūros įstaigose.</w:t>
      </w:r>
    </w:p>
    <w:p w14:paraId="5E2C6E3C" w14:textId="206BAA78" w:rsidR="002D220C" w:rsidRPr="00E10A34" w:rsidRDefault="00E10A34" w:rsidP="002927BE">
      <w:pPr>
        <w:tabs>
          <w:tab w:val="left" w:pos="426"/>
        </w:tabs>
        <w:spacing w:after="0"/>
        <w:ind w:left="426"/>
        <w:jc w:val="both"/>
        <w:rPr>
          <w:rFonts w:ascii="Times New Roman" w:hAnsi="Times New Roman" w:cs="Times New Roman"/>
          <w:bCs/>
        </w:rPr>
      </w:pPr>
      <w:r>
        <w:rPr>
          <w:rFonts w:ascii="Times New Roman" w:hAnsi="Times New Roman" w:cs="Times New Roman"/>
          <w:bCs/>
        </w:rPr>
        <w:t xml:space="preserve">5.4.4. </w:t>
      </w:r>
      <w:r w:rsidR="002D220C" w:rsidRPr="00E10A34">
        <w:rPr>
          <w:rFonts w:ascii="Times New Roman" w:hAnsi="Times New Roman" w:cs="Times New Roman"/>
          <w:bCs/>
        </w:rPr>
        <w:t>Jeigu draudiko standartinės draudimo taisyklės numato papildomą Medicininių paslaugų apmokėjimą, tos paslaugos turi būti apmokamos ir šios sutarties apdraustiesiems.</w:t>
      </w:r>
    </w:p>
    <w:p w14:paraId="1BFA43FF" w14:textId="77777777" w:rsidR="00DC4D9D" w:rsidRDefault="00DC4D9D" w:rsidP="002927BE">
      <w:pPr>
        <w:tabs>
          <w:tab w:val="left" w:pos="851"/>
        </w:tabs>
        <w:spacing w:after="0"/>
        <w:jc w:val="both"/>
        <w:rPr>
          <w:rFonts w:ascii="Times New Roman" w:eastAsia="Times New Roman" w:hAnsi="Times New Roman" w:cs="Times New Roman"/>
          <w:b/>
        </w:rPr>
      </w:pPr>
    </w:p>
    <w:p w14:paraId="0176DEA5" w14:textId="50E102E8" w:rsidR="00F306E3" w:rsidRPr="00F306E3" w:rsidRDefault="00F306E3" w:rsidP="002927BE">
      <w:pPr>
        <w:pStyle w:val="Sraopastraipa"/>
        <w:numPr>
          <w:ilvl w:val="0"/>
          <w:numId w:val="38"/>
        </w:numPr>
        <w:pBdr>
          <w:top w:val="single" w:sz="4" w:space="1" w:color="auto"/>
          <w:bottom w:val="single" w:sz="8" w:space="1" w:color="auto"/>
          <w:between w:val="single" w:sz="12" w:space="1" w:color="auto"/>
        </w:pBdr>
        <w:shd w:val="clear" w:color="auto" w:fill="FFFFFF"/>
        <w:tabs>
          <w:tab w:val="left" w:pos="567"/>
        </w:tabs>
        <w:spacing w:after="0"/>
        <w:jc w:val="both"/>
        <w:rPr>
          <w:rFonts w:ascii="Times New Roman" w:eastAsia="Calibri" w:hAnsi="Times New Roman" w:cs="Times New Roman"/>
          <w:b/>
        </w:rPr>
      </w:pPr>
      <w:bookmarkStart w:id="4" w:name="_Hlk40957178"/>
      <w:r w:rsidRPr="00F306E3">
        <w:rPr>
          <w:rFonts w:ascii="Times New Roman" w:eastAsia="Calibri" w:hAnsi="Times New Roman" w:cs="Times New Roman"/>
          <w:b/>
        </w:rPr>
        <w:t>NEDRAUDŽIAMIEJI ĮVYKIAI:</w:t>
      </w:r>
    </w:p>
    <w:bookmarkEnd w:id="4"/>
    <w:p w14:paraId="1CB1A9DD" w14:textId="3E3C219A" w:rsidR="00CC2A2C" w:rsidRPr="00914A9E" w:rsidRDefault="006E48AB" w:rsidP="002927BE">
      <w:pPr>
        <w:pStyle w:val="Sraopastraipa"/>
        <w:spacing w:after="0"/>
        <w:ind w:left="0"/>
        <w:jc w:val="both"/>
        <w:rPr>
          <w:rFonts w:ascii="Times New Roman" w:hAnsi="Times New Roman" w:cs="Times New Roman"/>
        </w:rPr>
      </w:pPr>
      <w:r>
        <w:rPr>
          <w:rFonts w:ascii="Times New Roman" w:hAnsi="Times New Roman" w:cs="Times New Roman"/>
        </w:rPr>
        <w:t xml:space="preserve">6.1. </w:t>
      </w:r>
      <w:r w:rsidR="00CC2A2C" w:rsidRPr="00914A9E">
        <w:rPr>
          <w:rFonts w:ascii="Times New Roman" w:hAnsi="Times New Roman" w:cs="Times New Roman"/>
          <w:b/>
          <w:bCs/>
        </w:rPr>
        <w:t xml:space="preserve">Bendri nedraudžiamieji, </w:t>
      </w:r>
      <w:r w:rsidR="00CC2A2C" w:rsidRPr="00914A9E">
        <w:rPr>
          <w:rFonts w:ascii="Times New Roman" w:hAnsi="Times New Roman" w:cs="Times New Roman"/>
        </w:rPr>
        <w:t>kurie galioja visai Sveikatos draudimo sutarčiai. Sveikatos priežiūros paslaugos ir įvykiai, pripažįstami nedraudžiamaisiais):</w:t>
      </w:r>
    </w:p>
    <w:p w14:paraId="53C7A0F3" w14:textId="77777777" w:rsidR="000056EF" w:rsidRDefault="006E48AB"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.1.1. sveikatos sutrikimai, kurie atsirado Apraustajam vykdant nusikalstamą veiką arba rengiantis ją įvykdyti ar dėl kito priešingo teisei veikimo;</w:t>
      </w:r>
    </w:p>
    <w:p w14:paraId="0B723E3B"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.1.2. sveikatos sutrikimai, kurie atsirado Apraustajam aktyviai dalyvaujant karo veiksmuose, karinio pobūdžio operacijose, masiniuose ir pilietiniuose neramumuose, sukilimuose, streikuose;</w:t>
      </w:r>
    </w:p>
    <w:p w14:paraId="32AC7430"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.1.3. sveikatos sutrikimai, atsiradę Apraustajam nuo alkoholio, narkotinių ar apsvaigimo tikslu naudotų toksinių medžiagų ar vaistų, kurie nebuvo paskirti gydytojo, poveikio;</w:t>
      </w:r>
    </w:p>
    <w:p w14:paraId="025E9569"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 xml:space="preserve">.1.4. </w:t>
      </w:r>
      <w:r w:rsidR="00CC2A2C" w:rsidRPr="00914A9E">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C1F4F8B"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.1.5. sveikatos priežiūros paslaugos, kurios nenurodytos (nepasirinktos) draudimo sutartyje (išskyrus atvejus kai Draudiko standartinės draudimo taisyklės numato papildomų  paslaugų apmokėjimą);</w:t>
      </w:r>
    </w:p>
    <w:p w14:paraId="55B73051"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150E5592"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36E11949" w14:textId="77777777" w:rsidR="000056EF" w:rsidRDefault="000056EF" w:rsidP="002927BE">
      <w:pPr>
        <w:pStyle w:val="Sraopastraipa"/>
        <w:spacing w:after="0"/>
        <w:ind w:left="426"/>
        <w:jc w:val="both"/>
        <w:rPr>
          <w:rFonts w:ascii="Times New Roman" w:hAnsi="Times New Roman" w:cs="Times New Roman"/>
        </w:rPr>
      </w:pPr>
      <w:r>
        <w:rPr>
          <w:rFonts w:ascii="Times New Roman" w:hAnsi="Times New Roman" w:cs="Times New Roman"/>
        </w:rPr>
        <w:t>6</w:t>
      </w:r>
      <w:r w:rsidR="00CC2A2C" w:rsidRPr="00914A9E">
        <w:rPr>
          <w:rFonts w:ascii="Times New Roman" w:hAnsi="Times New Roman" w:cs="Times New Roman"/>
        </w:rPr>
        <w:t>.1.8. paslaugos, suteiktos draudimo apsaugos negaliojimo (sustabdymo) metu;</w:t>
      </w:r>
    </w:p>
    <w:p w14:paraId="18CC7F42" w14:textId="77777777" w:rsidR="000056EF" w:rsidRDefault="000056EF" w:rsidP="002927BE">
      <w:pPr>
        <w:pStyle w:val="Sraopastraipa"/>
        <w:spacing w:after="0"/>
        <w:ind w:left="426"/>
        <w:jc w:val="both"/>
        <w:rPr>
          <w:rFonts w:ascii="Times New Roman" w:hAnsi="Times New Roman" w:cs="Times New Roman"/>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.1.9. jei draudimo apsauga naudojasi ne Apdraustasis;</w:t>
      </w:r>
    </w:p>
    <w:p w14:paraId="4BE1B698" w14:textId="0D15CFAB" w:rsidR="00CC2A2C" w:rsidRPr="000056EF" w:rsidRDefault="000056EF" w:rsidP="002927BE">
      <w:pPr>
        <w:pStyle w:val="Sraopastraipa"/>
        <w:spacing w:after="0"/>
        <w:ind w:left="426"/>
        <w:jc w:val="both"/>
        <w:rPr>
          <w:rFonts w:ascii="Times New Roman" w:hAnsi="Times New Roman" w:cs="Times New Roman"/>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.1.10. </w:t>
      </w:r>
      <w:r w:rsidR="00CC2A2C" w:rsidRPr="00914A9E">
        <w:rPr>
          <w:rFonts w:ascii="Times New Roman" w:hAnsi="Times New Roman" w:cs="Times New Roman"/>
          <w:bCs/>
        </w:rPr>
        <w:t>draudimo sutarčiai taikomi nedraudžiamieji įvykiai, nurodyti draudiko taisyklėse (išskyrus atvejus, kurie nurodyti kaip kompensuojami techninėje specifikacijoje).</w:t>
      </w:r>
    </w:p>
    <w:p w14:paraId="2D26D084" w14:textId="55E7E68D" w:rsidR="00CC2A2C" w:rsidRPr="00914A9E" w:rsidRDefault="00E52AFD" w:rsidP="002927BE">
      <w:pPr>
        <w:pStyle w:val="Sraopastraipa"/>
        <w:spacing w:after="0"/>
        <w:ind w:left="0"/>
        <w:jc w:val="both"/>
        <w:rPr>
          <w:rFonts w:ascii="Times New Roman" w:hAnsi="Times New Roman" w:cs="Times New Roman"/>
        </w:rPr>
      </w:pPr>
      <w:r>
        <w:rPr>
          <w:rFonts w:ascii="Times New Roman" w:eastAsia="Times New Roman" w:hAnsi="Times New Roman" w:cs="Times New Roman"/>
          <w:b/>
          <w:bCs/>
          <w:lang w:eastAsia="lt-LT"/>
        </w:rPr>
        <w:t>6</w:t>
      </w:r>
      <w:r w:rsidR="00CC2A2C" w:rsidRPr="00914A9E">
        <w:rPr>
          <w:rFonts w:ascii="Times New Roman" w:eastAsia="Times New Roman" w:hAnsi="Times New Roman" w:cs="Times New Roman"/>
          <w:b/>
          <w:bCs/>
          <w:lang w:eastAsia="lt-LT"/>
        </w:rPr>
        <w:t>.2. Ambulatorinis gydymas ir diagnostika</w:t>
      </w:r>
      <w:r w:rsidR="00CC2A2C" w:rsidRPr="00914A9E">
        <w:rPr>
          <w:rFonts w:ascii="Times New Roman" w:eastAsia="Times New Roman" w:hAnsi="Times New Roman" w:cs="Times New Roman"/>
          <w:lang w:eastAsia="lt-LT"/>
        </w:rPr>
        <w:t>. Sveikatos sutrikimai, sveikatos priežiūros paslaugos ir įvykiai, pripažįstami nedraudžiamaisiais</w:t>
      </w:r>
      <w:r w:rsidR="00CC2A2C" w:rsidRPr="00914A9E" w:rsidDel="00542C1D">
        <w:rPr>
          <w:rFonts w:ascii="Times New Roman" w:hAnsi="Times New Roman" w:cs="Times New Roman"/>
          <w:b/>
        </w:rPr>
        <w:t xml:space="preserve"> </w:t>
      </w:r>
      <w:r w:rsidR="00CC2A2C" w:rsidRPr="00914A9E">
        <w:rPr>
          <w:rFonts w:ascii="Times New Roman" w:hAnsi="Times New Roman" w:cs="Times New Roman"/>
        </w:rPr>
        <w:t>(išskyrus atvejus, kai standartinės Draudiko taisyklės šių atvejų netaiko):</w:t>
      </w:r>
    </w:p>
    <w:p w14:paraId="7BA2B854"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 nėštumo diagnostika ir priežiūra, gimdymas ir gimdymo ir pogimdyminė priežiūra, sveikatos sutrikimai sąlygoti nėštumo ar gimdymo; nėštumo nutraukimas;</w:t>
      </w:r>
    </w:p>
    <w:p w14:paraId="36500AC0"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.2.2. Lietuvos Respublikos sveikatos apsaugos ministerijos nelicencijuota veikla, neaprobuoti gydymo būdai ir paslaugos, netradicinės medicinos paslaugos; papildomosios ir alternatyviosios medicinos </w:t>
      </w:r>
      <w:r w:rsidR="00CC2A2C" w:rsidRPr="00914A9E">
        <w:rPr>
          <w:rFonts w:ascii="Times New Roman" w:eastAsia="Times New Roman" w:hAnsi="Times New Roman" w:cs="Times New Roman"/>
          <w:lang w:eastAsia="lt-LT"/>
        </w:rPr>
        <w:lastRenderedPageBreak/>
        <w:t>paslaugos; paslaugos suteiktos asmenų, vykdančių veiklą pagal verslo liudijimą ir individualios veiklos pažymą;</w:t>
      </w:r>
    </w:p>
    <w:p w14:paraId="577FFD65"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.2.3. lytiniu keliu plintančių ligų (sifilio, gonorėjos, trichomonozės, </w:t>
      </w:r>
      <w:proofErr w:type="spellStart"/>
      <w:r w:rsidR="00CC2A2C" w:rsidRPr="00914A9E">
        <w:rPr>
          <w:rFonts w:ascii="Times New Roman" w:eastAsia="Times New Roman" w:hAnsi="Times New Roman" w:cs="Times New Roman"/>
          <w:lang w:eastAsia="lt-LT"/>
        </w:rPr>
        <w:t>chlamidijozės</w:t>
      </w:r>
      <w:proofErr w:type="spellEnd"/>
      <w:r w:rsidR="00CC2A2C" w:rsidRPr="00914A9E">
        <w:rPr>
          <w:rFonts w:ascii="Times New Roman" w:eastAsia="Times New Roman" w:hAnsi="Times New Roman" w:cs="Times New Roman"/>
          <w:lang w:eastAsia="lt-LT"/>
        </w:rPr>
        <w:t xml:space="preserve">, žmogaus papilomos viruso, </w:t>
      </w:r>
      <w:proofErr w:type="spellStart"/>
      <w:r w:rsidR="00CC2A2C" w:rsidRPr="00914A9E">
        <w:rPr>
          <w:rFonts w:ascii="Times New Roman" w:eastAsia="Times New Roman" w:hAnsi="Times New Roman" w:cs="Times New Roman"/>
          <w:lang w:eastAsia="lt-LT"/>
        </w:rPr>
        <w:t>herpes</w:t>
      </w:r>
      <w:proofErr w:type="spellEnd"/>
      <w:r w:rsidR="00CC2A2C" w:rsidRPr="00914A9E">
        <w:rPr>
          <w:rFonts w:ascii="Times New Roman" w:eastAsia="Times New Roman" w:hAnsi="Times New Roman" w:cs="Times New Roman"/>
          <w:lang w:eastAsia="lt-LT"/>
        </w:rPr>
        <w:t xml:space="preserve"> </w:t>
      </w:r>
      <w:proofErr w:type="spellStart"/>
      <w:r w:rsidR="00CC2A2C" w:rsidRPr="00914A9E">
        <w:rPr>
          <w:rFonts w:ascii="Times New Roman" w:eastAsia="Times New Roman" w:hAnsi="Times New Roman" w:cs="Times New Roman"/>
          <w:lang w:eastAsia="lt-LT"/>
        </w:rPr>
        <w:t>genitalis</w:t>
      </w:r>
      <w:proofErr w:type="spellEnd"/>
      <w:r w:rsidR="00CC2A2C" w:rsidRPr="00914A9E">
        <w:rPr>
          <w:rFonts w:ascii="Times New Roman" w:eastAsia="Times New Roman" w:hAnsi="Times New Roman" w:cs="Times New Roman"/>
          <w:lang w:eastAsia="lt-LT"/>
        </w:rPr>
        <w:t>), AIDS bei ŽIV (nešiojimo atveju) diagnostika ir  gydymas;</w:t>
      </w:r>
    </w:p>
    <w:p w14:paraId="2C2CAF24"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.2.4. nevaisingumo, negalėjimo pastoti bei potencijos sutrikimų diagnostika ir gydymas; dirbtinio apvaisinimo procedūros;</w:t>
      </w:r>
    </w:p>
    <w:p w14:paraId="5FB9D23A"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.2.5. Ambulatorinės chirurgijos, dienos stacionaro, dienos chirurgijos </w:t>
      </w:r>
      <w:proofErr w:type="spellStart"/>
      <w:r w:rsidR="00CC2A2C" w:rsidRPr="00914A9E">
        <w:rPr>
          <w:rFonts w:ascii="Times New Roman" w:eastAsia="Times New Roman" w:hAnsi="Times New Roman" w:cs="Times New Roman"/>
          <w:lang w:eastAsia="lt-LT"/>
        </w:rPr>
        <w:t>dermatologinio</w:t>
      </w:r>
      <w:proofErr w:type="spellEnd"/>
      <w:r w:rsidR="00CC2A2C" w:rsidRPr="00914A9E">
        <w:rPr>
          <w:rFonts w:ascii="Times New Roman" w:eastAsia="Times New Roman" w:hAnsi="Times New Roman" w:cs="Times New Roman"/>
          <w:lang w:eastAsia="lt-LT"/>
        </w:rPr>
        <w:t>, plastinės ir rekonstrukcinės chirurgijos paslaugų profiliai,  odontologijos profilio paslaugos;</w:t>
      </w:r>
    </w:p>
    <w:p w14:paraId="0D5ED1A6"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.2.6. Ambulatorinės ir stacionarinės reabilitacinio gydymo procedūros;</w:t>
      </w:r>
    </w:p>
    <w:p w14:paraId="6C0A6F64"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.2.7. </w:t>
      </w:r>
      <w:proofErr w:type="spellStart"/>
      <w:r w:rsidR="00CC2A2C" w:rsidRPr="00914A9E">
        <w:rPr>
          <w:rFonts w:ascii="Times New Roman" w:eastAsia="Times New Roman" w:hAnsi="Times New Roman" w:cs="Times New Roman"/>
          <w:lang w:eastAsia="lt-LT"/>
        </w:rPr>
        <w:t>Ambulatorinęs</w:t>
      </w:r>
      <w:proofErr w:type="spellEnd"/>
      <w:r w:rsidR="00CC2A2C" w:rsidRPr="00914A9E">
        <w:rPr>
          <w:rFonts w:ascii="Times New Roman" w:eastAsia="Times New Roman" w:hAnsi="Times New Roman" w:cs="Times New Roman"/>
          <w:lang w:eastAsia="lt-LT"/>
        </w:rPr>
        <w:t xml:space="preserve"> estetinės chirurgijos paslaugos, ambulatorinės dienos estetinės chirurgijos paslaugos; </w:t>
      </w:r>
      <w:proofErr w:type="spellStart"/>
      <w:r w:rsidR="00CC2A2C" w:rsidRPr="00914A9E">
        <w:rPr>
          <w:rFonts w:ascii="Times New Roman" w:eastAsia="Times New Roman" w:hAnsi="Times New Roman" w:cs="Times New Roman"/>
          <w:lang w:eastAsia="lt-LT"/>
        </w:rPr>
        <w:t>kosmetologinės</w:t>
      </w:r>
      <w:proofErr w:type="spellEnd"/>
      <w:r w:rsidR="00CC2A2C" w:rsidRPr="00914A9E">
        <w:rPr>
          <w:rFonts w:ascii="Times New Roman" w:eastAsia="Times New Roman" w:hAnsi="Times New Roman" w:cs="Times New Roman"/>
          <w:lang w:eastAsia="lt-LT"/>
        </w:rPr>
        <w:t xml:space="preserve"> procedūros; </w:t>
      </w:r>
      <w:proofErr w:type="spellStart"/>
      <w:r w:rsidR="00CC2A2C" w:rsidRPr="00914A9E">
        <w:rPr>
          <w:rFonts w:ascii="Times New Roman" w:eastAsia="Times New Roman" w:hAnsi="Times New Roman" w:cs="Times New Roman"/>
          <w:lang w:eastAsia="lt-LT"/>
        </w:rPr>
        <w:t>dermatologinis</w:t>
      </w:r>
      <w:proofErr w:type="spellEnd"/>
      <w:r w:rsidR="00CC2A2C" w:rsidRPr="00914A9E">
        <w:rPr>
          <w:rFonts w:ascii="Times New Roman" w:eastAsia="Times New Roman" w:hAnsi="Times New Roman" w:cs="Times New Roman"/>
          <w:lang w:eastAsia="lt-LT"/>
        </w:rPr>
        <w:t xml:space="preserve"> gydymas, įskaitant, bet neapsiribojant gydymo </w:t>
      </w:r>
      <w:proofErr w:type="spellStart"/>
      <w:r w:rsidR="00CC2A2C" w:rsidRPr="00914A9E">
        <w:rPr>
          <w:rFonts w:ascii="Times New Roman" w:eastAsia="Times New Roman" w:hAnsi="Times New Roman" w:cs="Times New Roman"/>
          <w:lang w:eastAsia="lt-LT"/>
        </w:rPr>
        <w:t>fototerapija</w:t>
      </w:r>
      <w:proofErr w:type="spellEnd"/>
      <w:r w:rsidR="00CC2A2C" w:rsidRPr="00914A9E">
        <w:rPr>
          <w:rFonts w:ascii="Times New Roman" w:eastAsia="Times New Roman" w:hAnsi="Times New Roman" w:cs="Times New Roman"/>
          <w:lang w:eastAsia="lt-LT"/>
        </w:rPr>
        <w:t xml:space="preserve">, </w:t>
      </w:r>
      <w:proofErr w:type="spellStart"/>
      <w:r w:rsidR="00CC2A2C" w:rsidRPr="00914A9E">
        <w:rPr>
          <w:rFonts w:ascii="Times New Roman" w:eastAsia="Times New Roman" w:hAnsi="Times New Roman" w:cs="Times New Roman"/>
          <w:lang w:eastAsia="lt-LT"/>
        </w:rPr>
        <w:t>fotodinamine</w:t>
      </w:r>
      <w:proofErr w:type="spellEnd"/>
      <w:r w:rsidR="00CC2A2C" w:rsidRPr="00914A9E">
        <w:rPr>
          <w:rFonts w:ascii="Times New Roman" w:eastAsia="Times New Roman" w:hAnsi="Times New Roman" w:cs="Times New Roman"/>
          <w:lang w:eastAsia="lt-LT"/>
        </w:rPr>
        <w:t xml:space="preserve"> terapija, impulsine šviesos terapija, lazerinėmis procedūromis;</w:t>
      </w:r>
    </w:p>
    <w:p w14:paraId="3FAB0DDC"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.2.8. </w:t>
      </w:r>
      <w:proofErr w:type="spellStart"/>
      <w:r w:rsidR="00CC2A2C" w:rsidRPr="00914A9E">
        <w:rPr>
          <w:rFonts w:ascii="Times New Roman" w:eastAsia="Times New Roman" w:hAnsi="Times New Roman" w:cs="Times New Roman"/>
          <w:lang w:eastAsia="lt-LT"/>
        </w:rPr>
        <w:t>hialurono</w:t>
      </w:r>
      <w:proofErr w:type="spellEnd"/>
      <w:r w:rsidR="00CC2A2C" w:rsidRPr="00914A9E">
        <w:rPr>
          <w:rFonts w:ascii="Times New Roman" w:eastAsia="Times New Roman" w:hAnsi="Times New Roman" w:cs="Times New Roman"/>
          <w:lang w:eastAsia="lt-LT"/>
        </w:rPr>
        <w:t xml:space="preserve">, </w:t>
      </w:r>
      <w:proofErr w:type="spellStart"/>
      <w:r w:rsidR="00CC2A2C" w:rsidRPr="00914A9E">
        <w:rPr>
          <w:rFonts w:ascii="Times New Roman" w:eastAsia="Times New Roman" w:hAnsi="Times New Roman" w:cs="Times New Roman"/>
          <w:lang w:eastAsia="lt-LT"/>
        </w:rPr>
        <w:t>botulino</w:t>
      </w:r>
      <w:proofErr w:type="spellEnd"/>
      <w:r w:rsidR="00CC2A2C" w:rsidRPr="00914A9E">
        <w:rPr>
          <w:rFonts w:ascii="Times New Roman" w:eastAsia="Times New Roman" w:hAnsi="Times New Roman" w:cs="Times New Roman"/>
          <w:lang w:eastAsia="lt-LT"/>
        </w:rPr>
        <w:t xml:space="preserve"> injekcijos, autologinių ląstelių injekcijos, įskaitant PRP, kraujo plazmos injekcijos, imunoterapija, kamieninių ląstelių terapija ir </w:t>
      </w:r>
      <w:proofErr w:type="spellStart"/>
      <w:r w:rsidR="00CC2A2C" w:rsidRPr="00914A9E">
        <w:rPr>
          <w:rFonts w:ascii="Times New Roman" w:eastAsia="Times New Roman" w:hAnsi="Times New Roman" w:cs="Times New Roman"/>
          <w:lang w:eastAsia="lt-LT"/>
        </w:rPr>
        <w:t>pan</w:t>
      </w:r>
      <w:proofErr w:type="spellEnd"/>
      <w:r w:rsidR="00CC2A2C" w:rsidRPr="00914A9E">
        <w:rPr>
          <w:rFonts w:ascii="Times New Roman" w:eastAsia="Times New Roman" w:hAnsi="Times New Roman" w:cs="Times New Roman"/>
          <w:lang w:eastAsia="lt-LT"/>
        </w:rPr>
        <w:t>;</w:t>
      </w:r>
    </w:p>
    <w:p w14:paraId="59C2EDCF"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.2.9. organų persodinimo operacijos; kaulų čiulpų transplantacijos, hemodializės procedūros;</w:t>
      </w:r>
    </w:p>
    <w:p w14:paraId="29AB52E1"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.2.10. palaikomasis gydymas ir slauga slaugos specializuotuose stacionaruose;</w:t>
      </w:r>
    </w:p>
    <w:p w14:paraId="5CEB02B5"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.2.11. terapinis ir chirurginis nutukimo gydymas;</w:t>
      </w:r>
    </w:p>
    <w:p w14:paraId="04C1C827"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.2.12. regėjimo korekcijos operacijos;</w:t>
      </w:r>
    </w:p>
    <w:p w14:paraId="79743451"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.2.13. sąnarių endoprotezavimo operacijos bei išlaidos už </w:t>
      </w:r>
      <w:proofErr w:type="spellStart"/>
      <w:r w:rsidR="00CC2A2C" w:rsidRPr="00914A9E">
        <w:rPr>
          <w:rFonts w:ascii="Times New Roman" w:eastAsia="Times New Roman" w:hAnsi="Times New Roman" w:cs="Times New Roman"/>
          <w:lang w:eastAsia="lt-LT"/>
        </w:rPr>
        <w:t>endoprotezus</w:t>
      </w:r>
      <w:proofErr w:type="spellEnd"/>
      <w:r w:rsidR="00CC2A2C" w:rsidRPr="00914A9E">
        <w:rPr>
          <w:rFonts w:ascii="Times New Roman" w:eastAsia="Times New Roman" w:hAnsi="Times New Roman" w:cs="Times New Roman"/>
          <w:lang w:eastAsia="lt-LT"/>
        </w:rPr>
        <w:t>;</w:t>
      </w:r>
    </w:p>
    <w:p w14:paraId="22EF2ABB"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.2.14. valgymo sutrikimų diagnostika ir gydymas; maisto netoleravimo testai;</w:t>
      </w:r>
    </w:p>
    <w:p w14:paraId="730146B5"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.2.15. odontologinės paslaugos (įskaitant žandikaulio chirurgines operacijas);</w:t>
      </w:r>
    </w:p>
    <w:p w14:paraId="409E14F0" w14:textId="77777777" w:rsidR="00E52AFD"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.2.16. psichologo paslaugos;</w:t>
      </w:r>
    </w:p>
    <w:p w14:paraId="4428A0D7" w14:textId="140C8D86" w:rsidR="00CC2A2C" w:rsidRPr="00914A9E" w:rsidRDefault="00E52AFD"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.2.17. plaukų slinkimo diagnostika ir gydymas; plaukų šalinimo procedūros.</w:t>
      </w:r>
    </w:p>
    <w:p w14:paraId="65AF3F35" w14:textId="39954795" w:rsidR="00CC2A2C" w:rsidRPr="00914A9E" w:rsidRDefault="00262D34" w:rsidP="002927BE">
      <w:pPr>
        <w:pStyle w:val="Sraopastraipa"/>
        <w:spacing w:after="0"/>
        <w:ind w:left="0"/>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6</w:t>
      </w:r>
      <w:r w:rsidR="00CC2A2C" w:rsidRPr="00914A9E">
        <w:rPr>
          <w:rFonts w:ascii="Times New Roman" w:eastAsia="Times New Roman" w:hAnsi="Times New Roman" w:cs="Times New Roman"/>
          <w:b/>
          <w:bCs/>
          <w:lang w:eastAsia="lt-LT"/>
        </w:rPr>
        <w:t>.3. Stacionarinis gydymas valstybinėse ligoninėse</w:t>
      </w:r>
      <w:r w:rsidR="00CC2A2C" w:rsidRPr="00914A9E">
        <w:rPr>
          <w:rFonts w:ascii="Times New Roman" w:eastAsia="Times New Roman" w:hAnsi="Times New Roman" w:cs="Times New Roman"/>
          <w:lang w:eastAsia="lt-LT"/>
        </w:rPr>
        <w:t>. Sveikatos sutrikimai, sveikatos priežiūros paslaugos ir įvykiai, pripažįstami nedraudžiamaisiais:</w:t>
      </w:r>
    </w:p>
    <w:p w14:paraId="0F18C2B4" w14:textId="72670F37"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.3.1. maitinimo išlaidos;</w:t>
      </w:r>
    </w:p>
    <w:p w14:paraId="43F21CD3" w14:textId="30DDE257"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.3.2. odontologinės paslaugos;</w:t>
      </w:r>
    </w:p>
    <w:p w14:paraId="3A48B5A7" w14:textId="154DE6DA"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.3.3. regėjimo korekcijos operacijos;</w:t>
      </w:r>
    </w:p>
    <w:p w14:paraId="126D89D5" w14:textId="0CF21B25"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.3.4. palaikomasis gydymas ir slauga slaugos specializuotuose stacionaruose;</w:t>
      </w:r>
    </w:p>
    <w:p w14:paraId="0F4D72C5" w14:textId="31D45003"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.3.5. terapinis ir chirurginis nutukimo gydymas; </w:t>
      </w:r>
    </w:p>
    <w:p w14:paraId="2938A07F" w14:textId="74B4434A"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.3.6. plastinės rekonstrukcinės chirurgijos gydymas;</w:t>
      </w:r>
    </w:p>
    <w:p w14:paraId="7C71F310" w14:textId="379F31BE"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.3.7. nėštumo priežiūra, gimdymas, pogimdyminė priežiūra, buvimas vienvietėje palatoje arba dvivietėje palatoje, kai tai susiję su nėštumu ar gimdymu; nėštumo nutraukimas; sveikatos sutrikimų, kurie atsirado ar pasunkėjo dėl nėštumo, nėštumo nutraukimo, gimdymas;</w:t>
      </w:r>
    </w:p>
    <w:p w14:paraId="3A869F3B" w14:textId="5E0E4CE1"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 xml:space="preserve">.3.8. </w:t>
      </w:r>
      <w:proofErr w:type="spellStart"/>
      <w:r w:rsidR="00CC2A2C" w:rsidRPr="00914A9E">
        <w:rPr>
          <w:rFonts w:ascii="Times New Roman" w:eastAsia="Times New Roman" w:hAnsi="Times New Roman" w:cs="Times New Roman"/>
          <w:lang w:eastAsia="lt-LT"/>
        </w:rPr>
        <w:t>endoprotezų</w:t>
      </w:r>
      <w:proofErr w:type="spellEnd"/>
      <w:r w:rsidR="00CC2A2C" w:rsidRPr="00914A9E">
        <w:rPr>
          <w:rFonts w:ascii="Times New Roman" w:eastAsia="Times New Roman" w:hAnsi="Times New Roman" w:cs="Times New Roman"/>
          <w:lang w:eastAsia="lt-LT"/>
        </w:rPr>
        <w:t xml:space="preserve"> įsigijimas ir sąnarių endoprotezavimo operacijos; organų persodinimo operacijos; kaulų čiulpų transplantacijos; </w:t>
      </w:r>
    </w:p>
    <w:p w14:paraId="59975BFF" w14:textId="656DCC23" w:rsidR="00CC2A2C" w:rsidRPr="00914A9E" w:rsidRDefault="0082791E"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.3.9. stacionarinių reabilitacinio gydymo paslaugos; psichikos ligų/ psichiatrinio gydymo paslaugos.</w:t>
      </w:r>
    </w:p>
    <w:p w14:paraId="08B71284" w14:textId="744CBF52" w:rsidR="00CC2A2C" w:rsidRPr="00914A9E" w:rsidRDefault="0096347E" w:rsidP="002927BE">
      <w:pPr>
        <w:pStyle w:val="Sraopastraipa"/>
        <w:spacing w:after="0"/>
        <w:ind w:left="0"/>
        <w:jc w:val="both"/>
        <w:rPr>
          <w:rFonts w:ascii="Times New Roman" w:eastAsia="Times New Roman" w:hAnsi="Times New Roman" w:cs="Times New Roman"/>
          <w:lang w:eastAsia="lt-LT"/>
        </w:rPr>
      </w:pPr>
      <w:r>
        <w:rPr>
          <w:rFonts w:ascii="Times New Roman" w:hAnsi="Times New Roman" w:cs="Times New Roman"/>
          <w:b/>
          <w:bCs/>
        </w:rPr>
        <w:t>6</w:t>
      </w:r>
      <w:r w:rsidR="00CC2A2C" w:rsidRPr="00914A9E">
        <w:rPr>
          <w:rFonts w:ascii="Times New Roman" w:hAnsi="Times New Roman" w:cs="Times New Roman"/>
          <w:b/>
          <w:bCs/>
        </w:rPr>
        <w:t>.</w:t>
      </w:r>
      <w:r w:rsidR="003D0F4D">
        <w:rPr>
          <w:rFonts w:ascii="Times New Roman" w:hAnsi="Times New Roman" w:cs="Times New Roman"/>
          <w:b/>
          <w:bCs/>
        </w:rPr>
        <w:t>4</w:t>
      </w:r>
      <w:r w:rsidR="00CC2A2C" w:rsidRPr="00914A9E">
        <w:rPr>
          <w:rFonts w:ascii="Times New Roman" w:hAnsi="Times New Roman" w:cs="Times New Roman"/>
          <w:b/>
          <w:bCs/>
        </w:rPr>
        <w:t>. Visos medicinos paslaugos</w:t>
      </w:r>
      <w:r w:rsidR="00CC2A2C" w:rsidRPr="00914A9E">
        <w:rPr>
          <w:rFonts w:ascii="Times New Roman" w:hAnsi="Times New Roman" w:cs="Times New Roman"/>
        </w:rPr>
        <w:t xml:space="preserve"> (neapmokestinamos mokesčiais). </w:t>
      </w:r>
      <w:r w:rsidR="00CC2A2C" w:rsidRPr="00914A9E">
        <w:rPr>
          <w:rFonts w:ascii="Times New Roman" w:eastAsia="Times New Roman" w:hAnsi="Times New Roman" w:cs="Times New Roman"/>
          <w:lang w:eastAsia="lt-LT"/>
        </w:rPr>
        <w:t>Sveikatos sutrikimai, sveikatos priežiūros paslaugos ir įvykiai, pripažįstami nedraudžiamaisiais:</w:t>
      </w:r>
    </w:p>
    <w:p w14:paraId="724E184F" w14:textId="653299F6"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CC2A2C" w:rsidRPr="00914A9E">
        <w:rPr>
          <w:rFonts w:ascii="Times New Roman" w:eastAsia="Times New Roman" w:hAnsi="Times New Roman" w:cs="Times New Roman"/>
          <w:lang w:eastAsia="lt-LT"/>
        </w:rPr>
        <w:t>.</w:t>
      </w:r>
      <w:r>
        <w:rPr>
          <w:rFonts w:ascii="Times New Roman" w:eastAsia="Times New Roman" w:hAnsi="Times New Roman" w:cs="Times New Roman"/>
          <w:lang w:eastAsia="lt-LT"/>
        </w:rPr>
        <w:t>4</w:t>
      </w:r>
      <w:r w:rsidR="00CC2A2C" w:rsidRPr="00914A9E">
        <w:rPr>
          <w:rFonts w:ascii="Times New Roman" w:eastAsia="Times New Roman" w:hAnsi="Times New Roman" w:cs="Times New Roman"/>
          <w:lang w:eastAsia="lt-LT"/>
        </w:rPr>
        <w:t>.1. paslaugos suteiktos nelicencijuotose sveikatos priežiūros įstaigose, SPA centruose, baseinuose, sporto klubuose; pramogų parkuose; paslaugos suteiktos asmenų, vykdančių veiklą pagal verslo liudijimą ar individualią veiklą;</w:t>
      </w:r>
    </w:p>
    <w:p w14:paraId="39077E0B" w14:textId="423BBE52"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6.4</w:t>
      </w:r>
      <w:r w:rsidR="00CC2A2C" w:rsidRPr="00914A9E">
        <w:rPr>
          <w:rFonts w:ascii="Times New Roman" w:eastAsia="Times New Roman" w:hAnsi="Times New Roman" w:cs="Times New Roman"/>
          <w:lang w:eastAsia="lt-LT"/>
        </w:rPr>
        <w:t>.2. apgyvendinimo, maitinimo išlaidos SPA centruose, reabilitacijos centruose, sanatorijose, gydymo įstaigose;</w:t>
      </w:r>
    </w:p>
    <w:p w14:paraId="6F7B42D6" w14:textId="63B56AC7"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6.4.</w:t>
      </w:r>
      <w:r w:rsidR="00CC2A2C" w:rsidRPr="00914A9E">
        <w:rPr>
          <w:rFonts w:ascii="Times New Roman" w:eastAsia="Times New Roman" w:hAnsi="Times New Roman" w:cs="Times New Roman"/>
          <w:lang w:eastAsia="lt-LT"/>
        </w:rPr>
        <w:t>3. Ambulatorinės chirurgijos, dienos stacionaro, dienos chirurgijos plastinės ir rekonstrukcinės chirurgijos paslaugų profiliai,  nesant medicininių indikacijų;</w:t>
      </w:r>
    </w:p>
    <w:p w14:paraId="66BFF996" w14:textId="58C314D0"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6.4</w:t>
      </w:r>
      <w:r w:rsidR="00CC2A2C" w:rsidRPr="00914A9E">
        <w:rPr>
          <w:rFonts w:ascii="Times New Roman" w:eastAsia="Times New Roman" w:hAnsi="Times New Roman" w:cs="Times New Roman"/>
          <w:lang w:eastAsia="lt-LT"/>
        </w:rPr>
        <w:t xml:space="preserve">.4. Ambulatorinė estetinė chirurgijos paslaugos, ambulatorinių dienos estetinių chirurgijos paslaugos; </w:t>
      </w:r>
      <w:proofErr w:type="spellStart"/>
      <w:r w:rsidR="00CC2A2C" w:rsidRPr="00914A9E">
        <w:rPr>
          <w:rFonts w:ascii="Times New Roman" w:eastAsia="Times New Roman" w:hAnsi="Times New Roman" w:cs="Times New Roman"/>
          <w:lang w:eastAsia="lt-LT"/>
        </w:rPr>
        <w:t>kosmetologinės</w:t>
      </w:r>
      <w:proofErr w:type="spellEnd"/>
      <w:r w:rsidR="00CC2A2C" w:rsidRPr="00914A9E">
        <w:rPr>
          <w:rFonts w:ascii="Times New Roman" w:eastAsia="Times New Roman" w:hAnsi="Times New Roman" w:cs="Times New Roman"/>
          <w:lang w:eastAsia="lt-LT"/>
        </w:rPr>
        <w:t xml:space="preserve"> procedūros;</w:t>
      </w:r>
    </w:p>
    <w:p w14:paraId="6DD6D46B" w14:textId="2BC7B686"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6.4</w:t>
      </w:r>
      <w:r w:rsidR="00CC2A2C" w:rsidRPr="00914A9E">
        <w:rPr>
          <w:rFonts w:ascii="Times New Roman" w:eastAsia="Times New Roman" w:hAnsi="Times New Roman" w:cs="Times New Roman"/>
          <w:lang w:eastAsia="lt-LT"/>
        </w:rPr>
        <w:t>.5. vaistinėse/e-vaistinėse įsigyti anaboliniai steroidai; įvairioms priklausomybėms gydyti, Lietuvos bei Europos Sąjungos šalyse valstybės kontrolės tarnybos neregistruoti vaistų; higienos, kosmetikos priemonių, maisto produktų įsigijimas.</w:t>
      </w:r>
    </w:p>
    <w:p w14:paraId="65A00069" w14:textId="236462AB"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6.4</w:t>
      </w:r>
      <w:r w:rsidR="00CC2A2C" w:rsidRPr="00914A9E">
        <w:rPr>
          <w:rFonts w:ascii="Times New Roman" w:eastAsia="Times New Roman" w:hAnsi="Times New Roman" w:cs="Times New Roman"/>
          <w:lang w:eastAsia="lt-LT"/>
        </w:rPr>
        <w:t>.6. apsauginių akinių sportui, laisvalaikiui įsigijimas, akinių dėklų, aksesuarų, akinių nuo saulės įsigijimas (išskyrus akinius nuo saulės su korekciniais lęšiais);</w:t>
      </w:r>
      <w:r w:rsidR="00CC2A2C" w:rsidRPr="00914A9E">
        <w:rPr>
          <w:rFonts w:ascii="Times New Roman" w:hAnsi="Times New Roman" w:cs="Times New Roman"/>
        </w:rPr>
        <w:t xml:space="preserve"> akinių priežiūros priemonių įsigijimas;</w:t>
      </w:r>
    </w:p>
    <w:p w14:paraId="463C9994" w14:textId="53BFB897" w:rsidR="00CC2A2C" w:rsidRPr="00914A9E" w:rsidRDefault="00AD5727" w:rsidP="002927BE">
      <w:pPr>
        <w:pStyle w:val="Sraopastraipa"/>
        <w:spacing w:after="0"/>
        <w:ind w:left="284"/>
        <w:jc w:val="both"/>
        <w:rPr>
          <w:rFonts w:ascii="Times New Roman" w:eastAsia="Times New Roman" w:hAnsi="Times New Roman" w:cs="Times New Roman"/>
          <w:lang w:eastAsia="lt-LT"/>
        </w:rPr>
      </w:pPr>
      <w:r>
        <w:rPr>
          <w:rFonts w:ascii="Times New Roman" w:eastAsia="Times New Roman" w:hAnsi="Times New Roman" w:cs="Times New Roman"/>
          <w:lang w:eastAsia="lt-LT"/>
        </w:rPr>
        <w:t>6.4</w:t>
      </w:r>
      <w:r w:rsidR="00CC2A2C" w:rsidRPr="00914A9E">
        <w:rPr>
          <w:rFonts w:ascii="Times New Roman" w:eastAsia="Times New Roman" w:hAnsi="Times New Roman" w:cs="Times New Roman"/>
          <w:lang w:eastAsia="lt-LT"/>
        </w:rPr>
        <w:t xml:space="preserve">.7. dantų balinimas (įskaitant dantų balinimą kapomis), dantų dengimas </w:t>
      </w:r>
      <w:proofErr w:type="spellStart"/>
      <w:r w:rsidR="00CC2A2C" w:rsidRPr="00914A9E">
        <w:rPr>
          <w:rFonts w:ascii="Times New Roman" w:eastAsia="Times New Roman" w:hAnsi="Times New Roman" w:cs="Times New Roman"/>
          <w:lang w:eastAsia="lt-LT"/>
        </w:rPr>
        <w:t>laminatėmis</w:t>
      </w:r>
      <w:proofErr w:type="spellEnd"/>
      <w:r w:rsidR="00CC2A2C" w:rsidRPr="00914A9E">
        <w:rPr>
          <w:rFonts w:ascii="Times New Roman" w:eastAsia="Times New Roman" w:hAnsi="Times New Roman" w:cs="Times New Roman"/>
          <w:lang w:eastAsia="lt-LT"/>
        </w:rPr>
        <w:t>.</w:t>
      </w:r>
    </w:p>
    <w:p w14:paraId="3FA16371" w14:textId="77777777" w:rsidR="00CC2A2C" w:rsidRPr="00914A9E" w:rsidRDefault="00CC2A2C" w:rsidP="002927BE">
      <w:pPr>
        <w:pStyle w:val="Sraopastraipa"/>
        <w:spacing w:after="0"/>
        <w:ind w:left="0"/>
        <w:jc w:val="both"/>
        <w:rPr>
          <w:rFonts w:ascii="Times New Roman" w:eastAsia="Times New Roman" w:hAnsi="Times New Roman" w:cs="Times New Roman"/>
          <w:lang w:eastAsia="lt-LT"/>
        </w:rPr>
      </w:pPr>
    </w:p>
    <w:p w14:paraId="3659367C" w14:textId="0F5B9270" w:rsidR="00CC2A2C" w:rsidRPr="00EC45A1" w:rsidRDefault="00E34BE1" w:rsidP="002927BE">
      <w:pPr>
        <w:pBdr>
          <w:top w:val="single" w:sz="4" w:space="1" w:color="auto"/>
          <w:bottom w:val="single" w:sz="4" w:space="1" w:color="auto"/>
          <w:between w:val="single" w:sz="12" w:space="1" w:color="auto"/>
        </w:pBdr>
        <w:tabs>
          <w:tab w:val="left" w:pos="567"/>
        </w:tabs>
        <w:spacing w:after="0"/>
        <w:jc w:val="both"/>
        <w:rPr>
          <w:rFonts w:ascii="Times New Roman" w:hAnsi="Times New Roman" w:cs="Times New Roman"/>
          <w:b/>
        </w:rPr>
      </w:pPr>
      <w:r>
        <w:rPr>
          <w:rFonts w:ascii="Times New Roman" w:hAnsi="Times New Roman" w:cs="Times New Roman"/>
          <w:b/>
        </w:rPr>
        <w:t>7</w:t>
      </w:r>
      <w:r w:rsidR="00CC2A2C" w:rsidRPr="00EC45A1">
        <w:rPr>
          <w:rFonts w:ascii="Times New Roman" w:hAnsi="Times New Roman" w:cs="Times New Roman"/>
          <w:b/>
        </w:rPr>
        <w:t>. PASLAUGŲ TEIKIMO VIETA, TERMINAI IR TVARKA</w:t>
      </w:r>
    </w:p>
    <w:p w14:paraId="178C1342" w14:textId="0FB94F2B" w:rsidR="00CC2A2C" w:rsidRPr="00EC45A1" w:rsidRDefault="009B02BF"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.1. Apdraustasis draudžiamojo įvykio atveju gali kreiptis į bet kurią (privačią ar valstybinę) sveikatos priežiūros įstaigą Lietuvoje.</w:t>
      </w:r>
    </w:p>
    <w:p w14:paraId="73CB8724" w14:textId="11010A06" w:rsidR="00CC2A2C" w:rsidRPr="00281F8A" w:rsidRDefault="00281F8A" w:rsidP="002927BE">
      <w:pPr>
        <w:pBdr>
          <w:top w:val="single" w:sz="4" w:space="1" w:color="auto"/>
          <w:bottom w:val="single" w:sz="4" w:space="1" w:color="auto"/>
        </w:pBdr>
        <w:spacing w:after="0"/>
        <w:jc w:val="both"/>
        <w:rPr>
          <w:rFonts w:ascii="Times New Roman" w:eastAsia="Calibri" w:hAnsi="Times New Roman" w:cs="Times New Roman"/>
          <w:bCs/>
          <w:iCs/>
        </w:rPr>
      </w:pPr>
      <w:r w:rsidRPr="00281F8A">
        <w:rPr>
          <w:rFonts w:ascii="Times New Roman" w:eastAsia="Calibri" w:hAnsi="Times New Roman" w:cs="Times New Roman"/>
          <w:bCs/>
          <w:iCs/>
        </w:rPr>
        <w:t>7</w:t>
      </w:r>
      <w:r w:rsidR="00CC2A2C" w:rsidRPr="00281F8A">
        <w:rPr>
          <w:rFonts w:ascii="Times New Roman" w:eastAsia="Calibri" w:hAnsi="Times New Roman" w:cs="Times New Roman"/>
          <w:bCs/>
          <w:iCs/>
        </w:rPr>
        <w:t>.2. Draudimo apsauga galioja Lietuvos Respublikos teritorijoje.</w:t>
      </w:r>
    </w:p>
    <w:p w14:paraId="620C6ACF" w14:textId="11E25F04" w:rsidR="00CC2A2C" w:rsidRPr="00EC45A1" w:rsidRDefault="003B5886" w:rsidP="002927BE">
      <w:pPr>
        <w:pBdr>
          <w:top w:val="single" w:sz="4" w:space="1" w:color="auto"/>
          <w:bottom w:val="single" w:sz="4" w:space="1" w:color="auto"/>
        </w:pBdr>
        <w:spacing w:after="0"/>
        <w:jc w:val="both"/>
        <w:rPr>
          <w:rFonts w:ascii="Times New Roman" w:eastAsia="Calibri" w:hAnsi="Times New Roman" w:cs="Times New Roman"/>
          <w:bCs/>
          <w:iCs/>
        </w:rPr>
      </w:pPr>
      <w:r w:rsidRPr="003B5886">
        <w:rPr>
          <w:rFonts w:ascii="Times New Roman" w:eastAsia="Calibri" w:hAnsi="Times New Roman" w:cs="Times New Roman"/>
          <w:bCs/>
          <w:iCs/>
        </w:rPr>
        <w:t>7</w:t>
      </w:r>
      <w:r w:rsidR="00CC2A2C" w:rsidRPr="003B5886">
        <w:rPr>
          <w:rFonts w:ascii="Times New Roman" w:eastAsia="Calibri" w:hAnsi="Times New Roman" w:cs="Times New Roman"/>
          <w:bCs/>
          <w:iCs/>
        </w:rPr>
        <w:t xml:space="preserve">.3. </w:t>
      </w:r>
      <w:r w:rsidR="00CC2A2C" w:rsidRPr="00EC45A1">
        <w:rPr>
          <w:rFonts w:ascii="Times New Roman" w:eastAsia="Calibri" w:hAnsi="Times New Roman" w:cs="Times New Roman"/>
          <w:bCs/>
          <w:iCs/>
        </w:rPr>
        <w:t>Tiekėjas ne vėliau kaip per 7 (septynias) dienas nuo draudimo sutarties sudarymo turi pateikti savo partnerių, su kuriais yra sudaręs bendradarbiavimo sutartis, sąrašą.</w:t>
      </w:r>
    </w:p>
    <w:p w14:paraId="116A756C" w14:textId="607479B3" w:rsidR="00CC2A2C" w:rsidRPr="00EC45A1" w:rsidRDefault="00A21D2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.4. Norėdamas įtraukti naujus Apdraustuosius ir (ar) išbraukti iš Apdraustųjų skaičiaus, Draudėjas turi pateikti Draudikui rašytinį prašymą elektroniniu paštu su būtina informaciją apie Apdraustąjį. Apdraustasis laikomas įtrauktu (išbrauktu) į (iš) Apdraustųjų darbuotojų skaičių (skaičiaus) ir draudimo apsauga tokiam Apdraustajam pradeda (nustoja) galioti nuo kitos dienos, kai Draudėjas pateikia Draudikui rašytinį prašymą įtraukti (išbraukti) Apdraustąjį į (iš) Apdraustųjų skaičių (skaičiaus), jeigu prašyme nenurodyta vėlesnė data.</w:t>
      </w:r>
    </w:p>
    <w:p w14:paraId="3C276B21" w14:textId="60991D43" w:rsidR="00CC2A2C" w:rsidRPr="00EC45A1" w:rsidRDefault="00A21D2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.5.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4F45A1FC" w14:textId="5E595215" w:rsidR="00CC2A2C" w:rsidRPr="00EC45A1" w:rsidRDefault="00A21D2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 xml:space="preserve">.6. Atsitikus draudžiamajam įvykiui, kai apdraustasis už suteiktas sveikatos paslaugas atsiskaito (apmoka) pats tiesiogiai sveikatos priežiūros įstaigai, vaistinei, </w:t>
      </w:r>
      <w:proofErr w:type="spellStart"/>
      <w:r w:rsidR="00CC2A2C" w:rsidRPr="00EC45A1">
        <w:rPr>
          <w:rFonts w:ascii="Times New Roman" w:eastAsia="Calibri" w:hAnsi="Times New Roman" w:cs="Times New Roman"/>
          <w:bCs/>
          <w:iCs/>
        </w:rPr>
        <w:t>e.vaistinei</w:t>
      </w:r>
      <w:proofErr w:type="spellEnd"/>
      <w:r w:rsidR="00CC2A2C" w:rsidRPr="00EC45A1">
        <w:rPr>
          <w:rFonts w:ascii="Times New Roman" w:eastAsia="Calibri" w:hAnsi="Times New Roman" w:cs="Times New Roman"/>
          <w:bCs/>
          <w:iC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3D6427F3" w14:textId="5C59A016" w:rsidR="00CC2A2C" w:rsidRPr="00EC45A1" w:rsidRDefault="00E01ADD"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 xml:space="preserve">.7. Atsitikus draudžiamajam įvykiui, kai apdraustasis už suteiktas sveikatos paslaugas atsiskaito (apmoka) pats tiesiogiai sveikatos priežiūros įstaigose, vaistinėse, </w:t>
      </w:r>
      <w:proofErr w:type="spellStart"/>
      <w:r w:rsidR="00CC2A2C" w:rsidRPr="00EC45A1">
        <w:rPr>
          <w:rFonts w:ascii="Times New Roman" w:eastAsia="Calibri" w:hAnsi="Times New Roman" w:cs="Times New Roman"/>
          <w:bCs/>
          <w:iCs/>
        </w:rPr>
        <w:t>e.vaistinėse</w:t>
      </w:r>
      <w:proofErr w:type="spellEnd"/>
      <w:r w:rsidR="00CC2A2C" w:rsidRPr="00EC45A1">
        <w:rPr>
          <w:rFonts w:ascii="Times New Roman" w:eastAsia="Calibri" w:hAnsi="Times New Roman" w:cs="Times New Roman"/>
          <w:bCs/>
          <w:iC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465D623B" w14:textId="4EA40024" w:rsidR="00CC2A2C" w:rsidRPr="00EC45A1" w:rsidRDefault="00566D1F"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.8. Apdraustasis pateikia šiuos dokumentus:</w:t>
      </w:r>
    </w:p>
    <w:p w14:paraId="078E39D1" w14:textId="5A7DB2AC" w:rsidR="00CC2A2C" w:rsidRPr="00EC45A1" w:rsidRDefault="00566D1F" w:rsidP="002927BE">
      <w:pPr>
        <w:pBdr>
          <w:top w:val="single" w:sz="4" w:space="1" w:color="auto"/>
          <w:bottom w:val="single" w:sz="4" w:space="1" w:color="auto"/>
        </w:pBdr>
        <w:spacing w:after="0"/>
        <w:ind w:firstLine="426"/>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.8.1. finansinį dokumentą, liudijantį apie paslaugų apmokėjimą: PVM sąskaitą faktūrą su kasos  kvitu arba kasos pajamų orderiu arba pinigų priėmimo kvitą, arba mokėjimo pavedimą, jei buvo mokama elektroniniu būdu;</w:t>
      </w:r>
    </w:p>
    <w:p w14:paraId="764CCC3B" w14:textId="54682B79" w:rsidR="00CC2A2C" w:rsidRPr="00EC45A1" w:rsidRDefault="001B4052" w:rsidP="002927BE">
      <w:pPr>
        <w:pBdr>
          <w:top w:val="single" w:sz="4" w:space="1" w:color="auto"/>
          <w:bottom w:val="single" w:sz="4" w:space="1" w:color="auto"/>
        </w:pBdr>
        <w:spacing w:after="0"/>
        <w:ind w:firstLine="426"/>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.8.2. prašymą kompensuoti patirtas išlaidas;</w:t>
      </w:r>
    </w:p>
    <w:p w14:paraId="7B43F44F" w14:textId="634B1BDB" w:rsidR="00CC2A2C" w:rsidRPr="00EC45A1" w:rsidRDefault="00764DE0" w:rsidP="002927BE">
      <w:pPr>
        <w:pBdr>
          <w:top w:val="single" w:sz="4" w:space="1" w:color="auto"/>
          <w:bottom w:val="single" w:sz="4" w:space="1" w:color="auto"/>
        </w:pBdr>
        <w:spacing w:after="0"/>
        <w:ind w:firstLine="426"/>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.8.3. medicininius dokumentus, vaistų receptus, išrašus;</w:t>
      </w:r>
    </w:p>
    <w:p w14:paraId="790064B8" w14:textId="7507A999" w:rsidR="00CC2A2C" w:rsidRPr="00EC45A1" w:rsidRDefault="00764DE0" w:rsidP="002927BE">
      <w:pPr>
        <w:pBdr>
          <w:top w:val="single" w:sz="4" w:space="1" w:color="auto"/>
          <w:bottom w:val="single" w:sz="4" w:space="1" w:color="auto"/>
        </w:pBdr>
        <w:spacing w:after="0"/>
        <w:ind w:firstLine="426"/>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.8.4. kitą Tiekėjo prašomą informaciją reikalingą įvykio įvertinimui.</w:t>
      </w:r>
    </w:p>
    <w:p w14:paraId="1F24E7F3" w14:textId="1A2D0FDD" w:rsidR="00CC2A2C" w:rsidRPr="00EC45A1" w:rsidRDefault="001B4052"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.9. Draudimo išmokas už sveikatos priežiūros paslaugų teikėjų suteiktas paslaugas Tiekėjas apskaičiuoja ir išmoka pagal paslaugų teikėjų įkainius</w:t>
      </w:r>
      <w:r w:rsidR="0065261F">
        <w:rPr>
          <w:rFonts w:ascii="Times New Roman" w:eastAsia="Calibri" w:hAnsi="Times New Roman" w:cs="Times New Roman"/>
          <w:bCs/>
          <w:iCs/>
        </w:rPr>
        <w:t>;</w:t>
      </w:r>
    </w:p>
    <w:p w14:paraId="38D50C94" w14:textId="6B2A98CA" w:rsidR="00647F05" w:rsidRDefault="00F4705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 xml:space="preserve">.10. </w:t>
      </w:r>
      <w:r w:rsidR="00647F05" w:rsidRPr="007E0926">
        <w:rPr>
          <w:rFonts w:ascii="Times New Roman" w:eastAsia="Calibri" w:hAnsi="Times New Roman" w:cs="Times New Roman"/>
          <w:bCs/>
          <w:iCs/>
        </w:rPr>
        <w:t>Draudikas turi teisę atidėti išmokėjimą, kol Draudėjas/Apdraustasis pateiks Draudiko reikalaujamus papildomus draudžiamąjį įvykį ar jo pasekmes pagrindžiančius dokumentus</w:t>
      </w:r>
      <w:r w:rsidR="0065261F">
        <w:rPr>
          <w:rFonts w:ascii="Times New Roman" w:eastAsia="Calibri" w:hAnsi="Times New Roman" w:cs="Times New Roman"/>
          <w:bCs/>
          <w:iCs/>
        </w:rPr>
        <w:t>;</w:t>
      </w:r>
    </w:p>
    <w:p w14:paraId="6630408B" w14:textId="6250116E" w:rsidR="00294711" w:rsidRDefault="00647F05"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 xml:space="preserve">7.11. </w:t>
      </w:r>
      <w:r w:rsidR="00CC2A2C" w:rsidRPr="00EC45A1">
        <w:rPr>
          <w:rFonts w:ascii="Times New Roman" w:eastAsia="Calibri" w:hAnsi="Times New Roman" w:cs="Times New Roman"/>
          <w:bCs/>
          <w:iCs/>
        </w:rPr>
        <w:t>Draudimo išmoka nemokama, jei įvykis pripažįstamas nedraudžiamuoju</w:t>
      </w:r>
      <w:r w:rsidR="0065261F">
        <w:rPr>
          <w:rFonts w:ascii="Times New Roman" w:eastAsia="Calibri" w:hAnsi="Times New Roman" w:cs="Times New Roman"/>
          <w:bCs/>
          <w:iCs/>
        </w:rPr>
        <w:t>;</w:t>
      </w:r>
    </w:p>
    <w:p w14:paraId="51A5A7DB" w14:textId="709D0F03" w:rsidR="00CC2A2C" w:rsidRPr="00EC45A1" w:rsidRDefault="00F4705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.1</w:t>
      </w:r>
      <w:r w:rsidR="00D37B6C">
        <w:rPr>
          <w:rFonts w:ascii="Times New Roman" w:eastAsia="Calibri" w:hAnsi="Times New Roman" w:cs="Times New Roman"/>
          <w:bCs/>
          <w:iCs/>
        </w:rPr>
        <w:t>2</w:t>
      </w:r>
      <w:r w:rsidR="00CC2A2C" w:rsidRPr="00EC45A1">
        <w:rPr>
          <w:rFonts w:ascii="Times New Roman" w:eastAsia="Calibri" w:hAnsi="Times New Roman" w:cs="Times New Roman"/>
          <w:bCs/>
          <w:iCs/>
        </w:rPr>
        <w:t>.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r w:rsidR="00D37B6C">
        <w:rPr>
          <w:rFonts w:ascii="Times New Roman" w:eastAsia="Calibri" w:hAnsi="Times New Roman" w:cs="Times New Roman"/>
          <w:bCs/>
          <w:iCs/>
        </w:rPr>
        <w:t>;</w:t>
      </w:r>
    </w:p>
    <w:p w14:paraId="5B254B28" w14:textId="7B687FE8" w:rsidR="00CC2A2C" w:rsidRPr="00EC45A1" w:rsidRDefault="00F4705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lastRenderedPageBreak/>
        <w:t>7</w:t>
      </w:r>
      <w:r w:rsidR="00CC2A2C" w:rsidRPr="00EC45A1">
        <w:rPr>
          <w:rFonts w:ascii="Times New Roman" w:eastAsia="Calibri" w:hAnsi="Times New Roman" w:cs="Times New Roman"/>
          <w:bCs/>
          <w:iCs/>
        </w:rPr>
        <w:t>.1</w:t>
      </w:r>
      <w:r w:rsidR="00D37B6C">
        <w:rPr>
          <w:rFonts w:ascii="Times New Roman" w:eastAsia="Calibri" w:hAnsi="Times New Roman" w:cs="Times New Roman"/>
          <w:bCs/>
          <w:iCs/>
        </w:rPr>
        <w:t>3</w:t>
      </w:r>
      <w:r w:rsidR="00CC2A2C" w:rsidRPr="00EC45A1">
        <w:rPr>
          <w:rFonts w:ascii="Times New Roman" w:eastAsia="Calibri" w:hAnsi="Times New Roman" w:cs="Times New Roman"/>
          <w:bCs/>
          <w:iCs/>
        </w:rPr>
        <w:t>. Tiekėjas privalo sudaryti galimybę apdraustajam pasitikrinti draudimo sumų likučius elektroninėje erdvėje arba elektroniniu paštu, arba telefonu pagal sveikatos draudimo kortelės numerį ar kitą suteiktą identifikavimo kodą</w:t>
      </w:r>
      <w:r w:rsidR="00D37B6C">
        <w:rPr>
          <w:rFonts w:ascii="Times New Roman" w:eastAsia="Calibri" w:hAnsi="Times New Roman" w:cs="Times New Roman"/>
          <w:bCs/>
          <w:iCs/>
        </w:rPr>
        <w:t>;</w:t>
      </w:r>
    </w:p>
    <w:p w14:paraId="7E1D4B85" w14:textId="5F602635" w:rsidR="00D37B6C" w:rsidRPr="00EC45A1" w:rsidRDefault="00F4705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.1</w:t>
      </w:r>
      <w:r w:rsidR="00D37B6C">
        <w:rPr>
          <w:rFonts w:ascii="Times New Roman" w:eastAsia="Calibri" w:hAnsi="Times New Roman" w:cs="Times New Roman"/>
          <w:bCs/>
          <w:iCs/>
        </w:rPr>
        <w:t>4</w:t>
      </w:r>
      <w:r w:rsidR="00CC2A2C" w:rsidRPr="00EC45A1">
        <w:rPr>
          <w:rFonts w:ascii="Times New Roman" w:eastAsia="Calibri" w:hAnsi="Times New Roman" w:cs="Times New Roman"/>
          <w:bCs/>
          <w:iCs/>
        </w:rPr>
        <w:t>. Šalys atsako už teikiamų asmens duomenų patikimumą (teisingumą) ir apsaugą duomenų perdavimo ir saugojimo laikotarpiu</w:t>
      </w:r>
      <w:r w:rsidR="00D37B6C">
        <w:rPr>
          <w:rFonts w:ascii="Times New Roman" w:eastAsia="Calibri" w:hAnsi="Times New Roman" w:cs="Times New Roman"/>
          <w:bCs/>
          <w:iCs/>
        </w:rPr>
        <w:t>;</w:t>
      </w:r>
    </w:p>
    <w:p w14:paraId="4DC6A55C" w14:textId="4365E5AD" w:rsidR="00CC2A2C" w:rsidRPr="00EC45A1" w:rsidRDefault="00F4705A"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.1</w:t>
      </w:r>
      <w:r w:rsidR="00D37B6C">
        <w:rPr>
          <w:rFonts w:ascii="Times New Roman" w:eastAsia="Calibri" w:hAnsi="Times New Roman" w:cs="Times New Roman"/>
          <w:bCs/>
          <w:iCs/>
        </w:rPr>
        <w:t>5</w:t>
      </w:r>
      <w:r w:rsidR="00CC2A2C" w:rsidRPr="00EC45A1">
        <w:rPr>
          <w:rFonts w:ascii="Times New Roman" w:eastAsia="Calibri" w:hAnsi="Times New Roman" w:cs="Times New Roman"/>
          <w:bCs/>
          <w:iCs/>
        </w:rPr>
        <w:t>.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58C29D2D" w14:textId="3C36E6A5" w:rsidR="00CC2A2C" w:rsidRDefault="001D2D9E"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7</w:t>
      </w:r>
      <w:r w:rsidR="00CC2A2C" w:rsidRPr="00EC45A1">
        <w:rPr>
          <w:rFonts w:ascii="Times New Roman" w:eastAsia="Calibri" w:hAnsi="Times New Roman" w:cs="Times New Roman"/>
          <w:bCs/>
          <w:iCs/>
        </w:rPr>
        <w:t>.1</w:t>
      </w:r>
      <w:r w:rsidR="00D37B6C">
        <w:rPr>
          <w:rFonts w:ascii="Times New Roman" w:eastAsia="Calibri" w:hAnsi="Times New Roman" w:cs="Times New Roman"/>
          <w:bCs/>
          <w:iCs/>
        </w:rPr>
        <w:t>6</w:t>
      </w:r>
      <w:r w:rsidR="00CC2A2C" w:rsidRPr="00EC45A1">
        <w:rPr>
          <w:rFonts w:ascii="Times New Roman" w:eastAsia="Calibri" w:hAnsi="Times New Roman" w:cs="Times New Roman"/>
          <w:bCs/>
          <w:iCs/>
        </w:rPr>
        <w:t>.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0830B240" w14:textId="495DCB0D" w:rsidR="00992955" w:rsidRDefault="00655241" w:rsidP="002927BE">
      <w:pPr>
        <w:pBdr>
          <w:top w:val="single" w:sz="4" w:space="1" w:color="auto"/>
          <w:bottom w:val="single" w:sz="4" w:space="1" w:color="auto"/>
        </w:pBdr>
        <w:spacing w:after="0"/>
        <w:jc w:val="both"/>
        <w:rPr>
          <w:rFonts w:ascii="Times New Roman" w:eastAsia="Calibri" w:hAnsi="Times New Roman" w:cs="Times New Roman"/>
          <w:bCs/>
          <w:iCs/>
        </w:rPr>
      </w:pPr>
      <w:r>
        <w:rPr>
          <w:rFonts w:ascii="Times New Roman" w:eastAsia="Calibri" w:hAnsi="Times New Roman" w:cs="Times New Roman"/>
          <w:bCs/>
          <w:iCs/>
        </w:rPr>
        <w:t xml:space="preserve">7.17. </w:t>
      </w:r>
      <w:r w:rsidR="00992955" w:rsidRPr="00992955">
        <w:rPr>
          <w:rFonts w:ascii="Times New Roman" w:eastAsia="Calibri" w:hAnsi="Times New Roman" w:cs="Times New Roman"/>
          <w:bCs/>
          <w:iCs/>
        </w:rPr>
        <w:t xml:space="preserve">Perkančiosios organizacijos draudimo sutartis laimėjus viešąjį pirkimą bus sudaromos tarpininkaujant UADBB „Draudimo brokerių aljansas“ pagal 2024-06-06 dienos sutartį dėl draudimo brokerio paslaugų SUT1-304-(14.4 </w:t>
      </w:r>
      <w:proofErr w:type="spellStart"/>
      <w:r w:rsidR="00992955" w:rsidRPr="00992955">
        <w:rPr>
          <w:rFonts w:ascii="Times New Roman" w:eastAsia="Calibri" w:hAnsi="Times New Roman" w:cs="Times New Roman"/>
          <w:bCs/>
          <w:iCs/>
        </w:rPr>
        <w:t>Mr</w:t>
      </w:r>
      <w:proofErr w:type="spellEnd"/>
      <w:r w:rsidR="00992955" w:rsidRPr="00992955">
        <w:rPr>
          <w:rFonts w:ascii="Times New Roman" w:eastAsia="Calibri" w:hAnsi="Times New Roman" w:cs="Times New Roman"/>
          <w:bCs/>
          <w:iCs/>
        </w:rPr>
        <w:t xml:space="preserve">) 2024. Perkančioji organizacija žino ir sutinka, kad UADBB „Draudimo brokerių aljansas“ yra sudaręs bendradarbiavimo sutartį su Draudiku bei iš Draudiko gauna 6 proc. komisinį atlyginimą nuo pasirašytos draudimo įmokos ir Perkančioji organizacija nenustatė interesų konflikto. Brokeris negauna jokio atlygio iš Perkančiosios organizacijos, susijusio su draudimo sutartimis. Visais rizikos valdymo, žalų ir nuostolingumo, draudimo sąlygų ruošimo, draudimo klausimais - UADBB „Draudimo brokerių aljansas“, į. k. 302608851, įgaliotas brokeris - Korporatyvinių klientų projektų vadovė  Aušra Plačiakienė, mob. tel. </w:t>
      </w:r>
      <w:proofErr w:type="spellStart"/>
      <w:r w:rsidR="00992955" w:rsidRPr="00992955">
        <w:rPr>
          <w:rFonts w:ascii="Times New Roman" w:eastAsia="Calibri" w:hAnsi="Times New Roman" w:cs="Times New Roman"/>
          <w:bCs/>
          <w:iCs/>
        </w:rPr>
        <w:t>nr.</w:t>
      </w:r>
      <w:proofErr w:type="spellEnd"/>
      <w:r w:rsidR="00992955" w:rsidRPr="00992955">
        <w:rPr>
          <w:rFonts w:ascii="Times New Roman" w:eastAsia="Calibri" w:hAnsi="Times New Roman" w:cs="Times New Roman"/>
          <w:bCs/>
          <w:iCs/>
        </w:rPr>
        <w:t xml:space="preserve"> (+370) 682 57418, el. paštas </w:t>
      </w:r>
      <w:proofErr w:type="spellStart"/>
      <w:r w:rsidR="00992955" w:rsidRPr="00992955">
        <w:rPr>
          <w:rFonts w:ascii="Times New Roman" w:eastAsia="Calibri" w:hAnsi="Times New Roman" w:cs="Times New Roman"/>
          <w:bCs/>
          <w:iCs/>
        </w:rPr>
        <w:t>ausra.placiakiene@dba.lt</w:t>
      </w:r>
      <w:proofErr w:type="spellEnd"/>
      <w:r w:rsidR="00992955" w:rsidRPr="00992955">
        <w:rPr>
          <w:rFonts w:ascii="Times New Roman" w:eastAsia="Calibri" w:hAnsi="Times New Roman" w:cs="Times New Roman"/>
          <w:bCs/>
          <w:iCs/>
        </w:rPr>
        <w:t>.</w:t>
      </w:r>
    </w:p>
    <w:p w14:paraId="5DC8A577" w14:textId="77777777" w:rsidR="00CC2A2C" w:rsidRPr="00EC45A1" w:rsidRDefault="00CC2A2C" w:rsidP="002927BE">
      <w:pPr>
        <w:pBdr>
          <w:top w:val="single" w:sz="4" w:space="1" w:color="auto"/>
          <w:bottom w:val="single" w:sz="4" w:space="1" w:color="auto"/>
        </w:pBdr>
        <w:spacing w:after="0"/>
        <w:jc w:val="both"/>
        <w:rPr>
          <w:rFonts w:ascii="Times New Roman" w:eastAsia="Calibri" w:hAnsi="Times New Roman" w:cs="Times New Roman"/>
          <w:bCs/>
          <w:iCs/>
        </w:rPr>
      </w:pPr>
    </w:p>
    <w:p w14:paraId="7580C109" w14:textId="77777777" w:rsidR="00CC2A2C" w:rsidRPr="00EC45A1" w:rsidRDefault="00CC2A2C" w:rsidP="002927BE">
      <w:pPr>
        <w:pBdr>
          <w:bottom w:val="single" w:sz="4" w:space="1" w:color="auto"/>
        </w:pBdr>
        <w:spacing w:after="0"/>
        <w:jc w:val="both"/>
        <w:rPr>
          <w:rFonts w:ascii="Times New Roman" w:eastAsia="Calibri" w:hAnsi="Times New Roman" w:cs="Times New Roman"/>
          <w:bCs/>
          <w:iCs/>
        </w:rPr>
      </w:pPr>
      <w:r w:rsidRPr="00EC45A1">
        <w:rPr>
          <w:rFonts w:ascii="Times New Roman" w:hAnsi="Times New Roman" w:cs="Times New Roman"/>
          <w:b/>
          <w:bCs/>
        </w:rPr>
        <w:t>7. SUTARTIES VYKDYMO METU PATEIKIAMA DOKUMENTACIJA</w:t>
      </w:r>
    </w:p>
    <w:p w14:paraId="677A6B4E" w14:textId="77777777" w:rsidR="00CC2A2C" w:rsidRPr="00EC45A1" w:rsidRDefault="00CC2A2C" w:rsidP="002927BE">
      <w:pPr>
        <w:spacing w:after="0"/>
        <w:jc w:val="both"/>
        <w:rPr>
          <w:rFonts w:ascii="Times New Roman" w:hAnsi="Times New Roman" w:cs="Times New Roman"/>
          <w:bCs/>
          <w:iCs/>
        </w:rPr>
      </w:pPr>
      <w:r w:rsidRPr="00EC45A1">
        <w:rPr>
          <w:rFonts w:ascii="Times New Roman" w:hAnsi="Times New Roman" w:cs="Times New Roman"/>
          <w:bCs/>
          <w:iCs/>
        </w:rPr>
        <w:t>7.1. Pateikiamas draudimo liudijimas (polisas) ir draudimo sutarties priedai.</w:t>
      </w:r>
    </w:p>
    <w:p w14:paraId="5E73850C" w14:textId="77777777" w:rsidR="00CC2A2C" w:rsidRPr="00EC45A1" w:rsidRDefault="00CC2A2C" w:rsidP="002927BE">
      <w:pPr>
        <w:spacing w:after="0"/>
        <w:jc w:val="both"/>
        <w:rPr>
          <w:rFonts w:ascii="Times New Roman" w:hAnsi="Times New Roman" w:cs="Times New Roman"/>
          <w:bCs/>
          <w:iCs/>
        </w:rPr>
      </w:pPr>
    </w:p>
    <w:p w14:paraId="10C404EA" w14:textId="77777777" w:rsidR="00CC2A2C" w:rsidRPr="00EC45A1" w:rsidRDefault="00CC2A2C" w:rsidP="002927BE">
      <w:pPr>
        <w:pBdr>
          <w:top w:val="single" w:sz="8" w:space="1" w:color="auto"/>
          <w:bottom w:val="single" w:sz="8" w:space="1" w:color="auto"/>
        </w:pBdr>
        <w:tabs>
          <w:tab w:val="left" w:pos="284"/>
        </w:tabs>
        <w:spacing w:after="0"/>
        <w:jc w:val="both"/>
        <w:rPr>
          <w:rFonts w:ascii="Times New Roman" w:hAnsi="Times New Roman" w:cs="Times New Roman"/>
          <w:b/>
        </w:rPr>
      </w:pPr>
      <w:r w:rsidRPr="00EC45A1">
        <w:rPr>
          <w:rFonts w:ascii="Times New Roman" w:hAnsi="Times New Roman" w:cs="Times New Roman"/>
          <w:b/>
        </w:rPr>
        <w:t>8. PASLAUGŲ GAVĖJO IR PASLAUGŲ TEIKĖJO ĮSIPAREIGOJIMAI</w:t>
      </w:r>
    </w:p>
    <w:p w14:paraId="4E69103F" w14:textId="494FF055" w:rsidR="006A7F97" w:rsidRPr="006A7F97" w:rsidRDefault="006A7F97" w:rsidP="006A7F97">
      <w:pPr>
        <w:pStyle w:val="Sraopastraipa"/>
        <w:numPr>
          <w:ilvl w:val="1"/>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b/>
          <w:bCs/>
          <w:lang w:eastAsia="lt-LT" w:bidi="lt-LT"/>
        </w:rPr>
        <w:t xml:space="preserve">Draudikas </w:t>
      </w:r>
      <w:r w:rsidRPr="006A7F97">
        <w:rPr>
          <w:rFonts w:ascii="Times New Roman" w:hAnsi="Times New Roman" w:cs="Times New Roman"/>
          <w:b/>
          <w:bCs/>
          <w:color w:val="000000"/>
          <w:lang w:eastAsia="lt-LT" w:bidi="lt-LT"/>
        </w:rPr>
        <w:t>įsipareigoja</w:t>
      </w:r>
      <w:r w:rsidRPr="006A7F97">
        <w:rPr>
          <w:rFonts w:ascii="Times New Roman" w:hAnsi="Times New Roman" w:cs="Times New Roman"/>
          <w:color w:val="000000"/>
          <w:lang w:eastAsia="lt-LT" w:bidi="lt-LT"/>
        </w:rPr>
        <w:t>:</w:t>
      </w:r>
    </w:p>
    <w:p w14:paraId="2FA120A5" w14:textId="026601A9"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 xml:space="preserve">nuosekliai vykdyti Sutartį, nustatytu terminu ir sąlygomis teikti Paslaugas, atlikti kitus prisiimtus įsipareigojimus, numatytus Sutartyje ir techninėje specifikacijoje, įskaitant ir Paslaugų trūkumų šalinimą. </w:t>
      </w:r>
      <w:r w:rsidRPr="006A7F97">
        <w:rPr>
          <w:rFonts w:ascii="Times New Roman" w:hAnsi="Times New Roman" w:cs="Times New Roman"/>
          <w:lang w:eastAsia="lt-LT" w:bidi="lt-LT"/>
        </w:rPr>
        <w:t>Draudikas</w:t>
      </w:r>
      <w:r w:rsidRPr="006A7F97">
        <w:rPr>
          <w:rFonts w:ascii="Times New Roman" w:hAnsi="Times New Roman" w:cs="Times New Roman"/>
          <w:color w:val="000000"/>
          <w:lang w:eastAsia="lt-LT" w:bidi="lt-LT"/>
        </w:rPr>
        <w:t xml:space="preserve"> pasirūpina visa būtina įranga, darbų sauga ir darbo jėga, reikalinga Sutarties vykdymui;</w:t>
      </w:r>
    </w:p>
    <w:p w14:paraId="536E3906"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(su)teikti Paslaugas, atitinkančias Sutartyje ir jos prieduose nurodytus reikalavimus;</w:t>
      </w:r>
    </w:p>
    <w:p w14:paraId="468E8846"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 xml:space="preserve">laikytis visų galiojančių įstatymų ir kitų teisės aktų nuostatų ir užtikrinti, kad </w:t>
      </w:r>
      <w:r w:rsidRPr="006A7F97">
        <w:rPr>
          <w:rFonts w:ascii="Times New Roman" w:hAnsi="Times New Roman" w:cs="Times New Roman"/>
          <w:lang w:eastAsia="lt-LT" w:bidi="lt-LT"/>
        </w:rPr>
        <w:t>Draudikas</w:t>
      </w:r>
      <w:r w:rsidRPr="006A7F97">
        <w:rPr>
          <w:rFonts w:ascii="Times New Roman" w:hAnsi="Times New Roman" w:cs="Times New Roman"/>
          <w:color w:val="000000"/>
          <w:lang w:eastAsia="lt-LT" w:bidi="lt-LT"/>
        </w:rPr>
        <w:t xml:space="preserve"> ir jo darbuotojai jų laikytųsi. </w:t>
      </w:r>
      <w:r w:rsidRPr="006A7F97">
        <w:rPr>
          <w:rFonts w:ascii="Times New Roman" w:hAnsi="Times New Roman" w:cs="Times New Roman"/>
          <w:lang w:eastAsia="lt-LT" w:bidi="lt-LT"/>
        </w:rPr>
        <w:t>Draudikas</w:t>
      </w:r>
      <w:r w:rsidRPr="006A7F97">
        <w:rPr>
          <w:rFonts w:ascii="Times New Roman" w:hAnsi="Times New Roman" w:cs="Times New Roman"/>
          <w:color w:val="000000"/>
          <w:lang w:eastAsia="lt-LT" w:bidi="lt-LT"/>
        </w:rPr>
        <w:t xml:space="preserve"> garantuoja </w:t>
      </w:r>
      <w:r w:rsidRPr="006A7F97">
        <w:rPr>
          <w:rFonts w:ascii="Times New Roman" w:hAnsi="Times New Roman" w:cs="Times New Roman"/>
          <w:lang w:eastAsia="lt-LT" w:bidi="lt-LT"/>
        </w:rPr>
        <w:t>Draudėjui</w:t>
      </w:r>
      <w:r w:rsidRPr="006A7F97">
        <w:rPr>
          <w:rFonts w:ascii="Times New Roman" w:hAnsi="Times New Roman" w:cs="Times New Roman"/>
          <w:color w:val="000000"/>
          <w:lang w:eastAsia="lt-LT" w:bidi="lt-LT"/>
        </w:rPr>
        <w:t xml:space="preserve"> jo patirtų išlaidų ir (ar) nuostolių atlyginimą, jei </w:t>
      </w:r>
      <w:r w:rsidRPr="006A7F97">
        <w:rPr>
          <w:rFonts w:ascii="Times New Roman" w:hAnsi="Times New Roman" w:cs="Times New Roman"/>
          <w:lang w:eastAsia="lt-LT" w:bidi="lt-LT"/>
        </w:rPr>
        <w:t>Draudikas</w:t>
      </w:r>
      <w:r w:rsidRPr="006A7F97">
        <w:rPr>
          <w:rFonts w:ascii="Times New Roman" w:hAnsi="Times New Roman" w:cs="Times New Roman"/>
          <w:color w:val="000000"/>
          <w:lang w:eastAsia="lt-LT" w:bidi="lt-LT"/>
        </w:rPr>
        <w:t xml:space="preserve"> ir (ar) darbuotojai nesilaikytų įstatymų, teisės aktų reikalavimų ir dėl to </w:t>
      </w:r>
      <w:r w:rsidRPr="006A7F97">
        <w:rPr>
          <w:rFonts w:ascii="Times New Roman" w:hAnsi="Times New Roman" w:cs="Times New Roman"/>
          <w:lang w:eastAsia="lt-LT" w:bidi="lt-LT"/>
        </w:rPr>
        <w:t xml:space="preserve">Draudėjui </w:t>
      </w:r>
      <w:r w:rsidRPr="006A7F97">
        <w:rPr>
          <w:rFonts w:ascii="Times New Roman" w:hAnsi="Times New Roman" w:cs="Times New Roman"/>
          <w:color w:val="000000"/>
          <w:lang w:eastAsia="lt-LT" w:bidi="lt-LT"/>
        </w:rPr>
        <w:t xml:space="preserve">būtų pateikti kokie nors reikalavimai ar pradėti procesiniai veiksmai prieš </w:t>
      </w:r>
      <w:r w:rsidRPr="006A7F97">
        <w:rPr>
          <w:rFonts w:ascii="Times New Roman" w:hAnsi="Times New Roman" w:cs="Times New Roman"/>
          <w:lang w:eastAsia="lt-LT" w:bidi="lt-LT"/>
        </w:rPr>
        <w:t>Draudėją</w:t>
      </w:r>
      <w:r w:rsidRPr="006A7F97">
        <w:rPr>
          <w:rFonts w:ascii="Times New Roman" w:hAnsi="Times New Roman" w:cs="Times New Roman"/>
          <w:color w:val="000000"/>
          <w:lang w:eastAsia="lt-LT" w:bidi="lt-LT"/>
        </w:rPr>
        <w:t>;</w:t>
      </w:r>
    </w:p>
    <w:p w14:paraId="650ED140"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 xml:space="preserve">užtikrinti iš </w:t>
      </w:r>
      <w:r w:rsidRPr="006A7F97">
        <w:rPr>
          <w:rFonts w:ascii="Times New Roman" w:hAnsi="Times New Roman" w:cs="Times New Roman"/>
          <w:lang w:eastAsia="lt-LT" w:bidi="lt-LT"/>
        </w:rPr>
        <w:t>Draudėjo</w:t>
      </w:r>
      <w:r w:rsidRPr="006A7F97">
        <w:rPr>
          <w:rFonts w:ascii="Times New Roman" w:hAnsi="Times New Roman" w:cs="Times New Roman"/>
          <w:color w:val="000000"/>
          <w:lang w:eastAsia="lt-LT" w:bidi="lt-LT"/>
        </w:rPr>
        <w:t xml:space="preserve"> Sutarties vykdymo metu gautos ir su Sutarties vykdymu susijusios informacijos konfidencialumą ir apsaugą;</w:t>
      </w:r>
    </w:p>
    <w:p w14:paraId="047E6CB4"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per Draudėjo nustatytą terminą savo lėšomis atlyginti Draudėjo visus nuostolius ar žalą, susidariusius dėl Draudiko netinkamo Sutarties įvykdymo arba nevykdymo;</w:t>
      </w:r>
    </w:p>
    <w:p w14:paraId="011CF0D0"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nutraukus Sutartį dėl Draudiko kaltės, atlyginti Draudėjo visus jo patirtus nuostolius, įskaitant, bet neapsiribojant kainų skirtumą, susidarantį Draudėjui įsigyjant trūkstamas Paslaugas iš Trečiosios šalies;</w:t>
      </w:r>
    </w:p>
    <w:p w14:paraId="4E4F109C"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užtikrinti, kad vykdydamas Sutartį nepažeis jokių Trečiosios šalies teisių, įskaitant, bet neapsiribojant intelektinės nuosavybės teisėmis, taip pat atlyginti nuostolius Draudėjui, atsiradusius dėl bet kokių reikalavimų, kylančių dėl konfidencialumo pažeidimo, autorinių teisių, patentų, licencijų, brėžinių, modelių, prekių ženklų naudojimo, išskyrus atvejus, kai toks pažeidimas atsiranda dėl Draudėjo kaltės, taip pat sumokėti visus su tuo sietinus mokesčius ir (arba) galimas baudas ne vėliau kaip per 5 (penkias) darbo dienas nuo Draudėjo pareikalavimo dienos;</w:t>
      </w:r>
    </w:p>
    <w:p w14:paraId="4A3D2197"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operatyviai bei savo sąskaita pašalinti visus pastebėtus teikiamų Paslaugų trūkumus ir netikslumus ir savo kompetencijos ribose išspręsti visus su tuo susijusius klausimus bei problemas;</w:t>
      </w:r>
    </w:p>
    <w:p w14:paraId="263E78E5" w14:textId="77777777" w:rsidR="006A7F97" w:rsidRPr="006A7F97" w:rsidRDefault="006A7F97" w:rsidP="006A7F97">
      <w:pPr>
        <w:pStyle w:val="Sraopastraipa"/>
        <w:numPr>
          <w:ilvl w:val="2"/>
          <w:numId w:val="41"/>
        </w:numPr>
        <w:tabs>
          <w:tab w:val="left" w:pos="567"/>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lastRenderedPageBreak/>
        <w:t>tinkamai vykdyti kitus įsipareigojimus, numatytus Sutartyje, jos prieduose ir galiojančiuose Lietuvos Respublikos teisės aktuose;</w:t>
      </w:r>
    </w:p>
    <w:p w14:paraId="45B0B744" w14:textId="77777777" w:rsidR="006A7F97" w:rsidRPr="006A7F97" w:rsidRDefault="006A7F97" w:rsidP="006A7F97">
      <w:pPr>
        <w:pStyle w:val="Sraopastraipa"/>
        <w:numPr>
          <w:ilvl w:val="2"/>
          <w:numId w:val="41"/>
        </w:numPr>
        <w:tabs>
          <w:tab w:val="left" w:pos="709"/>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neperleisti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27738FE2" w14:textId="77777777" w:rsidR="006A7F97" w:rsidRPr="006A7F97" w:rsidRDefault="006A7F97" w:rsidP="006A7F97">
      <w:pPr>
        <w:pStyle w:val="Sraopastraipa"/>
        <w:numPr>
          <w:ilvl w:val="2"/>
          <w:numId w:val="41"/>
        </w:numPr>
        <w:tabs>
          <w:tab w:val="left" w:pos="709"/>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 xml:space="preserve">savo sąskaita atlyginti nuostolius </w:t>
      </w:r>
      <w:r w:rsidRPr="006A7F97">
        <w:rPr>
          <w:rFonts w:ascii="Times New Roman" w:hAnsi="Times New Roman" w:cs="Times New Roman"/>
          <w:lang w:eastAsia="lt-LT" w:bidi="lt-LT"/>
        </w:rPr>
        <w:t>Draudėjui</w:t>
      </w:r>
      <w:r w:rsidRPr="006A7F97">
        <w:rPr>
          <w:rFonts w:ascii="Times New Roman" w:hAnsi="Times New Roman" w:cs="Times New Roman"/>
          <w:color w:val="000000"/>
          <w:lang w:eastAsia="lt-LT" w:bidi="lt-LT"/>
        </w:rPr>
        <w:t xml:space="preserve"> ir tretiesiems asmenims, kurie atsirado dėl netinkamo Sutarties vykdymo ar jos nevykdymo;</w:t>
      </w:r>
    </w:p>
    <w:p w14:paraId="1763A553" w14:textId="77777777" w:rsidR="006A7F97" w:rsidRPr="006A7F97" w:rsidRDefault="006A7F97" w:rsidP="006A7F97">
      <w:pPr>
        <w:pStyle w:val="Sraopastraipa"/>
        <w:numPr>
          <w:ilvl w:val="2"/>
          <w:numId w:val="41"/>
        </w:numPr>
        <w:tabs>
          <w:tab w:val="left" w:pos="709"/>
        </w:tab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Draudėjui</w:t>
      </w:r>
      <w:r w:rsidRPr="006A7F97">
        <w:rPr>
          <w:rFonts w:ascii="Times New Roman" w:hAnsi="Times New Roman" w:cs="Times New Roman"/>
          <w:lang w:eastAsia="lt-LT" w:bidi="lt-LT"/>
        </w:rPr>
        <w:t xml:space="preserve"> </w:t>
      </w:r>
      <w:r w:rsidRPr="006A7F97">
        <w:rPr>
          <w:rFonts w:ascii="Times New Roman" w:hAnsi="Times New Roman" w:cs="Times New Roman"/>
          <w:color w:val="000000"/>
          <w:lang w:eastAsia="lt-LT" w:bidi="lt-LT"/>
        </w:rPr>
        <w:t xml:space="preserve">paprašius, neatlygintinai, per </w:t>
      </w:r>
      <w:r w:rsidRPr="006A7F97">
        <w:rPr>
          <w:rFonts w:ascii="Times New Roman" w:hAnsi="Times New Roman" w:cs="Times New Roman"/>
          <w:lang w:eastAsia="lt-LT" w:bidi="lt-LT"/>
        </w:rPr>
        <w:t>Draudėjo</w:t>
      </w:r>
      <w:r w:rsidRPr="006A7F97">
        <w:rPr>
          <w:rFonts w:ascii="Times New Roman" w:hAnsi="Times New Roman" w:cs="Times New Roman"/>
          <w:color w:val="000000"/>
          <w:lang w:eastAsia="lt-LT" w:bidi="lt-LT"/>
        </w:rPr>
        <w:t xml:space="preserve"> nustatytą terminą, kuris negali būti trumpesnis nei 5 (penkias) darbo dienos, raštu pateikti išsamią informaciją apie Sutarties vykdymą: pateikti Paslaugų teikimo ataskaitą, nurodant, kokios Paslaugos buvo suteiktos</w:t>
      </w:r>
      <w:r w:rsidRPr="006A7F97">
        <w:rPr>
          <w:rFonts w:ascii="Times New Roman" w:hAnsi="Times New Roman" w:cs="Times New Roman"/>
          <w:lang w:eastAsia="lt-LT" w:bidi="lt-LT"/>
        </w:rPr>
        <w:t>.</w:t>
      </w:r>
    </w:p>
    <w:p w14:paraId="64CA1AEC" w14:textId="77777777" w:rsidR="006A7F97" w:rsidRPr="006A7F97" w:rsidRDefault="006A7F97" w:rsidP="006A7F97">
      <w:pPr>
        <w:pStyle w:val="Sraopastraipa"/>
        <w:numPr>
          <w:ilvl w:val="1"/>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b/>
          <w:bCs/>
          <w:lang w:eastAsia="lt-LT" w:bidi="lt-LT"/>
        </w:rPr>
        <w:t>Draudikas turi teisę</w:t>
      </w:r>
      <w:r w:rsidRPr="006A7F97">
        <w:rPr>
          <w:rFonts w:ascii="Times New Roman" w:hAnsi="Times New Roman" w:cs="Times New Roman"/>
          <w:lang w:eastAsia="lt-LT" w:bidi="lt-LT"/>
        </w:rPr>
        <w:t xml:space="preserve">: </w:t>
      </w:r>
    </w:p>
    <w:p w14:paraId="3877AB4C"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lang w:eastAsia="lt-LT" w:bidi="lt-LT"/>
        </w:rPr>
        <w:t>Draudikas</w:t>
      </w:r>
      <w:r w:rsidRPr="006A7F97">
        <w:rPr>
          <w:rFonts w:ascii="Times New Roman" w:hAnsi="Times New Roman" w:cs="Times New Roman"/>
          <w:color w:val="000000"/>
          <w:lang w:eastAsia="lt-LT" w:bidi="lt-LT"/>
        </w:rPr>
        <w:t xml:space="preserve"> turi teisę gauti apmokėjimą už Paslaugas su sąlyga, kad jis tinkamai vykdo šią</w:t>
      </w:r>
      <w:r w:rsidRPr="006A7F97">
        <w:rPr>
          <w:rFonts w:ascii="Times New Roman" w:hAnsi="Times New Roman" w:cs="Times New Roman"/>
          <w:lang w:eastAsia="lt-LT" w:bidi="lt-LT"/>
        </w:rPr>
        <w:t xml:space="preserve"> </w:t>
      </w:r>
      <w:r w:rsidRPr="006A7F97">
        <w:rPr>
          <w:rFonts w:ascii="Times New Roman" w:hAnsi="Times New Roman" w:cs="Times New Roman"/>
          <w:color w:val="000000"/>
          <w:lang w:eastAsia="lt-LT" w:bidi="lt-LT"/>
        </w:rPr>
        <w:t>Sutartį.</w:t>
      </w:r>
    </w:p>
    <w:p w14:paraId="61F35B19"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lang w:eastAsia="lt-LT" w:bidi="lt-LT"/>
        </w:rPr>
        <w:t>Draudikas</w:t>
      </w:r>
      <w:r w:rsidRPr="006A7F97">
        <w:rPr>
          <w:rFonts w:ascii="Times New Roman" w:hAnsi="Times New Roman" w:cs="Times New Roman"/>
          <w:color w:val="000000"/>
          <w:lang w:eastAsia="lt-LT" w:bidi="lt-LT"/>
        </w:rPr>
        <w:t xml:space="preserve"> turi kitas teises, numatytas Sutartyje ir Lietuvos Respublikos galiojančiuose</w:t>
      </w:r>
      <w:r w:rsidRPr="006A7F97">
        <w:rPr>
          <w:rFonts w:ascii="Times New Roman" w:hAnsi="Times New Roman" w:cs="Times New Roman"/>
          <w:lang w:eastAsia="lt-LT" w:bidi="lt-LT"/>
        </w:rPr>
        <w:t xml:space="preserve"> </w:t>
      </w:r>
      <w:r w:rsidRPr="006A7F97">
        <w:rPr>
          <w:rFonts w:ascii="Times New Roman" w:hAnsi="Times New Roman" w:cs="Times New Roman"/>
          <w:color w:val="000000"/>
          <w:lang w:eastAsia="lt-LT" w:bidi="lt-LT"/>
        </w:rPr>
        <w:t>teisės</w:t>
      </w:r>
      <w:r w:rsidRPr="006A7F97">
        <w:rPr>
          <w:rFonts w:ascii="Times New Roman" w:hAnsi="Times New Roman" w:cs="Times New Roman"/>
          <w:lang w:eastAsia="lt-LT" w:bidi="lt-LT"/>
        </w:rPr>
        <w:t xml:space="preserve"> </w:t>
      </w:r>
      <w:r w:rsidRPr="006A7F97">
        <w:rPr>
          <w:rFonts w:ascii="Times New Roman" w:hAnsi="Times New Roman" w:cs="Times New Roman"/>
          <w:color w:val="000000"/>
          <w:lang w:eastAsia="lt-LT" w:bidi="lt-LT"/>
        </w:rPr>
        <w:t>aktuose.</w:t>
      </w:r>
    </w:p>
    <w:p w14:paraId="4FFABBC7" w14:textId="77777777" w:rsidR="006A7F97" w:rsidRPr="006A7F97" w:rsidRDefault="006A7F97" w:rsidP="006A7F97">
      <w:pPr>
        <w:pStyle w:val="Sraopastraipa"/>
        <w:numPr>
          <w:ilvl w:val="1"/>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b/>
          <w:bCs/>
          <w:lang w:eastAsia="lt-LT" w:bidi="lt-LT"/>
        </w:rPr>
        <w:t>Draudėjas</w:t>
      </w:r>
      <w:r w:rsidRPr="006A7F97">
        <w:rPr>
          <w:rFonts w:ascii="Times New Roman" w:hAnsi="Times New Roman" w:cs="Times New Roman"/>
          <w:b/>
          <w:bCs/>
          <w:color w:val="000000"/>
          <w:lang w:eastAsia="lt-LT" w:bidi="lt-LT"/>
        </w:rPr>
        <w:t xml:space="preserve"> įsipareigoja</w:t>
      </w:r>
      <w:r w:rsidRPr="006A7F97">
        <w:rPr>
          <w:rFonts w:ascii="Times New Roman" w:hAnsi="Times New Roman" w:cs="Times New Roman"/>
          <w:color w:val="000000"/>
          <w:lang w:eastAsia="lt-LT" w:bidi="lt-LT"/>
        </w:rPr>
        <w:t>:</w:t>
      </w:r>
    </w:p>
    <w:p w14:paraId="61029822"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priimti Šalių sutartu laiku suteiktas Paslaugas, jeigu jos atitinka Sutarties ir Paslaugoms taikomus kitus kokybės reikalavimus;</w:t>
      </w:r>
    </w:p>
    <w:p w14:paraId="3B933E32"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color w:val="000000"/>
          <w:lang w:eastAsia="lt-LT" w:bidi="lt-LT"/>
        </w:rPr>
      </w:pPr>
      <w:r w:rsidRPr="006A7F97">
        <w:rPr>
          <w:rFonts w:ascii="Times New Roman" w:hAnsi="Times New Roman" w:cs="Times New Roman"/>
          <w:color w:val="000000"/>
          <w:lang w:eastAsia="lt-LT" w:bidi="lt-LT"/>
        </w:rPr>
        <w:t>sumokėti Sutarties kainą Sutartyje nustatyta tvarka ir terminais;</w:t>
      </w:r>
    </w:p>
    <w:p w14:paraId="1AC5E8F2"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color w:val="000000"/>
          <w:lang w:eastAsia="lt-LT" w:bidi="lt-LT"/>
        </w:rPr>
      </w:pPr>
      <w:r w:rsidRPr="006A7F97">
        <w:rPr>
          <w:rFonts w:ascii="Times New Roman" w:hAnsi="Times New Roman" w:cs="Times New Roman"/>
          <w:color w:val="000000"/>
          <w:lang w:eastAsia="lt-LT" w:bidi="lt-LT"/>
        </w:rPr>
        <w:t>bendradarbiauti, suteikti Draudikui visą turimą informaciją ir (ar) dokumentus, būtinus tinkamam Sutarties vykdymui;</w:t>
      </w:r>
    </w:p>
    <w:p w14:paraId="35864B28"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color w:val="000000"/>
          <w:lang w:eastAsia="lt-LT" w:bidi="lt-LT"/>
        </w:rPr>
      </w:pPr>
      <w:r w:rsidRPr="006A7F97">
        <w:rPr>
          <w:rFonts w:ascii="Times New Roman" w:hAnsi="Times New Roman" w:cs="Times New Roman"/>
          <w:color w:val="000000"/>
          <w:lang w:eastAsia="lt-LT" w:bidi="lt-LT"/>
        </w:rPr>
        <w:t>teikti atsakymus į Draudiko klausimus, susijusius su Paslaugų teikimu;</w:t>
      </w:r>
    </w:p>
    <w:p w14:paraId="7BFDFCB1"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color w:val="000000"/>
          <w:lang w:eastAsia="lt-LT" w:bidi="lt-LT"/>
        </w:rPr>
      </w:pPr>
      <w:r w:rsidRPr="006A7F97">
        <w:rPr>
          <w:rFonts w:ascii="Times New Roman" w:hAnsi="Times New Roman" w:cs="Times New Roman"/>
          <w:color w:val="000000"/>
          <w:lang w:eastAsia="lt-LT" w:bidi="lt-LT"/>
        </w:rPr>
        <w:t>tinkamai vykdyti kitus įsipareigojimus, numatytus Sutartyje ir Lietuvos Respublikos galiojančiuose teisės aktuose;</w:t>
      </w:r>
    </w:p>
    <w:p w14:paraId="59D41739" w14:textId="77777777" w:rsidR="006A7F97" w:rsidRPr="006A7F97" w:rsidRDefault="006A7F97" w:rsidP="006A7F97">
      <w:pPr>
        <w:pStyle w:val="Sraopastraipa"/>
        <w:numPr>
          <w:ilvl w:val="1"/>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b/>
          <w:bCs/>
          <w:lang w:eastAsia="lt-LT" w:bidi="lt-LT"/>
        </w:rPr>
        <w:t>Draudėjas turi teisę</w:t>
      </w:r>
      <w:r w:rsidRPr="006A7F97">
        <w:rPr>
          <w:rFonts w:ascii="Times New Roman" w:hAnsi="Times New Roman" w:cs="Times New Roman"/>
          <w:lang w:eastAsia="lt-LT" w:bidi="lt-LT"/>
        </w:rPr>
        <w:t xml:space="preserve">: </w:t>
      </w:r>
    </w:p>
    <w:p w14:paraId="388BC88A"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 xml:space="preserve">vienašališkai įskaityti priskaičiuotas netesybas iš </w:t>
      </w:r>
      <w:r w:rsidRPr="006A7F97">
        <w:rPr>
          <w:rFonts w:ascii="Times New Roman" w:hAnsi="Times New Roman" w:cs="Times New Roman"/>
          <w:lang w:eastAsia="lt-LT" w:bidi="lt-LT"/>
        </w:rPr>
        <w:t xml:space="preserve">Draudikui </w:t>
      </w:r>
      <w:r w:rsidRPr="006A7F97">
        <w:rPr>
          <w:rFonts w:ascii="Times New Roman" w:hAnsi="Times New Roman" w:cs="Times New Roman"/>
          <w:color w:val="000000"/>
          <w:lang w:eastAsia="lt-LT" w:bidi="lt-LT"/>
        </w:rPr>
        <w:t>mokėtinų sumų;</w:t>
      </w:r>
    </w:p>
    <w:p w14:paraId="65992003"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sustabdyti mokėjimus Draudikui, jeigu Draudikas nevykdo arba netinkamai vykdo bet kokius Sutartimi prisiimtus ar teisės aktuose numatytus įsipareigojimus, iki kol šie įsipareigojimai bus tinkamai įvykdyti;</w:t>
      </w:r>
    </w:p>
    <w:p w14:paraId="3E6DF0AD" w14:textId="77777777" w:rsidR="006A7F97" w:rsidRPr="006A7F97" w:rsidRDefault="006A7F97" w:rsidP="006A7F97">
      <w:pPr>
        <w:pStyle w:val="Sraopastraipa"/>
        <w:numPr>
          <w:ilvl w:val="2"/>
          <w:numId w:val="41"/>
        </w:numPr>
        <w:tabs>
          <w:tab w:val="left" w:pos="567"/>
        </w:tabs>
        <w:suppressAutoHyphens/>
        <w:spacing w:after="0" w:line="240" w:lineRule="auto"/>
        <w:ind w:left="0" w:firstLine="0"/>
        <w:jc w:val="both"/>
        <w:rPr>
          <w:rFonts w:ascii="Times New Roman" w:hAnsi="Times New Roman" w:cs="Times New Roman"/>
        </w:rPr>
      </w:pPr>
      <w:r w:rsidRPr="006A7F97">
        <w:rPr>
          <w:rFonts w:ascii="Times New Roman" w:hAnsi="Times New Roman" w:cs="Times New Roman"/>
          <w:color w:val="000000"/>
          <w:lang w:eastAsia="lt-LT" w:bidi="lt-LT"/>
        </w:rPr>
        <w:t>Draudėjas turi kitas teises, numatytas Sutartyje ir Lietuvos Respublikos galiojančiuose teisės aktuose</w:t>
      </w:r>
    </w:p>
    <w:p w14:paraId="247EF146" w14:textId="77777777" w:rsidR="00C43035" w:rsidRPr="00A32881" w:rsidRDefault="00C43035" w:rsidP="002927BE">
      <w:pPr>
        <w:pStyle w:val="Sraopastraipa"/>
        <w:tabs>
          <w:tab w:val="left" w:pos="709"/>
          <w:tab w:val="left" w:pos="851"/>
          <w:tab w:val="left" w:pos="1134"/>
        </w:tabs>
        <w:spacing w:after="0"/>
        <w:jc w:val="both"/>
        <w:rPr>
          <w:rFonts w:ascii="Times New Roman" w:hAnsi="Times New Roman" w:cs="Times New Roman"/>
          <w:b/>
          <w:bCs/>
        </w:rPr>
      </w:pPr>
    </w:p>
    <w:sectPr w:rsidR="00C43035" w:rsidRPr="00A32881" w:rsidSect="00ED67E3">
      <w:headerReference w:type="default" r:id="rId12"/>
      <w:pgSz w:w="11906" w:h="16838"/>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72AE" w14:textId="77777777" w:rsidR="00B36F8A" w:rsidRDefault="00B36F8A" w:rsidP="005D11DD">
      <w:pPr>
        <w:spacing w:after="0" w:line="240" w:lineRule="auto"/>
      </w:pPr>
      <w:r>
        <w:separator/>
      </w:r>
    </w:p>
  </w:endnote>
  <w:endnote w:type="continuationSeparator" w:id="0">
    <w:p w14:paraId="05E9F18F" w14:textId="77777777" w:rsidR="00B36F8A" w:rsidRDefault="00B36F8A" w:rsidP="005D11DD">
      <w:pPr>
        <w:spacing w:after="0" w:line="240" w:lineRule="auto"/>
      </w:pPr>
      <w:r>
        <w:continuationSeparator/>
      </w:r>
    </w:p>
  </w:endnote>
  <w:endnote w:type="continuationNotice" w:id="1">
    <w:p w14:paraId="34DB9C8D" w14:textId="77777777" w:rsidR="00B36F8A" w:rsidRDefault="00B36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3E9D" w14:textId="77777777" w:rsidR="00B36F8A" w:rsidRDefault="00B36F8A" w:rsidP="005D11DD">
      <w:pPr>
        <w:spacing w:after="0" w:line="240" w:lineRule="auto"/>
      </w:pPr>
      <w:r>
        <w:separator/>
      </w:r>
    </w:p>
  </w:footnote>
  <w:footnote w:type="continuationSeparator" w:id="0">
    <w:p w14:paraId="7D75FFA4" w14:textId="77777777" w:rsidR="00B36F8A" w:rsidRDefault="00B36F8A" w:rsidP="005D11DD">
      <w:pPr>
        <w:spacing w:after="0" w:line="240" w:lineRule="auto"/>
      </w:pPr>
      <w:r>
        <w:continuationSeparator/>
      </w:r>
    </w:p>
  </w:footnote>
  <w:footnote w:type="continuationNotice" w:id="1">
    <w:p w14:paraId="6B466B81" w14:textId="77777777" w:rsidR="00B36F8A" w:rsidRDefault="00B36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7485"/>
      <w:docPartObj>
        <w:docPartGallery w:val="Page Numbers (Top of Page)"/>
        <w:docPartUnique/>
      </w:docPartObj>
    </w:sdtPr>
    <w:sdtEndPr>
      <w:rPr>
        <w:rFonts w:ascii="Times New Roman" w:hAnsi="Times New Roman" w:cs="Times New Roman"/>
        <w:sz w:val="24"/>
        <w:szCs w:val="24"/>
      </w:rPr>
    </w:sdtEndPr>
    <w:sdtContent>
      <w:p w14:paraId="75E79208" w14:textId="77777777" w:rsidR="00CD1CB7" w:rsidRDefault="00E05120">
        <w:pPr>
          <w:pStyle w:val="Antrats"/>
          <w:jc w:val="center"/>
          <w:rPr>
            <w:rFonts w:ascii="Times New Roman" w:hAnsi="Times New Roman" w:cs="Times New Roman"/>
            <w:sz w:val="24"/>
            <w:szCs w:val="24"/>
          </w:rPr>
        </w:pPr>
        <w:r w:rsidRPr="00B43D3B">
          <w:rPr>
            <w:rFonts w:ascii="Times New Roman" w:hAnsi="Times New Roman" w:cs="Times New Roman"/>
            <w:sz w:val="24"/>
            <w:szCs w:val="24"/>
          </w:rPr>
          <w:fldChar w:fldCharType="begin"/>
        </w:r>
        <w:r w:rsidRPr="00B43D3B">
          <w:rPr>
            <w:rFonts w:ascii="Times New Roman" w:hAnsi="Times New Roman" w:cs="Times New Roman"/>
            <w:sz w:val="24"/>
            <w:szCs w:val="24"/>
          </w:rPr>
          <w:instrText xml:space="preserve"> PAGE   \* MERGEFORMAT </w:instrText>
        </w:r>
        <w:r w:rsidRPr="00B43D3B">
          <w:rPr>
            <w:rFonts w:ascii="Times New Roman" w:hAnsi="Times New Roman" w:cs="Times New Roman"/>
            <w:sz w:val="24"/>
            <w:szCs w:val="24"/>
          </w:rPr>
          <w:fldChar w:fldCharType="separate"/>
        </w:r>
        <w:r w:rsidR="00F9339C">
          <w:rPr>
            <w:rFonts w:ascii="Times New Roman" w:hAnsi="Times New Roman" w:cs="Times New Roman"/>
            <w:noProof/>
            <w:sz w:val="24"/>
            <w:szCs w:val="24"/>
          </w:rPr>
          <w:t>4</w:t>
        </w:r>
        <w:r w:rsidRPr="00B43D3B">
          <w:rPr>
            <w:rFonts w:ascii="Times New Roman" w:hAnsi="Times New Roman" w:cs="Times New Roman"/>
            <w:sz w:val="24"/>
            <w:szCs w:val="24"/>
          </w:rPr>
          <w:fldChar w:fldCharType="end"/>
        </w:r>
      </w:p>
      <w:p w14:paraId="03F0E59A" w14:textId="55DF630B" w:rsidR="00E05120" w:rsidRPr="00B43D3B" w:rsidRDefault="00000000">
        <w:pPr>
          <w:pStyle w:val="Antrats"/>
          <w:jc w:val="center"/>
          <w:rPr>
            <w:rFonts w:ascii="Times New Roman" w:hAnsi="Times New Roman" w:cs="Times New Roman"/>
            <w:sz w:val="24"/>
            <w:szCs w:val="24"/>
          </w:rPr>
        </w:pPr>
      </w:p>
    </w:sdtContent>
  </w:sdt>
  <w:p w14:paraId="4BA4F101" w14:textId="77777777" w:rsidR="00E05120" w:rsidRDefault="00E051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A9E"/>
    <w:multiLevelType w:val="multilevel"/>
    <w:tmpl w:val="5B30AD44"/>
    <w:lvl w:ilvl="0">
      <w:start w:val="16"/>
      <w:numFmt w:val="decimal"/>
      <w:lvlText w:val="%1."/>
      <w:lvlJc w:val="left"/>
      <w:pPr>
        <w:ind w:left="502" w:hanging="360"/>
      </w:pPr>
      <w:rPr>
        <w:rFonts w:hint="default"/>
        <w:b w:val="0"/>
        <w:bCs w:val="0"/>
        <w:color w:val="000000" w:themeColor="text1"/>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018459A4"/>
    <w:multiLevelType w:val="multilevel"/>
    <w:tmpl w:val="7514FE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B31FE4"/>
    <w:multiLevelType w:val="multilevel"/>
    <w:tmpl w:val="0102FCC8"/>
    <w:lvl w:ilvl="0">
      <w:start w:val="3"/>
      <w:numFmt w:val="decimal"/>
      <w:lvlText w:val="%1"/>
      <w:lvlJc w:val="left"/>
      <w:pPr>
        <w:ind w:left="360" w:hanging="360"/>
      </w:pPr>
      <w:rPr>
        <w:rFonts w:hint="default"/>
        <w:i/>
        <w:color w:val="EE0000"/>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EE0000"/>
      </w:rPr>
    </w:lvl>
    <w:lvl w:ilvl="3">
      <w:start w:val="1"/>
      <w:numFmt w:val="decimal"/>
      <w:lvlText w:val="%1.%2.%3.%4"/>
      <w:lvlJc w:val="left"/>
      <w:pPr>
        <w:ind w:left="720" w:hanging="720"/>
      </w:pPr>
      <w:rPr>
        <w:rFonts w:hint="default"/>
        <w:i/>
        <w:color w:val="EE0000"/>
      </w:rPr>
    </w:lvl>
    <w:lvl w:ilvl="4">
      <w:start w:val="1"/>
      <w:numFmt w:val="decimal"/>
      <w:lvlText w:val="%1.%2.%3.%4.%5"/>
      <w:lvlJc w:val="left"/>
      <w:pPr>
        <w:ind w:left="1080" w:hanging="1080"/>
      </w:pPr>
      <w:rPr>
        <w:rFonts w:hint="default"/>
        <w:i/>
        <w:color w:val="EE0000"/>
      </w:rPr>
    </w:lvl>
    <w:lvl w:ilvl="5">
      <w:start w:val="1"/>
      <w:numFmt w:val="decimal"/>
      <w:lvlText w:val="%1.%2.%3.%4.%5.%6"/>
      <w:lvlJc w:val="left"/>
      <w:pPr>
        <w:ind w:left="1080" w:hanging="1080"/>
      </w:pPr>
      <w:rPr>
        <w:rFonts w:hint="default"/>
        <w:i/>
        <w:color w:val="EE0000"/>
      </w:rPr>
    </w:lvl>
    <w:lvl w:ilvl="6">
      <w:start w:val="1"/>
      <w:numFmt w:val="decimal"/>
      <w:lvlText w:val="%1.%2.%3.%4.%5.%6.%7"/>
      <w:lvlJc w:val="left"/>
      <w:pPr>
        <w:ind w:left="1440" w:hanging="1440"/>
      </w:pPr>
      <w:rPr>
        <w:rFonts w:hint="default"/>
        <w:i/>
        <w:color w:val="EE0000"/>
      </w:rPr>
    </w:lvl>
    <w:lvl w:ilvl="7">
      <w:start w:val="1"/>
      <w:numFmt w:val="decimal"/>
      <w:lvlText w:val="%1.%2.%3.%4.%5.%6.%7.%8"/>
      <w:lvlJc w:val="left"/>
      <w:pPr>
        <w:ind w:left="1440" w:hanging="1440"/>
      </w:pPr>
      <w:rPr>
        <w:rFonts w:hint="default"/>
        <w:i/>
        <w:color w:val="EE0000"/>
      </w:rPr>
    </w:lvl>
    <w:lvl w:ilvl="8">
      <w:start w:val="1"/>
      <w:numFmt w:val="decimal"/>
      <w:lvlText w:val="%1.%2.%3.%4.%5.%6.%7.%8.%9"/>
      <w:lvlJc w:val="left"/>
      <w:pPr>
        <w:ind w:left="1440" w:hanging="1440"/>
      </w:pPr>
      <w:rPr>
        <w:rFonts w:hint="default"/>
        <w:i/>
        <w:color w:val="EE0000"/>
      </w:rPr>
    </w:lvl>
  </w:abstractNum>
  <w:abstractNum w:abstractNumId="3" w15:restartNumberingAfterBreak="0">
    <w:nsid w:val="0702DE09"/>
    <w:multiLevelType w:val="hybridMultilevel"/>
    <w:tmpl w:val="F80A219A"/>
    <w:lvl w:ilvl="0" w:tplc="697C523E">
      <w:start w:val="1"/>
      <w:numFmt w:val="bullet"/>
      <w:lvlText w:val=""/>
      <w:lvlJc w:val="left"/>
      <w:pPr>
        <w:ind w:left="720" w:hanging="360"/>
      </w:pPr>
      <w:rPr>
        <w:rFonts w:ascii="Symbol" w:hAnsi="Symbol" w:hint="default"/>
      </w:rPr>
    </w:lvl>
    <w:lvl w:ilvl="1" w:tplc="81C4B75C">
      <w:start w:val="1"/>
      <w:numFmt w:val="bullet"/>
      <w:lvlText w:val="o"/>
      <w:lvlJc w:val="left"/>
      <w:pPr>
        <w:ind w:left="1440" w:hanging="360"/>
      </w:pPr>
      <w:rPr>
        <w:rFonts w:ascii="Courier New" w:hAnsi="Courier New" w:hint="default"/>
      </w:rPr>
    </w:lvl>
    <w:lvl w:ilvl="2" w:tplc="D938D204">
      <w:start w:val="1"/>
      <w:numFmt w:val="bullet"/>
      <w:lvlText w:val=""/>
      <w:lvlJc w:val="left"/>
      <w:pPr>
        <w:ind w:left="2160" w:hanging="360"/>
      </w:pPr>
      <w:rPr>
        <w:rFonts w:ascii="Wingdings" w:hAnsi="Wingdings" w:hint="default"/>
      </w:rPr>
    </w:lvl>
    <w:lvl w:ilvl="3" w:tplc="94C6D2CC">
      <w:start w:val="1"/>
      <w:numFmt w:val="bullet"/>
      <w:lvlText w:val=""/>
      <w:lvlJc w:val="left"/>
      <w:pPr>
        <w:ind w:left="2880" w:hanging="360"/>
      </w:pPr>
      <w:rPr>
        <w:rFonts w:ascii="Symbol" w:hAnsi="Symbol" w:hint="default"/>
      </w:rPr>
    </w:lvl>
    <w:lvl w:ilvl="4" w:tplc="9536AEFC">
      <w:start w:val="1"/>
      <w:numFmt w:val="bullet"/>
      <w:lvlText w:val="o"/>
      <w:lvlJc w:val="left"/>
      <w:pPr>
        <w:ind w:left="3600" w:hanging="360"/>
      </w:pPr>
      <w:rPr>
        <w:rFonts w:ascii="Courier New" w:hAnsi="Courier New" w:hint="default"/>
      </w:rPr>
    </w:lvl>
    <w:lvl w:ilvl="5" w:tplc="76D080D4">
      <w:start w:val="1"/>
      <w:numFmt w:val="bullet"/>
      <w:lvlText w:val=""/>
      <w:lvlJc w:val="left"/>
      <w:pPr>
        <w:ind w:left="4320" w:hanging="360"/>
      </w:pPr>
      <w:rPr>
        <w:rFonts w:ascii="Wingdings" w:hAnsi="Wingdings" w:hint="default"/>
      </w:rPr>
    </w:lvl>
    <w:lvl w:ilvl="6" w:tplc="CC182F0A">
      <w:start w:val="1"/>
      <w:numFmt w:val="bullet"/>
      <w:lvlText w:val=""/>
      <w:lvlJc w:val="left"/>
      <w:pPr>
        <w:ind w:left="5040" w:hanging="360"/>
      </w:pPr>
      <w:rPr>
        <w:rFonts w:ascii="Symbol" w:hAnsi="Symbol" w:hint="default"/>
      </w:rPr>
    </w:lvl>
    <w:lvl w:ilvl="7" w:tplc="0CC4F664">
      <w:start w:val="1"/>
      <w:numFmt w:val="bullet"/>
      <w:lvlText w:val="o"/>
      <w:lvlJc w:val="left"/>
      <w:pPr>
        <w:ind w:left="5760" w:hanging="360"/>
      </w:pPr>
      <w:rPr>
        <w:rFonts w:ascii="Courier New" w:hAnsi="Courier New" w:hint="default"/>
      </w:rPr>
    </w:lvl>
    <w:lvl w:ilvl="8" w:tplc="DF8800F4">
      <w:start w:val="1"/>
      <w:numFmt w:val="bullet"/>
      <w:lvlText w:val=""/>
      <w:lvlJc w:val="left"/>
      <w:pPr>
        <w:ind w:left="6480" w:hanging="360"/>
      </w:pPr>
      <w:rPr>
        <w:rFonts w:ascii="Wingdings" w:hAnsi="Wingdings" w:hint="default"/>
      </w:rPr>
    </w:lvl>
  </w:abstractNum>
  <w:abstractNum w:abstractNumId="4" w15:restartNumberingAfterBreak="0">
    <w:nsid w:val="08420E54"/>
    <w:multiLevelType w:val="hybridMultilevel"/>
    <w:tmpl w:val="B9161B58"/>
    <w:lvl w:ilvl="0" w:tplc="4AC4B330">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0A005392"/>
    <w:multiLevelType w:val="hybridMultilevel"/>
    <w:tmpl w:val="F48059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991C9B"/>
    <w:multiLevelType w:val="multilevel"/>
    <w:tmpl w:val="28C45530"/>
    <w:lvl w:ilvl="0">
      <w:start w:val="31"/>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0D790036"/>
    <w:multiLevelType w:val="hybridMultilevel"/>
    <w:tmpl w:val="EBA821BE"/>
    <w:lvl w:ilvl="0" w:tplc="04270013">
      <w:start w:val="1"/>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9B4CA8"/>
    <w:multiLevelType w:val="hybridMultilevel"/>
    <w:tmpl w:val="F80812A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0" w15:restartNumberingAfterBreak="0">
    <w:nsid w:val="12A16335"/>
    <w:multiLevelType w:val="multilevel"/>
    <w:tmpl w:val="5CB856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1" w15:restartNumberingAfterBreak="0">
    <w:nsid w:val="1572652A"/>
    <w:multiLevelType w:val="hybridMultilevel"/>
    <w:tmpl w:val="FFCCD490"/>
    <w:lvl w:ilvl="0" w:tplc="A03A68BE">
      <w:start w:val="1"/>
      <w:numFmt w:val="decimal"/>
      <w:lvlText w:val="28.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18787854"/>
    <w:multiLevelType w:val="hybridMultilevel"/>
    <w:tmpl w:val="B8C04108"/>
    <w:lvl w:ilvl="0" w:tplc="5E4050CE">
      <w:start w:val="1"/>
      <w:numFmt w:val="decimal"/>
      <w:lvlText w:val="28.%1."/>
      <w:lvlJc w:val="left"/>
      <w:pPr>
        <w:ind w:left="360" w:hanging="360"/>
      </w:pPr>
      <w:rPr>
        <w:rFonts w:hint="default"/>
        <w:b w:val="0"/>
        <w:bCs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18D02BF1"/>
    <w:multiLevelType w:val="hybridMultilevel"/>
    <w:tmpl w:val="23F48F9A"/>
    <w:lvl w:ilvl="0" w:tplc="B6101AF2">
      <w:start w:val="1"/>
      <w:numFmt w:val="decimal"/>
      <w:lvlText w:val="18.%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A9F0E8D"/>
    <w:multiLevelType w:val="hybridMultilevel"/>
    <w:tmpl w:val="188C1526"/>
    <w:lvl w:ilvl="0" w:tplc="62525C02">
      <w:start w:val="29"/>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0A46748"/>
    <w:multiLevelType w:val="hybridMultilevel"/>
    <w:tmpl w:val="838064C6"/>
    <w:lvl w:ilvl="0" w:tplc="E63C27B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070EAC"/>
    <w:multiLevelType w:val="hybridMultilevel"/>
    <w:tmpl w:val="B382F7E2"/>
    <w:lvl w:ilvl="0" w:tplc="C55AA762">
      <w:start w:val="1"/>
      <w:numFmt w:val="lowerLetter"/>
      <w:lvlText w:val="%1)"/>
      <w:lvlJc w:val="left"/>
      <w:pPr>
        <w:ind w:left="1658" w:hanging="360"/>
      </w:pPr>
      <w:rPr>
        <w:rFonts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17" w15:restartNumberingAfterBreak="0">
    <w:nsid w:val="24481798"/>
    <w:multiLevelType w:val="multilevel"/>
    <w:tmpl w:val="705E37C2"/>
    <w:lvl w:ilvl="0">
      <w:start w:val="39"/>
      <w:numFmt w:val="decimal"/>
      <w:lvlText w:val="%1."/>
      <w:lvlJc w:val="left"/>
      <w:pPr>
        <w:ind w:left="928" w:hanging="360"/>
      </w:pPr>
      <w:rPr>
        <w:rFonts w:hint="default"/>
        <w:color w:val="000000" w:themeColor="text1"/>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26D5728C"/>
    <w:multiLevelType w:val="hybridMultilevel"/>
    <w:tmpl w:val="E93E9828"/>
    <w:lvl w:ilvl="0" w:tplc="9286AB9C">
      <w:start w:val="1"/>
      <w:numFmt w:val="upperRoman"/>
      <w:lvlText w:val="%1."/>
      <w:lvlJc w:val="left"/>
      <w:pPr>
        <w:ind w:left="1004" w:hanging="720"/>
      </w:pPr>
      <w:rPr>
        <w:rFonts w:hint="default"/>
        <w:sz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287D72FA"/>
    <w:multiLevelType w:val="multilevel"/>
    <w:tmpl w:val="5CB856C0"/>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0" w15:restartNumberingAfterBreak="0">
    <w:nsid w:val="2B2736DC"/>
    <w:multiLevelType w:val="multilevel"/>
    <w:tmpl w:val="BC883722"/>
    <w:lvl w:ilvl="0">
      <w:start w:val="4"/>
      <w:numFmt w:val="decimal"/>
      <w:lvlText w:val="%1."/>
      <w:lvlJc w:val="left"/>
      <w:pPr>
        <w:ind w:left="504" w:hanging="504"/>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val="0"/>
        <w:bCs/>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1"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5634FB"/>
    <w:multiLevelType w:val="hybridMultilevel"/>
    <w:tmpl w:val="495E05B0"/>
    <w:lvl w:ilvl="0" w:tplc="4F200598">
      <w:start w:val="1"/>
      <w:numFmt w:val="decimal"/>
      <w:lvlText w:val="28.%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3" w15:restartNumberingAfterBreak="0">
    <w:nsid w:val="34DE783D"/>
    <w:multiLevelType w:val="hybridMultilevel"/>
    <w:tmpl w:val="D9BA3E1C"/>
    <w:lvl w:ilvl="0" w:tplc="5DCA9670">
      <w:start w:val="1"/>
      <w:numFmt w:val="decimal"/>
      <w:lvlText w:val="28.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2D1DD6"/>
    <w:multiLevelType w:val="multilevel"/>
    <w:tmpl w:val="9230BA74"/>
    <w:lvl w:ilvl="0">
      <w:start w:val="5"/>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9511AF0"/>
    <w:multiLevelType w:val="hybridMultilevel"/>
    <w:tmpl w:val="519C573C"/>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6" w15:restartNumberingAfterBreak="0">
    <w:nsid w:val="3D744EA1"/>
    <w:multiLevelType w:val="multilevel"/>
    <w:tmpl w:val="90C07D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FCB0A32"/>
    <w:multiLevelType w:val="hybridMultilevel"/>
    <w:tmpl w:val="4242749A"/>
    <w:lvl w:ilvl="0" w:tplc="8034E944">
      <w:start w:val="1"/>
      <w:numFmt w:val="decimal"/>
      <w:lvlText w:val="28.1.%1."/>
      <w:lvlJc w:val="center"/>
      <w:pPr>
        <w:ind w:left="644"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40CA4C37"/>
    <w:multiLevelType w:val="hybridMultilevel"/>
    <w:tmpl w:val="17CEBD56"/>
    <w:lvl w:ilvl="0" w:tplc="465C9240">
      <w:start w:val="1"/>
      <w:numFmt w:val="decimal"/>
      <w:lvlText w:val="%1."/>
      <w:lvlJc w:val="left"/>
      <w:pPr>
        <w:ind w:left="644"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6381803"/>
    <w:multiLevelType w:val="multilevel"/>
    <w:tmpl w:val="C02CF384"/>
    <w:lvl w:ilvl="0">
      <w:start w:val="12"/>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30.%3."/>
      <w:lvlJc w:val="center"/>
      <w:pPr>
        <w:ind w:left="720" w:hanging="36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2E7A03"/>
    <w:multiLevelType w:val="hybridMultilevel"/>
    <w:tmpl w:val="76EE05CE"/>
    <w:lvl w:ilvl="0" w:tplc="2194A76E">
      <w:start w:val="3"/>
      <w:numFmt w:val="decimal"/>
      <w:lvlText w:val="28.%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88E3596"/>
    <w:multiLevelType w:val="multilevel"/>
    <w:tmpl w:val="5CB856C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2" w15:restartNumberingAfterBreak="0">
    <w:nsid w:val="4DE76393"/>
    <w:multiLevelType w:val="multilevel"/>
    <w:tmpl w:val="2CF8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F4F62CB"/>
    <w:multiLevelType w:val="hybridMultilevel"/>
    <w:tmpl w:val="A2A299DA"/>
    <w:lvl w:ilvl="0" w:tplc="B80AE8B6">
      <w:start w:val="1"/>
      <w:numFmt w:val="decimal"/>
      <w:lvlText w:val="%1."/>
      <w:lvlJc w:val="left"/>
      <w:pPr>
        <w:ind w:left="720" w:hanging="360"/>
      </w:pPr>
    </w:lvl>
    <w:lvl w:ilvl="1" w:tplc="45EAA346">
      <w:start w:val="1"/>
      <w:numFmt w:val="decimal"/>
      <w:lvlText w:val="%2."/>
      <w:lvlJc w:val="left"/>
      <w:pPr>
        <w:ind w:left="1440" w:hanging="360"/>
      </w:pPr>
    </w:lvl>
    <w:lvl w:ilvl="2" w:tplc="27DA2D78">
      <w:start w:val="1"/>
      <w:numFmt w:val="lowerRoman"/>
      <w:lvlText w:val="%3."/>
      <w:lvlJc w:val="right"/>
      <w:pPr>
        <w:ind w:left="2160" w:hanging="180"/>
      </w:pPr>
    </w:lvl>
    <w:lvl w:ilvl="3" w:tplc="E33E814E">
      <w:start w:val="1"/>
      <w:numFmt w:val="decimal"/>
      <w:lvlText w:val="%4."/>
      <w:lvlJc w:val="left"/>
      <w:pPr>
        <w:ind w:left="2880" w:hanging="360"/>
      </w:pPr>
    </w:lvl>
    <w:lvl w:ilvl="4" w:tplc="336C0960">
      <w:start w:val="1"/>
      <w:numFmt w:val="lowerLetter"/>
      <w:lvlText w:val="%5."/>
      <w:lvlJc w:val="left"/>
      <w:pPr>
        <w:ind w:left="3600" w:hanging="360"/>
      </w:pPr>
    </w:lvl>
    <w:lvl w:ilvl="5" w:tplc="079C5D5A">
      <w:start w:val="1"/>
      <w:numFmt w:val="lowerRoman"/>
      <w:lvlText w:val="%6."/>
      <w:lvlJc w:val="right"/>
      <w:pPr>
        <w:ind w:left="4320" w:hanging="180"/>
      </w:pPr>
    </w:lvl>
    <w:lvl w:ilvl="6" w:tplc="D75A3FF2">
      <w:start w:val="1"/>
      <w:numFmt w:val="decimal"/>
      <w:lvlText w:val="%7."/>
      <w:lvlJc w:val="left"/>
      <w:pPr>
        <w:ind w:left="5040" w:hanging="360"/>
      </w:pPr>
    </w:lvl>
    <w:lvl w:ilvl="7" w:tplc="8B7EF108">
      <w:start w:val="1"/>
      <w:numFmt w:val="lowerLetter"/>
      <w:lvlText w:val="%8."/>
      <w:lvlJc w:val="left"/>
      <w:pPr>
        <w:ind w:left="5760" w:hanging="360"/>
      </w:pPr>
    </w:lvl>
    <w:lvl w:ilvl="8" w:tplc="73B463C0">
      <w:start w:val="1"/>
      <w:numFmt w:val="lowerRoman"/>
      <w:lvlText w:val="%9."/>
      <w:lvlJc w:val="right"/>
      <w:pPr>
        <w:ind w:left="6480" w:hanging="180"/>
      </w:pPr>
    </w:lvl>
  </w:abstractNum>
  <w:abstractNum w:abstractNumId="34" w15:restartNumberingAfterBreak="0">
    <w:nsid w:val="4FF417E6"/>
    <w:multiLevelType w:val="multilevel"/>
    <w:tmpl w:val="1E306C9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57F87F89"/>
    <w:multiLevelType w:val="multilevel"/>
    <w:tmpl w:val="E0FE2A48"/>
    <w:lvl w:ilvl="0">
      <w:start w:val="32"/>
      <w:numFmt w:val="decimal"/>
      <w:lvlText w:val="%1"/>
      <w:lvlJc w:val="left"/>
      <w:pPr>
        <w:ind w:left="1877"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591E2667"/>
    <w:multiLevelType w:val="multilevel"/>
    <w:tmpl w:val="CC94C3DE"/>
    <w:lvl w:ilvl="0">
      <w:start w:val="3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6FA5554F"/>
    <w:multiLevelType w:val="hybridMultilevel"/>
    <w:tmpl w:val="54CC9F76"/>
    <w:lvl w:ilvl="0" w:tplc="3962B922">
      <w:start w:val="1"/>
      <w:numFmt w:val="decimal"/>
      <w:lvlText w:val="28.4.%1."/>
      <w:lvlJc w:val="center"/>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C550F"/>
    <w:multiLevelType w:val="multilevel"/>
    <w:tmpl w:val="DDBABA4E"/>
    <w:lvl w:ilvl="0">
      <w:start w:val="3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15:restartNumberingAfterBreak="0">
    <w:nsid w:val="732B79DA"/>
    <w:multiLevelType w:val="hybridMultilevel"/>
    <w:tmpl w:val="EA9AC88C"/>
    <w:lvl w:ilvl="0" w:tplc="6F6059AA">
      <w:start w:val="1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730032"/>
    <w:multiLevelType w:val="hybridMultilevel"/>
    <w:tmpl w:val="4D263252"/>
    <w:lvl w:ilvl="0" w:tplc="B2C24F08">
      <w:start w:val="4"/>
      <w:numFmt w:val="decimal"/>
      <w:lvlText w:val="28.%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3969588">
    <w:abstractNumId w:val="3"/>
  </w:num>
  <w:num w:numId="2" w16cid:durableId="1134174256">
    <w:abstractNumId w:val="33"/>
  </w:num>
  <w:num w:numId="3" w16cid:durableId="939023315">
    <w:abstractNumId w:val="5"/>
  </w:num>
  <w:num w:numId="4" w16cid:durableId="404491394">
    <w:abstractNumId w:val="21"/>
  </w:num>
  <w:num w:numId="5" w16cid:durableId="2079745977">
    <w:abstractNumId w:val="0"/>
  </w:num>
  <w:num w:numId="6" w16cid:durableId="1927615425">
    <w:abstractNumId w:val="12"/>
  </w:num>
  <w:num w:numId="7" w16cid:durableId="1355032948">
    <w:abstractNumId w:val="8"/>
  </w:num>
  <w:num w:numId="8" w16cid:durableId="862985619">
    <w:abstractNumId w:val="27"/>
  </w:num>
  <w:num w:numId="9" w16cid:durableId="2060207086">
    <w:abstractNumId w:val="23"/>
  </w:num>
  <w:num w:numId="10" w16cid:durableId="1876498437">
    <w:abstractNumId w:val="17"/>
  </w:num>
  <w:num w:numId="11" w16cid:durableId="377320000">
    <w:abstractNumId w:val="29"/>
  </w:num>
  <w:num w:numId="12" w16cid:durableId="1093280172">
    <w:abstractNumId w:val="37"/>
  </w:num>
  <w:num w:numId="13" w16cid:durableId="618998265">
    <w:abstractNumId w:val="39"/>
  </w:num>
  <w:num w:numId="14" w16cid:durableId="412358700">
    <w:abstractNumId w:val="7"/>
  </w:num>
  <w:num w:numId="15" w16cid:durableId="1438912132">
    <w:abstractNumId w:val="28"/>
  </w:num>
  <w:num w:numId="16" w16cid:durableId="37558601">
    <w:abstractNumId w:val="16"/>
  </w:num>
  <w:num w:numId="17" w16cid:durableId="1837573469">
    <w:abstractNumId w:val="13"/>
  </w:num>
  <w:num w:numId="18" w16cid:durableId="458375120">
    <w:abstractNumId w:val="30"/>
  </w:num>
  <w:num w:numId="19" w16cid:durableId="736368707">
    <w:abstractNumId w:val="40"/>
  </w:num>
  <w:num w:numId="20" w16cid:durableId="2010715010">
    <w:abstractNumId w:val="4"/>
  </w:num>
  <w:num w:numId="21" w16cid:durableId="1855336909">
    <w:abstractNumId w:val="22"/>
  </w:num>
  <w:num w:numId="22" w16cid:durableId="1793935651">
    <w:abstractNumId w:val="11"/>
  </w:num>
  <w:num w:numId="23" w16cid:durableId="2116056366">
    <w:abstractNumId w:val="14"/>
  </w:num>
  <w:num w:numId="24" w16cid:durableId="1819419026">
    <w:abstractNumId w:val="36"/>
  </w:num>
  <w:num w:numId="25" w16cid:durableId="1614627444">
    <w:abstractNumId w:val="38"/>
  </w:num>
  <w:num w:numId="26" w16cid:durableId="811291503">
    <w:abstractNumId w:val="35"/>
  </w:num>
  <w:num w:numId="27" w16cid:durableId="1068655609">
    <w:abstractNumId w:val="9"/>
  </w:num>
  <w:num w:numId="28" w16cid:durableId="2140803060">
    <w:abstractNumId w:val="25"/>
  </w:num>
  <w:num w:numId="29" w16cid:durableId="533231841">
    <w:abstractNumId w:val="34"/>
  </w:num>
  <w:num w:numId="30" w16cid:durableId="1042821905">
    <w:abstractNumId w:val="18"/>
  </w:num>
  <w:num w:numId="31" w16cid:durableId="1111972505">
    <w:abstractNumId w:val="6"/>
  </w:num>
  <w:num w:numId="32" w16cid:durableId="1695687961">
    <w:abstractNumId w:val="15"/>
  </w:num>
  <w:num w:numId="33" w16cid:durableId="1936136060">
    <w:abstractNumId w:val="32"/>
  </w:num>
  <w:num w:numId="34" w16cid:durableId="1376465915">
    <w:abstractNumId w:val="31"/>
  </w:num>
  <w:num w:numId="35" w16cid:durableId="1065685388">
    <w:abstractNumId w:val="10"/>
  </w:num>
  <w:num w:numId="36" w16cid:durableId="1685983532">
    <w:abstractNumId w:val="2"/>
  </w:num>
  <w:num w:numId="37" w16cid:durableId="1023436240">
    <w:abstractNumId w:val="19"/>
  </w:num>
  <w:num w:numId="38" w16cid:durableId="1290476052">
    <w:abstractNumId w:val="24"/>
  </w:num>
  <w:num w:numId="39" w16cid:durableId="1367024612">
    <w:abstractNumId w:val="1"/>
  </w:num>
  <w:num w:numId="40" w16cid:durableId="661542780">
    <w:abstractNumId w:val="20"/>
  </w:num>
  <w:num w:numId="41" w16cid:durableId="642470881">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2D"/>
    <w:rsid w:val="000013C6"/>
    <w:rsid w:val="00001B80"/>
    <w:rsid w:val="00004AE1"/>
    <w:rsid w:val="00005243"/>
    <w:rsid w:val="000056EF"/>
    <w:rsid w:val="00006DB6"/>
    <w:rsid w:val="00007807"/>
    <w:rsid w:val="00010FB3"/>
    <w:rsid w:val="000111D1"/>
    <w:rsid w:val="000111E1"/>
    <w:rsid w:val="00011E75"/>
    <w:rsid w:val="000133DD"/>
    <w:rsid w:val="000135D6"/>
    <w:rsid w:val="000139C0"/>
    <w:rsid w:val="000143E1"/>
    <w:rsid w:val="0001520F"/>
    <w:rsid w:val="00015533"/>
    <w:rsid w:val="00015DED"/>
    <w:rsid w:val="000165E0"/>
    <w:rsid w:val="00016809"/>
    <w:rsid w:val="00021E6B"/>
    <w:rsid w:val="000226DF"/>
    <w:rsid w:val="0002476E"/>
    <w:rsid w:val="00030CEA"/>
    <w:rsid w:val="000321C5"/>
    <w:rsid w:val="00033D52"/>
    <w:rsid w:val="00033EAE"/>
    <w:rsid w:val="00034BDB"/>
    <w:rsid w:val="00035847"/>
    <w:rsid w:val="000363B8"/>
    <w:rsid w:val="00036885"/>
    <w:rsid w:val="00040D3C"/>
    <w:rsid w:val="000411C5"/>
    <w:rsid w:val="00042759"/>
    <w:rsid w:val="00045357"/>
    <w:rsid w:val="000461D3"/>
    <w:rsid w:val="000473C7"/>
    <w:rsid w:val="0004796F"/>
    <w:rsid w:val="00047B6B"/>
    <w:rsid w:val="00047C7E"/>
    <w:rsid w:val="00047E1B"/>
    <w:rsid w:val="000516C7"/>
    <w:rsid w:val="00051B0D"/>
    <w:rsid w:val="000527D8"/>
    <w:rsid w:val="00052967"/>
    <w:rsid w:val="0005660C"/>
    <w:rsid w:val="00056DDA"/>
    <w:rsid w:val="00057984"/>
    <w:rsid w:val="000607C8"/>
    <w:rsid w:val="00061C82"/>
    <w:rsid w:val="00062A97"/>
    <w:rsid w:val="0006348A"/>
    <w:rsid w:val="00066DB3"/>
    <w:rsid w:val="00070133"/>
    <w:rsid w:val="000708E6"/>
    <w:rsid w:val="00071D66"/>
    <w:rsid w:val="000739FE"/>
    <w:rsid w:val="00075372"/>
    <w:rsid w:val="00075469"/>
    <w:rsid w:val="00075CD1"/>
    <w:rsid w:val="00076DA2"/>
    <w:rsid w:val="00077CEF"/>
    <w:rsid w:val="00080B00"/>
    <w:rsid w:val="00081B20"/>
    <w:rsid w:val="00081D01"/>
    <w:rsid w:val="0008441A"/>
    <w:rsid w:val="00085BE1"/>
    <w:rsid w:val="000862E4"/>
    <w:rsid w:val="00087154"/>
    <w:rsid w:val="00087342"/>
    <w:rsid w:val="00087351"/>
    <w:rsid w:val="000874F3"/>
    <w:rsid w:val="00087BBB"/>
    <w:rsid w:val="00087C67"/>
    <w:rsid w:val="000904F9"/>
    <w:rsid w:val="00091708"/>
    <w:rsid w:val="00091CC7"/>
    <w:rsid w:val="00094261"/>
    <w:rsid w:val="000959F9"/>
    <w:rsid w:val="0009655B"/>
    <w:rsid w:val="00097FD0"/>
    <w:rsid w:val="000A03DA"/>
    <w:rsid w:val="000A07BD"/>
    <w:rsid w:val="000A5A8A"/>
    <w:rsid w:val="000B64E1"/>
    <w:rsid w:val="000B6719"/>
    <w:rsid w:val="000B7D16"/>
    <w:rsid w:val="000C0D17"/>
    <w:rsid w:val="000C238F"/>
    <w:rsid w:val="000C6D1B"/>
    <w:rsid w:val="000C7E5E"/>
    <w:rsid w:val="000D0BDE"/>
    <w:rsid w:val="000D11CD"/>
    <w:rsid w:val="000D1580"/>
    <w:rsid w:val="000D1B5E"/>
    <w:rsid w:val="000D2F78"/>
    <w:rsid w:val="000D3D8E"/>
    <w:rsid w:val="000D44F1"/>
    <w:rsid w:val="000D5363"/>
    <w:rsid w:val="000D6BA7"/>
    <w:rsid w:val="000E0A62"/>
    <w:rsid w:val="000E5F30"/>
    <w:rsid w:val="000F4C65"/>
    <w:rsid w:val="000F5FDB"/>
    <w:rsid w:val="000F60FA"/>
    <w:rsid w:val="000F67C8"/>
    <w:rsid w:val="000F7863"/>
    <w:rsid w:val="001003FB"/>
    <w:rsid w:val="00102774"/>
    <w:rsid w:val="00103297"/>
    <w:rsid w:val="00103964"/>
    <w:rsid w:val="0010473A"/>
    <w:rsid w:val="0010783F"/>
    <w:rsid w:val="001104A9"/>
    <w:rsid w:val="00111D14"/>
    <w:rsid w:val="00111F32"/>
    <w:rsid w:val="0011374A"/>
    <w:rsid w:val="00113804"/>
    <w:rsid w:val="0011474A"/>
    <w:rsid w:val="00115390"/>
    <w:rsid w:val="00117516"/>
    <w:rsid w:val="00120181"/>
    <w:rsid w:val="00120F20"/>
    <w:rsid w:val="00121DC0"/>
    <w:rsid w:val="00124935"/>
    <w:rsid w:val="00124B4F"/>
    <w:rsid w:val="00124BA6"/>
    <w:rsid w:val="00124E30"/>
    <w:rsid w:val="00125BAC"/>
    <w:rsid w:val="001269DC"/>
    <w:rsid w:val="001308B5"/>
    <w:rsid w:val="00135132"/>
    <w:rsid w:val="001354D4"/>
    <w:rsid w:val="00141801"/>
    <w:rsid w:val="0014213D"/>
    <w:rsid w:val="00142964"/>
    <w:rsid w:val="00143EF9"/>
    <w:rsid w:val="0014528F"/>
    <w:rsid w:val="001477A0"/>
    <w:rsid w:val="001501D4"/>
    <w:rsid w:val="001501E0"/>
    <w:rsid w:val="00150FD0"/>
    <w:rsid w:val="00151C1A"/>
    <w:rsid w:val="0015226F"/>
    <w:rsid w:val="0015360D"/>
    <w:rsid w:val="00154698"/>
    <w:rsid w:val="00160203"/>
    <w:rsid w:val="00160490"/>
    <w:rsid w:val="00162C8D"/>
    <w:rsid w:val="00163E6E"/>
    <w:rsid w:val="0016440A"/>
    <w:rsid w:val="001647D6"/>
    <w:rsid w:val="00165CEC"/>
    <w:rsid w:val="00166917"/>
    <w:rsid w:val="001677F2"/>
    <w:rsid w:val="001709B7"/>
    <w:rsid w:val="00175862"/>
    <w:rsid w:val="00176B64"/>
    <w:rsid w:val="001800E0"/>
    <w:rsid w:val="001801F8"/>
    <w:rsid w:val="00180F62"/>
    <w:rsid w:val="0018396E"/>
    <w:rsid w:val="00183F7A"/>
    <w:rsid w:val="001853C3"/>
    <w:rsid w:val="00190076"/>
    <w:rsid w:val="001927AA"/>
    <w:rsid w:val="0019334D"/>
    <w:rsid w:val="00195695"/>
    <w:rsid w:val="0019719C"/>
    <w:rsid w:val="001A1381"/>
    <w:rsid w:val="001A2F4F"/>
    <w:rsid w:val="001A30C2"/>
    <w:rsid w:val="001A4030"/>
    <w:rsid w:val="001A5990"/>
    <w:rsid w:val="001A620B"/>
    <w:rsid w:val="001A77AC"/>
    <w:rsid w:val="001B1EAC"/>
    <w:rsid w:val="001B33F8"/>
    <w:rsid w:val="001B3555"/>
    <w:rsid w:val="001B3AF9"/>
    <w:rsid w:val="001B4052"/>
    <w:rsid w:val="001C0842"/>
    <w:rsid w:val="001C092A"/>
    <w:rsid w:val="001C173E"/>
    <w:rsid w:val="001C4089"/>
    <w:rsid w:val="001C6706"/>
    <w:rsid w:val="001C7D5A"/>
    <w:rsid w:val="001D1BCC"/>
    <w:rsid w:val="001D2AF8"/>
    <w:rsid w:val="001D2D9E"/>
    <w:rsid w:val="001D337B"/>
    <w:rsid w:val="001D45CF"/>
    <w:rsid w:val="001D4A4C"/>
    <w:rsid w:val="001D72CB"/>
    <w:rsid w:val="001E03B0"/>
    <w:rsid w:val="001E05D6"/>
    <w:rsid w:val="001E0F3A"/>
    <w:rsid w:val="001E22F9"/>
    <w:rsid w:val="001E26F4"/>
    <w:rsid w:val="001E2E60"/>
    <w:rsid w:val="001E307B"/>
    <w:rsid w:val="001E43AE"/>
    <w:rsid w:val="001E530B"/>
    <w:rsid w:val="001E598D"/>
    <w:rsid w:val="001E5FF6"/>
    <w:rsid w:val="001F2066"/>
    <w:rsid w:val="001F4F3E"/>
    <w:rsid w:val="001F6542"/>
    <w:rsid w:val="001F7A88"/>
    <w:rsid w:val="001F7CC3"/>
    <w:rsid w:val="00200DE0"/>
    <w:rsid w:val="0020107C"/>
    <w:rsid w:val="0020118C"/>
    <w:rsid w:val="00201456"/>
    <w:rsid w:val="00201B05"/>
    <w:rsid w:val="002025A4"/>
    <w:rsid w:val="0020472E"/>
    <w:rsid w:val="002066E2"/>
    <w:rsid w:val="00206768"/>
    <w:rsid w:val="0021240E"/>
    <w:rsid w:val="00212896"/>
    <w:rsid w:val="00215DBD"/>
    <w:rsid w:val="00216F10"/>
    <w:rsid w:val="00220652"/>
    <w:rsid w:val="0022192D"/>
    <w:rsid w:val="00222963"/>
    <w:rsid w:val="002274C3"/>
    <w:rsid w:val="002300DF"/>
    <w:rsid w:val="0023050E"/>
    <w:rsid w:val="00230EE4"/>
    <w:rsid w:val="002314C1"/>
    <w:rsid w:val="002336E5"/>
    <w:rsid w:val="00233E66"/>
    <w:rsid w:val="0023729B"/>
    <w:rsid w:val="002374ED"/>
    <w:rsid w:val="00240240"/>
    <w:rsid w:val="002467BB"/>
    <w:rsid w:val="00252C09"/>
    <w:rsid w:val="00256491"/>
    <w:rsid w:val="00256E48"/>
    <w:rsid w:val="00262D34"/>
    <w:rsid w:val="002707B7"/>
    <w:rsid w:val="00270C9F"/>
    <w:rsid w:val="00271962"/>
    <w:rsid w:val="0027214D"/>
    <w:rsid w:val="00273454"/>
    <w:rsid w:val="00273A89"/>
    <w:rsid w:val="0027665A"/>
    <w:rsid w:val="0027704F"/>
    <w:rsid w:val="0028032F"/>
    <w:rsid w:val="00280BD1"/>
    <w:rsid w:val="00281F8A"/>
    <w:rsid w:val="00282EAF"/>
    <w:rsid w:val="0028354E"/>
    <w:rsid w:val="00283885"/>
    <w:rsid w:val="00283E6F"/>
    <w:rsid w:val="00285560"/>
    <w:rsid w:val="00286390"/>
    <w:rsid w:val="00286BBE"/>
    <w:rsid w:val="00286C13"/>
    <w:rsid w:val="00287DF5"/>
    <w:rsid w:val="002919E7"/>
    <w:rsid w:val="002927BE"/>
    <w:rsid w:val="00292849"/>
    <w:rsid w:val="00294711"/>
    <w:rsid w:val="00295408"/>
    <w:rsid w:val="0029662F"/>
    <w:rsid w:val="00296AE9"/>
    <w:rsid w:val="002A0D99"/>
    <w:rsid w:val="002A0F63"/>
    <w:rsid w:val="002A2B1B"/>
    <w:rsid w:val="002A340E"/>
    <w:rsid w:val="002A4589"/>
    <w:rsid w:val="002A481E"/>
    <w:rsid w:val="002A7997"/>
    <w:rsid w:val="002B10E1"/>
    <w:rsid w:val="002B2B7A"/>
    <w:rsid w:val="002B2D55"/>
    <w:rsid w:val="002B5228"/>
    <w:rsid w:val="002B5FEC"/>
    <w:rsid w:val="002B64C4"/>
    <w:rsid w:val="002C144A"/>
    <w:rsid w:val="002C22B8"/>
    <w:rsid w:val="002C3064"/>
    <w:rsid w:val="002C47A1"/>
    <w:rsid w:val="002C680F"/>
    <w:rsid w:val="002C7F5F"/>
    <w:rsid w:val="002D16C5"/>
    <w:rsid w:val="002D1D59"/>
    <w:rsid w:val="002D1ECF"/>
    <w:rsid w:val="002D220C"/>
    <w:rsid w:val="002D2C71"/>
    <w:rsid w:val="002D44AE"/>
    <w:rsid w:val="002D4584"/>
    <w:rsid w:val="002D5706"/>
    <w:rsid w:val="002D7965"/>
    <w:rsid w:val="002D7D7B"/>
    <w:rsid w:val="002E0EE1"/>
    <w:rsid w:val="002E4E06"/>
    <w:rsid w:val="002E6A6D"/>
    <w:rsid w:val="002E6DE2"/>
    <w:rsid w:val="002E777F"/>
    <w:rsid w:val="002F2200"/>
    <w:rsid w:val="002F3045"/>
    <w:rsid w:val="002F369C"/>
    <w:rsid w:val="002F4B53"/>
    <w:rsid w:val="002F5949"/>
    <w:rsid w:val="00301E76"/>
    <w:rsid w:val="00302660"/>
    <w:rsid w:val="00303C88"/>
    <w:rsid w:val="00307610"/>
    <w:rsid w:val="003119AD"/>
    <w:rsid w:val="003127EE"/>
    <w:rsid w:val="00312BED"/>
    <w:rsid w:val="00314C16"/>
    <w:rsid w:val="00314FDC"/>
    <w:rsid w:val="003152BF"/>
    <w:rsid w:val="00315C40"/>
    <w:rsid w:val="003164E5"/>
    <w:rsid w:val="00316B80"/>
    <w:rsid w:val="0032381C"/>
    <w:rsid w:val="00324947"/>
    <w:rsid w:val="00325B42"/>
    <w:rsid w:val="00330AF6"/>
    <w:rsid w:val="00330CA6"/>
    <w:rsid w:val="0033131A"/>
    <w:rsid w:val="003315E8"/>
    <w:rsid w:val="00331F94"/>
    <w:rsid w:val="00332931"/>
    <w:rsid w:val="00334492"/>
    <w:rsid w:val="00334538"/>
    <w:rsid w:val="00336B83"/>
    <w:rsid w:val="00336DD8"/>
    <w:rsid w:val="00337354"/>
    <w:rsid w:val="00342BEE"/>
    <w:rsid w:val="003446B1"/>
    <w:rsid w:val="0034693E"/>
    <w:rsid w:val="00347DFF"/>
    <w:rsid w:val="00350B83"/>
    <w:rsid w:val="003511A2"/>
    <w:rsid w:val="00351757"/>
    <w:rsid w:val="00351B41"/>
    <w:rsid w:val="00351B4A"/>
    <w:rsid w:val="00352025"/>
    <w:rsid w:val="003520F9"/>
    <w:rsid w:val="00352314"/>
    <w:rsid w:val="00354098"/>
    <w:rsid w:val="00355A90"/>
    <w:rsid w:val="003562F8"/>
    <w:rsid w:val="00361967"/>
    <w:rsid w:val="003624E0"/>
    <w:rsid w:val="0036386A"/>
    <w:rsid w:val="003666F6"/>
    <w:rsid w:val="00367E7A"/>
    <w:rsid w:val="00373F27"/>
    <w:rsid w:val="00374613"/>
    <w:rsid w:val="003767A5"/>
    <w:rsid w:val="00376C16"/>
    <w:rsid w:val="0038034D"/>
    <w:rsid w:val="003807D3"/>
    <w:rsid w:val="00385129"/>
    <w:rsid w:val="003865A3"/>
    <w:rsid w:val="003907E1"/>
    <w:rsid w:val="00391EF3"/>
    <w:rsid w:val="003920C4"/>
    <w:rsid w:val="00393031"/>
    <w:rsid w:val="003930E1"/>
    <w:rsid w:val="00393E95"/>
    <w:rsid w:val="0039422B"/>
    <w:rsid w:val="00397A23"/>
    <w:rsid w:val="00397CFF"/>
    <w:rsid w:val="003A0BF4"/>
    <w:rsid w:val="003A122B"/>
    <w:rsid w:val="003A2340"/>
    <w:rsid w:val="003A2565"/>
    <w:rsid w:val="003A2E2B"/>
    <w:rsid w:val="003A4672"/>
    <w:rsid w:val="003A5001"/>
    <w:rsid w:val="003A5A2A"/>
    <w:rsid w:val="003A5BBE"/>
    <w:rsid w:val="003A6440"/>
    <w:rsid w:val="003A77E0"/>
    <w:rsid w:val="003B20D9"/>
    <w:rsid w:val="003B2407"/>
    <w:rsid w:val="003B55A5"/>
    <w:rsid w:val="003B5886"/>
    <w:rsid w:val="003B682B"/>
    <w:rsid w:val="003C4151"/>
    <w:rsid w:val="003C4884"/>
    <w:rsid w:val="003D0306"/>
    <w:rsid w:val="003D0F4D"/>
    <w:rsid w:val="003D106D"/>
    <w:rsid w:val="003D28BE"/>
    <w:rsid w:val="003D707D"/>
    <w:rsid w:val="003E0A92"/>
    <w:rsid w:val="003E15DD"/>
    <w:rsid w:val="003E1FA8"/>
    <w:rsid w:val="003E39F9"/>
    <w:rsid w:val="003E49B4"/>
    <w:rsid w:val="003E4E5B"/>
    <w:rsid w:val="003E62BB"/>
    <w:rsid w:val="003E6B0E"/>
    <w:rsid w:val="003E7803"/>
    <w:rsid w:val="003F0811"/>
    <w:rsid w:val="003F0C7D"/>
    <w:rsid w:val="003F0D46"/>
    <w:rsid w:val="003F4975"/>
    <w:rsid w:val="003F5A96"/>
    <w:rsid w:val="003F6E69"/>
    <w:rsid w:val="003F7DE7"/>
    <w:rsid w:val="00401E54"/>
    <w:rsid w:val="00402D75"/>
    <w:rsid w:val="00403165"/>
    <w:rsid w:val="00405379"/>
    <w:rsid w:val="004065C1"/>
    <w:rsid w:val="0041055D"/>
    <w:rsid w:val="00412779"/>
    <w:rsid w:val="0041358A"/>
    <w:rsid w:val="00413E58"/>
    <w:rsid w:val="004142F1"/>
    <w:rsid w:val="0041477A"/>
    <w:rsid w:val="00415E77"/>
    <w:rsid w:val="004169AE"/>
    <w:rsid w:val="00416E4F"/>
    <w:rsid w:val="00417832"/>
    <w:rsid w:val="00421DC4"/>
    <w:rsid w:val="0042341B"/>
    <w:rsid w:val="004261B9"/>
    <w:rsid w:val="0043123D"/>
    <w:rsid w:val="004312AC"/>
    <w:rsid w:val="0043134A"/>
    <w:rsid w:val="00433E8B"/>
    <w:rsid w:val="004340ED"/>
    <w:rsid w:val="004349D3"/>
    <w:rsid w:val="00436299"/>
    <w:rsid w:val="004375A2"/>
    <w:rsid w:val="00437C2A"/>
    <w:rsid w:val="00440C67"/>
    <w:rsid w:val="004420E8"/>
    <w:rsid w:val="00442EC6"/>
    <w:rsid w:val="00443951"/>
    <w:rsid w:val="00444581"/>
    <w:rsid w:val="00444D15"/>
    <w:rsid w:val="00446D31"/>
    <w:rsid w:val="00447B6D"/>
    <w:rsid w:val="00453631"/>
    <w:rsid w:val="00454B73"/>
    <w:rsid w:val="00455A26"/>
    <w:rsid w:val="00456469"/>
    <w:rsid w:val="00460D59"/>
    <w:rsid w:val="0046285D"/>
    <w:rsid w:val="004636A8"/>
    <w:rsid w:val="00465797"/>
    <w:rsid w:val="00465CF6"/>
    <w:rsid w:val="00466124"/>
    <w:rsid w:val="00466C48"/>
    <w:rsid w:val="0046756D"/>
    <w:rsid w:val="004714CB"/>
    <w:rsid w:val="00471725"/>
    <w:rsid w:val="00472E80"/>
    <w:rsid w:val="00472ED0"/>
    <w:rsid w:val="004758FE"/>
    <w:rsid w:val="004772C0"/>
    <w:rsid w:val="00480969"/>
    <w:rsid w:val="00481D2B"/>
    <w:rsid w:val="00482310"/>
    <w:rsid w:val="00482906"/>
    <w:rsid w:val="0048500A"/>
    <w:rsid w:val="00493835"/>
    <w:rsid w:val="0049415C"/>
    <w:rsid w:val="0049742F"/>
    <w:rsid w:val="004A051F"/>
    <w:rsid w:val="004A3597"/>
    <w:rsid w:val="004A4C01"/>
    <w:rsid w:val="004A54EC"/>
    <w:rsid w:val="004A5C5B"/>
    <w:rsid w:val="004B3A3F"/>
    <w:rsid w:val="004B46B5"/>
    <w:rsid w:val="004B497C"/>
    <w:rsid w:val="004B53F0"/>
    <w:rsid w:val="004B5D7C"/>
    <w:rsid w:val="004B6FFB"/>
    <w:rsid w:val="004C2F30"/>
    <w:rsid w:val="004C3E04"/>
    <w:rsid w:val="004C6DF9"/>
    <w:rsid w:val="004C7821"/>
    <w:rsid w:val="004D1629"/>
    <w:rsid w:val="004D4056"/>
    <w:rsid w:val="004D4BAB"/>
    <w:rsid w:val="004D686D"/>
    <w:rsid w:val="004D6EA8"/>
    <w:rsid w:val="004E0177"/>
    <w:rsid w:val="004E08A3"/>
    <w:rsid w:val="004E0C3E"/>
    <w:rsid w:val="004E22E1"/>
    <w:rsid w:val="004E464E"/>
    <w:rsid w:val="004E4EB9"/>
    <w:rsid w:val="004E6243"/>
    <w:rsid w:val="004E63F9"/>
    <w:rsid w:val="004E69F7"/>
    <w:rsid w:val="004E7037"/>
    <w:rsid w:val="004F125F"/>
    <w:rsid w:val="004F1A98"/>
    <w:rsid w:val="004F2AAF"/>
    <w:rsid w:val="004F3558"/>
    <w:rsid w:val="004F4833"/>
    <w:rsid w:val="004F4F12"/>
    <w:rsid w:val="004F7982"/>
    <w:rsid w:val="0050087B"/>
    <w:rsid w:val="00501C06"/>
    <w:rsid w:val="0050277C"/>
    <w:rsid w:val="005049D3"/>
    <w:rsid w:val="005079B0"/>
    <w:rsid w:val="00513F87"/>
    <w:rsid w:val="00515FA6"/>
    <w:rsid w:val="005164B8"/>
    <w:rsid w:val="00516A93"/>
    <w:rsid w:val="005170EF"/>
    <w:rsid w:val="00517896"/>
    <w:rsid w:val="00517A05"/>
    <w:rsid w:val="00517ECD"/>
    <w:rsid w:val="00520095"/>
    <w:rsid w:val="00522AC3"/>
    <w:rsid w:val="00523889"/>
    <w:rsid w:val="0052459F"/>
    <w:rsid w:val="00525E10"/>
    <w:rsid w:val="005318D7"/>
    <w:rsid w:val="00531DE5"/>
    <w:rsid w:val="00533745"/>
    <w:rsid w:val="005349E8"/>
    <w:rsid w:val="005369C7"/>
    <w:rsid w:val="00540B8B"/>
    <w:rsid w:val="00542181"/>
    <w:rsid w:val="0054237F"/>
    <w:rsid w:val="0054789F"/>
    <w:rsid w:val="0055002D"/>
    <w:rsid w:val="00551186"/>
    <w:rsid w:val="00554483"/>
    <w:rsid w:val="00554BDF"/>
    <w:rsid w:val="005614FF"/>
    <w:rsid w:val="00563FB2"/>
    <w:rsid w:val="005640A7"/>
    <w:rsid w:val="00566D1F"/>
    <w:rsid w:val="00572342"/>
    <w:rsid w:val="00575F06"/>
    <w:rsid w:val="00576348"/>
    <w:rsid w:val="00576BFD"/>
    <w:rsid w:val="00577347"/>
    <w:rsid w:val="0057784D"/>
    <w:rsid w:val="00581545"/>
    <w:rsid w:val="0058420A"/>
    <w:rsid w:val="00585B10"/>
    <w:rsid w:val="00585D4A"/>
    <w:rsid w:val="00587858"/>
    <w:rsid w:val="005910E9"/>
    <w:rsid w:val="00591E58"/>
    <w:rsid w:val="00591F85"/>
    <w:rsid w:val="0059387E"/>
    <w:rsid w:val="0059651B"/>
    <w:rsid w:val="005A094A"/>
    <w:rsid w:val="005A0995"/>
    <w:rsid w:val="005A129E"/>
    <w:rsid w:val="005A1766"/>
    <w:rsid w:val="005A588C"/>
    <w:rsid w:val="005A72E1"/>
    <w:rsid w:val="005B07CD"/>
    <w:rsid w:val="005B4934"/>
    <w:rsid w:val="005B4F97"/>
    <w:rsid w:val="005B792D"/>
    <w:rsid w:val="005C21F2"/>
    <w:rsid w:val="005C2A83"/>
    <w:rsid w:val="005C2B1A"/>
    <w:rsid w:val="005C6472"/>
    <w:rsid w:val="005C6835"/>
    <w:rsid w:val="005C6FF9"/>
    <w:rsid w:val="005D08E5"/>
    <w:rsid w:val="005D11DD"/>
    <w:rsid w:val="005D312F"/>
    <w:rsid w:val="005D34DB"/>
    <w:rsid w:val="005D5EB9"/>
    <w:rsid w:val="005D5F5D"/>
    <w:rsid w:val="005D65AE"/>
    <w:rsid w:val="005E0992"/>
    <w:rsid w:val="005E0B97"/>
    <w:rsid w:val="005E2541"/>
    <w:rsid w:val="005F1A7A"/>
    <w:rsid w:val="005F2D36"/>
    <w:rsid w:val="005F3852"/>
    <w:rsid w:val="005F63D1"/>
    <w:rsid w:val="005F63D6"/>
    <w:rsid w:val="005F7309"/>
    <w:rsid w:val="006018DD"/>
    <w:rsid w:val="00604A3E"/>
    <w:rsid w:val="00607704"/>
    <w:rsid w:val="00607721"/>
    <w:rsid w:val="00611791"/>
    <w:rsid w:val="00612464"/>
    <w:rsid w:val="006130C2"/>
    <w:rsid w:val="00615E09"/>
    <w:rsid w:val="0061701F"/>
    <w:rsid w:val="006178B6"/>
    <w:rsid w:val="00617FDC"/>
    <w:rsid w:val="00621295"/>
    <w:rsid w:val="006212CB"/>
    <w:rsid w:val="00621AE3"/>
    <w:rsid w:val="00623567"/>
    <w:rsid w:val="0062499B"/>
    <w:rsid w:val="00631E28"/>
    <w:rsid w:val="00633D81"/>
    <w:rsid w:val="006352BB"/>
    <w:rsid w:val="006354E8"/>
    <w:rsid w:val="006373F8"/>
    <w:rsid w:val="0064112E"/>
    <w:rsid w:val="00641788"/>
    <w:rsid w:val="00642BB0"/>
    <w:rsid w:val="0064372E"/>
    <w:rsid w:val="00643C29"/>
    <w:rsid w:val="006451DA"/>
    <w:rsid w:val="00647F05"/>
    <w:rsid w:val="00651EF6"/>
    <w:rsid w:val="0065261F"/>
    <w:rsid w:val="006536F3"/>
    <w:rsid w:val="006547E1"/>
    <w:rsid w:val="00654F7C"/>
    <w:rsid w:val="00655225"/>
    <w:rsid w:val="00655241"/>
    <w:rsid w:val="00655D96"/>
    <w:rsid w:val="00660267"/>
    <w:rsid w:val="00671919"/>
    <w:rsid w:val="00675073"/>
    <w:rsid w:val="00676F1B"/>
    <w:rsid w:val="00677569"/>
    <w:rsid w:val="006807E2"/>
    <w:rsid w:val="00681898"/>
    <w:rsid w:val="006830BA"/>
    <w:rsid w:val="0068345B"/>
    <w:rsid w:val="0068732E"/>
    <w:rsid w:val="006916AA"/>
    <w:rsid w:val="006924CB"/>
    <w:rsid w:val="00692F27"/>
    <w:rsid w:val="00693705"/>
    <w:rsid w:val="0069764E"/>
    <w:rsid w:val="006A1EC4"/>
    <w:rsid w:val="006A334F"/>
    <w:rsid w:val="006A7DC2"/>
    <w:rsid w:val="006A7F97"/>
    <w:rsid w:val="006B0F28"/>
    <w:rsid w:val="006B1413"/>
    <w:rsid w:val="006B19F9"/>
    <w:rsid w:val="006B2214"/>
    <w:rsid w:val="006B410E"/>
    <w:rsid w:val="006B55CA"/>
    <w:rsid w:val="006B59CB"/>
    <w:rsid w:val="006C1340"/>
    <w:rsid w:val="006C2522"/>
    <w:rsid w:val="006C280C"/>
    <w:rsid w:val="006C365C"/>
    <w:rsid w:val="006C50E6"/>
    <w:rsid w:val="006C51BB"/>
    <w:rsid w:val="006C5B20"/>
    <w:rsid w:val="006C762B"/>
    <w:rsid w:val="006D0A5B"/>
    <w:rsid w:val="006D0CC6"/>
    <w:rsid w:val="006D22AC"/>
    <w:rsid w:val="006E0609"/>
    <w:rsid w:val="006E1C87"/>
    <w:rsid w:val="006E3527"/>
    <w:rsid w:val="006E48AB"/>
    <w:rsid w:val="006E573C"/>
    <w:rsid w:val="006E64E3"/>
    <w:rsid w:val="006E72AB"/>
    <w:rsid w:val="006F01F9"/>
    <w:rsid w:val="006F2AF4"/>
    <w:rsid w:val="006F428F"/>
    <w:rsid w:val="006F5969"/>
    <w:rsid w:val="006F7024"/>
    <w:rsid w:val="006F7278"/>
    <w:rsid w:val="006F737C"/>
    <w:rsid w:val="006F75FA"/>
    <w:rsid w:val="006F7B75"/>
    <w:rsid w:val="006F7BDE"/>
    <w:rsid w:val="006F7E1A"/>
    <w:rsid w:val="00701EBE"/>
    <w:rsid w:val="007022FA"/>
    <w:rsid w:val="007025DF"/>
    <w:rsid w:val="00703189"/>
    <w:rsid w:val="00704097"/>
    <w:rsid w:val="00706D15"/>
    <w:rsid w:val="00707D86"/>
    <w:rsid w:val="00707EE0"/>
    <w:rsid w:val="0071119A"/>
    <w:rsid w:val="0071161B"/>
    <w:rsid w:val="00711760"/>
    <w:rsid w:val="0071294A"/>
    <w:rsid w:val="00714F24"/>
    <w:rsid w:val="00716517"/>
    <w:rsid w:val="0071731C"/>
    <w:rsid w:val="007228E2"/>
    <w:rsid w:val="00723509"/>
    <w:rsid w:val="007236F7"/>
    <w:rsid w:val="007257B0"/>
    <w:rsid w:val="00726424"/>
    <w:rsid w:val="007269C9"/>
    <w:rsid w:val="00732951"/>
    <w:rsid w:val="0073371B"/>
    <w:rsid w:val="007337A6"/>
    <w:rsid w:val="00734893"/>
    <w:rsid w:val="007378D4"/>
    <w:rsid w:val="00740A51"/>
    <w:rsid w:val="007410AB"/>
    <w:rsid w:val="00741555"/>
    <w:rsid w:val="00741A9F"/>
    <w:rsid w:val="00742232"/>
    <w:rsid w:val="00742694"/>
    <w:rsid w:val="00744154"/>
    <w:rsid w:val="0074425C"/>
    <w:rsid w:val="0074565B"/>
    <w:rsid w:val="007509F7"/>
    <w:rsid w:val="00750BD7"/>
    <w:rsid w:val="0075126B"/>
    <w:rsid w:val="00754633"/>
    <w:rsid w:val="007548E6"/>
    <w:rsid w:val="00755FD2"/>
    <w:rsid w:val="0075696A"/>
    <w:rsid w:val="00756DF6"/>
    <w:rsid w:val="00764D79"/>
    <w:rsid w:val="00764DE0"/>
    <w:rsid w:val="00765052"/>
    <w:rsid w:val="007661D7"/>
    <w:rsid w:val="00766EF3"/>
    <w:rsid w:val="00767A0C"/>
    <w:rsid w:val="00770E80"/>
    <w:rsid w:val="00772D77"/>
    <w:rsid w:val="00774451"/>
    <w:rsid w:val="00774A0A"/>
    <w:rsid w:val="00775BEB"/>
    <w:rsid w:val="00776466"/>
    <w:rsid w:val="00777528"/>
    <w:rsid w:val="007779D5"/>
    <w:rsid w:val="00777EC1"/>
    <w:rsid w:val="00781041"/>
    <w:rsid w:val="0078184A"/>
    <w:rsid w:val="007826A5"/>
    <w:rsid w:val="00783163"/>
    <w:rsid w:val="00783832"/>
    <w:rsid w:val="00783CAF"/>
    <w:rsid w:val="00784AE5"/>
    <w:rsid w:val="00784F32"/>
    <w:rsid w:val="00786CB7"/>
    <w:rsid w:val="00787349"/>
    <w:rsid w:val="00787502"/>
    <w:rsid w:val="00787B11"/>
    <w:rsid w:val="0079075F"/>
    <w:rsid w:val="00791883"/>
    <w:rsid w:val="00792F13"/>
    <w:rsid w:val="00794057"/>
    <w:rsid w:val="00794103"/>
    <w:rsid w:val="007A0C08"/>
    <w:rsid w:val="007A61B7"/>
    <w:rsid w:val="007A7D74"/>
    <w:rsid w:val="007B19F4"/>
    <w:rsid w:val="007B2233"/>
    <w:rsid w:val="007B238C"/>
    <w:rsid w:val="007B3834"/>
    <w:rsid w:val="007B5133"/>
    <w:rsid w:val="007B55A8"/>
    <w:rsid w:val="007B5605"/>
    <w:rsid w:val="007B75AE"/>
    <w:rsid w:val="007C2391"/>
    <w:rsid w:val="007C2AF3"/>
    <w:rsid w:val="007C5754"/>
    <w:rsid w:val="007C64BD"/>
    <w:rsid w:val="007D14D0"/>
    <w:rsid w:val="007D2593"/>
    <w:rsid w:val="007D3289"/>
    <w:rsid w:val="007D3B37"/>
    <w:rsid w:val="007D4D3B"/>
    <w:rsid w:val="007D563E"/>
    <w:rsid w:val="007D612A"/>
    <w:rsid w:val="007D6BAE"/>
    <w:rsid w:val="007E04A2"/>
    <w:rsid w:val="007E084B"/>
    <w:rsid w:val="007E0926"/>
    <w:rsid w:val="007E0F4B"/>
    <w:rsid w:val="007E60EE"/>
    <w:rsid w:val="007E6A35"/>
    <w:rsid w:val="007F0AA9"/>
    <w:rsid w:val="007F16C7"/>
    <w:rsid w:val="007F1C6E"/>
    <w:rsid w:val="007F2156"/>
    <w:rsid w:val="007F26A9"/>
    <w:rsid w:val="007F31EB"/>
    <w:rsid w:val="007F4AD9"/>
    <w:rsid w:val="007F501F"/>
    <w:rsid w:val="00800223"/>
    <w:rsid w:val="0080099C"/>
    <w:rsid w:val="00802823"/>
    <w:rsid w:val="00805315"/>
    <w:rsid w:val="00807B12"/>
    <w:rsid w:val="008101DD"/>
    <w:rsid w:val="008111FD"/>
    <w:rsid w:val="00811846"/>
    <w:rsid w:val="00811C37"/>
    <w:rsid w:val="008122DC"/>
    <w:rsid w:val="00813BFD"/>
    <w:rsid w:val="0081584E"/>
    <w:rsid w:val="00815E66"/>
    <w:rsid w:val="00820B60"/>
    <w:rsid w:val="00820B9F"/>
    <w:rsid w:val="00821AE5"/>
    <w:rsid w:val="008230DD"/>
    <w:rsid w:val="008234B6"/>
    <w:rsid w:val="00823572"/>
    <w:rsid w:val="0082791E"/>
    <w:rsid w:val="00827CDB"/>
    <w:rsid w:val="008310FF"/>
    <w:rsid w:val="00832B36"/>
    <w:rsid w:val="0083361B"/>
    <w:rsid w:val="00833B12"/>
    <w:rsid w:val="00841579"/>
    <w:rsid w:val="008424A9"/>
    <w:rsid w:val="008428E9"/>
    <w:rsid w:val="00842F77"/>
    <w:rsid w:val="00844B05"/>
    <w:rsid w:val="00844B65"/>
    <w:rsid w:val="008456E1"/>
    <w:rsid w:val="00845946"/>
    <w:rsid w:val="00846D14"/>
    <w:rsid w:val="00847E3E"/>
    <w:rsid w:val="00850296"/>
    <w:rsid w:val="008504D8"/>
    <w:rsid w:val="00850A01"/>
    <w:rsid w:val="00850A49"/>
    <w:rsid w:val="008531CC"/>
    <w:rsid w:val="00854988"/>
    <w:rsid w:val="008552BF"/>
    <w:rsid w:val="0086351F"/>
    <w:rsid w:val="00863A8A"/>
    <w:rsid w:val="00864265"/>
    <w:rsid w:val="00864BB5"/>
    <w:rsid w:val="00865797"/>
    <w:rsid w:val="0086649B"/>
    <w:rsid w:val="00866D98"/>
    <w:rsid w:val="00867841"/>
    <w:rsid w:val="00870687"/>
    <w:rsid w:val="008710BC"/>
    <w:rsid w:val="00873CF7"/>
    <w:rsid w:val="00873E6E"/>
    <w:rsid w:val="008778D1"/>
    <w:rsid w:val="008805A6"/>
    <w:rsid w:val="00880687"/>
    <w:rsid w:val="008806A7"/>
    <w:rsid w:val="00880FE2"/>
    <w:rsid w:val="0088139C"/>
    <w:rsid w:val="00881823"/>
    <w:rsid w:val="00883AD1"/>
    <w:rsid w:val="008843AB"/>
    <w:rsid w:val="0088473C"/>
    <w:rsid w:val="00884D33"/>
    <w:rsid w:val="00890DA0"/>
    <w:rsid w:val="00891D1C"/>
    <w:rsid w:val="008949CD"/>
    <w:rsid w:val="00896195"/>
    <w:rsid w:val="00897265"/>
    <w:rsid w:val="008A0F1B"/>
    <w:rsid w:val="008A32F4"/>
    <w:rsid w:val="008A3E51"/>
    <w:rsid w:val="008A5064"/>
    <w:rsid w:val="008A5277"/>
    <w:rsid w:val="008A63DA"/>
    <w:rsid w:val="008A7CA8"/>
    <w:rsid w:val="008B0F09"/>
    <w:rsid w:val="008B39DD"/>
    <w:rsid w:val="008B47A1"/>
    <w:rsid w:val="008B5FAB"/>
    <w:rsid w:val="008B6C9B"/>
    <w:rsid w:val="008B7FDB"/>
    <w:rsid w:val="008C0532"/>
    <w:rsid w:val="008C1FFB"/>
    <w:rsid w:val="008C477E"/>
    <w:rsid w:val="008C4D1B"/>
    <w:rsid w:val="008C4EFC"/>
    <w:rsid w:val="008C588B"/>
    <w:rsid w:val="008D34F3"/>
    <w:rsid w:val="008D3844"/>
    <w:rsid w:val="008D4E17"/>
    <w:rsid w:val="008D54CC"/>
    <w:rsid w:val="008D56D0"/>
    <w:rsid w:val="008E1380"/>
    <w:rsid w:val="008E2265"/>
    <w:rsid w:val="008E337E"/>
    <w:rsid w:val="008E386A"/>
    <w:rsid w:val="008E3D25"/>
    <w:rsid w:val="008F38A0"/>
    <w:rsid w:val="008F3D42"/>
    <w:rsid w:val="008F481B"/>
    <w:rsid w:val="008F672E"/>
    <w:rsid w:val="008F7E5C"/>
    <w:rsid w:val="0090143C"/>
    <w:rsid w:val="00903259"/>
    <w:rsid w:val="00903C5E"/>
    <w:rsid w:val="00913585"/>
    <w:rsid w:val="00913876"/>
    <w:rsid w:val="009148DA"/>
    <w:rsid w:val="00915734"/>
    <w:rsid w:val="00915FDE"/>
    <w:rsid w:val="009204B2"/>
    <w:rsid w:val="0092436B"/>
    <w:rsid w:val="00924F5B"/>
    <w:rsid w:val="0093229A"/>
    <w:rsid w:val="00933A44"/>
    <w:rsid w:val="00934E3A"/>
    <w:rsid w:val="00934EA0"/>
    <w:rsid w:val="00940AC9"/>
    <w:rsid w:val="00941F88"/>
    <w:rsid w:val="009449F8"/>
    <w:rsid w:val="00946D7B"/>
    <w:rsid w:val="00947993"/>
    <w:rsid w:val="00951B79"/>
    <w:rsid w:val="00951B8E"/>
    <w:rsid w:val="00951CBD"/>
    <w:rsid w:val="00953A2B"/>
    <w:rsid w:val="009552BE"/>
    <w:rsid w:val="00955B90"/>
    <w:rsid w:val="00956074"/>
    <w:rsid w:val="00957375"/>
    <w:rsid w:val="009602E7"/>
    <w:rsid w:val="0096347E"/>
    <w:rsid w:val="00965107"/>
    <w:rsid w:val="009661DD"/>
    <w:rsid w:val="00966425"/>
    <w:rsid w:val="00970D43"/>
    <w:rsid w:val="00970EF4"/>
    <w:rsid w:val="00975A5A"/>
    <w:rsid w:val="009779E2"/>
    <w:rsid w:val="00985ACF"/>
    <w:rsid w:val="009876DE"/>
    <w:rsid w:val="00991096"/>
    <w:rsid w:val="0099110F"/>
    <w:rsid w:val="00991B3F"/>
    <w:rsid w:val="00992955"/>
    <w:rsid w:val="00992C67"/>
    <w:rsid w:val="00992E81"/>
    <w:rsid w:val="00993B1A"/>
    <w:rsid w:val="00994075"/>
    <w:rsid w:val="009945CA"/>
    <w:rsid w:val="0099470F"/>
    <w:rsid w:val="00996445"/>
    <w:rsid w:val="00997E38"/>
    <w:rsid w:val="009A005F"/>
    <w:rsid w:val="009A04C8"/>
    <w:rsid w:val="009A13DE"/>
    <w:rsid w:val="009A2309"/>
    <w:rsid w:val="009B01A2"/>
    <w:rsid w:val="009B02BF"/>
    <w:rsid w:val="009B1832"/>
    <w:rsid w:val="009B4CA2"/>
    <w:rsid w:val="009B566D"/>
    <w:rsid w:val="009B592A"/>
    <w:rsid w:val="009B610E"/>
    <w:rsid w:val="009B746A"/>
    <w:rsid w:val="009C3FDC"/>
    <w:rsid w:val="009C40BD"/>
    <w:rsid w:val="009C46B2"/>
    <w:rsid w:val="009C49A0"/>
    <w:rsid w:val="009C4F93"/>
    <w:rsid w:val="009C64DB"/>
    <w:rsid w:val="009C6508"/>
    <w:rsid w:val="009C6F7D"/>
    <w:rsid w:val="009D1B5C"/>
    <w:rsid w:val="009D1EE6"/>
    <w:rsid w:val="009D2733"/>
    <w:rsid w:val="009D2DB3"/>
    <w:rsid w:val="009D5564"/>
    <w:rsid w:val="009E06A2"/>
    <w:rsid w:val="009E0EEA"/>
    <w:rsid w:val="009E2548"/>
    <w:rsid w:val="009E3D57"/>
    <w:rsid w:val="009E5910"/>
    <w:rsid w:val="009E70A7"/>
    <w:rsid w:val="009E7FB4"/>
    <w:rsid w:val="009F0365"/>
    <w:rsid w:val="009F3A03"/>
    <w:rsid w:val="009F49B6"/>
    <w:rsid w:val="009F4ABB"/>
    <w:rsid w:val="009F78C6"/>
    <w:rsid w:val="00A049F3"/>
    <w:rsid w:val="00A04FD4"/>
    <w:rsid w:val="00A11860"/>
    <w:rsid w:val="00A13EB0"/>
    <w:rsid w:val="00A1421D"/>
    <w:rsid w:val="00A14637"/>
    <w:rsid w:val="00A16FB4"/>
    <w:rsid w:val="00A206EB"/>
    <w:rsid w:val="00A21D2A"/>
    <w:rsid w:val="00A21F77"/>
    <w:rsid w:val="00A25FA2"/>
    <w:rsid w:val="00A26F8F"/>
    <w:rsid w:val="00A304A1"/>
    <w:rsid w:val="00A32881"/>
    <w:rsid w:val="00A354A5"/>
    <w:rsid w:val="00A37623"/>
    <w:rsid w:val="00A42D2A"/>
    <w:rsid w:val="00A466BE"/>
    <w:rsid w:val="00A505D4"/>
    <w:rsid w:val="00A53748"/>
    <w:rsid w:val="00A53901"/>
    <w:rsid w:val="00A54BA9"/>
    <w:rsid w:val="00A55125"/>
    <w:rsid w:val="00A55A92"/>
    <w:rsid w:val="00A56DBA"/>
    <w:rsid w:val="00A577D2"/>
    <w:rsid w:val="00A62721"/>
    <w:rsid w:val="00A63495"/>
    <w:rsid w:val="00A67D82"/>
    <w:rsid w:val="00A72300"/>
    <w:rsid w:val="00A72FF5"/>
    <w:rsid w:val="00A74E15"/>
    <w:rsid w:val="00A755F7"/>
    <w:rsid w:val="00A77294"/>
    <w:rsid w:val="00A807B4"/>
    <w:rsid w:val="00A839E0"/>
    <w:rsid w:val="00A847A1"/>
    <w:rsid w:val="00A85045"/>
    <w:rsid w:val="00A85D54"/>
    <w:rsid w:val="00A86105"/>
    <w:rsid w:val="00A862B7"/>
    <w:rsid w:val="00A904D0"/>
    <w:rsid w:val="00A90F57"/>
    <w:rsid w:val="00A94724"/>
    <w:rsid w:val="00A962B7"/>
    <w:rsid w:val="00A96860"/>
    <w:rsid w:val="00A97784"/>
    <w:rsid w:val="00AA128E"/>
    <w:rsid w:val="00AA251A"/>
    <w:rsid w:val="00AA4458"/>
    <w:rsid w:val="00AA493C"/>
    <w:rsid w:val="00AA4B18"/>
    <w:rsid w:val="00AA4BA9"/>
    <w:rsid w:val="00AA4CCE"/>
    <w:rsid w:val="00AA51DE"/>
    <w:rsid w:val="00AB1AFD"/>
    <w:rsid w:val="00AB3321"/>
    <w:rsid w:val="00AB4912"/>
    <w:rsid w:val="00AB4BA7"/>
    <w:rsid w:val="00AB6C0F"/>
    <w:rsid w:val="00AB7056"/>
    <w:rsid w:val="00AC2148"/>
    <w:rsid w:val="00AC3779"/>
    <w:rsid w:val="00AC41CD"/>
    <w:rsid w:val="00AC49A6"/>
    <w:rsid w:val="00AC5360"/>
    <w:rsid w:val="00AC5776"/>
    <w:rsid w:val="00AC78AA"/>
    <w:rsid w:val="00AD0E1B"/>
    <w:rsid w:val="00AD1534"/>
    <w:rsid w:val="00AD20B4"/>
    <w:rsid w:val="00AD37F7"/>
    <w:rsid w:val="00AD4513"/>
    <w:rsid w:val="00AD531D"/>
    <w:rsid w:val="00AD5727"/>
    <w:rsid w:val="00AD5DC9"/>
    <w:rsid w:val="00AE0496"/>
    <w:rsid w:val="00AE10D0"/>
    <w:rsid w:val="00AE1EF1"/>
    <w:rsid w:val="00AE21B0"/>
    <w:rsid w:val="00AE4E6E"/>
    <w:rsid w:val="00AE6F2F"/>
    <w:rsid w:val="00AE7A34"/>
    <w:rsid w:val="00AF1840"/>
    <w:rsid w:val="00AF28E9"/>
    <w:rsid w:val="00AF345F"/>
    <w:rsid w:val="00AF68F3"/>
    <w:rsid w:val="00AF6F66"/>
    <w:rsid w:val="00B00493"/>
    <w:rsid w:val="00B00D82"/>
    <w:rsid w:val="00B05B12"/>
    <w:rsid w:val="00B07453"/>
    <w:rsid w:val="00B119D0"/>
    <w:rsid w:val="00B12925"/>
    <w:rsid w:val="00B13748"/>
    <w:rsid w:val="00B15B95"/>
    <w:rsid w:val="00B15D59"/>
    <w:rsid w:val="00B164A0"/>
    <w:rsid w:val="00B1684C"/>
    <w:rsid w:val="00B20527"/>
    <w:rsid w:val="00B237F5"/>
    <w:rsid w:val="00B25D97"/>
    <w:rsid w:val="00B305CC"/>
    <w:rsid w:val="00B318BF"/>
    <w:rsid w:val="00B32C99"/>
    <w:rsid w:val="00B35EE2"/>
    <w:rsid w:val="00B36281"/>
    <w:rsid w:val="00B36F8A"/>
    <w:rsid w:val="00B403B7"/>
    <w:rsid w:val="00B40AB0"/>
    <w:rsid w:val="00B4641B"/>
    <w:rsid w:val="00B47E33"/>
    <w:rsid w:val="00B503DA"/>
    <w:rsid w:val="00B50871"/>
    <w:rsid w:val="00B50937"/>
    <w:rsid w:val="00B5128A"/>
    <w:rsid w:val="00B51F9C"/>
    <w:rsid w:val="00B52C39"/>
    <w:rsid w:val="00B533A7"/>
    <w:rsid w:val="00B53696"/>
    <w:rsid w:val="00B536B2"/>
    <w:rsid w:val="00B539E0"/>
    <w:rsid w:val="00B54838"/>
    <w:rsid w:val="00B60D74"/>
    <w:rsid w:val="00B6121B"/>
    <w:rsid w:val="00B61795"/>
    <w:rsid w:val="00B6559D"/>
    <w:rsid w:val="00B65C34"/>
    <w:rsid w:val="00B67F0A"/>
    <w:rsid w:val="00B70605"/>
    <w:rsid w:val="00B706DE"/>
    <w:rsid w:val="00B71037"/>
    <w:rsid w:val="00B72C17"/>
    <w:rsid w:val="00B758B3"/>
    <w:rsid w:val="00B75F5E"/>
    <w:rsid w:val="00B80134"/>
    <w:rsid w:val="00B84329"/>
    <w:rsid w:val="00B85434"/>
    <w:rsid w:val="00B91A80"/>
    <w:rsid w:val="00B92BBF"/>
    <w:rsid w:val="00B92E25"/>
    <w:rsid w:val="00B9370B"/>
    <w:rsid w:val="00B96501"/>
    <w:rsid w:val="00B97FB6"/>
    <w:rsid w:val="00BA54B4"/>
    <w:rsid w:val="00BA7207"/>
    <w:rsid w:val="00BB0075"/>
    <w:rsid w:val="00BB0CFF"/>
    <w:rsid w:val="00BB2C65"/>
    <w:rsid w:val="00BB4CB3"/>
    <w:rsid w:val="00BB6992"/>
    <w:rsid w:val="00BB7AE4"/>
    <w:rsid w:val="00BC04BC"/>
    <w:rsid w:val="00BC11CC"/>
    <w:rsid w:val="00BC42FB"/>
    <w:rsid w:val="00BC5805"/>
    <w:rsid w:val="00BC62A7"/>
    <w:rsid w:val="00BC7019"/>
    <w:rsid w:val="00BD2C76"/>
    <w:rsid w:val="00BD3F2B"/>
    <w:rsid w:val="00BE06AF"/>
    <w:rsid w:val="00BE14DC"/>
    <w:rsid w:val="00BE32F5"/>
    <w:rsid w:val="00BE3778"/>
    <w:rsid w:val="00BE5203"/>
    <w:rsid w:val="00BE5F44"/>
    <w:rsid w:val="00BE638F"/>
    <w:rsid w:val="00BE7703"/>
    <w:rsid w:val="00BE7AE5"/>
    <w:rsid w:val="00BF4643"/>
    <w:rsid w:val="00BF7DE3"/>
    <w:rsid w:val="00C0175A"/>
    <w:rsid w:val="00C04D8D"/>
    <w:rsid w:val="00C05213"/>
    <w:rsid w:val="00C07778"/>
    <w:rsid w:val="00C10277"/>
    <w:rsid w:val="00C13951"/>
    <w:rsid w:val="00C15D28"/>
    <w:rsid w:val="00C15D2E"/>
    <w:rsid w:val="00C2179F"/>
    <w:rsid w:val="00C2221E"/>
    <w:rsid w:val="00C2399A"/>
    <w:rsid w:val="00C23EB9"/>
    <w:rsid w:val="00C2453E"/>
    <w:rsid w:val="00C24FD3"/>
    <w:rsid w:val="00C27C70"/>
    <w:rsid w:val="00C30A7E"/>
    <w:rsid w:val="00C3292D"/>
    <w:rsid w:val="00C33BCC"/>
    <w:rsid w:val="00C3410F"/>
    <w:rsid w:val="00C363D3"/>
    <w:rsid w:val="00C37445"/>
    <w:rsid w:val="00C4037A"/>
    <w:rsid w:val="00C41506"/>
    <w:rsid w:val="00C42129"/>
    <w:rsid w:val="00C43035"/>
    <w:rsid w:val="00C433A3"/>
    <w:rsid w:val="00C4539D"/>
    <w:rsid w:val="00C45A48"/>
    <w:rsid w:val="00C45FDB"/>
    <w:rsid w:val="00C4701C"/>
    <w:rsid w:val="00C472C2"/>
    <w:rsid w:val="00C501D9"/>
    <w:rsid w:val="00C53AD8"/>
    <w:rsid w:val="00C5546A"/>
    <w:rsid w:val="00C566B5"/>
    <w:rsid w:val="00C56A92"/>
    <w:rsid w:val="00C573BF"/>
    <w:rsid w:val="00C62E96"/>
    <w:rsid w:val="00C6478E"/>
    <w:rsid w:val="00C67EBF"/>
    <w:rsid w:val="00C70340"/>
    <w:rsid w:val="00C70F61"/>
    <w:rsid w:val="00C747D5"/>
    <w:rsid w:val="00C754BC"/>
    <w:rsid w:val="00C774FE"/>
    <w:rsid w:val="00C8205C"/>
    <w:rsid w:val="00C86543"/>
    <w:rsid w:val="00C86980"/>
    <w:rsid w:val="00C8701A"/>
    <w:rsid w:val="00C90D15"/>
    <w:rsid w:val="00C9199E"/>
    <w:rsid w:val="00C92D73"/>
    <w:rsid w:val="00C9353F"/>
    <w:rsid w:val="00C93A9C"/>
    <w:rsid w:val="00C96462"/>
    <w:rsid w:val="00C97707"/>
    <w:rsid w:val="00C97750"/>
    <w:rsid w:val="00CA300B"/>
    <w:rsid w:val="00CA40E4"/>
    <w:rsid w:val="00CA4DB9"/>
    <w:rsid w:val="00CA7153"/>
    <w:rsid w:val="00CB0816"/>
    <w:rsid w:val="00CB3960"/>
    <w:rsid w:val="00CB3E0B"/>
    <w:rsid w:val="00CB5E2D"/>
    <w:rsid w:val="00CB7803"/>
    <w:rsid w:val="00CB7C4B"/>
    <w:rsid w:val="00CB7E2C"/>
    <w:rsid w:val="00CC07B0"/>
    <w:rsid w:val="00CC2A2C"/>
    <w:rsid w:val="00CC35B2"/>
    <w:rsid w:val="00CC52CD"/>
    <w:rsid w:val="00CC5610"/>
    <w:rsid w:val="00CD0225"/>
    <w:rsid w:val="00CD1180"/>
    <w:rsid w:val="00CD1655"/>
    <w:rsid w:val="00CD1CB7"/>
    <w:rsid w:val="00CD46CA"/>
    <w:rsid w:val="00CD4862"/>
    <w:rsid w:val="00CD6270"/>
    <w:rsid w:val="00CE10DD"/>
    <w:rsid w:val="00CE2117"/>
    <w:rsid w:val="00CE4C88"/>
    <w:rsid w:val="00CE59E2"/>
    <w:rsid w:val="00CE5A67"/>
    <w:rsid w:val="00CE7885"/>
    <w:rsid w:val="00CE79A5"/>
    <w:rsid w:val="00CF0734"/>
    <w:rsid w:val="00CF11CE"/>
    <w:rsid w:val="00CF3216"/>
    <w:rsid w:val="00CF4EE7"/>
    <w:rsid w:val="00CF5253"/>
    <w:rsid w:val="00CF5C4C"/>
    <w:rsid w:val="00D005A2"/>
    <w:rsid w:val="00D00805"/>
    <w:rsid w:val="00D028F3"/>
    <w:rsid w:val="00D02BBD"/>
    <w:rsid w:val="00D0351C"/>
    <w:rsid w:val="00D04CE5"/>
    <w:rsid w:val="00D05343"/>
    <w:rsid w:val="00D05C3D"/>
    <w:rsid w:val="00D10A66"/>
    <w:rsid w:val="00D11988"/>
    <w:rsid w:val="00D15A49"/>
    <w:rsid w:val="00D15F03"/>
    <w:rsid w:val="00D16307"/>
    <w:rsid w:val="00D17D44"/>
    <w:rsid w:val="00D20A4D"/>
    <w:rsid w:val="00D2235F"/>
    <w:rsid w:val="00D22DD6"/>
    <w:rsid w:val="00D23253"/>
    <w:rsid w:val="00D301E2"/>
    <w:rsid w:val="00D309BF"/>
    <w:rsid w:val="00D31330"/>
    <w:rsid w:val="00D320A0"/>
    <w:rsid w:val="00D32796"/>
    <w:rsid w:val="00D34D93"/>
    <w:rsid w:val="00D35B8E"/>
    <w:rsid w:val="00D3721B"/>
    <w:rsid w:val="00D37B6C"/>
    <w:rsid w:val="00D37F3A"/>
    <w:rsid w:val="00D4201D"/>
    <w:rsid w:val="00D432F9"/>
    <w:rsid w:val="00D434B7"/>
    <w:rsid w:val="00D4649F"/>
    <w:rsid w:val="00D508B7"/>
    <w:rsid w:val="00D50D2B"/>
    <w:rsid w:val="00D5105D"/>
    <w:rsid w:val="00D51C8A"/>
    <w:rsid w:val="00D51DE1"/>
    <w:rsid w:val="00D52766"/>
    <w:rsid w:val="00D54039"/>
    <w:rsid w:val="00D541A8"/>
    <w:rsid w:val="00D56E20"/>
    <w:rsid w:val="00D6326E"/>
    <w:rsid w:val="00D64AAB"/>
    <w:rsid w:val="00D64AF3"/>
    <w:rsid w:val="00D6635D"/>
    <w:rsid w:val="00D66873"/>
    <w:rsid w:val="00D70142"/>
    <w:rsid w:val="00D71EB6"/>
    <w:rsid w:val="00D73979"/>
    <w:rsid w:val="00D73F7E"/>
    <w:rsid w:val="00D74771"/>
    <w:rsid w:val="00D74C83"/>
    <w:rsid w:val="00D76BE8"/>
    <w:rsid w:val="00D77643"/>
    <w:rsid w:val="00D80346"/>
    <w:rsid w:val="00D825AE"/>
    <w:rsid w:val="00D83053"/>
    <w:rsid w:val="00D83568"/>
    <w:rsid w:val="00D8483C"/>
    <w:rsid w:val="00D8511E"/>
    <w:rsid w:val="00D85123"/>
    <w:rsid w:val="00D8547E"/>
    <w:rsid w:val="00D8555B"/>
    <w:rsid w:val="00D8591B"/>
    <w:rsid w:val="00D85C76"/>
    <w:rsid w:val="00D85D14"/>
    <w:rsid w:val="00D872C3"/>
    <w:rsid w:val="00D94313"/>
    <w:rsid w:val="00D94692"/>
    <w:rsid w:val="00D94E0B"/>
    <w:rsid w:val="00D968A0"/>
    <w:rsid w:val="00D97091"/>
    <w:rsid w:val="00DA1D60"/>
    <w:rsid w:val="00DB0991"/>
    <w:rsid w:val="00DB0A23"/>
    <w:rsid w:val="00DB0DC0"/>
    <w:rsid w:val="00DB1E95"/>
    <w:rsid w:val="00DB2654"/>
    <w:rsid w:val="00DB4FCF"/>
    <w:rsid w:val="00DB652B"/>
    <w:rsid w:val="00DC04CD"/>
    <w:rsid w:val="00DC0BD9"/>
    <w:rsid w:val="00DC10CF"/>
    <w:rsid w:val="00DC3224"/>
    <w:rsid w:val="00DC46A4"/>
    <w:rsid w:val="00DC4D9D"/>
    <w:rsid w:val="00DD057C"/>
    <w:rsid w:val="00DD0A28"/>
    <w:rsid w:val="00DD2755"/>
    <w:rsid w:val="00DD3A24"/>
    <w:rsid w:val="00DD6CD6"/>
    <w:rsid w:val="00DD72E7"/>
    <w:rsid w:val="00DD7402"/>
    <w:rsid w:val="00DE0AD4"/>
    <w:rsid w:val="00DE1D1F"/>
    <w:rsid w:val="00DE6BAA"/>
    <w:rsid w:val="00DF029F"/>
    <w:rsid w:val="00DF0B8E"/>
    <w:rsid w:val="00DF1B40"/>
    <w:rsid w:val="00DF45EB"/>
    <w:rsid w:val="00DF6CAA"/>
    <w:rsid w:val="00DF7994"/>
    <w:rsid w:val="00E00A44"/>
    <w:rsid w:val="00E00C53"/>
    <w:rsid w:val="00E011A9"/>
    <w:rsid w:val="00E01ADD"/>
    <w:rsid w:val="00E021F1"/>
    <w:rsid w:val="00E038A9"/>
    <w:rsid w:val="00E05120"/>
    <w:rsid w:val="00E069E0"/>
    <w:rsid w:val="00E10A34"/>
    <w:rsid w:val="00E15DB7"/>
    <w:rsid w:val="00E17C42"/>
    <w:rsid w:val="00E17E72"/>
    <w:rsid w:val="00E206A4"/>
    <w:rsid w:val="00E2669C"/>
    <w:rsid w:val="00E26920"/>
    <w:rsid w:val="00E2778F"/>
    <w:rsid w:val="00E3018F"/>
    <w:rsid w:val="00E33E46"/>
    <w:rsid w:val="00E34BE1"/>
    <w:rsid w:val="00E352CC"/>
    <w:rsid w:val="00E35A5E"/>
    <w:rsid w:val="00E40F42"/>
    <w:rsid w:val="00E44E73"/>
    <w:rsid w:val="00E45516"/>
    <w:rsid w:val="00E46141"/>
    <w:rsid w:val="00E471CA"/>
    <w:rsid w:val="00E51006"/>
    <w:rsid w:val="00E52AFD"/>
    <w:rsid w:val="00E5328C"/>
    <w:rsid w:val="00E539BE"/>
    <w:rsid w:val="00E53FCC"/>
    <w:rsid w:val="00E54424"/>
    <w:rsid w:val="00E56D06"/>
    <w:rsid w:val="00E606A8"/>
    <w:rsid w:val="00E626F8"/>
    <w:rsid w:val="00E64ADC"/>
    <w:rsid w:val="00E6655A"/>
    <w:rsid w:val="00E66B2A"/>
    <w:rsid w:val="00E66DBB"/>
    <w:rsid w:val="00E70539"/>
    <w:rsid w:val="00E70715"/>
    <w:rsid w:val="00E7121C"/>
    <w:rsid w:val="00E7406C"/>
    <w:rsid w:val="00E74814"/>
    <w:rsid w:val="00E7566A"/>
    <w:rsid w:val="00E76F4F"/>
    <w:rsid w:val="00E80A2E"/>
    <w:rsid w:val="00E836F7"/>
    <w:rsid w:val="00E83B30"/>
    <w:rsid w:val="00E843CB"/>
    <w:rsid w:val="00E84AF3"/>
    <w:rsid w:val="00E87513"/>
    <w:rsid w:val="00E937BE"/>
    <w:rsid w:val="00E938EF"/>
    <w:rsid w:val="00E951D1"/>
    <w:rsid w:val="00E9546D"/>
    <w:rsid w:val="00E963DE"/>
    <w:rsid w:val="00EA242F"/>
    <w:rsid w:val="00EA2A72"/>
    <w:rsid w:val="00EA2D21"/>
    <w:rsid w:val="00EA2DCE"/>
    <w:rsid w:val="00EA67AF"/>
    <w:rsid w:val="00EB3000"/>
    <w:rsid w:val="00EB332A"/>
    <w:rsid w:val="00EB4581"/>
    <w:rsid w:val="00EB6D2A"/>
    <w:rsid w:val="00EB716F"/>
    <w:rsid w:val="00EC18F3"/>
    <w:rsid w:val="00EC268F"/>
    <w:rsid w:val="00EC2D04"/>
    <w:rsid w:val="00EC2D97"/>
    <w:rsid w:val="00EC4CC4"/>
    <w:rsid w:val="00EC57F4"/>
    <w:rsid w:val="00EC6428"/>
    <w:rsid w:val="00ED15BD"/>
    <w:rsid w:val="00ED3678"/>
    <w:rsid w:val="00ED67E3"/>
    <w:rsid w:val="00EE0538"/>
    <w:rsid w:val="00EE13AB"/>
    <w:rsid w:val="00EE1B89"/>
    <w:rsid w:val="00EE21B9"/>
    <w:rsid w:val="00EE23CE"/>
    <w:rsid w:val="00EE309C"/>
    <w:rsid w:val="00EE446E"/>
    <w:rsid w:val="00EE59AD"/>
    <w:rsid w:val="00EE5F09"/>
    <w:rsid w:val="00EE7B09"/>
    <w:rsid w:val="00EF0CCD"/>
    <w:rsid w:val="00EF3E2A"/>
    <w:rsid w:val="00EF4790"/>
    <w:rsid w:val="00EF587E"/>
    <w:rsid w:val="00EF7CA9"/>
    <w:rsid w:val="00F00DA6"/>
    <w:rsid w:val="00F01CB0"/>
    <w:rsid w:val="00F03D78"/>
    <w:rsid w:val="00F06888"/>
    <w:rsid w:val="00F07A0C"/>
    <w:rsid w:val="00F1006C"/>
    <w:rsid w:val="00F10AC2"/>
    <w:rsid w:val="00F11B27"/>
    <w:rsid w:val="00F12D4E"/>
    <w:rsid w:val="00F13AA8"/>
    <w:rsid w:val="00F1536D"/>
    <w:rsid w:val="00F16897"/>
    <w:rsid w:val="00F1697B"/>
    <w:rsid w:val="00F23C0F"/>
    <w:rsid w:val="00F2502E"/>
    <w:rsid w:val="00F2531B"/>
    <w:rsid w:val="00F253E4"/>
    <w:rsid w:val="00F26D9E"/>
    <w:rsid w:val="00F306E3"/>
    <w:rsid w:val="00F3096D"/>
    <w:rsid w:val="00F30DED"/>
    <w:rsid w:val="00F32A00"/>
    <w:rsid w:val="00F32ACC"/>
    <w:rsid w:val="00F35E6A"/>
    <w:rsid w:val="00F400EF"/>
    <w:rsid w:val="00F40301"/>
    <w:rsid w:val="00F43CA4"/>
    <w:rsid w:val="00F45B41"/>
    <w:rsid w:val="00F4705A"/>
    <w:rsid w:val="00F4711F"/>
    <w:rsid w:val="00F513A9"/>
    <w:rsid w:val="00F52A8E"/>
    <w:rsid w:val="00F53EDB"/>
    <w:rsid w:val="00F54A19"/>
    <w:rsid w:val="00F55532"/>
    <w:rsid w:val="00F55A1C"/>
    <w:rsid w:val="00F562E2"/>
    <w:rsid w:val="00F572FE"/>
    <w:rsid w:val="00F705B9"/>
    <w:rsid w:val="00F72F06"/>
    <w:rsid w:val="00F73557"/>
    <w:rsid w:val="00F73802"/>
    <w:rsid w:val="00F74BFF"/>
    <w:rsid w:val="00F750FF"/>
    <w:rsid w:val="00F82322"/>
    <w:rsid w:val="00F8321D"/>
    <w:rsid w:val="00F84C9D"/>
    <w:rsid w:val="00F86A54"/>
    <w:rsid w:val="00F8723D"/>
    <w:rsid w:val="00F87875"/>
    <w:rsid w:val="00F879C0"/>
    <w:rsid w:val="00F87EC3"/>
    <w:rsid w:val="00F9018C"/>
    <w:rsid w:val="00F905B3"/>
    <w:rsid w:val="00F907E3"/>
    <w:rsid w:val="00F9139C"/>
    <w:rsid w:val="00F9229E"/>
    <w:rsid w:val="00F92E05"/>
    <w:rsid w:val="00F9339C"/>
    <w:rsid w:val="00F9573A"/>
    <w:rsid w:val="00F9753F"/>
    <w:rsid w:val="00FA0509"/>
    <w:rsid w:val="00FA070F"/>
    <w:rsid w:val="00FA193E"/>
    <w:rsid w:val="00FA222F"/>
    <w:rsid w:val="00FA38A9"/>
    <w:rsid w:val="00FA3945"/>
    <w:rsid w:val="00FA4619"/>
    <w:rsid w:val="00FA5745"/>
    <w:rsid w:val="00FA6B45"/>
    <w:rsid w:val="00FA7721"/>
    <w:rsid w:val="00FB0122"/>
    <w:rsid w:val="00FB28C6"/>
    <w:rsid w:val="00FB3947"/>
    <w:rsid w:val="00FB6219"/>
    <w:rsid w:val="00FB7B26"/>
    <w:rsid w:val="00FC065B"/>
    <w:rsid w:val="00FC2D2D"/>
    <w:rsid w:val="00FC43A3"/>
    <w:rsid w:val="00FC48A8"/>
    <w:rsid w:val="00FC5569"/>
    <w:rsid w:val="00FC5D85"/>
    <w:rsid w:val="00FC711B"/>
    <w:rsid w:val="00FC7624"/>
    <w:rsid w:val="00FC7BD7"/>
    <w:rsid w:val="00FD089F"/>
    <w:rsid w:val="00FD09DE"/>
    <w:rsid w:val="00FD189D"/>
    <w:rsid w:val="00FD41B8"/>
    <w:rsid w:val="00FD4E69"/>
    <w:rsid w:val="00FD5BD0"/>
    <w:rsid w:val="00FE1565"/>
    <w:rsid w:val="00FE218D"/>
    <w:rsid w:val="00FE4DE0"/>
    <w:rsid w:val="00FE50F9"/>
    <w:rsid w:val="00FE7E3C"/>
    <w:rsid w:val="00FF080D"/>
    <w:rsid w:val="00FF09FA"/>
    <w:rsid w:val="00FF1A85"/>
    <w:rsid w:val="00FF2B86"/>
    <w:rsid w:val="00FF3574"/>
    <w:rsid w:val="00FF6848"/>
    <w:rsid w:val="00FF712C"/>
    <w:rsid w:val="01EDE61C"/>
    <w:rsid w:val="03DFF64D"/>
    <w:rsid w:val="04DAFBA5"/>
    <w:rsid w:val="070D51B4"/>
    <w:rsid w:val="08C0286D"/>
    <w:rsid w:val="098B4529"/>
    <w:rsid w:val="0A61429B"/>
    <w:rsid w:val="0BFD12FC"/>
    <w:rsid w:val="13E7FAE7"/>
    <w:rsid w:val="14109669"/>
    <w:rsid w:val="14D5E556"/>
    <w:rsid w:val="1671B5B7"/>
    <w:rsid w:val="174A41E4"/>
    <w:rsid w:val="19A95679"/>
    <w:rsid w:val="1A952BE6"/>
    <w:rsid w:val="1F86802B"/>
    <w:rsid w:val="20054EBD"/>
    <w:rsid w:val="2111478B"/>
    <w:rsid w:val="2275015B"/>
    <w:rsid w:val="247B6D25"/>
    <w:rsid w:val="248CA247"/>
    <w:rsid w:val="29EB99C8"/>
    <w:rsid w:val="2A701156"/>
    <w:rsid w:val="2BF72A68"/>
    <w:rsid w:val="2D75AF5F"/>
    <w:rsid w:val="33BC0563"/>
    <w:rsid w:val="33ED168A"/>
    <w:rsid w:val="35DCC780"/>
    <w:rsid w:val="36266E9C"/>
    <w:rsid w:val="39146842"/>
    <w:rsid w:val="39214263"/>
    <w:rsid w:val="39B1F96F"/>
    <w:rsid w:val="3D070F41"/>
    <w:rsid w:val="3EC93291"/>
    <w:rsid w:val="40D1B631"/>
    <w:rsid w:val="42133D1A"/>
    <w:rsid w:val="444172A9"/>
    <w:rsid w:val="46FE4BEC"/>
    <w:rsid w:val="49216A41"/>
    <w:rsid w:val="4A21CF3E"/>
    <w:rsid w:val="4A8CAB42"/>
    <w:rsid w:val="4B13B6ED"/>
    <w:rsid w:val="4C50F1F7"/>
    <w:rsid w:val="4D62C9E2"/>
    <w:rsid w:val="5124631A"/>
    <w:rsid w:val="520A1A4D"/>
    <w:rsid w:val="5818A00C"/>
    <w:rsid w:val="5AA6DDEC"/>
    <w:rsid w:val="5C12A043"/>
    <w:rsid w:val="5E282C62"/>
    <w:rsid w:val="61BEEFB4"/>
    <w:rsid w:val="641FC74C"/>
    <w:rsid w:val="6AD807F8"/>
    <w:rsid w:val="6BB32EC8"/>
    <w:rsid w:val="70B57761"/>
    <w:rsid w:val="70F8B280"/>
    <w:rsid w:val="71CDDC1D"/>
    <w:rsid w:val="73AAA280"/>
    <w:rsid w:val="73D3EFC6"/>
    <w:rsid w:val="74D1C6A6"/>
    <w:rsid w:val="7573A158"/>
    <w:rsid w:val="7A1138E4"/>
    <w:rsid w:val="7A7B7AF4"/>
    <w:rsid w:val="7B41C008"/>
    <w:rsid w:val="7D113C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4958"/>
  <w15:docId w15:val="{C7529F14-4642-42B7-A388-0E26E83C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10F"/>
  </w:style>
  <w:style w:type="paragraph" w:styleId="Antrat1">
    <w:name w:val="heading 1"/>
    <w:basedOn w:val="prastasis"/>
    <w:next w:val="prastasis"/>
    <w:link w:val="Antrat1Diagrama"/>
    <w:uiPriority w:val="9"/>
    <w:qFormat/>
    <w:rsid w:val="005D65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Skyrius"/>
    <w:basedOn w:val="prastasis"/>
    <w:next w:val="prastasis"/>
    <w:link w:val="Antrat2Diagrama"/>
    <w:autoRedefine/>
    <w:qFormat/>
    <w:rsid w:val="00FC2D2D"/>
    <w:pPr>
      <w:keepNext/>
      <w:numPr>
        <w:numId w:val="4"/>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Antrat3">
    <w:name w:val="heading 3"/>
    <w:basedOn w:val="prastasis"/>
    <w:next w:val="prastasis"/>
    <w:link w:val="Antrat3Diagrama"/>
    <w:uiPriority w:val="9"/>
    <w:unhideWhenUsed/>
    <w:qFormat/>
    <w:rsid w:val="00B00D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kyrius Diagrama"/>
    <w:basedOn w:val="Numatytasispastraiposriftas"/>
    <w:link w:val="Antrat2"/>
    <w:rsid w:val="00FC2D2D"/>
    <w:rPr>
      <w:rFonts w:ascii="Times New Roman" w:eastAsia="Times New Roman" w:hAnsi="Times New Roman" w:cs="Arial"/>
      <w:b/>
      <w:bCs/>
      <w:iCs/>
      <w:caps/>
      <w:sz w:val="24"/>
      <w:szCs w:val="24"/>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Sąrašo pastraipa1,lp"/>
    <w:basedOn w:val="prastasis"/>
    <w:link w:val="SraopastraipaDiagrama"/>
    <w:uiPriority w:val="34"/>
    <w:qFormat/>
    <w:rsid w:val="00FC2D2D"/>
    <w:pPr>
      <w:ind w:left="720"/>
      <w:contextualSpacing/>
    </w:pPr>
  </w:style>
  <w:style w:type="paragraph" w:styleId="Antrats">
    <w:name w:val="header"/>
    <w:basedOn w:val="prastasis"/>
    <w:link w:val="AntratsDiagrama"/>
    <w:uiPriority w:val="99"/>
    <w:unhideWhenUsed/>
    <w:rsid w:val="00FC2D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2D2D"/>
  </w:style>
  <w:style w:type="paragraph" w:styleId="Porat">
    <w:name w:val="footer"/>
    <w:basedOn w:val="prastasis"/>
    <w:link w:val="PoratDiagrama"/>
    <w:uiPriority w:val="99"/>
    <w:unhideWhenUsed/>
    <w:rsid w:val="00FC2D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2D2D"/>
  </w:style>
  <w:style w:type="paragraph" w:customStyle="1" w:styleId="Default">
    <w:name w:val="Default"/>
    <w:rsid w:val="00FC2D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ipersaitas1">
    <w:name w:val="Hipersaitas1"/>
    <w:basedOn w:val="prastasis"/>
    <w:rsid w:val="00FC2D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1">
    <w:name w:val="Body Text1"/>
    <w:basedOn w:val="prastasis"/>
    <w:rsid w:val="00FC2D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Hipersaitas">
    <w:name w:val="Hyperlink"/>
    <w:basedOn w:val="Numatytasispastraiposriftas"/>
    <w:rsid w:val="00FC2D2D"/>
    <w:rPr>
      <w:color w:val="0000FF"/>
      <w:u w:val="single"/>
    </w:rPr>
  </w:style>
  <w:style w:type="paragraph" w:customStyle="1" w:styleId="pirmaslygis">
    <w:name w:val="pirmas lygis"/>
    <w:basedOn w:val="prastasis"/>
    <w:rsid w:val="00FC2D2D"/>
    <w:pPr>
      <w:numPr>
        <w:numId w:val="3"/>
      </w:numPr>
      <w:spacing w:before="120" w:after="60" w:line="240" w:lineRule="auto"/>
      <w:outlineLvl w:val="1"/>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FC2D2D"/>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PagrindinistekstasDiagrama">
    <w:name w:val="Pagrindinis tekstas Diagrama"/>
    <w:basedOn w:val="Numatytasispastraiposriftas"/>
    <w:link w:val="Pagrindinistekstas"/>
    <w:uiPriority w:val="99"/>
    <w:rsid w:val="00FC2D2D"/>
    <w:rPr>
      <w:rFonts w:ascii="TimesLT" w:eastAsia="Times New Roman" w:hAnsi="TimesLT" w:cs="TimesLT"/>
      <w:sz w:val="20"/>
      <w:szCs w:val="20"/>
      <w:lang w:val="en-US"/>
    </w:rPr>
  </w:style>
  <w:style w:type="table" w:styleId="Lentelstinklelis">
    <w:name w:val="Table Grid"/>
    <w:basedOn w:val="prastojilentel"/>
    <w:rsid w:val="00FC2D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C2D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C2D2D"/>
    <w:rPr>
      <w:sz w:val="20"/>
      <w:szCs w:val="20"/>
    </w:rPr>
  </w:style>
  <w:style w:type="character" w:styleId="Puslapioinaosnuoroda">
    <w:name w:val="footnote reference"/>
    <w:basedOn w:val="Numatytasispastraiposriftas"/>
    <w:uiPriority w:val="99"/>
    <w:semiHidden/>
    <w:unhideWhenUsed/>
    <w:rsid w:val="00FC2D2D"/>
    <w:rPr>
      <w:vertAlign w:val="superscript"/>
    </w:rPr>
  </w:style>
  <w:style w:type="character" w:styleId="Komentaronuoroda">
    <w:name w:val="annotation reference"/>
    <w:basedOn w:val="Numatytasispastraiposriftas"/>
    <w:uiPriority w:val="99"/>
    <w:unhideWhenUsed/>
    <w:rsid w:val="00FC2D2D"/>
    <w:rPr>
      <w:sz w:val="16"/>
      <w:szCs w:val="16"/>
    </w:rPr>
  </w:style>
  <w:style w:type="paragraph" w:styleId="Komentarotekstas">
    <w:name w:val="annotation text"/>
    <w:basedOn w:val="prastasis"/>
    <w:link w:val="KomentarotekstasDiagrama"/>
    <w:uiPriority w:val="99"/>
    <w:unhideWhenUsed/>
    <w:rsid w:val="00FC2D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2D2D"/>
    <w:rPr>
      <w:sz w:val="20"/>
      <w:szCs w:val="20"/>
    </w:rPr>
  </w:style>
  <w:style w:type="paragraph" w:styleId="Komentarotema">
    <w:name w:val="annotation subject"/>
    <w:basedOn w:val="Komentarotekstas"/>
    <w:next w:val="Komentarotekstas"/>
    <w:link w:val="KomentarotemaDiagrama"/>
    <w:uiPriority w:val="99"/>
    <w:semiHidden/>
    <w:unhideWhenUsed/>
    <w:rsid w:val="00FC2D2D"/>
    <w:rPr>
      <w:b/>
      <w:bCs/>
    </w:rPr>
  </w:style>
  <w:style w:type="character" w:customStyle="1" w:styleId="KomentarotemaDiagrama">
    <w:name w:val="Komentaro tema Diagrama"/>
    <w:basedOn w:val="KomentarotekstasDiagrama"/>
    <w:link w:val="Komentarotema"/>
    <w:uiPriority w:val="99"/>
    <w:semiHidden/>
    <w:rsid w:val="00FC2D2D"/>
    <w:rPr>
      <w:b/>
      <w:bCs/>
      <w:sz w:val="20"/>
      <w:szCs w:val="20"/>
    </w:rPr>
  </w:style>
  <w:style w:type="paragraph" w:styleId="Debesliotekstas">
    <w:name w:val="Balloon Text"/>
    <w:basedOn w:val="prastasis"/>
    <w:link w:val="DebesliotekstasDiagrama"/>
    <w:uiPriority w:val="99"/>
    <w:semiHidden/>
    <w:unhideWhenUsed/>
    <w:rsid w:val="00FC2D2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2D2D"/>
    <w:rPr>
      <w:rFonts w:ascii="Tahoma" w:hAnsi="Tahoma" w:cs="Tahoma"/>
      <w:sz w:val="16"/>
      <w:szCs w:val="16"/>
    </w:rPr>
  </w:style>
  <w:style w:type="paragraph" w:styleId="Pataisymai">
    <w:name w:val="Revision"/>
    <w:hidden/>
    <w:uiPriority w:val="99"/>
    <w:semiHidden/>
    <w:rsid w:val="00FC2D2D"/>
    <w:pPr>
      <w:spacing w:after="0" w:line="240" w:lineRule="auto"/>
    </w:pPr>
  </w:style>
  <w:style w:type="paragraph" w:customStyle="1" w:styleId="Patvirtinta">
    <w:name w:val="Patvirtinta"/>
    <w:basedOn w:val="prastasis"/>
    <w:rsid w:val="00FC2D2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rPr>
  </w:style>
  <w:style w:type="character" w:styleId="Perirtashipersaitas">
    <w:name w:val="FollowedHyperlink"/>
    <w:basedOn w:val="Numatytasispastraiposriftas"/>
    <w:uiPriority w:val="99"/>
    <w:semiHidden/>
    <w:unhideWhenUsed/>
    <w:rsid w:val="00C86543"/>
    <w:rPr>
      <w:color w:val="800080" w:themeColor="followedHyperlink"/>
      <w:u w:val="single"/>
    </w:rPr>
  </w:style>
  <w:style w:type="character" w:styleId="Grietas">
    <w:name w:val="Strong"/>
    <w:basedOn w:val="Numatytasispastraiposriftas"/>
    <w:uiPriority w:val="22"/>
    <w:qFormat/>
    <w:rsid w:val="00EC6428"/>
    <w:rPr>
      <w:b/>
      <w:bCs/>
    </w:rPr>
  </w:style>
  <w:style w:type="character" w:customStyle="1" w:styleId="Antrat3Diagrama">
    <w:name w:val="Antraštė 3 Diagrama"/>
    <w:basedOn w:val="Numatytasispastraiposriftas"/>
    <w:link w:val="Antrat3"/>
    <w:uiPriority w:val="9"/>
    <w:rsid w:val="00B00D82"/>
    <w:rPr>
      <w:rFonts w:asciiTheme="majorHAnsi" w:eastAsiaTheme="majorEastAsia" w:hAnsiTheme="majorHAnsi" w:cstheme="majorBidi"/>
      <w:color w:val="243F60" w:themeColor="accent1" w:themeShade="7F"/>
      <w:sz w:val="24"/>
      <w:szCs w:val="24"/>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rsid w:val="00B00D82"/>
  </w:style>
  <w:style w:type="character" w:customStyle="1" w:styleId="Antrat1Diagrama">
    <w:name w:val="Antraštė 1 Diagrama"/>
    <w:basedOn w:val="Numatytasispastraiposriftas"/>
    <w:link w:val="Antrat1"/>
    <w:uiPriority w:val="9"/>
    <w:rsid w:val="005D65AE"/>
    <w:rPr>
      <w:rFonts w:asciiTheme="majorHAnsi" w:eastAsiaTheme="majorEastAsia" w:hAnsiTheme="majorHAnsi" w:cstheme="majorBidi"/>
      <w:color w:val="365F91" w:themeColor="accent1" w:themeShade="BF"/>
      <w:sz w:val="32"/>
      <w:szCs w:val="32"/>
    </w:rPr>
  </w:style>
  <w:style w:type="character" w:styleId="Neapdorotaspaminjimas">
    <w:name w:val="Unresolved Mention"/>
    <w:basedOn w:val="Numatytasispastraiposriftas"/>
    <w:uiPriority w:val="99"/>
    <w:semiHidden/>
    <w:unhideWhenUsed/>
    <w:rsid w:val="005D65AE"/>
    <w:rPr>
      <w:color w:val="605E5C"/>
      <w:shd w:val="clear" w:color="auto" w:fill="E1DFDD"/>
    </w:rPr>
  </w:style>
  <w:style w:type="character" w:customStyle="1" w:styleId="normaltextrun">
    <w:name w:val="normaltextrun"/>
    <w:basedOn w:val="Numatytasispastraiposriftas"/>
    <w:rsid w:val="00E45516"/>
  </w:style>
  <w:style w:type="character" w:customStyle="1" w:styleId="eop">
    <w:name w:val="eop"/>
    <w:basedOn w:val="Numatytasispastraiposriftas"/>
    <w:rsid w:val="00E45516"/>
  </w:style>
  <w:style w:type="paragraph" w:customStyle="1" w:styleId="pf0">
    <w:name w:val="pf0"/>
    <w:basedOn w:val="prastasis"/>
    <w:rsid w:val="007650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765052"/>
    <w:rPr>
      <w:rFonts w:ascii="Segoe UI" w:hAnsi="Segoe UI" w:cs="Segoe UI" w:hint="default"/>
      <w:sz w:val="18"/>
      <w:szCs w:val="18"/>
    </w:rPr>
  </w:style>
  <w:style w:type="table" w:customStyle="1" w:styleId="TableGrid1">
    <w:name w:val="Table Grid1"/>
    <w:basedOn w:val="prastojilentel"/>
    <w:next w:val="Lentelstinklelis"/>
    <w:uiPriority w:val="39"/>
    <w:rsid w:val="004D405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344">
      <w:bodyDiv w:val="1"/>
      <w:marLeft w:val="0"/>
      <w:marRight w:val="0"/>
      <w:marTop w:val="0"/>
      <w:marBottom w:val="0"/>
      <w:divBdr>
        <w:top w:val="none" w:sz="0" w:space="0" w:color="auto"/>
        <w:left w:val="none" w:sz="0" w:space="0" w:color="auto"/>
        <w:bottom w:val="none" w:sz="0" w:space="0" w:color="auto"/>
        <w:right w:val="none" w:sz="0" w:space="0" w:color="auto"/>
      </w:divBdr>
    </w:div>
    <w:div w:id="81992343">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310140438">
      <w:bodyDiv w:val="1"/>
      <w:marLeft w:val="0"/>
      <w:marRight w:val="0"/>
      <w:marTop w:val="0"/>
      <w:marBottom w:val="0"/>
      <w:divBdr>
        <w:top w:val="none" w:sz="0" w:space="0" w:color="auto"/>
        <w:left w:val="none" w:sz="0" w:space="0" w:color="auto"/>
        <w:bottom w:val="none" w:sz="0" w:space="0" w:color="auto"/>
        <w:right w:val="none" w:sz="0" w:space="0" w:color="auto"/>
      </w:divBdr>
    </w:div>
    <w:div w:id="387991866">
      <w:bodyDiv w:val="1"/>
      <w:marLeft w:val="0"/>
      <w:marRight w:val="0"/>
      <w:marTop w:val="0"/>
      <w:marBottom w:val="0"/>
      <w:divBdr>
        <w:top w:val="none" w:sz="0" w:space="0" w:color="auto"/>
        <w:left w:val="none" w:sz="0" w:space="0" w:color="auto"/>
        <w:bottom w:val="none" w:sz="0" w:space="0" w:color="auto"/>
        <w:right w:val="none" w:sz="0" w:space="0" w:color="auto"/>
      </w:divBdr>
    </w:div>
    <w:div w:id="514004786">
      <w:bodyDiv w:val="1"/>
      <w:marLeft w:val="0"/>
      <w:marRight w:val="0"/>
      <w:marTop w:val="0"/>
      <w:marBottom w:val="0"/>
      <w:divBdr>
        <w:top w:val="none" w:sz="0" w:space="0" w:color="auto"/>
        <w:left w:val="none" w:sz="0" w:space="0" w:color="auto"/>
        <w:bottom w:val="none" w:sz="0" w:space="0" w:color="auto"/>
        <w:right w:val="none" w:sz="0" w:space="0" w:color="auto"/>
      </w:divBdr>
    </w:div>
    <w:div w:id="514227394">
      <w:bodyDiv w:val="1"/>
      <w:marLeft w:val="0"/>
      <w:marRight w:val="0"/>
      <w:marTop w:val="0"/>
      <w:marBottom w:val="0"/>
      <w:divBdr>
        <w:top w:val="none" w:sz="0" w:space="0" w:color="auto"/>
        <w:left w:val="none" w:sz="0" w:space="0" w:color="auto"/>
        <w:bottom w:val="none" w:sz="0" w:space="0" w:color="auto"/>
        <w:right w:val="none" w:sz="0" w:space="0" w:color="auto"/>
      </w:divBdr>
    </w:div>
    <w:div w:id="623853373">
      <w:bodyDiv w:val="1"/>
      <w:marLeft w:val="0"/>
      <w:marRight w:val="0"/>
      <w:marTop w:val="0"/>
      <w:marBottom w:val="0"/>
      <w:divBdr>
        <w:top w:val="none" w:sz="0" w:space="0" w:color="auto"/>
        <w:left w:val="none" w:sz="0" w:space="0" w:color="auto"/>
        <w:bottom w:val="none" w:sz="0" w:space="0" w:color="auto"/>
        <w:right w:val="none" w:sz="0" w:space="0" w:color="auto"/>
      </w:divBdr>
    </w:div>
    <w:div w:id="792867806">
      <w:bodyDiv w:val="1"/>
      <w:marLeft w:val="0"/>
      <w:marRight w:val="0"/>
      <w:marTop w:val="0"/>
      <w:marBottom w:val="0"/>
      <w:divBdr>
        <w:top w:val="none" w:sz="0" w:space="0" w:color="auto"/>
        <w:left w:val="none" w:sz="0" w:space="0" w:color="auto"/>
        <w:bottom w:val="none" w:sz="0" w:space="0" w:color="auto"/>
        <w:right w:val="none" w:sz="0" w:space="0" w:color="auto"/>
      </w:divBdr>
    </w:div>
    <w:div w:id="811825607">
      <w:bodyDiv w:val="1"/>
      <w:marLeft w:val="0"/>
      <w:marRight w:val="0"/>
      <w:marTop w:val="0"/>
      <w:marBottom w:val="0"/>
      <w:divBdr>
        <w:top w:val="none" w:sz="0" w:space="0" w:color="auto"/>
        <w:left w:val="none" w:sz="0" w:space="0" w:color="auto"/>
        <w:bottom w:val="none" w:sz="0" w:space="0" w:color="auto"/>
        <w:right w:val="none" w:sz="0" w:space="0" w:color="auto"/>
      </w:divBdr>
      <w:divsChild>
        <w:div w:id="193883188">
          <w:marLeft w:val="0"/>
          <w:marRight w:val="0"/>
          <w:marTop w:val="0"/>
          <w:marBottom w:val="0"/>
          <w:divBdr>
            <w:top w:val="none" w:sz="0" w:space="0" w:color="auto"/>
            <w:left w:val="none" w:sz="0" w:space="0" w:color="auto"/>
            <w:bottom w:val="none" w:sz="0" w:space="0" w:color="auto"/>
            <w:right w:val="none" w:sz="0" w:space="0" w:color="auto"/>
          </w:divBdr>
          <w:divsChild>
            <w:div w:id="961038048">
              <w:marLeft w:val="0"/>
              <w:marRight w:val="0"/>
              <w:marTop w:val="0"/>
              <w:marBottom w:val="0"/>
              <w:divBdr>
                <w:top w:val="none" w:sz="0" w:space="0" w:color="auto"/>
                <w:left w:val="none" w:sz="0" w:space="0" w:color="auto"/>
                <w:bottom w:val="none" w:sz="0" w:space="0" w:color="auto"/>
                <w:right w:val="none" w:sz="0" w:space="0" w:color="auto"/>
              </w:divBdr>
              <w:divsChild>
                <w:div w:id="183709757">
                  <w:marLeft w:val="0"/>
                  <w:marRight w:val="0"/>
                  <w:marTop w:val="0"/>
                  <w:marBottom w:val="0"/>
                  <w:divBdr>
                    <w:top w:val="none" w:sz="0" w:space="0" w:color="auto"/>
                    <w:left w:val="none" w:sz="0" w:space="0" w:color="auto"/>
                    <w:bottom w:val="none" w:sz="0" w:space="0" w:color="auto"/>
                    <w:right w:val="none" w:sz="0" w:space="0" w:color="auto"/>
                  </w:divBdr>
                  <w:divsChild>
                    <w:div w:id="1428847405">
                      <w:marLeft w:val="0"/>
                      <w:marRight w:val="0"/>
                      <w:marTop w:val="0"/>
                      <w:marBottom w:val="0"/>
                      <w:divBdr>
                        <w:top w:val="none" w:sz="0" w:space="0" w:color="auto"/>
                        <w:left w:val="none" w:sz="0" w:space="0" w:color="auto"/>
                        <w:bottom w:val="none" w:sz="0" w:space="0" w:color="auto"/>
                        <w:right w:val="none" w:sz="0" w:space="0" w:color="auto"/>
                      </w:divBdr>
                      <w:divsChild>
                        <w:div w:id="75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733749">
      <w:bodyDiv w:val="1"/>
      <w:marLeft w:val="0"/>
      <w:marRight w:val="0"/>
      <w:marTop w:val="0"/>
      <w:marBottom w:val="0"/>
      <w:divBdr>
        <w:top w:val="none" w:sz="0" w:space="0" w:color="auto"/>
        <w:left w:val="none" w:sz="0" w:space="0" w:color="auto"/>
        <w:bottom w:val="none" w:sz="0" w:space="0" w:color="auto"/>
        <w:right w:val="none" w:sz="0" w:space="0" w:color="auto"/>
      </w:divBdr>
    </w:div>
    <w:div w:id="1121732316">
      <w:bodyDiv w:val="1"/>
      <w:marLeft w:val="0"/>
      <w:marRight w:val="0"/>
      <w:marTop w:val="0"/>
      <w:marBottom w:val="0"/>
      <w:divBdr>
        <w:top w:val="none" w:sz="0" w:space="0" w:color="auto"/>
        <w:left w:val="none" w:sz="0" w:space="0" w:color="auto"/>
        <w:bottom w:val="none" w:sz="0" w:space="0" w:color="auto"/>
        <w:right w:val="none" w:sz="0" w:space="0" w:color="auto"/>
      </w:divBdr>
    </w:div>
    <w:div w:id="1135681306">
      <w:bodyDiv w:val="1"/>
      <w:marLeft w:val="0"/>
      <w:marRight w:val="0"/>
      <w:marTop w:val="0"/>
      <w:marBottom w:val="0"/>
      <w:divBdr>
        <w:top w:val="none" w:sz="0" w:space="0" w:color="auto"/>
        <w:left w:val="none" w:sz="0" w:space="0" w:color="auto"/>
        <w:bottom w:val="none" w:sz="0" w:space="0" w:color="auto"/>
        <w:right w:val="none" w:sz="0" w:space="0" w:color="auto"/>
      </w:divBdr>
    </w:div>
    <w:div w:id="1137336437">
      <w:bodyDiv w:val="1"/>
      <w:marLeft w:val="0"/>
      <w:marRight w:val="0"/>
      <w:marTop w:val="0"/>
      <w:marBottom w:val="0"/>
      <w:divBdr>
        <w:top w:val="none" w:sz="0" w:space="0" w:color="auto"/>
        <w:left w:val="none" w:sz="0" w:space="0" w:color="auto"/>
        <w:bottom w:val="none" w:sz="0" w:space="0" w:color="auto"/>
        <w:right w:val="none" w:sz="0" w:space="0" w:color="auto"/>
      </w:divBdr>
    </w:div>
    <w:div w:id="1201548728">
      <w:bodyDiv w:val="1"/>
      <w:marLeft w:val="0"/>
      <w:marRight w:val="0"/>
      <w:marTop w:val="0"/>
      <w:marBottom w:val="0"/>
      <w:divBdr>
        <w:top w:val="none" w:sz="0" w:space="0" w:color="auto"/>
        <w:left w:val="none" w:sz="0" w:space="0" w:color="auto"/>
        <w:bottom w:val="none" w:sz="0" w:space="0" w:color="auto"/>
        <w:right w:val="none" w:sz="0" w:space="0" w:color="auto"/>
      </w:divBdr>
    </w:div>
    <w:div w:id="1220554548">
      <w:bodyDiv w:val="1"/>
      <w:marLeft w:val="0"/>
      <w:marRight w:val="0"/>
      <w:marTop w:val="0"/>
      <w:marBottom w:val="0"/>
      <w:divBdr>
        <w:top w:val="none" w:sz="0" w:space="0" w:color="auto"/>
        <w:left w:val="none" w:sz="0" w:space="0" w:color="auto"/>
        <w:bottom w:val="none" w:sz="0" w:space="0" w:color="auto"/>
        <w:right w:val="none" w:sz="0" w:space="0" w:color="auto"/>
      </w:divBdr>
    </w:div>
    <w:div w:id="1272475758">
      <w:bodyDiv w:val="1"/>
      <w:marLeft w:val="0"/>
      <w:marRight w:val="0"/>
      <w:marTop w:val="0"/>
      <w:marBottom w:val="0"/>
      <w:divBdr>
        <w:top w:val="none" w:sz="0" w:space="0" w:color="auto"/>
        <w:left w:val="none" w:sz="0" w:space="0" w:color="auto"/>
        <w:bottom w:val="none" w:sz="0" w:space="0" w:color="auto"/>
        <w:right w:val="none" w:sz="0" w:space="0" w:color="auto"/>
      </w:divBdr>
    </w:div>
    <w:div w:id="1325546152">
      <w:bodyDiv w:val="1"/>
      <w:marLeft w:val="0"/>
      <w:marRight w:val="0"/>
      <w:marTop w:val="0"/>
      <w:marBottom w:val="0"/>
      <w:divBdr>
        <w:top w:val="none" w:sz="0" w:space="0" w:color="auto"/>
        <w:left w:val="none" w:sz="0" w:space="0" w:color="auto"/>
        <w:bottom w:val="none" w:sz="0" w:space="0" w:color="auto"/>
        <w:right w:val="none" w:sz="0" w:space="0" w:color="auto"/>
      </w:divBdr>
    </w:div>
    <w:div w:id="1390763170">
      <w:bodyDiv w:val="1"/>
      <w:marLeft w:val="0"/>
      <w:marRight w:val="0"/>
      <w:marTop w:val="0"/>
      <w:marBottom w:val="0"/>
      <w:divBdr>
        <w:top w:val="none" w:sz="0" w:space="0" w:color="auto"/>
        <w:left w:val="none" w:sz="0" w:space="0" w:color="auto"/>
        <w:bottom w:val="none" w:sz="0" w:space="0" w:color="auto"/>
        <w:right w:val="none" w:sz="0" w:space="0" w:color="auto"/>
      </w:divBdr>
    </w:div>
    <w:div w:id="1395857139">
      <w:bodyDiv w:val="1"/>
      <w:marLeft w:val="0"/>
      <w:marRight w:val="0"/>
      <w:marTop w:val="0"/>
      <w:marBottom w:val="0"/>
      <w:divBdr>
        <w:top w:val="none" w:sz="0" w:space="0" w:color="auto"/>
        <w:left w:val="none" w:sz="0" w:space="0" w:color="auto"/>
        <w:bottom w:val="none" w:sz="0" w:space="0" w:color="auto"/>
        <w:right w:val="none" w:sz="0" w:space="0" w:color="auto"/>
      </w:divBdr>
    </w:div>
    <w:div w:id="1456942366">
      <w:bodyDiv w:val="1"/>
      <w:marLeft w:val="0"/>
      <w:marRight w:val="0"/>
      <w:marTop w:val="0"/>
      <w:marBottom w:val="0"/>
      <w:divBdr>
        <w:top w:val="none" w:sz="0" w:space="0" w:color="auto"/>
        <w:left w:val="none" w:sz="0" w:space="0" w:color="auto"/>
        <w:bottom w:val="none" w:sz="0" w:space="0" w:color="auto"/>
        <w:right w:val="none" w:sz="0" w:space="0" w:color="auto"/>
      </w:divBdr>
      <w:divsChild>
        <w:div w:id="105739145">
          <w:marLeft w:val="0"/>
          <w:marRight w:val="0"/>
          <w:marTop w:val="0"/>
          <w:marBottom w:val="0"/>
          <w:divBdr>
            <w:top w:val="none" w:sz="0" w:space="0" w:color="auto"/>
            <w:left w:val="none" w:sz="0" w:space="0" w:color="auto"/>
            <w:bottom w:val="none" w:sz="0" w:space="0" w:color="auto"/>
            <w:right w:val="none" w:sz="0" w:space="0" w:color="auto"/>
          </w:divBdr>
        </w:div>
        <w:div w:id="231501430">
          <w:marLeft w:val="0"/>
          <w:marRight w:val="0"/>
          <w:marTop w:val="0"/>
          <w:marBottom w:val="0"/>
          <w:divBdr>
            <w:top w:val="none" w:sz="0" w:space="0" w:color="auto"/>
            <w:left w:val="none" w:sz="0" w:space="0" w:color="auto"/>
            <w:bottom w:val="none" w:sz="0" w:space="0" w:color="auto"/>
            <w:right w:val="none" w:sz="0" w:space="0" w:color="auto"/>
          </w:divBdr>
          <w:divsChild>
            <w:div w:id="746152567">
              <w:marLeft w:val="0"/>
              <w:marRight w:val="0"/>
              <w:marTop w:val="0"/>
              <w:marBottom w:val="0"/>
              <w:divBdr>
                <w:top w:val="none" w:sz="0" w:space="0" w:color="auto"/>
                <w:left w:val="none" w:sz="0" w:space="0" w:color="auto"/>
                <w:bottom w:val="none" w:sz="0" w:space="0" w:color="auto"/>
                <w:right w:val="none" w:sz="0" w:space="0" w:color="auto"/>
              </w:divBdr>
            </w:div>
            <w:div w:id="960113785">
              <w:marLeft w:val="0"/>
              <w:marRight w:val="0"/>
              <w:marTop w:val="0"/>
              <w:marBottom w:val="0"/>
              <w:divBdr>
                <w:top w:val="none" w:sz="0" w:space="0" w:color="auto"/>
                <w:left w:val="none" w:sz="0" w:space="0" w:color="auto"/>
                <w:bottom w:val="none" w:sz="0" w:space="0" w:color="auto"/>
                <w:right w:val="none" w:sz="0" w:space="0" w:color="auto"/>
              </w:divBdr>
              <w:divsChild>
                <w:div w:id="47539761">
                  <w:marLeft w:val="0"/>
                  <w:marRight w:val="0"/>
                  <w:marTop w:val="0"/>
                  <w:marBottom w:val="0"/>
                  <w:divBdr>
                    <w:top w:val="none" w:sz="0" w:space="0" w:color="auto"/>
                    <w:left w:val="none" w:sz="0" w:space="0" w:color="auto"/>
                    <w:bottom w:val="none" w:sz="0" w:space="0" w:color="auto"/>
                    <w:right w:val="none" w:sz="0" w:space="0" w:color="auto"/>
                  </w:divBdr>
                </w:div>
                <w:div w:id="500857312">
                  <w:marLeft w:val="0"/>
                  <w:marRight w:val="0"/>
                  <w:marTop w:val="0"/>
                  <w:marBottom w:val="0"/>
                  <w:divBdr>
                    <w:top w:val="none" w:sz="0" w:space="0" w:color="auto"/>
                    <w:left w:val="none" w:sz="0" w:space="0" w:color="auto"/>
                    <w:bottom w:val="none" w:sz="0" w:space="0" w:color="auto"/>
                    <w:right w:val="none" w:sz="0" w:space="0" w:color="auto"/>
                  </w:divBdr>
                </w:div>
                <w:div w:id="564224103">
                  <w:marLeft w:val="0"/>
                  <w:marRight w:val="0"/>
                  <w:marTop w:val="0"/>
                  <w:marBottom w:val="0"/>
                  <w:divBdr>
                    <w:top w:val="none" w:sz="0" w:space="0" w:color="auto"/>
                    <w:left w:val="none" w:sz="0" w:space="0" w:color="auto"/>
                    <w:bottom w:val="none" w:sz="0" w:space="0" w:color="auto"/>
                    <w:right w:val="none" w:sz="0" w:space="0" w:color="auto"/>
                  </w:divBdr>
                </w:div>
              </w:divsChild>
            </w:div>
            <w:div w:id="1725369796">
              <w:marLeft w:val="0"/>
              <w:marRight w:val="0"/>
              <w:marTop w:val="0"/>
              <w:marBottom w:val="0"/>
              <w:divBdr>
                <w:top w:val="none" w:sz="0" w:space="0" w:color="auto"/>
                <w:left w:val="none" w:sz="0" w:space="0" w:color="auto"/>
                <w:bottom w:val="none" w:sz="0" w:space="0" w:color="auto"/>
                <w:right w:val="none" w:sz="0" w:space="0" w:color="auto"/>
              </w:divBdr>
            </w:div>
          </w:divsChild>
        </w:div>
        <w:div w:id="487477469">
          <w:marLeft w:val="0"/>
          <w:marRight w:val="0"/>
          <w:marTop w:val="0"/>
          <w:marBottom w:val="0"/>
          <w:divBdr>
            <w:top w:val="none" w:sz="0" w:space="0" w:color="auto"/>
            <w:left w:val="none" w:sz="0" w:space="0" w:color="auto"/>
            <w:bottom w:val="none" w:sz="0" w:space="0" w:color="auto"/>
            <w:right w:val="none" w:sz="0" w:space="0" w:color="auto"/>
          </w:divBdr>
          <w:divsChild>
            <w:div w:id="559438619">
              <w:marLeft w:val="0"/>
              <w:marRight w:val="0"/>
              <w:marTop w:val="0"/>
              <w:marBottom w:val="0"/>
              <w:divBdr>
                <w:top w:val="none" w:sz="0" w:space="0" w:color="auto"/>
                <w:left w:val="none" w:sz="0" w:space="0" w:color="auto"/>
                <w:bottom w:val="none" w:sz="0" w:space="0" w:color="auto"/>
                <w:right w:val="none" w:sz="0" w:space="0" w:color="auto"/>
              </w:divBdr>
            </w:div>
            <w:div w:id="1190144931">
              <w:marLeft w:val="0"/>
              <w:marRight w:val="0"/>
              <w:marTop w:val="0"/>
              <w:marBottom w:val="0"/>
              <w:divBdr>
                <w:top w:val="none" w:sz="0" w:space="0" w:color="auto"/>
                <w:left w:val="none" w:sz="0" w:space="0" w:color="auto"/>
                <w:bottom w:val="none" w:sz="0" w:space="0" w:color="auto"/>
                <w:right w:val="none" w:sz="0" w:space="0" w:color="auto"/>
              </w:divBdr>
            </w:div>
            <w:div w:id="12130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4563">
      <w:bodyDiv w:val="1"/>
      <w:marLeft w:val="0"/>
      <w:marRight w:val="0"/>
      <w:marTop w:val="0"/>
      <w:marBottom w:val="0"/>
      <w:divBdr>
        <w:top w:val="none" w:sz="0" w:space="0" w:color="auto"/>
        <w:left w:val="none" w:sz="0" w:space="0" w:color="auto"/>
        <w:bottom w:val="none" w:sz="0" w:space="0" w:color="auto"/>
        <w:right w:val="none" w:sz="0" w:space="0" w:color="auto"/>
      </w:divBdr>
    </w:div>
    <w:div w:id="1656639742">
      <w:bodyDiv w:val="1"/>
      <w:marLeft w:val="0"/>
      <w:marRight w:val="0"/>
      <w:marTop w:val="0"/>
      <w:marBottom w:val="0"/>
      <w:divBdr>
        <w:top w:val="none" w:sz="0" w:space="0" w:color="auto"/>
        <w:left w:val="none" w:sz="0" w:space="0" w:color="auto"/>
        <w:bottom w:val="none" w:sz="0" w:space="0" w:color="auto"/>
        <w:right w:val="none" w:sz="0" w:space="0" w:color="auto"/>
      </w:divBdr>
    </w:div>
    <w:div w:id="1787112881">
      <w:bodyDiv w:val="1"/>
      <w:marLeft w:val="0"/>
      <w:marRight w:val="0"/>
      <w:marTop w:val="0"/>
      <w:marBottom w:val="0"/>
      <w:divBdr>
        <w:top w:val="none" w:sz="0" w:space="0" w:color="auto"/>
        <w:left w:val="none" w:sz="0" w:space="0" w:color="auto"/>
        <w:bottom w:val="none" w:sz="0" w:space="0" w:color="auto"/>
        <w:right w:val="none" w:sz="0" w:space="0" w:color="auto"/>
      </w:divBdr>
      <w:divsChild>
        <w:div w:id="798955241">
          <w:marLeft w:val="0"/>
          <w:marRight w:val="0"/>
          <w:marTop w:val="0"/>
          <w:marBottom w:val="0"/>
          <w:divBdr>
            <w:top w:val="none" w:sz="0" w:space="0" w:color="auto"/>
            <w:left w:val="none" w:sz="0" w:space="0" w:color="auto"/>
            <w:bottom w:val="none" w:sz="0" w:space="0" w:color="auto"/>
            <w:right w:val="none" w:sz="0" w:space="0" w:color="auto"/>
          </w:divBdr>
          <w:divsChild>
            <w:div w:id="1039086460">
              <w:marLeft w:val="0"/>
              <w:marRight w:val="0"/>
              <w:marTop w:val="0"/>
              <w:marBottom w:val="0"/>
              <w:divBdr>
                <w:top w:val="none" w:sz="0" w:space="0" w:color="auto"/>
                <w:left w:val="none" w:sz="0" w:space="0" w:color="auto"/>
                <w:bottom w:val="none" w:sz="0" w:space="0" w:color="auto"/>
                <w:right w:val="none" w:sz="0" w:space="0" w:color="auto"/>
              </w:divBdr>
              <w:divsChild>
                <w:div w:id="2049406886">
                  <w:marLeft w:val="0"/>
                  <w:marRight w:val="0"/>
                  <w:marTop w:val="0"/>
                  <w:marBottom w:val="0"/>
                  <w:divBdr>
                    <w:top w:val="none" w:sz="0" w:space="0" w:color="auto"/>
                    <w:left w:val="none" w:sz="0" w:space="0" w:color="auto"/>
                    <w:bottom w:val="none" w:sz="0" w:space="0" w:color="auto"/>
                    <w:right w:val="none" w:sz="0" w:space="0" w:color="auto"/>
                  </w:divBdr>
                  <w:divsChild>
                    <w:div w:id="1197160261">
                      <w:marLeft w:val="0"/>
                      <w:marRight w:val="0"/>
                      <w:marTop w:val="0"/>
                      <w:marBottom w:val="0"/>
                      <w:divBdr>
                        <w:top w:val="none" w:sz="0" w:space="0" w:color="auto"/>
                        <w:left w:val="none" w:sz="0" w:space="0" w:color="auto"/>
                        <w:bottom w:val="none" w:sz="0" w:space="0" w:color="auto"/>
                        <w:right w:val="none" w:sz="0" w:space="0" w:color="auto"/>
                      </w:divBdr>
                      <w:divsChild>
                        <w:div w:id="4088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cencijavimas.vaspvt.gov.lt/License/PublicOfficeInde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68FA6-FC1D-4DBC-A433-2EDB090307C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E8619CB-4275-474D-8351-D6D90B81E893}">
  <ds:schemaRefs>
    <ds:schemaRef ds:uri="http://schemas.microsoft.com/sharepoint/v3/contenttype/forms"/>
  </ds:schemaRefs>
</ds:datastoreItem>
</file>

<file path=customXml/itemProps3.xml><?xml version="1.0" encoding="utf-8"?>
<ds:datastoreItem xmlns:ds="http://schemas.openxmlformats.org/officeDocument/2006/customXml" ds:itemID="{E1A35813-2A16-4474-B628-CCBC7048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88D27-A4BC-4987-B137-0AEFF7B3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6541</Words>
  <Characters>37288</Characters>
  <Application>Microsoft Office Word</Application>
  <DocSecurity>0</DocSecurity>
  <Lines>310</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Rozenbergaitė</dc:creator>
  <cp:keywords/>
  <dc:description/>
  <cp:lastModifiedBy>Ramūnas Valiulis</cp:lastModifiedBy>
  <cp:revision>35</cp:revision>
  <cp:lastPrinted>2019-08-12T13:34:00Z</cp:lastPrinted>
  <dcterms:created xsi:type="dcterms:W3CDTF">2025-07-21T11:05:00Z</dcterms:created>
  <dcterms:modified xsi:type="dcterms:W3CDTF">2025-08-22T06:36:00Z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