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B81E" w14:textId="4F9438B2" w:rsidR="006502AC" w:rsidRPr="004417DF" w:rsidRDefault="00C21650" w:rsidP="00C21650">
      <w:pPr>
        <w:pStyle w:val="Default"/>
        <w:jc w:val="center"/>
        <w:rPr>
          <w:rFonts w:ascii="Calibri Light" w:hAnsi="Calibri Light" w:cs="Calibri Light"/>
        </w:rPr>
      </w:pPr>
      <w:r w:rsidRPr="004417DF">
        <w:rPr>
          <w:rFonts w:ascii="Calibri Light" w:hAnsi="Calibri Light" w:cs="Calibri Light"/>
          <w:noProof/>
        </w:rPr>
        <w:drawing>
          <wp:inline distT="0" distB="0" distL="0" distR="0" wp14:anchorId="044FF489" wp14:editId="1B6F98DA">
            <wp:extent cx="3124200" cy="1035740"/>
            <wp:effectExtent l="0" t="0" r="0" b="0"/>
            <wp:docPr id="59839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0" cy="1035740"/>
                    </a:xfrm>
                    <a:prstGeom prst="rect">
                      <a:avLst/>
                    </a:prstGeom>
                    <a:noFill/>
                    <a:ln w="19050" cap="rnd">
                      <a:noFill/>
                      <a:prstDash val="dash"/>
                    </a:ln>
                  </pic:spPr>
                </pic:pic>
              </a:graphicData>
            </a:graphic>
          </wp:inline>
        </w:drawing>
      </w:r>
    </w:p>
    <w:p w14:paraId="0DB72B0C" w14:textId="691CC0C2" w:rsidR="006502AC" w:rsidRPr="004417DF" w:rsidRDefault="006502AC" w:rsidP="00C21650">
      <w:pPr>
        <w:pStyle w:val="Default"/>
        <w:jc w:val="center"/>
        <w:rPr>
          <w:rFonts w:ascii="Calibri Light" w:hAnsi="Calibri Light" w:cs="Calibri Light"/>
          <w:b/>
          <w:bCs/>
          <w:color w:val="auto"/>
        </w:rPr>
      </w:pPr>
      <w:r w:rsidRPr="004417DF">
        <w:rPr>
          <w:rFonts w:ascii="Calibri Light" w:hAnsi="Calibri Light" w:cs="Calibri Light"/>
          <w:b/>
          <w:bCs/>
          <w:color w:val="auto"/>
        </w:rPr>
        <w:t>PASLAUGŲ PIRKIMO TECHNINĖ SPECIFIKACIJA</w:t>
      </w:r>
    </w:p>
    <w:p w14:paraId="50776E58" w14:textId="77777777" w:rsidR="006502AC" w:rsidRPr="004417DF" w:rsidRDefault="006502AC" w:rsidP="00C21650">
      <w:pPr>
        <w:pStyle w:val="Default"/>
        <w:pBdr>
          <w:bottom w:val="single" w:sz="4" w:space="1" w:color="auto"/>
        </w:pBdr>
        <w:jc w:val="both"/>
        <w:rPr>
          <w:rFonts w:ascii="Calibri Light" w:hAnsi="Calibri Light" w:cs="Calibri Light"/>
          <w:color w:val="auto"/>
        </w:rPr>
      </w:pPr>
    </w:p>
    <w:p w14:paraId="46FB1E29" w14:textId="77777777" w:rsidR="006502AC" w:rsidRPr="004417DF" w:rsidRDefault="006502AC" w:rsidP="00C21650">
      <w:pPr>
        <w:pStyle w:val="Default"/>
        <w:pBdr>
          <w:bottom w:val="single" w:sz="4" w:space="1" w:color="auto"/>
        </w:pBdr>
        <w:jc w:val="both"/>
        <w:rPr>
          <w:rFonts w:ascii="Calibri Light" w:hAnsi="Calibri Light" w:cs="Calibri Light"/>
          <w:color w:val="auto"/>
        </w:rPr>
      </w:pPr>
      <w:r w:rsidRPr="004417DF">
        <w:rPr>
          <w:rFonts w:ascii="Calibri Light" w:hAnsi="Calibri Light" w:cs="Calibri Light"/>
          <w:b/>
          <w:bCs/>
          <w:color w:val="auto"/>
        </w:rPr>
        <w:t xml:space="preserve">1. SĄVOKOS IR SUTRUMPINIMAI </w:t>
      </w:r>
    </w:p>
    <w:p w14:paraId="30D2EBC9" w14:textId="77777777" w:rsidR="00C21650" w:rsidRPr="004417DF" w:rsidRDefault="00C21650" w:rsidP="005F7D6D">
      <w:pPr>
        <w:pStyle w:val="Default"/>
        <w:jc w:val="both"/>
        <w:rPr>
          <w:rFonts w:ascii="Calibri Light" w:hAnsi="Calibri Light" w:cs="Calibri Light"/>
          <w:color w:val="auto"/>
        </w:rPr>
      </w:pPr>
    </w:p>
    <w:p w14:paraId="2AC0EA94" w14:textId="01A4F836"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1.1. Paslaugų gavėjas arba Bendrovė– Akcinė bendrovė „Klaipėdos vanduo“. </w:t>
      </w:r>
    </w:p>
    <w:p w14:paraId="45F407E2"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1.2. Paslaugų teikėjas – ūkio subjektas – fizinis asmuo, privatusis ar viešasis juridinis asmuo, kita organizacija ir (ar) jų padalinys įskaitant ūkio subjektus, kurių pajėgumais remiamasi, Subteikėjus, darbuotojus ir kitus teisėtais pagrindais Paslaugų teikimui pasitelktus asmenis. </w:t>
      </w:r>
    </w:p>
    <w:p w14:paraId="3DDF33F5"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1.3. Sutartis – Sutartis, sudaroma tarp Paslaugų teikėjo ir Paslaugų gavėjo dėl Pirkimo objekto. </w:t>
      </w:r>
    </w:p>
    <w:p w14:paraId="36D90317"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1.4. Techninė specifikacija arba TS – dokumentas, kuriame apibūdintas pirkimo objektas. </w:t>
      </w:r>
    </w:p>
    <w:p w14:paraId="515C35B8" w14:textId="77777777" w:rsidR="00DE0853"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1.5. Priėmimo-perdavimo aktas arba Aktas -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3E584EF7" w14:textId="2F8064CD" w:rsidR="006502AC" w:rsidRPr="004417DF" w:rsidRDefault="00DE0853"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1.6. </w:t>
      </w:r>
      <w:r w:rsidR="006502AC" w:rsidRPr="004417DF">
        <w:rPr>
          <w:rFonts w:ascii="Calibri Light" w:hAnsi="Calibri Light" w:cs="Calibri Light"/>
          <w:color w:val="auto"/>
        </w:rPr>
        <w:t xml:space="preserve"> </w:t>
      </w:r>
      <w:r w:rsidRPr="004417DF">
        <w:rPr>
          <w:rFonts w:ascii="Calibri Light" w:hAnsi="Calibri Light" w:cs="Calibri Light"/>
          <w:color w:val="auto"/>
        </w:rPr>
        <w:t>Avarinė situacija-</w:t>
      </w:r>
      <w:r w:rsidR="00752C80" w:rsidRPr="004417DF">
        <w:rPr>
          <w:rFonts w:ascii="Calibri Light" w:hAnsi="Calibri Light" w:cs="Calibri Light"/>
          <w:color w:val="auto"/>
        </w:rPr>
        <w:t xml:space="preserve">kai paslaugos teikimas nutraukiamas </w:t>
      </w:r>
      <w:r w:rsidR="004D4A8B" w:rsidRPr="004417DF">
        <w:rPr>
          <w:rFonts w:ascii="Calibri Light" w:hAnsi="Calibri Light" w:cs="Calibri Light"/>
          <w:color w:val="auto"/>
        </w:rPr>
        <w:t xml:space="preserve">arba suprastėja paslaugos kokybė </w:t>
      </w:r>
      <w:r w:rsidR="00752C80" w:rsidRPr="004417DF">
        <w:rPr>
          <w:rFonts w:ascii="Calibri Light" w:hAnsi="Calibri Light" w:cs="Calibri Light"/>
          <w:color w:val="auto"/>
        </w:rPr>
        <w:t>daugiau kaip 500 klientų arba ypatingos svarbos objektams.</w:t>
      </w:r>
    </w:p>
    <w:p w14:paraId="090C0028" w14:textId="0E703CA3" w:rsidR="00E33462" w:rsidRPr="004417DF" w:rsidRDefault="00E33462" w:rsidP="005F7D6D">
      <w:pPr>
        <w:pStyle w:val="Default"/>
        <w:jc w:val="both"/>
        <w:rPr>
          <w:rFonts w:ascii="Calibri Light" w:hAnsi="Calibri Light" w:cs="Calibri Light"/>
          <w:color w:val="auto"/>
        </w:rPr>
      </w:pPr>
      <w:r w:rsidRPr="004417DF">
        <w:rPr>
          <w:rFonts w:ascii="Calibri Light" w:hAnsi="Calibri Light" w:cs="Calibri Light"/>
          <w:color w:val="auto"/>
        </w:rPr>
        <w:t>1.7. IVR (</w:t>
      </w:r>
      <w:proofErr w:type="spellStart"/>
      <w:r w:rsidRPr="004417DF">
        <w:rPr>
          <w:rFonts w:ascii="Calibri Light" w:hAnsi="Calibri Light" w:cs="Calibri Light"/>
          <w:color w:val="auto"/>
        </w:rPr>
        <w:t>Interactive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Voice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Response</w:t>
      </w:r>
      <w:proofErr w:type="spellEnd"/>
      <w:r w:rsidRPr="004417DF">
        <w:rPr>
          <w:rFonts w:ascii="Calibri Light" w:hAnsi="Calibri Light" w:cs="Calibri Light"/>
          <w:color w:val="auto"/>
        </w:rPr>
        <w:t>) – tai automatinė telefono sistema, kuri bendrauja su skambinančiuoju, surenka informaciją ir vykdo atitinkamus veiksmus, pavyzdžiui, nukreipia skambutį į reikiamą skyrių arba suteikia savitarnos funkcijas be operatoriaus pagalbos</w:t>
      </w:r>
      <w:r w:rsidR="0025131D" w:rsidRPr="004417DF">
        <w:rPr>
          <w:rFonts w:ascii="Calibri Light" w:hAnsi="Calibri Light" w:cs="Calibri Light"/>
          <w:color w:val="auto"/>
        </w:rPr>
        <w:t>.</w:t>
      </w:r>
    </w:p>
    <w:p w14:paraId="5CDA29C1" w14:textId="5021823F" w:rsidR="006502AC" w:rsidRPr="004417DF" w:rsidRDefault="006502AC" w:rsidP="005F7D6D">
      <w:pPr>
        <w:pStyle w:val="Default"/>
        <w:jc w:val="both"/>
        <w:rPr>
          <w:rFonts w:ascii="Calibri Light" w:hAnsi="Calibri Light" w:cs="Calibri Light"/>
          <w:color w:val="auto"/>
        </w:rPr>
      </w:pPr>
    </w:p>
    <w:p w14:paraId="3613FAA7" w14:textId="77777777" w:rsidR="006502AC" w:rsidRPr="004417DF" w:rsidRDefault="006502AC" w:rsidP="00C21650">
      <w:pPr>
        <w:pStyle w:val="Default"/>
        <w:pBdr>
          <w:bottom w:val="single" w:sz="4" w:space="1" w:color="auto"/>
        </w:pBdr>
        <w:spacing w:after="15"/>
        <w:jc w:val="both"/>
        <w:rPr>
          <w:rFonts w:ascii="Calibri Light" w:hAnsi="Calibri Light" w:cs="Calibri Light"/>
          <w:b/>
          <w:bCs/>
          <w:color w:val="auto"/>
        </w:rPr>
      </w:pPr>
      <w:r w:rsidRPr="004417DF">
        <w:rPr>
          <w:rFonts w:ascii="Calibri Light" w:hAnsi="Calibri Light" w:cs="Calibri Light"/>
          <w:b/>
          <w:bCs/>
          <w:color w:val="auto"/>
        </w:rPr>
        <w:t xml:space="preserve">2. PIRKIMO OBJEKTO PAVADINIMAS IR JO KIEKIAI/APIMTYS </w:t>
      </w:r>
    </w:p>
    <w:p w14:paraId="6B4BA60E" w14:textId="77777777" w:rsidR="00C21650" w:rsidRPr="004417DF" w:rsidRDefault="00C21650" w:rsidP="005F7D6D">
      <w:pPr>
        <w:pStyle w:val="Default"/>
        <w:spacing w:after="15"/>
        <w:jc w:val="both"/>
        <w:rPr>
          <w:rFonts w:ascii="Calibri Light" w:hAnsi="Calibri Light" w:cs="Calibri Light"/>
          <w:color w:val="auto"/>
        </w:rPr>
      </w:pPr>
    </w:p>
    <w:p w14:paraId="3880AAA7" w14:textId="73A3BB0C"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2.1. Paslaugų gavėjas siekia įsigyti Kontaktų (skambučių) centro paslaugas (toliau – Paslaugos). </w:t>
      </w:r>
    </w:p>
    <w:p w14:paraId="3B1FA4D5"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2.2. Pirkimo objektas nėra skaidomas į pirkimo objekto dalis. </w:t>
      </w:r>
    </w:p>
    <w:p w14:paraId="2424AE6D" w14:textId="30DABABB"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2.3. Kiekiai/Apimtys: </w:t>
      </w:r>
      <w:r w:rsidRPr="004417DF">
        <w:rPr>
          <w:rFonts w:ascii="Calibri Light" w:hAnsi="Calibri Light" w:cs="Calibri Light"/>
          <w:color w:val="auto"/>
        </w:rPr>
        <w:t xml:space="preserve">nurodytas perkamų Paslaugų kiekis </w:t>
      </w:r>
      <w:r w:rsidRPr="004417DF">
        <w:rPr>
          <w:rFonts w:ascii="Calibri Light" w:hAnsi="Calibri Light" w:cs="Calibri Light"/>
          <w:b/>
          <w:bCs/>
          <w:color w:val="auto"/>
        </w:rPr>
        <w:t xml:space="preserve">yra preliminarus. </w:t>
      </w:r>
    </w:p>
    <w:p w14:paraId="2E445D45" w14:textId="7F207321"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2.4. Paslaugų teikėjas visas galimas išlaidas įskaičiuoja į Paslaugų įkainį ir (ar) kainą. Siūlomame įkainyje ir (ar) kainoje turi būti įskaičiuotos visos Paslaugų teikėjo išlaidos ir mokėtini mokesčiai, būtini tinkamam Sutarties įvykdymui. </w:t>
      </w:r>
    </w:p>
    <w:p w14:paraId="0FBAF976"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2.5. Paslaugų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 </w:t>
      </w:r>
    </w:p>
    <w:p w14:paraId="414EDA95" w14:textId="09247045" w:rsidR="006502AC"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2.6. Preliminarūs perkamų paslaugų kiekiai pateikiami lentelėje:</w:t>
      </w:r>
    </w:p>
    <w:p w14:paraId="59AB4367" w14:textId="77777777" w:rsidR="00D61F59" w:rsidRDefault="00D61F59" w:rsidP="005F7D6D">
      <w:pPr>
        <w:pStyle w:val="Default"/>
        <w:jc w:val="both"/>
        <w:rPr>
          <w:rFonts w:ascii="Calibri Light" w:hAnsi="Calibri Light" w:cs="Calibri Light"/>
          <w:color w:val="auto"/>
        </w:rPr>
      </w:pPr>
    </w:p>
    <w:p w14:paraId="7DBCE327" w14:textId="77777777" w:rsidR="00D61F59" w:rsidRDefault="00D61F59" w:rsidP="005F7D6D">
      <w:pPr>
        <w:pStyle w:val="Default"/>
        <w:jc w:val="both"/>
        <w:rPr>
          <w:rFonts w:ascii="Calibri Light" w:hAnsi="Calibri Light" w:cs="Calibri Light"/>
          <w:color w:val="auto"/>
        </w:rPr>
      </w:pPr>
    </w:p>
    <w:p w14:paraId="44C3B9E3" w14:textId="77777777" w:rsidR="00D61F59" w:rsidRDefault="00D61F59" w:rsidP="005F7D6D">
      <w:pPr>
        <w:pStyle w:val="Default"/>
        <w:jc w:val="both"/>
        <w:rPr>
          <w:rFonts w:ascii="Calibri Light" w:hAnsi="Calibri Light" w:cs="Calibri Light"/>
          <w:color w:val="auto"/>
        </w:rPr>
      </w:pPr>
    </w:p>
    <w:p w14:paraId="717D29B9" w14:textId="77777777" w:rsidR="00D61F59" w:rsidRDefault="00D61F59" w:rsidP="005F7D6D">
      <w:pPr>
        <w:pStyle w:val="Default"/>
        <w:jc w:val="both"/>
        <w:rPr>
          <w:rFonts w:ascii="Calibri Light" w:hAnsi="Calibri Light" w:cs="Calibri Light"/>
          <w:color w:val="auto"/>
        </w:rPr>
      </w:pPr>
    </w:p>
    <w:p w14:paraId="1EDC48D3" w14:textId="77777777" w:rsidR="00D61F59" w:rsidRPr="004417DF" w:rsidRDefault="00D61F59" w:rsidP="005F7D6D">
      <w:pPr>
        <w:pStyle w:val="Default"/>
        <w:jc w:val="both"/>
        <w:rPr>
          <w:rFonts w:ascii="Calibri Light" w:hAnsi="Calibri Light" w:cs="Calibri Light"/>
          <w:color w:val="auto"/>
        </w:rPr>
      </w:pPr>
    </w:p>
    <w:p w14:paraId="24DB653F" w14:textId="77777777" w:rsidR="006502AC" w:rsidRPr="004417DF" w:rsidRDefault="006502AC" w:rsidP="005F7D6D">
      <w:pPr>
        <w:pStyle w:val="Default"/>
        <w:jc w:val="both"/>
        <w:rPr>
          <w:rFonts w:ascii="Calibri Light" w:hAnsi="Calibri Light" w:cs="Calibri Light"/>
          <w:color w:val="auto"/>
        </w:rPr>
      </w:pPr>
    </w:p>
    <w:tbl>
      <w:tblPr>
        <w:tblW w:w="837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49"/>
        <w:gridCol w:w="3348"/>
        <w:gridCol w:w="698"/>
        <w:gridCol w:w="3577"/>
      </w:tblGrid>
      <w:tr w:rsidR="00D37075" w:rsidRPr="004417DF" w14:paraId="1F5081AA" w14:textId="77777777" w:rsidTr="00D61F59">
        <w:trPr>
          <w:trHeight w:val="244"/>
        </w:trPr>
        <w:tc>
          <w:tcPr>
            <w:tcW w:w="749" w:type="dxa"/>
            <w:tcBorders>
              <w:top w:val="none" w:sz="6" w:space="0" w:color="auto"/>
              <w:bottom w:val="single" w:sz="4" w:space="0" w:color="auto"/>
              <w:right w:val="none" w:sz="6" w:space="0" w:color="auto"/>
            </w:tcBorders>
          </w:tcPr>
          <w:p w14:paraId="209490B0" w14:textId="5243D6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lastRenderedPageBreak/>
              <w:t xml:space="preserve">Eil. Nr. </w:t>
            </w:r>
          </w:p>
        </w:tc>
        <w:tc>
          <w:tcPr>
            <w:tcW w:w="3348" w:type="dxa"/>
            <w:tcBorders>
              <w:top w:val="none" w:sz="6" w:space="0" w:color="auto"/>
              <w:left w:val="none" w:sz="6" w:space="0" w:color="auto"/>
              <w:bottom w:val="single" w:sz="4" w:space="0" w:color="auto"/>
              <w:right w:val="none" w:sz="6" w:space="0" w:color="auto"/>
            </w:tcBorders>
          </w:tcPr>
          <w:p w14:paraId="7E7F7BE9"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Paslaugų pavadinimas </w:t>
            </w:r>
          </w:p>
        </w:tc>
        <w:tc>
          <w:tcPr>
            <w:tcW w:w="698" w:type="dxa"/>
            <w:tcBorders>
              <w:top w:val="none" w:sz="6" w:space="0" w:color="auto"/>
              <w:left w:val="none" w:sz="6" w:space="0" w:color="auto"/>
              <w:bottom w:val="single" w:sz="4" w:space="0" w:color="auto"/>
              <w:right w:val="none" w:sz="6" w:space="0" w:color="auto"/>
            </w:tcBorders>
          </w:tcPr>
          <w:p w14:paraId="7BC1A0E3" w14:textId="4561F523"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Mato</w:t>
            </w:r>
          </w:p>
          <w:p w14:paraId="4E461F6C"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vnt. </w:t>
            </w:r>
          </w:p>
        </w:tc>
        <w:tc>
          <w:tcPr>
            <w:tcW w:w="3577" w:type="dxa"/>
            <w:tcBorders>
              <w:top w:val="none" w:sz="6" w:space="0" w:color="auto"/>
              <w:left w:val="none" w:sz="6" w:space="0" w:color="auto"/>
              <w:bottom w:val="single" w:sz="4" w:space="0" w:color="auto"/>
            </w:tcBorders>
          </w:tcPr>
          <w:p w14:paraId="2C4A0A7B" w14:textId="17C82585" w:rsidR="00D37075" w:rsidRPr="004417DF" w:rsidRDefault="00D37075" w:rsidP="005F7D6D">
            <w:pPr>
              <w:pStyle w:val="Default"/>
              <w:jc w:val="both"/>
              <w:rPr>
                <w:rFonts w:ascii="Calibri Light" w:hAnsi="Calibri Light" w:cs="Calibri Light"/>
                <w:b/>
                <w:bCs/>
                <w:color w:val="auto"/>
              </w:rPr>
            </w:pPr>
            <w:r w:rsidRPr="004417DF">
              <w:rPr>
                <w:rFonts w:ascii="Calibri Light" w:hAnsi="Calibri Light" w:cs="Calibri Light"/>
                <w:b/>
                <w:bCs/>
                <w:color w:val="auto"/>
              </w:rPr>
              <w:t>1 mėnesi</w:t>
            </w:r>
            <w:r>
              <w:rPr>
                <w:rFonts w:ascii="Calibri Light" w:hAnsi="Calibri Light" w:cs="Calibri Light"/>
                <w:b/>
                <w:bCs/>
                <w:color w:val="auto"/>
              </w:rPr>
              <w:t>o</w:t>
            </w:r>
          </w:p>
          <w:p w14:paraId="73304EEB" w14:textId="55795F4E"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preliminarios apimtys </w:t>
            </w:r>
          </w:p>
        </w:tc>
      </w:tr>
      <w:tr w:rsidR="00D37075" w:rsidRPr="004417DF" w14:paraId="74DA3FC0" w14:textId="77777777" w:rsidTr="00D61F59">
        <w:trPr>
          <w:trHeight w:val="100"/>
        </w:trPr>
        <w:tc>
          <w:tcPr>
            <w:tcW w:w="749" w:type="dxa"/>
            <w:tcBorders>
              <w:top w:val="single" w:sz="4" w:space="0" w:color="auto"/>
              <w:left w:val="single" w:sz="4" w:space="0" w:color="auto"/>
              <w:bottom w:val="single" w:sz="4" w:space="0" w:color="auto"/>
              <w:right w:val="single" w:sz="4" w:space="0" w:color="auto"/>
            </w:tcBorders>
          </w:tcPr>
          <w:p w14:paraId="6E8B06A2"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1 </w:t>
            </w:r>
          </w:p>
        </w:tc>
        <w:tc>
          <w:tcPr>
            <w:tcW w:w="3348" w:type="dxa"/>
            <w:tcBorders>
              <w:top w:val="single" w:sz="4" w:space="0" w:color="auto"/>
              <w:left w:val="single" w:sz="4" w:space="0" w:color="auto"/>
              <w:bottom w:val="single" w:sz="4" w:space="0" w:color="auto"/>
              <w:right w:val="single" w:sz="4" w:space="0" w:color="auto"/>
            </w:tcBorders>
          </w:tcPr>
          <w:p w14:paraId="668A77AD"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2 </w:t>
            </w:r>
          </w:p>
        </w:tc>
        <w:tc>
          <w:tcPr>
            <w:tcW w:w="698" w:type="dxa"/>
            <w:tcBorders>
              <w:top w:val="single" w:sz="4" w:space="0" w:color="auto"/>
              <w:left w:val="single" w:sz="4" w:space="0" w:color="auto"/>
              <w:bottom w:val="single" w:sz="4" w:space="0" w:color="auto"/>
              <w:right w:val="single" w:sz="4" w:space="0" w:color="auto"/>
            </w:tcBorders>
          </w:tcPr>
          <w:p w14:paraId="691E0761"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3 </w:t>
            </w:r>
          </w:p>
        </w:tc>
        <w:tc>
          <w:tcPr>
            <w:tcW w:w="3577" w:type="dxa"/>
            <w:tcBorders>
              <w:top w:val="single" w:sz="4" w:space="0" w:color="auto"/>
              <w:left w:val="single" w:sz="4" w:space="0" w:color="auto"/>
              <w:bottom w:val="single" w:sz="4" w:space="0" w:color="auto"/>
              <w:right w:val="single" w:sz="4" w:space="0" w:color="auto"/>
            </w:tcBorders>
          </w:tcPr>
          <w:p w14:paraId="400E04C8" w14:textId="1BED5CAD"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5 </w:t>
            </w:r>
          </w:p>
        </w:tc>
      </w:tr>
      <w:tr w:rsidR="00D37075" w:rsidRPr="004417DF" w14:paraId="7AD960E3" w14:textId="77777777" w:rsidTr="00D61F59">
        <w:trPr>
          <w:trHeight w:val="396"/>
        </w:trPr>
        <w:tc>
          <w:tcPr>
            <w:tcW w:w="749" w:type="dxa"/>
            <w:tcBorders>
              <w:top w:val="single" w:sz="4" w:space="0" w:color="auto"/>
              <w:left w:val="single" w:sz="4" w:space="0" w:color="auto"/>
              <w:bottom w:val="single" w:sz="4" w:space="0" w:color="auto"/>
              <w:right w:val="single" w:sz="4" w:space="0" w:color="auto"/>
            </w:tcBorders>
          </w:tcPr>
          <w:p w14:paraId="73CC9372"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1. </w:t>
            </w:r>
          </w:p>
        </w:tc>
        <w:tc>
          <w:tcPr>
            <w:tcW w:w="3348" w:type="dxa"/>
            <w:tcBorders>
              <w:top w:val="single" w:sz="4" w:space="0" w:color="auto"/>
              <w:left w:val="single" w:sz="4" w:space="0" w:color="auto"/>
              <w:bottom w:val="single" w:sz="4" w:space="0" w:color="auto"/>
              <w:right w:val="single" w:sz="4" w:space="0" w:color="auto"/>
            </w:tcBorders>
          </w:tcPr>
          <w:p w14:paraId="0A416F6F"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Integravimo darbai (procedūrų, techninių priemonių paruošimo, derinimo ir kiti integravimo metu susiję darbai sklandžiam projekto paleidimui) </w:t>
            </w:r>
          </w:p>
        </w:tc>
        <w:tc>
          <w:tcPr>
            <w:tcW w:w="698" w:type="dxa"/>
            <w:tcBorders>
              <w:top w:val="single" w:sz="4" w:space="0" w:color="auto"/>
              <w:left w:val="single" w:sz="4" w:space="0" w:color="auto"/>
              <w:bottom w:val="single" w:sz="4" w:space="0" w:color="auto"/>
              <w:right w:val="single" w:sz="4" w:space="0" w:color="auto"/>
            </w:tcBorders>
          </w:tcPr>
          <w:p w14:paraId="0B5CA1E9" w14:textId="77777777" w:rsidR="00D37075" w:rsidRPr="004417DF" w:rsidRDefault="00D37075"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vnt. </w:t>
            </w:r>
          </w:p>
        </w:tc>
        <w:tc>
          <w:tcPr>
            <w:tcW w:w="3577" w:type="dxa"/>
            <w:tcBorders>
              <w:top w:val="single" w:sz="4" w:space="0" w:color="auto"/>
              <w:left w:val="single" w:sz="4" w:space="0" w:color="auto"/>
              <w:bottom w:val="single" w:sz="4" w:space="0" w:color="auto"/>
              <w:right w:val="single" w:sz="4" w:space="0" w:color="auto"/>
            </w:tcBorders>
          </w:tcPr>
          <w:p w14:paraId="7BBC1E0A" w14:textId="6F624367" w:rsidR="00D37075" w:rsidRPr="004417DF" w:rsidRDefault="00D37075" w:rsidP="005F7D6D">
            <w:pPr>
              <w:pStyle w:val="Default"/>
              <w:jc w:val="both"/>
              <w:rPr>
                <w:rFonts w:ascii="Calibri Light" w:hAnsi="Calibri Light" w:cs="Calibri Light"/>
                <w:color w:val="auto"/>
                <w:vertAlign w:val="superscript"/>
              </w:rPr>
            </w:pPr>
            <w:r w:rsidRPr="004417DF">
              <w:rPr>
                <w:rFonts w:ascii="Calibri Light" w:hAnsi="Calibri Light" w:cs="Calibri Light"/>
                <w:color w:val="auto"/>
              </w:rPr>
              <w:t>1</w:t>
            </w:r>
            <w:r w:rsidRPr="004417DF">
              <w:rPr>
                <w:rFonts w:ascii="Calibri Light" w:hAnsi="Calibri Light" w:cs="Calibri Light"/>
                <w:color w:val="auto"/>
                <w:vertAlign w:val="superscript"/>
              </w:rPr>
              <w:t>1</w:t>
            </w:r>
          </w:p>
        </w:tc>
      </w:tr>
      <w:tr w:rsidR="00D61F59" w:rsidRPr="004417DF" w14:paraId="2E93A90F" w14:textId="77777777" w:rsidTr="00D61F59">
        <w:trPr>
          <w:trHeight w:val="110"/>
        </w:trPr>
        <w:tc>
          <w:tcPr>
            <w:tcW w:w="749" w:type="dxa"/>
            <w:tcBorders>
              <w:top w:val="single" w:sz="4" w:space="0" w:color="auto"/>
              <w:left w:val="single" w:sz="4" w:space="0" w:color="auto"/>
              <w:bottom w:val="single" w:sz="4" w:space="0" w:color="auto"/>
              <w:right w:val="single" w:sz="4" w:space="0" w:color="auto"/>
            </w:tcBorders>
          </w:tcPr>
          <w:p w14:paraId="0066DD07"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2. </w:t>
            </w:r>
          </w:p>
        </w:tc>
        <w:tc>
          <w:tcPr>
            <w:tcW w:w="3348" w:type="dxa"/>
            <w:tcBorders>
              <w:top w:val="single" w:sz="4" w:space="0" w:color="auto"/>
              <w:left w:val="single" w:sz="4" w:space="0" w:color="auto"/>
              <w:bottom w:val="single" w:sz="4" w:space="0" w:color="auto"/>
              <w:right w:val="single" w:sz="4" w:space="0" w:color="auto"/>
            </w:tcBorders>
          </w:tcPr>
          <w:p w14:paraId="053A1310"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Įeinančių skambučių kiekis </w:t>
            </w:r>
          </w:p>
        </w:tc>
        <w:tc>
          <w:tcPr>
            <w:tcW w:w="698" w:type="dxa"/>
            <w:tcBorders>
              <w:top w:val="single" w:sz="4" w:space="0" w:color="auto"/>
              <w:left w:val="single" w:sz="4" w:space="0" w:color="auto"/>
              <w:bottom w:val="single" w:sz="4" w:space="0" w:color="auto"/>
              <w:right w:val="single" w:sz="4" w:space="0" w:color="auto"/>
            </w:tcBorders>
          </w:tcPr>
          <w:p w14:paraId="1FFA052A"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vnt. </w:t>
            </w:r>
          </w:p>
        </w:tc>
        <w:tc>
          <w:tcPr>
            <w:tcW w:w="3577" w:type="dxa"/>
            <w:tcBorders>
              <w:top w:val="single" w:sz="4" w:space="0" w:color="auto"/>
              <w:left w:val="single" w:sz="4" w:space="0" w:color="auto"/>
              <w:bottom w:val="single" w:sz="4" w:space="0" w:color="auto"/>
              <w:right w:val="single" w:sz="4" w:space="0" w:color="auto"/>
            </w:tcBorders>
          </w:tcPr>
          <w:p w14:paraId="55A4CE85" w14:textId="04BF8CC3"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2500</w:t>
            </w:r>
            <w:r w:rsidRPr="004417DF">
              <w:rPr>
                <w:rFonts w:ascii="Calibri Light" w:hAnsi="Calibri Light" w:cs="Calibri Light"/>
                <w:color w:val="auto"/>
                <w:vertAlign w:val="superscript"/>
              </w:rPr>
              <w:t>2</w:t>
            </w:r>
          </w:p>
        </w:tc>
      </w:tr>
      <w:tr w:rsidR="00D61F59" w:rsidRPr="004417DF" w14:paraId="23109C80" w14:textId="77777777" w:rsidTr="00D61F59">
        <w:trPr>
          <w:trHeight w:val="110"/>
        </w:trPr>
        <w:tc>
          <w:tcPr>
            <w:tcW w:w="749" w:type="dxa"/>
            <w:tcBorders>
              <w:top w:val="single" w:sz="4" w:space="0" w:color="auto"/>
              <w:left w:val="single" w:sz="4" w:space="0" w:color="auto"/>
              <w:bottom w:val="single" w:sz="4" w:space="0" w:color="auto"/>
              <w:right w:val="single" w:sz="4" w:space="0" w:color="auto"/>
            </w:tcBorders>
          </w:tcPr>
          <w:p w14:paraId="12459271"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 </w:t>
            </w:r>
          </w:p>
          <w:p w14:paraId="71C9736C" w14:textId="2EE57065"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4.</w:t>
            </w:r>
          </w:p>
        </w:tc>
        <w:tc>
          <w:tcPr>
            <w:tcW w:w="3348" w:type="dxa"/>
            <w:tcBorders>
              <w:top w:val="single" w:sz="4" w:space="0" w:color="auto"/>
              <w:left w:val="single" w:sz="4" w:space="0" w:color="auto"/>
              <w:bottom w:val="single" w:sz="4" w:space="0" w:color="auto"/>
              <w:right w:val="single" w:sz="4" w:space="0" w:color="auto"/>
            </w:tcBorders>
          </w:tcPr>
          <w:p w14:paraId="2DC30BE8"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Išeinančių skambučių kiekis </w:t>
            </w:r>
          </w:p>
          <w:p w14:paraId="585DE14E" w14:textId="4AA4A8D2"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Balso pranešimų kiekis                                                   </w:t>
            </w:r>
          </w:p>
        </w:tc>
        <w:tc>
          <w:tcPr>
            <w:tcW w:w="698" w:type="dxa"/>
            <w:tcBorders>
              <w:top w:val="single" w:sz="4" w:space="0" w:color="auto"/>
              <w:left w:val="single" w:sz="4" w:space="0" w:color="auto"/>
              <w:bottom w:val="single" w:sz="4" w:space="0" w:color="auto"/>
              <w:right w:val="single" w:sz="4" w:space="0" w:color="auto"/>
            </w:tcBorders>
          </w:tcPr>
          <w:p w14:paraId="482F8185"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vnt. </w:t>
            </w:r>
          </w:p>
          <w:p w14:paraId="24995CE8" w14:textId="092DD74B"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vnt.</w:t>
            </w:r>
          </w:p>
        </w:tc>
        <w:tc>
          <w:tcPr>
            <w:tcW w:w="3577" w:type="dxa"/>
            <w:tcBorders>
              <w:top w:val="single" w:sz="4" w:space="0" w:color="auto"/>
              <w:left w:val="single" w:sz="4" w:space="0" w:color="auto"/>
              <w:bottom w:val="single" w:sz="4" w:space="0" w:color="auto"/>
              <w:right w:val="single" w:sz="4" w:space="0" w:color="auto"/>
            </w:tcBorders>
          </w:tcPr>
          <w:p w14:paraId="2BE7B4B3" w14:textId="38DB5964"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3</w:t>
            </w:r>
            <w:r w:rsidRPr="004417DF">
              <w:rPr>
                <w:rFonts w:ascii="Calibri Light" w:hAnsi="Calibri Light" w:cs="Calibri Light"/>
                <w:color w:val="auto"/>
              </w:rPr>
              <w:t>00</w:t>
            </w:r>
            <w:r w:rsidRPr="004417DF">
              <w:rPr>
                <w:rFonts w:ascii="Calibri Light" w:hAnsi="Calibri Light" w:cs="Calibri Light"/>
                <w:color w:val="auto"/>
                <w:vertAlign w:val="superscript"/>
              </w:rPr>
              <w:t>3</w:t>
            </w:r>
          </w:p>
          <w:p w14:paraId="2A8DF584" w14:textId="66ED58F6"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300</w:t>
            </w:r>
            <w:r w:rsidRPr="004417DF">
              <w:rPr>
                <w:rFonts w:ascii="Calibri Light" w:hAnsi="Calibri Light" w:cs="Calibri Light"/>
                <w:color w:val="auto"/>
                <w:vertAlign w:val="superscript"/>
              </w:rPr>
              <w:t>4</w:t>
            </w:r>
          </w:p>
        </w:tc>
      </w:tr>
      <w:tr w:rsidR="00D61F59" w:rsidRPr="004417DF" w14:paraId="57ECCAC1" w14:textId="77777777" w:rsidTr="00D61F59">
        <w:trPr>
          <w:trHeight w:val="110"/>
        </w:trPr>
        <w:tc>
          <w:tcPr>
            <w:tcW w:w="749" w:type="dxa"/>
            <w:tcBorders>
              <w:top w:val="single" w:sz="4" w:space="0" w:color="auto"/>
              <w:left w:val="single" w:sz="4" w:space="0" w:color="auto"/>
              <w:bottom w:val="single" w:sz="4" w:space="0" w:color="auto"/>
              <w:right w:val="single" w:sz="4" w:space="0" w:color="auto"/>
            </w:tcBorders>
          </w:tcPr>
          <w:p w14:paraId="699810B0" w14:textId="5D4C3F15"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5. </w:t>
            </w:r>
          </w:p>
        </w:tc>
        <w:tc>
          <w:tcPr>
            <w:tcW w:w="3348" w:type="dxa"/>
            <w:tcBorders>
              <w:top w:val="single" w:sz="4" w:space="0" w:color="auto"/>
              <w:left w:val="single" w:sz="4" w:space="0" w:color="auto"/>
              <w:bottom w:val="single" w:sz="4" w:space="0" w:color="auto"/>
              <w:right w:val="single" w:sz="4" w:space="0" w:color="auto"/>
            </w:tcBorders>
          </w:tcPr>
          <w:p w14:paraId="09C52F8B"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Papildomi duomenų administravimo darbai </w:t>
            </w:r>
          </w:p>
        </w:tc>
        <w:tc>
          <w:tcPr>
            <w:tcW w:w="698" w:type="dxa"/>
            <w:tcBorders>
              <w:top w:val="single" w:sz="4" w:space="0" w:color="auto"/>
              <w:left w:val="single" w:sz="4" w:space="0" w:color="auto"/>
              <w:bottom w:val="single" w:sz="4" w:space="0" w:color="auto"/>
              <w:right w:val="single" w:sz="4" w:space="0" w:color="auto"/>
            </w:tcBorders>
          </w:tcPr>
          <w:p w14:paraId="6CBDA7C8"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Val. </w:t>
            </w:r>
          </w:p>
        </w:tc>
        <w:tc>
          <w:tcPr>
            <w:tcW w:w="3577" w:type="dxa"/>
            <w:tcBorders>
              <w:top w:val="single" w:sz="4" w:space="0" w:color="auto"/>
              <w:left w:val="single" w:sz="4" w:space="0" w:color="auto"/>
              <w:bottom w:val="single" w:sz="4" w:space="0" w:color="auto"/>
              <w:right w:val="single" w:sz="4" w:space="0" w:color="auto"/>
            </w:tcBorders>
          </w:tcPr>
          <w:p w14:paraId="42DA9E04" w14:textId="62EFC62F"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2</w:t>
            </w:r>
            <w:r w:rsidRPr="004417DF">
              <w:rPr>
                <w:rFonts w:ascii="Calibri Light" w:hAnsi="Calibri Light" w:cs="Calibri Light"/>
                <w:color w:val="auto"/>
                <w:vertAlign w:val="superscript"/>
              </w:rPr>
              <w:t>5</w:t>
            </w:r>
          </w:p>
        </w:tc>
      </w:tr>
      <w:tr w:rsidR="00D61F59" w:rsidRPr="004417DF" w14:paraId="21C72B9B" w14:textId="77777777" w:rsidTr="00D61F59">
        <w:trPr>
          <w:trHeight w:val="110"/>
        </w:trPr>
        <w:tc>
          <w:tcPr>
            <w:tcW w:w="749" w:type="dxa"/>
            <w:tcBorders>
              <w:top w:val="single" w:sz="4" w:space="0" w:color="auto"/>
              <w:left w:val="single" w:sz="4" w:space="0" w:color="auto"/>
              <w:bottom w:val="single" w:sz="4" w:space="0" w:color="auto"/>
              <w:right w:val="single" w:sz="4" w:space="0" w:color="auto"/>
            </w:tcBorders>
          </w:tcPr>
          <w:p w14:paraId="111F93A0" w14:textId="4098A883"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6.</w:t>
            </w:r>
          </w:p>
        </w:tc>
        <w:tc>
          <w:tcPr>
            <w:tcW w:w="3348" w:type="dxa"/>
            <w:tcBorders>
              <w:top w:val="single" w:sz="4" w:space="0" w:color="auto"/>
              <w:left w:val="single" w:sz="4" w:space="0" w:color="auto"/>
              <w:bottom w:val="single" w:sz="4" w:space="0" w:color="auto"/>
              <w:right w:val="single" w:sz="4" w:space="0" w:color="auto"/>
            </w:tcBorders>
          </w:tcPr>
          <w:p w14:paraId="036F2517" w14:textId="0269C02C"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Automatinio </w:t>
            </w:r>
            <w:proofErr w:type="spellStart"/>
            <w:r w:rsidRPr="004417DF">
              <w:rPr>
                <w:rFonts w:ascii="Calibri Light" w:hAnsi="Calibri Light" w:cs="Calibri Light"/>
                <w:color w:val="auto"/>
              </w:rPr>
              <w:t>skambintuvo</w:t>
            </w:r>
            <w:proofErr w:type="spellEnd"/>
            <w:r w:rsidRPr="004417DF">
              <w:rPr>
                <w:rFonts w:ascii="Calibri Light" w:hAnsi="Calibri Light" w:cs="Calibri Light"/>
                <w:color w:val="auto"/>
              </w:rPr>
              <w:t xml:space="preserve"> pranešimų kiekis</w:t>
            </w:r>
          </w:p>
        </w:tc>
        <w:tc>
          <w:tcPr>
            <w:tcW w:w="698" w:type="dxa"/>
            <w:tcBorders>
              <w:top w:val="single" w:sz="4" w:space="0" w:color="auto"/>
              <w:left w:val="single" w:sz="4" w:space="0" w:color="auto"/>
              <w:bottom w:val="single" w:sz="4" w:space="0" w:color="auto"/>
              <w:right w:val="single" w:sz="4" w:space="0" w:color="auto"/>
            </w:tcBorders>
          </w:tcPr>
          <w:p w14:paraId="59EE8D2A" w14:textId="1F3040E9"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vnt.</w:t>
            </w:r>
          </w:p>
        </w:tc>
        <w:tc>
          <w:tcPr>
            <w:tcW w:w="3577" w:type="dxa"/>
            <w:tcBorders>
              <w:top w:val="single" w:sz="4" w:space="0" w:color="auto"/>
              <w:left w:val="single" w:sz="4" w:space="0" w:color="auto"/>
              <w:bottom w:val="single" w:sz="4" w:space="0" w:color="auto"/>
              <w:right w:val="single" w:sz="4" w:space="0" w:color="auto"/>
            </w:tcBorders>
          </w:tcPr>
          <w:p w14:paraId="37F3DF38" w14:textId="54F300F8" w:rsidR="00D61F59" w:rsidRPr="004417DF" w:rsidRDefault="00D61F59" w:rsidP="005F7D6D">
            <w:pPr>
              <w:pStyle w:val="Default"/>
              <w:jc w:val="both"/>
              <w:rPr>
                <w:rFonts w:ascii="Calibri Light" w:hAnsi="Calibri Light" w:cs="Calibri Light"/>
                <w:color w:val="auto"/>
              </w:rPr>
            </w:pPr>
            <w:r>
              <w:rPr>
                <w:rFonts w:ascii="Calibri Light" w:hAnsi="Calibri Light" w:cs="Calibri Light"/>
                <w:color w:val="auto"/>
              </w:rPr>
              <w:t>4</w:t>
            </w:r>
            <w:r w:rsidRPr="004417DF">
              <w:rPr>
                <w:rFonts w:ascii="Calibri Light" w:hAnsi="Calibri Light" w:cs="Calibri Light"/>
                <w:color w:val="auto"/>
              </w:rPr>
              <w:t>00</w:t>
            </w:r>
          </w:p>
        </w:tc>
      </w:tr>
      <w:tr w:rsidR="00D61F59" w:rsidRPr="004417DF" w14:paraId="11AF7F98" w14:textId="77777777" w:rsidTr="00D61F59">
        <w:trPr>
          <w:trHeight w:val="233"/>
        </w:trPr>
        <w:tc>
          <w:tcPr>
            <w:tcW w:w="749" w:type="dxa"/>
            <w:tcBorders>
              <w:top w:val="single" w:sz="4" w:space="0" w:color="auto"/>
              <w:left w:val="single" w:sz="4" w:space="0" w:color="auto"/>
              <w:bottom w:val="single" w:sz="4" w:space="0" w:color="auto"/>
              <w:right w:val="single" w:sz="4" w:space="0" w:color="auto"/>
            </w:tcBorders>
          </w:tcPr>
          <w:p w14:paraId="322B3D02" w14:textId="31439D03"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7. </w:t>
            </w:r>
          </w:p>
        </w:tc>
        <w:tc>
          <w:tcPr>
            <w:tcW w:w="3348" w:type="dxa"/>
            <w:tcBorders>
              <w:top w:val="single" w:sz="4" w:space="0" w:color="auto"/>
              <w:left w:val="single" w:sz="4" w:space="0" w:color="auto"/>
              <w:bottom w:val="single" w:sz="4" w:space="0" w:color="auto"/>
              <w:right w:val="single" w:sz="4" w:space="0" w:color="auto"/>
            </w:tcBorders>
          </w:tcPr>
          <w:p w14:paraId="3FD048F9"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Automatizuotos aptarnautų klientų apklausos (</w:t>
            </w:r>
            <w:proofErr w:type="spellStart"/>
            <w:r w:rsidRPr="004417DF">
              <w:rPr>
                <w:rFonts w:ascii="Calibri Light" w:hAnsi="Calibri Light" w:cs="Calibri Light"/>
                <w:color w:val="auto"/>
              </w:rPr>
              <w:t>VoC</w:t>
            </w:r>
            <w:proofErr w:type="spellEnd"/>
            <w:r w:rsidRPr="004417DF">
              <w:rPr>
                <w:rFonts w:ascii="Calibri Light" w:hAnsi="Calibri Light" w:cs="Calibri Light"/>
                <w:color w:val="auto"/>
              </w:rPr>
              <w:t xml:space="preserve"> - </w:t>
            </w:r>
            <w:proofErr w:type="spellStart"/>
            <w:r w:rsidRPr="004417DF">
              <w:rPr>
                <w:rFonts w:ascii="Calibri Light" w:hAnsi="Calibri Light" w:cs="Calibri Light"/>
                <w:color w:val="auto"/>
              </w:rPr>
              <w:t>Voice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of</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Customer</w:t>
            </w:r>
            <w:proofErr w:type="spellEnd"/>
            <w:r w:rsidRPr="004417DF">
              <w:rPr>
                <w:rFonts w:ascii="Calibri Light" w:hAnsi="Calibri Light" w:cs="Calibri Light"/>
                <w:color w:val="auto"/>
              </w:rPr>
              <w:t xml:space="preserve">) paslaugos aktyvavimas/naudojimas </w:t>
            </w:r>
          </w:p>
        </w:tc>
        <w:tc>
          <w:tcPr>
            <w:tcW w:w="698" w:type="dxa"/>
            <w:tcBorders>
              <w:top w:val="single" w:sz="4" w:space="0" w:color="auto"/>
              <w:left w:val="single" w:sz="4" w:space="0" w:color="auto"/>
              <w:bottom w:val="single" w:sz="4" w:space="0" w:color="auto"/>
              <w:right w:val="single" w:sz="4" w:space="0" w:color="auto"/>
            </w:tcBorders>
          </w:tcPr>
          <w:p w14:paraId="348C4ABB" w14:textId="77777777"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mėn. </w:t>
            </w:r>
          </w:p>
        </w:tc>
        <w:tc>
          <w:tcPr>
            <w:tcW w:w="3577" w:type="dxa"/>
            <w:tcBorders>
              <w:top w:val="single" w:sz="4" w:space="0" w:color="auto"/>
              <w:left w:val="single" w:sz="4" w:space="0" w:color="auto"/>
              <w:bottom w:val="single" w:sz="4" w:space="0" w:color="auto"/>
              <w:right w:val="single" w:sz="4" w:space="0" w:color="auto"/>
            </w:tcBorders>
          </w:tcPr>
          <w:p w14:paraId="74E28588" w14:textId="0879E349"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1</w:t>
            </w:r>
            <w:r w:rsidRPr="004417DF">
              <w:rPr>
                <w:rFonts w:ascii="Calibri Light" w:hAnsi="Calibri Light" w:cs="Calibri Light"/>
                <w:color w:val="auto"/>
                <w:vertAlign w:val="superscript"/>
              </w:rPr>
              <w:t>6</w:t>
            </w:r>
          </w:p>
          <w:p w14:paraId="051BAC59" w14:textId="2A04BC0D" w:rsidR="00D61F59" w:rsidRPr="004417DF" w:rsidRDefault="00D61F59" w:rsidP="005F7D6D">
            <w:pPr>
              <w:pStyle w:val="Default"/>
              <w:jc w:val="both"/>
              <w:rPr>
                <w:rFonts w:ascii="Calibri Light" w:hAnsi="Calibri Light" w:cs="Calibri Light"/>
                <w:color w:val="auto"/>
                <w:vertAlign w:val="superscript"/>
              </w:rPr>
            </w:pPr>
          </w:p>
        </w:tc>
      </w:tr>
      <w:tr w:rsidR="00D61F59" w:rsidRPr="004417DF" w14:paraId="740B90B7" w14:textId="77777777" w:rsidTr="00D61F59">
        <w:trPr>
          <w:trHeight w:val="233"/>
        </w:trPr>
        <w:tc>
          <w:tcPr>
            <w:tcW w:w="749" w:type="dxa"/>
            <w:tcBorders>
              <w:top w:val="single" w:sz="4" w:space="0" w:color="auto"/>
              <w:left w:val="single" w:sz="4" w:space="0" w:color="auto"/>
              <w:bottom w:val="single" w:sz="4" w:space="0" w:color="auto"/>
              <w:right w:val="single" w:sz="4" w:space="0" w:color="auto"/>
            </w:tcBorders>
          </w:tcPr>
          <w:p w14:paraId="41260F2B" w14:textId="7D5A7C4B"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8.</w:t>
            </w:r>
          </w:p>
        </w:tc>
        <w:tc>
          <w:tcPr>
            <w:tcW w:w="3348" w:type="dxa"/>
            <w:tcBorders>
              <w:top w:val="single" w:sz="4" w:space="0" w:color="auto"/>
              <w:left w:val="single" w:sz="4" w:space="0" w:color="auto"/>
              <w:bottom w:val="single" w:sz="4" w:space="0" w:color="auto"/>
              <w:right w:val="single" w:sz="4" w:space="0" w:color="auto"/>
            </w:tcBorders>
          </w:tcPr>
          <w:p w14:paraId="6C20BFA8" w14:textId="00630D96"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Internetinių pokalbių (angl. </w:t>
            </w:r>
            <w:proofErr w:type="spellStart"/>
            <w:r w:rsidRPr="004417DF">
              <w:rPr>
                <w:rFonts w:ascii="Calibri Light" w:hAnsi="Calibri Light" w:cs="Calibri Light"/>
                <w:color w:val="auto"/>
              </w:rPr>
              <w:t>Live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chat</w:t>
            </w:r>
            <w:proofErr w:type="spellEnd"/>
            <w:r w:rsidRPr="004417DF">
              <w:rPr>
                <w:rFonts w:ascii="Calibri Light" w:hAnsi="Calibri Light" w:cs="Calibri Light"/>
                <w:color w:val="auto"/>
              </w:rPr>
              <w:t>) administravimo kiekis</w:t>
            </w:r>
          </w:p>
        </w:tc>
        <w:tc>
          <w:tcPr>
            <w:tcW w:w="698" w:type="dxa"/>
            <w:tcBorders>
              <w:top w:val="single" w:sz="4" w:space="0" w:color="auto"/>
              <w:left w:val="single" w:sz="4" w:space="0" w:color="auto"/>
              <w:bottom w:val="single" w:sz="4" w:space="0" w:color="auto"/>
              <w:right w:val="single" w:sz="4" w:space="0" w:color="auto"/>
            </w:tcBorders>
          </w:tcPr>
          <w:p w14:paraId="3F658478" w14:textId="59C6E9AE" w:rsidR="00D61F59" w:rsidRPr="004417DF" w:rsidRDefault="00D61F59" w:rsidP="005F7D6D">
            <w:pPr>
              <w:pStyle w:val="Default"/>
              <w:jc w:val="both"/>
              <w:rPr>
                <w:rFonts w:ascii="Calibri Light" w:hAnsi="Calibri Light" w:cs="Calibri Light"/>
                <w:color w:val="auto"/>
              </w:rPr>
            </w:pPr>
            <w:r w:rsidRPr="004417DF">
              <w:rPr>
                <w:rFonts w:ascii="Calibri Light" w:hAnsi="Calibri Light" w:cs="Calibri Light"/>
                <w:color w:val="auto"/>
              </w:rPr>
              <w:t>vnt.</w:t>
            </w:r>
          </w:p>
        </w:tc>
        <w:tc>
          <w:tcPr>
            <w:tcW w:w="3577" w:type="dxa"/>
            <w:tcBorders>
              <w:top w:val="single" w:sz="4" w:space="0" w:color="auto"/>
              <w:left w:val="single" w:sz="4" w:space="0" w:color="auto"/>
              <w:bottom w:val="single" w:sz="4" w:space="0" w:color="auto"/>
              <w:right w:val="single" w:sz="4" w:space="0" w:color="auto"/>
            </w:tcBorders>
          </w:tcPr>
          <w:p w14:paraId="3FA9E6E4" w14:textId="23081CCD" w:rsidR="00D61F59" w:rsidRPr="004417DF" w:rsidRDefault="00D61F59" w:rsidP="005F7D6D">
            <w:pPr>
              <w:pStyle w:val="Default"/>
              <w:jc w:val="both"/>
              <w:rPr>
                <w:rFonts w:ascii="Calibri Light" w:hAnsi="Calibri Light" w:cs="Calibri Light"/>
                <w:color w:val="auto"/>
                <w:vertAlign w:val="superscript"/>
              </w:rPr>
            </w:pPr>
            <w:r>
              <w:rPr>
                <w:rFonts w:ascii="Calibri Light" w:hAnsi="Calibri Light" w:cs="Calibri Light"/>
                <w:color w:val="auto"/>
              </w:rPr>
              <w:t>1</w:t>
            </w:r>
            <w:r w:rsidRPr="004417DF">
              <w:rPr>
                <w:rFonts w:ascii="Calibri Light" w:hAnsi="Calibri Light" w:cs="Calibri Light"/>
                <w:color w:val="auto"/>
              </w:rPr>
              <w:t>00</w:t>
            </w:r>
            <w:r w:rsidRPr="004417DF">
              <w:rPr>
                <w:rFonts w:ascii="Calibri Light" w:hAnsi="Calibri Light" w:cs="Calibri Light"/>
                <w:color w:val="auto"/>
                <w:vertAlign w:val="superscript"/>
              </w:rPr>
              <w:t>7</w:t>
            </w:r>
          </w:p>
        </w:tc>
      </w:tr>
    </w:tbl>
    <w:p w14:paraId="1B7CD2CC" w14:textId="729AE056"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vertAlign w:val="superscript"/>
        </w:rPr>
        <w:t>1</w:t>
      </w:r>
      <w:r w:rsidRPr="004417DF">
        <w:rPr>
          <w:rFonts w:ascii="Calibri Light" w:hAnsi="Calibri Light" w:cs="Calibri Light"/>
          <w:b/>
          <w:bCs/>
          <w:color w:val="auto"/>
        </w:rPr>
        <w:t xml:space="preserve"> – </w:t>
      </w:r>
      <w:r w:rsidRPr="004417DF">
        <w:rPr>
          <w:rFonts w:ascii="Calibri Light" w:hAnsi="Calibri Light" w:cs="Calibri Light"/>
          <w:color w:val="auto"/>
        </w:rPr>
        <w:t>Preliminarus poreikis, vienkartinis sutarties (paslaugų perkėlimo) mokestis.</w:t>
      </w:r>
      <w:r w:rsidRPr="004417DF">
        <w:rPr>
          <w:rFonts w:ascii="Calibri Light" w:hAnsi="Calibri Light" w:cs="Calibri Light"/>
          <w:b/>
          <w:bCs/>
          <w:color w:val="auto"/>
        </w:rPr>
        <w:t xml:space="preserve"> </w:t>
      </w:r>
    </w:p>
    <w:p w14:paraId="17F81605" w14:textId="71D3D6EB" w:rsidR="004224AB" w:rsidRPr="004417DF" w:rsidRDefault="006502AC" w:rsidP="004224AB">
      <w:pPr>
        <w:pStyle w:val="Default"/>
        <w:jc w:val="both"/>
        <w:rPr>
          <w:rFonts w:ascii="Calibri Light" w:hAnsi="Calibri Light" w:cs="Calibri Light"/>
          <w:b/>
          <w:bCs/>
          <w:color w:val="auto"/>
        </w:rPr>
      </w:pPr>
      <w:r w:rsidRPr="004417DF">
        <w:rPr>
          <w:rFonts w:ascii="Calibri Light" w:hAnsi="Calibri Light" w:cs="Calibri Light"/>
          <w:color w:val="auto"/>
          <w:vertAlign w:val="superscript"/>
        </w:rPr>
        <w:t>2</w:t>
      </w:r>
      <w:r w:rsidRPr="004417DF">
        <w:rPr>
          <w:rFonts w:ascii="Calibri Light" w:hAnsi="Calibri Light" w:cs="Calibri Light"/>
          <w:b/>
          <w:bCs/>
          <w:color w:val="auto"/>
        </w:rPr>
        <w:t xml:space="preserve"> </w:t>
      </w:r>
      <w:r w:rsidRPr="004417DF">
        <w:rPr>
          <w:rFonts w:ascii="Calibri Light" w:hAnsi="Calibri Light" w:cs="Calibri Light"/>
          <w:color w:val="auto"/>
        </w:rPr>
        <w:t xml:space="preserve">– Skaičiuojama, kad vidutinė įeinančio skambučio ir papildomų vieno skambučio aptarnavimo darbų (angl. </w:t>
      </w:r>
      <w:proofErr w:type="spellStart"/>
      <w:r w:rsidRPr="004417DF">
        <w:rPr>
          <w:rFonts w:ascii="Calibri Light" w:hAnsi="Calibri Light" w:cs="Calibri Light"/>
          <w:color w:val="auto"/>
        </w:rPr>
        <w:t>After-call-work</w:t>
      </w:r>
      <w:proofErr w:type="spellEnd"/>
      <w:r w:rsidRPr="004417DF">
        <w:rPr>
          <w:rFonts w:ascii="Calibri Light" w:hAnsi="Calibri Light" w:cs="Calibri Light"/>
          <w:color w:val="auto"/>
        </w:rPr>
        <w:t xml:space="preserve">) trukmė iki 4 minučių. Apmokėjimas bus už aptarnautą skambutį nepriklausomai nuo faktinės pokalbio trukmės. </w:t>
      </w:r>
    </w:p>
    <w:p w14:paraId="3CCCF9A7" w14:textId="3AB6F595" w:rsidR="006502AC" w:rsidRPr="004417DF" w:rsidRDefault="006502AC" w:rsidP="004224AB">
      <w:pPr>
        <w:pStyle w:val="Default"/>
        <w:jc w:val="both"/>
        <w:rPr>
          <w:rFonts w:ascii="Calibri Light" w:hAnsi="Calibri Light" w:cs="Calibri Light"/>
          <w:color w:val="auto"/>
        </w:rPr>
      </w:pPr>
      <w:r w:rsidRPr="004417DF">
        <w:rPr>
          <w:rFonts w:ascii="Calibri Light" w:hAnsi="Calibri Light" w:cs="Calibri Light"/>
          <w:color w:val="auto"/>
          <w:vertAlign w:val="superscript"/>
        </w:rPr>
        <w:t>3</w:t>
      </w:r>
      <w:r w:rsidRPr="004417DF">
        <w:rPr>
          <w:rFonts w:ascii="Calibri Light" w:hAnsi="Calibri Light" w:cs="Calibri Light"/>
          <w:b/>
          <w:bCs/>
          <w:color w:val="auto"/>
        </w:rPr>
        <w:t xml:space="preserve"> </w:t>
      </w:r>
      <w:r w:rsidRPr="004417DF">
        <w:rPr>
          <w:rFonts w:ascii="Calibri Light" w:hAnsi="Calibri Light" w:cs="Calibri Light"/>
          <w:color w:val="auto"/>
        </w:rPr>
        <w:t xml:space="preserve">– Skaičiuojama, kad vidutinė išeinančio skambučio ir papildomų vieno skambučio aptarnavimo darbų (angl. </w:t>
      </w:r>
      <w:proofErr w:type="spellStart"/>
      <w:r w:rsidRPr="004417DF">
        <w:rPr>
          <w:rFonts w:ascii="Calibri Light" w:hAnsi="Calibri Light" w:cs="Calibri Light"/>
          <w:color w:val="auto"/>
        </w:rPr>
        <w:t>After-call-work</w:t>
      </w:r>
      <w:proofErr w:type="spellEnd"/>
      <w:r w:rsidRPr="004417DF">
        <w:rPr>
          <w:rFonts w:ascii="Calibri Light" w:hAnsi="Calibri Light" w:cs="Calibri Light"/>
          <w:color w:val="auto"/>
        </w:rPr>
        <w:t xml:space="preserve">) trukmė iki 3 minučių. Apmokėjimas bus už sėkmingą (atsilieptą) skambutį nepriklausomai nuo faktinės pokalbio trukmės (pvz., įvairios klientų apklausos, neatitikčių registras, </w:t>
      </w:r>
      <w:proofErr w:type="spellStart"/>
      <w:r w:rsidRPr="004417DF">
        <w:rPr>
          <w:rFonts w:ascii="Calibri Light" w:hAnsi="Calibri Light" w:cs="Calibri Light"/>
          <w:color w:val="auto"/>
        </w:rPr>
        <w:t>hot</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allert</w:t>
      </w:r>
      <w:proofErr w:type="spellEnd"/>
      <w:r w:rsidRPr="004417DF">
        <w:rPr>
          <w:rFonts w:ascii="Calibri Light" w:hAnsi="Calibri Light" w:cs="Calibri Light"/>
          <w:color w:val="auto"/>
        </w:rPr>
        <w:t xml:space="preserve"> informavimas). </w:t>
      </w:r>
    </w:p>
    <w:p w14:paraId="67045E1A" w14:textId="3BB7FC16" w:rsidR="00C67B1D" w:rsidRPr="004417DF" w:rsidRDefault="00B867CC" w:rsidP="005F7D6D">
      <w:pPr>
        <w:pStyle w:val="Default"/>
        <w:jc w:val="both"/>
        <w:rPr>
          <w:rFonts w:ascii="Calibri Light" w:hAnsi="Calibri Light" w:cs="Calibri Light"/>
          <w:color w:val="auto"/>
        </w:rPr>
      </w:pPr>
      <w:r w:rsidRPr="004417DF">
        <w:rPr>
          <w:rFonts w:ascii="Calibri Light" w:hAnsi="Calibri Light" w:cs="Calibri Light"/>
          <w:color w:val="auto"/>
          <w:vertAlign w:val="superscript"/>
        </w:rPr>
        <w:t>4</w:t>
      </w:r>
      <w:r w:rsidR="006502AC" w:rsidRPr="004417DF">
        <w:rPr>
          <w:rFonts w:ascii="Calibri Light" w:hAnsi="Calibri Light" w:cs="Calibri Light"/>
          <w:b/>
          <w:bCs/>
          <w:color w:val="auto"/>
        </w:rPr>
        <w:t xml:space="preserve"> </w:t>
      </w:r>
      <w:r w:rsidR="006502AC" w:rsidRPr="004417DF">
        <w:rPr>
          <w:rFonts w:ascii="Calibri Light" w:hAnsi="Calibri Light" w:cs="Calibri Light"/>
          <w:color w:val="auto"/>
        </w:rPr>
        <w:t>–</w:t>
      </w:r>
      <w:r w:rsidR="00C67B1D" w:rsidRPr="004417DF">
        <w:rPr>
          <w:rFonts w:ascii="Calibri Light" w:hAnsi="Calibri Light" w:cs="Calibri Light"/>
          <w:color w:val="auto"/>
        </w:rPr>
        <w:t xml:space="preserve"> Skaičiuojame, kad vidutinė balso pranešimo aptarnavimo darbų trukmė iki 1,5 min.</w:t>
      </w:r>
    </w:p>
    <w:p w14:paraId="146B7EE6" w14:textId="74ED2E38" w:rsidR="006502AC" w:rsidRPr="004417DF" w:rsidRDefault="00C67B1D" w:rsidP="005F7D6D">
      <w:pPr>
        <w:pStyle w:val="Default"/>
        <w:jc w:val="both"/>
        <w:rPr>
          <w:rFonts w:ascii="Calibri Light" w:hAnsi="Calibri Light" w:cs="Calibri Light"/>
          <w:color w:val="auto"/>
        </w:rPr>
      </w:pPr>
      <w:r w:rsidRPr="004417DF">
        <w:rPr>
          <w:rFonts w:ascii="Calibri Light" w:hAnsi="Calibri Light" w:cs="Calibri Light"/>
          <w:color w:val="auto"/>
          <w:vertAlign w:val="superscript"/>
        </w:rPr>
        <w:t>5</w:t>
      </w:r>
      <w:r w:rsidRPr="004417DF">
        <w:rPr>
          <w:rFonts w:ascii="Calibri Light" w:hAnsi="Calibri Light" w:cs="Calibri Light"/>
          <w:color w:val="auto"/>
        </w:rPr>
        <w:t xml:space="preserve"> </w:t>
      </w:r>
      <w:r w:rsidR="006502AC" w:rsidRPr="004417DF">
        <w:rPr>
          <w:rFonts w:ascii="Calibri Light" w:hAnsi="Calibri Light" w:cs="Calibri Light"/>
          <w:color w:val="auto"/>
        </w:rPr>
        <w:t xml:space="preserve"> </w:t>
      </w:r>
      <w:r w:rsidR="00056EEF" w:rsidRPr="004417DF">
        <w:rPr>
          <w:rFonts w:ascii="Calibri Light" w:hAnsi="Calibri Light" w:cs="Calibri Light"/>
          <w:color w:val="auto"/>
        </w:rPr>
        <w:t>pvz.</w:t>
      </w:r>
      <w:r w:rsidR="006502AC" w:rsidRPr="004417DF">
        <w:rPr>
          <w:rFonts w:ascii="Calibri Light" w:hAnsi="Calibri Light" w:cs="Calibri Light"/>
          <w:color w:val="auto"/>
        </w:rPr>
        <w:t xml:space="preserve"> </w:t>
      </w:r>
      <w:r w:rsidR="00B867CC" w:rsidRPr="004417DF">
        <w:rPr>
          <w:rFonts w:ascii="Calibri Light" w:hAnsi="Calibri Light" w:cs="Calibri Light"/>
          <w:color w:val="auto"/>
        </w:rPr>
        <w:t xml:space="preserve">koreguojamos </w:t>
      </w:r>
      <w:r w:rsidR="006502AC" w:rsidRPr="004417DF">
        <w:rPr>
          <w:rFonts w:ascii="Calibri Light" w:hAnsi="Calibri Light" w:cs="Calibri Light"/>
          <w:color w:val="auto"/>
        </w:rPr>
        <w:t>klientų kortelės</w:t>
      </w:r>
      <w:r w:rsidR="00B867CC" w:rsidRPr="004417DF">
        <w:rPr>
          <w:rFonts w:ascii="Calibri Light" w:hAnsi="Calibri Light" w:cs="Calibri Light"/>
          <w:color w:val="auto"/>
        </w:rPr>
        <w:t xml:space="preserve"> (tel.nr., </w:t>
      </w:r>
      <w:proofErr w:type="spellStart"/>
      <w:r w:rsidR="00B867CC" w:rsidRPr="004417DF">
        <w:rPr>
          <w:rFonts w:ascii="Calibri Light" w:hAnsi="Calibri Light" w:cs="Calibri Light"/>
          <w:color w:val="auto"/>
        </w:rPr>
        <w:t>el.pašto</w:t>
      </w:r>
      <w:proofErr w:type="spellEnd"/>
      <w:r w:rsidR="00B867CC" w:rsidRPr="004417DF">
        <w:rPr>
          <w:rFonts w:ascii="Calibri Light" w:hAnsi="Calibri Light" w:cs="Calibri Light"/>
          <w:color w:val="auto"/>
        </w:rPr>
        <w:t xml:space="preserve"> adresas)</w:t>
      </w:r>
      <w:r w:rsidR="006502AC" w:rsidRPr="004417DF">
        <w:rPr>
          <w:rFonts w:ascii="Calibri Light" w:hAnsi="Calibri Light" w:cs="Calibri Light"/>
          <w:color w:val="auto"/>
        </w:rPr>
        <w:t xml:space="preserve">, atmintinių siuntimas. </w:t>
      </w:r>
    </w:p>
    <w:p w14:paraId="51755A62" w14:textId="628FD549" w:rsidR="00056EEF" w:rsidRPr="004417DF" w:rsidRDefault="00C67B1D" w:rsidP="005F7D6D">
      <w:pPr>
        <w:pStyle w:val="Default"/>
        <w:jc w:val="both"/>
        <w:rPr>
          <w:rFonts w:ascii="Calibri Light" w:hAnsi="Calibri Light" w:cs="Calibri Light"/>
          <w:color w:val="auto"/>
        </w:rPr>
      </w:pPr>
      <w:r w:rsidRPr="004417DF">
        <w:rPr>
          <w:rFonts w:ascii="Calibri Light" w:hAnsi="Calibri Light" w:cs="Calibri Light"/>
          <w:color w:val="auto"/>
          <w:vertAlign w:val="superscript"/>
        </w:rPr>
        <w:t>6</w:t>
      </w:r>
      <w:r w:rsidR="00A7591F" w:rsidRPr="004417DF">
        <w:rPr>
          <w:rFonts w:ascii="Calibri Light" w:hAnsi="Calibri Light" w:cs="Calibri Light"/>
          <w:color w:val="auto"/>
        </w:rPr>
        <w:t xml:space="preserve"> </w:t>
      </w:r>
      <w:r w:rsidR="006502AC" w:rsidRPr="004417DF">
        <w:rPr>
          <w:rFonts w:ascii="Calibri Light" w:hAnsi="Calibri Light" w:cs="Calibri Light"/>
          <w:color w:val="auto"/>
        </w:rPr>
        <w:t>– Mėnesinis Paslaugų naudojimo poreikis. Apmokėjimas už faktiškai Paslaugų gavėjo užsakytas Paslaugas.</w:t>
      </w:r>
    </w:p>
    <w:p w14:paraId="4317CAFF" w14:textId="5260E338" w:rsidR="00334E57" w:rsidRPr="004417DF" w:rsidRDefault="00334E57" w:rsidP="005F7D6D">
      <w:pPr>
        <w:pStyle w:val="Default"/>
        <w:jc w:val="both"/>
        <w:rPr>
          <w:rFonts w:ascii="Calibri Light" w:hAnsi="Calibri Light" w:cs="Calibri Light"/>
          <w:color w:val="auto"/>
        </w:rPr>
      </w:pPr>
      <w:r w:rsidRPr="004417DF">
        <w:rPr>
          <w:rFonts w:ascii="Calibri Light" w:hAnsi="Calibri Light" w:cs="Calibri Light"/>
          <w:color w:val="auto"/>
          <w:vertAlign w:val="superscript"/>
        </w:rPr>
        <w:t>7</w:t>
      </w:r>
      <w:r w:rsidRPr="004417DF">
        <w:rPr>
          <w:rFonts w:ascii="Calibri Light" w:hAnsi="Calibri Light" w:cs="Calibri Light"/>
          <w:color w:val="auto"/>
        </w:rPr>
        <w:t xml:space="preserve"> – Skaičiuojama, kad vidutinė internetinio pokalbio (angl. </w:t>
      </w:r>
      <w:proofErr w:type="spellStart"/>
      <w:r w:rsidRPr="004417DF">
        <w:rPr>
          <w:rFonts w:ascii="Calibri Light" w:hAnsi="Calibri Light" w:cs="Calibri Light"/>
          <w:color w:val="auto"/>
        </w:rPr>
        <w:t>Live</w:t>
      </w:r>
      <w:proofErr w:type="spellEnd"/>
      <w:r w:rsidRPr="004417DF">
        <w:rPr>
          <w:rFonts w:ascii="Calibri Light" w:hAnsi="Calibri Light" w:cs="Calibri Light"/>
          <w:color w:val="auto"/>
        </w:rPr>
        <w:t xml:space="preserve"> </w:t>
      </w:r>
      <w:proofErr w:type="spellStart"/>
      <w:r w:rsidR="004417DF">
        <w:rPr>
          <w:rFonts w:ascii="Calibri Light" w:hAnsi="Calibri Light" w:cs="Calibri Light"/>
          <w:color w:val="auto"/>
        </w:rPr>
        <w:t>c</w:t>
      </w:r>
      <w:r w:rsidRPr="004417DF">
        <w:rPr>
          <w:rFonts w:ascii="Calibri Light" w:hAnsi="Calibri Light" w:cs="Calibri Light"/>
          <w:color w:val="auto"/>
        </w:rPr>
        <w:t>hat</w:t>
      </w:r>
      <w:proofErr w:type="spellEnd"/>
      <w:r w:rsidRPr="004417DF">
        <w:rPr>
          <w:rFonts w:ascii="Calibri Light" w:hAnsi="Calibri Light" w:cs="Calibri Light"/>
          <w:color w:val="auto"/>
        </w:rPr>
        <w:t xml:space="preserve">) vienos sesijos aptarnavimo darbų trukmė iki </w:t>
      </w:r>
      <w:r w:rsidR="00D37075">
        <w:rPr>
          <w:rFonts w:ascii="Calibri Light" w:hAnsi="Calibri Light" w:cs="Calibri Light"/>
          <w:color w:val="auto"/>
        </w:rPr>
        <w:t>2</w:t>
      </w:r>
      <w:r w:rsidRPr="004417DF">
        <w:rPr>
          <w:rFonts w:ascii="Calibri Light" w:hAnsi="Calibri Light" w:cs="Calibri Light"/>
          <w:color w:val="auto"/>
        </w:rPr>
        <w:t xml:space="preserve"> </w:t>
      </w:r>
      <w:r w:rsidR="0037244D" w:rsidRPr="004417DF">
        <w:rPr>
          <w:rFonts w:ascii="Calibri Light" w:hAnsi="Calibri Light" w:cs="Calibri Light"/>
          <w:color w:val="auto"/>
        </w:rPr>
        <w:t>m</w:t>
      </w:r>
      <w:r w:rsidRPr="004417DF">
        <w:rPr>
          <w:rFonts w:ascii="Calibri Light" w:hAnsi="Calibri Light" w:cs="Calibri Light"/>
          <w:color w:val="auto"/>
        </w:rPr>
        <w:t>inučių</w:t>
      </w:r>
      <w:r w:rsidR="0037244D" w:rsidRPr="004417DF">
        <w:rPr>
          <w:rFonts w:ascii="Calibri Light" w:hAnsi="Calibri Light" w:cs="Calibri Light"/>
          <w:color w:val="auto"/>
        </w:rPr>
        <w:t>. Apmokėjimas už aptarnautą klientą(internetinio pokalbio sesiją) nepriklausomai nuo faktinės sesijos/pokalbio trukmės.</w:t>
      </w:r>
    </w:p>
    <w:p w14:paraId="7AF001D0" w14:textId="5569A896"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 </w:t>
      </w:r>
    </w:p>
    <w:p w14:paraId="6482749B"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2.7. 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 </w:t>
      </w:r>
    </w:p>
    <w:p w14:paraId="4CDB83C0" w14:textId="77777777" w:rsidR="00056EEF" w:rsidRPr="004417DF" w:rsidRDefault="00056EEF" w:rsidP="005F7D6D">
      <w:pPr>
        <w:pStyle w:val="Default"/>
        <w:jc w:val="both"/>
        <w:rPr>
          <w:rFonts w:ascii="Calibri Light" w:hAnsi="Calibri Light" w:cs="Calibri Light"/>
          <w:color w:val="auto"/>
        </w:rPr>
      </w:pPr>
    </w:p>
    <w:p w14:paraId="51E8F4F9" w14:textId="77777777" w:rsidR="00C21650" w:rsidRPr="004417DF" w:rsidRDefault="006502AC" w:rsidP="00C21650">
      <w:pPr>
        <w:pStyle w:val="Default"/>
        <w:pBdr>
          <w:bottom w:val="single" w:sz="4" w:space="1" w:color="auto"/>
        </w:pBdr>
        <w:spacing w:after="15"/>
        <w:jc w:val="both"/>
        <w:rPr>
          <w:rFonts w:ascii="Calibri Light" w:hAnsi="Calibri Light" w:cs="Calibri Light"/>
          <w:b/>
          <w:bCs/>
          <w:color w:val="auto"/>
        </w:rPr>
      </w:pPr>
      <w:r w:rsidRPr="004417DF">
        <w:rPr>
          <w:rFonts w:ascii="Calibri Light" w:hAnsi="Calibri Light" w:cs="Calibri Light"/>
          <w:b/>
          <w:bCs/>
          <w:color w:val="auto"/>
        </w:rPr>
        <w:t>3. REIKALAVIMAI PIRKIMO OBJEKTUI</w:t>
      </w:r>
    </w:p>
    <w:p w14:paraId="4E9931BF" w14:textId="4297BAE0" w:rsidR="00056EEF" w:rsidRPr="004417DF" w:rsidRDefault="006502AC" w:rsidP="005F7D6D">
      <w:pPr>
        <w:pStyle w:val="Default"/>
        <w:spacing w:after="15"/>
        <w:jc w:val="both"/>
        <w:rPr>
          <w:rFonts w:ascii="Calibri Light" w:hAnsi="Calibri Light" w:cs="Calibri Light"/>
          <w:b/>
          <w:bCs/>
          <w:color w:val="auto"/>
        </w:rPr>
      </w:pPr>
      <w:r w:rsidRPr="004417DF">
        <w:rPr>
          <w:rFonts w:ascii="Calibri Light" w:hAnsi="Calibri Light" w:cs="Calibri Light"/>
          <w:b/>
          <w:bCs/>
          <w:color w:val="auto"/>
        </w:rPr>
        <w:lastRenderedPageBreak/>
        <w:t xml:space="preserve"> </w:t>
      </w:r>
    </w:p>
    <w:p w14:paraId="01FDD4D0" w14:textId="77777777" w:rsidR="00056EEF" w:rsidRPr="004417DF" w:rsidRDefault="006502AC" w:rsidP="005F7D6D">
      <w:pPr>
        <w:pStyle w:val="Default"/>
        <w:spacing w:after="15"/>
        <w:jc w:val="both"/>
        <w:rPr>
          <w:rFonts w:ascii="Calibri Light" w:hAnsi="Calibri Light" w:cs="Calibri Light"/>
          <w:b/>
          <w:bCs/>
          <w:color w:val="auto"/>
        </w:rPr>
      </w:pPr>
      <w:r w:rsidRPr="004417DF">
        <w:rPr>
          <w:rFonts w:ascii="Calibri Light" w:hAnsi="Calibri Light" w:cs="Calibri Light"/>
          <w:b/>
          <w:bCs/>
          <w:color w:val="auto"/>
        </w:rPr>
        <w:t xml:space="preserve">3.1. Pirkimo objekto aprašymas </w:t>
      </w:r>
    </w:p>
    <w:p w14:paraId="3BD2B960" w14:textId="1E1E6474" w:rsidR="00056EEF" w:rsidRPr="004417DF" w:rsidRDefault="00056EEF" w:rsidP="005F7D6D">
      <w:pPr>
        <w:pStyle w:val="Default"/>
        <w:spacing w:after="15"/>
        <w:jc w:val="both"/>
        <w:rPr>
          <w:rFonts w:ascii="Calibri Light" w:hAnsi="Calibri Light" w:cs="Calibri Light"/>
          <w:b/>
          <w:bCs/>
          <w:color w:val="auto"/>
        </w:rPr>
      </w:pPr>
      <w:r w:rsidRPr="004417DF">
        <w:rPr>
          <w:rFonts w:ascii="Calibri Light" w:hAnsi="Calibri Light" w:cs="Calibri Light"/>
          <w:color w:val="auto"/>
        </w:rPr>
        <w:t>3.1.1. Paslaugų gavėjas siekia įsigyti skambučių centro paslaugas, kurios apima:</w:t>
      </w:r>
    </w:p>
    <w:p w14:paraId="7BC05BCF" w14:textId="69E75E97"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3.1.1.1. Konsultacijų teikimą klientams telefono numeri</w:t>
      </w:r>
      <w:r w:rsidR="00056EEF" w:rsidRPr="004417DF">
        <w:rPr>
          <w:rFonts w:ascii="Calibri Light" w:hAnsi="Calibri Light" w:cs="Calibri Light"/>
          <w:color w:val="auto"/>
        </w:rPr>
        <w:t xml:space="preserve">u </w:t>
      </w:r>
      <w:r w:rsidR="004D4A8B" w:rsidRPr="004417DF">
        <w:rPr>
          <w:rFonts w:ascii="Calibri Light" w:hAnsi="Calibri Light" w:cs="Calibri Light"/>
          <w:color w:val="auto"/>
        </w:rPr>
        <w:t>+370</w:t>
      </w:r>
      <w:r w:rsidR="00056EEF" w:rsidRPr="004417DF">
        <w:rPr>
          <w:rFonts w:ascii="Calibri Light" w:hAnsi="Calibri Light" w:cs="Calibri Light"/>
          <w:color w:val="auto"/>
        </w:rPr>
        <w:t xml:space="preserve"> 46 220 220 </w:t>
      </w:r>
      <w:r w:rsidRPr="004417DF">
        <w:rPr>
          <w:rFonts w:ascii="Calibri Light" w:hAnsi="Calibri Light" w:cs="Calibri Light"/>
          <w:color w:val="auto"/>
        </w:rPr>
        <w:t xml:space="preserve">ir nukreipimą atitinkamiems Bendrovės padaliniams, įskaitant ir duomenų registravimą, ir administravimą Paslaugų gavėjo sistemose; </w:t>
      </w:r>
    </w:p>
    <w:p w14:paraId="1D8F1DEB" w14:textId="46F6415F"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3.1.1.2. Išeinančių skambučių vykdymą ir duomenų registravimą Paslaugų gavėjo sistemose; </w:t>
      </w:r>
    </w:p>
    <w:p w14:paraId="7036B05A" w14:textId="58219934" w:rsidR="00B61121" w:rsidRPr="004417DF" w:rsidRDefault="00B61121"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3.1.1.3. Balso pranešimų duomenų registravimą Paslaugų gavėjo sistemose.</w:t>
      </w:r>
    </w:p>
    <w:p w14:paraId="613AA65D" w14:textId="77777777" w:rsidR="004417DF" w:rsidRPr="004417DF" w:rsidRDefault="00D0132C" w:rsidP="00D0132C">
      <w:pPr>
        <w:spacing w:after="0" w:line="240" w:lineRule="auto"/>
        <w:jc w:val="both"/>
        <w:rPr>
          <w:rFonts w:ascii="Calibri Light" w:hAnsi="Calibri Light" w:cs="Calibri Light"/>
          <w:sz w:val="24"/>
          <w:szCs w:val="24"/>
        </w:rPr>
      </w:pPr>
      <w:r w:rsidRPr="004417DF">
        <w:rPr>
          <w:rFonts w:ascii="Calibri Light" w:hAnsi="Calibri Light" w:cs="Calibri Light"/>
          <w:sz w:val="24"/>
          <w:szCs w:val="24"/>
        </w:rPr>
        <w:t>3.1.1.4. B</w:t>
      </w:r>
      <w:r w:rsidR="004D4A8B" w:rsidRPr="004417DF">
        <w:rPr>
          <w:rFonts w:ascii="Calibri Light" w:hAnsi="Calibri Light" w:cs="Calibri Light"/>
          <w:sz w:val="24"/>
          <w:szCs w:val="24"/>
        </w:rPr>
        <w:t>alsinio auto</w:t>
      </w:r>
      <w:r w:rsidRPr="004417DF">
        <w:rPr>
          <w:rFonts w:ascii="Calibri Light" w:hAnsi="Calibri Light" w:cs="Calibri Light"/>
          <w:sz w:val="24"/>
          <w:szCs w:val="24"/>
        </w:rPr>
        <w:t xml:space="preserve"> </w:t>
      </w:r>
      <w:r w:rsidR="004D4A8B" w:rsidRPr="004417DF">
        <w:rPr>
          <w:rFonts w:ascii="Calibri Light" w:hAnsi="Calibri Light" w:cs="Calibri Light"/>
          <w:sz w:val="24"/>
          <w:szCs w:val="24"/>
        </w:rPr>
        <w:t>informatoriaus paslauga, leidžianti automatiniu režimu skambinti klientams iš pateikto duomenų failo</w:t>
      </w:r>
      <w:r w:rsidR="00FA7180" w:rsidRPr="004417DF">
        <w:rPr>
          <w:rFonts w:ascii="Calibri Light" w:hAnsi="Calibri Light" w:cs="Calibri Light"/>
          <w:sz w:val="24"/>
          <w:szCs w:val="24"/>
        </w:rPr>
        <w:t xml:space="preserve">(CSV arba lygiaverčiu formatu) </w:t>
      </w:r>
      <w:r w:rsidR="004D4A8B" w:rsidRPr="004417DF">
        <w:rPr>
          <w:rFonts w:ascii="Calibri Light" w:hAnsi="Calibri Light" w:cs="Calibri Light"/>
          <w:sz w:val="24"/>
          <w:szCs w:val="24"/>
        </w:rPr>
        <w:t xml:space="preserve"> be rankinio rinkimo.</w:t>
      </w:r>
    </w:p>
    <w:p w14:paraId="0A7EC622" w14:textId="516AEDAD" w:rsidR="0037244D" w:rsidRPr="004417DF" w:rsidRDefault="0037244D" w:rsidP="004417DF">
      <w:pPr>
        <w:spacing w:after="0" w:line="240" w:lineRule="auto"/>
        <w:jc w:val="both"/>
        <w:rPr>
          <w:rFonts w:ascii="Calibri Light" w:hAnsi="Calibri Light" w:cs="Calibri Light"/>
          <w:sz w:val="24"/>
          <w:szCs w:val="24"/>
        </w:rPr>
      </w:pPr>
      <w:r w:rsidRPr="004417DF">
        <w:rPr>
          <w:rFonts w:ascii="Calibri Light" w:hAnsi="Calibri Light" w:cs="Calibri Light"/>
          <w:sz w:val="24"/>
          <w:szCs w:val="24"/>
        </w:rPr>
        <w:t>3.1.1.5. Internetinių pokalbių (</w:t>
      </w:r>
      <w:proofErr w:type="spellStart"/>
      <w:r w:rsidRPr="004417DF">
        <w:rPr>
          <w:rFonts w:ascii="Calibri Light" w:hAnsi="Calibri Light" w:cs="Calibri Light"/>
          <w:sz w:val="24"/>
          <w:szCs w:val="24"/>
        </w:rPr>
        <w:t>Live</w:t>
      </w:r>
      <w:proofErr w:type="spellEnd"/>
      <w:r w:rsidRPr="004417DF">
        <w:rPr>
          <w:rFonts w:ascii="Calibri Light" w:hAnsi="Calibri Light" w:cs="Calibri Light"/>
          <w:sz w:val="24"/>
          <w:szCs w:val="24"/>
        </w:rPr>
        <w:t xml:space="preserve"> </w:t>
      </w:r>
      <w:proofErr w:type="spellStart"/>
      <w:r w:rsidR="004417DF" w:rsidRPr="004417DF">
        <w:rPr>
          <w:rFonts w:ascii="Calibri Light" w:hAnsi="Calibri Light" w:cs="Calibri Light"/>
          <w:sz w:val="24"/>
          <w:szCs w:val="24"/>
        </w:rPr>
        <w:t>c</w:t>
      </w:r>
      <w:r w:rsidRPr="004417DF">
        <w:rPr>
          <w:rFonts w:ascii="Calibri Light" w:hAnsi="Calibri Light" w:cs="Calibri Light"/>
          <w:sz w:val="24"/>
          <w:szCs w:val="24"/>
        </w:rPr>
        <w:t>hat</w:t>
      </w:r>
      <w:proofErr w:type="spellEnd"/>
      <w:r w:rsidRPr="004417DF">
        <w:rPr>
          <w:rFonts w:ascii="Calibri Light" w:hAnsi="Calibri Light" w:cs="Calibri Light"/>
          <w:sz w:val="24"/>
          <w:szCs w:val="24"/>
        </w:rPr>
        <w:t>, Facebook) paslaugų teikim</w:t>
      </w:r>
      <w:r w:rsidR="00F34BDE">
        <w:rPr>
          <w:rFonts w:ascii="Calibri Light" w:hAnsi="Calibri Light" w:cs="Calibri Light"/>
          <w:sz w:val="24"/>
          <w:szCs w:val="24"/>
        </w:rPr>
        <w:t>ą</w:t>
      </w:r>
      <w:r w:rsidRPr="004417DF">
        <w:rPr>
          <w:rFonts w:ascii="Calibri Light" w:hAnsi="Calibri Light" w:cs="Calibri Light"/>
          <w:sz w:val="24"/>
          <w:szCs w:val="24"/>
        </w:rPr>
        <w:t>.</w:t>
      </w:r>
    </w:p>
    <w:p w14:paraId="36EF30F2" w14:textId="41E2B7DE" w:rsidR="003A2E02" w:rsidRPr="004417DF" w:rsidRDefault="006502AC" w:rsidP="004417DF">
      <w:pPr>
        <w:spacing w:after="0"/>
        <w:jc w:val="both"/>
        <w:rPr>
          <w:rFonts w:ascii="Calibri Light" w:hAnsi="Calibri Light" w:cs="Calibri Light"/>
          <w:sz w:val="24"/>
          <w:szCs w:val="24"/>
        </w:rPr>
      </w:pPr>
      <w:r w:rsidRPr="004417DF">
        <w:rPr>
          <w:rFonts w:ascii="Calibri Light" w:hAnsi="Calibri Light" w:cs="Calibri Light"/>
          <w:sz w:val="24"/>
          <w:szCs w:val="24"/>
        </w:rPr>
        <w:t>3.1.2. Paslaugos perkamos siekiant užtikrinti kokybišką Paslaugų gavėjo klientų aptarnavimą telefonu</w:t>
      </w:r>
      <w:r w:rsidR="0037244D" w:rsidRPr="004417DF">
        <w:rPr>
          <w:rFonts w:ascii="Calibri Light" w:hAnsi="Calibri Light" w:cs="Calibri Light"/>
          <w:sz w:val="24"/>
          <w:szCs w:val="24"/>
        </w:rPr>
        <w:t>, internetu angl</w:t>
      </w:r>
      <w:r w:rsidR="004417DF" w:rsidRPr="004417DF">
        <w:rPr>
          <w:rFonts w:ascii="Calibri Light" w:hAnsi="Calibri Light" w:cs="Calibri Light"/>
          <w:sz w:val="24"/>
          <w:szCs w:val="24"/>
        </w:rPr>
        <w:t>.</w:t>
      </w:r>
      <w:r w:rsidR="0037244D" w:rsidRPr="004417DF">
        <w:rPr>
          <w:rFonts w:ascii="Calibri Light" w:hAnsi="Calibri Light" w:cs="Calibri Light"/>
          <w:sz w:val="24"/>
          <w:szCs w:val="24"/>
        </w:rPr>
        <w:t xml:space="preserve"> (</w:t>
      </w:r>
      <w:proofErr w:type="spellStart"/>
      <w:r w:rsidR="0037244D" w:rsidRPr="004417DF">
        <w:rPr>
          <w:rFonts w:ascii="Calibri Light" w:hAnsi="Calibri Light" w:cs="Calibri Light"/>
          <w:sz w:val="24"/>
          <w:szCs w:val="24"/>
        </w:rPr>
        <w:t>Live</w:t>
      </w:r>
      <w:proofErr w:type="spellEnd"/>
      <w:r w:rsidR="0037244D" w:rsidRPr="004417DF">
        <w:rPr>
          <w:rFonts w:ascii="Calibri Light" w:hAnsi="Calibri Light" w:cs="Calibri Light"/>
          <w:sz w:val="24"/>
          <w:szCs w:val="24"/>
        </w:rPr>
        <w:t xml:space="preserve"> </w:t>
      </w:r>
      <w:proofErr w:type="spellStart"/>
      <w:r w:rsidR="004417DF" w:rsidRPr="004417DF">
        <w:rPr>
          <w:rFonts w:ascii="Calibri Light" w:hAnsi="Calibri Light" w:cs="Calibri Light"/>
          <w:sz w:val="24"/>
          <w:szCs w:val="24"/>
        </w:rPr>
        <w:t>c</w:t>
      </w:r>
      <w:r w:rsidR="0037244D" w:rsidRPr="004417DF">
        <w:rPr>
          <w:rFonts w:ascii="Calibri Light" w:hAnsi="Calibri Light" w:cs="Calibri Light"/>
          <w:sz w:val="24"/>
          <w:szCs w:val="24"/>
        </w:rPr>
        <w:t>hat</w:t>
      </w:r>
      <w:proofErr w:type="spellEnd"/>
      <w:r w:rsidR="0037244D" w:rsidRPr="004417DF">
        <w:rPr>
          <w:rFonts w:ascii="Calibri Light" w:hAnsi="Calibri Light" w:cs="Calibri Light"/>
          <w:sz w:val="24"/>
          <w:szCs w:val="24"/>
        </w:rPr>
        <w:t xml:space="preserve">) bei kitomis </w:t>
      </w:r>
      <w:r w:rsidR="004417DF" w:rsidRPr="004417DF">
        <w:rPr>
          <w:rFonts w:ascii="Calibri Light" w:hAnsi="Calibri Light" w:cs="Calibri Light"/>
          <w:sz w:val="24"/>
          <w:szCs w:val="24"/>
        </w:rPr>
        <w:t>komunikavimo</w:t>
      </w:r>
      <w:r w:rsidR="0037244D" w:rsidRPr="004417DF">
        <w:rPr>
          <w:rFonts w:ascii="Calibri Light" w:hAnsi="Calibri Light" w:cs="Calibri Light"/>
          <w:sz w:val="24"/>
          <w:szCs w:val="24"/>
        </w:rPr>
        <w:t xml:space="preserve"> priemonėmis ar būdais</w:t>
      </w:r>
      <w:r w:rsidRPr="004417DF">
        <w:rPr>
          <w:rFonts w:ascii="Calibri Light" w:hAnsi="Calibri Light" w:cs="Calibri Light"/>
          <w:sz w:val="24"/>
          <w:szCs w:val="24"/>
        </w:rPr>
        <w:t xml:space="preserve">. Užtikrindamas šį poreikį Paslaugų teikėjas: </w:t>
      </w:r>
    </w:p>
    <w:p w14:paraId="4ACC5C37" w14:textId="4D5E4A84"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3.1.2.1. Konsultuoja Paslaugų gavėjo klientus kainų, sąskaitų, vartojimo deklaravimo ir apmokėjimo, sutarčių sudarymo, skolų, permokų</w:t>
      </w:r>
      <w:r w:rsidR="003A2E02" w:rsidRPr="004417DF">
        <w:rPr>
          <w:rFonts w:ascii="Calibri Light" w:hAnsi="Calibri Light" w:cs="Calibri Light"/>
          <w:color w:val="auto"/>
        </w:rPr>
        <w:t>, vandens kokybės papildomų paslaugų teikimo</w:t>
      </w:r>
      <w:r w:rsidR="00F34BDE">
        <w:rPr>
          <w:rFonts w:ascii="Calibri Light" w:hAnsi="Calibri Light" w:cs="Calibri Light"/>
          <w:color w:val="auto"/>
        </w:rPr>
        <w:t>, prisijungimo prie tinklų</w:t>
      </w:r>
      <w:r w:rsidRPr="004417DF">
        <w:rPr>
          <w:rFonts w:ascii="Calibri Light" w:hAnsi="Calibri Light" w:cs="Calibri Light"/>
          <w:color w:val="auto"/>
        </w:rPr>
        <w:t xml:space="preserve"> ir kitais klausimais, susijusiais su Paslaugų gavėjo veikla. Turėdami prieigas prie atitinkamų vidinių Paslaugų gavėjo sistemų</w:t>
      </w:r>
      <w:r w:rsidR="003A2E02" w:rsidRPr="004417DF">
        <w:rPr>
          <w:rFonts w:ascii="Calibri Light" w:hAnsi="Calibri Light" w:cs="Calibri Light"/>
          <w:color w:val="auto"/>
        </w:rPr>
        <w:t xml:space="preserve"> (Navision, Savitarna, </w:t>
      </w:r>
      <w:proofErr w:type="spellStart"/>
      <w:r w:rsidR="003A2E02" w:rsidRPr="004417DF">
        <w:rPr>
          <w:rFonts w:ascii="Calibri Light" w:hAnsi="Calibri Light" w:cs="Calibri Light"/>
          <w:color w:val="auto"/>
        </w:rPr>
        <w:t>Saperion</w:t>
      </w:r>
      <w:proofErr w:type="spellEnd"/>
      <w:r w:rsidR="006336BC" w:rsidRPr="004417DF">
        <w:rPr>
          <w:rFonts w:ascii="Calibri Light" w:hAnsi="Calibri Light" w:cs="Calibri Light"/>
          <w:color w:val="auto"/>
        </w:rPr>
        <w:t xml:space="preserve">, </w:t>
      </w:r>
      <w:r w:rsidR="001930FD" w:rsidRPr="004417DF">
        <w:rPr>
          <w:rFonts w:ascii="Calibri Light" w:hAnsi="Calibri Light" w:cs="Calibri Light"/>
          <w:color w:val="auto"/>
        </w:rPr>
        <w:t>CRM</w:t>
      </w:r>
      <w:r w:rsidR="003A2E02" w:rsidRPr="004417DF">
        <w:rPr>
          <w:rFonts w:ascii="Calibri Light" w:hAnsi="Calibri Light" w:cs="Calibri Light"/>
          <w:color w:val="auto"/>
        </w:rPr>
        <w:t>)</w:t>
      </w:r>
      <w:r w:rsidRPr="004417DF">
        <w:rPr>
          <w:rFonts w:ascii="Calibri Light" w:hAnsi="Calibri Light" w:cs="Calibri Light"/>
          <w:color w:val="auto"/>
        </w:rPr>
        <w:t xml:space="preserve">, vadovaujantis reglamentuojančiais teisės aktais ir pagal Paslaugų gavėjo vidaus tvarkas, procedūras ir nustatytas rekomendacijas vykdo sutartyje numatytas su kliento aptarnavimu susijusias administravimo funkcijas; </w:t>
      </w:r>
    </w:p>
    <w:p w14:paraId="1CFA8FBC" w14:textId="584C84EA"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3.1.2.2. Pokalbio metu konsultuoja, fiksuoja ir registruoja kliento pateikiamą informaciją</w:t>
      </w:r>
      <w:r w:rsidR="00CC6433" w:rsidRPr="004417DF">
        <w:rPr>
          <w:rFonts w:ascii="Calibri Light" w:hAnsi="Calibri Light" w:cs="Calibri Light"/>
          <w:color w:val="auto"/>
        </w:rPr>
        <w:t xml:space="preserve"> Navision</w:t>
      </w:r>
      <w:r w:rsidR="001930FD" w:rsidRPr="004417DF">
        <w:rPr>
          <w:rFonts w:ascii="Calibri Light" w:hAnsi="Calibri Light" w:cs="Calibri Light"/>
          <w:color w:val="auto"/>
        </w:rPr>
        <w:t xml:space="preserve"> ir</w:t>
      </w:r>
      <w:r w:rsidR="004417DF" w:rsidRPr="004417DF">
        <w:rPr>
          <w:rFonts w:ascii="Calibri Light" w:hAnsi="Calibri Light" w:cs="Calibri Light"/>
          <w:color w:val="auto"/>
        </w:rPr>
        <w:t>/ar</w:t>
      </w:r>
      <w:r w:rsidR="001930FD" w:rsidRPr="004417DF">
        <w:rPr>
          <w:rFonts w:ascii="Calibri Light" w:hAnsi="Calibri Light" w:cs="Calibri Light"/>
          <w:color w:val="auto"/>
        </w:rPr>
        <w:t xml:space="preserve"> CRM</w:t>
      </w:r>
      <w:r w:rsidRPr="004417DF">
        <w:rPr>
          <w:rFonts w:ascii="Calibri Light" w:hAnsi="Calibri Light" w:cs="Calibri Light"/>
          <w:color w:val="auto"/>
        </w:rPr>
        <w:t xml:space="preserve"> </w:t>
      </w:r>
      <w:r w:rsidR="001930FD" w:rsidRPr="004417DF">
        <w:rPr>
          <w:rFonts w:ascii="Calibri Light" w:hAnsi="Calibri Light" w:cs="Calibri Light"/>
          <w:color w:val="auto"/>
        </w:rPr>
        <w:t>sistemose</w:t>
      </w:r>
      <w:r w:rsidR="004417DF" w:rsidRPr="004417DF">
        <w:rPr>
          <w:rFonts w:ascii="Calibri Light" w:hAnsi="Calibri Light" w:cs="Calibri Light"/>
          <w:color w:val="auto"/>
        </w:rPr>
        <w:t xml:space="preserve"> </w:t>
      </w:r>
      <w:r w:rsidRPr="004417DF">
        <w:rPr>
          <w:rFonts w:ascii="Calibri Light" w:hAnsi="Calibri Light" w:cs="Calibri Light"/>
          <w:color w:val="auto"/>
        </w:rPr>
        <w:t>– informaciją apie atliktus mokėjimus, deklaruojamus rodmenis,</w:t>
      </w:r>
      <w:r w:rsidR="001930FD" w:rsidRPr="004417DF">
        <w:rPr>
          <w:rFonts w:ascii="Calibri Light" w:hAnsi="Calibri Light" w:cs="Calibri Light"/>
          <w:color w:val="auto"/>
        </w:rPr>
        <w:t xml:space="preserve"> gedimus, avarijas,</w:t>
      </w:r>
      <w:r w:rsidRPr="004417DF">
        <w:rPr>
          <w:rFonts w:ascii="Calibri Light" w:hAnsi="Calibri Light" w:cs="Calibri Light"/>
          <w:color w:val="auto"/>
        </w:rPr>
        <w:t xml:space="preserve"> klientų kontaktinę informaciją ir kitą reikalingą informaciją vadovaujantis Paslaugų gavėjo procedūromis, fiksuoja informaciją apie kliento kreipinį Paslaugų gavėjo sistemose (pobūdį, klausimą ar kitą sutartą informaciją)</w:t>
      </w:r>
      <w:r w:rsidR="00CC6433" w:rsidRPr="004417DF">
        <w:rPr>
          <w:rFonts w:ascii="Calibri Light" w:hAnsi="Calibri Light" w:cs="Calibri Light"/>
          <w:color w:val="auto"/>
        </w:rPr>
        <w:t xml:space="preserve">. </w:t>
      </w:r>
    </w:p>
    <w:p w14:paraId="5368EC66" w14:textId="4E06BCB8"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3.1.2.3. Pokalbio metu renka ir apibendrina duomenis (klientų kontaktiniai duomenys, deklaruojami rodmenys ir pan.) bei suveda juos Paslaugų gavėjo sistemose; </w:t>
      </w:r>
    </w:p>
    <w:p w14:paraId="7B41DB5E" w14:textId="3614FBCE"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3.1.2.4. Visus Paslaugų gavėjo klientų skambučius registruoja suderintomis techninėmis priemonėmis. Registravimo tikslas – klientų kreipimosi telefonu apskaita ir jų aptarnavimo kokybės kontrolė. Registruoti visus skambučius ir jų rezultatą (atsakyta/neatsakyta/</w:t>
      </w:r>
      <w:r w:rsidR="00F34BDE">
        <w:rPr>
          <w:rFonts w:ascii="Calibri Light" w:hAnsi="Calibri Light" w:cs="Calibri Light"/>
          <w:color w:val="auto"/>
        </w:rPr>
        <w:t>perskambinta/</w:t>
      </w:r>
      <w:r w:rsidRPr="004417DF">
        <w:rPr>
          <w:rFonts w:ascii="Calibri Light" w:hAnsi="Calibri Light" w:cs="Calibri Light"/>
          <w:color w:val="auto"/>
        </w:rPr>
        <w:t xml:space="preserve">neprisiskambinta), kad klientui būtų pateiktas atsakymas daugeliu atvejų (jei neprisiskambina – būtų perskambinta); </w:t>
      </w:r>
    </w:p>
    <w:p w14:paraId="2889AEF1" w14:textId="77777777"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3.1.2.5. Registruoja avarijų atvejus ir šią informaciją nedelsiant (realiu laiku) pateikia atsakingoms Paslaugų gavėjo tarnyboms; </w:t>
      </w:r>
    </w:p>
    <w:p w14:paraId="2F4883B1" w14:textId="66A9AABA" w:rsidR="003A2E02"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3.1.2.6. Tais atvejais, kai Paslaugų teikėjas turi techninių, informacinių atakų ar panašių nesklandumų dėl kurių negali užtikrinti Sutartyje numatytų įsipareigojimų, taip pat negali dėl kvalifikacijos stokos atsakyti į kliento klausimą, pvz. sistemose nepateikiami duomenys, konsultuojasi su Paslaugų gavėjo specialistais ir/arba dalį skambučių peradresuoja Paslaugų gavėjo specialistams, ir/arba suteikia prieigą Paslaugų gavėjo </w:t>
      </w:r>
      <w:r w:rsidR="003A2E02" w:rsidRPr="004417DF">
        <w:rPr>
          <w:rFonts w:ascii="Calibri Light" w:hAnsi="Calibri Light" w:cs="Calibri Light"/>
          <w:color w:val="auto"/>
        </w:rPr>
        <w:t xml:space="preserve">darbuotojams aptarnauti skambučius (papildomos darbo vietos ir licencijos). Nepasiekus konkretaus darbuotojo, pagal kreipinio temą ir kreipinių matricą, kai reikalinga Paslaugų gavėjo darbuotojo konsultacija, informaciją apie registruotą kliento skambutį su iš anksto apibrėžta informacija pateikia užpildydamas užklausą </w:t>
      </w:r>
      <w:r w:rsidR="00F34BDE">
        <w:rPr>
          <w:rFonts w:ascii="Calibri Light" w:hAnsi="Calibri Light" w:cs="Calibri Light"/>
          <w:color w:val="auto"/>
        </w:rPr>
        <w:t>CRM sistemoje.</w:t>
      </w:r>
    </w:p>
    <w:p w14:paraId="70245795" w14:textId="2463C905"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w:t>
      </w:r>
      <w:r w:rsidR="00CF7EA1" w:rsidRPr="004417DF">
        <w:rPr>
          <w:rFonts w:ascii="Calibri Light" w:hAnsi="Calibri Light" w:cs="Calibri Light"/>
          <w:color w:val="auto"/>
        </w:rPr>
        <w:t>7</w:t>
      </w:r>
      <w:r w:rsidRPr="004417DF">
        <w:rPr>
          <w:rFonts w:ascii="Calibri Light" w:hAnsi="Calibri Light" w:cs="Calibri Light"/>
          <w:color w:val="auto"/>
        </w:rPr>
        <w:t>. Sutartu periodiškumu</w:t>
      </w:r>
      <w:r w:rsidR="003A2E02" w:rsidRPr="004417DF">
        <w:rPr>
          <w:rFonts w:ascii="Calibri Light" w:hAnsi="Calibri Light" w:cs="Calibri Light"/>
          <w:color w:val="auto"/>
        </w:rPr>
        <w:t>, pagal poreikį</w:t>
      </w:r>
      <w:r w:rsidRPr="004417DF">
        <w:rPr>
          <w:rFonts w:ascii="Calibri Light" w:hAnsi="Calibri Light" w:cs="Calibri Light"/>
          <w:color w:val="auto"/>
        </w:rPr>
        <w:t xml:space="preserve"> ir pagal pateiktus klientų sąrašus bei suderintą pokalbio struktūrą vykdo informacinio, apklausiamojo pobūdžio išeinančius skambučius klientams; </w:t>
      </w:r>
    </w:p>
    <w:p w14:paraId="5D6C0048" w14:textId="53CA92BD"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lastRenderedPageBreak/>
        <w:t>3.1.2.</w:t>
      </w:r>
      <w:r w:rsidR="00CF7EA1" w:rsidRPr="004417DF">
        <w:rPr>
          <w:rFonts w:ascii="Calibri Light" w:hAnsi="Calibri Light" w:cs="Calibri Light"/>
          <w:color w:val="auto"/>
        </w:rPr>
        <w:t>8</w:t>
      </w:r>
      <w:r w:rsidRPr="004417DF">
        <w:rPr>
          <w:rFonts w:ascii="Calibri Light" w:hAnsi="Calibri Light" w:cs="Calibri Light"/>
          <w:color w:val="auto"/>
        </w:rPr>
        <w:t xml:space="preserve">. Teikia interaktyvaus balso atsakymo (angl. </w:t>
      </w:r>
      <w:proofErr w:type="spellStart"/>
      <w:r w:rsidRPr="004417DF">
        <w:rPr>
          <w:rFonts w:ascii="Calibri Light" w:hAnsi="Calibri Light" w:cs="Calibri Light"/>
          <w:color w:val="auto"/>
        </w:rPr>
        <w:t>Interactive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Voice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Response</w:t>
      </w:r>
      <w:proofErr w:type="spellEnd"/>
      <w:r w:rsidRPr="004417DF">
        <w:rPr>
          <w:rFonts w:ascii="Calibri Light" w:hAnsi="Calibri Light" w:cs="Calibri Light"/>
          <w:color w:val="auto"/>
        </w:rPr>
        <w:t xml:space="preserve">, toliau – IVR) paslaugą ir atlieka IVR paslaugos pakeitimus, t. y. programavimo, įgarsinimo, įdiegimo darbus pagal Paslaugų gavėjo poreikį. Teikia ataskaitas bei statistiką apie IVR apklausas. </w:t>
      </w:r>
    </w:p>
    <w:p w14:paraId="75BEE360" w14:textId="77777777" w:rsidR="004417DF" w:rsidRPr="004417DF" w:rsidRDefault="006502AC" w:rsidP="004417DF">
      <w:pPr>
        <w:pStyle w:val="Default"/>
        <w:spacing w:after="15"/>
        <w:jc w:val="both"/>
        <w:rPr>
          <w:rFonts w:ascii="Calibri Light" w:hAnsi="Calibri Light" w:cs="Calibri Light"/>
          <w:color w:val="auto"/>
        </w:rPr>
      </w:pPr>
      <w:r w:rsidRPr="004417DF">
        <w:rPr>
          <w:rFonts w:ascii="Calibri Light" w:hAnsi="Calibri Light" w:cs="Calibri Light"/>
          <w:color w:val="auto"/>
        </w:rPr>
        <w:t>3.1.2.</w:t>
      </w:r>
      <w:r w:rsidR="00CF7EA1" w:rsidRPr="004417DF">
        <w:rPr>
          <w:rFonts w:ascii="Calibri Light" w:hAnsi="Calibri Light" w:cs="Calibri Light"/>
          <w:color w:val="auto"/>
        </w:rPr>
        <w:t>9</w:t>
      </w:r>
      <w:r w:rsidRPr="004417DF">
        <w:rPr>
          <w:rFonts w:ascii="Calibri Light" w:hAnsi="Calibri Light" w:cs="Calibri Light"/>
          <w:color w:val="auto"/>
        </w:rPr>
        <w:t xml:space="preserve">. Teikia IVR apklausos po aptarnauto skambučio (angl. </w:t>
      </w:r>
      <w:proofErr w:type="spellStart"/>
      <w:r w:rsidRPr="004417DF">
        <w:rPr>
          <w:rFonts w:ascii="Calibri Light" w:hAnsi="Calibri Light" w:cs="Calibri Light"/>
          <w:color w:val="auto"/>
        </w:rPr>
        <w:t>VoC</w:t>
      </w:r>
      <w:proofErr w:type="spellEnd"/>
      <w:r w:rsidRPr="004417DF">
        <w:rPr>
          <w:rFonts w:ascii="Calibri Light" w:hAnsi="Calibri Light" w:cs="Calibri Light"/>
          <w:color w:val="auto"/>
        </w:rPr>
        <w:t xml:space="preserve"> - </w:t>
      </w:r>
      <w:proofErr w:type="spellStart"/>
      <w:r w:rsidRPr="004417DF">
        <w:rPr>
          <w:rFonts w:ascii="Calibri Light" w:hAnsi="Calibri Light" w:cs="Calibri Light"/>
          <w:color w:val="auto"/>
        </w:rPr>
        <w:t>Voice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of</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Customer</w:t>
      </w:r>
      <w:proofErr w:type="spellEnd"/>
      <w:r w:rsidRPr="004417DF">
        <w:rPr>
          <w:rFonts w:ascii="Calibri Light" w:hAnsi="Calibri Light" w:cs="Calibri Light"/>
          <w:color w:val="auto"/>
        </w:rPr>
        <w:t xml:space="preserve">) paslaugą ir atlieka IVR paslaugos pakeitimus, t. y. programavimo, įgarsinimo, įdiegimo darbus pagal Paslaugų gavėjo poreikį. Teikia ataskaitas bei statistiką apie IVR apklausas; </w:t>
      </w:r>
    </w:p>
    <w:p w14:paraId="586756E1" w14:textId="7351C338" w:rsidR="004D4A8B" w:rsidRPr="004417DF" w:rsidRDefault="004417DF" w:rsidP="004417DF">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3.1.2.10. </w:t>
      </w:r>
      <w:r w:rsidR="004D4A8B" w:rsidRPr="004417DF">
        <w:rPr>
          <w:rFonts w:ascii="Calibri Light" w:hAnsi="Calibri Light" w:cs="Calibri Light"/>
        </w:rPr>
        <w:t xml:space="preserve">Teikia automatinio </w:t>
      </w:r>
      <w:proofErr w:type="spellStart"/>
      <w:r w:rsidR="004D4A8B" w:rsidRPr="004417DF">
        <w:rPr>
          <w:rFonts w:ascii="Calibri Light" w:hAnsi="Calibri Light" w:cs="Calibri Light"/>
        </w:rPr>
        <w:t>skambintuvo</w:t>
      </w:r>
      <w:proofErr w:type="spellEnd"/>
      <w:r w:rsidR="004D4A8B" w:rsidRPr="004417DF">
        <w:rPr>
          <w:rFonts w:ascii="Calibri Light" w:hAnsi="Calibri Light" w:cs="Calibri Light"/>
        </w:rPr>
        <w:t xml:space="preserve"> paslaugą. </w:t>
      </w:r>
    </w:p>
    <w:p w14:paraId="0E5935EB" w14:textId="3143CF51"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3.1.2.1</w:t>
      </w:r>
      <w:r w:rsidR="004417DF" w:rsidRPr="004417DF">
        <w:rPr>
          <w:rFonts w:ascii="Calibri Light" w:hAnsi="Calibri Light" w:cs="Calibri Light"/>
          <w:color w:val="auto"/>
        </w:rPr>
        <w:t>1</w:t>
      </w:r>
      <w:r w:rsidRPr="004417DF">
        <w:rPr>
          <w:rFonts w:ascii="Calibri Light" w:hAnsi="Calibri Light" w:cs="Calibri Light"/>
          <w:color w:val="auto"/>
        </w:rPr>
        <w:t xml:space="preserve">. Administruoja Paslaugų gavėjo savitarnos portalą įeinančių skambučių metu – atstato/suteikia klientų prisijungimo duomenis ir registruoja techninius gedimus; </w:t>
      </w:r>
    </w:p>
    <w:p w14:paraId="0F762C86" w14:textId="54850F03"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3.1.2.1</w:t>
      </w:r>
      <w:r w:rsidR="004417DF" w:rsidRPr="004417DF">
        <w:rPr>
          <w:rFonts w:ascii="Calibri Light" w:hAnsi="Calibri Light" w:cs="Calibri Light"/>
          <w:color w:val="auto"/>
        </w:rPr>
        <w:t>2</w:t>
      </w:r>
      <w:r w:rsidRPr="004417DF">
        <w:rPr>
          <w:rFonts w:ascii="Calibri Light" w:hAnsi="Calibri Light" w:cs="Calibri Light"/>
          <w:color w:val="auto"/>
        </w:rPr>
        <w:t>. Papildomi darbai - esant poreikiui</w:t>
      </w:r>
      <w:r w:rsidR="00CF7EA1" w:rsidRPr="004417DF">
        <w:rPr>
          <w:rFonts w:ascii="Calibri Light" w:hAnsi="Calibri Light" w:cs="Calibri Light"/>
          <w:color w:val="auto"/>
        </w:rPr>
        <w:t>, užsakymą pateikus prieš 30 kalendorinių dienų,</w:t>
      </w:r>
      <w:r w:rsidRPr="004417DF">
        <w:rPr>
          <w:rFonts w:ascii="Calibri Light" w:hAnsi="Calibri Light" w:cs="Calibri Light"/>
          <w:color w:val="auto"/>
        </w:rPr>
        <w:t xml:space="preserve"> apdoroja įvairius su klientų aptarnavimu susijusius duomenis, pavyzdžiui – atnaujina kliento kontaktinius duomenis iš DB (Excel failo); suveda rodmenis iš DB (Excel failo) į atitinkamas kliento korteles; kortelių kūrimas; dokumentų archyvavimas sistemose</w:t>
      </w:r>
      <w:r w:rsidR="00CF7EA1" w:rsidRPr="004417DF">
        <w:rPr>
          <w:rFonts w:ascii="Calibri Light" w:hAnsi="Calibri Light" w:cs="Calibri Light"/>
          <w:color w:val="auto"/>
        </w:rPr>
        <w:t>.</w:t>
      </w:r>
      <w:r w:rsidRPr="004417DF">
        <w:rPr>
          <w:rFonts w:ascii="Calibri Light" w:hAnsi="Calibri Light" w:cs="Calibri Light"/>
          <w:color w:val="auto"/>
        </w:rPr>
        <w:t xml:space="preserve"> Visi šie duomenų apdorojimo darbai nereikalauja tiesioginio ryšio su klientu. Duomenų apdorojimo darbai vykdomi pagal abipusiai iš anksto sutartus grafikus ir iš anksto suplanuotus resursus; </w:t>
      </w:r>
    </w:p>
    <w:p w14:paraId="0C5CE846" w14:textId="31EA1E5C"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3.1.2.1</w:t>
      </w:r>
      <w:r w:rsidR="004417DF" w:rsidRPr="004417DF">
        <w:rPr>
          <w:rFonts w:ascii="Calibri Light" w:hAnsi="Calibri Light" w:cs="Calibri Light"/>
          <w:color w:val="auto"/>
        </w:rPr>
        <w:t>3</w:t>
      </w:r>
      <w:r w:rsidRPr="004417DF">
        <w:rPr>
          <w:rFonts w:ascii="Calibri Light" w:hAnsi="Calibri Light" w:cs="Calibri Light"/>
          <w:color w:val="auto"/>
        </w:rPr>
        <w:t xml:space="preserve">. Kaupia informaciją, būtiną paslaugų kokybei įvertinti, teikia Paslaugų gavėjui statistinius duomenis apie paslaugų teikimą. Suteikia Paslaugų gavėjui prieigas einamuoju momentu vykdyti kokybės stebėjimus (pokalbių perklausos Paslaugų gavėjo patalpose arba nuotoliniu būdu). </w:t>
      </w:r>
    </w:p>
    <w:p w14:paraId="01A58CDB" w14:textId="4F27CC77" w:rsidR="006220FC" w:rsidRPr="004417DF" w:rsidRDefault="006220FC" w:rsidP="006220FC">
      <w:pPr>
        <w:pStyle w:val="Default"/>
        <w:jc w:val="both"/>
        <w:rPr>
          <w:rFonts w:ascii="Calibri Light" w:hAnsi="Calibri Light" w:cs="Calibri Light"/>
          <w:color w:val="auto"/>
        </w:rPr>
      </w:pPr>
      <w:r w:rsidRPr="004417DF">
        <w:rPr>
          <w:rFonts w:ascii="Calibri Light" w:hAnsi="Calibri Light" w:cs="Calibri Light"/>
          <w:color w:val="auto"/>
        </w:rPr>
        <w:t>3</w:t>
      </w:r>
      <w:r w:rsidR="006502AC" w:rsidRPr="004417DF">
        <w:rPr>
          <w:rFonts w:ascii="Calibri Light" w:hAnsi="Calibri Light" w:cs="Calibri Light"/>
          <w:color w:val="auto"/>
        </w:rPr>
        <w:t>.1.2.1</w:t>
      </w:r>
      <w:r w:rsidR="004417DF" w:rsidRPr="004417DF">
        <w:rPr>
          <w:rFonts w:ascii="Calibri Light" w:hAnsi="Calibri Light" w:cs="Calibri Light"/>
          <w:color w:val="auto"/>
        </w:rPr>
        <w:t>4</w:t>
      </w:r>
      <w:r w:rsidR="006502AC" w:rsidRPr="004417DF">
        <w:rPr>
          <w:rFonts w:ascii="Calibri Light" w:hAnsi="Calibri Light" w:cs="Calibri Light"/>
          <w:color w:val="auto"/>
        </w:rPr>
        <w:t>. Paslaugų teikėjas dedikuoja atstovą (-</w:t>
      </w:r>
      <w:proofErr w:type="spellStart"/>
      <w:r w:rsidR="006502AC" w:rsidRPr="004417DF">
        <w:rPr>
          <w:rFonts w:ascii="Calibri Light" w:hAnsi="Calibri Light" w:cs="Calibri Light"/>
          <w:color w:val="auto"/>
        </w:rPr>
        <w:t>us</w:t>
      </w:r>
      <w:proofErr w:type="spellEnd"/>
      <w:r w:rsidR="006502AC" w:rsidRPr="004417DF">
        <w:rPr>
          <w:rFonts w:ascii="Calibri Light" w:hAnsi="Calibri Light" w:cs="Calibri Light"/>
          <w:color w:val="auto"/>
        </w:rPr>
        <w:t>), siekiant užtikrinti nepertraukiamą ir efektyvų bendradarbiavimą su Paslaugų gavėju.</w:t>
      </w:r>
    </w:p>
    <w:p w14:paraId="734A71AB" w14:textId="3F88BD85" w:rsidR="0037244D" w:rsidRPr="004417DF" w:rsidRDefault="006220FC" w:rsidP="006220FC">
      <w:pPr>
        <w:pStyle w:val="Default"/>
        <w:jc w:val="both"/>
        <w:rPr>
          <w:rFonts w:ascii="Calibri Light" w:hAnsi="Calibri Light" w:cs="Calibri Light"/>
          <w:color w:val="auto"/>
        </w:rPr>
      </w:pPr>
      <w:r w:rsidRPr="004417DF">
        <w:rPr>
          <w:rFonts w:ascii="Calibri Light" w:hAnsi="Calibri Light" w:cs="Calibri Light"/>
          <w:color w:val="auto"/>
        </w:rPr>
        <w:t>3.1.2.1</w:t>
      </w:r>
      <w:r w:rsidR="004417DF" w:rsidRPr="004417DF">
        <w:rPr>
          <w:rFonts w:ascii="Calibri Light" w:hAnsi="Calibri Light" w:cs="Calibri Light"/>
          <w:color w:val="auto"/>
        </w:rPr>
        <w:t>5</w:t>
      </w:r>
      <w:r w:rsidRPr="004417DF">
        <w:rPr>
          <w:rFonts w:ascii="Calibri Light" w:hAnsi="Calibri Light" w:cs="Calibri Light"/>
          <w:color w:val="auto"/>
        </w:rPr>
        <w:t>.</w:t>
      </w:r>
      <w:r w:rsidR="0037244D" w:rsidRPr="004417DF">
        <w:rPr>
          <w:rFonts w:ascii="Calibri Light" w:hAnsi="Calibri Light" w:cs="Calibri Light"/>
          <w:color w:val="auto"/>
        </w:rPr>
        <w:t xml:space="preserve">Administruoja Paslaugų gavėjo </w:t>
      </w:r>
      <w:r w:rsidRPr="004417DF">
        <w:rPr>
          <w:rFonts w:ascii="Calibri Light" w:hAnsi="Calibri Light" w:cs="Calibri Light"/>
          <w:color w:val="auto"/>
        </w:rPr>
        <w:t>klientus internetinių pokalbių (</w:t>
      </w:r>
      <w:proofErr w:type="spellStart"/>
      <w:r w:rsidRPr="004417DF">
        <w:rPr>
          <w:rFonts w:ascii="Calibri Light" w:hAnsi="Calibri Light" w:cs="Calibri Light"/>
          <w:color w:val="auto"/>
        </w:rPr>
        <w:t>ang</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Live</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chat</w:t>
      </w:r>
      <w:proofErr w:type="spellEnd"/>
      <w:r w:rsidRPr="004417DF">
        <w:rPr>
          <w:rFonts w:ascii="Calibri Light" w:hAnsi="Calibri Light" w:cs="Calibri Light"/>
          <w:color w:val="auto"/>
        </w:rPr>
        <w:t>) platformoje.</w:t>
      </w:r>
    </w:p>
    <w:p w14:paraId="46B9FC2E" w14:textId="77777777" w:rsidR="006502AC" w:rsidRPr="004417DF" w:rsidRDefault="006502AC" w:rsidP="005F7D6D">
      <w:pPr>
        <w:pStyle w:val="Default"/>
        <w:jc w:val="both"/>
        <w:rPr>
          <w:rFonts w:ascii="Calibri Light" w:hAnsi="Calibri Light" w:cs="Calibri Light"/>
          <w:color w:val="auto"/>
        </w:rPr>
      </w:pPr>
    </w:p>
    <w:p w14:paraId="680C430E" w14:textId="77777777" w:rsidR="006502AC" w:rsidRPr="004417DF" w:rsidRDefault="006502AC" w:rsidP="005F7D6D">
      <w:pPr>
        <w:pStyle w:val="Default"/>
        <w:jc w:val="both"/>
        <w:rPr>
          <w:rFonts w:ascii="Calibri Light" w:hAnsi="Calibri Light" w:cs="Calibri Light"/>
          <w:color w:val="auto"/>
        </w:rPr>
      </w:pPr>
    </w:p>
    <w:p w14:paraId="050916F2" w14:textId="77777777" w:rsidR="003A2E02" w:rsidRPr="004417DF" w:rsidRDefault="006502AC" w:rsidP="005F7D6D">
      <w:pPr>
        <w:pStyle w:val="Default"/>
        <w:spacing w:after="51"/>
        <w:jc w:val="both"/>
        <w:rPr>
          <w:rFonts w:ascii="Calibri Light" w:hAnsi="Calibri Light" w:cs="Calibri Light"/>
          <w:b/>
          <w:bCs/>
          <w:color w:val="auto"/>
        </w:rPr>
      </w:pPr>
      <w:r w:rsidRPr="004417DF">
        <w:rPr>
          <w:rFonts w:ascii="Calibri Light" w:hAnsi="Calibri Light" w:cs="Calibri Light"/>
          <w:b/>
          <w:bCs/>
          <w:color w:val="auto"/>
        </w:rPr>
        <w:t xml:space="preserve">3.2. Bendrieji reikalavimai Paslaugoms: </w:t>
      </w:r>
    </w:p>
    <w:p w14:paraId="397561D4" w14:textId="6721FF2D"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3.2.1. Paslaugų teikėjas turi aptarnauti klientus įeinančio ir išeinančio telefoninio ryšio kanalais</w:t>
      </w:r>
      <w:r w:rsidR="00950473">
        <w:rPr>
          <w:rFonts w:ascii="Calibri Light" w:hAnsi="Calibri Light" w:cs="Calibri Light"/>
          <w:color w:val="auto"/>
        </w:rPr>
        <w:t>, internetinių pokalbių platformoje.</w:t>
      </w:r>
      <w:r w:rsidRPr="004417DF">
        <w:rPr>
          <w:rFonts w:ascii="Calibri Light" w:hAnsi="Calibri Light" w:cs="Calibri Light"/>
          <w:color w:val="auto"/>
        </w:rPr>
        <w:t xml:space="preserve"> </w:t>
      </w:r>
    </w:p>
    <w:p w14:paraId="6736D183"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3.2.2. Paslaugų teikėjas užtikrina tinkamą ir Europos Sąjungos bei Lietuvos Respublikos teisės aktus atitinkančią asmens duomenų apsaugą. </w:t>
      </w:r>
    </w:p>
    <w:p w14:paraId="3D108414"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3.2.3. Paslaugų teikėjas užtikrina naudojamų informacinių sistemų atitiktį 2016 m. balandžio 27 d. Europos Parlamento ir Tarybos reglamento (ES) 2016/679 dėl fizinių asmenų apsaugos tvarkant asmens duomenis ir dėl laisvo tokių duomenų judėjimo ir kuriuo panaikinama Direktyva 95/46/EB (Bendrasis duomenų apsaugos reglamentas), kuris įsigaliojo nuo 2018 m. gegužės 25 d., reikalavimams. </w:t>
      </w:r>
    </w:p>
    <w:p w14:paraId="3DA7C5E9"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3.2.4. Informacija klientams privalo būti teikiama laikantis Valstybinės lietuvių kalbos įstatymo reikalavimų, o esant poreikiui, turi būti užtikrintas kokybiškas klientų aptarnavimas anglų bei rusų kalbomis. </w:t>
      </w:r>
    </w:p>
    <w:p w14:paraId="65F5D834" w14:textId="77777777" w:rsidR="006220F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3.2.5. Paslaugų teikėjas turi turėti galimybę vienu metu priimti ne mažiau kaip </w:t>
      </w:r>
      <w:r w:rsidR="007C16F0" w:rsidRPr="004417DF">
        <w:rPr>
          <w:rFonts w:ascii="Calibri Light" w:hAnsi="Calibri Light" w:cs="Calibri Light"/>
          <w:color w:val="auto"/>
        </w:rPr>
        <w:t>7</w:t>
      </w:r>
      <w:r w:rsidRPr="004417DF">
        <w:rPr>
          <w:rFonts w:ascii="Calibri Light" w:hAnsi="Calibri Light" w:cs="Calibri Light"/>
          <w:color w:val="auto"/>
        </w:rPr>
        <w:t>0 skambučių tiek kalbėjimo, tiek laukimo režime iš Lietuvos fiksuoto ir judriojo telefono ryšio paslaugų tiekėjų.</w:t>
      </w:r>
      <w:r w:rsidR="00FA7180" w:rsidRPr="004417DF">
        <w:rPr>
          <w:rFonts w:ascii="Calibri Light" w:hAnsi="Calibri Light" w:cs="Calibri Light"/>
          <w:color w:val="auto"/>
        </w:rPr>
        <w:t xml:space="preserve"> Siekiant užtikrinti šį reikalavimą</w:t>
      </w:r>
      <w:r w:rsidRPr="004417DF">
        <w:rPr>
          <w:rFonts w:ascii="Calibri Light" w:hAnsi="Calibri Light" w:cs="Calibri Light"/>
          <w:color w:val="auto"/>
        </w:rPr>
        <w:t xml:space="preserve"> </w:t>
      </w:r>
      <w:r w:rsidR="00FA7180" w:rsidRPr="004417DF">
        <w:rPr>
          <w:rFonts w:ascii="Calibri Light" w:hAnsi="Calibri Light" w:cs="Calibri Light"/>
          <w:color w:val="auto"/>
        </w:rPr>
        <w:t>Paslaugų teikėjas per 5 d. d. turi persikelti į savo naudojamą sistemą Paslaugų gavėjo turimą IVR sprendimą. IVR sprendimo perkėlimo iš Paslaugos gavėjo į Paslaugos teikėjo sistemą išlaidos tenka Paslaugos teikėjui.</w:t>
      </w:r>
    </w:p>
    <w:p w14:paraId="54BED092" w14:textId="369AA698"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3.2.6. Paslaugų gavėjo avarinių situacijų suvaldymui Paslaugų teikėjas turi turėti galimybę </w:t>
      </w:r>
      <w:r w:rsidR="00366F38" w:rsidRPr="004417DF">
        <w:rPr>
          <w:rFonts w:ascii="Calibri Light" w:hAnsi="Calibri Light" w:cs="Calibri Light"/>
          <w:color w:val="auto"/>
        </w:rPr>
        <w:t xml:space="preserve">10 min. </w:t>
      </w:r>
      <w:r w:rsidRPr="004417DF">
        <w:rPr>
          <w:rFonts w:ascii="Calibri Light" w:hAnsi="Calibri Light" w:cs="Calibri Light"/>
          <w:color w:val="auto"/>
        </w:rPr>
        <w:t xml:space="preserve">laikotarpyje </w:t>
      </w:r>
      <w:r w:rsidR="00B61121" w:rsidRPr="004417DF">
        <w:rPr>
          <w:rFonts w:ascii="Calibri Light" w:hAnsi="Calibri Light" w:cs="Calibri Light"/>
          <w:color w:val="auto"/>
        </w:rPr>
        <w:t xml:space="preserve">po Paslaugos gavėjo informavimo apie avarinę situaciją </w:t>
      </w:r>
      <w:r w:rsidR="00366F38" w:rsidRPr="004417DF">
        <w:rPr>
          <w:rFonts w:ascii="Calibri Light" w:hAnsi="Calibri Light" w:cs="Calibri Light"/>
          <w:color w:val="auto"/>
        </w:rPr>
        <w:t>Įeinančių skambučių metu paleisti automatinį pranešimą, kurio tekstas turi būti suderintas su Paslaugos gavėju, apie avarinę situaciją.</w:t>
      </w:r>
    </w:p>
    <w:p w14:paraId="375441AA" w14:textId="437F2A15"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lastRenderedPageBreak/>
        <w:t xml:space="preserve">3.2.7. Įvykus avarinei situacijai Paslaugų teikėjo vykdomoje veikloje, kai tai įtakoja Paslaugų gavėjo klientų aptarnavimo veiklą ir rezultatus, Paslaugų teikėjas apie tai privalo nedelsiant, bet ne ilgiau nei per </w:t>
      </w:r>
      <w:r w:rsidR="00366F38" w:rsidRPr="004417DF">
        <w:rPr>
          <w:rFonts w:ascii="Calibri Light" w:hAnsi="Calibri Light" w:cs="Calibri Light"/>
          <w:color w:val="auto"/>
        </w:rPr>
        <w:t xml:space="preserve">10 </w:t>
      </w:r>
      <w:r w:rsidRPr="004417DF">
        <w:rPr>
          <w:rFonts w:ascii="Calibri Light" w:hAnsi="Calibri Light" w:cs="Calibri Light"/>
          <w:color w:val="auto"/>
        </w:rPr>
        <w:t xml:space="preserve">min. informuoti Paslaugų gavėjo atstovus. </w:t>
      </w:r>
    </w:p>
    <w:p w14:paraId="1FD1D54C"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3.2.8. IVR pranešimų šablonai suderinami iš anksto pradėjus vykdyti sutartį. Paslaugų teikėjas turi konfigūruoti bei valdyti IVR pagal Bendrovės pateiktą poreikį (tikslinio pranešimo įrašymas ir transliavimas linijoje, IVR pakeitimai ypatingos svarbos atliekami per 1 darbo valandą). </w:t>
      </w:r>
    </w:p>
    <w:p w14:paraId="4FF08B31"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3.2.9. Paslaugų gavėjo avarinių situacijų metu Paslaugų teikėjas turi pasiūlyti IVR valdymą realiuoju laiku: tikslinio pranešimo įrašymas ir transliavimas linijoje, IVR pakeitimai pagal Paslaugų gavėjo poreikį. Ypatingos svarbos pakeitimai atliekami per 1 darbo valandą. </w:t>
      </w:r>
    </w:p>
    <w:p w14:paraId="5A18B4AF"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3.2.10. Operatyviam ir tiksliam informacijos apie Paslaugų gavėjo klientų aptarnavimo reikalavimų pasikeitimą skleidimui Paslaugų teikėjas turi užtikrinti, kad informacija apie Paslaugų gavėjo Paslaugų teikimo sąlygų pasikeitimus bei kita informacija, susijusi su klientų aptarnavimu, Paslaugų gavėjui pareikalavus, būtų nedelsiant paskelbta/patalpinta ir prieinama Paslaugos teikimo konsultantams, kurie ją turi suteikti Paslaugų gavėjo klientams. </w:t>
      </w:r>
    </w:p>
    <w:p w14:paraId="00D88E45"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3.2.11. Procedūrinius paslaugos teikimo ir operacijų valdymo pakeitimus Paslaugų teikėjas turi realizuoti per 1-2 darbo dienas, o ypatingos svarbos pakeitimus (pvz. avarijos, sistemų trikdžiai), Paslaugų gavėjui pareikalavus, Paslaugų teikėjas turi įdiegti per 1 darbo valandą. </w:t>
      </w:r>
    </w:p>
    <w:p w14:paraId="0ED6A7BD"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3.2.12. Paslaugų teikėjas turi Paslaugų gavėjui klientų aptarnavimo rodiklių apskaitymą vykdyti naudodamas realaus laiko statistikos stebėjimo ir istorinės statistikos kaupimo sistemą. </w:t>
      </w:r>
    </w:p>
    <w:p w14:paraId="5BEDB9C1"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3.2.13. Paslaugų teikėjas turi užtikrinti perskambinimo klientams funkciją per 4 darbo valandas, kurie IVR atšakoje pasirinko šią galimybę. Perskambinimo funkcija turi būti konfigūruojama su galimybe skirtingiems laikotarpiams (valandos arba dienos mastu) priskirti skirtingus perskambinimo funkcijos aktyvavimo terminus. Paslaugų teikėjas turi užtikrinti ataskaitų bei statistikos teikimą, kurioje atsispindėtų – kiek klientų pasirinko perskambinimo funkciją, kokiam klientų kiekiui buvo perskambinta, koks buvo vidutinis perskambinimo laiko tarpas (nuo kliento poreikio iki išeinamojo skambučio). </w:t>
      </w:r>
    </w:p>
    <w:p w14:paraId="49FBFA04" w14:textId="515FDE5B"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3.2.14. Jeigu klientas nepasirinko perskambinimo funkcijos, perskambinti klientui</w:t>
      </w:r>
      <w:r w:rsidR="007C16F0" w:rsidRPr="004417DF">
        <w:rPr>
          <w:rFonts w:ascii="Calibri Light" w:hAnsi="Calibri Light" w:cs="Calibri Light"/>
          <w:color w:val="auto"/>
        </w:rPr>
        <w:t xml:space="preserve"> per 1 val.</w:t>
      </w:r>
      <w:r w:rsidRPr="004417DF">
        <w:rPr>
          <w:rFonts w:ascii="Calibri Light" w:hAnsi="Calibri Light" w:cs="Calibri Light"/>
          <w:color w:val="auto"/>
        </w:rPr>
        <w:t xml:space="preserve">. </w:t>
      </w:r>
    </w:p>
    <w:p w14:paraId="62B345F7" w14:textId="2876EEEB"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3.2.15. Jeigu su klientu pokalbis nutrūko,</w:t>
      </w:r>
      <w:r w:rsidR="00E80C04" w:rsidRPr="004417DF">
        <w:rPr>
          <w:rFonts w:ascii="Calibri Light" w:hAnsi="Calibri Light" w:cs="Calibri Light"/>
          <w:color w:val="auto"/>
        </w:rPr>
        <w:t xml:space="preserve"> iš karto</w:t>
      </w:r>
      <w:r w:rsidRPr="004417DF">
        <w:rPr>
          <w:rFonts w:ascii="Calibri Light" w:hAnsi="Calibri Light" w:cs="Calibri Light"/>
          <w:color w:val="auto"/>
        </w:rPr>
        <w:t xml:space="preserve"> perskambinti  klientui</w:t>
      </w:r>
      <w:r w:rsidR="008B3A8E" w:rsidRPr="004417DF">
        <w:rPr>
          <w:rFonts w:ascii="Calibri Light" w:hAnsi="Calibri Light" w:cs="Calibri Light"/>
          <w:color w:val="auto"/>
        </w:rPr>
        <w:t>, neįtraukiant šio skambučio į išeinančių skambučių skaičių.</w:t>
      </w:r>
    </w:p>
    <w:p w14:paraId="128FFEC2"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3.2.16. Paslaugų teikėjas turi užtikrinti Paslaugų gavėjo klientų aptarnavimo kokybę naudodamas balso įrašymo sistemą. </w:t>
      </w:r>
    </w:p>
    <w:p w14:paraId="392D0CC7"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3.2.17. Paslaugų teikėjas privalo įrašyti ne mažiau kaip 99% įeinančių bei išeinančių pokalbių (informuojant klientą, kad pokalbis bus įrašomas), o užregistruotą informaciją bei ataskaitas privalo saugoti ne mažiau kaip 12 mėnesių Sutarčiai pasibaigus. </w:t>
      </w:r>
    </w:p>
    <w:p w14:paraId="104FFFE5"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3.2.18. Paslaugų teikėjas Paslaugų gavėjui turi suteikti nemokamą prieigą (ne mažiau kaip 4 Paslaugų gavėjo atstovams), jungtis nuotoliniu būdu pokalbių klausimui, siekiant užtikrinti skambučių aptarnavimo kokybę. </w:t>
      </w:r>
    </w:p>
    <w:p w14:paraId="6818A03F"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3.2.19. Paslaugų teikėjas turi užtikrinti skambučių įrašų klausimo galimybę Paslaugų teikėjo patalpose ne mažiau kaip 4 Paslaugų gavėjo atstovams. </w:t>
      </w:r>
    </w:p>
    <w:p w14:paraId="13C88999" w14:textId="29BD4752"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3.2.20. Paslaugų gavėjui pareikalavus, Paslaugų teikėjas turi suformuoti įrašytų pokalbių ataskaitą sutartu formatu bei jas saugoti ne trumpiau kaip</w:t>
      </w:r>
      <w:r w:rsidR="00CF7EA1" w:rsidRPr="004417DF">
        <w:rPr>
          <w:rFonts w:ascii="Calibri Light" w:hAnsi="Calibri Light" w:cs="Calibri Light"/>
          <w:color w:val="auto"/>
        </w:rPr>
        <w:t xml:space="preserve"> </w:t>
      </w:r>
      <w:r w:rsidR="008B3A8E" w:rsidRPr="004417DF">
        <w:rPr>
          <w:rFonts w:ascii="Calibri Light" w:hAnsi="Calibri Light" w:cs="Calibri Light"/>
          <w:color w:val="auto"/>
        </w:rPr>
        <w:t>6</w:t>
      </w:r>
      <w:r w:rsidRPr="004417DF">
        <w:rPr>
          <w:rFonts w:ascii="Calibri Light" w:hAnsi="Calibri Light" w:cs="Calibri Light"/>
          <w:color w:val="auto"/>
        </w:rPr>
        <w:t xml:space="preserve"> mėn. po Sutarties pasibaigimo. </w:t>
      </w:r>
    </w:p>
    <w:p w14:paraId="0F537DF7"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3.2.21. Įrašytų pokalbių sistemoje Paslaugų teikėjas turi numatyti šiuos paieškos kriterijus: visų įeinančių/išeinančių skambučių data, laikas, Paslaugų gavėjo telefono numeris, kliento identifikavimo numeris (kliento/mokėtojo numeris), telefono numeris, kliento pasirinkta IVR tema, pokalbio trukmė, </w:t>
      </w:r>
      <w:r w:rsidRPr="004417DF">
        <w:rPr>
          <w:rFonts w:ascii="Calibri Light" w:hAnsi="Calibri Light" w:cs="Calibri Light"/>
          <w:color w:val="auto"/>
        </w:rPr>
        <w:lastRenderedPageBreak/>
        <w:t xml:space="preserve">kuris Paslaugų teikėjo konsultantas aptarnavo Paslaugų gavėjo klientą, ar skambutis buvo peradresuotas, kam skambutis buvo peradresuotos (jei buvo). </w:t>
      </w:r>
    </w:p>
    <w:p w14:paraId="111415DF"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3.2.22. Ataskaitas pateikti PDF ir Excel formatu. </w:t>
      </w:r>
    </w:p>
    <w:p w14:paraId="4A97B4C6" w14:textId="7898FD15"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3.2.23. Paslaugų teikėjas su Paslaugų gavėju susiderina klientų apklausų būdą, klausimyną po konsultacijų suteikimo. </w:t>
      </w:r>
    </w:p>
    <w:p w14:paraId="37A3A134" w14:textId="2DBE84EC" w:rsidR="009F0EDC" w:rsidRPr="004417DF" w:rsidRDefault="009F0EDC" w:rsidP="009F0EDC">
      <w:pPr>
        <w:pStyle w:val="Default"/>
        <w:jc w:val="both"/>
        <w:rPr>
          <w:rFonts w:ascii="Calibri Light" w:hAnsi="Calibri Light" w:cs="Calibri Light"/>
          <w:color w:val="auto"/>
        </w:rPr>
      </w:pPr>
      <w:r w:rsidRPr="004417DF">
        <w:rPr>
          <w:rFonts w:ascii="Calibri Light" w:hAnsi="Calibri Light" w:cs="Calibri Light"/>
          <w:color w:val="auto"/>
        </w:rPr>
        <w:t xml:space="preserve">3.2.24. Teikiamos Paslaugos turi atitikti AB „Klaipėdos vanduo“ minimalius kibernetinio saugumo reikalavimus išorės šalims </w:t>
      </w:r>
      <w:r w:rsidRPr="004417DF">
        <w:rPr>
          <w:rFonts w:ascii="Calibri Light" w:hAnsi="Calibri Light" w:cs="Calibri Light"/>
          <w:b/>
          <w:bCs/>
          <w:color w:val="auto"/>
        </w:rPr>
        <w:t>(www.vanduo.lt/standartai</w:t>
      </w:r>
      <w:r w:rsidR="006220FC" w:rsidRPr="004417DF">
        <w:rPr>
          <w:rFonts w:ascii="Calibri Light" w:hAnsi="Calibri Light" w:cs="Calibri Light"/>
          <w:b/>
          <w:bCs/>
          <w:color w:val="auto"/>
        </w:rPr>
        <w:t>)</w:t>
      </w:r>
      <w:r w:rsidRPr="004417DF">
        <w:rPr>
          <w:rFonts w:ascii="Calibri Light" w:hAnsi="Calibri Light" w:cs="Calibri Light"/>
          <w:color w:val="auto"/>
        </w:rPr>
        <w:t>. Pasikeitus teisės norminiams aktams, be atskiro papildomo susitarimo šalys vadovaujasi prašymo pateikimo dieną ir darbų atlikimo metu galiojančiais teisės norminiais aktais.</w:t>
      </w:r>
    </w:p>
    <w:p w14:paraId="1B6C14D8" w14:textId="71C7E59A" w:rsidR="009F0EDC" w:rsidRPr="004417DF" w:rsidRDefault="009F0EDC" w:rsidP="009F0EDC">
      <w:pPr>
        <w:pStyle w:val="Default"/>
        <w:jc w:val="both"/>
        <w:rPr>
          <w:rFonts w:ascii="Calibri Light" w:hAnsi="Calibri Light" w:cs="Calibri Light"/>
          <w:color w:val="auto"/>
        </w:rPr>
      </w:pPr>
      <w:r w:rsidRPr="004417DF">
        <w:rPr>
          <w:rFonts w:ascii="Calibri Light" w:hAnsi="Calibri Light" w:cs="Calibri Light"/>
          <w:color w:val="auto"/>
        </w:rPr>
        <w:t xml:space="preserve">3.2.25. Paslaugų teikėjas turi derinti savo skambučių centro susijungimą su turimu Paslaugų gavėjo IVR naudojant  IP </w:t>
      </w:r>
      <w:proofErr w:type="spellStart"/>
      <w:r w:rsidRPr="004417DF">
        <w:rPr>
          <w:rFonts w:ascii="Calibri Light" w:hAnsi="Calibri Light" w:cs="Calibri Light"/>
          <w:color w:val="auto"/>
        </w:rPr>
        <w:t>trunk</w:t>
      </w:r>
      <w:proofErr w:type="spellEnd"/>
      <w:r w:rsidRPr="004417DF">
        <w:rPr>
          <w:rFonts w:ascii="Calibri Light" w:hAnsi="Calibri Light" w:cs="Calibri Light"/>
          <w:color w:val="auto"/>
        </w:rPr>
        <w:t xml:space="preserve"> protokolą. Visais pajungimo kaštais rūpinasi Paslaugų teikėjas.</w:t>
      </w:r>
    </w:p>
    <w:p w14:paraId="1C686ADA" w14:textId="77777777" w:rsidR="009F0EDC" w:rsidRPr="004417DF" w:rsidRDefault="009F0EDC" w:rsidP="009F0EDC">
      <w:pPr>
        <w:pStyle w:val="Default"/>
        <w:jc w:val="both"/>
        <w:rPr>
          <w:rFonts w:ascii="Calibri Light" w:hAnsi="Calibri Light" w:cs="Calibri Light"/>
          <w:color w:val="auto"/>
        </w:rPr>
      </w:pPr>
      <w:r w:rsidRPr="004417DF">
        <w:rPr>
          <w:rFonts w:ascii="Calibri Light" w:hAnsi="Calibri Light" w:cs="Calibri Light"/>
          <w:color w:val="auto"/>
        </w:rPr>
        <w:t>3.2.26. Paslaugų teikėjo darbuotojam suteikiami šifruoti VPN prisijungimai. Paslaugų teikėjas užtikrina, kad pasikeitus darbuotojui ar išėjus iš darbo nedelsiant bus pranešama Paslaugų gavėjui apie pokyčius ir turimos prieigos stabdomos.</w:t>
      </w:r>
    </w:p>
    <w:p w14:paraId="6CD7F280" w14:textId="77777777" w:rsidR="009F0EDC" w:rsidRPr="004417DF" w:rsidRDefault="009F0EDC" w:rsidP="009F0EDC">
      <w:pPr>
        <w:pStyle w:val="Default"/>
        <w:jc w:val="both"/>
        <w:rPr>
          <w:rFonts w:ascii="Calibri Light" w:hAnsi="Calibri Light" w:cs="Calibri Light"/>
          <w:color w:val="auto"/>
        </w:rPr>
      </w:pPr>
      <w:r w:rsidRPr="004417DF">
        <w:rPr>
          <w:rFonts w:ascii="Calibri Light" w:hAnsi="Calibri Light" w:cs="Calibri Light"/>
          <w:color w:val="auto"/>
        </w:rPr>
        <w:t xml:space="preserve">3.2.27. Paslaugų teikėjas užtikrina, kad prieinami/suteikiami Paslaugų gavėjo turimi duomenys (sistemos ir jose esanti informacija, duomenų bazės ir pan.) bus naudojama tik perkamai paslaugai suteikti ir niekaip nenaudojami kitiems tikslams (neperleidžiami trečiosios šalims, nekopijuojami, nefotografuojami ir pan. ). Toks pažeidimas laikomas grubus sutarties pažeidimas. </w:t>
      </w:r>
    </w:p>
    <w:p w14:paraId="5B180589" w14:textId="77777777" w:rsidR="009F0EDC" w:rsidRPr="004417DF" w:rsidRDefault="009F0EDC" w:rsidP="009F0EDC">
      <w:pPr>
        <w:pStyle w:val="Default"/>
        <w:jc w:val="both"/>
        <w:rPr>
          <w:rFonts w:ascii="Calibri Light" w:hAnsi="Calibri Light" w:cs="Calibri Light"/>
          <w:color w:val="auto"/>
        </w:rPr>
      </w:pPr>
    </w:p>
    <w:p w14:paraId="444B72EE" w14:textId="50772171" w:rsidR="00E47953" w:rsidRPr="004417DF" w:rsidRDefault="006502AC" w:rsidP="005F7D6D">
      <w:pPr>
        <w:pStyle w:val="Default"/>
        <w:spacing w:after="15"/>
        <w:jc w:val="both"/>
        <w:rPr>
          <w:rFonts w:ascii="Calibri Light" w:hAnsi="Calibri Light" w:cs="Calibri Light"/>
          <w:b/>
          <w:bCs/>
          <w:color w:val="auto"/>
        </w:rPr>
      </w:pPr>
      <w:r w:rsidRPr="004417DF">
        <w:rPr>
          <w:rFonts w:ascii="Calibri Light" w:hAnsi="Calibri Light" w:cs="Calibri Light"/>
          <w:b/>
          <w:bCs/>
          <w:color w:val="auto"/>
        </w:rPr>
        <w:t xml:space="preserve">3.3. Reikalavimai klientų aptarnavimui įeinančio ryšio kanalais: </w:t>
      </w:r>
    </w:p>
    <w:p w14:paraId="254708A8" w14:textId="1FDB8A0A"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3.3.1. Paslaugų teikėjas pagal Paslaugų gavėjo Paslaugos teikimo metu pateiktus reikalavimus klientus turi suskirstyti į segmentus ir nustatyti skirtingus kontaktų aptarnavimo lygius ir paskirstymo/nukreipimo strategijas (prioriteto, specialisto kompetencijos, kliento statuso svarbos požiūriu). </w:t>
      </w:r>
    </w:p>
    <w:p w14:paraId="102CAC58" w14:textId="77777777" w:rsidR="00E47953"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3.3.2. Paslaugų teikėjas turi skirstyti Paslaugų gavėjo klientų paklausimus:</w:t>
      </w:r>
    </w:p>
    <w:p w14:paraId="3123D40C" w14:textId="1CDC75DA"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3.3.2.1. pagal klausimų sritį; </w:t>
      </w:r>
    </w:p>
    <w:p w14:paraId="272DC44E" w14:textId="77777777"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3.3.2.2. pagal specialisto kompetencijos lygį; </w:t>
      </w:r>
    </w:p>
    <w:p w14:paraId="21D0AAEC" w14:textId="77777777" w:rsidR="006502AC" w:rsidRPr="004417DF" w:rsidRDefault="006502AC"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3.3.2.3. ilgiausiai laisvam specialistui; </w:t>
      </w:r>
    </w:p>
    <w:p w14:paraId="5D39D741"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3.3.2.4. mažiausiai užimtam specialistui. </w:t>
      </w:r>
    </w:p>
    <w:p w14:paraId="1F4E965F"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3.3.3. Paslaugų teikėjas turi įrašyti iš Paslaugų gavėjo gautą informacinį balso pranešimą ir jį ištransliuoti klientams, kai jie kreipiasi. </w:t>
      </w:r>
    </w:p>
    <w:p w14:paraId="24EB769B"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3.3.4. Paslaugų teikėjas turi informuoti Paslaugos gavėjo klientą apie laukimo eilėje būseną. </w:t>
      </w:r>
    </w:p>
    <w:p w14:paraId="7831E5B5"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3.3.5. Paslaugų teikėjas turi suteikti klientui perskambinimo pasirinkimo arba balso pranešimo palikimo galimybę, jei jis nesutinka laukti kol atsilieps specialistas. </w:t>
      </w:r>
    </w:p>
    <w:p w14:paraId="2D4642F2" w14:textId="13E94E52"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3.3.6. Paslaugų teikėjo konsultantas negalėdamas klientui suteikti išsamios informacijos, privalo išsiaiškinti ir perskambinti ne vėliau kaip per </w:t>
      </w:r>
      <w:r w:rsidR="005009E4" w:rsidRPr="004417DF">
        <w:rPr>
          <w:rFonts w:ascii="Calibri Light" w:hAnsi="Calibri Light" w:cs="Calibri Light"/>
          <w:color w:val="auto"/>
        </w:rPr>
        <w:t>2</w:t>
      </w:r>
      <w:r w:rsidRPr="004417DF">
        <w:rPr>
          <w:rFonts w:ascii="Calibri Light" w:hAnsi="Calibri Light" w:cs="Calibri Light"/>
          <w:color w:val="auto"/>
        </w:rPr>
        <w:t xml:space="preserve"> darbo valandas. </w:t>
      </w:r>
      <w:r w:rsidR="003A2DC1" w:rsidRPr="004417DF">
        <w:rPr>
          <w:rFonts w:ascii="Calibri Light" w:hAnsi="Calibri Light" w:cs="Calibri Light"/>
          <w:color w:val="auto"/>
        </w:rPr>
        <w:t>Pasl</w:t>
      </w:r>
      <w:r w:rsidR="008B3A8E" w:rsidRPr="004417DF">
        <w:rPr>
          <w:rFonts w:ascii="Calibri Light" w:hAnsi="Calibri Light" w:cs="Calibri Light"/>
          <w:color w:val="auto"/>
        </w:rPr>
        <w:t>a</w:t>
      </w:r>
      <w:r w:rsidR="003A2DC1" w:rsidRPr="004417DF">
        <w:rPr>
          <w:rFonts w:ascii="Calibri Light" w:hAnsi="Calibri Light" w:cs="Calibri Light"/>
          <w:color w:val="auto"/>
        </w:rPr>
        <w:t xml:space="preserve">ugų gavėjas turi suteikti reikiamą informaciją per </w:t>
      </w:r>
      <w:r w:rsidR="005009E4" w:rsidRPr="004417DF">
        <w:rPr>
          <w:rFonts w:ascii="Calibri Light" w:hAnsi="Calibri Light" w:cs="Calibri Light"/>
          <w:color w:val="auto"/>
        </w:rPr>
        <w:t>1,5</w:t>
      </w:r>
      <w:r w:rsidR="003A2DC1" w:rsidRPr="004417DF">
        <w:rPr>
          <w:rFonts w:ascii="Calibri Light" w:hAnsi="Calibri Light" w:cs="Calibri Light"/>
          <w:color w:val="auto"/>
        </w:rPr>
        <w:t xml:space="preserve"> darbo valandas.</w:t>
      </w:r>
    </w:p>
    <w:p w14:paraId="7B8310DB" w14:textId="77777777"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3.3.7. Realizuoti (įdiegti) galimybę perskambinti klientui, ilgai laukiančiam kol sujungs su konsultantu, nutrūkus pokalbiui, neveikiant Paslaugų teikėjo programinei įrangai ir/ar kt. atvejais. </w:t>
      </w:r>
    </w:p>
    <w:p w14:paraId="6E2AA4AE" w14:textId="1E474395"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3.3.8. Paslaugų teikėjas ne vėliau kaip iki Paslaugų teikimo pradžios turi suteikti prieigą (ne mažiau kaip 4 prisijungimai) einamuoju metu stebėti dirbančių konsultantų ir dedikuotų konsultantų</w:t>
      </w:r>
      <w:r w:rsidR="008713BF" w:rsidRPr="004417DF">
        <w:rPr>
          <w:rFonts w:ascii="Calibri Light" w:hAnsi="Calibri Light" w:cs="Calibri Light"/>
          <w:color w:val="auto"/>
        </w:rPr>
        <w:t xml:space="preserve"> darbo procesą.</w:t>
      </w:r>
      <w:r w:rsidRPr="004417DF">
        <w:rPr>
          <w:rFonts w:ascii="Calibri Light" w:hAnsi="Calibri Light" w:cs="Calibri Light"/>
          <w:color w:val="auto"/>
        </w:rPr>
        <w:t xml:space="preserve"> </w:t>
      </w:r>
    </w:p>
    <w:p w14:paraId="74FCA29D" w14:textId="77777777" w:rsidR="006502AC" w:rsidRPr="004417DF" w:rsidRDefault="006502AC" w:rsidP="005F7D6D">
      <w:pPr>
        <w:pStyle w:val="Default"/>
        <w:jc w:val="both"/>
        <w:rPr>
          <w:rFonts w:ascii="Calibri Light" w:hAnsi="Calibri Light" w:cs="Calibri Light"/>
          <w:color w:val="auto"/>
        </w:rPr>
      </w:pPr>
    </w:p>
    <w:p w14:paraId="7871857B" w14:textId="77777777" w:rsidR="00E47953" w:rsidRPr="004417DF" w:rsidRDefault="006502AC" w:rsidP="005F7D6D">
      <w:pPr>
        <w:pStyle w:val="Default"/>
        <w:spacing w:after="51"/>
        <w:jc w:val="both"/>
        <w:rPr>
          <w:rFonts w:ascii="Calibri Light" w:hAnsi="Calibri Light" w:cs="Calibri Light"/>
          <w:b/>
          <w:bCs/>
          <w:color w:val="auto"/>
        </w:rPr>
      </w:pPr>
      <w:r w:rsidRPr="004417DF">
        <w:rPr>
          <w:rFonts w:ascii="Calibri Light" w:hAnsi="Calibri Light" w:cs="Calibri Light"/>
          <w:b/>
          <w:bCs/>
          <w:color w:val="auto"/>
        </w:rPr>
        <w:t xml:space="preserve">3.4. Reikalavimai išeinantiems skambučiams: </w:t>
      </w:r>
    </w:p>
    <w:p w14:paraId="1AF76789" w14:textId="1DDB12EB"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t xml:space="preserve">3.4.1. Pagal Paslaugų gavėjo užsakymus, sudėliotus scenarijus bei pateiktas DB (Excel failai) vykdomi išeinantys informacinio pobūdžio skambučiai, pagal abipusiai sutartus grafikus ir suplanuotus resursus, skambinant Paslaugų gavėjo klientams. </w:t>
      </w:r>
    </w:p>
    <w:p w14:paraId="204BA80C" w14:textId="77777777" w:rsidR="006502AC" w:rsidRPr="004417DF" w:rsidRDefault="006502AC" w:rsidP="005F7D6D">
      <w:pPr>
        <w:pStyle w:val="Default"/>
        <w:spacing w:after="51"/>
        <w:jc w:val="both"/>
        <w:rPr>
          <w:rFonts w:ascii="Calibri Light" w:hAnsi="Calibri Light" w:cs="Calibri Light"/>
          <w:color w:val="auto"/>
        </w:rPr>
      </w:pPr>
      <w:r w:rsidRPr="004417DF">
        <w:rPr>
          <w:rFonts w:ascii="Calibri Light" w:hAnsi="Calibri Light" w:cs="Calibri Light"/>
          <w:color w:val="auto"/>
        </w:rPr>
        <w:lastRenderedPageBreak/>
        <w:t xml:space="preserve">3.4.2. Po išeinančių skambučių, turi būti suformuota ataskaita, su apibendrinta informacija bei esant poreikiui pateikiant pokalbių įrašus. </w:t>
      </w:r>
    </w:p>
    <w:p w14:paraId="7138764A" w14:textId="77777777" w:rsidR="006220F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3.4.3. Grafikai, resursai ir ataskaitų pateikimo terminai yra suderinami abiejų šalių atskiru susitarimu, tačiau ne mažiau kaip 100 respondentų apklausa telefonu, kai vieno pokalbio trukmė yra iki </w:t>
      </w:r>
      <w:r w:rsidR="008B3A8E" w:rsidRPr="004417DF">
        <w:rPr>
          <w:rFonts w:ascii="Calibri Light" w:hAnsi="Calibri Light" w:cs="Calibri Light"/>
          <w:color w:val="auto"/>
        </w:rPr>
        <w:t>4</w:t>
      </w:r>
      <w:r w:rsidRPr="004417DF">
        <w:rPr>
          <w:rFonts w:ascii="Calibri Light" w:hAnsi="Calibri Light" w:cs="Calibri Light"/>
          <w:color w:val="auto"/>
        </w:rPr>
        <w:t>min. turi būti apdoroti ir ataskaita pateikta ne ilgiau nei per 3 darbo dienas, nuo DB (Excel failai) pateikimo dienos.</w:t>
      </w:r>
    </w:p>
    <w:p w14:paraId="117A8D75" w14:textId="42CDEE36" w:rsidR="006502AC" w:rsidRPr="004417DF" w:rsidRDefault="006502AC"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 </w:t>
      </w:r>
    </w:p>
    <w:p w14:paraId="52985002" w14:textId="59E29D7A" w:rsidR="005009E4" w:rsidRPr="004417DF" w:rsidRDefault="006220FC" w:rsidP="006220FC">
      <w:pPr>
        <w:pStyle w:val="Default"/>
        <w:numPr>
          <w:ilvl w:val="1"/>
          <w:numId w:val="21"/>
        </w:numPr>
        <w:jc w:val="both"/>
        <w:rPr>
          <w:rFonts w:ascii="Calibri Light" w:hAnsi="Calibri Light" w:cs="Calibri Light"/>
          <w:b/>
          <w:bCs/>
          <w:color w:val="auto"/>
        </w:rPr>
      </w:pPr>
      <w:r w:rsidRPr="004417DF">
        <w:rPr>
          <w:rFonts w:ascii="Calibri Light" w:hAnsi="Calibri Light" w:cs="Calibri Light"/>
          <w:b/>
          <w:bCs/>
          <w:color w:val="auto"/>
        </w:rPr>
        <w:t>Reikalavimai</w:t>
      </w:r>
      <w:r w:rsidR="005009E4" w:rsidRPr="004417DF">
        <w:rPr>
          <w:rFonts w:ascii="Calibri Light" w:hAnsi="Calibri Light" w:cs="Calibri Light"/>
          <w:b/>
          <w:bCs/>
          <w:color w:val="auto"/>
        </w:rPr>
        <w:t xml:space="preserve"> automatiniam </w:t>
      </w:r>
      <w:proofErr w:type="spellStart"/>
      <w:r w:rsidR="005009E4" w:rsidRPr="004417DF">
        <w:rPr>
          <w:rFonts w:ascii="Calibri Light" w:hAnsi="Calibri Light" w:cs="Calibri Light"/>
          <w:b/>
          <w:bCs/>
          <w:color w:val="auto"/>
        </w:rPr>
        <w:t>skambintuvui</w:t>
      </w:r>
      <w:proofErr w:type="spellEnd"/>
      <w:r w:rsidR="005009E4" w:rsidRPr="004417DF">
        <w:rPr>
          <w:rFonts w:ascii="Calibri Light" w:hAnsi="Calibri Light" w:cs="Calibri Light"/>
          <w:b/>
          <w:bCs/>
          <w:color w:val="auto"/>
        </w:rPr>
        <w:t>:</w:t>
      </w:r>
    </w:p>
    <w:p w14:paraId="4E1259F0"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Įrašyto balsinio pranešimo transliavimas;</w:t>
      </w:r>
    </w:p>
    <w:p w14:paraId="31111E76"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Skambučių nukreipimas pagal temas paspaudus 0 - 9;</w:t>
      </w:r>
    </w:p>
    <w:p w14:paraId="78CA5946"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Skaitmenų suvedimas ir tikrinimas pagal nustatytą jų kiekį;</w:t>
      </w:r>
    </w:p>
    <w:p w14:paraId="05CFCC6B"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Reitingavimas pasirinkus reikšmes 1 - X;</w:t>
      </w:r>
    </w:p>
    <w:p w14:paraId="0FE1CD43"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Informacijos pateikimas el. paštu adresatui pasirinkus atitinkamas reikšmes;</w:t>
      </w:r>
    </w:p>
    <w:p w14:paraId="648C3324"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Skambučio nukreipimas nurodytu numeriu;</w:t>
      </w:r>
    </w:p>
    <w:p w14:paraId="7192E7EF"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Adresatų paliktų balsinių pranešimų talpinimas balso pašte;</w:t>
      </w:r>
    </w:p>
    <w:p w14:paraId="2BD89F55"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Adresato savarankiškas savęs įsitraukimas į nenorinčių gauti skambučių sąrašą;</w:t>
      </w:r>
    </w:p>
    <w:p w14:paraId="30653BBF"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Interaktyvus skambučių logikos keitimas pagal pasirinktus meniu punktus;</w:t>
      </w:r>
    </w:p>
    <w:p w14:paraId="36B1ED3F" w14:textId="77777777" w:rsidR="005009E4" w:rsidRPr="004417DF" w:rsidRDefault="005009E4" w:rsidP="0079140D">
      <w:pPr>
        <w:pStyle w:val="Sraopastraipa"/>
        <w:numPr>
          <w:ilvl w:val="2"/>
          <w:numId w:val="16"/>
        </w:numPr>
        <w:rPr>
          <w:rFonts w:ascii="Calibri Light" w:hAnsi="Calibri Light" w:cs="Calibri Light"/>
          <w:szCs w:val="24"/>
        </w:rPr>
      </w:pPr>
      <w:r w:rsidRPr="004417DF">
        <w:rPr>
          <w:rFonts w:ascii="Calibri Light" w:hAnsi="Calibri Light" w:cs="Calibri Light"/>
          <w:szCs w:val="24"/>
        </w:rPr>
        <w:t>Adresatui rodomo įeinančio skambučio numerio nustatymas;</w:t>
      </w:r>
    </w:p>
    <w:p w14:paraId="62E76213"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Automatiškai pasikartojantys skambučiai nepasiektam adresatui pagal nustatytą bandymų kiekį;</w:t>
      </w:r>
    </w:p>
    <w:p w14:paraId="61AA6B16"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Automatiškai pasikartojantys skambučiai pilnai pranešimo neišklausiusiems adresatams;</w:t>
      </w:r>
    </w:p>
    <w:p w14:paraId="61DB1251"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Skambinimas pageidaujamomis dienomis pagal nustatytus periodus;</w:t>
      </w:r>
    </w:p>
    <w:p w14:paraId="4F5295ED"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Atskiri balsiniai pranešimai to pačio skambučio metu adresatui blogai arba išvis neįvedus reikšmių;</w:t>
      </w:r>
    </w:p>
    <w:p w14:paraId="2E4E7379"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Kelių skambinimo kampanijų veikimas tuo pačiu metu;</w:t>
      </w:r>
    </w:p>
    <w:p w14:paraId="12B0C2A6"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Galimos integracijos naudojant API su kitomis programinėmis įrangomis;</w:t>
      </w:r>
    </w:p>
    <w:p w14:paraId="22281E0B"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Savarankiškas skambinimo sistemos valdymas internetinėje savitarnos svetainėje;</w:t>
      </w:r>
    </w:p>
    <w:p w14:paraId="78154743"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Galimybė nukreipti skambutį pagal pasirinkimą į bet kurį užsakovo IVR punktą;</w:t>
      </w:r>
    </w:p>
    <w:p w14:paraId="5FFABA5D" w14:textId="77777777"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Galimybė adresatui perduoti personalizuotą informaciją (skaičiai);</w:t>
      </w:r>
    </w:p>
    <w:p w14:paraId="7358AC13" w14:textId="04467CA5" w:rsidR="005009E4" w:rsidRPr="004417DF" w:rsidRDefault="005009E4"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SMS žinučių siuntimas kai adresatas nekelia, pakelia, pasirenka.</w:t>
      </w:r>
    </w:p>
    <w:p w14:paraId="569F064C" w14:textId="77777777" w:rsidR="00BC6801" w:rsidRPr="004417DF" w:rsidRDefault="00BC6801"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Išsamios skambinimo ir surinktų duomenų ataskaitos realiu laiku, galimybė jas eksportuoti, archyvuoti;</w:t>
      </w:r>
    </w:p>
    <w:p w14:paraId="6D51A9BA" w14:textId="606F08A2" w:rsidR="00BC6801" w:rsidRPr="004417DF" w:rsidRDefault="00BC6801"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Ataskaitų integracija į užsakovo skambučių centro bendras ataskaitas.</w:t>
      </w:r>
    </w:p>
    <w:p w14:paraId="3C9958F1" w14:textId="77777777" w:rsidR="00BC6801" w:rsidRPr="004417DF" w:rsidRDefault="00BC6801"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 xml:space="preserve">Įkelti duomenis (eilutes numerių kuriems reikia automatiškais skambinti) iš Excel formato, CSV ar lygiaverčių formatų į </w:t>
      </w:r>
      <w:proofErr w:type="spellStart"/>
      <w:r w:rsidRPr="004417DF">
        <w:rPr>
          <w:rFonts w:ascii="Calibri Light" w:hAnsi="Calibri Light" w:cs="Calibri Light"/>
          <w:szCs w:val="24"/>
        </w:rPr>
        <w:t>skambintuvą</w:t>
      </w:r>
      <w:proofErr w:type="spellEnd"/>
      <w:r w:rsidRPr="004417DF">
        <w:rPr>
          <w:rFonts w:ascii="Calibri Light" w:hAnsi="Calibri Light" w:cs="Calibri Light"/>
          <w:szCs w:val="24"/>
        </w:rPr>
        <w:t>. Detalus formatas nustatomas diegimo metu.</w:t>
      </w:r>
    </w:p>
    <w:p w14:paraId="20999E8D" w14:textId="55D4095A" w:rsidR="00BC6801" w:rsidRPr="004417DF" w:rsidRDefault="00BC6801" w:rsidP="00C54AC7">
      <w:pPr>
        <w:pStyle w:val="Sraopastraipa"/>
        <w:numPr>
          <w:ilvl w:val="2"/>
          <w:numId w:val="16"/>
        </w:numPr>
        <w:rPr>
          <w:rFonts w:ascii="Calibri Light" w:hAnsi="Calibri Light" w:cs="Calibri Light"/>
          <w:szCs w:val="24"/>
        </w:rPr>
      </w:pPr>
      <w:r w:rsidRPr="004417DF">
        <w:rPr>
          <w:rFonts w:ascii="Calibri Light" w:hAnsi="Calibri Light" w:cs="Calibri Light"/>
          <w:szCs w:val="24"/>
        </w:rPr>
        <w:t>Galima realizuoti keletą skambinimo scenarijų.</w:t>
      </w:r>
    </w:p>
    <w:p w14:paraId="7D3CF18C" w14:textId="77777777" w:rsidR="005009E4" w:rsidRPr="004417DF" w:rsidRDefault="005009E4" w:rsidP="005F7D6D">
      <w:pPr>
        <w:pStyle w:val="Default"/>
        <w:jc w:val="both"/>
        <w:rPr>
          <w:rFonts w:ascii="Calibri Light" w:hAnsi="Calibri Light" w:cs="Calibri Light"/>
          <w:b/>
          <w:bCs/>
          <w:color w:val="auto"/>
        </w:rPr>
      </w:pPr>
    </w:p>
    <w:p w14:paraId="213C1438" w14:textId="77777777" w:rsidR="005009E4" w:rsidRPr="004417DF" w:rsidRDefault="005009E4" w:rsidP="005F7D6D">
      <w:pPr>
        <w:pStyle w:val="Default"/>
        <w:jc w:val="both"/>
        <w:rPr>
          <w:rFonts w:ascii="Calibri Light" w:hAnsi="Calibri Light" w:cs="Calibri Light"/>
          <w:b/>
          <w:bCs/>
          <w:color w:val="auto"/>
        </w:rPr>
      </w:pPr>
    </w:p>
    <w:p w14:paraId="3B70BF57" w14:textId="69D92B43" w:rsidR="00885F12" w:rsidRDefault="00885F12" w:rsidP="00C54AC7">
      <w:pPr>
        <w:pStyle w:val="Default"/>
        <w:numPr>
          <w:ilvl w:val="1"/>
          <w:numId w:val="22"/>
        </w:numPr>
        <w:spacing w:after="16"/>
        <w:jc w:val="both"/>
        <w:rPr>
          <w:rFonts w:ascii="Calibri Light" w:hAnsi="Calibri Light" w:cs="Calibri Light"/>
          <w:b/>
          <w:bCs/>
          <w:color w:val="auto"/>
        </w:rPr>
      </w:pPr>
      <w:r w:rsidRPr="004417DF">
        <w:rPr>
          <w:rFonts w:ascii="Calibri Light" w:hAnsi="Calibri Light" w:cs="Calibri Light"/>
          <w:b/>
          <w:bCs/>
          <w:color w:val="auto"/>
        </w:rPr>
        <w:t xml:space="preserve">Reikalavimai kokybės kontrolės valdymo sistemai: </w:t>
      </w:r>
    </w:p>
    <w:p w14:paraId="0A12C952" w14:textId="77777777" w:rsidR="00950473" w:rsidRPr="004417DF" w:rsidRDefault="00950473" w:rsidP="00950473">
      <w:pPr>
        <w:pStyle w:val="Default"/>
        <w:spacing w:after="16"/>
        <w:ind w:left="405"/>
        <w:jc w:val="both"/>
        <w:rPr>
          <w:rFonts w:ascii="Calibri Light" w:hAnsi="Calibri Light" w:cs="Calibri Light"/>
          <w:b/>
          <w:bCs/>
          <w:color w:val="auto"/>
        </w:rPr>
      </w:pPr>
    </w:p>
    <w:p w14:paraId="19FAD548" w14:textId="2529FFB9" w:rsidR="00885F12" w:rsidRPr="004417DF" w:rsidRDefault="00885F12" w:rsidP="00C54AC7">
      <w:pPr>
        <w:pStyle w:val="Default"/>
        <w:numPr>
          <w:ilvl w:val="2"/>
          <w:numId w:val="23"/>
        </w:numPr>
        <w:spacing w:after="16"/>
        <w:jc w:val="both"/>
        <w:rPr>
          <w:rFonts w:ascii="Calibri Light" w:hAnsi="Calibri Light" w:cs="Calibri Light"/>
          <w:color w:val="auto"/>
        </w:rPr>
      </w:pPr>
      <w:r w:rsidRPr="004417DF">
        <w:rPr>
          <w:rFonts w:ascii="Calibri Light" w:hAnsi="Calibri Light" w:cs="Calibri Light"/>
          <w:color w:val="auto"/>
        </w:rPr>
        <w:t xml:space="preserve">Paslaugų teikėjas turi užtikrinti, kad per kalendorinį mėnesį į ne mažiau kaip </w:t>
      </w:r>
      <w:r w:rsidR="0007710B" w:rsidRPr="004417DF">
        <w:rPr>
          <w:rFonts w:ascii="Calibri Light" w:hAnsi="Calibri Light" w:cs="Calibri Light"/>
          <w:color w:val="auto"/>
        </w:rPr>
        <w:t>9</w:t>
      </w:r>
      <w:r w:rsidRPr="004417DF">
        <w:rPr>
          <w:rFonts w:ascii="Calibri Light" w:hAnsi="Calibri Light" w:cs="Calibri Light"/>
          <w:color w:val="auto"/>
        </w:rPr>
        <w:t xml:space="preserve">0% klientų skambučių butų atsiliepta ne vėliau kaip per </w:t>
      </w:r>
      <w:r w:rsidR="00E80C04" w:rsidRPr="004417DF">
        <w:rPr>
          <w:rFonts w:ascii="Calibri Light" w:hAnsi="Calibri Light" w:cs="Calibri Light"/>
          <w:color w:val="auto"/>
        </w:rPr>
        <w:t xml:space="preserve">40 </w:t>
      </w:r>
      <w:r w:rsidRPr="004417DF">
        <w:rPr>
          <w:rFonts w:ascii="Calibri Light" w:hAnsi="Calibri Light" w:cs="Calibri Light"/>
          <w:color w:val="auto"/>
        </w:rPr>
        <w:t xml:space="preserve">sekundžių. Užtikrinant Paslaugos aptarnavimo lygį (angl. </w:t>
      </w:r>
      <w:proofErr w:type="spellStart"/>
      <w:r w:rsidRPr="004417DF">
        <w:rPr>
          <w:rFonts w:ascii="Calibri Light" w:hAnsi="Calibri Light" w:cs="Calibri Light"/>
          <w:color w:val="auto"/>
        </w:rPr>
        <w:t>Service-level</w:t>
      </w:r>
      <w:proofErr w:type="spellEnd"/>
      <w:r w:rsidRPr="004417DF">
        <w:rPr>
          <w:rFonts w:ascii="Calibri Light" w:hAnsi="Calibri Light" w:cs="Calibri Light"/>
          <w:color w:val="auto"/>
        </w:rPr>
        <w:t xml:space="preserve"> </w:t>
      </w:r>
      <w:proofErr w:type="spellStart"/>
      <w:r w:rsidRPr="004417DF">
        <w:rPr>
          <w:rFonts w:ascii="Calibri Light" w:hAnsi="Calibri Light" w:cs="Calibri Light"/>
          <w:color w:val="auto"/>
        </w:rPr>
        <w:t>agreement</w:t>
      </w:r>
      <w:proofErr w:type="spellEnd"/>
      <w:r w:rsidRPr="004417DF">
        <w:rPr>
          <w:rFonts w:ascii="Calibri Light" w:hAnsi="Calibri Light" w:cs="Calibri Light"/>
          <w:color w:val="auto"/>
        </w:rPr>
        <w:t xml:space="preserve">, toliau- SLA): </w:t>
      </w:r>
      <w:r w:rsidR="0007710B" w:rsidRPr="004417DF">
        <w:rPr>
          <w:rFonts w:ascii="Calibri Light" w:hAnsi="Calibri Light" w:cs="Calibri Light"/>
          <w:color w:val="auto"/>
        </w:rPr>
        <w:t>9</w:t>
      </w:r>
      <w:r w:rsidRPr="004417DF">
        <w:rPr>
          <w:rFonts w:ascii="Calibri Light" w:hAnsi="Calibri Light" w:cs="Calibri Light"/>
          <w:color w:val="auto"/>
        </w:rPr>
        <w:t>0/</w:t>
      </w:r>
      <w:r w:rsidR="00E80C04" w:rsidRPr="004417DF">
        <w:rPr>
          <w:rFonts w:ascii="Calibri Light" w:hAnsi="Calibri Light" w:cs="Calibri Light"/>
          <w:color w:val="auto"/>
        </w:rPr>
        <w:t>40</w:t>
      </w:r>
      <w:r w:rsidRPr="004417DF">
        <w:rPr>
          <w:rFonts w:ascii="Calibri Light" w:hAnsi="Calibri Light" w:cs="Calibri Light"/>
          <w:color w:val="auto"/>
        </w:rPr>
        <w:t xml:space="preserve">. </w:t>
      </w:r>
    </w:p>
    <w:p w14:paraId="46D4E932" w14:textId="022E2EF0" w:rsidR="00885F12" w:rsidRPr="004417DF" w:rsidRDefault="00885F12" w:rsidP="00C54AC7">
      <w:pPr>
        <w:pStyle w:val="Default"/>
        <w:numPr>
          <w:ilvl w:val="2"/>
          <w:numId w:val="23"/>
        </w:numPr>
        <w:spacing w:after="16"/>
        <w:jc w:val="both"/>
        <w:rPr>
          <w:rFonts w:ascii="Calibri Light" w:hAnsi="Calibri Light" w:cs="Calibri Light"/>
          <w:color w:val="auto"/>
        </w:rPr>
      </w:pPr>
      <w:r w:rsidRPr="004417DF">
        <w:rPr>
          <w:rFonts w:ascii="Calibri Light" w:hAnsi="Calibri Light" w:cs="Calibri Light"/>
          <w:color w:val="auto"/>
        </w:rPr>
        <w:t xml:space="preserve">Paslaugų teikėjas turi užtikrinti, kad maksimalus prarastų įeinančių skambučių kiekis negali būti daugiau kaip 5% per kalendorinį mėnesį, pats reguliuodamas savo turimus žmogiškuosius išteklius. Esant poreikiui ir pareikalavus Paslaugų gavėjui, </w:t>
      </w:r>
      <w:r w:rsidR="008713BF" w:rsidRPr="004417DF">
        <w:rPr>
          <w:rFonts w:ascii="Calibri Light" w:hAnsi="Calibri Light" w:cs="Calibri Light"/>
          <w:color w:val="auto"/>
        </w:rPr>
        <w:t xml:space="preserve">prarastų </w:t>
      </w:r>
      <w:r w:rsidRPr="004417DF">
        <w:rPr>
          <w:rFonts w:ascii="Calibri Light" w:hAnsi="Calibri Light" w:cs="Calibri Light"/>
          <w:color w:val="auto"/>
        </w:rPr>
        <w:t xml:space="preserve">klientų skambučiai, kurie </w:t>
      </w:r>
      <w:r w:rsidRPr="004417DF">
        <w:rPr>
          <w:rFonts w:ascii="Calibri Light" w:hAnsi="Calibri Light" w:cs="Calibri Light"/>
          <w:color w:val="auto"/>
        </w:rPr>
        <w:lastRenderedPageBreak/>
        <w:t xml:space="preserve">patenka į penkių procentų (5%) ribą, </w:t>
      </w:r>
      <w:r w:rsidR="005009E4" w:rsidRPr="004417DF">
        <w:rPr>
          <w:rFonts w:ascii="Calibri Light" w:hAnsi="Calibri Light" w:cs="Calibri Light"/>
          <w:color w:val="auto"/>
        </w:rPr>
        <w:t xml:space="preserve">turi </w:t>
      </w:r>
      <w:r w:rsidRPr="004417DF">
        <w:rPr>
          <w:rFonts w:ascii="Calibri Light" w:hAnsi="Calibri Light" w:cs="Calibri Light"/>
          <w:color w:val="auto"/>
        </w:rPr>
        <w:t xml:space="preserve">būti perskambinami tačiau už tai yra sumokama pagal išeinančių skambučių Paslaugų įkainį. </w:t>
      </w:r>
    </w:p>
    <w:p w14:paraId="1CAAEFC3" w14:textId="025AAB90" w:rsidR="00885F12" w:rsidRPr="004417DF" w:rsidRDefault="00885F12" w:rsidP="00C54AC7">
      <w:pPr>
        <w:pStyle w:val="Default"/>
        <w:numPr>
          <w:ilvl w:val="2"/>
          <w:numId w:val="23"/>
        </w:numPr>
        <w:spacing w:after="16"/>
        <w:jc w:val="both"/>
        <w:rPr>
          <w:rFonts w:ascii="Calibri Light" w:hAnsi="Calibri Light" w:cs="Calibri Light"/>
          <w:color w:val="auto"/>
        </w:rPr>
      </w:pPr>
      <w:r w:rsidRPr="004417DF">
        <w:rPr>
          <w:rFonts w:ascii="Calibri Light" w:hAnsi="Calibri Light" w:cs="Calibri Light"/>
          <w:color w:val="auto"/>
        </w:rPr>
        <w:t xml:space="preserve">Paslaugų teikėjas turi užtikrinti, kad peradresavimų arba konsultacijų kiekis su Paslaugų gavėjo specialistais negali būti daugiau nei </w:t>
      </w:r>
      <w:r w:rsidR="005009E4" w:rsidRPr="004417DF">
        <w:rPr>
          <w:rFonts w:ascii="Calibri Light" w:hAnsi="Calibri Light" w:cs="Calibri Light"/>
          <w:color w:val="auto"/>
        </w:rPr>
        <w:t>10</w:t>
      </w:r>
      <w:r w:rsidRPr="004417DF">
        <w:rPr>
          <w:rFonts w:ascii="Calibri Light" w:hAnsi="Calibri Light" w:cs="Calibri Light"/>
          <w:color w:val="auto"/>
        </w:rPr>
        <w:t xml:space="preserve">% nuo visų klientų įeinančių skambučių kiekio. </w:t>
      </w:r>
    </w:p>
    <w:p w14:paraId="64BCDBA3" w14:textId="7CDE55F0" w:rsidR="00885F12" w:rsidRPr="004417DF" w:rsidRDefault="00885F12" w:rsidP="00C54AC7">
      <w:pPr>
        <w:pStyle w:val="Default"/>
        <w:numPr>
          <w:ilvl w:val="2"/>
          <w:numId w:val="23"/>
        </w:numPr>
        <w:spacing w:after="16"/>
        <w:jc w:val="both"/>
        <w:rPr>
          <w:rFonts w:ascii="Calibri Light" w:hAnsi="Calibri Light" w:cs="Calibri Light"/>
          <w:color w:val="auto"/>
        </w:rPr>
      </w:pPr>
      <w:r w:rsidRPr="004417DF">
        <w:rPr>
          <w:rFonts w:ascii="Calibri Light" w:hAnsi="Calibri Light" w:cs="Calibri Light"/>
          <w:color w:val="auto"/>
        </w:rPr>
        <w:t xml:space="preserve">Paslaugų teikėjas turi automatiškai fiksuoti kokybės vertinimo rezultatus bei formuoti analizes ir ataskaitas. Paslaugų teikėjas turi nemokamai kaupti statistinius duomenis bei neapdorotus („žalius“) duomenis apie Paslaugų teikimo apimtis, kokybę ir turinį, rengti bei teikti dienos, savaitės ir mėnesio ataskaitas ir jas pateikti sutartu formatu. </w:t>
      </w:r>
    </w:p>
    <w:p w14:paraId="3C42E737" w14:textId="655168DB" w:rsidR="00885F12" w:rsidRPr="004417DF" w:rsidRDefault="00885F12" w:rsidP="00E764D4">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 xml:space="preserve">Paslaugų teikėjas turi turėti galimybę, Paslaugų gavėjui paprašius, teikti neapdorotus („žalius) duomenis, kuriuose atsispindėtų – gauto skambučio data ir laikas, skambinančiojo tel. numeris, kiek laiko skambinantysis laukė eilėje, kokią IVR opciją pasirinko, ar skambutis buvo sujungtas (ar Paslaugų teikėjas pakėlė skambutį), pokalbio trukmė, atsiliepusio konsultanto vardas, ar skambutis buvo peradresuotas, kam skambutis buvo peradresuotas, peradresuoto skambučio trukmė, skambučio tema. </w:t>
      </w:r>
    </w:p>
    <w:p w14:paraId="440A4ED4" w14:textId="6D92D9A2" w:rsidR="0089783A" w:rsidRPr="004417DF" w:rsidRDefault="00885F12" w:rsidP="00A042DE">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 xml:space="preserve">Paslaugų gavėjo klientų aptarnavimo kokybė turi siekti ne mažiau kaip </w:t>
      </w:r>
      <w:r w:rsidR="0007710B" w:rsidRPr="004417DF">
        <w:rPr>
          <w:rFonts w:ascii="Calibri Light" w:hAnsi="Calibri Light" w:cs="Calibri Light"/>
          <w:color w:val="auto"/>
        </w:rPr>
        <w:t>9</w:t>
      </w:r>
      <w:r w:rsidRPr="004417DF">
        <w:rPr>
          <w:rFonts w:ascii="Calibri Light" w:hAnsi="Calibri Light" w:cs="Calibri Light"/>
          <w:color w:val="auto"/>
        </w:rPr>
        <w:t>0% (darbuotojų darbo kokybės rezultatų įvertinimas) atsižvelgiant į privalomus kokybės kriterijus, pagal kategorijas:</w:t>
      </w:r>
    </w:p>
    <w:p w14:paraId="540500DD" w14:textId="77777777" w:rsidR="00A042DE" w:rsidRPr="004417DF" w:rsidRDefault="00A042DE" w:rsidP="00A042DE">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3.6.6.1. Darbuotojo bendravimo įgūdžiai – 25%; </w:t>
      </w:r>
    </w:p>
    <w:p w14:paraId="5EFF066F" w14:textId="77777777" w:rsidR="00A042DE" w:rsidRPr="004417DF" w:rsidRDefault="00A042DE" w:rsidP="00A042DE">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3.6.6.2. Darbuotojo profesionalumas, kompetencijos lygis – 25%; </w:t>
      </w:r>
    </w:p>
    <w:p w14:paraId="78A6BC98" w14:textId="77777777" w:rsidR="00A042DE" w:rsidRPr="004417DF" w:rsidRDefault="00A042DE" w:rsidP="00A042DE">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3.6.6.3. Darbuotojo darbo instrukcijų, taisyklių laikymasis – 25%; </w:t>
      </w:r>
    </w:p>
    <w:p w14:paraId="2F9DFF1E" w14:textId="77777777" w:rsidR="00A042DE" w:rsidRPr="004417DF" w:rsidRDefault="00A042DE" w:rsidP="00A042DE">
      <w:pPr>
        <w:pStyle w:val="Default"/>
        <w:jc w:val="both"/>
        <w:rPr>
          <w:rFonts w:ascii="Calibri Light" w:hAnsi="Calibri Light" w:cs="Calibri Light"/>
          <w:color w:val="auto"/>
        </w:rPr>
      </w:pPr>
      <w:r w:rsidRPr="004417DF">
        <w:rPr>
          <w:rFonts w:ascii="Calibri Light" w:hAnsi="Calibri Light" w:cs="Calibri Light"/>
          <w:color w:val="auto"/>
        </w:rPr>
        <w:t xml:space="preserve">3.6.6.4. Darbuotojo prieštaravimų, konfliktinių situacijų valdymas – 25%; </w:t>
      </w:r>
    </w:p>
    <w:p w14:paraId="59B3D363" w14:textId="6FD4B74C" w:rsidR="00885F12" w:rsidRPr="004417DF" w:rsidRDefault="00885F12" w:rsidP="00A042DE">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Kokybės vertinimas vykdomas įvertinus konsultantų atsakymų į klientų klausimus teisingumą, kompetenciją, problemos supratimą ir sprendimo pateikimą, perklausant konsultantų ir klientų pokalbių įrašus</w:t>
      </w:r>
      <w:r w:rsidR="00E80C04" w:rsidRPr="004417DF">
        <w:rPr>
          <w:rFonts w:ascii="Calibri Light" w:hAnsi="Calibri Light" w:cs="Calibri Light"/>
          <w:color w:val="auto"/>
        </w:rPr>
        <w:t>,</w:t>
      </w:r>
      <w:r w:rsidRPr="004417DF">
        <w:rPr>
          <w:rFonts w:ascii="Calibri Light" w:hAnsi="Calibri Light" w:cs="Calibri Light"/>
          <w:color w:val="auto"/>
        </w:rPr>
        <w:t xml:space="preserve"> sujungimą su Paslaugų gavėjo specialistais pagrįstumą bei teisingumą, mandagų klientų aptarnavimą (aptarnavimo kultūra), pagal prarastų skambučių skaičių ir kt. </w:t>
      </w:r>
    </w:p>
    <w:p w14:paraId="62C16CAE" w14:textId="267D29E1" w:rsidR="00885F12" w:rsidRPr="004417DF" w:rsidRDefault="00885F12" w:rsidP="00A042DE">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Kokybės vertinimas (TS Priedas Nr. 2) vykdomas dvidešimčiai (20) įeinančių skambučių</w:t>
      </w:r>
      <w:r w:rsidR="00A042DE" w:rsidRPr="004417DF">
        <w:rPr>
          <w:rFonts w:ascii="Calibri Light" w:hAnsi="Calibri Light" w:cs="Calibri Light"/>
          <w:color w:val="auto"/>
        </w:rPr>
        <w:t>.</w:t>
      </w:r>
    </w:p>
    <w:p w14:paraId="6BB0477D" w14:textId="77777777" w:rsidR="00A042DE" w:rsidRPr="004417DF" w:rsidRDefault="00885F12" w:rsidP="00A042DE">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Nustačius Paslaugų teikėjo darbuotojų – konsultantų darbo kokybės trūkumus, taip pat nesilaikant sutartinių įsipareigojimų mažinamas skambučio aptarnavimo mokestis (proc.) už Paslaugų teikėjo ataskaitiniu laikotarpiu (kalendorinis mėnuo) suteiktas paslaugas:</w:t>
      </w:r>
    </w:p>
    <w:p w14:paraId="7F7A307A" w14:textId="0E2D0325" w:rsidR="00A042DE" w:rsidRPr="004417DF" w:rsidRDefault="00885F12" w:rsidP="00A042DE">
      <w:pPr>
        <w:pStyle w:val="Default"/>
        <w:jc w:val="both"/>
        <w:rPr>
          <w:rFonts w:ascii="Calibri Light" w:hAnsi="Calibri Light" w:cs="Calibri Light"/>
          <w:color w:val="auto"/>
        </w:rPr>
      </w:pPr>
      <w:r w:rsidRPr="004417DF">
        <w:rPr>
          <w:rFonts w:ascii="Calibri Light" w:hAnsi="Calibri Light" w:cs="Calibri Light"/>
          <w:color w:val="auto"/>
        </w:rPr>
        <w:t xml:space="preserve"> </w:t>
      </w:r>
      <w:r w:rsidR="00A042DE" w:rsidRPr="004417DF">
        <w:rPr>
          <w:rFonts w:ascii="Calibri Light" w:hAnsi="Calibri Light" w:cs="Calibri Light"/>
          <w:color w:val="auto"/>
        </w:rPr>
        <w:t xml:space="preserve">3.6.9.1. 5% (trys) jei nuo 3 iki 5 (nuo trijų iki penkių) iš 20 (penkiasdešimt) kontrolinių situacijų įvertinta neigiamai; </w:t>
      </w:r>
    </w:p>
    <w:p w14:paraId="0DA2A558" w14:textId="47E04397" w:rsidR="00A042DE" w:rsidRPr="00A042DE" w:rsidRDefault="00A042DE" w:rsidP="00A042DE">
      <w:pPr>
        <w:pStyle w:val="Default"/>
        <w:rPr>
          <w:rFonts w:ascii="Calibri Light" w:hAnsi="Calibri Light" w:cs="Calibri Light"/>
        </w:rPr>
      </w:pPr>
      <w:r w:rsidRPr="00A042DE">
        <w:rPr>
          <w:rFonts w:ascii="Calibri Light" w:hAnsi="Calibri Light" w:cs="Calibri Light"/>
        </w:rPr>
        <w:t xml:space="preserve">3.6.9.2. </w:t>
      </w:r>
      <w:r w:rsidRPr="004417DF">
        <w:rPr>
          <w:rFonts w:ascii="Calibri Light" w:hAnsi="Calibri Light" w:cs="Calibri Light"/>
        </w:rPr>
        <w:t>7</w:t>
      </w:r>
      <w:r w:rsidRPr="00A042DE">
        <w:rPr>
          <w:rFonts w:ascii="Calibri Light" w:hAnsi="Calibri Light" w:cs="Calibri Light"/>
        </w:rPr>
        <w:t xml:space="preserve">% (penki) jei nuo 6 iki 7 (nuo šešių iki septynių) iš 20 (penkiasdešimt) kontrolinių situacijų įvertinta neigiamai; </w:t>
      </w:r>
    </w:p>
    <w:p w14:paraId="33ADDF89" w14:textId="72272365" w:rsidR="00A042DE" w:rsidRPr="00A042DE" w:rsidRDefault="00A042DE" w:rsidP="00A042DE">
      <w:pPr>
        <w:pStyle w:val="Default"/>
        <w:rPr>
          <w:rFonts w:ascii="Calibri Light" w:hAnsi="Calibri Light" w:cs="Calibri Light"/>
        </w:rPr>
      </w:pPr>
      <w:r w:rsidRPr="00A042DE">
        <w:rPr>
          <w:rFonts w:ascii="Calibri Light" w:hAnsi="Calibri Light" w:cs="Calibri Light"/>
        </w:rPr>
        <w:t xml:space="preserve">3.6.9.3. </w:t>
      </w:r>
      <w:r w:rsidRPr="004417DF">
        <w:rPr>
          <w:rFonts w:ascii="Calibri Light" w:hAnsi="Calibri Light" w:cs="Calibri Light"/>
        </w:rPr>
        <w:t>10</w:t>
      </w:r>
      <w:r w:rsidRPr="00A042DE">
        <w:rPr>
          <w:rFonts w:ascii="Calibri Light" w:hAnsi="Calibri Light" w:cs="Calibri Light"/>
        </w:rPr>
        <w:t xml:space="preserve">% (šeši) jei virš 7 (septynių) iš 20 (penkiasdešimt) kontrolinių situacijų įvertinta neigiamai; </w:t>
      </w:r>
    </w:p>
    <w:p w14:paraId="306557F2" w14:textId="77777777" w:rsidR="00A042DE" w:rsidRPr="00A042DE" w:rsidRDefault="00A042DE" w:rsidP="00A042DE">
      <w:pPr>
        <w:pStyle w:val="Default"/>
        <w:rPr>
          <w:rFonts w:ascii="Calibri Light" w:hAnsi="Calibri Light" w:cs="Calibri Light"/>
        </w:rPr>
      </w:pPr>
      <w:r w:rsidRPr="00A042DE">
        <w:rPr>
          <w:rFonts w:ascii="Calibri Light" w:hAnsi="Calibri Light" w:cs="Calibri Light"/>
        </w:rPr>
        <w:t xml:space="preserve">3.6.9.4. Skambučių SLA, jeigu laikas iki atsiliepimo bei procentai atsakytų skambučių neatitinka sutartų reikalavimų 90/40: </w:t>
      </w:r>
    </w:p>
    <w:p w14:paraId="3AEBBC33" w14:textId="6198E26D" w:rsidR="00A042DE" w:rsidRPr="00A042DE" w:rsidRDefault="00A042DE" w:rsidP="00A042DE">
      <w:pPr>
        <w:pStyle w:val="Default"/>
        <w:rPr>
          <w:rFonts w:ascii="Calibri Light" w:hAnsi="Calibri Light" w:cs="Calibri Light"/>
        </w:rPr>
      </w:pPr>
      <w:r w:rsidRPr="00A042DE">
        <w:rPr>
          <w:rFonts w:ascii="Calibri Light" w:hAnsi="Calibri Light" w:cs="Calibri Light"/>
        </w:rPr>
        <w:t xml:space="preserve">a) 89 ir mažiau – </w:t>
      </w:r>
      <w:r w:rsidRPr="004417DF">
        <w:rPr>
          <w:rFonts w:ascii="Calibri Light" w:hAnsi="Calibri Light" w:cs="Calibri Light"/>
        </w:rPr>
        <w:t>5</w:t>
      </w:r>
      <w:r w:rsidRPr="00A042DE">
        <w:rPr>
          <w:rFonts w:ascii="Calibri Light" w:hAnsi="Calibri Light" w:cs="Calibri Light"/>
        </w:rPr>
        <w:t xml:space="preserve">% </w:t>
      </w:r>
    </w:p>
    <w:p w14:paraId="009FCFD7" w14:textId="2C657C98" w:rsidR="00A042DE" w:rsidRPr="00A042DE" w:rsidRDefault="00A042DE" w:rsidP="00A042DE">
      <w:pPr>
        <w:pStyle w:val="Default"/>
        <w:rPr>
          <w:rFonts w:ascii="Calibri Light" w:hAnsi="Calibri Light" w:cs="Calibri Light"/>
        </w:rPr>
      </w:pPr>
      <w:r w:rsidRPr="00A042DE">
        <w:rPr>
          <w:rFonts w:ascii="Calibri Light" w:hAnsi="Calibri Light" w:cs="Calibri Light"/>
        </w:rPr>
        <w:t>b) 80 ir mažiau –</w:t>
      </w:r>
      <w:r w:rsidRPr="004417DF">
        <w:rPr>
          <w:rFonts w:ascii="Calibri Light" w:hAnsi="Calibri Light" w:cs="Calibri Light"/>
        </w:rPr>
        <w:t xml:space="preserve"> 10</w:t>
      </w:r>
      <w:r w:rsidRPr="00A042DE">
        <w:rPr>
          <w:rFonts w:ascii="Calibri Light" w:hAnsi="Calibri Light" w:cs="Calibri Light"/>
        </w:rPr>
        <w:t xml:space="preserve">% </w:t>
      </w:r>
    </w:p>
    <w:p w14:paraId="0DF52062" w14:textId="560D674F" w:rsidR="00A042DE" w:rsidRPr="00A042DE" w:rsidRDefault="00A042DE" w:rsidP="00A042DE">
      <w:pPr>
        <w:pStyle w:val="Default"/>
        <w:rPr>
          <w:rFonts w:ascii="Calibri Light" w:hAnsi="Calibri Light" w:cs="Calibri Light"/>
        </w:rPr>
      </w:pPr>
      <w:r w:rsidRPr="00A042DE">
        <w:rPr>
          <w:rFonts w:ascii="Calibri Light" w:hAnsi="Calibri Light" w:cs="Calibri Light"/>
        </w:rPr>
        <w:t xml:space="preserve">c) 70 ir mažiau – </w:t>
      </w:r>
      <w:r w:rsidRPr="004417DF">
        <w:rPr>
          <w:rFonts w:ascii="Calibri Light" w:hAnsi="Calibri Light" w:cs="Calibri Light"/>
        </w:rPr>
        <w:t>20</w:t>
      </w:r>
      <w:r w:rsidRPr="00A042DE">
        <w:rPr>
          <w:rFonts w:ascii="Calibri Light" w:hAnsi="Calibri Light" w:cs="Calibri Light"/>
        </w:rPr>
        <w:t xml:space="preserve">% </w:t>
      </w:r>
    </w:p>
    <w:p w14:paraId="7F838CED" w14:textId="7D39E56E" w:rsidR="00885F12" w:rsidRPr="004417DF" w:rsidRDefault="00885F12" w:rsidP="00A042DE">
      <w:pPr>
        <w:pStyle w:val="Default"/>
        <w:numPr>
          <w:ilvl w:val="2"/>
          <w:numId w:val="23"/>
        </w:numPr>
        <w:jc w:val="both"/>
        <w:rPr>
          <w:rFonts w:ascii="Calibri Light" w:hAnsi="Calibri Light" w:cs="Calibri Light"/>
          <w:color w:val="auto"/>
        </w:rPr>
      </w:pPr>
      <w:r w:rsidRPr="004417DF">
        <w:rPr>
          <w:rFonts w:ascii="Calibri Light" w:hAnsi="Calibri Light" w:cs="Calibri Light"/>
          <w:color w:val="auto"/>
        </w:rPr>
        <w:t xml:space="preserve">„Ataskaitinis laikotarpis“ – kalendorinis mėnuo, už kurį Paslaugos teikėjas Paslaugos gavėjui pateikia PVM sąskaitą faktūrą po atlikto paslaugos testavimo, įvykdymo. </w:t>
      </w:r>
    </w:p>
    <w:p w14:paraId="74C2635E" w14:textId="61F56BEA" w:rsidR="00885F12" w:rsidRPr="004417DF" w:rsidRDefault="00885F12" w:rsidP="00C21650">
      <w:pPr>
        <w:pStyle w:val="Default"/>
        <w:pBdr>
          <w:bottom w:val="single" w:sz="4" w:space="1" w:color="auto"/>
        </w:pBdr>
        <w:jc w:val="both"/>
        <w:rPr>
          <w:rFonts w:ascii="Calibri Light" w:hAnsi="Calibri Light" w:cs="Calibri Light"/>
          <w:color w:val="auto"/>
        </w:rPr>
      </w:pPr>
    </w:p>
    <w:p w14:paraId="324C8D36" w14:textId="77777777" w:rsidR="00E54064" w:rsidRPr="004417DF" w:rsidRDefault="005A0AF8" w:rsidP="00C21650">
      <w:pPr>
        <w:pStyle w:val="Default"/>
        <w:pBdr>
          <w:bottom w:val="single" w:sz="4" w:space="1" w:color="auto"/>
        </w:pBdr>
        <w:tabs>
          <w:tab w:val="left" w:pos="2235"/>
          <w:tab w:val="left" w:pos="3630"/>
        </w:tabs>
        <w:jc w:val="both"/>
        <w:rPr>
          <w:rFonts w:ascii="Calibri Light" w:hAnsi="Calibri Light" w:cs="Calibri Light"/>
          <w:b/>
          <w:bCs/>
          <w:color w:val="auto"/>
        </w:rPr>
      </w:pPr>
      <w:r w:rsidRPr="004417DF">
        <w:rPr>
          <w:rFonts w:ascii="Calibri Light" w:hAnsi="Calibri Light" w:cs="Calibri Light"/>
          <w:b/>
          <w:bCs/>
          <w:color w:val="auto"/>
        </w:rPr>
        <w:t>4. PASLAUGŲ TEIKIMO</w:t>
      </w:r>
      <w:r w:rsidR="00E54064" w:rsidRPr="004417DF">
        <w:rPr>
          <w:rFonts w:ascii="Calibri Light" w:hAnsi="Calibri Light" w:cs="Calibri Light"/>
          <w:b/>
          <w:bCs/>
          <w:color w:val="auto"/>
        </w:rPr>
        <w:t xml:space="preserve"> VIETA, TERMINAI IR TVARKA</w:t>
      </w:r>
    </w:p>
    <w:p w14:paraId="12B0628E" w14:textId="77777777" w:rsidR="00C21650" w:rsidRPr="004417DF" w:rsidRDefault="00C21650" w:rsidP="005F7D6D">
      <w:pPr>
        <w:pStyle w:val="Default"/>
        <w:tabs>
          <w:tab w:val="left" w:pos="2235"/>
          <w:tab w:val="left" w:pos="3630"/>
        </w:tabs>
        <w:jc w:val="both"/>
        <w:rPr>
          <w:rFonts w:ascii="Calibri Light" w:hAnsi="Calibri Light" w:cs="Calibri Light"/>
          <w:b/>
          <w:bCs/>
          <w:color w:val="auto"/>
        </w:rPr>
      </w:pPr>
    </w:p>
    <w:p w14:paraId="69C2DC67" w14:textId="0B12D985" w:rsidR="00E54064" w:rsidRPr="004417DF" w:rsidRDefault="00E54064" w:rsidP="005F7D6D">
      <w:pPr>
        <w:pStyle w:val="Default"/>
        <w:tabs>
          <w:tab w:val="left" w:pos="2235"/>
          <w:tab w:val="left" w:pos="3630"/>
        </w:tabs>
        <w:jc w:val="both"/>
        <w:rPr>
          <w:rFonts w:ascii="Calibri Light" w:hAnsi="Calibri Light" w:cs="Calibri Light"/>
          <w:color w:val="auto"/>
        </w:rPr>
      </w:pPr>
      <w:r w:rsidRPr="004417DF">
        <w:rPr>
          <w:rFonts w:ascii="Calibri Light" w:hAnsi="Calibri Light" w:cs="Calibri Light"/>
          <w:color w:val="auto"/>
        </w:rPr>
        <w:t>4.1. Paslaugų teikimo vieta – Apribojimai Paslaugų teikimo vietai nėra nustatomi.</w:t>
      </w:r>
    </w:p>
    <w:p w14:paraId="67AD15F3" w14:textId="4C90765A" w:rsidR="00E54064" w:rsidRPr="004417DF" w:rsidRDefault="00E54064" w:rsidP="005F7D6D">
      <w:pPr>
        <w:pStyle w:val="Default"/>
        <w:tabs>
          <w:tab w:val="left" w:pos="2235"/>
          <w:tab w:val="left" w:pos="3630"/>
        </w:tabs>
        <w:jc w:val="both"/>
        <w:rPr>
          <w:rFonts w:ascii="Calibri Light" w:hAnsi="Calibri Light" w:cs="Calibri Light"/>
          <w:b/>
          <w:bCs/>
          <w:color w:val="auto"/>
        </w:rPr>
      </w:pPr>
      <w:r w:rsidRPr="004417DF">
        <w:rPr>
          <w:rFonts w:ascii="Calibri Light" w:hAnsi="Calibri Light" w:cs="Calibri Light"/>
          <w:color w:val="auto"/>
        </w:rPr>
        <w:t>4.</w:t>
      </w:r>
      <w:r w:rsidR="001E5ECC" w:rsidRPr="004417DF">
        <w:rPr>
          <w:rFonts w:ascii="Calibri Light" w:hAnsi="Calibri Light" w:cs="Calibri Light"/>
          <w:color w:val="auto"/>
        </w:rPr>
        <w:t>2</w:t>
      </w:r>
      <w:r w:rsidRPr="004417DF">
        <w:rPr>
          <w:rFonts w:ascii="Calibri Light" w:hAnsi="Calibri Light" w:cs="Calibri Light"/>
          <w:color w:val="auto"/>
        </w:rPr>
        <w:t>. Paslaugų teikimo pradžia</w:t>
      </w:r>
      <w:r w:rsidRPr="004417DF">
        <w:rPr>
          <w:rFonts w:ascii="Calibri Light" w:hAnsi="Calibri Light" w:cs="Calibri Light"/>
          <w:b/>
          <w:bCs/>
          <w:color w:val="auto"/>
        </w:rPr>
        <w:t xml:space="preserve"> </w:t>
      </w:r>
      <w:r w:rsidRPr="004417DF">
        <w:rPr>
          <w:rFonts w:ascii="Calibri Light" w:hAnsi="Calibri Light" w:cs="Calibri Light"/>
          <w:color w:val="auto"/>
        </w:rPr>
        <w:t xml:space="preserve">– Nuo Sutarties įsigaliojimo dienos, bet ne vėliau kaip per </w:t>
      </w:r>
      <w:r w:rsidR="005009E4" w:rsidRPr="004417DF">
        <w:rPr>
          <w:rFonts w:ascii="Calibri Light" w:hAnsi="Calibri Light" w:cs="Calibri Light"/>
          <w:color w:val="auto"/>
        </w:rPr>
        <w:t>20</w:t>
      </w:r>
      <w:r w:rsidRPr="004417DF">
        <w:rPr>
          <w:rFonts w:ascii="Calibri Light" w:hAnsi="Calibri Light" w:cs="Calibri Light"/>
          <w:color w:val="auto"/>
        </w:rPr>
        <w:t xml:space="preserve"> </w:t>
      </w:r>
      <w:r w:rsidR="00A042DE" w:rsidRPr="004417DF">
        <w:rPr>
          <w:rFonts w:ascii="Calibri Light" w:hAnsi="Calibri Light" w:cs="Calibri Light"/>
          <w:color w:val="auto"/>
        </w:rPr>
        <w:t>darbo</w:t>
      </w:r>
      <w:r w:rsidR="005009E4" w:rsidRPr="004417DF">
        <w:rPr>
          <w:rFonts w:ascii="Calibri Light" w:hAnsi="Calibri Light" w:cs="Calibri Light"/>
          <w:color w:val="auto"/>
        </w:rPr>
        <w:t xml:space="preserve"> </w:t>
      </w:r>
      <w:r w:rsidRPr="004417DF">
        <w:rPr>
          <w:rFonts w:ascii="Calibri Light" w:hAnsi="Calibri Light" w:cs="Calibri Light"/>
          <w:color w:val="auto"/>
        </w:rPr>
        <w:t>dienų pradėti konsultuoti Paslaugų gavėjo klientus.</w:t>
      </w:r>
    </w:p>
    <w:p w14:paraId="61AEA2B0" w14:textId="5EF20647" w:rsidR="00E54064" w:rsidRPr="004417DF" w:rsidRDefault="00E33670" w:rsidP="005F7D6D">
      <w:pPr>
        <w:pStyle w:val="Default"/>
        <w:tabs>
          <w:tab w:val="left" w:pos="2235"/>
          <w:tab w:val="left" w:pos="3630"/>
        </w:tabs>
        <w:jc w:val="both"/>
        <w:rPr>
          <w:rFonts w:ascii="Calibri Light" w:hAnsi="Calibri Light" w:cs="Calibri Light"/>
          <w:color w:val="auto"/>
        </w:rPr>
      </w:pPr>
      <w:r w:rsidRPr="004417DF">
        <w:rPr>
          <w:rFonts w:ascii="Calibri Light" w:hAnsi="Calibri Light" w:cs="Calibri Light"/>
          <w:color w:val="auto"/>
        </w:rPr>
        <w:lastRenderedPageBreak/>
        <w:t>4.</w:t>
      </w:r>
      <w:r w:rsidR="001E5ECC" w:rsidRPr="004417DF">
        <w:rPr>
          <w:rFonts w:ascii="Calibri Light" w:hAnsi="Calibri Light" w:cs="Calibri Light"/>
          <w:color w:val="auto"/>
        </w:rPr>
        <w:t>3</w:t>
      </w:r>
      <w:r w:rsidRPr="004417DF">
        <w:rPr>
          <w:rFonts w:ascii="Calibri Light" w:hAnsi="Calibri Light" w:cs="Calibri Light"/>
          <w:color w:val="auto"/>
        </w:rPr>
        <w:t xml:space="preserve">. Paslaugų gavėjas nuo Sutarties įsigaliojimo dienos per </w:t>
      </w:r>
      <w:r w:rsidR="00A042DE" w:rsidRPr="004417DF">
        <w:rPr>
          <w:rFonts w:ascii="Calibri Light" w:hAnsi="Calibri Light" w:cs="Calibri Light"/>
          <w:color w:val="auto"/>
        </w:rPr>
        <w:t xml:space="preserve">10 </w:t>
      </w:r>
      <w:r w:rsidR="001B7C35">
        <w:rPr>
          <w:rFonts w:ascii="Calibri Light" w:hAnsi="Calibri Light" w:cs="Calibri Light"/>
          <w:color w:val="auto"/>
        </w:rPr>
        <w:t>darbo</w:t>
      </w:r>
      <w:r w:rsidR="00A042DE" w:rsidRPr="004417DF">
        <w:rPr>
          <w:rFonts w:ascii="Calibri Light" w:hAnsi="Calibri Light" w:cs="Calibri Light"/>
          <w:color w:val="auto"/>
        </w:rPr>
        <w:t xml:space="preserve"> </w:t>
      </w:r>
      <w:r w:rsidRPr="004417DF">
        <w:rPr>
          <w:rFonts w:ascii="Calibri Light" w:hAnsi="Calibri Light" w:cs="Calibri Light"/>
          <w:color w:val="auto"/>
        </w:rPr>
        <w:t>dienų  turi instruktuoti Paslaugų teikėjo klientų aptarnavimą atliekančius darbuotojus – konsultantus bei parengti procedūras ir technines priemones, instruktažo laiką susiderinus su Paslaugų teikėjo atstovais, reikalingas tinkamam Paslaugų teikimui.</w:t>
      </w:r>
    </w:p>
    <w:p w14:paraId="5F80D70B" w14:textId="234B5B28"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4.</w:t>
      </w:r>
      <w:r w:rsidR="001E5ECC" w:rsidRPr="004417DF">
        <w:rPr>
          <w:rFonts w:ascii="Calibri Light" w:hAnsi="Calibri Light" w:cs="Calibri Light"/>
          <w:color w:val="auto"/>
        </w:rPr>
        <w:t>4</w:t>
      </w:r>
      <w:r w:rsidRPr="004417DF">
        <w:rPr>
          <w:rFonts w:ascii="Calibri Light" w:hAnsi="Calibri Light" w:cs="Calibri Light"/>
          <w:color w:val="auto"/>
        </w:rPr>
        <w:t xml:space="preserve">. Paslaugų teikėjas, teikdamas paslaugas, turės užtikrinti nepertraukiamą ir sklandų Paslaugų teikimą 7 (septynias) dienas per savaitę, </w:t>
      </w:r>
      <w:r w:rsidR="000620B0" w:rsidRPr="004417DF">
        <w:rPr>
          <w:rFonts w:ascii="Calibri Light" w:hAnsi="Calibri Light" w:cs="Calibri Light"/>
          <w:color w:val="auto"/>
        </w:rPr>
        <w:t xml:space="preserve">24 </w:t>
      </w:r>
      <w:r w:rsidR="005F7D6D" w:rsidRPr="004417DF">
        <w:rPr>
          <w:rFonts w:ascii="Calibri Light" w:hAnsi="Calibri Light" w:cs="Calibri Light"/>
          <w:color w:val="auto"/>
        </w:rPr>
        <w:t xml:space="preserve">valandas </w:t>
      </w:r>
      <w:r w:rsidR="000620B0" w:rsidRPr="004417DF">
        <w:rPr>
          <w:rFonts w:ascii="Calibri Light" w:hAnsi="Calibri Light" w:cs="Calibri Light"/>
          <w:color w:val="auto"/>
        </w:rPr>
        <w:t>per</w:t>
      </w:r>
      <w:r w:rsidRPr="004417DF">
        <w:rPr>
          <w:rFonts w:ascii="Calibri Light" w:hAnsi="Calibri Light" w:cs="Calibri Light"/>
          <w:color w:val="auto"/>
        </w:rPr>
        <w:t xml:space="preserve"> parą. </w:t>
      </w:r>
    </w:p>
    <w:p w14:paraId="1A9370E4" w14:textId="77777777" w:rsidR="005A0AF8" w:rsidRPr="004417DF" w:rsidRDefault="005A0AF8" w:rsidP="005F7D6D">
      <w:pPr>
        <w:pStyle w:val="Default"/>
        <w:jc w:val="both"/>
        <w:rPr>
          <w:rFonts w:ascii="Calibri Light" w:hAnsi="Calibri Light" w:cs="Calibri Light"/>
          <w:color w:val="auto"/>
        </w:rPr>
      </w:pPr>
    </w:p>
    <w:p w14:paraId="2EF4B55B" w14:textId="77777777" w:rsidR="005A0AF8" w:rsidRPr="004417DF" w:rsidRDefault="005A0AF8" w:rsidP="00C21650">
      <w:pPr>
        <w:pStyle w:val="Default"/>
        <w:pBdr>
          <w:bottom w:val="single" w:sz="4" w:space="1" w:color="auto"/>
        </w:pBdr>
        <w:spacing w:after="15"/>
        <w:jc w:val="both"/>
        <w:rPr>
          <w:rFonts w:ascii="Calibri Light" w:hAnsi="Calibri Light" w:cs="Calibri Light"/>
          <w:b/>
          <w:bCs/>
          <w:color w:val="auto"/>
        </w:rPr>
      </w:pPr>
      <w:r w:rsidRPr="004417DF">
        <w:rPr>
          <w:rFonts w:ascii="Calibri Light" w:hAnsi="Calibri Light" w:cs="Calibri Light"/>
          <w:b/>
          <w:bCs/>
          <w:color w:val="auto"/>
        </w:rPr>
        <w:t>5.</w:t>
      </w:r>
      <w:r w:rsidRPr="004417DF">
        <w:rPr>
          <w:rFonts w:ascii="Calibri Light" w:hAnsi="Calibri Light" w:cs="Calibri Light"/>
          <w:color w:val="auto"/>
        </w:rPr>
        <w:t xml:space="preserve"> </w:t>
      </w:r>
      <w:r w:rsidRPr="004417DF">
        <w:rPr>
          <w:rFonts w:ascii="Calibri Light" w:hAnsi="Calibri Light" w:cs="Calibri Light"/>
          <w:b/>
          <w:bCs/>
          <w:color w:val="auto"/>
        </w:rPr>
        <w:t xml:space="preserve">PASLAUGŲ KOKYBĖ IR TRŪKUMŲ ŠALINIMAS </w:t>
      </w:r>
    </w:p>
    <w:p w14:paraId="6F95E446" w14:textId="77777777" w:rsidR="00C21650" w:rsidRPr="004417DF" w:rsidRDefault="00C21650" w:rsidP="005F7D6D">
      <w:pPr>
        <w:pStyle w:val="Default"/>
        <w:spacing w:after="15"/>
        <w:jc w:val="both"/>
        <w:rPr>
          <w:rFonts w:ascii="Calibri Light" w:hAnsi="Calibri Light" w:cs="Calibri Light"/>
          <w:b/>
          <w:bCs/>
          <w:color w:val="auto"/>
        </w:rPr>
      </w:pPr>
    </w:p>
    <w:p w14:paraId="255E9726" w14:textId="0E10A0C7"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5.1. Testavime turi dalyvauti ne mažiau kaip 5 (penki) Paslaugų teikėjo darbuotojai – konsultantai, modeliuojama ne mažiau kaip 20 (dvidešimt) situacijų. Po Sutarties įsigaliojimo dienos, t. y. apmokinus Paslaugų teikėjo personalą, ištestavus ir pradėjus konsultuoti Paslaugų gavėjo klientus prasideda bandomasis aptarnavimas. Bandomasis aptarnavimas- tai aptarnavimo laikotarpis (1 savaitė), kurio metu siekiama patikrinti, kaip teikiama paslauga atitinka numatytą aptarnavimo lygį. Šiuo laikotarpiu už neatitikimus bei netikslumus nėra taikomos numatytos sankcijos. </w:t>
      </w:r>
    </w:p>
    <w:p w14:paraId="38D948C0" w14:textId="77777777"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5.2. Paslaugų teikėjo darbuotojų – konsultantų žodinis testavimas tiesioginio ar telefoninio pokalbio metu, žinių patikrinimas atliekamas ne vėliau, kaip po 10 (dešimt) darbo dienų, pasibaigus atsakingų asmenų instruktavimui. </w:t>
      </w:r>
    </w:p>
    <w:p w14:paraId="02C8AD38" w14:textId="77777777"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5.3. Patikrinimo rezultatai fiksuojami abiejų šalių surašytu protokolu. </w:t>
      </w:r>
    </w:p>
    <w:p w14:paraId="67A9EB0C" w14:textId="77777777"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5.4. Paslaugos laikomos priimtos, jeigu jos atliktos tinkamai ir pasirašytas atliktų paslaugų priėmimo – perdavimo aktas. </w:t>
      </w:r>
    </w:p>
    <w:p w14:paraId="7CAB23EB" w14:textId="251173BD" w:rsidR="005A0AF8" w:rsidRPr="004417DF" w:rsidRDefault="005A0AF8"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5.5. Nustačius Paslaugų teikėjo darbuotojų – konsultantų darbo kokybės trūkumus po darbuotojų – konsultantų instruktavimo pabaigos bei testo išlaikymo, Paslaugų teikėjui gali būti taikomos 3.</w:t>
      </w:r>
      <w:r w:rsidR="00A042DE" w:rsidRPr="004417DF">
        <w:rPr>
          <w:rFonts w:ascii="Calibri Light" w:hAnsi="Calibri Light" w:cs="Calibri Light"/>
          <w:color w:val="auto"/>
        </w:rPr>
        <w:t>6</w:t>
      </w:r>
      <w:r w:rsidRPr="004417DF">
        <w:rPr>
          <w:rFonts w:ascii="Calibri Light" w:hAnsi="Calibri Light" w:cs="Calibri Light"/>
          <w:color w:val="auto"/>
        </w:rPr>
        <w:t>.</w:t>
      </w:r>
      <w:r w:rsidR="00A042DE" w:rsidRPr="004417DF">
        <w:rPr>
          <w:rFonts w:ascii="Calibri Light" w:hAnsi="Calibri Light" w:cs="Calibri Light"/>
          <w:color w:val="auto"/>
        </w:rPr>
        <w:t>9</w:t>
      </w:r>
      <w:r w:rsidRPr="004417DF">
        <w:rPr>
          <w:rFonts w:ascii="Calibri Light" w:hAnsi="Calibri Light" w:cs="Calibri Light"/>
          <w:color w:val="auto"/>
        </w:rPr>
        <w:t xml:space="preserve">. punkte numatytos sankcijos. </w:t>
      </w:r>
    </w:p>
    <w:p w14:paraId="4C8DE92E" w14:textId="77777777" w:rsidR="005A0AF8" w:rsidRPr="004417DF" w:rsidRDefault="005A0AF8"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5.6. Paslaugų teikėjas trūkumus nustatytus pateiktose ataskaitose (Techninės specifikacijos 6 skyrius) turi ištaisyti ne vėliau kaip per 5 d. d. nuo Paslaugų gavėjo rašytinio reikalavimo dėl trūkumų šalinimo pateikimo dienos. </w:t>
      </w:r>
    </w:p>
    <w:p w14:paraId="3A4C5C90" w14:textId="77777777" w:rsidR="00311799" w:rsidRPr="004417DF" w:rsidRDefault="00311799" w:rsidP="005F7D6D">
      <w:pPr>
        <w:pStyle w:val="Default"/>
        <w:jc w:val="both"/>
        <w:rPr>
          <w:rFonts w:ascii="Calibri Light" w:hAnsi="Calibri Light" w:cs="Calibri Light"/>
          <w:color w:val="auto"/>
        </w:rPr>
      </w:pPr>
    </w:p>
    <w:p w14:paraId="7EA8F260" w14:textId="77777777" w:rsidR="00311799" w:rsidRPr="004417DF" w:rsidRDefault="00311799" w:rsidP="00C21650">
      <w:pPr>
        <w:pStyle w:val="Default"/>
        <w:pBdr>
          <w:bottom w:val="single" w:sz="4" w:space="1" w:color="auto"/>
        </w:pBdr>
        <w:jc w:val="both"/>
        <w:rPr>
          <w:rFonts w:ascii="Calibri Light" w:hAnsi="Calibri Light" w:cs="Calibri Light"/>
          <w:b/>
          <w:bCs/>
          <w:color w:val="auto"/>
        </w:rPr>
      </w:pPr>
      <w:r w:rsidRPr="004417DF">
        <w:rPr>
          <w:rFonts w:ascii="Calibri Light" w:hAnsi="Calibri Light" w:cs="Calibri Light"/>
          <w:b/>
          <w:bCs/>
          <w:color w:val="auto"/>
        </w:rPr>
        <w:t xml:space="preserve">6. SUTARTIES VYKDYMO METU PATEIKIAMA DOKUMENTACIJA </w:t>
      </w:r>
    </w:p>
    <w:p w14:paraId="304DBA81" w14:textId="77777777" w:rsidR="00C21650" w:rsidRPr="004417DF" w:rsidRDefault="00C21650" w:rsidP="005F7D6D">
      <w:pPr>
        <w:pStyle w:val="Default"/>
        <w:jc w:val="both"/>
        <w:rPr>
          <w:rFonts w:ascii="Calibri Light" w:hAnsi="Calibri Light" w:cs="Calibri Light"/>
          <w:color w:val="auto"/>
        </w:rPr>
      </w:pPr>
    </w:p>
    <w:p w14:paraId="77DF33A9" w14:textId="326740B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6.1. Reikalavimai realaus laiko stebėjimui ir istorinės statistikos kaupimui:</w:t>
      </w:r>
    </w:p>
    <w:p w14:paraId="48CDC205" w14:textId="43898CF5" w:rsidR="00311799" w:rsidRPr="004417DF" w:rsidRDefault="00311799"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6.1.1. Paslaugų teikėjas turi pateikti Paslaugų gavėj</w:t>
      </w:r>
      <w:r w:rsidR="004417DF" w:rsidRPr="004417DF">
        <w:rPr>
          <w:rFonts w:ascii="Calibri Light" w:hAnsi="Calibri Light" w:cs="Calibri Light"/>
          <w:color w:val="auto"/>
        </w:rPr>
        <w:t>ui</w:t>
      </w:r>
      <w:r w:rsidRPr="004417DF">
        <w:rPr>
          <w:rFonts w:ascii="Calibri Light" w:hAnsi="Calibri Light" w:cs="Calibri Light"/>
          <w:color w:val="auto"/>
        </w:rPr>
        <w:t xml:space="preserve"> klientų aptarnavimo ataskaitą</w:t>
      </w:r>
      <w:r w:rsidR="005C2CF3" w:rsidRPr="004417DF">
        <w:rPr>
          <w:rFonts w:ascii="Calibri Light" w:hAnsi="Calibri Light" w:cs="Calibri Light"/>
          <w:color w:val="auto"/>
        </w:rPr>
        <w:t xml:space="preserve"> (</w:t>
      </w:r>
      <w:r w:rsidR="00BC6801" w:rsidRPr="004417DF">
        <w:rPr>
          <w:rFonts w:ascii="Calibri Light" w:hAnsi="Calibri Light" w:cs="Calibri Light"/>
          <w:color w:val="auto"/>
        </w:rPr>
        <w:t>kiekvieną sekančią kal</w:t>
      </w:r>
      <w:r w:rsidR="00A042DE" w:rsidRPr="004417DF">
        <w:rPr>
          <w:rFonts w:ascii="Calibri Light" w:hAnsi="Calibri Light" w:cs="Calibri Light"/>
          <w:color w:val="auto"/>
        </w:rPr>
        <w:t>en</w:t>
      </w:r>
      <w:r w:rsidR="00BC6801" w:rsidRPr="004417DF">
        <w:rPr>
          <w:rFonts w:ascii="Calibri Light" w:hAnsi="Calibri Light" w:cs="Calibri Light"/>
          <w:color w:val="auto"/>
        </w:rPr>
        <w:t xml:space="preserve">dorinę dieną </w:t>
      </w:r>
      <w:r w:rsidR="001B7C35">
        <w:rPr>
          <w:rFonts w:ascii="Calibri Light" w:hAnsi="Calibri Light" w:cs="Calibri Light"/>
          <w:color w:val="auto"/>
        </w:rPr>
        <w:t xml:space="preserve">po paslaugos atlikimo </w:t>
      </w:r>
      <w:r w:rsidR="00BC6801" w:rsidRPr="004417DF">
        <w:rPr>
          <w:rFonts w:ascii="Calibri Light" w:hAnsi="Calibri Light" w:cs="Calibri Light"/>
          <w:color w:val="auto"/>
        </w:rPr>
        <w:t>iki  7</w:t>
      </w:r>
      <w:r w:rsidR="005C2CF3" w:rsidRPr="004417DF">
        <w:rPr>
          <w:rFonts w:ascii="Calibri Light" w:hAnsi="Calibri Light" w:cs="Calibri Light"/>
          <w:color w:val="auto"/>
        </w:rPr>
        <w:t>:00</w:t>
      </w:r>
      <w:r w:rsidRPr="004417DF">
        <w:rPr>
          <w:rFonts w:ascii="Calibri Light" w:hAnsi="Calibri Light" w:cs="Calibri Light"/>
          <w:color w:val="auto"/>
        </w:rPr>
        <w:t xml:space="preserve"> val., mėnesinę ataskaitą iki 7 einamojo mėnesio dienos 08:00 val., kuriose</w:t>
      </w:r>
      <w:r w:rsidR="004417DF" w:rsidRPr="004417DF">
        <w:rPr>
          <w:rFonts w:ascii="Calibri Light" w:hAnsi="Calibri Light" w:cs="Calibri Light"/>
          <w:color w:val="auto"/>
        </w:rPr>
        <w:t xml:space="preserve"> turi būti</w:t>
      </w:r>
      <w:r w:rsidRPr="004417DF">
        <w:rPr>
          <w:rFonts w:ascii="Calibri Light" w:hAnsi="Calibri Light" w:cs="Calibri Light"/>
          <w:color w:val="auto"/>
        </w:rPr>
        <w:t xml:space="preserve"> pateikta bendra statistika, duomenys pagal kontaktų tipus: gauti, aptarnauti, prarasti, </w:t>
      </w:r>
      <w:r w:rsidR="00BC6801" w:rsidRPr="004417DF">
        <w:rPr>
          <w:rFonts w:ascii="Calibri Light" w:hAnsi="Calibri Light" w:cs="Calibri Light"/>
          <w:color w:val="auto"/>
        </w:rPr>
        <w:t xml:space="preserve">perskambinti skambučiai, </w:t>
      </w:r>
      <w:r w:rsidRPr="004417DF">
        <w:rPr>
          <w:rFonts w:ascii="Calibri Light" w:hAnsi="Calibri Light" w:cs="Calibri Light"/>
          <w:color w:val="auto"/>
        </w:rPr>
        <w:t>aptarnavimo trukmė (min.), vidutinė aptarnavimo trukmė (min.), vidutinis laukimo laikas (s), sujungimų su Paslaugų gavėjo specialistais skaičius, kreipiniai pagal tematiką (tema ir potemė), po skambučio apklausų rezultatai (konsultanto ir paslaugų), pasikartojančių skambučių duomenys ir temos,</w:t>
      </w:r>
      <w:r w:rsidR="001B7C35">
        <w:rPr>
          <w:rFonts w:ascii="Calibri Light" w:hAnsi="Calibri Light" w:cs="Calibri Light"/>
          <w:color w:val="auto"/>
        </w:rPr>
        <w:t xml:space="preserve"> atsakytų situacijų internetinėje platformoje užklausų skaičius</w:t>
      </w:r>
      <w:r w:rsidRPr="004417DF">
        <w:rPr>
          <w:rFonts w:ascii="Calibri Light" w:hAnsi="Calibri Light" w:cs="Calibri Light"/>
          <w:color w:val="auto"/>
        </w:rPr>
        <w:t xml:space="preserve"> ir kt. Šiuos duomenis Paslaugų gavėjas turi turėti galimybę matyti einamuoju metu pasirinktu periodu. </w:t>
      </w:r>
    </w:p>
    <w:p w14:paraId="18991BC0" w14:textId="48325FC0" w:rsidR="00311799" w:rsidRPr="004417DF" w:rsidRDefault="00311799"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6.1.2. Paslaugų teikėjas iki kito mėnesio 7 d. turi pateikti mėnesinę ataskaitą pagal kontakto tipus (įeinantis kontaktas, išeinantis kontaktas, </w:t>
      </w:r>
      <w:r w:rsidR="004417DF" w:rsidRPr="004417DF">
        <w:rPr>
          <w:rFonts w:ascii="Calibri Light" w:hAnsi="Calibri Light" w:cs="Calibri Light"/>
          <w:color w:val="auto"/>
        </w:rPr>
        <w:t xml:space="preserve">perskambintas kontaktas, </w:t>
      </w:r>
      <w:r w:rsidRPr="004417DF">
        <w:rPr>
          <w:rFonts w:ascii="Calibri Light" w:hAnsi="Calibri Light" w:cs="Calibri Light"/>
          <w:color w:val="auto"/>
        </w:rPr>
        <w:t xml:space="preserve">pasikartojantis kontaktas, skambutis, papildoma užduotis) ir laikus. </w:t>
      </w:r>
    </w:p>
    <w:p w14:paraId="44CA57BC" w14:textId="77777777" w:rsidR="00311799" w:rsidRPr="004417DF" w:rsidRDefault="00311799" w:rsidP="005F7D6D">
      <w:pPr>
        <w:pStyle w:val="Default"/>
        <w:spacing w:after="15"/>
        <w:jc w:val="both"/>
        <w:rPr>
          <w:rFonts w:ascii="Calibri Light" w:hAnsi="Calibri Light" w:cs="Calibri Light"/>
          <w:color w:val="auto"/>
        </w:rPr>
      </w:pPr>
      <w:r w:rsidRPr="004417DF">
        <w:rPr>
          <w:rFonts w:ascii="Calibri Light" w:hAnsi="Calibri Light" w:cs="Calibri Light"/>
          <w:color w:val="auto"/>
        </w:rPr>
        <w:t xml:space="preserve">6.1.3. Paslaugų gavėjas gali keisti ataskaitų laiko intervalus informavusi Paslaugų teikėją prieš 7 d. d.: 1 valanda, 1 diena, 1 savaitė, 1 mėnuo, 1 ketvirtis, 1 metai. </w:t>
      </w:r>
    </w:p>
    <w:p w14:paraId="2194AFF9" w14:textId="7777777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lastRenderedPageBreak/>
        <w:t xml:space="preserve">6.1.4. Paslaugų gavėjas gali pareikalauti pateikti ir/arba turėti prieigą prie visų neapdorotų duomenų susijusių su Paslaugų gavėjo klientų aptarnavimu visais pirkimo objekte numatytais aptarnavimo kanalais. </w:t>
      </w:r>
    </w:p>
    <w:p w14:paraId="52E5ACE1" w14:textId="77777777" w:rsidR="00311799" w:rsidRPr="004417DF" w:rsidRDefault="00311799" w:rsidP="005F7D6D">
      <w:pPr>
        <w:pStyle w:val="Default"/>
        <w:jc w:val="both"/>
        <w:rPr>
          <w:rFonts w:ascii="Calibri Light" w:hAnsi="Calibri Light" w:cs="Calibri Light"/>
          <w:color w:val="auto"/>
        </w:rPr>
      </w:pPr>
    </w:p>
    <w:p w14:paraId="6ECEDA9A" w14:textId="77777777" w:rsidR="00311799" w:rsidRPr="004417DF" w:rsidRDefault="00311799" w:rsidP="00C21650">
      <w:pPr>
        <w:pStyle w:val="Default"/>
        <w:pBdr>
          <w:bottom w:val="single" w:sz="4" w:space="1" w:color="auto"/>
        </w:pBdr>
        <w:jc w:val="both"/>
        <w:rPr>
          <w:rFonts w:ascii="Calibri Light" w:hAnsi="Calibri Light" w:cs="Calibri Light"/>
          <w:b/>
          <w:bCs/>
          <w:color w:val="auto"/>
        </w:rPr>
      </w:pPr>
      <w:r w:rsidRPr="004417DF">
        <w:rPr>
          <w:rFonts w:ascii="Calibri Light" w:hAnsi="Calibri Light" w:cs="Calibri Light"/>
          <w:b/>
          <w:bCs/>
          <w:color w:val="auto"/>
        </w:rPr>
        <w:t xml:space="preserve">7. PASLAUGŲ GAVĖJO IR PASLAUGŲ TEIKĖJO ĮSIPAREIGOJIMAI </w:t>
      </w:r>
    </w:p>
    <w:p w14:paraId="2EF3F979" w14:textId="77777777" w:rsidR="00C21650" w:rsidRPr="004417DF" w:rsidRDefault="00C21650" w:rsidP="005F7D6D">
      <w:pPr>
        <w:pStyle w:val="Default"/>
        <w:jc w:val="both"/>
        <w:rPr>
          <w:rFonts w:ascii="Calibri Light" w:hAnsi="Calibri Light" w:cs="Calibri Light"/>
          <w:color w:val="auto"/>
        </w:rPr>
      </w:pPr>
    </w:p>
    <w:p w14:paraId="300262BC" w14:textId="7777777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7.1. Paslaugų gavėjo įsipareigojimai: </w:t>
      </w:r>
    </w:p>
    <w:p w14:paraId="6692A3F5" w14:textId="63E680ED"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7.1.1.Bendradarbiauti su Paslaugų teikėju, teikiant reikalingą informaciją Sutarties vykdymo metu. </w:t>
      </w:r>
    </w:p>
    <w:p w14:paraId="22A8C9CB" w14:textId="48D9B18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7.1.2. Priimti iš Paslaugų teikėjo jo kokybiškai suteiktas Paslaugas, atitinkančių teisės aktų ir Sutartyje numatytų Paslaugų reikalavimus, ir tinkamai bei laiku atsiskaityti su Paslaugų teikėju Sutartyje numatytomis sąlygomis. </w:t>
      </w:r>
    </w:p>
    <w:p w14:paraId="405237C7" w14:textId="7777777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b/>
          <w:bCs/>
          <w:color w:val="auto"/>
        </w:rPr>
        <w:t xml:space="preserve">7.2. Paslaugų teikėjo įsipareigojimai: </w:t>
      </w:r>
    </w:p>
    <w:p w14:paraId="2D32AEA0" w14:textId="598763FA" w:rsidR="00311799"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7.2.1. Teikti Paslaugas profesionaliai, kokybiškai ir laiku, vadovaujantis Sutartyje nustatyta tvarka, Lietuvos Respublikoje galiojančiais įstatymais ir kitais teisės aktais reglamentuojančiais Paslaugų teikimą. </w:t>
      </w:r>
    </w:p>
    <w:p w14:paraId="6BC73391" w14:textId="77777777" w:rsidR="002252C2" w:rsidRDefault="002252C2" w:rsidP="005F7D6D">
      <w:pPr>
        <w:pStyle w:val="Default"/>
        <w:jc w:val="both"/>
        <w:rPr>
          <w:rFonts w:ascii="Calibri Light" w:hAnsi="Calibri Light" w:cs="Calibri Light"/>
          <w:color w:val="auto"/>
        </w:rPr>
      </w:pPr>
    </w:p>
    <w:p w14:paraId="1C10DD80" w14:textId="3746D04D" w:rsidR="002252C2" w:rsidRPr="002252C2" w:rsidRDefault="002252C2" w:rsidP="002252C2">
      <w:pPr>
        <w:pStyle w:val="Default"/>
        <w:pBdr>
          <w:bottom w:val="single" w:sz="4" w:space="1" w:color="000000"/>
        </w:pBdr>
        <w:jc w:val="both"/>
        <w:rPr>
          <w:rFonts w:asciiTheme="majorHAnsi" w:hAnsiTheme="majorHAnsi" w:cstheme="majorBidi"/>
          <w:b/>
          <w:bCs/>
          <w:color w:val="auto"/>
        </w:rPr>
      </w:pPr>
      <w:r w:rsidRPr="002252C2">
        <w:rPr>
          <w:rFonts w:asciiTheme="majorHAnsi" w:hAnsiTheme="majorHAnsi" w:cstheme="majorBidi"/>
          <w:b/>
          <w:bCs/>
          <w:color w:val="auto"/>
        </w:rPr>
        <w:t>8</w:t>
      </w:r>
      <w:r w:rsidRPr="002252C2">
        <w:rPr>
          <w:rFonts w:asciiTheme="majorHAnsi" w:hAnsiTheme="majorHAnsi" w:cstheme="majorBidi"/>
          <w:b/>
          <w:bCs/>
          <w:color w:val="auto"/>
        </w:rPr>
        <w:t xml:space="preserve">. Žalieji reikalavimai  </w:t>
      </w:r>
    </w:p>
    <w:p w14:paraId="4E0E347E" w14:textId="77777777" w:rsidR="002252C2" w:rsidRPr="004224AB" w:rsidRDefault="002252C2" w:rsidP="002252C2">
      <w:pPr>
        <w:pStyle w:val="Default"/>
        <w:jc w:val="both"/>
        <w:rPr>
          <w:rFonts w:asciiTheme="majorHAnsi" w:hAnsiTheme="majorHAnsi" w:cstheme="majorHAnsi"/>
          <w:color w:val="auto"/>
          <w:sz w:val="22"/>
          <w:szCs w:val="22"/>
        </w:rPr>
      </w:pPr>
    </w:p>
    <w:p w14:paraId="12009A12" w14:textId="5776D486" w:rsidR="002252C2" w:rsidRDefault="002252C2" w:rsidP="002252C2">
      <w:pPr>
        <w:pStyle w:val="Default"/>
        <w:jc w:val="both"/>
        <w:rPr>
          <w:rFonts w:asciiTheme="majorHAnsi" w:hAnsiTheme="majorHAnsi" w:cstheme="majorHAnsi"/>
          <w:color w:val="auto"/>
          <w:sz w:val="22"/>
          <w:szCs w:val="22"/>
        </w:rPr>
      </w:pPr>
      <w:r>
        <w:rPr>
          <w:rFonts w:asciiTheme="majorHAnsi" w:hAnsiTheme="majorHAnsi" w:cstheme="majorHAnsi"/>
          <w:color w:val="auto"/>
          <w:sz w:val="22"/>
          <w:szCs w:val="22"/>
        </w:rPr>
        <w:t>8</w:t>
      </w:r>
      <w:r>
        <w:rPr>
          <w:rFonts w:asciiTheme="majorHAnsi" w:hAnsiTheme="majorHAnsi" w:cstheme="majorHAnsi"/>
          <w:color w:val="auto"/>
          <w:sz w:val="22"/>
          <w:szCs w:val="22"/>
        </w:rPr>
        <w:t>.1. Teikiamos paslaugos turi atitikti žaliojo viešojo pirkimo reikalavimus:</w:t>
      </w:r>
    </w:p>
    <w:tbl>
      <w:tblPr>
        <w:tblStyle w:val="Lentelstinklelis"/>
        <w:tblW w:w="0" w:type="auto"/>
        <w:tblLook w:val="04A0" w:firstRow="1" w:lastRow="0" w:firstColumn="1" w:lastColumn="0" w:noHBand="0" w:noVBand="1"/>
      </w:tblPr>
      <w:tblGrid>
        <w:gridCol w:w="2547"/>
        <w:gridCol w:w="7081"/>
      </w:tblGrid>
      <w:tr w:rsidR="002252C2" w14:paraId="233AD2AA" w14:textId="77777777" w:rsidTr="00BA7F17">
        <w:tc>
          <w:tcPr>
            <w:tcW w:w="2547" w:type="dxa"/>
          </w:tcPr>
          <w:p w14:paraId="3C236547" w14:textId="77777777" w:rsidR="002252C2" w:rsidRPr="00382E7D" w:rsidRDefault="002252C2" w:rsidP="00BA7F17">
            <w:pPr>
              <w:pStyle w:val="Default"/>
              <w:jc w:val="center"/>
              <w:rPr>
                <w:rFonts w:asciiTheme="majorHAnsi" w:hAnsiTheme="majorHAnsi" w:cstheme="majorHAnsi"/>
                <w:b/>
                <w:bCs/>
                <w:color w:val="auto"/>
                <w:sz w:val="22"/>
                <w:szCs w:val="22"/>
              </w:rPr>
            </w:pPr>
            <w:r w:rsidRPr="00382E7D">
              <w:rPr>
                <w:rFonts w:asciiTheme="majorHAnsi" w:hAnsiTheme="majorHAnsi" w:cstheme="majorHAnsi"/>
                <w:b/>
                <w:bCs/>
                <w:color w:val="auto"/>
                <w:sz w:val="22"/>
                <w:szCs w:val="22"/>
              </w:rPr>
              <w:t>Reikalavimai</w:t>
            </w:r>
          </w:p>
        </w:tc>
        <w:tc>
          <w:tcPr>
            <w:tcW w:w="7081" w:type="dxa"/>
          </w:tcPr>
          <w:p w14:paraId="34F12C3C" w14:textId="77777777" w:rsidR="002252C2" w:rsidRPr="00382E7D" w:rsidRDefault="002252C2" w:rsidP="00BA7F17">
            <w:pPr>
              <w:pStyle w:val="Default"/>
              <w:jc w:val="center"/>
              <w:rPr>
                <w:rFonts w:asciiTheme="majorHAnsi" w:hAnsiTheme="majorHAnsi" w:cstheme="majorHAnsi"/>
                <w:b/>
                <w:bCs/>
                <w:color w:val="auto"/>
                <w:sz w:val="22"/>
                <w:szCs w:val="22"/>
              </w:rPr>
            </w:pPr>
            <w:r w:rsidRPr="00382E7D">
              <w:rPr>
                <w:rFonts w:asciiTheme="majorHAnsi" w:hAnsiTheme="majorHAnsi" w:cstheme="majorHAnsi"/>
                <w:b/>
                <w:bCs/>
                <w:color w:val="auto"/>
                <w:sz w:val="22"/>
                <w:szCs w:val="22"/>
              </w:rPr>
              <w:t>Atitiktį įrodantys dokumentai</w:t>
            </w:r>
          </w:p>
        </w:tc>
      </w:tr>
      <w:tr w:rsidR="002252C2" w14:paraId="6423A325" w14:textId="77777777" w:rsidTr="00BA7F17">
        <w:tc>
          <w:tcPr>
            <w:tcW w:w="2547" w:type="dxa"/>
          </w:tcPr>
          <w:p w14:paraId="22B08792" w14:textId="77777777" w:rsidR="002252C2" w:rsidRDefault="002252C2" w:rsidP="00BA7F17">
            <w:pPr>
              <w:pStyle w:val="Default"/>
              <w:jc w:val="both"/>
              <w:rPr>
                <w:rFonts w:asciiTheme="majorHAnsi" w:hAnsiTheme="majorHAnsi" w:cstheme="majorHAnsi"/>
                <w:color w:val="auto"/>
                <w:sz w:val="22"/>
                <w:szCs w:val="22"/>
              </w:rPr>
            </w:pPr>
            <w:r w:rsidRPr="00382E7D">
              <w:rPr>
                <w:rFonts w:asciiTheme="majorHAnsi" w:hAnsiTheme="majorHAnsi" w:cstheme="majorHAnsi"/>
                <w:color w:val="auto"/>
                <w:sz w:val="22"/>
                <w:szCs w:val="22"/>
              </w:rPr>
              <w:t>Paslaugų teikėjas Sutarties vykdymo laikotarpiu, Paslaugoms teikti, galės taikyti aplinkos apsaugos vadybos priemones, susijusias su gamtos išteklių tausojimu, atliekų mažinimu ir/ar kitais neigiamo poveikio aplinkai mažinimo būdais.</w:t>
            </w:r>
          </w:p>
        </w:tc>
        <w:tc>
          <w:tcPr>
            <w:tcW w:w="7081" w:type="dxa"/>
          </w:tcPr>
          <w:p w14:paraId="694DAE46" w14:textId="77777777" w:rsidR="002252C2" w:rsidRDefault="002252C2" w:rsidP="00BA7F17">
            <w:pPr>
              <w:pStyle w:val="Default"/>
              <w:jc w:val="both"/>
              <w:rPr>
                <w:rFonts w:asciiTheme="majorHAnsi" w:hAnsiTheme="majorHAnsi" w:cstheme="majorHAnsi"/>
                <w:color w:val="auto"/>
                <w:sz w:val="22"/>
                <w:szCs w:val="22"/>
              </w:rPr>
            </w:pPr>
            <w:r w:rsidRPr="00382E7D">
              <w:rPr>
                <w:rFonts w:asciiTheme="majorHAnsi" w:hAnsiTheme="majorHAnsi" w:cstheme="majorHAnsi"/>
                <w:color w:val="auto"/>
                <w:sz w:val="22"/>
                <w:szCs w:val="22"/>
              </w:rPr>
              <w:t>LST EN ISO 14001 arba EMAS sertifikatas arba kitas lygiavertis sertifikatas, patvirtintas sertifikavimo įstaigos, atitinkančios Europos Sąjungos teisės aktus arba tarptautinius sertifikavimo standartus, arba lygiaverčius aplinkos apsaugos vadybos užtikrinimo priemonių įrodymus - Žaliojo reikalavimo aprašą, arba aplinkos apsaugos vadybos priemonės (-</w:t>
            </w:r>
            <w:proofErr w:type="spellStart"/>
            <w:r w:rsidRPr="00382E7D">
              <w:rPr>
                <w:rFonts w:asciiTheme="majorHAnsi" w:hAnsiTheme="majorHAnsi" w:cstheme="majorHAnsi"/>
                <w:color w:val="auto"/>
                <w:sz w:val="22"/>
                <w:szCs w:val="22"/>
              </w:rPr>
              <w:t>ių</w:t>
            </w:r>
            <w:proofErr w:type="spellEnd"/>
            <w:r w:rsidRPr="00382E7D">
              <w:rPr>
                <w:rFonts w:asciiTheme="majorHAnsi" w:hAnsiTheme="majorHAnsi" w:cstheme="majorHAnsi"/>
                <w:color w:val="auto"/>
                <w:sz w:val="22"/>
                <w:szCs w:val="22"/>
              </w:rPr>
              <w:t>), susijusios (-</w:t>
            </w:r>
            <w:proofErr w:type="spellStart"/>
            <w:r w:rsidRPr="00382E7D">
              <w:rPr>
                <w:rFonts w:asciiTheme="majorHAnsi" w:hAnsiTheme="majorHAnsi" w:cstheme="majorHAnsi"/>
                <w:color w:val="auto"/>
                <w:sz w:val="22"/>
                <w:szCs w:val="22"/>
              </w:rPr>
              <w:t>ių</w:t>
            </w:r>
            <w:proofErr w:type="spellEnd"/>
            <w:r w:rsidRPr="00382E7D">
              <w:rPr>
                <w:rFonts w:asciiTheme="majorHAnsi" w:hAnsiTheme="majorHAnsi" w:cstheme="majorHAnsi"/>
                <w:color w:val="auto"/>
                <w:sz w:val="22"/>
                <w:szCs w:val="22"/>
              </w:rPr>
              <w:t>) su gamtos išteklių tausojimu, atliekų mažinimu ir/ar kitais neigiamo poveikio aplinkai mažinimo būdais, kurią (-</w:t>
            </w:r>
            <w:proofErr w:type="spellStart"/>
            <w:r w:rsidRPr="00382E7D">
              <w:rPr>
                <w:rFonts w:asciiTheme="majorHAnsi" w:hAnsiTheme="majorHAnsi" w:cstheme="majorHAnsi"/>
                <w:color w:val="auto"/>
                <w:sz w:val="22"/>
                <w:szCs w:val="22"/>
              </w:rPr>
              <w:t>ias</w:t>
            </w:r>
            <w:proofErr w:type="spellEnd"/>
            <w:r w:rsidRPr="00382E7D">
              <w:rPr>
                <w:rFonts w:asciiTheme="majorHAnsi" w:hAnsiTheme="majorHAnsi" w:cstheme="majorHAnsi"/>
                <w:color w:val="auto"/>
                <w:sz w:val="22"/>
                <w:szCs w:val="22"/>
              </w:rPr>
              <w:t>) Paslaugų teikėjas galės taikyti, vykdydamas Sutartį, aprašymas ir/arba kiti lygiaverčiai įrodymai (pvz. Paslaugų teikėjo patvirtintas Energijos taupymo ir kaštų mažinimo planas (Energetikos tvarumo planas) ir/arba  Paslaugų teikėjo patvirtinta aplinkos apsaugos politika, kurioje reglamentuojamos priemonės susijusios su pakartotinai panaudotų medžiagų naudojimu ir/arba Paslaugų teikėjo patvirtintas atliekų mažinimo planas ir/arba Paslaugų teikėjo patvirtintas ir Paslaugoms taikomų aplinkos apsaugos vadybos priemonių, susijusių su gamtos išteklių tausojimu, aprašymas).</w:t>
            </w:r>
          </w:p>
        </w:tc>
      </w:tr>
    </w:tbl>
    <w:p w14:paraId="0951A418" w14:textId="77777777" w:rsidR="002252C2" w:rsidRPr="004417DF" w:rsidRDefault="002252C2" w:rsidP="005F7D6D">
      <w:pPr>
        <w:pStyle w:val="Default"/>
        <w:jc w:val="both"/>
        <w:rPr>
          <w:rFonts w:ascii="Calibri Light" w:hAnsi="Calibri Light" w:cs="Calibri Light"/>
          <w:color w:val="auto"/>
        </w:rPr>
      </w:pPr>
    </w:p>
    <w:p w14:paraId="56E56978" w14:textId="77777777" w:rsidR="00B83C5F" w:rsidRPr="004417DF" w:rsidRDefault="00B83C5F" w:rsidP="005F7D6D">
      <w:pPr>
        <w:pStyle w:val="Default"/>
        <w:jc w:val="both"/>
        <w:rPr>
          <w:rFonts w:ascii="Calibri Light" w:hAnsi="Calibri Light" w:cs="Calibri Light"/>
          <w:color w:val="auto"/>
        </w:rPr>
      </w:pPr>
    </w:p>
    <w:p w14:paraId="2401905B" w14:textId="6E9A2EB3" w:rsidR="00311799" w:rsidRPr="004417DF" w:rsidRDefault="002252C2" w:rsidP="00C21650">
      <w:pPr>
        <w:pStyle w:val="Default"/>
        <w:pBdr>
          <w:bottom w:val="single" w:sz="4" w:space="1" w:color="auto"/>
        </w:pBdr>
        <w:jc w:val="both"/>
        <w:rPr>
          <w:rFonts w:ascii="Calibri Light" w:hAnsi="Calibri Light" w:cs="Calibri Light"/>
          <w:b/>
          <w:bCs/>
          <w:color w:val="auto"/>
        </w:rPr>
      </w:pPr>
      <w:r>
        <w:rPr>
          <w:rFonts w:ascii="Calibri Light" w:hAnsi="Calibri Light" w:cs="Calibri Light"/>
          <w:b/>
          <w:bCs/>
          <w:color w:val="auto"/>
        </w:rPr>
        <w:t>9</w:t>
      </w:r>
      <w:r w:rsidR="00311799" w:rsidRPr="004417DF">
        <w:rPr>
          <w:rFonts w:ascii="Calibri Light" w:hAnsi="Calibri Light" w:cs="Calibri Light"/>
          <w:b/>
          <w:bCs/>
          <w:color w:val="auto"/>
        </w:rPr>
        <w:t xml:space="preserve">. PRIEDAI </w:t>
      </w:r>
    </w:p>
    <w:p w14:paraId="443AEB82" w14:textId="77777777" w:rsidR="00C21650" w:rsidRPr="004417DF" w:rsidRDefault="00C21650" w:rsidP="005F7D6D">
      <w:pPr>
        <w:pStyle w:val="Default"/>
        <w:jc w:val="both"/>
        <w:rPr>
          <w:rFonts w:ascii="Calibri Light" w:hAnsi="Calibri Light" w:cs="Calibri Light"/>
          <w:color w:val="auto"/>
        </w:rPr>
      </w:pPr>
    </w:p>
    <w:p w14:paraId="6B0BCA33" w14:textId="188F1EBA"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Priedas Nr. 1 - Skambučių kokybės vertinimo </w:t>
      </w:r>
      <w:r w:rsidR="00C76DA0" w:rsidRPr="004417DF">
        <w:rPr>
          <w:rFonts w:ascii="Calibri Light" w:hAnsi="Calibri Light" w:cs="Calibri Light"/>
          <w:color w:val="auto"/>
        </w:rPr>
        <w:t>metodologija</w:t>
      </w:r>
      <w:r w:rsidR="00C21650" w:rsidRPr="004417DF">
        <w:rPr>
          <w:rFonts w:ascii="Calibri Light" w:hAnsi="Calibri Light" w:cs="Calibri Light"/>
          <w:color w:val="auto"/>
        </w:rPr>
        <w:t>.</w:t>
      </w:r>
      <w:r w:rsidR="00C76DA0" w:rsidRPr="004417DF">
        <w:rPr>
          <w:rFonts w:ascii="Calibri Light" w:hAnsi="Calibri Light" w:cs="Calibri Light"/>
          <w:color w:val="auto"/>
        </w:rPr>
        <w:t xml:space="preserve"> </w:t>
      </w:r>
    </w:p>
    <w:p w14:paraId="3E58E9E2" w14:textId="77777777" w:rsidR="00311799" w:rsidRPr="004417DF" w:rsidRDefault="00311799" w:rsidP="005F7D6D">
      <w:pPr>
        <w:pStyle w:val="Default"/>
        <w:jc w:val="both"/>
        <w:rPr>
          <w:rFonts w:ascii="Calibri Light" w:hAnsi="Calibri Light" w:cs="Calibri Light"/>
          <w:color w:val="auto"/>
        </w:rPr>
      </w:pPr>
      <w:r w:rsidRPr="004417DF">
        <w:rPr>
          <w:rFonts w:ascii="Calibri Light" w:hAnsi="Calibri Light" w:cs="Calibri Light"/>
          <w:color w:val="auto"/>
        </w:rPr>
        <w:t xml:space="preserve">Priedas Nr. 2 - Skambučių kokybės vertinimo forma. </w:t>
      </w:r>
    </w:p>
    <w:p w14:paraId="2B7812D9" w14:textId="16962C2A" w:rsidR="00E47953" w:rsidRPr="004417DF" w:rsidRDefault="00E47953" w:rsidP="00C21650">
      <w:pPr>
        <w:pStyle w:val="Default"/>
        <w:jc w:val="both"/>
        <w:rPr>
          <w:rFonts w:ascii="Calibri Light" w:hAnsi="Calibri Light" w:cs="Calibri Light"/>
          <w:color w:val="auto"/>
        </w:rPr>
      </w:pPr>
    </w:p>
    <w:sectPr w:rsidR="00E47953" w:rsidRPr="004417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003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65060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75261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ED344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53FA0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16F77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DBE6B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DB84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41F1B"/>
    <w:multiLevelType w:val="multilevel"/>
    <w:tmpl w:val="14B01664"/>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5F09"/>
    <w:multiLevelType w:val="multilevel"/>
    <w:tmpl w:val="A43C41F4"/>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B50C1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B3AF77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EF726B"/>
    <w:multiLevelType w:val="hybridMultilevel"/>
    <w:tmpl w:val="7E7485C2"/>
    <w:lvl w:ilvl="0" w:tplc="D2301F6C">
      <w:start w:val="3"/>
      <w:numFmt w:val="decimal"/>
      <w:lvlText w:val="%1.5."/>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B1638"/>
    <w:multiLevelType w:val="hybridMultilevel"/>
    <w:tmpl w:val="37869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1761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7789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E8370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65348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25705A"/>
    <w:multiLevelType w:val="hybridMultilevel"/>
    <w:tmpl w:val="1A0E0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97293"/>
    <w:multiLevelType w:val="multilevel"/>
    <w:tmpl w:val="99B0936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F5E9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517112"/>
    <w:multiLevelType w:val="hybridMultilevel"/>
    <w:tmpl w:val="ACA85A86"/>
    <w:lvl w:ilvl="0" w:tplc="D2301F6C">
      <w:start w:val="3"/>
      <w:numFmt w:val="decimal"/>
      <w:lvlText w:val="%1.5."/>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A06F2B"/>
    <w:multiLevelType w:val="multilevel"/>
    <w:tmpl w:val="1360B02E"/>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8024330">
    <w:abstractNumId w:val="6"/>
  </w:num>
  <w:num w:numId="2" w16cid:durableId="990057136">
    <w:abstractNumId w:val="10"/>
  </w:num>
  <w:num w:numId="3" w16cid:durableId="732627398">
    <w:abstractNumId w:val="5"/>
  </w:num>
  <w:num w:numId="4" w16cid:durableId="861363405">
    <w:abstractNumId w:val="2"/>
  </w:num>
  <w:num w:numId="5" w16cid:durableId="1653370477">
    <w:abstractNumId w:val="3"/>
  </w:num>
  <w:num w:numId="6" w16cid:durableId="235088237">
    <w:abstractNumId w:val="4"/>
  </w:num>
  <w:num w:numId="7" w16cid:durableId="1932741158">
    <w:abstractNumId w:val="7"/>
  </w:num>
  <w:num w:numId="8" w16cid:durableId="1296527491">
    <w:abstractNumId w:val="16"/>
  </w:num>
  <w:num w:numId="9" w16cid:durableId="326324263">
    <w:abstractNumId w:val="1"/>
  </w:num>
  <w:num w:numId="10" w16cid:durableId="552889723">
    <w:abstractNumId w:val="11"/>
  </w:num>
  <w:num w:numId="11" w16cid:durableId="1671130208">
    <w:abstractNumId w:val="15"/>
  </w:num>
  <w:num w:numId="12" w16cid:durableId="1739985160">
    <w:abstractNumId w:val="17"/>
  </w:num>
  <w:num w:numId="13" w16cid:durableId="1664312699">
    <w:abstractNumId w:val="0"/>
  </w:num>
  <w:num w:numId="14" w16cid:durableId="1704745701">
    <w:abstractNumId w:val="14"/>
  </w:num>
  <w:num w:numId="15" w16cid:durableId="1506357575">
    <w:abstractNumId w:val="20"/>
  </w:num>
  <w:num w:numId="16" w16cid:durableId="868757747">
    <w:abstractNumId w:val="9"/>
  </w:num>
  <w:num w:numId="17" w16cid:durableId="514199087">
    <w:abstractNumId w:val="18"/>
  </w:num>
  <w:num w:numId="18" w16cid:durableId="1946689999">
    <w:abstractNumId w:val="13"/>
  </w:num>
  <w:num w:numId="19" w16cid:durableId="144976587">
    <w:abstractNumId w:val="21"/>
  </w:num>
  <w:num w:numId="20" w16cid:durableId="515340093">
    <w:abstractNumId w:val="12"/>
  </w:num>
  <w:num w:numId="21" w16cid:durableId="938804173">
    <w:abstractNumId w:val="19"/>
  </w:num>
  <w:num w:numId="22" w16cid:durableId="1883516820">
    <w:abstractNumId w:val="8"/>
  </w:num>
  <w:num w:numId="23" w16cid:durableId="1533766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C"/>
    <w:rsid w:val="00043ABE"/>
    <w:rsid w:val="00056EEF"/>
    <w:rsid w:val="000620B0"/>
    <w:rsid w:val="0007710B"/>
    <w:rsid w:val="00116707"/>
    <w:rsid w:val="0016576A"/>
    <w:rsid w:val="001930FD"/>
    <w:rsid w:val="001A20DE"/>
    <w:rsid w:val="001B7C35"/>
    <w:rsid w:val="001E5ECC"/>
    <w:rsid w:val="002252C2"/>
    <w:rsid w:val="0025131D"/>
    <w:rsid w:val="002857C5"/>
    <w:rsid w:val="002A5386"/>
    <w:rsid w:val="002E5093"/>
    <w:rsid w:val="00311799"/>
    <w:rsid w:val="00334E57"/>
    <w:rsid w:val="0033584A"/>
    <w:rsid w:val="00366F38"/>
    <w:rsid w:val="0037244D"/>
    <w:rsid w:val="00394E63"/>
    <w:rsid w:val="003A2DC1"/>
    <w:rsid w:val="003A2E02"/>
    <w:rsid w:val="003D3712"/>
    <w:rsid w:val="004224AB"/>
    <w:rsid w:val="004417DF"/>
    <w:rsid w:val="004A0813"/>
    <w:rsid w:val="004B0A92"/>
    <w:rsid w:val="004D4A8B"/>
    <w:rsid w:val="005009E4"/>
    <w:rsid w:val="005128F1"/>
    <w:rsid w:val="00572964"/>
    <w:rsid w:val="00573182"/>
    <w:rsid w:val="005A0AF8"/>
    <w:rsid w:val="005C2CF3"/>
    <w:rsid w:val="005F7D6D"/>
    <w:rsid w:val="006220FC"/>
    <w:rsid w:val="006336BC"/>
    <w:rsid w:val="006502AC"/>
    <w:rsid w:val="006A0152"/>
    <w:rsid w:val="00700951"/>
    <w:rsid w:val="00726FBD"/>
    <w:rsid w:val="00752C80"/>
    <w:rsid w:val="0079140D"/>
    <w:rsid w:val="007C16F0"/>
    <w:rsid w:val="00864E01"/>
    <w:rsid w:val="008713BF"/>
    <w:rsid w:val="00885F12"/>
    <w:rsid w:val="0089783A"/>
    <w:rsid w:val="008B3A8E"/>
    <w:rsid w:val="008E29A9"/>
    <w:rsid w:val="00950473"/>
    <w:rsid w:val="00953182"/>
    <w:rsid w:val="009877DE"/>
    <w:rsid w:val="009A5749"/>
    <w:rsid w:val="009F0EDC"/>
    <w:rsid w:val="00A042DE"/>
    <w:rsid w:val="00A37DFF"/>
    <w:rsid w:val="00A7591F"/>
    <w:rsid w:val="00A90DB3"/>
    <w:rsid w:val="00A9241D"/>
    <w:rsid w:val="00AA55EF"/>
    <w:rsid w:val="00B36F74"/>
    <w:rsid w:val="00B61121"/>
    <w:rsid w:val="00B83C5F"/>
    <w:rsid w:val="00B867CC"/>
    <w:rsid w:val="00BC35CC"/>
    <w:rsid w:val="00BC6801"/>
    <w:rsid w:val="00C21650"/>
    <w:rsid w:val="00C35CD7"/>
    <w:rsid w:val="00C54AC7"/>
    <w:rsid w:val="00C67496"/>
    <w:rsid w:val="00C67B1D"/>
    <w:rsid w:val="00C76DA0"/>
    <w:rsid w:val="00C9774C"/>
    <w:rsid w:val="00CC6433"/>
    <w:rsid w:val="00CF7EA1"/>
    <w:rsid w:val="00D0132C"/>
    <w:rsid w:val="00D37075"/>
    <w:rsid w:val="00D429E4"/>
    <w:rsid w:val="00D51AEE"/>
    <w:rsid w:val="00D61F59"/>
    <w:rsid w:val="00DD58F5"/>
    <w:rsid w:val="00DE0853"/>
    <w:rsid w:val="00E235F8"/>
    <w:rsid w:val="00E33462"/>
    <w:rsid w:val="00E33670"/>
    <w:rsid w:val="00E47953"/>
    <w:rsid w:val="00E51F3C"/>
    <w:rsid w:val="00E54064"/>
    <w:rsid w:val="00E764D4"/>
    <w:rsid w:val="00E80C04"/>
    <w:rsid w:val="00E87C7F"/>
    <w:rsid w:val="00EE72F1"/>
    <w:rsid w:val="00F27873"/>
    <w:rsid w:val="00F34BDE"/>
    <w:rsid w:val="00F868F5"/>
    <w:rsid w:val="00FA7180"/>
    <w:rsid w:val="00FF63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654A"/>
  <w15:chartTrackingRefBased/>
  <w15:docId w15:val="{9F83F94F-D1EB-4B22-8397-D5DF9A61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6801"/>
    <w:pPr>
      <w:keepNext/>
      <w:keepLines/>
      <w:spacing w:before="240" w:after="0" w:line="240" w:lineRule="auto"/>
      <w:ind w:left="720"/>
      <w:jc w:val="both"/>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502AC"/>
    <w:pPr>
      <w:autoSpaceDE w:val="0"/>
      <w:autoSpaceDN w:val="0"/>
      <w:adjustRightInd w:val="0"/>
      <w:spacing w:after="0" w:line="240" w:lineRule="auto"/>
    </w:pPr>
    <w:rPr>
      <w:rFonts w:ascii="Calibri" w:hAnsi="Calibri" w:cs="Calibri"/>
      <w:color w:val="000000"/>
      <w:kern w:val="0"/>
      <w:sz w:val="24"/>
      <w:szCs w:val="24"/>
    </w:rPr>
  </w:style>
  <w:style w:type="character" w:styleId="Komentaronuoroda">
    <w:name w:val="annotation reference"/>
    <w:basedOn w:val="Numatytasispastraiposriftas"/>
    <w:uiPriority w:val="99"/>
    <w:semiHidden/>
    <w:unhideWhenUsed/>
    <w:rsid w:val="006502AC"/>
    <w:rPr>
      <w:sz w:val="16"/>
      <w:szCs w:val="16"/>
    </w:rPr>
  </w:style>
  <w:style w:type="paragraph" w:styleId="Komentarotekstas">
    <w:name w:val="annotation text"/>
    <w:basedOn w:val="prastasis"/>
    <w:link w:val="KomentarotekstasDiagrama"/>
    <w:uiPriority w:val="99"/>
    <w:unhideWhenUsed/>
    <w:rsid w:val="006502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02AC"/>
    <w:rPr>
      <w:sz w:val="20"/>
      <w:szCs w:val="20"/>
    </w:rPr>
  </w:style>
  <w:style w:type="paragraph" w:styleId="Komentarotema">
    <w:name w:val="annotation subject"/>
    <w:basedOn w:val="Komentarotekstas"/>
    <w:next w:val="Komentarotekstas"/>
    <w:link w:val="KomentarotemaDiagrama"/>
    <w:uiPriority w:val="99"/>
    <w:semiHidden/>
    <w:unhideWhenUsed/>
    <w:rsid w:val="006502AC"/>
    <w:rPr>
      <w:b/>
      <w:bCs/>
    </w:rPr>
  </w:style>
  <w:style w:type="character" w:customStyle="1" w:styleId="KomentarotemaDiagrama">
    <w:name w:val="Komentaro tema Diagrama"/>
    <w:basedOn w:val="KomentarotekstasDiagrama"/>
    <w:link w:val="Komentarotema"/>
    <w:uiPriority w:val="99"/>
    <w:semiHidden/>
    <w:rsid w:val="006502AC"/>
    <w:rPr>
      <w:b/>
      <w:bCs/>
      <w:sz w:val="20"/>
      <w:szCs w:val="20"/>
    </w:rPr>
  </w:style>
  <w:style w:type="character" w:styleId="Hipersaitas">
    <w:name w:val="Hyperlink"/>
    <w:basedOn w:val="Numatytasispastraiposriftas"/>
    <w:uiPriority w:val="99"/>
    <w:unhideWhenUsed/>
    <w:rsid w:val="00056EEF"/>
    <w:rPr>
      <w:color w:val="0563C1" w:themeColor="hyperlink"/>
      <w:u w:val="single"/>
    </w:rPr>
  </w:style>
  <w:style w:type="character" w:styleId="Neapdorotaspaminjimas">
    <w:name w:val="Unresolved Mention"/>
    <w:basedOn w:val="Numatytasispastraiposriftas"/>
    <w:uiPriority w:val="99"/>
    <w:semiHidden/>
    <w:unhideWhenUsed/>
    <w:rsid w:val="00056EEF"/>
    <w:rPr>
      <w:color w:val="605E5C"/>
      <w:shd w:val="clear" w:color="auto" w:fill="E1DFDD"/>
    </w:rPr>
  </w:style>
  <w:style w:type="paragraph" w:styleId="Pataisymai">
    <w:name w:val="Revision"/>
    <w:hidden/>
    <w:uiPriority w:val="99"/>
    <w:semiHidden/>
    <w:rsid w:val="00DE0853"/>
    <w:pPr>
      <w:spacing w:after="0" w:line="240" w:lineRule="auto"/>
    </w:pPr>
  </w:style>
  <w:style w:type="paragraph" w:styleId="Sraopastraipa">
    <w:name w:val="List Paragraph"/>
    <w:basedOn w:val="prastasis"/>
    <w:uiPriority w:val="34"/>
    <w:qFormat/>
    <w:rsid w:val="004D4A8B"/>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Antrat1Diagrama">
    <w:name w:val="Antraštė 1 Diagrama"/>
    <w:basedOn w:val="Numatytasispastraiposriftas"/>
    <w:link w:val="Antrat1"/>
    <w:uiPriority w:val="9"/>
    <w:rsid w:val="00BC6801"/>
    <w:rPr>
      <w:rFonts w:asciiTheme="majorHAnsi" w:eastAsiaTheme="majorEastAsia" w:hAnsiTheme="majorHAnsi" w:cstheme="majorBidi"/>
      <w:color w:val="2F5496" w:themeColor="accent1" w:themeShade="BF"/>
      <w:kern w:val="0"/>
      <w:sz w:val="32"/>
      <w:szCs w:val="32"/>
      <w14:ligatures w14:val="none"/>
    </w:rPr>
  </w:style>
  <w:style w:type="table" w:styleId="Lentelstinklelis">
    <w:name w:val="Table Grid"/>
    <w:basedOn w:val="prastojilentel"/>
    <w:uiPriority w:val="39"/>
    <w:rsid w:val="0022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FFCE-6DA8-442F-89D7-41B83F70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3872</Words>
  <Characters>27300</Characters>
  <Application>Microsoft Office Word</Application>
  <DocSecurity>0</DocSecurity>
  <Lines>1186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Kozlovienė</dc:creator>
  <cp:keywords/>
  <dc:description/>
  <cp:lastModifiedBy>Erika Mėlynienė</cp:lastModifiedBy>
  <cp:revision>4</cp:revision>
  <dcterms:created xsi:type="dcterms:W3CDTF">2025-09-15T12:24:00Z</dcterms:created>
  <dcterms:modified xsi:type="dcterms:W3CDTF">2025-09-29T08:44:00Z</dcterms:modified>
</cp:coreProperties>
</file>