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934B3" w14:textId="77777777" w:rsidR="00610CCA" w:rsidRPr="00D006D4" w:rsidRDefault="00610CCA" w:rsidP="00B1782A">
      <w:pPr>
        <w:spacing w:after="0" w:line="240" w:lineRule="auto"/>
        <w:ind w:left="5184" w:firstLine="1296"/>
        <w:jc w:val="both"/>
        <w:rPr>
          <w:rFonts w:ascii="Times New Roman" w:eastAsia="Times New Roman" w:hAnsi="Times New Roman" w:cs="Times New Roman"/>
          <w:kern w:val="0"/>
          <w:sz w:val="24"/>
          <w:szCs w:val="24"/>
          <w:lang w:eastAsia="lt-LT"/>
          <w14:ligatures w14:val="none"/>
        </w:rPr>
      </w:pPr>
      <w:r w:rsidRPr="00D006D4">
        <w:rPr>
          <w:rFonts w:ascii="Times New Roman" w:eastAsia="Times New Roman" w:hAnsi="Times New Roman" w:cs="Times New Roman"/>
          <w:kern w:val="0"/>
          <w:sz w:val="24"/>
          <w:szCs w:val="24"/>
          <w:lang w:eastAsia="lt-LT"/>
          <w14:ligatures w14:val="none"/>
        </w:rPr>
        <w:t>PATVIRTINTA:</w:t>
      </w:r>
    </w:p>
    <w:p w14:paraId="36D78B2C" w14:textId="77777777" w:rsidR="00610CCA" w:rsidRPr="00D006D4" w:rsidRDefault="00610CCA" w:rsidP="00B1782A">
      <w:pPr>
        <w:spacing w:after="0" w:line="240" w:lineRule="auto"/>
        <w:ind w:left="1296" w:firstLine="5225"/>
        <w:jc w:val="both"/>
        <w:rPr>
          <w:rFonts w:ascii="Times New Roman" w:eastAsia="Times New Roman" w:hAnsi="Times New Roman" w:cs="Times New Roman"/>
          <w:kern w:val="0"/>
          <w:sz w:val="24"/>
          <w:szCs w:val="24"/>
          <w:lang w:eastAsia="lt-LT"/>
          <w14:ligatures w14:val="none"/>
        </w:rPr>
      </w:pPr>
      <w:r w:rsidRPr="00D006D4">
        <w:rPr>
          <w:rFonts w:ascii="Times New Roman" w:eastAsia="Times New Roman" w:hAnsi="Times New Roman" w:cs="Times New Roman"/>
          <w:kern w:val="0"/>
          <w:sz w:val="24"/>
          <w:szCs w:val="24"/>
          <w:lang w:eastAsia="lt-LT"/>
          <w14:ligatures w14:val="none"/>
        </w:rPr>
        <w:t xml:space="preserve">Viešųjų pirkimų komisijos </w:t>
      </w:r>
    </w:p>
    <w:p w14:paraId="0602F027" w14:textId="48ADEA12" w:rsidR="00610CCA" w:rsidRPr="00D006D4" w:rsidRDefault="00610CCA" w:rsidP="00B1782A">
      <w:pPr>
        <w:spacing w:after="0" w:line="240" w:lineRule="auto"/>
        <w:ind w:firstLine="6521"/>
        <w:jc w:val="both"/>
        <w:rPr>
          <w:rFonts w:ascii="Times New Roman" w:eastAsia="Times New Roman" w:hAnsi="Times New Roman" w:cs="Times New Roman"/>
          <w:kern w:val="0"/>
          <w:sz w:val="24"/>
          <w:szCs w:val="24"/>
          <w:lang w:eastAsia="lt-LT"/>
          <w14:ligatures w14:val="none"/>
        </w:rPr>
      </w:pPr>
      <w:r w:rsidRPr="00D006D4">
        <w:rPr>
          <w:rFonts w:ascii="Times New Roman" w:eastAsia="Times New Roman" w:hAnsi="Times New Roman" w:cs="Times New Roman"/>
          <w:kern w:val="0"/>
          <w:sz w:val="24"/>
          <w:szCs w:val="24"/>
          <w:lang w:eastAsia="lt-LT"/>
          <w14:ligatures w14:val="none"/>
        </w:rPr>
        <w:t>202</w:t>
      </w:r>
      <w:r w:rsidR="00EF5BFA">
        <w:rPr>
          <w:rFonts w:ascii="Times New Roman" w:eastAsia="Times New Roman" w:hAnsi="Times New Roman" w:cs="Times New Roman"/>
          <w:kern w:val="0"/>
          <w:sz w:val="24"/>
          <w:szCs w:val="24"/>
          <w:lang w:eastAsia="lt-LT"/>
          <w14:ligatures w14:val="none"/>
        </w:rPr>
        <w:t>5</w:t>
      </w:r>
      <w:r w:rsidRPr="00D006D4">
        <w:rPr>
          <w:rFonts w:ascii="Times New Roman" w:eastAsia="Times New Roman" w:hAnsi="Times New Roman" w:cs="Times New Roman"/>
          <w:kern w:val="0"/>
          <w:sz w:val="24"/>
          <w:szCs w:val="24"/>
          <w:lang w:eastAsia="lt-LT"/>
          <w14:ligatures w14:val="none"/>
        </w:rPr>
        <w:t>-</w:t>
      </w:r>
      <w:r w:rsidR="00DC1196" w:rsidRPr="00D006D4">
        <w:rPr>
          <w:rFonts w:ascii="Times New Roman" w:eastAsia="Times New Roman" w:hAnsi="Times New Roman" w:cs="Times New Roman"/>
          <w:kern w:val="0"/>
          <w:sz w:val="24"/>
          <w:szCs w:val="24"/>
          <w:lang w:eastAsia="lt-LT"/>
          <w14:ligatures w14:val="none"/>
        </w:rPr>
        <w:t>0</w:t>
      </w:r>
      <w:r w:rsidR="000E4DF4">
        <w:rPr>
          <w:rFonts w:ascii="Times New Roman" w:eastAsia="Times New Roman" w:hAnsi="Times New Roman" w:cs="Times New Roman"/>
          <w:kern w:val="0"/>
          <w:sz w:val="24"/>
          <w:szCs w:val="24"/>
          <w:lang w:eastAsia="lt-LT"/>
          <w14:ligatures w14:val="none"/>
        </w:rPr>
        <w:t>9</w:t>
      </w:r>
      <w:r w:rsidRPr="00D006D4">
        <w:rPr>
          <w:rFonts w:ascii="Times New Roman" w:eastAsia="Times New Roman" w:hAnsi="Times New Roman" w:cs="Times New Roman"/>
          <w:kern w:val="0"/>
          <w:sz w:val="24"/>
          <w:szCs w:val="24"/>
          <w:lang w:eastAsia="lt-LT"/>
          <w14:ligatures w14:val="none"/>
        </w:rPr>
        <w:t>-</w:t>
      </w:r>
      <w:r w:rsidR="000E4DF4">
        <w:rPr>
          <w:rFonts w:ascii="Times New Roman" w:eastAsia="Times New Roman" w:hAnsi="Times New Roman" w:cs="Times New Roman"/>
          <w:kern w:val="0"/>
          <w:sz w:val="24"/>
          <w:szCs w:val="24"/>
          <w:lang w:eastAsia="lt-LT"/>
          <w14:ligatures w14:val="none"/>
        </w:rPr>
        <w:t>18</w:t>
      </w:r>
      <w:r w:rsidRPr="00D006D4">
        <w:rPr>
          <w:rFonts w:ascii="Times New Roman" w:eastAsia="Times New Roman" w:hAnsi="Times New Roman" w:cs="Times New Roman"/>
          <w:kern w:val="0"/>
          <w:sz w:val="24"/>
          <w:szCs w:val="24"/>
          <w:lang w:eastAsia="lt-LT"/>
          <w14:ligatures w14:val="none"/>
        </w:rPr>
        <w:t xml:space="preserve"> sprendimu</w:t>
      </w:r>
    </w:p>
    <w:p w14:paraId="39C3C17D" w14:textId="3A472972" w:rsidR="00610CCA" w:rsidRPr="00D006D4" w:rsidRDefault="00610CCA" w:rsidP="00B1782A">
      <w:pPr>
        <w:spacing w:after="0" w:line="240" w:lineRule="auto"/>
        <w:ind w:firstLine="6521"/>
        <w:jc w:val="both"/>
        <w:rPr>
          <w:rFonts w:ascii="Times New Roman" w:eastAsia="Times New Roman" w:hAnsi="Times New Roman" w:cs="Times New Roman"/>
          <w:kern w:val="0"/>
          <w:sz w:val="24"/>
          <w:szCs w:val="24"/>
          <w:lang w:eastAsia="lt-LT"/>
          <w14:ligatures w14:val="none"/>
        </w:rPr>
      </w:pPr>
      <w:r w:rsidRPr="00D006D4">
        <w:rPr>
          <w:rFonts w:ascii="Times New Roman" w:eastAsia="Times New Roman" w:hAnsi="Times New Roman" w:cs="Times New Roman"/>
          <w:kern w:val="0"/>
          <w:sz w:val="24"/>
          <w:szCs w:val="24"/>
          <w:lang w:eastAsia="lt-LT"/>
          <w14:ligatures w14:val="none"/>
        </w:rPr>
        <w:t xml:space="preserve">(protokolo Nr. </w:t>
      </w:r>
      <w:r w:rsidR="000E4DF4">
        <w:rPr>
          <w:rFonts w:ascii="Times New Roman" w:eastAsia="Times New Roman" w:hAnsi="Times New Roman" w:cs="Times New Roman"/>
          <w:kern w:val="0"/>
          <w:sz w:val="24"/>
          <w:szCs w:val="24"/>
          <w:lang w:eastAsia="lt-LT"/>
          <w14:ligatures w14:val="none"/>
        </w:rPr>
        <w:t>4716</w:t>
      </w:r>
      <w:r w:rsidRPr="00D006D4">
        <w:rPr>
          <w:rFonts w:ascii="Times New Roman" w:eastAsia="Times New Roman" w:hAnsi="Times New Roman" w:cs="Times New Roman"/>
          <w:kern w:val="0"/>
          <w:sz w:val="24"/>
          <w:szCs w:val="24"/>
          <w:lang w:eastAsia="lt-LT"/>
          <w14:ligatures w14:val="none"/>
        </w:rPr>
        <w:t>)</w:t>
      </w:r>
    </w:p>
    <w:p w14:paraId="1DF8F23C" w14:textId="77777777" w:rsidR="00E3057F" w:rsidRPr="00D006D4" w:rsidRDefault="00E3057F" w:rsidP="00B1782A">
      <w:pPr>
        <w:tabs>
          <w:tab w:val="right" w:leader="underscore" w:pos="8505"/>
        </w:tabs>
        <w:spacing w:after="0" w:line="240" w:lineRule="auto"/>
        <w:jc w:val="right"/>
        <w:rPr>
          <w:rFonts w:ascii="Times New Roman" w:eastAsia="Times New Roman" w:hAnsi="Times New Roman" w:cs="Times New Roman"/>
          <w:sz w:val="24"/>
          <w:szCs w:val="24"/>
          <w:lang w:eastAsia="lt-LT"/>
        </w:rPr>
      </w:pPr>
    </w:p>
    <w:p w14:paraId="0EC876CA" w14:textId="77777777" w:rsidR="00E3057F" w:rsidRPr="00D006D4" w:rsidRDefault="00E3057F" w:rsidP="00B1782A">
      <w:pPr>
        <w:tabs>
          <w:tab w:val="right" w:leader="underscore" w:pos="8505"/>
        </w:tabs>
        <w:spacing w:after="0" w:line="240" w:lineRule="auto"/>
        <w:jc w:val="right"/>
        <w:rPr>
          <w:rFonts w:ascii="Times New Roman" w:hAnsi="Times New Roman" w:cs="Times New Roman"/>
          <w:sz w:val="24"/>
          <w:szCs w:val="24"/>
        </w:rPr>
      </w:pPr>
    </w:p>
    <w:p w14:paraId="74530F66" w14:textId="5A116373" w:rsidR="00262E3F" w:rsidRPr="00D006D4" w:rsidRDefault="00262E3F" w:rsidP="00B1782A">
      <w:pPr>
        <w:spacing w:after="0" w:line="240" w:lineRule="auto"/>
        <w:jc w:val="center"/>
        <w:rPr>
          <w:rFonts w:ascii="Times New Roman" w:eastAsia="Times New Roman" w:hAnsi="Times New Roman" w:cs="Times New Roman"/>
          <w:b/>
          <w:bCs/>
          <w:sz w:val="24"/>
          <w:szCs w:val="24"/>
        </w:rPr>
      </w:pPr>
      <w:r w:rsidRPr="00D006D4">
        <w:rPr>
          <w:rFonts w:ascii="Times New Roman" w:eastAsia="Times New Roman" w:hAnsi="Times New Roman" w:cs="Times New Roman"/>
          <w:b/>
          <w:bCs/>
          <w:sz w:val="24"/>
          <w:szCs w:val="24"/>
        </w:rPr>
        <w:t>ŠIAULIŲ APSKAITOS CENTRO</w:t>
      </w:r>
    </w:p>
    <w:p w14:paraId="0ADAB1BF" w14:textId="03DD40F3" w:rsidR="003D6449" w:rsidRPr="00D006D4" w:rsidRDefault="003D6449" w:rsidP="00B1782A">
      <w:pPr>
        <w:spacing w:after="0" w:line="240" w:lineRule="auto"/>
        <w:jc w:val="center"/>
        <w:rPr>
          <w:rFonts w:ascii="Times New Roman" w:hAnsi="Times New Roman" w:cs="Times New Roman"/>
          <w:b/>
          <w:sz w:val="24"/>
          <w:szCs w:val="24"/>
        </w:rPr>
      </w:pPr>
      <w:r w:rsidRPr="00D006D4">
        <w:rPr>
          <w:rFonts w:ascii="Times New Roman" w:hAnsi="Times New Roman" w:cs="Times New Roman"/>
          <w:b/>
          <w:sz w:val="24"/>
          <w:szCs w:val="24"/>
        </w:rPr>
        <w:t>SKELBIAMA APKLAUSA</w:t>
      </w:r>
    </w:p>
    <w:p w14:paraId="2128F0E1" w14:textId="22B74880" w:rsidR="0043008B" w:rsidRPr="0043008B" w:rsidRDefault="0043008B" w:rsidP="00B1782A">
      <w:pPr>
        <w:spacing w:after="0" w:line="240" w:lineRule="auto"/>
        <w:jc w:val="center"/>
        <w:rPr>
          <w:rFonts w:ascii="Times New Roman" w:hAnsi="Times New Roman" w:cs="Times New Roman"/>
          <w:b/>
          <w:sz w:val="24"/>
          <w:szCs w:val="24"/>
        </w:rPr>
      </w:pPr>
      <w:r w:rsidRPr="0043008B">
        <w:rPr>
          <w:rFonts w:ascii="Times New Roman" w:hAnsi="Times New Roman" w:cs="Times New Roman"/>
          <w:b/>
          <w:bCs/>
          <w:color w:val="101828"/>
          <w:kern w:val="0"/>
          <w:sz w:val="24"/>
          <w:szCs w:val="24"/>
        </w:rPr>
        <w:t>LAUKO KLASĖS MONTAVIMO DARBA</w:t>
      </w:r>
      <w:r>
        <w:rPr>
          <w:rFonts w:ascii="Times New Roman" w:hAnsi="Times New Roman" w:cs="Times New Roman"/>
          <w:b/>
          <w:bCs/>
          <w:color w:val="101828"/>
          <w:kern w:val="0"/>
          <w:sz w:val="24"/>
          <w:szCs w:val="24"/>
        </w:rPr>
        <w:t>I</w:t>
      </w:r>
      <w:r w:rsidRPr="0043008B">
        <w:rPr>
          <w:rFonts w:ascii="Times New Roman" w:hAnsi="Times New Roman" w:cs="Times New Roman"/>
          <w:b/>
          <w:sz w:val="24"/>
          <w:szCs w:val="24"/>
        </w:rPr>
        <w:t xml:space="preserve"> </w:t>
      </w:r>
    </w:p>
    <w:p w14:paraId="545DA751" w14:textId="77EB83B7" w:rsidR="00262E3F" w:rsidRPr="00D006D4" w:rsidRDefault="00262E3F" w:rsidP="00B1782A">
      <w:pPr>
        <w:spacing w:after="0" w:line="240" w:lineRule="auto"/>
        <w:jc w:val="center"/>
        <w:rPr>
          <w:rFonts w:ascii="Times New Roman" w:hAnsi="Times New Roman" w:cs="Times New Roman"/>
          <w:b/>
          <w:sz w:val="24"/>
          <w:szCs w:val="24"/>
        </w:rPr>
      </w:pPr>
      <w:r w:rsidRPr="00D006D4">
        <w:rPr>
          <w:rFonts w:ascii="Times New Roman" w:hAnsi="Times New Roman" w:cs="Times New Roman"/>
          <w:b/>
          <w:sz w:val="24"/>
          <w:szCs w:val="24"/>
        </w:rPr>
        <w:t>TURINYS</w:t>
      </w:r>
    </w:p>
    <w:p w14:paraId="27E89E87" w14:textId="77777777" w:rsidR="00262E3F" w:rsidRPr="00D006D4" w:rsidRDefault="00262E3F" w:rsidP="00B1782A">
      <w:pPr>
        <w:spacing w:after="0" w:line="240" w:lineRule="auto"/>
        <w:rPr>
          <w:rFonts w:ascii="Times New Roman" w:hAnsi="Times New Roman" w:cs="Times New Roman"/>
          <w:sz w:val="24"/>
          <w:szCs w:val="24"/>
        </w:rPr>
      </w:pPr>
    </w:p>
    <w:p w14:paraId="22165B31" w14:textId="77777777" w:rsidR="00262E3F" w:rsidRPr="00D006D4" w:rsidRDefault="00262E3F" w:rsidP="00B1782A">
      <w:pPr>
        <w:pStyle w:val="Sraopastraipa"/>
        <w:numPr>
          <w:ilvl w:val="0"/>
          <w:numId w:val="1"/>
        </w:numPr>
        <w:tabs>
          <w:tab w:val="left" w:pos="426"/>
        </w:tabs>
        <w:spacing w:after="0" w:line="240" w:lineRule="auto"/>
        <w:jc w:val="both"/>
        <w:rPr>
          <w:rFonts w:eastAsia="Times New Roman"/>
          <w:szCs w:val="24"/>
        </w:rPr>
      </w:pPr>
      <w:r w:rsidRPr="00D006D4">
        <w:rPr>
          <w:rFonts w:eastAsia="Times New Roman"/>
          <w:szCs w:val="24"/>
        </w:rPr>
        <w:t>BENDROSIOS NUOSTATOS</w:t>
      </w:r>
    </w:p>
    <w:p w14:paraId="4EB5187A" w14:textId="77777777" w:rsidR="00262E3F" w:rsidRPr="00D006D4" w:rsidRDefault="00262E3F" w:rsidP="00B1782A">
      <w:pPr>
        <w:pStyle w:val="Sraopastraipa"/>
        <w:numPr>
          <w:ilvl w:val="0"/>
          <w:numId w:val="1"/>
        </w:numPr>
        <w:tabs>
          <w:tab w:val="left" w:pos="426"/>
        </w:tabs>
        <w:spacing w:after="0" w:line="240" w:lineRule="auto"/>
        <w:jc w:val="both"/>
        <w:rPr>
          <w:rFonts w:eastAsia="Times New Roman"/>
          <w:szCs w:val="24"/>
        </w:rPr>
      </w:pPr>
      <w:r w:rsidRPr="00D006D4">
        <w:rPr>
          <w:rFonts w:eastAsia="Times New Roman"/>
          <w:szCs w:val="24"/>
        </w:rPr>
        <w:t>PIRKIMO OBJEKTAS</w:t>
      </w:r>
    </w:p>
    <w:p w14:paraId="1478EA92" w14:textId="72BEE596"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Times New Roman"/>
          <w:szCs w:val="24"/>
        </w:rPr>
        <w:t>TIEKĖJŲ PAŠALINIMO PAGRINDAI</w:t>
      </w:r>
      <w:r w:rsidR="00106FC1" w:rsidRPr="00D006D4">
        <w:rPr>
          <w:rFonts w:eastAsia="Times New Roman"/>
          <w:szCs w:val="24"/>
        </w:rPr>
        <w:t>,</w:t>
      </w:r>
      <w:r w:rsidRPr="00D006D4">
        <w:rPr>
          <w:rFonts w:eastAsia="Times New Roman"/>
          <w:szCs w:val="24"/>
        </w:rPr>
        <w:t xml:space="preserve"> </w:t>
      </w:r>
      <w:r w:rsidR="00106FC1" w:rsidRPr="00D006D4">
        <w:rPr>
          <w:color w:val="000000"/>
          <w:szCs w:val="24"/>
        </w:rPr>
        <w:t>KVALIFIKACIJOS IR KITI REIKALAVIMAI</w:t>
      </w:r>
    </w:p>
    <w:p w14:paraId="3BD36FC3" w14:textId="77777777" w:rsidR="004E4154" w:rsidRPr="00D006D4" w:rsidRDefault="004E4154" w:rsidP="00B1782A">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D006D4">
        <w:rPr>
          <w:rFonts w:ascii="Times New Roman" w:eastAsia="Times New Roman" w:hAnsi="Times New Roman" w:cs="Times New Roman"/>
          <w:kern w:val="0"/>
          <w:sz w:val="24"/>
          <w:szCs w:val="24"/>
          <w14:ligatures w14:val="none"/>
        </w:rPr>
        <w:t>SUBTIEKĖJŲ PASITELKIMAS</w:t>
      </w:r>
    </w:p>
    <w:p w14:paraId="24E87DB3" w14:textId="16EDEE1D" w:rsidR="004E4154" w:rsidRPr="00D006D4" w:rsidRDefault="004E4154" w:rsidP="00B1782A">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D006D4">
        <w:rPr>
          <w:rFonts w:ascii="Times New Roman" w:eastAsia="Times New Roman" w:hAnsi="Times New Roman" w:cs="Times New Roman"/>
          <w:kern w:val="0"/>
          <w:sz w:val="24"/>
          <w:szCs w:val="24"/>
          <w14:ligatures w14:val="none"/>
        </w:rPr>
        <w:t>TIEKĖJŲ GRUPĖS DALYVAVIMAS</w:t>
      </w:r>
    </w:p>
    <w:p w14:paraId="099BB220"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Arial Unicode MS"/>
          <w:szCs w:val="24"/>
          <w:bdr w:val="nil"/>
          <w:lang w:val="en-US"/>
        </w:rPr>
        <w:t>PASIŪLYMŲ RENGIMAS, PATEIKIMAS, KEITIMAS</w:t>
      </w:r>
    </w:p>
    <w:p w14:paraId="350D22CF"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Times New Roman"/>
          <w:szCs w:val="24"/>
        </w:rPr>
        <w:t>PASIŪLYMŲ ŠIFRAVIMAS</w:t>
      </w:r>
    </w:p>
    <w:p w14:paraId="53FD26FB"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Times New Roman"/>
          <w:szCs w:val="24"/>
        </w:rPr>
        <w:t>PASIŪLYMŲ GALIOJIMO UŽTIKRINIMAS</w:t>
      </w:r>
    </w:p>
    <w:p w14:paraId="31CD4579"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Arial Unicode MS"/>
          <w:szCs w:val="24"/>
          <w:bdr w:val="nil"/>
          <w:lang w:val="en-US"/>
        </w:rPr>
        <w:t>PAVYZDŽIŲ PATEIKIMAS</w:t>
      </w:r>
    </w:p>
    <w:p w14:paraId="2AEF0814"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Arial Unicode MS"/>
          <w:szCs w:val="24"/>
          <w:bdr w:val="nil"/>
          <w:lang w:val="en-US"/>
        </w:rPr>
        <w:t>PIRKIMO DOKUMENTŲ PAAIŠKINIMAS IR PATIKSLINIMAS</w:t>
      </w:r>
    </w:p>
    <w:p w14:paraId="2F15A7EE"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Times New Roman"/>
          <w:szCs w:val="24"/>
        </w:rPr>
        <w:t>SUSIPAŽINIMAS SU GAUTAIS PASIŪLYMAIS</w:t>
      </w:r>
    </w:p>
    <w:p w14:paraId="6CD825EE"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Arial Unicode MS"/>
          <w:szCs w:val="24"/>
          <w:bdr w:val="nil"/>
          <w:lang w:val="en-US"/>
        </w:rPr>
        <w:t>PASIŪLYMŲ NAGRINĖJIMAS</w:t>
      </w:r>
    </w:p>
    <w:p w14:paraId="3B341ED0"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Arial Unicode MS"/>
          <w:szCs w:val="24"/>
          <w:bdr w:val="nil"/>
          <w:lang w:val="en-US"/>
        </w:rPr>
        <w:t>ELEKTRONINIS AUKCIONAS</w:t>
      </w:r>
    </w:p>
    <w:p w14:paraId="598ED512"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Arial Unicode MS"/>
          <w:szCs w:val="24"/>
          <w:bdr w:val="nil"/>
          <w:lang w:val="en-US"/>
        </w:rPr>
        <w:t>PASIŪLYMŲ ATMETIMO PRIEŽASTYS</w:t>
      </w:r>
    </w:p>
    <w:p w14:paraId="579106A1"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Arial Unicode MS"/>
          <w:szCs w:val="24"/>
          <w:bdr w:val="nil"/>
          <w:lang w:val="en-US"/>
        </w:rPr>
        <w:t>PASIŪLYMŲ VERTINIMAS</w:t>
      </w:r>
    </w:p>
    <w:p w14:paraId="71B82853"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Arial Unicode MS"/>
          <w:szCs w:val="24"/>
          <w:bdr w:val="nil"/>
          <w:lang w:val="en-US"/>
        </w:rPr>
        <w:t>PASIŪLYMŲ EILĖ IR LAIMĖTOJO NUSTATYMAS</w:t>
      </w:r>
    </w:p>
    <w:p w14:paraId="40EFF030"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Arial Unicode MS"/>
          <w:szCs w:val="24"/>
          <w:bdr w:val="nil"/>
          <w:lang w:val="en-US"/>
        </w:rPr>
        <w:t>PRETENZIJŲ IR SKUNDŲ NAGRINĖJIMAS</w:t>
      </w:r>
    </w:p>
    <w:p w14:paraId="4FDE3AFA"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Arial Unicode MS"/>
          <w:szCs w:val="24"/>
          <w:bdr w:val="nil"/>
          <w:lang w:val="en-US"/>
        </w:rPr>
        <w:t>PIRKIMO SUTARTIES PASIRAŠYMAS IR SĄLYGOS</w:t>
      </w:r>
    </w:p>
    <w:p w14:paraId="1B8964FC" w14:textId="77777777" w:rsidR="00262E3F" w:rsidRPr="00D006D4" w:rsidRDefault="00262E3F" w:rsidP="00B1782A">
      <w:pPr>
        <w:pStyle w:val="Sraopastraipa"/>
        <w:numPr>
          <w:ilvl w:val="0"/>
          <w:numId w:val="1"/>
        </w:numPr>
        <w:spacing w:after="0" w:line="240" w:lineRule="auto"/>
        <w:rPr>
          <w:rFonts w:eastAsia="Times New Roman"/>
          <w:szCs w:val="24"/>
        </w:rPr>
      </w:pPr>
      <w:r w:rsidRPr="00D006D4">
        <w:rPr>
          <w:rFonts w:eastAsia="Times New Roman"/>
          <w:szCs w:val="24"/>
        </w:rPr>
        <w:t>BAIGIAMOSIOS NUOSTATOS</w:t>
      </w:r>
    </w:p>
    <w:p w14:paraId="00F3DB10" w14:textId="77777777" w:rsidR="00262E3F" w:rsidRPr="00D006D4" w:rsidRDefault="00262E3F" w:rsidP="00B1782A">
      <w:pPr>
        <w:spacing w:after="0" w:line="240" w:lineRule="auto"/>
        <w:ind w:firstLine="720"/>
        <w:rPr>
          <w:rFonts w:ascii="Times New Roman" w:hAnsi="Times New Roman" w:cs="Times New Roman"/>
          <w:sz w:val="24"/>
          <w:szCs w:val="24"/>
        </w:rPr>
      </w:pPr>
      <w:r w:rsidRPr="00D006D4">
        <w:rPr>
          <w:rFonts w:ascii="Times New Roman" w:hAnsi="Times New Roman" w:cs="Times New Roman"/>
          <w:sz w:val="24"/>
          <w:szCs w:val="24"/>
        </w:rPr>
        <w:t>PRIEDAI:</w:t>
      </w:r>
    </w:p>
    <w:p w14:paraId="19D21D19" w14:textId="4A2880C0" w:rsidR="00982347" w:rsidRPr="00D006D4" w:rsidRDefault="00900FA3" w:rsidP="00B1782A">
      <w:pPr>
        <w:pStyle w:val="Sraopastraipa"/>
        <w:numPr>
          <w:ilvl w:val="0"/>
          <w:numId w:val="2"/>
        </w:numPr>
        <w:spacing w:after="0" w:line="240" w:lineRule="auto"/>
        <w:rPr>
          <w:szCs w:val="24"/>
        </w:rPr>
      </w:pPr>
      <w:r w:rsidRPr="00D006D4">
        <w:rPr>
          <w:szCs w:val="24"/>
        </w:rPr>
        <w:t>Techninė specifikacija</w:t>
      </w:r>
      <w:r w:rsidR="00262E3F" w:rsidRPr="00D006D4">
        <w:rPr>
          <w:szCs w:val="24"/>
        </w:rPr>
        <w:t>;</w:t>
      </w:r>
    </w:p>
    <w:p w14:paraId="23CF32DA" w14:textId="7764675E" w:rsidR="00982347" w:rsidRPr="00D006D4" w:rsidRDefault="00900FA3" w:rsidP="00B1782A">
      <w:pPr>
        <w:pStyle w:val="Sraopastraipa"/>
        <w:numPr>
          <w:ilvl w:val="0"/>
          <w:numId w:val="2"/>
        </w:numPr>
        <w:spacing w:after="0" w:line="240" w:lineRule="auto"/>
        <w:rPr>
          <w:szCs w:val="24"/>
        </w:rPr>
      </w:pPr>
      <w:r w:rsidRPr="00D006D4">
        <w:rPr>
          <w:szCs w:val="24"/>
        </w:rPr>
        <w:t>Pasiūlymo forma</w:t>
      </w:r>
      <w:r w:rsidR="00262E3F" w:rsidRPr="00D006D4">
        <w:rPr>
          <w:szCs w:val="24"/>
        </w:rPr>
        <w:t>;</w:t>
      </w:r>
    </w:p>
    <w:p w14:paraId="3FF88B17" w14:textId="110A0ED1" w:rsidR="00982347" w:rsidRDefault="00B27019" w:rsidP="00B1782A">
      <w:pPr>
        <w:pStyle w:val="Sraopastraipa"/>
        <w:numPr>
          <w:ilvl w:val="0"/>
          <w:numId w:val="2"/>
        </w:numPr>
        <w:spacing w:after="0" w:line="240" w:lineRule="auto"/>
        <w:rPr>
          <w:szCs w:val="24"/>
        </w:rPr>
      </w:pPr>
      <w:r w:rsidRPr="00D006D4">
        <w:rPr>
          <w:szCs w:val="24"/>
        </w:rPr>
        <w:t>Viešojo p</w:t>
      </w:r>
      <w:r w:rsidR="00262E3F" w:rsidRPr="00D006D4">
        <w:rPr>
          <w:szCs w:val="24"/>
        </w:rPr>
        <w:t>irkimo sutarties projektas;</w:t>
      </w:r>
    </w:p>
    <w:p w14:paraId="4C20995A" w14:textId="5BE6F4B1" w:rsidR="006768FB" w:rsidRPr="00D006D4" w:rsidRDefault="003A7760" w:rsidP="00B1782A">
      <w:pPr>
        <w:pStyle w:val="Sraopastraipa"/>
        <w:numPr>
          <w:ilvl w:val="0"/>
          <w:numId w:val="2"/>
        </w:numPr>
        <w:spacing w:after="0" w:line="240" w:lineRule="auto"/>
        <w:rPr>
          <w:szCs w:val="24"/>
        </w:rPr>
      </w:pPr>
      <w:r w:rsidRPr="00D006D4">
        <w:rPr>
          <w:szCs w:val="24"/>
        </w:rPr>
        <w:t>Informavimas apie asmens duomenų tvarkymą</w:t>
      </w:r>
      <w:r w:rsidR="0021742E" w:rsidRPr="00D006D4">
        <w:rPr>
          <w:szCs w:val="24"/>
        </w:rPr>
        <w:t>.</w:t>
      </w:r>
    </w:p>
    <w:p w14:paraId="5ED81EFE" w14:textId="2429EEAF" w:rsidR="00262E3F" w:rsidRPr="00D006D4" w:rsidRDefault="00262E3F" w:rsidP="00B1782A">
      <w:pPr>
        <w:spacing w:after="0" w:line="240" w:lineRule="auto"/>
        <w:rPr>
          <w:rFonts w:ascii="Times New Roman" w:hAnsi="Times New Roman" w:cs="Times New Roman"/>
          <w:sz w:val="24"/>
          <w:szCs w:val="24"/>
        </w:rPr>
      </w:pPr>
      <w:r w:rsidRPr="00D006D4">
        <w:rPr>
          <w:rFonts w:ascii="Times New Roman" w:hAnsi="Times New Roman" w:cs="Times New Roman"/>
          <w:sz w:val="24"/>
          <w:szCs w:val="24"/>
        </w:rPr>
        <w:br w:type="page"/>
      </w:r>
    </w:p>
    <w:p w14:paraId="5B13C222" w14:textId="55D25192" w:rsidR="00262E3F" w:rsidRPr="00B1782A" w:rsidRDefault="0044220F" w:rsidP="00B1782A">
      <w:pPr>
        <w:autoSpaceDE w:val="0"/>
        <w:autoSpaceDN w:val="0"/>
        <w:adjustRightInd w:val="0"/>
        <w:spacing w:after="0" w:line="240" w:lineRule="auto"/>
        <w:jc w:val="center"/>
        <w:rPr>
          <w:rFonts w:ascii="Times New Roman" w:hAnsi="Times New Roman" w:cs="Times New Roman"/>
          <w:color w:val="000000"/>
          <w:sz w:val="24"/>
          <w:szCs w:val="24"/>
        </w:rPr>
      </w:pPr>
      <w:r w:rsidRPr="00B1782A">
        <w:rPr>
          <w:rFonts w:ascii="Times New Roman" w:hAnsi="Times New Roman" w:cs="Times New Roman"/>
          <w:b/>
          <w:bCs/>
          <w:color w:val="000000"/>
          <w:sz w:val="24"/>
          <w:szCs w:val="24"/>
        </w:rPr>
        <w:lastRenderedPageBreak/>
        <w:t>1</w:t>
      </w:r>
      <w:r w:rsidR="002325A7" w:rsidRPr="00B1782A">
        <w:rPr>
          <w:rFonts w:ascii="Times New Roman" w:hAnsi="Times New Roman" w:cs="Times New Roman"/>
          <w:b/>
          <w:bCs/>
          <w:color w:val="000000"/>
          <w:sz w:val="24"/>
          <w:szCs w:val="24"/>
        </w:rPr>
        <w:t xml:space="preserve">. </w:t>
      </w:r>
      <w:r w:rsidR="00262E3F" w:rsidRPr="00B1782A">
        <w:rPr>
          <w:rFonts w:ascii="Times New Roman" w:hAnsi="Times New Roman" w:cs="Times New Roman"/>
          <w:b/>
          <w:bCs/>
          <w:color w:val="000000"/>
          <w:sz w:val="24"/>
          <w:szCs w:val="24"/>
        </w:rPr>
        <w:t>BENDROSIOS NUOSTATOS</w:t>
      </w:r>
    </w:p>
    <w:p w14:paraId="09D46641" w14:textId="77777777" w:rsidR="00262E3F" w:rsidRPr="00B1782A" w:rsidRDefault="00262E3F" w:rsidP="00B1782A">
      <w:pPr>
        <w:pStyle w:val="Sraopastraipa"/>
        <w:autoSpaceDE w:val="0"/>
        <w:autoSpaceDN w:val="0"/>
        <w:adjustRightInd w:val="0"/>
        <w:spacing w:after="0" w:line="240" w:lineRule="auto"/>
        <w:ind w:left="360"/>
        <w:rPr>
          <w:color w:val="000000"/>
          <w:szCs w:val="24"/>
        </w:rPr>
      </w:pPr>
    </w:p>
    <w:p w14:paraId="487B3A77" w14:textId="7079DC32" w:rsidR="00DA0408" w:rsidRPr="00B1782A" w:rsidRDefault="00DA0408" w:rsidP="00B1782A">
      <w:pPr>
        <w:pBdr>
          <w:top w:val="nil"/>
          <w:left w:val="nil"/>
          <w:bottom w:val="nil"/>
          <w:right w:val="nil"/>
          <w:between w:val="nil"/>
          <w:bar w:val="nil"/>
        </w:pBd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14:ligatures w14:val="none"/>
        </w:rPr>
      </w:pPr>
      <w:r w:rsidRPr="00B1782A">
        <w:rPr>
          <w:rFonts w:ascii="Times New Roman" w:eastAsia="Calibri" w:hAnsi="Times New Roman" w:cs="Times New Roman"/>
          <w:color w:val="000000"/>
          <w:kern w:val="0"/>
          <w:sz w:val="24"/>
          <w:szCs w:val="24"/>
          <w14:ligatures w14:val="none"/>
        </w:rPr>
        <w:t xml:space="preserve">1.1. </w:t>
      </w:r>
      <w:bookmarkStart w:id="0" w:name="_Hlk182982210"/>
      <w:r w:rsidR="007B1049" w:rsidRPr="00B1782A">
        <w:rPr>
          <w:rFonts w:ascii="Times New Roman" w:eastAsia="Calibri" w:hAnsi="Times New Roman" w:cs="Times New Roman"/>
          <w:color w:val="000000"/>
          <w:kern w:val="0"/>
          <w:sz w:val="24"/>
          <w:szCs w:val="24"/>
          <w14:ligatures w14:val="none"/>
        </w:rPr>
        <w:t xml:space="preserve">Perkančioji organizacija Šiaulių </w:t>
      </w:r>
      <w:r w:rsidR="000C7446" w:rsidRPr="00B1782A">
        <w:rPr>
          <w:rFonts w:ascii="Times New Roman" w:eastAsia="Calibri" w:hAnsi="Times New Roman" w:cs="Times New Roman"/>
          <w:color w:val="000000"/>
          <w:kern w:val="0"/>
          <w:sz w:val="24"/>
          <w:szCs w:val="24"/>
          <w14:ligatures w14:val="none"/>
        </w:rPr>
        <w:t>„Sandoros“ progimnazija</w:t>
      </w:r>
      <w:r w:rsidR="007B1049" w:rsidRPr="00B1782A">
        <w:rPr>
          <w:rFonts w:ascii="Times New Roman" w:eastAsia="Calibri" w:hAnsi="Times New Roman" w:cs="Times New Roman"/>
          <w:color w:val="000000"/>
          <w:kern w:val="0"/>
          <w:sz w:val="24"/>
          <w:szCs w:val="24"/>
          <w14:ligatures w14:val="none"/>
        </w:rPr>
        <w:t xml:space="preserve">, juridinio asmens kodas </w:t>
      </w:r>
      <w:r w:rsidR="000C7446" w:rsidRPr="00B1782A">
        <w:rPr>
          <w:rFonts w:ascii="Times New Roman" w:eastAsia="Calibri" w:hAnsi="Times New Roman" w:cs="Times New Roman"/>
          <w:color w:val="000000"/>
          <w:kern w:val="0"/>
          <w:sz w:val="24"/>
          <w:szCs w:val="24"/>
          <w14:ligatures w14:val="none"/>
        </w:rPr>
        <w:t>195220727</w:t>
      </w:r>
      <w:r w:rsidR="007B1049" w:rsidRPr="00B1782A">
        <w:rPr>
          <w:rFonts w:ascii="Times New Roman" w:eastAsia="Calibri" w:hAnsi="Times New Roman" w:cs="Times New Roman"/>
          <w:color w:val="000000"/>
          <w:kern w:val="0"/>
          <w:sz w:val="24"/>
          <w:szCs w:val="24"/>
          <w14:ligatures w14:val="none"/>
        </w:rPr>
        <w:t xml:space="preserve">, adresas </w:t>
      </w:r>
      <w:r w:rsidR="000C7446" w:rsidRPr="00B1782A">
        <w:rPr>
          <w:rFonts w:ascii="Times New Roman" w:eastAsia="Calibri" w:hAnsi="Times New Roman" w:cs="Times New Roman"/>
          <w:color w:val="000000"/>
          <w:kern w:val="0"/>
          <w:sz w:val="24"/>
          <w:szCs w:val="24"/>
          <w14:ligatures w14:val="none"/>
        </w:rPr>
        <w:t>K. Korsako g. 8, Šiauliai</w:t>
      </w:r>
      <w:r w:rsidR="007B1049" w:rsidRPr="00B1782A">
        <w:rPr>
          <w:rFonts w:ascii="Times New Roman" w:eastAsia="Calibri" w:hAnsi="Times New Roman" w:cs="Times New Roman"/>
          <w:color w:val="000000"/>
          <w:kern w:val="0"/>
          <w:sz w:val="24"/>
          <w:szCs w:val="24"/>
          <w14:ligatures w14:val="none"/>
        </w:rPr>
        <w:t xml:space="preserve"> (toliau - perkančioji organizacija),  vykdydama šį viešąjį pirkimą numato įsigyti pirkimo sąlygų techninėje specifikacijoje nurodytą pirkimo objektą. </w:t>
      </w:r>
      <w:bookmarkEnd w:id="0"/>
    </w:p>
    <w:p w14:paraId="1FFF6008" w14:textId="58336AED" w:rsidR="00262E3F" w:rsidRPr="00B1782A" w:rsidRDefault="004E4154" w:rsidP="00B1782A">
      <w:pPr>
        <w:pBdr>
          <w:top w:val="nil"/>
          <w:left w:val="nil"/>
          <w:bottom w:val="nil"/>
          <w:right w:val="nil"/>
          <w:between w:val="nil"/>
          <w:bar w:val="nil"/>
        </w:pBdr>
        <w:autoSpaceDE w:val="0"/>
        <w:autoSpaceDN w:val="0"/>
        <w:adjustRightInd w:val="0"/>
        <w:spacing w:after="0" w:line="240" w:lineRule="auto"/>
        <w:ind w:firstLine="709"/>
        <w:jc w:val="both"/>
        <w:rPr>
          <w:rFonts w:ascii="Times New Roman" w:eastAsia="Arial Unicode MS" w:hAnsi="Times New Roman" w:cs="Times New Roman"/>
          <w:color w:val="000000"/>
          <w:sz w:val="24"/>
          <w:szCs w:val="24"/>
          <w:bdr w:val="nil"/>
        </w:rPr>
      </w:pPr>
      <w:r w:rsidRPr="00B1782A">
        <w:rPr>
          <w:rFonts w:ascii="Times New Roman" w:eastAsia="Arial Unicode MS" w:hAnsi="Times New Roman" w:cs="Times New Roman"/>
          <w:color w:val="000000"/>
          <w:sz w:val="24"/>
          <w:szCs w:val="24"/>
          <w:bdr w:val="nil"/>
        </w:rPr>
        <w:t xml:space="preserve">1.2. </w:t>
      </w:r>
      <w:r w:rsidR="00262E3F" w:rsidRPr="00B1782A">
        <w:rPr>
          <w:rFonts w:ascii="Times New Roman" w:eastAsia="Arial Unicode MS" w:hAnsi="Times New Roman" w:cs="Times New Roman"/>
          <w:color w:val="000000"/>
          <w:sz w:val="24"/>
          <w:szCs w:val="24"/>
          <w:bdr w:val="nil"/>
        </w:rPr>
        <w:t>Šiaulių apskaitos  centras, juridinio asmens kodas 305888561, registracijos adresas Pakalnės g. 6A, Šiauliai (toliau – SCPO), įgyvendindamas Šiaulių miesto savivaldybės tarybos 2022 m. liepos 7 d. sprendimą Nr. T-317 „</w:t>
      </w:r>
      <w:r w:rsidR="00262E3F" w:rsidRPr="00B1782A">
        <w:rPr>
          <w:rFonts w:ascii="Times New Roman" w:eastAsia="Arial Unicode MS" w:hAnsi="Times New Roman" w:cs="Times New Roman"/>
          <w:i/>
          <w:iCs/>
          <w:color w:val="000000"/>
          <w:sz w:val="24"/>
          <w:szCs w:val="24"/>
          <w:bdr w:val="nil"/>
        </w:rPr>
        <w:t>Dėl teisės atlikti centrinės perkančiosios organizacijos funkcijas biudžetinei įstaigai Šiaulių apskaitos centrui suteikimo</w:t>
      </w:r>
      <w:r w:rsidR="00262E3F" w:rsidRPr="00B1782A">
        <w:rPr>
          <w:rFonts w:ascii="Times New Roman" w:eastAsia="Arial Unicode MS" w:hAnsi="Times New Roman" w:cs="Times New Roman"/>
          <w:color w:val="000000"/>
          <w:sz w:val="24"/>
          <w:szCs w:val="24"/>
          <w:bdr w:val="nil"/>
        </w:rPr>
        <w:t>“, atlieka Centrinės perkančiosios organizacijos funkcijas ir viešojo pirkimo procedūras perkančiosios organizacijos vardu iki pirkimo sutarties sudarymo.</w:t>
      </w:r>
    </w:p>
    <w:p w14:paraId="045B861F" w14:textId="77777777" w:rsidR="004E4154"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4E4154" w:rsidRPr="00B1782A">
        <w:rPr>
          <w:rFonts w:ascii="Times New Roman" w:hAnsi="Times New Roman" w:cs="Times New Roman"/>
          <w:color w:val="000000"/>
          <w:kern w:val="0"/>
          <w:sz w:val="24"/>
          <w:szCs w:val="24"/>
        </w:rPr>
        <w:t>3</w:t>
      </w:r>
      <w:r w:rsidRPr="00B1782A">
        <w:rPr>
          <w:rFonts w:ascii="Times New Roman" w:hAnsi="Times New Roman" w:cs="Times New Roman"/>
          <w:color w:val="000000"/>
          <w:kern w:val="0"/>
          <w:sz w:val="24"/>
          <w:szCs w:val="24"/>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r w:rsidR="005867CC" w:rsidRPr="00B1782A">
        <w:rPr>
          <w:rFonts w:ascii="Times New Roman" w:hAnsi="Times New Roman" w:cs="Times New Roman"/>
          <w:color w:val="000000"/>
          <w:kern w:val="0"/>
          <w:sz w:val="24"/>
          <w:szCs w:val="24"/>
        </w:rPr>
        <w:t>reglamentuojančiais</w:t>
      </w:r>
      <w:r w:rsidRPr="00B1782A">
        <w:rPr>
          <w:rFonts w:ascii="Times New Roman" w:hAnsi="Times New Roman" w:cs="Times New Roman"/>
          <w:color w:val="000000"/>
          <w:kern w:val="0"/>
          <w:sz w:val="24"/>
          <w:szCs w:val="24"/>
        </w:rPr>
        <w:t xml:space="preserve"> </w:t>
      </w:r>
      <w:r w:rsidR="00B03D13" w:rsidRPr="00B1782A">
        <w:rPr>
          <w:rFonts w:ascii="Times New Roman" w:hAnsi="Times New Roman" w:cs="Times New Roman"/>
          <w:color w:val="000000"/>
          <w:kern w:val="0"/>
          <w:sz w:val="24"/>
          <w:szCs w:val="24"/>
        </w:rPr>
        <w:t>teisės</w:t>
      </w:r>
      <w:r w:rsidRPr="00B1782A">
        <w:rPr>
          <w:rFonts w:ascii="Times New Roman" w:hAnsi="Times New Roman" w:cs="Times New Roman"/>
          <w:color w:val="000000"/>
          <w:kern w:val="0"/>
          <w:sz w:val="24"/>
          <w:szCs w:val="24"/>
        </w:rPr>
        <w:t xml:space="preserve"> aktais bei šiomis pirkimo </w:t>
      </w:r>
      <w:r w:rsidR="00B03D13" w:rsidRPr="00B1782A">
        <w:rPr>
          <w:rFonts w:ascii="Times New Roman" w:hAnsi="Times New Roman" w:cs="Times New Roman"/>
          <w:color w:val="000000"/>
          <w:kern w:val="0"/>
          <w:sz w:val="24"/>
          <w:szCs w:val="24"/>
        </w:rPr>
        <w:t>sąlygomis</w:t>
      </w:r>
      <w:r w:rsidRPr="00B1782A">
        <w:rPr>
          <w:rFonts w:ascii="Times New Roman" w:hAnsi="Times New Roman" w:cs="Times New Roman"/>
          <w:color w:val="000000"/>
          <w:kern w:val="0"/>
          <w:sz w:val="24"/>
          <w:szCs w:val="24"/>
        </w:rPr>
        <w:t>.</w:t>
      </w:r>
    </w:p>
    <w:p w14:paraId="2EA1ABA4" w14:textId="7A838549" w:rsidR="004E4154" w:rsidRPr="00B1782A" w:rsidRDefault="004E4154"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933248"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 Pirkimo dokumentus sudaro:</w:t>
      </w:r>
    </w:p>
    <w:p w14:paraId="0B428813" w14:textId="03966310" w:rsidR="004E4154" w:rsidRPr="00B1782A" w:rsidRDefault="004E4154"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933248"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.1.</w:t>
      </w:r>
      <w:r w:rsidRPr="00B1782A">
        <w:rPr>
          <w:rFonts w:ascii="Times New Roman" w:hAnsi="Times New Roman" w:cs="Times New Roman"/>
          <w:color w:val="000000"/>
          <w:kern w:val="0"/>
          <w:sz w:val="24"/>
          <w:szCs w:val="24"/>
        </w:rPr>
        <w:tab/>
        <w:t>skelbimas;</w:t>
      </w:r>
    </w:p>
    <w:p w14:paraId="126AFE0C" w14:textId="6152659D" w:rsidR="004E4154" w:rsidRPr="00B1782A" w:rsidRDefault="004E4154"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933248"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ab/>
        <w:t>pirkimo sąlygos;</w:t>
      </w:r>
    </w:p>
    <w:p w14:paraId="2DA0CE3B" w14:textId="7BB8B890" w:rsidR="004E4154" w:rsidRPr="00B1782A" w:rsidRDefault="004E4154"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933248"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.3.</w:t>
      </w:r>
      <w:r w:rsidRPr="00B1782A">
        <w:rPr>
          <w:rFonts w:ascii="Times New Roman" w:hAnsi="Times New Roman" w:cs="Times New Roman"/>
          <w:color w:val="000000"/>
          <w:kern w:val="0"/>
          <w:sz w:val="24"/>
          <w:szCs w:val="24"/>
        </w:rPr>
        <w:tab/>
        <w:t>pirkimo dokumentų paaiškinimai (patikslinimai), taip pat atsakymai į tiekėjų klausimus (jeigu bus);</w:t>
      </w:r>
    </w:p>
    <w:p w14:paraId="0D1465EF" w14:textId="63FBFC1C" w:rsidR="004E4154" w:rsidRPr="00B1782A" w:rsidRDefault="004E4154"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933248"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ab/>
        <w:t>visa kita perkančiosios organizacijos CVP IS priemonėmis pateikta informacija.</w:t>
      </w:r>
    </w:p>
    <w:p w14:paraId="71D7DEBF" w14:textId="0977D3E6" w:rsidR="00262E3F" w:rsidRPr="00B1782A" w:rsidRDefault="004E4154"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933248" w:rsidRPr="00B1782A">
        <w:rPr>
          <w:rFonts w:ascii="Times New Roman" w:hAnsi="Times New Roman" w:cs="Times New Roman"/>
          <w:color w:val="000000"/>
          <w:kern w:val="0"/>
          <w:sz w:val="24"/>
          <w:szCs w:val="24"/>
        </w:rPr>
        <w:t>5</w:t>
      </w:r>
      <w:r w:rsidRPr="00B1782A">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262E3F" w:rsidRPr="00B1782A">
        <w:rPr>
          <w:rFonts w:ascii="Times New Roman" w:hAnsi="Times New Roman" w:cs="Times New Roman"/>
          <w:color w:val="000000"/>
          <w:kern w:val="0"/>
          <w:sz w:val="24"/>
          <w:szCs w:val="24"/>
        </w:rPr>
        <w:tab/>
      </w:r>
    </w:p>
    <w:p w14:paraId="01892EAA" w14:textId="6B2D69DC"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933248" w:rsidRPr="00B1782A">
        <w:rPr>
          <w:rFonts w:ascii="Times New Roman" w:hAnsi="Times New Roman" w:cs="Times New Roman"/>
          <w:color w:val="000000"/>
          <w:kern w:val="0"/>
          <w:sz w:val="24"/>
          <w:szCs w:val="24"/>
        </w:rPr>
        <w:t>6</w:t>
      </w:r>
      <w:r w:rsidRPr="00B1782A">
        <w:rPr>
          <w:rFonts w:ascii="Times New Roman" w:hAnsi="Times New Roman" w:cs="Times New Roman"/>
          <w:color w:val="000000"/>
          <w:kern w:val="0"/>
          <w:sz w:val="24"/>
          <w:szCs w:val="24"/>
        </w:rPr>
        <w:t xml:space="preserve">. </w:t>
      </w:r>
      <w:r w:rsidR="007B1049" w:rsidRPr="00B1782A">
        <w:rPr>
          <w:rFonts w:ascii="Times New Roman" w:hAnsi="Times New Roman" w:cs="Times New Roman"/>
          <w:color w:val="000000"/>
          <w:kern w:val="0"/>
          <w:sz w:val="24"/>
          <w:szCs w:val="24"/>
        </w:rPr>
        <w:t xml:space="preserve">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7B1049" w:rsidRPr="00B1782A">
          <w:rPr>
            <w:rStyle w:val="Hipersaitas"/>
            <w:rFonts w:ascii="Times New Roman" w:hAnsi="Times New Roman" w:cs="Times New Roman"/>
            <w:sz w:val="24"/>
            <w:szCs w:val="24"/>
          </w:rPr>
          <w:t>https://viesiejipirkimai.lt</w:t>
        </w:r>
      </w:hyperlink>
      <w:r w:rsidR="007B1049" w:rsidRPr="00B1782A">
        <w:rPr>
          <w:rFonts w:ascii="Times New Roman" w:hAnsi="Times New Roman" w:cs="Times New Roman"/>
          <w:color w:val="000000"/>
          <w:kern w:val="0"/>
          <w:sz w:val="24"/>
          <w:szCs w:val="24"/>
        </w:rPr>
        <w:t>.</w:t>
      </w:r>
    </w:p>
    <w:p w14:paraId="57B27138" w14:textId="28967A38" w:rsidR="00875E2B"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933248"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5821987A" w14:textId="7AE794C0" w:rsidR="007B1049" w:rsidRPr="00B1782A" w:rsidRDefault="00875E2B" w:rsidP="00B1782A">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B1782A">
        <w:rPr>
          <w:rFonts w:ascii="Times New Roman" w:hAnsi="Times New Roman" w:cs="Times New Roman"/>
          <w:color w:val="000000"/>
          <w:kern w:val="0"/>
          <w:sz w:val="24"/>
          <w:szCs w:val="24"/>
        </w:rPr>
        <w:t>1.</w:t>
      </w:r>
      <w:r w:rsidR="00933248" w:rsidRPr="00B1782A">
        <w:rPr>
          <w:rFonts w:ascii="Times New Roman" w:hAnsi="Times New Roman" w:cs="Times New Roman"/>
          <w:color w:val="000000"/>
          <w:kern w:val="0"/>
          <w:sz w:val="24"/>
          <w:szCs w:val="24"/>
        </w:rPr>
        <w:t>8</w:t>
      </w:r>
      <w:r w:rsidRPr="00B1782A">
        <w:rPr>
          <w:rFonts w:ascii="Times New Roman" w:hAnsi="Times New Roman" w:cs="Times New Roman"/>
          <w:color w:val="000000"/>
          <w:kern w:val="0"/>
          <w:sz w:val="24"/>
          <w:szCs w:val="24"/>
        </w:rPr>
        <w:t>.</w:t>
      </w:r>
      <w:r w:rsidR="00AE132B" w:rsidRPr="00B1782A">
        <w:rPr>
          <w:rFonts w:ascii="Times New Roman" w:hAnsi="Times New Roman" w:cs="Times New Roman"/>
          <w:color w:val="000000"/>
          <w:kern w:val="0"/>
          <w:sz w:val="24"/>
          <w:szCs w:val="24"/>
        </w:rPr>
        <w:t xml:space="preserve"> </w:t>
      </w:r>
      <w:r w:rsidR="008C10EE" w:rsidRPr="00B1782A">
        <w:rPr>
          <w:rFonts w:ascii="Times New Roman" w:hAnsi="Times New Roman" w:cs="Times New Roman"/>
          <w:color w:val="000000"/>
          <w:kern w:val="0"/>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00D006D4" w:rsidRPr="00B1782A">
        <w:rPr>
          <w:rFonts w:ascii="Times New Roman" w:hAnsi="Times New Roman" w:cs="Times New Roman"/>
          <w:color w:val="000000"/>
          <w:kern w:val="0"/>
          <w:sz w:val="24"/>
          <w:szCs w:val="24"/>
        </w:rPr>
        <w:t>4.</w:t>
      </w:r>
      <w:r w:rsidR="006020E6" w:rsidRPr="00B1782A">
        <w:rPr>
          <w:rFonts w:ascii="Times New Roman" w:hAnsi="Times New Roman" w:cs="Times New Roman"/>
          <w:color w:val="000000"/>
          <w:kern w:val="0"/>
          <w:sz w:val="24"/>
          <w:szCs w:val="24"/>
        </w:rPr>
        <w:t>4</w:t>
      </w:r>
      <w:r w:rsidR="00D006D4" w:rsidRPr="00B1782A">
        <w:rPr>
          <w:rFonts w:ascii="Times New Roman" w:hAnsi="Times New Roman" w:cs="Times New Roman"/>
          <w:color w:val="000000"/>
          <w:kern w:val="0"/>
          <w:sz w:val="24"/>
          <w:szCs w:val="24"/>
        </w:rPr>
        <w:t>.</w:t>
      </w:r>
      <w:r w:rsidR="006C2C6F" w:rsidRPr="00B1782A">
        <w:rPr>
          <w:rFonts w:ascii="Times New Roman" w:hAnsi="Times New Roman" w:cs="Times New Roman"/>
          <w:color w:val="000000"/>
          <w:kern w:val="0"/>
          <w:sz w:val="24"/>
          <w:szCs w:val="24"/>
        </w:rPr>
        <w:t>4.</w:t>
      </w:r>
      <w:r w:rsidR="00AE132B" w:rsidRPr="00B1782A">
        <w:rPr>
          <w:rFonts w:ascii="Times New Roman" w:hAnsi="Times New Roman" w:cs="Times New Roman"/>
          <w:color w:val="000000"/>
          <w:kern w:val="0"/>
          <w:sz w:val="24"/>
          <w:szCs w:val="24"/>
        </w:rPr>
        <w:t xml:space="preserve"> p. Aplinkos apsaugos kriterijai nustatyti pirkimo sąlygų</w:t>
      </w:r>
      <w:r w:rsidR="00E51920" w:rsidRPr="00B1782A">
        <w:rPr>
          <w:rFonts w:ascii="Times New Roman" w:hAnsi="Times New Roman" w:cs="Times New Roman"/>
          <w:color w:val="0070C0"/>
          <w:kern w:val="0"/>
          <w:sz w:val="24"/>
          <w:szCs w:val="24"/>
          <w:u w:val="single"/>
        </w:rPr>
        <w:t xml:space="preserve"> </w:t>
      </w:r>
      <w:r w:rsidR="00387102" w:rsidRPr="00B1782A">
        <w:rPr>
          <w:rFonts w:ascii="Times New Roman" w:hAnsi="Times New Roman" w:cs="Times New Roman"/>
          <w:color w:val="0070C0"/>
          <w:kern w:val="0"/>
          <w:sz w:val="24"/>
          <w:szCs w:val="24"/>
          <w:u w:val="single"/>
        </w:rPr>
        <w:t xml:space="preserve">1 ir </w:t>
      </w:r>
      <w:r w:rsidR="00E51920" w:rsidRPr="00B1782A">
        <w:rPr>
          <w:rFonts w:ascii="Times New Roman" w:hAnsi="Times New Roman" w:cs="Times New Roman"/>
          <w:color w:val="0070C0"/>
          <w:kern w:val="0"/>
          <w:sz w:val="24"/>
          <w:szCs w:val="24"/>
          <w:u w:val="single"/>
        </w:rPr>
        <w:t>3</w:t>
      </w:r>
      <w:r w:rsidR="004E4154" w:rsidRPr="00B1782A">
        <w:rPr>
          <w:rFonts w:ascii="Times New Roman" w:hAnsi="Times New Roman" w:cs="Times New Roman"/>
          <w:color w:val="0070C0"/>
          <w:kern w:val="0"/>
          <w:sz w:val="24"/>
          <w:szCs w:val="24"/>
          <w:u w:val="single"/>
        </w:rPr>
        <w:t xml:space="preserve"> </w:t>
      </w:r>
      <w:r w:rsidR="00E51920" w:rsidRPr="00B1782A">
        <w:rPr>
          <w:rFonts w:ascii="Times New Roman" w:hAnsi="Times New Roman" w:cs="Times New Roman"/>
          <w:color w:val="0070C0"/>
          <w:kern w:val="0"/>
          <w:sz w:val="24"/>
          <w:szCs w:val="24"/>
          <w:u w:val="single"/>
        </w:rPr>
        <w:t>pried</w:t>
      </w:r>
      <w:r w:rsidR="00387102" w:rsidRPr="00B1782A">
        <w:rPr>
          <w:rFonts w:ascii="Times New Roman" w:hAnsi="Times New Roman" w:cs="Times New Roman"/>
          <w:color w:val="0070C0"/>
          <w:kern w:val="0"/>
          <w:sz w:val="24"/>
          <w:szCs w:val="24"/>
          <w:u w:val="single"/>
        </w:rPr>
        <w:t>uose</w:t>
      </w:r>
      <w:r w:rsidR="00AE132B" w:rsidRPr="00B1782A">
        <w:rPr>
          <w:rFonts w:ascii="Times New Roman" w:hAnsi="Times New Roman" w:cs="Times New Roman"/>
          <w:color w:val="0070C0"/>
          <w:kern w:val="0"/>
          <w:sz w:val="24"/>
          <w:szCs w:val="24"/>
        </w:rPr>
        <w:t>.</w:t>
      </w:r>
    </w:p>
    <w:p w14:paraId="0091F011" w14:textId="5DEFD5BE" w:rsidR="0043008B" w:rsidRPr="00B1782A" w:rsidRDefault="0043008B" w:rsidP="00B1782A">
      <w:pPr>
        <w:autoSpaceDE w:val="0"/>
        <w:autoSpaceDN w:val="0"/>
        <w:adjustRightInd w:val="0"/>
        <w:spacing w:after="0" w:line="240" w:lineRule="auto"/>
        <w:ind w:firstLine="709"/>
        <w:jc w:val="both"/>
        <w:rPr>
          <w:rFonts w:ascii="Times New Roman" w:hAnsi="Times New Roman" w:cs="Times New Roman"/>
          <w:kern w:val="0"/>
          <w:sz w:val="24"/>
          <w:szCs w:val="24"/>
        </w:rPr>
      </w:pPr>
      <w:r w:rsidRPr="00B1782A">
        <w:rPr>
          <w:rFonts w:ascii="Times New Roman" w:hAnsi="Times New Roman" w:cs="Times New Roman"/>
          <w:kern w:val="0"/>
          <w:sz w:val="24"/>
          <w:szCs w:val="24"/>
        </w:rPr>
        <w:t>1.9. Pirkimas vykdomas įgyvendinant projektą „</w:t>
      </w:r>
      <w:r w:rsidRPr="00B1782A">
        <w:rPr>
          <w:rFonts w:ascii="Times New Roman" w:hAnsi="Times New Roman" w:cs="Times New Roman"/>
          <w:i/>
          <w:iCs/>
          <w:kern w:val="0"/>
          <w:sz w:val="24"/>
          <w:szCs w:val="24"/>
        </w:rPr>
        <w:t>Edukacinių erdvių įrengimas Šiaulių miesto ugdymo įstaigose, vystant visos dienos mokyklos veiklas</w:t>
      </w:r>
      <w:r w:rsidRPr="00B1782A">
        <w:rPr>
          <w:rFonts w:ascii="Times New Roman" w:hAnsi="Times New Roman" w:cs="Times New Roman"/>
          <w:kern w:val="0"/>
          <w:sz w:val="24"/>
          <w:szCs w:val="24"/>
        </w:rPr>
        <w:t xml:space="preserve">“ Nr. 26-004-P-0001. </w:t>
      </w:r>
    </w:p>
    <w:p w14:paraId="06CFEB2E" w14:textId="14AAAD66" w:rsidR="00262E3F" w:rsidRPr="00B1782A" w:rsidRDefault="007B1049" w:rsidP="00B1782A">
      <w:pPr>
        <w:autoSpaceDE w:val="0"/>
        <w:autoSpaceDN w:val="0"/>
        <w:adjustRightInd w:val="0"/>
        <w:spacing w:after="0" w:line="240" w:lineRule="auto"/>
        <w:ind w:firstLine="709"/>
        <w:jc w:val="both"/>
        <w:rPr>
          <w:rFonts w:ascii="Times New Roman" w:eastAsia="Calibri" w:hAnsi="Times New Roman" w:cs="Times New Roman"/>
          <w:kern w:val="0"/>
          <w:sz w:val="24"/>
          <w:szCs w:val="24"/>
          <w:lang w:eastAsia="lt-LT"/>
          <w14:ligatures w14:val="none"/>
        </w:rPr>
      </w:pPr>
      <w:r w:rsidRPr="00B1782A">
        <w:rPr>
          <w:rFonts w:ascii="Times New Roman" w:eastAsia="Calibri" w:hAnsi="Times New Roman" w:cs="Times New Roman"/>
          <w:kern w:val="0"/>
          <w:sz w:val="24"/>
          <w:szCs w:val="24"/>
          <w:lang w:eastAsia="lt-LT"/>
          <w14:ligatures w14:val="none"/>
        </w:rPr>
        <w:t>1.</w:t>
      </w:r>
      <w:r w:rsidR="0043008B" w:rsidRPr="00B1782A">
        <w:rPr>
          <w:rFonts w:ascii="Times New Roman" w:eastAsia="Calibri" w:hAnsi="Times New Roman" w:cs="Times New Roman"/>
          <w:kern w:val="0"/>
          <w:sz w:val="24"/>
          <w:szCs w:val="24"/>
          <w:lang w:eastAsia="lt-LT"/>
          <w14:ligatures w14:val="none"/>
        </w:rPr>
        <w:t>10</w:t>
      </w:r>
      <w:r w:rsidRPr="00B1782A">
        <w:rPr>
          <w:rFonts w:ascii="Times New Roman" w:eastAsia="Calibri" w:hAnsi="Times New Roman" w:cs="Times New Roman"/>
          <w:kern w:val="0"/>
          <w:sz w:val="24"/>
          <w:szCs w:val="24"/>
          <w:lang w:eastAsia="lt-LT"/>
          <w14:ligatures w14:val="none"/>
        </w:rPr>
        <w:t xml:space="preserve">. </w:t>
      </w:r>
      <w:r w:rsidRPr="00B1782A">
        <w:rPr>
          <w:rFonts w:ascii="Times New Roman" w:hAnsi="Times New Roman" w:cs="Times New Roman"/>
          <w:sz w:val="24"/>
          <w:szCs w:val="24"/>
        </w:rPr>
        <w:t xml:space="preserve">Pirkime  perkančioji organizacija nenumato skelbti pranešimo dėl savanoriško </w:t>
      </w:r>
      <w:proofErr w:type="spellStart"/>
      <w:r w:rsidRPr="00B1782A">
        <w:rPr>
          <w:rFonts w:ascii="Times New Roman" w:hAnsi="Times New Roman" w:cs="Times New Roman"/>
          <w:i/>
          <w:iCs/>
          <w:sz w:val="24"/>
          <w:szCs w:val="24"/>
        </w:rPr>
        <w:t>ex</w:t>
      </w:r>
      <w:proofErr w:type="spellEnd"/>
      <w:r w:rsidRPr="00B1782A">
        <w:rPr>
          <w:rFonts w:ascii="Times New Roman" w:hAnsi="Times New Roman" w:cs="Times New Roman"/>
          <w:i/>
          <w:iCs/>
          <w:sz w:val="24"/>
          <w:szCs w:val="24"/>
        </w:rPr>
        <w:t xml:space="preserve"> ante</w:t>
      </w:r>
      <w:r w:rsidRPr="00B1782A">
        <w:rPr>
          <w:rFonts w:ascii="Times New Roman" w:hAnsi="Times New Roman" w:cs="Times New Roman"/>
          <w:sz w:val="24"/>
          <w:szCs w:val="24"/>
        </w:rPr>
        <w:t xml:space="preserve"> skaidrumo.</w:t>
      </w:r>
      <w:r w:rsidR="00262E3F" w:rsidRPr="00B1782A">
        <w:rPr>
          <w:rFonts w:ascii="Times New Roman" w:hAnsi="Times New Roman" w:cs="Times New Roman"/>
          <w:color w:val="000000"/>
          <w:kern w:val="0"/>
          <w:sz w:val="24"/>
          <w:szCs w:val="24"/>
        </w:rPr>
        <w:tab/>
      </w:r>
    </w:p>
    <w:p w14:paraId="30635087" w14:textId="6C152111" w:rsidR="007B1049"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B1049" w:rsidRPr="00B1782A">
        <w:rPr>
          <w:rFonts w:ascii="Times New Roman" w:hAnsi="Times New Roman" w:cs="Times New Roman"/>
          <w:color w:val="000000"/>
          <w:kern w:val="0"/>
          <w:sz w:val="24"/>
          <w:szCs w:val="24"/>
        </w:rPr>
        <w:t>1</w:t>
      </w:r>
      <w:r w:rsidR="0043008B" w:rsidRPr="00B1782A">
        <w:rPr>
          <w:rFonts w:ascii="Times New Roman" w:hAnsi="Times New Roman" w:cs="Times New Roman"/>
          <w:color w:val="000000"/>
          <w:kern w:val="0"/>
          <w:sz w:val="24"/>
          <w:szCs w:val="24"/>
        </w:rPr>
        <w:t>1</w:t>
      </w:r>
      <w:r w:rsidRPr="00B1782A">
        <w:rPr>
          <w:rFonts w:ascii="Times New Roman" w:hAnsi="Times New Roman" w:cs="Times New Roman"/>
          <w:color w:val="000000"/>
          <w:kern w:val="0"/>
          <w:sz w:val="24"/>
          <w:szCs w:val="24"/>
        </w:rPr>
        <w:t xml:space="preserve">. </w:t>
      </w:r>
      <w:r w:rsidR="00997C4F" w:rsidRPr="00B1782A">
        <w:rPr>
          <w:rFonts w:ascii="Times New Roman" w:hAnsi="Times New Roman" w:cs="Times New Roman"/>
          <w:color w:val="000000"/>
          <w:kern w:val="0"/>
          <w:sz w:val="24"/>
          <w:szCs w:val="24"/>
        </w:rPr>
        <w:t xml:space="preserve">Tiesioginį ryšį su tiekėjais įgaliotas palaikyti perkančiosios organizacijos atstovas </w:t>
      </w:r>
      <w:r w:rsidR="00997C4F" w:rsidRPr="00B1782A">
        <w:rPr>
          <w:rFonts w:ascii="Times New Roman" w:hAnsi="Times New Roman" w:cs="Times New Roman"/>
          <w:color w:val="000000"/>
          <w:sz w:val="24"/>
          <w:szCs w:val="24"/>
        </w:rPr>
        <w:t xml:space="preserve">Asta Butvydaitė, tel. +370 64920074, el. p. </w:t>
      </w:r>
      <w:hyperlink r:id="rId9" w:history="1">
        <w:r w:rsidR="00997C4F" w:rsidRPr="00B1782A">
          <w:rPr>
            <w:rStyle w:val="Hipersaitas"/>
            <w:rFonts w:ascii="Times New Roman" w:hAnsi="Times New Roman" w:cs="Times New Roman"/>
            <w:sz w:val="24"/>
            <w:szCs w:val="24"/>
          </w:rPr>
          <w:t>asta.butvydaite@sac.lt</w:t>
        </w:r>
      </w:hyperlink>
      <w:r w:rsidR="00997C4F" w:rsidRPr="00B1782A">
        <w:rPr>
          <w:rFonts w:ascii="Times New Roman" w:hAnsi="Times New Roman" w:cs="Times New Roman"/>
          <w:color w:val="000000"/>
          <w:sz w:val="24"/>
          <w:szCs w:val="24"/>
        </w:rPr>
        <w:t>, veiklos adresas Vilniaus g. 88, Šiauliai.</w:t>
      </w:r>
    </w:p>
    <w:p w14:paraId="7B56CC8A" w14:textId="77777777" w:rsidR="00C3484F" w:rsidRPr="00B1782A" w:rsidRDefault="00C3484F" w:rsidP="00B1782A">
      <w:pPr>
        <w:autoSpaceDE w:val="0"/>
        <w:autoSpaceDN w:val="0"/>
        <w:adjustRightInd w:val="0"/>
        <w:spacing w:after="0" w:line="240" w:lineRule="auto"/>
        <w:rPr>
          <w:rFonts w:ascii="Times New Roman" w:hAnsi="Times New Roman" w:cs="Times New Roman"/>
          <w:color w:val="000000"/>
          <w:kern w:val="0"/>
          <w:sz w:val="24"/>
          <w:szCs w:val="24"/>
        </w:rPr>
      </w:pPr>
    </w:p>
    <w:p w14:paraId="5B89FD86" w14:textId="2ABCC64B" w:rsidR="00262E3F" w:rsidRPr="00B1782A" w:rsidRDefault="0044220F" w:rsidP="00B1782A">
      <w:pPr>
        <w:autoSpaceDE w:val="0"/>
        <w:autoSpaceDN w:val="0"/>
        <w:adjustRightInd w:val="0"/>
        <w:spacing w:after="0" w:line="240" w:lineRule="auto"/>
        <w:jc w:val="center"/>
        <w:rPr>
          <w:rFonts w:ascii="Times New Roman" w:hAnsi="Times New Roman" w:cs="Times New Roman"/>
          <w:color w:val="000000"/>
          <w:sz w:val="24"/>
          <w:szCs w:val="24"/>
        </w:rPr>
      </w:pPr>
      <w:r w:rsidRPr="00B1782A">
        <w:rPr>
          <w:rFonts w:ascii="Times New Roman" w:hAnsi="Times New Roman" w:cs="Times New Roman"/>
          <w:b/>
          <w:bCs/>
          <w:color w:val="000000"/>
          <w:sz w:val="24"/>
          <w:szCs w:val="24"/>
        </w:rPr>
        <w:t>2</w:t>
      </w:r>
      <w:r w:rsidR="002325A7" w:rsidRPr="00B1782A">
        <w:rPr>
          <w:rFonts w:ascii="Times New Roman" w:hAnsi="Times New Roman" w:cs="Times New Roman"/>
          <w:b/>
          <w:bCs/>
          <w:color w:val="000000"/>
          <w:sz w:val="24"/>
          <w:szCs w:val="24"/>
        </w:rPr>
        <w:t xml:space="preserve">. </w:t>
      </w:r>
      <w:r w:rsidR="00262E3F" w:rsidRPr="00B1782A">
        <w:rPr>
          <w:rFonts w:ascii="Times New Roman" w:hAnsi="Times New Roman" w:cs="Times New Roman"/>
          <w:b/>
          <w:bCs/>
          <w:color w:val="000000"/>
          <w:sz w:val="24"/>
          <w:szCs w:val="24"/>
        </w:rPr>
        <w:t>PIRKIMO OBJEKTAS</w:t>
      </w:r>
    </w:p>
    <w:p w14:paraId="57CFF1D1" w14:textId="77777777"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ab/>
      </w:r>
    </w:p>
    <w:p w14:paraId="29CAB7CF" w14:textId="77777777" w:rsidR="00B83989" w:rsidRPr="00B1782A" w:rsidRDefault="00B03D13" w:rsidP="00B1782A">
      <w:pPr>
        <w:pStyle w:val="HTMLiankstoformatuotas"/>
        <w:ind w:firstLine="709"/>
        <w:jc w:val="both"/>
        <w:rPr>
          <w:rFonts w:ascii="Times New Roman" w:hAnsi="Times New Roman" w:cs="Times New Roman"/>
          <w:color w:val="000000"/>
          <w:sz w:val="24"/>
          <w:szCs w:val="24"/>
        </w:rPr>
      </w:pPr>
      <w:r w:rsidRPr="00B1782A">
        <w:rPr>
          <w:rFonts w:ascii="Times New Roman" w:hAnsi="Times New Roman" w:cs="Times New Roman"/>
          <w:color w:val="000000"/>
          <w:kern w:val="0"/>
          <w:sz w:val="24"/>
          <w:szCs w:val="24"/>
        </w:rPr>
        <w:t>2.</w:t>
      </w:r>
      <w:r w:rsidRPr="00B1782A">
        <w:rPr>
          <w:rFonts w:ascii="Times New Roman" w:hAnsi="Times New Roman" w:cs="Times New Roman"/>
          <w:color w:val="000000"/>
          <w:sz w:val="24"/>
          <w:szCs w:val="24"/>
        </w:rPr>
        <w:t xml:space="preserve">1. </w:t>
      </w:r>
      <w:r w:rsidR="00773905" w:rsidRPr="00B1782A">
        <w:rPr>
          <w:rFonts w:ascii="Times New Roman" w:hAnsi="Times New Roman" w:cs="Times New Roman"/>
          <w:color w:val="000000"/>
          <w:sz w:val="24"/>
          <w:szCs w:val="24"/>
        </w:rPr>
        <w:t xml:space="preserve">Šio pirkimo objektas </w:t>
      </w:r>
      <w:r w:rsidR="00B83989" w:rsidRPr="00B1782A">
        <w:rPr>
          <w:rFonts w:ascii="Times New Roman" w:hAnsi="Times New Roman" w:cs="Times New Roman"/>
          <w:color w:val="000000"/>
          <w:sz w:val="24"/>
          <w:szCs w:val="24"/>
        </w:rPr>
        <w:t>–</w:t>
      </w:r>
      <w:r w:rsidR="0043008B" w:rsidRPr="00B1782A">
        <w:rPr>
          <w:rFonts w:ascii="Times New Roman" w:hAnsi="Times New Roman" w:cs="Times New Roman"/>
          <w:color w:val="000000"/>
          <w:sz w:val="24"/>
          <w:szCs w:val="24"/>
        </w:rPr>
        <w:t xml:space="preserve"> </w:t>
      </w:r>
      <w:r w:rsidR="00B83989" w:rsidRPr="00B1782A">
        <w:rPr>
          <w:rFonts w:ascii="Times New Roman" w:hAnsi="Times New Roman" w:cs="Times New Roman"/>
          <w:color w:val="000000"/>
          <w:sz w:val="24"/>
          <w:szCs w:val="24"/>
        </w:rPr>
        <w:t>planuojama įsigyti, pastatyti ir prijungti prie elektros tinklų lauko klasės-kupolą (su atveriama siena ir terasa), atitinkančius nustatytus techninėje specifikacijoje pateiktus techninius reikalavimus. Rangovas turi užtikrinti, kad lauko klasė-kupolas ir įrenginiai būtų montuojami profesionalių specialistų, kurie vadovautųsi visais saugumo reikalavimais, skirtais tokio tipo įrenginiams, ir užtikrintų darbų nuoseklumą ir kokybę.</w:t>
      </w:r>
    </w:p>
    <w:p w14:paraId="51E824EC" w14:textId="6CB2FE17" w:rsidR="00262E3F" w:rsidRPr="00B1782A" w:rsidRDefault="00262E3F" w:rsidP="00B1782A">
      <w:pPr>
        <w:pStyle w:val="HTMLiankstoformatuotas"/>
        <w:ind w:firstLine="709"/>
        <w:jc w:val="both"/>
        <w:rPr>
          <w:rFonts w:ascii="Times New Roman" w:hAnsi="Times New Roman" w:cs="Times New Roman"/>
          <w:color w:val="000000"/>
          <w:sz w:val="24"/>
          <w:szCs w:val="24"/>
        </w:rPr>
      </w:pPr>
      <w:r w:rsidRPr="00B1782A">
        <w:rPr>
          <w:rFonts w:ascii="Times New Roman" w:hAnsi="Times New Roman" w:cs="Times New Roman"/>
          <w:color w:val="000000"/>
          <w:kern w:val="0"/>
          <w:sz w:val="24"/>
          <w:szCs w:val="24"/>
        </w:rPr>
        <w:t>2.2. Pirkimas nėra skaidomas į pirkimo dalis.</w:t>
      </w:r>
      <w:r w:rsidRPr="00B1782A">
        <w:rPr>
          <w:rFonts w:ascii="Times New Roman" w:hAnsi="Times New Roman" w:cs="Times New Roman"/>
          <w:color w:val="000000"/>
          <w:kern w:val="0"/>
          <w:sz w:val="24"/>
          <w:szCs w:val="24"/>
        </w:rPr>
        <w:tab/>
      </w:r>
    </w:p>
    <w:p w14:paraId="51DD505E" w14:textId="0F78E96D"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2.3. Pasiūlymas turi būti pateiktas visai pirkimo sąlygų technin</w:t>
      </w:r>
      <w:r w:rsidR="00E3057F" w:rsidRPr="00B1782A">
        <w:rPr>
          <w:rFonts w:ascii="Times New Roman" w:hAnsi="Times New Roman" w:cs="Times New Roman"/>
          <w:color w:val="000000"/>
          <w:kern w:val="0"/>
          <w:sz w:val="24"/>
          <w:szCs w:val="24"/>
        </w:rPr>
        <w:t>ėje specifikacijoje</w:t>
      </w:r>
      <w:r w:rsidRPr="00B1782A">
        <w:rPr>
          <w:rFonts w:ascii="Times New Roman" w:hAnsi="Times New Roman" w:cs="Times New Roman"/>
          <w:color w:val="000000"/>
          <w:kern w:val="0"/>
          <w:sz w:val="24"/>
          <w:szCs w:val="24"/>
        </w:rPr>
        <w:t xml:space="preserve"> nurodytai apimčiai, neskaidant jos smulkiau.</w:t>
      </w:r>
      <w:r w:rsidRPr="00B1782A">
        <w:rPr>
          <w:rFonts w:ascii="Times New Roman" w:hAnsi="Times New Roman" w:cs="Times New Roman"/>
          <w:color w:val="000000"/>
          <w:kern w:val="0"/>
          <w:sz w:val="24"/>
          <w:szCs w:val="24"/>
        </w:rPr>
        <w:tab/>
      </w:r>
    </w:p>
    <w:p w14:paraId="1E4979BC" w14:textId="77777777" w:rsidR="008C10EE"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B1782A">
        <w:rPr>
          <w:rFonts w:ascii="Times New Roman" w:hAnsi="Times New Roman" w:cs="Times New Roman"/>
          <w:color w:val="000000"/>
          <w:kern w:val="0"/>
          <w:sz w:val="24"/>
          <w:szCs w:val="24"/>
        </w:rPr>
        <w:lastRenderedPageBreak/>
        <w:t xml:space="preserve">2.4. Reikalavimai pirkimo objektui nurodyti pirkimo sąlygų </w:t>
      </w:r>
      <w:r w:rsidR="002F03FD" w:rsidRPr="00B1782A">
        <w:rPr>
          <w:rFonts w:ascii="Times New Roman" w:hAnsi="Times New Roman" w:cs="Times New Roman"/>
          <w:color w:val="0070C0"/>
          <w:kern w:val="0"/>
          <w:sz w:val="24"/>
          <w:szCs w:val="24"/>
          <w:u w:val="single"/>
        </w:rPr>
        <w:t>1</w:t>
      </w:r>
      <w:r w:rsidR="00A937F2" w:rsidRPr="00B1782A">
        <w:rPr>
          <w:rFonts w:ascii="Times New Roman" w:hAnsi="Times New Roman" w:cs="Times New Roman"/>
          <w:color w:val="0070C0"/>
          <w:kern w:val="0"/>
          <w:sz w:val="24"/>
          <w:szCs w:val="24"/>
          <w:u w:val="single"/>
        </w:rPr>
        <w:t xml:space="preserve"> </w:t>
      </w:r>
      <w:r w:rsidRPr="00B1782A">
        <w:rPr>
          <w:rFonts w:ascii="Times New Roman" w:hAnsi="Times New Roman" w:cs="Times New Roman"/>
          <w:color w:val="0070C0"/>
          <w:kern w:val="0"/>
          <w:sz w:val="24"/>
          <w:szCs w:val="24"/>
          <w:u w:val="single"/>
        </w:rPr>
        <w:t>priede „</w:t>
      </w:r>
      <w:r w:rsidR="00A937F2" w:rsidRPr="00B1782A">
        <w:rPr>
          <w:rFonts w:ascii="Times New Roman" w:hAnsi="Times New Roman" w:cs="Times New Roman"/>
          <w:color w:val="0070C0"/>
          <w:kern w:val="0"/>
          <w:sz w:val="24"/>
          <w:szCs w:val="24"/>
          <w:u w:val="single"/>
        </w:rPr>
        <w:t>Techni</w:t>
      </w:r>
      <w:r w:rsidR="00EC062A" w:rsidRPr="00B1782A">
        <w:rPr>
          <w:rFonts w:ascii="Times New Roman" w:hAnsi="Times New Roman" w:cs="Times New Roman"/>
          <w:color w:val="0070C0"/>
          <w:kern w:val="0"/>
          <w:sz w:val="24"/>
          <w:szCs w:val="24"/>
          <w:u w:val="single"/>
        </w:rPr>
        <w:t xml:space="preserve">nė </w:t>
      </w:r>
      <w:r w:rsidR="004217BF" w:rsidRPr="00B1782A">
        <w:rPr>
          <w:rFonts w:ascii="Times New Roman" w:hAnsi="Times New Roman" w:cs="Times New Roman"/>
          <w:color w:val="0070C0"/>
          <w:kern w:val="0"/>
          <w:sz w:val="24"/>
          <w:szCs w:val="24"/>
          <w:u w:val="single"/>
        </w:rPr>
        <w:t>specifikacija</w:t>
      </w:r>
      <w:r w:rsidRPr="00B1782A">
        <w:rPr>
          <w:rFonts w:ascii="Times New Roman" w:hAnsi="Times New Roman" w:cs="Times New Roman"/>
          <w:color w:val="0070C0"/>
          <w:kern w:val="0"/>
          <w:sz w:val="24"/>
          <w:szCs w:val="24"/>
          <w:u w:val="single"/>
        </w:rPr>
        <w:t>“</w:t>
      </w:r>
      <w:r w:rsidRPr="00B1782A">
        <w:rPr>
          <w:rFonts w:ascii="Times New Roman" w:hAnsi="Times New Roman" w:cs="Times New Roman"/>
          <w:color w:val="0070C0"/>
          <w:kern w:val="0"/>
          <w:sz w:val="24"/>
          <w:szCs w:val="24"/>
        </w:rPr>
        <w:t xml:space="preserve"> </w:t>
      </w:r>
      <w:r w:rsidRPr="00B1782A">
        <w:rPr>
          <w:rFonts w:ascii="Times New Roman" w:hAnsi="Times New Roman" w:cs="Times New Roman"/>
          <w:color w:val="000000"/>
          <w:kern w:val="0"/>
          <w:sz w:val="24"/>
          <w:szCs w:val="24"/>
        </w:rPr>
        <w:t xml:space="preserve">ir </w:t>
      </w:r>
      <w:r w:rsidR="00EC062A" w:rsidRPr="00B1782A">
        <w:rPr>
          <w:rFonts w:ascii="Times New Roman" w:hAnsi="Times New Roman" w:cs="Times New Roman"/>
          <w:color w:val="0070C0"/>
          <w:kern w:val="0"/>
          <w:sz w:val="24"/>
          <w:szCs w:val="24"/>
          <w:u w:val="single"/>
        </w:rPr>
        <w:t>3</w:t>
      </w:r>
      <w:r w:rsidR="00A937F2" w:rsidRPr="00B1782A">
        <w:rPr>
          <w:rFonts w:ascii="Times New Roman" w:hAnsi="Times New Roman" w:cs="Times New Roman"/>
          <w:color w:val="0070C0"/>
          <w:kern w:val="0"/>
          <w:sz w:val="24"/>
          <w:szCs w:val="24"/>
          <w:u w:val="single"/>
        </w:rPr>
        <w:t xml:space="preserve"> </w:t>
      </w:r>
      <w:r w:rsidRPr="00B1782A">
        <w:rPr>
          <w:rFonts w:ascii="Times New Roman" w:hAnsi="Times New Roman" w:cs="Times New Roman"/>
          <w:color w:val="0070C0"/>
          <w:kern w:val="0"/>
          <w:sz w:val="24"/>
          <w:szCs w:val="24"/>
          <w:u w:val="single"/>
        </w:rPr>
        <w:t>priede „</w:t>
      </w:r>
      <w:r w:rsidR="00B27019" w:rsidRPr="00B1782A">
        <w:rPr>
          <w:rFonts w:ascii="Times New Roman" w:hAnsi="Times New Roman" w:cs="Times New Roman"/>
          <w:color w:val="0070C0"/>
          <w:kern w:val="0"/>
          <w:sz w:val="24"/>
          <w:szCs w:val="24"/>
          <w:u w:val="single"/>
        </w:rPr>
        <w:t>Viešojo p</w:t>
      </w:r>
      <w:r w:rsidRPr="00B1782A">
        <w:rPr>
          <w:rFonts w:ascii="Times New Roman" w:hAnsi="Times New Roman" w:cs="Times New Roman"/>
          <w:color w:val="0070C0"/>
          <w:kern w:val="0"/>
          <w:sz w:val="24"/>
          <w:szCs w:val="24"/>
          <w:u w:val="single"/>
        </w:rPr>
        <w:t>irkimo sutarties projektas“</w:t>
      </w:r>
      <w:r w:rsidRPr="00B1782A">
        <w:rPr>
          <w:rFonts w:ascii="Times New Roman" w:hAnsi="Times New Roman" w:cs="Times New Roman"/>
          <w:color w:val="0070C0"/>
          <w:kern w:val="0"/>
          <w:sz w:val="24"/>
          <w:szCs w:val="24"/>
        </w:rPr>
        <w:t xml:space="preserve">. </w:t>
      </w:r>
    </w:p>
    <w:p w14:paraId="4076E758" w14:textId="6DE5DB03" w:rsidR="008C10EE" w:rsidRPr="00B1782A" w:rsidRDefault="008C10EE" w:rsidP="00B1782A">
      <w:pPr>
        <w:pStyle w:val="Sraopastraipa"/>
        <w:spacing w:after="0" w:line="240" w:lineRule="auto"/>
        <w:ind w:left="0" w:firstLine="709"/>
        <w:jc w:val="both"/>
        <w:rPr>
          <w:szCs w:val="24"/>
        </w:rPr>
      </w:pPr>
      <w:r w:rsidRPr="00B1782A">
        <w:rPr>
          <w:szCs w:val="24"/>
        </w:rPr>
        <w:t xml:space="preserve">2.5.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w:t>
      </w:r>
      <w:r w:rsidR="00974D6B" w:rsidRPr="00B1782A">
        <w:rPr>
          <w:szCs w:val="24"/>
        </w:rPr>
        <w:t xml:space="preserve">protokolai, sertifikatai, </w:t>
      </w:r>
      <w:r w:rsidRPr="00B1782A">
        <w:rPr>
          <w:szCs w:val="24"/>
        </w:rPr>
        <w:t xml:space="preserve">turi būti laikoma, kad kiekviena tokia nuoroda yra pateikta su žodžiais „arba lygiavertis“. </w:t>
      </w:r>
    </w:p>
    <w:p w14:paraId="2C95EBBE" w14:textId="4DA8B1D2" w:rsidR="008C10EE" w:rsidRPr="00B1782A" w:rsidRDefault="008C10EE" w:rsidP="00B1782A">
      <w:pPr>
        <w:pStyle w:val="Sraopastraipa"/>
        <w:spacing w:after="0" w:line="240" w:lineRule="auto"/>
        <w:ind w:left="0" w:firstLine="709"/>
        <w:jc w:val="both"/>
        <w:rPr>
          <w:szCs w:val="24"/>
        </w:rPr>
      </w:pPr>
      <w:r w:rsidRPr="00B1782A">
        <w:rPr>
          <w:szCs w:val="24"/>
        </w:rPr>
        <w:t xml:space="preserve">2.6. Jeigu apibūdinant pirkimo objektą techninėje specifikacijoje ar kituose pirkimo dokumentuose nurodytas standartas, </w:t>
      </w:r>
      <w:r w:rsidRPr="00B1782A">
        <w:rPr>
          <w:color w:val="000000"/>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1782A">
        <w:rPr>
          <w:szCs w:val="24"/>
        </w:rPr>
        <w:t xml:space="preserve">turi būti laikoma, kad kiekviena tokia nuoroda yra pateikta su žodžiais „arba lygiavertis“. </w:t>
      </w:r>
    </w:p>
    <w:p w14:paraId="5DF3BB0A" w14:textId="7E4742C6" w:rsidR="00B03D13"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2.</w:t>
      </w:r>
      <w:r w:rsidR="008C10EE"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 Tiekėjo įsipareigojimų įvykdymo vieta</w:t>
      </w:r>
      <w:r w:rsidR="00EC062A" w:rsidRPr="00B1782A">
        <w:rPr>
          <w:rFonts w:ascii="Times New Roman" w:hAnsi="Times New Roman" w:cs="Times New Roman"/>
          <w:color w:val="000000"/>
          <w:kern w:val="0"/>
          <w:sz w:val="24"/>
          <w:szCs w:val="24"/>
        </w:rPr>
        <w:t xml:space="preserve"> –</w:t>
      </w:r>
      <w:r w:rsidR="007B1049" w:rsidRPr="00B1782A">
        <w:rPr>
          <w:rFonts w:ascii="Times New Roman" w:hAnsi="Times New Roman" w:cs="Times New Roman"/>
          <w:color w:val="000000"/>
          <w:sz w:val="24"/>
          <w:szCs w:val="24"/>
        </w:rPr>
        <w:t xml:space="preserve"> </w:t>
      </w:r>
      <w:r w:rsidR="000C7446" w:rsidRPr="00B1782A">
        <w:rPr>
          <w:rFonts w:ascii="Times New Roman" w:hAnsi="Times New Roman" w:cs="Times New Roman"/>
          <w:color w:val="000000"/>
          <w:sz w:val="24"/>
          <w:szCs w:val="24"/>
        </w:rPr>
        <w:t xml:space="preserve">K. Korsako g. 8, </w:t>
      </w:r>
      <w:r w:rsidR="00974D6B" w:rsidRPr="00B1782A">
        <w:rPr>
          <w:rFonts w:ascii="Times New Roman" w:eastAsia="Calibri" w:hAnsi="Times New Roman" w:cs="Times New Roman"/>
          <w:sz w:val="24"/>
          <w:szCs w:val="24"/>
        </w:rPr>
        <w:t>Šiauliai</w:t>
      </w:r>
      <w:r w:rsidR="00EC062A" w:rsidRPr="00B1782A">
        <w:rPr>
          <w:rFonts w:ascii="Times New Roman" w:hAnsi="Times New Roman" w:cs="Times New Roman"/>
          <w:color w:val="000000"/>
          <w:kern w:val="0"/>
          <w:sz w:val="24"/>
          <w:szCs w:val="24"/>
        </w:rPr>
        <w:t>.</w:t>
      </w:r>
    </w:p>
    <w:p w14:paraId="7363406A" w14:textId="129DA18F" w:rsidR="00610CCA" w:rsidRPr="00B1782A" w:rsidRDefault="00B03D13"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2.</w:t>
      </w:r>
      <w:r w:rsidR="008C10EE" w:rsidRPr="00B1782A">
        <w:rPr>
          <w:rFonts w:ascii="Times New Roman" w:hAnsi="Times New Roman" w:cs="Times New Roman"/>
          <w:color w:val="000000"/>
          <w:kern w:val="0"/>
          <w:sz w:val="24"/>
          <w:szCs w:val="24"/>
        </w:rPr>
        <w:t>8</w:t>
      </w:r>
      <w:r w:rsidRPr="00B1782A">
        <w:rPr>
          <w:rFonts w:ascii="Times New Roman" w:hAnsi="Times New Roman" w:cs="Times New Roman"/>
          <w:color w:val="000000"/>
          <w:kern w:val="0"/>
          <w:sz w:val="24"/>
          <w:szCs w:val="24"/>
        </w:rPr>
        <w:t xml:space="preserve">. Pirkimas neatliekamas naudojantis centralizuotų pirkimų katalogu, nes </w:t>
      </w:r>
      <w:r w:rsidR="00A04657" w:rsidRPr="00B1782A">
        <w:rPr>
          <w:rFonts w:ascii="Times New Roman" w:hAnsi="Times New Roman" w:cs="Times New Roman"/>
          <w:color w:val="000000"/>
          <w:kern w:val="0"/>
          <w:sz w:val="24"/>
          <w:szCs w:val="24"/>
        </w:rPr>
        <w:t>pirkimo objekto kataloge nėra.</w:t>
      </w:r>
    </w:p>
    <w:p w14:paraId="51710C31" w14:textId="77777777" w:rsidR="00AE132B" w:rsidRPr="00B1782A" w:rsidRDefault="00AE132B" w:rsidP="00B1782A">
      <w:pPr>
        <w:autoSpaceDE w:val="0"/>
        <w:autoSpaceDN w:val="0"/>
        <w:adjustRightInd w:val="0"/>
        <w:spacing w:after="0" w:line="240" w:lineRule="auto"/>
        <w:jc w:val="both"/>
        <w:rPr>
          <w:rFonts w:ascii="Times New Roman" w:hAnsi="Times New Roman" w:cs="Times New Roman"/>
          <w:color w:val="000000"/>
          <w:kern w:val="0"/>
          <w:sz w:val="24"/>
          <w:szCs w:val="24"/>
        </w:rPr>
      </w:pPr>
    </w:p>
    <w:p w14:paraId="2B7CFE54" w14:textId="7512C76C" w:rsidR="00262E3F" w:rsidRPr="00B1782A" w:rsidRDefault="0044220F"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3</w:t>
      </w:r>
      <w:r w:rsidR="00262E3F" w:rsidRPr="00B1782A">
        <w:rPr>
          <w:rFonts w:ascii="Times New Roman" w:hAnsi="Times New Roman" w:cs="Times New Roman"/>
          <w:b/>
          <w:bCs/>
          <w:color w:val="000000"/>
          <w:kern w:val="0"/>
          <w:sz w:val="24"/>
          <w:szCs w:val="24"/>
        </w:rPr>
        <w:t xml:space="preserve">. TIEKĖJŲ PAŠALINIMO </w:t>
      </w:r>
      <w:r w:rsidR="008A6DCD" w:rsidRPr="00B1782A">
        <w:rPr>
          <w:rFonts w:ascii="Times New Roman" w:hAnsi="Times New Roman" w:cs="Times New Roman"/>
          <w:b/>
          <w:bCs/>
          <w:color w:val="000000"/>
          <w:kern w:val="0"/>
          <w:sz w:val="24"/>
          <w:szCs w:val="24"/>
        </w:rPr>
        <w:t>PAGRINDAI, KVALIFIKACIJOS IR KITI REIKALAVIMAI</w:t>
      </w:r>
    </w:p>
    <w:p w14:paraId="53BC29B7" w14:textId="455A03EB" w:rsidR="007B1049" w:rsidRPr="00B1782A" w:rsidRDefault="00262E3F" w:rsidP="00B1782A">
      <w:pPr>
        <w:autoSpaceDE w:val="0"/>
        <w:autoSpaceDN w:val="0"/>
        <w:adjustRightInd w:val="0"/>
        <w:spacing w:after="0" w:line="240" w:lineRule="auto"/>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ab/>
      </w:r>
    </w:p>
    <w:p w14:paraId="74994206" w14:textId="77777777" w:rsidR="007B1049" w:rsidRPr="00B1782A" w:rsidRDefault="007B1049"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14:ligatures w14:val="none"/>
        </w:rPr>
      </w:pPr>
      <w:r w:rsidRPr="00B1782A">
        <w:rPr>
          <w:rFonts w:ascii="Times New Roman" w:hAnsi="Times New Roman" w:cs="Times New Roman"/>
          <w:color w:val="000000"/>
          <w:kern w:val="0"/>
          <w:sz w:val="24"/>
          <w:szCs w:val="24"/>
          <w14:ligatures w14:val="none"/>
        </w:rPr>
        <w:t>3.1. Perkančioji organizacija netikrins tiekėjo pašalinimo pagrindų nebuvimo pagal VPĮ 50 straipsnyje nustatytus reikalavimus.</w:t>
      </w:r>
    </w:p>
    <w:p w14:paraId="3686CA47" w14:textId="77777777" w:rsidR="007B1049" w:rsidRPr="00B1782A" w:rsidRDefault="007B1049" w:rsidP="00B1782A">
      <w:pPr>
        <w:tabs>
          <w:tab w:val="left" w:pos="851"/>
          <w:tab w:val="left" w:pos="1276"/>
          <w:tab w:val="left" w:pos="1560"/>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eastAsia="Arial Unicode MS" w:hAnsi="Times New Roman" w:cs="Times New Roman"/>
          <w:kern w:val="0"/>
          <w:sz w:val="24"/>
          <w:szCs w:val="24"/>
          <w:bdr w:val="nil"/>
          <w14:ligatures w14:val="none"/>
        </w:rPr>
        <w:t xml:space="preserve">3.2. </w:t>
      </w:r>
      <w:r w:rsidRPr="00B1782A">
        <w:rPr>
          <w:rFonts w:ascii="Times New Roman" w:hAnsi="Times New Roman" w:cs="Times New Roman"/>
          <w:b/>
          <w:bCs/>
          <w:color w:val="000000"/>
          <w:kern w:val="0"/>
          <w:sz w:val="24"/>
          <w:szCs w:val="24"/>
        </w:rPr>
        <w:t>Perkančioji organizacija netaiko kvalifikacinių reikalavimų tiekėjams.</w:t>
      </w:r>
      <w:r w:rsidRPr="00B1782A">
        <w:rPr>
          <w:rFonts w:ascii="Times New Roman" w:eastAsia="Arial Unicode MS" w:hAnsi="Times New Roman" w:cs="Times New Roman"/>
          <w:kern w:val="0"/>
          <w:sz w:val="24"/>
          <w:szCs w:val="24"/>
          <w:bdr w:val="nil"/>
          <w14:ligatures w14:val="none"/>
        </w:rPr>
        <w:tab/>
      </w:r>
    </w:p>
    <w:p w14:paraId="6C0AE76C" w14:textId="77777777" w:rsidR="007B1049" w:rsidRPr="00B1782A" w:rsidRDefault="007B1049"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B1782A">
        <w:rPr>
          <w:rFonts w:ascii="Times New Roman" w:hAnsi="Times New Roman" w:cs="Times New Roman"/>
          <w:color w:val="000000"/>
          <w:kern w:val="0"/>
          <w:sz w:val="24"/>
          <w:szCs w:val="24"/>
        </w:rPr>
        <w:tab/>
      </w:r>
    </w:p>
    <w:p w14:paraId="3CC03FE2" w14:textId="795D0E12" w:rsidR="00262E3F" w:rsidRPr="00B1782A" w:rsidRDefault="007B1049"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0021742E" w:rsidRPr="00B1782A">
        <w:rPr>
          <w:rFonts w:ascii="Times New Roman" w:hAnsi="Times New Roman" w:cs="Times New Roman"/>
          <w:color w:val="000000"/>
          <w:kern w:val="0"/>
          <w:sz w:val="24"/>
          <w:szCs w:val="24"/>
        </w:rPr>
        <w:tab/>
      </w:r>
      <w:r w:rsidR="00262E3F" w:rsidRPr="00B1782A">
        <w:rPr>
          <w:rFonts w:ascii="Times New Roman" w:hAnsi="Times New Roman" w:cs="Times New Roman"/>
          <w:color w:val="000000"/>
          <w:kern w:val="0"/>
          <w:sz w:val="24"/>
          <w:szCs w:val="24"/>
        </w:rPr>
        <w:tab/>
      </w:r>
    </w:p>
    <w:p w14:paraId="365FA056" w14:textId="77777777"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44A6D787" w14:textId="0DA43886" w:rsidR="0044220F" w:rsidRPr="00B1782A" w:rsidRDefault="0044220F" w:rsidP="00B1782A">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B1782A">
        <w:rPr>
          <w:rFonts w:ascii="Times New Roman" w:hAnsi="Times New Roman" w:cs="Times New Roman"/>
          <w:b/>
          <w:bCs/>
          <w:color w:val="000000"/>
          <w:kern w:val="0"/>
          <w:sz w:val="24"/>
          <w:szCs w:val="24"/>
        </w:rPr>
        <w:t xml:space="preserve">4. </w:t>
      </w:r>
      <w:bookmarkStart w:id="1" w:name="_Hlk181912918"/>
      <w:r w:rsidRPr="00B1782A">
        <w:rPr>
          <w:rFonts w:ascii="Times New Roman" w:hAnsi="Times New Roman" w:cs="Times New Roman"/>
          <w:b/>
          <w:bCs/>
          <w:color w:val="000000"/>
          <w:kern w:val="0"/>
          <w:sz w:val="24"/>
          <w:szCs w:val="24"/>
        </w:rPr>
        <w:t>SUBTIEKĖJŲ PASITELKIMAS</w:t>
      </w:r>
      <w:bookmarkEnd w:id="1"/>
    </w:p>
    <w:p w14:paraId="4FA71CD9" w14:textId="77777777" w:rsidR="0044220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rPr>
      </w:pPr>
    </w:p>
    <w:p w14:paraId="590AA39F" w14:textId="0E2199A6" w:rsidR="0044220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 xml:space="preserve">4.1. Tiekėjas savo pasiūlyme privalo nurodyti, kokiai sutarties daliai ir kokius subtiekėjus, jeigu jie pasiūlymo teikimo metu yra žinomi, jis ketina pasitelkti. </w:t>
      </w:r>
    </w:p>
    <w:p w14:paraId="0833EF18" w14:textId="18021D74" w:rsidR="0044220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4.2. Skirtingi tiekėjai gali pasitelkti tuos pačius subtiekėjus, tačiau tai negali sąlygoti draudžiamų susitarimų.</w:t>
      </w:r>
    </w:p>
    <w:p w14:paraId="4B682783" w14:textId="798F5611" w:rsidR="0044220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4.3.</w:t>
      </w:r>
      <w:r w:rsidRPr="00B1782A">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C0A47A" w14:textId="29DA1C49" w:rsidR="0044220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4.4.</w:t>
      </w:r>
      <w:r w:rsidRPr="00B1782A">
        <w:rPr>
          <w:rFonts w:ascii="Times New Roman" w:hAnsi="Times New Roman" w:cs="Times New Roman"/>
          <w:color w:val="000000"/>
          <w:kern w:val="0"/>
          <w:sz w:val="24"/>
          <w:szCs w:val="24"/>
        </w:rPr>
        <w:tab/>
        <w:t xml:space="preserve">Perkančioji organizacija netikrina subtiekėjų, pašalinimo pagrindų. </w:t>
      </w:r>
    </w:p>
    <w:p w14:paraId="7A72DEFE" w14:textId="77777777" w:rsidR="0044220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rPr>
      </w:pPr>
    </w:p>
    <w:p w14:paraId="23E1AE16" w14:textId="3CDB9051" w:rsidR="0044220F" w:rsidRPr="00B1782A" w:rsidRDefault="0044220F" w:rsidP="00B1782A">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B1782A">
        <w:rPr>
          <w:rFonts w:ascii="Times New Roman" w:hAnsi="Times New Roman" w:cs="Times New Roman"/>
          <w:b/>
          <w:bCs/>
          <w:color w:val="000000"/>
          <w:kern w:val="0"/>
          <w:sz w:val="24"/>
          <w:szCs w:val="24"/>
        </w:rPr>
        <w:t>5.</w:t>
      </w:r>
      <w:r w:rsidRPr="00B1782A">
        <w:rPr>
          <w:rFonts w:ascii="Times New Roman" w:hAnsi="Times New Roman" w:cs="Times New Roman"/>
          <w:color w:val="000000"/>
          <w:kern w:val="0"/>
          <w:sz w:val="24"/>
          <w:szCs w:val="24"/>
        </w:rPr>
        <w:t xml:space="preserve"> </w:t>
      </w:r>
      <w:r w:rsidRPr="00B1782A">
        <w:rPr>
          <w:rFonts w:ascii="Times New Roman" w:hAnsi="Times New Roman" w:cs="Times New Roman"/>
          <w:b/>
          <w:bCs/>
          <w:color w:val="000000"/>
          <w:kern w:val="0"/>
          <w:sz w:val="24"/>
          <w:szCs w:val="24"/>
        </w:rPr>
        <w:t>TIEKĖJŲ GRUPĖS DALYVAVIMAS</w:t>
      </w:r>
    </w:p>
    <w:p w14:paraId="23E0468E" w14:textId="77777777" w:rsidR="0044220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rPr>
      </w:pPr>
    </w:p>
    <w:p w14:paraId="6DFF70C7" w14:textId="799B24D0" w:rsidR="0044220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5.1. Pasiūlymą gali pateikti tiekėjų grupė. Pirkime pasiūlymą teikianti tiekėjų grupė su pasiūlymu turi pateikti jungtinės veiklos sutarties kopiją. Jungtinės veiklos sutartyje privalo būti nurodyta:</w:t>
      </w:r>
    </w:p>
    <w:p w14:paraId="7B966F29" w14:textId="35C02DCD" w:rsidR="0044220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5.1.1. tiekėjų grupės sudėtis ir kiekvieno tiekėjų grupės dalyvio įsipareigojimai vykdant numatomą su perkančiąja organizacija sudaryti sutartį;</w:t>
      </w:r>
    </w:p>
    <w:p w14:paraId="55337540" w14:textId="17E382B0" w:rsidR="0044220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lastRenderedPageBreak/>
        <w:t>5.1.2. solidari, kiekvieno tiekėjų grupės dalyvio atskirai ir visų kartu, atsakomybė už įsipareigojimų ir prievolių perkančiajai organizacijai nevykdymą (nepriklausomai nuo jų įnašo pagal jungtinės veiklos sutartį);</w:t>
      </w:r>
    </w:p>
    <w:p w14:paraId="3225EDBF" w14:textId="7DFA9350" w:rsidR="0044220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5.1.3.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41E7586" w14:textId="3B23374D" w:rsidR="0044220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5.2.</w:t>
      </w:r>
      <w:r w:rsidRPr="00B1782A">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4F8F9E46" w14:textId="05D92752" w:rsidR="0044220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5.3.</w:t>
      </w:r>
      <w:r w:rsidRPr="00B1782A">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484653EB" w14:textId="2AC72D18"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4D0E2BB2" w14:textId="124D708B" w:rsidR="00262E3F" w:rsidRPr="00B1782A" w:rsidRDefault="0044220F"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6</w:t>
      </w:r>
      <w:r w:rsidR="00262E3F" w:rsidRPr="00B1782A">
        <w:rPr>
          <w:rFonts w:ascii="Times New Roman" w:hAnsi="Times New Roman" w:cs="Times New Roman"/>
          <w:b/>
          <w:bCs/>
          <w:color w:val="000000"/>
          <w:kern w:val="0"/>
          <w:sz w:val="24"/>
          <w:szCs w:val="24"/>
        </w:rPr>
        <w:t>. PASIŪLYMŲ RENGIMAS, PATEIKIMAS, KEITIMAS</w:t>
      </w:r>
    </w:p>
    <w:p w14:paraId="33AF36E3" w14:textId="77777777"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63D97988" w14:textId="0D81FF21" w:rsidR="00262E3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262E3F" w:rsidRPr="00B1782A">
        <w:rPr>
          <w:rFonts w:ascii="Times New Roman" w:hAnsi="Times New Roman" w:cs="Times New Roman"/>
          <w:color w:val="000000"/>
          <w:kern w:val="0"/>
          <w:sz w:val="24"/>
          <w:szCs w:val="24"/>
        </w:rPr>
        <w:t xml:space="preserve">.1. </w:t>
      </w:r>
      <w:r w:rsidR="00262E3F" w:rsidRPr="00B1782A">
        <w:rPr>
          <w:rFonts w:ascii="Times New Roman" w:hAnsi="Times New Roman" w:cs="Times New Roman"/>
          <w:b/>
          <w:bCs/>
          <w:color w:val="000000"/>
          <w:kern w:val="0"/>
          <w:sz w:val="24"/>
          <w:szCs w:val="24"/>
        </w:rPr>
        <w:t>Tiekėjas gali pateikti tik vieną pasiūlymą.</w:t>
      </w:r>
      <w:r w:rsidR="00262E3F" w:rsidRPr="00B1782A">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62E3F" w:rsidRPr="00B1782A">
        <w:rPr>
          <w:rFonts w:ascii="Times New Roman" w:hAnsi="Times New Roman" w:cs="Times New Roman"/>
          <w:color w:val="000000"/>
          <w:kern w:val="0"/>
          <w:sz w:val="24"/>
          <w:szCs w:val="24"/>
        </w:rPr>
        <w:tab/>
      </w:r>
    </w:p>
    <w:p w14:paraId="291832CB" w14:textId="64BB8A81" w:rsidR="00262E3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262E3F" w:rsidRPr="00B1782A">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00262E3F" w:rsidRPr="00B1782A">
        <w:rPr>
          <w:rFonts w:ascii="Times New Roman" w:hAnsi="Times New Roman" w:cs="Times New Roman"/>
          <w:color w:val="000000"/>
          <w:kern w:val="0"/>
          <w:sz w:val="24"/>
          <w:szCs w:val="24"/>
        </w:rPr>
        <w:tab/>
      </w:r>
    </w:p>
    <w:p w14:paraId="20616E2A" w14:textId="4355CF76" w:rsidR="00262E3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262E3F" w:rsidRPr="00B1782A">
        <w:rPr>
          <w:rFonts w:ascii="Times New Roman" w:hAnsi="Times New Roman" w:cs="Times New Roman"/>
          <w:color w:val="000000"/>
          <w:kern w:val="0"/>
          <w:sz w:val="24"/>
          <w:szCs w:val="24"/>
        </w:rPr>
        <w:t xml:space="preserve">.3. </w:t>
      </w:r>
      <w:r w:rsidR="007B1049" w:rsidRPr="00B1782A">
        <w:rPr>
          <w:rFonts w:ascii="Times New Roman" w:hAnsi="Times New Roman" w:cs="Times New Roman"/>
          <w:color w:val="000000"/>
          <w:kern w:val="0"/>
          <w:sz w:val="24"/>
          <w:szCs w:val="24"/>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7B1049" w:rsidRPr="00B1782A">
          <w:rPr>
            <w:rStyle w:val="Hipersaitas"/>
            <w:rFonts w:ascii="Times New Roman" w:hAnsi="Times New Roman" w:cs="Times New Roman"/>
            <w:kern w:val="0"/>
            <w:sz w:val="24"/>
            <w:szCs w:val="24"/>
          </w:rPr>
          <w:t>https://viesiejipirkimai.lt</w:t>
        </w:r>
      </w:hyperlink>
      <w:r w:rsidR="007B1049" w:rsidRPr="00B1782A">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(pvz., </w:t>
      </w:r>
      <w:proofErr w:type="spellStart"/>
      <w:r w:rsidR="007B1049" w:rsidRPr="00B1782A">
        <w:rPr>
          <w:rFonts w:ascii="Times New Roman" w:hAnsi="Times New Roman" w:cs="Times New Roman"/>
          <w:color w:val="000000"/>
          <w:kern w:val="0"/>
          <w:sz w:val="24"/>
          <w:szCs w:val="24"/>
        </w:rPr>
        <w:t>pdf</w:t>
      </w:r>
      <w:proofErr w:type="spellEnd"/>
      <w:r w:rsidR="007B1049" w:rsidRPr="00B1782A">
        <w:rPr>
          <w:rFonts w:ascii="Times New Roman" w:hAnsi="Times New Roman" w:cs="Times New Roman"/>
          <w:color w:val="000000"/>
          <w:kern w:val="0"/>
          <w:sz w:val="24"/>
          <w:szCs w:val="24"/>
        </w:rPr>
        <w:t xml:space="preserve">, jpg, </w:t>
      </w:r>
      <w:proofErr w:type="spellStart"/>
      <w:r w:rsidR="007B1049" w:rsidRPr="00B1782A">
        <w:rPr>
          <w:rFonts w:ascii="Times New Roman" w:hAnsi="Times New Roman" w:cs="Times New Roman"/>
          <w:color w:val="000000"/>
          <w:kern w:val="0"/>
          <w:sz w:val="24"/>
          <w:szCs w:val="24"/>
        </w:rPr>
        <w:t>xlsx</w:t>
      </w:r>
      <w:proofErr w:type="spellEnd"/>
      <w:r w:rsidR="007B1049" w:rsidRPr="00B1782A">
        <w:rPr>
          <w:rFonts w:ascii="Times New Roman" w:hAnsi="Times New Roman" w:cs="Times New Roman"/>
          <w:color w:val="000000"/>
          <w:kern w:val="0"/>
          <w:sz w:val="24"/>
          <w:szCs w:val="24"/>
        </w:rPr>
        <w:t xml:space="preserve">, </w:t>
      </w:r>
      <w:proofErr w:type="spellStart"/>
      <w:r w:rsidR="007B1049" w:rsidRPr="00B1782A">
        <w:rPr>
          <w:rFonts w:ascii="Times New Roman" w:hAnsi="Times New Roman" w:cs="Times New Roman"/>
          <w:color w:val="000000"/>
          <w:kern w:val="0"/>
          <w:sz w:val="24"/>
          <w:szCs w:val="24"/>
        </w:rPr>
        <w:t>docx</w:t>
      </w:r>
      <w:proofErr w:type="spellEnd"/>
      <w:r w:rsidR="007B1049" w:rsidRPr="00B1782A">
        <w:rPr>
          <w:rFonts w:ascii="Times New Roman" w:hAnsi="Times New Roman" w:cs="Times New Roman"/>
          <w:color w:val="000000"/>
          <w:kern w:val="0"/>
          <w:sz w:val="24"/>
          <w:szCs w:val="24"/>
        </w:rPr>
        <w:t xml:space="preserve"> ir kt.).</w:t>
      </w:r>
    </w:p>
    <w:p w14:paraId="54CC019F" w14:textId="198E51FF" w:rsidR="00262E3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262E3F" w:rsidRPr="00B1782A">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262E3F" w:rsidRPr="00B1782A">
        <w:rPr>
          <w:rFonts w:ascii="Times New Roman" w:hAnsi="Times New Roman" w:cs="Times New Roman"/>
          <w:color w:val="000000"/>
          <w:kern w:val="0"/>
          <w:sz w:val="24"/>
          <w:szCs w:val="24"/>
        </w:rPr>
        <w:tab/>
      </w:r>
    </w:p>
    <w:p w14:paraId="31670BBA" w14:textId="1BF0CF8E" w:rsidR="00262E3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262E3F" w:rsidRPr="00B1782A">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262E3F" w:rsidRPr="00B1782A">
        <w:rPr>
          <w:rFonts w:ascii="Times New Roman" w:hAnsi="Times New Roman" w:cs="Times New Roman"/>
          <w:color w:val="000000"/>
          <w:kern w:val="0"/>
          <w:sz w:val="24"/>
          <w:szCs w:val="24"/>
        </w:rPr>
        <w:tab/>
      </w:r>
    </w:p>
    <w:p w14:paraId="5939A5AD" w14:textId="2EE786F2" w:rsidR="00262E3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262E3F" w:rsidRPr="00B1782A">
        <w:rPr>
          <w:rFonts w:ascii="Times New Roman" w:hAnsi="Times New Roman" w:cs="Times New Roman"/>
          <w:color w:val="000000"/>
          <w:kern w:val="0"/>
          <w:sz w:val="24"/>
          <w:szCs w:val="24"/>
        </w:rPr>
        <w:t xml:space="preserve">.6. </w:t>
      </w:r>
      <w:bookmarkStart w:id="2" w:name="_Hlk144480256"/>
      <w:r w:rsidR="00262E3F" w:rsidRPr="00B1782A">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bookmarkEnd w:id="2"/>
      <w:r w:rsidR="00262E3F" w:rsidRPr="00B1782A">
        <w:rPr>
          <w:rFonts w:ascii="Times New Roman" w:hAnsi="Times New Roman" w:cs="Times New Roman"/>
          <w:color w:val="000000"/>
          <w:kern w:val="0"/>
          <w:sz w:val="24"/>
          <w:szCs w:val="24"/>
        </w:rPr>
        <w:tab/>
      </w:r>
    </w:p>
    <w:p w14:paraId="1395C627" w14:textId="01E30CBA" w:rsidR="00262E3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262E3F" w:rsidRPr="00B1782A">
        <w:rPr>
          <w:rFonts w:ascii="Times New Roman" w:hAnsi="Times New Roman" w:cs="Times New Roman"/>
          <w:color w:val="000000"/>
          <w:kern w:val="0"/>
          <w:sz w:val="24"/>
          <w:szCs w:val="24"/>
        </w:rPr>
        <w:t xml:space="preserve">.7. </w:t>
      </w:r>
      <w:r w:rsidR="00262E3F" w:rsidRPr="00B1782A">
        <w:rPr>
          <w:rFonts w:ascii="Times New Roman" w:hAnsi="Times New Roman" w:cs="Times New Roman"/>
          <w:b/>
          <w:bCs/>
          <w:color w:val="000000"/>
          <w:kern w:val="0"/>
          <w:sz w:val="24"/>
          <w:szCs w:val="24"/>
        </w:rPr>
        <w:t xml:space="preserve">Pasiūlymas turi galioti ne trumpiau </w:t>
      </w:r>
      <w:r w:rsidR="00096BCE" w:rsidRPr="00B1782A">
        <w:rPr>
          <w:rFonts w:ascii="Times New Roman" w:hAnsi="Times New Roman" w:cs="Times New Roman"/>
          <w:b/>
          <w:bCs/>
          <w:color w:val="000000"/>
          <w:kern w:val="0"/>
          <w:sz w:val="24"/>
          <w:szCs w:val="24"/>
        </w:rPr>
        <w:t>kaip 3</w:t>
      </w:r>
      <w:r w:rsidR="00262E3F" w:rsidRPr="00B1782A">
        <w:rPr>
          <w:rFonts w:ascii="Times New Roman" w:hAnsi="Times New Roman" w:cs="Times New Roman"/>
          <w:b/>
          <w:bCs/>
          <w:color w:val="000000"/>
          <w:kern w:val="0"/>
          <w:sz w:val="24"/>
          <w:szCs w:val="24"/>
        </w:rPr>
        <w:t xml:space="preserve"> </w:t>
      </w:r>
      <w:r w:rsidR="00096BCE" w:rsidRPr="00B1782A">
        <w:rPr>
          <w:rFonts w:ascii="Times New Roman" w:hAnsi="Times New Roman" w:cs="Times New Roman"/>
          <w:b/>
          <w:bCs/>
          <w:color w:val="000000"/>
          <w:kern w:val="0"/>
          <w:sz w:val="24"/>
          <w:szCs w:val="24"/>
        </w:rPr>
        <w:t>mėn.</w:t>
      </w:r>
      <w:r w:rsidR="00262E3F" w:rsidRPr="00B1782A">
        <w:rPr>
          <w:rFonts w:ascii="Times New Roman" w:hAnsi="Times New Roman" w:cs="Times New Roman"/>
          <w:b/>
          <w:bCs/>
          <w:color w:val="000000"/>
          <w:kern w:val="0"/>
          <w:sz w:val="24"/>
          <w:szCs w:val="24"/>
        </w:rPr>
        <w:t xml:space="preserve"> nuo konkurso pasiūlymų pateikimo termino pabaigos.</w:t>
      </w:r>
      <w:r w:rsidR="00262E3F" w:rsidRPr="00B1782A">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262E3F" w:rsidRPr="00B1782A">
        <w:rPr>
          <w:rFonts w:ascii="Times New Roman" w:hAnsi="Times New Roman" w:cs="Times New Roman"/>
          <w:color w:val="000000"/>
          <w:kern w:val="0"/>
          <w:sz w:val="24"/>
          <w:szCs w:val="24"/>
        </w:rPr>
        <w:tab/>
      </w:r>
    </w:p>
    <w:p w14:paraId="73DF73A6" w14:textId="360A898D" w:rsidR="00262E3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262E3F" w:rsidRPr="00B1782A">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w:t>
      </w:r>
      <w:r w:rsidR="008D5CF7" w:rsidRPr="00B1782A">
        <w:rPr>
          <w:rFonts w:ascii="Times New Roman" w:hAnsi="Times New Roman" w:cs="Times New Roman"/>
          <w:color w:val="000000"/>
          <w:kern w:val="0"/>
          <w:sz w:val="24"/>
          <w:szCs w:val="24"/>
        </w:rPr>
        <w:t xml:space="preserve">. Į pasiūlymo įkainius/kainą turi būti įskaityti visi mokesčiai ir visos tiekėjo išlaidos, apimančios viską, ko reikia visiškam ir tinkamam pirkimo sutarties įvykdymui. </w:t>
      </w:r>
      <w:r w:rsidR="00B60402" w:rsidRPr="00B1782A">
        <w:rPr>
          <w:rFonts w:ascii="Times New Roman" w:hAnsi="Times New Roman" w:cs="Times New Roman"/>
          <w:color w:val="000000"/>
          <w:kern w:val="0"/>
          <w:sz w:val="24"/>
          <w:szCs w:val="24"/>
        </w:rPr>
        <w:t xml:space="preserve">Išlaidos, kurių tiekėjas teikdamas pasiūlymą neįskaičiavo, nebus papildomai apmokamos. </w:t>
      </w:r>
    </w:p>
    <w:p w14:paraId="5E648AF5" w14:textId="54A9F5AF" w:rsidR="00262E3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262E3F" w:rsidRPr="00B1782A">
        <w:rPr>
          <w:rFonts w:ascii="Times New Roman" w:hAnsi="Times New Roman" w:cs="Times New Roman"/>
          <w:color w:val="000000"/>
          <w:kern w:val="0"/>
          <w:sz w:val="24"/>
          <w:szCs w:val="24"/>
        </w:rPr>
        <w:t xml:space="preserve">.9. </w:t>
      </w:r>
      <w:r w:rsidR="003C589C" w:rsidRPr="00B1782A">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sidR="00974D6B" w:rsidRPr="00B1782A">
        <w:rPr>
          <w:rFonts w:ascii="Times New Roman" w:hAnsi="Times New Roman" w:cs="Times New Roman"/>
          <w:color w:val="000000"/>
          <w:kern w:val="0"/>
          <w:sz w:val="24"/>
          <w:szCs w:val="24"/>
        </w:rPr>
        <w:t xml:space="preserve"> ir patikslinant skelbimą</w:t>
      </w:r>
      <w:r w:rsidR="003C589C" w:rsidRPr="00B1782A">
        <w:rPr>
          <w:rFonts w:ascii="Times New Roman" w:hAnsi="Times New Roman" w:cs="Times New Roman"/>
          <w:color w:val="000000"/>
          <w:kern w:val="0"/>
          <w:sz w:val="24"/>
          <w:szCs w:val="24"/>
        </w:rPr>
        <w:t>.</w:t>
      </w:r>
      <w:r w:rsidR="00262E3F" w:rsidRPr="00B1782A">
        <w:rPr>
          <w:rFonts w:ascii="Times New Roman" w:hAnsi="Times New Roman" w:cs="Times New Roman"/>
          <w:color w:val="000000"/>
          <w:kern w:val="0"/>
          <w:sz w:val="24"/>
          <w:szCs w:val="24"/>
        </w:rPr>
        <w:tab/>
      </w:r>
    </w:p>
    <w:p w14:paraId="5233C952" w14:textId="6BA7136B" w:rsidR="00262E3F" w:rsidRPr="00B1782A" w:rsidRDefault="0044220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lastRenderedPageBreak/>
        <w:t>6</w:t>
      </w:r>
      <w:r w:rsidR="00262E3F" w:rsidRPr="00B1782A">
        <w:rPr>
          <w:rFonts w:ascii="Times New Roman" w:hAnsi="Times New Roman" w:cs="Times New Roman"/>
          <w:color w:val="000000"/>
          <w:kern w:val="0"/>
          <w:sz w:val="24"/>
          <w:szCs w:val="24"/>
        </w:rPr>
        <w:t xml:space="preserve">.10. Pasiūlymas turi būti pateikiamas CVP IS priemonėmis, kurį turi sudaryti užpildyta </w:t>
      </w:r>
      <w:r w:rsidR="00262E3F" w:rsidRPr="00B1782A">
        <w:rPr>
          <w:rFonts w:ascii="Times New Roman" w:hAnsi="Times New Roman" w:cs="Times New Roman"/>
          <w:color w:val="0070C0"/>
          <w:kern w:val="0"/>
          <w:sz w:val="24"/>
          <w:szCs w:val="24"/>
          <w:u w:val="single"/>
        </w:rPr>
        <w:t>pasiūlymo forma</w:t>
      </w:r>
      <w:r w:rsidR="00262E3F" w:rsidRPr="00B1782A">
        <w:rPr>
          <w:rFonts w:ascii="Times New Roman" w:hAnsi="Times New Roman" w:cs="Times New Roman"/>
          <w:color w:val="0070C0"/>
          <w:kern w:val="0"/>
          <w:sz w:val="24"/>
          <w:szCs w:val="24"/>
        </w:rPr>
        <w:t xml:space="preserve"> </w:t>
      </w:r>
      <w:r w:rsidR="00262E3F" w:rsidRPr="00B1782A">
        <w:rPr>
          <w:rFonts w:ascii="Times New Roman" w:hAnsi="Times New Roman" w:cs="Times New Roman"/>
          <w:color w:val="000000"/>
          <w:kern w:val="0"/>
          <w:sz w:val="24"/>
          <w:szCs w:val="24"/>
        </w:rPr>
        <w:t xml:space="preserve">parengta pagal pirkimo sąlygų </w:t>
      </w:r>
      <w:r w:rsidR="00900FA3" w:rsidRPr="00B1782A">
        <w:rPr>
          <w:rFonts w:ascii="Times New Roman" w:hAnsi="Times New Roman" w:cs="Times New Roman"/>
          <w:color w:val="0070C0"/>
          <w:kern w:val="0"/>
          <w:sz w:val="24"/>
          <w:szCs w:val="24"/>
          <w:u w:val="single"/>
        </w:rPr>
        <w:t>2</w:t>
      </w:r>
      <w:r w:rsidR="007C1572" w:rsidRPr="00B1782A">
        <w:rPr>
          <w:rFonts w:ascii="Times New Roman" w:hAnsi="Times New Roman" w:cs="Times New Roman"/>
          <w:color w:val="0070C0"/>
          <w:kern w:val="0"/>
          <w:sz w:val="24"/>
          <w:szCs w:val="24"/>
          <w:u w:val="single"/>
        </w:rPr>
        <w:t xml:space="preserve"> </w:t>
      </w:r>
      <w:r w:rsidR="00262E3F" w:rsidRPr="00B1782A">
        <w:rPr>
          <w:rFonts w:ascii="Times New Roman" w:hAnsi="Times New Roman" w:cs="Times New Roman"/>
          <w:color w:val="0070C0"/>
          <w:kern w:val="0"/>
          <w:sz w:val="24"/>
          <w:szCs w:val="24"/>
          <w:u w:val="single"/>
        </w:rPr>
        <w:t>priedą</w:t>
      </w:r>
      <w:r w:rsidR="00262E3F" w:rsidRPr="00B1782A">
        <w:rPr>
          <w:rFonts w:ascii="Times New Roman" w:hAnsi="Times New Roman" w:cs="Times New Roman"/>
          <w:color w:val="0070C0"/>
          <w:kern w:val="0"/>
          <w:sz w:val="24"/>
          <w:szCs w:val="24"/>
        </w:rPr>
        <w:t xml:space="preserve"> </w:t>
      </w:r>
      <w:r w:rsidR="00262E3F" w:rsidRPr="00B1782A">
        <w:rPr>
          <w:rFonts w:ascii="Times New Roman" w:hAnsi="Times New Roman" w:cs="Times New Roman"/>
          <w:color w:val="000000"/>
          <w:kern w:val="0"/>
          <w:sz w:val="24"/>
          <w:szCs w:val="24"/>
        </w:rPr>
        <w:t>ir šie pasiūlymo priedai:</w:t>
      </w:r>
      <w:r w:rsidR="00262E3F" w:rsidRPr="00B1782A">
        <w:rPr>
          <w:rFonts w:ascii="Times New Roman" w:hAnsi="Times New Roman" w:cs="Times New Roman"/>
          <w:color w:val="000000"/>
          <w:kern w:val="0"/>
          <w:sz w:val="24"/>
          <w:szCs w:val="24"/>
        </w:rPr>
        <w:tab/>
      </w:r>
    </w:p>
    <w:p w14:paraId="27BF3358" w14:textId="4B80D031" w:rsidR="00262E3F" w:rsidRPr="00B1782A" w:rsidRDefault="0044220F"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262E3F" w:rsidRPr="00B1782A">
        <w:rPr>
          <w:rFonts w:ascii="Times New Roman" w:hAnsi="Times New Roman" w:cs="Times New Roman"/>
          <w:color w:val="000000"/>
          <w:kern w:val="0"/>
          <w:sz w:val="24"/>
          <w:szCs w:val="24"/>
        </w:rPr>
        <w:t>.10.1. Jungtinės veiklos sutarties kopija (jeigu pasiūlymą teikia ūkio subjektų grupė).</w:t>
      </w:r>
    </w:p>
    <w:p w14:paraId="4A41490E" w14:textId="006679EC" w:rsidR="00444C03" w:rsidRPr="00B1782A" w:rsidRDefault="0044220F"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262E3F" w:rsidRPr="00B1782A">
        <w:rPr>
          <w:rFonts w:ascii="Times New Roman" w:hAnsi="Times New Roman" w:cs="Times New Roman"/>
          <w:color w:val="000000"/>
          <w:kern w:val="0"/>
          <w:sz w:val="24"/>
          <w:szCs w:val="24"/>
        </w:rPr>
        <w:t>.10.2. Įgaliojimas pateikti pasiūlymą (jeigu pasiūlymą pateikia ne tiekėjo vadovas).</w:t>
      </w:r>
    </w:p>
    <w:p w14:paraId="6D6C2529" w14:textId="30FEBEB0" w:rsidR="00FE38A9" w:rsidRPr="00B1782A" w:rsidRDefault="003C589C"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7352C1" w:rsidRPr="00B1782A">
        <w:rPr>
          <w:rFonts w:ascii="Times New Roman" w:hAnsi="Times New Roman" w:cs="Times New Roman"/>
          <w:color w:val="000000"/>
          <w:kern w:val="0"/>
          <w:sz w:val="24"/>
          <w:szCs w:val="24"/>
        </w:rPr>
        <w:t>.10.</w:t>
      </w:r>
      <w:r w:rsidR="008A0E86" w:rsidRPr="00B1782A">
        <w:rPr>
          <w:rFonts w:ascii="Times New Roman" w:hAnsi="Times New Roman" w:cs="Times New Roman"/>
          <w:color w:val="000000"/>
          <w:kern w:val="0"/>
          <w:sz w:val="24"/>
          <w:szCs w:val="24"/>
        </w:rPr>
        <w:t>3</w:t>
      </w:r>
      <w:r w:rsidR="007352C1" w:rsidRPr="00B1782A">
        <w:rPr>
          <w:rFonts w:ascii="Times New Roman" w:hAnsi="Times New Roman" w:cs="Times New Roman"/>
          <w:color w:val="000000"/>
          <w:kern w:val="0"/>
          <w:sz w:val="24"/>
          <w:szCs w:val="24"/>
        </w:rPr>
        <w:t xml:space="preserve">. </w:t>
      </w:r>
      <w:r w:rsidR="0016058B" w:rsidRPr="00B1782A">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r w:rsidR="00C36478" w:rsidRPr="00B1782A">
        <w:rPr>
          <w:rFonts w:ascii="Times New Roman" w:hAnsi="Times New Roman" w:cs="Times New Roman"/>
          <w:color w:val="000000"/>
          <w:kern w:val="0"/>
          <w:sz w:val="24"/>
          <w:szCs w:val="24"/>
        </w:rPr>
        <w:t>.</w:t>
      </w:r>
    </w:p>
    <w:p w14:paraId="0573EDEA" w14:textId="166BCF81" w:rsidR="00E73E8E" w:rsidRPr="00B1782A" w:rsidRDefault="003C589C"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0C3D21" w:rsidRPr="00B1782A">
        <w:rPr>
          <w:rFonts w:ascii="Times New Roman" w:hAnsi="Times New Roman" w:cs="Times New Roman"/>
          <w:color w:val="000000"/>
          <w:kern w:val="0"/>
          <w:sz w:val="24"/>
          <w:szCs w:val="24"/>
        </w:rPr>
        <w:t>.10.</w:t>
      </w:r>
      <w:r w:rsidR="008A0E86" w:rsidRPr="00B1782A">
        <w:rPr>
          <w:rFonts w:ascii="Times New Roman" w:hAnsi="Times New Roman" w:cs="Times New Roman"/>
          <w:color w:val="000000"/>
          <w:kern w:val="0"/>
          <w:sz w:val="24"/>
          <w:szCs w:val="24"/>
        </w:rPr>
        <w:t>4</w:t>
      </w:r>
      <w:r w:rsidR="000C3D21" w:rsidRPr="00B1782A">
        <w:rPr>
          <w:rFonts w:ascii="Times New Roman" w:hAnsi="Times New Roman" w:cs="Times New Roman"/>
          <w:color w:val="000000"/>
          <w:kern w:val="0"/>
          <w:sz w:val="24"/>
          <w:szCs w:val="24"/>
        </w:rPr>
        <w:t>. Jei tiekėjas pasitelkia subtiekėjus, subtiekėjo deklaracija ar kitas dokumentas, patvirtinantis jo sutikimą būti subtiekėju pirkime.</w:t>
      </w:r>
    </w:p>
    <w:p w14:paraId="4DDE5C1B" w14:textId="21C8B86C" w:rsidR="00F05CD2" w:rsidRPr="00B1782A" w:rsidRDefault="00F05CD2"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6.10.5. Užpildytas ir pasirašytas veiklų sąrašas.</w:t>
      </w:r>
    </w:p>
    <w:p w14:paraId="2D358EE8" w14:textId="39775EB7" w:rsidR="00262E3F" w:rsidRPr="00B1782A" w:rsidRDefault="003C589C"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262E3F" w:rsidRPr="00B1782A">
        <w:rPr>
          <w:rFonts w:ascii="Times New Roman" w:hAnsi="Times New Roman" w:cs="Times New Roman"/>
          <w:color w:val="000000"/>
          <w:kern w:val="0"/>
          <w:sz w:val="24"/>
          <w:szCs w:val="24"/>
        </w:rPr>
        <w:t>.11. Tiekėjo pasiūlymą sudaro CVP IS priemonėmis pateiktos informacijos ir dokumentų visuma.</w:t>
      </w:r>
      <w:r w:rsidR="00262E3F" w:rsidRPr="00B1782A">
        <w:rPr>
          <w:rFonts w:ascii="Times New Roman" w:hAnsi="Times New Roman" w:cs="Times New Roman"/>
          <w:color w:val="000000"/>
          <w:kern w:val="0"/>
          <w:sz w:val="24"/>
          <w:szCs w:val="24"/>
        </w:rPr>
        <w:tab/>
      </w:r>
    </w:p>
    <w:p w14:paraId="05C2FADB" w14:textId="45D9AF33" w:rsidR="00B03D13" w:rsidRPr="00B1782A" w:rsidRDefault="003C589C"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262E3F" w:rsidRPr="00B1782A">
        <w:rPr>
          <w:rFonts w:ascii="Times New Roman" w:hAnsi="Times New Roman" w:cs="Times New Roman"/>
          <w:color w:val="000000"/>
          <w:kern w:val="0"/>
          <w:sz w:val="24"/>
          <w:szCs w:val="24"/>
        </w:rPr>
        <w:t xml:space="preserve">.12. </w:t>
      </w:r>
      <w:r w:rsidR="00262E3F" w:rsidRPr="00B1782A">
        <w:rPr>
          <w:rFonts w:ascii="Times New Roman" w:hAnsi="Times New Roman" w:cs="Times New Roman"/>
          <w:b/>
          <w:bCs/>
          <w:color w:val="000000"/>
          <w:kern w:val="0"/>
          <w:sz w:val="24"/>
          <w:szCs w:val="24"/>
        </w:rPr>
        <w:t>Tiekėjas pasiūlymo formoje turi aiškiai nurodyti, kuri pasiūlymo informacija yra konfidenciali,</w:t>
      </w:r>
      <w:r w:rsidR="00262E3F" w:rsidRPr="00B1782A">
        <w:rPr>
          <w:rFonts w:ascii="Times New Roman" w:hAnsi="Times New Roman" w:cs="Times New Roman"/>
          <w:color w:val="000000"/>
          <w:kern w:val="0"/>
          <w:sz w:val="24"/>
          <w:szCs w:val="24"/>
        </w:rPr>
        <w:t xml:space="preserve"> vadovaujantis VPĮ 20 straipsniu. </w:t>
      </w:r>
      <w:r w:rsidRPr="00B1782A">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Pr="00B1782A">
        <w:rPr>
          <w:rFonts w:ascii="Times New Roman" w:hAnsi="Times New Roman" w:cs="Times New Roman"/>
          <w:iCs/>
          <w:color w:val="000000"/>
          <w:kern w:val="0"/>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Pr="00B1782A">
        <w:rPr>
          <w:rFonts w:ascii="Times New Roman" w:hAnsi="Times New Roman" w:cs="Times New Roman"/>
          <w:b/>
          <w:bCs/>
          <w:i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B1782A">
        <w:rPr>
          <w:rFonts w:ascii="Times New Roman" w:hAnsi="Times New Roman" w:cs="Times New Roman"/>
          <w:color w:val="000000"/>
          <w:kern w:val="0"/>
          <w:sz w:val="24"/>
          <w:szCs w:val="24"/>
        </w:rPr>
        <w:tab/>
      </w:r>
    </w:p>
    <w:p w14:paraId="40C83FCC" w14:textId="1B69944E" w:rsidR="00C36478" w:rsidRPr="00B1782A" w:rsidRDefault="003C589C"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w:t>
      </w:r>
      <w:r w:rsidR="00B03D13" w:rsidRPr="00B1782A">
        <w:rPr>
          <w:rFonts w:ascii="Times New Roman" w:hAnsi="Times New Roman" w:cs="Times New Roman"/>
          <w:color w:val="000000"/>
          <w:kern w:val="0"/>
          <w:sz w:val="24"/>
          <w:szCs w:val="24"/>
        </w:rPr>
        <w:t xml:space="preserve">.13. </w:t>
      </w:r>
      <w:bookmarkStart w:id="3" w:name="_Hlk157669390"/>
      <w:bookmarkStart w:id="4" w:name="_Hlk164078646"/>
      <w:r w:rsidR="00C36478" w:rsidRPr="00B1782A">
        <w:rPr>
          <w:rFonts w:ascii="Times New Roman" w:hAnsi="Times New Roman" w:cs="Times New Roman"/>
          <w:b/>
          <w:bCs/>
          <w:color w:val="000000"/>
          <w:kern w:val="0"/>
          <w:sz w:val="24"/>
          <w:szCs w:val="24"/>
        </w:rPr>
        <w:t>Pasiūlymas turi būti pasirašytas fiziniu arba kvalifikuotu elektroniniu parašu</w:t>
      </w:r>
      <w:r w:rsidR="00C36478" w:rsidRPr="00B1782A">
        <w:rPr>
          <w:rFonts w:ascii="Times New Roman" w:hAnsi="Times New Roman" w:cs="Times New Roman"/>
          <w:color w:val="000000"/>
          <w:kern w:val="0"/>
          <w:sz w:val="24"/>
          <w:szCs w:val="24"/>
        </w:rPr>
        <w:t xml:space="preserve">. Jeigu tiekėjas dokumentus tvirtina naudodamas </w:t>
      </w:r>
      <w:r w:rsidRPr="00B1782A">
        <w:rPr>
          <w:rFonts w:ascii="Times New Roman" w:hAnsi="Times New Roman" w:cs="Times New Roman"/>
          <w:color w:val="000000"/>
          <w:kern w:val="0"/>
          <w:sz w:val="24"/>
          <w:szCs w:val="24"/>
        </w:rPr>
        <w:t xml:space="preserve">kvalifikuotą </w:t>
      </w:r>
      <w:r w:rsidR="00C36478" w:rsidRPr="00B1782A">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3"/>
      <w:r w:rsidR="00C36478" w:rsidRPr="00B1782A">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4"/>
    </w:p>
    <w:p w14:paraId="00B5EEC7" w14:textId="77777777" w:rsidR="00E6241F" w:rsidRPr="00B1782A" w:rsidRDefault="00E6241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 xml:space="preserve">6.14. Tiekėjas iki galutinio pasiūlymų pateikimo termino turi teisę pakeisti arba atšaukti savo pasiūlymą CVP IS priemonėmis, </w:t>
      </w:r>
      <w:r w:rsidRPr="00B1782A">
        <w:rPr>
          <w:rFonts w:ascii="Times New Roman" w:hAnsi="Times New Roman" w:cs="Times New Roman"/>
          <w:b/>
          <w:bCs/>
          <w:kern w:val="0"/>
          <w:sz w:val="24"/>
          <w:szCs w:val="24"/>
        </w:rPr>
        <w:t>neprarasdamas teisės į savo pasiūlymo galiojimo užtikrinimą</w:t>
      </w:r>
      <w:r w:rsidRPr="00B1782A">
        <w:rPr>
          <w:rFonts w:ascii="Times New Roman" w:hAnsi="Times New Roman" w:cs="Times New Roman"/>
          <w:kern w:val="0"/>
          <w:sz w:val="24"/>
          <w:szCs w:val="24"/>
        </w:rPr>
        <w:t xml:space="preserve">, </w:t>
      </w:r>
      <w:r w:rsidRPr="00B1782A">
        <w:rPr>
          <w:rFonts w:ascii="Times New Roman" w:hAnsi="Times New Roman" w:cs="Times New Roman"/>
          <w:b/>
          <w:bCs/>
          <w:kern w:val="0"/>
          <w:sz w:val="24"/>
          <w:szCs w:val="24"/>
        </w:rPr>
        <w:t>jeigu jo buvo reikalaujama.</w:t>
      </w:r>
      <w:r w:rsidRPr="00B1782A">
        <w:rPr>
          <w:rFonts w:ascii="Times New Roman" w:hAnsi="Times New Roman" w:cs="Times New Roman"/>
          <w:kern w:val="0"/>
          <w:sz w:val="24"/>
          <w:szCs w:val="24"/>
        </w:rPr>
        <w:t xml:space="preserve"> </w:t>
      </w:r>
      <w:r w:rsidRPr="00B1782A">
        <w:rPr>
          <w:rFonts w:ascii="Times New Roman" w:hAnsi="Times New Roman" w:cs="Times New Roman"/>
          <w:color w:val="000000"/>
          <w:kern w:val="0"/>
          <w:sz w:val="24"/>
          <w:szCs w:val="24"/>
        </w:rPr>
        <w:t>Toks pakeitimas arba pranešimas, kad pasiūlymas atšaukiamas, pripažįstamas galiojančiu, jeigu perkančioji organizacija jį gauna pateiktą CVP IS priemonėmis iki pasiūlymų pateikimo termino pabaigos.</w:t>
      </w:r>
      <w:r w:rsidRPr="00B1782A">
        <w:rPr>
          <w:rFonts w:ascii="Times New Roman" w:hAnsi="Times New Roman" w:cs="Times New Roman"/>
          <w:color w:val="000000"/>
          <w:kern w:val="0"/>
          <w:sz w:val="24"/>
          <w:szCs w:val="24"/>
        </w:rPr>
        <w:tab/>
      </w:r>
    </w:p>
    <w:p w14:paraId="5E95E7FC" w14:textId="77777777" w:rsidR="00E6241F" w:rsidRPr="00B1782A" w:rsidRDefault="00E6241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6.15. Kol nesibaigė pasiūlymų galiojimo laikas, perkančioji organizacija turi teisę prašyti CVP IS priemonėmis, kad tiekėjai pratęstų jų galiojimą iki konkrečiai nurodyto laiko. Tiekėjas CVP IS priemonėmis tokį prašymą gali atmesti.</w:t>
      </w:r>
      <w:r w:rsidRPr="00B1782A">
        <w:rPr>
          <w:rFonts w:ascii="Times New Roman" w:hAnsi="Times New Roman" w:cs="Times New Roman"/>
          <w:color w:val="000000"/>
          <w:kern w:val="0"/>
          <w:sz w:val="24"/>
          <w:szCs w:val="24"/>
        </w:rPr>
        <w:tab/>
      </w:r>
    </w:p>
    <w:p w14:paraId="726886C4" w14:textId="77777777"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2F06FB46" w14:textId="42B59E36" w:rsidR="00262E3F" w:rsidRPr="00B1782A" w:rsidRDefault="00606F2B"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7</w:t>
      </w:r>
      <w:r w:rsidR="00262E3F" w:rsidRPr="00B1782A">
        <w:rPr>
          <w:rFonts w:ascii="Times New Roman" w:hAnsi="Times New Roman" w:cs="Times New Roman"/>
          <w:b/>
          <w:bCs/>
          <w:color w:val="000000"/>
          <w:kern w:val="0"/>
          <w:sz w:val="24"/>
          <w:szCs w:val="24"/>
        </w:rPr>
        <w:t>. PASIŪLYMŲ ŠIFRAVIMAS</w:t>
      </w:r>
    </w:p>
    <w:p w14:paraId="39E27FD3" w14:textId="77777777"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47F05B21" w14:textId="77777777" w:rsidR="00E6241F" w:rsidRPr="00B1782A" w:rsidRDefault="00E6241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7.1. Tiekėjo teikiamas pasiūlymas gali būti užšifruojamas. Tiekėjas, nusprendęs pateikti užšifruotą pasiūlymą, turi:</w:t>
      </w:r>
      <w:r w:rsidRPr="00B1782A">
        <w:rPr>
          <w:rFonts w:ascii="Times New Roman" w:hAnsi="Times New Roman" w:cs="Times New Roman"/>
          <w:color w:val="000000"/>
          <w:kern w:val="0"/>
          <w:sz w:val="24"/>
          <w:szCs w:val="24"/>
        </w:rPr>
        <w:tab/>
      </w:r>
    </w:p>
    <w:p w14:paraId="6AE4EB02" w14:textId="77777777" w:rsidR="00E6241F" w:rsidRPr="00B1782A" w:rsidRDefault="00E6241F" w:rsidP="00B1782A">
      <w:pPr>
        <w:autoSpaceDE w:val="0"/>
        <w:autoSpaceDN w:val="0"/>
        <w:adjustRightInd w:val="0"/>
        <w:spacing w:after="0" w:line="240" w:lineRule="auto"/>
        <w:ind w:firstLine="851"/>
        <w:jc w:val="both"/>
        <w:rPr>
          <w:rFonts w:ascii="Times New Roman" w:eastAsia="Arial Unicode MS" w:hAnsi="Times New Roman" w:cs="Times New Roman"/>
          <w:color w:val="000000"/>
          <w:kern w:val="0"/>
          <w:sz w:val="24"/>
          <w:szCs w:val="24"/>
          <w:bdr w:val="nil"/>
          <w14:ligatures w14:val="none"/>
        </w:rPr>
      </w:pPr>
      <w:r w:rsidRPr="00B1782A">
        <w:rPr>
          <w:rFonts w:ascii="Times New Roman" w:hAnsi="Times New Roman" w:cs="Times New Roman"/>
          <w:color w:val="000000"/>
          <w:kern w:val="0"/>
          <w:sz w:val="24"/>
          <w:szCs w:val="24"/>
        </w:rPr>
        <w:t xml:space="preserve">7.1.1.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B1782A">
          <w:rPr>
            <w:rFonts w:ascii="Times New Roman" w:eastAsia="Arial Unicode MS" w:hAnsi="Times New Roman" w:cs="Times New Roman"/>
            <w:color w:val="0563C1"/>
            <w:kern w:val="0"/>
            <w:sz w:val="24"/>
            <w:szCs w:val="24"/>
            <w:u w:val="single"/>
            <w:bdr w:val="nil"/>
            <w14:ligatures w14:val="none"/>
          </w:rPr>
          <w:t>https://vpt.lrv.lt/uploads/vpt/documents/files/uzssisfravimo%20instrukcija(1).pdf</w:t>
        </w:r>
      </w:hyperlink>
      <w:r w:rsidRPr="00B1782A">
        <w:rPr>
          <w:rFonts w:ascii="Times New Roman" w:eastAsia="Arial Unicode MS" w:hAnsi="Times New Roman" w:cs="Times New Roman"/>
          <w:color w:val="000000"/>
          <w:kern w:val="0"/>
          <w:sz w:val="24"/>
          <w:szCs w:val="24"/>
          <w:bdr w:val="nil"/>
          <w14:ligatures w14:val="none"/>
        </w:rPr>
        <w:t>.</w:t>
      </w:r>
      <w:r w:rsidRPr="00B1782A">
        <w:rPr>
          <w:rFonts w:ascii="Times New Roman" w:eastAsia="Arial Unicode MS" w:hAnsi="Times New Roman" w:cs="Times New Roman"/>
          <w:color w:val="000000"/>
          <w:kern w:val="0"/>
          <w:sz w:val="24"/>
          <w:szCs w:val="24"/>
          <w:bdr w:val="nil"/>
          <w14:ligatures w14:val="none"/>
        </w:rPr>
        <w:tab/>
      </w:r>
    </w:p>
    <w:p w14:paraId="6B18ACC0" w14:textId="77777777" w:rsidR="00E6241F" w:rsidRPr="00B1782A" w:rsidRDefault="00E6241F"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 xml:space="preserve">7.1.2.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w:t>
      </w:r>
      <w:r w:rsidRPr="00B1782A">
        <w:rPr>
          <w:rFonts w:ascii="Times New Roman" w:hAnsi="Times New Roman" w:cs="Times New Roman"/>
          <w:color w:val="000000"/>
          <w:kern w:val="0"/>
          <w:sz w:val="24"/>
          <w:szCs w:val="24"/>
        </w:rPr>
        <w:lastRenderedPageBreak/>
        <w:t>slaptažodis laiku pasiekė adresatą (pavyzdžiui, susisiekęs su perkančiąja organizacija oficialiu jos telefonu ir (arba) kitais būdais).</w:t>
      </w:r>
      <w:r w:rsidRPr="00B1782A">
        <w:rPr>
          <w:rFonts w:ascii="Times New Roman" w:hAnsi="Times New Roman" w:cs="Times New Roman"/>
          <w:color w:val="000000"/>
          <w:kern w:val="0"/>
          <w:sz w:val="24"/>
          <w:szCs w:val="24"/>
        </w:rPr>
        <w:tab/>
      </w:r>
    </w:p>
    <w:p w14:paraId="44388065" w14:textId="2CA839DD" w:rsidR="00262E3F" w:rsidRPr="00B1782A" w:rsidRDefault="00E6241F" w:rsidP="00B1782A">
      <w:pPr>
        <w:autoSpaceDE w:val="0"/>
        <w:autoSpaceDN w:val="0"/>
        <w:adjustRightInd w:val="0"/>
        <w:spacing w:after="0" w:line="240" w:lineRule="auto"/>
        <w:ind w:firstLine="709"/>
        <w:jc w:val="both"/>
        <w:rPr>
          <w:rFonts w:ascii="Times New Roman" w:hAnsi="Times New Roman" w:cs="Times New Roman"/>
          <w:color w:val="000000"/>
          <w:kern w:val="0"/>
        </w:rPr>
      </w:pPr>
      <w:r w:rsidRPr="00B1782A">
        <w:rPr>
          <w:rFonts w:ascii="Times New Roman" w:hAnsi="Times New Roman" w:cs="Times New Roman"/>
          <w:color w:val="000000"/>
          <w:kern w:val="0"/>
          <w:sz w:val="24"/>
          <w:szCs w:val="24"/>
        </w:rPr>
        <w:t>7.2.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62E3F" w:rsidRPr="00B1782A">
        <w:rPr>
          <w:rFonts w:ascii="Times New Roman" w:hAnsi="Times New Roman" w:cs="Times New Roman"/>
          <w:color w:val="000000"/>
          <w:kern w:val="0"/>
          <w:sz w:val="24"/>
          <w:szCs w:val="24"/>
        </w:rPr>
        <w:tab/>
      </w:r>
    </w:p>
    <w:p w14:paraId="46A273EA" w14:textId="67961B9E" w:rsidR="00262E3F" w:rsidRPr="00B1782A" w:rsidRDefault="00606F2B"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8</w:t>
      </w:r>
      <w:r w:rsidR="00262E3F" w:rsidRPr="00B1782A">
        <w:rPr>
          <w:rFonts w:ascii="Times New Roman" w:hAnsi="Times New Roman" w:cs="Times New Roman"/>
          <w:b/>
          <w:bCs/>
          <w:color w:val="000000"/>
          <w:kern w:val="0"/>
          <w:sz w:val="24"/>
          <w:szCs w:val="24"/>
        </w:rPr>
        <w:t>. PASIŪLYMŲ GALIOJIMO UŽTIKRINIMAS</w:t>
      </w:r>
    </w:p>
    <w:p w14:paraId="6145ADF3" w14:textId="77777777"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7B09CFEC" w14:textId="34CFDB1B" w:rsidR="00B83989" w:rsidRPr="00B1782A" w:rsidRDefault="00B83989"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8.1. Tiekėjo pateikiamo pasiūlymo galiojimas turi būti užtikrintas:</w:t>
      </w:r>
      <w:r w:rsidRPr="00B1782A">
        <w:rPr>
          <w:rFonts w:ascii="Times New Roman" w:hAnsi="Times New Roman" w:cs="Times New Roman"/>
          <w:color w:val="000000"/>
          <w:kern w:val="0"/>
          <w:sz w:val="24"/>
          <w:szCs w:val="24"/>
        </w:rPr>
        <w:tab/>
      </w:r>
    </w:p>
    <w:p w14:paraId="427A86F9" w14:textId="1CF99883" w:rsidR="00B83989" w:rsidRPr="00B1782A" w:rsidRDefault="00B83989"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 xml:space="preserve">8.1.1. Pasiūlymo galiojimo užtikrinimo suma – </w:t>
      </w:r>
      <w:r w:rsidRPr="00B1782A">
        <w:rPr>
          <w:rFonts w:ascii="Times New Roman" w:hAnsi="Times New Roman" w:cs="Times New Roman"/>
          <w:b/>
          <w:bCs/>
          <w:color w:val="000000"/>
          <w:kern w:val="0"/>
          <w:sz w:val="24"/>
          <w:szCs w:val="24"/>
        </w:rPr>
        <w:t>500,00 Eur</w:t>
      </w:r>
      <w:r w:rsidRPr="00B1782A">
        <w:rPr>
          <w:rFonts w:ascii="Times New Roman" w:hAnsi="Times New Roman" w:cs="Times New Roman"/>
          <w:i/>
          <w:iCs/>
          <w:color w:val="000000"/>
          <w:kern w:val="0"/>
          <w:sz w:val="24"/>
          <w:szCs w:val="24"/>
        </w:rPr>
        <w:t xml:space="preserve"> (penki šimtai Eur 00 ct).</w:t>
      </w:r>
    </w:p>
    <w:p w14:paraId="7198CA35" w14:textId="77777777" w:rsidR="00B83989" w:rsidRPr="00B1782A" w:rsidRDefault="00B83989"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 xml:space="preserve">8.1.2. Pasiūlymo galiojimo užtikrinimui pateikiamas Lietuvos Respublikoje ar užsienyje registruoto banko išduoto banko garantijos raštas, </w:t>
      </w:r>
      <w:r w:rsidRPr="00B1782A">
        <w:rPr>
          <w:rFonts w:ascii="Times New Roman" w:hAnsi="Times New Roman" w:cs="Times New Roman"/>
          <w:color w:val="000000" w:themeColor="text1"/>
          <w:kern w:val="0"/>
          <w:sz w:val="24"/>
          <w:szCs w:val="24"/>
        </w:rPr>
        <w:t xml:space="preserve">kredito įstaigos garantija, ar draudimo bendrovės laidavimo </w:t>
      </w:r>
      <w:r w:rsidRPr="00B1782A">
        <w:rPr>
          <w:rFonts w:ascii="Times New Roman" w:hAnsi="Times New Roman" w:cs="Times New Roman"/>
          <w:kern w:val="0"/>
          <w:sz w:val="24"/>
          <w:szCs w:val="24"/>
        </w:rPr>
        <w:t>draudimas kartu su draudimo įmokos apmokėjimą patvirtinančiu dokumentu</w:t>
      </w:r>
      <w:r w:rsidRPr="00B1782A">
        <w:rPr>
          <w:rFonts w:ascii="Times New Roman" w:hAnsi="Times New Roman" w:cs="Times New Roman"/>
          <w:color w:val="000000" w:themeColor="text1"/>
          <w:kern w:val="0"/>
          <w:sz w:val="24"/>
          <w:szCs w:val="24"/>
        </w:rPr>
        <w:t xml:space="preserve"> </w:t>
      </w:r>
      <w:r w:rsidRPr="00B1782A">
        <w:rPr>
          <w:rFonts w:ascii="Times New Roman" w:hAnsi="Times New Roman" w:cs="Times New Roman"/>
          <w:color w:val="000000"/>
          <w:kern w:val="0"/>
          <w:sz w:val="24"/>
          <w:szCs w:val="24"/>
        </w:rPr>
        <w:t>atitinkantys šiame skyriuje nurodytus reikalavimus</w:t>
      </w:r>
      <w:r w:rsidRPr="00B1782A">
        <w:rPr>
          <w:rFonts w:ascii="Times New Roman" w:hAnsi="Times New Roman" w:cs="Times New Roman"/>
          <w:color w:val="000000"/>
          <w:kern w:val="0"/>
          <w:sz w:val="24"/>
          <w:szCs w:val="24"/>
          <w:vertAlign w:val="superscript"/>
        </w:rPr>
        <w:footnoteReference w:id="1"/>
      </w:r>
      <w:r w:rsidRPr="00B1782A">
        <w:rPr>
          <w:rFonts w:ascii="Times New Roman" w:hAnsi="Times New Roman" w:cs="Times New Roman"/>
          <w:color w:val="000000"/>
          <w:kern w:val="0"/>
          <w:sz w:val="24"/>
          <w:szCs w:val="24"/>
        </w:rPr>
        <w:t>.</w:t>
      </w:r>
    </w:p>
    <w:p w14:paraId="0D924599" w14:textId="77777777" w:rsidR="00B83989" w:rsidRPr="00B1782A" w:rsidRDefault="00B83989"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 xml:space="preserve">8.1.3. </w:t>
      </w:r>
      <w:r w:rsidRPr="00B1782A">
        <w:rPr>
          <w:rFonts w:ascii="Times New Roman" w:hAnsi="Times New Roman" w:cs="Times New Roman"/>
          <w:b/>
          <w:bCs/>
          <w:color w:val="000000"/>
          <w:kern w:val="0"/>
          <w:sz w:val="24"/>
          <w:szCs w:val="24"/>
        </w:rPr>
        <w:t xml:space="preserve">Pasiūlymo galiojimo užtikrinimas turi būti elektroninėje formoje patvirtintas jį išdavusios organizacijos įgalioto asmens kvalifikuotu elektroniniu parašu ir pateikiamas su pasiūlymu CVP IS priemonėmis. </w:t>
      </w:r>
      <w:r w:rsidRPr="00B1782A">
        <w:rPr>
          <w:rFonts w:ascii="Times New Roman" w:hAnsi="Times New Roman" w:cs="Times New Roman"/>
          <w:color w:val="000000"/>
          <w:kern w:val="0"/>
          <w:sz w:val="24"/>
          <w:szCs w:val="24"/>
        </w:rPr>
        <w:tab/>
      </w:r>
    </w:p>
    <w:p w14:paraId="3F84B940" w14:textId="77777777" w:rsidR="00B83989" w:rsidRPr="00B1782A" w:rsidRDefault="00B83989"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8.1.4.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1C3AEB4" w14:textId="77777777" w:rsidR="00B83989" w:rsidRPr="00B1782A" w:rsidRDefault="00B83989"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8.1.5. Pasiūlymo galiojimo užtikrinimas turi būti išduotas perkančiajai organizacijai kaip vienas pasiūlymo galiojimo užtikrinimas visai reikalaujamai sumai.</w:t>
      </w:r>
      <w:r w:rsidRPr="00B1782A">
        <w:rPr>
          <w:rFonts w:ascii="Times New Roman" w:hAnsi="Times New Roman" w:cs="Times New Roman"/>
          <w:color w:val="000000"/>
          <w:kern w:val="0"/>
          <w:sz w:val="24"/>
          <w:szCs w:val="24"/>
        </w:rPr>
        <w:tab/>
      </w:r>
    </w:p>
    <w:p w14:paraId="2B122328" w14:textId="77777777" w:rsidR="00B83989" w:rsidRPr="00B1782A" w:rsidRDefault="00B83989"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 xml:space="preserve">8.1.6. </w:t>
      </w:r>
      <w:r w:rsidRPr="00B1782A">
        <w:rPr>
          <w:rFonts w:ascii="Times New Roman" w:hAnsi="Times New Roman" w:cs="Times New Roman"/>
          <w:b/>
          <w:bCs/>
          <w:color w:val="000000"/>
          <w:kern w:val="0"/>
          <w:sz w:val="24"/>
          <w:szCs w:val="24"/>
        </w:rPr>
        <w:t>Pasiūlymo galiojimo užtikrinime turi būti numatyta</w:t>
      </w:r>
      <w:r w:rsidRPr="00B1782A">
        <w:rPr>
          <w:rFonts w:ascii="Times New Roman" w:hAnsi="Times New Roman" w:cs="Times New Roman"/>
          <w:color w:val="000000"/>
          <w:kern w:val="0"/>
          <w:sz w:val="24"/>
          <w:szCs w:val="24"/>
        </w:rPr>
        <w:t>, kad</w:t>
      </w:r>
      <w:r w:rsidRPr="00B1782A">
        <w:rPr>
          <w:rFonts w:ascii="Times New Roman" w:hAnsi="Times New Roman" w:cs="Times New Roman"/>
          <w:color w:val="000000" w:themeColor="text1"/>
          <w:kern w:val="0"/>
          <w:sz w:val="24"/>
          <w:szCs w:val="24"/>
        </w:rPr>
        <w:t xml:space="preserve"> užtikrinimo suma turi būti išmokama perkančiajai organizacijai ne vėliau, kaip per 15 (penkiolika) </w:t>
      </w:r>
      <w:r w:rsidRPr="00B1782A">
        <w:rPr>
          <w:rFonts w:ascii="Times New Roman" w:hAnsi="Times New Roman" w:cs="Times New Roman"/>
          <w:color w:val="000000"/>
          <w:kern w:val="0"/>
          <w:sz w:val="24"/>
          <w:szCs w:val="24"/>
        </w:rPr>
        <w:t xml:space="preserve">kalendorinių dienų nuo pirmo raštiško perkančiosios organizacijos pranešimo </w:t>
      </w:r>
      <w:proofErr w:type="spellStart"/>
      <w:r w:rsidRPr="00B1782A">
        <w:rPr>
          <w:rFonts w:ascii="Times New Roman" w:hAnsi="Times New Roman" w:cs="Times New Roman"/>
          <w:color w:val="000000"/>
          <w:kern w:val="0"/>
          <w:sz w:val="24"/>
          <w:szCs w:val="24"/>
        </w:rPr>
        <w:t>užtikrintojui</w:t>
      </w:r>
      <w:proofErr w:type="spellEnd"/>
      <w:r w:rsidRPr="00B1782A">
        <w:rPr>
          <w:rFonts w:ascii="Times New Roman" w:hAnsi="Times New Roman" w:cs="Times New Roman"/>
          <w:color w:val="000000"/>
          <w:kern w:val="0"/>
          <w:sz w:val="24"/>
          <w:szCs w:val="24"/>
        </w:rPr>
        <w:t xml:space="preserve"> apie šių sąlygų nesilaikymą: </w:t>
      </w:r>
    </w:p>
    <w:p w14:paraId="71DB815B" w14:textId="6D0817DE" w:rsidR="00B83989" w:rsidRPr="00B1782A" w:rsidRDefault="00B83989" w:rsidP="00B1782A">
      <w:pPr>
        <w:tabs>
          <w:tab w:val="left" w:pos="1701"/>
          <w:tab w:val="left" w:pos="1843"/>
        </w:tabs>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8.1.6.1.</w:t>
      </w:r>
      <w:r w:rsidRPr="00B1782A">
        <w:rPr>
          <w:rFonts w:ascii="Times New Roman" w:hAnsi="Times New Roman" w:cs="Times New Roman"/>
          <w:color w:val="000000"/>
          <w:kern w:val="0"/>
          <w:sz w:val="24"/>
          <w:szCs w:val="24"/>
        </w:rPr>
        <w:tab/>
        <w:t xml:space="preserve">jeigu pasiūlymo galiojimo laikotarpiu tiekėjas atsiima savo pasiūlymą; </w:t>
      </w:r>
    </w:p>
    <w:p w14:paraId="0CFE795F" w14:textId="4CC5EE0B" w:rsidR="00B83989" w:rsidRPr="00B1782A" w:rsidRDefault="00B83989" w:rsidP="00B1782A">
      <w:pPr>
        <w:tabs>
          <w:tab w:val="left" w:pos="1701"/>
          <w:tab w:val="left" w:pos="1843"/>
        </w:tabs>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8.1.6.2.</w:t>
      </w:r>
      <w:r w:rsidRPr="00B1782A">
        <w:rPr>
          <w:rFonts w:ascii="Times New Roman" w:hAnsi="Times New Roman" w:cs="Times New Roman"/>
          <w:color w:val="000000"/>
          <w:kern w:val="0"/>
          <w:sz w:val="24"/>
          <w:szCs w:val="24"/>
        </w:rPr>
        <w:tab/>
        <w:t xml:space="preserve">jeigu tiekėjas iki perkančiosios organizacijos nurodyto termino pabaigos nepateikia prašomos informacijos dėl pateikto pasiūlymo patikslinimo, papildymo arba paaiškinimo, neįprastai mažos kainos pagrindimo ar aritmetinių klaidų ištaisymo; </w:t>
      </w:r>
    </w:p>
    <w:p w14:paraId="1982E7FD" w14:textId="78E33662" w:rsidR="00B83989" w:rsidRPr="00B1782A" w:rsidRDefault="00B83989" w:rsidP="00B1782A">
      <w:pPr>
        <w:tabs>
          <w:tab w:val="left" w:pos="1701"/>
          <w:tab w:val="left" w:pos="1843"/>
        </w:tabs>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8.1.6.3.</w:t>
      </w:r>
      <w:r w:rsidRPr="00B1782A">
        <w:rPr>
          <w:rFonts w:ascii="Times New Roman" w:hAnsi="Times New Roman" w:cs="Times New Roman"/>
          <w:color w:val="000000"/>
          <w:kern w:val="0"/>
          <w:sz w:val="24"/>
          <w:szCs w:val="24"/>
        </w:rPr>
        <w:tab/>
        <w:t xml:space="preserve">jeigu tiekėją pripažinus pirkimo laimėtoju, tiekėjas iki perkančiosios organizacijos nurodyto laiko neatvyksta sudaryti pirkimo sutarties; </w:t>
      </w:r>
    </w:p>
    <w:p w14:paraId="4E0A8A69" w14:textId="7030E7A6" w:rsidR="00B83989" w:rsidRPr="00B1782A" w:rsidRDefault="00B83989" w:rsidP="00B1782A">
      <w:pPr>
        <w:tabs>
          <w:tab w:val="left" w:pos="1701"/>
          <w:tab w:val="left" w:pos="1843"/>
        </w:tabs>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8.1.6.4.</w:t>
      </w:r>
      <w:r w:rsidRPr="00B1782A">
        <w:rPr>
          <w:rFonts w:ascii="Times New Roman" w:hAnsi="Times New Roman" w:cs="Times New Roman"/>
          <w:color w:val="000000"/>
          <w:kern w:val="0"/>
          <w:sz w:val="24"/>
          <w:szCs w:val="24"/>
        </w:rPr>
        <w:tab/>
        <w:t>jeigu tiekėją pripažinus pirkimo laimėtoju tiekėjas nepateikia pirkimo dokumentuose nustatyto sutarties įvykdymo užtikrinimo (jei reikalaujamas), arba neįvykdo kitų pirkimo sutartyje nustatytų jos įsigaliojimo sąlygų.</w:t>
      </w:r>
    </w:p>
    <w:p w14:paraId="056CAC26" w14:textId="77777777" w:rsidR="00B83989" w:rsidRPr="00B1782A" w:rsidRDefault="00B83989"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 xml:space="preserve">8.1.7. Pasiūlymo galiojimo užtikrinime turi būti numatyta, kad </w:t>
      </w:r>
      <w:proofErr w:type="spellStart"/>
      <w:r w:rsidRPr="00B1782A">
        <w:rPr>
          <w:rFonts w:ascii="Times New Roman" w:hAnsi="Times New Roman" w:cs="Times New Roman"/>
          <w:color w:val="000000"/>
          <w:kern w:val="0"/>
          <w:sz w:val="24"/>
          <w:szCs w:val="24"/>
        </w:rPr>
        <w:t>užtikrintojas</w:t>
      </w:r>
      <w:proofErr w:type="spellEnd"/>
      <w:r w:rsidRPr="00B1782A">
        <w:rPr>
          <w:rFonts w:ascii="Times New Roman" w:hAnsi="Times New Roman" w:cs="Times New Roman"/>
          <w:color w:val="000000"/>
          <w:kern w:val="0"/>
          <w:sz w:val="24"/>
          <w:szCs w:val="24"/>
        </w:rPr>
        <w:t xml:space="preserve"> neturi teisės reikalauti, kad perkančioji organizacija pagrįstų savo reikalavimą. Perkančioji organizacija pranešime </w:t>
      </w:r>
      <w:proofErr w:type="spellStart"/>
      <w:r w:rsidRPr="00B1782A">
        <w:rPr>
          <w:rFonts w:ascii="Times New Roman" w:hAnsi="Times New Roman" w:cs="Times New Roman"/>
          <w:color w:val="000000"/>
          <w:kern w:val="0"/>
          <w:sz w:val="24"/>
          <w:szCs w:val="24"/>
        </w:rPr>
        <w:t>užtikrintojui</w:t>
      </w:r>
      <w:proofErr w:type="spellEnd"/>
      <w:r w:rsidRPr="00B1782A">
        <w:rPr>
          <w:rFonts w:ascii="Times New Roman" w:hAnsi="Times New Roman" w:cs="Times New Roman"/>
          <w:color w:val="000000"/>
          <w:kern w:val="0"/>
          <w:sz w:val="24"/>
          <w:szCs w:val="24"/>
        </w:rPr>
        <w:t xml:space="preserve"> nurodys dėl kurios iš aukščiau išvardintų aplinkybių jai priklauso pasiūlymo galiojimo užtikrinimo suma.</w:t>
      </w:r>
      <w:r w:rsidRPr="00B1782A">
        <w:rPr>
          <w:rFonts w:ascii="Times New Roman" w:hAnsi="Times New Roman" w:cs="Times New Roman"/>
          <w:color w:val="000000"/>
          <w:kern w:val="0"/>
          <w:sz w:val="24"/>
          <w:szCs w:val="24"/>
        </w:rPr>
        <w:tab/>
      </w:r>
    </w:p>
    <w:p w14:paraId="3514E4A7" w14:textId="77777777" w:rsidR="00B83989" w:rsidRPr="00B1782A" w:rsidRDefault="00B83989"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lastRenderedPageBreak/>
        <w:t xml:space="preserve">8.1.8. </w:t>
      </w:r>
      <w:r w:rsidRPr="00B1782A">
        <w:rPr>
          <w:rFonts w:ascii="Times New Roman" w:hAnsi="Times New Roman" w:cs="Times New Roman"/>
          <w:b/>
          <w:bCs/>
          <w:color w:val="000000"/>
          <w:kern w:val="0"/>
          <w:sz w:val="24"/>
          <w:szCs w:val="24"/>
        </w:rPr>
        <w:t xml:space="preserve">Pasiūlymo galiojimo užtikrinimo trukmė turi būti tokia pat kaip ir pasiūlymo galiojimo trukmė. </w:t>
      </w:r>
      <w:r w:rsidRPr="00B1782A">
        <w:rPr>
          <w:rFonts w:ascii="Times New Roman" w:hAnsi="Times New Roman" w:cs="Times New Roman"/>
          <w:color w:val="000000"/>
          <w:kern w:val="0"/>
          <w:sz w:val="24"/>
          <w:szCs w:val="24"/>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7D94B301" w14:textId="77777777" w:rsidR="00B83989" w:rsidRPr="00B1782A" w:rsidRDefault="00B83989"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 xml:space="preserve">8.1.9. Pasiūlymo galiojimo užtikrinimas taikomas visais 8.1.6. p. numatytais atvejais. </w:t>
      </w:r>
    </w:p>
    <w:p w14:paraId="4CA4337C" w14:textId="77777777" w:rsidR="00B83989" w:rsidRPr="00B1782A" w:rsidRDefault="00B83989"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8.1.10. 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sutartyje), arba įvykdo kitas pirkimo sutartyje nustatytas jos įsigaliojimo sąlygas, nutraukiamos pirkimo procedūros arba pasibaigia pirkimo procedūros.</w:t>
      </w:r>
    </w:p>
    <w:p w14:paraId="5257FB48" w14:textId="77777777" w:rsidR="00B83989" w:rsidRPr="00B1782A" w:rsidRDefault="00B83989"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 xml:space="preserve">8.1.11. Vietoje 8.1.2. p. nurodytų pasiūlymo galiojimo užtikrinimo priemonių, tiekėjas turi teisę užtikrinti pasiūlymo galiojimą pervesdamas pasiūlymo galiojimo užtikrinimo sumą į </w:t>
      </w:r>
      <w:r w:rsidRPr="00B1782A">
        <w:rPr>
          <w:rFonts w:ascii="Times New Roman" w:hAnsi="Times New Roman" w:cs="Times New Roman"/>
          <w:b/>
          <w:bCs/>
          <w:color w:val="000000"/>
          <w:kern w:val="0"/>
          <w:sz w:val="24"/>
          <w:szCs w:val="24"/>
        </w:rPr>
        <w:t>Šiaulių apskaitos centro</w:t>
      </w:r>
      <w:r w:rsidRPr="00B1782A">
        <w:rPr>
          <w:rFonts w:ascii="Times New Roman" w:hAnsi="Times New Roman" w:cs="Times New Roman"/>
          <w:color w:val="000000"/>
          <w:kern w:val="0"/>
          <w:sz w:val="24"/>
          <w:szCs w:val="24"/>
        </w:rPr>
        <w:t xml:space="preserve"> banko sąskaitą, AB „Swedbank“ sąskaitos Nr. LT25 7300 0101 7553 9827. </w:t>
      </w:r>
      <w:r w:rsidRPr="00B1782A">
        <w:rPr>
          <w:rFonts w:ascii="Times New Roman" w:hAnsi="Times New Roman" w:cs="Times New Roman"/>
          <w:b/>
          <w:bCs/>
          <w:color w:val="000000"/>
          <w:kern w:val="0"/>
          <w:sz w:val="24"/>
          <w:szCs w:val="24"/>
        </w:rPr>
        <w:t xml:space="preserve">Bankinio pavedimo paskirtyje turi būti nurodytas pirkimo pavadinimas. </w:t>
      </w:r>
      <w:r w:rsidRPr="00B1782A">
        <w:rPr>
          <w:rFonts w:ascii="Times New Roman" w:hAnsi="Times New Roman" w:cs="Times New Roman"/>
          <w:color w:val="000000"/>
          <w:kern w:val="0"/>
          <w:sz w:val="24"/>
          <w:szCs w:val="24"/>
        </w:rPr>
        <w:t>Tokiu atveju iki pasiūlymų pateikimo termino pabaigos tiekėjas su pasiūlymu CVP IS priemonėmis pateikia bankinio pavedimo kopiją.</w:t>
      </w:r>
    </w:p>
    <w:p w14:paraId="2F815BD9" w14:textId="77777777" w:rsidR="00610CCA" w:rsidRPr="00B1782A" w:rsidRDefault="00610CCA" w:rsidP="00B1782A">
      <w:pPr>
        <w:autoSpaceDE w:val="0"/>
        <w:autoSpaceDN w:val="0"/>
        <w:adjustRightInd w:val="0"/>
        <w:spacing w:after="0" w:line="240" w:lineRule="auto"/>
        <w:jc w:val="both"/>
        <w:rPr>
          <w:rFonts w:ascii="Times New Roman" w:hAnsi="Times New Roman" w:cs="Times New Roman"/>
          <w:color w:val="000000"/>
          <w:kern w:val="0"/>
        </w:rPr>
      </w:pPr>
    </w:p>
    <w:p w14:paraId="7DF8F022" w14:textId="6BE1E52A" w:rsidR="00262E3F" w:rsidRPr="00B1782A" w:rsidRDefault="00606F2B"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9</w:t>
      </w:r>
      <w:r w:rsidR="00262E3F" w:rsidRPr="00B1782A">
        <w:rPr>
          <w:rFonts w:ascii="Times New Roman" w:hAnsi="Times New Roman" w:cs="Times New Roman"/>
          <w:b/>
          <w:bCs/>
          <w:color w:val="000000"/>
          <w:kern w:val="0"/>
          <w:sz w:val="24"/>
          <w:szCs w:val="24"/>
        </w:rPr>
        <w:t>. PAVYZDŽIŲ PATEIKIMAS</w:t>
      </w:r>
    </w:p>
    <w:p w14:paraId="52214F99" w14:textId="77777777"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62F7752D" w14:textId="213B08DD" w:rsidR="00262E3F" w:rsidRPr="00B1782A" w:rsidRDefault="00606F2B" w:rsidP="00B1782A">
      <w:pPr>
        <w:autoSpaceDE w:val="0"/>
        <w:autoSpaceDN w:val="0"/>
        <w:adjustRightInd w:val="0"/>
        <w:spacing w:after="0" w:line="240" w:lineRule="auto"/>
        <w:ind w:firstLine="709"/>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9</w:t>
      </w:r>
      <w:r w:rsidR="00262E3F" w:rsidRPr="00B1782A">
        <w:rPr>
          <w:rFonts w:ascii="Times New Roman" w:hAnsi="Times New Roman" w:cs="Times New Roman"/>
          <w:color w:val="000000"/>
          <w:kern w:val="0"/>
          <w:sz w:val="24"/>
          <w:szCs w:val="24"/>
        </w:rPr>
        <w:t>.1. Siūlomo pirkimo objekto pavyzdžiai nereikalaujami.</w:t>
      </w:r>
      <w:r w:rsidR="00262E3F" w:rsidRPr="00B1782A">
        <w:rPr>
          <w:rFonts w:ascii="Times New Roman" w:hAnsi="Times New Roman" w:cs="Times New Roman"/>
          <w:color w:val="000000"/>
          <w:kern w:val="0"/>
          <w:sz w:val="24"/>
          <w:szCs w:val="24"/>
        </w:rPr>
        <w:tab/>
      </w:r>
    </w:p>
    <w:p w14:paraId="6573BC7F" w14:textId="0CE213DA" w:rsidR="0083527A"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0AD87354" w14:textId="767E79AE" w:rsidR="00262E3F" w:rsidRPr="00B1782A" w:rsidRDefault="00606F2B"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10</w:t>
      </w:r>
      <w:r w:rsidR="00262E3F" w:rsidRPr="00B1782A">
        <w:rPr>
          <w:rFonts w:ascii="Times New Roman" w:hAnsi="Times New Roman" w:cs="Times New Roman"/>
          <w:b/>
          <w:bCs/>
          <w:color w:val="000000"/>
          <w:kern w:val="0"/>
          <w:sz w:val="24"/>
          <w:szCs w:val="24"/>
        </w:rPr>
        <w:t>. PIRKIMO DOKUMENTŲ PAAIŠKINIMAS IR PATIKSLINIMAS</w:t>
      </w:r>
    </w:p>
    <w:p w14:paraId="2CCD1184" w14:textId="77777777"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5225D10A" w14:textId="153A3756" w:rsidR="00262E3F" w:rsidRPr="00B1782A" w:rsidRDefault="00606F2B"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10</w:t>
      </w:r>
      <w:r w:rsidR="00262E3F" w:rsidRPr="00B1782A">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262E3F" w:rsidRPr="00B1782A">
        <w:rPr>
          <w:rFonts w:ascii="Times New Roman" w:hAnsi="Times New Roman" w:cs="Times New Roman"/>
          <w:color w:val="000000"/>
          <w:kern w:val="0"/>
          <w:sz w:val="24"/>
          <w:szCs w:val="24"/>
        </w:rPr>
        <w:tab/>
      </w:r>
    </w:p>
    <w:p w14:paraId="0FD14F8B" w14:textId="47E020F2" w:rsidR="00262E3F" w:rsidRPr="00B1782A" w:rsidRDefault="00606F2B"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10</w:t>
      </w:r>
      <w:r w:rsidR="00262E3F" w:rsidRPr="00B1782A">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262E3F" w:rsidRPr="00B1782A">
        <w:rPr>
          <w:rFonts w:ascii="Times New Roman" w:hAnsi="Times New Roman" w:cs="Times New Roman"/>
          <w:color w:val="000000"/>
          <w:kern w:val="0"/>
          <w:sz w:val="24"/>
          <w:szCs w:val="24"/>
        </w:rPr>
        <w:tab/>
      </w:r>
    </w:p>
    <w:p w14:paraId="6BE531FA" w14:textId="63F20FD1" w:rsidR="00262E3F" w:rsidRPr="00B1782A" w:rsidRDefault="00606F2B"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10</w:t>
      </w:r>
      <w:r w:rsidR="00262E3F" w:rsidRPr="00B1782A">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262E3F" w:rsidRPr="00B1782A">
        <w:rPr>
          <w:rFonts w:ascii="Times New Roman" w:hAnsi="Times New Roman" w:cs="Times New Roman"/>
          <w:color w:val="000000"/>
          <w:kern w:val="0"/>
          <w:sz w:val="24"/>
          <w:szCs w:val="24"/>
        </w:rPr>
        <w:tab/>
      </w:r>
    </w:p>
    <w:p w14:paraId="52BB43A6" w14:textId="6E6E59A0" w:rsidR="00262E3F" w:rsidRPr="00B1782A" w:rsidRDefault="00606F2B"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10</w:t>
      </w:r>
      <w:r w:rsidR="00262E3F" w:rsidRPr="00B1782A">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262E3F" w:rsidRPr="00B1782A">
        <w:rPr>
          <w:rFonts w:ascii="Times New Roman" w:hAnsi="Times New Roman" w:cs="Times New Roman"/>
          <w:color w:val="000000"/>
          <w:kern w:val="0"/>
          <w:sz w:val="24"/>
          <w:szCs w:val="24"/>
        </w:rPr>
        <w:tab/>
      </w:r>
    </w:p>
    <w:p w14:paraId="751F0CA5" w14:textId="7D3908EE" w:rsidR="00262E3F" w:rsidRPr="00B1782A" w:rsidRDefault="00606F2B"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10</w:t>
      </w:r>
      <w:r w:rsidR="00262E3F" w:rsidRPr="00B1782A">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w:t>
      </w:r>
      <w:r w:rsidRPr="00B1782A">
        <w:rPr>
          <w:rFonts w:ascii="Times New Roman" w:hAnsi="Times New Roman" w:cs="Times New Roman"/>
          <w:color w:val="000000"/>
          <w:kern w:val="0"/>
          <w:sz w:val="24"/>
          <w:szCs w:val="24"/>
        </w:rPr>
        <w:t>pranešant prie pirkimo prisijungusiems tiekėjams ir paskelbiant CVP IS priemonėmis.</w:t>
      </w:r>
    </w:p>
    <w:p w14:paraId="6EC8E922" w14:textId="7A5CAF8A" w:rsidR="00606F2B" w:rsidRPr="00B1782A" w:rsidRDefault="00606F2B"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10</w:t>
      </w:r>
      <w:r w:rsidR="00262E3F" w:rsidRPr="00B1782A">
        <w:rPr>
          <w:rFonts w:ascii="Times New Roman" w:hAnsi="Times New Roman" w:cs="Times New Roman"/>
          <w:color w:val="000000"/>
          <w:kern w:val="0"/>
          <w:sz w:val="24"/>
          <w:szCs w:val="24"/>
        </w:rPr>
        <w:t>.6</w:t>
      </w:r>
      <w:r w:rsidR="00123C24" w:rsidRPr="00B1782A">
        <w:rPr>
          <w:rFonts w:ascii="Times New Roman" w:hAnsi="Times New Roman" w:cs="Times New Roman"/>
          <w:color w:val="000000"/>
          <w:kern w:val="0"/>
          <w:sz w:val="24"/>
          <w:szCs w:val="24"/>
        </w:rPr>
        <w:t xml:space="preserve">. </w:t>
      </w:r>
      <w:r w:rsidRPr="00B1782A">
        <w:rPr>
          <w:rFonts w:ascii="Times New Roman" w:hAnsi="Times New Roman" w:cs="Times New Roman"/>
          <w:color w:val="000000"/>
          <w:kern w:val="0"/>
          <w:sz w:val="24"/>
          <w:szCs w:val="24"/>
        </w:rPr>
        <w:t>Jei perkančioji organizacija paaiškinimų ar patikslinimų nepateikia iki 10.3. p. nurodyto termino (tiekėjui laiku pateikus prašymą paaiškinti, patikslinti</w:t>
      </w:r>
      <w:r w:rsidR="00123C24" w:rsidRPr="00B1782A">
        <w:rPr>
          <w:rFonts w:ascii="Times New Roman" w:hAnsi="Times New Roman" w:cs="Times New Roman"/>
          <w:color w:val="000000"/>
          <w:kern w:val="0"/>
          <w:sz w:val="24"/>
          <w:szCs w:val="24"/>
        </w:rPr>
        <w:t xml:space="preserve"> arba, kai informacija tikslinama  perkančiosios organizacijos iniciatyva</w:t>
      </w:r>
      <w:r w:rsidRPr="00B1782A">
        <w:rPr>
          <w:rFonts w:ascii="Times New Roman" w:hAnsi="Times New Roman" w:cs="Times New Roman"/>
          <w:color w:val="000000"/>
          <w:kern w:val="0"/>
          <w:sz w:val="24"/>
          <w:szCs w:val="24"/>
        </w:rPr>
        <w:t>), pasiūlymų pateikimo terminas yra nukeliamas ne trumpesniam laikui nei tiek, kiek vėluojama juos pateikti.</w:t>
      </w:r>
    </w:p>
    <w:p w14:paraId="433511DF" w14:textId="1804F849" w:rsidR="00262E3F" w:rsidRPr="00B1782A" w:rsidRDefault="00606F2B"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10.</w:t>
      </w:r>
      <w:r w:rsidR="00123C24"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 xml:space="preserve">. </w:t>
      </w:r>
      <w:r w:rsidR="00123C24" w:rsidRPr="00B1782A">
        <w:rPr>
          <w:rFonts w:ascii="Times New Roman" w:hAnsi="Times New Roman" w:cs="Times New Roman"/>
          <w:color w:val="000000"/>
          <w:kern w:val="0"/>
          <w:sz w:val="24"/>
          <w:szCs w:val="24"/>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65FB82A2" w14:textId="07D3EAF4" w:rsidR="00262E3F" w:rsidRPr="00B1782A" w:rsidRDefault="00606F2B"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10</w:t>
      </w:r>
      <w:r w:rsidR="00262E3F" w:rsidRPr="00B1782A">
        <w:rPr>
          <w:rFonts w:ascii="Times New Roman" w:hAnsi="Times New Roman" w:cs="Times New Roman"/>
          <w:color w:val="000000"/>
          <w:kern w:val="0"/>
          <w:sz w:val="24"/>
          <w:szCs w:val="24"/>
        </w:rPr>
        <w:t>.</w:t>
      </w:r>
      <w:r w:rsidR="00123C24" w:rsidRPr="00B1782A">
        <w:rPr>
          <w:rFonts w:ascii="Times New Roman" w:hAnsi="Times New Roman" w:cs="Times New Roman"/>
          <w:color w:val="000000"/>
          <w:kern w:val="0"/>
          <w:sz w:val="24"/>
          <w:szCs w:val="24"/>
        </w:rPr>
        <w:t>8</w:t>
      </w:r>
      <w:r w:rsidR="00262E3F" w:rsidRPr="00B1782A">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262E3F" w:rsidRPr="00B1782A">
        <w:rPr>
          <w:rFonts w:ascii="Times New Roman" w:hAnsi="Times New Roman" w:cs="Times New Roman"/>
          <w:color w:val="000000"/>
          <w:kern w:val="0"/>
          <w:sz w:val="24"/>
          <w:szCs w:val="24"/>
        </w:rPr>
        <w:tab/>
      </w:r>
    </w:p>
    <w:p w14:paraId="3D5EB090" w14:textId="3C035A2B" w:rsidR="00F33822" w:rsidRPr="00B1782A" w:rsidRDefault="00F33822" w:rsidP="00B1782A">
      <w:pPr>
        <w:spacing w:after="0" w:line="240" w:lineRule="auto"/>
        <w:ind w:firstLine="709"/>
        <w:jc w:val="both"/>
        <w:rPr>
          <w:rFonts w:ascii="Times New Roman" w:hAnsi="Times New Roman" w:cs="Times New Roman"/>
          <w:color w:val="000000"/>
          <w:kern w:val="0"/>
          <w:sz w:val="24"/>
          <w:szCs w:val="24"/>
        </w:rPr>
      </w:pPr>
      <w:bookmarkStart w:id="5" w:name="_Hlk141261435"/>
      <w:r w:rsidRPr="00B1782A">
        <w:rPr>
          <w:rFonts w:ascii="Times New Roman" w:hAnsi="Times New Roman" w:cs="Times New Roman"/>
          <w:color w:val="000000"/>
          <w:kern w:val="0"/>
          <w:sz w:val="24"/>
          <w:szCs w:val="24"/>
        </w:rPr>
        <w:t xml:space="preserve">10.9.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w:t>
      </w:r>
    </w:p>
    <w:p w14:paraId="74A86BA3" w14:textId="7C01B222" w:rsidR="00F33822" w:rsidRPr="00B1782A" w:rsidRDefault="00F33822" w:rsidP="00B1782A">
      <w:pPr>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 xml:space="preserve">10.10. </w:t>
      </w:r>
      <w:r w:rsidR="008A0E86" w:rsidRPr="00B1782A">
        <w:rPr>
          <w:rFonts w:ascii="Times New Roman" w:hAnsi="Times New Roman" w:cs="Times New Roman"/>
          <w:color w:val="000000"/>
          <w:kern w:val="0"/>
          <w:sz w:val="24"/>
          <w:szCs w:val="24"/>
        </w:rPr>
        <w:t>Perkančioji organizacija nerengs pirkimo objekto apžiūros.</w:t>
      </w:r>
    </w:p>
    <w:p w14:paraId="7330EA54" w14:textId="77777777" w:rsidR="00F33822" w:rsidRPr="00B1782A" w:rsidRDefault="00F33822" w:rsidP="00B1782A">
      <w:pPr>
        <w:autoSpaceDE w:val="0"/>
        <w:autoSpaceDN w:val="0"/>
        <w:adjustRightInd w:val="0"/>
        <w:spacing w:after="0" w:line="240" w:lineRule="auto"/>
        <w:jc w:val="center"/>
        <w:rPr>
          <w:rFonts w:ascii="Times New Roman" w:hAnsi="Times New Roman" w:cs="Times New Roman"/>
          <w:color w:val="000000"/>
          <w:kern w:val="0"/>
        </w:rPr>
      </w:pPr>
    </w:p>
    <w:p w14:paraId="367CF25A" w14:textId="3521F7EC" w:rsidR="00262E3F" w:rsidRPr="00B1782A" w:rsidRDefault="00606F2B"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11</w:t>
      </w:r>
      <w:r w:rsidR="00262E3F" w:rsidRPr="00B1782A">
        <w:rPr>
          <w:rFonts w:ascii="Times New Roman" w:hAnsi="Times New Roman" w:cs="Times New Roman"/>
          <w:b/>
          <w:bCs/>
          <w:color w:val="000000"/>
          <w:kern w:val="0"/>
          <w:sz w:val="24"/>
          <w:szCs w:val="24"/>
        </w:rPr>
        <w:t>. SUSIPAŽINIMAS SU GAUTAIS PASIŪLYMAIS</w:t>
      </w:r>
    </w:p>
    <w:p w14:paraId="726A4A33" w14:textId="77777777"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72AD68C1" w14:textId="2D2C93B9"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1</w:t>
      </w:r>
      <w:r w:rsidRPr="00B1782A">
        <w:rPr>
          <w:rFonts w:ascii="Times New Roman" w:hAnsi="Times New Roman" w:cs="Times New Roman"/>
          <w:color w:val="000000"/>
          <w:kern w:val="0"/>
          <w:sz w:val="24"/>
          <w:szCs w:val="24"/>
        </w:rPr>
        <w:t xml:space="preserve">.1. Pirminis susipažinimas su CVP IS priemonėmis pateiktais tiekėjų pasiūlymais vyks </w:t>
      </w:r>
      <w:r w:rsidR="007B1049" w:rsidRPr="00B1782A">
        <w:rPr>
          <w:rFonts w:ascii="Times New Roman" w:hAnsi="Times New Roman" w:cs="Times New Roman"/>
          <w:b/>
          <w:bCs/>
          <w:color w:val="000000"/>
          <w:kern w:val="0"/>
          <w:sz w:val="24"/>
          <w:szCs w:val="24"/>
        </w:rPr>
        <w:t>30</w:t>
      </w:r>
      <w:r w:rsidR="00E6241F" w:rsidRPr="00B1782A">
        <w:rPr>
          <w:rFonts w:ascii="Times New Roman" w:hAnsi="Times New Roman" w:cs="Times New Roman"/>
          <w:b/>
          <w:bCs/>
          <w:color w:val="000000"/>
          <w:kern w:val="0"/>
          <w:sz w:val="24"/>
          <w:szCs w:val="24"/>
        </w:rPr>
        <w:t> </w:t>
      </w:r>
      <w:r w:rsidR="007B1049" w:rsidRPr="00B1782A">
        <w:rPr>
          <w:rFonts w:ascii="Times New Roman" w:hAnsi="Times New Roman" w:cs="Times New Roman"/>
          <w:b/>
          <w:bCs/>
          <w:color w:val="000000"/>
          <w:kern w:val="0"/>
          <w:sz w:val="24"/>
          <w:szCs w:val="24"/>
        </w:rPr>
        <w:t>min.</w:t>
      </w:r>
      <w:r w:rsidRPr="00B1782A">
        <w:rPr>
          <w:rFonts w:ascii="Times New Roman" w:hAnsi="Times New Roman" w:cs="Times New Roman"/>
          <w:color w:val="000000"/>
          <w:kern w:val="0"/>
          <w:sz w:val="24"/>
          <w:szCs w:val="24"/>
        </w:rPr>
        <w:t xml:space="preserve"> po </w:t>
      </w:r>
      <w:r w:rsidR="00096BCE" w:rsidRPr="00B1782A">
        <w:rPr>
          <w:rFonts w:ascii="Times New Roman" w:hAnsi="Times New Roman" w:cs="Times New Roman"/>
          <w:color w:val="000000"/>
          <w:kern w:val="0"/>
          <w:sz w:val="24"/>
          <w:szCs w:val="24"/>
        </w:rPr>
        <w:t>skelbime</w:t>
      </w:r>
      <w:r w:rsidRPr="00B1782A">
        <w:rPr>
          <w:rFonts w:ascii="Times New Roman" w:hAnsi="Times New Roman" w:cs="Times New Roman"/>
          <w:color w:val="000000"/>
          <w:kern w:val="0"/>
          <w:sz w:val="24"/>
          <w:szCs w:val="24"/>
        </w:rPr>
        <w:t xml:space="preserve"> nurodytos pasiūlymų pateikimo termino pabaigos.</w:t>
      </w:r>
      <w:r w:rsidRPr="00B1782A">
        <w:rPr>
          <w:rFonts w:ascii="Times New Roman" w:hAnsi="Times New Roman" w:cs="Times New Roman"/>
          <w:color w:val="000000"/>
          <w:kern w:val="0"/>
          <w:sz w:val="24"/>
          <w:szCs w:val="24"/>
        </w:rPr>
        <w:tab/>
      </w:r>
    </w:p>
    <w:p w14:paraId="0198B96A" w14:textId="20098FF0"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1</w:t>
      </w:r>
      <w:r w:rsidRPr="00B1782A">
        <w:rPr>
          <w:rFonts w:ascii="Times New Roman" w:hAnsi="Times New Roman" w:cs="Times New Roman"/>
          <w:color w:val="000000"/>
          <w:kern w:val="0"/>
          <w:sz w:val="24"/>
          <w:szCs w:val="24"/>
        </w:rPr>
        <w:t>.2. Pirminio susipažinimo su CVP IS priemonėmis pateiktais pasiūlymais procedūroje pasiūlymus pateikę tiekėjai nedalyvauja.</w:t>
      </w:r>
      <w:r w:rsidRPr="00B1782A">
        <w:rPr>
          <w:rFonts w:ascii="Times New Roman" w:hAnsi="Times New Roman" w:cs="Times New Roman"/>
          <w:color w:val="000000"/>
          <w:kern w:val="0"/>
          <w:sz w:val="24"/>
          <w:szCs w:val="24"/>
        </w:rPr>
        <w:tab/>
      </w:r>
    </w:p>
    <w:p w14:paraId="5B0DD061" w14:textId="207422C5"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1</w:t>
      </w:r>
      <w:r w:rsidRPr="00B1782A">
        <w:rPr>
          <w:rFonts w:ascii="Times New Roman" w:hAnsi="Times New Roman" w:cs="Times New Roman"/>
          <w:color w:val="000000"/>
          <w:kern w:val="0"/>
          <w:sz w:val="24"/>
          <w:szCs w:val="24"/>
        </w:rPr>
        <w:t xml:space="preserve">.3. Pirminio susipažinimo su CVP IS priemonėmis pateiktais pasiūlymais </w:t>
      </w:r>
      <w:r w:rsidR="00900FA3" w:rsidRPr="00B1782A">
        <w:rPr>
          <w:rFonts w:ascii="Times New Roman" w:hAnsi="Times New Roman" w:cs="Times New Roman"/>
          <w:color w:val="000000"/>
          <w:kern w:val="0"/>
          <w:sz w:val="24"/>
          <w:szCs w:val="24"/>
        </w:rPr>
        <w:t xml:space="preserve">metu </w:t>
      </w:r>
      <w:r w:rsidRPr="00B1782A">
        <w:rPr>
          <w:rFonts w:ascii="Times New Roman" w:hAnsi="Times New Roman" w:cs="Times New Roman"/>
          <w:color w:val="000000"/>
          <w:kern w:val="0"/>
          <w:sz w:val="24"/>
          <w:szCs w:val="24"/>
        </w:rPr>
        <w:t>nustatomas pasiūlymą pateikusio tiekėjo pavadinimas, pasiūlyme nurodyta kaina ir patikrinama, ar yra pateiktas pasiūlymo galiojimo užtikrinimas (jei jo reikalaujama).</w:t>
      </w:r>
      <w:r w:rsidRPr="00B1782A">
        <w:rPr>
          <w:rFonts w:ascii="Times New Roman" w:hAnsi="Times New Roman" w:cs="Times New Roman"/>
          <w:color w:val="000000"/>
          <w:kern w:val="0"/>
          <w:sz w:val="24"/>
          <w:szCs w:val="24"/>
        </w:rPr>
        <w:tab/>
      </w:r>
    </w:p>
    <w:p w14:paraId="6BCF8A1E" w14:textId="3694A5DA" w:rsidR="00123C24"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bookmarkEnd w:id="5"/>
    </w:p>
    <w:p w14:paraId="6456CC53" w14:textId="39CE1F76" w:rsidR="00262E3F" w:rsidRPr="00B1782A" w:rsidRDefault="00606F2B"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12</w:t>
      </w:r>
      <w:r w:rsidR="00262E3F" w:rsidRPr="00B1782A">
        <w:rPr>
          <w:rFonts w:ascii="Times New Roman" w:hAnsi="Times New Roman" w:cs="Times New Roman"/>
          <w:b/>
          <w:bCs/>
          <w:color w:val="000000"/>
          <w:kern w:val="0"/>
          <w:sz w:val="24"/>
          <w:szCs w:val="24"/>
        </w:rPr>
        <w:t>. PASIŪLYMŲ NAGRINĖJIMAS</w:t>
      </w:r>
    </w:p>
    <w:p w14:paraId="70E96D55" w14:textId="77777777"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46144645" w14:textId="2DC6F4D3"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.1. Jei tiekėjo pasiūlymas nėra atmetamas, Komisija arba pirkimo organizatorius toliau atlieka šias pirkimo procedūras:</w:t>
      </w:r>
      <w:r w:rsidRPr="00B1782A">
        <w:rPr>
          <w:rFonts w:ascii="Times New Roman" w:hAnsi="Times New Roman" w:cs="Times New Roman"/>
          <w:color w:val="000000"/>
          <w:kern w:val="0"/>
          <w:sz w:val="24"/>
          <w:szCs w:val="24"/>
        </w:rPr>
        <w:tab/>
      </w:r>
    </w:p>
    <w:p w14:paraId="1DFB5D6F" w14:textId="3C0F6842" w:rsidR="00262E3F" w:rsidRPr="00B1782A" w:rsidRDefault="00262E3F"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.1.</w:t>
      </w:r>
      <w:r w:rsidR="002B6896" w:rsidRPr="00B1782A">
        <w:rPr>
          <w:rFonts w:ascii="Times New Roman" w:hAnsi="Times New Roman" w:cs="Times New Roman"/>
          <w:color w:val="000000"/>
          <w:kern w:val="0"/>
          <w:sz w:val="24"/>
          <w:szCs w:val="24"/>
        </w:rPr>
        <w:t>1</w:t>
      </w:r>
      <w:r w:rsidRPr="00B1782A">
        <w:rPr>
          <w:rFonts w:ascii="Times New Roman" w:hAnsi="Times New Roman" w:cs="Times New Roman"/>
          <w:color w:val="000000"/>
          <w:kern w:val="0"/>
          <w:sz w:val="24"/>
          <w:szCs w:val="24"/>
        </w:rPr>
        <w:t xml:space="preserve">. </w:t>
      </w:r>
      <w:r w:rsidR="0043008B" w:rsidRPr="00B1782A">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9B186B9" w14:textId="60C794D3" w:rsidR="0083527A" w:rsidRPr="00B1782A" w:rsidRDefault="0083527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kern w:val="0"/>
          <w:sz w:val="24"/>
          <w:szCs w:val="24"/>
        </w:rPr>
        <w:t>1</w:t>
      </w:r>
      <w:r w:rsidR="00606F2B" w:rsidRPr="00B1782A">
        <w:rPr>
          <w:rFonts w:ascii="Times New Roman" w:hAnsi="Times New Roman" w:cs="Times New Roman"/>
          <w:kern w:val="0"/>
          <w:sz w:val="24"/>
          <w:szCs w:val="24"/>
        </w:rPr>
        <w:t>2</w:t>
      </w:r>
      <w:r w:rsidRPr="00B1782A">
        <w:rPr>
          <w:rFonts w:ascii="Times New Roman" w:hAnsi="Times New Roman" w:cs="Times New Roman"/>
          <w:kern w:val="0"/>
          <w:sz w:val="24"/>
          <w:szCs w:val="24"/>
        </w:rPr>
        <w:t xml:space="preserve">.1.2. tikrina ar pasiūlymas pateiktas tinkamai,  ar </w:t>
      </w:r>
      <w:r w:rsidRPr="00B1782A">
        <w:rPr>
          <w:rFonts w:ascii="Times New Roman" w:hAnsi="Times New Roman" w:cs="Times New Roman"/>
          <w:color w:val="000000"/>
          <w:kern w:val="0"/>
          <w:sz w:val="24"/>
          <w:szCs w:val="24"/>
        </w:rPr>
        <w:t>kartu su pasiūlymu pateikti visi privalomi dokumentai;</w:t>
      </w:r>
      <w:r w:rsidRPr="00B1782A">
        <w:rPr>
          <w:rFonts w:ascii="Times New Roman" w:hAnsi="Times New Roman" w:cs="Times New Roman"/>
          <w:color w:val="000000"/>
          <w:kern w:val="0"/>
          <w:sz w:val="24"/>
          <w:szCs w:val="24"/>
        </w:rPr>
        <w:tab/>
      </w:r>
    </w:p>
    <w:p w14:paraId="71F06DB4" w14:textId="591C30C2" w:rsidR="00104CCA" w:rsidRPr="00B1782A" w:rsidRDefault="00104CC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.1.</w:t>
      </w:r>
      <w:r w:rsidR="0083527A" w:rsidRPr="00B1782A">
        <w:rPr>
          <w:rFonts w:ascii="Times New Roman" w:hAnsi="Times New Roman" w:cs="Times New Roman"/>
          <w:color w:val="000000"/>
          <w:kern w:val="0"/>
          <w:sz w:val="24"/>
          <w:szCs w:val="24"/>
        </w:rPr>
        <w:t>3</w:t>
      </w:r>
      <w:r w:rsidRPr="00B1782A">
        <w:rPr>
          <w:rFonts w:ascii="Times New Roman" w:hAnsi="Times New Roman" w:cs="Times New Roman"/>
          <w:color w:val="000000"/>
          <w:kern w:val="0"/>
          <w:sz w:val="24"/>
          <w:szCs w:val="24"/>
        </w:rPr>
        <w:t>. nustato, ar tiekėjo siūlomas pirkimo objektas atitinka pirkimo dokumentuose nustatytus reikalavimus;</w:t>
      </w:r>
    </w:p>
    <w:p w14:paraId="2FAD9717" w14:textId="4A20F342" w:rsidR="00104CCA" w:rsidRPr="00B1782A" w:rsidRDefault="00104CC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.1.</w:t>
      </w:r>
      <w:r w:rsidR="0083527A"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 patikrina, ar tiekėjo pasiūlyme nėra nurodytos kainos apskaičiavimo klaidų;</w:t>
      </w:r>
      <w:r w:rsidRPr="00B1782A">
        <w:rPr>
          <w:rFonts w:ascii="Times New Roman" w:hAnsi="Times New Roman" w:cs="Times New Roman"/>
          <w:color w:val="000000"/>
          <w:kern w:val="0"/>
          <w:sz w:val="24"/>
          <w:szCs w:val="24"/>
        </w:rPr>
        <w:tab/>
      </w:r>
    </w:p>
    <w:p w14:paraId="1A428F88" w14:textId="2999D6E1" w:rsidR="00104CCA" w:rsidRPr="00B1782A" w:rsidRDefault="00104CC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.1.</w:t>
      </w:r>
      <w:r w:rsidR="0083527A" w:rsidRPr="00B1782A">
        <w:rPr>
          <w:rFonts w:ascii="Times New Roman" w:hAnsi="Times New Roman" w:cs="Times New Roman"/>
          <w:color w:val="000000"/>
          <w:kern w:val="0"/>
          <w:sz w:val="24"/>
          <w:szCs w:val="24"/>
        </w:rPr>
        <w:t>5</w:t>
      </w:r>
      <w:r w:rsidRPr="00B1782A">
        <w:rPr>
          <w:rFonts w:ascii="Times New Roman" w:hAnsi="Times New Roman" w:cs="Times New Roman"/>
          <w:color w:val="000000"/>
          <w:kern w:val="0"/>
          <w:sz w:val="24"/>
          <w:szCs w:val="24"/>
        </w:rPr>
        <w:t>. patikrina, ar tiekėjo pasiūlyme nurodyta kaina (jos sudedamosios dalys) neatrodo neįprastai maža;</w:t>
      </w:r>
      <w:r w:rsidRPr="00B1782A">
        <w:rPr>
          <w:rFonts w:ascii="Times New Roman" w:hAnsi="Times New Roman" w:cs="Times New Roman"/>
          <w:color w:val="000000"/>
          <w:kern w:val="0"/>
          <w:sz w:val="24"/>
          <w:szCs w:val="24"/>
        </w:rPr>
        <w:tab/>
      </w:r>
      <w:r w:rsidRPr="00B1782A">
        <w:rPr>
          <w:rFonts w:ascii="Times New Roman" w:hAnsi="Times New Roman" w:cs="Times New Roman"/>
          <w:color w:val="000000"/>
          <w:kern w:val="0"/>
          <w:sz w:val="24"/>
          <w:szCs w:val="24"/>
        </w:rPr>
        <w:tab/>
      </w:r>
    </w:p>
    <w:p w14:paraId="06890EA1" w14:textId="4A46BEDA" w:rsidR="00104CCA" w:rsidRPr="00B1782A" w:rsidRDefault="00104CC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.1.6. sudaro pasiūlymų eilę ir nustato pirkimo laimėtoją;</w:t>
      </w:r>
      <w:r w:rsidRPr="00B1782A">
        <w:rPr>
          <w:rFonts w:ascii="Times New Roman" w:hAnsi="Times New Roman" w:cs="Times New Roman"/>
          <w:color w:val="000000"/>
          <w:kern w:val="0"/>
          <w:sz w:val="24"/>
          <w:szCs w:val="24"/>
        </w:rPr>
        <w:tab/>
      </w:r>
    </w:p>
    <w:p w14:paraId="5302EF22" w14:textId="0BE15607" w:rsidR="00104CCA" w:rsidRPr="00B1782A" w:rsidRDefault="00104CC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.1.7. tiekėją, kurio pasiūlymas pripažintas laimėjusiu, kviečia sudaryti pirkimo sutartį.</w:t>
      </w:r>
    </w:p>
    <w:p w14:paraId="6D3A39DD" w14:textId="56863A00" w:rsidR="00C1179E"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B27019" w:rsidRPr="00B1782A">
        <w:rPr>
          <w:rFonts w:ascii="Times New Roman" w:hAnsi="Times New Roman" w:cs="Times New Roman"/>
          <w:color w:val="000000"/>
          <w:kern w:val="0"/>
          <w:sz w:val="24"/>
          <w:szCs w:val="24"/>
        </w:rPr>
        <w:t>, vadovaudamasi Viešųjų pirkimų nuostatomis Pasiūlymų patikslinimo, papildymo ar paaiškinimo taisyklėmis.</w:t>
      </w:r>
    </w:p>
    <w:p w14:paraId="0B68BD72" w14:textId="281D87EE"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.3. Pasiūlymai tikslinami, papildomi arba paaiškinami vadovau</w:t>
      </w:r>
      <w:r w:rsidR="005130C6" w:rsidRPr="00B1782A">
        <w:rPr>
          <w:rFonts w:ascii="Times New Roman" w:hAnsi="Times New Roman" w:cs="Times New Roman"/>
          <w:color w:val="000000"/>
          <w:kern w:val="0"/>
          <w:sz w:val="24"/>
          <w:szCs w:val="24"/>
        </w:rPr>
        <w:t xml:space="preserve">jantis </w:t>
      </w:r>
      <w:r w:rsidRPr="00B1782A">
        <w:rPr>
          <w:rFonts w:ascii="Times New Roman" w:hAnsi="Times New Roman" w:cs="Times New Roman"/>
          <w:color w:val="000000"/>
          <w:kern w:val="0"/>
          <w:sz w:val="24"/>
          <w:szCs w:val="24"/>
        </w:rPr>
        <w:t>Viešųjų pirkimų tarnybos nustatyto</w:t>
      </w:r>
      <w:r w:rsidR="005130C6" w:rsidRPr="00B1782A">
        <w:rPr>
          <w:rFonts w:ascii="Times New Roman" w:hAnsi="Times New Roman" w:cs="Times New Roman"/>
          <w:color w:val="000000"/>
          <w:kern w:val="0"/>
          <w:sz w:val="24"/>
          <w:szCs w:val="24"/>
        </w:rPr>
        <w:t>mi</w:t>
      </w:r>
      <w:r w:rsidRPr="00B1782A">
        <w:rPr>
          <w:rFonts w:ascii="Times New Roman" w:hAnsi="Times New Roman" w:cs="Times New Roman"/>
          <w:color w:val="000000"/>
          <w:kern w:val="0"/>
          <w:sz w:val="24"/>
          <w:szCs w:val="24"/>
        </w:rPr>
        <w:t>s Pasiūlymų patikslinimo, papildymo ar paaiškinimo taisyklės</w:t>
      </w:r>
      <w:r w:rsidR="005130C6" w:rsidRPr="00B1782A">
        <w:rPr>
          <w:rFonts w:ascii="Times New Roman" w:hAnsi="Times New Roman" w:cs="Times New Roman"/>
          <w:color w:val="000000"/>
          <w:kern w:val="0"/>
          <w:sz w:val="24"/>
          <w:szCs w:val="24"/>
        </w:rPr>
        <w:t>.</w:t>
      </w:r>
    </w:p>
    <w:p w14:paraId="4C3879C2" w14:textId="3275624E"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.4. Komisija, pasiūlymų vertinimo metu rad</w:t>
      </w:r>
      <w:r w:rsidR="00C1179E" w:rsidRPr="00B1782A">
        <w:rPr>
          <w:rFonts w:ascii="Times New Roman" w:hAnsi="Times New Roman" w:cs="Times New Roman"/>
          <w:color w:val="000000"/>
          <w:kern w:val="0"/>
          <w:sz w:val="24"/>
          <w:szCs w:val="24"/>
        </w:rPr>
        <w:t>u</w:t>
      </w:r>
      <w:r w:rsidRPr="00B1782A">
        <w:rPr>
          <w:rFonts w:ascii="Times New Roman" w:hAnsi="Times New Roman" w:cs="Times New Roman"/>
          <w:color w:val="000000"/>
          <w:kern w:val="0"/>
          <w:sz w:val="24"/>
          <w:szCs w:val="24"/>
        </w:rPr>
        <w:t>s</w:t>
      </w:r>
      <w:r w:rsidR="00C1179E" w:rsidRPr="00B1782A">
        <w:rPr>
          <w:rFonts w:ascii="Times New Roman" w:hAnsi="Times New Roman" w:cs="Times New Roman"/>
          <w:color w:val="000000"/>
          <w:kern w:val="0"/>
          <w:sz w:val="24"/>
          <w:szCs w:val="24"/>
        </w:rPr>
        <w:t>i</w:t>
      </w:r>
      <w:r w:rsidRPr="00B1782A">
        <w:rPr>
          <w:rFonts w:ascii="Times New Roman" w:hAnsi="Times New Roman" w:cs="Times New Roman"/>
          <w:color w:val="000000"/>
          <w:kern w:val="0"/>
          <w:sz w:val="24"/>
          <w:szCs w:val="24"/>
        </w:rPr>
        <w:t xml:space="preserve">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B1782A">
        <w:rPr>
          <w:rFonts w:ascii="Times New Roman" w:hAnsi="Times New Roman" w:cs="Times New Roman"/>
          <w:color w:val="000000"/>
          <w:kern w:val="0"/>
          <w:sz w:val="24"/>
          <w:szCs w:val="24"/>
        </w:rPr>
        <w:tab/>
      </w:r>
    </w:p>
    <w:p w14:paraId="2DA3DBEC" w14:textId="790F9148"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.5. Iškilus klausimams dėl pasiūlymų turinio ir pirkimo Komisijai paprašius CVP IS priemonėmis, tiekėjai privalo CVP IS priemonėmis pateikti papildomus paaiškinimus nekeisdami pasiūlymo. Jeigu tiekėjas savo pasiūlyme pateikia reikalaujamų dokumentų tinkamai patvirtintas kopijas, Komisija turi teisę prašyti tiekėjo, kad jis Komisijai parodytų atitinkamų dokumentų originalus.</w:t>
      </w:r>
    </w:p>
    <w:p w14:paraId="0238BB6A" w14:textId="329F7196"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 xml:space="preserve">.6. Jeigu tiekėjo pasiūlyme nurodyta kaina (jos sudedamosios dalys) atrodo neįprastai maža, Komisija prašo tiekėją ją pagrįsti, vadovaujantis VPĮ 57 straipsnio </w:t>
      </w:r>
      <w:r w:rsidR="005130C6" w:rsidRPr="00B1782A">
        <w:rPr>
          <w:rFonts w:ascii="Times New Roman" w:hAnsi="Times New Roman" w:cs="Times New Roman"/>
          <w:color w:val="000000"/>
          <w:kern w:val="0"/>
          <w:sz w:val="24"/>
          <w:szCs w:val="24"/>
        </w:rPr>
        <w:t>1</w:t>
      </w:r>
      <w:r w:rsidRPr="00B1782A">
        <w:rPr>
          <w:rFonts w:ascii="Times New Roman" w:hAnsi="Times New Roman" w:cs="Times New Roman"/>
          <w:color w:val="000000"/>
          <w:kern w:val="0"/>
          <w:sz w:val="24"/>
          <w:szCs w:val="24"/>
        </w:rPr>
        <w:t xml:space="preserve"> ir </w:t>
      </w:r>
      <w:r w:rsidR="005130C6"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 xml:space="preserve"> dalių nuostatomis.</w:t>
      </w:r>
      <w:r w:rsidRPr="00B1782A">
        <w:rPr>
          <w:rFonts w:ascii="Times New Roman" w:hAnsi="Times New Roman" w:cs="Times New Roman"/>
          <w:color w:val="000000"/>
          <w:kern w:val="0"/>
          <w:sz w:val="24"/>
          <w:szCs w:val="24"/>
        </w:rPr>
        <w:tab/>
      </w:r>
    </w:p>
    <w:p w14:paraId="557A7A58" w14:textId="79B06F4C"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lastRenderedPageBreak/>
        <w:t>1</w:t>
      </w:r>
      <w:r w:rsidR="00606F2B"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.7. Komisija gali nevertinti viso pasiūlymo, jeigu patikrinus pasiūlymo dalį nustatoma, kad pasiūlymas, vadovaujantis jam nustatytais reikalavimais, turi būti atmetamas.</w:t>
      </w:r>
      <w:r w:rsidRPr="00B1782A">
        <w:rPr>
          <w:rFonts w:ascii="Times New Roman" w:hAnsi="Times New Roman" w:cs="Times New Roman"/>
          <w:color w:val="000000"/>
          <w:kern w:val="0"/>
          <w:sz w:val="24"/>
          <w:szCs w:val="24"/>
        </w:rPr>
        <w:tab/>
      </w:r>
    </w:p>
    <w:p w14:paraId="43BFD925" w14:textId="1B23072B" w:rsidR="00850D63"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602A5D43" w14:textId="7E471136" w:rsidR="00262E3F" w:rsidRPr="00B1782A" w:rsidRDefault="00606F2B"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13</w:t>
      </w:r>
      <w:r w:rsidR="00262E3F" w:rsidRPr="00B1782A">
        <w:rPr>
          <w:rFonts w:ascii="Times New Roman" w:hAnsi="Times New Roman" w:cs="Times New Roman"/>
          <w:b/>
          <w:bCs/>
          <w:color w:val="000000"/>
          <w:kern w:val="0"/>
          <w:sz w:val="24"/>
          <w:szCs w:val="24"/>
        </w:rPr>
        <w:t>. ELEKTRONINIS AUKCIONAS</w:t>
      </w:r>
    </w:p>
    <w:p w14:paraId="5448B006" w14:textId="52561A61"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57B114EB" w14:textId="60A451EF" w:rsidR="00BD43CD" w:rsidRPr="00B1782A" w:rsidRDefault="00C1179E" w:rsidP="00B1782A">
      <w:pPr>
        <w:autoSpaceDE w:val="0"/>
        <w:autoSpaceDN w:val="0"/>
        <w:adjustRightInd w:val="0"/>
        <w:spacing w:after="0" w:line="240" w:lineRule="auto"/>
        <w:ind w:firstLine="709"/>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3</w:t>
      </w:r>
      <w:r w:rsidRPr="00B1782A">
        <w:rPr>
          <w:rFonts w:ascii="Times New Roman" w:hAnsi="Times New Roman" w:cs="Times New Roman"/>
          <w:color w:val="000000"/>
          <w:kern w:val="0"/>
          <w:sz w:val="24"/>
          <w:szCs w:val="24"/>
        </w:rPr>
        <w:t>.1. Elektroninis aukcionas nebus vykdomas</w:t>
      </w:r>
      <w:r w:rsidR="002B6896" w:rsidRPr="00B1782A">
        <w:rPr>
          <w:rFonts w:ascii="Times New Roman" w:hAnsi="Times New Roman" w:cs="Times New Roman"/>
          <w:color w:val="000000"/>
          <w:kern w:val="0"/>
          <w:sz w:val="24"/>
          <w:szCs w:val="24"/>
        </w:rPr>
        <w:t>.</w:t>
      </w:r>
    </w:p>
    <w:p w14:paraId="02B94AE5" w14:textId="77777777" w:rsidR="00104CCA" w:rsidRPr="00B1782A" w:rsidRDefault="00104CCA" w:rsidP="00B1782A">
      <w:pPr>
        <w:autoSpaceDE w:val="0"/>
        <w:autoSpaceDN w:val="0"/>
        <w:adjustRightInd w:val="0"/>
        <w:spacing w:after="0" w:line="240" w:lineRule="auto"/>
        <w:ind w:firstLine="709"/>
        <w:rPr>
          <w:rFonts w:ascii="Times New Roman" w:hAnsi="Times New Roman" w:cs="Times New Roman"/>
          <w:color w:val="000000"/>
          <w:kern w:val="0"/>
        </w:rPr>
      </w:pPr>
    </w:p>
    <w:p w14:paraId="248533D7" w14:textId="2EC0727B" w:rsidR="00262E3F" w:rsidRPr="00B1782A" w:rsidRDefault="00606F2B"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14</w:t>
      </w:r>
      <w:r w:rsidR="00262E3F" w:rsidRPr="00B1782A">
        <w:rPr>
          <w:rFonts w:ascii="Times New Roman" w:hAnsi="Times New Roman" w:cs="Times New Roman"/>
          <w:b/>
          <w:bCs/>
          <w:color w:val="000000"/>
          <w:kern w:val="0"/>
          <w:sz w:val="24"/>
          <w:szCs w:val="24"/>
        </w:rPr>
        <w:t>. PASIŪLYMŲ ATMETIMO PRIEŽASTYS</w:t>
      </w:r>
    </w:p>
    <w:p w14:paraId="25227535" w14:textId="77777777"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07C3F666" w14:textId="7237E76D" w:rsidR="006618AA" w:rsidRPr="00B1782A" w:rsidRDefault="006618AA" w:rsidP="00B1782A">
      <w:pPr>
        <w:autoSpaceDE w:val="0"/>
        <w:autoSpaceDN w:val="0"/>
        <w:adjustRightInd w:val="0"/>
        <w:spacing w:after="0" w:line="240" w:lineRule="auto"/>
        <w:ind w:firstLine="709"/>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606F2B"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.1. Perkančioji organizacija atmeta pasiūlymą, jeigu:</w:t>
      </w:r>
      <w:r w:rsidRPr="00B1782A">
        <w:rPr>
          <w:rFonts w:ascii="Times New Roman" w:hAnsi="Times New Roman" w:cs="Times New Roman"/>
          <w:color w:val="000000"/>
          <w:kern w:val="0"/>
          <w:sz w:val="24"/>
          <w:szCs w:val="24"/>
        </w:rPr>
        <w:tab/>
      </w:r>
    </w:p>
    <w:p w14:paraId="03D05810" w14:textId="69903C4A" w:rsidR="006618AA" w:rsidRPr="00B1782A" w:rsidRDefault="006618A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974D6B"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.1.1. tiekėjas pasiūlymą ar jo dalį pateikė ne CVP IS priemonėmis;</w:t>
      </w:r>
    </w:p>
    <w:p w14:paraId="23A66344" w14:textId="2697EDC1" w:rsidR="006618AA" w:rsidRPr="00B1782A" w:rsidRDefault="006618A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974D6B"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 xml:space="preserve">.1.2. </w:t>
      </w:r>
      <w:r w:rsidRPr="00B1782A">
        <w:rPr>
          <w:rFonts w:ascii="Times New Roman" w:hAnsi="Times New Roman" w:cs="Times New Roman"/>
          <w:sz w:val="24"/>
          <w:szCs w:val="24"/>
        </w:rPr>
        <w:t>tiekėjas iki susipažinimo su pasiūlymais pradžios nepateikė pasiūlymo iššifravimo slaptažodžio;</w:t>
      </w:r>
      <w:r w:rsidRPr="00B1782A">
        <w:rPr>
          <w:rFonts w:ascii="Times New Roman" w:hAnsi="Times New Roman" w:cs="Times New Roman"/>
          <w:kern w:val="0"/>
          <w:sz w:val="24"/>
          <w:szCs w:val="24"/>
        </w:rPr>
        <w:tab/>
      </w:r>
      <w:r w:rsidRPr="00B1782A">
        <w:rPr>
          <w:rFonts w:ascii="Times New Roman" w:hAnsi="Times New Roman" w:cs="Times New Roman"/>
          <w:color w:val="000000"/>
          <w:kern w:val="0"/>
          <w:sz w:val="24"/>
          <w:szCs w:val="24"/>
        </w:rPr>
        <w:tab/>
      </w:r>
    </w:p>
    <w:p w14:paraId="413AE991" w14:textId="38E8A499" w:rsidR="006618AA" w:rsidRPr="00B1782A" w:rsidRDefault="006618A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974D6B"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.1.</w:t>
      </w:r>
      <w:r w:rsidR="00974D6B" w:rsidRPr="00B1782A">
        <w:rPr>
          <w:rFonts w:ascii="Times New Roman" w:hAnsi="Times New Roman" w:cs="Times New Roman"/>
          <w:color w:val="000000"/>
          <w:kern w:val="0"/>
          <w:sz w:val="24"/>
          <w:szCs w:val="24"/>
        </w:rPr>
        <w:t>3</w:t>
      </w:r>
      <w:r w:rsidRPr="00B1782A">
        <w:rPr>
          <w:rFonts w:ascii="Times New Roman" w:hAnsi="Times New Roman" w:cs="Times New Roman"/>
          <w:color w:val="000000"/>
          <w:kern w:val="0"/>
          <w:sz w:val="24"/>
          <w:szCs w:val="24"/>
        </w:rPr>
        <w:t>. pasiūlymas neatitinka pirkimo dokumentuose nustatytų reikalavimų;</w:t>
      </w:r>
      <w:r w:rsidRPr="00B1782A">
        <w:rPr>
          <w:rFonts w:ascii="Times New Roman" w:hAnsi="Times New Roman" w:cs="Times New Roman"/>
          <w:color w:val="000000"/>
          <w:kern w:val="0"/>
          <w:sz w:val="24"/>
          <w:szCs w:val="24"/>
        </w:rPr>
        <w:tab/>
      </w:r>
    </w:p>
    <w:p w14:paraId="0C1F2C8E" w14:textId="5F085157" w:rsidR="006618AA" w:rsidRPr="00B1782A" w:rsidRDefault="006618A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 pasiūlyta kaina yra per didelė ir nepriimtina.</w:t>
      </w:r>
      <w:r w:rsidRPr="00B1782A">
        <w:rPr>
          <w:rFonts w:ascii="Times New Roman" w:hAnsi="Times New Roman" w:cs="Times New Roman"/>
          <w:color w:val="000000"/>
          <w:kern w:val="0"/>
          <w:sz w:val="24"/>
          <w:szCs w:val="24"/>
        </w:rPr>
        <w:tab/>
        <w:t xml:space="preserve"> </w:t>
      </w:r>
    </w:p>
    <w:p w14:paraId="22FD0500" w14:textId="624164F2" w:rsidR="006618AA" w:rsidRPr="00B1782A" w:rsidRDefault="006618A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5</w:t>
      </w:r>
      <w:r w:rsidRPr="00B1782A">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B1782A">
        <w:rPr>
          <w:rFonts w:ascii="Times New Roman" w:hAnsi="Times New Roman" w:cs="Times New Roman"/>
          <w:color w:val="000000"/>
          <w:kern w:val="0"/>
          <w:sz w:val="24"/>
          <w:szCs w:val="24"/>
        </w:rPr>
        <w:tab/>
      </w:r>
    </w:p>
    <w:p w14:paraId="18517FC0" w14:textId="77777777" w:rsidR="00781792" w:rsidRPr="00B1782A" w:rsidRDefault="006618A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6</w:t>
      </w:r>
      <w:r w:rsidRPr="00B1782A">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24E54DF8" w14:textId="77777777" w:rsidR="00781792" w:rsidRPr="00B1782A" w:rsidRDefault="00781792"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14.1.7. pasiūlymas, kuriame nurodyta neįprastai maža kaina, neatitinka VPĮ 17 straipsnio 2 dalies 2 punkte nurodytų aplinkos apsaugos, socialinės ir darbo teisės įpareigojimų;</w:t>
      </w:r>
    </w:p>
    <w:p w14:paraId="5FB59A6E" w14:textId="549A73A7" w:rsidR="006618AA" w:rsidRPr="00B1782A" w:rsidRDefault="00781792"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14.1.8.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4F24819" w14:textId="65446EB4" w:rsidR="006618AA" w:rsidRPr="00B1782A" w:rsidRDefault="006618A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9</w:t>
      </w:r>
      <w:r w:rsidRPr="00B1782A">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B1782A">
        <w:rPr>
          <w:rFonts w:ascii="Times New Roman" w:hAnsi="Times New Roman" w:cs="Times New Roman"/>
          <w:color w:val="000000"/>
          <w:kern w:val="0"/>
          <w:sz w:val="24"/>
          <w:szCs w:val="24"/>
        </w:rPr>
        <w:tab/>
      </w:r>
    </w:p>
    <w:p w14:paraId="6DC4D4A0" w14:textId="08B42633" w:rsidR="006618AA" w:rsidRPr="00B1782A" w:rsidRDefault="006618A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10</w:t>
      </w:r>
      <w:r w:rsidRPr="00B1782A">
        <w:rPr>
          <w:rFonts w:ascii="Times New Roman" w:hAnsi="Times New Roman" w:cs="Times New Roman"/>
          <w:color w:val="000000"/>
          <w:kern w:val="0"/>
          <w:sz w:val="24"/>
          <w:szCs w:val="24"/>
        </w:rPr>
        <w:t>. jei tiekėjas pateikia daugiau kaip vieną pasiūlymą arba ūkio subjektų grupės narys dalyvauja teikiant kelis pasiūlymus;</w:t>
      </w:r>
      <w:r w:rsidRPr="00B1782A">
        <w:rPr>
          <w:rFonts w:ascii="Times New Roman" w:hAnsi="Times New Roman" w:cs="Times New Roman"/>
          <w:color w:val="000000"/>
          <w:kern w:val="0"/>
          <w:sz w:val="24"/>
          <w:szCs w:val="24"/>
        </w:rPr>
        <w:tab/>
      </w:r>
    </w:p>
    <w:p w14:paraId="331DED65" w14:textId="0F26F077" w:rsidR="006618AA" w:rsidRPr="00B1782A" w:rsidRDefault="006618A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.1.1</w:t>
      </w:r>
      <w:r w:rsidR="00781792" w:rsidRPr="00B1782A">
        <w:rPr>
          <w:rFonts w:ascii="Times New Roman" w:hAnsi="Times New Roman" w:cs="Times New Roman"/>
          <w:color w:val="000000"/>
          <w:kern w:val="0"/>
          <w:sz w:val="24"/>
          <w:szCs w:val="24"/>
        </w:rPr>
        <w:t>1</w:t>
      </w:r>
      <w:r w:rsidRPr="00B1782A">
        <w:rPr>
          <w:rFonts w:ascii="Times New Roman" w:hAnsi="Times New Roman" w:cs="Times New Roman"/>
          <w:color w:val="000000"/>
          <w:kern w:val="0"/>
          <w:sz w:val="24"/>
          <w:szCs w:val="24"/>
        </w:rPr>
        <w:t xml:space="preserve">. tiekėjas </w:t>
      </w:r>
      <w:r w:rsidR="00781792" w:rsidRPr="00B1782A">
        <w:rPr>
          <w:rFonts w:ascii="Times New Roman" w:hAnsi="Times New Roman" w:cs="Times New Roman"/>
          <w:color w:val="000000"/>
          <w:kern w:val="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1E290B7E" w14:textId="38CA5CC5" w:rsidR="006618AA" w:rsidRPr="00B1782A" w:rsidRDefault="006618AA" w:rsidP="00B1782A">
      <w:pPr>
        <w:autoSpaceDE w:val="0"/>
        <w:autoSpaceDN w:val="0"/>
        <w:adjustRightInd w:val="0"/>
        <w:spacing w:after="0" w:line="240" w:lineRule="auto"/>
        <w:ind w:firstLine="851"/>
        <w:jc w:val="both"/>
        <w:rPr>
          <w:rFonts w:ascii="Times New Roman" w:hAnsi="Times New Roman" w:cs="Times New Roman"/>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.1.1</w:t>
      </w:r>
      <w:r w:rsidR="00781792" w:rsidRPr="00B1782A">
        <w:rPr>
          <w:rFonts w:ascii="Times New Roman" w:hAnsi="Times New Roman" w:cs="Times New Roman"/>
          <w:color w:val="000000"/>
          <w:kern w:val="0"/>
          <w:sz w:val="24"/>
          <w:szCs w:val="24"/>
        </w:rPr>
        <w:t>2</w:t>
      </w:r>
      <w:r w:rsidRPr="00B1782A">
        <w:rPr>
          <w:rFonts w:ascii="Times New Roman" w:hAnsi="Times New Roman" w:cs="Times New Roman"/>
          <w:color w:val="000000"/>
          <w:kern w:val="0"/>
          <w:sz w:val="24"/>
          <w:szCs w:val="24"/>
        </w:rPr>
        <w:t xml:space="preserve">. </w:t>
      </w:r>
      <w:r w:rsidRPr="00B1782A">
        <w:rPr>
          <w:rFonts w:ascii="Times New Roman" w:hAnsi="Times New Roman" w:cs="Times New Roman"/>
          <w:kern w:val="0"/>
          <w:sz w:val="24"/>
          <w:szCs w:val="24"/>
        </w:rPr>
        <w:t xml:space="preserve">tiekėjas </w:t>
      </w:r>
      <w:r w:rsidRPr="00B1782A">
        <w:rPr>
          <w:rFonts w:ascii="Times New Roman" w:hAnsi="Times New Roman" w:cs="Times New Roman"/>
          <w:sz w:val="24"/>
          <w:szCs w:val="24"/>
        </w:rPr>
        <w:t xml:space="preserve">per perkančiosios organizacijos nustatytą terminą nepatikslino, nepapildė, nepaaiškino savo pasiūlymo. </w:t>
      </w:r>
      <w:r w:rsidRPr="00B1782A">
        <w:rPr>
          <w:rFonts w:ascii="Times New Roman" w:hAnsi="Times New Roman" w:cs="Times New Roman"/>
          <w:color w:val="000000"/>
          <w:kern w:val="0"/>
          <w:sz w:val="24"/>
          <w:szCs w:val="24"/>
        </w:rPr>
        <w:t>Šiuo atveju jo pasiūlymas atmetamas kaip neatitinkantis pirkimo dokumentuose nustatytų reikalavimų;</w:t>
      </w:r>
    </w:p>
    <w:p w14:paraId="27AAA569" w14:textId="5B884F49" w:rsidR="006618AA" w:rsidRPr="00B1782A" w:rsidRDefault="006618AA"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sz w:val="24"/>
          <w:szCs w:val="24"/>
        </w:rPr>
        <w:t>1</w:t>
      </w:r>
      <w:r w:rsidR="00781792" w:rsidRPr="00B1782A">
        <w:rPr>
          <w:rFonts w:ascii="Times New Roman" w:hAnsi="Times New Roman" w:cs="Times New Roman"/>
          <w:sz w:val="24"/>
          <w:szCs w:val="24"/>
        </w:rPr>
        <w:t>4</w:t>
      </w:r>
      <w:r w:rsidRPr="00B1782A">
        <w:rPr>
          <w:rFonts w:ascii="Times New Roman" w:hAnsi="Times New Roman" w:cs="Times New Roman"/>
          <w:sz w:val="24"/>
          <w:szCs w:val="24"/>
        </w:rPr>
        <w:t>.1.1</w:t>
      </w:r>
      <w:r w:rsidR="00781792" w:rsidRPr="00B1782A">
        <w:rPr>
          <w:rFonts w:ascii="Times New Roman" w:hAnsi="Times New Roman" w:cs="Times New Roman"/>
          <w:sz w:val="24"/>
          <w:szCs w:val="24"/>
        </w:rPr>
        <w:t>3</w:t>
      </w:r>
      <w:r w:rsidRPr="00B1782A">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B1782A">
        <w:rPr>
          <w:rFonts w:ascii="Times New Roman" w:hAnsi="Times New Roman" w:cs="Times New Roman"/>
          <w:color w:val="000000"/>
          <w:kern w:val="0"/>
          <w:sz w:val="24"/>
          <w:szCs w:val="24"/>
        </w:rPr>
        <w:t>Šiuo atveju jo pasiūlymas atmetamas kaip neatitinkantis pirkimo dokumentuose nustatytų reikalavimų.</w:t>
      </w:r>
    </w:p>
    <w:p w14:paraId="4E4F1A43" w14:textId="6C3C4248" w:rsidR="00262E3F" w:rsidRPr="00B1782A" w:rsidRDefault="006618AA"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4</w:t>
      </w:r>
      <w:r w:rsidRPr="00B1782A">
        <w:rPr>
          <w:rFonts w:ascii="Times New Roman" w:hAnsi="Times New Roman" w:cs="Times New Roman"/>
          <w:color w:val="000000"/>
          <w:kern w:val="0"/>
          <w:sz w:val="24"/>
          <w:szCs w:val="24"/>
        </w:rPr>
        <w:t>.2. Apie pasiūlymo atmetimą ir tokio atmetimo priežastis tiekėjas informuojamas CVP IS priemonėmis.</w:t>
      </w:r>
      <w:r w:rsidR="00262E3F" w:rsidRPr="00B1782A">
        <w:rPr>
          <w:rFonts w:ascii="Times New Roman" w:hAnsi="Times New Roman" w:cs="Times New Roman"/>
          <w:color w:val="000000"/>
          <w:kern w:val="0"/>
          <w:sz w:val="24"/>
          <w:szCs w:val="24"/>
        </w:rPr>
        <w:tab/>
      </w:r>
    </w:p>
    <w:p w14:paraId="4BAF532E" w14:textId="155692C9"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rPr>
      </w:pPr>
    </w:p>
    <w:p w14:paraId="2016F98F" w14:textId="685AD898" w:rsidR="00262E3F" w:rsidRPr="00B1782A" w:rsidRDefault="00781792"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15</w:t>
      </w:r>
      <w:r w:rsidR="00262E3F" w:rsidRPr="00B1782A">
        <w:rPr>
          <w:rFonts w:ascii="Times New Roman" w:hAnsi="Times New Roman" w:cs="Times New Roman"/>
          <w:b/>
          <w:bCs/>
          <w:color w:val="000000"/>
          <w:kern w:val="0"/>
          <w:sz w:val="24"/>
          <w:szCs w:val="24"/>
        </w:rPr>
        <w:t>. PASIŪLYMŲ VERTINIMAS</w:t>
      </w:r>
    </w:p>
    <w:p w14:paraId="2C70A15E" w14:textId="77777777"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rPr>
      </w:pPr>
      <w:r w:rsidRPr="00B1782A">
        <w:rPr>
          <w:rFonts w:ascii="Times New Roman" w:hAnsi="Times New Roman" w:cs="Times New Roman"/>
          <w:color w:val="000000"/>
          <w:kern w:val="0"/>
          <w:sz w:val="24"/>
          <w:szCs w:val="24"/>
        </w:rPr>
        <w:tab/>
      </w:r>
    </w:p>
    <w:p w14:paraId="77EB5263" w14:textId="10940053"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5.</w:t>
      </w:r>
      <w:r w:rsidRPr="00B1782A">
        <w:rPr>
          <w:rFonts w:ascii="Times New Roman" w:hAnsi="Times New Roman" w:cs="Times New Roman"/>
          <w:color w:val="000000"/>
          <w:kern w:val="0"/>
          <w:sz w:val="24"/>
          <w:szCs w:val="24"/>
        </w:rPr>
        <w:t xml:space="preserve">1. Perkančioji organizacija ekonomiškai naudingiausią pasiūlymą išrenka pagal kainą. </w:t>
      </w:r>
      <w:r w:rsidRPr="00B1782A">
        <w:rPr>
          <w:rFonts w:ascii="Times New Roman" w:hAnsi="Times New Roman" w:cs="Times New Roman"/>
          <w:b/>
          <w:bCs/>
          <w:color w:val="000000"/>
          <w:kern w:val="0"/>
          <w:sz w:val="24"/>
          <w:szCs w:val="24"/>
        </w:rPr>
        <w:t>Ekonomiškai naudingiausiu pasiūlymu laikomas mažiausios kainos pasiūlymas.</w:t>
      </w:r>
      <w:r w:rsidRPr="00B1782A">
        <w:rPr>
          <w:rFonts w:ascii="Times New Roman" w:hAnsi="Times New Roman" w:cs="Times New Roman"/>
          <w:b/>
          <w:bCs/>
          <w:color w:val="000000"/>
          <w:kern w:val="0"/>
          <w:sz w:val="24"/>
          <w:szCs w:val="24"/>
        </w:rPr>
        <w:tab/>
      </w:r>
    </w:p>
    <w:p w14:paraId="19C4857F" w14:textId="5AF283E7"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5</w:t>
      </w:r>
      <w:r w:rsidRPr="00B1782A">
        <w:rPr>
          <w:rFonts w:ascii="Times New Roman" w:hAnsi="Times New Roman" w:cs="Times New Roman"/>
          <w:color w:val="000000"/>
          <w:kern w:val="0"/>
          <w:sz w:val="24"/>
          <w:szCs w:val="24"/>
        </w:rPr>
        <w:t xml:space="preserve">.2. </w:t>
      </w:r>
      <w:r w:rsidR="00781792" w:rsidRPr="00B1782A">
        <w:rPr>
          <w:rFonts w:ascii="Times New Roman" w:hAnsi="Times New Roman" w:cs="Times New Roman"/>
          <w:color w:val="000000"/>
          <w:kern w:val="0"/>
          <w:sz w:val="24"/>
          <w:szCs w:val="24"/>
        </w:rPr>
        <w:t xml:space="preserve">Pasiūlyme kaina nurodoma eurais. </w:t>
      </w:r>
      <w:r w:rsidRPr="00B1782A">
        <w:rPr>
          <w:rFonts w:ascii="Times New Roman" w:hAnsi="Times New Roman" w:cs="Times New Roman"/>
          <w:color w:val="000000"/>
          <w:kern w:val="0"/>
          <w:sz w:val="24"/>
          <w:szCs w:val="24"/>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w:t>
      </w:r>
      <w:r w:rsidRPr="00B1782A">
        <w:rPr>
          <w:rFonts w:ascii="Times New Roman" w:hAnsi="Times New Roman" w:cs="Times New Roman"/>
          <w:color w:val="000000"/>
          <w:kern w:val="0"/>
          <w:sz w:val="24"/>
          <w:szCs w:val="24"/>
        </w:rPr>
        <w:lastRenderedPageBreak/>
        <w:t>Centrinis Bankas neskelbia, – pagal Lietuvos banko nustatomą ir skelbiamą orientacinį euro ir užsienio valiutų santykį paskutinę pasiūlymų pateikimo termino dieną.</w:t>
      </w:r>
      <w:r w:rsidRPr="00B1782A">
        <w:rPr>
          <w:rFonts w:ascii="Times New Roman" w:hAnsi="Times New Roman" w:cs="Times New Roman"/>
          <w:color w:val="000000"/>
          <w:kern w:val="0"/>
          <w:sz w:val="24"/>
          <w:szCs w:val="24"/>
        </w:rPr>
        <w:tab/>
      </w:r>
    </w:p>
    <w:p w14:paraId="2E6A4A21" w14:textId="77777777" w:rsidR="006830D9" w:rsidRPr="00B1782A" w:rsidRDefault="006830D9"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15.3.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p>
    <w:p w14:paraId="53801E35" w14:textId="77777777" w:rsidR="008A0E86" w:rsidRPr="00B1782A" w:rsidRDefault="008A0E86" w:rsidP="00B1782A">
      <w:pPr>
        <w:autoSpaceDE w:val="0"/>
        <w:autoSpaceDN w:val="0"/>
        <w:adjustRightInd w:val="0"/>
        <w:spacing w:after="0" w:line="240" w:lineRule="auto"/>
        <w:rPr>
          <w:rFonts w:ascii="Times New Roman" w:hAnsi="Times New Roman" w:cs="Times New Roman"/>
          <w:color w:val="000000"/>
          <w:kern w:val="0"/>
          <w:sz w:val="24"/>
          <w:szCs w:val="24"/>
        </w:rPr>
      </w:pPr>
    </w:p>
    <w:p w14:paraId="38A2AC6E" w14:textId="710E0732" w:rsidR="00262E3F" w:rsidRPr="00B1782A" w:rsidRDefault="00781792"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16</w:t>
      </w:r>
      <w:r w:rsidR="00262E3F" w:rsidRPr="00B1782A">
        <w:rPr>
          <w:rFonts w:ascii="Times New Roman" w:hAnsi="Times New Roman" w:cs="Times New Roman"/>
          <w:b/>
          <w:bCs/>
          <w:color w:val="000000"/>
          <w:kern w:val="0"/>
          <w:sz w:val="24"/>
          <w:szCs w:val="24"/>
        </w:rPr>
        <w:t>. PASIŪLYMŲ EILĖ IR LAIMĖTOJO NUSTATYMAS</w:t>
      </w:r>
    </w:p>
    <w:p w14:paraId="53BDD625" w14:textId="77777777"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ab/>
      </w:r>
    </w:p>
    <w:p w14:paraId="34CD2FA5" w14:textId="3FD88EAF"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6</w:t>
      </w:r>
      <w:r w:rsidRPr="00B1782A">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EA99D7D" w14:textId="76A523B0"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6</w:t>
      </w:r>
      <w:r w:rsidRPr="00B1782A">
        <w:rPr>
          <w:rFonts w:ascii="Times New Roman" w:hAnsi="Times New Roman" w:cs="Times New Roman"/>
          <w:color w:val="000000"/>
          <w:kern w:val="0"/>
          <w:sz w:val="24"/>
          <w:szCs w:val="24"/>
        </w:rPr>
        <w:t xml:space="preserve">.2. Laimėjusiu pasiūlymu pripažįstamas pasiūlymas esantis pasiūlymų eilės pirmoje vietoje. </w:t>
      </w:r>
      <w:r w:rsidR="008765FB" w:rsidRPr="00B1782A">
        <w:rPr>
          <w:rFonts w:ascii="Times New Roman" w:hAnsi="Times New Roman" w:cs="Times New Roman"/>
          <w:color w:val="000000"/>
          <w:kern w:val="0"/>
          <w:sz w:val="24"/>
          <w:szCs w:val="24"/>
        </w:rPr>
        <w:t>Laimėjusiu gali būti nustatytas toks pasiūlymas, kuris atitinka Viešųjų pirkimų įstatymo 45 straipsnio 1 dalyje nustatytas sąlygas.</w:t>
      </w:r>
    </w:p>
    <w:p w14:paraId="0C0BA85E" w14:textId="24242DA1"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6</w:t>
      </w:r>
      <w:r w:rsidRPr="00B1782A">
        <w:rPr>
          <w:rFonts w:ascii="Times New Roman" w:hAnsi="Times New Roman" w:cs="Times New Roman"/>
          <w:color w:val="000000"/>
          <w:kern w:val="0"/>
          <w:sz w:val="24"/>
          <w:szCs w:val="24"/>
        </w:rPr>
        <w:t xml:space="preserve">.3. Apie pasiūlymų eilės ir laimėjusio pasiūlymo nustatymą ir apie sprendimą sudaryti pirkimo sutartį, nedelsiant, bet ne vėliau kaip per </w:t>
      </w:r>
      <w:r w:rsidR="00900FA3" w:rsidRPr="00B1782A">
        <w:rPr>
          <w:rFonts w:ascii="Times New Roman" w:hAnsi="Times New Roman" w:cs="Times New Roman"/>
          <w:color w:val="000000"/>
          <w:kern w:val="0"/>
          <w:sz w:val="24"/>
          <w:szCs w:val="24"/>
        </w:rPr>
        <w:t>3</w:t>
      </w:r>
      <w:r w:rsidRPr="00B1782A">
        <w:rPr>
          <w:rFonts w:ascii="Times New Roman" w:hAnsi="Times New Roman" w:cs="Times New Roman"/>
          <w:color w:val="000000"/>
          <w:kern w:val="0"/>
          <w:sz w:val="24"/>
          <w:szCs w:val="24"/>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781792" w:rsidRPr="00B1782A">
        <w:rPr>
          <w:rFonts w:ascii="Times New Roman" w:hAnsi="Times New Roman" w:cs="Times New Roman"/>
          <w:color w:val="000000"/>
          <w:kern w:val="0"/>
          <w:sz w:val="24"/>
          <w:szCs w:val="24"/>
        </w:rPr>
        <w:t xml:space="preserve">,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w:t>
      </w:r>
      <w:r w:rsidRPr="00B1782A">
        <w:rPr>
          <w:rFonts w:ascii="Times New Roman" w:hAnsi="Times New Roman" w:cs="Times New Roman"/>
          <w:color w:val="000000"/>
          <w:kern w:val="0"/>
          <w:sz w:val="24"/>
          <w:szCs w:val="24"/>
        </w:rPr>
        <w:t>Jei bus nuspręsta nesudaryti pirkimo sutarties, minėtame pranešime nurodomos tokio sprendimo priežastys.</w:t>
      </w:r>
      <w:r w:rsidRPr="00B1782A">
        <w:rPr>
          <w:rFonts w:ascii="Times New Roman" w:hAnsi="Times New Roman" w:cs="Times New Roman"/>
          <w:color w:val="000000"/>
          <w:kern w:val="0"/>
          <w:sz w:val="24"/>
          <w:szCs w:val="24"/>
        </w:rPr>
        <w:tab/>
      </w:r>
    </w:p>
    <w:p w14:paraId="3646DD77" w14:textId="6228B159"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6</w:t>
      </w:r>
      <w:r w:rsidRPr="00B1782A">
        <w:rPr>
          <w:rFonts w:ascii="Times New Roman" w:hAnsi="Times New Roman" w:cs="Times New Roman"/>
          <w:color w:val="000000"/>
          <w:kern w:val="0"/>
          <w:sz w:val="24"/>
          <w:szCs w:val="24"/>
        </w:rPr>
        <w:t xml:space="preserve">.4. </w:t>
      </w:r>
      <w:r w:rsidRPr="00B1782A">
        <w:rPr>
          <w:rFonts w:ascii="Times New Roman" w:hAnsi="Times New Roman" w:cs="Times New Roman"/>
          <w:b/>
          <w:bCs/>
          <w:color w:val="000000"/>
          <w:kern w:val="0"/>
          <w:sz w:val="24"/>
          <w:szCs w:val="24"/>
        </w:rPr>
        <w:t>Pirkimo sutartis sudaroma netaikant pirkimo sutarties sudarymo atidėjimo termino</w:t>
      </w:r>
      <w:r w:rsidRPr="00B1782A">
        <w:rPr>
          <w:rFonts w:ascii="Times New Roman" w:hAnsi="Times New Roman" w:cs="Times New Roman"/>
          <w:color w:val="000000"/>
          <w:kern w:val="0"/>
          <w:sz w:val="24"/>
          <w:szCs w:val="24"/>
        </w:rPr>
        <w:t>.</w:t>
      </w:r>
    </w:p>
    <w:p w14:paraId="52079E39" w14:textId="06B9501F"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6</w:t>
      </w:r>
      <w:r w:rsidRPr="00B1782A">
        <w:rPr>
          <w:rFonts w:ascii="Times New Roman" w:hAnsi="Times New Roman" w:cs="Times New Roman"/>
          <w:color w:val="000000"/>
          <w:kern w:val="0"/>
          <w:sz w:val="24"/>
          <w:szCs w:val="24"/>
        </w:rPr>
        <w:t>.5.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296EB87E" w14:textId="77777777" w:rsidR="00982347" w:rsidRPr="00B1782A" w:rsidRDefault="00982347" w:rsidP="00B1782A">
      <w:pPr>
        <w:autoSpaceDE w:val="0"/>
        <w:autoSpaceDN w:val="0"/>
        <w:adjustRightInd w:val="0"/>
        <w:spacing w:after="0" w:line="240" w:lineRule="auto"/>
        <w:rPr>
          <w:rFonts w:ascii="Times New Roman" w:hAnsi="Times New Roman" w:cs="Times New Roman"/>
          <w:color w:val="000000"/>
          <w:kern w:val="0"/>
          <w:sz w:val="24"/>
          <w:szCs w:val="24"/>
        </w:rPr>
      </w:pPr>
    </w:p>
    <w:p w14:paraId="094DD3C4" w14:textId="743EB7D8" w:rsidR="00262E3F" w:rsidRPr="00B1782A" w:rsidRDefault="00781792"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17</w:t>
      </w:r>
      <w:r w:rsidR="00262E3F" w:rsidRPr="00B1782A">
        <w:rPr>
          <w:rFonts w:ascii="Times New Roman" w:hAnsi="Times New Roman" w:cs="Times New Roman"/>
          <w:b/>
          <w:bCs/>
          <w:color w:val="000000"/>
          <w:kern w:val="0"/>
          <w:sz w:val="24"/>
          <w:szCs w:val="24"/>
        </w:rPr>
        <w:t>. PRETENZIJŲ IR SKUNDŲ NAGRINĖJIMAS</w:t>
      </w:r>
    </w:p>
    <w:p w14:paraId="09C1BEA1" w14:textId="77777777"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ab/>
      </w:r>
    </w:p>
    <w:p w14:paraId="68BAD158" w14:textId="652ED33D"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B1782A">
        <w:rPr>
          <w:rFonts w:ascii="Times New Roman" w:hAnsi="Times New Roman" w:cs="Times New Roman"/>
          <w:color w:val="000000"/>
          <w:kern w:val="0"/>
          <w:sz w:val="24"/>
          <w:szCs w:val="24"/>
        </w:rPr>
        <w:tab/>
      </w:r>
    </w:p>
    <w:p w14:paraId="61FE1946" w14:textId="3428D460"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B1782A">
        <w:rPr>
          <w:rFonts w:ascii="Times New Roman" w:hAnsi="Times New Roman" w:cs="Times New Roman"/>
          <w:color w:val="000000"/>
          <w:kern w:val="0"/>
          <w:sz w:val="24"/>
          <w:szCs w:val="24"/>
        </w:rPr>
        <w:tab/>
      </w:r>
    </w:p>
    <w:p w14:paraId="6C1C7961" w14:textId="1F922196" w:rsidR="00262E3F" w:rsidRPr="00B1782A" w:rsidRDefault="00262E3F"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.2.1. per 5 darbo dienas nuo perkančiosios organizacijos pranešimo raštu apie jos priimtą sprendimą išsiuntimo tiekėjams dienos</w:t>
      </w:r>
      <w:r w:rsidR="00781792" w:rsidRPr="00B1782A">
        <w:rPr>
          <w:rFonts w:ascii="Times New Roman" w:hAnsi="Times New Roman" w:cs="Times New Roman"/>
          <w:color w:val="000000"/>
          <w:kern w:val="0"/>
          <w:sz w:val="24"/>
          <w:szCs w:val="24"/>
        </w:rPr>
        <w:t>, o jeigu šis pranešimas nebuvo siunčiamas elektroninėmis priemonėmis, – per 15 dienų nuo pranešimo išsiuntimo tiekėjams dienos;</w:t>
      </w:r>
      <w:r w:rsidRPr="00B1782A">
        <w:rPr>
          <w:rFonts w:ascii="Times New Roman" w:hAnsi="Times New Roman" w:cs="Times New Roman"/>
          <w:color w:val="000000"/>
          <w:kern w:val="0"/>
          <w:sz w:val="24"/>
          <w:szCs w:val="24"/>
        </w:rPr>
        <w:tab/>
      </w:r>
    </w:p>
    <w:p w14:paraId="1B696E1C" w14:textId="0BDD0B70" w:rsidR="00262E3F" w:rsidRPr="00B1782A" w:rsidRDefault="00262E3F"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.2.2. per 5 darbo dienas nuo paskelbimo apie perkančiosios organizacijos priimtą sprendimą dienos, jeigu VPĮ nėra reikalavimo raštu informuoti tiekėjus apie perkančiosios organizacijos priimtus sprendimus.</w:t>
      </w:r>
      <w:r w:rsidRPr="00B1782A">
        <w:rPr>
          <w:rFonts w:ascii="Times New Roman" w:hAnsi="Times New Roman" w:cs="Times New Roman"/>
          <w:color w:val="000000"/>
          <w:kern w:val="0"/>
          <w:sz w:val="24"/>
          <w:szCs w:val="24"/>
        </w:rPr>
        <w:tab/>
      </w:r>
    </w:p>
    <w:p w14:paraId="36B1E2FE" w14:textId="298CA054"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 xml:space="preserve">.3. </w:t>
      </w:r>
      <w:r w:rsidR="001926A7" w:rsidRPr="00B1782A">
        <w:rPr>
          <w:rFonts w:ascii="Times New Roman" w:hAnsi="Times New Roman" w:cs="Times New Roman"/>
          <w:color w:val="000000"/>
          <w:kern w:val="0"/>
          <w:sz w:val="24"/>
          <w:szCs w:val="24"/>
        </w:rPr>
        <w:t>Komisija</w:t>
      </w:r>
      <w:r w:rsidRPr="00B1782A">
        <w:rPr>
          <w:rFonts w:ascii="Times New Roman" w:hAnsi="Times New Roman" w:cs="Times New Roman"/>
          <w:color w:val="000000"/>
          <w:kern w:val="0"/>
          <w:sz w:val="24"/>
          <w:szCs w:val="24"/>
        </w:rPr>
        <w:t xml:space="preserve"> privalo nagrinėti tik tas tiekėjų pretenzijas, kurios gautos iki pirkimo sutarties ar preliminariosios sutarties sudarymo dienos ir pateiktos laikantis 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 xml:space="preserve">.2 punkte nustatytų terminų. </w:t>
      </w:r>
      <w:r w:rsidRPr="00B1782A">
        <w:rPr>
          <w:rFonts w:ascii="Times New Roman" w:hAnsi="Times New Roman" w:cs="Times New Roman"/>
          <w:color w:val="000000"/>
          <w:kern w:val="0"/>
          <w:sz w:val="24"/>
          <w:szCs w:val="24"/>
        </w:rPr>
        <w:lastRenderedPageBreak/>
        <w:t>Neprivaloma nagrinėti pretenzijų, teikiamų pakartotinai dėl to paties perkančiosios organizacijos priimto sprendimo arba atlikto veiksmo.</w:t>
      </w:r>
      <w:r w:rsidRPr="00B1782A">
        <w:rPr>
          <w:rFonts w:ascii="Times New Roman" w:hAnsi="Times New Roman" w:cs="Times New Roman"/>
          <w:color w:val="000000"/>
          <w:kern w:val="0"/>
          <w:sz w:val="24"/>
          <w:szCs w:val="24"/>
        </w:rPr>
        <w:tab/>
      </w:r>
    </w:p>
    <w:p w14:paraId="615DF44D" w14:textId="71975C03"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.4. 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B1782A">
        <w:rPr>
          <w:rFonts w:ascii="Times New Roman" w:hAnsi="Times New Roman" w:cs="Times New Roman"/>
          <w:color w:val="000000"/>
          <w:kern w:val="0"/>
          <w:sz w:val="24"/>
          <w:szCs w:val="24"/>
        </w:rPr>
        <w:tab/>
      </w:r>
    </w:p>
    <w:p w14:paraId="6C72197E" w14:textId="7FB93E9C"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B1782A">
        <w:rPr>
          <w:rFonts w:ascii="Times New Roman" w:hAnsi="Times New Roman" w:cs="Times New Roman"/>
          <w:color w:val="000000"/>
          <w:kern w:val="0"/>
          <w:sz w:val="24"/>
          <w:szCs w:val="24"/>
        </w:rPr>
        <w:tab/>
      </w:r>
    </w:p>
    <w:p w14:paraId="7048E9B6" w14:textId="0B0BF58A"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B1782A">
        <w:rPr>
          <w:rFonts w:ascii="Times New Roman" w:hAnsi="Times New Roman" w:cs="Times New Roman"/>
          <w:color w:val="000000"/>
          <w:kern w:val="0"/>
          <w:sz w:val="24"/>
          <w:szCs w:val="24"/>
        </w:rPr>
        <w:tab/>
      </w:r>
    </w:p>
    <w:p w14:paraId="383ADD89" w14:textId="34A2CB48"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B1782A">
        <w:rPr>
          <w:rFonts w:ascii="Times New Roman" w:hAnsi="Times New Roman" w:cs="Times New Roman"/>
          <w:color w:val="000000"/>
          <w:kern w:val="0"/>
          <w:sz w:val="24"/>
          <w:szCs w:val="24"/>
        </w:rPr>
        <w:tab/>
      </w:r>
    </w:p>
    <w:p w14:paraId="45519255" w14:textId="6D134929"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B1782A">
        <w:rPr>
          <w:rFonts w:ascii="Times New Roman" w:hAnsi="Times New Roman" w:cs="Times New Roman"/>
          <w:color w:val="000000"/>
          <w:kern w:val="0"/>
          <w:sz w:val="24"/>
          <w:szCs w:val="24"/>
        </w:rPr>
        <w:tab/>
      </w:r>
    </w:p>
    <w:p w14:paraId="65679E3E" w14:textId="1EB7C7D6"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532EA8C8" w14:textId="67AA0509"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1782A">
        <w:rPr>
          <w:rFonts w:ascii="Times New Roman" w:hAnsi="Times New Roman" w:cs="Times New Roman"/>
          <w:color w:val="000000"/>
          <w:kern w:val="0"/>
          <w:sz w:val="24"/>
          <w:szCs w:val="24"/>
        </w:rPr>
        <w:tab/>
      </w:r>
    </w:p>
    <w:p w14:paraId="400DEEF3" w14:textId="33673067" w:rsidR="00262E3F" w:rsidRPr="00B1782A" w:rsidRDefault="00262E3F"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.10.1. motyvuotą teismo nutartį, kuria atsisakoma priimti ieškinį;</w:t>
      </w:r>
      <w:r w:rsidRPr="00B1782A">
        <w:rPr>
          <w:rFonts w:ascii="Times New Roman" w:hAnsi="Times New Roman" w:cs="Times New Roman"/>
          <w:color w:val="000000"/>
          <w:kern w:val="0"/>
          <w:sz w:val="24"/>
          <w:szCs w:val="24"/>
        </w:rPr>
        <w:tab/>
      </w:r>
    </w:p>
    <w:p w14:paraId="7194C880" w14:textId="7D32C97D" w:rsidR="00262E3F" w:rsidRPr="00B1782A" w:rsidRDefault="00262E3F"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B1782A">
        <w:rPr>
          <w:rFonts w:ascii="Times New Roman" w:hAnsi="Times New Roman" w:cs="Times New Roman"/>
          <w:color w:val="000000"/>
          <w:kern w:val="0"/>
          <w:sz w:val="24"/>
          <w:szCs w:val="24"/>
        </w:rPr>
        <w:tab/>
      </w:r>
    </w:p>
    <w:p w14:paraId="73DCC9BD" w14:textId="6DCA87A5" w:rsidR="00262E3F" w:rsidRPr="00B1782A" w:rsidRDefault="00262E3F" w:rsidP="00B1782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.10.3. teismo rezoliuciją priimti ieškinį netaikant laikinųjų apsaugos priemonių.</w:t>
      </w:r>
      <w:r w:rsidRPr="00B1782A">
        <w:rPr>
          <w:rFonts w:ascii="Times New Roman" w:hAnsi="Times New Roman" w:cs="Times New Roman"/>
          <w:color w:val="000000"/>
          <w:kern w:val="0"/>
          <w:sz w:val="24"/>
          <w:szCs w:val="24"/>
        </w:rPr>
        <w:tab/>
      </w:r>
    </w:p>
    <w:p w14:paraId="78343F95" w14:textId="7E3536E3"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B1782A">
        <w:rPr>
          <w:rFonts w:ascii="Times New Roman" w:hAnsi="Times New Roman" w:cs="Times New Roman"/>
          <w:color w:val="000000"/>
          <w:kern w:val="0"/>
          <w:sz w:val="24"/>
          <w:szCs w:val="24"/>
        </w:rPr>
        <w:tab/>
      </w:r>
    </w:p>
    <w:p w14:paraId="077834F0" w14:textId="2194DF24"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7</w:t>
      </w:r>
      <w:r w:rsidRPr="00B1782A">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B1782A">
        <w:rPr>
          <w:rFonts w:ascii="Times New Roman" w:hAnsi="Times New Roman" w:cs="Times New Roman"/>
          <w:color w:val="000000"/>
          <w:kern w:val="0"/>
          <w:sz w:val="24"/>
          <w:szCs w:val="24"/>
        </w:rPr>
        <w:tab/>
      </w:r>
    </w:p>
    <w:p w14:paraId="0373765C" w14:textId="2A4F4A32" w:rsidR="0083527A" w:rsidRPr="00B1782A" w:rsidRDefault="00262E3F" w:rsidP="00B1782A">
      <w:pPr>
        <w:autoSpaceDE w:val="0"/>
        <w:autoSpaceDN w:val="0"/>
        <w:adjustRightInd w:val="0"/>
        <w:spacing w:after="0" w:line="240" w:lineRule="auto"/>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ab/>
      </w:r>
    </w:p>
    <w:p w14:paraId="028C1BAB" w14:textId="467787A2" w:rsidR="00262E3F" w:rsidRPr="00B1782A" w:rsidRDefault="00781792" w:rsidP="00B1782A">
      <w:pPr>
        <w:autoSpaceDE w:val="0"/>
        <w:autoSpaceDN w:val="0"/>
        <w:adjustRightInd w:val="0"/>
        <w:spacing w:after="0" w:line="240" w:lineRule="auto"/>
        <w:jc w:val="center"/>
        <w:rPr>
          <w:rFonts w:ascii="Times New Roman" w:hAnsi="Times New Roman" w:cs="Times New Roman"/>
          <w:color w:val="000000"/>
          <w:kern w:val="0"/>
          <w:sz w:val="24"/>
          <w:szCs w:val="24"/>
        </w:rPr>
      </w:pPr>
      <w:r w:rsidRPr="00B1782A">
        <w:rPr>
          <w:rFonts w:ascii="Times New Roman" w:hAnsi="Times New Roman" w:cs="Times New Roman"/>
          <w:b/>
          <w:bCs/>
          <w:color w:val="000000"/>
          <w:kern w:val="0"/>
          <w:sz w:val="24"/>
          <w:szCs w:val="24"/>
        </w:rPr>
        <w:t>18</w:t>
      </w:r>
      <w:r w:rsidR="00262E3F" w:rsidRPr="00B1782A">
        <w:rPr>
          <w:rFonts w:ascii="Times New Roman" w:hAnsi="Times New Roman" w:cs="Times New Roman"/>
          <w:b/>
          <w:bCs/>
          <w:color w:val="000000"/>
          <w:kern w:val="0"/>
          <w:sz w:val="24"/>
          <w:szCs w:val="24"/>
        </w:rPr>
        <w:t>. PIRKIMO SUTARTIES PASIRAŠYMAS IR SĄLYGOS</w:t>
      </w:r>
    </w:p>
    <w:p w14:paraId="6F2D49A3" w14:textId="77777777" w:rsidR="0083527A" w:rsidRPr="00B1782A" w:rsidRDefault="0083527A" w:rsidP="00B1782A">
      <w:pPr>
        <w:autoSpaceDE w:val="0"/>
        <w:autoSpaceDN w:val="0"/>
        <w:adjustRightInd w:val="0"/>
        <w:spacing w:after="0" w:line="240" w:lineRule="auto"/>
        <w:jc w:val="center"/>
        <w:rPr>
          <w:rFonts w:ascii="Times New Roman" w:hAnsi="Times New Roman" w:cs="Times New Roman"/>
          <w:color w:val="000000"/>
          <w:kern w:val="0"/>
          <w:sz w:val="24"/>
          <w:szCs w:val="24"/>
        </w:rPr>
      </w:pPr>
    </w:p>
    <w:p w14:paraId="540E127D" w14:textId="470A49E9"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8</w:t>
      </w:r>
      <w:r w:rsidRPr="00B1782A">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B1782A">
        <w:rPr>
          <w:rFonts w:ascii="Times New Roman" w:hAnsi="Times New Roman" w:cs="Times New Roman"/>
          <w:color w:val="000000"/>
          <w:kern w:val="0"/>
          <w:sz w:val="24"/>
          <w:szCs w:val="24"/>
        </w:rPr>
        <w:tab/>
      </w:r>
    </w:p>
    <w:p w14:paraId="3AE81510" w14:textId="6958E268"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8</w:t>
      </w:r>
      <w:r w:rsidRPr="00B1782A">
        <w:rPr>
          <w:rFonts w:ascii="Times New Roman" w:hAnsi="Times New Roman" w:cs="Times New Roman"/>
          <w:color w:val="000000"/>
          <w:kern w:val="0"/>
          <w:sz w:val="24"/>
          <w:szCs w:val="24"/>
        </w:rPr>
        <w:t xml:space="preserve">.2. Pirkimo sutarties sąlygos pateikiamos pirkimo sąlygų </w:t>
      </w:r>
      <w:r w:rsidR="00982347" w:rsidRPr="00B1782A">
        <w:rPr>
          <w:rFonts w:ascii="Times New Roman" w:hAnsi="Times New Roman" w:cs="Times New Roman"/>
          <w:color w:val="0070C0"/>
          <w:kern w:val="0"/>
          <w:sz w:val="24"/>
          <w:szCs w:val="24"/>
          <w:u w:val="single"/>
        </w:rPr>
        <w:t>3</w:t>
      </w:r>
      <w:r w:rsidR="007C1572" w:rsidRPr="00B1782A">
        <w:rPr>
          <w:rFonts w:ascii="Times New Roman" w:hAnsi="Times New Roman" w:cs="Times New Roman"/>
          <w:color w:val="0070C0"/>
          <w:kern w:val="0"/>
          <w:sz w:val="24"/>
          <w:szCs w:val="24"/>
          <w:u w:val="single"/>
        </w:rPr>
        <w:t xml:space="preserve"> </w:t>
      </w:r>
      <w:r w:rsidRPr="00B1782A">
        <w:rPr>
          <w:rFonts w:ascii="Times New Roman" w:hAnsi="Times New Roman" w:cs="Times New Roman"/>
          <w:color w:val="0070C0"/>
          <w:kern w:val="0"/>
          <w:sz w:val="24"/>
          <w:szCs w:val="24"/>
          <w:u w:val="single"/>
        </w:rPr>
        <w:t>priede „</w:t>
      </w:r>
      <w:r w:rsidR="00B27019" w:rsidRPr="00B1782A">
        <w:rPr>
          <w:rFonts w:ascii="Times New Roman" w:hAnsi="Times New Roman" w:cs="Times New Roman"/>
          <w:color w:val="0070C0"/>
          <w:kern w:val="0"/>
          <w:sz w:val="24"/>
          <w:szCs w:val="24"/>
          <w:u w:val="single"/>
        </w:rPr>
        <w:t>Viešojo p</w:t>
      </w:r>
      <w:r w:rsidRPr="00B1782A">
        <w:rPr>
          <w:rFonts w:ascii="Times New Roman" w:hAnsi="Times New Roman" w:cs="Times New Roman"/>
          <w:color w:val="0070C0"/>
          <w:kern w:val="0"/>
          <w:sz w:val="24"/>
          <w:szCs w:val="24"/>
          <w:u w:val="single"/>
        </w:rPr>
        <w:t>irkimo sutarties projektas“</w:t>
      </w:r>
      <w:r w:rsidRPr="00B1782A">
        <w:rPr>
          <w:rFonts w:ascii="Times New Roman" w:hAnsi="Times New Roman" w:cs="Times New Roman"/>
          <w:color w:val="000000"/>
          <w:kern w:val="0"/>
          <w:sz w:val="24"/>
          <w:szCs w:val="24"/>
        </w:rPr>
        <w:t>.</w:t>
      </w:r>
      <w:r w:rsidRPr="00B1782A">
        <w:rPr>
          <w:rFonts w:ascii="Times New Roman" w:hAnsi="Times New Roman" w:cs="Times New Roman"/>
          <w:color w:val="000000"/>
          <w:kern w:val="0"/>
          <w:sz w:val="24"/>
          <w:szCs w:val="24"/>
        </w:rPr>
        <w:tab/>
      </w:r>
    </w:p>
    <w:p w14:paraId="747CD483" w14:textId="2211D95D" w:rsidR="00262E3F" w:rsidRPr="00B1782A" w:rsidRDefault="00262E3F" w:rsidP="00B1782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1782A">
        <w:rPr>
          <w:rFonts w:ascii="Times New Roman" w:hAnsi="Times New Roman" w:cs="Times New Roman"/>
          <w:color w:val="000000"/>
          <w:kern w:val="0"/>
          <w:sz w:val="24"/>
          <w:szCs w:val="24"/>
        </w:rPr>
        <w:t>1</w:t>
      </w:r>
      <w:r w:rsidR="00781792" w:rsidRPr="00B1782A">
        <w:rPr>
          <w:rFonts w:ascii="Times New Roman" w:hAnsi="Times New Roman" w:cs="Times New Roman"/>
          <w:color w:val="000000"/>
          <w:kern w:val="0"/>
          <w:sz w:val="24"/>
          <w:szCs w:val="24"/>
        </w:rPr>
        <w:t>8</w:t>
      </w:r>
      <w:r w:rsidRPr="00B1782A">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sidR="00C36478" w:rsidRPr="00B1782A">
        <w:rPr>
          <w:rFonts w:ascii="Times New Roman" w:hAnsi="Times New Roman" w:cs="Times New Roman"/>
          <w:color w:val="000000"/>
          <w:kern w:val="0"/>
          <w:sz w:val="24"/>
          <w:szCs w:val="24"/>
        </w:rPr>
        <w:t>SABIS</w:t>
      </w:r>
      <w:r w:rsidRPr="00B1782A">
        <w:rPr>
          <w:rFonts w:ascii="Times New Roman" w:hAnsi="Times New Roman" w:cs="Times New Roman"/>
          <w:color w:val="000000"/>
          <w:kern w:val="0"/>
          <w:sz w:val="24"/>
          <w:szCs w:val="24"/>
        </w:rPr>
        <w:t xml:space="preserve"> priemonėmis. Prisijungti prie elektroninės paslaugos </w:t>
      </w:r>
      <w:r w:rsidR="00C36478" w:rsidRPr="00B1782A">
        <w:rPr>
          <w:rFonts w:ascii="Times New Roman" w:hAnsi="Times New Roman" w:cs="Times New Roman"/>
          <w:color w:val="000000"/>
          <w:kern w:val="0"/>
          <w:sz w:val="24"/>
          <w:szCs w:val="24"/>
        </w:rPr>
        <w:t>SABIS</w:t>
      </w:r>
      <w:r w:rsidRPr="00B1782A">
        <w:rPr>
          <w:rFonts w:ascii="Times New Roman" w:hAnsi="Times New Roman" w:cs="Times New Roman"/>
          <w:color w:val="000000"/>
          <w:kern w:val="0"/>
          <w:sz w:val="24"/>
          <w:szCs w:val="24"/>
        </w:rPr>
        <w:t xml:space="preserve"> galima interneto adresu </w:t>
      </w:r>
      <w:hyperlink r:id="rId12" w:history="1">
        <w:r w:rsidR="00C36478" w:rsidRPr="00B1782A">
          <w:rPr>
            <w:rStyle w:val="Hipersaitas"/>
            <w:rFonts w:ascii="Times New Roman" w:hAnsi="Times New Roman" w:cs="Times New Roman"/>
            <w:sz w:val="24"/>
            <w:szCs w:val="24"/>
          </w:rPr>
          <w:t>https://sabis.nbfc.lt/</w:t>
        </w:r>
      </w:hyperlink>
      <w:r w:rsidRPr="00B1782A">
        <w:rPr>
          <w:rFonts w:ascii="Times New Roman" w:hAnsi="Times New Roman" w:cs="Times New Roman"/>
          <w:color w:val="000000"/>
          <w:kern w:val="0"/>
          <w:sz w:val="24"/>
          <w:szCs w:val="24"/>
        </w:rPr>
        <w:t xml:space="preserve"> arba tiekėjo pasirinktomis </w:t>
      </w:r>
      <w:r w:rsidRPr="00B1782A">
        <w:rPr>
          <w:rFonts w:ascii="Times New Roman" w:hAnsi="Times New Roman" w:cs="Times New Roman"/>
          <w:color w:val="000000"/>
          <w:kern w:val="0"/>
          <w:sz w:val="24"/>
          <w:szCs w:val="24"/>
        </w:rPr>
        <w:lastRenderedPageBreak/>
        <w:t>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B1782A">
        <w:rPr>
          <w:rFonts w:ascii="Times New Roman" w:hAnsi="Times New Roman" w:cs="Times New Roman"/>
          <w:color w:val="000000"/>
          <w:kern w:val="0"/>
          <w:sz w:val="24"/>
          <w:szCs w:val="24"/>
        </w:rPr>
        <w:tab/>
      </w:r>
    </w:p>
    <w:p w14:paraId="77B68570" w14:textId="491C6B66" w:rsidR="00262E3F" w:rsidRPr="00B1782A" w:rsidRDefault="00262E3F" w:rsidP="00B1782A">
      <w:pPr>
        <w:autoSpaceDE w:val="0"/>
        <w:autoSpaceDN w:val="0"/>
        <w:adjustRightInd w:val="0"/>
        <w:spacing w:after="0" w:line="240" w:lineRule="auto"/>
        <w:rPr>
          <w:rFonts w:ascii="Times New Roman" w:hAnsi="Times New Roman" w:cs="Times New Roman"/>
          <w:color w:val="000000"/>
          <w:kern w:val="0"/>
          <w:sz w:val="24"/>
          <w:szCs w:val="24"/>
        </w:rPr>
      </w:pPr>
    </w:p>
    <w:p w14:paraId="62510125" w14:textId="04DEF6BD" w:rsidR="001926A7" w:rsidRPr="00B1782A" w:rsidRDefault="00781792" w:rsidP="00B1782A">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B1782A">
        <w:rPr>
          <w:rFonts w:ascii="Times New Roman" w:hAnsi="Times New Roman" w:cs="Times New Roman"/>
          <w:b/>
          <w:bCs/>
          <w:color w:val="000000"/>
          <w:kern w:val="0"/>
          <w:sz w:val="24"/>
          <w:szCs w:val="24"/>
        </w:rPr>
        <w:t>19</w:t>
      </w:r>
      <w:r w:rsidR="001926A7" w:rsidRPr="00B1782A">
        <w:rPr>
          <w:rFonts w:ascii="Times New Roman" w:hAnsi="Times New Roman" w:cs="Times New Roman"/>
          <w:b/>
          <w:bCs/>
          <w:color w:val="000000"/>
          <w:kern w:val="0"/>
          <w:sz w:val="24"/>
          <w:szCs w:val="24"/>
        </w:rPr>
        <w:t>. BAIGIAMOSIOS NUOSTATOS</w:t>
      </w:r>
    </w:p>
    <w:p w14:paraId="68FAFC82" w14:textId="7FB601CE" w:rsidR="001926A7" w:rsidRPr="00B1782A" w:rsidRDefault="001926A7" w:rsidP="00B1782A">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6B7AEF2C" w14:textId="29A4F99A" w:rsidR="006618AA" w:rsidRPr="00B1782A" w:rsidRDefault="006618AA" w:rsidP="00B1782A">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B1782A">
        <w:rPr>
          <w:rFonts w:ascii="Times New Roman" w:eastAsia="Times New Roman" w:hAnsi="Times New Roman" w:cs="Times New Roman"/>
          <w:sz w:val="24"/>
          <w:szCs w:val="24"/>
        </w:rPr>
        <w:t>1</w:t>
      </w:r>
      <w:r w:rsidR="00781792" w:rsidRPr="00B1782A">
        <w:rPr>
          <w:rFonts w:ascii="Times New Roman" w:eastAsia="Times New Roman" w:hAnsi="Times New Roman" w:cs="Times New Roman"/>
          <w:sz w:val="24"/>
          <w:szCs w:val="24"/>
        </w:rPr>
        <w:t>9</w:t>
      </w:r>
      <w:r w:rsidRPr="00B1782A">
        <w:rPr>
          <w:rFonts w:ascii="Times New Roman" w:eastAsia="Times New Roman" w:hAnsi="Times New Roman" w:cs="Times New Roman"/>
          <w:sz w:val="24"/>
          <w:szCs w:val="24"/>
        </w:rPr>
        <w:t xml:space="preserve">.1. </w:t>
      </w:r>
      <w:r w:rsidRPr="00B1782A">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6366B8F" w14:textId="0C6A4841" w:rsidR="006618AA" w:rsidRPr="00B1782A" w:rsidRDefault="006618AA" w:rsidP="00B1782A">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B1782A">
        <w:rPr>
          <w:rFonts w:ascii="Times New Roman" w:eastAsia="Times New Roman" w:hAnsi="Times New Roman" w:cs="Times New Roman"/>
          <w:kern w:val="0"/>
          <w:sz w:val="24"/>
          <w:szCs w:val="24"/>
          <w14:ligatures w14:val="none"/>
        </w:rPr>
        <w:t>1</w:t>
      </w:r>
      <w:r w:rsidR="00781792" w:rsidRPr="00B1782A">
        <w:rPr>
          <w:rFonts w:ascii="Times New Roman" w:eastAsia="Times New Roman" w:hAnsi="Times New Roman" w:cs="Times New Roman"/>
          <w:kern w:val="0"/>
          <w:sz w:val="24"/>
          <w:szCs w:val="24"/>
          <w14:ligatures w14:val="none"/>
        </w:rPr>
        <w:t>9</w:t>
      </w:r>
      <w:r w:rsidRPr="00B1782A">
        <w:rPr>
          <w:rFonts w:ascii="Times New Roman" w:eastAsia="Times New Roman" w:hAnsi="Times New Roman" w:cs="Times New Roman"/>
          <w:kern w:val="0"/>
          <w:sz w:val="24"/>
          <w:szCs w:val="24"/>
          <w14:ligatures w14:val="none"/>
        </w:rPr>
        <w:t>.2. Perkančioji organizacija privalo nutraukti pradėtas pirkimo procedūras, jeigu buvo pažeisti VPĮ 17 straipsnio 1 dalyje nustatyti principai ir atitinkamos padėties negalima ištaisyti.</w:t>
      </w:r>
    </w:p>
    <w:p w14:paraId="50C94176" w14:textId="364A1103" w:rsidR="006618AA" w:rsidRPr="00B1782A" w:rsidRDefault="006618AA" w:rsidP="00B1782A">
      <w:pPr>
        <w:spacing w:after="0" w:line="240" w:lineRule="auto"/>
        <w:ind w:firstLine="709"/>
        <w:jc w:val="both"/>
        <w:rPr>
          <w:rFonts w:ascii="Times New Roman" w:eastAsia="Times New Roman" w:hAnsi="Times New Roman" w:cs="Times New Roman"/>
          <w:kern w:val="0"/>
          <w:sz w:val="24"/>
          <w:szCs w:val="24"/>
          <w14:ligatures w14:val="none"/>
        </w:rPr>
      </w:pPr>
      <w:r w:rsidRPr="00B1782A">
        <w:rPr>
          <w:rFonts w:ascii="Times New Roman" w:eastAsia="Times New Roman" w:hAnsi="Times New Roman" w:cs="Times New Roman"/>
          <w:kern w:val="0"/>
          <w:sz w:val="24"/>
          <w:szCs w:val="24"/>
          <w14:ligatures w14:val="none"/>
        </w:rPr>
        <w:t>1</w:t>
      </w:r>
      <w:r w:rsidR="00781792" w:rsidRPr="00B1782A">
        <w:rPr>
          <w:rFonts w:ascii="Times New Roman" w:eastAsia="Times New Roman" w:hAnsi="Times New Roman" w:cs="Times New Roman"/>
          <w:kern w:val="0"/>
          <w:sz w:val="24"/>
          <w:szCs w:val="24"/>
          <w14:ligatures w14:val="none"/>
        </w:rPr>
        <w:t>9</w:t>
      </w:r>
      <w:r w:rsidRPr="00B1782A">
        <w:rPr>
          <w:rFonts w:ascii="Times New Roman" w:eastAsia="Times New Roman" w:hAnsi="Times New Roman" w:cs="Times New Roman"/>
          <w:kern w:val="0"/>
          <w:sz w:val="24"/>
          <w:szCs w:val="24"/>
          <w14:ligatures w14:val="none"/>
        </w:rPr>
        <w:t xml:space="preserve">.3. Pirkimo procedūros, kurios neapibrėžtos šiose </w:t>
      </w:r>
      <w:r w:rsidRPr="00B1782A">
        <w:rPr>
          <w:rFonts w:ascii="Times New Roman" w:eastAsia="Arial Unicode MS" w:hAnsi="Times New Roman" w:cs="Times New Roman"/>
          <w:kern w:val="0"/>
          <w:sz w:val="24"/>
          <w:szCs w:val="24"/>
          <w:bdr w:val="nil"/>
          <w:lang w:eastAsia="lt-LT"/>
          <w14:ligatures w14:val="none"/>
        </w:rPr>
        <w:t xml:space="preserve">pirkimo </w:t>
      </w:r>
      <w:r w:rsidRPr="00B1782A">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5C3053D7" w14:textId="5D05F379" w:rsidR="001926A7" w:rsidRPr="00D006D4" w:rsidRDefault="001926A7" w:rsidP="00B1782A">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r w:rsidRPr="00B1782A">
        <w:rPr>
          <w:rFonts w:ascii="Times New Roman" w:eastAsia="Times New Roman" w:hAnsi="Times New Roman" w:cs="Times New Roman"/>
          <w:kern w:val="0"/>
          <w:sz w:val="24"/>
          <w:szCs w:val="24"/>
          <w14:ligatures w14:val="none"/>
        </w:rPr>
        <w:t>___________</w:t>
      </w:r>
      <w:r w:rsidRPr="00D006D4">
        <w:rPr>
          <w:rFonts w:ascii="Times New Roman" w:eastAsia="Times New Roman" w:hAnsi="Times New Roman" w:cs="Times New Roman"/>
          <w:kern w:val="0"/>
          <w:sz w:val="24"/>
          <w:szCs w:val="24"/>
          <w14:ligatures w14:val="none"/>
        </w:rPr>
        <w:t>______</w:t>
      </w:r>
    </w:p>
    <w:sectPr w:rsidR="001926A7" w:rsidRPr="00D006D4" w:rsidSect="00B1782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D9D1A" w14:textId="77777777" w:rsidR="006304DE" w:rsidRDefault="006304DE" w:rsidP="00BE68E4">
      <w:pPr>
        <w:spacing w:after="0" w:line="240" w:lineRule="auto"/>
      </w:pPr>
      <w:r>
        <w:separator/>
      </w:r>
    </w:p>
  </w:endnote>
  <w:endnote w:type="continuationSeparator" w:id="0">
    <w:p w14:paraId="4D595045" w14:textId="77777777" w:rsidR="006304DE" w:rsidRDefault="006304DE"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17D98" w14:textId="77777777" w:rsidR="006304DE" w:rsidRDefault="006304DE" w:rsidP="00BE68E4">
      <w:pPr>
        <w:spacing w:after="0" w:line="240" w:lineRule="auto"/>
      </w:pPr>
      <w:r>
        <w:separator/>
      </w:r>
    </w:p>
  </w:footnote>
  <w:footnote w:type="continuationSeparator" w:id="0">
    <w:p w14:paraId="4091D14B" w14:textId="77777777" w:rsidR="006304DE" w:rsidRDefault="006304DE" w:rsidP="00BE68E4">
      <w:pPr>
        <w:spacing w:after="0" w:line="240" w:lineRule="auto"/>
      </w:pPr>
      <w:r>
        <w:continuationSeparator/>
      </w:r>
    </w:p>
  </w:footnote>
  <w:footnote w:id="1">
    <w:p w14:paraId="5497FB3B" w14:textId="2ADD6CB0" w:rsidR="00B83989" w:rsidRDefault="00B83989" w:rsidP="00B83989">
      <w:pPr>
        <w:pStyle w:val="Puslapioinaostekstas"/>
        <w:jc w:val="both"/>
      </w:pPr>
      <w:r>
        <w:rPr>
          <w:rStyle w:val="Puslapioinaosnuoroda"/>
        </w:rPr>
        <w:footnoteRef/>
      </w:r>
      <w:r>
        <w:t xml:space="preserve"> </w:t>
      </w:r>
      <w:r>
        <w:rPr>
          <w:rFonts w:ascii="Times New Roman" w:hAnsi="Times New Roman" w:cs="Times New Roman"/>
        </w:rPr>
        <w:t xml:space="preserve">Lietuvos Respublikoje ar </w:t>
      </w:r>
      <w:r>
        <w:rPr>
          <w:rFonts w:ascii="Times New Roman" w:eastAsia="Calibri" w:hAnsi="Times New Roman" w:cs="Times New Roman"/>
          <w14:ligatures w14:val="none"/>
        </w:rPr>
        <w:t xml:space="preserve">užsienyje registruoto banko išduoto banko garantijos rašte, </w:t>
      </w:r>
      <w:r w:rsidRPr="000C3F42">
        <w:rPr>
          <w:rFonts w:ascii="Times New Roman" w:eastAsia="Calibri" w:hAnsi="Times New Roman" w:cs="Times New Roman"/>
          <w14:ligatures w14:val="none"/>
        </w:rPr>
        <w:t>kredito įstaigos</w:t>
      </w:r>
      <w:r>
        <w:rPr>
          <w:rFonts w:ascii="Times New Roman" w:eastAsia="Calibri" w:hAnsi="Times New Roman" w:cs="Times New Roman"/>
          <w14:ligatures w14:val="none"/>
        </w:rPr>
        <w:t xml:space="preserve"> garantijoje, ar draudimo bendrovės laidavimo dokumentuose </w:t>
      </w:r>
      <w:r>
        <w:rPr>
          <w:rFonts w:ascii="Times New Roman" w:hAnsi="Times New Roman" w:cs="Times New Roman"/>
          <w:color w:val="000000" w:themeColor="text1"/>
        </w:rPr>
        <w:t>reikia nurodyti, kad gavėjas</w:t>
      </w:r>
      <w:r>
        <w:rPr>
          <w:rFonts w:ascii="Times New Roman" w:hAnsi="Times New Roman" w:cs="Times New Roman"/>
          <w:b/>
          <w:bCs/>
          <w:color w:val="000000" w:themeColor="text1"/>
        </w:rPr>
        <w:t xml:space="preserve"> </w:t>
      </w:r>
      <w:r w:rsidRPr="00B83989">
        <w:rPr>
          <w:rFonts w:ascii="Times New Roman" w:hAnsi="Times New Roman" w:cs="Times New Roman"/>
          <w:b/>
          <w:bCs/>
          <w:color w:val="000000" w:themeColor="text1"/>
        </w:rPr>
        <w:t xml:space="preserve">Šiaulių „Sandoros“ progimnazija </w:t>
      </w:r>
      <w:r>
        <w:rPr>
          <w:rFonts w:ascii="Times New Roman" w:hAnsi="Times New Roman" w:cs="Times New Roman"/>
          <w:color w:val="000000" w:themeColor="text1"/>
        </w:rPr>
        <w:t>ir dokumentas pateikiamas CVP IS priemonėmis kartu su pasiūlymo dokumentais.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8B0"/>
    <w:multiLevelType w:val="hybridMultilevel"/>
    <w:tmpl w:val="265C155E"/>
    <w:lvl w:ilvl="0" w:tplc="2C88CA7A">
      <w:start w:val="2"/>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F026F89"/>
    <w:multiLevelType w:val="hybridMultilevel"/>
    <w:tmpl w:val="8A64A8D6"/>
    <w:lvl w:ilvl="0" w:tplc="FDE83318">
      <w:start w:val="1"/>
      <w:numFmt w:val="upperRoman"/>
      <w:lvlText w:val="%1."/>
      <w:lvlJc w:val="left"/>
      <w:pPr>
        <w:ind w:left="1080" w:hanging="72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CA381D"/>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1045E60"/>
    <w:multiLevelType w:val="hybridMultilevel"/>
    <w:tmpl w:val="23C6C764"/>
    <w:lvl w:ilvl="0" w:tplc="5ADC27A4">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FB3E61"/>
    <w:multiLevelType w:val="multilevel"/>
    <w:tmpl w:val="8312DF46"/>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B8D78F0"/>
    <w:multiLevelType w:val="multilevel"/>
    <w:tmpl w:val="EBE6604C"/>
    <w:lvl w:ilvl="0">
      <w:start w:val="18"/>
      <w:numFmt w:val="decimal"/>
      <w:lvlText w:val="%1."/>
      <w:lvlJc w:val="left"/>
      <w:pPr>
        <w:ind w:left="720" w:hanging="360"/>
      </w:pPr>
      <w:rPr>
        <w:rFonts w:hint="default"/>
      </w:rPr>
    </w:lvl>
    <w:lvl w:ilvl="1">
      <w:start w:val="1"/>
      <w:numFmt w:val="decimal"/>
      <w:isLgl/>
      <w:lvlText w:val="%1.%2."/>
      <w:lvlJc w:val="left"/>
      <w:pPr>
        <w:ind w:left="2460" w:hanging="48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8" w15:restartNumberingAfterBreak="0">
    <w:nsid w:val="353E5429"/>
    <w:multiLevelType w:val="multilevel"/>
    <w:tmpl w:val="0692682E"/>
    <w:lvl w:ilvl="0">
      <w:start w:val="1"/>
      <w:numFmt w:val="upperRoman"/>
      <w:lvlText w:val="%1."/>
      <w:lvlJc w:val="left"/>
      <w:pPr>
        <w:ind w:left="1080" w:hanging="72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3654798A"/>
    <w:multiLevelType w:val="multilevel"/>
    <w:tmpl w:val="D144B4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11" w15:restartNumberingAfterBreak="0">
    <w:nsid w:val="37A62023"/>
    <w:multiLevelType w:val="multilevel"/>
    <w:tmpl w:val="5ED4432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93974EB"/>
    <w:multiLevelType w:val="hybridMultilevel"/>
    <w:tmpl w:val="97623192"/>
    <w:lvl w:ilvl="0" w:tplc="A2760D5A">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0695098"/>
    <w:multiLevelType w:val="hybridMultilevel"/>
    <w:tmpl w:val="C46609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8"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19"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A335AAC"/>
    <w:multiLevelType w:val="hybridMultilevel"/>
    <w:tmpl w:val="D9424412"/>
    <w:lvl w:ilvl="0" w:tplc="FD542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C8668FD"/>
    <w:multiLevelType w:val="hybridMultilevel"/>
    <w:tmpl w:val="79E489AA"/>
    <w:lvl w:ilvl="0" w:tplc="84F65FE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810BC6"/>
    <w:multiLevelType w:val="hybridMultilevel"/>
    <w:tmpl w:val="0936A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52C7546D"/>
    <w:multiLevelType w:val="hybridMultilevel"/>
    <w:tmpl w:val="F0405368"/>
    <w:lvl w:ilvl="0" w:tplc="57862D66">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AC210F"/>
    <w:multiLevelType w:val="hybridMultilevel"/>
    <w:tmpl w:val="AD34376A"/>
    <w:lvl w:ilvl="0" w:tplc="6102E5D4">
      <w:start w:val="1"/>
      <w:numFmt w:val="upperRoman"/>
      <w:lvlText w:val="%1."/>
      <w:lvlJc w:val="left"/>
      <w:pPr>
        <w:ind w:left="2520" w:hanging="72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6" w15:restartNumberingAfterBreak="0">
    <w:nsid w:val="599F7B47"/>
    <w:multiLevelType w:val="multilevel"/>
    <w:tmpl w:val="3676B5D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3F30FC"/>
    <w:multiLevelType w:val="hybridMultilevel"/>
    <w:tmpl w:val="FF98F68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0" w15:restartNumberingAfterBreak="0">
    <w:nsid w:val="7B902296"/>
    <w:multiLevelType w:val="hybridMultilevel"/>
    <w:tmpl w:val="B614A4C6"/>
    <w:lvl w:ilvl="0" w:tplc="85FEC14A">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0452566">
    <w:abstractNumId w:val="27"/>
  </w:num>
  <w:num w:numId="2" w16cid:durableId="1374185256">
    <w:abstractNumId w:val="11"/>
  </w:num>
  <w:num w:numId="3" w16cid:durableId="21126552">
    <w:abstractNumId w:val="26"/>
  </w:num>
  <w:num w:numId="4" w16cid:durableId="1405686165">
    <w:abstractNumId w:val="9"/>
  </w:num>
  <w:num w:numId="5" w16cid:durableId="1482649533">
    <w:abstractNumId w:val="2"/>
  </w:num>
  <w:num w:numId="6" w16cid:durableId="766998008">
    <w:abstractNumId w:val="8"/>
  </w:num>
  <w:num w:numId="7" w16cid:durableId="829559838">
    <w:abstractNumId w:val="7"/>
  </w:num>
  <w:num w:numId="8" w16cid:durableId="309332334">
    <w:abstractNumId w:val="6"/>
  </w:num>
  <w:num w:numId="9" w16cid:durableId="1873878550">
    <w:abstractNumId w:val="16"/>
  </w:num>
  <w:num w:numId="10" w16cid:durableId="748843216">
    <w:abstractNumId w:val="5"/>
  </w:num>
  <w:num w:numId="11" w16cid:durableId="871847935">
    <w:abstractNumId w:val="1"/>
  </w:num>
  <w:num w:numId="12" w16cid:durableId="639191327">
    <w:abstractNumId w:val="19"/>
  </w:num>
  <w:num w:numId="13" w16cid:durableId="1957055439">
    <w:abstractNumId w:val="3"/>
  </w:num>
  <w:num w:numId="14" w16cid:durableId="209653149">
    <w:abstractNumId w:val="15"/>
  </w:num>
  <w:num w:numId="15" w16cid:durableId="1695496469">
    <w:abstractNumId w:val="17"/>
  </w:num>
  <w:num w:numId="16" w16cid:durableId="693070569">
    <w:abstractNumId w:val="23"/>
  </w:num>
  <w:num w:numId="17" w16cid:durableId="917834027">
    <w:abstractNumId w:val="13"/>
  </w:num>
  <w:num w:numId="18" w16cid:durableId="1906574235">
    <w:abstractNumId w:val="28"/>
  </w:num>
  <w:num w:numId="19" w16cid:durableId="123500409">
    <w:abstractNumId w:val="10"/>
  </w:num>
  <w:num w:numId="20" w16cid:durableId="365105062">
    <w:abstractNumId w:val="22"/>
  </w:num>
  <w:num w:numId="21" w16cid:durableId="2086104169">
    <w:abstractNumId w:val="12"/>
  </w:num>
  <w:num w:numId="22" w16cid:durableId="1028140242">
    <w:abstractNumId w:val="25"/>
  </w:num>
  <w:num w:numId="23" w16cid:durableId="2041936408">
    <w:abstractNumId w:val="21"/>
  </w:num>
  <w:num w:numId="24" w16cid:durableId="1266576845">
    <w:abstractNumId w:val="4"/>
  </w:num>
  <w:num w:numId="25" w16cid:durableId="1962032336">
    <w:abstractNumId w:val="30"/>
  </w:num>
  <w:num w:numId="26" w16cid:durableId="1742287245">
    <w:abstractNumId w:val="24"/>
  </w:num>
  <w:num w:numId="27" w16cid:durableId="343827472">
    <w:abstractNumId w:val="0"/>
  </w:num>
  <w:num w:numId="28" w16cid:durableId="1656227431">
    <w:abstractNumId w:val="18"/>
  </w:num>
  <w:num w:numId="29" w16cid:durableId="1656177617">
    <w:abstractNumId w:val="29"/>
  </w:num>
  <w:num w:numId="30" w16cid:durableId="1239288028">
    <w:abstractNumId w:val="20"/>
  </w:num>
  <w:num w:numId="31" w16cid:durableId="14164416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05E24"/>
    <w:rsid w:val="00011917"/>
    <w:rsid w:val="00011A83"/>
    <w:rsid w:val="0001257F"/>
    <w:rsid w:val="00015803"/>
    <w:rsid w:val="00021999"/>
    <w:rsid w:val="00034F51"/>
    <w:rsid w:val="00041542"/>
    <w:rsid w:val="000448BA"/>
    <w:rsid w:val="00051192"/>
    <w:rsid w:val="00053F42"/>
    <w:rsid w:val="00093B4B"/>
    <w:rsid w:val="00096BCE"/>
    <w:rsid w:val="000A13DE"/>
    <w:rsid w:val="000A239F"/>
    <w:rsid w:val="000A2A50"/>
    <w:rsid w:val="000A6D7C"/>
    <w:rsid w:val="000B648C"/>
    <w:rsid w:val="000C2E71"/>
    <w:rsid w:val="000C3D21"/>
    <w:rsid w:val="000C7446"/>
    <w:rsid w:val="000E4DF4"/>
    <w:rsid w:val="000E655B"/>
    <w:rsid w:val="000F0FAE"/>
    <w:rsid w:val="00104CCA"/>
    <w:rsid w:val="00106FC1"/>
    <w:rsid w:val="00123C24"/>
    <w:rsid w:val="001277E4"/>
    <w:rsid w:val="00140C99"/>
    <w:rsid w:val="00141D6A"/>
    <w:rsid w:val="00143DB3"/>
    <w:rsid w:val="0016058B"/>
    <w:rsid w:val="00162FA7"/>
    <w:rsid w:val="001643A4"/>
    <w:rsid w:val="00180097"/>
    <w:rsid w:val="00190638"/>
    <w:rsid w:val="001926A7"/>
    <w:rsid w:val="0019289D"/>
    <w:rsid w:val="0019541A"/>
    <w:rsid w:val="001A4493"/>
    <w:rsid w:val="001B0F1A"/>
    <w:rsid w:val="001D3D31"/>
    <w:rsid w:val="001D5843"/>
    <w:rsid w:val="00203927"/>
    <w:rsid w:val="00212827"/>
    <w:rsid w:val="0021742E"/>
    <w:rsid w:val="002325A7"/>
    <w:rsid w:val="0024426B"/>
    <w:rsid w:val="00262E3F"/>
    <w:rsid w:val="002855A8"/>
    <w:rsid w:val="002927EA"/>
    <w:rsid w:val="002B49BF"/>
    <w:rsid w:val="002B6880"/>
    <w:rsid w:val="002B6896"/>
    <w:rsid w:val="002D6D05"/>
    <w:rsid w:val="002F03FD"/>
    <w:rsid w:val="00300C56"/>
    <w:rsid w:val="0032079E"/>
    <w:rsid w:val="003210D9"/>
    <w:rsid w:val="00322FEE"/>
    <w:rsid w:val="003324A0"/>
    <w:rsid w:val="00340655"/>
    <w:rsid w:val="00364FD1"/>
    <w:rsid w:val="00387102"/>
    <w:rsid w:val="00387E5C"/>
    <w:rsid w:val="00391025"/>
    <w:rsid w:val="00396E75"/>
    <w:rsid w:val="003A7760"/>
    <w:rsid w:val="003C1F8C"/>
    <w:rsid w:val="003C589C"/>
    <w:rsid w:val="003D1108"/>
    <w:rsid w:val="003D6449"/>
    <w:rsid w:val="003F51CE"/>
    <w:rsid w:val="003F7865"/>
    <w:rsid w:val="00411470"/>
    <w:rsid w:val="00415082"/>
    <w:rsid w:val="004205BA"/>
    <w:rsid w:val="004217BF"/>
    <w:rsid w:val="0043008B"/>
    <w:rsid w:val="0044220F"/>
    <w:rsid w:val="004425BD"/>
    <w:rsid w:val="00444C03"/>
    <w:rsid w:val="00446E58"/>
    <w:rsid w:val="00454C5F"/>
    <w:rsid w:val="00473853"/>
    <w:rsid w:val="0047666F"/>
    <w:rsid w:val="00476DA1"/>
    <w:rsid w:val="00477246"/>
    <w:rsid w:val="00483E68"/>
    <w:rsid w:val="0049285A"/>
    <w:rsid w:val="0049587E"/>
    <w:rsid w:val="004A7EB1"/>
    <w:rsid w:val="004B3923"/>
    <w:rsid w:val="004C01A2"/>
    <w:rsid w:val="004D5D38"/>
    <w:rsid w:val="004E4154"/>
    <w:rsid w:val="004F327A"/>
    <w:rsid w:val="004F3621"/>
    <w:rsid w:val="00500A1E"/>
    <w:rsid w:val="005130C6"/>
    <w:rsid w:val="005130D3"/>
    <w:rsid w:val="0053255F"/>
    <w:rsid w:val="005333BA"/>
    <w:rsid w:val="005420B6"/>
    <w:rsid w:val="00542F3A"/>
    <w:rsid w:val="00546EDA"/>
    <w:rsid w:val="005520D5"/>
    <w:rsid w:val="00555CFF"/>
    <w:rsid w:val="00574581"/>
    <w:rsid w:val="005867CC"/>
    <w:rsid w:val="00591A3C"/>
    <w:rsid w:val="005A6CAD"/>
    <w:rsid w:val="005B4137"/>
    <w:rsid w:val="005D7A5D"/>
    <w:rsid w:val="005F1F72"/>
    <w:rsid w:val="006020E6"/>
    <w:rsid w:val="006038A1"/>
    <w:rsid w:val="00606F2B"/>
    <w:rsid w:val="00607740"/>
    <w:rsid w:val="00610CCA"/>
    <w:rsid w:val="006151A5"/>
    <w:rsid w:val="0062175D"/>
    <w:rsid w:val="00627E78"/>
    <w:rsid w:val="006304DE"/>
    <w:rsid w:val="00635CB8"/>
    <w:rsid w:val="0064218A"/>
    <w:rsid w:val="0064261A"/>
    <w:rsid w:val="00642F51"/>
    <w:rsid w:val="006618AA"/>
    <w:rsid w:val="006619E1"/>
    <w:rsid w:val="006768FB"/>
    <w:rsid w:val="0068296B"/>
    <w:rsid w:val="006830D9"/>
    <w:rsid w:val="0068691F"/>
    <w:rsid w:val="00692489"/>
    <w:rsid w:val="006A0B05"/>
    <w:rsid w:val="006B7972"/>
    <w:rsid w:val="006C2C6F"/>
    <w:rsid w:val="006C4A34"/>
    <w:rsid w:val="006C50FF"/>
    <w:rsid w:val="006C56DB"/>
    <w:rsid w:val="006D7D1E"/>
    <w:rsid w:val="00710BC4"/>
    <w:rsid w:val="00721C0D"/>
    <w:rsid w:val="007248A7"/>
    <w:rsid w:val="00730D26"/>
    <w:rsid w:val="007352C1"/>
    <w:rsid w:val="00737612"/>
    <w:rsid w:val="007469D1"/>
    <w:rsid w:val="0075310F"/>
    <w:rsid w:val="0075393B"/>
    <w:rsid w:val="0075615B"/>
    <w:rsid w:val="00766BBE"/>
    <w:rsid w:val="00773905"/>
    <w:rsid w:val="00775582"/>
    <w:rsid w:val="00777B17"/>
    <w:rsid w:val="007804EE"/>
    <w:rsid w:val="00781792"/>
    <w:rsid w:val="00782D3C"/>
    <w:rsid w:val="00785BC1"/>
    <w:rsid w:val="007A5762"/>
    <w:rsid w:val="007A70F5"/>
    <w:rsid w:val="007B1049"/>
    <w:rsid w:val="007C0123"/>
    <w:rsid w:val="007C1572"/>
    <w:rsid w:val="007F10C5"/>
    <w:rsid w:val="00802959"/>
    <w:rsid w:val="00803A44"/>
    <w:rsid w:val="008070C1"/>
    <w:rsid w:val="008336E8"/>
    <w:rsid w:val="0083527A"/>
    <w:rsid w:val="00837BC9"/>
    <w:rsid w:val="00844871"/>
    <w:rsid w:val="00846774"/>
    <w:rsid w:val="00850D63"/>
    <w:rsid w:val="00851DDB"/>
    <w:rsid w:val="0085694E"/>
    <w:rsid w:val="0087116E"/>
    <w:rsid w:val="00875E2B"/>
    <w:rsid w:val="008765FB"/>
    <w:rsid w:val="008964E5"/>
    <w:rsid w:val="008A0E86"/>
    <w:rsid w:val="008A6DCD"/>
    <w:rsid w:val="008B35D1"/>
    <w:rsid w:val="008C10EE"/>
    <w:rsid w:val="008D5CF7"/>
    <w:rsid w:val="008E11BB"/>
    <w:rsid w:val="008F2D1E"/>
    <w:rsid w:val="008F5184"/>
    <w:rsid w:val="00900436"/>
    <w:rsid w:val="00900FA3"/>
    <w:rsid w:val="00901DF8"/>
    <w:rsid w:val="009030C1"/>
    <w:rsid w:val="009303A5"/>
    <w:rsid w:val="00933248"/>
    <w:rsid w:val="009444E3"/>
    <w:rsid w:val="00952460"/>
    <w:rsid w:val="00960E73"/>
    <w:rsid w:val="00964182"/>
    <w:rsid w:val="009667EB"/>
    <w:rsid w:val="00971E87"/>
    <w:rsid w:val="00974D6B"/>
    <w:rsid w:val="00982347"/>
    <w:rsid w:val="00987731"/>
    <w:rsid w:val="00990553"/>
    <w:rsid w:val="00997C4F"/>
    <w:rsid w:val="009A0523"/>
    <w:rsid w:val="009C1D40"/>
    <w:rsid w:val="009E6585"/>
    <w:rsid w:val="009F3339"/>
    <w:rsid w:val="009F480E"/>
    <w:rsid w:val="00A04657"/>
    <w:rsid w:val="00A05A7F"/>
    <w:rsid w:val="00A0761D"/>
    <w:rsid w:val="00A22E1F"/>
    <w:rsid w:val="00A41F8F"/>
    <w:rsid w:val="00A512C7"/>
    <w:rsid w:val="00A5267B"/>
    <w:rsid w:val="00A631BC"/>
    <w:rsid w:val="00A85C73"/>
    <w:rsid w:val="00A937F2"/>
    <w:rsid w:val="00AA3B90"/>
    <w:rsid w:val="00AA580E"/>
    <w:rsid w:val="00AA654B"/>
    <w:rsid w:val="00AB3990"/>
    <w:rsid w:val="00AB7F5E"/>
    <w:rsid w:val="00AC0FFC"/>
    <w:rsid w:val="00AC7707"/>
    <w:rsid w:val="00AE132B"/>
    <w:rsid w:val="00AE1686"/>
    <w:rsid w:val="00B03D13"/>
    <w:rsid w:val="00B07399"/>
    <w:rsid w:val="00B1782A"/>
    <w:rsid w:val="00B22BDA"/>
    <w:rsid w:val="00B25AE2"/>
    <w:rsid w:val="00B27019"/>
    <w:rsid w:val="00B403A8"/>
    <w:rsid w:val="00B43E4B"/>
    <w:rsid w:val="00B44854"/>
    <w:rsid w:val="00B44E2A"/>
    <w:rsid w:val="00B470CC"/>
    <w:rsid w:val="00B60402"/>
    <w:rsid w:val="00B6216C"/>
    <w:rsid w:val="00B80D5D"/>
    <w:rsid w:val="00B826BD"/>
    <w:rsid w:val="00B83989"/>
    <w:rsid w:val="00B856C9"/>
    <w:rsid w:val="00BA61EA"/>
    <w:rsid w:val="00BC203C"/>
    <w:rsid w:val="00BD43CD"/>
    <w:rsid w:val="00BE68E4"/>
    <w:rsid w:val="00BF2F3E"/>
    <w:rsid w:val="00C1179E"/>
    <w:rsid w:val="00C15376"/>
    <w:rsid w:val="00C24583"/>
    <w:rsid w:val="00C260EB"/>
    <w:rsid w:val="00C304F5"/>
    <w:rsid w:val="00C30A16"/>
    <w:rsid w:val="00C3484F"/>
    <w:rsid w:val="00C36478"/>
    <w:rsid w:val="00C4022B"/>
    <w:rsid w:val="00C50E30"/>
    <w:rsid w:val="00C52593"/>
    <w:rsid w:val="00C54133"/>
    <w:rsid w:val="00C634F4"/>
    <w:rsid w:val="00C65E4F"/>
    <w:rsid w:val="00C6640A"/>
    <w:rsid w:val="00C72A07"/>
    <w:rsid w:val="00C8193E"/>
    <w:rsid w:val="00C81D58"/>
    <w:rsid w:val="00C86D01"/>
    <w:rsid w:val="00CA37BA"/>
    <w:rsid w:val="00CB17A4"/>
    <w:rsid w:val="00CB3820"/>
    <w:rsid w:val="00CB67C0"/>
    <w:rsid w:val="00CB77AD"/>
    <w:rsid w:val="00CC707C"/>
    <w:rsid w:val="00CC77B2"/>
    <w:rsid w:val="00CD1804"/>
    <w:rsid w:val="00CE1E88"/>
    <w:rsid w:val="00CF00FE"/>
    <w:rsid w:val="00CF392B"/>
    <w:rsid w:val="00CF7DFB"/>
    <w:rsid w:val="00D006D4"/>
    <w:rsid w:val="00D105B3"/>
    <w:rsid w:val="00D108C9"/>
    <w:rsid w:val="00D146C7"/>
    <w:rsid w:val="00D243E9"/>
    <w:rsid w:val="00D30F53"/>
    <w:rsid w:val="00D44C87"/>
    <w:rsid w:val="00D476D4"/>
    <w:rsid w:val="00D4775B"/>
    <w:rsid w:val="00D47B9A"/>
    <w:rsid w:val="00D50A2A"/>
    <w:rsid w:val="00D67D19"/>
    <w:rsid w:val="00D9306C"/>
    <w:rsid w:val="00D93C53"/>
    <w:rsid w:val="00D9448F"/>
    <w:rsid w:val="00DA0408"/>
    <w:rsid w:val="00DA2278"/>
    <w:rsid w:val="00DA31D7"/>
    <w:rsid w:val="00DB26C5"/>
    <w:rsid w:val="00DC1196"/>
    <w:rsid w:val="00DC48A2"/>
    <w:rsid w:val="00DD5EA1"/>
    <w:rsid w:val="00DE34C9"/>
    <w:rsid w:val="00DE7378"/>
    <w:rsid w:val="00DF0CFA"/>
    <w:rsid w:val="00DF25B1"/>
    <w:rsid w:val="00E22C04"/>
    <w:rsid w:val="00E3057F"/>
    <w:rsid w:val="00E51920"/>
    <w:rsid w:val="00E564D6"/>
    <w:rsid w:val="00E6241F"/>
    <w:rsid w:val="00E7226D"/>
    <w:rsid w:val="00E727FC"/>
    <w:rsid w:val="00E73E8E"/>
    <w:rsid w:val="00E77840"/>
    <w:rsid w:val="00E84B6D"/>
    <w:rsid w:val="00E93205"/>
    <w:rsid w:val="00E94FFD"/>
    <w:rsid w:val="00EC062A"/>
    <w:rsid w:val="00EC4999"/>
    <w:rsid w:val="00ED1338"/>
    <w:rsid w:val="00EE60A8"/>
    <w:rsid w:val="00EF1F68"/>
    <w:rsid w:val="00EF323E"/>
    <w:rsid w:val="00EF3576"/>
    <w:rsid w:val="00EF5BFA"/>
    <w:rsid w:val="00F02674"/>
    <w:rsid w:val="00F02982"/>
    <w:rsid w:val="00F02BDD"/>
    <w:rsid w:val="00F04285"/>
    <w:rsid w:val="00F05CD2"/>
    <w:rsid w:val="00F120D5"/>
    <w:rsid w:val="00F17CC4"/>
    <w:rsid w:val="00F210E0"/>
    <w:rsid w:val="00F219FA"/>
    <w:rsid w:val="00F31AC1"/>
    <w:rsid w:val="00F33822"/>
    <w:rsid w:val="00F50A9C"/>
    <w:rsid w:val="00F800F2"/>
    <w:rsid w:val="00FA48E3"/>
    <w:rsid w:val="00FB6032"/>
    <w:rsid w:val="00FD2179"/>
    <w:rsid w:val="00FE1C1C"/>
    <w:rsid w:val="00FE38A9"/>
    <w:rsid w:val="00FE7ED5"/>
    <w:rsid w:val="00FF10A8"/>
    <w:rsid w:val="00FF33B6"/>
    <w:rsid w:val="00FF5C87"/>
    <w:rsid w:val="00FF6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iPriority w:val="99"/>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basedOn w:val="prastojilentel"/>
    <w:uiPriority w:val="39"/>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styleId="HTMLiankstoformatuotas">
    <w:name w:val="HTML Preformatted"/>
    <w:basedOn w:val="prastasis"/>
    <w:link w:val="HTMLiankstoformatuotasDiagrama"/>
    <w:uiPriority w:val="99"/>
    <w:unhideWhenUsed/>
    <w:rsid w:val="0043008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43008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380">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909123299">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143347545">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366446618">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540364099">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04549247">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794204988">
      <w:bodyDiv w:val="1"/>
      <w:marLeft w:val="0"/>
      <w:marRight w:val="0"/>
      <w:marTop w:val="0"/>
      <w:marBottom w:val="0"/>
      <w:divBdr>
        <w:top w:val="none" w:sz="0" w:space="0" w:color="auto"/>
        <w:left w:val="none" w:sz="0" w:space="0" w:color="auto"/>
        <w:bottom w:val="none" w:sz="0" w:space="0" w:color="auto"/>
        <w:right w:val="none" w:sz="0" w:space="0" w:color="auto"/>
      </w:divBdr>
    </w:div>
    <w:div w:id="187538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sisfravimo%20instrukcija(1).pdf"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asta.butvydaite@sa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26030</Words>
  <Characters>14838</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3</cp:revision>
  <dcterms:created xsi:type="dcterms:W3CDTF">2025-09-10T07:44:00Z</dcterms:created>
  <dcterms:modified xsi:type="dcterms:W3CDTF">2025-09-18T07:56:00Z</dcterms:modified>
</cp:coreProperties>
</file>