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9B578" w14:textId="7740A66E" w:rsidR="00CD4693" w:rsidRPr="004A1342" w:rsidRDefault="00705981" w:rsidP="00705981">
      <w:pPr>
        <w:spacing w:after="0" w:line="240" w:lineRule="auto"/>
        <w:jc w:val="right"/>
        <w:rPr>
          <w:rFonts w:ascii="Times New Roman" w:eastAsia="Times New Roman" w:hAnsi="Times New Roman" w:cs="Times New Roman"/>
          <w:sz w:val="20"/>
          <w:szCs w:val="20"/>
        </w:rPr>
      </w:pPr>
      <w:r w:rsidRPr="004A1342">
        <w:rPr>
          <w:rFonts w:ascii="Times New Roman" w:eastAsia="Times New Roman" w:hAnsi="Times New Roman" w:cs="Times New Roman"/>
          <w:sz w:val="20"/>
          <w:szCs w:val="20"/>
        </w:rPr>
        <w:t>Pirkimo sąlygų</w:t>
      </w:r>
    </w:p>
    <w:p w14:paraId="087F21AB" w14:textId="2166CC7A" w:rsidR="00705981" w:rsidRPr="004A1342" w:rsidRDefault="00705981" w:rsidP="00705981">
      <w:pPr>
        <w:spacing w:after="0" w:line="240" w:lineRule="auto"/>
        <w:jc w:val="right"/>
        <w:rPr>
          <w:rFonts w:ascii="Times New Roman" w:eastAsia="Times New Roman" w:hAnsi="Times New Roman" w:cs="Times New Roman"/>
          <w:sz w:val="20"/>
          <w:szCs w:val="20"/>
        </w:rPr>
      </w:pPr>
      <w:r w:rsidRPr="004A1342">
        <w:rPr>
          <w:rFonts w:ascii="Times New Roman" w:eastAsia="Times New Roman" w:hAnsi="Times New Roman" w:cs="Times New Roman"/>
          <w:sz w:val="20"/>
          <w:szCs w:val="20"/>
        </w:rPr>
        <w:t xml:space="preserve">3 priedas „Viešojo pirkimo sutarties projektas“ </w:t>
      </w:r>
    </w:p>
    <w:p w14:paraId="79F370F7" w14:textId="77777777" w:rsidR="00CD4693" w:rsidRPr="004A1342" w:rsidRDefault="00CD4693">
      <w:pPr>
        <w:spacing w:after="0" w:line="240" w:lineRule="auto"/>
        <w:jc w:val="center"/>
        <w:rPr>
          <w:rFonts w:ascii="Times New Roman" w:eastAsia="Times New Roman" w:hAnsi="Times New Roman" w:cs="Times New Roman"/>
          <w:b/>
        </w:rPr>
      </w:pPr>
    </w:p>
    <w:p w14:paraId="1D3BA655" w14:textId="77777777" w:rsidR="00705981" w:rsidRPr="004A1342" w:rsidRDefault="00F364BE">
      <w:pPr>
        <w:spacing w:after="0" w:line="240" w:lineRule="auto"/>
        <w:jc w:val="center"/>
        <w:rPr>
          <w:rFonts w:ascii="Times New Roman" w:eastAsia="Times New Roman" w:hAnsi="Times New Roman" w:cs="Times New Roman"/>
          <w:b/>
        </w:rPr>
      </w:pPr>
      <w:r w:rsidRPr="004A1342">
        <w:rPr>
          <w:rFonts w:ascii="Times New Roman" w:eastAsia="Times New Roman" w:hAnsi="Times New Roman" w:cs="Times New Roman"/>
          <w:b/>
        </w:rPr>
        <w:t>LAUKO KLASĖS</w:t>
      </w:r>
      <w:r w:rsidR="00705981" w:rsidRPr="004A1342">
        <w:rPr>
          <w:rFonts w:ascii="Times New Roman" w:eastAsia="Times New Roman" w:hAnsi="Times New Roman" w:cs="Times New Roman"/>
          <w:b/>
        </w:rPr>
        <w:t xml:space="preserve"> </w:t>
      </w:r>
      <w:r w:rsidRPr="004A1342">
        <w:rPr>
          <w:rFonts w:ascii="Times New Roman" w:eastAsia="Times New Roman" w:hAnsi="Times New Roman" w:cs="Times New Roman"/>
          <w:b/>
        </w:rPr>
        <w:t>MONTAVIMO DARBŲ </w:t>
      </w:r>
    </w:p>
    <w:p w14:paraId="726FCBD7" w14:textId="69D7F76B" w:rsidR="00CD4693" w:rsidRPr="004A1342" w:rsidRDefault="00F364BE">
      <w:pPr>
        <w:spacing w:after="0" w:line="240" w:lineRule="auto"/>
        <w:jc w:val="center"/>
        <w:rPr>
          <w:rFonts w:ascii="Times New Roman" w:eastAsia="Times New Roman" w:hAnsi="Times New Roman" w:cs="Times New Roman"/>
          <w:b/>
        </w:rPr>
      </w:pPr>
      <w:r w:rsidRPr="004A1342">
        <w:rPr>
          <w:rFonts w:ascii="Times New Roman" w:eastAsia="Times New Roman" w:hAnsi="Times New Roman" w:cs="Times New Roman"/>
          <w:b/>
        </w:rPr>
        <w:t xml:space="preserve">PIRKIMO-PARDAVIMO SUTARTIS NR.  </w:t>
      </w:r>
    </w:p>
    <w:p w14:paraId="45EBFE20" w14:textId="77777777" w:rsidR="00CD4693" w:rsidRPr="004A1342" w:rsidRDefault="00CD4693">
      <w:pPr>
        <w:spacing w:after="0" w:line="240" w:lineRule="auto"/>
        <w:jc w:val="center"/>
        <w:rPr>
          <w:rFonts w:ascii="Times New Roman" w:eastAsia="Times New Roman" w:hAnsi="Times New Roman" w:cs="Times New Roman"/>
        </w:rPr>
      </w:pPr>
    </w:p>
    <w:p w14:paraId="0980F7C2" w14:textId="77777777" w:rsidR="00CD4693" w:rsidRPr="004A1342" w:rsidRDefault="00F364BE">
      <w:pPr>
        <w:spacing w:after="0" w:line="240" w:lineRule="auto"/>
        <w:jc w:val="center"/>
        <w:rPr>
          <w:rFonts w:ascii="Times New Roman" w:eastAsia="Times New Roman" w:hAnsi="Times New Roman" w:cs="Times New Roman"/>
        </w:rPr>
      </w:pPr>
      <w:r w:rsidRPr="004A1342">
        <w:rPr>
          <w:rFonts w:ascii="Times New Roman" w:eastAsia="Times New Roman" w:hAnsi="Times New Roman" w:cs="Times New Roman"/>
        </w:rPr>
        <w:t>20__ m. __________ mėn. ___ d.</w:t>
      </w:r>
    </w:p>
    <w:p w14:paraId="33AD70B2" w14:textId="77777777" w:rsidR="00CD4693" w:rsidRPr="004A1342" w:rsidRDefault="00F364BE">
      <w:pPr>
        <w:spacing w:after="0" w:line="240" w:lineRule="auto"/>
        <w:jc w:val="center"/>
        <w:rPr>
          <w:rFonts w:ascii="Times New Roman" w:eastAsia="Times New Roman" w:hAnsi="Times New Roman" w:cs="Times New Roman"/>
        </w:rPr>
      </w:pPr>
      <w:r w:rsidRPr="004A1342">
        <w:rPr>
          <w:rFonts w:ascii="Times New Roman" w:eastAsia="Times New Roman" w:hAnsi="Times New Roman" w:cs="Times New Roman"/>
        </w:rPr>
        <w:t>Šiauliai</w:t>
      </w:r>
    </w:p>
    <w:p w14:paraId="1FC91E61" w14:textId="77777777" w:rsidR="00CD4693" w:rsidRPr="004A1342" w:rsidRDefault="00F364BE">
      <w:pPr>
        <w:spacing w:after="0" w:line="240" w:lineRule="auto"/>
        <w:jc w:val="both"/>
        <w:rPr>
          <w:rFonts w:ascii="Times New Roman" w:eastAsia="Times New Roman" w:hAnsi="Times New Roman" w:cs="Times New Roman"/>
        </w:rPr>
      </w:pPr>
      <w:r w:rsidRPr="004A1342">
        <w:rPr>
          <w:rFonts w:ascii="Times New Roman" w:eastAsia="Times New Roman" w:hAnsi="Times New Roman" w:cs="Times New Roman"/>
        </w:rPr>
        <w:t> </w:t>
      </w:r>
    </w:p>
    <w:p w14:paraId="019F2E2F"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w:t>
      </w:r>
      <w:r w:rsidRPr="004A1342">
        <w:rPr>
          <w:rFonts w:ascii="Times New Roman" w:eastAsia="Times New Roman" w:hAnsi="Times New Roman" w:cs="Times New Roman"/>
          <w:i/>
        </w:rPr>
        <w:t>įmonės pavadinimas</w:t>
      </w:r>
      <w:r w:rsidRPr="004A1342">
        <w:rPr>
          <w:rFonts w:ascii="Times New Roman" w:eastAsia="Times New Roman" w:hAnsi="Times New Roman" w:cs="Times New Roman"/>
        </w:rPr>
        <w:t>) (toliau - Rangovas), atstovaujamas (-a) (</w:t>
      </w:r>
      <w:r w:rsidRPr="004A1342">
        <w:rPr>
          <w:rFonts w:ascii="Times New Roman" w:eastAsia="Times New Roman" w:hAnsi="Times New Roman" w:cs="Times New Roman"/>
          <w:i/>
        </w:rPr>
        <w:t>įmonės atstovo pareigos, vardas ir pavardė</w:t>
      </w:r>
      <w:r w:rsidRPr="004A1342">
        <w:rPr>
          <w:rFonts w:ascii="Times New Roman" w:eastAsia="Times New Roman" w:hAnsi="Times New Roman" w:cs="Times New Roman"/>
        </w:rPr>
        <w:t>), veikiančio (-</w:t>
      </w:r>
      <w:proofErr w:type="spellStart"/>
      <w:r w:rsidRPr="004A1342">
        <w:rPr>
          <w:rFonts w:ascii="Times New Roman" w:eastAsia="Times New Roman" w:hAnsi="Times New Roman" w:cs="Times New Roman"/>
        </w:rPr>
        <w:t>čios</w:t>
      </w:r>
      <w:proofErr w:type="spellEnd"/>
      <w:r w:rsidRPr="004A1342">
        <w:rPr>
          <w:rFonts w:ascii="Times New Roman" w:eastAsia="Times New Roman" w:hAnsi="Times New Roman" w:cs="Times New Roman"/>
        </w:rPr>
        <w:t>) pagal _______________, </w:t>
      </w:r>
    </w:p>
    <w:p w14:paraId="52BB645D"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ir</w:t>
      </w:r>
    </w:p>
    <w:p w14:paraId="7A0632D4"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Šiaulių „Sandoros“ progimnazija, (toliau - Užsakovas), atstovaujama direktoriaus ...., veikiančio pagal progimnazijos veiklos nuostatus, </w:t>
      </w:r>
    </w:p>
    <w:p w14:paraId="5AD8DBA9"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toliau Rangovas ir Užsakovas kiekvienas atskirai gali būti vadinami „Šalimi“, o abu kartu – „Šalimis“, sudarė šią sutartį (toliau – Sutartis), vadovaujantis mažos vertės konkurso būdu atlikto pirkimo sąlygomis ir susitarė dėl toliau išvardytų sąlygų.</w:t>
      </w:r>
    </w:p>
    <w:p w14:paraId="4C6FCAEB"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w:t>
      </w:r>
    </w:p>
    <w:p w14:paraId="77C8821E" w14:textId="77777777" w:rsidR="00CD4693" w:rsidRPr="004A1342" w:rsidRDefault="00F364BE">
      <w:pPr>
        <w:spacing w:after="0" w:line="240" w:lineRule="auto"/>
        <w:ind w:firstLine="567"/>
        <w:jc w:val="both"/>
        <w:rPr>
          <w:rFonts w:ascii="Times New Roman" w:eastAsia="Times New Roman" w:hAnsi="Times New Roman" w:cs="Times New Roman"/>
          <w:b/>
        </w:rPr>
      </w:pPr>
      <w:r w:rsidRPr="004A1342">
        <w:rPr>
          <w:rFonts w:ascii="Times New Roman" w:eastAsia="Times New Roman" w:hAnsi="Times New Roman" w:cs="Times New Roman"/>
          <w:b/>
        </w:rPr>
        <w:t>1. SUTARTIES OBJEKTAS</w:t>
      </w:r>
    </w:p>
    <w:p w14:paraId="6234B68D"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w:t>
      </w:r>
    </w:p>
    <w:p w14:paraId="1B4C3097" w14:textId="77777777" w:rsidR="00CD4693" w:rsidRPr="004A1342" w:rsidRDefault="00F364BE">
      <w:pPr>
        <w:ind w:firstLine="567"/>
        <w:jc w:val="both"/>
        <w:rPr>
          <w:rFonts w:ascii="Times New Roman" w:eastAsia="Times New Roman" w:hAnsi="Times New Roman" w:cs="Times New Roman"/>
        </w:rPr>
      </w:pPr>
      <w:bookmarkStart w:id="0" w:name="_u1enmxcqsyoo" w:colFirst="0" w:colLast="0"/>
      <w:bookmarkEnd w:id="0"/>
      <w:r w:rsidRPr="004A1342">
        <w:rPr>
          <w:rFonts w:ascii="Times New Roman" w:eastAsia="Times New Roman" w:hAnsi="Times New Roman" w:cs="Times New Roman"/>
        </w:rPr>
        <w:t xml:space="preserve">1.1. Šia Sutartimi Rangovas įsipareigoja per Sutartyje nustatytą atlikimo terminą suprojektuoti ir atlikti </w:t>
      </w:r>
      <w:r w:rsidRPr="004A1342">
        <w:rPr>
          <w:rFonts w:ascii="Times New Roman" w:eastAsia="Times New Roman" w:hAnsi="Times New Roman" w:cs="Times New Roman"/>
          <w:b/>
        </w:rPr>
        <w:t>Šiaulių „Sandoros“ progimnazijos lauko klasės-kupolo (su atveriama siena ir terasa) montavimo darbus</w:t>
      </w:r>
      <w:r w:rsidRPr="004A1342">
        <w:rPr>
          <w:rFonts w:ascii="Times New Roman" w:eastAsia="Times New Roman" w:hAnsi="Times New Roman" w:cs="Times New Roman"/>
        </w:rPr>
        <w:t xml:space="preserve"> (toliau – Darbai) ir perduoti Darbų rezultatą Užsakovui šioje Sutartyje nustatytomis sąlygomis, terminais ir tvarka, o Užsakovas įsipareigoja sudaryti Rangovui būtinas sąlygas Darbams atlikti. Montavimo darbų vieta K. Korsako g. 8, Šiauliai.</w:t>
      </w:r>
    </w:p>
    <w:p w14:paraId="54F0E3E0" w14:textId="77777777" w:rsidR="00CD4693" w:rsidRPr="004A1342" w:rsidRDefault="00F364BE">
      <w:pPr>
        <w:spacing w:after="0" w:line="240" w:lineRule="auto"/>
        <w:ind w:firstLine="550"/>
        <w:jc w:val="both"/>
        <w:rPr>
          <w:rFonts w:ascii="Times New Roman" w:eastAsia="Times New Roman" w:hAnsi="Times New Roman" w:cs="Times New Roman"/>
        </w:rPr>
      </w:pPr>
      <w:r w:rsidRPr="004A1342">
        <w:rPr>
          <w:rFonts w:ascii="Times New Roman" w:eastAsia="Times New Roman" w:hAnsi="Times New Roman" w:cs="Times New Roman"/>
        </w:rPr>
        <w:t>1.2. Užsakovas pagal šią Sutartį įsipareigoja priimti atliktus Darbus ir už juos sumokėti Sutartyje nurodytą kainą Sutartyje numatytomis sąlygomis ir tvarka.</w:t>
      </w:r>
    </w:p>
    <w:p w14:paraId="3862EC1B"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w:t>
      </w:r>
    </w:p>
    <w:p w14:paraId="46089895" w14:textId="77777777" w:rsidR="00CD4693" w:rsidRPr="004A1342" w:rsidRDefault="00F364BE">
      <w:pPr>
        <w:spacing w:after="0" w:line="240" w:lineRule="auto"/>
        <w:ind w:firstLine="567"/>
        <w:jc w:val="both"/>
        <w:rPr>
          <w:rFonts w:ascii="Times New Roman" w:eastAsia="Times New Roman" w:hAnsi="Times New Roman" w:cs="Times New Roman"/>
          <w:b/>
        </w:rPr>
      </w:pPr>
      <w:r w:rsidRPr="004A1342">
        <w:rPr>
          <w:rFonts w:ascii="Times New Roman" w:eastAsia="Times New Roman" w:hAnsi="Times New Roman" w:cs="Times New Roman"/>
          <w:b/>
        </w:rPr>
        <w:t>2. DARBŲ ATLIKIMO TERMINAI</w:t>
      </w:r>
    </w:p>
    <w:p w14:paraId="52D25EA0"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w:t>
      </w:r>
    </w:p>
    <w:p w14:paraId="6B84F970" w14:textId="67F52B62"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2.1. Darbai turi būti atliekami nuo Sutarties įsigaliojimo dienos t.</w:t>
      </w:r>
      <w:r w:rsidR="00705981" w:rsidRPr="004A1342">
        <w:rPr>
          <w:rFonts w:ascii="Times New Roman" w:eastAsia="Times New Roman" w:hAnsi="Times New Roman" w:cs="Times New Roman"/>
        </w:rPr>
        <w:t xml:space="preserve"> </w:t>
      </w:r>
      <w:r w:rsidRPr="004A1342">
        <w:rPr>
          <w:rFonts w:ascii="Times New Roman" w:eastAsia="Times New Roman" w:hAnsi="Times New Roman" w:cs="Times New Roman"/>
        </w:rPr>
        <w:t>y. Sutarties Šalims pasirašius Sutartį ir Rangovui pateikus tinkamą Sutarties įvykdymo užtikrinimą.</w:t>
      </w:r>
    </w:p>
    <w:p w14:paraId="67622B4E" w14:textId="77777777" w:rsidR="00CD4693" w:rsidRPr="004A1342" w:rsidRDefault="00F364BE">
      <w:pPr>
        <w:pBdr>
          <w:top w:val="nil"/>
          <w:left w:val="nil"/>
          <w:bottom w:val="nil"/>
          <w:right w:val="nil"/>
          <w:between w:val="nil"/>
        </w:pBdr>
        <w:spacing w:after="4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xml:space="preserve">2.2. Darbų atlikimo terminas </w:t>
      </w:r>
      <w:r w:rsidR="009C1D5D" w:rsidRPr="004A1342">
        <w:rPr>
          <w:rFonts w:ascii="Times New Roman" w:eastAsia="Times New Roman" w:hAnsi="Times New Roman" w:cs="Times New Roman"/>
          <w:b/>
        </w:rPr>
        <w:t>4</w:t>
      </w:r>
      <w:r w:rsidRPr="004A1342">
        <w:rPr>
          <w:rFonts w:ascii="Times New Roman" w:eastAsia="Times New Roman" w:hAnsi="Times New Roman" w:cs="Times New Roman"/>
          <w:b/>
        </w:rPr>
        <w:t xml:space="preserve"> mėn. </w:t>
      </w:r>
      <w:r w:rsidRPr="004A1342">
        <w:rPr>
          <w:rFonts w:ascii="Times New Roman" w:eastAsia="Times New Roman" w:hAnsi="Times New Roman" w:cs="Times New Roman"/>
        </w:rPr>
        <w:t>su galimybe pratęsti</w:t>
      </w:r>
      <w:r w:rsidRPr="004A1342">
        <w:rPr>
          <w:rFonts w:ascii="Times New Roman" w:eastAsia="Times New Roman" w:hAnsi="Times New Roman" w:cs="Times New Roman"/>
          <w:b/>
        </w:rPr>
        <w:t xml:space="preserve"> </w:t>
      </w:r>
      <w:r w:rsidRPr="004A1342">
        <w:rPr>
          <w:rFonts w:ascii="Times New Roman" w:eastAsia="Times New Roman" w:hAnsi="Times New Roman" w:cs="Times New Roman"/>
        </w:rPr>
        <w:t>Darbų atlikimo terminą 1 mėn. esant 10.7 punkte nurodytoms aplinkybėms</w:t>
      </w:r>
      <w:r w:rsidR="008D7D9B" w:rsidRPr="004A1342">
        <w:rPr>
          <w:rFonts w:ascii="Times New Roman" w:eastAsia="Times New Roman" w:hAnsi="Times New Roman" w:cs="Times New Roman"/>
        </w:rPr>
        <w:t>.</w:t>
      </w:r>
      <w:r w:rsidRPr="004A1342">
        <w:rPr>
          <w:rFonts w:ascii="Times New Roman" w:eastAsia="Times New Roman" w:hAnsi="Times New Roman" w:cs="Times New Roman"/>
        </w:rPr>
        <w:t xml:space="preserve"> Darbų pabaiga pagal Sutartį bus laikomas momentas, kai bus užbaigti visi Sutartyje numatyti Darbai (įskaitant Užsakovo apmokymą naudotis įranga), ištaisyti defektai, pasirašytas perdavimo-priėmimo aktas ir Užsakovui bus perduoti visi dokumentai, kuriuos teisėtai turi saugoti Užsakovas.</w:t>
      </w:r>
    </w:p>
    <w:p w14:paraId="3C2445A6" w14:textId="77777777" w:rsidR="00CD4693" w:rsidRPr="004A1342" w:rsidRDefault="00F364BE">
      <w:pPr>
        <w:spacing w:after="0" w:line="240" w:lineRule="auto"/>
        <w:ind w:firstLine="567"/>
        <w:jc w:val="both"/>
        <w:rPr>
          <w:rFonts w:ascii="Times New Roman" w:eastAsia="Times New Roman" w:hAnsi="Times New Roman" w:cs="Times New Roman"/>
          <w:b/>
        </w:rPr>
      </w:pPr>
      <w:r w:rsidRPr="004A1342">
        <w:rPr>
          <w:rFonts w:ascii="Times New Roman" w:eastAsia="Times New Roman" w:hAnsi="Times New Roman" w:cs="Times New Roman"/>
        </w:rPr>
        <w:t> </w:t>
      </w:r>
    </w:p>
    <w:p w14:paraId="5690C3E0" w14:textId="77777777" w:rsidR="00CD4693" w:rsidRPr="004A1342" w:rsidRDefault="00F364BE">
      <w:pPr>
        <w:spacing w:after="0" w:line="240" w:lineRule="auto"/>
        <w:ind w:firstLine="567"/>
        <w:jc w:val="both"/>
        <w:rPr>
          <w:rFonts w:ascii="Times New Roman" w:eastAsia="Times New Roman" w:hAnsi="Times New Roman" w:cs="Times New Roman"/>
          <w:b/>
        </w:rPr>
      </w:pPr>
      <w:r w:rsidRPr="004A1342">
        <w:rPr>
          <w:rFonts w:ascii="Times New Roman" w:eastAsia="Times New Roman" w:hAnsi="Times New Roman" w:cs="Times New Roman"/>
          <w:b/>
        </w:rPr>
        <w:t>3. DARBŲ KAINA</w:t>
      </w:r>
    </w:p>
    <w:p w14:paraId="0AB748A9" w14:textId="77777777" w:rsidR="00CD4693" w:rsidRPr="004A1342" w:rsidRDefault="00F364BE">
      <w:pPr>
        <w:spacing w:after="0" w:line="240" w:lineRule="auto"/>
        <w:ind w:firstLine="567"/>
        <w:jc w:val="both"/>
        <w:rPr>
          <w:rFonts w:ascii="Times New Roman" w:eastAsia="Times New Roman" w:hAnsi="Times New Roman" w:cs="Times New Roman"/>
          <w:b/>
        </w:rPr>
      </w:pPr>
      <w:r w:rsidRPr="004A1342">
        <w:rPr>
          <w:rFonts w:ascii="Times New Roman" w:eastAsia="Times New Roman" w:hAnsi="Times New Roman" w:cs="Times New Roman"/>
          <w:b/>
        </w:rPr>
        <w:t> </w:t>
      </w:r>
    </w:p>
    <w:p w14:paraId="346B3E88" w14:textId="77777777" w:rsidR="00CD4693" w:rsidRPr="004A1342" w:rsidRDefault="00F364BE">
      <w:pPr>
        <w:spacing w:after="0"/>
        <w:ind w:firstLine="567"/>
        <w:rPr>
          <w:rFonts w:ascii="Times New Roman" w:eastAsia="Times New Roman" w:hAnsi="Times New Roman" w:cs="Times New Roman"/>
        </w:rPr>
      </w:pPr>
      <w:r w:rsidRPr="004A1342">
        <w:rPr>
          <w:rFonts w:ascii="Times New Roman" w:eastAsia="Times New Roman" w:hAnsi="Times New Roman" w:cs="Times New Roman"/>
        </w:rPr>
        <w:t>3.1. Šiai Sutarčiai taikoma fiksuotos kainos kainodara. Pradinės Sutarties vertė yra ..........</w:t>
      </w:r>
      <w:r w:rsidRPr="004A1342">
        <w:rPr>
          <w:rFonts w:ascii="Times New Roman" w:eastAsia="Times New Roman" w:hAnsi="Times New Roman" w:cs="Times New Roman"/>
          <w:i/>
          <w:sz w:val="20"/>
          <w:szCs w:val="20"/>
        </w:rPr>
        <w:t>nurodyti sumą skaičiais</w:t>
      </w:r>
      <w:r w:rsidRPr="004A1342">
        <w:rPr>
          <w:rFonts w:ascii="Times New Roman" w:eastAsia="Times New Roman" w:hAnsi="Times New Roman" w:cs="Times New Roman"/>
        </w:rPr>
        <w:t xml:space="preserve"> Eur, (..........</w:t>
      </w:r>
      <w:r w:rsidRPr="004A1342">
        <w:rPr>
          <w:rFonts w:ascii="Times New Roman" w:eastAsia="Times New Roman" w:hAnsi="Times New Roman" w:cs="Times New Roman"/>
          <w:i/>
          <w:sz w:val="20"/>
          <w:szCs w:val="20"/>
        </w:rPr>
        <w:t>nurodyti sumą žodžiais</w:t>
      </w:r>
      <w:r w:rsidRPr="004A1342">
        <w:rPr>
          <w:rFonts w:ascii="Times New Roman" w:eastAsia="Times New Roman" w:hAnsi="Times New Roman" w:cs="Times New Roman"/>
        </w:rPr>
        <w:t xml:space="preserve">) be  PVM. </w:t>
      </w:r>
    </w:p>
    <w:p w14:paraId="114AB7A8" w14:textId="77777777" w:rsidR="00CD4693" w:rsidRPr="004A1342" w:rsidRDefault="00F364BE">
      <w:pPr>
        <w:spacing w:after="0"/>
        <w:ind w:firstLine="567"/>
        <w:rPr>
          <w:rFonts w:ascii="Times New Roman" w:eastAsia="Times New Roman" w:hAnsi="Times New Roman" w:cs="Times New Roman"/>
        </w:rPr>
      </w:pPr>
      <w:r w:rsidRPr="004A1342">
        <w:rPr>
          <w:rFonts w:ascii="Times New Roman" w:eastAsia="Times New Roman" w:hAnsi="Times New Roman" w:cs="Times New Roman"/>
        </w:rPr>
        <w:t xml:space="preserve">PVM sudaro .............. </w:t>
      </w:r>
      <w:r w:rsidRPr="004A1342">
        <w:rPr>
          <w:rFonts w:ascii="Times New Roman" w:eastAsia="Times New Roman" w:hAnsi="Times New Roman" w:cs="Times New Roman"/>
          <w:i/>
          <w:sz w:val="20"/>
          <w:szCs w:val="20"/>
        </w:rPr>
        <w:t>nurodyti sumą skaičiais</w:t>
      </w:r>
      <w:r w:rsidRPr="004A1342">
        <w:rPr>
          <w:rFonts w:ascii="Times New Roman" w:eastAsia="Times New Roman" w:hAnsi="Times New Roman" w:cs="Times New Roman"/>
        </w:rPr>
        <w:t xml:space="preserve">  Eur, (....................... </w:t>
      </w:r>
      <w:r w:rsidRPr="004A1342">
        <w:rPr>
          <w:rFonts w:ascii="Times New Roman" w:eastAsia="Times New Roman" w:hAnsi="Times New Roman" w:cs="Times New Roman"/>
          <w:i/>
          <w:sz w:val="20"/>
          <w:szCs w:val="20"/>
        </w:rPr>
        <w:t>nurodyti sumą žodžiais</w:t>
      </w:r>
      <w:r w:rsidRPr="004A1342">
        <w:rPr>
          <w:rFonts w:ascii="Times New Roman" w:eastAsia="Times New Roman" w:hAnsi="Times New Roman" w:cs="Times New Roman"/>
        </w:rPr>
        <w:t xml:space="preserve">). </w:t>
      </w:r>
    </w:p>
    <w:p w14:paraId="7A74701C" w14:textId="77777777" w:rsidR="00CD4693" w:rsidRPr="004A1342" w:rsidRDefault="00F364BE">
      <w:pPr>
        <w:spacing w:after="0"/>
        <w:ind w:firstLine="567"/>
        <w:rPr>
          <w:rFonts w:ascii="Times New Roman" w:eastAsia="Times New Roman" w:hAnsi="Times New Roman" w:cs="Times New Roman"/>
        </w:rPr>
      </w:pPr>
      <w:bookmarkStart w:id="1" w:name="_9ld8nzlpxbov" w:colFirst="0" w:colLast="0"/>
      <w:bookmarkEnd w:id="1"/>
      <w:r w:rsidRPr="004A1342">
        <w:rPr>
          <w:rFonts w:ascii="Times New Roman" w:eastAsia="Times New Roman" w:hAnsi="Times New Roman" w:cs="Times New Roman"/>
        </w:rPr>
        <w:t xml:space="preserve">Sutarties kaina su PVM yra ...................... </w:t>
      </w:r>
      <w:r w:rsidRPr="004A1342">
        <w:rPr>
          <w:rFonts w:ascii="Times New Roman" w:eastAsia="Times New Roman" w:hAnsi="Times New Roman" w:cs="Times New Roman"/>
          <w:i/>
          <w:sz w:val="20"/>
          <w:szCs w:val="20"/>
        </w:rPr>
        <w:t>nurodyti sumą skaičiais</w:t>
      </w:r>
      <w:r w:rsidRPr="004A1342">
        <w:rPr>
          <w:rFonts w:ascii="Times New Roman" w:eastAsia="Times New Roman" w:hAnsi="Times New Roman" w:cs="Times New Roman"/>
        </w:rPr>
        <w:t xml:space="preserve"> Eur, (.......... </w:t>
      </w:r>
      <w:r w:rsidRPr="004A1342">
        <w:rPr>
          <w:rFonts w:ascii="Times New Roman" w:eastAsia="Times New Roman" w:hAnsi="Times New Roman" w:cs="Times New Roman"/>
          <w:i/>
          <w:sz w:val="20"/>
          <w:szCs w:val="20"/>
        </w:rPr>
        <w:t>nurodyti sumą žodžiais</w:t>
      </w:r>
      <w:r w:rsidRPr="004A1342">
        <w:rPr>
          <w:rFonts w:ascii="Times New Roman" w:eastAsia="Times New Roman" w:hAnsi="Times New Roman" w:cs="Times New Roman"/>
        </w:rPr>
        <w:t xml:space="preserve">) Eur. </w:t>
      </w:r>
    </w:p>
    <w:p w14:paraId="5FFDD855" w14:textId="77777777" w:rsidR="00CD4693" w:rsidRPr="004A1342" w:rsidRDefault="00F364BE">
      <w:pPr>
        <w:pBdr>
          <w:top w:val="nil"/>
          <w:left w:val="nil"/>
          <w:bottom w:val="nil"/>
          <w:right w:val="nil"/>
          <w:between w:val="nil"/>
        </w:pBd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3.2. Fiksuota darbų kaina nurodyta Sutarties priedo dalyje „Rangovo pasiūlymas“.</w:t>
      </w:r>
    </w:p>
    <w:p w14:paraId="28611FF4" w14:textId="77777777" w:rsidR="00CD4693" w:rsidRPr="004A1342" w:rsidRDefault="00F364BE">
      <w:pPr>
        <w:pBdr>
          <w:top w:val="nil"/>
          <w:left w:val="nil"/>
          <w:bottom w:val="nil"/>
          <w:right w:val="nil"/>
          <w:between w:val="nil"/>
        </w:pBd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3.3. Sutarties priede nurodyta kaina apima:</w:t>
      </w:r>
    </w:p>
    <w:p w14:paraId="31139CC6" w14:textId="77777777" w:rsidR="00CD4693" w:rsidRPr="004A1342" w:rsidRDefault="00F364BE">
      <w:pPr>
        <w:pBdr>
          <w:top w:val="nil"/>
          <w:left w:val="nil"/>
          <w:bottom w:val="nil"/>
          <w:right w:val="nil"/>
          <w:between w:val="nil"/>
        </w:pBd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3.3.1. visus Rangovui privalomus mokėti mokesčius ir visas su darbų atlikimu susijusias išlaidas;</w:t>
      </w:r>
    </w:p>
    <w:p w14:paraId="58721632" w14:textId="77777777" w:rsidR="00CD4693" w:rsidRPr="004A1342" w:rsidRDefault="00F364BE">
      <w:pPr>
        <w:pBdr>
          <w:top w:val="nil"/>
          <w:left w:val="nil"/>
          <w:bottom w:val="nil"/>
          <w:right w:val="nil"/>
          <w:between w:val="nil"/>
        </w:pBd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3.3.2. tuos darbus, kurie nors ir nebuvo tiesiogiai nustatyti pirkimo dokumentuose ir Sutartyje, bet yra būtini Sutarčiai įvykdyti, o Rangovas turėjo ir galėjo juos numatyti ir įvertinti dar iki pasiūlymų pateikimo termino pabaigos.</w:t>
      </w:r>
    </w:p>
    <w:p w14:paraId="2BCA53D5"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3.4. Sutarties tipas - Bendros sumos sutartis. Bendros sumos sutartis yra „nematuojamų darbų kiekių“ sutartis, kur sutarčiai apmokėti naudojama Rangovo pateikta bendra kaina (arba jos detalizacija atskiromis veiklomis), nepriklausanti nuo faktiškai atliktų darbų kiekių. Bendros sumos sutarties kainodaroje naudojamas Įkainotos veiklos sąrašas. Tokio tipo sutartyje atsakomybė už darbus ir jų kiekius, kuriuos Rangovas privalo numatyti pagal konkurso sąlygas, tačiau jų nenumato, tenka Rangovui. Papildomas apmokėjimas už tokius darbus nebus daromas ir Rangovas juos privalės atlikti savo sąskaitą.</w:t>
      </w:r>
    </w:p>
    <w:p w14:paraId="0BFED9CA"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lastRenderedPageBreak/>
        <w:t>3.5. Rangovui tinkamai atlikus Darbus, Užsakovas privalo sumokėti Sutartyje nurodytą kainą.</w:t>
      </w:r>
    </w:p>
    <w:p w14:paraId="00EEBBA6" w14:textId="692A2614" w:rsidR="008D7D9B" w:rsidRPr="004A1342" w:rsidRDefault="00F364BE" w:rsidP="0058636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w:t>
      </w:r>
    </w:p>
    <w:p w14:paraId="61A179DD" w14:textId="77777777" w:rsidR="00CD4693" w:rsidRPr="004A1342" w:rsidRDefault="00F364BE">
      <w:pPr>
        <w:spacing w:after="0" w:line="240" w:lineRule="auto"/>
        <w:ind w:firstLine="567"/>
        <w:jc w:val="both"/>
        <w:rPr>
          <w:rFonts w:ascii="Times New Roman" w:eastAsia="Times New Roman" w:hAnsi="Times New Roman" w:cs="Times New Roman"/>
          <w:b/>
        </w:rPr>
      </w:pPr>
      <w:r w:rsidRPr="004A1342">
        <w:rPr>
          <w:rFonts w:ascii="Times New Roman" w:eastAsia="Times New Roman" w:hAnsi="Times New Roman" w:cs="Times New Roman"/>
          <w:b/>
        </w:rPr>
        <w:t>4. APMOKĖJIMO TVARKA</w:t>
      </w:r>
    </w:p>
    <w:p w14:paraId="0ACCF3B9"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w:t>
      </w:r>
    </w:p>
    <w:p w14:paraId="73AEB661"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4.1. Pradinės Sutarties vertė yra nurodyta 3.1 papunktyje. Jei suma skaičiais neatitinka sumos žodžiais, teisinga laikoma suma žodžiais.</w:t>
      </w:r>
    </w:p>
    <w:p w14:paraId="10978D98"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xml:space="preserve">4.2. Bet koks kiekis, kuris gali būti nustatytas Veiklų sąraše ar pirkimo dokumentuose yra orientacinis ir neturi būti laikomas faktiniu ir tiksliu Darbų, kuriuos Rangovui reikia atlikti, kiekiu. </w:t>
      </w:r>
    </w:p>
    <w:p w14:paraId="211FB87E"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4.3. Apmokėjimas bus vykdomas pagal faktiškai atliktus darbus. Atliktų darbų priėmimas atliekamas pasirašant atliktų darbų aktą,</w:t>
      </w:r>
    </w:p>
    <w:p w14:paraId="58F57D0F"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4.4.  Galutiniam mokėjimui gauti Rangovas gali pateikti mokėjimo dokumentus tik tada, kai Šalys pasirašo Darbų perdavimo-priėmimo aktus bei Rangovas ištaiso visus smulkius defektus ir nebaigtus Darbus, įvardintus Darbų perdavimo-priėmimo metu bei paaiškėjusius.</w:t>
      </w:r>
    </w:p>
    <w:p w14:paraId="5CCB86A2"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4.5.  Visus mokėjimus pagal šią Sutartį Užsakovas atlieka ne vėliau kaip per 60 dienų nuo dienos, kai iš Rangovo buvo gauta tinkamai įforminta sąskaita-faktūra ar PVM sąskaita-faktūra (toliau – Sąskaita). Sąskaitą Rangovas gali išrašyti tik po to, kai abi Šalys pasirašė Darbų perdavimo-priėmimo aktą. Prie Sąskaitos turi būti pridėtas abiejų Šalių pasirašytas Darbų perdavimo-priėmimo aktas bei kiti pagal Sutartį numatyti dokumentai.</w:t>
      </w:r>
    </w:p>
    <w:p w14:paraId="06F8DB0F"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4.6. Užsakovas jokiais atvejais neapmoka už Rangovo atliktus papildomus darbus, kurių Rangovas iš anksto raštu nesuderino su Užsakovu. Jei siekiant tinkamai ir laiku atlikti Darbus, reikia atlikti papildomus darbus, kurių Rangovas nenumatė sudarydamas Sutartį, bet turėjo ir galėjo juos numatyti, ir jie yra būtini šiai Sutarčiai tinkamai įvykdyti, šiuos darbus Rangovas atlieka savo sąskaita.</w:t>
      </w:r>
    </w:p>
    <w:p w14:paraId="13F878A3" w14:textId="77777777" w:rsidR="00CD4693" w:rsidRPr="004A1342" w:rsidRDefault="00F364BE">
      <w:pPr>
        <w:spacing w:after="0" w:line="240" w:lineRule="auto"/>
        <w:ind w:firstLine="567"/>
        <w:jc w:val="both"/>
        <w:rPr>
          <w:rFonts w:ascii="Times New Roman" w:hAnsi="Times New Roman" w:cs="Times New Roman"/>
        </w:rPr>
      </w:pPr>
      <w:r w:rsidRPr="004A1342">
        <w:rPr>
          <w:rFonts w:ascii="Times New Roman" w:eastAsia="Times New Roman" w:hAnsi="Times New Roman" w:cs="Times New Roman"/>
        </w:rPr>
        <w:t>4.7. Sąskaitos faktūros teikiamos tik elektroniniu būdu. Elektroninės sąskaitos faktūros teikiamos naudojantis Sąskaitų administravimo bendrosios informacinės sistemos (toliau – SABIS) priemonėmis (žr. https://sabis.nbfc.lt/). Paslauga yra apmokama Lietuvos Respublikos finansų ministro nustatyta tvarka. Elektroninės sąskaitos faktūros priimamos ir apdorojamos naudodamasi informacinės sistemos SABIS priemonėmis.</w:t>
      </w:r>
    </w:p>
    <w:p w14:paraId="3E38C2CE"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4.8. Užsakovas visas mokėtinas sumas moka pavedimu į Sutartyje nurodytą Rangovo banko sąskaitą.</w:t>
      </w:r>
    </w:p>
    <w:p w14:paraId="22963E84"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xml:space="preserve">4.9.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w:t>
      </w:r>
      <w:proofErr w:type="spellStart"/>
      <w:r w:rsidRPr="004A1342">
        <w:rPr>
          <w:rFonts w:ascii="Times New Roman" w:eastAsia="Times New Roman" w:hAnsi="Times New Roman" w:cs="Times New Roman"/>
        </w:rPr>
        <w:t>subRangovas</w:t>
      </w:r>
      <w:proofErr w:type="spellEnd"/>
      <w:r w:rsidRPr="004A1342">
        <w:rPr>
          <w:rFonts w:ascii="Times New Roman" w:eastAsia="Times New Roman" w:hAnsi="Times New Roman" w:cs="Times New Roman"/>
        </w:rPr>
        <w:t xml:space="preserve">, norėdamas pasinaudoti tokia galimybe, raštu pateikia prašymą Užsakovui. Tais atvejais, kai </w:t>
      </w:r>
      <w:proofErr w:type="spellStart"/>
      <w:r w:rsidRPr="004A1342">
        <w:rPr>
          <w:rFonts w:ascii="Times New Roman" w:eastAsia="Times New Roman" w:hAnsi="Times New Roman" w:cs="Times New Roman"/>
        </w:rPr>
        <w:t>subRangovas</w:t>
      </w:r>
      <w:proofErr w:type="spellEnd"/>
      <w:r w:rsidRPr="004A1342">
        <w:rPr>
          <w:rFonts w:ascii="Times New Roman" w:eastAsia="Times New Roman" w:hAnsi="Times New Roman" w:cs="Times New Roman"/>
        </w:rPr>
        <w:t xml:space="preserve">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mokėjimas subtiekėjui.</w:t>
      </w:r>
    </w:p>
    <w:p w14:paraId="78E91415"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xml:space="preserve">4.10. Jeigu Rangovas negauna mokėjimo, Sutarties sąlygų 4.5. papunktyje nurodytu terminu, tai jis turi teisę į delspinigius. Delspinigių dėl vėluojančio mokėjimo dydis yra nurodytas 9.1  papunktyje. </w:t>
      </w:r>
    </w:p>
    <w:p w14:paraId="20B46A6F"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xml:space="preserve">4.11. Pradinės Sutarties vertė nesikeičia, jei Sutarties kaina buvo pakeista pagal Sutartyje nurodytas kiekio (apimties) keitimo sąlygas, jei Sutartis buvo pakeista kitais, nei Sutartyje nurodytais pagrindais. </w:t>
      </w:r>
    </w:p>
    <w:p w14:paraId="4463E117" w14:textId="77777777" w:rsidR="008D7D9B" w:rsidRPr="004A1342" w:rsidRDefault="00F364BE" w:rsidP="008D7D9B">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xml:space="preserve">4.12. </w:t>
      </w:r>
      <w:r w:rsidR="008D7D9B" w:rsidRPr="004A1342">
        <w:rPr>
          <w:rFonts w:ascii="Times New Roman" w:eastAsia="Times New Roman" w:hAnsi="Times New Roman" w:cs="Times New Roman"/>
        </w:rPr>
        <w:t xml:space="preserve">Pradinės Sutarties vertė patikslinama (didėja arba mažėja), jei Sutarties kaina buvo peržiūrėta padidėjus arba sumažėjus pridėtinės vertės mokesčio (PVM) tarifui.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2B99A046" w14:textId="586596CE" w:rsidR="008D7D9B" w:rsidRPr="004A1342" w:rsidRDefault="008D7D9B" w:rsidP="0058636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Sutarties kainos perskaičiavimo formulė pasikeitus PVM tarifui:</w:t>
      </w:r>
    </w:p>
    <w:p w14:paraId="6FB349D0" w14:textId="4C574E34" w:rsidR="008D7D9B" w:rsidRPr="004A1342" w:rsidRDefault="008D7D9B" w:rsidP="0058636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ab/>
        <w:t xml:space="preserve">  </w:t>
      </w:r>
      <w:r w:rsidRPr="004A1342">
        <w:rPr>
          <w:rFonts w:ascii="Times New Roman" w:eastAsia="Times New Roman" w:hAnsi="Times New Roman" w:cs="Times New Roman"/>
          <w:noProof/>
          <w:lang w:val="lt-LT"/>
        </w:rPr>
        <w:drawing>
          <wp:inline distT="0" distB="0" distL="0" distR="0" wp14:anchorId="3C178108" wp14:editId="117EB294">
            <wp:extent cx="3606165" cy="17145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612065" cy="1717305"/>
                    </a:xfrm>
                    <a:prstGeom prst="rect">
                      <a:avLst/>
                    </a:prstGeom>
                  </pic:spPr>
                </pic:pic>
              </a:graphicData>
            </a:graphic>
          </wp:inline>
        </w:drawing>
      </w:r>
    </w:p>
    <w:p w14:paraId="4C23B230"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lastRenderedPageBreak/>
        <w:t> 4.13. Sutarties kainos peržiūra dėl kitų mokesčių, lemiančių darbų kainos pokytį, pasikeitimo netaikoma.</w:t>
      </w:r>
    </w:p>
    <w:p w14:paraId="049F1722" w14:textId="77777777" w:rsidR="008D7D9B" w:rsidRPr="004A1342" w:rsidRDefault="008D7D9B" w:rsidP="0058636E">
      <w:pPr>
        <w:spacing w:after="0" w:line="240" w:lineRule="auto"/>
        <w:jc w:val="both"/>
        <w:rPr>
          <w:rFonts w:ascii="Times New Roman" w:eastAsia="Times New Roman" w:hAnsi="Times New Roman" w:cs="Times New Roman"/>
          <w:b/>
        </w:rPr>
      </w:pPr>
    </w:p>
    <w:p w14:paraId="6647306B" w14:textId="77777777" w:rsidR="00CD4693" w:rsidRPr="004A1342" w:rsidRDefault="00F364BE">
      <w:pPr>
        <w:spacing w:after="0" w:line="240" w:lineRule="auto"/>
        <w:ind w:firstLine="567"/>
        <w:jc w:val="both"/>
        <w:rPr>
          <w:rFonts w:ascii="Times New Roman" w:eastAsia="Times New Roman" w:hAnsi="Times New Roman" w:cs="Times New Roman"/>
          <w:b/>
        </w:rPr>
      </w:pPr>
      <w:r w:rsidRPr="004A1342">
        <w:rPr>
          <w:rFonts w:ascii="Times New Roman" w:eastAsia="Times New Roman" w:hAnsi="Times New Roman" w:cs="Times New Roman"/>
          <w:b/>
        </w:rPr>
        <w:t>5. SUSIRAŠINĖJIMAS</w:t>
      </w:r>
    </w:p>
    <w:p w14:paraId="54195422"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w:t>
      </w:r>
    </w:p>
    <w:p w14:paraId="6ABD7F54"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5.1. Užsakovo ir Rangovas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02CAB7B3"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5F5FD02" w14:textId="77777777" w:rsidR="00CD4693" w:rsidRPr="004A1342" w:rsidRDefault="00CD4693">
      <w:pPr>
        <w:spacing w:after="0" w:line="240" w:lineRule="auto"/>
        <w:ind w:firstLine="567"/>
        <w:jc w:val="both"/>
        <w:rPr>
          <w:rFonts w:ascii="Times New Roman" w:eastAsia="Times New Roman" w:hAnsi="Times New Roman" w:cs="Times New Roman"/>
        </w:rPr>
      </w:pPr>
    </w:p>
    <w:p w14:paraId="38F80B4C" w14:textId="77777777" w:rsidR="00CD4693" w:rsidRPr="004A1342" w:rsidRDefault="00F364BE">
      <w:pPr>
        <w:spacing w:after="0" w:line="240" w:lineRule="auto"/>
        <w:ind w:firstLine="567"/>
        <w:jc w:val="both"/>
        <w:rPr>
          <w:rFonts w:ascii="Times New Roman" w:eastAsia="Times New Roman" w:hAnsi="Times New Roman" w:cs="Times New Roman"/>
          <w:b/>
        </w:rPr>
      </w:pPr>
      <w:r w:rsidRPr="004A1342">
        <w:rPr>
          <w:rFonts w:ascii="Times New Roman" w:eastAsia="Times New Roman" w:hAnsi="Times New Roman" w:cs="Times New Roman"/>
          <w:b/>
        </w:rPr>
        <w:t>6. UŽSAKOVO TEISĖS IR PAREIGOS</w:t>
      </w:r>
    </w:p>
    <w:p w14:paraId="1ED63DB9"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w:t>
      </w:r>
    </w:p>
    <w:p w14:paraId="1C0AB741"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6.1. Užsakovas turi nedelsdamas suteikti Rangovui visą turimą informaciją kuri reikalingą Sutarčiai vykdyti.</w:t>
      </w:r>
    </w:p>
    <w:p w14:paraId="6224F24E"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6.2. Užsakovas bendradarbiauja su Rangovo ir suteikia jam visą informaciją, kurios pastarasis pagrįstai prašo, kad galėtų vykdyti Sutartį.</w:t>
      </w:r>
    </w:p>
    <w:p w14:paraId="3E70954B"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6.3. Užsakovas turi teisę duoti nurodymus ar instrukcijas, siekdama užtikrinti tinkamą darbų atlikimą.</w:t>
      </w:r>
    </w:p>
    <w:p w14:paraId="001C3ADD"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6.4. Rangovui tinkamai atlikus Darbus, Užsakovas privalo sumokėti Sutarties kainą.</w:t>
      </w:r>
    </w:p>
    <w:p w14:paraId="560AD0E1"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xml:space="preserve">6.5. </w:t>
      </w:r>
      <w:r w:rsidRPr="004A1342">
        <w:rPr>
          <w:rFonts w:ascii="Times New Roman" w:hAnsi="Times New Roman" w:cs="Times New Roman"/>
        </w:rPr>
        <w:t xml:space="preserve">Jei Rangovas neįvykdė Sutartyje numatytų įsipareigojimų (ar jų dalies) arba įvykdė juos netinkamai, nutraukė Sutartį ne pagal nurodytas aplinkybes ir atvejais numatytais Sutarties </w:t>
      </w:r>
      <w:r w:rsidRPr="004A1342">
        <w:rPr>
          <w:rFonts w:ascii="Times New Roman" w:eastAsia="Times New Roman" w:hAnsi="Times New Roman" w:cs="Times New Roman"/>
        </w:rPr>
        <w:t xml:space="preserve">11.3. </w:t>
      </w:r>
      <w:r w:rsidRPr="004A1342">
        <w:rPr>
          <w:rFonts w:ascii="Times New Roman" w:hAnsi="Times New Roman" w:cs="Times New Roman"/>
        </w:rPr>
        <w:t>papunkčiuose ir nesumoka netesybų, numatytų už sutartinių įsipareigojimų nevykdymą ar netinkamą vykdymą, Užsakovas turi teisę pasinaudoti Sutarties įvykdymo užtikrinimu arba atlikti išskaičiavimus iš Rangovui mokėtinų sumų dėl netesybų ir patirtų nuostolių (9.3 punktas).</w:t>
      </w:r>
    </w:p>
    <w:p w14:paraId="77FC221A" w14:textId="77777777" w:rsidR="00CD4693" w:rsidRPr="004A1342" w:rsidRDefault="00CD4693">
      <w:pPr>
        <w:spacing w:after="0" w:line="240" w:lineRule="auto"/>
        <w:jc w:val="both"/>
        <w:rPr>
          <w:rFonts w:ascii="Times New Roman" w:eastAsia="Times New Roman" w:hAnsi="Times New Roman" w:cs="Times New Roman"/>
        </w:rPr>
      </w:pPr>
    </w:p>
    <w:p w14:paraId="1EB529EC" w14:textId="77777777" w:rsidR="00CD4693" w:rsidRPr="004A1342" w:rsidRDefault="00F364BE">
      <w:pPr>
        <w:spacing w:after="0" w:line="240" w:lineRule="auto"/>
        <w:ind w:firstLine="567"/>
        <w:jc w:val="both"/>
        <w:rPr>
          <w:rFonts w:ascii="Times New Roman" w:eastAsia="Times New Roman" w:hAnsi="Times New Roman" w:cs="Times New Roman"/>
          <w:b/>
        </w:rPr>
      </w:pPr>
      <w:r w:rsidRPr="004A1342">
        <w:rPr>
          <w:rFonts w:ascii="Times New Roman" w:eastAsia="Times New Roman" w:hAnsi="Times New Roman" w:cs="Times New Roman"/>
          <w:b/>
        </w:rPr>
        <w:t>7. RANGOVO TEISĖS IR PAREIGOS</w:t>
      </w:r>
    </w:p>
    <w:p w14:paraId="2715FA8F" w14:textId="77777777" w:rsidR="00CD4693" w:rsidRPr="004A1342" w:rsidRDefault="00CD4693">
      <w:pPr>
        <w:spacing w:after="0" w:line="240" w:lineRule="auto"/>
        <w:ind w:firstLine="567"/>
        <w:jc w:val="both"/>
        <w:rPr>
          <w:rFonts w:ascii="Times New Roman" w:eastAsia="Times New Roman" w:hAnsi="Times New Roman" w:cs="Times New Roman"/>
        </w:rPr>
      </w:pPr>
    </w:p>
    <w:p w14:paraId="1139FFCB"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7.1. Rangovas laikosi visų galiojančių įstatymų ir kitų teisės aktų nuostatų ir užtikrina, kad darbuotojai jų laikytųsi. Rangovas garantuoja Užsakovui nuostolių atlyginimą, jei Rangovas, jo ar jo darbuotojai nesilaikytų minėtų įstatymų ir kitų teisės aktų ir dėl to būtų pateikti kokie nors reikalavimai ar pradėti procesiniai veiksmai.</w:t>
      </w:r>
    </w:p>
    <w:p w14:paraId="7916B8ED" w14:textId="30C26109"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xml:space="preserve">7.2. Rangovas per 10 darbo dienų nuo Pirkimo sutarties pasirašymo dienos privalo pateikti </w:t>
      </w:r>
      <w:r w:rsidRPr="004A1342">
        <w:rPr>
          <w:rFonts w:ascii="Times New Roman" w:eastAsia="Times New Roman" w:hAnsi="Times New Roman" w:cs="Times New Roman"/>
          <w:b/>
        </w:rPr>
        <w:t>Pirkimo sutarties įvykdymo užtikrinimą</w:t>
      </w:r>
      <w:r w:rsidRPr="004A1342">
        <w:rPr>
          <w:rFonts w:ascii="Times New Roman" w:eastAsia="Times New Roman" w:hAnsi="Times New Roman" w:cs="Times New Roman"/>
        </w:rPr>
        <w:t xml:space="preserve">, kurio vertė ne mažesnė kaip </w:t>
      </w:r>
      <w:r w:rsidRPr="004A1342">
        <w:rPr>
          <w:rFonts w:ascii="Times New Roman" w:eastAsia="Times New Roman" w:hAnsi="Times New Roman" w:cs="Times New Roman"/>
          <w:b/>
        </w:rPr>
        <w:t xml:space="preserve">10 % </w:t>
      </w:r>
      <w:r w:rsidRPr="004A1342">
        <w:rPr>
          <w:rFonts w:ascii="Times New Roman" w:eastAsia="Times New Roman" w:hAnsi="Times New Roman" w:cs="Times New Roman"/>
        </w:rPr>
        <w:t xml:space="preserve">nuo pradinės Pirkimo sutarties vertės be PVM. Pateikiama pirmo pareikalavimo Užsakovo naudai išduota Banko garantija arba draudimo bendrovės laidavimas </w:t>
      </w:r>
      <w:r w:rsidRPr="00813E38">
        <w:rPr>
          <w:rFonts w:ascii="Times New Roman" w:eastAsia="Times New Roman" w:hAnsi="Times New Roman" w:cs="Times New Roman"/>
        </w:rPr>
        <w:t>arba</w:t>
      </w:r>
      <w:r w:rsidR="00813E38" w:rsidRPr="00813E38">
        <w:rPr>
          <w:rFonts w:ascii="Times New Roman" w:hAnsi="Times New Roman" w:cs="Times New Roman"/>
          <w:kern w:val="2"/>
          <w:szCs w:val="24"/>
        </w:rPr>
        <w:t xml:space="preserve"> kredito </w:t>
      </w:r>
      <w:r w:rsidR="00813E38">
        <w:rPr>
          <w:rFonts w:ascii="Times New Roman" w:hAnsi="Times New Roman" w:cs="Times New Roman"/>
          <w:kern w:val="2"/>
          <w:szCs w:val="24"/>
        </w:rPr>
        <w:t>įstaigos</w:t>
      </w:r>
      <w:r w:rsidR="00813E38" w:rsidRPr="00813E38">
        <w:rPr>
          <w:rFonts w:ascii="Times New Roman" w:hAnsi="Times New Roman" w:cs="Times New Roman"/>
          <w:kern w:val="2"/>
          <w:szCs w:val="24"/>
        </w:rPr>
        <w:t xml:space="preserve"> garantiją arba</w:t>
      </w:r>
      <w:r w:rsidRPr="004A1342">
        <w:rPr>
          <w:rFonts w:ascii="Times New Roman" w:eastAsia="Times New Roman" w:hAnsi="Times New Roman" w:cs="Times New Roman"/>
        </w:rPr>
        <w:t xml:space="preserve"> tokios pat vertės mokėjimas į Užsakovo sąskaitą. Užtikrinimas turi būti besąlyginis ir neatšaukiamas. Jei Rangovas per šį laikotarpį Sutarties įvykdymo užtikrinimo nepateikia, laikoma, kad Rangovas atsisakė sudaryti Sutartį. Sutarties įvykdymo užtikrinimas įsigalioja jo išdavimo dieną ir jo galiojimo terminas turi 30 dienų viršyti Sutartyje numatytų darbų atlikimo terminą. Jei Darbų atlikimo terminas yra pratęsiamas arba Darbai yra sustabdomi, arba Rangovas vėluoja užbaigti Darbus, atitinkamai turi būti pratęstas ir Sutarties įvykdymo užtikrinimo galiojimas. Šalims raštiškai sutarus atlikti papildomus Darbus, Rangovas per 5 darbo dienas nuo susitarimo pasirašymo dienos privalo pateikti Užsakovui šių darbų įvykdymo užtikrinimą, kurio vertė ne mažesnė kaip 10 % nuo papildomų Darbų vertės. </w:t>
      </w:r>
    </w:p>
    <w:p w14:paraId="77C1666A"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7.3. Rangovas turi vykdyti teisėtus Užsakovo nurodymus. Jei Rangovas mano, kad Užsakovo nurodymai viršija Sutarties reikalavimus, jis apie tai praneša Užsakovui per 5 (penkias) kalendorines dienas nuo tokio nurodymo gavimo dienos. </w:t>
      </w:r>
    </w:p>
    <w:p w14:paraId="5182D656"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7.4.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23657564"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7.5. vykdyti ir užbaigti Darbus pagal Sutartį, vadovaudamasis techninėmis specifikacijomis, kitais pirkimo dokumentais, Lietuvos Respublikoje galiojančių įstatymų, poįstatyminių aktų, normatyvinių statybos techninių dokumentų ir Statybos techninių reglamentų reikalavimų (</w:t>
      </w:r>
      <w:r w:rsidRPr="004A1342">
        <w:rPr>
          <w:rFonts w:ascii="Times New Roman" w:eastAsia="Times New Roman" w:hAnsi="Times New Roman" w:cs="Times New Roman"/>
          <w:i/>
        </w:rPr>
        <w:t>jeigu taikoma</w:t>
      </w:r>
      <w:r w:rsidRPr="004A1342">
        <w:rPr>
          <w:rFonts w:ascii="Times New Roman" w:eastAsia="Times New Roman" w:hAnsi="Times New Roman" w:cs="Times New Roman"/>
        </w:rPr>
        <w:t>).</w:t>
      </w:r>
    </w:p>
    <w:p w14:paraId="06553022"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7.6. Rangovas privalo užtikrinti, kad jis ir bet kurie asmenys, veikiantys Rangovo vardu, yra gavę visus būtinus leidimus, kvalifikacijos atestacijos pažymėjimus ar kitokius dokumentus, leidžiančius užsiimti šioje Sutartyje nustatyta veikla, kuri yra Rangovo sutartinių įsipareigojimų dalis.</w:t>
      </w:r>
    </w:p>
    <w:p w14:paraId="0D2441AD"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lastRenderedPageBreak/>
        <w:t>7.7. Rangovas dalį Darbų gali perduoti Subtiekėjams. Rangovas yra atsakingas už Subtiekėjo, jo įgaliotų atstovų ir darbuotojų veiksmus arba neveikimą taip, kaip atsakytų už savo paties veiksmus ar neveikimą.</w:t>
      </w:r>
    </w:p>
    <w:p w14:paraId="42F83B9A"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7.8. Rangovas privalo apsaugoti Užsakovo turtą nuo nuostolių, apgadinimo ar sunaikinimo, atsiradusių dėl Rangovo veiksmų. Rangovas, vykdydamas Darbus, turi imtis visų būtinų atsargumo priemonių, kad Rangovo įrengimai ir personalas būtų tik montavimo vietoje ir bet kokiose papildomose patalpose, kurias Užsakovas gali suteikti Rangovui kaip patalpas persirengimui, sandėliavimui ar administracinėms reikmėms.</w:t>
      </w:r>
    </w:p>
    <w:p w14:paraId="48134DCC"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xml:space="preserve">7.9. Vykdydamas Darbus Rangovas privalo: </w:t>
      </w:r>
    </w:p>
    <w:p w14:paraId="279C768F" w14:textId="77777777" w:rsidR="00CD4693" w:rsidRPr="004A1342" w:rsidRDefault="00F364BE">
      <w:pPr>
        <w:spacing w:after="0" w:line="240" w:lineRule="auto"/>
        <w:ind w:firstLine="567"/>
        <w:rPr>
          <w:rFonts w:ascii="Times New Roman" w:eastAsia="Times New Roman" w:hAnsi="Times New Roman" w:cs="Times New Roman"/>
        </w:rPr>
      </w:pPr>
      <w:r w:rsidRPr="004A1342">
        <w:rPr>
          <w:rFonts w:ascii="Times New Roman" w:eastAsia="Times New Roman" w:hAnsi="Times New Roman" w:cs="Times New Roman"/>
        </w:rPr>
        <w:t>7.9.1. savo sąskaita pašalinti iš montavimo vietos visas atliekas ir šiukšles;</w:t>
      </w:r>
    </w:p>
    <w:p w14:paraId="387D118F" w14:textId="77777777" w:rsidR="00CD4693" w:rsidRPr="004A1342" w:rsidRDefault="00F364BE">
      <w:pPr>
        <w:spacing w:after="0" w:line="240" w:lineRule="auto"/>
        <w:ind w:firstLine="567"/>
        <w:rPr>
          <w:rFonts w:ascii="Times New Roman" w:eastAsia="Times New Roman" w:hAnsi="Times New Roman" w:cs="Times New Roman"/>
        </w:rPr>
      </w:pPr>
      <w:r w:rsidRPr="004A1342">
        <w:rPr>
          <w:rFonts w:ascii="Times New Roman" w:eastAsia="Times New Roman" w:hAnsi="Times New Roman" w:cs="Times New Roman"/>
        </w:rPr>
        <w:t>7.9.2. sandėliuoti arba išvežti perteklines Medžiagas ir nereikalingus Rangovo įrengimus;</w:t>
      </w:r>
    </w:p>
    <w:p w14:paraId="31176AF9"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7.9.3. valyti ir prižiūrėti patekimo į montavimo vietą kelius ir aplinką nuo šiukšlių, dulkių ar kitų teršalų. Patekimui į montavimo vietą naudojamos patalpos, keliai bei takai turi būti saugūs, paženklinti įspėjamaisiais ženklais ir nekelti pavojaus Užsakovo personalui ir tretiesiems asmenims. Rangovas turi būti atsakingas už bet kokį kelių ir takų  remontą, kurio gali prireikti dėl Rangovo veiksmų.</w:t>
      </w:r>
    </w:p>
    <w:p w14:paraId="6A6FABFE"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7.10. Rangovui Darbams vykdyti gali būti suteikta teisė naudotis šilumos, elektros ir vandens kiekiu, kokį saugiai, be neigiamos įtakos Užsakovui galima gauti montavimo vietoje.</w:t>
      </w:r>
    </w:p>
    <w:p w14:paraId="592631CC"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7.11. Rangovas privalo naudoti tik Darbų vykdymui ir naudojimo sąlygoms tinkamą Įrangą ir Medžiagas pagal techninėje specifikacijoje nurodytus reikalavimus.</w:t>
      </w:r>
    </w:p>
    <w:p w14:paraId="295148FC"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xml:space="preserve">7.12. Rangovas privalo apsirūpinti visais prietaisais, įrengimais, instrumentais, darbo jėga, medžiagomis ir kvalifikuotais darbuotojais bei pateikti visus Darbų įvykdymo dokumentus, eksploatacijos ir priežiūros instrukcijas. </w:t>
      </w:r>
    </w:p>
    <w:p w14:paraId="2E69B846"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7.13. Jeigu, atlikus patikrinimą, matavimą ar bandymus, nustatoma, kad kokia nors Įranga, Medžiagos arba Darbų kokybė yra su trūkumais, defektais arba kaip kitaip neatitinka Sutarties, tokiu atveju Rangovas privalo ištaisyti trūkumus, defektus ar pakeisti medžiagas ar įrangą, kad šie atitiktų Sutartį.</w:t>
      </w:r>
    </w:p>
    <w:p w14:paraId="28CF2F45"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7.14. Rangovas privalo sudaryti sąlygas Užsakovo atstovams lankytis objekte bei susipažinti su visa Darbų dokumentacija.</w:t>
      </w:r>
    </w:p>
    <w:p w14:paraId="2F553BBD"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7.15. Rangovo pateikiamos eksploatacijos ir priežiūros instrukcijos turi būti pakankamai išsamios, kad Užsakovas galėtų naudoti, prižiūrėti, išmontuoti, perrinkti, suderinti ir pataisyti Įrangą. Kartu turi būti pateikti minėtos įrangos techniniai pasai.</w:t>
      </w:r>
    </w:p>
    <w:p w14:paraId="73E19B0C"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7.16. Kai Rangovas nevykdo ar netinkamai vykdo savo sutartines prievoles, jis turi, Užsakovui pareikalavus, savo sąskaita ištaisyti bet kokius trūkumus, susijusius su darbų atlikimu.</w:t>
      </w:r>
    </w:p>
    <w:p w14:paraId="31060FF3"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xml:space="preserve">7.17. Sutarties galiojimo ar 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w:t>
      </w:r>
      <w:r w:rsidR="009478F3" w:rsidRPr="004A1342">
        <w:rPr>
          <w:rFonts w:ascii="Times New Roman" w:eastAsia="Times New Roman" w:hAnsi="Times New Roman" w:cs="Times New Roman"/>
        </w:rPr>
        <w:t>50</w:t>
      </w:r>
      <w:r w:rsidRPr="004A1342">
        <w:rPr>
          <w:rFonts w:ascii="Times New Roman" w:eastAsia="Times New Roman" w:hAnsi="Times New Roman" w:cs="Times New Roman"/>
        </w:rPr>
        <w:t xml:space="preserve"> Eur (</w:t>
      </w:r>
      <w:r w:rsidR="009478F3" w:rsidRPr="004A1342">
        <w:rPr>
          <w:rFonts w:ascii="Times New Roman" w:eastAsia="Times New Roman" w:hAnsi="Times New Roman" w:cs="Times New Roman"/>
        </w:rPr>
        <w:t>penkiasdešimt</w:t>
      </w:r>
      <w:r w:rsidRPr="004A1342">
        <w:rPr>
          <w:rFonts w:ascii="Times New Roman" w:eastAsia="Times New Roman" w:hAnsi="Times New Roman" w:cs="Times New Roman"/>
        </w:rPr>
        <w:t xml:space="preserve"> eurų, 00 euro centų) dydžio baudą už kiekvieną pradelstą dieną. Jeigu Rangovas atsisako ar delsia šalinti defektus daugiau nei 10 (dešimt) darbo dienų,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 faktūrą.</w:t>
      </w:r>
    </w:p>
    <w:p w14:paraId="509EA907"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7.18. Rangovas įsipareigoja užtikrinti ir atsakyti už darbų saugą ir priešgaisrinį saugumą darbų atlikimo metu.</w:t>
      </w:r>
    </w:p>
    <w:p w14:paraId="71C763E1"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7.19. Rangovas įsipareigoja perduoti Užsakovui visus Sutartyje numatytus darbus ir, ne vėliau kaip per 10 (dešimt) darbo dienų nuo defektinio akto surašymo dienos, ištaisyti defektus, nustatytus iki darbų perdavimo Užsakovui.</w:t>
      </w:r>
    </w:p>
    <w:p w14:paraId="094FB5FD"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7.20. Jeigu Rangovo kvalifikacija dėl teisės verstis atitinkama veikla nebuvo tikrinama arba tikrinama ne visa apimtimi, Rangovas perkančiajai organizacijai įsipareigoja, kad pirkimo sutartį vykdys tik tokią teisę turintys asmenys.</w:t>
      </w:r>
    </w:p>
    <w:p w14:paraId="52055924" w14:textId="2E69BB30"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7.21 Vykdant darbus laikytis aplinkosaugos reikalavimų ir siekti, kad būtų neteršiama aplinka ir nekeliamas pavojus sveikatai ir taip būtų laikomasi Lietuvos Respublikos aplinkos ministro 2011 m. birželio 28 d. įsakymo Nr. D1-508 „Dėl Aplinkos apsaugos kriterijų taikymo, vykdant žaliuosius pirkimus, tvarkos aprašo patvirtinimo“ 4.4.</w:t>
      </w:r>
      <w:r w:rsidR="00813E38">
        <w:rPr>
          <w:rFonts w:ascii="Times New Roman" w:eastAsia="Times New Roman" w:hAnsi="Times New Roman" w:cs="Times New Roman"/>
        </w:rPr>
        <w:t>4.</w:t>
      </w:r>
      <w:r w:rsidRPr="004A1342">
        <w:rPr>
          <w:rFonts w:ascii="Times New Roman" w:eastAsia="Times New Roman" w:hAnsi="Times New Roman" w:cs="Times New Roman"/>
        </w:rPr>
        <w:t xml:space="preserve"> punkto (išsamiau pateikiama </w:t>
      </w:r>
      <w:r w:rsidR="009478F3" w:rsidRPr="004A1342">
        <w:rPr>
          <w:rFonts w:ascii="Times New Roman" w:eastAsia="Times New Roman" w:hAnsi="Times New Roman" w:cs="Times New Roman"/>
        </w:rPr>
        <w:t>techninėje</w:t>
      </w:r>
      <w:r w:rsidRPr="004A1342">
        <w:rPr>
          <w:rFonts w:ascii="Times New Roman" w:eastAsia="Times New Roman" w:hAnsi="Times New Roman" w:cs="Times New Roman"/>
        </w:rPr>
        <w:t xml:space="preserve"> specifikacijoje). </w:t>
      </w:r>
    </w:p>
    <w:p w14:paraId="323996B1" w14:textId="77777777" w:rsidR="00CD4693" w:rsidRDefault="00F364BE">
      <w:pPr>
        <w:spacing w:after="0" w:line="240" w:lineRule="auto"/>
        <w:ind w:firstLine="567"/>
        <w:jc w:val="both"/>
      </w:pPr>
      <w:r w:rsidRPr="004A1342">
        <w:rPr>
          <w:rFonts w:ascii="Times New Roman" w:eastAsia="Times New Roman" w:hAnsi="Times New Roman" w:cs="Times New Roman"/>
        </w:rPr>
        <w:t>7.22. Rangovo civilinė atsakomybė privalo būti apdrausta Darbų atlikimą reglamentuojančiuose teisės aktuose nustatyta tvarka. Rangovas Užsakovui privalo pateikti civilinės atsakomybės draudimo faktą įrodančius dokumentus.</w:t>
      </w:r>
      <w:r w:rsidR="009478F3" w:rsidRPr="004A1342">
        <w:t xml:space="preserve"> </w:t>
      </w:r>
      <w:r w:rsidR="009478F3" w:rsidRPr="004A1342">
        <w:rPr>
          <w:rFonts w:ascii="Times New Roman" w:hAnsi="Times New Roman" w:cs="Times New Roman"/>
        </w:rPr>
        <w:t xml:space="preserve">Draudime turi būti nurodyta, kad Užsakovas yra </w:t>
      </w:r>
      <w:r w:rsidR="009478F3" w:rsidRPr="004A1342">
        <w:rPr>
          <w:rStyle w:val="Grietas"/>
          <w:rFonts w:ascii="Times New Roman" w:hAnsi="Times New Roman" w:cs="Times New Roman"/>
          <w:b w:val="0"/>
        </w:rPr>
        <w:t>naudos gavėjas</w:t>
      </w:r>
      <w:r w:rsidR="009478F3" w:rsidRPr="004A1342">
        <w:t>.</w:t>
      </w:r>
    </w:p>
    <w:p w14:paraId="2A472239" w14:textId="26102093" w:rsidR="006A3D4B" w:rsidRPr="006A3D4B" w:rsidRDefault="006A3D4B" w:rsidP="006A3D4B">
      <w:pPr>
        <w:spacing w:after="0" w:line="240" w:lineRule="auto"/>
        <w:ind w:firstLine="567"/>
        <w:jc w:val="both"/>
        <w:rPr>
          <w:rFonts w:ascii="Times New Roman" w:eastAsia="Times New Roman" w:hAnsi="Times New Roman" w:cs="Times New Roman"/>
        </w:rPr>
      </w:pPr>
      <w:r w:rsidRPr="00727B88">
        <w:rPr>
          <w:rFonts w:ascii="Times New Roman" w:hAnsi="Times New Roman" w:cs="Times New Roman"/>
        </w:rPr>
        <w:lastRenderedPageBreak/>
        <w:t xml:space="preserve">7.23. Garantinis terminas yra nurodytas </w:t>
      </w:r>
      <w:r w:rsidR="00A61E93" w:rsidRPr="00727B88">
        <w:rPr>
          <w:rFonts w:ascii="Times New Roman" w:hAnsi="Times New Roman" w:cs="Times New Roman"/>
        </w:rPr>
        <w:t>pasiūlymo formoje</w:t>
      </w:r>
      <w:r w:rsidRPr="00727B88">
        <w:rPr>
          <w:rFonts w:ascii="Times New Roman" w:hAnsi="Times New Roman" w:cs="Times New Roman"/>
        </w:rPr>
        <w:t>. Garantinis terminas pradedamas skaičiuoti nuo Paslaugų perdavimo–priėmimo akto pasirašymo dienos.</w:t>
      </w:r>
    </w:p>
    <w:p w14:paraId="2AC07D57" w14:textId="1B7E5A3C" w:rsidR="00CD4693" w:rsidRPr="004A1342" w:rsidRDefault="00CD4693" w:rsidP="0058636E">
      <w:pPr>
        <w:spacing w:after="0" w:line="240" w:lineRule="auto"/>
        <w:jc w:val="both"/>
        <w:rPr>
          <w:rFonts w:ascii="Times New Roman" w:eastAsia="Times New Roman" w:hAnsi="Times New Roman" w:cs="Times New Roman"/>
        </w:rPr>
      </w:pPr>
    </w:p>
    <w:p w14:paraId="35954EB1" w14:textId="77777777" w:rsidR="00CD4693" w:rsidRPr="004A1342" w:rsidRDefault="00F364BE">
      <w:pPr>
        <w:spacing w:after="0" w:line="240" w:lineRule="auto"/>
        <w:ind w:firstLine="567"/>
        <w:jc w:val="both"/>
        <w:rPr>
          <w:rFonts w:ascii="Times New Roman" w:eastAsia="Times New Roman" w:hAnsi="Times New Roman" w:cs="Times New Roman"/>
          <w:b/>
        </w:rPr>
      </w:pPr>
      <w:r w:rsidRPr="004A1342">
        <w:rPr>
          <w:rFonts w:ascii="Times New Roman" w:eastAsia="Times New Roman" w:hAnsi="Times New Roman" w:cs="Times New Roman"/>
          <w:b/>
        </w:rPr>
        <w:t>8. SUBTIEKIMAS</w:t>
      </w:r>
    </w:p>
    <w:p w14:paraId="3BF8BF35"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w:t>
      </w:r>
    </w:p>
    <w:p w14:paraId="50CC251A"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42B82FE9"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8.2. Jeigu Rangovas Sutarčių vykdymo metu ketina keisti tiekėjo pasiūlyme nurodytus subtiekėjus, Rangovas privalo apie tai iš anksto informuoti Perkančiąją organizaciją, pateikti išsamius argumentus, kokie subtiekėjai ir kokiai paslaugų / darbų daliai planuojami pasitelkti, ir gauti rašytinį Perkančiosios organizacijos sutikimą dėl konkrečiu subtiekėjų pasitelkimo (Perkančioji organizacija turi teisę neduoti sutikimo). Pakeisti subtiekėjai privalo būti ne žemesnės kvalifikacijos kaip subtiekėjai, nurodyti Pasiūlyme.</w:t>
      </w:r>
    </w:p>
    <w:p w14:paraId="2F12D2D7" w14:textId="77777777" w:rsidR="00CD4693" w:rsidRPr="004A1342" w:rsidRDefault="00F364BE">
      <w:pPr>
        <w:pBdr>
          <w:top w:val="nil"/>
          <w:left w:val="nil"/>
          <w:bottom w:val="nil"/>
          <w:right w:val="nil"/>
          <w:between w:val="nil"/>
        </w:pBd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xml:space="preserve">8.3. Jei pirkimo dokumentuose buvo nurodyti kvalifikaciniai reikalavimai Subtiekėjui, tuomet Rangovas pateikia būsimojo subtiekėjo kvalifikaciją pagrindžiančius dokumentus ir dokumentus, įrodančius, kad nėra pašalinimo pagrindų, o Užsakovas, prieš patvirtindamas tokį keitimą, įsitikina, kad būsimas </w:t>
      </w:r>
      <w:proofErr w:type="spellStart"/>
      <w:r w:rsidRPr="004A1342">
        <w:rPr>
          <w:rFonts w:ascii="Times New Roman" w:eastAsia="Times New Roman" w:hAnsi="Times New Roman" w:cs="Times New Roman"/>
        </w:rPr>
        <w:t>SubRangovas</w:t>
      </w:r>
      <w:proofErr w:type="spellEnd"/>
      <w:r w:rsidRPr="004A1342">
        <w:rPr>
          <w:rFonts w:ascii="Times New Roman" w:eastAsia="Times New Roman" w:hAnsi="Times New Roman" w:cs="Times New Roman"/>
        </w:rPr>
        <w:t xml:space="preserve"> juos atitinka. </w:t>
      </w:r>
    </w:p>
    <w:p w14:paraId="002F49BE"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8.4. Užsakovui sutikus su subtiekėjo pakeitimu, Užsakovas kartu su Rangovo raštu sudaro susitarimą dėl subtiekėjo pakeitimo, kurį pasirašo Šalys. Šis susitarimas yra neatskiriama Sutarties dalis.</w:t>
      </w:r>
    </w:p>
    <w:p w14:paraId="312CA403"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8.5. Be raštiško Perkančiosios organizacijos sutikimo pasitelkti kitus, Pasiūlyme nenurodytus subtiekėjus draudžiama.</w:t>
      </w:r>
    </w:p>
    <w:p w14:paraId="55F50471" w14:textId="7FBF2534" w:rsidR="00CD4693" w:rsidRPr="004A1342" w:rsidRDefault="00F364BE" w:rsidP="00705981">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w:t>
      </w:r>
    </w:p>
    <w:p w14:paraId="33B835C6" w14:textId="77777777" w:rsidR="00CD4693" w:rsidRPr="004A1342" w:rsidRDefault="00F364BE">
      <w:pPr>
        <w:spacing w:after="0" w:line="240" w:lineRule="auto"/>
        <w:ind w:firstLine="567"/>
        <w:jc w:val="both"/>
        <w:rPr>
          <w:rFonts w:ascii="Times New Roman" w:eastAsia="Times New Roman" w:hAnsi="Times New Roman" w:cs="Times New Roman"/>
          <w:b/>
        </w:rPr>
      </w:pPr>
      <w:r w:rsidRPr="004A1342">
        <w:rPr>
          <w:rFonts w:ascii="Times New Roman" w:eastAsia="Times New Roman" w:hAnsi="Times New Roman" w:cs="Times New Roman"/>
          <w:b/>
        </w:rPr>
        <w:t>9. ŠALIŲ ATSAKOMYBĖ</w:t>
      </w:r>
    </w:p>
    <w:p w14:paraId="3CF3B4C9"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w:t>
      </w:r>
    </w:p>
    <w:p w14:paraId="6C6B6446"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9.1. Užsakovas, uždelsęs sumokėti Sutarties 4.5 punkte numatyta tvarka, įsipareigoja Rangovui pareikalavus mokėti 0,02 % nuo neapmokėtos sąskaitos dydžio delspinigius, už kiekvieną uždelstą dieną.</w:t>
      </w:r>
    </w:p>
    <w:p w14:paraId="6EF2C8CA"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9.2. Rangovas, uždelsęs atlikti darbus Sutartyje numatytais terminais, moka Užsakovui 0,02 % nuo neatliktų darbų vertės delspinigius už kiekvieną uždelstą dieną.</w:t>
      </w:r>
    </w:p>
    <w:p w14:paraId="730DD4DB"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xml:space="preserve">9.3. Užsakovui nutraukus Sutartį dėl esminio Sutarties pažeidimo, Rangovas įsipareigoja sumokėti Užsakovui 10% dydžio netesybas (baudą) nuo bendros Sutarties kainos be PVM. </w:t>
      </w:r>
    </w:p>
    <w:p w14:paraId="7E5435AC" w14:textId="77777777" w:rsidR="00CD4693" w:rsidRPr="004A1342" w:rsidRDefault="00CD4693" w:rsidP="00705981">
      <w:pPr>
        <w:spacing w:after="0" w:line="240" w:lineRule="auto"/>
        <w:jc w:val="both"/>
        <w:rPr>
          <w:rFonts w:ascii="Times New Roman" w:eastAsia="Times New Roman" w:hAnsi="Times New Roman" w:cs="Times New Roman"/>
        </w:rPr>
      </w:pPr>
    </w:p>
    <w:p w14:paraId="7F9BF673" w14:textId="77777777" w:rsidR="00CD4693" w:rsidRPr="004A1342" w:rsidRDefault="00F364BE">
      <w:pPr>
        <w:spacing w:after="0" w:line="240" w:lineRule="auto"/>
        <w:ind w:firstLine="567"/>
        <w:rPr>
          <w:rFonts w:ascii="Times New Roman" w:eastAsia="Times New Roman" w:hAnsi="Times New Roman" w:cs="Times New Roman"/>
          <w:b/>
        </w:rPr>
      </w:pPr>
      <w:bookmarkStart w:id="2" w:name="_22o5j0yh39by" w:colFirst="0" w:colLast="0"/>
      <w:bookmarkEnd w:id="2"/>
      <w:r w:rsidRPr="004A1342">
        <w:rPr>
          <w:rFonts w:ascii="Times New Roman" w:eastAsia="Times New Roman" w:hAnsi="Times New Roman" w:cs="Times New Roman"/>
          <w:b/>
        </w:rPr>
        <w:t>10. DARBŲ KEITIMAS IR PAPILDOMI DARBAI</w:t>
      </w:r>
    </w:p>
    <w:p w14:paraId="1D4A9A6F" w14:textId="77777777" w:rsidR="00CD4693" w:rsidRPr="004A1342" w:rsidRDefault="00CD4693">
      <w:pPr>
        <w:spacing w:after="0" w:line="240" w:lineRule="auto"/>
        <w:rPr>
          <w:rFonts w:ascii="Times New Roman" w:eastAsia="Times New Roman" w:hAnsi="Times New Roman" w:cs="Times New Roman"/>
        </w:rPr>
      </w:pPr>
    </w:p>
    <w:p w14:paraId="52134327"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10.1. Darbų pakeitimai gali būti atliekami tik jei jie būtini Darbams tinkamai atlikti ir užbaigti ir tik dėl iki Sutarties pasirašymo nenumatytų aplinkybių, tokių kaip klaidingi, neracionalūs ar teisės normų neatitinkantys sprendiniai ar kitos nuo Sutarties Šalių nepriklausančių, aplinkybės ir gali apimti:</w:t>
      </w:r>
    </w:p>
    <w:p w14:paraId="48041D2A"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10.1.1. bet kurios Darbų dalies montavimo ar įrengimo vietos ar padėties keitimą;</w:t>
      </w:r>
    </w:p>
    <w:p w14:paraId="60DFA09C"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10.1.2. bet kurio atskiro Darbo atsisakymą, Darbo apimties sumažinimą arba keitimą kitu Darbu, kuris pagrįstai būtinas tam pačiam tikslui pasiekti ar funkcijai atlikti;</w:t>
      </w:r>
    </w:p>
    <w:p w14:paraId="7E215E07"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10.1.3. pasiūlyme nurodytų medžiagų ir/ar įrangos keitimą, jei dėl nuo Rangovo nepriklausiančių priežasčių Rangovas negali jų naudoti;</w:t>
      </w:r>
    </w:p>
    <w:p w14:paraId="61213F2F"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10.1.4. aplinkybės, sąlygojančios būtinybę atlikti pakeitimus, turi būti pagrįstos raštu ir visi pakeitimai turi būti įforminti raštu.</w:t>
      </w:r>
    </w:p>
    <w:p w14:paraId="5381C5AA"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10.2. Rangovo pasiūlyme įvardintos Darbų sudėtinės dalys (resursai, techninės specifikacijos ir pan.), kurios nedetalizuotos gali būti keičiamos tik Užsakovo sutikimu tiek, kiek toks keitimas neprieštarauja techninei specifikacijai (Darbų apimčiai, techninei specifikacijai, brėžiniams). Tokie pakeitimai Sutarties keitimu nelaikomi.</w:t>
      </w:r>
    </w:p>
    <w:p w14:paraId="3488F18F"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10.3. Jeigu Rangovas Darbų vykdymo metu sužino apie techninės specifikacijos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w:t>
      </w:r>
    </w:p>
    <w:p w14:paraId="04A7DCE2"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10.4. Jeigu Rangovas susidūręs su sąlygomis, kurių jis iki Sutarties pasirašymo pagrįstai negalėjo numatyti, sužino apie montavimo darbų keitimo būtinybę, apie tai privalo nedelsdamas – ne vėliau kaip per 5 dienas – pranešti Užsakovui, detaliai nurodydamas aplinkybes bei pateikdamas detalią informaciją apie keistinų (atsisakomų ir jų vietoje siūlomų) darbų ir medžiagų sąnaudų kiekius.</w:t>
      </w:r>
    </w:p>
    <w:p w14:paraId="36D18D17"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lastRenderedPageBreak/>
        <w:t>10.7. Rangovas turi teisę reikalauti Darbų atlikimo termino pratęsimo jeigu dėl darbų keitimo ar papildomų darbų, arba Jeigu atsiranda žemiau išvardytos aplinkybės, kurios trukdo vykdyti Darbus ar jų dalį, Rangovas turi teisę į Darbų terminų pratęsimą tokia trukme, kiek dėl tokių aplinkybių poveikio faktiškai vėluoja Darbai, tačiau ne ilgesniam kaip 1 mėnesiui:</w:t>
      </w:r>
    </w:p>
    <w:p w14:paraId="201E6DAB"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10.7.1. esant nuo tiekėjo (ar asmenų, už kuriuos atsako Rangovas) nepriklausančioms aplinkybėms (naujų teisės aktų, turinčių įtakos sutartyje numatytų darbų atlikimui, pasikeitimas, panaikinimas; bet kokio vėlavimo, kliūčių ar trukdymų, sukeltų arba priskiriamų Užsakovui, arba tretiesiems asmenims; atsiranda uždelsimas, kliūčių ar trukdymų, kurių atsiradimui Rangovas neturi įtakos ir už kuriuos jis neatsako ir kurie sukelti ir priskirtini tretiesiems asmenims) dėl kurių atsiradimo Rangovas negali atlikti darbų per pagrindinį nustatytą laikotarpį;</w:t>
      </w:r>
    </w:p>
    <w:p w14:paraId="4A620972"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xml:space="preserve">10.7.2. susidarius neįprastai nepalankioms klimato sąlygoms, tai yra, tokioms sąlygoms, kurios yra neaprašytos Sutarties dokumentuose ir kurių profesionalus bei patyręs Rangovas negalėjo numatyti Pirkimo metu iki pasiūlymų pateikimo termino pabaigos, įvertinęs Lietuvoje viešai skelbiamus  klimato duomenis ir prognozes. </w:t>
      </w:r>
    </w:p>
    <w:p w14:paraId="2E112977" w14:textId="77777777" w:rsidR="00CD4693" w:rsidRPr="004A1342" w:rsidRDefault="00CD4693">
      <w:pPr>
        <w:spacing w:after="0" w:line="240" w:lineRule="auto"/>
        <w:jc w:val="both"/>
        <w:rPr>
          <w:rFonts w:ascii="Times New Roman" w:eastAsia="Times New Roman" w:hAnsi="Times New Roman" w:cs="Times New Roman"/>
        </w:rPr>
      </w:pPr>
    </w:p>
    <w:p w14:paraId="637085E8" w14:textId="77777777" w:rsidR="00CD4693" w:rsidRPr="004A1342" w:rsidRDefault="00F364BE">
      <w:pPr>
        <w:spacing w:after="0" w:line="240" w:lineRule="auto"/>
        <w:ind w:firstLine="567"/>
        <w:rPr>
          <w:rFonts w:ascii="Times New Roman" w:eastAsia="Times New Roman" w:hAnsi="Times New Roman" w:cs="Times New Roman"/>
          <w:b/>
        </w:rPr>
      </w:pPr>
      <w:bookmarkStart w:id="3" w:name="_r9deadjb9wth" w:colFirst="0" w:colLast="0"/>
      <w:bookmarkEnd w:id="3"/>
      <w:r w:rsidRPr="004A1342">
        <w:rPr>
          <w:rFonts w:ascii="Times New Roman" w:eastAsia="Times New Roman" w:hAnsi="Times New Roman" w:cs="Times New Roman"/>
          <w:b/>
        </w:rPr>
        <w:t>11. SUTARTIES GALIOJIMAS, SUSTABDYMAS IR NUTRAUKIMAS</w:t>
      </w:r>
    </w:p>
    <w:p w14:paraId="6ECE00A7" w14:textId="77777777" w:rsidR="00CD4693" w:rsidRPr="004A1342" w:rsidRDefault="00CD4693">
      <w:pPr>
        <w:spacing w:after="0" w:line="240" w:lineRule="auto"/>
        <w:ind w:firstLine="709"/>
        <w:jc w:val="both"/>
        <w:rPr>
          <w:rFonts w:ascii="Times New Roman" w:eastAsia="Times New Roman" w:hAnsi="Times New Roman" w:cs="Times New Roman"/>
          <w:b/>
        </w:rPr>
      </w:pPr>
    </w:p>
    <w:p w14:paraId="6FFBEBAB" w14:textId="66BB0820"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11.1. Sutartis įsigalioja Šalims pasirašius Sutartį ir Rangovui pateikus tinkamą Sutarties įvykdymo užtikrinimą ir galioja iki visiško Šalių įsipareigojimų įvykdymo</w:t>
      </w:r>
      <w:r w:rsidR="00E0336E">
        <w:rPr>
          <w:rFonts w:ascii="Times New Roman" w:eastAsia="Times New Roman" w:hAnsi="Times New Roman" w:cs="Times New Roman"/>
        </w:rPr>
        <w:t xml:space="preserve">, </w:t>
      </w:r>
      <w:r w:rsidR="00E0336E" w:rsidRPr="00E0336E">
        <w:rPr>
          <w:rFonts w:ascii="Times New Roman" w:eastAsia="Times New Roman" w:hAnsi="Times New Roman" w:cs="Times New Roman"/>
          <w:b/>
          <w:bCs/>
        </w:rPr>
        <w:t xml:space="preserve">bet ne ilgiau kaip 7 mėnesiai. </w:t>
      </w:r>
    </w:p>
    <w:p w14:paraId="2E8CF9A1"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11.2. Jei bet kuri Sutarties nuostata tampa ar pripažįstama visiškai ar iš dalies negaliojančia, tai neturi įtakos kitų Sutarties nuostatų galiojimui.</w:t>
      </w:r>
    </w:p>
    <w:p w14:paraId="71516EBA" w14:textId="77777777" w:rsidR="00CD4693" w:rsidRPr="004A1342" w:rsidRDefault="00F364BE">
      <w:pPr>
        <w:spacing w:after="0" w:line="240" w:lineRule="auto"/>
        <w:ind w:firstLine="567"/>
        <w:jc w:val="both"/>
        <w:rPr>
          <w:rFonts w:ascii="Times New Roman" w:eastAsia="Times New Roman" w:hAnsi="Times New Roman" w:cs="Times New Roman"/>
          <w:b/>
        </w:rPr>
      </w:pPr>
      <w:r w:rsidRPr="004A1342">
        <w:rPr>
          <w:rFonts w:ascii="Times New Roman" w:eastAsia="Times New Roman" w:hAnsi="Times New Roman" w:cs="Times New Roman"/>
          <w:b/>
        </w:rPr>
        <w:t>11.3. Sutartį galima nutraukti šiais atvejais:</w:t>
      </w:r>
    </w:p>
    <w:p w14:paraId="5C11BC38" w14:textId="77777777" w:rsidR="00CD4693" w:rsidRPr="004A1342" w:rsidRDefault="00F364BE">
      <w:pPr>
        <w:shd w:val="clear" w:color="auto" w:fill="FFFFFF"/>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11.3.1. ​​ abiejų Šalių rašytiniu susitarimu.​​ </w:t>
      </w:r>
    </w:p>
    <w:p w14:paraId="2F6EAADA" w14:textId="77777777" w:rsidR="00CD4693" w:rsidRPr="004A1342" w:rsidRDefault="00F364BE">
      <w:pPr>
        <w:shd w:val="clear" w:color="auto" w:fill="FFFFFF"/>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11.3.2. ​​ Užsakovo sprendimu prieš 10 kalendorinių dienų raštu įspėjus Rangovą Viešųjų pirkimų įstatymo 90 straipsnio 1 dalyje nurodytais atvejais.</w:t>
      </w:r>
    </w:p>
    <w:p w14:paraId="439D465C" w14:textId="77777777" w:rsidR="00CD4693" w:rsidRPr="004A1342" w:rsidRDefault="00F364BE">
      <w:pPr>
        <w:shd w:val="clear" w:color="auto" w:fill="FFFFFF"/>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11.3.3.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03A1171C" w14:textId="77777777" w:rsidR="00CD4693" w:rsidRPr="004A1342" w:rsidRDefault="00F364BE">
      <w:pPr>
        <w:shd w:val="clear" w:color="auto" w:fill="FFFFFF"/>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11.3.3.1. Subteikėjo / specialisto keitimo tvarkos numatytos Sutarties 8.4 punkte pažeidimas;</w:t>
      </w:r>
    </w:p>
    <w:p w14:paraId="56003EEC" w14:textId="77777777" w:rsidR="00CD4693" w:rsidRPr="004A1342" w:rsidRDefault="00F364BE">
      <w:pPr>
        <w:pBdr>
          <w:top w:val="nil"/>
          <w:left w:val="nil"/>
          <w:bottom w:val="nil"/>
          <w:right w:val="nil"/>
          <w:between w:val="nil"/>
        </w:pBd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xml:space="preserve">11.3.3.2. jeigu pirkimo sutartis buvo pakeista pažeidžiant VPĮ įstatymo 89 straipsnį; </w:t>
      </w:r>
    </w:p>
    <w:p w14:paraId="627AD4F3" w14:textId="402263AE" w:rsidR="00CD4693" w:rsidRPr="004A1342" w:rsidRDefault="00F364BE">
      <w:pPr>
        <w:pBdr>
          <w:top w:val="nil"/>
          <w:left w:val="nil"/>
          <w:bottom w:val="nil"/>
          <w:right w:val="nil"/>
          <w:between w:val="nil"/>
        </w:pBd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w:t>
      </w:r>
      <w:r w:rsidR="00705981" w:rsidRPr="004A1342">
        <w:rPr>
          <w:rFonts w:ascii="Times New Roman" w:eastAsia="Times New Roman" w:hAnsi="Times New Roman" w:cs="Times New Roman"/>
        </w:rPr>
        <w:t>1</w:t>
      </w:r>
      <w:r w:rsidRPr="004A1342">
        <w:rPr>
          <w:rFonts w:ascii="Times New Roman" w:eastAsia="Times New Roman" w:hAnsi="Times New Roman" w:cs="Times New Roman"/>
        </w:rPr>
        <w:t xml:space="preserve">.3.3.3. jeigu paaiškėjo, kad Rangovas, su kuriuo sudaryta pirkimo sutartis, turėjo būti pašalintas iš pirkimo procedūros pagal VPĮ 46 straipsnio 1 dalį; </w:t>
      </w:r>
    </w:p>
    <w:p w14:paraId="1D4859BA" w14:textId="77777777" w:rsidR="00CD4693" w:rsidRPr="004A1342" w:rsidRDefault="00F364BE">
      <w:pPr>
        <w:pBdr>
          <w:top w:val="nil"/>
          <w:left w:val="nil"/>
          <w:bottom w:val="nil"/>
          <w:right w:val="nil"/>
          <w:between w:val="nil"/>
        </w:pBd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11.3.3.4. jeigu paaiškėjo, kad su Rangovo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7BA6FA2D" w14:textId="77777777" w:rsidR="00CD4693" w:rsidRPr="004A1342" w:rsidRDefault="00F364BE">
      <w:pPr>
        <w:shd w:val="clear" w:color="auto" w:fill="FFFFFF"/>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11.3.4.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4FD886BC" w14:textId="77777777" w:rsidR="00CD4693" w:rsidRPr="004A1342" w:rsidRDefault="00F364BE">
      <w:pPr>
        <w:shd w:val="clear" w:color="auto" w:fill="FFFFFF"/>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xml:space="preserve">11.4. Esant nuo Šalių nepriklausančioms aplinkybėms dėl kurių negali būti vykdomi darbai, Užsakovas turi teisę reikalauti sustabdyti darbų vykdymą iki atitinkamų aplinkybių pasibaigimo. Jei darbų vykdymo sustabdymas trunka ilgiau, kaip pusė Darbų atlikimo termino, Rangovas turi teisę nutraukti Sutartį. </w:t>
      </w:r>
    </w:p>
    <w:p w14:paraId="40B5B3D6" w14:textId="77777777" w:rsidR="00CD4693" w:rsidRPr="004A1342" w:rsidRDefault="00F364BE">
      <w:pPr>
        <w:shd w:val="clear" w:color="auto" w:fill="FFFFFF"/>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11.5.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5C0F4E8" w14:textId="77777777" w:rsidR="00CD4693" w:rsidRPr="004A1342" w:rsidRDefault="00F364BE">
      <w:pPr>
        <w:pBdr>
          <w:top w:val="nil"/>
          <w:left w:val="nil"/>
          <w:bottom w:val="nil"/>
          <w:right w:val="nil"/>
          <w:between w:val="nil"/>
        </w:pBd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11.6. Sutarties nutraukimo įsigaliojimo atveju pagal bet kurį Sutarties sąlygų punktą, Rangovas per Užsakovo nurodytą terminą privalo:</w:t>
      </w:r>
    </w:p>
    <w:p w14:paraId="26802BCB" w14:textId="77777777" w:rsidR="00CD4693" w:rsidRPr="004A1342" w:rsidRDefault="00F364BE">
      <w:pPr>
        <w:pBdr>
          <w:top w:val="nil"/>
          <w:left w:val="nil"/>
          <w:bottom w:val="nil"/>
          <w:right w:val="nil"/>
          <w:between w:val="nil"/>
        </w:pBd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11.6.1. nutraukti visą tolesnį Darbą, išskyrus tokį, kurį būtina atlikti dėl gyvybės ar turto išsaugojimo arba dėl Darbų saugos;</w:t>
      </w:r>
    </w:p>
    <w:p w14:paraId="1E1CD77A" w14:textId="77777777" w:rsidR="00CD4693" w:rsidRPr="004A1342" w:rsidRDefault="00F364BE">
      <w:pPr>
        <w:pBdr>
          <w:top w:val="nil"/>
          <w:left w:val="nil"/>
          <w:bottom w:val="nil"/>
          <w:right w:val="nil"/>
          <w:between w:val="nil"/>
        </w:pBd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11.6.2. perduoti Užsakovui Įrangą ir Medžiagas, už kuriuos jau sumokėta;</w:t>
      </w:r>
    </w:p>
    <w:p w14:paraId="538316CC"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11.6.3. pašalinti visus Rangovo įrengimus ir kitus daiktus ir pats palikti darbų vietą.</w:t>
      </w:r>
    </w:p>
    <w:p w14:paraId="670E61C7"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w:t>
      </w:r>
    </w:p>
    <w:p w14:paraId="2DCA0F0C" w14:textId="77777777" w:rsidR="00CD4693" w:rsidRPr="004A1342" w:rsidRDefault="00F364BE">
      <w:pPr>
        <w:spacing w:after="0" w:line="240" w:lineRule="auto"/>
        <w:ind w:firstLine="567"/>
        <w:jc w:val="both"/>
        <w:rPr>
          <w:rFonts w:ascii="Times New Roman" w:eastAsia="Times New Roman" w:hAnsi="Times New Roman" w:cs="Times New Roman"/>
          <w:b/>
        </w:rPr>
      </w:pPr>
      <w:r w:rsidRPr="004A1342">
        <w:rPr>
          <w:rFonts w:ascii="Times New Roman" w:eastAsia="Times New Roman" w:hAnsi="Times New Roman" w:cs="Times New Roman"/>
          <w:b/>
        </w:rPr>
        <w:lastRenderedPageBreak/>
        <w:t>12. TAIKYTINA TEISĖ</w:t>
      </w:r>
    </w:p>
    <w:p w14:paraId="3BB00D96"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w:t>
      </w:r>
    </w:p>
    <w:p w14:paraId="6C05FF3E"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12.1. Šiai Sutarčiai taikoma ir ji aiškinama pagal Lietuvos Respublikos teisę.</w:t>
      </w:r>
    </w:p>
    <w:p w14:paraId="3D1DDFDD"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w:t>
      </w:r>
    </w:p>
    <w:p w14:paraId="3E220251" w14:textId="77777777" w:rsidR="00CD4693" w:rsidRPr="004A1342" w:rsidRDefault="00F364BE">
      <w:pPr>
        <w:spacing w:after="0" w:line="240" w:lineRule="auto"/>
        <w:ind w:firstLine="567"/>
        <w:jc w:val="both"/>
        <w:rPr>
          <w:rFonts w:ascii="Times New Roman" w:eastAsia="Times New Roman" w:hAnsi="Times New Roman" w:cs="Times New Roman"/>
          <w:b/>
        </w:rPr>
      </w:pPr>
      <w:r w:rsidRPr="004A1342">
        <w:rPr>
          <w:rFonts w:ascii="Times New Roman" w:eastAsia="Times New Roman" w:hAnsi="Times New Roman" w:cs="Times New Roman"/>
          <w:b/>
        </w:rPr>
        <w:t>13. GINČŲ SPRENDIMO TVARKA</w:t>
      </w:r>
    </w:p>
    <w:p w14:paraId="39BFBFE2" w14:textId="77777777" w:rsidR="00CD4693" w:rsidRPr="004A1342" w:rsidRDefault="00F364BE">
      <w:pPr>
        <w:spacing w:after="0" w:line="240" w:lineRule="auto"/>
        <w:ind w:firstLine="567"/>
        <w:jc w:val="both"/>
        <w:rPr>
          <w:rFonts w:ascii="Times New Roman" w:eastAsia="Times New Roman" w:hAnsi="Times New Roman" w:cs="Times New Roman"/>
          <w:b/>
        </w:rPr>
      </w:pPr>
      <w:r w:rsidRPr="004A1342">
        <w:rPr>
          <w:rFonts w:ascii="Times New Roman" w:eastAsia="Times New Roman" w:hAnsi="Times New Roman" w:cs="Times New Roman"/>
          <w:b/>
        </w:rPr>
        <w:t> </w:t>
      </w:r>
    </w:p>
    <w:p w14:paraId="0C310E82"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13.1.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510636B1"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w:t>
      </w:r>
    </w:p>
    <w:p w14:paraId="766CF73E" w14:textId="77777777" w:rsidR="00CD4693" w:rsidRPr="004A1342" w:rsidRDefault="00F364BE">
      <w:pPr>
        <w:spacing w:after="0" w:line="240" w:lineRule="auto"/>
        <w:ind w:firstLine="567"/>
        <w:jc w:val="both"/>
        <w:rPr>
          <w:rFonts w:ascii="Times New Roman" w:eastAsia="Times New Roman" w:hAnsi="Times New Roman" w:cs="Times New Roman"/>
          <w:b/>
        </w:rPr>
      </w:pPr>
      <w:r w:rsidRPr="004A1342">
        <w:rPr>
          <w:rFonts w:ascii="Times New Roman" w:eastAsia="Times New Roman" w:hAnsi="Times New Roman" w:cs="Times New Roman"/>
          <w:b/>
        </w:rPr>
        <w:t>14. KITOS NUOSTATOS</w:t>
      </w:r>
    </w:p>
    <w:p w14:paraId="4D5608A6"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w:t>
      </w:r>
    </w:p>
    <w:p w14:paraId="78969D58"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14.1. Sutarties sąlygos gali būti keičiamos  šioje sutartyje numatytomis sąlygomis ir tvarka ir vadovaujantis Viešųjų pirkimų įstatymo 89 straipsnio nuostatomis.</w:t>
      </w:r>
    </w:p>
    <w:p w14:paraId="451F3F64"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14.2. Sutarties sąlygų keitimu nebus laikomas Sutarties sąlygų koregavimas joje numatytomis aplinkybėmis, jeigu šios aplinkybės nustatytos aiškiai ir nedviprasmiškai bei buvo pateiktos pirkimo sąlygose.</w:t>
      </w:r>
    </w:p>
    <w:p w14:paraId="5ACFB412"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14.3. Užsakovo paskirtas asmuo, atsakingas už Sutarties vykdymą, Sutarties ir pakeitimų paskelbimą pagal Viešųjų pirkimų įstatymo 86 straipsnio 9 dalies nuostatas yra Ugdymo aprūpinimo skyriaus vedėja  ………………</w:t>
      </w:r>
    </w:p>
    <w:p w14:paraId="6D3C0116"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14.4. Jeigu pirkimo vykdymo metu nebuvo tikrinama Rangovo kvalifikacija dėl teisės verstis atitinkama veikla arba buvo tikrinama ne visa apimtimi, Rangovas įsipareigoja Užsakovui, kad Sutartį vykdys tik tokią teisę turintys asmenys.</w:t>
      </w:r>
    </w:p>
    <w:p w14:paraId="32028E12"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14.5.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71123BB"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14.6. Sutartis sudaroma lietuvių kalba.</w:t>
      </w:r>
    </w:p>
    <w:p w14:paraId="74FC9A10" w14:textId="59586AB0" w:rsidR="008D7D9B" w:rsidRPr="004A1342" w:rsidRDefault="00F364BE" w:rsidP="0058636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w:t>
      </w:r>
    </w:p>
    <w:p w14:paraId="19AF5326" w14:textId="77777777" w:rsidR="00CD4693" w:rsidRPr="004A1342" w:rsidRDefault="00F364BE">
      <w:pPr>
        <w:spacing w:after="0" w:line="240" w:lineRule="auto"/>
        <w:ind w:firstLine="567"/>
        <w:jc w:val="both"/>
        <w:rPr>
          <w:rFonts w:ascii="Times New Roman" w:eastAsia="Times New Roman" w:hAnsi="Times New Roman" w:cs="Times New Roman"/>
          <w:b/>
        </w:rPr>
      </w:pPr>
      <w:r w:rsidRPr="004A1342">
        <w:rPr>
          <w:rFonts w:ascii="Times New Roman" w:eastAsia="Times New Roman" w:hAnsi="Times New Roman" w:cs="Times New Roman"/>
          <w:b/>
        </w:rPr>
        <w:t>15. SUTARTIES PRIEDAI</w:t>
      </w:r>
    </w:p>
    <w:p w14:paraId="76158BAE"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w:t>
      </w:r>
    </w:p>
    <w:p w14:paraId="339C78DD" w14:textId="77777777" w:rsidR="008D7D9B"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xml:space="preserve">15.1. </w:t>
      </w:r>
      <w:r w:rsidR="008D7D9B" w:rsidRPr="004A1342">
        <w:rPr>
          <w:rFonts w:ascii="Times New Roman" w:eastAsia="Times New Roman" w:hAnsi="Times New Roman" w:cs="Times New Roman"/>
        </w:rPr>
        <w:t>Techninė specifikacija, …. lapai;</w:t>
      </w:r>
    </w:p>
    <w:p w14:paraId="14D58A6F" w14:textId="77777777" w:rsidR="00CD4693" w:rsidRPr="004A1342" w:rsidRDefault="00F364BE">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xml:space="preserve">15.2. </w:t>
      </w:r>
      <w:r w:rsidR="008D7D9B" w:rsidRPr="004A1342">
        <w:rPr>
          <w:rFonts w:ascii="Times New Roman" w:eastAsia="Times New Roman" w:hAnsi="Times New Roman" w:cs="Times New Roman"/>
        </w:rPr>
        <w:t>Rangovo pasiūlymas, … lapai;</w:t>
      </w:r>
    </w:p>
    <w:p w14:paraId="5F2C7720" w14:textId="77777777" w:rsidR="00CD4693" w:rsidRPr="004A1342" w:rsidRDefault="008D7D9B">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xml:space="preserve">15.3. </w:t>
      </w:r>
      <w:r w:rsidR="00C006DD" w:rsidRPr="004A1342">
        <w:rPr>
          <w:rFonts w:ascii="Times New Roman" w:eastAsia="Times New Roman" w:hAnsi="Times New Roman" w:cs="Times New Roman"/>
        </w:rPr>
        <w:t>Veiklų sąrašas</w:t>
      </w:r>
      <w:r w:rsidR="00F364BE" w:rsidRPr="004A1342">
        <w:rPr>
          <w:rFonts w:ascii="Times New Roman" w:eastAsia="Times New Roman" w:hAnsi="Times New Roman" w:cs="Times New Roman"/>
        </w:rPr>
        <w:t>, 1 lapas;</w:t>
      </w:r>
    </w:p>
    <w:p w14:paraId="47E2E64F" w14:textId="2AC94B26" w:rsidR="00CD4693" w:rsidRPr="004A1342" w:rsidRDefault="008D7D9B">
      <w:pPr>
        <w:spacing w:after="0" w:line="240" w:lineRule="auto"/>
        <w:ind w:firstLine="567"/>
        <w:jc w:val="both"/>
        <w:rPr>
          <w:rFonts w:ascii="Times New Roman" w:eastAsia="Times New Roman" w:hAnsi="Times New Roman" w:cs="Times New Roman"/>
        </w:rPr>
      </w:pPr>
      <w:r w:rsidRPr="004A1342">
        <w:rPr>
          <w:rFonts w:ascii="Times New Roman" w:eastAsia="Times New Roman" w:hAnsi="Times New Roman" w:cs="Times New Roman"/>
        </w:rPr>
        <w:t xml:space="preserve">15.4. </w:t>
      </w:r>
      <w:r w:rsidR="00F364BE" w:rsidRPr="004A1342">
        <w:rPr>
          <w:rFonts w:ascii="Times New Roman" w:eastAsia="Times New Roman" w:hAnsi="Times New Roman" w:cs="Times New Roman"/>
        </w:rPr>
        <w:t xml:space="preserve">Darbų perdavimo-priėmimo </w:t>
      </w:r>
      <w:r w:rsidR="00A70639" w:rsidRPr="004A1342">
        <w:rPr>
          <w:rFonts w:ascii="Times New Roman" w:eastAsia="Times New Roman" w:hAnsi="Times New Roman" w:cs="Times New Roman"/>
        </w:rPr>
        <w:t>aktas</w:t>
      </w:r>
      <w:r w:rsidR="00F364BE" w:rsidRPr="004A1342">
        <w:rPr>
          <w:rFonts w:ascii="Times New Roman" w:eastAsia="Times New Roman" w:hAnsi="Times New Roman" w:cs="Times New Roman"/>
        </w:rPr>
        <w:t>, 1 lapas.</w:t>
      </w:r>
    </w:p>
    <w:p w14:paraId="66AA3CD0" w14:textId="77777777" w:rsidR="00CD4693" w:rsidRPr="004A1342" w:rsidRDefault="00CD4693">
      <w:pPr>
        <w:spacing w:after="0" w:line="240" w:lineRule="auto"/>
        <w:ind w:firstLine="567"/>
        <w:jc w:val="both"/>
        <w:rPr>
          <w:rFonts w:ascii="Times New Roman" w:eastAsia="Times New Roman" w:hAnsi="Times New Roman" w:cs="Times New Roman"/>
        </w:rPr>
      </w:pPr>
    </w:p>
    <w:p w14:paraId="2BEBE8C8" w14:textId="77777777" w:rsidR="00CD4693" w:rsidRPr="004A1342" w:rsidRDefault="00F364BE">
      <w:pPr>
        <w:spacing w:after="0" w:line="240" w:lineRule="auto"/>
        <w:ind w:firstLine="567"/>
        <w:jc w:val="both"/>
        <w:rPr>
          <w:rFonts w:ascii="Times New Roman" w:eastAsia="Times New Roman" w:hAnsi="Times New Roman" w:cs="Times New Roman"/>
          <w:b/>
        </w:rPr>
      </w:pPr>
      <w:r w:rsidRPr="004A1342">
        <w:rPr>
          <w:rFonts w:ascii="Times New Roman" w:eastAsia="Times New Roman" w:hAnsi="Times New Roman" w:cs="Times New Roman"/>
          <w:b/>
        </w:rPr>
        <w:t>16. ŠALIŲ JURIDINIAI ADRESAI, REKVIZITAI IR PARAŠAI</w:t>
      </w:r>
    </w:p>
    <w:tbl>
      <w:tblPr>
        <w:tblStyle w:val="a"/>
        <w:tblW w:w="10664" w:type="dxa"/>
        <w:tblInd w:w="108" w:type="dxa"/>
        <w:tblLayout w:type="fixed"/>
        <w:tblLook w:val="0000" w:firstRow="0" w:lastRow="0" w:firstColumn="0" w:lastColumn="0" w:noHBand="0" w:noVBand="0"/>
      </w:tblPr>
      <w:tblGrid>
        <w:gridCol w:w="5416"/>
        <w:gridCol w:w="5248"/>
      </w:tblGrid>
      <w:tr w:rsidR="008D7D9B" w:rsidRPr="004A1342" w14:paraId="500064EE" w14:textId="77777777">
        <w:tc>
          <w:tcPr>
            <w:tcW w:w="5416" w:type="dxa"/>
            <w:tcBorders>
              <w:top w:val="single" w:sz="4" w:space="0" w:color="FFFFFF"/>
              <w:left w:val="single" w:sz="4" w:space="0" w:color="FFFFFF"/>
              <w:bottom w:val="single" w:sz="4" w:space="0" w:color="FFFFFF"/>
            </w:tcBorders>
          </w:tcPr>
          <w:p w14:paraId="144E05BE" w14:textId="77777777" w:rsidR="00CD4693" w:rsidRPr="004A1342" w:rsidRDefault="00CD4693">
            <w:pPr>
              <w:pBdr>
                <w:top w:val="nil"/>
                <w:left w:val="nil"/>
                <w:bottom w:val="nil"/>
                <w:right w:val="nil"/>
                <w:between w:val="nil"/>
              </w:pBdr>
              <w:tabs>
                <w:tab w:val="left" w:pos="907"/>
              </w:tabs>
              <w:spacing w:after="0" w:line="240" w:lineRule="auto"/>
              <w:ind w:left="315" w:firstLine="111"/>
              <w:rPr>
                <w:rFonts w:ascii="Times New Roman" w:eastAsia="Times New Roman" w:hAnsi="Times New Roman" w:cs="Times New Roman"/>
                <w:b/>
              </w:rPr>
            </w:pPr>
          </w:p>
          <w:p w14:paraId="103F0FA3" w14:textId="77777777" w:rsidR="00CD4693" w:rsidRPr="004A1342" w:rsidRDefault="00F364BE">
            <w:pPr>
              <w:pBdr>
                <w:top w:val="nil"/>
                <w:left w:val="nil"/>
                <w:bottom w:val="nil"/>
                <w:right w:val="nil"/>
                <w:between w:val="nil"/>
              </w:pBdr>
              <w:tabs>
                <w:tab w:val="left" w:pos="907"/>
              </w:tabs>
              <w:spacing w:after="0" w:line="240" w:lineRule="auto"/>
              <w:ind w:left="315" w:firstLine="32"/>
              <w:rPr>
                <w:rFonts w:ascii="Times New Roman" w:eastAsia="Times New Roman" w:hAnsi="Times New Roman" w:cs="Times New Roman"/>
                <w:b/>
              </w:rPr>
            </w:pPr>
            <w:r w:rsidRPr="004A1342">
              <w:rPr>
                <w:rFonts w:ascii="Times New Roman" w:eastAsia="Times New Roman" w:hAnsi="Times New Roman" w:cs="Times New Roman"/>
                <w:b/>
              </w:rPr>
              <w:t>Užsakovas:</w:t>
            </w:r>
          </w:p>
          <w:p w14:paraId="5E4789E0" w14:textId="77777777" w:rsidR="00CD4693" w:rsidRPr="004A1342" w:rsidRDefault="00CD4693">
            <w:pPr>
              <w:tabs>
                <w:tab w:val="left" w:pos="5130"/>
              </w:tabs>
              <w:spacing w:after="0" w:line="240" w:lineRule="auto"/>
              <w:ind w:left="315" w:firstLine="32"/>
              <w:rPr>
                <w:rFonts w:ascii="Times New Roman" w:eastAsia="Times New Roman" w:hAnsi="Times New Roman" w:cs="Times New Roman"/>
              </w:rPr>
            </w:pPr>
          </w:p>
          <w:p w14:paraId="79812FE9" w14:textId="77777777" w:rsidR="00CD4693" w:rsidRPr="004A1342" w:rsidRDefault="00F364BE">
            <w:pPr>
              <w:tabs>
                <w:tab w:val="left" w:pos="5130"/>
              </w:tabs>
              <w:spacing w:after="0" w:line="240" w:lineRule="auto"/>
              <w:ind w:left="315" w:firstLine="32"/>
              <w:rPr>
                <w:rFonts w:ascii="Times New Roman" w:eastAsia="Times New Roman" w:hAnsi="Times New Roman" w:cs="Times New Roman"/>
              </w:rPr>
            </w:pPr>
            <w:r w:rsidRPr="004A1342">
              <w:rPr>
                <w:rFonts w:ascii="Times New Roman" w:eastAsia="Times New Roman" w:hAnsi="Times New Roman" w:cs="Times New Roman"/>
              </w:rPr>
              <w:t>Šiaulių „Sandoros“ progimnazija</w:t>
            </w:r>
          </w:p>
          <w:p w14:paraId="6C18002B" w14:textId="77777777" w:rsidR="00CD4693" w:rsidRPr="004A1342" w:rsidRDefault="00F364BE">
            <w:pPr>
              <w:tabs>
                <w:tab w:val="left" w:pos="5130"/>
              </w:tabs>
              <w:spacing w:after="0" w:line="240" w:lineRule="auto"/>
              <w:ind w:left="315" w:firstLine="32"/>
              <w:rPr>
                <w:rFonts w:ascii="Times New Roman" w:eastAsia="Times New Roman" w:hAnsi="Times New Roman" w:cs="Times New Roman"/>
              </w:rPr>
            </w:pPr>
            <w:r w:rsidRPr="004A1342">
              <w:rPr>
                <w:rFonts w:ascii="Times New Roman" w:eastAsia="Times New Roman" w:hAnsi="Times New Roman" w:cs="Times New Roman"/>
              </w:rPr>
              <w:t>K. Korsako g. 8, LT-78359, Šiauliai</w:t>
            </w:r>
          </w:p>
          <w:p w14:paraId="6FCB5BA4" w14:textId="77777777" w:rsidR="00CD4693" w:rsidRPr="004A1342" w:rsidRDefault="00F364BE">
            <w:pPr>
              <w:tabs>
                <w:tab w:val="left" w:pos="5130"/>
              </w:tabs>
              <w:spacing w:after="0" w:line="240" w:lineRule="auto"/>
              <w:ind w:left="315" w:firstLine="32"/>
              <w:rPr>
                <w:rFonts w:ascii="Times New Roman" w:eastAsia="Times New Roman" w:hAnsi="Times New Roman" w:cs="Times New Roman"/>
              </w:rPr>
            </w:pPr>
            <w:r w:rsidRPr="004A1342">
              <w:rPr>
                <w:rFonts w:ascii="Times New Roman" w:eastAsia="Times New Roman" w:hAnsi="Times New Roman" w:cs="Times New Roman"/>
              </w:rPr>
              <w:t>Tel.: +370 603 29 303</w:t>
            </w:r>
          </w:p>
          <w:p w14:paraId="6787A3AD" w14:textId="77777777" w:rsidR="00CD4693" w:rsidRPr="004A1342" w:rsidRDefault="00F364BE">
            <w:pPr>
              <w:tabs>
                <w:tab w:val="left" w:pos="5130"/>
              </w:tabs>
              <w:spacing w:after="0" w:line="240" w:lineRule="auto"/>
              <w:ind w:left="315" w:firstLine="32"/>
              <w:rPr>
                <w:rFonts w:ascii="Times New Roman" w:eastAsia="Times New Roman" w:hAnsi="Times New Roman" w:cs="Times New Roman"/>
              </w:rPr>
            </w:pPr>
            <w:r w:rsidRPr="004A1342">
              <w:rPr>
                <w:rFonts w:ascii="Times New Roman" w:eastAsia="Times New Roman" w:hAnsi="Times New Roman" w:cs="Times New Roman"/>
              </w:rPr>
              <w:t>El. paštas: info@sandora.eu</w:t>
            </w:r>
          </w:p>
          <w:p w14:paraId="599F22DA" w14:textId="77777777" w:rsidR="00CD4693" w:rsidRPr="004A1342" w:rsidRDefault="00F364BE">
            <w:pPr>
              <w:tabs>
                <w:tab w:val="left" w:pos="5130"/>
              </w:tabs>
              <w:spacing w:after="0" w:line="240" w:lineRule="auto"/>
              <w:ind w:left="315" w:firstLine="32"/>
              <w:rPr>
                <w:rFonts w:ascii="Times New Roman" w:eastAsia="Times New Roman" w:hAnsi="Times New Roman" w:cs="Times New Roman"/>
              </w:rPr>
            </w:pPr>
            <w:r w:rsidRPr="004A1342">
              <w:rPr>
                <w:rFonts w:ascii="Times New Roman" w:eastAsia="Times New Roman" w:hAnsi="Times New Roman" w:cs="Times New Roman"/>
              </w:rPr>
              <w:t>Kodas 195220727</w:t>
            </w:r>
          </w:p>
          <w:p w14:paraId="4908DA77" w14:textId="77777777" w:rsidR="00CD4693" w:rsidRPr="004A1342" w:rsidRDefault="00F364BE">
            <w:pPr>
              <w:tabs>
                <w:tab w:val="left" w:pos="5130"/>
              </w:tabs>
              <w:spacing w:after="0" w:line="240" w:lineRule="auto"/>
              <w:ind w:left="315" w:firstLine="32"/>
              <w:rPr>
                <w:rFonts w:ascii="Times New Roman" w:eastAsia="Times New Roman" w:hAnsi="Times New Roman" w:cs="Times New Roman"/>
              </w:rPr>
            </w:pPr>
            <w:r w:rsidRPr="004A1342">
              <w:rPr>
                <w:rFonts w:ascii="Times New Roman" w:eastAsia="Times New Roman" w:hAnsi="Times New Roman" w:cs="Times New Roman"/>
              </w:rPr>
              <w:t>PVM mokėtojo kodas: -</w:t>
            </w:r>
          </w:p>
          <w:p w14:paraId="73B1D5D4" w14:textId="77777777" w:rsidR="00CD4693" w:rsidRPr="004A1342" w:rsidRDefault="00F364BE">
            <w:pPr>
              <w:tabs>
                <w:tab w:val="left" w:pos="5130"/>
              </w:tabs>
              <w:spacing w:after="0" w:line="240" w:lineRule="auto"/>
              <w:ind w:left="315" w:firstLine="32"/>
              <w:rPr>
                <w:rFonts w:ascii="Times New Roman" w:eastAsia="Times New Roman" w:hAnsi="Times New Roman" w:cs="Times New Roman"/>
              </w:rPr>
            </w:pPr>
            <w:r w:rsidRPr="004A1342">
              <w:rPr>
                <w:rFonts w:ascii="Times New Roman" w:eastAsia="Times New Roman" w:hAnsi="Times New Roman" w:cs="Times New Roman"/>
              </w:rPr>
              <w:t>A/s. LT967300010099247855</w:t>
            </w:r>
          </w:p>
          <w:p w14:paraId="0865149D" w14:textId="77777777" w:rsidR="00CD4693" w:rsidRPr="004A1342" w:rsidRDefault="00F364BE">
            <w:pPr>
              <w:tabs>
                <w:tab w:val="left" w:pos="5130"/>
              </w:tabs>
              <w:spacing w:after="0" w:line="240" w:lineRule="auto"/>
              <w:ind w:left="315" w:firstLine="32"/>
              <w:rPr>
                <w:rFonts w:ascii="Times New Roman" w:eastAsia="Times New Roman" w:hAnsi="Times New Roman" w:cs="Times New Roman"/>
              </w:rPr>
            </w:pPr>
            <w:r w:rsidRPr="004A1342">
              <w:rPr>
                <w:rFonts w:ascii="Times New Roman" w:eastAsia="Times New Roman" w:hAnsi="Times New Roman" w:cs="Times New Roman"/>
              </w:rPr>
              <w:t>AB „Swedbank“, banko kodas 73000</w:t>
            </w:r>
          </w:p>
          <w:p w14:paraId="28D48269" w14:textId="77777777" w:rsidR="00CD4693" w:rsidRPr="004A1342" w:rsidRDefault="00CD4693">
            <w:pPr>
              <w:tabs>
                <w:tab w:val="left" w:pos="5130"/>
              </w:tabs>
              <w:spacing w:after="0" w:line="240" w:lineRule="auto"/>
              <w:ind w:left="315" w:firstLine="32"/>
              <w:rPr>
                <w:rFonts w:ascii="Times New Roman" w:eastAsia="Times New Roman" w:hAnsi="Times New Roman" w:cs="Times New Roman"/>
              </w:rPr>
            </w:pPr>
          </w:p>
        </w:tc>
        <w:tc>
          <w:tcPr>
            <w:tcW w:w="5248" w:type="dxa"/>
            <w:tcBorders>
              <w:top w:val="single" w:sz="4" w:space="0" w:color="FFFFFF"/>
              <w:left w:val="single" w:sz="4" w:space="0" w:color="FFFFFF"/>
              <w:bottom w:val="single" w:sz="4" w:space="0" w:color="FFFFFF"/>
              <w:right w:val="single" w:sz="4" w:space="0" w:color="FFFFFF"/>
            </w:tcBorders>
          </w:tcPr>
          <w:p w14:paraId="7B9BB289" w14:textId="77777777" w:rsidR="00CD4693" w:rsidRPr="004A1342" w:rsidRDefault="00CD4693">
            <w:pPr>
              <w:pBdr>
                <w:top w:val="nil"/>
                <w:left w:val="nil"/>
                <w:bottom w:val="nil"/>
                <w:right w:val="nil"/>
                <w:between w:val="nil"/>
              </w:pBdr>
              <w:tabs>
                <w:tab w:val="left" w:pos="907"/>
              </w:tabs>
              <w:spacing w:after="0" w:line="240" w:lineRule="auto"/>
              <w:ind w:firstLine="111"/>
              <w:rPr>
                <w:rFonts w:ascii="Times New Roman" w:eastAsia="Times New Roman" w:hAnsi="Times New Roman" w:cs="Times New Roman"/>
                <w:b/>
              </w:rPr>
            </w:pPr>
          </w:p>
          <w:p w14:paraId="1F1D1B0C" w14:textId="77777777" w:rsidR="00CD4693" w:rsidRPr="004A1342" w:rsidRDefault="00F364BE">
            <w:pPr>
              <w:pBdr>
                <w:top w:val="nil"/>
                <w:left w:val="nil"/>
                <w:bottom w:val="nil"/>
                <w:right w:val="nil"/>
                <w:between w:val="nil"/>
              </w:pBdr>
              <w:tabs>
                <w:tab w:val="left" w:pos="907"/>
              </w:tabs>
              <w:spacing w:after="0" w:line="240" w:lineRule="auto"/>
              <w:ind w:firstLine="111"/>
              <w:rPr>
                <w:rFonts w:ascii="Times New Roman" w:eastAsia="Times New Roman" w:hAnsi="Times New Roman" w:cs="Times New Roman"/>
                <w:b/>
              </w:rPr>
            </w:pPr>
            <w:r w:rsidRPr="004A1342">
              <w:rPr>
                <w:rFonts w:ascii="Times New Roman" w:eastAsia="Times New Roman" w:hAnsi="Times New Roman" w:cs="Times New Roman"/>
                <w:b/>
              </w:rPr>
              <w:t>Rangovas:</w:t>
            </w:r>
          </w:p>
          <w:p w14:paraId="3AA356C7" w14:textId="77777777" w:rsidR="00975DE2" w:rsidRPr="004A1342" w:rsidRDefault="00975DE2" w:rsidP="00975DE2">
            <w:pPr>
              <w:shd w:val="clear" w:color="auto" w:fill="FFFFFF"/>
              <w:spacing w:after="0" w:line="240" w:lineRule="auto"/>
              <w:ind w:right="252"/>
              <w:jc w:val="both"/>
              <w:rPr>
                <w:rFonts w:ascii="Times New Roman" w:eastAsia="Times New Roman" w:hAnsi="Times New Roman" w:cs="Times New Roman"/>
                <w:highlight w:val="white"/>
              </w:rPr>
            </w:pPr>
          </w:p>
          <w:p w14:paraId="2744EBB5" w14:textId="77777777" w:rsidR="00CD4693" w:rsidRPr="004A1342" w:rsidRDefault="00F364BE" w:rsidP="00975DE2">
            <w:pPr>
              <w:shd w:val="clear" w:color="auto" w:fill="FFFFFF"/>
              <w:spacing w:after="0" w:line="240" w:lineRule="auto"/>
              <w:ind w:right="252" w:firstLine="26"/>
              <w:jc w:val="both"/>
              <w:rPr>
                <w:rFonts w:ascii="Times New Roman" w:eastAsia="Times New Roman" w:hAnsi="Times New Roman" w:cs="Times New Roman"/>
                <w:highlight w:val="white"/>
              </w:rPr>
            </w:pPr>
            <w:r w:rsidRPr="004A1342">
              <w:rPr>
                <w:rFonts w:ascii="Times New Roman" w:eastAsia="Times New Roman" w:hAnsi="Times New Roman" w:cs="Times New Roman"/>
                <w:highlight w:val="white"/>
              </w:rPr>
              <w:t>(</w:t>
            </w:r>
            <w:r w:rsidRPr="004A1342">
              <w:rPr>
                <w:rFonts w:ascii="Times New Roman" w:eastAsia="Times New Roman" w:hAnsi="Times New Roman" w:cs="Times New Roman"/>
                <w:i/>
                <w:highlight w:val="white"/>
              </w:rPr>
              <w:t>Įmonės pavadinimas</w:t>
            </w:r>
            <w:r w:rsidRPr="004A1342">
              <w:rPr>
                <w:rFonts w:ascii="Times New Roman" w:eastAsia="Times New Roman" w:hAnsi="Times New Roman" w:cs="Times New Roman"/>
                <w:highlight w:val="white"/>
              </w:rPr>
              <w:t>)</w:t>
            </w:r>
          </w:p>
          <w:p w14:paraId="1A13494F" w14:textId="77777777" w:rsidR="00975DE2" w:rsidRPr="004A1342" w:rsidRDefault="00975DE2" w:rsidP="00975DE2">
            <w:pPr>
              <w:tabs>
                <w:tab w:val="left" w:pos="5130"/>
              </w:tabs>
              <w:spacing w:after="0" w:line="240" w:lineRule="auto"/>
              <w:ind w:firstLine="26"/>
              <w:rPr>
                <w:rFonts w:ascii="Times New Roman" w:eastAsia="Times New Roman" w:hAnsi="Times New Roman" w:cs="Times New Roman"/>
              </w:rPr>
            </w:pPr>
            <w:r w:rsidRPr="004A1342">
              <w:rPr>
                <w:rFonts w:ascii="Times New Roman" w:eastAsia="Times New Roman" w:hAnsi="Times New Roman" w:cs="Times New Roman"/>
              </w:rPr>
              <w:t>Adresas ....</w:t>
            </w:r>
          </w:p>
          <w:p w14:paraId="70F02B45" w14:textId="77777777" w:rsidR="00975DE2" w:rsidRPr="004A1342" w:rsidRDefault="00975DE2" w:rsidP="00975DE2">
            <w:pPr>
              <w:tabs>
                <w:tab w:val="left" w:pos="5130"/>
              </w:tabs>
              <w:spacing w:after="0" w:line="240" w:lineRule="auto"/>
              <w:ind w:firstLine="26"/>
              <w:rPr>
                <w:rFonts w:ascii="Times New Roman" w:eastAsia="Times New Roman" w:hAnsi="Times New Roman" w:cs="Times New Roman"/>
              </w:rPr>
            </w:pPr>
            <w:r w:rsidRPr="004A1342">
              <w:rPr>
                <w:rFonts w:ascii="Times New Roman" w:eastAsia="Times New Roman" w:hAnsi="Times New Roman" w:cs="Times New Roman"/>
              </w:rPr>
              <w:t>Tel.: +370 .............</w:t>
            </w:r>
          </w:p>
          <w:p w14:paraId="48B8F286" w14:textId="77777777" w:rsidR="00975DE2" w:rsidRPr="004A1342" w:rsidRDefault="00975DE2" w:rsidP="00975DE2">
            <w:pPr>
              <w:tabs>
                <w:tab w:val="left" w:pos="5130"/>
              </w:tabs>
              <w:spacing w:after="0" w:line="240" w:lineRule="auto"/>
              <w:ind w:firstLine="26"/>
              <w:rPr>
                <w:rFonts w:ascii="Times New Roman" w:eastAsia="Times New Roman" w:hAnsi="Times New Roman" w:cs="Times New Roman"/>
              </w:rPr>
            </w:pPr>
            <w:r w:rsidRPr="004A1342">
              <w:rPr>
                <w:rFonts w:ascii="Times New Roman" w:eastAsia="Times New Roman" w:hAnsi="Times New Roman" w:cs="Times New Roman"/>
              </w:rPr>
              <w:t>El. paštas: ........@.............</w:t>
            </w:r>
          </w:p>
          <w:p w14:paraId="7A3CCD47" w14:textId="77777777" w:rsidR="00975DE2" w:rsidRPr="004A1342" w:rsidRDefault="00975DE2" w:rsidP="00975DE2">
            <w:pPr>
              <w:tabs>
                <w:tab w:val="left" w:pos="5130"/>
              </w:tabs>
              <w:spacing w:after="0" w:line="240" w:lineRule="auto"/>
              <w:ind w:firstLine="26"/>
              <w:rPr>
                <w:rFonts w:ascii="Times New Roman" w:eastAsia="Times New Roman" w:hAnsi="Times New Roman" w:cs="Times New Roman"/>
              </w:rPr>
            </w:pPr>
            <w:r w:rsidRPr="004A1342">
              <w:rPr>
                <w:rFonts w:ascii="Times New Roman" w:eastAsia="Times New Roman" w:hAnsi="Times New Roman" w:cs="Times New Roman"/>
              </w:rPr>
              <w:t>Kodas ................</w:t>
            </w:r>
          </w:p>
          <w:p w14:paraId="099C0B64" w14:textId="77777777" w:rsidR="00975DE2" w:rsidRPr="004A1342" w:rsidRDefault="00975DE2" w:rsidP="00975DE2">
            <w:pPr>
              <w:tabs>
                <w:tab w:val="left" w:pos="5130"/>
              </w:tabs>
              <w:spacing w:after="0" w:line="240" w:lineRule="auto"/>
              <w:ind w:firstLine="26"/>
              <w:rPr>
                <w:rFonts w:ascii="Times New Roman" w:eastAsia="Times New Roman" w:hAnsi="Times New Roman" w:cs="Times New Roman"/>
              </w:rPr>
            </w:pPr>
            <w:r w:rsidRPr="004A1342">
              <w:rPr>
                <w:rFonts w:ascii="Times New Roman" w:eastAsia="Times New Roman" w:hAnsi="Times New Roman" w:cs="Times New Roman"/>
              </w:rPr>
              <w:t>PVM mokėtojo kodas: -</w:t>
            </w:r>
          </w:p>
          <w:p w14:paraId="426DB2B3" w14:textId="77777777" w:rsidR="00975DE2" w:rsidRPr="004A1342" w:rsidRDefault="00975DE2" w:rsidP="00975DE2">
            <w:pPr>
              <w:tabs>
                <w:tab w:val="left" w:pos="5130"/>
              </w:tabs>
              <w:spacing w:after="0" w:line="240" w:lineRule="auto"/>
              <w:ind w:firstLine="26"/>
              <w:rPr>
                <w:rFonts w:ascii="Times New Roman" w:eastAsia="Times New Roman" w:hAnsi="Times New Roman" w:cs="Times New Roman"/>
              </w:rPr>
            </w:pPr>
            <w:r w:rsidRPr="004A1342">
              <w:rPr>
                <w:rFonts w:ascii="Times New Roman" w:eastAsia="Times New Roman" w:hAnsi="Times New Roman" w:cs="Times New Roman"/>
              </w:rPr>
              <w:t>A/s. ...............................</w:t>
            </w:r>
          </w:p>
          <w:p w14:paraId="056D5FC9" w14:textId="77777777" w:rsidR="00CD4693" w:rsidRPr="004A1342" w:rsidRDefault="00975DE2" w:rsidP="00975DE2">
            <w:pPr>
              <w:shd w:val="clear" w:color="auto" w:fill="FFFFFF"/>
              <w:tabs>
                <w:tab w:val="left" w:pos="5130"/>
              </w:tabs>
              <w:spacing w:after="0" w:line="240" w:lineRule="auto"/>
              <w:ind w:firstLine="26"/>
              <w:rPr>
                <w:rFonts w:ascii="Times New Roman" w:eastAsia="Times New Roman" w:hAnsi="Times New Roman" w:cs="Times New Roman"/>
                <w:highlight w:val="white"/>
              </w:rPr>
            </w:pPr>
            <w:r w:rsidRPr="004A1342">
              <w:rPr>
                <w:rFonts w:ascii="Times New Roman" w:eastAsia="Times New Roman" w:hAnsi="Times New Roman" w:cs="Times New Roman"/>
              </w:rPr>
              <w:t>Banko pavadinimas........, banko kodas .......</w:t>
            </w:r>
          </w:p>
        </w:tc>
      </w:tr>
    </w:tbl>
    <w:p w14:paraId="3A2CE02B" w14:textId="77777777" w:rsidR="00CD4693" w:rsidRPr="004A1342" w:rsidRDefault="00CD4693">
      <w:pPr>
        <w:spacing w:after="0" w:line="240" w:lineRule="auto"/>
        <w:ind w:firstLine="111"/>
        <w:rPr>
          <w:rFonts w:ascii="Times New Roman" w:eastAsia="Times New Roman" w:hAnsi="Times New Roman" w:cs="Times New Roman"/>
          <w:b/>
        </w:rPr>
      </w:pPr>
    </w:p>
    <w:tbl>
      <w:tblPr>
        <w:tblStyle w:val="a0"/>
        <w:tblW w:w="939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7"/>
        <w:gridCol w:w="4814"/>
      </w:tblGrid>
      <w:tr w:rsidR="004A1342" w:rsidRPr="004A1342" w14:paraId="6D3EF14F" w14:textId="77777777" w:rsidTr="0058636E">
        <w:trPr>
          <w:trHeight w:val="1027"/>
        </w:trPr>
        <w:tc>
          <w:tcPr>
            <w:tcW w:w="4577" w:type="dxa"/>
          </w:tcPr>
          <w:p w14:paraId="3C0FA8DA" w14:textId="77777777" w:rsidR="00CD4693" w:rsidRPr="004A1342" w:rsidRDefault="00CD4693">
            <w:pPr>
              <w:spacing w:after="0" w:line="240" w:lineRule="auto"/>
              <w:ind w:left="-13"/>
              <w:rPr>
                <w:rFonts w:ascii="Times New Roman" w:eastAsia="Times New Roman" w:hAnsi="Times New Roman" w:cs="Times New Roman"/>
              </w:rPr>
            </w:pPr>
          </w:p>
          <w:p w14:paraId="3FCD8265" w14:textId="77777777" w:rsidR="00CD4693" w:rsidRPr="004A1342" w:rsidRDefault="00CD4693">
            <w:pPr>
              <w:spacing w:after="0" w:line="240" w:lineRule="auto"/>
              <w:ind w:left="-13"/>
              <w:rPr>
                <w:rFonts w:ascii="Times New Roman" w:eastAsia="Times New Roman" w:hAnsi="Times New Roman" w:cs="Times New Roman"/>
              </w:rPr>
            </w:pPr>
          </w:p>
          <w:p w14:paraId="4A10364E" w14:textId="77777777" w:rsidR="00CD4693" w:rsidRPr="004A1342" w:rsidRDefault="00CD4693">
            <w:pPr>
              <w:spacing w:after="0" w:line="240" w:lineRule="auto"/>
              <w:ind w:left="95" w:hanging="13"/>
              <w:rPr>
                <w:rFonts w:ascii="Times New Roman" w:eastAsia="Times New Roman" w:hAnsi="Times New Roman" w:cs="Times New Roman"/>
                <w:b/>
              </w:rPr>
            </w:pPr>
          </w:p>
          <w:p w14:paraId="6B003177" w14:textId="77777777" w:rsidR="00CD4693" w:rsidRPr="004A1342" w:rsidRDefault="00F364BE">
            <w:pPr>
              <w:spacing w:after="0" w:line="240" w:lineRule="auto"/>
              <w:rPr>
                <w:rFonts w:ascii="Times New Roman" w:eastAsia="Times New Roman" w:hAnsi="Times New Roman" w:cs="Times New Roman"/>
              </w:rPr>
            </w:pPr>
            <w:r w:rsidRPr="004A1342">
              <w:rPr>
                <w:rFonts w:ascii="Times New Roman" w:eastAsia="Times New Roman" w:hAnsi="Times New Roman" w:cs="Times New Roman"/>
              </w:rPr>
              <w:t>___________________________________</w:t>
            </w:r>
          </w:p>
          <w:p w14:paraId="017687FD" w14:textId="77777777" w:rsidR="00CD4693" w:rsidRPr="004A1342" w:rsidRDefault="00F364BE">
            <w:pPr>
              <w:spacing w:after="0" w:line="240" w:lineRule="auto"/>
              <w:ind w:left="95" w:hanging="13"/>
              <w:rPr>
                <w:rFonts w:ascii="Times New Roman" w:eastAsia="Times New Roman" w:hAnsi="Times New Roman" w:cs="Times New Roman"/>
              </w:rPr>
            </w:pPr>
            <w:r w:rsidRPr="004A1342">
              <w:rPr>
                <w:rFonts w:ascii="Times New Roman" w:eastAsia="Times New Roman" w:hAnsi="Times New Roman" w:cs="Times New Roman"/>
              </w:rPr>
              <w:t xml:space="preserve">     (</w:t>
            </w:r>
            <w:r w:rsidRPr="004A1342">
              <w:rPr>
                <w:rFonts w:ascii="Times New Roman" w:eastAsia="Times New Roman" w:hAnsi="Times New Roman" w:cs="Times New Roman"/>
                <w:i/>
              </w:rPr>
              <w:t>pareigos, vardas, pavardė, parašas</w:t>
            </w:r>
            <w:r w:rsidRPr="004A1342">
              <w:rPr>
                <w:rFonts w:ascii="Times New Roman" w:eastAsia="Times New Roman" w:hAnsi="Times New Roman" w:cs="Times New Roman"/>
              </w:rPr>
              <w:t>)</w:t>
            </w:r>
          </w:p>
        </w:tc>
        <w:tc>
          <w:tcPr>
            <w:tcW w:w="4814" w:type="dxa"/>
          </w:tcPr>
          <w:p w14:paraId="3B4B9BCC" w14:textId="77777777" w:rsidR="00CD4693" w:rsidRPr="004A1342" w:rsidRDefault="00CD4693">
            <w:pPr>
              <w:spacing w:after="0" w:line="240" w:lineRule="auto"/>
              <w:ind w:firstLine="111"/>
              <w:rPr>
                <w:rFonts w:ascii="Times New Roman" w:eastAsia="Times New Roman" w:hAnsi="Times New Roman" w:cs="Times New Roman"/>
              </w:rPr>
            </w:pPr>
          </w:p>
          <w:p w14:paraId="7234676F" w14:textId="77777777" w:rsidR="00CD4693" w:rsidRPr="004A1342" w:rsidRDefault="00CD4693">
            <w:pPr>
              <w:spacing w:after="0" w:line="240" w:lineRule="auto"/>
              <w:ind w:firstLine="111"/>
              <w:rPr>
                <w:rFonts w:ascii="Times New Roman" w:eastAsia="Times New Roman" w:hAnsi="Times New Roman" w:cs="Times New Roman"/>
              </w:rPr>
            </w:pPr>
          </w:p>
          <w:p w14:paraId="5F7107AE" w14:textId="77777777" w:rsidR="00CD4693" w:rsidRPr="004A1342" w:rsidRDefault="00CD4693">
            <w:pPr>
              <w:spacing w:after="0" w:line="240" w:lineRule="auto"/>
              <w:ind w:firstLine="111"/>
              <w:rPr>
                <w:rFonts w:ascii="Times New Roman" w:eastAsia="Times New Roman" w:hAnsi="Times New Roman" w:cs="Times New Roman"/>
              </w:rPr>
            </w:pPr>
          </w:p>
          <w:p w14:paraId="0E408FE1" w14:textId="77777777" w:rsidR="00CD4693" w:rsidRPr="004A1342" w:rsidRDefault="00F364BE">
            <w:pPr>
              <w:spacing w:after="0" w:line="240" w:lineRule="auto"/>
              <w:ind w:left="94" w:firstLine="111"/>
              <w:rPr>
                <w:rFonts w:ascii="Times New Roman" w:eastAsia="Times New Roman" w:hAnsi="Times New Roman" w:cs="Times New Roman"/>
              </w:rPr>
            </w:pPr>
            <w:r w:rsidRPr="004A1342">
              <w:rPr>
                <w:rFonts w:ascii="Times New Roman" w:eastAsia="Times New Roman" w:hAnsi="Times New Roman" w:cs="Times New Roman"/>
              </w:rPr>
              <w:t xml:space="preserve"> _________________________________</w:t>
            </w:r>
          </w:p>
          <w:p w14:paraId="5DDC7344" w14:textId="77777777" w:rsidR="00CD4693" w:rsidRPr="004A1342" w:rsidRDefault="00F364BE">
            <w:pPr>
              <w:spacing w:after="0" w:line="240" w:lineRule="auto"/>
              <w:ind w:firstLine="111"/>
              <w:rPr>
                <w:rFonts w:ascii="Times New Roman" w:eastAsia="Times New Roman" w:hAnsi="Times New Roman" w:cs="Times New Roman"/>
                <w:b/>
              </w:rPr>
            </w:pPr>
            <w:r w:rsidRPr="004A1342">
              <w:rPr>
                <w:rFonts w:ascii="Times New Roman" w:eastAsia="Times New Roman" w:hAnsi="Times New Roman" w:cs="Times New Roman"/>
              </w:rPr>
              <w:t xml:space="preserve">       (</w:t>
            </w:r>
            <w:r w:rsidRPr="004A1342">
              <w:rPr>
                <w:rFonts w:ascii="Times New Roman" w:eastAsia="Times New Roman" w:hAnsi="Times New Roman" w:cs="Times New Roman"/>
                <w:i/>
              </w:rPr>
              <w:t>pareigos, vardas, pavardė, parašas</w:t>
            </w:r>
            <w:r w:rsidRPr="004A1342">
              <w:rPr>
                <w:rFonts w:ascii="Times New Roman" w:eastAsia="Times New Roman" w:hAnsi="Times New Roman" w:cs="Times New Roman"/>
              </w:rPr>
              <w:t>)</w:t>
            </w:r>
          </w:p>
        </w:tc>
      </w:tr>
    </w:tbl>
    <w:p w14:paraId="22BC5C56" w14:textId="77777777" w:rsidR="00CD4693" w:rsidRPr="004A1342" w:rsidRDefault="00F364BE">
      <w:pPr>
        <w:spacing w:after="0" w:line="240" w:lineRule="auto"/>
        <w:ind w:firstLine="111"/>
        <w:rPr>
          <w:rFonts w:ascii="Times New Roman" w:eastAsia="Times New Roman" w:hAnsi="Times New Roman" w:cs="Times New Roman"/>
          <w:b/>
        </w:rPr>
      </w:pPr>
      <w:r w:rsidRPr="004A1342">
        <w:rPr>
          <w:rFonts w:ascii="Times New Roman" w:eastAsia="Times New Roman" w:hAnsi="Times New Roman" w:cs="Times New Roman"/>
          <w:b/>
        </w:rPr>
        <w:tab/>
      </w:r>
      <w:r w:rsidRPr="004A1342">
        <w:rPr>
          <w:rFonts w:ascii="Times New Roman" w:eastAsia="Times New Roman" w:hAnsi="Times New Roman" w:cs="Times New Roman"/>
          <w:b/>
        </w:rPr>
        <w:tab/>
      </w:r>
      <w:r w:rsidRPr="004A1342">
        <w:rPr>
          <w:rFonts w:ascii="Times New Roman" w:eastAsia="Times New Roman" w:hAnsi="Times New Roman" w:cs="Times New Roman"/>
          <w:b/>
        </w:rPr>
        <w:tab/>
      </w:r>
      <w:r w:rsidRPr="004A1342">
        <w:rPr>
          <w:rFonts w:ascii="Times New Roman" w:eastAsia="Times New Roman" w:hAnsi="Times New Roman" w:cs="Times New Roman"/>
          <w:b/>
        </w:rPr>
        <w:tab/>
        <w:t xml:space="preserve">     </w:t>
      </w:r>
    </w:p>
    <w:p w14:paraId="2F2F13CE" w14:textId="77777777" w:rsidR="00CD4693" w:rsidRPr="004A1342" w:rsidRDefault="00F364BE">
      <w:pPr>
        <w:spacing w:after="0" w:line="240" w:lineRule="auto"/>
        <w:ind w:left="2880" w:firstLine="111"/>
        <w:rPr>
          <w:rFonts w:ascii="Times New Roman" w:eastAsia="Times New Roman" w:hAnsi="Times New Roman" w:cs="Times New Roman"/>
        </w:rPr>
      </w:pPr>
      <w:r w:rsidRPr="004A1342">
        <w:rPr>
          <w:rFonts w:ascii="Times New Roman" w:eastAsia="Times New Roman" w:hAnsi="Times New Roman" w:cs="Times New Roman"/>
          <w:b/>
        </w:rPr>
        <w:t xml:space="preserve">      </w:t>
      </w:r>
      <w:r w:rsidRPr="004A1342">
        <w:rPr>
          <w:rFonts w:ascii="Times New Roman" w:eastAsia="Times New Roman" w:hAnsi="Times New Roman" w:cs="Times New Roman"/>
          <w:b/>
        </w:rPr>
        <w:tab/>
      </w:r>
      <w:r w:rsidRPr="004A1342">
        <w:rPr>
          <w:rFonts w:ascii="Times New Roman" w:eastAsia="Times New Roman" w:hAnsi="Times New Roman" w:cs="Times New Roman"/>
        </w:rPr>
        <w:tab/>
      </w:r>
      <w:r w:rsidRPr="004A1342">
        <w:rPr>
          <w:rFonts w:ascii="Times New Roman" w:eastAsia="Times New Roman" w:hAnsi="Times New Roman" w:cs="Times New Roman"/>
        </w:rPr>
        <w:tab/>
      </w:r>
      <w:r w:rsidRPr="004A1342">
        <w:rPr>
          <w:rFonts w:ascii="Times New Roman" w:eastAsia="Times New Roman" w:hAnsi="Times New Roman" w:cs="Times New Roman"/>
        </w:rPr>
        <w:tab/>
      </w:r>
      <w:r w:rsidRPr="004A1342">
        <w:rPr>
          <w:rFonts w:ascii="Times New Roman" w:eastAsia="Times New Roman" w:hAnsi="Times New Roman" w:cs="Times New Roman"/>
        </w:rPr>
        <w:tab/>
      </w:r>
    </w:p>
    <w:sectPr w:rsidR="00CD4693" w:rsidRPr="004A1342" w:rsidSect="0058636E">
      <w:pgSz w:w="11906" w:h="16838"/>
      <w:pgMar w:top="1134" w:right="567" w:bottom="1134"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693"/>
    <w:rsid w:val="0025001B"/>
    <w:rsid w:val="004A1342"/>
    <w:rsid w:val="004D5D38"/>
    <w:rsid w:val="0058636E"/>
    <w:rsid w:val="006619E1"/>
    <w:rsid w:val="006A3D4B"/>
    <w:rsid w:val="00705981"/>
    <w:rsid w:val="00727B88"/>
    <w:rsid w:val="00813E38"/>
    <w:rsid w:val="008306AE"/>
    <w:rsid w:val="008D7D9B"/>
    <w:rsid w:val="009478F3"/>
    <w:rsid w:val="00975DE2"/>
    <w:rsid w:val="009C1D5D"/>
    <w:rsid w:val="00A61E93"/>
    <w:rsid w:val="00A70639"/>
    <w:rsid w:val="00C006DD"/>
    <w:rsid w:val="00CA37BA"/>
    <w:rsid w:val="00CD4693"/>
    <w:rsid w:val="00E0336E"/>
    <w:rsid w:val="00F364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2EF6F"/>
  <w15:docId w15:val="{4B1F919D-3661-40B5-9870-79835D09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120" w:after="96" w:line="240" w:lineRule="auto"/>
      <w:ind w:left="284" w:hanging="284"/>
      <w:outlineLvl w:val="0"/>
    </w:pPr>
    <w:rPr>
      <w:rFonts w:ascii="Arial" w:eastAsia="Arial" w:hAnsi="Arial" w:cs="Arial"/>
      <w:b/>
      <w:smallCaps/>
      <w:color w:val="000000"/>
      <w:sz w:val="18"/>
      <w:szCs w:val="18"/>
    </w:rPr>
  </w:style>
  <w:style w:type="paragraph" w:styleId="Antrat2">
    <w:name w:val="heading 2"/>
    <w:basedOn w:val="prastasis"/>
    <w:next w:val="prastasis"/>
    <w:pPr>
      <w:keepNext/>
      <w:keepLines/>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pPr>
      <w:keepNext/>
      <w:keepLines/>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Grietas">
    <w:name w:val="Strong"/>
    <w:basedOn w:val="Numatytasispastraiposriftas"/>
    <w:uiPriority w:val="22"/>
    <w:qFormat/>
    <w:rsid w:val="009478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1299</TotalTime>
  <Pages>7</Pages>
  <Words>17911</Words>
  <Characters>10210</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PC31</dc:creator>
  <cp:lastModifiedBy>PC31</cp:lastModifiedBy>
  <cp:revision>8</cp:revision>
  <dcterms:created xsi:type="dcterms:W3CDTF">2025-07-29T10:36:00Z</dcterms:created>
  <dcterms:modified xsi:type="dcterms:W3CDTF">2025-09-18T07:57:00Z</dcterms:modified>
</cp:coreProperties>
</file>