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rPr>
        <w:id w:val="-808551268"/>
        <w:docPartObj>
          <w:docPartGallery w:val="Cover Pages"/>
          <w:docPartUnique/>
        </w:docPartObj>
      </w:sdtPr>
      <w:sdtEndPr>
        <w:rPr>
          <w:b w:val="0"/>
          <w:bCs w:val="0"/>
        </w:rPr>
      </w:sdtEndPr>
      <w:sdtContent>
        <w:p w14:paraId="1E041B37" w14:textId="65D32DDC" w:rsidR="00360A21" w:rsidRPr="008C5CE1" w:rsidRDefault="00ED045A" w:rsidP="007334EA">
          <w:pPr>
            <w:spacing w:after="120"/>
            <w:ind w:left="567" w:firstLine="0"/>
            <w:contextualSpacing/>
            <w:jc w:val="center"/>
            <w:rPr>
              <w:rFonts w:ascii="Times New Roman" w:hAnsi="Times New Roman" w:cs="Times New Roman"/>
              <w:b/>
              <w:bCs/>
              <w:color w:val="000000" w:themeColor="text1"/>
            </w:rPr>
          </w:pPr>
          <w:r w:rsidRPr="008C5CE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8C5CE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0FCE3DB3" w:rsidR="00A956AD" w:rsidRPr="008C5CE1" w:rsidRDefault="00A956AD" w:rsidP="004E79E9">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8C5CE1">
            <w:rPr>
              <w:rFonts w:ascii="Times New Roman" w:eastAsia="Times New Roman" w:hAnsi="Times New Roman" w:cs="Times New Roman"/>
              <w:b/>
              <w:bCs/>
              <w:color w:val="000000" w:themeColor="text1"/>
              <w:sz w:val="24"/>
              <w:szCs w:val="24"/>
              <w:lang w:eastAsia="en-US"/>
              <w14:ligatures w14:val="standardContextual"/>
            </w:rPr>
            <w:t>KUPIŠKIO RAJONO SAVIVALDYBĖS ADMIN</w:t>
          </w:r>
          <w:r w:rsidR="00BD219E">
            <w:rPr>
              <w:rFonts w:ascii="Times New Roman" w:eastAsia="Times New Roman" w:hAnsi="Times New Roman" w:cs="Times New Roman"/>
              <w:b/>
              <w:bCs/>
              <w:color w:val="000000" w:themeColor="text1"/>
              <w:sz w:val="24"/>
              <w:szCs w:val="24"/>
              <w:lang w:eastAsia="en-US"/>
              <w14:ligatures w14:val="standardContextual"/>
            </w:rPr>
            <w:t>IS</w:t>
          </w:r>
          <w:r w:rsidRPr="008C5CE1">
            <w:rPr>
              <w:rFonts w:ascii="Times New Roman" w:eastAsia="Times New Roman" w:hAnsi="Times New Roman" w:cs="Times New Roman"/>
              <w:b/>
              <w:bCs/>
              <w:color w:val="000000" w:themeColor="text1"/>
              <w:sz w:val="24"/>
              <w:szCs w:val="24"/>
              <w:lang w:eastAsia="en-US"/>
              <w14:ligatures w14:val="standardContextual"/>
            </w:rPr>
            <w:t>TRACIJA</w:t>
          </w:r>
        </w:p>
        <w:p w14:paraId="2ABC1D1E" w14:textId="77777777" w:rsidR="00A956AD" w:rsidRPr="008C5CE1" w:rsidRDefault="00A956AD" w:rsidP="004E79E9">
          <w:pPr>
            <w:ind w:firstLine="0"/>
            <w:jc w:val="center"/>
            <w:rPr>
              <w:rFonts w:ascii="Times New Roman" w:eastAsia="Times New Roman" w:hAnsi="Times New Roman" w:cs="Times New Roman"/>
              <w:noProof/>
              <w:color w:val="000000" w:themeColor="text1"/>
              <w:sz w:val="16"/>
              <w:szCs w:val="16"/>
              <w14:ligatures w14:val="standardContextual"/>
            </w:rPr>
          </w:pPr>
          <w:r w:rsidRPr="008C5CE1">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8C5CE1">
              <w:rPr>
                <w:rFonts w:ascii="Times New Roman" w:eastAsia="Times New Roman" w:hAnsi="Times New Roman" w:cs="Times New Roman"/>
                <w:noProof/>
                <w:color w:val="000000" w:themeColor="text1"/>
                <w:sz w:val="16"/>
                <w:szCs w:val="16"/>
                <w14:ligatures w14:val="standardContextual"/>
              </w:rPr>
              <w:t>savivaldybe@kupiskis.lt</w:t>
            </w:r>
          </w:smartTag>
          <w:r w:rsidRPr="008C5CE1">
            <w:rPr>
              <w:rFonts w:ascii="Times New Roman" w:eastAsia="Times New Roman" w:hAnsi="Times New Roman" w:cs="Times New Roman"/>
              <w:noProof/>
              <w:color w:val="000000" w:themeColor="text1"/>
              <w:sz w:val="16"/>
              <w:szCs w:val="16"/>
              <w14:ligatures w14:val="standardContextual"/>
            </w:rPr>
            <w:t>.</w:t>
          </w:r>
        </w:p>
        <w:p w14:paraId="0DB5CF89" w14:textId="77777777" w:rsidR="00A956AD" w:rsidRPr="008C5CE1" w:rsidRDefault="00A956AD" w:rsidP="004E79E9">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8C5CE1">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2323D405"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295294A3"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53B13B9B"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64C826E4"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36C167E1"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0148302C"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687AD0E7"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70D20CCD"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1270AA90"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3E6013A4" w14:textId="4542101B"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MAŽOS VERTĖS VIEŠOJO PIRKIMO SKELBIAMOS APKLAUSOS BŪDU</w:t>
          </w:r>
        </w:p>
        <w:p w14:paraId="30B342C2" w14:textId="77777777" w:rsidR="00A956AD" w:rsidRPr="008C5CE1" w:rsidRDefault="00A956AD" w:rsidP="00A956AD">
          <w:pPr>
            <w:ind w:firstLine="0"/>
            <w:contextualSpacing/>
            <w:rPr>
              <w:rFonts w:ascii="Times New Roman" w:eastAsia="Times New Roman" w:hAnsi="Times New Roman" w:cs="Times New Roman"/>
              <w:b/>
              <w:bCs/>
              <w:color w:val="000000" w:themeColor="text1"/>
              <w:sz w:val="28"/>
              <w:szCs w:val="28"/>
              <w:lang w:eastAsia="en-US"/>
              <w14:ligatures w14:val="standardContextual"/>
            </w:rPr>
          </w:pPr>
        </w:p>
        <w:p w14:paraId="6814DAD9" w14:textId="43702478" w:rsidR="00A956AD" w:rsidRPr="008C5CE1" w:rsidRDefault="00A956AD" w:rsidP="004957D2">
          <w:pPr>
            <w:spacing w:line="240" w:lineRule="auto"/>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w:t>
          </w:r>
          <w:r w:rsidR="0053331B" w:rsidRPr="008C5CE1">
            <w:rPr>
              <w:rFonts w:ascii="Times New Roman" w:eastAsia="Calibri" w:hAnsi="Times New Roman" w:cs="Times New Roman"/>
              <w:b/>
              <w:bCs/>
              <w:color w:val="000000" w:themeColor="text1"/>
              <w:sz w:val="28"/>
              <w:szCs w:val="28"/>
              <w:lang w:eastAsia="en-US"/>
              <w14:ligatures w14:val="standardContextual"/>
            </w:rPr>
            <w:t>Mokslo paskirties pastato adresu Jaunimo g. 2, gydymo paskirties pastato adresu Krantinė</w:t>
          </w:r>
          <w:r w:rsidR="00E43C34">
            <w:rPr>
              <w:rFonts w:ascii="Times New Roman" w:eastAsia="Calibri" w:hAnsi="Times New Roman" w:cs="Times New Roman"/>
              <w:b/>
              <w:bCs/>
              <w:color w:val="000000" w:themeColor="text1"/>
              <w:sz w:val="28"/>
              <w:szCs w:val="28"/>
              <w:lang w:eastAsia="en-US"/>
              <w14:ligatures w14:val="standardContextual"/>
            </w:rPr>
            <w:t>s</w:t>
          </w:r>
          <w:r w:rsidR="0053331B" w:rsidRPr="008C5CE1">
            <w:rPr>
              <w:rFonts w:ascii="Times New Roman" w:eastAsia="Calibri" w:hAnsi="Times New Roman" w:cs="Times New Roman"/>
              <w:b/>
              <w:bCs/>
              <w:color w:val="000000" w:themeColor="text1"/>
              <w:sz w:val="28"/>
              <w:szCs w:val="28"/>
              <w:lang w:eastAsia="en-US"/>
              <w14:ligatures w14:val="standardContextual"/>
            </w:rPr>
            <w:t xml:space="preserve"> g. 30, paprastojo remonto darbai su aprašo parengimu</w:t>
          </w:r>
          <w:r w:rsidRPr="008C5CE1">
            <w:rPr>
              <w:rFonts w:ascii="Times New Roman" w:eastAsia="Times New Roman" w:hAnsi="Times New Roman" w:cs="Times New Roman"/>
              <w:b/>
              <w:bCs/>
              <w:color w:val="000000" w:themeColor="text1"/>
              <w:sz w:val="28"/>
              <w:szCs w:val="28"/>
              <w:lang w:eastAsia="en-US"/>
              <w14:ligatures w14:val="standardContextual"/>
            </w:rPr>
            <w:t>“</w:t>
          </w:r>
        </w:p>
        <w:p w14:paraId="031CB6E3" w14:textId="77777777" w:rsidR="00A956AD" w:rsidRPr="008C5CE1" w:rsidRDefault="00A956AD" w:rsidP="00A956AD">
          <w:pPr>
            <w:ind w:firstLine="0"/>
            <w:jc w:val="center"/>
            <w:rPr>
              <w:rFonts w:ascii="Times New Roman" w:eastAsia="Calibri" w:hAnsi="Times New Roman" w:cs="Times New Roman"/>
              <w:b/>
              <w:bCs/>
              <w:color w:val="000000" w:themeColor="text1"/>
              <w:sz w:val="28"/>
              <w:szCs w:val="28"/>
              <w:lang w:eastAsia="en-US"/>
              <w14:ligatures w14:val="standardContextual"/>
            </w:rPr>
          </w:pPr>
        </w:p>
        <w:p w14:paraId="7FA0E632" w14:textId="26ECE609"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SPECIALIOSIOS SĄLYGOS</w:t>
          </w:r>
        </w:p>
        <w:p w14:paraId="5AAC1429" w14:textId="77777777"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p>
        <w:p w14:paraId="3D866D47" w14:textId="57FE19D5" w:rsidR="00A956AD" w:rsidRPr="008C5CE1" w:rsidRDefault="00A956AD" w:rsidP="00B42E6C">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 xml:space="preserve">Versija Nr. </w:t>
          </w:r>
          <w:r w:rsidR="00105B09" w:rsidRPr="008C5CE1">
            <w:rPr>
              <w:rFonts w:ascii="Times New Roman" w:eastAsia="Times New Roman" w:hAnsi="Times New Roman" w:cs="Times New Roman"/>
              <w:b/>
              <w:bCs/>
              <w:color w:val="000000" w:themeColor="text1"/>
              <w:sz w:val="28"/>
              <w:szCs w:val="28"/>
              <w:lang w:eastAsia="en-US"/>
              <w14:ligatures w14:val="standardContextual"/>
            </w:rPr>
            <w:t>1</w:t>
          </w:r>
        </w:p>
        <w:p w14:paraId="517C01D9" w14:textId="270B089A" w:rsidR="001C24BC" w:rsidRPr="008C5CE1" w:rsidRDefault="005F13F0" w:rsidP="00A956AD">
          <w:pPr>
            <w:spacing w:after="120" w:line="240" w:lineRule="auto"/>
            <w:ind w:firstLine="0"/>
            <w:contextualSpacing/>
            <w:rPr>
              <w:rFonts w:ascii="Times New Roman" w:hAnsi="Times New Roman" w:cs="Times New Roman"/>
              <w:color w:val="000000" w:themeColor="text1"/>
            </w:rPr>
          </w:pPr>
          <w:r w:rsidRPr="008C5CE1">
            <w:rPr>
              <w:rFonts w:ascii="Times New Roman" w:hAnsi="Times New Roman" w:cs="Times New Roman"/>
              <w:color w:val="000000" w:themeColor="text1"/>
            </w:rPr>
            <w:br w:type="page"/>
          </w:r>
        </w:p>
        <w:sdt>
          <w:sdtPr>
            <w:rPr>
              <w:rFonts w:ascii="Times New Roman" w:eastAsiaTheme="minorEastAsia" w:hAnsi="Times New Roman" w:cs="Times New Roman"/>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8C5CE1" w:rsidRDefault="0016714E">
              <w:pPr>
                <w:pStyle w:val="Turinioantrat"/>
                <w:rPr>
                  <w:rFonts w:ascii="Times New Roman" w:hAnsi="Times New Roman" w:cs="Times New Roman"/>
                  <w:color w:val="000000" w:themeColor="text1"/>
                </w:rPr>
              </w:pPr>
              <w:r w:rsidRPr="008C5CE1">
                <w:rPr>
                  <w:rFonts w:ascii="Times New Roman" w:hAnsi="Times New Roman" w:cs="Times New Roman"/>
                  <w:color w:val="000000" w:themeColor="text1"/>
                </w:rPr>
                <w:t>Turinys</w:t>
              </w:r>
            </w:p>
            <w:p w14:paraId="6FC88D81" w14:textId="5ECEE0E7" w:rsidR="005C7EF0" w:rsidRPr="008C5CE1" w:rsidRDefault="0016714E">
              <w:pPr>
                <w:pStyle w:val="Turinys1"/>
                <w:rPr>
                  <w:rFonts w:ascii="Times New Roman" w:hAnsi="Times New Roman" w:cs="Times New Roman"/>
                  <w:noProof/>
                  <w:color w:val="000000" w:themeColor="text1"/>
                  <w:kern w:val="2"/>
                  <w:sz w:val="24"/>
                  <w:szCs w:val="24"/>
                  <w14:ligatures w14:val="standardContextual"/>
                </w:rPr>
              </w:pPr>
              <w:r w:rsidRPr="008C5CE1">
                <w:rPr>
                  <w:rFonts w:ascii="Times New Roman" w:hAnsi="Times New Roman" w:cs="Times New Roman"/>
                  <w:color w:val="000000" w:themeColor="text1"/>
                </w:rPr>
                <w:fldChar w:fldCharType="begin"/>
              </w:r>
              <w:r w:rsidRPr="008C5CE1">
                <w:rPr>
                  <w:rFonts w:ascii="Times New Roman" w:hAnsi="Times New Roman" w:cs="Times New Roman"/>
                  <w:color w:val="000000" w:themeColor="text1"/>
                </w:rPr>
                <w:instrText xml:space="preserve"> TOC \o "1-3" \h \z \u </w:instrText>
              </w:r>
              <w:r w:rsidRPr="008C5CE1">
                <w:rPr>
                  <w:rFonts w:ascii="Times New Roman" w:hAnsi="Times New Roman" w:cs="Times New Roman"/>
                  <w:color w:val="000000" w:themeColor="text1"/>
                </w:rPr>
                <w:fldChar w:fldCharType="separate"/>
              </w:r>
              <w:hyperlink w:anchor="_Toc204163189" w:history="1">
                <w:r w:rsidR="005C7EF0" w:rsidRPr="008C5CE1">
                  <w:rPr>
                    <w:rStyle w:val="Hipersaitas"/>
                    <w:rFonts w:ascii="Times New Roman" w:hAnsi="Times New Roman" w:cs="Times New Roman"/>
                    <w:noProof/>
                    <w:color w:val="000000" w:themeColor="text1"/>
                  </w:rPr>
                  <w:t>1.</w:t>
                </w:r>
                <w:r w:rsidR="005C7EF0" w:rsidRPr="008C5CE1">
                  <w:rPr>
                    <w:rFonts w:ascii="Times New Roman" w:hAnsi="Times New Roman" w:cs="Times New Roman"/>
                    <w:noProof/>
                    <w:color w:val="000000" w:themeColor="text1"/>
                    <w:kern w:val="2"/>
                    <w:sz w:val="24"/>
                    <w:szCs w:val="24"/>
                    <w14:ligatures w14:val="standardContextual"/>
                  </w:rPr>
                  <w:tab/>
                </w:r>
                <w:r w:rsidR="005C7EF0" w:rsidRPr="008C5CE1">
                  <w:rPr>
                    <w:rStyle w:val="Hipersaitas"/>
                    <w:rFonts w:ascii="Times New Roman" w:hAnsi="Times New Roman" w:cs="Times New Roman"/>
                    <w:noProof/>
                    <w:color w:val="000000" w:themeColor="text1"/>
                  </w:rPr>
                  <w:t>Bendra informacija</w:t>
                </w:r>
                <w:r w:rsidR="005C7EF0" w:rsidRPr="008C5CE1">
                  <w:rPr>
                    <w:rFonts w:ascii="Times New Roman" w:hAnsi="Times New Roman" w:cs="Times New Roman"/>
                    <w:noProof/>
                    <w:webHidden/>
                    <w:color w:val="000000" w:themeColor="text1"/>
                  </w:rPr>
                  <w:tab/>
                </w:r>
                <w:r w:rsidR="005C7EF0" w:rsidRPr="008C5CE1">
                  <w:rPr>
                    <w:rFonts w:ascii="Times New Roman" w:hAnsi="Times New Roman" w:cs="Times New Roman"/>
                    <w:noProof/>
                    <w:webHidden/>
                    <w:color w:val="000000" w:themeColor="text1"/>
                  </w:rPr>
                  <w:fldChar w:fldCharType="begin"/>
                </w:r>
                <w:r w:rsidR="005C7EF0" w:rsidRPr="008C5CE1">
                  <w:rPr>
                    <w:rFonts w:ascii="Times New Roman" w:hAnsi="Times New Roman" w:cs="Times New Roman"/>
                    <w:noProof/>
                    <w:webHidden/>
                    <w:color w:val="000000" w:themeColor="text1"/>
                  </w:rPr>
                  <w:instrText xml:space="preserve"> PAGEREF _Toc204163189 \h </w:instrText>
                </w:r>
                <w:r w:rsidR="005C7EF0" w:rsidRPr="008C5CE1">
                  <w:rPr>
                    <w:rFonts w:ascii="Times New Roman" w:hAnsi="Times New Roman" w:cs="Times New Roman"/>
                    <w:noProof/>
                    <w:webHidden/>
                    <w:color w:val="000000" w:themeColor="text1"/>
                  </w:rPr>
                </w:r>
                <w:r w:rsidR="005C7EF0"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2</w:t>
                </w:r>
                <w:r w:rsidR="005C7EF0" w:rsidRPr="008C5CE1">
                  <w:rPr>
                    <w:rFonts w:ascii="Times New Roman" w:hAnsi="Times New Roman" w:cs="Times New Roman"/>
                    <w:noProof/>
                    <w:webHidden/>
                    <w:color w:val="000000" w:themeColor="text1"/>
                  </w:rPr>
                  <w:fldChar w:fldCharType="end"/>
                </w:r>
              </w:hyperlink>
            </w:p>
            <w:p w14:paraId="7BE98F1C" w14:textId="271928C9"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0" w:history="1">
                <w:r w:rsidRPr="008C5CE1">
                  <w:rPr>
                    <w:rStyle w:val="Hipersaitas"/>
                    <w:rFonts w:ascii="Times New Roman" w:eastAsia="Calibri" w:hAnsi="Times New Roman" w:cs="Times New Roman"/>
                    <w:noProof/>
                    <w:color w:val="000000" w:themeColor="text1"/>
                  </w:rPr>
                  <w:t>2.</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Pirkimo objektas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_Toc204163190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2</w:t>
                </w:r>
                <w:r w:rsidRPr="008C5CE1">
                  <w:rPr>
                    <w:rFonts w:ascii="Times New Roman" w:hAnsi="Times New Roman" w:cs="Times New Roman"/>
                    <w:noProof/>
                    <w:webHidden/>
                    <w:color w:val="000000" w:themeColor="text1"/>
                  </w:rPr>
                  <w:fldChar w:fldCharType="end"/>
                </w:r>
              </w:hyperlink>
            </w:p>
            <w:p w14:paraId="4A24321D" w14:textId="75B1C2CF"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1" w:history="1">
                <w:r w:rsidRPr="008C5CE1">
                  <w:rPr>
                    <w:rStyle w:val="Hipersaitas"/>
                    <w:rFonts w:ascii="Times New Roman" w:eastAsia="Calibri" w:hAnsi="Times New Roman" w:cs="Times New Roman"/>
                    <w:noProof/>
                    <w:color w:val="000000" w:themeColor="text1"/>
                  </w:rPr>
                  <w:t>3.</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_Toc204163191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69A34FA2" w14:textId="65448881"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2" w:history="1">
                <w:r w:rsidRPr="008C5CE1">
                  <w:rPr>
                    <w:rStyle w:val="Hipersaitas"/>
                    <w:rFonts w:ascii="Times New Roman" w:eastAsia="Calibri" w:hAnsi="Times New Roman" w:cs="Times New Roman"/>
                    <w:noProof/>
                    <w:color w:val="000000" w:themeColor="text1"/>
                  </w:rPr>
                  <w:t>4.</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Reikalavimai, susiję su nacionaliniu saugumu</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_Toc204163192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3932F688" w14:textId="550AADB3"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3" w:history="1">
                <w:r w:rsidRPr="008C5CE1">
                  <w:rPr>
                    <w:rStyle w:val="Hipersaitas"/>
                    <w:rFonts w:ascii="Times New Roman" w:eastAsia="Calibri" w:hAnsi="Times New Roman" w:cs="Times New Roman"/>
                    <w:noProof/>
                    <w:color w:val="000000" w:themeColor="text1"/>
                  </w:rPr>
                  <w:t>5.</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Specialieji reikalavimai pasiūlymų rengimui ir pateikimui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_Toc204163193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7328A2D5" w14:textId="1A259A30"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4" w:history="1">
                <w:r w:rsidRPr="008C5CE1">
                  <w:rPr>
                    <w:rStyle w:val="Hipersaitas"/>
                    <w:rFonts w:ascii="Times New Roman" w:hAnsi="Times New Roman" w:cs="Times New Roman"/>
                    <w:noProof/>
                    <w:color w:val="000000" w:themeColor="text1"/>
                  </w:rPr>
                  <w:t>6. Pasiūlymo galiojimo užtikrinimas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_Toc204163194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78FBC700" w14:textId="18569FB4"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5" w:history="1">
                <w:r w:rsidRPr="008C5CE1">
                  <w:rPr>
                    <w:rStyle w:val="Hipersaitas"/>
                    <w:rFonts w:ascii="Times New Roman" w:hAnsi="Times New Roman" w:cs="Times New Roman"/>
                    <w:noProof/>
                    <w:color w:val="000000" w:themeColor="text1"/>
                  </w:rPr>
                  <w:t>7.</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Pasiūlymų vertinimas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_Toc204163195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6E0E547E" w14:textId="0FF221E1"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6" w:history="1">
                <w:r w:rsidRPr="008C5CE1">
                  <w:rPr>
                    <w:rStyle w:val="Hipersaitas"/>
                    <w:rFonts w:ascii="Times New Roman" w:hAnsi="Times New Roman" w:cs="Times New Roman"/>
                    <w:noProof/>
                    <w:color w:val="000000" w:themeColor="text1"/>
                  </w:rPr>
                  <w:t>8. Sutarties sudarymas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_Toc204163196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36CC4B9A" w14:textId="469768C8"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7" w:history="1">
                <w:r w:rsidRPr="008C5CE1">
                  <w:rPr>
                    <w:rStyle w:val="Hipersaitas"/>
                    <w:rFonts w:ascii="Times New Roman" w:eastAsia="Calibri" w:hAnsi="Times New Roman" w:cs="Times New Roman"/>
                    <w:noProof/>
                    <w:color w:val="000000" w:themeColor="text1"/>
                  </w:rPr>
                  <w:t>Pirkimo sąlygų 1 priedas „Tiekėjų pašalinimo pagrindai“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_Toc204163197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5</w:t>
                </w:r>
                <w:r w:rsidRPr="008C5CE1">
                  <w:rPr>
                    <w:rFonts w:ascii="Times New Roman" w:hAnsi="Times New Roman" w:cs="Times New Roman"/>
                    <w:noProof/>
                    <w:webHidden/>
                    <w:color w:val="000000" w:themeColor="text1"/>
                  </w:rPr>
                  <w:fldChar w:fldCharType="end"/>
                </w:r>
              </w:hyperlink>
            </w:p>
            <w:p w14:paraId="567D2717" w14:textId="1F6943FF"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8" w:history="1">
                <w:r w:rsidRPr="008C5CE1">
                  <w:rPr>
                    <w:rStyle w:val="Hipersaitas"/>
                    <w:rFonts w:ascii="Times New Roman" w:eastAsia="Calibri" w:hAnsi="Times New Roman" w:cs="Times New Roman"/>
                    <w:noProof/>
                    <w:color w:val="000000" w:themeColor="text1"/>
                  </w:rPr>
                  <w:t>Pirkimo sąlygų 2 priedas „Kvalifikacijos ir kiti reikalavimai“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_Toc204163198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6</w:t>
                </w:r>
                <w:r w:rsidRPr="008C5CE1">
                  <w:rPr>
                    <w:rFonts w:ascii="Times New Roman" w:hAnsi="Times New Roman" w:cs="Times New Roman"/>
                    <w:noProof/>
                    <w:webHidden/>
                    <w:color w:val="000000" w:themeColor="text1"/>
                  </w:rPr>
                  <w:fldChar w:fldCharType="end"/>
                </w:r>
              </w:hyperlink>
            </w:p>
            <w:p w14:paraId="1A517686" w14:textId="68D8E229"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9" w:history="1">
                <w:r w:rsidRPr="008C5CE1">
                  <w:rPr>
                    <w:rStyle w:val="Hipersaitas"/>
                    <w:rFonts w:ascii="Times New Roman" w:eastAsia="Calibri" w:hAnsi="Times New Roman" w:cs="Times New Roman"/>
                    <w:noProof/>
                    <w:color w:val="000000" w:themeColor="text1"/>
                  </w:rPr>
                  <w:t>Pirkimo sąlygų 3 priedas „Techninė specifikacija“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_Toc204163199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9</w:t>
                </w:r>
                <w:r w:rsidRPr="008C5CE1">
                  <w:rPr>
                    <w:rFonts w:ascii="Times New Roman" w:hAnsi="Times New Roman" w:cs="Times New Roman"/>
                    <w:noProof/>
                    <w:webHidden/>
                    <w:color w:val="000000" w:themeColor="text1"/>
                  </w:rPr>
                  <w:fldChar w:fldCharType="end"/>
                </w:r>
              </w:hyperlink>
            </w:p>
            <w:p w14:paraId="423CAC00" w14:textId="567E6113"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0" w:history="1">
                <w:r w:rsidRPr="008C5CE1">
                  <w:rPr>
                    <w:rStyle w:val="Hipersaitas"/>
                    <w:rFonts w:ascii="Times New Roman" w:eastAsia="Calibri" w:hAnsi="Times New Roman" w:cs="Times New Roman"/>
                    <w:noProof/>
                    <w:color w:val="000000" w:themeColor="text1"/>
                  </w:rPr>
                  <w:t>Pirkimo sąlygų 4 priedas „Pasiūlymo forma“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_Toc204163200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10</w:t>
                </w:r>
                <w:r w:rsidRPr="008C5CE1">
                  <w:rPr>
                    <w:rFonts w:ascii="Times New Roman" w:hAnsi="Times New Roman" w:cs="Times New Roman"/>
                    <w:noProof/>
                    <w:webHidden/>
                    <w:color w:val="000000" w:themeColor="text1"/>
                  </w:rPr>
                  <w:fldChar w:fldCharType="end"/>
                </w:r>
              </w:hyperlink>
            </w:p>
            <w:p w14:paraId="2C9F541E" w14:textId="5A6DBA34"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1" w:history="1">
                <w:r w:rsidRPr="008C5CE1">
                  <w:rPr>
                    <w:rStyle w:val="Hipersaitas"/>
                    <w:rFonts w:ascii="Times New Roman" w:hAnsi="Times New Roman" w:cs="Times New Roman"/>
                    <w:noProof/>
                    <w:color w:val="000000" w:themeColor="text1"/>
                  </w:rPr>
                  <w:t>Pirkimo sąlygų 5 priedas „Pasiūlymų vertinimo kriterijai ir sąlygos“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_Toc204163201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13</w:t>
                </w:r>
                <w:r w:rsidRPr="008C5CE1">
                  <w:rPr>
                    <w:rFonts w:ascii="Times New Roman" w:hAnsi="Times New Roman" w:cs="Times New Roman"/>
                    <w:noProof/>
                    <w:webHidden/>
                    <w:color w:val="000000" w:themeColor="text1"/>
                  </w:rPr>
                  <w:fldChar w:fldCharType="end"/>
                </w:r>
              </w:hyperlink>
            </w:p>
            <w:p w14:paraId="776ACDC0" w14:textId="4AFACFC9"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2" w:history="1">
                <w:r w:rsidRPr="008C5CE1">
                  <w:rPr>
                    <w:rStyle w:val="Hipersaitas"/>
                    <w:rFonts w:ascii="Times New Roman" w:hAnsi="Times New Roman" w:cs="Times New Roman"/>
                    <w:noProof/>
                    <w:color w:val="000000" w:themeColor="text1"/>
                  </w:rPr>
                  <w:t>Pirkimo sąlygų 6 priedas „Sutarties projektas“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_Toc204163202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14</w:t>
                </w:r>
                <w:r w:rsidRPr="008C5CE1">
                  <w:rPr>
                    <w:rFonts w:ascii="Times New Roman" w:hAnsi="Times New Roman" w:cs="Times New Roman"/>
                    <w:noProof/>
                    <w:webHidden/>
                    <w:color w:val="000000" w:themeColor="text1"/>
                  </w:rPr>
                  <w:fldChar w:fldCharType="end"/>
                </w:r>
              </w:hyperlink>
            </w:p>
            <w:p w14:paraId="57642A32" w14:textId="563C7E60"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3" w:history="1">
                <w:r w:rsidRPr="008C5CE1">
                  <w:rPr>
                    <w:rStyle w:val="Hipersaitas"/>
                    <w:rFonts w:ascii="Times New Roman" w:hAnsi="Times New Roman" w:cs="Times New Roman"/>
                    <w:noProof/>
                    <w:color w:val="000000" w:themeColor="text1"/>
                  </w:rPr>
                  <w:t>Pirkimo sąlygų 7 priedas „Terminai“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_Toc204163203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15</w:t>
                </w:r>
                <w:r w:rsidRPr="008C5CE1">
                  <w:rPr>
                    <w:rFonts w:ascii="Times New Roman" w:hAnsi="Times New Roman" w:cs="Times New Roman"/>
                    <w:noProof/>
                    <w:webHidden/>
                    <w:color w:val="000000" w:themeColor="text1"/>
                  </w:rPr>
                  <w:fldChar w:fldCharType="end"/>
                </w:r>
              </w:hyperlink>
            </w:p>
            <w:p w14:paraId="38B3AC49" w14:textId="625CB6EA"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4" w:history="1">
                <w:r w:rsidRPr="008C5CE1">
                  <w:rPr>
                    <w:rStyle w:val="Hipersaitas"/>
                    <w:rFonts w:ascii="Times New Roman" w:eastAsia="Calibri" w:hAnsi="Times New Roman" w:cs="Times New Roman"/>
                    <w:noProof/>
                    <w:color w:val="000000" w:themeColor="text1"/>
                  </w:rPr>
                  <w:t>Pirkimo sąlygų 8 priedas „Tiekėjo deklaracija“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_Toc204163204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17</w:t>
                </w:r>
                <w:r w:rsidRPr="008C5CE1">
                  <w:rPr>
                    <w:rFonts w:ascii="Times New Roman" w:hAnsi="Times New Roman" w:cs="Times New Roman"/>
                    <w:noProof/>
                    <w:webHidden/>
                    <w:color w:val="000000" w:themeColor="text1"/>
                  </w:rPr>
                  <w:fldChar w:fldCharType="end"/>
                </w:r>
              </w:hyperlink>
            </w:p>
            <w:p w14:paraId="785FE77A" w14:textId="5FE54A7A" w:rsidR="0016714E" w:rsidRPr="008C5CE1" w:rsidRDefault="0016714E">
              <w:pPr>
                <w:rPr>
                  <w:rFonts w:ascii="Times New Roman" w:hAnsi="Times New Roman" w:cs="Times New Roman"/>
                  <w:color w:val="000000" w:themeColor="text1"/>
                </w:rPr>
              </w:pPr>
              <w:r w:rsidRPr="008C5CE1">
                <w:rPr>
                  <w:rFonts w:ascii="Times New Roman" w:hAnsi="Times New Roman" w:cs="Times New Roman"/>
                  <w:b/>
                  <w:bCs/>
                  <w:color w:val="000000" w:themeColor="text1"/>
                </w:rPr>
                <w:fldChar w:fldCharType="end"/>
              </w:r>
            </w:p>
          </w:sdtContent>
        </w:sdt>
        <w:p w14:paraId="73CCB438" w14:textId="593458B0" w:rsidR="005F13F0" w:rsidRPr="008C5CE1" w:rsidRDefault="00FB05B1" w:rsidP="00FB05B1">
          <w:pPr>
            <w:rPr>
              <w:rFonts w:ascii="Times New Roman" w:hAnsi="Times New Roman" w:cs="Times New Roman"/>
              <w:color w:val="000000" w:themeColor="text1"/>
            </w:rPr>
          </w:pPr>
          <w:r w:rsidRPr="008C5CE1">
            <w:rPr>
              <w:rFonts w:ascii="Times New Roman" w:hAnsi="Times New Roman" w:cs="Times New Roman"/>
              <w:color w:val="000000" w:themeColor="text1"/>
            </w:rPr>
            <w:br w:type="page"/>
          </w:r>
        </w:p>
      </w:sdtContent>
    </w:sdt>
    <w:p w14:paraId="12085CDF" w14:textId="16073931" w:rsidR="00746BAF" w:rsidRPr="008C5CE1" w:rsidRDefault="00C31EC9" w:rsidP="00573EF5">
      <w:pPr>
        <w:pStyle w:val="Antrat1"/>
        <w:numPr>
          <w:ilvl w:val="0"/>
          <w:numId w:val="5"/>
        </w:numPr>
        <w:spacing w:before="0" w:after="0" w:line="300" w:lineRule="auto"/>
        <w:ind w:left="357" w:hanging="357"/>
        <w:rPr>
          <w:rFonts w:ascii="Times New Roman" w:hAnsi="Times New Roman" w:cs="Times New Roman"/>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4163189"/>
      <w:bookmarkStart w:id="7" w:name="_Ref39666794"/>
      <w:bookmarkStart w:id="8" w:name="_Ref39666796"/>
      <w:bookmarkStart w:id="9" w:name="_Toc48053171"/>
      <w:bookmarkStart w:id="10" w:name="_Toc147739116"/>
      <w:bookmarkEnd w:id="1"/>
      <w:bookmarkEnd w:id="2"/>
      <w:bookmarkEnd w:id="3"/>
      <w:bookmarkEnd w:id="4"/>
      <w:bookmarkEnd w:id="5"/>
      <w:r w:rsidRPr="008C5CE1">
        <w:rPr>
          <w:rFonts w:ascii="Times New Roman" w:hAnsi="Times New Roman" w:cs="Times New Roman"/>
          <w:color w:val="000000" w:themeColor="text1"/>
        </w:rPr>
        <w:lastRenderedPageBreak/>
        <w:t>Bendra informacij</w:t>
      </w:r>
      <w:r w:rsidR="00B076FD" w:rsidRPr="008C5CE1">
        <w:rPr>
          <w:rFonts w:ascii="Times New Roman" w:hAnsi="Times New Roman" w:cs="Times New Roman"/>
          <w:color w:val="000000" w:themeColor="text1"/>
        </w:rPr>
        <w:t>a</w:t>
      </w:r>
      <w:bookmarkEnd w:id="6"/>
      <w:r w:rsidR="6B81CCAC" w:rsidRPr="008C5CE1">
        <w:rPr>
          <w:rFonts w:ascii="Times New Roman" w:hAnsi="Times New Roman" w:cs="Times New Roman"/>
          <w:color w:val="000000" w:themeColor="text1"/>
        </w:rPr>
        <w:t xml:space="preserve"> </w:t>
      </w:r>
    </w:p>
    <w:p w14:paraId="698C5E70" w14:textId="490FD0EB" w:rsidR="00746BAF" w:rsidRPr="008C5CE1" w:rsidRDefault="00746BAF" w:rsidP="00573EF5">
      <w:pPr>
        <w:ind w:firstLine="0"/>
        <w:rPr>
          <w:rFonts w:ascii="Times New Roman" w:hAnsi="Times New Roman" w:cs="Times New Roman"/>
          <w:color w:val="000000" w:themeColor="text1"/>
        </w:rPr>
      </w:pPr>
    </w:p>
    <w:p w14:paraId="7ECEA63A" w14:textId="2630EB76" w:rsidR="00746BAF" w:rsidRPr="008C5CE1" w:rsidRDefault="00D722C8" w:rsidP="00573EF5">
      <w:pPr>
        <w:spacing w:line="240" w:lineRule="auto"/>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1.1.</w:t>
      </w:r>
      <w:r w:rsidR="008B5796" w:rsidRPr="008C5CE1">
        <w:rPr>
          <w:rFonts w:ascii="Times New Roman" w:hAnsi="Times New Roman" w:cs="Times New Roman"/>
          <w:color w:val="000000" w:themeColor="text1"/>
          <w:sz w:val="24"/>
          <w:szCs w:val="24"/>
        </w:rPr>
        <w:tab/>
      </w:r>
      <w:r w:rsidR="0096430D" w:rsidRPr="008C5CE1">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8C5CE1">
        <w:rPr>
          <w:rFonts w:ascii="Times New Roman" w:hAnsi="Times New Roman" w:cs="Times New Roman"/>
          <w:color w:val="000000" w:themeColor="text1"/>
          <w:sz w:val="24"/>
          <w:szCs w:val="24"/>
        </w:rPr>
        <w:t>.</w:t>
      </w:r>
    </w:p>
    <w:p w14:paraId="2903296E" w14:textId="77777777" w:rsidR="00C92C72" w:rsidRPr="008C5CE1" w:rsidRDefault="00CA0CC5" w:rsidP="009A7448">
      <w:pPr>
        <w:pStyle w:val="Sraopastraipa"/>
        <w:numPr>
          <w:ilvl w:val="1"/>
          <w:numId w:val="8"/>
        </w:numPr>
        <w:spacing w:line="240" w:lineRule="auto"/>
        <w:ind w:left="0"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Pirkimas neatliekamas naudojantis centralizuotų pirkimų katalogu, nes </w:t>
      </w:r>
      <w:r w:rsidR="000544BD" w:rsidRPr="008C5CE1">
        <w:rPr>
          <w:rFonts w:ascii="Times New Roman" w:hAnsi="Times New Roman" w:cs="Times New Roman"/>
          <w:color w:val="000000" w:themeColor="text1"/>
          <w:sz w:val="24"/>
          <w:szCs w:val="24"/>
        </w:rPr>
        <w:t>tokių paslaugų kataloge nėra.</w:t>
      </w:r>
    </w:p>
    <w:p w14:paraId="52EA068B" w14:textId="75983C5D" w:rsidR="00C71C6F" w:rsidRPr="008C5CE1"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 </w:t>
      </w:r>
      <w:r w:rsidR="00091F01" w:rsidRPr="008C5CE1">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C5CE1">
            <w:rPr>
              <w:rFonts w:ascii="Times New Roman" w:hAnsi="Times New Roman" w:cs="Times New Roman"/>
              <w:color w:val="000000" w:themeColor="text1"/>
              <w:sz w:val="24"/>
              <w:szCs w:val="24"/>
            </w:rPr>
            <w:t>nėra</w:t>
          </w:r>
        </w:sdtContent>
      </w:sdt>
      <w:r w:rsidR="00A100C8" w:rsidRPr="008C5CE1" w:rsidDel="00A100C8">
        <w:rPr>
          <w:rFonts w:ascii="Times New Roman" w:hAnsi="Times New Roman" w:cs="Times New Roman"/>
          <w:color w:val="000000" w:themeColor="text1"/>
          <w:sz w:val="24"/>
          <w:szCs w:val="24"/>
        </w:rPr>
        <w:t xml:space="preserve"> </w:t>
      </w:r>
      <w:r w:rsidR="00091F01" w:rsidRPr="008C5CE1">
        <w:rPr>
          <w:rFonts w:ascii="Times New Roman" w:hAnsi="Times New Roman" w:cs="Times New Roman"/>
          <w:color w:val="000000" w:themeColor="text1"/>
          <w:sz w:val="24"/>
          <w:szCs w:val="24"/>
        </w:rPr>
        <w:t xml:space="preserve">sudaroma. </w:t>
      </w:r>
    </w:p>
    <w:p w14:paraId="24CC148C" w14:textId="1CE0361B" w:rsidR="00DE0B49" w:rsidRPr="008C5CE1" w:rsidRDefault="004F6423" w:rsidP="00573EF5">
      <w:pPr>
        <w:pStyle w:val="Sraopastraipa"/>
        <w:spacing w:line="240" w:lineRule="auto"/>
        <w:ind w:left="0" w:firstLine="709"/>
        <w:rPr>
          <w:rFonts w:ascii="Times New Roman" w:hAnsi="Times New Roman" w:cs="Times New Roman"/>
          <w:b/>
          <w:bCs/>
          <w:color w:val="000000" w:themeColor="text1"/>
          <w:sz w:val="24"/>
          <w:szCs w:val="24"/>
        </w:rPr>
      </w:pPr>
      <w:r w:rsidRPr="008C5CE1">
        <w:rPr>
          <w:rFonts w:ascii="Times New Roman" w:hAnsi="Times New Roman" w:cs="Times New Roman"/>
          <w:color w:val="000000" w:themeColor="text1"/>
          <w:sz w:val="24"/>
          <w:szCs w:val="24"/>
        </w:rPr>
        <w:t>1.</w:t>
      </w:r>
      <w:r w:rsidR="008E63A6" w:rsidRPr="008C5CE1">
        <w:rPr>
          <w:rFonts w:ascii="Times New Roman" w:hAnsi="Times New Roman" w:cs="Times New Roman"/>
          <w:color w:val="000000" w:themeColor="text1"/>
          <w:sz w:val="24"/>
          <w:szCs w:val="24"/>
        </w:rPr>
        <w:t>4</w:t>
      </w:r>
      <w:r w:rsidRPr="008C5CE1">
        <w:rPr>
          <w:rFonts w:ascii="Times New Roman" w:hAnsi="Times New Roman" w:cs="Times New Roman"/>
          <w:color w:val="000000" w:themeColor="text1"/>
          <w:sz w:val="24"/>
          <w:szCs w:val="24"/>
        </w:rPr>
        <w:t>.</w:t>
      </w:r>
      <w:r w:rsidRPr="008C5CE1">
        <w:rPr>
          <w:rFonts w:ascii="Times New Roman" w:hAnsi="Times New Roman" w:cs="Times New Roman"/>
          <w:i/>
          <w:iCs/>
          <w:color w:val="000000" w:themeColor="text1"/>
          <w:sz w:val="24"/>
          <w:szCs w:val="24"/>
        </w:rPr>
        <w:t xml:space="preserve"> </w:t>
      </w:r>
      <w:r w:rsidR="00D459E3" w:rsidRPr="008C5CE1">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8C5CE1">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8C5CE1">
        <w:rPr>
          <w:rFonts w:ascii="Times New Roman" w:hAnsi="Times New Roman" w:cs="Times New Roman"/>
          <w:color w:val="000000" w:themeColor="text1"/>
          <w:sz w:val="24"/>
          <w:szCs w:val="24"/>
        </w:rPr>
        <w:t xml:space="preserve"> </w:t>
      </w:r>
      <w:proofErr w:type="spellStart"/>
      <w:r w:rsidR="0053331B" w:rsidRPr="008C5CE1">
        <w:rPr>
          <w:rFonts w:ascii="Times New Roman" w:hAnsi="Times New Roman" w:cs="Times New Roman"/>
          <w:color w:val="000000" w:themeColor="text1"/>
          <w:sz w:val="24"/>
          <w:szCs w:val="24"/>
        </w:rPr>
        <w:t>paparastojo</w:t>
      </w:r>
      <w:proofErr w:type="spellEnd"/>
      <w:r w:rsidR="0053331B" w:rsidRPr="008C5CE1">
        <w:rPr>
          <w:rFonts w:ascii="Times New Roman" w:hAnsi="Times New Roman" w:cs="Times New Roman"/>
          <w:color w:val="000000" w:themeColor="text1"/>
          <w:sz w:val="24"/>
          <w:szCs w:val="24"/>
        </w:rPr>
        <w:t xml:space="preserve"> remonto darbams nustatomas </w:t>
      </w:r>
      <w:r w:rsidR="002E4679" w:rsidRPr="008C5CE1">
        <w:rPr>
          <w:rFonts w:ascii="Times New Roman" w:hAnsi="Times New Roman" w:cs="Times New Roman"/>
          <w:color w:val="000000" w:themeColor="text1"/>
          <w:sz w:val="24"/>
          <w:szCs w:val="24"/>
        </w:rPr>
        <w:t xml:space="preserve">4 punkto </w:t>
      </w:r>
      <w:r w:rsidR="000544BD" w:rsidRPr="008C5CE1">
        <w:rPr>
          <w:rFonts w:ascii="Times New Roman" w:eastAsia="Arial Unicode MS" w:hAnsi="Times New Roman" w:cs="Times New Roman"/>
          <w:color w:val="000000" w:themeColor="text1"/>
          <w:sz w:val="24"/>
          <w:szCs w:val="24"/>
          <w:bdr w:val="nil"/>
          <w:lang w:val="en-US"/>
        </w:rPr>
        <w:t>4.4</w:t>
      </w:r>
      <w:r w:rsidR="008B5796" w:rsidRPr="008C5CE1">
        <w:rPr>
          <w:rFonts w:ascii="Times New Roman" w:eastAsia="Arial Unicode MS" w:hAnsi="Times New Roman" w:cs="Times New Roman"/>
          <w:color w:val="000000" w:themeColor="text1"/>
          <w:sz w:val="24"/>
          <w:szCs w:val="24"/>
          <w:bdr w:val="nil"/>
          <w:lang w:val="en-US"/>
        </w:rPr>
        <w:t>.</w:t>
      </w:r>
      <w:r w:rsidR="006F6042">
        <w:rPr>
          <w:rFonts w:ascii="Times New Roman" w:eastAsia="Arial Unicode MS" w:hAnsi="Times New Roman" w:cs="Times New Roman"/>
          <w:color w:val="000000" w:themeColor="text1"/>
          <w:sz w:val="24"/>
          <w:szCs w:val="24"/>
          <w:bdr w:val="nil"/>
          <w:lang w:val="en-US"/>
        </w:rPr>
        <w:t>4.</w:t>
      </w:r>
      <w:r w:rsidR="00DD3D87">
        <w:rPr>
          <w:rFonts w:ascii="Times New Roman" w:eastAsia="Arial Unicode MS" w:hAnsi="Times New Roman" w:cs="Times New Roman"/>
          <w:color w:val="000000" w:themeColor="text1"/>
          <w:sz w:val="24"/>
          <w:szCs w:val="24"/>
          <w:bdr w:val="nil"/>
          <w:lang w:val="en-US"/>
        </w:rPr>
        <w:t>1</w:t>
      </w:r>
      <w:r w:rsidR="000544BD" w:rsidRPr="008C5CE1">
        <w:rPr>
          <w:rFonts w:ascii="Times New Roman" w:eastAsia="Arial Unicode MS" w:hAnsi="Times New Roman" w:cs="Times New Roman"/>
          <w:color w:val="000000" w:themeColor="text1"/>
          <w:sz w:val="24"/>
          <w:szCs w:val="24"/>
          <w:bdr w:val="nil"/>
          <w:lang w:val="en-US"/>
        </w:rPr>
        <w:t xml:space="preserve"> </w:t>
      </w:r>
      <w:r w:rsidR="00D8621D" w:rsidRPr="008C5CE1">
        <w:rPr>
          <w:rFonts w:ascii="Times New Roman" w:hAnsi="Times New Roman" w:cs="Times New Roman"/>
          <w:color w:val="000000" w:themeColor="text1"/>
          <w:sz w:val="24"/>
          <w:szCs w:val="24"/>
        </w:rPr>
        <w:t>papunkčiu</w:t>
      </w:r>
      <w:r w:rsidR="00D459E3" w:rsidRPr="008C5CE1">
        <w:rPr>
          <w:rFonts w:ascii="Times New Roman" w:hAnsi="Times New Roman" w:cs="Times New Roman"/>
          <w:color w:val="000000" w:themeColor="text1"/>
          <w:sz w:val="24"/>
          <w:szCs w:val="24"/>
        </w:rPr>
        <w:t xml:space="preserve">. Aplinkos apaugos kriterijai nustatyti </w:t>
      </w:r>
      <w:r w:rsidR="000544BD" w:rsidRPr="008C5CE1">
        <w:rPr>
          <w:rFonts w:ascii="Times New Roman" w:hAnsi="Times New Roman" w:cs="Times New Roman"/>
          <w:color w:val="000000" w:themeColor="text1"/>
          <w:sz w:val="24"/>
          <w:szCs w:val="24"/>
        </w:rPr>
        <w:t xml:space="preserve">specialiųjų pirkimo sąlygų </w:t>
      </w:r>
      <w:r w:rsidR="00C66806" w:rsidRPr="008C5CE1">
        <w:rPr>
          <w:rFonts w:ascii="Times New Roman" w:hAnsi="Times New Roman" w:cs="Times New Roman"/>
          <w:color w:val="000000" w:themeColor="text1"/>
          <w:sz w:val="24"/>
          <w:szCs w:val="24"/>
        </w:rPr>
        <w:t>6</w:t>
      </w:r>
      <w:r w:rsidR="000544BD" w:rsidRPr="008C5CE1">
        <w:rPr>
          <w:rFonts w:ascii="Times New Roman" w:hAnsi="Times New Roman" w:cs="Times New Roman"/>
          <w:color w:val="000000" w:themeColor="text1"/>
          <w:sz w:val="24"/>
          <w:szCs w:val="24"/>
        </w:rPr>
        <w:t xml:space="preserve"> priedo „</w:t>
      </w:r>
      <w:r w:rsidR="00C66806" w:rsidRPr="008C5CE1">
        <w:rPr>
          <w:rFonts w:ascii="Times New Roman" w:hAnsi="Times New Roman" w:cs="Times New Roman"/>
          <w:color w:val="000000" w:themeColor="text1"/>
          <w:sz w:val="24"/>
          <w:szCs w:val="24"/>
        </w:rPr>
        <w:t>Rangos darbų s</w:t>
      </w:r>
      <w:r w:rsidR="000544BD" w:rsidRPr="008C5CE1">
        <w:rPr>
          <w:rFonts w:ascii="Times New Roman" w:hAnsi="Times New Roman" w:cs="Times New Roman"/>
          <w:color w:val="000000" w:themeColor="text1"/>
          <w:sz w:val="24"/>
          <w:szCs w:val="24"/>
        </w:rPr>
        <w:t>utartis</w:t>
      </w:r>
      <w:r w:rsidR="00C66806" w:rsidRPr="008C5CE1">
        <w:rPr>
          <w:rFonts w:ascii="Times New Roman" w:hAnsi="Times New Roman" w:cs="Times New Roman"/>
          <w:color w:val="000000" w:themeColor="text1"/>
          <w:sz w:val="24"/>
          <w:szCs w:val="24"/>
        </w:rPr>
        <w:t>“</w:t>
      </w:r>
      <w:r w:rsidR="000544BD" w:rsidRPr="008C5CE1">
        <w:rPr>
          <w:rFonts w:ascii="Times New Roman" w:hAnsi="Times New Roman" w:cs="Times New Roman"/>
          <w:color w:val="000000" w:themeColor="text1"/>
          <w:sz w:val="24"/>
          <w:szCs w:val="24"/>
        </w:rPr>
        <w:t xml:space="preserve"> projekt</w:t>
      </w:r>
      <w:r w:rsidR="00C66806" w:rsidRPr="008C5CE1">
        <w:rPr>
          <w:rFonts w:ascii="Times New Roman" w:hAnsi="Times New Roman" w:cs="Times New Roman"/>
          <w:color w:val="000000" w:themeColor="text1"/>
          <w:sz w:val="24"/>
          <w:szCs w:val="24"/>
        </w:rPr>
        <w:t>e</w:t>
      </w:r>
      <w:r w:rsidR="000544BD" w:rsidRPr="008C5CE1">
        <w:rPr>
          <w:rFonts w:ascii="Times New Roman" w:hAnsi="Times New Roman" w:cs="Times New Roman"/>
          <w:color w:val="000000" w:themeColor="text1"/>
          <w:sz w:val="24"/>
          <w:szCs w:val="24"/>
        </w:rPr>
        <w:t xml:space="preserve"> </w:t>
      </w:r>
      <w:r w:rsidR="009B3900" w:rsidRPr="008C5CE1">
        <w:rPr>
          <w:rFonts w:ascii="Times New Roman" w:hAnsi="Times New Roman" w:cs="Times New Roman"/>
          <w:color w:val="000000" w:themeColor="text1"/>
          <w:sz w:val="24"/>
          <w:szCs w:val="24"/>
        </w:rPr>
        <w:t>5.22 papunktyje</w:t>
      </w:r>
      <w:r w:rsidR="000544BD" w:rsidRPr="008C5CE1">
        <w:rPr>
          <w:rFonts w:ascii="Times New Roman" w:hAnsi="Times New Roman" w:cs="Times New Roman"/>
          <w:color w:val="000000" w:themeColor="text1"/>
          <w:sz w:val="24"/>
          <w:szCs w:val="24"/>
        </w:rPr>
        <w:t xml:space="preserve"> ir bus tikrinami sutarties vykdymo metu.</w:t>
      </w:r>
      <w:r w:rsidR="0053331B" w:rsidRPr="008C5CE1">
        <w:rPr>
          <w:rFonts w:ascii="Times New Roman" w:hAnsi="Times New Roman" w:cs="Times New Roman"/>
          <w:color w:val="000000" w:themeColor="text1"/>
          <w:sz w:val="24"/>
          <w:szCs w:val="24"/>
        </w:rPr>
        <w:t xml:space="preserve"> Projektavimo paslaugai </w:t>
      </w:r>
      <w:proofErr w:type="spellStart"/>
      <w:r w:rsidR="00DC326D" w:rsidRPr="008C5CE1">
        <w:rPr>
          <w:rFonts w:ascii="Times New Roman" w:hAnsi="Times New Roman" w:cs="Times New Roman"/>
          <w:color w:val="000000" w:themeColor="text1"/>
          <w:sz w:val="24"/>
          <w:szCs w:val="24"/>
        </w:rPr>
        <w:t>nustatomas</w:t>
      </w:r>
      <w:r w:rsidR="00577DD2" w:rsidRPr="008C5CE1">
        <w:rPr>
          <w:rFonts w:ascii="Times New Roman" w:hAnsi="Times New Roman" w:cs="Times New Roman"/>
          <w:color w:val="000000" w:themeColor="text1"/>
          <w:sz w:val="24"/>
          <w:szCs w:val="24"/>
        </w:rPr>
        <w:t>s</w:t>
      </w:r>
      <w:proofErr w:type="spellEnd"/>
      <w:r w:rsidR="00577DD2" w:rsidRPr="008C5CE1">
        <w:rPr>
          <w:rFonts w:ascii="Times New Roman" w:hAnsi="Times New Roman" w:cs="Times New Roman"/>
          <w:color w:val="000000" w:themeColor="text1"/>
          <w:sz w:val="24"/>
          <w:szCs w:val="24"/>
        </w:rPr>
        <w:t xml:space="preserve"> </w:t>
      </w:r>
      <w:r w:rsidR="00577DD2" w:rsidRPr="008C5CE1">
        <w:rPr>
          <w:rFonts w:ascii="Times New Roman" w:hAnsi="Times New Roman" w:cs="Times New Roman"/>
          <w:sz w:val="24"/>
          <w:szCs w:val="24"/>
        </w:rPr>
        <w:t xml:space="preserve">4 punkto </w:t>
      </w:r>
      <w:r w:rsidR="00577DD2" w:rsidRPr="008C5CE1">
        <w:rPr>
          <w:rFonts w:ascii="Times New Roman" w:hAnsi="Times New Roman" w:cs="Times New Roman"/>
          <w:color w:val="000000" w:themeColor="text1"/>
          <w:sz w:val="24"/>
          <w:szCs w:val="24"/>
        </w:rPr>
        <w:t>4.4.3 papunktis</w:t>
      </w:r>
      <w:r w:rsidR="00DC326D" w:rsidRPr="008C5CE1">
        <w:rPr>
          <w:rFonts w:ascii="Times New Roman" w:hAnsi="Times New Roman" w:cs="Times New Roman"/>
          <w:color w:val="000000" w:themeColor="text1"/>
          <w:sz w:val="24"/>
          <w:szCs w:val="24"/>
        </w:rPr>
        <w:t>.</w:t>
      </w:r>
    </w:p>
    <w:p w14:paraId="58B4D3E2" w14:textId="546967A8" w:rsidR="00BD290E" w:rsidRPr="008C5CE1" w:rsidRDefault="00B1192A" w:rsidP="00573EF5">
      <w:pPr>
        <w:spacing w:line="240" w:lineRule="auto"/>
        <w:ind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1.</w:t>
      </w:r>
      <w:r w:rsidR="008E63A6" w:rsidRPr="008C5CE1">
        <w:rPr>
          <w:rFonts w:ascii="Times New Roman" w:hAnsi="Times New Roman" w:cs="Times New Roman"/>
          <w:color w:val="000000" w:themeColor="text1"/>
          <w:sz w:val="24"/>
          <w:szCs w:val="24"/>
        </w:rPr>
        <w:t>5</w:t>
      </w:r>
      <w:r w:rsidRPr="008C5CE1">
        <w:rPr>
          <w:rFonts w:ascii="Times New Roman" w:hAnsi="Times New Roman" w:cs="Times New Roman"/>
          <w:color w:val="000000" w:themeColor="text1"/>
          <w:sz w:val="24"/>
          <w:szCs w:val="24"/>
        </w:rPr>
        <w:t>. Šiame pirkime</w:t>
      </w:r>
      <w:r w:rsidR="00853674" w:rsidRPr="008C5CE1">
        <w:rPr>
          <w:rFonts w:ascii="Times New Roman" w:hAnsi="Times New Roman" w:cs="Times New Roman"/>
          <w:color w:val="000000" w:themeColor="text1"/>
          <w:sz w:val="24"/>
          <w:szCs w:val="24"/>
        </w:rPr>
        <w:t xml:space="preserve"> nėra </w:t>
      </w:r>
      <w:r w:rsidRPr="008C5CE1">
        <w:rPr>
          <w:rFonts w:ascii="Times New Roman" w:hAnsi="Times New Roman" w:cs="Times New Roman"/>
          <w:color w:val="000000" w:themeColor="text1"/>
          <w:sz w:val="24"/>
          <w:szCs w:val="24"/>
        </w:rPr>
        <w:t>taikomi socialiniai kriterijai</w:t>
      </w:r>
      <w:bookmarkStart w:id="11" w:name="_Hlk163547301"/>
      <w:r w:rsidR="00DC326D" w:rsidRPr="008C5CE1">
        <w:rPr>
          <w:rFonts w:ascii="Times New Roman" w:hAnsi="Times New Roman" w:cs="Times New Roman"/>
          <w:color w:val="000000" w:themeColor="text1"/>
          <w:sz w:val="24"/>
          <w:szCs w:val="24"/>
        </w:rPr>
        <w:t>.</w:t>
      </w:r>
    </w:p>
    <w:bookmarkEnd w:id="11"/>
    <w:p w14:paraId="15179C0E" w14:textId="28784193" w:rsidR="00257685" w:rsidRPr="008C5CE1" w:rsidRDefault="003D3DF5" w:rsidP="00573EF5">
      <w:pPr>
        <w:spacing w:line="240" w:lineRule="auto"/>
        <w:ind w:firstLine="709"/>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1.</w:t>
      </w:r>
      <w:r w:rsidR="008E63A6" w:rsidRPr="008C5CE1">
        <w:rPr>
          <w:rFonts w:ascii="Times New Roman" w:eastAsia="Arial" w:hAnsi="Times New Roman" w:cs="Times New Roman"/>
          <w:color w:val="000000" w:themeColor="text1"/>
          <w:sz w:val="24"/>
          <w:szCs w:val="24"/>
        </w:rPr>
        <w:t>6</w:t>
      </w:r>
      <w:r w:rsidRPr="008C5CE1">
        <w:rPr>
          <w:rFonts w:ascii="Times New Roman" w:eastAsia="Arial" w:hAnsi="Times New Roman" w:cs="Times New Roman"/>
          <w:color w:val="000000" w:themeColor="text1"/>
          <w:sz w:val="24"/>
          <w:szCs w:val="24"/>
        </w:rPr>
        <w:t>.</w:t>
      </w:r>
      <w:r w:rsidR="00CA1A1C" w:rsidRPr="008C5CE1">
        <w:rPr>
          <w:rFonts w:ascii="Times New Roman" w:eastAsia="Arial" w:hAnsi="Times New Roman" w:cs="Times New Roman"/>
          <w:color w:val="000000" w:themeColor="text1"/>
          <w:sz w:val="24"/>
          <w:szCs w:val="24"/>
        </w:rPr>
        <w:t xml:space="preserve"> </w:t>
      </w:r>
      <w:r w:rsidR="4B7098B6" w:rsidRPr="008C5CE1">
        <w:rPr>
          <w:rFonts w:ascii="Times New Roman" w:eastAsia="Arial" w:hAnsi="Times New Roman" w:cs="Times New Roman"/>
          <w:color w:val="000000" w:themeColor="text1"/>
          <w:sz w:val="24"/>
          <w:szCs w:val="24"/>
        </w:rPr>
        <w:t>Bendrosios</w:t>
      </w:r>
      <w:r w:rsidR="00931CA2" w:rsidRPr="008C5CE1">
        <w:rPr>
          <w:rFonts w:ascii="Times New Roman" w:eastAsia="Arial" w:hAnsi="Times New Roman" w:cs="Times New Roman"/>
          <w:color w:val="000000" w:themeColor="text1"/>
          <w:sz w:val="24"/>
          <w:szCs w:val="24"/>
        </w:rPr>
        <w:t xml:space="preserve"> pirkimo</w:t>
      </w:r>
      <w:r w:rsidR="4B7098B6" w:rsidRPr="008C5CE1">
        <w:rPr>
          <w:rFonts w:ascii="Times New Roman" w:eastAsia="Arial" w:hAnsi="Times New Roman" w:cs="Times New Roman"/>
          <w:color w:val="000000" w:themeColor="text1"/>
          <w:sz w:val="24"/>
          <w:szCs w:val="24"/>
        </w:rPr>
        <w:t xml:space="preserve"> sąlygos yra neatskiriama ši</w:t>
      </w:r>
      <w:r w:rsidR="00931CA2" w:rsidRPr="008C5CE1">
        <w:rPr>
          <w:rFonts w:ascii="Times New Roman" w:eastAsia="Arial" w:hAnsi="Times New Roman" w:cs="Times New Roman"/>
          <w:color w:val="000000" w:themeColor="text1"/>
          <w:sz w:val="24"/>
          <w:szCs w:val="24"/>
        </w:rPr>
        <w:t>ų</w:t>
      </w:r>
      <w:r w:rsidR="4B7098B6" w:rsidRPr="008C5CE1">
        <w:rPr>
          <w:rFonts w:ascii="Times New Roman" w:eastAsia="Arial" w:hAnsi="Times New Roman" w:cs="Times New Roman"/>
          <w:color w:val="000000" w:themeColor="text1"/>
          <w:sz w:val="24"/>
          <w:szCs w:val="24"/>
        </w:rPr>
        <w:t xml:space="preserve"> pirkimo sąlygų dalis.</w:t>
      </w:r>
    </w:p>
    <w:p w14:paraId="10C24FCC" w14:textId="77777777" w:rsidR="00573EF5" w:rsidRPr="008C5CE1"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8C5CE1" w:rsidRDefault="00244994" w:rsidP="00573EF5">
      <w:pPr>
        <w:pStyle w:val="Antrat1"/>
        <w:numPr>
          <w:ilvl w:val="0"/>
          <w:numId w:val="7"/>
        </w:numPr>
        <w:spacing w:before="0" w:after="0" w:line="300" w:lineRule="auto"/>
        <w:rPr>
          <w:rFonts w:ascii="Times New Roman" w:hAnsi="Times New Roman" w:cs="Times New Roman"/>
          <w:color w:val="000000" w:themeColor="text1"/>
        </w:rPr>
      </w:pPr>
      <w:bookmarkStart w:id="12" w:name="_Toc204163190"/>
      <w:r w:rsidRPr="008C5CE1">
        <w:rPr>
          <w:rFonts w:ascii="Times New Roman" w:hAnsi="Times New Roman" w:cs="Times New Roman"/>
          <w:color w:val="000000" w:themeColor="text1"/>
        </w:rPr>
        <w:t>Pirkimo objektas</w:t>
      </w:r>
      <w:bookmarkEnd w:id="12"/>
    </w:p>
    <w:p w14:paraId="7D847502" w14:textId="77777777" w:rsidR="00FB3C75" w:rsidRPr="008C5CE1" w:rsidRDefault="00FB3C75" w:rsidP="00573EF5">
      <w:pPr>
        <w:spacing w:line="240" w:lineRule="auto"/>
        <w:ind w:firstLine="0"/>
        <w:rPr>
          <w:rFonts w:ascii="Times New Roman" w:hAnsi="Times New Roman" w:cs="Times New Roman"/>
          <w:color w:val="000000" w:themeColor="text1"/>
        </w:rPr>
      </w:pPr>
    </w:p>
    <w:p w14:paraId="4662429C" w14:textId="0FBE7C75" w:rsidR="00C66806" w:rsidRPr="008C5CE1"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2"/>
          <w:szCs w:val="22"/>
        </w:rPr>
        <w:t xml:space="preserve"> </w:t>
      </w:r>
      <w:r w:rsidR="00651664" w:rsidRPr="008C5CE1">
        <w:rPr>
          <w:rFonts w:ascii="Times New Roman" w:hAnsi="Times New Roman" w:cs="Times New Roman"/>
          <w:color w:val="000000" w:themeColor="text1"/>
          <w:sz w:val="24"/>
          <w:szCs w:val="24"/>
        </w:rPr>
        <w:t xml:space="preserve">Perkančioji organizacija </w:t>
      </w:r>
      <w:r w:rsidR="00FB3C75" w:rsidRPr="008C5CE1">
        <w:rPr>
          <w:rFonts w:ascii="Times New Roman" w:eastAsia="Calibri" w:hAnsi="Times New Roman" w:cs="Times New Roman"/>
          <w:color w:val="000000" w:themeColor="text1"/>
          <w:sz w:val="24"/>
          <w:szCs w:val="24"/>
        </w:rPr>
        <w:t>numato</w:t>
      </w:r>
      <w:r w:rsidR="00EC1EEF" w:rsidRPr="008C5CE1">
        <w:rPr>
          <w:rFonts w:ascii="Times New Roman" w:eastAsia="Calibri" w:hAnsi="Times New Roman" w:cs="Times New Roman"/>
          <w:color w:val="000000" w:themeColor="text1"/>
          <w:sz w:val="24"/>
          <w:szCs w:val="24"/>
        </w:rPr>
        <w:t xml:space="preserve"> įsigyti</w:t>
      </w:r>
      <w:r w:rsidR="00FB3C75" w:rsidRPr="008C5CE1">
        <w:rPr>
          <w:rFonts w:ascii="Times New Roman" w:eastAsia="Calibri" w:hAnsi="Times New Roman" w:cs="Times New Roman"/>
          <w:color w:val="000000" w:themeColor="text1"/>
          <w:sz w:val="24"/>
          <w:szCs w:val="24"/>
        </w:rPr>
        <w:t xml:space="preserve"> </w:t>
      </w:r>
      <w:r w:rsidR="00FE3AAA" w:rsidRPr="008C5CE1">
        <w:rPr>
          <w:rFonts w:ascii="Times New Roman" w:eastAsia="Calibri" w:hAnsi="Times New Roman" w:cs="Times New Roman"/>
          <w:color w:val="000000" w:themeColor="text1"/>
          <w:sz w:val="24"/>
          <w:szCs w:val="24"/>
        </w:rPr>
        <w:t>„</w:t>
      </w:r>
      <w:r w:rsidR="00577DD2" w:rsidRPr="008C5CE1">
        <w:rPr>
          <w:rFonts w:ascii="Times New Roman" w:eastAsia="Calibri" w:hAnsi="Times New Roman" w:cs="Times New Roman"/>
          <w:b/>
          <w:bCs/>
          <w:color w:val="000000" w:themeColor="text1"/>
          <w:sz w:val="24"/>
          <w:szCs w:val="24"/>
          <w:lang w:eastAsia="en-US"/>
          <w14:ligatures w14:val="standardContextual"/>
        </w:rPr>
        <w:t>Mokslo paskirties pastato adresu Jaunimo g. 2, gydymo paskirties pastato adresu Krantinė g. 30, paprastojo remonto darbai su aprašo parengimu</w:t>
      </w:r>
      <w:r w:rsidR="00FE3AAA" w:rsidRPr="008C5CE1">
        <w:rPr>
          <w:rFonts w:ascii="Times New Roman" w:eastAsia="Calibri" w:hAnsi="Times New Roman" w:cs="Times New Roman"/>
          <w:b/>
          <w:bCs/>
          <w:color w:val="000000" w:themeColor="text1"/>
          <w:sz w:val="24"/>
          <w:szCs w:val="24"/>
        </w:rPr>
        <w:t>“</w:t>
      </w:r>
      <w:r w:rsidR="008463EF" w:rsidRPr="008C5CE1">
        <w:rPr>
          <w:rFonts w:ascii="Times New Roman" w:eastAsia="Calibri" w:hAnsi="Times New Roman" w:cs="Times New Roman"/>
          <w:b/>
          <w:bCs/>
          <w:color w:val="000000" w:themeColor="text1"/>
          <w:sz w:val="24"/>
          <w:szCs w:val="24"/>
        </w:rPr>
        <w:t xml:space="preserve"> </w:t>
      </w:r>
      <w:r w:rsidR="008463EF" w:rsidRPr="008C5CE1">
        <w:rPr>
          <w:rFonts w:ascii="Times New Roman" w:eastAsia="Calibri" w:hAnsi="Times New Roman" w:cs="Times New Roman"/>
          <w:color w:val="000000" w:themeColor="text1"/>
          <w:sz w:val="24"/>
          <w:szCs w:val="24"/>
        </w:rPr>
        <w:t>(toliau – Darbai).</w:t>
      </w:r>
      <w:r w:rsidR="00FB3C75" w:rsidRPr="008C5CE1">
        <w:rPr>
          <w:rFonts w:ascii="Times New Roman" w:hAnsi="Times New Roman" w:cs="Times New Roman"/>
          <w:color w:val="000000" w:themeColor="text1"/>
          <w:sz w:val="24"/>
          <w:szCs w:val="24"/>
        </w:rPr>
        <w:t xml:space="preserve"> Reikalavimai </w:t>
      </w:r>
      <w:r w:rsidR="00966703" w:rsidRPr="008C5CE1">
        <w:rPr>
          <w:rFonts w:ascii="Times New Roman" w:hAnsi="Times New Roman" w:cs="Times New Roman"/>
          <w:color w:val="000000" w:themeColor="text1"/>
          <w:sz w:val="24"/>
          <w:szCs w:val="24"/>
        </w:rPr>
        <w:t>p</w:t>
      </w:r>
      <w:r w:rsidR="00FB3C75" w:rsidRPr="008C5CE1">
        <w:rPr>
          <w:rFonts w:ascii="Times New Roman" w:hAnsi="Times New Roman" w:cs="Times New Roman"/>
          <w:color w:val="000000" w:themeColor="text1"/>
          <w:sz w:val="24"/>
          <w:szCs w:val="24"/>
        </w:rPr>
        <w:t>irkimo objektui nustatyti</w:t>
      </w:r>
      <w:r w:rsidR="00AE2AEF" w:rsidRPr="008C5CE1">
        <w:rPr>
          <w:rFonts w:ascii="Times New Roman" w:hAnsi="Times New Roman" w:cs="Times New Roman"/>
          <w:color w:val="000000" w:themeColor="text1"/>
          <w:sz w:val="24"/>
          <w:szCs w:val="24"/>
        </w:rPr>
        <w:t xml:space="preserve"> </w:t>
      </w:r>
      <w:r w:rsidR="00966703" w:rsidRPr="008C5CE1">
        <w:rPr>
          <w:rFonts w:ascii="Times New Roman" w:hAnsi="Times New Roman" w:cs="Times New Roman"/>
          <w:color w:val="000000" w:themeColor="text1"/>
          <w:sz w:val="24"/>
          <w:szCs w:val="24"/>
        </w:rPr>
        <w:t>s</w:t>
      </w:r>
      <w:r w:rsidR="00044836" w:rsidRPr="008C5CE1">
        <w:rPr>
          <w:rFonts w:ascii="Times New Roman" w:hAnsi="Times New Roman" w:cs="Times New Roman"/>
          <w:color w:val="000000" w:themeColor="text1"/>
          <w:sz w:val="24"/>
          <w:szCs w:val="24"/>
        </w:rPr>
        <w:t>pecialiųjų p</w:t>
      </w:r>
      <w:r w:rsidR="00AE2AEF" w:rsidRPr="008C5CE1">
        <w:rPr>
          <w:rFonts w:ascii="Times New Roman" w:hAnsi="Times New Roman" w:cs="Times New Roman"/>
          <w:color w:val="000000" w:themeColor="text1"/>
          <w:sz w:val="24"/>
          <w:szCs w:val="24"/>
        </w:rPr>
        <w:t xml:space="preserve">irkimo sąlygų </w:t>
      </w:r>
      <w:r w:rsidR="00A70660" w:rsidRPr="008C5CE1">
        <w:rPr>
          <w:rFonts w:ascii="Times New Roman" w:hAnsi="Times New Roman" w:cs="Times New Roman"/>
          <w:color w:val="000000" w:themeColor="text1"/>
          <w:sz w:val="24"/>
          <w:szCs w:val="24"/>
        </w:rPr>
        <w:t>3</w:t>
      </w:r>
      <w:r w:rsidR="00AE2AEF" w:rsidRPr="008C5CE1">
        <w:rPr>
          <w:rFonts w:ascii="Times New Roman" w:hAnsi="Times New Roman" w:cs="Times New Roman"/>
          <w:color w:val="000000" w:themeColor="text1"/>
          <w:sz w:val="24"/>
          <w:szCs w:val="24"/>
        </w:rPr>
        <w:t xml:space="preserve"> priede</w:t>
      </w:r>
      <w:r w:rsidR="00A70660" w:rsidRPr="008C5CE1">
        <w:rPr>
          <w:rFonts w:ascii="Times New Roman" w:hAnsi="Times New Roman" w:cs="Times New Roman"/>
          <w:color w:val="000000" w:themeColor="text1"/>
          <w:sz w:val="24"/>
          <w:szCs w:val="24"/>
        </w:rPr>
        <w:t xml:space="preserve"> „Techninė specifikacija“.</w:t>
      </w:r>
    </w:p>
    <w:p w14:paraId="5937727B" w14:textId="0E1F64A5" w:rsidR="00577DD2" w:rsidRPr="008C5CE1"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Pirkimo objektas skaidomas</w:t>
      </w:r>
      <w:r w:rsidR="00577DD2" w:rsidRPr="008C5CE1">
        <w:rPr>
          <w:rFonts w:ascii="Times New Roman" w:hAnsi="Times New Roman" w:cs="Times New Roman"/>
          <w:color w:val="000000" w:themeColor="text1"/>
          <w:sz w:val="24"/>
          <w:szCs w:val="24"/>
        </w:rPr>
        <w:t xml:space="preserve"> į dvi dalis:</w:t>
      </w:r>
    </w:p>
    <w:p w14:paraId="09817605" w14:textId="399BEB2D" w:rsidR="00577DD2" w:rsidRPr="008C5CE1" w:rsidRDefault="00577DD2" w:rsidP="00577DD2">
      <w:pPr>
        <w:pStyle w:val="Betarp"/>
        <w:numPr>
          <w:ilvl w:val="2"/>
          <w:numId w:val="16"/>
        </w:numPr>
        <w:tabs>
          <w:tab w:val="left" w:pos="1134"/>
        </w:tabs>
        <w:contextualSpacing/>
        <w:rPr>
          <w:rFonts w:ascii="Times New Roman" w:hAnsi="Times New Roman" w:cs="Times New Roman"/>
          <w:b/>
          <w:bCs/>
          <w:color w:val="000000" w:themeColor="text1"/>
          <w:sz w:val="24"/>
          <w:szCs w:val="24"/>
        </w:rPr>
      </w:pPr>
      <w:r w:rsidRPr="008C5CE1">
        <w:rPr>
          <w:rFonts w:ascii="Times New Roman" w:hAnsi="Times New Roman" w:cs="Times New Roman"/>
          <w:b/>
          <w:bCs/>
          <w:color w:val="000000" w:themeColor="text1"/>
          <w:sz w:val="24"/>
          <w:szCs w:val="24"/>
        </w:rPr>
        <w:t>1-ma pirkimo dalis „Mokslo paskirties pastato adresu Jaunimo g. 2 paprastojo remonto darbai su aprašo parengimu“</w:t>
      </w:r>
      <w:r w:rsidR="00FB3C75" w:rsidRPr="008C5CE1">
        <w:rPr>
          <w:rFonts w:ascii="Times New Roman" w:hAnsi="Times New Roman" w:cs="Times New Roman"/>
          <w:b/>
          <w:bCs/>
          <w:color w:val="000000" w:themeColor="text1"/>
          <w:sz w:val="24"/>
          <w:szCs w:val="24"/>
        </w:rPr>
        <w:t>.</w:t>
      </w:r>
      <w:r w:rsidR="00702B7B" w:rsidRPr="008C5CE1">
        <w:rPr>
          <w:rFonts w:ascii="Times New Roman" w:hAnsi="Times New Roman" w:cs="Times New Roman"/>
          <w:b/>
          <w:bCs/>
          <w:color w:val="000000" w:themeColor="text1"/>
          <w:sz w:val="24"/>
          <w:szCs w:val="24"/>
        </w:rPr>
        <w:t xml:space="preserve"> </w:t>
      </w:r>
      <w:r w:rsidR="00A14CE1">
        <w:rPr>
          <w:rFonts w:ascii="Times New Roman" w:hAnsi="Times New Roman" w:cs="Times New Roman"/>
          <w:b/>
          <w:bCs/>
          <w:color w:val="000000" w:themeColor="text1"/>
          <w:sz w:val="24"/>
          <w:szCs w:val="24"/>
        </w:rPr>
        <w:t xml:space="preserve">Planuojama lėšų suma 1-mai pirkimo daliai 66 520,00 </w:t>
      </w:r>
      <w:proofErr w:type="spellStart"/>
      <w:r w:rsidR="00A14CE1">
        <w:rPr>
          <w:rFonts w:ascii="Times New Roman" w:hAnsi="Times New Roman" w:cs="Times New Roman"/>
          <w:b/>
          <w:bCs/>
          <w:color w:val="000000" w:themeColor="text1"/>
          <w:sz w:val="24"/>
          <w:szCs w:val="24"/>
        </w:rPr>
        <w:t>eur</w:t>
      </w:r>
      <w:proofErr w:type="spellEnd"/>
      <w:r w:rsidR="00EA5797">
        <w:rPr>
          <w:rFonts w:ascii="Times New Roman" w:hAnsi="Times New Roman" w:cs="Times New Roman"/>
          <w:b/>
          <w:bCs/>
          <w:color w:val="000000" w:themeColor="text1"/>
          <w:sz w:val="24"/>
          <w:szCs w:val="24"/>
        </w:rPr>
        <w:t xml:space="preserve"> suma visais mokesčiais</w:t>
      </w:r>
      <w:r w:rsidR="00A14CE1">
        <w:rPr>
          <w:rFonts w:ascii="Times New Roman" w:hAnsi="Times New Roman" w:cs="Times New Roman"/>
          <w:b/>
          <w:bCs/>
          <w:color w:val="000000" w:themeColor="text1"/>
          <w:sz w:val="24"/>
          <w:szCs w:val="24"/>
        </w:rPr>
        <w:t>.</w:t>
      </w:r>
    </w:p>
    <w:p w14:paraId="49D49107" w14:textId="54B557AE" w:rsidR="00577DD2" w:rsidRPr="008C5CE1" w:rsidRDefault="00577DD2" w:rsidP="00577DD2">
      <w:pPr>
        <w:pStyle w:val="Betarp"/>
        <w:numPr>
          <w:ilvl w:val="2"/>
          <w:numId w:val="16"/>
        </w:numPr>
        <w:tabs>
          <w:tab w:val="left" w:pos="1134"/>
        </w:tabs>
        <w:contextualSpacing/>
        <w:rPr>
          <w:rFonts w:ascii="Times New Roman" w:hAnsi="Times New Roman" w:cs="Times New Roman"/>
          <w:color w:val="000000" w:themeColor="text1"/>
          <w:sz w:val="24"/>
          <w:szCs w:val="24"/>
        </w:rPr>
      </w:pPr>
      <w:r w:rsidRPr="008C5CE1">
        <w:rPr>
          <w:rFonts w:ascii="Times New Roman" w:hAnsi="Times New Roman" w:cs="Times New Roman"/>
          <w:b/>
          <w:bCs/>
          <w:color w:val="000000" w:themeColor="text1"/>
          <w:sz w:val="24"/>
          <w:szCs w:val="24"/>
        </w:rPr>
        <w:t>2-tra pirkimo dalis „Gydymo paskirties pastato adresu Kranti</w:t>
      </w:r>
      <w:r w:rsidR="00825565" w:rsidRPr="008C5CE1">
        <w:rPr>
          <w:rFonts w:ascii="Times New Roman" w:hAnsi="Times New Roman" w:cs="Times New Roman"/>
          <w:b/>
          <w:bCs/>
          <w:color w:val="000000" w:themeColor="text1"/>
          <w:sz w:val="24"/>
          <w:szCs w:val="24"/>
        </w:rPr>
        <w:t>nė</w:t>
      </w:r>
      <w:r w:rsidRPr="008C5CE1">
        <w:rPr>
          <w:rFonts w:ascii="Times New Roman" w:hAnsi="Times New Roman" w:cs="Times New Roman"/>
          <w:b/>
          <w:bCs/>
          <w:color w:val="000000" w:themeColor="text1"/>
          <w:sz w:val="24"/>
          <w:szCs w:val="24"/>
        </w:rPr>
        <w:t>s g. 30, pap</w:t>
      </w:r>
      <w:r w:rsidR="0086013D" w:rsidRPr="008C5CE1">
        <w:rPr>
          <w:rFonts w:ascii="Times New Roman" w:hAnsi="Times New Roman" w:cs="Times New Roman"/>
          <w:b/>
          <w:bCs/>
          <w:color w:val="000000" w:themeColor="text1"/>
          <w:sz w:val="24"/>
          <w:szCs w:val="24"/>
        </w:rPr>
        <w:t>ra</w:t>
      </w:r>
      <w:r w:rsidRPr="008C5CE1">
        <w:rPr>
          <w:rFonts w:ascii="Times New Roman" w:hAnsi="Times New Roman" w:cs="Times New Roman"/>
          <w:b/>
          <w:bCs/>
          <w:color w:val="000000" w:themeColor="text1"/>
          <w:sz w:val="24"/>
          <w:szCs w:val="24"/>
        </w:rPr>
        <w:t>stojo remonto darbai su aprašo parengimu</w:t>
      </w:r>
      <w:r w:rsidRPr="008C5CE1">
        <w:rPr>
          <w:rFonts w:ascii="Times New Roman" w:hAnsi="Times New Roman" w:cs="Times New Roman"/>
          <w:color w:val="000000" w:themeColor="text1"/>
          <w:sz w:val="24"/>
          <w:szCs w:val="24"/>
        </w:rPr>
        <w:t xml:space="preserve">“ </w:t>
      </w:r>
      <w:r w:rsidR="00A14CE1">
        <w:rPr>
          <w:rFonts w:ascii="Times New Roman" w:hAnsi="Times New Roman" w:cs="Times New Roman"/>
          <w:b/>
          <w:bCs/>
          <w:color w:val="000000" w:themeColor="text1"/>
          <w:sz w:val="24"/>
          <w:szCs w:val="24"/>
        </w:rPr>
        <w:t xml:space="preserve">Planuojama lėšų suma 2-trai pirkimo daliai 77 546,00 </w:t>
      </w:r>
      <w:proofErr w:type="spellStart"/>
      <w:r w:rsidR="00A14CE1">
        <w:rPr>
          <w:rFonts w:ascii="Times New Roman" w:hAnsi="Times New Roman" w:cs="Times New Roman"/>
          <w:b/>
          <w:bCs/>
          <w:color w:val="000000" w:themeColor="text1"/>
          <w:sz w:val="24"/>
          <w:szCs w:val="24"/>
        </w:rPr>
        <w:t>eur</w:t>
      </w:r>
      <w:proofErr w:type="spellEnd"/>
      <w:r w:rsidR="00EA5797">
        <w:rPr>
          <w:rFonts w:ascii="Times New Roman" w:hAnsi="Times New Roman" w:cs="Times New Roman"/>
          <w:b/>
          <w:bCs/>
          <w:color w:val="000000" w:themeColor="text1"/>
          <w:sz w:val="24"/>
          <w:szCs w:val="24"/>
        </w:rPr>
        <w:t xml:space="preserve"> suma su </w:t>
      </w:r>
      <w:proofErr w:type="spellStart"/>
      <w:r w:rsidR="00EA5797">
        <w:rPr>
          <w:rFonts w:ascii="Times New Roman" w:hAnsi="Times New Roman" w:cs="Times New Roman"/>
          <w:b/>
          <w:bCs/>
          <w:color w:val="000000" w:themeColor="text1"/>
          <w:sz w:val="24"/>
          <w:szCs w:val="24"/>
        </w:rPr>
        <w:t>visias</w:t>
      </w:r>
      <w:proofErr w:type="spellEnd"/>
      <w:r w:rsidR="00EA5797">
        <w:rPr>
          <w:rFonts w:ascii="Times New Roman" w:hAnsi="Times New Roman" w:cs="Times New Roman"/>
          <w:b/>
          <w:bCs/>
          <w:color w:val="000000" w:themeColor="text1"/>
          <w:sz w:val="24"/>
          <w:szCs w:val="24"/>
        </w:rPr>
        <w:t xml:space="preserve"> mokesčiais</w:t>
      </w:r>
      <w:r w:rsidR="00A14CE1">
        <w:rPr>
          <w:rFonts w:ascii="Times New Roman" w:hAnsi="Times New Roman" w:cs="Times New Roman"/>
          <w:b/>
          <w:bCs/>
          <w:color w:val="000000" w:themeColor="text1"/>
          <w:sz w:val="24"/>
          <w:szCs w:val="24"/>
        </w:rPr>
        <w:t>.</w:t>
      </w:r>
    </w:p>
    <w:p w14:paraId="5165E95C" w14:textId="3C920B9E" w:rsidR="00A70660" w:rsidRPr="008C5CE1" w:rsidRDefault="00702B7B" w:rsidP="008A5869">
      <w:pPr>
        <w:pStyle w:val="Betarp"/>
        <w:tabs>
          <w:tab w:val="left" w:pos="1134"/>
        </w:tabs>
        <w:ind w:firstLine="708"/>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Pirkimo apimtys, reikalavimai ir techninė specifikacija apibrėžti </w:t>
      </w:r>
      <w:r w:rsidR="00C314B2" w:rsidRPr="008C5CE1">
        <w:rPr>
          <w:rFonts w:ascii="Times New Roman" w:hAnsi="Times New Roman" w:cs="Times New Roman"/>
          <w:color w:val="000000" w:themeColor="text1"/>
          <w:sz w:val="24"/>
          <w:szCs w:val="24"/>
        </w:rPr>
        <w:t>s</w:t>
      </w:r>
      <w:r w:rsidR="000B6976" w:rsidRPr="008C5CE1">
        <w:rPr>
          <w:rFonts w:ascii="Times New Roman" w:hAnsi="Times New Roman" w:cs="Times New Roman"/>
          <w:color w:val="000000" w:themeColor="text1"/>
          <w:sz w:val="24"/>
          <w:szCs w:val="24"/>
        </w:rPr>
        <w:t>pecialiųjų p</w:t>
      </w:r>
      <w:r w:rsidRPr="008C5CE1">
        <w:rPr>
          <w:rFonts w:ascii="Times New Roman" w:hAnsi="Times New Roman" w:cs="Times New Roman"/>
          <w:color w:val="000000" w:themeColor="text1"/>
          <w:sz w:val="24"/>
          <w:szCs w:val="24"/>
        </w:rPr>
        <w:t xml:space="preserve">irkimo sąlygų </w:t>
      </w:r>
      <w:r w:rsidR="00A70660" w:rsidRPr="008C5CE1">
        <w:rPr>
          <w:rFonts w:ascii="Times New Roman" w:hAnsi="Times New Roman" w:cs="Times New Roman"/>
          <w:color w:val="000000" w:themeColor="text1"/>
          <w:sz w:val="24"/>
          <w:szCs w:val="24"/>
        </w:rPr>
        <w:t>3 priede „Techninė specifikacija“.</w:t>
      </w:r>
    </w:p>
    <w:p w14:paraId="2B9FCCA2" w14:textId="4DB6469D" w:rsidR="003943EC" w:rsidRPr="008C5CE1" w:rsidRDefault="003943EC" w:rsidP="00573EF5">
      <w:pPr>
        <w:pStyle w:val="Betarp"/>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2.</w:t>
      </w:r>
      <w:r w:rsidR="001F568A" w:rsidRPr="008C5CE1">
        <w:rPr>
          <w:rFonts w:ascii="Times New Roman" w:hAnsi="Times New Roman" w:cs="Times New Roman"/>
          <w:color w:val="000000" w:themeColor="text1"/>
          <w:sz w:val="24"/>
          <w:szCs w:val="24"/>
        </w:rPr>
        <w:t>3</w:t>
      </w:r>
      <w:r w:rsidRPr="008C5CE1">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C5CE1"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2.</w:t>
      </w:r>
      <w:r w:rsidR="001F568A" w:rsidRPr="008C5CE1">
        <w:rPr>
          <w:rFonts w:ascii="Times New Roman" w:hAnsi="Times New Roman" w:cs="Times New Roman"/>
          <w:color w:val="000000" w:themeColor="text1"/>
          <w:sz w:val="24"/>
          <w:szCs w:val="24"/>
        </w:rPr>
        <w:t>4</w:t>
      </w:r>
      <w:r w:rsidRPr="008C5CE1">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8C5CE1" w:rsidRDefault="00573EF5" w:rsidP="00573EF5">
      <w:pPr>
        <w:pStyle w:val="Sraopastraipa"/>
        <w:spacing w:line="240" w:lineRule="auto"/>
        <w:ind w:left="0" w:firstLine="709"/>
        <w:rPr>
          <w:rFonts w:ascii="Times New Roman" w:hAnsi="Times New Roman" w:cs="Times New Roman"/>
          <w:color w:val="000000" w:themeColor="text1"/>
          <w:sz w:val="24"/>
          <w:szCs w:val="24"/>
        </w:rPr>
      </w:pPr>
    </w:p>
    <w:p w14:paraId="0CEA2D40" w14:textId="7FD38B57" w:rsidR="00FB3C75" w:rsidRPr="008C5CE1" w:rsidRDefault="00BF3638" w:rsidP="00573EF5">
      <w:pPr>
        <w:pStyle w:val="Antrat1"/>
        <w:numPr>
          <w:ilvl w:val="0"/>
          <w:numId w:val="7"/>
        </w:numPr>
        <w:spacing w:before="0" w:after="0"/>
        <w:ind w:left="357" w:hanging="357"/>
        <w:rPr>
          <w:rFonts w:ascii="Times New Roman" w:hAnsi="Times New Roman" w:cs="Times New Roman"/>
          <w:color w:val="000000" w:themeColor="text1"/>
        </w:rPr>
      </w:pPr>
      <w:bookmarkStart w:id="13" w:name="_Toc204163191"/>
      <w:r w:rsidRPr="008C5CE1">
        <w:rPr>
          <w:rFonts w:ascii="Times New Roman" w:hAnsi="Times New Roman" w:cs="Times New Roman"/>
          <w:color w:val="000000" w:themeColor="text1"/>
        </w:rPr>
        <w:lastRenderedPageBreak/>
        <w:t>Tiekėjų pašalinimo pagrindai</w:t>
      </w:r>
      <w:r w:rsidR="00E201D8" w:rsidRPr="008C5CE1">
        <w:rPr>
          <w:rFonts w:ascii="Times New Roman" w:hAnsi="Times New Roman" w:cs="Times New Roman"/>
          <w:color w:val="000000" w:themeColor="text1"/>
        </w:rPr>
        <w:t>, kvalifikacijos reikalavimai ir reikalaujami kokybės vadybos sistemos ir (ar</w:t>
      </w:r>
      <w:r w:rsidR="00817AB9" w:rsidRPr="008C5CE1">
        <w:rPr>
          <w:rFonts w:ascii="Times New Roman" w:hAnsi="Times New Roman" w:cs="Times New Roman"/>
          <w:color w:val="000000" w:themeColor="text1"/>
        </w:rPr>
        <w:t>ba</w:t>
      </w:r>
      <w:r w:rsidR="00E201D8" w:rsidRPr="008C5CE1">
        <w:rPr>
          <w:rFonts w:ascii="Times New Roman" w:hAnsi="Times New Roman" w:cs="Times New Roman"/>
          <w:color w:val="000000" w:themeColor="text1"/>
        </w:rPr>
        <w:t xml:space="preserve">) </w:t>
      </w:r>
      <w:r w:rsidR="00817AB9" w:rsidRPr="008C5CE1">
        <w:rPr>
          <w:rFonts w:ascii="Times New Roman" w:hAnsi="Times New Roman" w:cs="Times New Roman"/>
          <w:color w:val="000000" w:themeColor="text1"/>
        </w:rPr>
        <w:t>aplinkos apsaugos vadybos sistemos standartai</w:t>
      </w:r>
      <w:bookmarkEnd w:id="13"/>
      <w:r w:rsidR="00817AB9" w:rsidRPr="008C5CE1">
        <w:rPr>
          <w:rFonts w:ascii="Times New Roman" w:hAnsi="Times New Roman" w:cs="Times New Roman"/>
          <w:color w:val="000000" w:themeColor="text1"/>
        </w:rPr>
        <w:t xml:space="preserve"> </w:t>
      </w:r>
    </w:p>
    <w:p w14:paraId="0ED6AD78" w14:textId="723DA34A" w:rsidR="00FB3C75" w:rsidRPr="008C5CE1" w:rsidRDefault="00FB3C75" w:rsidP="00573EF5">
      <w:pPr>
        <w:spacing w:line="240" w:lineRule="auto"/>
        <w:ind w:firstLine="0"/>
        <w:rPr>
          <w:rFonts w:ascii="Times New Roman" w:hAnsi="Times New Roman" w:cs="Times New Roman"/>
          <w:color w:val="000000" w:themeColor="text1"/>
        </w:rPr>
      </w:pPr>
    </w:p>
    <w:p w14:paraId="5B3C4F14" w14:textId="2EDB4ED5" w:rsidR="00FB3C75" w:rsidRPr="008C5CE1"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Reikalavimai dėl tiekėjo ir</w:t>
      </w:r>
      <w:r w:rsidR="00F17EDA"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subtiekėjų</w:t>
      </w:r>
      <w:r w:rsidR="00DF6485" w:rsidRPr="008C5CE1">
        <w:rPr>
          <w:rFonts w:ascii="Times New Roman" w:hAnsi="Times New Roman" w:cs="Times New Roman"/>
          <w:color w:val="000000" w:themeColor="text1"/>
          <w:sz w:val="24"/>
          <w:szCs w:val="24"/>
        </w:rPr>
        <w:t xml:space="preserve"> (jeigu taikoma)</w:t>
      </w:r>
      <w:r w:rsidR="00A857C4" w:rsidRPr="008C5CE1">
        <w:rPr>
          <w:rFonts w:ascii="Times New Roman" w:hAnsi="Times New Roman" w:cs="Times New Roman"/>
          <w:color w:val="000000" w:themeColor="text1"/>
          <w:sz w:val="24"/>
          <w:szCs w:val="24"/>
        </w:rPr>
        <w:t xml:space="preserve">, ūkio subjektų, kurių pajėgumais </w:t>
      </w:r>
      <w:r w:rsidR="00CF1B69" w:rsidRPr="008C5CE1">
        <w:rPr>
          <w:rFonts w:ascii="Times New Roman" w:hAnsi="Times New Roman" w:cs="Times New Roman"/>
          <w:color w:val="000000" w:themeColor="text1"/>
          <w:sz w:val="24"/>
          <w:szCs w:val="24"/>
        </w:rPr>
        <w:t>tiekėjas remiasi,</w:t>
      </w:r>
      <w:r w:rsidR="00FB4B5E"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pašalinimo pagrindų nebuvimo</w:t>
      </w:r>
      <w:r w:rsidR="004A415C"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 xml:space="preserve">bei jų nebuvimą patvirtinantys dokumentai nurodyti </w:t>
      </w:r>
      <w:r w:rsidR="00CF1B69" w:rsidRPr="008C5CE1">
        <w:rPr>
          <w:rFonts w:ascii="Times New Roman" w:hAnsi="Times New Roman" w:cs="Times New Roman"/>
          <w:color w:val="000000" w:themeColor="text1"/>
          <w:sz w:val="24"/>
          <w:szCs w:val="24"/>
        </w:rPr>
        <w:t>s</w:t>
      </w:r>
      <w:r w:rsidR="0035091B" w:rsidRPr="008C5CE1">
        <w:rPr>
          <w:rFonts w:ascii="Times New Roman" w:hAnsi="Times New Roman" w:cs="Times New Roman"/>
          <w:color w:val="000000" w:themeColor="text1"/>
          <w:sz w:val="24"/>
          <w:szCs w:val="24"/>
        </w:rPr>
        <w:t>pecialiųjų p</w:t>
      </w:r>
      <w:r w:rsidRPr="008C5CE1">
        <w:rPr>
          <w:rFonts w:ascii="Times New Roman" w:hAnsi="Times New Roman" w:cs="Times New Roman"/>
          <w:color w:val="000000" w:themeColor="text1"/>
          <w:sz w:val="24"/>
          <w:szCs w:val="24"/>
        </w:rPr>
        <w:t xml:space="preserve">irkimo sąlygų </w:t>
      </w:r>
      <w:r w:rsidR="00573EF5" w:rsidRPr="008C5CE1">
        <w:rPr>
          <w:rFonts w:ascii="Times New Roman" w:hAnsi="Times New Roman" w:cs="Times New Roman"/>
          <w:color w:val="000000" w:themeColor="text1"/>
          <w:sz w:val="24"/>
          <w:szCs w:val="24"/>
        </w:rPr>
        <w:t>1 priede „Tiekėjų pašalinimo pagrindai“</w:t>
      </w:r>
      <w:r w:rsidRPr="008C5CE1">
        <w:rPr>
          <w:rFonts w:ascii="Times New Roman" w:hAnsi="Times New Roman" w:cs="Times New Roman"/>
          <w:color w:val="000000" w:themeColor="text1"/>
          <w:sz w:val="24"/>
          <w:szCs w:val="24"/>
        </w:rPr>
        <w:t xml:space="preserve">. </w:t>
      </w:r>
    </w:p>
    <w:p w14:paraId="694FBDAB" w14:textId="1C9C000E" w:rsidR="009905AD" w:rsidRPr="008C5CE1"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Tiekėjams </w:t>
      </w:r>
      <w:r w:rsidR="00243470" w:rsidRPr="008C5CE1">
        <w:rPr>
          <w:rFonts w:ascii="Times New Roman" w:hAnsi="Times New Roman" w:cs="Times New Roman"/>
          <w:color w:val="000000" w:themeColor="text1"/>
          <w:sz w:val="24"/>
          <w:szCs w:val="24"/>
        </w:rPr>
        <w:t>nust</w:t>
      </w:r>
      <w:r w:rsidR="00A14CE1">
        <w:rPr>
          <w:rFonts w:ascii="Times New Roman" w:hAnsi="Times New Roman" w:cs="Times New Roman"/>
          <w:color w:val="000000" w:themeColor="text1"/>
          <w:sz w:val="24"/>
          <w:szCs w:val="24"/>
        </w:rPr>
        <w:t>at</w:t>
      </w:r>
      <w:r w:rsidR="00201184" w:rsidRPr="008C5CE1">
        <w:rPr>
          <w:rFonts w:ascii="Times New Roman" w:hAnsi="Times New Roman" w:cs="Times New Roman"/>
          <w:color w:val="000000" w:themeColor="text1"/>
          <w:sz w:val="24"/>
          <w:szCs w:val="24"/>
        </w:rPr>
        <w:t>yti</w:t>
      </w:r>
      <w:r w:rsidR="00243470"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kvalifikacijos reikalavimai</w:t>
      </w:r>
      <w:r w:rsidR="00201184" w:rsidRPr="008C5CE1">
        <w:rPr>
          <w:rFonts w:ascii="Times New Roman" w:hAnsi="Times New Roman" w:cs="Times New Roman"/>
          <w:color w:val="000000" w:themeColor="text1"/>
          <w:sz w:val="24"/>
          <w:szCs w:val="24"/>
        </w:rPr>
        <w:t>, pateikti 2 priede „Kvalifikacijos ir kiti reikalavimai“</w:t>
      </w:r>
      <w:r w:rsidR="00577DD2" w:rsidRPr="008C5CE1">
        <w:rPr>
          <w:rFonts w:ascii="Times New Roman" w:hAnsi="Times New Roman" w:cs="Times New Roman"/>
          <w:color w:val="000000" w:themeColor="text1"/>
          <w:sz w:val="24"/>
          <w:szCs w:val="24"/>
        </w:rPr>
        <w:t>.</w:t>
      </w:r>
      <w:r w:rsidR="00F80768" w:rsidRPr="008C5CE1">
        <w:rPr>
          <w:rFonts w:ascii="Times New Roman" w:hAnsi="Times New Roman" w:cs="Times New Roman"/>
          <w:color w:val="000000" w:themeColor="text1"/>
          <w:sz w:val="24"/>
          <w:szCs w:val="24"/>
        </w:rPr>
        <w:t xml:space="preserve"> </w:t>
      </w:r>
      <w:r w:rsidR="00577DD2" w:rsidRPr="008C5CE1">
        <w:rPr>
          <w:rFonts w:ascii="Times New Roman" w:hAnsi="Times New Roman" w:cs="Times New Roman"/>
          <w:color w:val="000000" w:themeColor="text1"/>
          <w:sz w:val="24"/>
          <w:szCs w:val="24"/>
        </w:rPr>
        <w:t>R</w:t>
      </w:r>
      <w:r w:rsidRPr="008C5CE1">
        <w:rPr>
          <w:rFonts w:ascii="Times New Roman" w:hAnsi="Times New Roman" w:cs="Times New Roman"/>
          <w:color w:val="000000" w:themeColor="text1"/>
          <w:sz w:val="24"/>
          <w:szCs w:val="24"/>
        </w:rPr>
        <w:t>eikalavim</w:t>
      </w:r>
      <w:r w:rsidR="001128FB" w:rsidRPr="008C5CE1">
        <w:rPr>
          <w:rFonts w:ascii="Times New Roman" w:hAnsi="Times New Roman" w:cs="Times New Roman"/>
          <w:color w:val="000000" w:themeColor="text1"/>
          <w:sz w:val="24"/>
          <w:szCs w:val="24"/>
        </w:rPr>
        <w:t>ai</w:t>
      </w:r>
      <w:r w:rsidRPr="008C5CE1">
        <w:rPr>
          <w:rFonts w:ascii="Times New Roman" w:hAnsi="Times New Roman" w:cs="Times New Roman"/>
          <w:color w:val="000000" w:themeColor="text1"/>
          <w:sz w:val="24"/>
          <w:szCs w:val="24"/>
        </w:rPr>
        <w:t xml:space="preserve"> dėl kokybės vadybos sistemos ir aplinkos apsaugos vadybos sistemos standartų laikymosi</w:t>
      </w:r>
      <w:r w:rsidR="00577DD2" w:rsidRPr="008C5CE1">
        <w:rPr>
          <w:rFonts w:ascii="Times New Roman" w:hAnsi="Times New Roman" w:cs="Times New Roman"/>
          <w:color w:val="000000" w:themeColor="text1"/>
          <w:sz w:val="24"/>
          <w:szCs w:val="24"/>
        </w:rPr>
        <w:t xml:space="preserve"> nen</w:t>
      </w:r>
      <w:r w:rsidR="00A14CE1">
        <w:rPr>
          <w:rFonts w:ascii="Times New Roman" w:hAnsi="Times New Roman" w:cs="Times New Roman"/>
          <w:color w:val="000000" w:themeColor="text1"/>
          <w:sz w:val="24"/>
          <w:szCs w:val="24"/>
        </w:rPr>
        <w:t>u</w:t>
      </w:r>
      <w:r w:rsidR="00577DD2" w:rsidRPr="008C5CE1">
        <w:rPr>
          <w:rFonts w:ascii="Times New Roman" w:hAnsi="Times New Roman" w:cs="Times New Roman"/>
          <w:color w:val="000000" w:themeColor="text1"/>
          <w:sz w:val="24"/>
          <w:szCs w:val="24"/>
        </w:rPr>
        <w:t>statomi</w:t>
      </w:r>
      <w:r w:rsidR="009905AD" w:rsidRPr="008C5CE1">
        <w:rPr>
          <w:rFonts w:ascii="Times New Roman" w:hAnsi="Times New Roman" w:cs="Times New Roman"/>
          <w:color w:val="000000" w:themeColor="text1"/>
          <w:sz w:val="24"/>
          <w:szCs w:val="24"/>
        </w:rPr>
        <w:t>.</w:t>
      </w:r>
      <w:r w:rsidR="003B3D2C" w:rsidRPr="008C5CE1">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8C5CE1"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8C5CE1">
        <w:rPr>
          <w:rFonts w:ascii="Times New Roman" w:hAnsi="Times New Roman" w:cs="Times New Roman"/>
          <w:color w:val="000000" w:themeColor="text1"/>
          <w:sz w:val="24"/>
          <w:szCs w:val="24"/>
        </w:rPr>
        <w:t>3.</w:t>
      </w:r>
      <w:r w:rsidR="001B5CAB" w:rsidRPr="008C5CE1">
        <w:rPr>
          <w:rFonts w:ascii="Times New Roman" w:hAnsi="Times New Roman" w:cs="Times New Roman"/>
          <w:color w:val="000000" w:themeColor="text1"/>
          <w:sz w:val="24"/>
          <w:szCs w:val="24"/>
        </w:rPr>
        <w:t>3.</w:t>
      </w:r>
      <w:r w:rsidRPr="008C5CE1">
        <w:rPr>
          <w:rFonts w:ascii="Times New Roman" w:eastAsia="Arial" w:hAnsi="Times New Roman" w:cs="Times New Roman"/>
          <w:color w:val="000000" w:themeColor="text1"/>
          <w:sz w:val="24"/>
          <w:szCs w:val="24"/>
        </w:rPr>
        <w:t xml:space="preserve"> </w:t>
      </w:r>
      <w:r w:rsidR="00624E54" w:rsidRPr="008C5CE1">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8C5CE1">
        <w:rPr>
          <w:rFonts w:ascii="Times New Roman" w:eastAsia="Arial" w:hAnsi="Times New Roman" w:cs="Times New Roman"/>
          <w:color w:val="000000" w:themeColor="text1"/>
          <w:sz w:val="24"/>
          <w:szCs w:val="24"/>
        </w:rPr>
        <w:t>„T</w:t>
      </w:r>
      <w:r w:rsidR="00624E54" w:rsidRPr="008C5CE1">
        <w:rPr>
          <w:rFonts w:ascii="Times New Roman" w:eastAsia="Arial" w:hAnsi="Times New Roman" w:cs="Times New Roman"/>
          <w:color w:val="000000" w:themeColor="text1"/>
          <w:sz w:val="24"/>
          <w:szCs w:val="24"/>
        </w:rPr>
        <w:t>iekėjo deklaraciją</w:t>
      </w:r>
      <w:r w:rsidR="00C66806" w:rsidRPr="008C5CE1">
        <w:rPr>
          <w:rFonts w:ascii="Times New Roman" w:eastAsia="Arial" w:hAnsi="Times New Roman" w:cs="Times New Roman"/>
          <w:color w:val="000000" w:themeColor="text1"/>
          <w:sz w:val="24"/>
          <w:szCs w:val="24"/>
        </w:rPr>
        <w:t>“</w:t>
      </w:r>
      <w:r w:rsidR="00624E54" w:rsidRPr="008C5CE1">
        <w:rPr>
          <w:rFonts w:ascii="Times New Roman" w:eastAsia="Arial" w:hAnsi="Times New Roman" w:cs="Times New Roman"/>
          <w:color w:val="000000" w:themeColor="text1"/>
          <w:sz w:val="24"/>
          <w:szCs w:val="24"/>
        </w:rPr>
        <w:t xml:space="preserve"> dėl atitikties reikalavimams pagal </w:t>
      </w:r>
      <w:r w:rsidR="00624E54" w:rsidRPr="008C5CE1">
        <w:rPr>
          <w:rFonts w:ascii="Times New Roman" w:eastAsia="Calibri" w:hAnsi="Times New Roman" w:cs="Times New Roman"/>
          <w:color w:val="000000" w:themeColor="text1"/>
          <w:sz w:val="24"/>
          <w:szCs w:val="24"/>
        </w:rPr>
        <w:t>specialiųjų</w:t>
      </w:r>
      <w:r w:rsidR="00624E54" w:rsidRPr="008C5CE1">
        <w:rPr>
          <w:rFonts w:ascii="Times New Roman" w:eastAsia="Arial" w:hAnsi="Times New Roman" w:cs="Times New Roman"/>
          <w:color w:val="000000" w:themeColor="text1"/>
          <w:sz w:val="24"/>
          <w:szCs w:val="24"/>
        </w:rPr>
        <w:t xml:space="preserve"> sąlygų 8 priedą. </w:t>
      </w:r>
      <w:r w:rsidR="00624E54" w:rsidRPr="008C5CE1">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8C5CE1"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8C5CE1" w:rsidRDefault="00817AB9" w:rsidP="00573EF5">
      <w:pPr>
        <w:pStyle w:val="Antrat1"/>
        <w:numPr>
          <w:ilvl w:val="0"/>
          <w:numId w:val="7"/>
        </w:numPr>
        <w:spacing w:before="0" w:after="0" w:line="300" w:lineRule="auto"/>
        <w:ind w:left="357" w:hanging="357"/>
        <w:rPr>
          <w:rFonts w:ascii="Times New Roman" w:hAnsi="Times New Roman" w:cs="Times New Roman"/>
          <w:color w:val="000000" w:themeColor="text1"/>
        </w:rPr>
      </w:pPr>
      <w:bookmarkStart w:id="14" w:name="_Toc204163192"/>
      <w:r w:rsidRPr="008C5CE1">
        <w:rPr>
          <w:rFonts w:ascii="Times New Roman" w:hAnsi="Times New Roman" w:cs="Times New Roman"/>
          <w:color w:val="000000" w:themeColor="text1"/>
        </w:rPr>
        <w:t>Reikalavima</w:t>
      </w:r>
      <w:r w:rsidR="00202139" w:rsidRPr="008C5CE1">
        <w:rPr>
          <w:rFonts w:ascii="Times New Roman" w:hAnsi="Times New Roman" w:cs="Times New Roman"/>
          <w:color w:val="000000" w:themeColor="text1"/>
        </w:rPr>
        <w:t xml:space="preserve">i, </w:t>
      </w:r>
      <w:r w:rsidRPr="008C5CE1">
        <w:rPr>
          <w:rFonts w:ascii="Times New Roman" w:hAnsi="Times New Roman" w:cs="Times New Roman"/>
          <w:color w:val="000000" w:themeColor="text1"/>
        </w:rPr>
        <w:t>susiję su nacionaliniu saugumu</w:t>
      </w:r>
      <w:bookmarkEnd w:id="14"/>
      <w:r w:rsidRPr="008C5CE1">
        <w:rPr>
          <w:rFonts w:ascii="Times New Roman" w:hAnsi="Times New Roman" w:cs="Times New Roman"/>
          <w:color w:val="000000" w:themeColor="text1"/>
        </w:rPr>
        <w:t xml:space="preserve"> </w:t>
      </w:r>
    </w:p>
    <w:p w14:paraId="0A3E7F23" w14:textId="2800E67D" w:rsidR="00894FEF" w:rsidRPr="008C5CE1" w:rsidRDefault="00894FEF" w:rsidP="00573EF5">
      <w:pPr>
        <w:pStyle w:val="Sraopastraipa"/>
        <w:spacing w:line="20" w:lineRule="atLeast"/>
        <w:ind w:left="697" w:firstLine="0"/>
        <w:rPr>
          <w:rFonts w:ascii="Times New Roman" w:hAnsi="Times New Roman" w:cs="Times New Roman"/>
          <w:color w:val="000000" w:themeColor="text1"/>
        </w:rPr>
      </w:pPr>
    </w:p>
    <w:p w14:paraId="1B0EF89E" w14:textId="304F9632" w:rsidR="0008378B" w:rsidRPr="008C5CE1"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8C5CE1">
        <w:rPr>
          <w:rFonts w:ascii="Times New Roman" w:hAnsi="Times New Roman" w:cs="Times New Roman"/>
          <w:iCs/>
          <w:color w:val="000000" w:themeColor="text1"/>
          <w:sz w:val="24"/>
          <w:szCs w:val="24"/>
        </w:rPr>
        <w:t>P</w:t>
      </w:r>
      <w:r w:rsidR="000B297F" w:rsidRPr="008C5CE1">
        <w:rPr>
          <w:rFonts w:ascii="Times New Roman" w:hAnsi="Times New Roman" w:cs="Times New Roman"/>
          <w:iCs/>
          <w:color w:val="000000" w:themeColor="text1"/>
          <w:sz w:val="24"/>
          <w:szCs w:val="24"/>
        </w:rPr>
        <w:t>erkančioji o</w:t>
      </w:r>
      <w:r w:rsidR="00F7293F" w:rsidRPr="008C5CE1">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8C5CE1" w:rsidRDefault="00D13258" w:rsidP="00D13258">
      <w:pPr>
        <w:pStyle w:val="Sraopastraipa"/>
        <w:spacing w:line="240" w:lineRule="auto"/>
        <w:ind w:left="644" w:firstLine="0"/>
        <w:rPr>
          <w:rFonts w:ascii="Times New Roman" w:hAnsi="Times New Roman" w:cs="Times New Roman"/>
          <w:iCs/>
          <w:color w:val="000000" w:themeColor="text1"/>
        </w:rPr>
      </w:pPr>
    </w:p>
    <w:p w14:paraId="490591E3" w14:textId="295BBAB0" w:rsidR="006D3202" w:rsidRPr="008C5CE1" w:rsidRDefault="003630A0" w:rsidP="00573EF5">
      <w:pPr>
        <w:pStyle w:val="Antrat1"/>
        <w:numPr>
          <w:ilvl w:val="0"/>
          <w:numId w:val="7"/>
        </w:numPr>
        <w:spacing w:before="0" w:after="0" w:line="300" w:lineRule="auto"/>
        <w:rPr>
          <w:rFonts w:ascii="Times New Roman" w:hAnsi="Times New Roman" w:cs="Times New Roman"/>
          <w:color w:val="000000" w:themeColor="text1"/>
        </w:rPr>
      </w:pPr>
      <w:bookmarkStart w:id="15" w:name="_Toc204163193"/>
      <w:r w:rsidRPr="008C5CE1">
        <w:rPr>
          <w:rFonts w:ascii="Times New Roman" w:hAnsi="Times New Roman" w:cs="Times New Roman"/>
          <w:color w:val="000000" w:themeColor="text1"/>
        </w:rPr>
        <w:t>Specialieji reikalavimai pasiūlymų rengimui ir pateikimui</w:t>
      </w:r>
      <w:bookmarkEnd w:id="7"/>
      <w:bookmarkEnd w:id="8"/>
      <w:bookmarkEnd w:id="9"/>
      <w:bookmarkEnd w:id="15"/>
    </w:p>
    <w:p w14:paraId="5971D0C7" w14:textId="77777777" w:rsidR="00E861F5" w:rsidRPr="008C5CE1" w:rsidRDefault="00E861F5" w:rsidP="00573EF5">
      <w:pPr>
        <w:ind w:firstLine="0"/>
        <w:rPr>
          <w:rFonts w:ascii="Times New Roman" w:hAnsi="Times New Roman" w:cs="Times New Roman"/>
          <w:b/>
          <w:bCs/>
          <w:color w:val="000000" w:themeColor="text1"/>
        </w:rPr>
      </w:pPr>
    </w:p>
    <w:p w14:paraId="59E2D292" w14:textId="17588E2C" w:rsidR="00C66806" w:rsidRPr="008C5CE1" w:rsidRDefault="00C66806" w:rsidP="009A7448">
      <w:pPr>
        <w:pStyle w:val="Sraopastraipa"/>
        <w:numPr>
          <w:ilvl w:val="1"/>
          <w:numId w:val="7"/>
        </w:numPr>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27BAE42A"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5.1.4 jei pasitelkiami kiti ūkio subjektai, kitų ūkio subjektų išteklių prieinamumą  patvirtinantys dokumentai (sutartys, arba ketinimo protokolas ar kt. pateikiamas skenuotas dokumentas elektroninėje erdvėje);</w:t>
      </w:r>
    </w:p>
    <w:p w14:paraId="05FED456" w14:textId="3D9AAA95" w:rsidR="0076055F" w:rsidRPr="008C5CE1" w:rsidRDefault="00E953CB" w:rsidP="009A7448">
      <w:pPr>
        <w:pBdr>
          <w:top w:val="nil"/>
          <w:left w:val="nil"/>
          <w:bottom w:val="nil"/>
          <w:right w:val="nil"/>
          <w:between w:val="nil"/>
          <w:bar w:val="nil"/>
        </w:pBdr>
        <w:spacing w:line="240" w:lineRule="auto"/>
        <w:ind w:firstLine="284"/>
        <w:rPr>
          <w:rFonts w:ascii="Times New Roman" w:eastAsia="Arial Unicode MS" w:hAnsi="Times New Roman" w:cs="Times New Roman"/>
          <w:sz w:val="24"/>
          <w:szCs w:val="24"/>
          <w:bdr w:val="nil"/>
          <w:lang w:eastAsia="en-US"/>
        </w:rPr>
      </w:pPr>
      <w:r w:rsidRPr="008C5CE1">
        <w:rPr>
          <w:rFonts w:ascii="Times New Roman" w:eastAsia="Arial Unicode MS" w:hAnsi="Times New Roman" w:cs="Times New Roman"/>
          <w:b/>
          <w:bCs/>
          <w:sz w:val="24"/>
          <w:szCs w:val="24"/>
          <w:bdr w:val="nil"/>
          <w:lang w:eastAsia="en-US"/>
        </w:rPr>
        <w:t>5.1.</w:t>
      </w:r>
      <w:r w:rsidR="006A7245" w:rsidRPr="008C5CE1">
        <w:rPr>
          <w:rFonts w:ascii="Times New Roman" w:eastAsia="Arial Unicode MS" w:hAnsi="Times New Roman" w:cs="Times New Roman"/>
          <w:b/>
          <w:bCs/>
          <w:sz w:val="24"/>
          <w:szCs w:val="24"/>
          <w:bdr w:val="nil"/>
          <w:lang w:eastAsia="en-US"/>
        </w:rPr>
        <w:t>5</w:t>
      </w:r>
      <w:r w:rsidRPr="008C5CE1">
        <w:rPr>
          <w:rFonts w:ascii="Times New Roman" w:eastAsia="Arial Unicode MS" w:hAnsi="Times New Roman" w:cs="Times New Roman"/>
          <w:b/>
          <w:bCs/>
          <w:sz w:val="24"/>
          <w:szCs w:val="24"/>
          <w:bdr w:val="nil"/>
          <w:lang w:eastAsia="en-US"/>
        </w:rPr>
        <w:t>.</w:t>
      </w:r>
      <w:r w:rsidRPr="008C5CE1">
        <w:rPr>
          <w:rFonts w:ascii="Times New Roman" w:eastAsia="Arial Unicode MS" w:hAnsi="Times New Roman" w:cs="Times New Roman"/>
          <w:sz w:val="24"/>
          <w:szCs w:val="24"/>
          <w:bdr w:val="nil"/>
          <w:lang w:eastAsia="en-US"/>
        </w:rPr>
        <w:t xml:space="preserve"> </w:t>
      </w:r>
      <w:r w:rsidR="0076055F" w:rsidRPr="008C5CE1">
        <w:rPr>
          <w:rFonts w:ascii="Times New Roman" w:eastAsia="Calibri" w:hAnsi="Times New Roman" w:cs="Times New Roman"/>
          <w:b/>
          <w:bCs/>
          <w:color w:val="000000" w:themeColor="text1"/>
          <w:sz w:val="24"/>
          <w:szCs w:val="24"/>
        </w:rPr>
        <w:t>kiti reikalaujami dokumentai.</w:t>
      </w:r>
    </w:p>
    <w:p w14:paraId="0A3C79F0" w14:textId="6C6EB4B7" w:rsidR="001C1D32" w:rsidRPr="008C5CE1" w:rsidRDefault="00AD4F1A" w:rsidP="009A7448">
      <w:pPr>
        <w:pStyle w:val="Sraopastraipa"/>
        <w:numPr>
          <w:ilvl w:val="1"/>
          <w:numId w:val="7"/>
        </w:numPr>
        <w:spacing w:line="240" w:lineRule="auto"/>
        <w:ind w:left="0" w:firstLine="284"/>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 xml:space="preserve">Pasiūlymas gali būti pasirašytas </w:t>
      </w:r>
      <w:r w:rsidR="00FD5736" w:rsidRPr="008C5CE1">
        <w:rPr>
          <w:rFonts w:ascii="Times New Roman" w:eastAsia="Calibri" w:hAnsi="Times New Roman" w:cs="Times New Roman"/>
          <w:color w:val="000000" w:themeColor="text1"/>
          <w:sz w:val="24"/>
          <w:szCs w:val="24"/>
        </w:rPr>
        <w:t xml:space="preserve">fiziniu arba </w:t>
      </w:r>
      <w:r w:rsidRPr="008C5CE1">
        <w:rPr>
          <w:rFonts w:ascii="Times New Roman" w:eastAsia="Calibri" w:hAnsi="Times New Roman" w:cs="Times New Roman"/>
          <w:color w:val="000000" w:themeColor="text1"/>
          <w:sz w:val="24"/>
          <w:szCs w:val="24"/>
        </w:rPr>
        <w:t xml:space="preserve">kvalifikuotu elektroniniu parašu. Jeigu </w:t>
      </w:r>
      <w:r w:rsidR="00FD5736" w:rsidRPr="008C5CE1">
        <w:rPr>
          <w:rFonts w:ascii="Times New Roman" w:eastAsia="Calibri" w:hAnsi="Times New Roman" w:cs="Times New Roman"/>
          <w:color w:val="000000" w:themeColor="text1"/>
          <w:sz w:val="24"/>
          <w:szCs w:val="24"/>
        </w:rPr>
        <w:t xml:space="preserve">tiekėjas </w:t>
      </w:r>
      <w:r w:rsidRPr="008C5CE1">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8C5CE1">
        <w:rPr>
          <w:rFonts w:ascii="Times New Roman" w:eastAsia="Calibri" w:hAnsi="Times New Roman" w:cs="Times New Roman"/>
          <w:color w:val="000000" w:themeColor="text1"/>
          <w:sz w:val="24"/>
          <w:szCs w:val="24"/>
        </w:rPr>
        <w:t xml:space="preserve"> </w:t>
      </w:r>
      <w:r w:rsidRPr="008C5CE1">
        <w:rPr>
          <w:rFonts w:ascii="Times New Roman" w:eastAsia="Calibri" w:hAnsi="Times New Roman" w:cs="Times New Roman"/>
          <w:color w:val="000000" w:themeColor="text1"/>
          <w:sz w:val="24"/>
          <w:szCs w:val="24"/>
        </w:rPr>
        <w:t xml:space="preserve">straipsnio 11 dalies 2 ir 3 punktuose nustatytus reikalavimus. </w:t>
      </w:r>
      <w:r w:rsidR="7C928381" w:rsidRPr="008C5CE1">
        <w:rPr>
          <w:rFonts w:ascii="Times New Roman" w:hAnsi="Times New Roman" w:cs="Times New Roman"/>
          <w:color w:val="000000" w:themeColor="text1"/>
          <w:sz w:val="24"/>
          <w:szCs w:val="24"/>
        </w:rPr>
        <w:t>P</w:t>
      </w:r>
      <w:r w:rsidR="007037F7" w:rsidRPr="008C5CE1">
        <w:rPr>
          <w:rFonts w:ascii="Times New Roman" w:hAnsi="Times New Roman" w:cs="Times New Roman"/>
          <w:color w:val="000000" w:themeColor="text1"/>
          <w:sz w:val="24"/>
          <w:szCs w:val="24"/>
        </w:rPr>
        <w:t>erkančiajai organizacijai</w:t>
      </w:r>
      <w:r w:rsidRPr="008C5CE1">
        <w:rPr>
          <w:rFonts w:ascii="Times New Roman" w:hAnsi="Times New Roman" w:cs="Times New Roman"/>
          <w:color w:val="000000" w:themeColor="text1"/>
          <w:sz w:val="24"/>
          <w:szCs w:val="24"/>
        </w:rPr>
        <w:t xml:space="preserve"> kilus abejonių dėl dokumentų tikrumo, ji turi teisę reikalauti pateikti dokumentų originalus.</w:t>
      </w:r>
      <w:r w:rsidRPr="008C5CE1">
        <w:rPr>
          <w:rFonts w:ascii="Times New Roman" w:eastAsia="Calibri" w:hAnsi="Times New Roman" w:cs="Times New Roman"/>
          <w:color w:val="000000" w:themeColor="text1"/>
          <w:sz w:val="24"/>
          <w:szCs w:val="24"/>
        </w:rPr>
        <w:t xml:space="preserve"> </w:t>
      </w:r>
      <w:r w:rsidR="00DD0E35" w:rsidRPr="008C5CE1">
        <w:rPr>
          <w:rFonts w:ascii="Times New Roman" w:eastAsia="Calibri" w:hAnsi="Times New Roman" w:cs="Times New Roman"/>
          <w:color w:val="000000" w:themeColor="text1"/>
          <w:sz w:val="24"/>
          <w:szCs w:val="24"/>
        </w:rPr>
        <w:t>G</w:t>
      </w:r>
      <w:r w:rsidRPr="008C5CE1">
        <w:rPr>
          <w:rFonts w:ascii="Times New Roman" w:eastAsia="Calibri" w:hAnsi="Times New Roman" w:cs="Times New Roman"/>
          <w:color w:val="000000" w:themeColor="text1"/>
          <w:sz w:val="24"/>
          <w:szCs w:val="24"/>
        </w:rPr>
        <w:t>ali būti:</w:t>
      </w:r>
    </w:p>
    <w:p w14:paraId="2EE860FF" w14:textId="574CF867" w:rsidR="001C1D32" w:rsidRPr="008C5CE1" w:rsidRDefault="005A52E6" w:rsidP="009A7448">
      <w:pPr>
        <w:spacing w:line="240" w:lineRule="auto"/>
        <w:ind w:firstLine="284"/>
        <w:rPr>
          <w:rFonts w:ascii="Times New Roman"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5</w:t>
      </w:r>
      <w:r w:rsidR="00713645" w:rsidRPr="008C5CE1">
        <w:rPr>
          <w:rFonts w:ascii="Times New Roman" w:eastAsia="Calibri" w:hAnsi="Times New Roman" w:cs="Times New Roman"/>
          <w:color w:val="000000" w:themeColor="text1"/>
          <w:sz w:val="24"/>
          <w:szCs w:val="24"/>
        </w:rPr>
        <w:t>.</w:t>
      </w:r>
      <w:r w:rsidR="0076055F" w:rsidRPr="008C5CE1">
        <w:rPr>
          <w:rFonts w:ascii="Times New Roman" w:eastAsia="Calibri" w:hAnsi="Times New Roman" w:cs="Times New Roman"/>
          <w:color w:val="000000" w:themeColor="text1"/>
          <w:sz w:val="24"/>
          <w:szCs w:val="24"/>
        </w:rPr>
        <w:t>3</w:t>
      </w:r>
      <w:r w:rsidR="00713645" w:rsidRPr="008C5CE1">
        <w:rPr>
          <w:rFonts w:ascii="Times New Roman" w:eastAsia="Calibri" w:hAnsi="Times New Roman" w:cs="Times New Roman"/>
          <w:color w:val="000000" w:themeColor="text1"/>
          <w:sz w:val="24"/>
          <w:szCs w:val="24"/>
        </w:rPr>
        <w:t xml:space="preserve">.1. </w:t>
      </w:r>
      <w:r w:rsidR="00AD4F1A" w:rsidRPr="008C5CE1">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8C5CE1" w:rsidRDefault="00C60621"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5</w:t>
      </w:r>
      <w:r w:rsidR="00713645" w:rsidRPr="008C5CE1">
        <w:rPr>
          <w:rFonts w:ascii="Times New Roman" w:eastAsia="Calibri" w:hAnsi="Times New Roman" w:cs="Times New Roman"/>
          <w:color w:val="000000" w:themeColor="text1"/>
          <w:sz w:val="24"/>
          <w:szCs w:val="24"/>
        </w:rPr>
        <w:t>.</w:t>
      </w:r>
      <w:r w:rsidR="0076055F" w:rsidRPr="008C5CE1">
        <w:rPr>
          <w:rFonts w:ascii="Times New Roman" w:eastAsia="Calibri" w:hAnsi="Times New Roman" w:cs="Times New Roman"/>
          <w:color w:val="000000" w:themeColor="text1"/>
          <w:sz w:val="24"/>
          <w:szCs w:val="24"/>
        </w:rPr>
        <w:t>3</w:t>
      </w:r>
      <w:r w:rsidR="00713645" w:rsidRPr="008C5CE1">
        <w:rPr>
          <w:rFonts w:ascii="Times New Roman" w:eastAsia="Calibri" w:hAnsi="Times New Roman" w:cs="Times New Roman"/>
          <w:color w:val="000000" w:themeColor="text1"/>
          <w:sz w:val="24"/>
          <w:szCs w:val="24"/>
        </w:rPr>
        <w:t xml:space="preserve">.2. </w:t>
      </w:r>
      <w:r w:rsidR="00AD4F1A" w:rsidRPr="008C5CE1">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8C5CE1" w:rsidRDefault="00392458"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4</w:t>
      </w:r>
      <w:r w:rsidRPr="008C5CE1">
        <w:rPr>
          <w:rFonts w:ascii="Times New Roman" w:eastAsia="Arial" w:hAnsi="Times New Roman" w:cs="Times New Roman"/>
          <w:color w:val="000000" w:themeColor="text1"/>
          <w:sz w:val="24"/>
          <w:szCs w:val="24"/>
        </w:rPr>
        <w:t xml:space="preserve">. </w:t>
      </w:r>
      <w:r w:rsidR="00D61DED" w:rsidRPr="008C5CE1">
        <w:rPr>
          <w:rFonts w:ascii="Times New Roman" w:eastAsia="Arial" w:hAnsi="Times New Roman" w:cs="Times New Roman"/>
          <w:color w:val="000000" w:themeColor="text1"/>
          <w:sz w:val="24"/>
          <w:szCs w:val="24"/>
        </w:rPr>
        <w:t>Pasiūlyma</w:t>
      </w:r>
      <w:r w:rsidR="00543400" w:rsidRPr="008C5CE1">
        <w:rPr>
          <w:rFonts w:ascii="Times New Roman" w:eastAsia="Arial" w:hAnsi="Times New Roman" w:cs="Times New Roman"/>
          <w:color w:val="000000" w:themeColor="text1"/>
          <w:sz w:val="24"/>
          <w:szCs w:val="24"/>
        </w:rPr>
        <w:t>s turi būti parengtas</w:t>
      </w:r>
      <w:r w:rsidR="00D61DED" w:rsidRPr="008C5CE1">
        <w:rPr>
          <w:rFonts w:ascii="Times New Roman" w:eastAsia="Arial" w:hAnsi="Times New Roman" w:cs="Times New Roman"/>
          <w:color w:val="000000" w:themeColor="text1"/>
          <w:sz w:val="24"/>
          <w:szCs w:val="24"/>
        </w:rPr>
        <w:t xml:space="preserve"> lietuvių</w:t>
      </w:r>
      <w:r w:rsidR="00F7293F" w:rsidRPr="008C5CE1">
        <w:rPr>
          <w:rFonts w:ascii="Times New Roman" w:eastAsia="Arial" w:hAnsi="Times New Roman" w:cs="Times New Roman"/>
          <w:color w:val="000000" w:themeColor="text1"/>
          <w:sz w:val="24"/>
          <w:szCs w:val="24"/>
        </w:rPr>
        <w:t xml:space="preserve"> kalba</w:t>
      </w:r>
      <w:r w:rsidR="00D61DED" w:rsidRPr="008C5CE1">
        <w:rPr>
          <w:rFonts w:ascii="Times New Roman" w:eastAsia="Arial" w:hAnsi="Times New Roman" w:cs="Times New Roman"/>
          <w:color w:val="000000" w:themeColor="text1"/>
          <w:sz w:val="24"/>
          <w:szCs w:val="24"/>
        </w:rPr>
        <w:t xml:space="preserve">. </w:t>
      </w:r>
      <w:r w:rsidR="000A3108" w:rsidRPr="008C5CE1">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8C5CE1" w:rsidRDefault="00AB0036"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5.</w:t>
      </w:r>
      <w:r w:rsidR="0076055F" w:rsidRPr="008C5CE1">
        <w:rPr>
          <w:rFonts w:ascii="Times New Roman" w:hAnsi="Times New Roman" w:cs="Times New Roman"/>
          <w:color w:val="000000" w:themeColor="text1"/>
          <w:sz w:val="24"/>
          <w:szCs w:val="24"/>
        </w:rPr>
        <w:t>5</w:t>
      </w:r>
      <w:r w:rsidRPr="008C5CE1">
        <w:rPr>
          <w:rFonts w:ascii="Times New Roman" w:hAnsi="Times New Roman" w:cs="Times New Roman"/>
          <w:color w:val="000000" w:themeColor="text1"/>
          <w:sz w:val="24"/>
          <w:szCs w:val="24"/>
        </w:rPr>
        <w:t xml:space="preserve">. </w:t>
      </w:r>
      <w:r w:rsidR="0032046A" w:rsidRPr="008C5CE1">
        <w:rPr>
          <w:rFonts w:ascii="Times New Roman" w:hAnsi="Times New Roman" w:cs="Times New Roman"/>
          <w:color w:val="000000" w:themeColor="text1"/>
          <w:sz w:val="24"/>
          <w:szCs w:val="24"/>
        </w:rPr>
        <w:t>Pasiūlym</w:t>
      </w:r>
      <w:r w:rsidR="00990A2D" w:rsidRPr="008C5CE1">
        <w:rPr>
          <w:rFonts w:ascii="Times New Roman" w:hAnsi="Times New Roman" w:cs="Times New Roman"/>
          <w:color w:val="000000" w:themeColor="text1"/>
          <w:sz w:val="24"/>
          <w:szCs w:val="24"/>
        </w:rPr>
        <w:t xml:space="preserve">uose nurodytos kainos </w:t>
      </w:r>
      <w:r w:rsidR="003C09C7" w:rsidRPr="008C5CE1">
        <w:rPr>
          <w:rFonts w:ascii="Times New Roman" w:hAnsi="Times New Roman" w:cs="Times New Roman"/>
          <w:color w:val="000000" w:themeColor="text1"/>
          <w:sz w:val="24"/>
          <w:szCs w:val="24"/>
        </w:rPr>
        <w:t xml:space="preserve">bus vertinamos </w:t>
      </w:r>
      <w:r w:rsidR="0032046A" w:rsidRPr="008C5CE1">
        <w:rPr>
          <w:rFonts w:ascii="Times New Roman" w:hAnsi="Times New Roman" w:cs="Times New Roman"/>
          <w:color w:val="000000" w:themeColor="text1"/>
          <w:sz w:val="24"/>
          <w:szCs w:val="24"/>
        </w:rPr>
        <w:t>eurais</w:t>
      </w:r>
      <w:r w:rsidR="0032046A" w:rsidRPr="008C5CE1">
        <w:rPr>
          <w:rFonts w:ascii="Times New Roman" w:eastAsia="Calibri" w:hAnsi="Times New Roman" w:cs="Times New Roman"/>
          <w:color w:val="000000" w:themeColor="text1"/>
          <w:sz w:val="24"/>
          <w:szCs w:val="24"/>
        </w:rPr>
        <w:t>.</w:t>
      </w:r>
      <w:r w:rsidR="0032046A" w:rsidRPr="008C5CE1">
        <w:rPr>
          <w:rFonts w:ascii="Times New Roman" w:hAnsi="Times New Roman" w:cs="Times New Roman"/>
          <w:color w:val="000000" w:themeColor="text1"/>
          <w:sz w:val="24"/>
          <w:szCs w:val="24"/>
        </w:rPr>
        <w:t xml:space="preserve"> Jeigu </w:t>
      </w:r>
      <w:r w:rsidR="005B57A2" w:rsidRPr="008C5CE1">
        <w:rPr>
          <w:rFonts w:ascii="Times New Roman" w:hAnsi="Times New Roman" w:cs="Times New Roman"/>
          <w:color w:val="000000" w:themeColor="text1"/>
          <w:sz w:val="24"/>
          <w:szCs w:val="24"/>
        </w:rPr>
        <w:t>p</w:t>
      </w:r>
      <w:r w:rsidR="0032046A" w:rsidRPr="008C5CE1">
        <w:rPr>
          <w:rFonts w:ascii="Times New Roman" w:hAnsi="Times New Roman" w:cs="Times New Roman"/>
          <w:color w:val="000000" w:themeColor="text1"/>
          <w:sz w:val="24"/>
          <w:szCs w:val="24"/>
        </w:rPr>
        <w:t xml:space="preserve">asiūlymuose kainos nurodytos užsienio valiuta, jos </w:t>
      </w:r>
      <w:r w:rsidR="003C09C7" w:rsidRPr="008C5CE1">
        <w:rPr>
          <w:rFonts w:ascii="Times New Roman" w:hAnsi="Times New Roman" w:cs="Times New Roman"/>
          <w:color w:val="000000" w:themeColor="text1"/>
          <w:sz w:val="24"/>
          <w:szCs w:val="24"/>
        </w:rPr>
        <w:t>bus</w:t>
      </w:r>
      <w:r w:rsidR="0032046A" w:rsidRPr="008C5CE1">
        <w:rPr>
          <w:rFonts w:ascii="Times New Roman" w:hAnsi="Times New Roman" w:cs="Times New Roman"/>
          <w:color w:val="000000" w:themeColor="text1"/>
          <w:sz w:val="24"/>
          <w:szCs w:val="24"/>
        </w:rPr>
        <w:t xml:space="preserve"> perskaičiuojamos </w:t>
      </w:r>
      <w:r w:rsidR="003C09C7" w:rsidRPr="008C5CE1">
        <w:rPr>
          <w:rFonts w:ascii="Times New Roman" w:hAnsi="Times New Roman" w:cs="Times New Roman"/>
          <w:color w:val="000000" w:themeColor="text1"/>
          <w:sz w:val="24"/>
          <w:szCs w:val="24"/>
        </w:rPr>
        <w:t>eurais</w:t>
      </w:r>
      <w:r w:rsidR="0032046A" w:rsidRPr="008C5CE1">
        <w:rPr>
          <w:rFonts w:ascii="Times New Roman" w:hAnsi="Times New Roman" w:cs="Times New Roman"/>
          <w:color w:val="000000" w:themeColor="text1"/>
          <w:sz w:val="24"/>
          <w:szCs w:val="24"/>
        </w:rPr>
        <w:t xml:space="preserve"> pagal Europos Centrinio Banko skelbiamą orientacinį euro ir užsienio </w:t>
      </w:r>
      <w:r w:rsidR="0032046A" w:rsidRPr="008C5CE1">
        <w:rPr>
          <w:rFonts w:ascii="Times New Roman" w:hAnsi="Times New Roman" w:cs="Times New Roman"/>
          <w:color w:val="000000" w:themeColor="text1"/>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C5CE1">
        <w:rPr>
          <w:rFonts w:ascii="Times New Roman" w:hAnsi="Times New Roman" w:cs="Times New Roman"/>
          <w:color w:val="000000" w:themeColor="text1"/>
          <w:sz w:val="24"/>
          <w:szCs w:val="24"/>
        </w:rPr>
        <w:t>.</w:t>
      </w:r>
    </w:p>
    <w:p w14:paraId="4CC36FFA" w14:textId="61D5E0BE" w:rsidR="006A6A5B" w:rsidRPr="008C5CE1"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6</w:t>
      </w:r>
      <w:r w:rsidRPr="008C5CE1">
        <w:rPr>
          <w:rFonts w:ascii="Times New Roman" w:eastAsia="Arial" w:hAnsi="Times New Roman" w:cs="Times New Roman"/>
          <w:color w:val="000000" w:themeColor="text1"/>
          <w:sz w:val="24"/>
          <w:szCs w:val="24"/>
        </w:rPr>
        <w:t>.</w:t>
      </w:r>
      <w:r w:rsidR="006A6A5B" w:rsidRPr="008C5CE1">
        <w:rPr>
          <w:rFonts w:ascii="Times New Roman" w:eastAsia="Arial" w:hAnsi="Times New Roman" w:cs="Times New Roman"/>
          <w:color w:val="000000" w:themeColor="text1"/>
          <w:sz w:val="24"/>
          <w:szCs w:val="24"/>
        </w:rPr>
        <w:t xml:space="preserve"> Bendra pasiūlymo kaina (sąnaudos) su PVM  turi būti nurodoma dviejų </w:t>
      </w:r>
      <w:r w:rsidR="00EE7D60" w:rsidRPr="008C5CE1">
        <w:rPr>
          <w:rFonts w:ascii="Times New Roman" w:eastAsia="Arial" w:hAnsi="Times New Roman" w:cs="Times New Roman"/>
          <w:color w:val="000000" w:themeColor="text1"/>
          <w:sz w:val="24"/>
          <w:szCs w:val="24"/>
        </w:rPr>
        <w:t>skaitmenų</w:t>
      </w:r>
      <w:r w:rsidR="006A6A5B" w:rsidRPr="008C5CE1">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8C5CE1">
        <w:rPr>
          <w:rFonts w:ascii="Times New Roman" w:eastAsia="Arial" w:hAnsi="Times New Roman" w:cs="Times New Roman"/>
          <w:color w:val="000000" w:themeColor="text1"/>
          <w:sz w:val="24"/>
          <w:szCs w:val="24"/>
        </w:rPr>
        <w:t>i</w:t>
      </w:r>
      <w:r w:rsidR="006A6A5B" w:rsidRPr="008C5CE1">
        <w:rPr>
          <w:rFonts w:ascii="Times New Roman" w:eastAsia="Arial" w:hAnsi="Times New Roman" w:cs="Times New Roman"/>
          <w:color w:val="000000" w:themeColor="text1"/>
          <w:sz w:val="24"/>
          <w:szCs w:val="24"/>
        </w:rPr>
        <w:t xml:space="preserve"> </w:t>
      </w:r>
      <w:r w:rsidR="005E5DEA" w:rsidRPr="008C5CE1">
        <w:rPr>
          <w:rFonts w:ascii="Times New Roman" w:eastAsia="Arial" w:hAnsi="Times New Roman" w:cs="Times New Roman"/>
          <w:color w:val="000000" w:themeColor="text1"/>
          <w:sz w:val="24"/>
          <w:szCs w:val="24"/>
        </w:rPr>
        <w:t>dviejų skaitmenų</w:t>
      </w:r>
      <w:r w:rsidR="006A6A5B" w:rsidRPr="008C5CE1">
        <w:rPr>
          <w:rFonts w:ascii="Times New Roman" w:eastAsia="Arial" w:hAnsi="Times New Roman" w:cs="Times New Roman"/>
          <w:color w:val="000000" w:themeColor="text1"/>
          <w:sz w:val="24"/>
          <w:szCs w:val="24"/>
        </w:rPr>
        <w:t xml:space="preserve"> po kablelio </w:t>
      </w:r>
      <w:r w:rsidR="005E5DEA" w:rsidRPr="008C5CE1">
        <w:rPr>
          <w:rFonts w:ascii="Times New Roman" w:eastAsia="Arial" w:hAnsi="Times New Roman" w:cs="Times New Roman"/>
          <w:color w:val="000000" w:themeColor="text1"/>
          <w:sz w:val="24"/>
          <w:szCs w:val="24"/>
        </w:rPr>
        <w:t>tikslumu</w:t>
      </w:r>
      <w:r w:rsidR="006A6A5B" w:rsidRPr="008C5CE1">
        <w:rPr>
          <w:rFonts w:ascii="Times New Roman" w:eastAsia="Arial" w:hAnsi="Times New Roman" w:cs="Times New Roman"/>
          <w:color w:val="000000" w:themeColor="text1"/>
          <w:sz w:val="24"/>
          <w:szCs w:val="24"/>
        </w:rPr>
        <w:t xml:space="preserve">. </w:t>
      </w:r>
    </w:p>
    <w:p w14:paraId="129309B3" w14:textId="3FE4A01F" w:rsidR="009C66EF" w:rsidRPr="008C5CE1"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7</w:t>
      </w:r>
      <w:r w:rsidRPr="008C5CE1">
        <w:rPr>
          <w:rFonts w:ascii="Times New Roman" w:eastAsia="Arial" w:hAnsi="Times New Roman" w:cs="Times New Roman"/>
          <w:color w:val="000000" w:themeColor="text1"/>
          <w:sz w:val="24"/>
          <w:szCs w:val="24"/>
        </w:rPr>
        <w:t xml:space="preserve">. Tiekėjų pasiūlymuose nurodytos kainos bus vertinamos </w:t>
      </w:r>
      <w:r w:rsidRPr="008C5CE1">
        <w:rPr>
          <w:rFonts w:ascii="Times New Roman" w:hAnsi="Times New Roman" w:cs="Times New Roman"/>
          <w:color w:val="000000" w:themeColor="text1"/>
          <w:sz w:val="24"/>
          <w:szCs w:val="24"/>
        </w:rPr>
        <w:t>ir lyginamos su visais mokesčiais, įskaitant</w:t>
      </w:r>
      <w:r w:rsidR="004F02FD"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 xml:space="preserve">PVM. </w:t>
      </w:r>
    </w:p>
    <w:p w14:paraId="76771895" w14:textId="77777777" w:rsidR="00F527B1" w:rsidRPr="008C5CE1" w:rsidRDefault="00F527B1" w:rsidP="00573EF5">
      <w:pPr>
        <w:pStyle w:val="paragrafesrasas2lygis"/>
        <w:spacing w:after="0" w:line="240" w:lineRule="auto"/>
        <w:rPr>
          <w:color w:val="000000" w:themeColor="text1"/>
          <w:sz w:val="21"/>
          <w:szCs w:val="21"/>
        </w:rPr>
      </w:pPr>
    </w:p>
    <w:p w14:paraId="3946E33E" w14:textId="296BE334" w:rsidR="00F527B1" w:rsidRPr="008C5CE1" w:rsidRDefault="00E85882" w:rsidP="00573EF5">
      <w:pPr>
        <w:pStyle w:val="Antrat1"/>
        <w:spacing w:before="0" w:after="0" w:line="300" w:lineRule="auto"/>
        <w:ind w:firstLine="357"/>
        <w:rPr>
          <w:rFonts w:ascii="Times New Roman" w:hAnsi="Times New Roman" w:cs="Times New Roman"/>
          <w:color w:val="000000" w:themeColor="text1"/>
        </w:rPr>
      </w:pPr>
      <w:bookmarkStart w:id="16" w:name="_Toc204163194"/>
      <w:r w:rsidRPr="008C5CE1">
        <w:rPr>
          <w:rFonts w:ascii="Times New Roman" w:hAnsi="Times New Roman" w:cs="Times New Roman"/>
          <w:color w:val="000000" w:themeColor="text1"/>
        </w:rPr>
        <w:t>6</w:t>
      </w:r>
      <w:r w:rsidR="003F5D40" w:rsidRPr="008C5CE1">
        <w:rPr>
          <w:rFonts w:ascii="Times New Roman" w:hAnsi="Times New Roman" w:cs="Times New Roman"/>
          <w:color w:val="000000" w:themeColor="text1"/>
        </w:rPr>
        <w:t xml:space="preserve">. </w:t>
      </w:r>
      <w:r w:rsidR="00E62E95" w:rsidRPr="008C5CE1">
        <w:rPr>
          <w:rFonts w:ascii="Times New Roman" w:hAnsi="Times New Roman" w:cs="Times New Roman"/>
          <w:color w:val="000000" w:themeColor="text1"/>
        </w:rPr>
        <w:t>Pasiūlymo galiojimo užtikrinimas</w:t>
      </w:r>
      <w:bookmarkEnd w:id="16"/>
    </w:p>
    <w:p w14:paraId="7A210472" w14:textId="77777777" w:rsidR="003D73C2" w:rsidRPr="008C5CE1" w:rsidRDefault="003D73C2" w:rsidP="00573EF5">
      <w:pPr>
        <w:ind w:firstLine="0"/>
        <w:rPr>
          <w:rFonts w:ascii="Times New Roman" w:hAnsi="Times New Roman" w:cs="Times New Roman"/>
          <w:i/>
          <w:iCs/>
          <w:color w:val="000000" w:themeColor="text1"/>
        </w:rPr>
      </w:pPr>
    </w:p>
    <w:p w14:paraId="518B333A" w14:textId="53E4C63A" w:rsidR="00DA1B53" w:rsidRPr="008C5CE1"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7" w:name="_Hlk204161505"/>
      <w:r w:rsidRPr="008C5CE1">
        <w:rPr>
          <w:rFonts w:ascii="Times New Roman" w:eastAsia="Calibri" w:hAnsi="Times New Roman" w:cs="Times New Roman"/>
          <w:color w:val="000000" w:themeColor="text1"/>
          <w:sz w:val="24"/>
          <w:szCs w:val="24"/>
        </w:rPr>
        <w:t xml:space="preserve">6.1. </w:t>
      </w:r>
      <w:r w:rsidR="00CE08AB" w:rsidRPr="008C5CE1">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77DFDE22" w:rsidR="00DA1B53" w:rsidRPr="008C5CE1"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8C5CE1">
        <w:rPr>
          <w:rFonts w:ascii="Times New Roman" w:eastAsia="Times New Roman" w:hAnsi="Times New Roman" w:cs="Times New Roman"/>
          <w:color w:val="000000" w:themeColor="text1"/>
          <w:sz w:val="24"/>
          <w:szCs w:val="24"/>
          <w:lang w:val="x-none" w:eastAsia="x-none"/>
        </w:rPr>
        <w:t>6.</w:t>
      </w:r>
      <w:r w:rsidR="00CE08AB" w:rsidRPr="008C5CE1">
        <w:rPr>
          <w:rFonts w:ascii="Times New Roman" w:eastAsia="Times New Roman" w:hAnsi="Times New Roman" w:cs="Times New Roman"/>
          <w:color w:val="000000" w:themeColor="text1"/>
          <w:sz w:val="24"/>
          <w:szCs w:val="24"/>
          <w:lang w:val="x-none" w:eastAsia="x-none"/>
        </w:rPr>
        <w:t>2</w:t>
      </w:r>
      <w:r w:rsidRPr="008C5CE1">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F97981" w:rsidRPr="008C5CE1">
        <w:rPr>
          <w:rFonts w:ascii="Times New Roman" w:eastAsia="Times New Roman" w:hAnsi="Times New Roman" w:cs="Times New Roman"/>
          <w:b/>
          <w:bCs/>
          <w:color w:val="000000" w:themeColor="text1"/>
          <w:sz w:val="24"/>
          <w:szCs w:val="24"/>
          <w:lang w:val="x-none" w:eastAsia="x-none"/>
        </w:rPr>
        <w:t>30</w:t>
      </w:r>
      <w:r w:rsidR="00CE08AB" w:rsidRPr="008C5CE1">
        <w:rPr>
          <w:rFonts w:ascii="Times New Roman" w:eastAsia="Times New Roman" w:hAnsi="Times New Roman" w:cs="Times New Roman"/>
          <w:b/>
          <w:bCs/>
          <w:color w:val="000000" w:themeColor="text1"/>
          <w:sz w:val="24"/>
          <w:szCs w:val="24"/>
          <w:lang w:val="x-none" w:eastAsia="x-none"/>
        </w:rPr>
        <w:t xml:space="preserve">0,00 </w:t>
      </w:r>
      <w:proofErr w:type="spellStart"/>
      <w:r w:rsidR="00CE08AB" w:rsidRPr="008C5CE1">
        <w:rPr>
          <w:rFonts w:ascii="Times New Roman" w:eastAsia="Times New Roman" w:hAnsi="Times New Roman" w:cs="Times New Roman"/>
          <w:b/>
          <w:bCs/>
          <w:color w:val="000000" w:themeColor="text1"/>
          <w:sz w:val="24"/>
          <w:szCs w:val="24"/>
          <w:lang w:val="x-none" w:eastAsia="x-none"/>
        </w:rPr>
        <w:t>eur</w:t>
      </w:r>
      <w:proofErr w:type="spellEnd"/>
      <w:r w:rsidRPr="008C5CE1">
        <w:rPr>
          <w:rFonts w:ascii="Times New Roman" w:eastAsia="Times New Roman" w:hAnsi="Times New Roman" w:cs="Times New Roman"/>
          <w:b/>
          <w:bCs/>
          <w:color w:val="000000" w:themeColor="text1"/>
          <w:sz w:val="24"/>
          <w:szCs w:val="24"/>
          <w:lang w:val="x-none" w:eastAsia="x-none"/>
        </w:rPr>
        <w:t xml:space="preserve"> dydžio baudą.</w:t>
      </w:r>
    </w:p>
    <w:bookmarkEnd w:id="17"/>
    <w:p w14:paraId="2ABD3A68" w14:textId="77777777" w:rsidR="0030600A" w:rsidRPr="008C5CE1" w:rsidRDefault="0030600A" w:rsidP="00573EF5">
      <w:pPr>
        <w:pStyle w:val="paragrafesrasas2lygis"/>
        <w:spacing w:after="0" w:line="240" w:lineRule="auto"/>
        <w:ind w:left="1059"/>
        <w:rPr>
          <w:color w:val="000000" w:themeColor="text1"/>
          <w:sz w:val="24"/>
          <w:szCs w:val="24"/>
        </w:rPr>
      </w:pPr>
    </w:p>
    <w:p w14:paraId="5D02D1AD" w14:textId="08322900" w:rsidR="00831133" w:rsidRPr="008C5CE1" w:rsidRDefault="00B52705" w:rsidP="00573EF5">
      <w:pPr>
        <w:pStyle w:val="Antrat1"/>
        <w:numPr>
          <w:ilvl w:val="0"/>
          <w:numId w:val="6"/>
        </w:numPr>
        <w:spacing w:before="0" w:after="0" w:line="300" w:lineRule="auto"/>
        <w:ind w:left="425" w:firstLine="0"/>
        <w:rPr>
          <w:rFonts w:ascii="Times New Roman" w:hAnsi="Times New Roman" w:cs="Times New Roman"/>
          <w:color w:val="000000" w:themeColor="text1"/>
        </w:rPr>
      </w:pPr>
      <w:bookmarkStart w:id="18" w:name="_Toc15392775"/>
      <w:bookmarkStart w:id="19" w:name="_Toc204163195"/>
      <w:r w:rsidRPr="008C5CE1">
        <w:rPr>
          <w:rFonts w:ascii="Times New Roman" w:hAnsi="Times New Roman" w:cs="Times New Roman"/>
          <w:color w:val="000000" w:themeColor="text1"/>
        </w:rPr>
        <w:t>P</w:t>
      </w:r>
      <w:bookmarkEnd w:id="18"/>
      <w:r w:rsidR="00E62E95" w:rsidRPr="008C5CE1">
        <w:rPr>
          <w:rFonts w:ascii="Times New Roman" w:hAnsi="Times New Roman" w:cs="Times New Roman"/>
          <w:color w:val="000000" w:themeColor="text1"/>
        </w:rPr>
        <w:t xml:space="preserve">asiūlymų </w:t>
      </w:r>
      <w:r w:rsidR="00A84437" w:rsidRPr="008C5CE1">
        <w:rPr>
          <w:rFonts w:ascii="Times New Roman" w:hAnsi="Times New Roman" w:cs="Times New Roman"/>
          <w:color w:val="000000" w:themeColor="text1"/>
        </w:rPr>
        <w:t>vertinimas</w:t>
      </w:r>
      <w:bookmarkEnd w:id="19"/>
    </w:p>
    <w:p w14:paraId="0C1B0E3A" w14:textId="77777777" w:rsidR="00E85882" w:rsidRPr="008C5CE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8C5CE1"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7</w:t>
      </w:r>
      <w:r w:rsidR="0010148D" w:rsidRPr="008C5CE1">
        <w:rPr>
          <w:rFonts w:ascii="Times New Roman" w:eastAsia="Calibri" w:hAnsi="Times New Roman" w:cs="Times New Roman"/>
          <w:color w:val="000000" w:themeColor="text1"/>
          <w:sz w:val="24"/>
          <w:szCs w:val="24"/>
        </w:rPr>
        <w:t xml:space="preserve">.1. </w:t>
      </w:r>
      <w:r w:rsidR="3CB1384C" w:rsidRPr="008C5CE1">
        <w:rPr>
          <w:rFonts w:ascii="Times New Roman" w:hAnsi="Times New Roman" w:cs="Times New Roman"/>
          <w:color w:val="000000" w:themeColor="text1"/>
          <w:sz w:val="24"/>
          <w:szCs w:val="24"/>
        </w:rPr>
        <w:t>P</w:t>
      </w:r>
      <w:r w:rsidR="000B220A" w:rsidRPr="008C5CE1">
        <w:rPr>
          <w:rFonts w:ascii="Times New Roman" w:hAnsi="Times New Roman" w:cs="Times New Roman"/>
          <w:color w:val="000000" w:themeColor="text1"/>
          <w:sz w:val="24"/>
          <w:szCs w:val="24"/>
        </w:rPr>
        <w:t>erkančioji organizacija</w:t>
      </w:r>
      <w:r w:rsidR="00831133" w:rsidRPr="008C5CE1">
        <w:rPr>
          <w:rFonts w:ascii="Times New Roman" w:eastAsia="Calibri" w:hAnsi="Times New Roman" w:cs="Times New Roman"/>
          <w:color w:val="000000" w:themeColor="text1"/>
          <w:sz w:val="24"/>
          <w:szCs w:val="24"/>
        </w:rPr>
        <w:t xml:space="preserve"> ekonomiškai naudingiausią </w:t>
      </w:r>
      <w:r w:rsidR="000B220A" w:rsidRPr="008C5CE1">
        <w:rPr>
          <w:rFonts w:ascii="Times New Roman" w:eastAsia="Calibri" w:hAnsi="Times New Roman" w:cs="Times New Roman"/>
          <w:color w:val="000000" w:themeColor="text1"/>
          <w:sz w:val="24"/>
          <w:szCs w:val="24"/>
        </w:rPr>
        <w:t>p</w:t>
      </w:r>
      <w:r w:rsidR="00831133" w:rsidRPr="008C5CE1">
        <w:rPr>
          <w:rFonts w:ascii="Times New Roman" w:eastAsia="Calibri" w:hAnsi="Times New Roman" w:cs="Times New Roman"/>
          <w:color w:val="000000" w:themeColor="text1"/>
          <w:sz w:val="24"/>
          <w:szCs w:val="24"/>
        </w:rPr>
        <w:t xml:space="preserve">asiūlymą išrenka pagal </w:t>
      </w:r>
      <w:r w:rsidR="000B220A" w:rsidRPr="008C5CE1">
        <w:rPr>
          <w:rFonts w:ascii="Times New Roman" w:eastAsia="Calibri" w:hAnsi="Times New Roman" w:cs="Times New Roman"/>
          <w:color w:val="000000" w:themeColor="text1"/>
          <w:sz w:val="24"/>
          <w:szCs w:val="24"/>
        </w:rPr>
        <w:t>tiekėjo p</w:t>
      </w:r>
      <w:r w:rsidR="00831133" w:rsidRPr="008C5CE1">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8C5CE1">
        <w:rPr>
          <w:rFonts w:ascii="Times New Roman" w:eastAsia="Calibri" w:hAnsi="Times New Roman" w:cs="Times New Roman"/>
          <w:color w:val="000000" w:themeColor="text1"/>
          <w:sz w:val="24"/>
          <w:szCs w:val="24"/>
        </w:rPr>
        <w:t xml:space="preserve"> </w:t>
      </w:r>
      <w:r w:rsidR="00023019" w:rsidRPr="008C5CE1">
        <w:rPr>
          <w:rFonts w:ascii="Times New Roman" w:eastAsia="Calibri" w:hAnsi="Times New Roman" w:cs="Times New Roman"/>
          <w:color w:val="000000" w:themeColor="text1"/>
          <w:sz w:val="24"/>
          <w:szCs w:val="24"/>
        </w:rPr>
        <w:t>specialiųjų p</w:t>
      </w:r>
      <w:r w:rsidR="00DE051B" w:rsidRPr="008C5CE1">
        <w:rPr>
          <w:rFonts w:ascii="Times New Roman" w:eastAsia="Calibri" w:hAnsi="Times New Roman" w:cs="Times New Roman"/>
          <w:color w:val="000000" w:themeColor="text1"/>
          <w:sz w:val="24"/>
          <w:szCs w:val="24"/>
        </w:rPr>
        <w:t xml:space="preserve">irkimo sąlygų </w:t>
      </w:r>
      <w:r w:rsidR="004E61AC" w:rsidRPr="008C5CE1">
        <w:rPr>
          <w:rFonts w:ascii="Times New Roman" w:eastAsia="Calibri" w:hAnsi="Times New Roman" w:cs="Times New Roman"/>
          <w:color w:val="000000" w:themeColor="text1"/>
          <w:sz w:val="24"/>
          <w:szCs w:val="24"/>
        </w:rPr>
        <w:t xml:space="preserve">5 </w:t>
      </w:r>
      <w:r w:rsidR="00DE051B" w:rsidRPr="008C5CE1">
        <w:rPr>
          <w:rFonts w:ascii="Times New Roman" w:eastAsia="Calibri" w:hAnsi="Times New Roman" w:cs="Times New Roman"/>
          <w:color w:val="000000" w:themeColor="text1"/>
          <w:sz w:val="24"/>
          <w:szCs w:val="24"/>
        </w:rPr>
        <w:t xml:space="preserve">priede </w:t>
      </w:r>
      <w:r w:rsidR="004E61AC" w:rsidRPr="008C5CE1">
        <w:rPr>
          <w:rFonts w:ascii="Times New Roman" w:eastAsia="Calibri" w:hAnsi="Times New Roman" w:cs="Times New Roman"/>
          <w:color w:val="000000" w:themeColor="text1"/>
          <w:sz w:val="24"/>
          <w:szCs w:val="24"/>
        </w:rPr>
        <w:t>„Pasiūlymų vertinimo kriterijai ir sąlygos“.</w:t>
      </w:r>
    </w:p>
    <w:p w14:paraId="69CC295B" w14:textId="1A2EA431" w:rsidR="009C5AA9" w:rsidRPr="008C5CE1" w:rsidRDefault="00660FD8" w:rsidP="00573EF5">
      <w:pPr>
        <w:pStyle w:val="Sraopastraipa"/>
        <w:spacing w:line="240" w:lineRule="auto"/>
        <w:ind w:left="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7</w:t>
      </w:r>
      <w:r w:rsidR="001404CC" w:rsidRPr="008C5CE1">
        <w:rPr>
          <w:rFonts w:ascii="Times New Roman" w:hAnsi="Times New Roman" w:cs="Times New Roman"/>
          <w:color w:val="000000" w:themeColor="text1"/>
          <w:sz w:val="24"/>
          <w:szCs w:val="24"/>
        </w:rPr>
        <w:t xml:space="preserve">.2. </w:t>
      </w:r>
      <w:r w:rsidR="00D734C6" w:rsidRPr="008C5CE1">
        <w:rPr>
          <w:rFonts w:ascii="Times New Roman" w:hAnsi="Times New Roman" w:cs="Times New Roman"/>
          <w:color w:val="000000" w:themeColor="text1"/>
          <w:sz w:val="24"/>
          <w:szCs w:val="24"/>
        </w:rPr>
        <w:t xml:space="preserve">Laimėjusiu </w:t>
      </w:r>
      <w:r w:rsidR="00996FBB" w:rsidRPr="008C5CE1">
        <w:rPr>
          <w:rFonts w:ascii="Times New Roman" w:hAnsi="Times New Roman" w:cs="Times New Roman"/>
          <w:color w:val="000000" w:themeColor="text1"/>
          <w:sz w:val="24"/>
          <w:szCs w:val="24"/>
        </w:rPr>
        <w:t>p</w:t>
      </w:r>
      <w:r w:rsidR="005D7D8C" w:rsidRPr="008C5CE1">
        <w:rPr>
          <w:rFonts w:ascii="Times New Roman" w:hAnsi="Times New Roman" w:cs="Times New Roman"/>
          <w:color w:val="000000" w:themeColor="text1"/>
          <w:sz w:val="24"/>
          <w:szCs w:val="24"/>
        </w:rPr>
        <w:t>asiūlymu</w:t>
      </w:r>
      <w:r w:rsidR="00D734C6" w:rsidRPr="008C5CE1">
        <w:rPr>
          <w:rFonts w:ascii="Times New Roman" w:hAnsi="Times New Roman" w:cs="Times New Roman"/>
          <w:color w:val="000000" w:themeColor="text1"/>
          <w:sz w:val="24"/>
          <w:szCs w:val="24"/>
        </w:rPr>
        <w:t xml:space="preserve"> galės būti pripažintas tik 1 (vienas) </w:t>
      </w:r>
      <w:r w:rsidR="005D7D8C" w:rsidRPr="008C5CE1">
        <w:rPr>
          <w:rFonts w:ascii="Times New Roman" w:hAnsi="Times New Roman" w:cs="Times New Roman"/>
          <w:color w:val="000000" w:themeColor="text1"/>
          <w:sz w:val="24"/>
          <w:szCs w:val="24"/>
        </w:rPr>
        <w:t xml:space="preserve">ekonomiškai naudingiausias </w:t>
      </w:r>
      <w:r w:rsidR="00A36CC9" w:rsidRPr="008C5CE1">
        <w:rPr>
          <w:rFonts w:ascii="Times New Roman" w:hAnsi="Times New Roman" w:cs="Times New Roman"/>
          <w:color w:val="000000" w:themeColor="text1"/>
          <w:sz w:val="24"/>
          <w:szCs w:val="24"/>
        </w:rPr>
        <w:t>p</w:t>
      </w:r>
      <w:r w:rsidR="005D7D8C" w:rsidRPr="008C5CE1">
        <w:rPr>
          <w:rFonts w:ascii="Times New Roman" w:hAnsi="Times New Roman" w:cs="Times New Roman"/>
          <w:color w:val="000000" w:themeColor="text1"/>
          <w:sz w:val="24"/>
          <w:szCs w:val="24"/>
        </w:rPr>
        <w:t>asiūlymas, esantis pasiūlymų eilės pirmojoje vietoje</w:t>
      </w:r>
      <w:r w:rsidR="00D734C6" w:rsidRPr="008C5CE1">
        <w:rPr>
          <w:rFonts w:ascii="Times New Roman" w:hAnsi="Times New Roman" w:cs="Times New Roman"/>
          <w:color w:val="000000" w:themeColor="text1"/>
          <w:sz w:val="24"/>
          <w:szCs w:val="24"/>
        </w:rPr>
        <w:t>.</w:t>
      </w:r>
    </w:p>
    <w:p w14:paraId="4407C039" w14:textId="10A96880" w:rsidR="005C7EF0" w:rsidRPr="008C5CE1" w:rsidRDefault="005C7EF0" w:rsidP="00573EF5">
      <w:pPr>
        <w:pStyle w:val="Sraopastraipa"/>
        <w:spacing w:line="240" w:lineRule="auto"/>
        <w:ind w:left="0"/>
        <w:rPr>
          <w:rFonts w:ascii="Times New Roman" w:hAnsi="Times New Roman" w:cs="Times New Roman"/>
          <w:color w:val="000000" w:themeColor="text1"/>
          <w:sz w:val="24"/>
          <w:szCs w:val="24"/>
        </w:rPr>
      </w:pPr>
      <w:r w:rsidRPr="008C5CE1">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8C5CE1">
        <w:rPr>
          <w:rFonts w:ascii="Times New Roman" w:hAnsi="Times New Roman" w:cs="Times New Roman"/>
          <w:color w:val="000000" w:themeColor="text1"/>
          <w:sz w:val="24"/>
          <w:szCs w:val="24"/>
        </w:rPr>
        <w:t>pasiūlymas pagal specialiųjų pirkimo sąlygų 4 priedą.</w:t>
      </w:r>
    </w:p>
    <w:p w14:paraId="5F28C774" w14:textId="73F14EAB" w:rsidR="00F5411E" w:rsidRPr="008C5CE1"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8C5CE1" w:rsidRDefault="00D83C57" w:rsidP="00573EF5">
      <w:pPr>
        <w:pStyle w:val="Antrat1"/>
        <w:tabs>
          <w:tab w:val="left" w:pos="567"/>
        </w:tabs>
        <w:spacing w:before="0" w:after="0" w:line="20" w:lineRule="atLeast"/>
        <w:ind w:firstLine="426"/>
        <w:contextualSpacing/>
        <w:rPr>
          <w:rFonts w:ascii="Times New Roman" w:hAnsi="Times New Roman" w:cs="Times New Roman"/>
          <w:color w:val="000000" w:themeColor="text1"/>
        </w:rPr>
      </w:pPr>
      <w:bookmarkStart w:id="20" w:name="_Ref39425999"/>
      <w:bookmarkStart w:id="21" w:name="_Ref39426005"/>
      <w:bookmarkStart w:id="22" w:name="_Toc126333937"/>
      <w:bookmarkStart w:id="23" w:name="_Toc204163196"/>
      <w:r w:rsidRPr="008C5CE1">
        <w:rPr>
          <w:rFonts w:ascii="Times New Roman" w:hAnsi="Times New Roman" w:cs="Times New Roman"/>
          <w:color w:val="000000" w:themeColor="text1"/>
        </w:rPr>
        <w:t>8. Sutarties sudarymas</w:t>
      </w:r>
      <w:bookmarkEnd w:id="20"/>
      <w:bookmarkEnd w:id="21"/>
      <w:bookmarkEnd w:id="22"/>
      <w:bookmarkEnd w:id="23"/>
    </w:p>
    <w:p w14:paraId="4B42B3B3" w14:textId="00116B3B" w:rsidR="00D83C57" w:rsidRPr="008C5CE1" w:rsidRDefault="00D83C57" w:rsidP="00573EF5">
      <w:pPr>
        <w:spacing w:line="240" w:lineRule="auto"/>
        <w:ind w:left="284" w:hanging="284"/>
        <w:rPr>
          <w:rFonts w:ascii="Times New Roman" w:hAnsi="Times New Roman" w:cs="Times New Roman"/>
          <w:color w:val="000000" w:themeColor="text1"/>
        </w:rPr>
      </w:pPr>
    </w:p>
    <w:p w14:paraId="4006AD6A" w14:textId="6259A887" w:rsidR="00D83C57" w:rsidRPr="008C5CE1"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8.1. </w:t>
      </w:r>
      <w:r w:rsidR="00D83C57" w:rsidRPr="008C5CE1">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8C5CE1">
        <w:rPr>
          <w:rFonts w:ascii="Times New Roman" w:hAnsi="Times New Roman" w:cs="Times New Roman"/>
          <w:color w:val="000000" w:themeColor="text1"/>
          <w:sz w:val="24"/>
          <w:szCs w:val="24"/>
        </w:rPr>
        <w:t xml:space="preserve"> specialiųjų pirkimo sąlygų</w:t>
      </w:r>
      <w:r w:rsidR="00D83C57" w:rsidRPr="008C5CE1">
        <w:rPr>
          <w:rFonts w:ascii="Times New Roman" w:hAnsi="Times New Roman" w:cs="Times New Roman"/>
          <w:color w:val="000000" w:themeColor="text1"/>
          <w:sz w:val="24"/>
          <w:szCs w:val="24"/>
        </w:rPr>
        <w:t xml:space="preserve"> </w:t>
      </w:r>
      <w:r w:rsidR="00CB7F5F" w:rsidRPr="008C5CE1">
        <w:rPr>
          <w:rFonts w:ascii="Times New Roman" w:hAnsi="Times New Roman" w:cs="Times New Roman"/>
          <w:color w:val="000000" w:themeColor="text1"/>
          <w:sz w:val="24"/>
          <w:szCs w:val="24"/>
        </w:rPr>
        <w:t>6 priede „</w:t>
      </w:r>
      <w:r w:rsidR="005C7EF0" w:rsidRPr="008C5CE1">
        <w:rPr>
          <w:rFonts w:ascii="Times New Roman" w:hAnsi="Times New Roman" w:cs="Times New Roman"/>
          <w:color w:val="000000" w:themeColor="text1"/>
          <w:sz w:val="24"/>
          <w:szCs w:val="24"/>
        </w:rPr>
        <w:t>Rangos darbų sutartis“</w:t>
      </w:r>
      <w:r w:rsidR="00CB7F5F" w:rsidRPr="008C5CE1">
        <w:rPr>
          <w:rFonts w:ascii="Times New Roman" w:hAnsi="Times New Roman" w:cs="Times New Roman"/>
          <w:color w:val="000000" w:themeColor="text1"/>
          <w:sz w:val="24"/>
          <w:szCs w:val="24"/>
        </w:rPr>
        <w:t xml:space="preserve"> projektas</w:t>
      </w:r>
      <w:r w:rsidR="00F56579" w:rsidRPr="008C5CE1">
        <w:rPr>
          <w:rFonts w:ascii="Times New Roman" w:hAnsi="Times New Roman" w:cs="Times New Roman"/>
          <w:color w:val="000000" w:themeColor="text1"/>
          <w:sz w:val="24"/>
          <w:szCs w:val="24"/>
        </w:rPr>
        <w:t xml:space="preserve">. </w:t>
      </w:r>
    </w:p>
    <w:p w14:paraId="7955DF3B" w14:textId="0B19D3B1" w:rsidR="004C48FC" w:rsidRPr="008C5CE1"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8C5CE1">
        <w:rPr>
          <w:rFonts w:ascii="Times New Roman" w:eastAsiaTheme="minorHAnsi" w:hAnsi="Times New Roman" w:cs="Times New Roman"/>
          <w:color w:val="000000" w:themeColor="text1"/>
          <w:sz w:val="24"/>
          <w:szCs w:val="24"/>
        </w:rPr>
        <w:t xml:space="preserve">8.2. </w:t>
      </w:r>
      <w:r w:rsidRPr="008C5CE1">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8C5CE1">
        <w:rPr>
          <w:rFonts w:ascii="Times New Roman" w:eastAsia="Calibri" w:hAnsi="Times New Roman" w:cs="Times New Roman"/>
          <w:color w:val="000000" w:themeColor="text1"/>
          <w:sz w:val="24"/>
          <w:szCs w:val="24"/>
        </w:rPr>
        <w:t>6.</w:t>
      </w:r>
      <w:r w:rsidR="005C7EF0" w:rsidRPr="008C5CE1">
        <w:rPr>
          <w:rFonts w:ascii="Times New Roman" w:eastAsia="Calibri" w:hAnsi="Times New Roman" w:cs="Times New Roman"/>
          <w:color w:val="000000" w:themeColor="text1"/>
          <w:sz w:val="24"/>
          <w:szCs w:val="24"/>
        </w:rPr>
        <w:t xml:space="preserve">2 </w:t>
      </w:r>
      <w:r w:rsidRPr="008C5CE1">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8C5CE1">
        <w:rPr>
          <w:rFonts w:ascii="Times New Roman" w:eastAsia="Calibri" w:hAnsi="Times New Roman" w:cs="Times New Roman"/>
          <w:color w:val="000000" w:themeColor="text1"/>
          <w:sz w:val="24"/>
          <w:szCs w:val="24"/>
        </w:rPr>
        <w:t>organizatoriaus</w:t>
      </w:r>
      <w:r w:rsidRPr="008C5CE1">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8C5CE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8C5CE1" w:rsidRDefault="005C7EF0">
      <w:pPr>
        <w:rPr>
          <w:rFonts w:ascii="Times New Roman" w:eastAsiaTheme="minorHAnsi" w:hAnsi="Times New Roman" w:cs="Times New Roman"/>
          <w:color w:val="000000" w:themeColor="text1"/>
        </w:rPr>
      </w:pPr>
      <w:r w:rsidRPr="008C5CE1">
        <w:rPr>
          <w:rFonts w:ascii="Times New Roman" w:eastAsiaTheme="minorHAnsi" w:hAnsi="Times New Roman" w:cs="Times New Roman"/>
          <w:color w:val="000000" w:themeColor="text1"/>
        </w:rPr>
        <w:br w:type="page"/>
      </w:r>
    </w:p>
    <w:p w14:paraId="3C8BC772" w14:textId="6C1E5B20" w:rsidR="000463C5" w:rsidRPr="008C5CE1"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4" w:name="_Ref38285444"/>
      <w:bookmarkStart w:id="25" w:name="_Ref38291496"/>
      <w:bookmarkStart w:id="26" w:name="_Toc187671487"/>
      <w:bookmarkStart w:id="27" w:name="_Toc204163197"/>
      <w:r w:rsidRPr="008C5CE1">
        <w:rPr>
          <w:rFonts w:ascii="Times New Roman" w:eastAsia="Calibri" w:hAnsi="Times New Roman" w:cs="Times New Roman"/>
          <w:color w:val="000000" w:themeColor="text1"/>
          <w:sz w:val="21"/>
          <w:szCs w:val="21"/>
        </w:rPr>
        <w:lastRenderedPageBreak/>
        <w:t>Pirkimo sąlygų 1 priedas „</w:t>
      </w:r>
      <w:bookmarkStart w:id="28" w:name="_Hlk136952805"/>
      <w:r w:rsidRPr="008C5CE1">
        <w:rPr>
          <w:rFonts w:ascii="Times New Roman" w:eastAsia="Calibri" w:hAnsi="Times New Roman" w:cs="Times New Roman"/>
          <w:color w:val="000000" w:themeColor="text1"/>
          <w:sz w:val="21"/>
          <w:szCs w:val="21"/>
        </w:rPr>
        <w:t>Tiekėjų pašalinimo pagrindai</w:t>
      </w:r>
      <w:bookmarkEnd w:id="28"/>
      <w:r w:rsidRPr="008C5CE1">
        <w:rPr>
          <w:rFonts w:ascii="Times New Roman" w:eastAsia="Calibri" w:hAnsi="Times New Roman" w:cs="Times New Roman"/>
          <w:color w:val="000000" w:themeColor="text1"/>
          <w:sz w:val="21"/>
          <w:szCs w:val="21"/>
        </w:rPr>
        <w:t>“</w:t>
      </w:r>
      <w:bookmarkEnd w:id="24"/>
      <w:bookmarkEnd w:id="25"/>
      <w:bookmarkEnd w:id="26"/>
      <w:bookmarkEnd w:id="27"/>
    </w:p>
    <w:p w14:paraId="537E8F24" w14:textId="77777777" w:rsidR="00112F92" w:rsidRPr="008C5CE1" w:rsidRDefault="00112F92" w:rsidP="00112F92">
      <w:pPr>
        <w:keepNext/>
        <w:keepLines/>
        <w:spacing w:before="120" w:after="160" w:line="276" w:lineRule="auto"/>
        <w:ind w:left="318"/>
        <w:jc w:val="right"/>
        <w:rPr>
          <w:rFonts w:ascii="Times New Roman" w:eastAsia="Arial" w:hAnsi="Times New Roman" w:cs="Times New Roman"/>
          <w:color w:val="000000" w:themeColor="text1"/>
        </w:rPr>
      </w:pPr>
    </w:p>
    <w:p w14:paraId="3946342A" w14:textId="77777777" w:rsidR="00112F92" w:rsidRPr="008C5CE1" w:rsidRDefault="00112F92" w:rsidP="00112F92">
      <w:pPr>
        <w:spacing w:after="240" w:line="276" w:lineRule="auto"/>
        <w:jc w:val="center"/>
        <w:rPr>
          <w:rFonts w:ascii="Times New Roman" w:eastAsia="Arial" w:hAnsi="Times New Roman" w:cs="Times New Roman"/>
          <w:smallCaps/>
          <w:color w:val="000000" w:themeColor="text1"/>
          <w:sz w:val="28"/>
          <w:szCs w:val="28"/>
        </w:rPr>
      </w:pPr>
      <w:r w:rsidRPr="008C5CE1">
        <w:rPr>
          <w:rFonts w:ascii="Times New Roman" w:eastAsia="Arial" w:hAnsi="Times New Roman" w:cs="Times New Roman"/>
          <w:smallCaps/>
          <w:color w:val="000000" w:themeColor="text1"/>
          <w:sz w:val="28"/>
          <w:szCs w:val="28"/>
        </w:rPr>
        <w:t>TIEKĖJŲ PAŠALINIMO PAGRINDAI</w:t>
      </w:r>
    </w:p>
    <w:p w14:paraId="185896D7" w14:textId="2FE3B5E4" w:rsidR="00CF4B8C" w:rsidRPr="008C5CE1" w:rsidRDefault="00440E78" w:rsidP="00F77A5D">
      <w:pPr>
        <w:spacing w:line="240" w:lineRule="auto"/>
        <w:ind w:firstLine="720"/>
        <w:rPr>
          <w:rFonts w:ascii="Times New Roman" w:eastAsia="Arial" w:hAnsi="Times New Roman" w:cs="Times New Roman"/>
          <w:i/>
          <w:color w:val="000000" w:themeColor="text1"/>
        </w:rPr>
      </w:pPr>
      <w:r w:rsidRPr="008C5CE1">
        <w:rPr>
          <w:rFonts w:ascii="Times New Roman" w:eastAsia="Arial" w:hAnsi="Times New Roman" w:cs="Times New Roman"/>
          <w:i/>
          <w:color w:val="000000" w:themeColor="text1"/>
        </w:rPr>
        <w:t>Perkančioji organizacija atmeta tiekėjo pasiūlym</w:t>
      </w:r>
      <w:r w:rsidR="00CB237B" w:rsidRPr="008C5CE1">
        <w:rPr>
          <w:rFonts w:ascii="Times New Roman" w:eastAsia="Arial" w:hAnsi="Times New Roman" w:cs="Times New Roman"/>
          <w:i/>
          <w:color w:val="000000" w:themeColor="text1"/>
        </w:rPr>
        <w:t>ą</w:t>
      </w:r>
      <w:r w:rsidRPr="008C5CE1">
        <w:rPr>
          <w:rFonts w:ascii="Times New Roman" w:eastAsia="Arial" w:hAnsi="Times New Roman" w:cs="Times New Roman"/>
          <w:i/>
          <w:color w:val="000000" w:themeColor="text1"/>
        </w:rPr>
        <w:t xml:space="preserve">, jeigu: </w:t>
      </w:r>
    </w:p>
    <w:p w14:paraId="5833966D" w14:textId="07260701" w:rsidR="006D67EE" w:rsidRPr="008C5CE1" w:rsidRDefault="008B2E27" w:rsidP="00F77A5D">
      <w:pPr>
        <w:pStyle w:val="Betarp"/>
        <w:ind w:firstLine="720"/>
        <w:rPr>
          <w:rFonts w:ascii="Times New Roman" w:eastAsia="Yu Mincho" w:hAnsi="Times New Roman" w:cs="Times New Roman"/>
          <w:b/>
          <w:bCs/>
          <w:i/>
          <w:color w:val="000000" w:themeColor="text1"/>
        </w:rPr>
      </w:pPr>
      <w:r w:rsidRPr="008C5CE1">
        <w:rPr>
          <w:rFonts w:ascii="Times New Roman" w:eastAsia="Arial" w:hAnsi="Times New Roman" w:cs="Times New Roman"/>
          <w:i/>
          <w:color w:val="000000" w:themeColor="text1"/>
        </w:rPr>
        <w:t xml:space="preserve">1. </w:t>
      </w:r>
      <w:r w:rsidR="00AC0420" w:rsidRPr="008C5CE1">
        <w:rPr>
          <w:rFonts w:ascii="Times New Roman" w:hAnsi="Times New Roman" w:cs="Times New Roman"/>
          <w:i/>
          <w:color w:val="000000" w:themeColor="text1"/>
        </w:rPr>
        <w:t>Tiekėjas su kitais tiekėjais yra sudaręs susitarimų, kuriais siekiama iškreipti konkurenciją atliekamame pirkime, ir perkančioji organizacija dėl to turi įtikinamų duomenų</w:t>
      </w:r>
      <w:r w:rsidR="00C11375" w:rsidRPr="008C5CE1">
        <w:rPr>
          <w:rFonts w:ascii="Times New Roman" w:hAnsi="Times New Roman" w:cs="Times New Roman"/>
          <w:i/>
          <w:color w:val="000000" w:themeColor="text1"/>
        </w:rPr>
        <w:t xml:space="preserve"> </w:t>
      </w:r>
      <w:r w:rsidR="00C11375" w:rsidRPr="008C5CE1">
        <w:rPr>
          <w:rFonts w:ascii="Times New Roman" w:hAnsi="Times New Roman" w:cs="Times New Roman"/>
          <w:b/>
          <w:i/>
          <w:color w:val="000000" w:themeColor="text1"/>
        </w:rPr>
        <w:t>(</w:t>
      </w:r>
      <w:r w:rsidR="00C11375" w:rsidRPr="008C5CE1">
        <w:rPr>
          <w:rFonts w:ascii="Times New Roman" w:eastAsia="Yu Mincho" w:hAnsi="Times New Roman" w:cs="Times New Roman"/>
          <w:b/>
          <w:i/>
          <w:color w:val="000000" w:themeColor="text1"/>
        </w:rPr>
        <w:t>VPĮ 46 straipsnio 4 dalies 1 punktas</w:t>
      </w:r>
      <w:r w:rsidR="00C11375" w:rsidRPr="008C5CE1">
        <w:rPr>
          <w:rFonts w:ascii="Times New Roman" w:eastAsia="Arial" w:hAnsi="Times New Roman" w:cs="Times New Roman"/>
          <w:i/>
          <w:color w:val="000000" w:themeColor="text1"/>
        </w:rPr>
        <w:t>).</w:t>
      </w:r>
    </w:p>
    <w:p w14:paraId="3417C9CD" w14:textId="1083D667" w:rsidR="006D67EE" w:rsidRPr="008C5CE1" w:rsidRDefault="006D67EE" w:rsidP="00F77A5D">
      <w:pPr>
        <w:pStyle w:val="Betarp"/>
        <w:ind w:firstLine="720"/>
        <w:rPr>
          <w:rFonts w:ascii="Times New Roman" w:hAnsi="Times New Roman" w:cs="Times New Roman"/>
          <w:b/>
          <w:i/>
          <w:color w:val="000000" w:themeColor="text1"/>
        </w:rPr>
      </w:pPr>
      <w:r w:rsidRPr="008C5CE1">
        <w:rPr>
          <w:rFonts w:ascii="Times New Roman" w:eastAsia="Arial" w:hAnsi="Times New Roman" w:cs="Times New Roman"/>
          <w:i/>
          <w:color w:val="000000" w:themeColor="text1"/>
        </w:rPr>
        <w:t>2.</w:t>
      </w:r>
      <w:r w:rsidR="00C11375" w:rsidRPr="008C5CE1">
        <w:rPr>
          <w:rFonts w:ascii="Times New Roman" w:eastAsia="Arial" w:hAnsi="Times New Roman" w:cs="Times New Roman"/>
          <w:i/>
          <w:color w:val="000000" w:themeColor="text1"/>
        </w:rPr>
        <w:t xml:space="preserve"> </w:t>
      </w:r>
      <w:r w:rsidR="00277655" w:rsidRPr="008C5CE1">
        <w:rPr>
          <w:rFonts w:ascii="Times New Roman" w:hAnsi="Times New Roman" w:cs="Times New Roman"/>
          <w:i/>
          <w:color w:val="000000" w:themeColor="text1"/>
        </w:rPr>
        <w:t>Tiekėjas pirkimo metu pateko į interesų konflikto situaciją, kaip apibrėžta VPĮ 21 straipsnyje, ir atitinkamos padėties negalima ištaisyti.</w:t>
      </w:r>
      <w:r w:rsidR="008A37DA" w:rsidRPr="008C5CE1">
        <w:rPr>
          <w:rFonts w:ascii="Times New Roman" w:hAnsi="Times New Roman" w:cs="Times New Roman"/>
          <w:i/>
          <w:color w:val="000000" w:themeColor="text1"/>
        </w:rPr>
        <w:t xml:space="preserve"> </w:t>
      </w:r>
      <w:r w:rsidR="00277655" w:rsidRPr="008C5CE1">
        <w:rPr>
          <w:rFonts w:ascii="Times New Roman" w:hAnsi="Times New Roman" w:cs="Times New Roman"/>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C5CE1">
        <w:rPr>
          <w:rFonts w:ascii="Times New Roman" w:hAnsi="Times New Roman" w:cs="Times New Roman"/>
          <w:i/>
          <w:color w:val="000000" w:themeColor="text1"/>
        </w:rPr>
        <w:t xml:space="preserve"> </w:t>
      </w:r>
      <w:r w:rsidR="008A37DA" w:rsidRPr="008C5CE1">
        <w:rPr>
          <w:rFonts w:ascii="Times New Roman" w:hAnsi="Times New Roman" w:cs="Times New Roman"/>
          <w:b/>
          <w:i/>
          <w:color w:val="000000" w:themeColor="text1"/>
        </w:rPr>
        <w:t>(</w:t>
      </w:r>
      <w:r w:rsidR="008A37DA" w:rsidRPr="008C5CE1">
        <w:rPr>
          <w:rFonts w:ascii="Times New Roman" w:eastAsia="Yu Mincho" w:hAnsi="Times New Roman" w:cs="Times New Roman"/>
          <w:b/>
          <w:i/>
          <w:color w:val="000000" w:themeColor="text1"/>
        </w:rPr>
        <w:t>VPĮ 46 straipsnio 4 dalies 2 punktas)</w:t>
      </w:r>
      <w:r w:rsidR="00277655" w:rsidRPr="008C5CE1">
        <w:rPr>
          <w:rFonts w:ascii="Times New Roman" w:hAnsi="Times New Roman" w:cs="Times New Roman"/>
          <w:i/>
          <w:color w:val="000000" w:themeColor="text1"/>
        </w:rPr>
        <w:t>.</w:t>
      </w:r>
    </w:p>
    <w:p w14:paraId="4E7FF8EC" w14:textId="0143612F" w:rsidR="006D67EE" w:rsidRPr="008C5CE1" w:rsidRDefault="006D67EE" w:rsidP="00F77A5D">
      <w:pPr>
        <w:pStyle w:val="Betarp"/>
        <w:ind w:firstLine="720"/>
        <w:rPr>
          <w:rFonts w:ascii="Times New Roman" w:eastAsia="Yu Mincho" w:hAnsi="Times New Roman" w:cs="Times New Roman"/>
          <w:b/>
          <w:bCs/>
          <w:color w:val="000000" w:themeColor="text1"/>
        </w:rPr>
      </w:pPr>
      <w:r w:rsidRPr="008C5CE1">
        <w:rPr>
          <w:rFonts w:ascii="Times New Roman" w:eastAsia="Arial" w:hAnsi="Times New Roman" w:cs="Times New Roman"/>
          <w:i/>
          <w:color w:val="000000" w:themeColor="text1"/>
        </w:rPr>
        <w:t>3.</w:t>
      </w:r>
      <w:r w:rsidR="008A37DA" w:rsidRPr="008C5CE1">
        <w:rPr>
          <w:rFonts w:ascii="Times New Roman" w:eastAsia="Arial" w:hAnsi="Times New Roman" w:cs="Times New Roman"/>
          <w:i/>
          <w:color w:val="000000" w:themeColor="text1"/>
        </w:rPr>
        <w:t xml:space="preserve"> </w:t>
      </w:r>
      <w:r w:rsidR="00C95F80" w:rsidRPr="008C5CE1">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8C5CE1">
        <w:rPr>
          <w:rFonts w:ascii="Times New Roman" w:hAnsi="Times New Roman" w:cs="Times New Roman"/>
          <w:b/>
          <w:color w:val="000000" w:themeColor="text1"/>
        </w:rPr>
        <w:t>(</w:t>
      </w:r>
      <w:r w:rsidR="003878F0" w:rsidRPr="008C5CE1">
        <w:rPr>
          <w:rFonts w:ascii="Times New Roman" w:eastAsia="Yu Mincho" w:hAnsi="Times New Roman" w:cs="Times New Roman"/>
          <w:b/>
          <w:color w:val="000000" w:themeColor="text1"/>
        </w:rPr>
        <w:t>VPĮ 46 straipsnio 4 dalies 3 punktas).</w:t>
      </w:r>
    </w:p>
    <w:p w14:paraId="5D0561FC" w14:textId="77777777" w:rsidR="00DD10C2" w:rsidRPr="008C5CE1" w:rsidRDefault="006D67EE" w:rsidP="00F77A5D">
      <w:pPr>
        <w:pStyle w:val="Betarp"/>
        <w:ind w:firstLine="720"/>
        <w:rPr>
          <w:rFonts w:ascii="Times New Roman" w:hAnsi="Times New Roman" w:cs="Times New Roman"/>
          <w:color w:val="000000" w:themeColor="text1"/>
        </w:rPr>
      </w:pPr>
      <w:r w:rsidRPr="008C5CE1">
        <w:rPr>
          <w:rFonts w:ascii="Times New Roman" w:eastAsia="Arial" w:hAnsi="Times New Roman" w:cs="Times New Roman"/>
          <w:i/>
          <w:color w:val="000000" w:themeColor="text1"/>
        </w:rPr>
        <w:t>4.</w:t>
      </w:r>
      <w:r w:rsidR="003878F0" w:rsidRPr="008C5CE1">
        <w:rPr>
          <w:rFonts w:ascii="Times New Roman" w:eastAsia="Arial" w:hAnsi="Times New Roman" w:cs="Times New Roman"/>
          <w:i/>
          <w:color w:val="000000" w:themeColor="text1"/>
        </w:rPr>
        <w:t xml:space="preserve"> </w:t>
      </w:r>
      <w:r w:rsidR="00DD10C2" w:rsidRPr="008C5CE1">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C5CE1" w:rsidRDefault="006D67EE" w:rsidP="00F77A5D">
      <w:pPr>
        <w:pStyle w:val="Betarp"/>
        <w:ind w:firstLine="720"/>
        <w:rPr>
          <w:rFonts w:ascii="Times New Roman" w:eastAsia="Yu Mincho" w:hAnsi="Times New Roman" w:cs="Times New Roman"/>
          <w:b/>
          <w:bCs/>
          <w:iCs/>
          <w:color w:val="000000" w:themeColor="text1"/>
        </w:rPr>
      </w:pPr>
      <w:r w:rsidRPr="008C5CE1">
        <w:rPr>
          <w:rFonts w:ascii="Times New Roman" w:eastAsia="Arial" w:hAnsi="Times New Roman" w:cs="Times New Roman"/>
          <w:color w:val="000000" w:themeColor="text1"/>
        </w:rPr>
        <w:t>5.</w:t>
      </w:r>
      <w:r w:rsidR="0093234E" w:rsidRPr="008C5CE1">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C5CE1">
        <w:rPr>
          <w:rFonts w:ascii="Times New Roman" w:hAnsi="Times New Roman" w:cs="Times New Roman"/>
          <w:color w:val="000000" w:themeColor="text1"/>
        </w:rPr>
        <w:t>(</w:t>
      </w:r>
      <w:r w:rsidR="00E405E7" w:rsidRPr="008C5CE1">
        <w:rPr>
          <w:rFonts w:ascii="Times New Roman" w:eastAsia="Yu Mincho" w:hAnsi="Times New Roman" w:cs="Times New Roman"/>
          <w:b/>
          <w:color w:val="000000" w:themeColor="text1"/>
        </w:rPr>
        <w:t>VPĮ 46 straipsnio 4 dalies 5 punktas).</w:t>
      </w:r>
    </w:p>
    <w:p w14:paraId="106FF77A" w14:textId="4E71CE5F" w:rsidR="0056297E" w:rsidRPr="008C5CE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8C5CE1">
        <w:rPr>
          <w:rFonts w:ascii="Times New Roman" w:eastAsia="Arial" w:hAnsi="Times New Roman" w:cs="Times New Roman"/>
          <w:i/>
          <w:color w:val="000000" w:themeColor="text1"/>
          <w:sz w:val="22"/>
          <w:szCs w:val="22"/>
        </w:rPr>
        <w:t xml:space="preserve">6. </w:t>
      </w:r>
      <w:r w:rsidRPr="008C5CE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8C5CE1">
        <w:rPr>
          <w:rFonts w:ascii="Times New Roman" w:eastAsia="Yu Mincho" w:hAnsi="Times New Roman" w:cs="Times New Roman"/>
          <w:b/>
          <w:bCs/>
          <w:color w:val="000000" w:themeColor="text1"/>
          <w:sz w:val="22"/>
          <w:szCs w:val="22"/>
          <w:lang w:eastAsia="en-US"/>
        </w:rPr>
        <w:t xml:space="preserve"> (VPĮ 46 straipsnio 2¹ dalis)</w:t>
      </w:r>
      <w:r w:rsidR="00D7508F" w:rsidRPr="008C5CE1">
        <w:rPr>
          <w:rFonts w:ascii="Times New Roman" w:eastAsia="Yu Mincho" w:hAnsi="Times New Roman" w:cs="Times New Roman"/>
          <w:b/>
          <w:bCs/>
          <w:color w:val="000000" w:themeColor="text1"/>
          <w:sz w:val="22"/>
          <w:szCs w:val="22"/>
          <w:lang w:eastAsia="en-US"/>
        </w:rPr>
        <w:t xml:space="preserve"> </w:t>
      </w:r>
      <w:r w:rsidRPr="008C5CE1">
        <w:rPr>
          <w:rFonts w:ascii="Times New Roman" w:eastAsia="Arial" w:hAnsi="Times New Roman" w:cs="Times New Roman"/>
          <w:iCs/>
          <w:color w:val="000000" w:themeColor="text1"/>
          <w:sz w:val="22"/>
          <w:szCs w:val="22"/>
        </w:rPr>
        <w:t>P</w:t>
      </w:r>
      <w:r w:rsidRPr="008C5CE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8C5CE1" w:rsidRDefault="0056297E" w:rsidP="00112F92">
      <w:pPr>
        <w:spacing w:line="200" w:lineRule="auto"/>
        <w:rPr>
          <w:rFonts w:ascii="Times New Roman" w:eastAsia="Arial" w:hAnsi="Times New Roman" w:cs="Times New Roman"/>
          <w:color w:val="000000" w:themeColor="text1"/>
        </w:rPr>
      </w:pPr>
    </w:p>
    <w:p w14:paraId="459F9E9B" w14:textId="7067EC6D" w:rsidR="00AD0E94" w:rsidRPr="008C5CE1" w:rsidRDefault="00AD0E94" w:rsidP="00AD0E94">
      <w:pPr>
        <w:spacing w:before="60" w:after="60" w:line="256" w:lineRule="auto"/>
        <w:rPr>
          <w:rFonts w:ascii="Times New Roman" w:eastAsia="Calibri" w:hAnsi="Times New Roman" w:cs="Times New Roman"/>
          <w:b/>
          <w:bCs/>
          <w:i/>
          <w:iCs/>
          <w:color w:val="000000" w:themeColor="text1"/>
        </w:rPr>
      </w:pPr>
      <w:r w:rsidRPr="008C5CE1">
        <w:rPr>
          <w:rFonts w:ascii="Times New Roman" w:eastAsia="Calibri" w:hAnsi="Times New Roman" w:cs="Times New Roman"/>
          <w:i/>
          <w:iCs/>
          <w:color w:val="000000" w:themeColor="text1"/>
        </w:rPr>
        <w:t xml:space="preserve">*Pastaba: Tiekėjas teikdamas pasiūlymą neturi pateikti EBVPD </w:t>
      </w:r>
      <w:r w:rsidRPr="008C5CE1">
        <w:rPr>
          <w:rFonts w:ascii="Times New Roman" w:eastAsia="Calibri" w:hAnsi="Times New Roman" w:cs="Times New Roman"/>
          <w:b/>
          <w:bCs/>
          <w:i/>
          <w:iCs/>
          <w:color w:val="000000" w:themeColor="text1"/>
        </w:rPr>
        <w:t xml:space="preserve">tik </w:t>
      </w:r>
      <w:r w:rsidR="00C66806" w:rsidRPr="008C5CE1">
        <w:rPr>
          <w:rFonts w:ascii="Times New Roman" w:eastAsia="Calibri" w:hAnsi="Times New Roman" w:cs="Times New Roman"/>
          <w:b/>
          <w:bCs/>
          <w:i/>
          <w:iCs/>
          <w:color w:val="000000" w:themeColor="text1"/>
        </w:rPr>
        <w:t>„Tiekėjo</w:t>
      </w:r>
      <w:r w:rsidRPr="008C5CE1">
        <w:rPr>
          <w:rFonts w:ascii="Times New Roman" w:eastAsia="Calibri" w:hAnsi="Times New Roman" w:cs="Times New Roman"/>
          <w:b/>
          <w:bCs/>
          <w:i/>
          <w:iCs/>
          <w:color w:val="000000" w:themeColor="text1"/>
        </w:rPr>
        <w:t xml:space="preserve"> deklaraciją</w:t>
      </w:r>
      <w:r w:rsidR="00C66806" w:rsidRPr="008C5CE1">
        <w:rPr>
          <w:rFonts w:ascii="Times New Roman" w:eastAsia="Calibri" w:hAnsi="Times New Roman" w:cs="Times New Roman"/>
          <w:b/>
          <w:bCs/>
          <w:i/>
          <w:iCs/>
          <w:color w:val="000000" w:themeColor="text1"/>
        </w:rPr>
        <w:t>“ 8 priedas</w:t>
      </w:r>
      <w:r w:rsidRPr="008C5CE1">
        <w:rPr>
          <w:rFonts w:ascii="Times New Roman" w:eastAsia="Calibri" w:hAnsi="Times New Roman" w:cs="Times New Roman"/>
          <w:b/>
          <w:bCs/>
          <w:i/>
          <w:iCs/>
          <w:color w:val="000000" w:themeColor="text1"/>
        </w:rPr>
        <w:t xml:space="preserve"> dėl atitikties reikalavimams.</w:t>
      </w:r>
    </w:p>
    <w:p w14:paraId="0745A5CC" w14:textId="0767BFFC" w:rsidR="005C7EF0" w:rsidRPr="008C5CE1" w:rsidRDefault="005C7EF0">
      <w:pPr>
        <w:rPr>
          <w:rFonts w:ascii="Times New Roman" w:eastAsia="Arial" w:hAnsi="Times New Roman" w:cs="Times New Roman"/>
          <w:color w:val="000000" w:themeColor="text1"/>
        </w:rPr>
      </w:pPr>
      <w:r w:rsidRPr="008C5CE1">
        <w:rPr>
          <w:rFonts w:ascii="Times New Roman" w:eastAsia="Arial" w:hAnsi="Times New Roman" w:cs="Times New Roman"/>
          <w:color w:val="000000" w:themeColor="text1"/>
        </w:rPr>
        <w:br w:type="page"/>
      </w:r>
    </w:p>
    <w:p w14:paraId="47428355" w14:textId="151DEDBF" w:rsidR="000463C5" w:rsidRPr="008C5CE1"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9" w:name="_Ref38291223"/>
      <w:bookmarkStart w:id="30" w:name="_Ref38291334"/>
      <w:bookmarkStart w:id="31" w:name="_Ref38533412"/>
      <w:bookmarkStart w:id="32" w:name="_Toc187671488"/>
      <w:bookmarkStart w:id="33" w:name="_Toc204163198"/>
      <w:r w:rsidRPr="008C5CE1">
        <w:rPr>
          <w:rFonts w:ascii="Times New Roman" w:eastAsia="Calibri" w:hAnsi="Times New Roman" w:cs="Times New Roman"/>
          <w:color w:val="000000" w:themeColor="text1"/>
          <w:sz w:val="21"/>
          <w:szCs w:val="21"/>
        </w:rPr>
        <w:lastRenderedPageBreak/>
        <w:t>Pirkimo sąlygų 2 priedas „Kvalifikacijos ir kiti reikalavimai“</w:t>
      </w:r>
      <w:bookmarkEnd w:id="29"/>
      <w:bookmarkEnd w:id="30"/>
      <w:bookmarkEnd w:id="31"/>
      <w:bookmarkEnd w:id="32"/>
      <w:bookmarkEnd w:id="33"/>
    </w:p>
    <w:p w14:paraId="6CB59DA7" w14:textId="77777777" w:rsidR="00112F92" w:rsidRPr="008C5CE1" w:rsidRDefault="00112F92" w:rsidP="00112F92">
      <w:pPr>
        <w:spacing w:after="240"/>
        <w:rPr>
          <w:rFonts w:ascii="Times New Roman" w:hAnsi="Times New Roman" w:cs="Times New Roman"/>
          <w:smallCaps/>
          <w:color w:val="000000" w:themeColor="text1"/>
          <w:sz w:val="28"/>
          <w:szCs w:val="28"/>
        </w:rPr>
      </w:pPr>
    </w:p>
    <w:p w14:paraId="0E6E035C" w14:textId="77777777" w:rsidR="00112F92" w:rsidRPr="008C5CE1" w:rsidRDefault="00112F92" w:rsidP="00112F92">
      <w:pPr>
        <w:spacing w:after="240"/>
        <w:jc w:val="center"/>
        <w:rPr>
          <w:rFonts w:ascii="Times New Roman" w:eastAsia="Arial" w:hAnsi="Times New Roman" w:cs="Times New Roman"/>
          <w:smallCaps/>
          <w:color w:val="000000" w:themeColor="text1"/>
          <w:sz w:val="28"/>
          <w:szCs w:val="28"/>
        </w:rPr>
      </w:pPr>
      <w:r w:rsidRPr="008C5CE1">
        <w:rPr>
          <w:rFonts w:ascii="Times New Roman" w:eastAsia="Arial" w:hAnsi="Times New Roman" w:cs="Times New Roman"/>
          <w:smallCaps/>
          <w:color w:val="000000" w:themeColor="text1"/>
          <w:sz w:val="28"/>
          <w:szCs w:val="28"/>
        </w:rPr>
        <w:t>TIEKĖJŲ KVALIFIKACIJOS REIKALAVIMAI IR REIKALAVIMAI LAIKYTIS KOKYBĖS VADYBOS SISTEMOS IR (ARBA) APLINKOS APSAUGOS VADYBOS SISTEMOS STANDARTŲ</w:t>
      </w:r>
    </w:p>
    <w:p w14:paraId="0BD0FB1C" w14:textId="77777777" w:rsidR="00B42E6C" w:rsidRPr="008C5CE1" w:rsidRDefault="00B42E6C" w:rsidP="00B42E6C">
      <w:pPr>
        <w:spacing w:line="240" w:lineRule="auto"/>
        <w:ind w:firstLine="907"/>
        <w:rPr>
          <w:rFonts w:ascii="Times New Roman" w:eastAsia="Times New Roman" w:hAnsi="Times New Roman" w:cs="Times New Roman"/>
          <w:iCs/>
          <w:sz w:val="22"/>
          <w:szCs w:val="22"/>
          <w:lang w:eastAsia="en-US"/>
        </w:rPr>
      </w:pPr>
      <w:r w:rsidRPr="008C5CE1">
        <w:rPr>
          <w:rFonts w:ascii="Times New Roman" w:eastAsia="Times New Roman" w:hAnsi="Times New Roman" w:cs="Times New Roman"/>
          <w:iCs/>
          <w:sz w:val="22"/>
          <w:szCs w:val="22"/>
          <w:lang w:eastAsia="en-US"/>
        </w:rPr>
        <w:t xml:space="preserve">Tiekėjo kvalifikacijos reikalavimai nustatomi vadovaujantis </w:t>
      </w:r>
      <w:hyperlink r:id="rId13" w:history="1">
        <w:r w:rsidRPr="008C5CE1">
          <w:rPr>
            <w:rStyle w:val="Hipersaitas"/>
            <w:rFonts w:ascii="Times New Roman" w:eastAsia="Times New Roman" w:hAnsi="Times New Roman" w:cs="Times New Roman"/>
            <w:iCs/>
            <w:sz w:val="22"/>
            <w:szCs w:val="22"/>
            <w:u w:val="single"/>
            <w:lang w:eastAsia="zh-CN"/>
          </w:rPr>
          <w:t>Tiekėjo kvalifikacijos reikalavimų nustatymo metodika</w:t>
        </w:r>
      </w:hyperlink>
      <w:r w:rsidRPr="008C5CE1">
        <w:rPr>
          <w:rFonts w:ascii="Times New Roman" w:eastAsia="Times New Roman" w:hAnsi="Times New Roman" w:cs="Times New Roman"/>
          <w:iCs/>
          <w:sz w:val="22"/>
          <w:szCs w:val="22"/>
          <w:lang w:eastAsia="zh-CN"/>
        </w:rPr>
        <w:t>, patvirtinta Viešųjų pirkimų tarnybos direktoriaus 2017 m. birželio 29 d. įsakymu Nr. 1S-105.</w:t>
      </w:r>
    </w:p>
    <w:p w14:paraId="6B3E104D"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Tiekėjo kvalifikacija turi būti įgyta iki pasiūlymų pateikimo termino pabaigos (susipažinimo su pasiūlymais dienos).</w:t>
      </w:r>
    </w:p>
    <w:p w14:paraId="47043D7A"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iCs/>
          <w:sz w:val="22"/>
          <w:szCs w:val="22"/>
          <w:lang w:eastAsia="en-US"/>
        </w:rPr>
      </w:pPr>
      <w:r w:rsidRPr="008C5CE1">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8C5CE1">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8B7538E"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7C0D2714" w14:textId="77777777" w:rsidR="00B42E6C" w:rsidRPr="008C5CE1" w:rsidRDefault="00B42E6C" w:rsidP="00B42E6C">
      <w:pPr>
        <w:numPr>
          <w:ilvl w:val="0"/>
          <w:numId w:val="17"/>
        </w:numPr>
        <w:spacing w:line="240" w:lineRule="auto"/>
        <w:ind w:left="0" w:firstLine="907"/>
        <w:contextualSpacing/>
        <w:rPr>
          <w:rFonts w:ascii="Times New Roman" w:eastAsia="Times New Roman" w:hAnsi="Times New Roman" w:cs="Times New Roman"/>
          <w:b/>
          <w:bCs/>
          <w:sz w:val="22"/>
          <w:szCs w:val="22"/>
          <w:u w:val="single"/>
          <w:lang w:eastAsia="en-US"/>
        </w:rPr>
      </w:pPr>
      <w:r w:rsidRPr="008C5CE1">
        <w:rPr>
          <w:rFonts w:ascii="Times New Roman" w:eastAsia="Times New Roman" w:hAnsi="Times New Roman" w:cs="Times New Roman"/>
          <w:sz w:val="22"/>
          <w:szCs w:val="22"/>
          <w:lang w:eastAsia="en-US"/>
        </w:rPr>
        <w:t xml:space="preserve">Su pasiūlymu </w:t>
      </w:r>
      <w:r w:rsidRPr="008C5CE1">
        <w:rPr>
          <w:rFonts w:ascii="Times New Roman" w:eastAsia="Times New Roman" w:hAnsi="Times New Roman" w:cs="Times New Roman"/>
          <w:color w:val="000000" w:themeColor="text1"/>
          <w:sz w:val="22"/>
          <w:szCs w:val="22"/>
          <w:lang w:eastAsia="en-US"/>
        </w:rPr>
        <w:t>tiekėjas patvirtina, kad atitinka pirkimo dokumentuose numatytus tiekėjų kvalifikacijos reikalavimus</w:t>
      </w:r>
      <w:r w:rsidRPr="008C5CE1">
        <w:rPr>
          <w:rFonts w:ascii="Times New Roman" w:eastAsia="Times New Roman" w:hAnsi="Times New Roman" w:cs="Times New Roman"/>
          <w:b/>
          <w:bCs/>
          <w:color w:val="000000" w:themeColor="text1"/>
          <w:sz w:val="22"/>
          <w:szCs w:val="22"/>
          <w:u w:val="single"/>
          <w:lang w:eastAsia="en-US"/>
        </w:rPr>
        <w:t>. Perka</w:t>
      </w:r>
      <w:r w:rsidRPr="008C5CE1">
        <w:rPr>
          <w:rFonts w:ascii="Times New Roman" w:eastAsia="Times New Roman" w:hAnsi="Times New Roman" w:cs="Times New Roman"/>
          <w:b/>
          <w:bCs/>
          <w:sz w:val="22"/>
          <w:szCs w:val="22"/>
          <w:u w:val="single"/>
          <w:lang w:eastAsia="en-US"/>
        </w:rPr>
        <w:t>nčioji organizacija prašys pateikti aktualius kvalifikacijos reikalavimus įrodančius dokumentus iš galimo laimėtojo.</w:t>
      </w:r>
    </w:p>
    <w:p w14:paraId="1FA128D2" w14:textId="77777777" w:rsidR="00B42E6C" w:rsidRPr="008C5CE1" w:rsidRDefault="00B42E6C" w:rsidP="00B42E6C">
      <w:pPr>
        <w:spacing w:line="240" w:lineRule="auto"/>
        <w:contextualSpacing/>
        <w:rPr>
          <w:rFonts w:ascii="Times New Roman" w:eastAsia="Times New Roman" w:hAnsi="Times New Roman" w:cs="Times New Roman"/>
          <w:sz w:val="22"/>
          <w:szCs w:val="22"/>
          <w:lang w:eastAsia="en-US"/>
        </w:rPr>
      </w:pPr>
    </w:p>
    <w:p w14:paraId="04A7D231" w14:textId="77777777" w:rsidR="00B42E6C" w:rsidRPr="008C5CE1" w:rsidRDefault="00B42E6C" w:rsidP="00B42E6C">
      <w:pPr>
        <w:spacing w:line="240" w:lineRule="auto"/>
        <w:ind w:left="710"/>
        <w:contextualSpacing/>
        <w:rPr>
          <w:rFonts w:ascii="Times New Roman" w:eastAsia="Times New Roman" w:hAnsi="Times New Roman" w:cs="Times New Roman"/>
          <w:b/>
          <w:bCs/>
          <w:sz w:val="24"/>
          <w:szCs w:val="24"/>
          <w:lang w:eastAsia="en-US"/>
        </w:rPr>
      </w:pPr>
      <w:r w:rsidRPr="008C5CE1">
        <w:rPr>
          <w:rFonts w:ascii="Times New Roman" w:eastAsia="Times New Roman" w:hAnsi="Times New Roman" w:cs="Times New Roman"/>
          <w:b/>
          <w:bCs/>
          <w:sz w:val="24"/>
          <w:szCs w:val="24"/>
          <w:lang w:eastAsia="en-US"/>
        </w:rPr>
        <w:t>1 lentelė. Tiekėjų kvalifikacijos reikalavimai.</w:t>
      </w:r>
    </w:p>
    <w:tbl>
      <w:tblPr>
        <w:tblW w:w="10377" w:type="dxa"/>
        <w:tblInd w:w="108" w:type="dxa"/>
        <w:tblLayout w:type="fixed"/>
        <w:tblLook w:val="04A0" w:firstRow="1" w:lastRow="0" w:firstColumn="1" w:lastColumn="0" w:noHBand="0" w:noVBand="1"/>
      </w:tblPr>
      <w:tblGrid>
        <w:gridCol w:w="828"/>
        <w:gridCol w:w="4021"/>
        <w:gridCol w:w="5528"/>
      </w:tblGrid>
      <w:tr w:rsidR="00B42E6C" w:rsidRPr="008C5CE1" w14:paraId="1A076D7A" w14:textId="77777777" w:rsidTr="00B42E6C">
        <w:tc>
          <w:tcPr>
            <w:tcW w:w="828" w:type="dxa"/>
            <w:tcBorders>
              <w:top w:val="single" w:sz="4" w:space="0" w:color="000000"/>
              <w:left w:val="single" w:sz="4" w:space="0" w:color="000000"/>
              <w:bottom w:val="single" w:sz="4" w:space="0" w:color="000000"/>
              <w:right w:val="nil"/>
            </w:tcBorders>
            <w:hideMark/>
          </w:tcPr>
          <w:p w14:paraId="3537435F" w14:textId="77777777" w:rsidR="00B42E6C" w:rsidRPr="008C5CE1" w:rsidRDefault="00B42E6C" w:rsidP="00091180">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 xml:space="preserve">Eil. </w:t>
            </w:r>
          </w:p>
          <w:p w14:paraId="24205560" w14:textId="77777777" w:rsidR="00B42E6C" w:rsidRPr="008C5CE1" w:rsidRDefault="00B42E6C" w:rsidP="00091180">
            <w:pPr>
              <w:suppressAutoHyphens/>
              <w:spacing w:line="240" w:lineRule="auto"/>
              <w:ind w:left="-959" w:firstLine="851"/>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Nr.</w:t>
            </w:r>
          </w:p>
        </w:tc>
        <w:tc>
          <w:tcPr>
            <w:tcW w:w="4021" w:type="dxa"/>
            <w:tcBorders>
              <w:top w:val="single" w:sz="4" w:space="0" w:color="000000"/>
              <w:left w:val="single" w:sz="4" w:space="0" w:color="000000"/>
              <w:bottom w:val="single" w:sz="4" w:space="0" w:color="000000"/>
              <w:right w:val="nil"/>
            </w:tcBorders>
            <w:hideMark/>
          </w:tcPr>
          <w:p w14:paraId="077810C1" w14:textId="77777777" w:rsidR="00B42E6C" w:rsidRPr="008C5CE1" w:rsidRDefault="00B42E6C" w:rsidP="00091180">
            <w:pPr>
              <w:suppressAutoHyphens/>
              <w:snapToGrid w:val="0"/>
              <w:spacing w:line="240" w:lineRule="auto"/>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hideMark/>
          </w:tcPr>
          <w:p w14:paraId="24277D87" w14:textId="77777777" w:rsidR="00B42E6C" w:rsidRPr="008C5CE1" w:rsidRDefault="00B42E6C" w:rsidP="00091180">
            <w:pPr>
              <w:suppressAutoHyphens/>
              <w:snapToGrid w:val="0"/>
              <w:spacing w:line="240" w:lineRule="auto"/>
              <w:ind w:right="-108"/>
              <w:jc w:val="center"/>
              <w:rPr>
                <w:rFonts w:ascii="Times New Roman" w:eastAsia="Calibri" w:hAnsi="Times New Roman" w:cs="Times New Roman"/>
                <w:sz w:val="22"/>
                <w:szCs w:val="22"/>
                <w:lang w:eastAsia="ar-SA"/>
              </w:rPr>
            </w:pPr>
            <w:bookmarkStart w:id="34" w:name="_Hlk143085078"/>
            <w:r w:rsidRPr="008C5CE1">
              <w:rPr>
                <w:rFonts w:ascii="Times New Roman" w:eastAsia="Calibri" w:hAnsi="Times New Roman" w:cs="Times New Roman"/>
                <w:sz w:val="22"/>
                <w:szCs w:val="22"/>
                <w:lang w:eastAsia="ar-SA"/>
              </w:rPr>
              <w:t>Kvalifikacijos reikalavimus įrodantys dokumentai</w:t>
            </w:r>
            <w:bookmarkEnd w:id="34"/>
          </w:p>
        </w:tc>
      </w:tr>
      <w:tr w:rsidR="00B42E6C" w:rsidRPr="008C5CE1" w14:paraId="15CF9853" w14:textId="77777777" w:rsidTr="00B42E6C">
        <w:trPr>
          <w:trHeight w:val="557"/>
        </w:trPr>
        <w:tc>
          <w:tcPr>
            <w:tcW w:w="828" w:type="dxa"/>
            <w:tcBorders>
              <w:top w:val="single" w:sz="4" w:space="0" w:color="000000"/>
              <w:left w:val="single" w:sz="4" w:space="0" w:color="000000"/>
              <w:bottom w:val="single" w:sz="4" w:space="0" w:color="000000"/>
              <w:right w:val="nil"/>
            </w:tcBorders>
            <w:hideMark/>
          </w:tcPr>
          <w:p w14:paraId="29FF9519" w14:textId="77777777" w:rsidR="00B42E6C" w:rsidRPr="008C5CE1" w:rsidRDefault="00B42E6C" w:rsidP="00091180">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8C5CE1">
              <w:rPr>
                <w:rFonts w:ascii="Times New Roman" w:eastAsia="Calibri" w:hAnsi="Times New Roman" w:cs="Times New Roman"/>
                <w:sz w:val="22"/>
                <w:szCs w:val="22"/>
                <w:lang w:eastAsia="ar-SA"/>
              </w:rPr>
              <w:t>1.</w:t>
            </w:r>
          </w:p>
        </w:tc>
        <w:tc>
          <w:tcPr>
            <w:tcW w:w="4021" w:type="dxa"/>
            <w:tcBorders>
              <w:top w:val="single" w:sz="4" w:space="0" w:color="000000"/>
              <w:left w:val="single" w:sz="4" w:space="0" w:color="000000"/>
              <w:bottom w:val="single" w:sz="4" w:space="0" w:color="000000"/>
              <w:right w:val="nil"/>
            </w:tcBorders>
          </w:tcPr>
          <w:p w14:paraId="4D07A743" w14:textId="77777777" w:rsidR="00B42E6C" w:rsidRPr="008C5CE1" w:rsidRDefault="00B42E6C" w:rsidP="00091180">
            <w:pPr>
              <w:spacing w:line="240" w:lineRule="auto"/>
              <w:rPr>
                <w:rFonts w:ascii="Times New Roman" w:eastAsia="Times New Roman" w:hAnsi="Times New Roman" w:cs="Times New Roman"/>
                <w:sz w:val="22"/>
                <w:szCs w:val="22"/>
                <w:lang w:eastAsia="en-US"/>
              </w:rPr>
            </w:pPr>
            <w:r w:rsidRPr="008C5CE1">
              <w:rPr>
                <w:rFonts w:ascii="Times New Roman" w:eastAsia="Times New Roman" w:hAnsi="Times New Roman" w:cs="Times New Roman"/>
                <w:bCs/>
                <w:sz w:val="22"/>
                <w:szCs w:val="22"/>
                <w:lang w:eastAsia="en-US"/>
              </w:rPr>
              <w:t>Tiekėjas pirkimo sutarties vykdymui</w:t>
            </w:r>
            <w:r w:rsidRPr="008C5CE1">
              <w:rPr>
                <w:rFonts w:ascii="Times New Roman" w:eastAsia="Times New Roman" w:hAnsi="Times New Roman" w:cs="Times New Roman"/>
                <w:sz w:val="22"/>
                <w:szCs w:val="22"/>
                <w:lang w:eastAsia="en-US"/>
              </w:rPr>
              <w:t xml:space="preserve"> privalo pasiūlyti:</w:t>
            </w:r>
          </w:p>
          <w:p w14:paraId="39A8A49C" w14:textId="77777777" w:rsidR="00B42E6C" w:rsidRPr="008C5CE1" w:rsidRDefault="00B42E6C" w:rsidP="00091180">
            <w:pPr>
              <w:snapToGrid w:val="0"/>
              <w:spacing w:line="240" w:lineRule="auto"/>
              <w:ind w:left="34" w:hanging="34"/>
              <w:rPr>
                <w:rFonts w:ascii="Times New Roman" w:hAnsi="Times New Roman" w:cs="Times New Roman"/>
                <w:color w:val="000000" w:themeColor="text1"/>
                <w:sz w:val="22"/>
                <w:szCs w:val="22"/>
              </w:rPr>
            </w:pPr>
            <w:r w:rsidRPr="008C5CE1">
              <w:rPr>
                <w:rFonts w:ascii="Times New Roman" w:eastAsia="Times New Roman" w:hAnsi="Times New Roman" w:cs="Times New Roman"/>
                <w:b/>
                <w:bCs/>
                <w:sz w:val="22"/>
                <w:szCs w:val="22"/>
                <w:lang w:eastAsia="en-US"/>
              </w:rPr>
              <w:t>1.1.</w:t>
            </w:r>
            <w:r w:rsidRPr="008C5CE1">
              <w:rPr>
                <w:rFonts w:ascii="Times New Roman" w:eastAsia="Times New Roman" w:hAnsi="Times New Roman" w:cs="Times New Roman"/>
                <w:sz w:val="22"/>
                <w:szCs w:val="22"/>
                <w:lang w:eastAsia="en-US"/>
              </w:rPr>
              <w:t xml:space="preserve"> </w:t>
            </w:r>
            <w:r w:rsidRPr="008C5CE1">
              <w:rPr>
                <w:rFonts w:ascii="Times New Roman" w:eastAsia="Times New Roman" w:hAnsi="Times New Roman" w:cs="Times New Roman"/>
                <w:b/>
                <w:bCs/>
                <w:sz w:val="22"/>
                <w:szCs w:val="22"/>
                <w:lang w:eastAsia="en-US"/>
              </w:rPr>
              <w:t xml:space="preserve">bent 1 (vieną) </w:t>
            </w:r>
            <w:r w:rsidRPr="008C5CE1">
              <w:rPr>
                <w:rFonts w:ascii="Times New Roman" w:hAnsi="Times New Roman" w:cs="Times New Roman"/>
                <w:b/>
                <w:bCs/>
                <w:sz w:val="22"/>
                <w:szCs w:val="22"/>
              </w:rPr>
              <w:t>atsakingą atestuotą  ypatingojo statinio statybos vadovą</w:t>
            </w:r>
            <w:r w:rsidRPr="008C5CE1">
              <w:rPr>
                <w:rFonts w:ascii="Times New Roman" w:hAnsi="Times New Roman" w:cs="Times New Roman"/>
                <w:sz w:val="22"/>
                <w:szCs w:val="22"/>
              </w:rPr>
              <w:t xml:space="preserve"> (</w:t>
            </w:r>
            <w:r w:rsidRPr="008C5CE1">
              <w:rPr>
                <w:rFonts w:ascii="Times New Roman" w:hAnsi="Times New Roman" w:cs="Times New Roman"/>
                <w:i/>
                <w:iCs/>
                <w:color w:val="000000" w:themeColor="text1"/>
                <w:sz w:val="22"/>
                <w:szCs w:val="22"/>
              </w:rPr>
              <w:t>statinio kategorija – ypatingasis statinys, statinių grupė – negyvenamieji pastatai, pastatų pogrupis – mokslo paskirties pastatai).</w:t>
            </w:r>
          </w:p>
          <w:p w14:paraId="15BFC466" w14:textId="77777777" w:rsidR="00B42E6C" w:rsidRPr="008C5CE1" w:rsidRDefault="00B42E6C" w:rsidP="00091180">
            <w:pPr>
              <w:snapToGrid w:val="0"/>
              <w:spacing w:line="240" w:lineRule="auto"/>
              <w:ind w:left="34" w:hanging="34"/>
              <w:rPr>
                <w:rFonts w:ascii="Times New Roman" w:eastAsia="Times New Roman" w:hAnsi="Times New Roman" w:cs="Times New Roman"/>
                <w:color w:val="000000" w:themeColor="text1"/>
                <w:sz w:val="22"/>
                <w:szCs w:val="22"/>
                <w:lang w:eastAsia="en-US"/>
              </w:rPr>
            </w:pPr>
            <w:r w:rsidRPr="008C5CE1">
              <w:rPr>
                <w:rFonts w:ascii="Times New Roman" w:hAnsi="Times New Roman" w:cs="Times New Roman"/>
                <w:b/>
                <w:bCs/>
                <w:color w:val="000000" w:themeColor="text1"/>
                <w:sz w:val="22"/>
                <w:szCs w:val="22"/>
                <w:shd w:val="clear" w:color="auto" w:fill="FFFFFF"/>
              </w:rPr>
              <w:t>1.2. bent 1 (vieną) atestuotą ypatingojo statinio projekto vadovą</w:t>
            </w:r>
            <w:r w:rsidRPr="008C5CE1">
              <w:rPr>
                <w:rFonts w:ascii="Times New Roman" w:hAnsi="Times New Roman" w:cs="Times New Roman"/>
                <w:color w:val="000000" w:themeColor="text1"/>
                <w:sz w:val="22"/>
                <w:szCs w:val="22"/>
                <w:shd w:val="clear" w:color="auto" w:fill="FFFFFF"/>
              </w:rPr>
              <w:t xml:space="preserve">, </w:t>
            </w:r>
            <w:r w:rsidRPr="008C5CE1">
              <w:rPr>
                <w:rFonts w:ascii="Times New Roman" w:hAnsi="Times New Roman" w:cs="Times New Roman"/>
                <w:color w:val="000000" w:themeColor="text1"/>
                <w:sz w:val="22"/>
                <w:szCs w:val="22"/>
              </w:rPr>
              <w:t>(</w:t>
            </w:r>
            <w:r w:rsidRPr="008C5CE1">
              <w:rPr>
                <w:rFonts w:ascii="Times New Roman" w:hAnsi="Times New Roman" w:cs="Times New Roman"/>
                <w:i/>
                <w:iCs/>
                <w:color w:val="000000" w:themeColor="text1"/>
                <w:sz w:val="22"/>
                <w:szCs w:val="22"/>
              </w:rPr>
              <w:t xml:space="preserve">statinio kategorija – ypatingasis statinys, statinių grupė – negyvenamieji pastatai, pastatų pogrupis – mokslo paskirties pastatai) </w:t>
            </w:r>
          </w:p>
          <w:p w14:paraId="78DE3AB8" w14:textId="77777777" w:rsidR="00B42E6C" w:rsidRPr="008C5CE1" w:rsidRDefault="00B42E6C" w:rsidP="00091180">
            <w:pPr>
              <w:suppressAutoHyphens/>
              <w:spacing w:line="240" w:lineRule="auto"/>
              <w:rPr>
                <w:rFonts w:ascii="Times New Roman" w:eastAsia="Times New Roman" w:hAnsi="Times New Roman" w:cs="Times New Roman"/>
                <w:bCs/>
                <w:sz w:val="22"/>
                <w:szCs w:val="22"/>
                <w:lang w:eastAsia="en-US"/>
              </w:rPr>
            </w:pPr>
            <w:r w:rsidRPr="008C5CE1">
              <w:rPr>
                <w:rFonts w:ascii="Times New Roman" w:eastAsia="Times New Roman" w:hAnsi="Times New Roman" w:cs="Times New Roman"/>
                <w:b/>
                <w:i/>
                <w:iCs/>
                <w:sz w:val="22"/>
                <w:szCs w:val="22"/>
                <w:lang w:eastAsia="en-US"/>
              </w:rPr>
              <w:t>Pastabos:</w:t>
            </w:r>
            <w:r w:rsidRPr="008C5CE1">
              <w:rPr>
                <w:rFonts w:ascii="Times New Roman" w:eastAsia="Times New Roman" w:hAnsi="Times New Roman" w:cs="Times New Roman"/>
                <w:bCs/>
                <w:sz w:val="22"/>
                <w:szCs w:val="22"/>
                <w:lang w:eastAsia="en-US"/>
              </w:rPr>
              <w:t xml:space="preserve"> </w:t>
            </w:r>
          </w:p>
          <w:p w14:paraId="007F917E" w14:textId="77777777" w:rsidR="00B42E6C" w:rsidRPr="008C5CE1" w:rsidRDefault="00B42E6C" w:rsidP="00091180">
            <w:pPr>
              <w:suppressAutoHyphens/>
              <w:spacing w:line="240" w:lineRule="auto"/>
              <w:rPr>
                <w:rFonts w:ascii="Times New Roman" w:eastAsia="Calibri" w:hAnsi="Times New Roman" w:cs="Times New Roman"/>
                <w:bCs/>
                <w:i/>
                <w:iCs/>
                <w:sz w:val="22"/>
                <w:szCs w:val="22"/>
                <w:lang w:eastAsia="ar-SA"/>
              </w:rPr>
            </w:pPr>
            <w:r w:rsidRPr="008C5CE1">
              <w:rPr>
                <w:rFonts w:ascii="Times New Roman" w:eastAsia="Times New Roman" w:hAnsi="Times New Roman" w:cs="Times New Roman"/>
                <w:bCs/>
                <w:i/>
                <w:iCs/>
                <w:sz w:val="22"/>
                <w:szCs w:val="22"/>
                <w:lang w:eastAsia="en-US"/>
              </w:rPr>
              <w:t>1)</w:t>
            </w:r>
            <w:r w:rsidRPr="008C5CE1">
              <w:rPr>
                <w:rFonts w:ascii="Times New Roman" w:eastAsia="Times New Roman" w:hAnsi="Times New Roman" w:cs="Times New Roman"/>
                <w:bCs/>
                <w:sz w:val="22"/>
                <w:szCs w:val="22"/>
                <w:lang w:eastAsia="en-US"/>
              </w:rPr>
              <w:t xml:space="preserve"> </w:t>
            </w:r>
            <w:r w:rsidRPr="008C5CE1">
              <w:rPr>
                <w:rFonts w:ascii="Times New Roman" w:eastAsia="Times New Roman" w:hAnsi="Times New Roman" w:cs="Times New Roman"/>
                <w:bCs/>
                <w:i/>
                <w:iCs/>
                <w:sz w:val="22"/>
                <w:szCs w:val="22"/>
                <w:lang w:eastAsia="en-US"/>
              </w:rPr>
              <w:t>Tiekėjas gali siūlyti projekto vadovą ir statybos vadovą vienai ar kelioms pozicijoms, jeigu jo</w:t>
            </w:r>
            <w:r w:rsidRPr="008C5CE1">
              <w:rPr>
                <w:rFonts w:ascii="Times New Roman" w:eastAsia="MS Mincho" w:hAnsi="Times New Roman" w:cs="Times New Roman"/>
                <w:bCs/>
                <w:i/>
                <w:iCs/>
                <w:sz w:val="22"/>
                <w:szCs w:val="22"/>
                <w:lang w:eastAsia="en-US"/>
              </w:rPr>
              <w:t xml:space="preserve"> kvalifikacija </w:t>
            </w:r>
            <w:r w:rsidRPr="008C5CE1">
              <w:rPr>
                <w:rFonts w:ascii="Times New Roman" w:eastAsia="Times New Roman" w:hAnsi="Times New Roman" w:cs="Times New Roman"/>
                <w:bCs/>
                <w:i/>
                <w:iCs/>
                <w:sz w:val="22"/>
                <w:szCs w:val="22"/>
                <w:lang w:eastAsia="en-US"/>
              </w:rPr>
              <w:t>atitinka tai pozicijai keliamus reikalavimus.</w:t>
            </w:r>
          </w:p>
          <w:p w14:paraId="38FD50F0" w14:textId="77777777" w:rsidR="00B42E6C" w:rsidRPr="008C5CE1" w:rsidRDefault="00B42E6C" w:rsidP="00091180">
            <w:pPr>
              <w:suppressAutoHyphens/>
              <w:spacing w:line="240" w:lineRule="auto"/>
              <w:rPr>
                <w:rFonts w:ascii="Times New Roman" w:eastAsia="Calibri" w:hAnsi="Times New Roman" w:cs="Times New Roman"/>
                <w:sz w:val="22"/>
                <w:szCs w:val="22"/>
                <w:lang w:eastAsia="ar-SA"/>
              </w:rPr>
            </w:pPr>
          </w:p>
          <w:p w14:paraId="6916C993" w14:textId="77777777" w:rsidR="00B42E6C" w:rsidRPr="008C5CE1" w:rsidRDefault="00B42E6C" w:rsidP="00091180">
            <w:pPr>
              <w:tabs>
                <w:tab w:val="left" w:pos="720"/>
              </w:tabs>
              <w:spacing w:line="240" w:lineRule="auto"/>
              <w:rPr>
                <w:rFonts w:ascii="Times New Roman" w:hAnsi="Times New Roman" w:cs="Times New Roman"/>
                <w:i/>
                <w:iCs/>
                <w:sz w:val="22"/>
                <w:szCs w:val="22"/>
              </w:rPr>
            </w:pPr>
            <w:r w:rsidRPr="008C5CE1">
              <w:rPr>
                <w:rFonts w:ascii="Times New Roman" w:hAnsi="Times New Roman" w:cs="Times New Roman"/>
                <w:i/>
                <w:iCs/>
                <w:sz w:val="22"/>
                <w:szCs w:val="22"/>
              </w:rPr>
              <w:t xml:space="preserve">2) Jei atestate yra nurodyta visa negyvenamųjų pastatų grupė (neišskirti / </w:t>
            </w:r>
            <w:r w:rsidRPr="008C5CE1">
              <w:rPr>
                <w:rFonts w:ascii="Times New Roman" w:hAnsi="Times New Roman" w:cs="Times New Roman"/>
                <w:i/>
                <w:iCs/>
                <w:sz w:val="22"/>
                <w:szCs w:val="22"/>
              </w:rPr>
              <w:lastRenderedPageBreak/>
              <w:t>nenurodyti pogrupiai) arba nurodytas negyvenamosios paskirties (</w:t>
            </w:r>
            <w:r w:rsidRPr="008C5CE1">
              <w:rPr>
                <w:rFonts w:ascii="Times New Roman" w:hAnsi="Times New Roman" w:cs="Times New Roman"/>
                <w:i/>
                <w:iCs/>
                <w:color w:val="000000" w:themeColor="text1"/>
                <w:sz w:val="22"/>
                <w:szCs w:val="22"/>
              </w:rPr>
              <w:t>mokslo paskirties pastatai</w:t>
            </w:r>
            <w:r w:rsidRPr="008C5CE1">
              <w:rPr>
                <w:rFonts w:ascii="Times New Roman" w:hAnsi="Times New Roman" w:cs="Times New Roman"/>
                <w:i/>
                <w:iCs/>
                <w:sz w:val="22"/>
                <w:szCs w:val="22"/>
              </w:rPr>
              <w:t xml:space="preserve">) pastatų pogrupis, atitinkantis nurodytą kvalifikacijos reikalavime – tokie atestatai yra tinkami. </w:t>
            </w:r>
          </w:p>
          <w:p w14:paraId="2A3FEF29" w14:textId="77777777" w:rsidR="00B42E6C" w:rsidRPr="008C5CE1" w:rsidRDefault="00B42E6C" w:rsidP="00091180">
            <w:pPr>
              <w:autoSpaceDE w:val="0"/>
              <w:autoSpaceDN w:val="0"/>
              <w:adjustRightInd w:val="0"/>
              <w:spacing w:line="240" w:lineRule="auto"/>
              <w:rPr>
                <w:rFonts w:ascii="Times New Roman" w:eastAsia="Times New Roman" w:hAnsi="Times New Roman" w:cs="Times New Roman"/>
                <w:i/>
                <w:sz w:val="23"/>
                <w:szCs w:val="23"/>
              </w:rPr>
            </w:pPr>
          </w:p>
          <w:p w14:paraId="71C6BACE" w14:textId="77777777" w:rsidR="00B42E6C" w:rsidRPr="008C5CE1" w:rsidRDefault="00B42E6C" w:rsidP="00091180">
            <w:pPr>
              <w:tabs>
                <w:tab w:val="left" w:pos="288"/>
              </w:tabs>
              <w:autoSpaceDE w:val="0"/>
              <w:autoSpaceDN w:val="0"/>
              <w:adjustRightInd w:val="0"/>
              <w:spacing w:line="240" w:lineRule="auto"/>
              <w:ind w:left="29" w:firstLine="284"/>
              <w:rPr>
                <w:rFonts w:ascii="Times New Roman" w:eastAsia="SimSun" w:hAnsi="Times New Roman" w:cs="Times New Roman"/>
                <w:sz w:val="23"/>
                <w:szCs w:val="23"/>
                <w:lang w:eastAsia="zh-CN"/>
              </w:rPr>
            </w:pPr>
          </w:p>
          <w:p w14:paraId="6FF9528A" w14:textId="77777777" w:rsidR="00B42E6C" w:rsidRPr="008C5CE1" w:rsidRDefault="00B42E6C" w:rsidP="00091180">
            <w:pPr>
              <w:suppressAutoHyphens/>
              <w:spacing w:line="240" w:lineRule="auto"/>
              <w:rPr>
                <w:rFonts w:ascii="Times New Roman" w:eastAsia="Calibri" w:hAnsi="Times New Roman" w:cs="Times New Roman"/>
                <w:color w:val="FF0000"/>
                <w:sz w:val="22"/>
                <w:szCs w:val="22"/>
                <w:lang w:eastAsia="ar-SA"/>
              </w:rPr>
            </w:pPr>
          </w:p>
        </w:tc>
        <w:tc>
          <w:tcPr>
            <w:tcW w:w="5528" w:type="dxa"/>
            <w:tcBorders>
              <w:top w:val="single" w:sz="4" w:space="0" w:color="000000"/>
              <w:left w:val="single" w:sz="4" w:space="0" w:color="000000"/>
              <w:bottom w:val="single" w:sz="4" w:space="0" w:color="000000"/>
              <w:right w:val="single" w:sz="4" w:space="0" w:color="000000"/>
            </w:tcBorders>
          </w:tcPr>
          <w:p w14:paraId="4AE072F1" w14:textId="77777777" w:rsidR="00B42E6C" w:rsidRPr="008C5CE1" w:rsidRDefault="00B42E6C" w:rsidP="00091180">
            <w:pPr>
              <w:suppressAutoHyphens/>
              <w:spacing w:line="240" w:lineRule="auto"/>
              <w:rPr>
                <w:rFonts w:ascii="Times New Roman" w:eastAsia="Calibri" w:hAnsi="Times New Roman" w:cs="Times New Roman"/>
                <w:color w:val="000000" w:themeColor="text1"/>
                <w:sz w:val="22"/>
                <w:szCs w:val="22"/>
                <w:lang w:eastAsia="ar-SA"/>
              </w:rPr>
            </w:pPr>
            <w:r w:rsidRPr="008C5CE1">
              <w:rPr>
                <w:rFonts w:ascii="Times New Roman" w:eastAsia="Calibri" w:hAnsi="Times New Roman" w:cs="Times New Roman"/>
                <w:color w:val="000000" w:themeColor="text1"/>
                <w:sz w:val="22"/>
                <w:szCs w:val="22"/>
                <w:lang w:eastAsia="ar-SA"/>
              </w:rPr>
              <w:lastRenderedPageBreak/>
              <w:t xml:space="preserve">Tiekėjas privalo pateikti: </w:t>
            </w:r>
          </w:p>
          <w:p w14:paraId="1FA6564D" w14:textId="77777777" w:rsidR="00B42E6C" w:rsidRPr="008C5CE1" w:rsidRDefault="00B42E6C" w:rsidP="00091180">
            <w:pPr>
              <w:suppressAutoHyphens/>
              <w:spacing w:line="240" w:lineRule="auto"/>
              <w:rPr>
                <w:rFonts w:ascii="Times New Roman" w:eastAsia="Calibri" w:hAnsi="Times New Roman" w:cs="Times New Roman"/>
                <w:color w:val="000000" w:themeColor="text1"/>
                <w:sz w:val="22"/>
                <w:szCs w:val="22"/>
                <w:lang w:eastAsia="en-US"/>
              </w:rPr>
            </w:pPr>
            <w:r w:rsidRPr="008C5CE1">
              <w:rPr>
                <w:rFonts w:ascii="Times New Roman" w:eastAsia="Calibri" w:hAnsi="Times New Roman" w:cs="Times New Roman"/>
                <w:color w:val="000000" w:themeColor="text1"/>
                <w:sz w:val="22"/>
                <w:szCs w:val="22"/>
                <w:lang w:eastAsia="ar-SA"/>
              </w:rPr>
              <w:t xml:space="preserve">1) Vadovų sąrašą, kuriame nurodomi vardai, pavardės, </w:t>
            </w:r>
            <w:r w:rsidRPr="008C5CE1">
              <w:rPr>
                <w:rFonts w:ascii="Times New Roman" w:hAnsi="Times New Roman" w:cs="Times New Roman"/>
                <w:color w:val="000000" w:themeColor="text1"/>
                <w:sz w:val="22"/>
                <w:szCs w:val="22"/>
                <w:lang w:eastAsia="en-US"/>
              </w:rPr>
              <w:t>pareigos kuriai vadovo sričiai yra siūlomas</w:t>
            </w:r>
            <w:r w:rsidRPr="008C5CE1">
              <w:rPr>
                <w:rFonts w:ascii="Times New Roman" w:eastAsia="Calibri" w:hAnsi="Times New Roman" w:cs="Times New Roman"/>
                <w:color w:val="000000" w:themeColor="text1"/>
                <w:sz w:val="22"/>
                <w:szCs w:val="22"/>
                <w:lang w:eastAsia="ar-SA"/>
              </w:rPr>
              <w:t xml:space="preserve">, </w:t>
            </w:r>
            <w:r w:rsidRPr="008C5CE1">
              <w:rPr>
                <w:rFonts w:ascii="Times New Roman" w:eastAsia="Calibri" w:hAnsi="Times New Roman" w:cs="Times New Roman"/>
                <w:color w:val="000000" w:themeColor="text1"/>
                <w:sz w:val="22"/>
                <w:szCs w:val="22"/>
                <w:lang w:eastAsia="en-US"/>
              </w:rPr>
              <w:t>kokiu pagrindu vadovas yra pasitelkiamas (yra įdarbintas tiekėjo, jungtinės veiklos partnerio ar ūkio subjekto, kurio pajėgumais remiasi tiekėjas, įmonėje ar planuojamas įdarbinti laimėjus pirkimą).</w:t>
            </w:r>
          </w:p>
          <w:p w14:paraId="4B499E24"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p>
          <w:p w14:paraId="6244A092"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2) 1.1 ir 1.2 punktuose – Lietuvos Respublikos ir trečiųjų šalių piliečiams ir kitiems fiziniams asmenims (išskyrus užsienio šalies specialistus**) SSVA (iki 2022-04-30 SPSC) ir LARIS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DD0E48A"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p>
          <w:p w14:paraId="51DC8ABA" w14:textId="77777777" w:rsidR="00B42E6C" w:rsidRPr="008C5CE1" w:rsidRDefault="00B42E6C" w:rsidP="00091180">
            <w:pPr>
              <w:spacing w:line="240" w:lineRule="auto"/>
              <w:rPr>
                <w:rFonts w:ascii="Times New Roman" w:eastAsia="Times New Roman" w:hAnsi="Times New Roman" w:cs="Times New Roman"/>
                <w:i/>
                <w:iCs/>
                <w:sz w:val="22"/>
                <w:szCs w:val="22"/>
                <w:lang w:eastAsia="en-US"/>
              </w:rPr>
            </w:pPr>
            <w:r w:rsidRPr="008C5CE1">
              <w:rPr>
                <w:rFonts w:ascii="Times New Roman" w:eastAsia="Times New Roman" w:hAnsi="Times New Roman" w:cs="Times New Roman"/>
                <w:i/>
                <w:iCs/>
                <w:sz w:val="22"/>
                <w:szCs w:val="22"/>
                <w:lang w:eastAsia="en-US"/>
              </w:rPr>
              <w:t>Pastaba:</w:t>
            </w:r>
          </w:p>
          <w:p w14:paraId="14C2E082" w14:textId="77777777" w:rsidR="00B42E6C" w:rsidRPr="008C5CE1" w:rsidRDefault="00B42E6C" w:rsidP="00091180">
            <w:pPr>
              <w:spacing w:line="240" w:lineRule="auto"/>
              <w:rPr>
                <w:rFonts w:ascii="Times New Roman" w:eastAsia="Times New Roman" w:hAnsi="Times New Roman" w:cs="Times New Roman"/>
                <w:i/>
                <w:iCs/>
                <w:sz w:val="22"/>
                <w:szCs w:val="22"/>
                <w:lang w:eastAsia="en-US"/>
              </w:rPr>
            </w:pPr>
            <w:r w:rsidRPr="008C5CE1">
              <w:rPr>
                <w:rFonts w:ascii="Times New Roman" w:eastAsia="Times New Roman" w:hAnsi="Times New Roman" w:cs="Times New Roman"/>
                <w:i/>
                <w:iCs/>
                <w:sz w:val="22"/>
                <w:szCs w:val="22"/>
                <w:lang w:eastAsia="en-US"/>
              </w:rPr>
              <w:lastRenderedPageBreak/>
              <w:t>1. Užsienio šalies specialisto** turimos kvalifikacijos patvirtinimo dokumentai Lietuvoje gali būti išduoti ir po pasiūlymų pateikimo datos, tačiau patys Teisės pripažinimo dokumentai turi būti gauti iki pirkimo sutarties pasirašymo.</w:t>
            </w:r>
          </w:p>
          <w:p w14:paraId="132B9406" w14:textId="77777777" w:rsidR="00B42E6C" w:rsidRPr="008C5CE1" w:rsidRDefault="00B42E6C" w:rsidP="00091180">
            <w:pPr>
              <w:spacing w:line="240" w:lineRule="auto"/>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sz w:val="22"/>
                <w:szCs w:val="22"/>
                <w:lang w:eastAsia="en-US"/>
              </w:rPr>
              <w:t xml:space="preserve">2. </w:t>
            </w:r>
            <w:r w:rsidRPr="008C5CE1">
              <w:rPr>
                <w:rFonts w:ascii="Times New Roman" w:eastAsia="Times New Roman" w:hAnsi="Times New Roman" w:cs="Times New Roman"/>
                <w:i/>
                <w:iCs/>
                <w:color w:val="000000" w:themeColor="text1"/>
                <w:sz w:val="22"/>
                <w:szCs w:val="22"/>
                <w:lang w:eastAsia="en-US"/>
              </w:rPr>
              <w:t>Perkančioji organizacija informaciją apie išduotus kvalifikacijos dokumentus pasitikrina SSVA registruose</w:t>
            </w:r>
          </w:p>
          <w:p w14:paraId="09DA77E2" w14:textId="77777777" w:rsidR="00B42E6C" w:rsidRPr="008C5CE1" w:rsidRDefault="00B42E6C" w:rsidP="00091180">
            <w:pPr>
              <w:spacing w:line="240" w:lineRule="auto"/>
              <w:rPr>
                <w:rFonts w:ascii="Times New Roman" w:eastAsia="Times New Roman" w:hAnsi="Times New Roman" w:cs="Times New Roman"/>
                <w:i/>
                <w:iCs/>
                <w:color w:val="000000" w:themeColor="text1"/>
                <w:sz w:val="22"/>
                <w:szCs w:val="22"/>
                <w:lang w:eastAsia="en-US"/>
              </w:rPr>
            </w:pPr>
            <w:hyperlink r:id="rId14" w:history="1">
              <w:r w:rsidRPr="008C5CE1">
                <w:rPr>
                  <w:rStyle w:val="Hipersaitas"/>
                  <w:rFonts w:ascii="Times New Roman" w:eastAsia="Times New Roman" w:hAnsi="Times New Roman" w:cs="Times New Roman"/>
                  <w:i/>
                  <w:iCs/>
                  <w:color w:val="000000" w:themeColor="text1"/>
                  <w:sz w:val="22"/>
                  <w:szCs w:val="22"/>
                  <w:lang w:eastAsia="en-US"/>
                </w:rPr>
                <w:t>https://www.ssva.lt/cms/registrai</w:t>
              </w:r>
            </w:hyperlink>
            <w:r w:rsidRPr="008C5CE1">
              <w:rPr>
                <w:rFonts w:ascii="Times New Roman" w:eastAsia="Times New Roman" w:hAnsi="Times New Roman" w:cs="Times New Roman"/>
                <w:i/>
                <w:iCs/>
                <w:color w:val="000000" w:themeColor="text1"/>
                <w:sz w:val="22"/>
                <w:szCs w:val="22"/>
                <w:lang w:eastAsia="en-US"/>
              </w:rPr>
              <w:t xml:space="preserve">, </w:t>
            </w:r>
            <w:r w:rsidRPr="008C5CE1">
              <w:rPr>
                <w:rFonts w:ascii="Times New Roman" w:eastAsia="Times New Roman" w:hAnsi="Times New Roman" w:cs="Times New Roman"/>
                <w:color w:val="000000" w:themeColor="text1"/>
                <w:sz w:val="22"/>
                <w:szCs w:val="22"/>
                <w:lang w:eastAsia="en-US"/>
              </w:rPr>
              <w:t>https://www.architekturumai.lt/</w:t>
            </w:r>
          </w:p>
          <w:p w14:paraId="1D35DA71" w14:textId="77777777" w:rsidR="00B42E6C" w:rsidRPr="008C5CE1" w:rsidRDefault="00B42E6C" w:rsidP="00091180">
            <w:pPr>
              <w:spacing w:line="240" w:lineRule="auto"/>
              <w:rPr>
                <w:rFonts w:ascii="Times New Roman" w:eastAsia="Times New Roman" w:hAnsi="Times New Roman" w:cs="Times New Roman"/>
                <w:color w:val="000000" w:themeColor="text1"/>
                <w:sz w:val="22"/>
                <w:szCs w:val="22"/>
                <w:lang w:eastAsia="en-US"/>
              </w:rPr>
            </w:pPr>
          </w:p>
          <w:p w14:paraId="3609E383" w14:textId="77777777" w:rsidR="00B42E6C" w:rsidRPr="008C5CE1" w:rsidRDefault="00B42E6C" w:rsidP="00091180">
            <w:pPr>
              <w:widowControl w:val="0"/>
              <w:tabs>
                <w:tab w:val="left" w:pos="347"/>
              </w:tabs>
              <w:spacing w:line="240" w:lineRule="auto"/>
              <w:ind w:right="113"/>
              <w:rPr>
                <w:rFonts w:ascii="Times New Roman" w:eastAsia="Times New Roman" w:hAnsi="Times New Roman" w:cs="Times New Roman"/>
                <w:i/>
                <w:iCs/>
                <w:color w:val="000000" w:themeColor="text1"/>
                <w:sz w:val="22"/>
                <w:szCs w:val="22"/>
                <w:lang w:eastAsia="en-US"/>
              </w:rPr>
            </w:pPr>
            <w:r w:rsidRPr="008C5CE1">
              <w:rPr>
                <w:rFonts w:ascii="Times New Roman" w:hAnsi="Times New Roman" w:cs="Times New Roman"/>
                <w:i/>
                <w:iCs/>
                <w:color w:val="000000" w:themeColor="text1"/>
                <w:sz w:val="22"/>
                <w:szCs w:val="22"/>
              </w:rPr>
              <w:t>Pastaba. Jei tiekėjai pateiks siūlomo specialisto kvalifikacijos dokumentus (atestatus ir teisės pripažinimo dokumentus), įrodančius aukštesnę nei nesudėtingo statinio statybos ar projekto  vadovo kvalifikaciją, p</w:t>
            </w:r>
            <w:r w:rsidRPr="008C5CE1">
              <w:rPr>
                <w:rFonts w:ascii="Times New Roman" w:eastAsia="Calibri" w:hAnsi="Times New Roman" w:cs="Times New Roman"/>
                <w:i/>
                <w:iCs/>
                <w:color w:val="000000" w:themeColor="text1"/>
                <w:sz w:val="22"/>
                <w:szCs w:val="22"/>
                <w:lang w:eastAsia="en-US"/>
              </w:rPr>
              <w:t xml:space="preserve">erkančioji organizacija naudodamasi viešosios įstaigos </w:t>
            </w:r>
            <w:r w:rsidRPr="008C5CE1">
              <w:rPr>
                <w:rFonts w:ascii="Times New Roman" w:eastAsia="Times New Roman" w:hAnsi="Times New Roman" w:cs="Times New Roman"/>
                <w:i/>
                <w:iCs/>
                <w:color w:val="000000" w:themeColor="text1"/>
                <w:sz w:val="22"/>
                <w:szCs w:val="22"/>
                <w:lang w:eastAsia="en-US"/>
              </w:rPr>
              <w:t xml:space="preserve">Statybos sektoriaus vystymo agentūros </w:t>
            </w:r>
            <w:r w:rsidRPr="008C5CE1">
              <w:rPr>
                <w:rFonts w:ascii="Times New Roman" w:eastAsia="Calibri" w:hAnsi="Times New Roman" w:cs="Times New Roman"/>
                <w:i/>
                <w:iCs/>
                <w:color w:val="000000" w:themeColor="text1"/>
                <w:sz w:val="22"/>
                <w:szCs w:val="22"/>
                <w:lang w:eastAsia="en-US"/>
              </w:rPr>
              <w:t>duomenų registrais</w:t>
            </w:r>
            <w:r w:rsidRPr="008C5CE1">
              <w:rPr>
                <w:rFonts w:ascii="Times New Roman" w:eastAsia="Times New Roman" w:hAnsi="Times New Roman" w:cs="Times New Roman"/>
                <w:i/>
                <w:iCs/>
                <w:color w:val="000000" w:themeColor="text1"/>
                <w:sz w:val="22"/>
                <w:szCs w:val="22"/>
                <w:lang w:eastAsia="en-US"/>
              </w:rPr>
              <w:t xml:space="preserve"> (SSVA)</w:t>
            </w:r>
            <w:r w:rsidRPr="008C5CE1">
              <w:rPr>
                <w:rFonts w:ascii="Times New Roman" w:eastAsia="Calibri" w:hAnsi="Times New Roman" w:cs="Times New Roman"/>
                <w:i/>
                <w:iCs/>
                <w:color w:val="000000" w:themeColor="text1"/>
                <w:sz w:val="22"/>
                <w:szCs w:val="22"/>
                <w:lang w:eastAsia="en-US"/>
              </w:rPr>
              <w:t xml:space="preserve">, patikrins atitiktį nustatytiems reikalavimams </w:t>
            </w:r>
            <w:r w:rsidRPr="008C5CE1">
              <w:rPr>
                <w:rFonts w:ascii="Times New Roman" w:eastAsia="Times New Roman" w:hAnsi="Times New Roman" w:cs="Times New Roman"/>
                <w:i/>
                <w:iCs/>
                <w:color w:val="000000" w:themeColor="text1"/>
                <w:sz w:val="22"/>
                <w:szCs w:val="22"/>
                <w:lang w:eastAsia="en-US"/>
              </w:rPr>
              <w:t>(</w:t>
            </w:r>
            <w:hyperlink r:id="rId15" w:history="1">
              <w:r w:rsidRPr="008C5CE1">
                <w:rPr>
                  <w:rStyle w:val="Hipersaitas"/>
                  <w:rFonts w:ascii="Times New Roman" w:eastAsia="Times New Roman" w:hAnsi="Times New Roman" w:cs="Times New Roman"/>
                  <w:i/>
                  <w:iCs/>
                  <w:color w:val="000000" w:themeColor="text1"/>
                  <w:sz w:val="22"/>
                  <w:szCs w:val="22"/>
                  <w:lang w:eastAsia="en-US"/>
                </w:rPr>
                <w:t>https://www.ssva.lt/cms/registrai</w:t>
              </w:r>
            </w:hyperlink>
            <w:r w:rsidRPr="008C5CE1">
              <w:rPr>
                <w:rFonts w:ascii="Times New Roman" w:eastAsia="Times New Roman" w:hAnsi="Times New Roman" w:cs="Times New Roman"/>
                <w:i/>
                <w:iCs/>
                <w:color w:val="000000" w:themeColor="text1"/>
                <w:sz w:val="22"/>
                <w:szCs w:val="22"/>
                <w:lang w:eastAsia="en-US"/>
              </w:rPr>
              <w:t xml:space="preserve">); </w:t>
            </w:r>
            <w:r w:rsidRPr="008C5CE1">
              <w:rPr>
                <w:rFonts w:ascii="Times New Roman" w:eastAsia="Times New Roman" w:hAnsi="Times New Roman" w:cs="Times New Roman"/>
                <w:color w:val="000000" w:themeColor="text1"/>
                <w:sz w:val="22"/>
                <w:szCs w:val="22"/>
                <w:lang w:eastAsia="en-US"/>
              </w:rPr>
              <w:t>https://www.architekturumai.lt/</w:t>
            </w:r>
          </w:p>
          <w:p w14:paraId="3469F6DA" w14:textId="77777777" w:rsidR="00B42E6C" w:rsidRPr="008C5CE1" w:rsidRDefault="00B42E6C" w:rsidP="00091180">
            <w:pPr>
              <w:widowControl w:val="0"/>
              <w:tabs>
                <w:tab w:val="left" w:pos="347"/>
              </w:tabs>
              <w:spacing w:line="240" w:lineRule="auto"/>
              <w:ind w:right="113"/>
              <w:rPr>
                <w:rFonts w:ascii="Times New Roman" w:eastAsia="Calibri" w:hAnsi="Times New Roman" w:cs="Times New Roman"/>
                <w:i/>
                <w:iCs/>
                <w:snapToGrid w:val="0"/>
                <w:sz w:val="22"/>
                <w:szCs w:val="22"/>
                <w:lang w:eastAsia="ar-SA"/>
              </w:rPr>
            </w:pPr>
          </w:p>
          <w:p w14:paraId="602FD000" w14:textId="77777777" w:rsidR="00B42E6C" w:rsidRPr="008C5CE1" w:rsidRDefault="00B42E6C" w:rsidP="00091180">
            <w:pPr>
              <w:widowControl w:val="0"/>
              <w:spacing w:line="240" w:lineRule="auto"/>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color w:val="000000" w:themeColor="text1"/>
                <w:sz w:val="22"/>
                <w:szCs w:val="22"/>
                <w:lang w:eastAsia="en-US"/>
              </w:rPr>
              <w:t>Tiekėjas sutarties vykdymui kaip specialistą gali pasitelkti fizinį asmenį:</w:t>
            </w:r>
          </w:p>
          <w:p w14:paraId="254B82CB" w14:textId="77777777" w:rsidR="00B42E6C" w:rsidRPr="008C5CE1" w:rsidRDefault="00B42E6C" w:rsidP="00091180">
            <w:pPr>
              <w:widowControl w:val="0"/>
              <w:tabs>
                <w:tab w:val="left" w:pos="175"/>
              </w:tabs>
              <w:spacing w:line="240" w:lineRule="auto"/>
              <w:contextualSpacing/>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color w:val="000000" w:themeColor="text1"/>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5CE563B6" w14:textId="77777777" w:rsidR="00B42E6C" w:rsidRPr="008C5CE1" w:rsidRDefault="00B42E6C" w:rsidP="00091180">
            <w:pPr>
              <w:widowControl w:val="0"/>
              <w:tabs>
                <w:tab w:val="left" w:pos="175"/>
              </w:tabs>
              <w:spacing w:line="240" w:lineRule="auto"/>
              <w:contextualSpacing/>
              <w:rPr>
                <w:rFonts w:ascii="Times New Roman" w:eastAsia="Times New Roman" w:hAnsi="Times New Roman" w:cs="Times New Roman"/>
                <w:i/>
                <w:iCs/>
                <w:color w:val="000000" w:themeColor="text1"/>
                <w:sz w:val="22"/>
                <w:szCs w:val="22"/>
                <w:lang w:eastAsia="en-US"/>
              </w:rPr>
            </w:pPr>
            <w:r w:rsidRPr="008C5CE1">
              <w:rPr>
                <w:rFonts w:ascii="Times New Roman" w:eastAsia="Times New Roman" w:hAnsi="Times New Roman" w:cs="Times New Roman"/>
                <w:i/>
                <w:iCs/>
                <w:color w:val="000000" w:themeColor="text1"/>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672F1F45" w14:textId="77777777" w:rsidR="00B42E6C" w:rsidRPr="008C5CE1" w:rsidRDefault="00B42E6C" w:rsidP="00091180">
            <w:pPr>
              <w:suppressAutoHyphens/>
              <w:spacing w:line="240" w:lineRule="auto"/>
              <w:rPr>
                <w:rFonts w:ascii="Times New Roman" w:eastAsia="Calibri" w:hAnsi="Times New Roman" w:cs="Times New Roman"/>
                <w:iCs/>
                <w:sz w:val="22"/>
                <w:szCs w:val="22"/>
                <w:u w:val="single"/>
                <w:lang w:eastAsia="ar-SA"/>
              </w:rPr>
            </w:pPr>
            <w:r w:rsidRPr="008C5CE1">
              <w:rPr>
                <w:rFonts w:ascii="Times New Roman" w:eastAsia="Calibri" w:hAnsi="Times New Roman" w:cs="Times New Roman"/>
                <w:iCs/>
                <w:sz w:val="22"/>
                <w:szCs w:val="22"/>
                <w:u w:val="single"/>
                <w:lang w:eastAsia="ar-SA"/>
              </w:rPr>
              <w:t>Pateikiamas skenuotas dokumentas elektroninėmis priemonėmis.</w:t>
            </w:r>
          </w:p>
        </w:tc>
      </w:tr>
    </w:tbl>
    <w:p w14:paraId="58135E19" w14:textId="77777777" w:rsidR="00B42E6C" w:rsidRPr="008C5CE1" w:rsidRDefault="00B42E6C" w:rsidP="00B42E6C">
      <w:pPr>
        <w:pStyle w:val="Sraopastraipa"/>
        <w:numPr>
          <w:ilvl w:val="0"/>
          <w:numId w:val="17"/>
        </w:numPr>
        <w:spacing w:line="240" w:lineRule="auto"/>
        <w:ind w:left="0" w:firstLine="794"/>
        <w:rPr>
          <w:rFonts w:ascii="Times New Roman" w:eastAsia="Times New Roman" w:hAnsi="Times New Roman" w:cs="Times New Roman"/>
          <w:bCs/>
          <w:sz w:val="22"/>
          <w:szCs w:val="22"/>
          <w:lang w:eastAsia="en-US"/>
        </w:rPr>
      </w:pPr>
      <w:r w:rsidRPr="008C5CE1">
        <w:rPr>
          <w:rFonts w:ascii="Times New Roman" w:eastAsia="Times New Roman" w:hAnsi="Times New Roman" w:cs="Times New Roman"/>
          <w:sz w:val="22"/>
          <w:szCs w:val="22"/>
          <w:lang w:eastAsia="en-US"/>
        </w:rPr>
        <w:lastRenderedPageBreak/>
        <w:t xml:space="preserve">Jeigu pasiūlymą teikia ūkio subjektų grupė – reikalavimą </w:t>
      </w:r>
      <w:r w:rsidRPr="008C5CE1">
        <w:rPr>
          <w:rFonts w:ascii="Times New Roman" w:eastAsia="Times New Roman" w:hAnsi="Times New Roman" w:cs="Times New Roman"/>
          <w:bCs/>
          <w:sz w:val="22"/>
          <w:szCs w:val="22"/>
          <w:lang w:eastAsia="en-US"/>
        </w:rPr>
        <w:t>turi atitikti ūkio subjektų grupės nario (-</w:t>
      </w:r>
      <w:proofErr w:type="spellStart"/>
      <w:r w:rsidRPr="008C5CE1">
        <w:rPr>
          <w:rFonts w:ascii="Times New Roman" w:eastAsia="Times New Roman" w:hAnsi="Times New Roman" w:cs="Times New Roman"/>
          <w:bCs/>
          <w:sz w:val="22"/>
          <w:szCs w:val="22"/>
          <w:lang w:eastAsia="en-US"/>
        </w:rPr>
        <w:t>ių</w:t>
      </w:r>
      <w:proofErr w:type="spellEnd"/>
      <w:r w:rsidRPr="008C5CE1">
        <w:rPr>
          <w:rFonts w:ascii="Times New Roman" w:eastAsia="Times New Roman" w:hAnsi="Times New Roman" w:cs="Times New Roman"/>
          <w:bCs/>
          <w:sz w:val="22"/>
          <w:szCs w:val="22"/>
          <w:lang w:eastAsia="en-US"/>
        </w:rPr>
        <w:t>) specialistai, atsižvelgiant į jų prisiimamus įsipareigojimus pirkimo sutarčiai vykdyti.</w:t>
      </w:r>
    </w:p>
    <w:p w14:paraId="7A0DDCE4" w14:textId="77777777" w:rsidR="00B42E6C" w:rsidRPr="008C5CE1" w:rsidRDefault="00B42E6C" w:rsidP="00B42E6C">
      <w:pPr>
        <w:pStyle w:val="Sraopastraipa"/>
        <w:numPr>
          <w:ilvl w:val="0"/>
          <w:numId w:val="17"/>
        </w:numPr>
        <w:spacing w:line="240" w:lineRule="auto"/>
        <w:ind w:left="0" w:firstLine="794"/>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 xml:space="preserve">Tiekėjas gali remtis kitų ūkio subjektų pajėgumais tik tuo atveju, jeigu tie </w:t>
      </w:r>
      <w:r w:rsidRPr="008C5CE1">
        <w:rPr>
          <w:rFonts w:ascii="Times New Roman" w:eastAsia="Times New Roman" w:hAnsi="Times New Roman" w:cs="Times New Roman"/>
          <w:bCs/>
          <w:sz w:val="22"/>
          <w:szCs w:val="22"/>
          <w:lang w:eastAsia="en-US"/>
        </w:rPr>
        <w:t xml:space="preserve">subjektai (jų darbuotojai) patys vykdys tą pirkimo sutarties dalį, kuriai reikia jų turimų pajėgumų. </w:t>
      </w:r>
      <w:r w:rsidRPr="008C5CE1">
        <w:rPr>
          <w:rFonts w:ascii="Times New Roman" w:eastAsia="Times New Roman" w:hAnsi="Times New Roman" w:cs="Times New Roman"/>
          <w:sz w:val="22"/>
          <w:szCs w:val="22"/>
          <w:lang w:eastAsia="en-US"/>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r w:rsidRPr="008C5CE1">
        <w:rPr>
          <w:rFonts w:ascii="Times New Roman" w:eastAsia="Calibri" w:hAnsi="Times New Roman" w:cs="Times New Roman"/>
          <w:sz w:val="22"/>
          <w:szCs w:val="22"/>
        </w:rPr>
        <w:t xml:space="preserve">Tuo atveju, jeigu tiekėjo kvalifikacija dėl teisės verstis atitinkama veikla netikrinama arba </w:t>
      </w:r>
      <w:r w:rsidRPr="008C5CE1">
        <w:rPr>
          <w:rFonts w:ascii="Times New Roman" w:eastAsia="Calibri" w:hAnsi="Times New Roman" w:cs="Times New Roman"/>
          <w:sz w:val="22"/>
          <w:szCs w:val="22"/>
        </w:rPr>
        <w:lastRenderedPageBreak/>
        <w:t>tikrinama ne visa apimtimi, tiekėjas perkančiajai organizacijai įsipareigoja, kad pirkimo sutartį vykdys tik tokią teisę turintys asmenys.</w:t>
      </w:r>
    </w:p>
    <w:p w14:paraId="00E001AE" w14:textId="77777777" w:rsidR="00B42E6C" w:rsidRPr="008C5CE1" w:rsidRDefault="00B42E6C" w:rsidP="00B42E6C">
      <w:pPr>
        <w:pStyle w:val="Sraopastraipa"/>
        <w:numPr>
          <w:ilvl w:val="0"/>
          <w:numId w:val="17"/>
        </w:numPr>
        <w:spacing w:line="240" w:lineRule="auto"/>
        <w:ind w:left="0" w:firstLine="710"/>
        <w:rPr>
          <w:rFonts w:ascii="Times New Roman" w:eastAsia="Calibri" w:hAnsi="Times New Roman" w:cs="Times New Roman"/>
          <w:sz w:val="22"/>
          <w:szCs w:val="22"/>
        </w:rPr>
      </w:pPr>
      <w:r w:rsidRPr="008C5CE1">
        <w:rPr>
          <w:rFonts w:ascii="Times New Roman" w:eastAsia="Calibri" w:hAnsi="Times New Roman" w:cs="Times New Roman"/>
          <w:sz w:val="24"/>
          <w:szCs w:val="24"/>
          <w:lang w:eastAsia="en-US"/>
        </w:rPr>
        <w:t xml:space="preserve">Tiekėjams nekeliami reikalavimai dėl </w:t>
      </w:r>
      <w:r w:rsidRPr="008C5CE1">
        <w:rPr>
          <w:rFonts w:ascii="Times New Roman" w:hAnsi="Times New Roman" w:cs="Times New Roman"/>
          <w:lang w:eastAsia="en-US"/>
        </w:rPr>
        <w:t xml:space="preserve">kokybės vadybos sistemos ir </w:t>
      </w:r>
      <w:r w:rsidRPr="008C5CE1">
        <w:rPr>
          <w:rFonts w:ascii="Times New Roman" w:eastAsia="Calibri" w:hAnsi="Times New Roman" w:cs="Times New Roman"/>
          <w:sz w:val="24"/>
          <w:szCs w:val="24"/>
          <w:lang w:eastAsia="en-US"/>
        </w:rPr>
        <w:t>aplinkos apsaugos vadybos sistemos standartų.</w:t>
      </w:r>
    </w:p>
    <w:p w14:paraId="7C2C0FC3" w14:textId="41659770" w:rsidR="005C7EF0" w:rsidRPr="008C5CE1" w:rsidRDefault="005C7EF0">
      <w:pPr>
        <w:rPr>
          <w:rFonts w:ascii="Times New Roman" w:eastAsia="Arial" w:hAnsi="Times New Roman" w:cs="Times New Roman"/>
          <w:color w:val="EE0000"/>
        </w:rPr>
      </w:pPr>
      <w:r w:rsidRPr="008C5CE1">
        <w:rPr>
          <w:rFonts w:ascii="Times New Roman" w:eastAsia="Arial" w:hAnsi="Times New Roman" w:cs="Times New Roman"/>
          <w:color w:val="EE0000"/>
        </w:rPr>
        <w:br w:type="page"/>
      </w:r>
    </w:p>
    <w:p w14:paraId="640143B2" w14:textId="77777777" w:rsidR="005C7EF0" w:rsidRPr="008C5CE1" w:rsidRDefault="005C7EF0"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35" w:name="_Ref38539939"/>
      <w:bookmarkStart w:id="36" w:name="_Ref38541068"/>
      <w:bookmarkStart w:id="37" w:name="_Ref38885053"/>
      <w:bookmarkStart w:id="38" w:name="_Ref38899023"/>
      <w:bookmarkStart w:id="39" w:name="_Toc187671486"/>
      <w:bookmarkStart w:id="40" w:name="_Toc204163199"/>
    </w:p>
    <w:p w14:paraId="11A67668" w14:textId="5CAC95F2" w:rsidR="00C0105F" w:rsidRPr="008C5CE1" w:rsidRDefault="00C0105F" w:rsidP="00C0105F">
      <w:pPr>
        <w:pStyle w:val="Antrat2"/>
        <w:spacing w:before="0" w:line="276" w:lineRule="auto"/>
        <w:ind w:left="5103"/>
        <w:jc w:val="right"/>
        <w:rPr>
          <w:rFonts w:ascii="Times New Roman" w:eastAsia="Calibri" w:hAnsi="Times New Roman" w:cs="Times New Roman"/>
          <w:color w:val="000000" w:themeColor="text1"/>
          <w:sz w:val="21"/>
          <w:szCs w:val="21"/>
        </w:rPr>
      </w:pPr>
      <w:r w:rsidRPr="008C5CE1">
        <w:rPr>
          <w:rFonts w:ascii="Times New Roman" w:eastAsia="Calibri" w:hAnsi="Times New Roman" w:cs="Times New Roman"/>
          <w:color w:val="000000" w:themeColor="text1"/>
          <w:sz w:val="21"/>
          <w:szCs w:val="21"/>
        </w:rPr>
        <w:t xml:space="preserve">Pirkimo sąlygų </w:t>
      </w:r>
      <w:r w:rsidR="00481FF1" w:rsidRPr="008C5CE1">
        <w:rPr>
          <w:rFonts w:ascii="Times New Roman" w:eastAsia="Calibri" w:hAnsi="Times New Roman" w:cs="Times New Roman"/>
          <w:color w:val="000000" w:themeColor="text1"/>
          <w:sz w:val="21"/>
          <w:szCs w:val="21"/>
        </w:rPr>
        <w:t>3</w:t>
      </w:r>
      <w:r w:rsidRPr="008C5CE1">
        <w:rPr>
          <w:rFonts w:ascii="Times New Roman" w:eastAsia="Calibri" w:hAnsi="Times New Roman" w:cs="Times New Roman"/>
          <w:color w:val="000000" w:themeColor="text1"/>
          <w:sz w:val="21"/>
          <w:szCs w:val="21"/>
        </w:rPr>
        <w:t xml:space="preserve"> priedas „Techninė specifikacija“</w:t>
      </w:r>
      <w:bookmarkEnd w:id="35"/>
      <w:bookmarkEnd w:id="36"/>
      <w:bookmarkEnd w:id="37"/>
      <w:bookmarkEnd w:id="38"/>
      <w:bookmarkEnd w:id="39"/>
      <w:bookmarkEnd w:id="40"/>
    </w:p>
    <w:p w14:paraId="111DB7D6" w14:textId="77777777" w:rsidR="00CB5907" w:rsidRPr="008C5CE1" w:rsidRDefault="00CB5907" w:rsidP="00CB5907">
      <w:pPr>
        <w:jc w:val="center"/>
        <w:rPr>
          <w:rFonts w:ascii="Times New Roman" w:hAnsi="Times New Roman" w:cs="Times New Roman"/>
          <w:color w:val="000000" w:themeColor="text1"/>
          <w:sz w:val="28"/>
          <w:szCs w:val="28"/>
        </w:rPr>
      </w:pPr>
    </w:p>
    <w:p w14:paraId="77F616BC" w14:textId="77777777" w:rsidR="00CD2A5F" w:rsidRPr="008C5CE1" w:rsidRDefault="00CD2A5F" w:rsidP="00CD2A5F">
      <w:pPr>
        <w:ind w:firstLine="0"/>
        <w:jc w:val="center"/>
        <w:rPr>
          <w:rFonts w:ascii="Times New Roman" w:hAnsi="Times New Roman" w:cs="Times New Roman"/>
          <w:b/>
          <w:bCs/>
          <w:color w:val="000000" w:themeColor="text1"/>
          <w:sz w:val="22"/>
          <w:szCs w:val="22"/>
        </w:rPr>
      </w:pPr>
      <w:r w:rsidRPr="008C5CE1">
        <w:rPr>
          <w:rFonts w:ascii="Times New Roman" w:hAnsi="Times New Roman" w:cs="Times New Roman"/>
          <w:b/>
          <w:bCs/>
          <w:color w:val="000000" w:themeColor="text1"/>
          <w:sz w:val="22"/>
          <w:szCs w:val="22"/>
        </w:rPr>
        <w:t>TECHNINĖ SPECIFIKACIJA</w:t>
      </w:r>
    </w:p>
    <w:p w14:paraId="61F7DB2B" w14:textId="2FA556FF" w:rsidR="00CD2A5F" w:rsidRPr="008C5CE1" w:rsidRDefault="00047CD6" w:rsidP="00047CD6">
      <w:pPr>
        <w:spacing w:line="276" w:lineRule="auto"/>
        <w:ind w:firstLine="851"/>
        <w:rPr>
          <w:rFonts w:ascii="Times New Roman" w:hAnsi="Times New Roman" w:cs="Times New Roman"/>
          <w:b/>
          <w:bCs/>
          <w:color w:val="000000" w:themeColor="text1"/>
          <w:sz w:val="22"/>
          <w:szCs w:val="22"/>
        </w:rPr>
      </w:pPr>
      <w:r w:rsidRPr="008C5CE1">
        <w:rPr>
          <w:rFonts w:ascii="Times New Roman" w:hAnsi="Times New Roman" w:cs="Times New Roman"/>
          <w:b/>
          <w:bCs/>
          <w:color w:val="000000" w:themeColor="text1"/>
          <w:sz w:val="22"/>
          <w:szCs w:val="22"/>
        </w:rPr>
        <w:t xml:space="preserve">                                                    </w:t>
      </w:r>
      <w:r w:rsidR="00EB7D23" w:rsidRPr="008C5CE1">
        <w:rPr>
          <w:rFonts w:ascii="Times New Roman" w:hAnsi="Times New Roman" w:cs="Times New Roman"/>
          <w:b/>
          <w:bCs/>
          <w:color w:val="000000" w:themeColor="text1"/>
          <w:sz w:val="22"/>
          <w:szCs w:val="22"/>
        </w:rPr>
        <w:t>(Pateikiama atskiru dokumentu)</w:t>
      </w:r>
    </w:p>
    <w:p w14:paraId="6D050637" w14:textId="77777777" w:rsidR="00CB5907" w:rsidRPr="008C5CE1" w:rsidRDefault="00CB5907" w:rsidP="00CB5907">
      <w:pPr>
        <w:rPr>
          <w:rFonts w:ascii="Times New Roman" w:hAnsi="Times New Roman" w:cs="Times New Roman"/>
          <w:b/>
          <w:bCs/>
          <w:smallCaps/>
          <w:color w:val="000000" w:themeColor="text1"/>
          <w:sz w:val="22"/>
          <w:szCs w:val="22"/>
        </w:rPr>
      </w:pPr>
      <w:r w:rsidRPr="008C5CE1">
        <w:rPr>
          <w:rFonts w:ascii="Times New Roman" w:hAnsi="Times New Roman" w:cs="Times New Roman"/>
          <w:b/>
          <w:bCs/>
          <w:smallCaps/>
          <w:color w:val="000000" w:themeColor="text1"/>
          <w:sz w:val="22"/>
          <w:szCs w:val="22"/>
        </w:rPr>
        <w:br w:type="page"/>
      </w:r>
    </w:p>
    <w:p w14:paraId="2FE20C90" w14:textId="0D7972D8" w:rsidR="00481FF1" w:rsidRPr="008C5CE1" w:rsidRDefault="00481FF1" w:rsidP="00481FF1">
      <w:pPr>
        <w:pStyle w:val="Antrat2"/>
        <w:spacing w:before="0" w:line="276" w:lineRule="auto"/>
        <w:ind w:left="5103"/>
        <w:jc w:val="right"/>
        <w:rPr>
          <w:rFonts w:ascii="Times New Roman" w:eastAsia="Calibri" w:hAnsi="Times New Roman" w:cs="Times New Roman"/>
          <w:color w:val="000000" w:themeColor="text1"/>
          <w:sz w:val="21"/>
          <w:szCs w:val="21"/>
        </w:rPr>
      </w:pPr>
      <w:bookmarkStart w:id="41" w:name="_Pirkimo_sąlygų_2"/>
      <w:bookmarkStart w:id="42" w:name="_Ref38540913"/>
      <w:bookmarkStart w:id="43" w:name="_Ref38898051"/>
      <w:bookmarkStart w:id="44" w:name="_Ref38901392"/>
      <w:bookmarkStart w:id="45" w:name="_Toc187671490"/>
      <w:bookmarkStart w:id="46" w:name="_Toc204163200"/>
      <w:bookmarkEnd w:id="41"/>
      <w:r w:rsidRPr="008C5CE1">
        <w:rPr>
          <w:rFonts w:ascii="Times New Roman" w:eastAsia="Calibri" w:hAnsi="Times New Roman" w:cs="Times New Roman"/>
          <w:color w:val="000000" w:themeColor="text1"/>
          <w:sz w:val="21"/>
          <w:szCs w:val="21"/>
        </w:rPr>
        <w:lastRenderedPageBreak/>
        <w:t>Pirkimo sąlygų 4 priedas „Pasiūlymo forma“</w:t>
      </w:r>
      <w:bookmarkEnd w:id="42"/>
      <w:bookmarkEnd w:id="43"/>
      <w:bookmarkEnd w:id="44"/>
      <w:bookmarkEnd w:id="45"/>
      <w:bookmarkEnd w:id="46"/>
    </w:p>
    <w:p w14:paraId="02BDD29E" w14:textId="77777777" w:rsidR="00CB5907" w:rsidRPr="008C5CE1" w:rsidRDefault="00CB5907" w:rsidP="00CB5907">
      <w:pPr>
        <w:rPr>
          <w:rFonts w:ascii="Times New Roman" w:hAnsi="Times New Roman" w:cs="Times New Roman"/>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8C5CE1" w14:paraId="4EE283F0" w14:textId="77777777" w:rsidTr="000E63EF">
        <w:trPr>
          <w:trHeight w:val="213"/>
          <w:jc w:val="center"/>
        </w:trPr>
        <w:tc>
          <w:tcPr>
            <w:tcW w:w="9854" w:type="dxa"/>
            <w:tcBorders>
              <w:bottom w:val="single" w:sz="4" w:space="0" w:color="000000"/>
            </w:tcBorders>
          </w:tcPr>
          <w:p w14:paraId="6B139422" w14:textId="77777777" w:rsidR="00050784" w:rsidRPr="008C5CE1" w:rsidRDefault="00050784" w:rsidP="00380255">
            <w:pPr>
              <w:suppressAutoHyphens/>
              <w:snapToGrid w:val="0"/>
              <w:ind w:right="-178"/>
              <w:jc w:val="center"/>
              <w:rPr>
                <w:rFonts w:ascii="Times New Roman" w:hAnsi="Times New Roman" w:cs="Times New Roman"/>
                <w:color w:val="000000" w:themeColor="text1"/>
                <w:sz w:val="16"/>
                <w:szCs w:val="16"/>
                <w:lang w:eastAsia="ar-SA"/>
              </w:rPr>
            </w:pPr>
            <w:bookmarkStart w:id="47" w:name="_Pirkimo_sąlygų_3"/>
            <w:bookmarkEnd w:id="47"/>
            <w:r w:rsidRPr="008C5CE1">
              <w:rPr>
                <w:rFonts w:ascii="Times New Roman" w:hAnsi="Times New Roman" w:cs="Times New Roman"/>
                <w:color w:val="000000" w:themeColor="text1"/>
                <w:sz w:val="16"/>
                <w:szCs w:val="16"/>
                <w:lang w:eastAsia="ar-SA"/>
              </w:rPr>
              <w:t>Herbas arba prekių ženklas</w:t>
            </w:r>
          </w:p>
          <w:p w14:paraId="6926CF24" w14:textId="77777777" w:rsidR="00050784" w:rsidRPr="008C5CE1" w:rsidRDefault="00050784" w:rsidP="00380255">
            <w:pPr>
              <w:suppressAutoHyphens/>
              <w:ind w:right="-178"/>
              <w:jc w:val="center"/>
              <w:rPr>
                <w:rFonts w:ascii="Times New Roman" w:hAnsi="Times New Roman" w:cs="Times New Roman"/>
                <w:color w:val="000000" w:themeColor="text1"/>
                <w:sz w:val="16"/>
                <w:szCs w:val="16"/>
                <w:lang w:eastAsia="ar-SA"/>
              </w:rPr>
            </w:pPr>
            <w:r w:rsidRPr="008C5CE1">
              <w:rPr>
                <w:rFonts w:ascii="Times New Roman" w:hAnsi="Times New Roman" w:cs="Times New Roman"/>
                <w:color w:val="000000" w:themeColor="text1"/>
                <w:sz w:val="16"/>
                <w:szCs w:val="16"/>
                <w:lang w:eastAsia="ar-SA"/>
              </w:rPr>
              <w:t>(Tiekėjo pavadinimas)</w:t>
            </w:r>
          </w:p>
          <w:p w14:paraId="10E57C69" w14:textId="77777777" w:rsidR="00050784" w:rsidRPr="008C5CE1" w:rsidRDefault="00050784" w:rsidP="00380255">
            <w:pPr>
              <w:suppressAutoHyphens/>
              <w:ind w:right="-178"/>
              <w:jc w:val="center"/>
              <w:rPr>
                <w:rFonts w:ascii="Times New Roman" w:hAnsi="Times New Roman" w:cs="Times New Roman"/>
                <w:color w:val="000000" w:themeColor="text1"/>
                <w:szCs w:val="24"/>
                <w:lang w:eastAsia="ar-SA"/>
              </w:rPr>
            </w:pPr>
            <w:r w:rsidRPr="008C5CE1">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8C5CE1" w:rsidRDefault="00050784" w:rsidP="00050784">
      <w:pPr>
        <w:suppressAutoHyphens/>
        <w:rPr>
          <w:rFonts w:ascii="Times New Roman" w:hAnsi="Times New Roman" w:cs="Times New Roman"/>
          <w:color w:val="000000" w:themeColor="text1"/>
          <w:szCs w:val="24"/>
          <w:lang w:eastAsia="ar-SA"/>
        </w:rPr>
      </w:pPr>
    </w:p>
    <w:p w14:paraId="2214E994" w14:textId="77777777" w:rsidR="00050784" w:rsidRPr="008C5CE1" w:rsidRDefault="00050784" w:rsidP="00050784">
      <w:pPr>
        <w:pStyle w:val="Pagrindinistekstas"/>
        <w:spacing w:line="276" w:lineRule="auto"/>
        <w:jc w:val="center"/>
        <w:rPr>
          <w:rFonts w:ascii="Times New Roman" w:hAnsi="Times New Roman" w:cs="Times New Roman"/>
          <w:b/>
          <w:color w:val="000000" w:themeColor="text1"/>
          <w:szCs w:val="24"/>
        </w:rPr>
      </w:pPr>
      <w:r w:rsidRPr="008C5CE1">
        <w:rPr>
          <w:rFonts w:ascii="Times New Roman" w:hAnsi="Times New Roman" w:cs="Times New Roman"/>
          <w:b/>
          <w:color w:val="000000" w:themeColor="text1"/>
          <w:szCs w:val="24"/>
        </w:rPr>
        <w:t>PASIŪLYMAS PIRKIMUI</w:t>
      </w:r>
    </w:p>
    <w:p w14:paraId="1751A437" w14:textId="7CBBCF80" w:rsidR="00050784" w:rsidRPr="008C5CE1"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w:t>
      </w:r>
      <w:r w:rsidR="00B42E6C" w:rsidRPr="008C5CE1">
        <w:rPr>
          <w:rFonts w:ascii="Times New Roman" w:eastAsia="Calibri" w:hAnsi="Times New Roman" w:cs="Times New Roman"/>
          <w:b/>
          <w:bCs/>
          <w:color w:val="000000" w:themeColor="text1"/>
          <w:sz w:val="28"/>
          <w:szCs w:val="28"/>
          <w:lang w:eastAsia="en-US"/>
          <w14:ligatures w14:val="standardContextual"/>
        </w:rPr>
        <w:t>Mokslo paskirties pastato adresu Jaunimo g. 2, gydymo paskirties pastato adresu Krantinė g. 30, paprastojo remonto darbai su aprašo parengimu</w:t>
      </w:r>
      <w:r w:rsidRPr="008C5CE1">
        <w:rPr>
          <w:rFonts w:ascii="Times New Roman" w:eastAsia="Calibri" w:hAnsi="Times New Roman" w:cs="Times New Roman"/>
          <w:b/>
          <w:color w:val="000000" w:themeColor="text1"/>
          <w:sz w:val="24"/>
          <w:szCs w:val="24"/>
        </w:rPr>
        <w:t>“</w:t>
      </w:r>
    </w:p>
    <w:p w14:paraId="32159677"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__________________</w:t>
      </w:r>
    </w:p>
    <w:p w14:paraId="013A2DD3"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(Data)</w:t>
      </w:r>
    </w:p>
    <w:p w14:paraId="2FFC9BEB"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____________________</w:t>
      </w:r>
    </w:p>
    <w:p w14:paraId="6E575A7A" w14:textId="34E30E2B"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(Vieta)</w:t>
      </w:r>
    </w:p>
    <w:tbl>
      <w:tblPr>
        <w:tblW w:w="99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4333"/>
      </w:tblGrid>
      <w:tr w:rsidR="00FB05B1" w:rsidRPr="008C5CE1" w14:paraId="5A8FF77A" w14:textId="77777777" w:rsidTr="008F2A6F">
        <w:trPr>
          <w:trHeight w:val="657"/>
        </w:trPr>
        <w:tc>
          <w:tcPr>
            <w:tcW w:w="5617" w:type="dxa"/>
            <w:tcBorders>
              <w:top w:val="single" w:sz="4" w:space="0" w:color="auto"/>
              <w:left w:val="single" w:sz="4" w:space="0" w:color="auto"/>
              <w:bottom w:val="single" w:sz="4" w:space="0" w:color="auto"/>
              <w:right w:val="single" w:sz="4" w:space="0" w:color="auto"/>
            </w:tcBorders>
          </w:tcPr>
          <w:p w14:paraId="2836FE3C" w14:textId="77777777" w:rsidR="00050784" w:rsidRPr="008C5CE1" w:rsidRDefault="00050784" w:rsidP="00380255">
            <w:pPr>
              <w:rPr>
                <w:rFonts w:ascii="Times New Roman" w:eastAsia="Calibri" w:hAnsi="Times New Roman" w:cs="Times New Roman"/>
                <w:i/>
                <w:color w:val="000000" w:themeColor="text1"/>
                <w:szCs w:val="24"/>
              </w:rPr>
            </w:pPr>
            <w:r w:rsidRPr="008C5CE1">
              <w:rPr>
                <w:rFonts w:ascii="Times New Roman" w:eastAsia="Calibri" w:hAnsi="Times New Roman" w:cs="Times New Roman"/>
                <w:color w:val="000000" w:themeColor="text1"/>
                <w:szCs w:val="24"/>
              </w:rPr>
              <w:t xml:space="preserve">Tiekėjo pavadinimas </w:t>
            </w:r>
            <w:r w:rsidRPr="008C5CE1">
              <w:rPr>
                <w:rFonts w:ascii="Times New Roman" w:eastAsia="Calibri" w:hAnsi="Times New Roman" w:cs="Times New Roman"/>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4F077DFB" w14:textId="77777777" w:rsidTr="008F2A6F">
        <w:tc>
          <w:tcPr>
            <w:tcW w:w="5617" w:type="dxa"/>
            <w:tcBorders>
              <w:top w:val="single" w:sz="4" w:space="0" w:color="auto"/>
              <w:left w:val="single" w:sz="4" w:space="0" w:color="auto"/>
              <w:bottom w:val="single" w:sz="4" w:space="0" w:color="auto"/>
              <w:right w:val="single" w:sz="4" w:space="0" w:color="auto"/>
            </w:tcBorders>
          </w:tcPr>
          <w:p w14:paraId="6015F117"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hAnsi="Times New Roman" w:cs="Times New Roman"/>
                <w:color w:val="000000" w:themeColor="text1"/>
                <w:szCs w:val="24"/>
              </w:rPr>
              <w:t>Atsakingasis partneris (</w:t>
            </w:r>
            <w:r w:rsidRPr="008C5CE1">
              <w:rPr>
                <w:rFonts w:ascii="Times New Roman" w:hAnsi="Times New Roman" w:cs="Times New Roman"/>
                <w:i/>
                <w:color w:val="000000" w:themeColor="text1"/>
                <w:szCs w:val="24"/>
              </w:rPr>
              <w:t>nurodyti atsakingojo partnerio pavadinimą, jei pasiūlymą teikia ūkio subjektų grupė</w:t>
            </w:r>
            <w:r w:rsidRPr="008C5CE1">
              <w:rPr>
                <w:rFonts w:ascii="Times New Roman" w:hAnsi="Times New Roman" w:cs="Times New Roman"/>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55235526" w14:textId="77777777" w:rsidTr="008F2A6F">
        <w:tc>
          <w:tcPr>
            <w:tcW w:w="5617" w:type="dxa"/>
            <w:tcBorders>
              <w:top w:val="single" w:sz="4" w:space="0" w:color="auto"/>
              <w:left w:val="single" w:sz="4" w:space="0" w:color="auto"/>
              <w:bottom w:val="single" w:sz="4" w:space="0" w:color="auto"/>
              <w:right w:val="single" w:sz="4" w:space="0" w:color="auto"/>
            </w:tcBorders>
          </w:tcPr>
          <w:p w14:paraId="6D78EB56"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hAnsi="Times New Roman" w:cs="Times New Roman"/>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7C7989A2" w14:textId="77777777" w:rsidTr="008F2A6F">
        <w:tc>
          <w:tcPr>
            <w:tcW w:w="5617" w:type="dxa"/>
            <w:tcBorders>
              <w:top w:val="single" w:sz="4" w:space="0" w:color="auto"/>
              <w:left w:val="single" w:sz="4" w:space="0" w:color="auto"/>
              <w:bottom w:val="single" w:sz="4" w:space="0" w:color="auto"/>
              <w:right w:val="single" w:sz="4" w:space="0" w:color="auto"/>
            </w:tcBorders>
          </w:tcPr>
          <w:p w14:paraId="47867A35"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adresas </w:t>
            </w:r>
            <w:r w:rsidRPr="008C5CE1">
              <w:rPr>
                <w:rFonts w:ascii="Times New Roman" w:eastAsia="Calibri" w:hAnsi="Times New Roman" w:cs="Times New Roman"/>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3A0DE3B2" w14:textId="77777777" w:rsidTr="008F2A6F">
        <w:tc>
          <w:tcPr>
            <w:tcW w:w="5617" w:type="dxa"/>
            <w:tcBorders>
              <w:top w:val="single" w:sz="4" w:space="0" w:color="auto"/>
              <w:left w:val="single" w:sz="4" w:space="0" w:color="auto"/>
              <w:bottom w:val="single" w:sz="4" w:space="0" w:color="auto"/>
              <w:right w:val="single" w:sz="4" w:space="0" w:color="auto"/>
            </w:tcBorders>
          </w:tcPr>
          <w:p w14:paraId="5DA1F786"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įmonės kodas </w:t>
            </w:r>
            <w:r w:rsidRPr="008C5CE1">
              <w:rPr>
                <w:rFonts w:ascii="Times New Roman" w:eastAsia="Calibri" w:hAnsi="Times New Roman" w:cs="Times New Roman"/>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55ECA0F8" w14:textId="77777777" w:rsidTr="008F2A6F">
        <w:tc>
          <w:tcPr>
            <w:tcW w:w="5617" w:type="dxa"/>
            <w:tcBorders>
              <w:top w:val="single" w:sz="4" w:space="0" w:color="auto"/>
              <w:left w:val="single" w:sz="4" w:space="0" w:color="auto"/>
              <w:bottom w:val="single" w:sz="4" w:space="0" w:color="auto"/>
              <w:right w:val="single" w:sz="4" w:space="0" w:color="auto"/>
            </w:tcBorders>
          </w:tcPr>
          <w:p w14:paraId="41E4FA35"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banko rekvizitai </w:t>
            </w:r>
            <w:r w:rsidRPr="008C5CE1">
              <w:rPr>
                <w:rFonts w:ascii="Times New Roman" w:eastAsia="Calibri" w:hAnsi="Times New Roman" w:cs="Times New Roman"/>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259FE1A0" w14:textId="77777777" w:rsidTr="008F2A6F">
        <w:tc>
          <w:tcPr>
            <w:tcW w:w="5617" w:type="dxa"/>
            <w:tcBorders>
              <w:top w:val="single" w:sz="4" w:space="0" w:color="auto"/>
              <w:left w:val="single" w:sz="4" w:space="0" w:color="auto"/>
              <w:bottom w:val="single" w:sz="4" w:space="0" w:color="auto"/>
              <w:right w:val="single" w:sz="4" w:space="0" w:color="auto"/>
            </w:tcBorders>
          </w:tcPr>
          <w:p w14:paraId="71E82E32"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PVM mokėtojo kodas </w:t>
            </w:r>
            <w:r w:rsidRPr="008C5CE1">
              <w:rPr>
                <w:rFonts w:ascii="Times New Roman" w:eastAsia="Calibri" w:hAnsi="Times New Roman" w:cs="Times New Roman"/>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1767458C" w14:textId="77777777" w:rsidTr="008F2A6F">
        <w:tc>
          <w:tcPr>
            <w:tcW w:w="5617" w:type="dxa"/>
            <w:tcBorders>
              <w:top w:val="single" w:sz="4" w:space="0" w:color="auto"/>
              <w:left w:val="single" w:sz="4" w:space="0" w:color="auto"/>
              <w:bottom w:val="single" w:sz="4" w:space="0" w:color="auto"/>
              <w:right w:val="single" w:sz="4" w:space="0" w:color="auto"/>
            </w:tcBorders>
          </w:tcPr>
          <w:p w14:paraId="019F72FF"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Telefono numeris </w:t>
            </w:r>
            <w:r w:rsidRPr="008C5CE1">
              <w:rPr>
                <w:rFonts w:ascii="Times New Roman" w:eastAsia="Calibri" w:hAnsi="Times New Roman" w:cs="Times New Roman"/>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13B94C5F" w14:textId="77777777" w:rsidTr="008F2A6F">
        <w:tc>
          <w:tcPr>
            <w:tcW w:w="5617" w:type="dxa"/>
            <w:tcBorders>
              <w:top w:val="single" w:sz="4" w:space="0" w:color="auto"/>
              <w:left w:val="single" w:sz="4" w:space="0" w:color="auto"/>
              <w:bottom w:val="single" w:sz="4" w:space="0" w:color="auto"/>
              <w:right w:val="single" w:sz="4" w:space="0" w:color="auto"/>
            </w:tcBorders>
          </w:tcPr>
          <w:p w14:paraId="6FE3C2C7"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El. pašto adresas </w:t>
            </w:r>
            <w:r w:rsidRPr="008C5CE1">
              <w:rPr>
                <w:rFonts w:ascii="Times New Roman" w:eastAsia="Calibri" w:hAnsi="Times New Roman" w:cs="Times New Roman"/>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8C5CE1" w:rsidRDefault="00050784" w:rsidP="00380255">
            <w:pPr>
              <w:rPr>
                <w:rFonts w:ascii="Times New Roman" w:eastAsia="Calibri" w:hAnsi="Times New Roman" w:cs="Times New Roman"/>
                <w:color w:val="000000" w:themeColor="text1"/>
                <w:szCs w:val="24"/>
              </w:rPr>
            </w:pPr>
          </w:p>
        </w:tc>
      </w:tr>
    </w:tbl>
    <w:p w14:paraId="5D96F86C" w14:textId="03C530AA" w:rsidR="003C563E" w:rsidRPr="008C5CE1" w:rsidRDefault="00050784" w:rsidP="003C563E">
      <w:pPr>
        <w:ind w:firstLine="72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Šiuo pasiūlymu pažymime, kad sutinkame su visomis pirkimo sąlygomis, nustatytomis pirkimo dokumentuose.</w:t>
      </w:r>
    </w:p>
    <w:p w14:paraId="32D6B480" w14:textId="5B21F0F6" w:rsidR="003C563E" w:rsidRPr="008C5CE1" w:rsidRDefault="00050784" w:rsidP="008C5CE1">
      <w:pPr>
        <w:pStyle w:val="Sraopastraipa"/>
        <w:numPr>
          <w:ilvl w:val="0"/>
          <w:numId w:val="15"/>
        </w:numPr>
        <w:ind w:left="0" w:firstLine="567"/>
        <w:rPr>
          <w:rFonts w:ascii="Times New Roman" w:eastAsia="DengXian" w:hAnsi="Times New Roman" w:cs="Times New Roman"/>
          <w:color w:val="000000" w:themeColor="text1"/>
          <w:sz w:val="24"/>
          <w:szCs w:val="24"/>
        </w:rPr>
      </w:pPr>
      <w:r w:rsidRPr="008C5CE1">
        <w:rPr>
          <w:rFonts w:ascii="Times New Roman" w:hAnsi="Times New Roman" w:cs="Times New Roman"/>
          <w:b/>
          <w:color w:val="000000" w:themeColor="text1"/>
          <w:sz w:val="24"/>
          <w:szCs w:val="24"/>
        </w:rPr>
        <w:t xml:space="preserve">Mes siūlome šiuos darbus </w:t>
      </w:r>
      <w:r w:rsidRPr="008C5CE1">
        <w:rPr>
          <w:rFonts w:ascii="Times New Roman" w:hAnsi="Times New Roman" w:cs="Times New Roman"/>
          <w:bCs/>
          <w:color w:val="000000" w:themeColor="text1"/>
          <w:sz w:val="24"/>
          <w:szCs w:val="24"/>
        </w:rPr>
        <w:t>(p</w:t>
      </w:r>
      <w:r w:rsidRPr="008C5CE1">
        <w:rPr>
          <w:rFonts w:ascii="Times New Roman" w:eastAsia="DengXian" w:hAnsi="Times New Roman" w:cs="Times New Roman"/>
          <w:color w:val="000000" w:themeColor="text1"/>
          <w:sz w:val="24"/>
          <w:szCs w:val="24"/>
        </w:rPr>
        <w:t xml:space="preserve">asiūlymo kaina nurodoma užpildant pateiktą </w:t>
      </w:r>
      <w:hyperlink r:id="rId16" w:history="1">
        <w:r w:rsidRPr="008C5CE1">
          <w:rPr>
            <w:rFonts w:ascii="Times New Roman" w:eastAsia="DengXian" w:hAnsi="Times New Roman" w:cs="Times New Roman"/>
            <w:color w:val="000000" w:themeColor="text1"/>
            <w:sz w:val="24"/>
            <w:szCs w:val="24"/>
          </w:rPr>
          <w:t>lentelę</w:t>
        </w:r>
      </w:hyperlink>
      <w:r w:rsidRPr="008C5CE1">
        <w:rPr>
          <w:rFonts w:ascii="Times New Roman" w:eastAsia="DengXian" w:hAnsi="Times New Roman" w:cs="Times New Roman"/>
          <w:color w:val="000000" w:themeColor="text1"/>
          <w:sz w:val="24"/>
          <w:szCs w:val="24"/>
        </w:rPr>
        <w:t>)</w:t>
      </w:r>
      <w:r w:rsidR="003C563E" w:rsidRPr="008C5CE1">
        <w:rPr>
          <w:rFonts w:ascii="Times New Roman" w:eastAsia="DengXian" w:hAnsi="Times New Roman" w:cs="Times New Roman"/>
          <w:color w:val="000000" w:themeColor="text1"/>
          <w:sz w:val="24"/>
          <w:szCs w:val="24"/>
        </w:rPr>
        <w:t>:</w:t>
      </w:r>
    </w:p>
    <w:p w14:paraId="44F07E7F" w14:textId="586034A7" w:rsidR="00B42E6C" w:rsidRPr="008C5CE1" w:rsidRDefault="00B42E6C" w:rsidP="00B42E6C">
      <w:pPr>
        <w:ind w:firstLine="567"/>
        <w:rPr>
          <w:rFonts w:ascii="Times New Roman" w:hAnsi="Times New Roman" w:cs="Times New Roman"/>
          <w:b/>
          <w:bCs/>
          <w:color w:val="000000" w:themeColor="text1"/>
          <w:sz w:val="28"/>
          <w:szCs w:val="28"/>
          <w:u w:val="single"/>
          <w:lang w:eastAsia="en-US"/>
        </w:rPr>
      </w:pPr>
      <w:bookmarkStart w:id="48" w:name="_Hlk213858088"/>
      <w:r w:rsidRPr="008C5CE1">
        <w:rPr>
          <w:rFonts w:ascii="Times New Roman" w:hAnsi="Times New Roman" w:cs="Times New Roman"/>
          <w:b/>
          <w:bCs/>
          <w:color w:val="000000" w:themeColor="text1"/>
          <w:sz w:val="28"/>
          <w:szCs w:val="28"/>
          <w:highlight w:val="yellow"/>
          <w:lang w:eastAsia="en-US"/>
        </w:rPr>
        <w:t>1.1. 1</w:t>
      </w:r>
      <w:r w:rsidR="00177E4B">
        <w:rPr>
          <w:rFonts w:ascii="Times New Roman" w:hAnsi="Times New Roman" w:cs="Times New Roman"/>
          <w:b/>
          <w:bCs/>
          <w:color w:val="000000" w:themeColor="text1"/>
          <w:sz w:val="28"/>
          <w:szCs w:val="28"/>
          <w:highlight w:val="yellow"/>
          <w:lang w:eastAsia="en-US"/>
        </w:rPr>
        <w:t>-ma</w:t>
      </w:r>
      <w:r w:rsidRPr="008C5CE1">
        <w:rPr>
          <w:rFonts w:ascii="Times New Roman" w:hAnsi="Times New Roman" w:cs="Times New Roman"/>
          <w:b/>
          <w:bCs/>
          <w:color w:val="000000" w:themeColor="text1"/>
          <w:sz w:val="28"/>
          <w:szCs w:val="28"/>
          <w:highlight w:val="yellow"/>
          <w:lang w:eastAsia="en-US"/>
        </w:rPr>
        <w:t xml:space="preserve"> pirkimo dalis „</w:t>
      </w:r>
      <w:r w:rsidRPr="008C5CE1">
        <w:rPr>
          <w:rFonts w:ascii="Times New Roman" w:hAnsi="Times New Roman" w:cs="Times New Roman"/>
          <w:b/>
          <w:bCs/>
          <w:color w:val="000000" w:themeColor="text1"/>
          <w:sz w:val="24"/>
          <w:szCs w:val="24"/>
          <w:highlight w:val="yellow"/>
        </w:rPr>
        <w:t>Mokslo paskirties pastato adresu Jaunimo g. 2 paprastojo remonto darbai su aprašo parengimu</w:t>
      </w:r>
      <w:r w:rsidRPr="008C5CE1">
        <w:rPr>
          <w:rFonts w:ascii="Times New Roman" w:hAnsi="Times New Roman" w:cs="Times New Roman"/>
          <w:b/>
          <w:bCs/>
          <w:color w:val="000000" w:themeColor="text1"/>
          <w:sz w:val="28"/>
          <w:szCs w:val="28"/>
          <w:highlight w:val="yellow"/>
          <w:lang w:eastAsia="en-US"/>
        </w:rPr>
        <w:t>“</w:t>
      </w:r>
    </w:p>
    <w:tbl>
      <w:tblPr>
        <w:tblW w:w="10356" w:type="dxa"/>
        <w:jc w:val="center"/>
        <w:tblLook w:val="04A0" w:firstRow="1" w:lastRow="0" w:firstColumn="1" w:lastColumn="0" w:noHBand="0" w:noVBand="1"/>
      </w:tblPr>
      <w:tblGrid>
        <w:gridCol w:w="1094"/>
        <w:gridCol w:w="6725"/>
        <w:gridCol w:w="2537"/>
      </w:tblGrid>
      <w:tr w:rsidR="00825565" w:rsidRPr="008C5CE1" w14:paraId="54905075" w14:textId="77777777" w:rsidTr="00571D5C">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931B516" w14:textId="77777777" w:rsidR="00825565" w:rsidRPr="008C5CE1" w:rsidRDefault="00825565" w:rsidP="00825565">
            <w:pPr>
              <w:ind w:firstLine="0"/>
              <w:rPr>
                <w:rFonts w:ascii="Times New Roman" w:eastAsia="Arial" w:hAnsi="Times New Roman" w:cs="Times New Roman"/>
                <w:color w:val="000000" w:themeColor="text1"/>
                <w:sz w:val="24"/>
                <w:szCs w:val="24"/>
              </w:rPr>
            </w:pPr>
            <w:bookmarkStart w:id="49" w:name="_Hlk216783494"/>
            <w:r w:rsidRPr="008C5CE1">
              <w:rPr>
                <w:rFonts w:ascii="Times New Roman" w:eastAsia="Times New Roman" w:hAnsi="Times New Roman" w:cs="Times New Roman"/>
                <w:b/>
                <w:color w:val="000000" w:themeColor="text1"/>
                <w:sz w:val="24"/>
                <w:szCs w:val="24"/>
              </w:rPr>
              <w:t>Eil. Nr.</w:t>
            </w:r>
          </w:p>
        </w:tc>
        <w:tc>
          <w:tcPr>
            <w:tcW w:w="6725" w:type="dxa"/>
            <w:tcBorders>
              <w:top w:val="single" w:sz="4" w:space="0" w:color="000000"/>
              <w:left w:val="single" w:sz="4" w:space="0" w:color="000000"/>
              <w:bottom w:val="single" w:sz="4" w:space="0" w:color="000000"/>
              <w:right w:val="single" w:sz="4" w:space="0" w:color="000000"/>
            </w:tcBorders>
            <w:vAlign w:val="center"/>
          </w:tcPr>
          <w:p w14:paraId="60A7415F" w14:textId="4AA9EBF5" w:rsidR="00825565" w:rsidRPr="008C5CE1" w:rsidRDefault="00825565" w:rsidP="00091180">
            <w:pPr>
              <w:jc w:val="center"/>
              <w:rPr>
                <w:rFonts w:ascii="Times New Roman" w:eastAsia="Arial"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Pavadinimas</w:t>
            </w:r>
          </w:p>
        </w:tc>
        <w:tc>
          <w:tcPr>
            <w:tcW w:w="2537" w:type="dxa"/>
            <w:tcBorders>
              <w:top w:val="single" w:sz="4" w:space="0" w:color="000000"/>
              <w:left w:val="single" w:sz="4" w:space="0" w:color="000000"/>
              <w:bottom w:val="single" w:sz="4" w:space="0" w:color="000000"/>
              <w:right w:val="single" w:sz="4" w:space="0" w:color="000000"/>
            </w:tcBorders>
          </w:tcPr>
          <w:p w14:paraId="5A38EAB0" w14:textId="042E08A3" w:rsidR="00825565" w:rsidRPr="008C5CE1" w:rsidRDefault="00825565" w:rsidP="00825565">
            <w:pPr>
              <w:ind w:firstLine="0"/>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Eur (be PVM)</w:t>
            </w:r>
          </w:p>
        </w:tc>
      </w:tr>
      <w:tr w:rsidR="00825565" w:rsidRPr="008C5CE1" w14:paraId="7B9DEC81" w14:textId="77777777" w:rsidTr="00571D5C">
        <w:trPr>
          <w:trHeight w:val="408"/>
          <w:jc w:val="center"/>
        </w:trPr>
        <w:tc>
          <w:tcPr>
            <w:tcW w:w="1094" w:type="dxa"/>
            <w:tcBorders>
              <w:top w:val="single" w:sz="4" w:space="0" w:color="000000"/>
              <w:left w:val="single" w:sz="4" w:space="0" w:color="000000"/>
              <w:bottom w:val="single" w:sz="4" w:space="0" w:color="auto"/>
              <w:right w:val="single" w:sz="4" w:space="0" w:color="000000"/>
            </w:tcBorders>
          </w:tcPr>
          <w:p w14:paraId="3F6B6F45" w14:textId="77777777" w:rsidR="00825565" w:rsidRPr="008C5CE1" w:rsidRDefault="00825565" w:rsidP="00091180">
            <w:pPr>
              <w:jc w:val="center"/>
              <w:rPr>
                <w:rFonts w:ascii="Times New Roman" w:eastAsia="Times New Roman"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1</w:t>
            </w:r>
          </w:p>
        </w:tc>
        <w:tc>
          <w:tcPr>
            <w:tcW w:w="6725" w:type="dxa"/>
            <w:tcBorders>
              <w:top w:val="single" w:sz="4" w:space="0" w:color="000000"/>
              <w:left w:val="single" w:sz="4" w:space="0" w:color="000000"/>
              <w:bottom w:val="single" w:sz="4" w:space="0" w:color="auto"/>
              <w:right w:val="single" w:sz="4" w:space="0" w:color="000000"/>
            </w:tcBorders>
          </w:tcPr>
          <w:p w14:paraId="494B926A" w14:textId="4F886269" w:rsidR="00825565" w:rsidRPr="008C5CE1" w:rsidRDefault="00825565" w:rsidP="00825565">
            <w:pPr>
              <w:jc w:val="center"/>
              <w:rPr>
                <w:rFonts w:ascii="Times New Roman" w:eastAsia="Calibri"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2</w:t>
            </w:r>
          </w:p>
        </w:tc>
        <w:tc>
          <w:tcPr>
            <w:tcW w:w="2537" w:type="dxa"/>
            <w:tcBorders>
              <w:top w:val="single" w:sz="4" w:space="0" w:color="000000"/>
              <w:left w:val="single" w:sz="4" w:space="0" w:color="000000"/>
              <w:bottom w:val="single" w:sz="4" w:space="0" w:color="000000"/>
              <w:right w:val="single" w:sz="4" w:space="0" w:color="000000"/>
            </w:tcBorders>
          </w:tcPr>
          <w:p w14:paraId="733CB94E" w14:textId="71333E76"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Calibri" w:hAnsi="Times New Roman" w:cs="Times New Roman"/>
                <w:bCs/>
                <w:i/>
                <w:iCs/>
                <w:color w:val="000000" w:themeColor="text1"/>
                <w:sz w:val="24"/>
                <w:szCs w:val="24"/>
              </w:rPr>
              <w:t>3</w:t>
            </w:r>
          </w:p>
        </w:tc>
      </w:tr>
      <w:tr w:rsidR="00571D5C" w:rsidRPr="008C5CE1" w14:paraId="1C053DF2"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748704C6" w14:textId="77777777"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1.</w:t>
            </w:r>
          </w:p>
        </w:tc>
        <w:tc>
          <w:tcPr>
            <w:tcW w:w="6725" w:type="dxa"/>
            <w:tcBorders>
              <w:top w:val="single" w:sz="4" w:space="0" w:color="auto"/>
              <w:left w:val="single" w:sz="4" w:space="0" w:color="auto"/>
              <w:bottom w:val="single" w:sz="4" w:space="0" w:color="auto"/>
              <w:right w:val="single" w:sz="4" w:space="0" w:color="auto"/>
            </w:tcBorders>
          </w:tcPr>
          <w:p w14:paraId="0FA2B61B" w14:textId="69E4BEA3" w:rsidR="00571D5C" w:rsidRPr="00571D5C" w:rsidRDefault="004F3C96" w:rsidP="00571D5C">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w:t>
            </w:r>
            <w:r w:rsidR="00571D5C" w:rsidRPr="00571D5C">
              <w:rPr>
                <w:rFonts w:ascii="Times New Roman" w:hAnsi="Times New Roman" w:cs="Times New Roman"/>
                <w:sz w:val="24"/>
                <w:szCs w:val="24"/>
              </w:rPr>
              <w:t xml:space="preserve"> parengimo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7030D26B"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44966E91"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485DEC30" w14:textId="2F7CC389"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2</w:t>
            </w:r>
          </w:p>
        </w:tc>
        <w:tc>
          <w:tcPr>
            <w:tcW w:w="6725" w:type="dxa"/>
            <w:tcBorders>
              <w:top w:val="single" w:sz="4" w:space="0" w:color="auto"/>
              <w:left w:val="single" w:sz="4" w:space="0" w:color="auto"/>
              <w:bottom w:val="single" w:sz="4" w:space="0" w:color="auto"/>
              <w:right w:val="single" w:sz="4" w:space="0" w:color="auto"/>
            </w:tcBorders>
          </w:tcPr>
          <w:p w14:paraId="563AD7C2" w14:textId="55D4CDE1" w:rsidR="00571D5C" w:rsidRPr="00571D5C" w:rsidRDefault="00571D5C" w:rsidP="00571D5C">
            <w:pPr>
              <w:ind w:firstLine="0"/>
              <w:jc w:val="left"/>
              <w:rPr>
                <w:rFonts w:ascii="Times New Roman" w:hAnsi="Times New Roman" w:cs="Times New Roman"/>
                <w:b/>
                <w:bCs/>
                <w:color w:val="000000" w:themeColor="text1"/>
                <w:sz w:val="24"/>
                <w:szCs w:val="24"/>
                <w:highlight w:val="yellow"/>
              </w:rPr>
            </w:pPr>
            <w:r w:rsidRPr="00571D5C">
              <w:rPr>
                <w:rFonts w:ascii="Times New Roman" w:hAnsi="Times New Roman" w:cs="Times New Roman"/>
                <w:sz w:val="24"/>
                <w:szCs w:val="24"/>
              </w:rPr>
              <w:t>Paprastojo remonto darbai</w:t>
            </w:r>
          </w:p>
        </w:tc>
        <w:tc>
          <w:tcPr>
            <w:tcW w:w="2537" w:type="dxa"/>
            <w:tcBorders>
              <w:top w:val="single" w:sz="4" w:space="0" w:color="000000"/>
              <w:left w:val="single" w:sz="4" w:space="0" w:color="auto"/>
              <w:bottom w:val="single" w:sz="4" w:space="0" w:color="000000"/>
              <w:right w:val="single" w:sz="4" w:space="0" w:color="000000"/>
            </w:tcBorders>
            <w:vAlign w:val="center"/>
          </w:tcPr>
          <w:p w14:paraId="2A742404"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43BEC577"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0EC957AE" w14:textId="60661C0F"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lastRenderedPageBreak/>
              <w:t>3</w:t>
            </w:r>
          </w:p>
        </w:tc>
        <w:tc>
          <w:tcPr>
            <w:tcW w:w="6725" w:type="dxa"/>
            <w:tcBorders>
              <w:top w:val="single" w:sz="4" w:space="0" w:color="auto"/>
              <w:left w:val="single" w:sz="4" w:space="0" w:color="auto"/>
              <w:bottom w:val="single" w:sz="4" w:space="0" w:color="auto"/>
              <w:right w:val="single" w:sz="4" w:space="0" w:color="auto"/>
            </w:tcBorders>
          </w:tcPr>
          <w:p w14:paraId="5D355CD1" w14:textId="2553CEFA" w:rsidR="00571D5C" w:rsidRPr="00571D5C" w:rsidRDefault="004F3C96" w:rsidP="00571D5C">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w:t>
            </w:r>
            <w:r w:rsidR="00571D5C" w:rsidRPr="00571D5C">
              <w:rPr>
                <w:rFonts w:ascii="Times New Roman" w:hAnsi="Times New Roman" w:cs="Times New Roman"/>
                <w:sz w:val="24"/>
                <w:szCs w:val="24"/>
              </w:rPr>
              <w:t>vykdymo priežiūros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6336AE04"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2B531ECE"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1026361F" w14:textId="277A9304"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4.</w:t>
            </w:r>
          </w:p>
        </w:tc>
        <w:tc>
          <w:tcPr>
            <w:tcW w:w="6725" w:type="dxa"/>
            <w:tcBorders>
              <w:top w:val="single" w:sz="4" w:space="0" w:color="auto"/>
              <w:left w:val="single" w:sz="4" w:space="0" w:color="auto"/>
              <w:bottom w:val="single" w:sz="4" w:space="0" w:color="auto"/>
              <w:right w:val="single" w:sz="4" w:space="0" w:color="auto"/>
            </w:tcBorders>
          </w:tcPr>
          <w:p w14:paraId="4730F559" w14:textId="6ABB536F" w:rsidR="00571D5C" w:rsidRPr="00571D5C" w:rsidRDefault="00571D5C" w:rsidP="00571D5C">
            <w:pPr>
              <w:ind w:firstLine="0"/>
              <w:jc w:val="left"/>
              <w:rPr>
                <w:rFonts w:ascii="Times New Roman" w:eastAsia="Arial" w:hAnsi="Times New Roman" w:cs="Times New Roman"/>
                <w:color w:val="000000" w:themeColor="text1"/>
                <w:sz w:val="24"/>
                <w:szCs w:val="24"/>
              </w:rPr>
            </w:pPr>
            <w:r w:rsidRPr="00571D5C">
              <w:rPr>
                <w:rFonts w:ascii="Times New Roman" w:hAnsi="Times New Roman" w:cs="Times New Roman"/>
                <w:sz w:val="24"/>
                <w:szCs w:val="24"/>
              </w:rPr>
              <w:t>Kadastrinių matavimų atlikimas ir nekilnojamojo daikto kadastrinių matavimų bylos parengimas (patikslinimas)</w:t>
            </w:r>
          </w:p>
        </w:tc>
        <w:tc>
          <w:tcPr>
            <w:tcW w:w="2537" w:type="dxa"/>
            <w:tcBorders>
              <w:top w:val="single" w:sz="4" w:space="0" w:color="000000"/>
              <w:left w:val="single" w:sz="4" w:space="0" w:color="auto"/>
              <w:bottom w:val="single" w:sz="4" w:space="0" w:color="000000"/>
              <w:right w:val="single" w:sz="4" w:space="0" w:color="000000"/>
            </w:tcBorders>
            <w:vAlign w:val="center"/>
          </w:tcPr>
          <w:p w14:paraId="3C412C73"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B42E6C" w:rsidRPr="008C5CE1" w14:paraId="11957270" w14:textId="77777777" w:rsidTr="00571D5C">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5850E30D"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Suma Eur(be PVM):</w:t>
            </w:r>
          </w:p>
        </w:tc>
        <w:tc>
          <w:tcPr>
            <w:tcW w:w="2537" w:type="dxa"/>
            <w:tcBorders>
              <w:top w:val="single" w:sz="4" w:space="0" w:color="000000"/>
              <w:left w:val="single" w:sz="4" w:space="0" w:color="000000"/>
              <w:bottom w:val="single" w:sz="4" w:space="0" w:color="000000"/>
              <w:right w:val="single" w:sz="4" w:space="0" w:color="000000"/>
            </w:tcBorders>
          </w:tcPr>
          <w:p w14:paraId="32235C37" w14:textId="77777777" w:rsidR="00B42E6C" w:rsidRPr="008C5CE1" w:rsidRDefault="00B42E6C" w:rsidP="00091180">
            <w:pPr>
              <w:rPr>
                <w:rFonts w:ascii="Times New Roman" w:eastAsia="Arial" w:hAnsi="Times New Roman" w:cs="Times New Roman"/>
                <w:color w:val="000000" w:themeColor="text1"/>
                <w:sz w:val="24"/>
                <w:szCs w:val="24"/>
              </w:rPr>
            </w:pPr>
          </w:p>
        </w:tc>
      </w:tr>
      <w:tr w:rsidR="00B42E6C" w:rsidRPr="008C5CE1" w14:paraId="7E022FA8" w14:textId="77777777" w:rsidTr="00571D5C">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2D53FEF7"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PVM (21 proc.)</w:t>
            </w:r>
          </w:p>
        </w:tc>
        <w:tc>
          <w:tcPr>
            <w:tcW w:w="2537" w:type="dxa"/>
            <w:tcBorders>
              <w:top w:val="single" w:sz="4" w:space="0" w:color="000000"/>
              <w:left w:val="single" w:sz="4" w:space="0" w:color="000000"/>
              <w:bottom w:val="single" w:sz="4" w:space="0" w:color="000000"/>
              <w:right w:val="single" w:sz="4" w:space="0" w:color="000000"/>
            </w:tcBorders>
          </w:tcPr>
          <w:p w14:paraId="0A692020" w14:textId="77777777" w:rsidR="00B42E6C" w:rsidRPr="008C5CE1" w:rsidRDefault="00B42E6C" w:rsidP="00091180">
            <w:pPr>
              <w:rPr>
                <w:rFonts w:ascii="Times New Roman" w:eastAsia="Arial" w:hAnsi="Times New Roman" w:cs="Times New Roman"/>
                <w:color w:val="000000" w:themeColor="text1"/>
                <w:sz w:val="24"/>
                <w:szCs w:val="24"/>
              </w:rPr>
            </w:pPr>
          </w:p>
        </w:tc>
      </w:tr>
      <w:tr w:rsidR="00B42E6C" w:rsidRPr="008C5CE1" w14:paraId="27D643CB" w14:textId="77777777" w:rsidTr="00571D5C">
        <w:trPr>
          <w:trHeight w:val="431"/>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34EB3D8A"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Bendra pasiūlymo kaina, Eur (su PVM)</w:t>
            </w:r>
          </w:p>
        </w:tc>
        <w:tc>
          <w:tcPr>
            <w:tcW w:w="2537" w:type="dxa"/>
            <w:tcBorders>
              <w:top w:val="single" w:sz="4" w:space="0" w:color="000000"/>
              <w:left w:val="single" w:sz="4" w:space="0" w:color="000000"/>
              <w:bottom w:val="single" w:sz="4" w:space="0" w:color="000000"/>
              <w:right w:val="single" w:sz="4" w:space="0" w:color="000000"/>
            </w:tcBorders>
          </w:tcPr>
          <w:p w14:paraId="3FA49433" w14:textId="77777777" w:rsidR="00B42E6C" w:rsidRPr="008C5CE1" w:rsidRDefault="00B42E6C" w:rsidP="00091180">
            <w:pPr>
              <w:rPr>
                <w:rFonts w:ascii="Times New Roman" w:eastAsia="Arial" w:hAnsi="Times New Roman" w:cs="Times New Roman"/>
                <w:color w:val="000000" w:themeColor="text1"/>
                <w:sz w:val="24"/>
                <w:szCs w:val="24"/>
              </w:rPr>
            </w:pPr>
          </w:p>
        </w:tc>
      </w:tr>
    </w:tbl>
    <w:bookmarkEnd w:id="49"/>
    <w:p w14:paraId="61F37F5D" w14:textId="11451422" w:rsidR="00B42E6C" w:rsidRPr="008C5CE1" w:rsidRDefault="00B42E6C" w:rsidP="00B42E6C">
      <w:pPr>
        <w:ind w:firstLine="567"/>
        <w:rPr>
          <w:rFonts w:ascii="Times New Roman" w:hAnsi="Times New Roman" w:cs="Times New Roman"/>
          <w:i/>
          <w:iCs/>
          <w:color w:val="000000" w:themeColor="text1"/>
          <w:sz w:val="24"/>
          <w:szCs w:val="24"/>
          <w:u w:val="single"/>
          <w:lang w:eastAsia="en-US"/>
        </w:rPr>
      </w:pPr>
      <w:r w:rsidRPr="008C5CE1">
        <w:rPr>
          <w:rFonts w:ascii="Times New Roman" w:hAnsi="Times New Roman" w:cs="Times New Roman"/>
          <w:i/>
          <w:iCs/>
          <w:color w:val="000000" w:themeColor="text1"/>
          <w:sz w:val="24"/>
          <w:szCs w:val="24"/>
          <w:u w:val="single"/>
          <w:lang w:eastAsia="en-US"/>
        </w:rPr>
        <w:t>Pildoma ta pirkimo dalis, kuriai teikiamas pasiūlymas, vienas ūkio subjektas gali teikti vienai pasirinktai</w:t>
      </w:r>
      <w:r w:rsidR="008C5CE1">
        <w:rPr>
          <w:rFonts w:ascii="Times New Roman" w:hAnsi="Times New Roman" w:cs="Times New Roman"/>
          <w:i/>
          <w:iCs/>
          <w:color w:val="000000" w:themeColor="text1"/>
          <w:sz w:val="24"/>
          <w:szCs w:val="24"/>
          <w:u w:val="single"/>
          <w:lang w:eastAsia="en-US"/>
        </w:rPr>
        <w:t xml:space="preserve"> </w:t>
      </w:r>
      <w:r w:rsidRPr="008C5CE1">
        <w:rPr>
          <w:rFonts w:ascii="Times New Roman" w:hAnsi="Times New Roman" w:cs="Times New Roman"/>
          <w:i/>
          <w:iCs/>
          <w:color w:val="000000" w:themeColor="text1"/>
          <w:sz w:val="24"/>
          <w:szCs w:val="24"/>
          <w:u w:val="single"/>
          <w:lang w:eastAsia="en-US"/>
        </w:rPr>
        <w:t xml:space="preserve">pirkimo daliai arba </w:t>
      </w:r>
      <w:proofErr w:type="spellStart"/>
      <w:r w:rsidRPr="008C5CE1">
        <w:rPr>
          <w:rFonts w:ascii="Times New Roman" w:hAnsi="Times New Roman" w:cs="Times New Roman"/>
          <w:i/>
          <w:iCs/>
          <w:color w:val="000000" w:themeColor="text1"/>
          <w:sz w:val="24"/>
          <w:szCs w:val="24"/>
          <w:u w:val="single"/>
          <w:lang w:eastAsia="en-US"/>
        </w:rPr>
        <w:t>abiems</w:t>
      </w:r>
      <w:proofErr w:type="spellEnd"/>
      <w:r w:rsidRPr="008C5CE1">
        <w:rPr>
          <w:rFonts w:ascii="Times New Roman" w:hAnsi="Times New Roman" w:cs="Times New Roman"/>
          <w:i/>
          <w:iCs/>
          <w:color w:val="000000" w:themeColor="text1"/>
          <w:sz w:val="24"/>
          <w:szCs w:val="24"/>
          <w:u w:val="single"/>
          <w:lang w:eastAsia="en-US"/>
        </w:rPr>
        <w:t xml:space="preserve"> pirkimo dalims.</w:t>
      </w:r>
    </w:p>
    <w:p w14:paraId="5569EA9A" w14:textId="77777777" w:rsidR="00B42E6C" w:rsidRPr="008C5CE1" w:rsidRDefault="00B42E6C" w:rsidP="008C5CE1">
      <w:pPr>
        <w:spacing w:line="240" w:lineRule="auto"/>
        <w:ind w:firstLine="567"/>
        <w:rPr>
          <w:rFonts w:ascii="Times New Roman" w:eastAsia="Calibri" w:hAnsi="Times New Roman" w:cs="Times New Roman"/>
          <w:iCs/>
          <w:color w:val="000000" w:themeColor="text1"/>
          <w:sz w:val="24"/>
          <w:szCs w:val="24"/>
          <w:lang w:eastAsia="en-US"/>
        </w:rPr>
      </w:pPr>
      <w:r w:rsidRPr="008C5CE1">
        <w:rPr>
          <w:rFonts w:ascii="Times New Roman" w:eastAsia="Calibri" w:hAnsi="Times New Roman" w:cs="Times New Roman"/>
          <w:b/>
          <w:bCs/>
          <w:color w:val="000000" w:themeColor="text1"/>
          <w:sz w:val="24"/>
          <w:szCs w:val="24"/>
          <w:lang w:eastAsia="en-US"/>
        </w:rPr>
        <w:t>Iš viso bendra pasiūlymo kaina su PVM</w:t>
      </w:r>
      <w:r w:rsidRPr="008C5CE1">
        <w:rPr>
          <w:rFonts w:ascii="Times New Roman" w:eastAsia="Calibri" w:hAnsi="Times New Roman" w:cs="Times New Roman"/>
          <w:color w:val="000000" w:themeColor="text1"/>
          <w:sz w:val="24"/>
          <w:szCs w:val="24"/>
          <w:lang w:eastAsia="en-US"/>
        </w:rPr>
        <w:t xml:space="preserve">: </w:t>
      </w:r>
      <w:r w:rsidRPr="008C5CE1">
        <w:rPr>
          <w:rFonts w:ascii="Times New Roman" w:eastAsia="Calibri" w:hAnsi="Times New Roman" w:cs="Times New Roman"/>
          <w:i/>
          <w:color w:val="000000" w:themeColor="text1"/>
          <w:sz w:val="24"/>
          <w:szCs w:val="24"/>
          <w:lang w:eastAsia="en-US"/>
        </w:rPr>
        <w:t xml:space="preserve">_______(nurodoma eurais suma skaičiais ir žodžiais). </w:t>
      </w:r>
      <w:r w:rsidRPr="008C5CE1">
        <w:rPr>
          <w:rFonts w:ascii="Times New Roman" w:eastAsia="Calibri" w:hAnsi="Times New Roman" w:cs="Times New Roman"/>
          <w:iCs/>
          <w:color w:val="000000" w:themeColor="text1"/>
          <w:sz w:val="24"/>
          <w:szCs w:val="24"/>
          <w:lang w:eastAsia="en-US"/>
        </w:rPr>
        <w:t>Tais atvejais, kai pagal galiojančius teisės aktus tiekėjui nereikia mokėti PVM, jis nurodo kainą be PVM ir nurodo priežastis, dėl kurių PVM nemoka.________________________________________</w:t>
      </w:r>
    </w:p>
    <w:bookmarkEnd w:id="48"/>
    <w:p w14:paraId="5B59EB4A" w14:textId="77777777" w:rsidR="00B42E6C" w:rsidRPr="008C5CE1" w:rsidRDefault="00B42E6C" w:rsidP="00B42E6C">
      <w:pPr>
        <w:ind w:firstLine="567"/>
        <w:rPr>
          <w:rFonts w:ascii="Times New Roman" w:hAnsi="Times New Roman" w:cs="Times New Roman"/>
          <w:color w:val="000000" w:themeColor="text1"/>
          <w:sz w:val="24"/>
          <w:szCs w:val="24"/>
          <w:highlight w:val="yellow"/>
          <w:lang w:eastAsia="en-US"/>
        </w:rPr>
      </w:pPr>
    </w:p>
    <w:p w14:paraId="23A44B74" w14:textId="7DEE0812" w:rsidR="00B42E6C" w:rsidRPr="008C5CE1" w:rsidRDefault="00B42E6C" w:rsidP="008C5CE1">
      <w:pPr>
        <w:pStyle w:val="Sraopastraipa"/>
        <w:numPr>
          <w:ilvl w:val="1"/>
          <w:numId w:val="15"/>
        </w:numPr>
        <w:ind w:left="0" w:firstLine="567"/>
        <w:rPr>
          <w:rFonts w:ascii="Times New Roman" w:hAnsi="Times New Roman" w:cs="Times New Roman"/>
          <w:b/>
          <w:bCs/>
          <w:color w:val="000000" w:themeColor="text1"/>
          <w:sz w:val="24"/>
          <w:szCs w:val="24"/>
          <w:lang w:eastAsia="en-US"/>
        </w:rPr>
      </w:pPr>
      <w:r w:rsidRPr="008C5CE1">
        <w:rPr>
          <w:rFonts w:ascii="Times New Roman" w:hAnsi="Times New Roman" w:cs="Times New Roman"/>
          <w:b/>
          <w:bCs/>
          <w:color w:val="000000" w:themeColor="text1"/>
          <w:sz w:val="24"/>
          <w:szCs w:val="24"/>
          <w:highlight w:val="yellow"/>
          <w:lang w:eastAsia="en-US"/>
        </w:rPr>
        <w:t>2</w:t>
      </w:r>
      <w:r w:rsidR="00177E4B">
        <w:rPr>
          <w:rFonts w:ascii="Times New Roman" w:hAnsi="Times New Roman" w:cs="Times New Roman"/>
          <w:b/>
          <w:bCs/>
          <w:color w:val="000000" w:themeColor="text1"/>
          <w:sz w:val="24"/>
          <w:szCs w:val="24"/>
          <w:highlight w:val="yellow"/>
          <w:lang w:eastAsia="en-US"/>
        </w:rPr>
        <w:t>-ra</w:t>
      </w:r>
      <w:r w:rsidRPr="008C5CE1">
        <w:rPr>
          <w:rFonts w:ascii="Times New Roman" w:hAnsi="Times New Roman" w:cs="Times New Roman"/>
          <w:b/>
          <w:bCs/>
          <w:color w:val="000000" w:themeColor="text1"/>
          <w:sz w:val="24"/>
          <w:szCs w:val="24"/>
          <w:highlight w:val="yellow"/>
          <w:lang w:eastAsia="en-US"/>
        </w:rPr>
        <w:t xml:space="preserve"> pirkimo dalis „</w:t>
      </w:r>
      <w:r w:rsidR="00825565" w:rsidRPr="008C5CE1">
        <w:rPr>
          <w:rFonts w:ascii="Times New Roman" w:hAnsi="Times New Roman" w:cs="Times New Roman"/>
          <w:b/>
          <w:bCs/>
          <w:color w:val="000000" w:themeColor="text1"/>
          <w:sz w:val="24"/>
          <w:szCs w:val="24"/>
          <w:highlight w:val="yellow"/>
        </w:rPr>
        <w:t xml:space="preserve">Gydymo paskirties pastato adresu Krantinės g. 30, </w:t>
      </w:r>
      <w:proofErr w:type="spellStart"/>
      <w:r w:rsidR="00825565" w:rsidRPr="008C5CE1">
        <w:rPr>
          <w:rFonts w:ascii="Times New Roman" w:hAnsi="Times New Roman" w:cs="Times New Roman"/>
          <w:b/>
          <w:bCs/>
          <w:color w:val="000000" w:themeColor="text1"/>
          <w:sz w:val="24"/>
          <w:szCs w:val="24"/>
          <w:highlight w:val="yellow"/>
        </w:rPr>
        <w:t>paparstojo</w:t>
      </w:r>
      <w:proofErr w:type="spellEnd"/>
      <w:r w:rsidR="00825565" w:rsidRPr="008C5CE1">
        <w:rPr>
          <w:rFonts w:ascii="Times New Roman" w:hAnsi="Times New Roman" w:cs="Times New Roman"/>
          <w:b/>
          <w:bCs/>
          <w:color w:val="000000" w:themeColor="text1"/>
          <w:sz w:val="24"/>
          <w:szCs w:val="24"/>
          <w:highlight w:val="yellow"/>
        </w:rPr>
        <w:t xml:space="preserve"> remonto darbai su aprašo parengimu</w:t>
      </w:r>
      <w:r w:rsidRPr="008C5CE1">
        <w:rPr>
          <w:rFonts w:ascii="Times New Roman" w:hAnsi="Times New Roman" w:cs="Times New Roman"/>
          <w:b/>
          <w:bCs/>
          <w:color w:val="000000" w:themeColor="text1"/>
          <w:sz w:val="24"/>
          <w:szCs w:val="24"/>
          <w:highlight w:val="yellow"/>
          <w:lang w:eastAsia="en-US"/>
        </w:rPr>
        <w:t>“</w:t>
      </w:r>
    </w:p>
    <w:tbl>
      <w:tblPr>
        <w:tblW w:w="10356" w:type="dxa"/>
        <w:jc w:val="center"/>
        <w:tblLook w:val="04A0" w:firstRow="1" w:lastRow="0" w:firstColumn="1" w:lastColumn="0" w:noHBand="0" w:noVBand="1"/>
      </w:tblPr>
      <w:tblGrid>
        <w:gridCol w:w="1094"/>
        <w:gridCol w:w="6698"/>
        <w:gridCol w:w="2564"/>
      </w:tblGrid>
      <w:tr w:rsidR="00825565" w:rsidRPr="008C5CE1" w14:paraId="3D3D2A18" w14:textId="77777777" w:rsidTr="008C5CE1">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65F6E914" w14:textId="77777777" w:rsidR="00825565" w:rsidRPr="008C5CE1" w:rsidRDefault="00825565" w:rsidP="00091180">
            <w:pPr>
              <w:ind w:firstLine="0"/>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Eil. Nr.</w:t>
            </w:r>
          </w:p>
        </w:tc>
        <w:tc>
          <w:tcPr>
            <w:tcW w:w="6698" w:type="dxa"/>
            <w:tcBorders>
              <w:top w:val="single" w:sz="4" w:space="0" w:color="000000"/>
              <w:left w:val="single" w:sz="4" w:space="0" w:color="000000"/>
              <w:bottom w:val="single" w:sz="4" w:space="0" w:color="000000"/>
              <w:right w:val="single" w:sz="4" w:space="0" w:color="000000"/>
            </w:tcBorders>
            <w:vAlign w:val="center"/>
          </w:tcPr>
          <w:p w14:paraId="4C58885F" w14:textId="77777777" w:rsidR="00825565" w:rsidRPr="008C5CE1" w:rsidRDefault="00825565" w:rsidP="00091180">
            <w:pPr>
              <w:jc w:val="center"/>
              <w:rPr>
                <w:rFonts w:ascii="Times New Roman" w:eastAsia="Arial"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Pavadinimas</w:t>
            </w:r>
          </w:p>
        </w:tc>
        <w:tc>
          <w:tcPr>
            <w:tcW w:w="2564" w:type="dxa"/>
            <w:tcBorders>
              <w:top w:val="single" w:sz="4" w:space="0" w:color="000000"/>
              <w:left w:val="single" w:sz="4" w:space="0" w:color="000000"/>
              <w:bottom w:val="single" w:sz="4" w:space="0" w:color="000000"/>
              <w:right w:val="single" w:sz="4" w:space="0" w:color="000000"/>
            </w:tcBorders>
          </w:tcPr>
          <w:p w14:paraId="7B7471C2" w14:textId="6E5DA025" w:rsidR="00825565" w:rsidRPr="008C5CE1" w:rsidRDefault="00825565" w:rsidP="00091180">
            <w:pPr>
              <w:ind w:firstLine="0"/>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Eur</w:t>
            </w:r>
            <w:r w:rsidR="00571D5C">
              <w:rPr>
                <w:rFonts w:ascii="Times New Roman" w:eastAsia="Calibri" w:hAnsi="Times New Roman" w:cs="Times New Roman"/>
                <w:b/>
                <w:color w:val="000000" w:themeColor="text1"/>
                <w:sz w:val="24"/>
                <w:szCs w:val="24"/>
              </w:rPr>
              <w:t xml:space="preserve"> </w:t>
            </w:r>
            <w:r w:rsidRPr="008C5CE1">
              <w:rPr>
                <w:rFonts w:ascii="Times New Roman" w:eastAsia="Calibri" w:hAnsi="Times New Roman" w:cs="Times New Roman"/>
                <w:b/>
                <w:color w:val="000000" w:themeColor="text1"/>
                <w:sz w:val="24"/>
                <w:szCs w:val="24"/>
              </w:rPr>
              <w:t>(be PVM)</w:t>
            </w:r>
          </w:p>
        </w:tc>
      </w:tr>
      <w:tr w:rsidR="00825565" w:rsidRPr="008C5CE1" w14:paraId="73AD7E43" w14:textId="77777777" w:rsidTr="008C5CE1">
        <w:trPr>
          <w:trHeight w:val="408"/>
          <w:jc w:val="center"/>
        </w:trPr>
        <w:tc>
          <w:tcPr>
            <w:tcW w:w="1094" w:type="dxa"/>
            <w:tcBorders>
              <w:top w:val="single" w:sz="4" w:space="0" w:color="000000"/>
              <w:left w:val="single" w:sz="4" w:space="0" w:color="000000"/>
              <w:bottom w:val="single" w:sz="4" w:space="0" w:color="auto"/>
              <w:right w:val="single" w:sz="4" w:space="0" w:color="000000"/>
            </w:tcBorders>
          </w:tcPr>
          <w:p w14:paraId="6E84B60E" w14:textId="77777777" w:rsidR="00825565" w:rsidRPr="008C5CE1" w:rsidRDefault="00825565" w:rsidP="00091180">
            <w:pPr>
              <w:jc w:val="center"/>
              <w:rPr>
                <w:rFonts w:ascii="Times New Roman" w:eastAsia="Times New Roman"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1</w:t>
            </w:r>
          </w:p>
        </w:tc>
        <w:tc>
          <w:tcPr>
            <w:tcW w:w="6698" w:type="dxa"/>
            <w:tcBorders>
              <w:top w:val="single" w:sz="4" w:space="0" w:color="000000"/>
              <w:left w:val="single" w:sz="4" w:space="0" w:color="000000"/>
              <w:bottom w:val="single" w:sz="4" w:space="0" w:color="auto"/>
              <w:right w:val="single" w:sz="4" w:space="0" w:color="000000"/>
            </w:tcBorders>
          </w:tcPr>
          <w:p w14:paraId="74492108" w14:textId="77777777"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2</w:t>
            </w:r>
          </w:p>
        </w:tc>
        <w:tc>
          <w:tcPr>
            <w:tcW w:w="2564" w:type="dxa"/>
            <w:tcBorders>
              <w:top w:val="single" w:sz="4" w:space="0" w:color="000000"/>
              <w:left w:val="single" w:sz="4" w:space="0" w:color="000000"/>
              <w:bottom w:val="single" w:sz="4" w:space="0" w:color="000000"/>
              <w:right w:val="single" w:sz="4" w:space="0" w:color="000000"/>
            </w:tcBorders>
          </w:tcPr>
          <w:p w14:paraId="34852A1E" w14:textId="77777777"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Calibri" w:hAnsi="Times New Roman" w:cs="Times New Roman"/>
                <w:bCs/>
                <w:i/>
                <w:iCs/>
                <w:color w:val="000000" w:themeColor="text1"/>
                <w:sz w:val="24"/>
                <w:szCs w:val="24"/>
              </w:rPr>
              <w:t>3</w:t>
            </w:r>
          </w:p>
        </w:tc>
      </w:tr>
      <w:tr w:rsidR="004F3C96" w:rsidRPr="008C5CE1" w14:paraId="5E3ED18F"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61D1C779" w14:textId="77777777" w:rsidR="004F3C96" w:rsidRPr="008C5CE1" w:rsidRDefault="004F3C96" w:rsidP="004F3C96">
            <w:pPr>
              <w:jc w:val="center"/>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1.</w:t>
            </w:r>
          </w:p>
        </w:tc>
        <w:tc>
          <w:tcPr>
            <w:tcW w:w="6698" w:type="dxa"/>
            <w:tcBorders>
              <w:top w:val="single" w:sz="4" w:space="0" w:color="auto"/>
              <w:left w:val="single" w:sz="4" w:space="0" w:color="auto"/>
              <w:bottom w:val="single" w:sz="4" w:space="0" w:color="auto"/>
              <w:right w:val="single" w:sz="4" w:space="0" w:color="auto"/>
            </w:tcBorders>
          </w:tcPr>
          <w:p w14:paraId="47DE65F7" w14:textId="2A11CD61" w:rsidR="004F3C96" w:rsidRPr="008C5CE1" w:rsidRDefault="004F3C96" w:rsidP="004F3C96">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parengimo paslaugos</w:t>
            </w:r>
          </w:p>
        </w:tc>
        <w:tc>
          <w:tcPr>
            <w:tcW w:w="2564" w:type="dxa"/>
            <w:tcBorders>
              <w:top w:val="single" w:sz="4" w:space="0" w:color="000000"/>
              <w:left w:val="single" w:sz="4" w:space="0" w:color="auto"/>
              <w:bottom w:val="single" w:sz="4" w:space="0" w:color="000000"/>
              <w:right w:val="single" w:sz="4" w:space="0" w:color="000000"/>
            </w:tcBorders>
            <w:vAlign w:val="center"/>
          </w:tcPr>
          <w:p w14:paraId="39FA9BFB" w14:textId="77777777" w:rsidR="004F3C96" w:rsidRPr="008C5CE1" w:rsidRDefault="004F3C96" w:rsidP="004F3C96">
            <w:pPr>
              <w:jc w:val="center"/>
              <w:rPr>
                <w:rFonts w:ascii="Times New Roman" w:eastAsia="Arial" w:hAnsi="Times New Roman" w:cs="Times New Roman"/>
                <w:color w:val="000000" w:themeColor="text1"/>
                <w:sz w:val="24"/>
                <w:szCs w:val="24"/>
              </w:rPr>
            </w:pPr>
          </w:p>
        </w:tc>
      </w:tr>
      <w:tr w:rsidR="004F3C96" w:rsidRPr="008C5CE1" w14:paraId="40B0C71D"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7B3E2B14" w14:textId="518092B3" w:rsidR="004F3C96" w:rsidRPr="008C5CE1" w:rsidRDefault="004F3C96" w:rsidP="004F3C96">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w:t>
            </w:r>
          </w:p>
        </w:tc>
        <w:tc>
          <w:tcPr>
            <w:tcW w:w="6698" w:type="dxa"/>
            <w:tcBorders>
              <w:top w:val="single" w:sz="4" w:space="0" w:color="auto"/>
              <w:left w:val="single" w:sz="4" w:space="0" w:color="auto"/>
              <w:bottom w:val="single" w:sz="4" w:space="0" w:color="auto"/>
              <w:right w:val="single" w:sz="4" w:space="0" w:color="auto"/>
            </w:tcBorders>
          </w:tcPr>
          <w:p w14:paraId="1B079208" w14:textId="21D1766B" w:rsidR="004F3C96" w:rsidRPr="008C5CE1" w:rsidRDefault="004F3C96" w:rsidP="004F3C96">
            <w:pPr>
              <w:ind w:firstLine="0"/>
              <w:jc w:val="left"/>
              <w:rPr>
                <w:rFonts w:ascii="Times New Roman" w:hAnsi="Times New Roman" w:cs="Times New Roman"/>
                <w:b/>
                <w:bCs/>
                <w:color w:val="000000" w:themeColor="text1"/>
                <w:sz w:val="24"/>
                <w:szCs w:val="24"/>
                <w:highlight w:val="yellow"/>
              </w:rPr>
            </w:pPr>
            <w:r w:rsidRPr="00571D5C">
              <w:rPr>
                <w:rFonts w:ascii="Times New Roman" w:hAnsi="Times New Roman" w:cs="Times New Roman"/>
                <w:sz w:val="24"/>
                <w:szCs w:val="24"/>
              </w:rPr>
              <w:t>Paprastojo remonto darbai</w:t>
            </w:r>
          </w:p>
        </w:tc>
        <w:tc>
          <w:tcPr>
            <w:tcW w:w="2564" w:type="dxa"/>
            <w:tcBorders>
              <w:top w:val="single" w:sz="4" w:space="0" w:color="000000"/>
              <w:left w:val="single" w:sz="4" w:space="0" w:color="auto"/>
              <w:bottom w:val="single" w:sz="4" w:space="0" w:color="000000"/>
              <w:right w:val="single" w:sz="4" w:space="0" w:color="000000"/>
            </w:tcBorders>
            <w:vAlign w:val="center"/>
          </w:tcPr>
          <w:p w14:paraId="0C7A08D0" w14:textId="77777777" w:rsidR="004F3C96" w:rsidRPr="008C5CE1" w:rsidRDefault="004F3C96" w:rsidP="004F3C96">
            <w:pPr>
              <w:jc w:val="center"/>
              <w:rPr>
                <w:rFonts w:ascii="Times New Roman" w:eastAsia="Arial" w:hAnsi="Times New Roman" w:cs="Times New Roman"/>
                <w:color w:val="000000" w:themeColor="text1"/>
                <w:sz w:val="24"/>
                <w:szCs w:val="24"/>
              </w:rPr>
            </w:pPr>
          </w:p>
        </w:tc>
      </w:tr>
      <w:tr w:rsidR="004F3C96" w:rsidRPr="008C5CE1" w14:paraId="6A2DD045"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6E7C2D15" w14:textId="32B70183" w:rsidR="004F3C96" w:rsidRPr="008C5CE1" w:rsidRDefault="004F3C96" w:rsidP="004F3C96">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3.</w:t>
            </w:r>
          </w:p>
        </w:tc>
        <w:tc>
          <w:tcPr>
            <w:tcW w:w="6698" w:type="dxa"/>
            <w:tcBorders>
              <w:top w:val="single" w:sz="4" w:space="0" w:color="auto"/>
              <w:left w:val="single" w:sz="4" w:space="0" w:color="auto"/>
              <w:bottom w:val="single" w:sz="4" w:space="0" w:color="auto"/>
              <w:right w:val="single" w:sz="4" w:space="0" w:color="auto"/>
            </w:tcBorders>
          </w:tcPr>
          <w:p w14:paraId="2CDA7445" w14:textId="74E3700B" w:rsidR="004F3C96" w:rsidRPr="008C5CE1" w:rsidRDefault="004F3C96" w:rsidP="004F3C96">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vykdymo priežiūros paslaugos</w:t>
            </w:r>
          </w:p>
        </w:tc>
        <w:tc>
          <w:tcPr>
            <w:tcW w:w="2564" w:type="dxa"/>
            <w:tcBorders>
              <w:top w:val="single" w:sz="4" w:space="0" w:color="000000"/>
              <w:left w:val="single" w:sz="4" w:space="0" w:color="auto"/>
              <w:bottom w:val="single" w:sz="4" w:space="0" w:color="000000"/>
              <w:right w:val="single" w:sz="4" w:space="0" w:color="000000"/>
            </w:tcBorders>
            <w:vAlign w:val="center"/>
          </w:tcPr>
          <w:p w14:paraId="53AB356F" w14:textId="77777777" w:rsidR="004F3C96" w:rsidRPr="008C5CE1" w:rsidRDefault="004F3C96" w:rsidP="004F3C96">
            <w:pPr>
              <w:jc w:val="center"/>
              <w:rPr>
                <w:rFonts w:ascii="Times New Roman" w:eastAsia="Arial" w:hAnsi="Times New Roman" w:cs="Times New Roman"/>
                <w:color w:val="000000" w:themeColor="text1"/>
                <w:sz w:val="24"/>
                <w:szCs w:val="24"/>
              </w:rPr>
            </w:pPr>
          </w:p>
        </w:tc>
      </w:tr>
      <w:tr w:rsidR="00571D5C" w:rsidRPr="008C5CE1" w14:paraId="23C1F26C"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2AFA51F0" w14:textId="74484940" w:rsidR="00571D5C" w:rsidRPr="008C5CE1" w:rsidRDefault="00571D5C" w:rsidP="00571D5C">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4</w:t>
            </w:r>
            <w:r w:rsidRPr="008C5CE1">
              <w:rPr>
                <w:rFonts w:ascii="Times New Roman" w:eastAsia="Arial" w:hAnsi="Times New Roman" w:cs="Times New Roman"/>
                <w:color w:val="000000" w:themeColor="text1"/>
                <w:sz w:val="24"/>
                <w:szCs w:val="24"/>
              </w:rPr>
              <w:t>.</w:t>
            </w:r>
          </w:p>
        </w:tc>
        <w:tc>
          <w:tcPr>
            <w:tcW w:w="6698" w:type="dxa"/>
            <w:tcBorders>
              <w:top w:val="single" w:sz="4" w:space="0" w:color="auto"/>
              <w:left w:val="single" w:sz="4" w:space="0" w:color="auto"/>
              <w:bottom w:val="single" w:sz="4" w:space="0" w:color="auto"/>
              <w:right w:val="single" w:sz="4" w:space="0" w:color="auto"/>
            </w:tcBorders>
          </w:tcPr>
          <w:p w14:paraId="602628BF" w14:textId="32B78E36" w:rsidR="00571D5C" w:rsidRPr="008C5CE1" w:rsidRDefault="00571D5C" w:rsidP="00571D5C">
            <w:pPr>
              <w:ind w:firstLine="0"/>
              <w:jc w:val="left"/>
              <w:rPr>
                <w:rFonts w:ascii="Times New Roman" w:eastAsia="Arial" w:hAnsi="Times New Roman" w:cs="Times New Roman"/>
                <w:color w:val="000000" w:themeColor="text1"/>
                <w:sz w:val="24"/>
                <w:szCs w:val="24"/>
              </w:rPr>
            </w:pPr>
            <w:r w:rsidRPr="00571D5C">
              <w:rPr>
                <w:rFonts w:ascii="Times New Roman" w:hAnsi="Times New Roman" w:cs="Times New Roman"/>
                <w:sz w:val="24"/>
                <w:szCs w:val="24"/>
              </w:rPr>
              <w:t>Kadastrinių matavimų atlikimas ir nekilnojamojo daikto kadastrinių matavimų bylos parengimas (patikslinimas)</w:t>
            </w:r>
          </w:p>
        </w:tc>
        <w:tc>
          <w:tcPr>
            <w:tcW w:w="2564" w:type="dxa"/>
            <w:tcBorders>
              <w:top w:val="single" w:sz="4" w:space="0" w:color="000000"/>
              <w:left w:val="single" w:sz="4" w:space="0" w:color="auto"/>
              <w:bottom w:val="single" w:sz="4" w:space="0" w:color="000000"/>
              <w:right w:val="single" w:sz="4" w:space="0" w:color="000000"/>
            </w:tcBorders>
            <w:vAlign w:val="center"/>
          </w:tcPr>
          <w:p w14:paraId="32F608F2"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825565" w:rsidRPr="008C5CE1" w14:paraId="14A04C0F" w14:textId="77777777" w:rsidTr="008C5CE1">
        <w:trPr>
          <w:trHeight w:val="408"/>
          <w:jc w:val="center"/>
        </w:trPr>
        <w:tc>
          <w:tcPr>
            <w:tcW w:w="7792" w:type="dxa"/>
            <w:gridSpan w:val="2"/>
            <w:tcBorders>
              <w:top w:val="single" w:sz="4" w:space="0" w:color="000000"/>
              <w:left w:val="single" w:sz="4" w:space="0" w:color="000000"/>
              <w:bottom w:val="single" w:sz="4" w:space="0" w:color="000000"/>
              <w:right w:val="single" w:sz="4" w:space="0" w:color="000000"/>
            </w:tcBorders>
          </w:tcPr>
          <w:p w14:paraId="627DF026" w14:textId="77777777" w:rsidR="00825565" w:rsidRPr="008C5CE1" w:rsidRDefault="00825565"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Suma Eur(be PVM):</w:t>
            </w:r>
          </w:p>
        </w:tc>
        <w:tc>
          <w:tcPr>
            <w:tcW w:w="2564" w:type="dxa"/>
            <w:tcBorders>
              <w:top w:val="single" w:sz="4" w:space="0" w:color="000000"/>
              <w:left w:val="single" w:sz="4" w:space="0" w:color="000000"/>
              <w:bottom w:val="single" w:sz="4" w:space="0" w:color="000000"/>
              <w:right w:val="single" w:sz="4" w:space="0" w:color="000000"/>
            </w:tcBorders>
          </w:tcPr>
          <w:p w14:paraId="1472D69F" w14:textId="77777777" w:rsidR="00825565" w:rsidRPr="008C5CE1" w:rsidRDefault="00825565" w:rsidP="00091180">
            <w:pPr>
              <w:rPr>
                <w:rFonts w:ascii="Times New Roman" w:eastAsia="Arial" w:hAnsi="Times New Roman" w:cs="Times New Roman"/>
                <w:color w:val="000000" w:themeColor="text1"/>
                <w:sz w:val="24"/>
                <w:szCs w:val="24"/>
              </w:rPr>
            </w:pPr>
          </w:p>
        </w:tc>
      </w:tr>
      <w:tr w:rsidR="00825565" w:rsidRPr="008C5CE1" w14:paraId="0CCDC03F" w14:textId="77777777" w:rsidTr="008C5CE1">
        <w:trPr>
          <w:trHeight w:val="408"/>
          <w:jc w:val="center"/>
        </w:trPr>
        <w:tc>
          <w:tcPr>
            <w:tcW w:w="7792" w:type="dxa"/>
            <w:gridSpan w:val="2"/>
            <w:tcBorders>
              <w:top w:val="single" w:sz="4" w:space="0" w:color="000000"/>
              <w:left w:val="single" w:sz="4" w:space="0" w:color="000000"/>
              <w:bottom w:val="single" w:sz="4" w:space="0" w:color="000000"/>
              <w:right w:val="single" w:sz="4" w:space="0" w:color="000000"/>
            </w:tcBorders>
          </w:tcPr>
          <w:p w14:paraId="64929B10" w14:textId="77777777" w:rsidR="00825565" w:rsidRPr="008C5CE1" w:rsidRDefault="00825565"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PVM (21 proc.)</w:t>
            </w:r>
          </w:p>
        </w:tc>
        <w:tc>
          <w:tcPr>
            <w:tcW w:w="2564" w:type="dxa"/>
            <w:tcBorders>
              <w:top w:val="single" w:sz="4" w:space="0" w:color="000000"/>
              <w:left w:val="single" w:sz="4" w:space="0" w:color="000000"/>
              <w:bottom w:val="single" w:sz="4" w:space="0" w:color="000000"/>
              <w:right w:val="single" w:sz="4" w:space="0" w:color="000000"/>
            </w:tcBorders>
          </w:tcPr>
          <w:p w14:paraId="675396D1" w14:textId="77777777" w:rsidR="00825565" w:rsidRPr="008C5CE1" w:rsidRDefault="00825565" w:rsidP="00091180">
            <w:pPr>
              <w:rPr>
                <w:rFonts w:ascii="Times New Roman" w:eastAsia="Arial" w:hAnsi="Times New Roman" w:cs="Times New Roman"/>
                <w:color w:val="000000" w:themeColor="text1"/>
                <w:sz w:val="24"/>
                <w:szCs w:val="24"/>
              </w:rPr>
            </w:pPr>
          </w:p>
        </w:tc>
      </w:tr>
      <w:tr w:rsidR="00825565" w:rsidRPr="008C5CE1" w14:paraId="3CCCA942" w14:textId="77777777" w:rsidTr="008C5CE1">
        <w:trPr>
          <w:trHeight w:val="431"/>
          <w:jc w:val="center"/>
        </w:trPr>
        <w:tc>
          <w:tcPr>
            <w:tcW w:w="7792" w:type="dxa"/>
            <w:gridSpan w:val="2"/>
            <w:tcBorders>
              <w:top w:val="single" w:sz="4" w:space="0" w:color="000000"/>
              <w:left w:val="single" w:sz="4" w:space="0" w:color="000000"/>
              <w:bottom w:val="single" w:sz="4" w:space="0" w:color="000000"/>
              <w:right w:val="single" w:sz="4" w:space="0" w:color="000000"/>
            </w:tcBorders>
          </w:tcPr>
          <w:p w14:paraId="4C54EF14" w14:textId="77777777" w:rsidR="00825565" w:rsidRPr="008C5CE1" w:rsidRDefault="00825565"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Bendra pasiūlymo kaina, Eur (su PVM)</w:t>
            </w:r>
          </w:p>
        </w:tc>
        <w:tc>
          <w:tcPr>
            <w:tcW w:w="2564" w:type="dxa"/>
            <w:tcBorders>
              <w:top w:val="single" w:sz="4" w:space="0" w:color="000000"/>
              <w:left w:val="single" w:sz="4" w:space="0" w:color="000000"/>
              <w:bottom w:val="single" w:sz="4" w:space="0" w:color="000000"/>
              <w:right w:val="single" w:sz="4" w:space="0" w:color="000000"/>
            </w:tcBorders>
          </w:tcPr>
          <w:p w14:paraId="7164A2F6" w14:textId="77777777" w:rsidR="00825565" w:rsidRPr="008C5CE1" w:rsidRDefault="00825565" w:rsidP="00091180">
            <w:pPr>
              <w:rPr>
                <w:rFonts w:ascii="Times New Roman" w:eastAsia="Arial" w:hAnsi="Times New Roman" w:cs="Times New Roman"/>
                <w:color w:val="000000" w:themeColor="text1"/>
                <w:sz w:val="24"/>
                <w:szCs w:val="24"/>
              </w:rPr>
            </w:pPr>
          </w:p>
        </w:tc>
      </w:tr>
    </w:tbl>
    <w:p w14:paraId="1BEE39A5" w14:textId="77777777" w:rsidR="00825565" w:rsidRPr="008C5CE1" w:rsidRDefault="00825565" w:rsidP="00825565">
      <w:pPr>
        <w:ind w:firstLine="0"/>
        <w:rPr>
          <w:rFonts w:ascii="Times New Roman" w:hAnsi="Times New Roman" w:cs="Times New Roman"/>
          <w:b/>
          <w:bCs/>
          <w:color w:val="000000" w:themeColor="text1"/>
          <w:sz w:val="28"/>
          <w:szCs w:val="28"/>
          <w:u w:val="single"/>
          <w:lang w:eastAsia="en-US"/>
        </w:rPr>
      </w:pPr>
    </w:p>
    <w:p w14:paraId="67BCA357" w14:textId="77777777" w:rsidR="00B42E6C" w:rsidRPr="008C5CE1" w:rsidRDefault="00B42E6C" w:rsidP="00B42E6C">
      <w:pPr>
        <w:ind w:firstLine="567"/>
        <w:rPr>
          <w:rFonts w:ascii="Times New Roman" w:hAnsi="Times New Roman" w:cs="Times New Roman"/>
          <w:i/>
          <w:iCs/>
          <w:color w:val="000000" w:themeColor="text1"/>
          <w:sz w:val="24"/>
          <w:szCs w:val="24"/>
          <w:u w:val="single"/>
          <w:lang w:eastAsia="en-US"/>
        </w:rPr>
      </w:pPr>
      <w:r w:rsidRPr="008C5CE1">
        <w:rPr>
          <w:rFonts w:ascii="Times New Roman" w:hAnsi="Times New Roman" w:cs="Times New Roman"/>
          <w:i/>
          <w:iCs/>
          <w:color w:val="000000" w:themeColor="text1"/>
          <w:sz w:val="24"/>
          <w:szCs w:val="24"/>
          <w:u w:val="single"/>
          <w:lang w:eastAsia="en-US"/>
        </w:rPr>
        <w:t xml:space="preserve">Pildoma ta pirkimo dalis, kuriai teikiamas pasiūlymas, vienas ūkio subjektas gali teikti vienai pasirinktai pirkimo daliai arba </w:t>
      </w:r>
      <w:proofErr w:type="spellStart"/>
      <w:r w:rsidRPr="008C5CE1">
        <w:rPr>
          <w:rFonts w:ascii="Times New Roman" w:hAnsi="Times New Roman" w:cs="Times New Roman"/>
          <w:i/>
          <w:iCs/>
          <w:color w:val="000000" w:themeColor="text1"/>
          <w:sz w:val="24"/>
          <w:szCs w:val="24"/>
          <w:u w:val="single"/>
          <w:lang w:eastAsia="en-US"/>
        </w:rPr>
        <w:t>abiems</w:t>
      </w:r>
      <w:proofErr w:type="spellEnd"/>
      <w:r w:rsidRPr="008C5CE1">
        <w:rPr>
          <w:rFonts w:ascii="Times New Roman" w:hAnsi="Times New Roman" w:cs="Times New Roman"/>
          <w:i/>
          <w:iCs/>
          <w:color w:val="000000" w:themeColor="text1"/>
          <w:sz w:val="24"/>
          <w:szCs w:val="24"/>
          <w:u w:val="single"/>
          <w:lang w:eastAsia="en-US"/>
        </w:rPr>
        <w:t xml:space="preserve"> pirkimo dalims.</w:t>
      </w:r>
    </w:p>
    <w:p w14:paraId="4AD33A10" w14:textId="77777777" w:rsidR="00B42E6C" w:rsidRPr="008C5CE1" w:rsidRDefault="00B42E6C" w:rsidP="008C5CE1">
      <w:pPr>
        <w:spacing w:line="240" w:lineRule="auto"/>
        <w:ind w:firstLine="567"/>
        <w:rPr>
          <w:rFonts w:ascii="Times New Roman" w:eastAsia="Calibri" w:hAnsi="Times New Roman" w:cs="Times New Roman"/>
          <w:iCs/>
          <w:color w:val="000000" w:themeColor="text1"/>
          <w:sz w:val="24"/>
          <w:szCs w:val="24"/>
          <w:lang w:eastAsia="en-US"/>
        </w:rPr>
      </w:pPr>
      <w:r w:rsidRPr="008C5CE1">
        <w:rPr>
          <w:rFonts w:ascii="Times New Roman" w:eastAsia="Calibri" w:hAnsi="Times New Roman" w:cs="Times New Roman"/>
          <w:b/>
          <w:bCs/>
          <w:color w:val="000000" w:themeColor="text1"/>
          <w:sz w:val="24"/>
          <w:szCs w:val="24"/>
          <w:lang w:eastAsia="en-US"/>
        </w:rPr>
        <w:t>Iš viso bendra pasiūlymo kaina su PVM</w:t>
      </w:r>
      <w:r w:rsidRPr="008C5CE1">
        <w:rPr>
          <w:rFonts w:ascii="Times New Roman" w:eastAsia="Calibri" w:hAnsi="Times New Roman" w:cs="Times New Roman"/>
          <w:color w:val="000000" w:themeColor="text1"/>
          <w:sz w:val="24"/>
          <w:szCs w:val="24"/>
          <w:lang w:eastAsia="en-US"/>
        </w:rPr>
        <w:t xml:space="preserve">: </w:t>
      </w:r>
      <w:r w:rsidRPr="008C5CE1">
        <w:rPr>
          <w:rFonts w:ascii="Times New Roman" w:eastAsia="Calibri" w:hAnsi="Times New Roman" w:cs="Times New Roman"/>
          <w:i/>
          <w:color w:val="000000" w:themeColor="text1"/>
          <w:sz w:val="24"/>
          <w:szCs w:val="24"/>
          <w:lang w:eastAsia="en-US"/>
        </w:rPr>
        <w:t>_______(nurodoma eurais suma skaičiais ir žodžiais).</w:t>
      </w:r>
      <w:r w:rsidRPr="008C5CE1">
        <w:rPr>
          <w:rFonts w:ascii="Times New Roman" w:eastAsia="Calibri" w:hAnsi="Times New Roman" w:cs="Times New Roman"/>
          <w:iCs/>
          <w:color w:val="000000" w:themeColor="text1"/>
          <w:sz w:val="24"/>
          <w:szCs w:val="24"/>
          <w:lang w:eastAsia="en-US"/>
        </w:rPr>
        <w:t xml:space="preserve"> Tais atvejais, kai pagal galiojančius teisės aktus tiekėjui nereikia mokėti PVM, jis nurodo kainą be PVM ir nurodo priežastis, dėl kurių PVM nemoka.________________________________________</w:t>
      </w:r>
    </w:p>
    <w:p w14:paraId="1636E114" w14:textId="77777777" w:rsidR="00B42E6C" w:rsidRPr="008C5CE1" w:rsidRDefault="00B42E6C" w:rsidP="003C563E">
      <w:pPr>
        <w:ind w:firstLine="709"/>
        <w:rPr>
          <w:rFonts w:ascii="Times New Roman" w:eastAsia="Lucida Sans Unicode" w:hAnsi="Times New Roman" w:cs="Times New Roman"/>
          <w:b/>
          <w:bCs/>
          <w:i/>
          <w:iCs/>
          <w:color w:val="000000" w:themeColor="text1"/>
          <w:sz w:val="16"/>
          <w:szCs w:val="16"/>
        </w:rPr>
      </w:pPr>
    </w:p>
    <w:p w14:paraId="4608FACB" w14:textId="77777777" w:rsidR="000E238F" w:rsidRPr="008C5CE1" w:rsidRDefault="003C563E" w:rsidP="008C5CE1">
      <w:pPr>
        <w:ind w:firstLine="56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8C5CE1">
        <w:rPr>
          <w:rFonts w:ascii="Times New Roman" w:eastAsia="Calibri" w:hAnsi="Times New Roman" w:cs="Times New Roman"/>
          <w:color w:val="000000" w:themeColor="text1"/>
          <w:sz w:val="24"/>
          <w:szCs w:val="24"/>
        </w:rPr>
        <w:t xml:space="preserve"> įskaitant PVM sąskaitų faktūrų pateikimo perkančiajai organizacijai per SABIS informacinę sistemą išlaidas </w:t>
      </w:r>
      <w:r w:rsidRPr="008C5CE1">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r w:rsidR="000E238F" w:rsidRPr="008C5CE1">
        <w:rPr>
          <w:rFonts w:ascii="Times New Roman" w:hAnsi="Times New Roman" w:cs="Times New Roman"/>
          <w:color w:val="000000" w:themeColor="text1"/>
          <w:sz w:val="24"/>
          <w:szCs w:val="24"/>
        </w:rPr>
        <w:t xml:space="preserve"> </w:t>
      </w:r>
    </w:p>
    <w:p w14:paraId="5D56BA1E" w14:textId="36C887A8" w:rsidR="003C563E" w:rsidRPr="008C5CE1" w:rsidRDefault="003C563E" w:rsidP="008C5CE1">
      <w:pPr>
        <w:ind w:firstLine="56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lastRenderedPageBreak/>
        <w:t>Mes taip pat patvirtiname, kad siūlomi darbai visiškai atitinka pirkimo dokumentuose nurodytus reikalavimus ir visa pasiūlyme pateikta informacija yra teisinga, atitinka tikrovę ir apima viską, ko reikia visiškam ir tinkamam sutarties įvykdymui.</w:t>
      </w:r>
    </w:p>
    <w:p w14:paraId="044C8E60" w14:textId="4352011E" w:rsidR="000E238F" w:rsidRPr="008C5CE1" w:rsidRDefault="000E238F" w:rsidP="008C5CE1">
      <w:pPr>
        <w:pStyle w:val="Sraopastraipa"/>
        <w:numPr>
          <w:ilvl w:val="0"/>
          <w:numId w:val="15"/>
        </w:numPr>
        <w:ind w:left="0" w:firstLine="567"/>
        <w:rPr>
          <w:rFonts w:ascii="Times New Roman" w:hAnsi="Times New Roman" w:cs="Times New Roman"/>
          <w:sz w:val="24"/>
          <w:szCs w:val="24"/>
        </w:rPr>
      </w:pPr>
      <w:r w:rsidRPr="008C5CE1">
        <w:rPr>
          <w:rFonts w:ascii="Times New Roman" w:eastAsia="Calibri" w:hAnsi="Times New Roman" w:cs="Times New Roman"/>
          <w:b/>
          <w:sz w:val="22"/>
          <w:szCs w:val="22"/>
          <w:lang w:eastAsia="en-US"/>
        </w:rPr>
        <w:t>Vykdant sutartį pasitelksime šiuos subrangovus (subteikėjus)*:</w:t>
      </w:r>
    </w:p>
    <w:p w14:paraId="07FEADC7" w14:textId="1EC4E945" w:rsidR="000E238F" w:rsidRPr="008C5CE1" w:rsidRDefault="000E238F" w:rsidP="008C5CE1">
      <w:pPr>
        <w:pStyle w:val="Sraopastraipa"/>
        <w:numPr>
          <w:ilvl w:val="1"/>
          <w:numId w:val="18"/>
        </w:numPr>
        <w:suppressAutoHyphens/>
        <w:spacing w:line="240" w:lineRule="auto"/>
        <w:ind w:left="0" w:firstLine="567"/>
        <w:rPr>
          <w:rFonts w:ascii="Times New Roman" w:eastAsia="Times New Roman" w:hAnsi="Times New Roman" w:cs="Times New Roman"/>
          <w:sz w:val="22"/>
          <w:szCs w:val="22"/>
          <w:lang w:val="en-GB" w:eastAsia="en-US"/>
        </w:rPr>
      </w:pPr>
      <w:proofErr w:type="spellStart"/>
      <w:r w:rsidRPr="008C5CE1">
        <w:rPr>
          <w:rFonts w:ascii="Times New Roman" w:eastAsia="Times New Roman" w:hAnsi="Times New Roman" w:cs="Times New Roman"/>
          <w:sz w:val="22"/>
          <w:szCs w:val="22"/>
          <w:lang w:val="en-GB" w:eastAsia="en-US"/>
        </w:rPr>
        <w:t>kurių</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pajėgumais</w:t>
      </w:r>
      <w:proofErr w:type="spellEnd"/>
      <w:r w:rsidRPr="008C5CE1">
        <w:rPr>
          <w:rFonts w:ascii="Times New Roman" w:eastAsia="Times New Roman" w:hAnsi="Times New Roman" w:cs="Times New Roman"/>
          <w:sz w:val="22"/>
          <w:szCs w:val="22"/>
          <w:lang w:val="en-GB" w:eastAsia="en-US"/>
        </w:rPr>
        <w:t xml:space="preserve"> </w:t>
      </w:r>
      <w:r w:rsidRPr="008C5CE1">
        <w:rPr>
          <w:rFonts w:ascii="Times New Roman" w:eastAsia="Times New Roman" w:hAnsi="Times New Roman" w:cs="Times New Roman"/>
          <w:b/>
          <w:sz w:val="22"/>
          <w:szCs w:val="22"/>
          <w:lang w:val="en-GB" w:eastAsia="en-US"/>
        </w:rPr>
        <w:t>bus</w:t>
      </w:r>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b/>
          <w:sz w:val="22"/>
          <w:szCs w:val="22"/>
          <w:lang w:val="en-GB" w:eastAsia="en-US"/>
        </w:rPr>
        <w:t>remiamasi</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įrodinėjant</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tiekėjo</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kvalifikaciją</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ir</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vykdant</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sutartį</w:t>
      </w:r>
      <w:proofErr w:type="spellEnd"/>
      <w:r w:rsidRPr="008C5CE1">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0E238F" w:rsidRPr="008C5CE1" w14:paraId="297693B3" w14:textId="77777777" w:rsidTr="00091180">
        <w:tc>
          <w:tcPr>
            <w:tcW w:w="993" w:type="dxa"/>
            <w:tcBorders>
              <w:top w:val="single" w:sz="4" w:space="0" w:color="000000"/>
              <w:left w:val="single" w:sz="4" w:space="0" w:color="000000"/>
              <w:bottom w:val="single" w:sz="4" w:space="0" w:color="000000"/>
            </w:tcBorders>
          </w:tcPr>
          <w:p w14:paraId="505D67E9"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Eil. Nr.</w:t>
            </w:r>
          </w:p>
        </w:tc>
        <w:tc>
          <w:tcPr>
            <w:tcW w:w="1955" w:type="dxa"/>
            <w:tcBorders>
              <w:top w:val="single" w:sz="4" w:space="0" w:color="000000"/>
              <w:left w:val="single" w:sz="4" w:space="0" w:color="000000"/>
              <w:bottom w:val="single" w:sz="4" w:space="0" w:color="000000"/>
            </w:tcBorders>
          </w:tcPr>
          <w:p w14:paraId="2A682D76"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79A4DD35"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44C7362F"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z w:val="22"/>
                <w:szCs w:val="22"/>
                <w:lang w:eastAsia="en-US"/>
              </w:rPr>
              <w:t>Dokumentai, patvirtinantys subrangovo teisę vykdyti jam priskirtus darbus</w:t>
            </w:r>
          </w:p>
        </w:tc>
      </w:tr>
      <w:tr w:rsidR="000E238F" w:rsidRPr="008C5CE1" w14:paraId="06BD8AC2" w14:textId="77777777" w:rsidTr="00091180">
        <w:tc>
          <w:tcPr>
            <w:tcW w:w="993" w:type="dxa"/>
            <w:tcBorders>
              <w:top w:val="single" w:sz="4" w:space="0" w:color="000000"/>
              <w:left w:val="single" w:sz="4" w:space="0" w:color="000000"/>
              <w:bottom w:val="single" w:sz="4" w:space="0" w:color="000000"/>
            </w:tcBorders>
          </w:tcPr>
          <w:p w14:paraId="450CFFB6"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EBAC01C"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7D68C796"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37BDC865"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r>
    </w:tbl>
    <w:p w14:paraId="3080F391" w14:textId="77777777" w:rsidR="000E238F" w:rsidRPr="008C5CE1" w:rsidRDefault="000E238F" w:rsidP="008C5CE1">
      <w:pPr>
        <w:spacing w:line="240" w:lineRule="auto"/>
        <w:ind w:firstLine="567"/>
        <w:rPr>
          <w:rFonts w:ascii="Times New Roman" w:eastAsia="Times New Roman" w:hAnsi="Times New Roman" w:cs="Times New Roman"/>
          <w:bCs/>
          <w:i/>
          <w:sz w:val="22"/>
          <w:szCs w:val="22"/>
          <w:lang w:eastAsia="en-US"/>
        </w:rPr>
      </w:pPr>
      <w:r w:rsidRPr="008C5CE1">
        <w:rPr>
          <w:rFonts w:ascii="Times New Roman" w:eastAsia="Times New Roman" w:hAnsi="Times New Roman" w:cs="Times New Roman"/>
          <w:bCs/>
          <w:i/>
          <w:sz w:val="22"/>
          <w:szCs w:val="22"/>
          <w:lang w:eastAsia="en-US"/>
        </w:rPr>
        <w:t>*Pildyti tuomet, jei bus sutarties vykdymui pasitelkti subrangovai (subteikėjai).</w:t>
      </w:r>
    </w:p>
    <w:p w14:paraId="5E0CD944" w14:textId="77777777" w:rsidR="000E238F" w:rsidRPr="008C5CE1" w:rsidRDefault="000E238F" w:rsidP="000E238F">
      <w:pPr>
        <w:tabs>
          <w:tab w:val="left" w:pos="0"/>
          <w:tab w:val="left" w:pos="284"/>
          <w:tab w:val="left" w:pos="1134"/>
          <w:tab w:val="left" w:pos="1276"/>
        </w:tabs>
        <w:spacing w:line="240" w:lineRule="auto"/>
        <w:rPr>
          <w:rFonts w:ascii="Times New Roman" w:eastAsia="Times New Roman" w:hAnsi="Times New Roman" w:cs="Times New Roman"/>
          <w:sz w:val="22"/>
          <w:szCs w:val="22"/>
          <w:lang w:val="en-GB" w:eastAsia="en-US"/>
        </w:rPr>
      </w:pPr>
    </w:p>
    <w:p w14:paraId="2DF7EC82" w14:textId="6398F112" w:rsidR="000E238F" w:rsidRPr="008C5CE1" w:rsidRDefault="000E238F" w:rsidP="008C5CE1">
      <w:pPr>
        <w:pStyle w:val="Sraopastraipa"/>
        <w:tabs>
          <w:tab w:val="left" w:pos="0"/>
          <w:tab w:val="left" w:pos="284"/>
          <w:tab w:val="left" w:pos="1134"/>
          <w:tab w:val="left" w:pos="1276"/>
        </w:tabs>
        <w:spacing w:line="240" w:lineRule="auto"/>
        <w:ind w:left="0" w:firstLine="567"/>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val="en-GB" w:eastAsia="en-US"/>
        </w:rPr>
        <w:t xml:space="preserve">2.2. </w:t>
      </w:r>
      <w:proofErr w:type="spellStart"/>
      <w:r w:rsidRPr="008C5CE1">
        <w:rPr>
          <w:rFonts w:ascii="Times New Roman" w:eastAsia="Times New Roman" w:hAnsi="Times New Roman" w:cs="Times New Roman"/>
          <w:sz w:val="22"/>
          <w:szCs w:val="22"/>
          <w:lang w:val="en-GB" w:eastAsia="en-US"/>
        </w:rPr>
        <w:t>kurių</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pajėgumais</w:t>
      </w:r>
      <w:proofErr w:type="spellEnd"/>
      <w:r w:rsidRPr="008C5CE1">
        <w:rPr>
          <w:rFonts w:ascii="Times New Roman" w:eastAsia="Times New Roman" w:hAnsi="Times New Roman" w:cs="Times New Roman"/>
          <w:sz w:val="22"/>
          <w:szCs w:val="22"/>
          <w:lang w:val="en-GB" w:eastAsia="en-US"/>
        </w:rPr>
        <w:t xml:space="preserve"> </w:t>
      </w:r>
      <w:r w:rsidRPr="008C5CE1">
        <w:rPr>
          <w:rFonts w:ascii="Times New Roman" w:eastAsia="Times New Roman" w:hAnsi="Times New Roman" w:cs="Times New Roman"/>
          <w:b/>
          <w:sz w:val="22"/>
          <w:szCs w:val="22"/>
          <w:lang w:eastAsia="en-US"/>
        </w:rPr>
        <w:t>nebus remiamasi</w:t>
      </w:r>
      <w:r w:rsidRPr="008C5CE1">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0E238F" w:rsidRPr="008C5CE1" w14:paraId="1C981360" w14:textId="77777777" w:rsidTr="00091180">
        <w:tc>
          <w:tcPr>
            <w:tcW w:w="993" w:type="dxa"/>
            <w:tcBorders>
              <w:top w:val="single" w:sz="4" w:space="0" w:color="000000"/>
              <w:left w:val="single" w:sz="4" w:space="0" w:color="000000"/>
              <w:bottom w:val="single" w:sz="4" w:space="0" w:color="000000"/>
            </w:tcBorders>
          </w:tcPr>
          <w:p w14:paraId="1B38F2CC"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Eil. Nr.</w:t>
            </w:r>
          </w:p>
        </w:tc>
        <w:tc>
          <w:tcPr>
            <w:tcW w:w="1955" w:type="dxa"/>
            <w:tcBorders>
              <w:top w:val="single" w:sz="4" w:space="0" w:color="000000"/>
              <w:left w:val="single" w:sz="4" w:space="0" w:color="000000"/>
              <w:bottom w:val="single" w:sz="4" w:space="0" w:color="000000"/>
            </w:tcBorders>
          </w:tcPr>
          <w:p w14:paraId="72C73F18"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60CC6464"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1C344718"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z w:val="22"/>
                <w:szCs w:val="22"/>
                <w:lang w:eastAsia="en-US"/>
              </w:rPr>
              <w:t>Dokumentai, patvirtinantys subrangovo teisę vykdyti jam priskirtus darbus</w:t>
            </w:r>
          </w:p>
        </w:tc>
      </w:tr>
      <w:tr w:rsidR="000E238F" w:rsidRPr="008C5CE1" w14:paraId="10CED212" w14:textId="77777777" w:rsidTr="00091180">
        <w:tc>
          <w:tcPr>
            <w:tcW w:w="993" w:type="dxa"/>
            <w:tcBorders>
              <w:top w:val="single" w:sz="4" w:space="0" w:color="000000"/>
              <w:left w:val="single" w:sz="4" w:space="0" w:color="000000"/>
              <w:bottom w:val="single" w:sz="4" w:space="0" w:color="000000"/>
            </w:tcBorders>
          </w:tcPr>
          <w:p w14:paraId="112C116F"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62A594B5"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0546C53D"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070974B4"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r>
    </w:tbl>
    <w:p w14:paraId="695DA440" w14:textId="77777777" w:rsidR="000E238F" w:rsidRPr="008C5CE1" w:rsidRDefault="000E238F" w:rsidP="008C5CE1">
      <w:pPr>
        <w:pStyle w:val="Sraopastraipa"/>
        <w:spacing w:line="240" w:lineRule="auto"/>
        <w:ind w:left="0" w:firstLine="567"/>
        <w:rPr>
          <w:rFonts w:ascii="Times New Roman" w:eastAsia="Times New Roman" w:hAnsi="Times New Roman" w:cs="Times New Roman"/>
          <w:bCs/>
          <w:i/>
          <w:sz w:val="22"/>
          <w:szCs w:val="22"/>
          <w:lang w:eastAsia="en-US"/>
        </w:rPr>
      </w:pPr>
      <w:r w:rsidRPr="008C5CE1">
        <w:rPr>
          <w:rFonts w:ascii="Times New Roman" w:eastAsia="Times New Roman" w:hAnsi="Times New Roman" w:cs="Times New Roman"/>
          <w:bCs/>
          <w:i/>
          <w:sz w:val="22"/>
          <w:szCs w:val="22"/>
          <w:lang w:eastAsia="en-US"/>
        </w:rPr>
        <w:t>*Pildyti tuomet, jei sutarties vykdymui bus pasitelkti subrangovai (subteikėjai).</w:t>
      </w:r>
    </w:p>
    <w:p w14:paraId="48730F6E" w14:textId="77777777" w:rsidR="000E238F" w:rsidRPr="008C5CE1" w:rsidRDefault="000E238F" w:rsidP="000E238F">
      <w:pPr>
        <w:pStyle w:val="Sraopastraipa"/>
        <w:spacing w:line="240" w:lineRule="auto"/>
        <w:ind w:left="360" w:firstLine="0"/>
        <w:rPr>
          <w:rFonts w:ascii="Times New Roman" w:eastAsia="Times New Roman" w:hAnsi="Times New Roman" w:cs="Times New Roman"/>
          <w:i/>
          <w:spacing w:val="-1"/>
          <w:sz w:val="22"/>
          <w:szCs w:val="22"/>
          <w:lang w:eastAsia="en-US"/>
        </w:rPr>
      </w:pPr>
    </w:p>
    <w:p w14:paraId="0123C32F" w14:textId="737F0261" w:rsidR="000E238F" w:rsidRPr="008C5CE1" w:rsidRDefault="000E238F" w:rsidP="008C5CE1">
      <w:pPr>
        <w:pStyle w:val="Sraopastraipa"/>
        <w:numPr>
          <w:ilvl w:val="0"/>
          <w:numId w:val="18"/>
        </w:numPr>
        <w:spacing w:line="240" w:lineRule="auto"/>
        <w:ind w:left="0" w:firstLine="567"/>
        <w:rPr>
          <w:rFonts w:ascii="Times New Roman" w:eastAsia="Times New Roman" w:hAnsi="Times New Roman" w:cs="Times New Roman"/>
          <w:b/>
          <w:sz w:val="22"/>
          <w:szCs w:val="22"/>
          <w:lang w:eastAsia="en-US"/>
        </w:rPr>
      </w:pPr>
      <w:r w:rsidRPr="008C5CE1">
        <w:rPr>
          <w:rFonts w:ascii="Times New Roman" w:eastAsia="Times New Roman" w:hAnsi="Times New Roman" w:cs="Times New Roman"/>
          <w:b/>
          <w:sz w:val="22"/>
          <w:szCs w:val="22"/>
          <w:lang w:eastAsia="en-US"/>
        </w:rPr>
        <w:t>Kartu su pasiūlymu pateikiami šie dokumentai:</w:t>
      </w:r>
    </w:p>
    <w:tbl>
      <w:tblPr>
        <w:tblW w:w="10348" w:type="dxa"/>
        <w:tblInd w:w="-5" w:type="dxa"/>
        <w:tblLayout w:type="fixed"/>
        <w:tblLook w:val="0000" w:firstRow="0" w:lastRow="0" w:firstColumn="0" w:lastColumn="0" w:noHBand="0" w:noVBand="0"/>
      </w:tblPr>
      <w:tblGrid>
        <w:gridCol w:w="993"/>
        <w:gridCol w:w="5778"/>
        <w:gridCol w:w="3577"/>
      </w:tblGrid>
      <w:tr w:rsidR="000E238F" w:rsidRPr="008C5CE1" w14:paraId="3D0E6C9A" w14:textId="77777777" w:rsidTr="008C5CE1">
        <w:tc>
          <w:tcPr>
            <w:tcW w:w="993" w:type="dxa"/>
            <w:tcBorders>
              <w:top w:val="single" w:sz="4" w:space="0" w:color="000000"/>
              <w:left w:val="single" w:sz="4" w:space="0" w:color="000000"/>
              <w:bottom w:val="single" w:sz="4" w:space="0" w:color="000000"/>
            </w:tcBorders>
          </w:tcPr>
          <w:p w14:paraId="54039BD8"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Eil. Nr.</w:t>
            </w:r>
          </w:p>
        </w:tc>
        <w:tc>
          <w:tcPr>
            <w:tcW w:w="5778" w:type="dxa"/>
            <w:tcBorders>
              <w:top w:val="single" w:sz="4" w:space="0" w:color="000000"/>
              <w:left w:val="single" w:sz="4" w:space="0" w:color="000000"/>
              <w:bottom w:val="single" w:sz="4" w:space="0" w:color="000000"/>
            </w:tcBorders>
          </w:tcPr>
          <w:p w14:paraId="297E8909"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Pateiktų dokumentų pavadinimas</w:t>
            </w:r>
          </w:p>
        </w:tc>
        <w:tc>
          <w:tcPr>
            <w:tcW w:w="3577" w:type="dxa"/>
            <w:tcBorders>
              <w:top w:val="single" w:sz="4" w:space="0" w:color="000000"/>
              <w:left w:val="single" w:sz="4" w:space="0" w:color="000000"/>
              <w:bottom w:val="single" w:sz="4" w:space="0" w:color="000000"/>
              <w:right w:val="single" w:sz="4" w:space="0" w:color="000000"/>
            </w:tcBorders>
          </w:tcPr>
          <w:p w14:paraId="765BDBDC"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 xml:space="preserve">Dokumento pavadinimas  CVP IS lange </w:t>
            </w:r>
          </w:p>
        </w:tc>
      </w:tr>
      <w:tr w:rsidR="000E238F" w:rsidRPr="008C5CE1" w14:paraId="1E70FF7A" w14:textId="77777777" w:rsidTr="008C5CE1">
        <w:tc>
          <w:tcPr>
            <w:tcW w:w="993" w:type="dxa"/>
            <w:tcBorders>
              <w:top w:val="single" w:sz="4" w:space="0" w:color="000000"/>
              <w:left w:val="single" w:sz="4" w:space="0" w:color="000000"/>
              <w:bottom w:val="single" w:sz="4" w:space="0" w:color="000000"/>
            </w:tcBorders>
          </w:tcPr>
          <w:p w14:paraId="6D691627" w14:textId="7242EF53" w:rsidR="000E238F" w:rsidRPr="008C5CE1" w:rsidRDefault="000E238F" w:rsidP="000E238F">
            <w:pPr>
              <w:snapToGrid w:val="0"/>
              <w:spacing w:line="240" w:lineRule="auto"/>
              <w:ind w:firstLine="0"/>
              <w:rPr>
                <w:rFonts w:ascii="Times New Roman" w:eastAsia="Times New Roman" w:hAnsi="Times New Roman" w:cs="Times New Roman"/>
                <w:sz w:val="22"/>
                <w:szCs w:val="22"/>
                <w:lang w:eastAsia="en-US"/>
              </w:rPr>
            </w:pPr>
          </w:p>
        </w:tc>
        <w:tc>
          <w:tcPr>
            <w:tcW w:w="5778" w:type="dxa"/>
            <w:tcBorders>
              <w:top w:val="single" w:sz="4" w:space="0" w:color="000000"/>
              <w:left w:val="single" w:sz="4" w:space="0" w:color="000000"/>
              <w:bottom w:val="single" w:sz="4" w:space="0" w:color="000000"/>
            </w:tcBorders>
          </w:tcPr>
          <w:p w14:paraId="7383B792" w14:textId="4951776C"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1F266157" w14:textId="77777777"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r>
      <w:tr w:rsidR="000E238F" w:rsidRPr="008C5CE1" w14:paraId="118E5F49" w14:textId="77777777" w:rsidTr="008C5CE1">
        <w:tc>
          <w:tcPr>
            <w:tcW w:w="993" w:type="dxa"/>
            <w:tcBorders>
              <w:top w:val="single" w:sz="4" w:space="0" w:color="000000"/>
              <w:left w:val="single" w:sz="4" w:space="0" w:color="000000"/>
              <w:bottom w:val="single" w:sz="4" w:space="0" w:color="000000"/>
            </w:tcBorders>
          </w:tcPr>
          <w:p w14:paraId="7005BFFD" w14:textId="0CE43306" w:rsidR="000E238F" w:rsidRPr="008C5CE1" w:rsidRDefault="000E238F" w:rsidP="000E238F">
            <w:pPr>
              <w:snapToGrid w:val="0"/>
              <w:spacing w:line="240" w:lineRule="auto"/>
              <w:ind w:firstLine="0"/>
              <w:rPr>
                <w:rFonts w:ascii="Times New Roman" w:eastAsia="Times New Roman" w:hAnsi="Times New Roman" w:cs="Times New Roman"/>
                <w:sz w:val="22"/>
                <w:szCs w:val="22"/>
                <w:lang w:eastAsia="en-US"/>
              </w:rPr>
            </w:pPr>
          </w:p>
        </w:tc>
        <w:tc>
          <w:tcPr>
            <w:tcW w:w="5778" w:type="dxa"/>
            <w:tcBorders>
              <w:top w:val="single" w:sz="4" w:space="0" w:color="000000"/>
              <w:left w:val="single" w:sz="4" w:space="0" w:color="000000"/>
              <w:bottom w:val="single" w:sz="4" w:space="0" w:color="000000"/>
            </w:tcBorders>
          </w:tcPr>
          <w:p w14:paraId="27A3307E" w14:textId="555F5887" w:rsidR="000E238F" w:rsidRPr="008C5CE1" w:rsidRDefault="000E238F" w:rsidP="00091180">
            <w:pPr>
              <w:spacing w:line="240" w:lineRule="auto"/>
              <w:rPr>
                <w:rFonts w:ascii="Times New Roman" w:eastAsia="Times New Roman" w:hAnsi="Times New Roman" w:cs="Times New Roman"/>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3A8814AF" w14:textId="77777777"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r>
    </w:tbl>
    <w:p w14:paraId="64BAD15A" w14:textId="77777777" w:rsidR="000E238F" w:rsidRPr="008C5CE1" w:rsidRDefault="000E238F" w:rsidP="000E238F">
      <w:pPr>
        <w:pStyle w:val="Sraopastraipa"/>
        <w:spacing w:line="240" w:lineRule="auto"/>
        <w:ind w:left="360" w:firstLine="0"/>
        <w:rPr>
          <w:rFonts w:ascii="Times New Roman" w:eastAsia="Times New Roman" w:hAnsi="Times New Roman" w:cs="Times New Roman"/>
          <w:sz w:val="22"/>
          <w:szCs w:val="22"/>
          <w:lang w:eastAsia="en-US"/>
        </w:rPr>
      </w:pPr>
    </w:p>
    <w:p w14:paraId="6DFE44F5" w14:textId="77777777" w:rsidR="000E238F" w:rsidRPr="008C5CE1" w:rsidRDefault="000E238F" w:rsidP="008C5CE1">
      <w:pPr>
        <w:pStyle w:val="Sraopastraipa"/>
        <w:spacing w:line="240" w:lineRule="auto"/>
        <w:ind w:left="0" w:firstLine="567"/>
        <w:rPr>
          <w:rFonts w:ascii="Times New Roman" w:eastAsia="Times New Roman" w:hAnsi="Times New Roman" w:cs="Times New Roman"/>
          <w:b/>
          <w:sz w:val="22"/>
          <w:szCs w:val="22"/>
          <w:lang w:eastAsia="en-US"/>
        </w:rPr>
      </w:pPr>
      <w:r w:rsidRPr="008C5CE1">
        <w:rPr>
          <w:rFonts w:ascii="Times New Roman" w:eastAsia="Times New Roman" w:hAnsi="Times New Roman" w:cs="Times New Roman"/>
          <w:b/>
          <w:sz w:val="22"/>
          <w:szCs w:val="22"/>
          <w:lang w:eastAsia="en-US"/>
        </w:rPr>
        <w:t xml:space="preserve">4. Ši pasiūlyme nurodyta informacija yra konfidenciali: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685"/>
      </w:tblGrid>
      <w:tr w:rsidR="000E238F" w:rsidRPr="008C5CE1" w14:paraId="33EBF673" w14:textId="77777777" w:rsidTr="008C5CE1">
        <w:trPr>
          <w:trHeight w:val="610"/>
        </w:trPr>
        <w:tc>
          <w:tcPr>
            <w:tcW w:w="883" w:type="dxa"/>
          </w:tcPr>
          <w:p w14:paraId="4EA84DFC" w14:textId="77777777" w:rsidR="000E238F" w:rsidRPr="008C5CE1" w:rsidRDefault="000E238F" w:rsidP="000E238F">
            <w:pPr>
              <w:spacing w:line="240" w:lineRule="auto"/>
              <w:ind w:right="-108" w:firstLine="0"/>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Eil. Nr.</w:t>
            </w:r>
          </w:p>
        </w:tc>
        <w:tc>
          <w:tcPr>
            <w:tcW w:w="5775" w:type="dxa"/>
          </w:tcPr>
          <w:p w14:paraId="29C49470" w14:textId="77777777" w:rsidR="000E238F" w:rsidRPr="008C5CE1" w:rsidRDefault="000E238F" w:rsidP="00091180">
            <w:pPr>
              <w:spacing w:line="240" w:lineRule="auto"/>
              <w:ind w:right="-108"/>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Pateikto dokumento pavadinimas (rekomenduojama pavadinime vartoti žodį „Konfidencialu“)</w:t>
            </w:r>
          </w:p>
        </w:tc>
        <w:tc>
          <w:tcPr>
            <w:tcW w:w="3685" w:type="dxa"/>
          </w:tcPr>
          <w:p w14:paraId="757F68FF" w14:textId="77777777" w:rsidR="000E238F" w:rsidRPr="008C5CE1" w:rsidRDefault="000E238F" w:rsidP="00091180">
            <w:pPr>
              <w:spacing w:line="240" w:lineRule="auto"/>
              <w:ind w:right="-108"/>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Dokumento įkėlimo  CVP IS lange vieta</w:t>
            </w:r>
          </w:p>
        </w:tc>
      </w:tr>
      <w:tr w:rsidR="000E238F" w:rsidRPr="008C5CE1" w14:paraId="02DBB3EC" w14:textId="77777777" w:rsidTr="008C5CE1">
        <w:trPr>
          <w:trHeight w:val="253"/>
        </w:trPr>
        <w:tc>
          <w:tcPr>
            <w:tcW w:w="883" w:type="dxa"/>
          </w:tcPr>
          <w:p w14:paraId="7E5A5E55"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5775" w:type="dxa"/>
          </w:tcPr>
          <w:p w14:paraId="6BE1EACC"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3685" w:type="dxa"/>
          </w:tcPr>
          <w:p w14:paraId="54F98121"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r>
      <w:tr w:rsidR="000E238F" w:rsidRPr="008C5CE1" w14:paraId="13856AB0" w14:textId="77777777" w:rsidTr="008C5CE1">
        <w:trPr>
          <w:trHeight w:val="257"/>
        </w:trPr>
        <w:tc>
          <w:tcPr>
            <w:tcW w:w="883" w:type="dxa"/>
          </w:tcPr>
          <w:p w14:paraId="41920B8C"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5775" w:type="dxa"/>
          </w:tcPr>
          <w:p w14:paraId="1AD1D726"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3685" w:type="dxa"/>
          </w:tcPr>
          <w:p w14:paraId="7F379CC0"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r>
    </w:tbl>
    <w:p w14:paraId="518DFBC6" w14:textId="77777777" w:rsidR="003C563E" w:rsidRPr="008C5CE1" w:rsidRDefault="003C563E" w:rsidP="008C5CE1">
      <w:pPr>
        <w:spacing w:line="240" w:lineRule="auto"/>
        <w:ind w:firstLine="567"/>
        <w:outlineLvl w:val="0"/>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Pastaba:</w:t>
      </w:r>
    </w:p>
    <w:p w14:paraId="4F00ADBA" w14:textId="77777777" w:rsidR="003C563E" w:rsidRPr="008C5CE1" w:rsidRDefault="003C563E" w:rsidP="008C5CE1">
      <w:pPr>
        <w:spacing w:line="240" w:lineRule="auto"/>
        <w:ind w:firstLine="567"/>
        <w:outlineLvl w:val="0"/>
        <w:rPr>
          <w:rFonts w:ascii="Times New Roman" w:eastAsia="Arial Unicode MS" w:hAnsi="Times New Roman" w:cs="Times New Roman"/>
          <w:i/>
          <w:color w:val="00000A"/>
          <w:sz w:val="20"/>
          <w:szCs w:val="20"/>
          <w:lang w:eastAsia="en-US"/>
        </w:rPr>
      </w:pPr>
      <w:r w:rsidRPr="008C5CE1">
        <w:rPr>
          <w:rFonts w:ascii="Times New Roman" w:eastAsia="Calibri" w:hAnsi="Times New Roman" w:cs="Times New Roman"/>
          <w:i/>
          <w:iCs/>
          <w:sz w:val="20"/>
          <w:szCs w:val="20"/>
          <w:lang w:eastAsia="en-US"/>
        </w:rPr>
        <w:t>1. V</w:t>
      </w:r>
      <w:r w:rsidRPr="008C5CE1">
        <w:rPr>
          <w:rFonts w:ascii="Times New Roman" w:eastAsia="Calibri" w:hAnsi="Times New Roman" w:cs="Times New Roman"/>
          <w:bCs/>
          <w:i/>
          <w:iCs/>
          <w:color w:val="00000A"/>
          <w:sz w:val="20"/>
          <w:szCs w:val="20"/>
          <w:lang w:eastAsia="en-US"/>
        </w:rPr>
        <w:t>adovaujantis VPĮ 86 str. 9 dalimi, p</w:t>
      </w:r>
      <w:r w:rsidRPr="008C5CE1">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8C5CE1">
        <w:rPr>
          <w:rFonts w:ascii="Times New Roman" w:eastAsia="Arial Unicode MS" w:hAnsi="Times New Roman" w:cs="Times New Roman"/>
          <w:i/>
          <w:color w:val="00000A"/>
          <w:sz w:val="20"/>
          <w:szCs w:val="20"/>
          <w:lang w:eastAsia="en-US"/>
        </w:rPr>
        <w:t xml:space="preserve">Tiekėjas negali nurodyti, kad konfidenciali yra pasiūlymo kaina arba, kad visas pasiūlymas yra konfidencialus. </w:t>
      </w:r>
    </w:p>
    <w:p w14:paraId="68158765" w14:textId="77777777" w:rsidR="003C563E" w:rsidRPr="008C5CE1" w:rsidRDefault="003C563E" w:rsidP="008C5CE1">
      <w:pPr>
        <w:spacing w:line="240" w:lineRule="auto"/>
        <w:ind w:firstLine="567"/>
        <w:outlineLvl w:val="0"/>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 xml:space="preserve">2. Tiekėjui nenurodžius, kokia informacija yra konfidenciali, laikoma, kad konfidencialios informacijos pasiūlyme nėra. </w:t>
      </w:r>
    </w:p>
    <w:p w14:paraId="1CF80AD4" w14:textId="77777777" w:rsidR="003C563E" w:rsidRPr="008C5CE1" w:rsidRDefault="003C563E" w:rsidP="008C5CE1">
      <w:pPr>
        <w:spacing w:line="240" w:lineRule="auto"/>
        <w:ind w:firstLine="567"/>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6613DA2C" w14:textId="77777777" w:rsidR="003C563E" w:rsidRPr="008C5CE1" w:rsidRDefault="003C563E" w:rsidP="008C5CE1">
      <w:pPr>
        <w:spacing w:line="240" w:lineRule="auto"/>
        <w:ind w:right="-108" w:firstLine="567"/>
        <w:rPr>
          <w:rFonts w:ascii="Times New Roman" w:eastAsia="Calibri" w:hAnsi="Times New Roman" w:cs="Times New Roman"/>
          <w:sz w:val="22"/>
          <w:szCs w:val="22"/>
          <w:lang w:eastAsia="en-US"/>
        </w:rPr>
      </w:pPr>
      <w:r w:rsidRPr="008C5CE1">
        <w:rPr>
          <w:rFonts w:ascii="Times New Roman" w:eastAsia="Calibri" w:hAnsi="Times New Roman" w:cs="Times New Roman"/>
          <w:sz w:val="22"/>
          <w:szCs w:val="22"/>
          <w:lang w:eastAsia="en-US"/>
        </w:rPr>
        <w:t>Pasiūlymas galioja iki termino, nustatyto pirkimo dokumentuose.</w:t>
      </w:r>
    </w:p>
    <w:p w14:paraId="1C3E1401"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p w14:paraId="488EE4BD"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p w14:paraId="26AC50FC"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3C563E" w:rsidRPr="008C5CE1" w14:paraId="2CA5FBF2" w14:textId="77777777" w:rsidTr="005659E3">
        <w:trPr>
          <w:trHeight w:val="186"/>
        </w:trPr>
        <w:tc>
          <w:tcPr>
            <w:tcW w:w="3516" w:type="dxa"/>
            <w:tcBorders>
              <w:top w:val="single" w:sz="4" w:space="0" w:color="auto"/>
              <w:left w:val="nil"/>
              <w:bottom w:val="nil"/>
              <w:right w:val="nil"/>
            </w:tcBorders>
            <w:hideMark/>
          </w:tcPr>
          <w:p w14:paraId="086831AD" w14:textId="77777777" w:rsidR="003C563E" w:rsidRPr="008C5CE1" w:rsidRDefault="003C563E" w:rsidP="005659E3">
            <w:pPr>
              <w:snapToGrid w:val="0"/>
              <w:spacing w:line="240" w:lineRule="auto"/>
              <w:ind w:firstLine="0"/>
              <w:jc w:val="right"/>
              <w:rPr>
                <w:rFonts w:ascii="Times New Roman" w:eastAsia="Times New Roman" w:hAnsi="Times New Roman" w:cs="Times New Roman"/>
                <w:position w:val="6"/>
                <w:sz w:val="22"/>
                <w:szCs w:val="22"/>
                <w:lang w:eastAsia="en-US"/>
              </w:rPr>
            </w:pPr>
            <w:r w:rsidRPr="008C5CE1">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2046610A"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47057009"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r w:rsidRPr="008C5CE1">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6A7D3F9"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5F7BD4F7" w14:textId="77777777" w:rsidR="003C563E" w:rsidRPr="008C5CE1" w:rsidRDefault="003C563E" w:rsidP="005659E3">
            <w:pPr>
              <w:spacing w:line="240" w:lineRule="auto"/>
              <w:ind w:right="-1" w:firstLine="0"/>
              <w:jc w:val="right"/>
              <w:rPr>
                <w:rFonts w:ascii="Times New Roman" w:eastAsia="Calibri" w:hAnsi="Times New Roman" w:cs="Times New Roman"/>
                <w:position w:val="6"/>
                <w:sz w:val="22"/>
                <w:szCs w:val="22"/>
                <w:lang w:eastAsia="en-US"/>
              </w:rPr>
            </w:pPr>
            <w:r w:rsidRPr="008C5CE1">
              <w:rPr>
                <w:rFonts w:ascii="Times New Roman" w:eastAsia="Calibri" w:hAnsi="Times New Roman" w:cs="Times New Roman"/>
                <w:position w:val="6"/>
                <w:sz w:val="22"/>
                <w:szCs w:val="22"/>
                <w:lang w:eastAsia="en-US"/>
              </w:rPr>
              <w:t>(Vardas ir pavardė)</w:t>
            </w:r>
          </w:p>
        </w:tc>
      </w:tr>
    </w:tbl>
    <w:p w14:paraId="1AA9499D" w14:textId="0EB150C9" w:rsidR="00060B51" w:rsidRPr="008C5CE1" w:rsidRDefault="003C563E" w:rsidP="008F2A6F">
      <w:pPr>
        <w:tabs>
          <w:tab w:val="left" w:pos="5882"/>
        </w:tabs>
        <w:spacing w:line="240" w:lineRule="auto"/>
        <w:ind w:right="-178" w:firstLine="0"/>
        <w:jc w:val="left"/>
        <w:rPr>
          <w:rFonts w:ascii="Times New Roman" w:hAnsi="Times New Roman" w:cs="Times New Roman"/>
          <w:color w:val="000000" w:themeColor="text1"/>
        </w:rPr>
      </w:pPr>
      <w:r w:rsidRPr="008C5CE1">
        <w:rPr>
          <w:rFonts w:ascii="Times New Roman" w:hAnsi="Times New Roman" w:cs="Times New Roman"/>
        </w:rPr>
        <w:br w:type="page"/>
      </w:r>
    </w:p>
    <w:p w14:paraId="25CB0CFD" w14:textId="0818EEEA" w:rsidR="0058091E" w:rsidRPr="008C5CE1"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0" w:name="_Toc187671491"/>
      <w:bookmarkStart w:id="51" w:name="_Toc204163201"/>
      <w:r w:rsidRPr="008C5CE1">
        <w:rPr>
          <w:rFonts w:ascii="Times New Roman" w:hAnsi="Times New Roman" w:cs="Times New Roman"/>
          <w:color w:val="000000" w:themeColor="text1"/>
          <w:sz w:val="21"/>
          <w:szCs w:val="21"/>
        </w:rPr>
        <w:lastRenderedPageBreak/>
        <w:t>Pirkimo sąlygų 5 priedas „Pasiūlymų vertinimo kriterijai ir sąlygos“</w:t>
      </w:r>
      <w:bookmarkEnd w:id="50"/>
      <w:bookmarkEnd w:id="51"/>
    </w:p>
    <w:p w14:paraId="416EE195" w14:textId="55D0FA67" w:rsidR="00DF53CC" w:rsidRPr="008C5CE1" w:rsidRDefault="00DF53CC" w:rsidP="007D6542">
      <w:pPr>
        <w:spacing w:line="240" w:lineRule="auto"/>
        <w:ind w:left="7314" w:firstLine="0"/>
        <w:rPr>
          <w:rFonts w:ascii="Times New Roman" w:hAnsi="Times New Roman" w:cs="Times New Roman"/>
          <w:color w:val="000000" w:themeColor="text1"/>
        </w:rPr>
      </w:pPr>
    </w:p>
    <w:p w14:paraId="1DCAE46B" w14:textId="77777777" w:rsidR="00A54EAE" w:rsidRPr="008C5CE1" w:rsidRDefault="00A54EAE" w:rsidP="00A54EAE">
      <w:pPr>
        <w:jc w:val="center"/>
        <w:rPr>
          <w:rFonts w:ascii="Times New Roman" w:hAnsi="Times New Roman" w:cs="Times New Roman"/>
          <w:b/>
          <w:color w:val="000000" w:themeColor="text1"/>
          <w:szCs w:val="24"/>
        </w:rPr>
      </w:pPr>
    </w:p>
    <w:p w14:paraId="0BA9918D" w14:textId="77777777" w:rsidR="00A54EAE" w:rsidRPr="008C5CE1" w:rsidRDefault="00A54EAE" w:rsidP="00A54EAE">
      <w:pPr>
        <w:pStyle w:val="Paantrat"/>
        <w:jc w:val="center"/>
        <w:rPr>
          <w:rFonts w:ascii="Times New Roman" w:hAnsi="Times New Roman" w:cs="Times New Roman"/>
          <w:bCs/>
          <w:smallCaps/>
          <w:color w:val="000000" w:themeColor="text1"/>
          <w:sz w:val="22"/>
          <w:szCs w:val="22"/>
        </w:rPr>
      </w:pPr>
      <w:r w:rsidRPr="008C5CE1">
        <w:rPr>
          <w:rFonts w:ascii="Times New Roman" w:hAnsi="Times New Roman" w:cs="Times New Roman"/>
          <w:color w:val="000000" w:themeColor="text1"/>
        </w:rPr>
        <w:t>PASIŪLYMŲ VERTINIMO KRITERIJAI ir Sąlygos</w:t>
      </w:r>
    </w:p>
    <w:p w14:paraId="4D232320" w14:textId="58075711" w:rsidR="00DF53CC" w:rsidRPr="008C5CE1" w:rsidRDefault="00DF53CC" w:rsidP="00343C91">
      <w:pPr>
        <w:spacing w:line="240" w:lineRule="auto"/>
        <w:ind w:left="7314" w:firstLine="0"/>
        <w:rPr>
          <w:rFonts w:ascii="Times New Roman" w:hAnsi="Times New Roman" w:cs="Times New Roman"/>
          <w:color w:val="000000" w:themeColor="text1"/>
        </w:rPr>
      </w:pPr>
    </w:p>
    <w:p w14:paraId="0686111C" w14:textId="0DFDAB9A" w:rsidR="005279E6"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8C5CE1" w:rsidRDefault="009B4090" w:rsidP="00B253BF">
      <w:pP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br w:type="page"/>
      </w:r>
    </w:p>
    <w:p w14:paraId="68D76D56" w14:textId="05CD8FD8" w:rsidR="0058091E" w:rsidRPr="008C5CE1"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2" w:name="_Toc187671492"/>
      <w:bookmarkStart w:id="53" w:name="_Toc204163202"/>
      <w:r w:rsidRPr="008C5CE1">
        <w:rPr>
          <w:rFonts w:ascii="Times New Roman" w:hAnsi="Times New Roman" w:cs="Times New Roman"/>
          <w:color w:val="000000" w:themeColor="text1"/>
          <w:sz w:val="21"/>
          <w:szCs w:val="21"/>
        </w:rPr>
        <w:lastRenderedPageBreak/>
        <w:t>Pirkimo sąlygų 6 priedas „Sutarties projektas“</w:t>
      </w:r>
      <w:bookmarkEnd w:id="52"/>
      <w:bookmarkEnd w:id="53"/>
    </w:p>
    <w:p w14:paraId="7CB80FF3" w14:textId="2C6CB943" w:rsidR="00506996" w:rsidRPr="008C5CE1" w:rsidRDefault="00506996" w:rsidP="00E63A8A">
      <w:pPr>
        <w:pStyle w:val="Betarp"/>
        <w:spacing w:line="300" w:lineRule="auto"/>
        <w:ind w:firstLine="0"/>
        <w:contextualSpacing/>
        <w:rPr>
          <w:rFonts w:ascii="Times New Roman" w:eastAsiaTheme="minorHAnsi" w:hAnsi="Times New Roman" w:cs="Times New Roman"/>
          <w:bCs/>
          <w:iCs/>
          <w:color w:val="000000" w:themeColor="text1"/>
        </w:rPr>
      </w:pPr>
    </w:p>
    <w:p w14:paraId="0ADE9E96" w14:textId="77777777" w:rsidR="005123F6" w:rsidRPr="008C5CE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8C5CE1"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3B1B44D5" w14:textId="08AF0F1D" w:rsidR="00112F92" w:rsidRPr="008C5CE1" w:rsidRDefault="003F37C3" w:rsidP="003F37C3">
      <w:pPr>
        <w:pStyle w:val="Betarp"/>
        <w:spacing w:line="300" w:lineRule="auto"/>
        <w:ind w:firstLine="0"/>
        <w:contextualSpacing/>
        <w:jc w:val="cente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t>(Pateikiama atskiru dokumentu)</w:t>
      </w:r>
    </w:p>
    <w:p w14:paraId="1967023C" w14:textId="3237F291" w:rsidR="00112F92" w:rsidRPr="008C5CE1"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2C761178" w14:textId="4007C89A" w:rsidR="009B4090" w:rsidRPr="008C5CE1" w:rsidRDefault="00112F92" w:rsidP="009B4090">
      <w:pP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br w:type="page"/>
      </w:r>
    </w:p>
    <w:p w14:paraId="05A79617" w14:textId="6267F2CA" w:rsidR="009B4090" w:rsidRPr="008C5CE1" w:rsidRDefault="009B4090" w:rsidP="009B4090">
      <w:pPr>
        <w:rPr>
          <w:rFonts w:ascii="Times New Roman" w:eastAsiaTheme="minorHAnsi" w:hAnsi="Times New Roman" w:cs="Times New Roman"/>
          <w:bCs/>
          <w:iCs/>
          <w:color w:val="000000" w:themeColor="text1"/>
        </w:rPr>
      </w:pPr>
    </w:p>
    <w:p w14:paraId="32BAC603" w14:textId="7D61E1B0" w:rsidR="006741ED" w:rsidRPr="008C5CE1" w:rsidRDefault="006741ED" w:rsidP="006741ED">
      <w:pPr>
        <w:pStyle w:val="Antrat2"/>
        <w:spacing w:line="276" w:lineRule="auto"/>
        <w:jc w:val="right"/>
        <w:rPr>
          <w:rFonts w:ascii="Times New Roman" w:hAnsi="Times New Roman" w:cs="Times New Roman"/>
          <w:color w:val="000000" w:themeColor="text1"/>
          <w:sz w:val="21"/>
          <w:szCs w:val="21"/>
        </w:rPr>
      </w:pPr>
      <w:bookmarkStart w:id="54" w:name="_Toc187671485"/>
      <w:bookmarkStart w:id="55" w:name="_Toc204163203"/>
      <w:r w:rsidRPr="008C5CE1">
        <w:rPr>
          <w:rFonts w:ascii="Times New Roman" w:hAnsi="Times New Roman" w:cs="Times New Roman"/>
          <w:color w:val="000000" w:themeColor="text1"/>
          <w:sz w:val="21"/>
          <w:szCs w:val="21"/>
        </w:rPr>
        <w:t>Pirkimo sąlygų 7 priedas „Terminai“</w:t>
      </w:r>
      <w:bookmarkEnd w:id="54"/>
      <w:bookmarkEnd w:id="55"/>
    </w:p>
    <w:p w14:paraId="3C4C7BB6" w14:textId="5B1B043D" w:rsidR="009B4090" w:rsidRPr="008C5CE1" w:rsidRDefault="009B4090" w:rsidP="009B4090">
      <w:pPr>
        <w:rPr>
          <w:rFonts w:ascii="Times New Roman" w:eastAsiaTheme="minorHAnsi" w:hAnsi="Times New Roman" w:cs="Times New Roman"/>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8C5CE1" w14:paraId="555CDB78" w14:textId="77777777" w:rsidTr="00360A21">
        <w:trPr>
          <w:trHeight w:val="20"/>
        </w:trPr>
        <w:tc>
          <w:tcPr>
            <w:tcW w:w="600" w:type="dxa"/>
          </w:tcPr>
          <w:p w14:paraId="5159A1ED" w14:textId="77777777" w:rsidR="009B4090" w:rsidRPr="008C5CE1" w:rsidRDefault="009B4090" w:rsidP="003C138F">
            <w:pPr>
              <w:ind w:firstLine="0"/>
              <w:rPr>
                <w:color w:val="000000" w:themeColor="text1"/>
                <w:sz w:val="21"/>
                <w:szCs w:val="21"/>
              </w:rPr>
            </w:pPr>
            <w:r w:rsidRPr="008C5CE1">
              <w:rPr>
                <w:color w:val="000000" w:themeColor="text1"/>
                <w:sz w:val="21"/>
                <w:szCs w:val="21"/>
              </w:rPr>
              <w:t>Eil.</w:t>
            </w:r>
          </w:p>
          <w:p w14:paraId="76A5D3AA" w14:textId="77777777" w:rsidR="009B4090" w:rsidRPr="008C5CE1" w:rsidRDefault="009B4090" w:rsidP="003C138F">
            <w:pPr>
              <w:ind w:firstLine="0"/>
              <w:rPr>
                <w:color w:val="000000" w:themeColor="text1"/>
                <w:sz w:val="21"/>
                <w:szCs w:val="21"/>
              </w:rPr>
            </w:pPr>
            <w:r w:rsidRPr="008C5CE1">
              <w:rPr>
                <w:color w:val="000000" w:themeColor="text1"/>
                <w:sz w:val="21"/>
                <w:szCs w:val="21"/>
              </w:rPr>
              <w:t>Nr.</w:t>
            </w:r>
          </w:p>
        </w:tc>
        <w:tc>
          <w:tcPr>
            <w:tcW w:w="2660" w:type="dxa"/>
          </w:tcPr>
          <w:p w14:paraId="52B62767" w14:textId="77777777" w:rsidR="009B4090" w:rsidRPr="008C5CE1" w:rsidRDefault="009B4090" w:rsidP="003C138F">
            <w:pPr>
              <w:ind w:firstLine="0"/>
              <w:rPr>
                <w:color w:val="000000" w:themeColor="text1"/>
                <w:sz w:val="21"/>
                <w:szCs w:val="21"/>
              </w:rPr>
            </w:pPr>
            <w:r w:rsidRPr="008C5CE1">
              <w:rPr>
                <w:b/>
                <w:color w:val="000000" w:themeColor="text1"/>
                <w:sz w:val="21"/>
                <w:szCs w:val="21"/>
              </w:rPr>
              <w:t xml:space="preserve">VEIKSMAS </w:t>
            </w:r>
          </w:p>
        </w:tc>
        <w:tc>
          <w:tcPr>
            <w:tcW w:w="3685" w:type="dxa"/>
            <w:hideMark/>
          </w:tcPr>
          <w:p w14:paraId="311283FE" w14:textId="77777777" w:rsidR="009B4090" w:rsidRPr="008C5CE1" w:rsidRDefault="009B4090" w:rsidP="003C138F">
            <w:pPr>
              <w:ind w:firstLine="34"/>
              <w:rPr>
                <w:b/>
                <w:color w:val="000000" w:themeColor="text1"/>
                <w:sz w:val="21"/>
                <w:szCs w:val="21"/>
              </w:rPr>
            </w:pPr>
            <w:r w:rsidRPr="008C5CE1">
              <w:rPr>
                <w:b/>
                <w:color w:val="000000" w:themeColor="text1"/>
                <w:sz w:val="21"/>
                <w:szCs w:val="21"/>
              </w:rPr>
              <w:t>DATA/DIENŲ SKAIČIUS/ LAIKAS</w:t>
            </w:r>
          </w:p>
          <w:p w14:paraId="2E5E7E7E" w14:textId="77777777" w:rsidR="009B4090" w:rsidRPr="008C5CE1" w:rsidRDefault="009B4090" w:rsidP="003C138F">
            <w:pPr>
              <w:ind w:firstLine="34"/>
              <w:rPr>
                <w:color w:val="000000" w:themeColor="text1"/>
                <w:sz w:val="21"/>
                <w:szCs w:val="21"/>
              </w:rPr>
            </w:pPr>
            <w:r w:rsidRPr="008C5CE1">
              <w:rPr>
                <w:color w:val="000000" w:themeColor="text1"/>
                <w:sz w:val="21"/>
                <w:szCs w:val="21"/>
              </w:rPr>
              <w:t>(Lietuvos laiku)</w:t>
            </w:r>
          </w:p>
        </w:tc>
        <w:tc>
          <w:tcPr>
            <w:tcW w:w="3424" w:type="dxa"/>
            <w:hideMark/>
          </w:tcPr>
          <w:p w14:paraId="7A276BBB" w14:textId="77777777" w:rsidR="009B4090" w:rsidRPr="008C5CE1" w:rsidRDefault="009B4090" w:rsidP="003C138F">
            <w:pPr>
              <w:ind w:firstLine="34"/>
              <w:rPr>
                <w:b/>
                <w:color w:val="000000" w:themeColor="text1"/>
                <w:sz w:val="21"/>
                <w:szCs w:val="21"/>
              </w:rPr>
            </w:pPr>
            <w:r w:rsidRPr="008C5CE1">
              <w:rPr>
                <w:b/>
                <w:color w:val="000000" w:themeColor="text1"/>
                <w:sz w:val="21"/>
                <w:szCs w:val="21"/>
              </w:rPr>
              <w:t>PASTABOS</w:t>
            </w:r>
          </w:p>
        </w:tc>
      </w:tr>
      <w:tr w:rsidR="00FB05B1" w:rsidRPr="008C5CE1" w14:paraId="71291966" w14:textId="77777777" w:rsidTr="00360A21">
        <w:trPr>
          <w:trHeight w:val="20"/>
        </w:trPr>
        <w:tc>
          <w:tcPr>
            <w:tcW w:w="600" w:type="dxa"/>
          </w:tcPr>
          <w:p w14:paraId="36FA22B3" w14:textId="1DC35BF6" w:rsidR="009B4090" w:rsidRPr="008C5CE1" w:rsidRDefault="00517008" w:rsidP="003C138F">
            <w:pPr>
              <w:ind w:firstLine="0"/>
              <w:rPr>
                <w:bCs/>
                <w:color w:val="000000" w:themeColor="text1"/>
                <w:sz w:val="21"/>
                <w:szCs w:val="21"/>
              </w:rPr>
            </w:pPr>
            <w:r w:rsidRPr="008C5CE1">
              <w:rPr>
                <w:bCs/>
                <w:color w:val="000000" w:themeColor="text1"/>
                <w:sz w:val="21"/>
                <w:szCs w:val="21"/>
              </w:rPr>
              <w:t>1</w:t>
            </w:r>
            <w:r w:rsidR="00DC230B" w:rsidRPr="008C5CE1">
              <w:rPr>
                <w:bCs/>
                <w:color w:val="000000" w:themeColor="text1"/>
                <w:sz w:val="21"/>
                <w:szCs w:val="21"/>
              </w:rPr>
              <w:t>.</w:t>
            </w:r>
          </w:p>
        </w:tc>
        <w:tc>
          <w:tcPr>
            <w:tcW w:w="2660" w:type="dxa"/>
          </w:tcPr>
          <w:p w14:paraId="3511EE24" w14:textId="0C005E1E" w:rsidR="009B4090" w:rsidRPr="008C5CE1" w:rsidRDefault="0070455D" w:rsidP="003C138F">
            <w:pPr>
              <w:ind w:firstLine="0"/>
              <w:rPr>
                <w:bCs/>
                <w:color w:val="000000" w:themeColor="text1"/>
                <w:sz w:val="21"/>
                <w:szCs w:val="21"/>
              </w:rPr>
            </w:pPr>
            <w:r w:rsidRPr="008C5CE1">
              <w:rPr>
                <w:bCs/>
                <w:color w:val="000000" w:themeColor="text1"/>
                <w:sz w:val="21"/>
                <w:szCs w:val="21"/>
              </w:rPr>
              <w:t>P</w:t>
            </w:r>
            <w:r w:rsidR="009B4090" w:rsidRPr="008C5CE1">
              <w:rPr>
                <w:bCs/>
                <w:color w:val="000000" w:themeColor="text1"/>
                <w:sz w:val="21"/>
                <w:szCs w:val="21"/>
              </w:rPr>
              <w:t>asiūlymų pateikimo terminas</w:t>
            </w:r>
          </w:p>
        </w:tc>
        <w:tc>
          <w:tcPr>
            <w:tcW w:w="3685" w:type="dxa"/>
          </w:tcPr>
          <w:p w14:paraId="0BE9AF00" w14:textId="267557D8" w:rsidR="009B4090" w:rsidRPr="008C5CE1" w:rsidRDefault="009B4090" w:rsidP="003C138F">
            <w:pPr>
              <w:ind w:firstLine="34"/>
              <w:rPr>
                <w:color w:val="000000" w:themeColor="text1"/>
                <w:sz w:val="21"/>
                <w:szCs w:val="21"/>
              </w:rPr>
            </w:pPr>
            <w:r w:rsidRPr="008C5CE1">
              <w:rPr>
                <w:color w:val="000000" w:themeColor="text1"/>
                <w:sz w:val="21"/>
                <w:szCs w:val="21"/>
              </w:rPr>
              <w:t xml:space="preserve">Bus nurodytas </w:t>
            </w:r>
            <w:r w:rsidR="004F1A11" w:rsidRPr="008C5CE1">
              <w:rPr>
                <w:color w:val="000000" w:themeColor="text1"/>
                <w:sz w:val="21"/>
                <w:szCs w:val="21"/>
              </w:rPr>
              <w:t>s</w:t>
            </w:r>
            <w:r w:rsidR="001A1301" w:rsidRPr="008C5CE1">
              <w:rPr>
                <w:color w:val="000000" w:themeColor="text1"/>
                <w:sz w:val="21"/>
                <w:szCs w:val="21"/>
              </w:rPr>
              <w:t xml:space="preserve">kelbime apie pirkimą. </w:t>
            </w:r>
          </w:p>
        </w:tc>
        <w:tc>
          <w:tcPr>
            <w:tcW w:w="3424" w:type="dxa"/>
          </w:tcPr>
          <w:p w14:paraId="231B5F89" w14:textId="6454E8EE" w:rsidR="00115BB9" w:rsidRPr="008C5CE1" w:rsidRDefault="00115BB9" w:rsidP="003C138F">
            <w:pPr>
              <w:ind w:firstLine="0"/>
              <w:rPr>
                <w:color w:val="000000" w:themeColor="text1"/>
                <w:sz w:val="21"/>
                <w:szCs w:val="21"/>
              </w:rPr>
            </w:pPr>
            <w:r w:rsidRPr="008C5CE1">
              <w:rPr>
                <w:color w:val="000000" w:themeColor="text1"/>
                <w:sz w:val="21"/>
                <w:szCs w:val="21"/>
              </w:rPr>
              <w:t>P</w:t>
            </w:r>
            <w:r w:rsidR="004F1A11" w:rsidRPr="008C5CE1">
              <w:rPr>
                <w:color w:val="000000" w:themeColor="text1"/>
                <w:sz w:val="21"/>
                <w:szCs w:val="21"/>
              </w:rPr>
              <w:t>erkančioji organizacija</w:t>
            </w:r>
            <w:r w:rsidRPr="008C5CE1">
              <w:rPr>
                <w:color w:val="000000" w:themeColor="text1"/>
                <w:sz w:val="21"/>
                <w:szCs w:val="21"/>
              </w:rPr>
              <w:t xml:space="preserve"> turi teisę pratęsti pasiūlymų pateikimo terminą.</w:t>
            </w:r>
          </w:p>
          <w:p w14:paraId="44399C2C" w14:textId="17368F12" w:rsidR="009B4090" w:rsidRPr="008C5CE1" w:rsidRDefault="009B4090" w:rsidP="003C138F">
            <w:pPr>
              <w:ind w:firstLine="34"/>
              <w:rPr>
                <w:color w:val="000000" w:themeColor="text1"/>
                <w:sz w:val="21"/>
                <w:szCs w:val="21"/>
              </w:rPr>
            </w:pPr>
          </w:p>
        </w:tc>
      </w:tr>
      <w:tr w:rsidR="00FB05B1" w:rsidRPr="008C5CE1" w14:paraId="71C31B48" w14:textId="77777777" w:rsidTr="00360A21">
        <w:trPr>
          <w:trHeight w:val="20"/>
        </w:trPr>
        <w:tc>
          <w:tcPr>
            <w:tcW w:w="600" w:type="dxa"/>
          </w:tcPr>
          <w:p w14:paraId="50C060F4" w14:textId="636324E9" w:rsidR="009B4090" w:rsidRPr="008C5CE1" w:rsidRDefault="00517008" w:rsidP="003C138F">
            <w:pPr>
              <w:ind w:firstLine="0"/>
              <w:rPr>
                <w:bCs/>
                <w:color w:val="000000" w:themeColor="text1"/>
                <w:sz w:val="21"/>
                <w:szCs w:val="21"/>
              </w:rPr>
            </w:pPr>
            <w:r w:rsidRPr="008C5CE1">
              <w:rPr>
                <w:bCs/>
                <w:color w:val="000000" w:themeColor="text1"/>
                <w:sz w:val="21"/>
                <w:szCs w:val="21"/>
              </w:rPr>
              <w:t>2</w:t>
            </w:r>
            <w:r w:rsidR="00DC230B" w:rsidRPr="008C5CE1">
              <w:rPr>
                <w:bCs/>
                <w:color w:val="000000" w:themeColor="text1"/>
                <w:sz w:val="21"/>
                <w:szCs w:val="21"/>
              </w:rPr>
              <w:t>.</w:t>
            </w:r>
          </w:p>
        </w:tc>
        <w:tc>
          <w:tcPr>
            <w:tcW w:w="2660" w:type="dxa"/>
          </w:tcPr>
          <w:p w14:paraId="7F545710" w14:textId="36BE22A0" w:rsidR="009B4090" w:rsidRPr="008C5CE1" w:rsidRDefault="004B219C" w:rsidP="003C138F">
            <w:pPr>
              <w:ind w:firstLine="0"/>
              <w:rPr>
                <w:bCs/>
                <w:color w:val="000000" w:themeColor="text1"/>
                <w:sz w:val="21"/>
                <w:szCs w:val="21"/>
              </w:rPr>
            </w:pPr>
            <w:r w:rsidRPr="008C5CE1">
              <w:rPr>
                <w:color w:val="000000" w:themeColor="text1"/>
                <w:sz w:val="21"/>
                <w:szCs w:val="21"/>
              </w:rPr>
              <w:t xml:space="preserve">Pasiūlymą </w:t>
            </w:r>
            <w:r w:rsidR="009B4090" w:rsidRPr="008C5CE1">
              <w:rPr>
                <w:color w:val="000000" w:themeColor="text1"/>
                <w:sz w:val="21"/>
                <w:szCs w:val="21"/>
              </w:rPr>
              <w:t>patikslinti pirkimo dokumentus</w:t>
            </w:r>
            <w:r w:rsidR="00BE5267" w:rsidRPr="008C5CE1">
              <w:rPr>
                <w:color w:val="000000" w:themeColor="text1"/>
                <w:sz w:val="21"/>
                <w:szCs w:val="21"/>
              </w:rPr>
              <w:t xml:space="preserve"> arba</w:t>
            </w:r>
            <w:r w:rsidR="00665B16" w:rsidRPr="008C5CE1">
              <w:rPr>
                <w:color w:val="000000" w:themeColor="text1"/>
                <w:sz w:val="21"/>
                <w:szCs w:val="21"/>
              </w:rPr>
              <w:t xml:space="preserve"> </w:t>
            </w:r>
            <w:r w:rsidR="00BE7123" w:rsidRPr="008C5CE1">
              <w:rPr>
                <w:color w:val="000000" w:themeColor="text1"/>
                <w:sz w:val="21"/>
                <w:szCs w:val="21"/>
              </w:rPr>
              <w:t xml:space="preserve">prašymus </w:t>
            </w:r>
            <w:r w:rsidR="00BE5267" w:rsidRPr="008C5CE1">
              <w:rPr>
                <w:color w:val="000000" w:themeColor="text1"/>
                <w:sz w:val="21"/>
                <w:szCs w:val="21"/>
              </w:rPr>
              <w:t xml:space="preserve">dėl pirkimo dokumentų </w:t>
            </w:r>
            <w:r w:rsidR="00BE7123" w:rsidRPr="008C5CE1">
              <w:rPr>
                <w:color w:val="000000" w:themeColor="text1"/>
                <w:sz w:val="21"/>
                <w:szCs w:val="21"/>
              </w:rPr>
              <w:t xml:space="preserve">paaiškinimų </w:t>
            </w:r>
            <w:r w:rsidR="004F1A11" w:rsidRPr="008C5CE1">
              <w:rPr>
                <w:color w:val="000000" w:themeColor="text1"/>
                <w:sz w:val="21"/>
                <w:szCs w:val="21"/>
              </w:rPr>
              <w:t xml:space="preserve">tiekėjas </w:t>
            </w:r>
            <w:r w:rsidR="009B4090" w:rsidRPr="008C5CE1">
              <w:rPr>
                <w:color w:val="000000" w:themeColor="text1"/>
                <w:sz w:val="21"/>
                <w:szCs w:val="21"/>
              </w:rPr>
              <w:t>turi pateikti ne vėliau kaip:</w:t>
            </w:r>
          </w:p>
        </w:tc>
        <w:tc>
          <w:tcPr>
            <w:tcW w:w="3685" w:type="dxa"/>
          </w:tcPr>
          <w:p w14:paraId="619D0CA1" w14:textId="1F405E69" w:rsidR="00440809" w:rsidRPr="008C5CE1" w:rsidRDefault="004E6952" w:rsidP="003C138F">
            <w:pPr>
              <w:ind w:firstLine="0"/>
              <w:rPr>
                <w:color w:val="000000" w:themeColor="text1"/>
                <w:sz w:val="21"/>
                <w:szCs w:val="21"/>
              </w:rPr>
            </w:pPr>
            <w:r w:rsidRPr="008C5CE1">
              <w:rPr>
                <w:color w:val="000000" w:themeColor="text1"/>
                <w:sz w:val="21"/>
                <w:szCs w:val="21"/>
              </w:rPr>
              <w:t>L</w:t>
            </w:r>
            <w:r w:rsidR="00440809" w:rsidRPr="008C5CE1">
              <w:rPr>
                <w:color w:val="000000" w:themeColor="text1"/>
                <w:sz w:val="21"/>
                <w:szCs w:val="21"/>
              </w:rPr>
              <w:t xml:space="preserve">ikus </w:t>
            </w:r>
            <w:r w:rsidR="00440809" w:rsidRPr="008C5CE1">
              <w:rPr>
                <w:b/>
                <w:color w:val="000000" w:themeColor="text1"/>
                <w:sz w:val="21"/>
                <w:szCs w:val="21"/>
              </w:rPr>
              <w:t>2 darbo dienoms</w:t>
            </w:r>
            <w:r w:rsidR="00440809" w:rsidRPr="008C5CE1">
              <w:rPr>
                <w:color w:val="000000" w:themeColor="text1"/>
                <w:sz w:val="21"/>
                <w:szCs w:val="21"/>
              </w:rPr>
              <w:t xml:space="preserve"> iki pasiūlymų pateikimo termino pabaigos.</w:t>
            </w:r>
          </w:p>
        </w:tc>
        <w:tc>
          <w:tcPr>
            <w:tcW w:w="3424" w:type="dxa"/>
          </w:tcPr>
          <w:p w14:paraId="6BD1F7E9" w14:textId="6BF87FFC" w:rsidR="009B4090" w:rsidRPr="008C5CE1" w:rsidRDefault="009B4090" w:rsidP="003C138F">
            <w:pPr>
              <w:ind w:firstLine="34"/>
              <w:rPr>
                <w:color w:val="000000" w:themeColor="text1"/>
                <w:sz w:val="21"/>
                <w:szCs w:val="21"/>
              </w:rPr>
            </w:pPr>
          </w:p>
          <w:p w14:paraId="521F3B49" w14:textId="77777777" w:rsidR="00B831AF" w:rsidRPr="008C5CE1" w:rsidRDefault="00B831AF" w:rsidP="003C138F">
            <w:pPr>
              <w:ind w:firstLine="34"/>
              <w:rPr>
                <w:color w:val="000000" w:themeColor="text1"/>
                <w:sz w:val="21"/>
                <w:szCs w:val="21"/>
              </w:rPr>
            </w:pPr>
          </w:p>
          <w:p w14:paraId="7E071BD1" w14:textId="59BF4D55" w:rsidR="00B831AF" w:rsidRPr="008C5CE1" w:rsidRDefault="00B831AF" w:rsidP="003C138F">
            <w:pPr>
              <w:ind w:firstLine="34"/>
              <w:rPr>
                <w:color w:val="000000" w:themeColor="text1"/>
                <w:sz w:val="21"/>
                <w:szCs w:val="21"/>
              </w:rPr>
            </w:pPr>
          </w:p>
        </w:tc>
      </w:tr>
      <w:tr w:rsidR="00FB05B1" w:rsidRPr="008C5CE1" w14:paraId="7760B2FE" w14:textId="77777777" w:rsidTr="00360A21">
        <w:trPr>
          <w:trHeight w:val="20"/>
        </w:trPr>
        <w:tc>
          <w:tcPr>
            <w:tcW w:w="600" w:type="dxa"/>
          </w:tcPr>
          <w:p w14:paraId="64FA8AD2" w14:textId="45B79B91" w:rsidR="009B4090" w:rsidRPr="008C5CE1" w:rsidRDefault="00517008" w:rsidP="003C138F">
            <w:pPr>
              <w:ind w:firstLine="0"/>
              <w:rPr>
                <w:bCs/>
                <w:color w:val="000000" w:themeColor="text1"/>
                <w:sz w:val="21"/>
                <w:szCs w:val="21"/>
              </w:rPr>
            </w:pPr>
            <w:r w:rsidRPr="008C5CE1">
              <w:rPr>
                <w:bCs/>
                <w:color w:val="000000" w:themeColor="text1"/>
                <w:sz w:val="21"/>
                <w:szCs w:val="21"/>
              </w:rPr>
              <w:t>3</w:t>
            </w:r>
            <w:r w:rsidR="00DC230B" w:rsidRPr="008C5CE1">
              <w:rPr>
                <w:bCs/>
                <w:color w:val="000000" w:themeColor="text1"/>
                <w:sz w:val="21"/>
                <w:szCs w:val="21"/>
              </w:rPr>
              <w:t>.</w:t>
            </w:r>
          </w:p>
        </w:tc>
        <w:tc>
          <w:tcPr>
            <w:tcW w:w="2660" w:type="dxa"/>
          </w:tcPr>
          <w:p w14:paraId="7AAC8941" w14:textId="2FDA5814" w:rsidR="009B4090" w:rsidRPr="008C5CE1" w:rsidRDefault="004F1A11" w:rsidP="003C138F">
            <w:pPr>
              <w:ind w:firstLine="0"/>
              <w:rPr>
                <w:color w:val="000000" w:themeColor="text1"/>
                <w:sz w:val="21"/>
                <w:szCs w:val="21"/>
              </w:rPr>
            </w:pPr>
            <w:r w:rsidRPr="008C5CE1">
              <w:rPr>
                <w:rFonts w:eastAsia="Arial"/>
                <w:color w:val="000000" w:themeColor="text1"/>
                <w:sz w:val="21"/>
                <w:szCs w:val="21"/>
              </w:rPr>
              <w:t xml:space="preserve">Perkančioji organizacija </w:t>
            </w:r>
            <w:r w:rsidRPr="008C5CE1">
              <w:rPr>
                <w:color w:val="000000" w:themeColor="text1"/>
                <w:sz w:val="21"/>
                <w:szCs w:val="21"/>
              </w:rPr>
              <w:t>p</w:t>
            </w:r>
            <w:r w:rsidR="009B4090" w:rsidRPr="008C5CE1">
              <w:rPr>
                <w:color w:val="000000" w:themeColor="text1"/>
                <w:sz w:val="21"/>
                <w:szCs w:val="21"/>
              </w:rPr>
              <w:t xml:space="preserve">irkimo dokumentų paaiškinimą, patikslinimą pateikia visiems </w:t>
            </w:r>
            <w:r w:rsidRPr="008C5CE1">
              <w:rPr>
                <w:color w:val="000000" w:themeColor="text1"/>
                <w:sz w:val="21"/>
                <w:szCs w:val="21"/>
              </w:rPr>
              <w:t>dalyviams</w:t>
            </w:r>
            <w:r w:rsidR="004E6952" w:rsidRPr="008C5CE1">
              <w:rPr>
                <w:color w:val="000000" w:themeColor="text1"/>
                <w:sz w:val="21"/>
                <w:szCs w:val="21"/>
              </w:rPr>
              <w:t>:</w:t>
            </w:r>
          </w:p>
        </w:tc>
        <w:tc>
          <w:tcPr>
            <w:tcW w:w="3685" w:type="dxa"/>
          </w:tcPr>
          <w:p w14:paraId="481A8331" w14:textId="0FB50278" w:rsidR="0054231A" w:rsidRPr="008C5CE1" w:rsidRDefault="004D59EA" w:rsidP="003C138F">
            <w:pPr>
              <w:ind w:firstLine="0"/>
              <w:rPr>
                <w:color w:val="000000" w:themeColor="text1"/>
                <w:sz w:val="21"/>
                <w:szCs w:val="21"/>
              </w:rPr>
            </w:pPr>
            <w:r w:rsidRPr="008C5CE1">
              <w:rPr>
                <w:bCs/>
                <w:color w:val="000000" w:themeColor="text1"/>
                <w:sz w:val="21"/>
                <w:szCs w:val="21"/>
              </w:rPr>
              <w:t>Likus ne mažiau kaip</w:t>
            </w:r>
            <w:r w:rsidRPr="008C5CE1">
              <w:rPr>
                <w:b/>
                <w:color w:val="000000" w:themeColor="text1"/>
                <w:sz w:val="21"/>
                <w:szCs w:val="21"/>
              </w:rPr>
              <w:t xml:space="preserve"> </w:t>
            </w:r>
            <w:r w:rsidR="0054231A" w:rsidRPr="008C5CE1">
              <w:rPr>
                <w:b/>
                <w:color w:val="000000" w:themeColor="text1"/>
                <w:sz w:val="21"/>
                <w:szCs w:val="21"/>
              </w:rPr>
              <w:t>1 darbo dienai</w:t>
            </w:r>
            <w:r w:rsidR="0054231A" w:rsidRPr="008C5CE1">
              <w:rPr>
                <w:color w:val="000000" w:themeColor="text1"/>
                <w:sz w:val="21"/>
                <w:szCs w:val="21"/>
              </w:rPr>
              <w:t xml:space="preserve"> iki pasiūlymų pateikimo termino pabaigos.</w:t>
            </w:r>
          </w:p>
        </w:tc>
        <w:tc>
          <w:tcPr>
            <w:tcW w:w="3424" w:type="dxa"/>
          </w:tcPr>
          <w:p w14:paraId="6BE0B5D2" w14:textId="0764BC27" w:rsidR="00A90821" w:rsidRPr="008C5CE1" w:rsidRDefault="00A90821" w:rsidP="003C138F">
            <w:pPr>
              <w:ind w:firstLine="0"/>
              <w:rPr>
                <w:color w:val="000000" w:themeColor="text1"/>
                <w:sz w:val="21"/>
                <w:szCs w:val="21"/>
              </w:rPr>
            </w:pPr>
            <w:r w:rsidRPr="008C5CE1">
              <w:rPr>
                <w:color w:val="000000" w:themeColor="text1"/>
                <w:sz w:val="21"/>
                <w:szCs w:val="21"/>
              </w:rPr>
              <w:t xml:space="preserve">Jei paaiškinimai ar patikslinimai teikiami </w:t>
            </w:r>
            <w:r w:rsidR="004F1A11" w:rsidRPr="008C5CE1">
              <w:rPr>
                <w:color w:val="000000" w:themeColor="text1"/>
                <w:sz w:val="21"/>
                <w:szCs w:val="21"/>
              </w:rPr>
              <w:t xml:space="preserve">perkančiosios organizacijos </w:t>
            </w:r>
            <w:r w:rsidRPr="008C5CE1">
              <w:rPr>
                <w:color w:val="000000" w:themeColor="text1"/>
                <w:sz w:val="21"/>
                <w:szCs w:val="21"/>
              </w:rPr>
              <w:t>iniciatyva</w:t>
            </w:r>
            <w:r w:rsidR="00214E99" w:rsidRPr="008C5CE1">
              <w:rPr>
                <w:color w:val="000000" w:themeColor="text1"/>
                <w:sz w:val="21"/>
                <w:szCs w:val="21"/>
              </w:rPr>
              <w:t>,</w:t>
            </w:r>
            <w:r w:rsidR="005033DA" w:rsidRPr="008C5CE1">
              <w:rPr>
                <w:color w:val="000000" w:themeColor="text1"/>
                <w:sz w:val="21"/>
                <w:szCs w:val="21"/>
              </w:rPr>
              <w:t xml:space="preserve"> jų pateikimo</w:t>
            </w:r>
            <w:r w:rsidR="00214E99" w:rsidRPr="008C5CE1">
              <w:rPr>
                <w:color w:val="000000" w:themeColor="text1"/>
                <w:sz w:val="21"/>
                <w:szCs w:val="21"/>
              </w:rPr>
              <w:t xml:space="preserve"> terminas nesikeičia. </w:t>
            </w:r>
          </w:p>
          <w:p w14:paraId="754F1EE2" w14:textId="6B064B80" w:rsidR="001E4D4B" w:rsidRPr="008C5CE1" w:rsidRDefault="001E4D4B" w:rsidP="003C138F">
            <w:pPr>
              <w:ind w:firstLine="34"/>
              <w:rPr>
                <w:color w:val="000000" w:themeColor="text1"/>
                <w:sz w:val="21"/>
                <w:szCs w:val="21"/>
              </w:rPr>
            </w:pPr>
          </w:p>
        </w:tc>
      </w:tr>
      <w:tr w:rsidR="00FB05B1" w:rsidRPr="008C5CE1" w14:paraId="791A4922" w14:textId="77777777" w:rsidTr="00732CB6">
        <w:trPr>
          <w:trHeight w:val="1055"/>
        </w:trPr>
        <w:tc>
          <w:tcPr>
            <w:tcW w:w="600" w:type="dxa"/>
          </w:tcPr>
          <w:p w14:paraId="461822DB" w14:textId="137D17A7" w:rsidR="009B4090" w:rsidRPr="008C5CE1" w:rsidRDefault="00517008" w:rsidP="003C138F">
            <w:pPr>
              <w:ind w:firstLine="0"/>
              <w:rPr>
                <w:bCs/>
                <w:color w:val="000000" w:themeColor="text1"/>
                <w:sz w:val="21"/>
                <w:szCs w:val="21"/>
              </w:rPr>
            </w:pPr>
            <w:r w:rsidRPr="008C5CE1">
              <w:rPr>
                <w:bCs/>
                <w:color w:val="000000" w:themeColor="text1"/>
                <w:sz w:val="21"/>
                <w:szCs w:val="21"/>
              </w:rPr>
              <w:t>4</w:t>
            </w:r>
            <w:r w:rsidR="00DC230B" w:rsidRPr="008C5CE1">
              <w:rPr>
                <w:bCs/>
                <w:color w:val="000000" w:themeColor="text1"/>
                <w:sz w:val="21"/>
                <w:szCs w:val="21"/>
              </w:rPr>
              <w:t>.</w:t>
            </w:r>
          </w:p>
        </w:tc>
        <w:tc>
          <w:tcPr>
            <w:tcW w:w="2660" w:type="dxa"/>
            <w:hideMark/>
          </w:tcPr>
          <w:p w14:paraId="26FE1223" w14:textId="379DC869" w:rsidR="009B4090" w:rsidRPr="008C5CE1" w:rsidRDefault="009B4090" w:rsidP="003C138F">
            <w:pPr>
              <w:ind w:firstLine="0"/>
              <w:rPr>
                <w:color w:val="000000" w:themeColor="text1"/>
                <w:sz w:val="21"/>
                <w:szCs w:val="21"/>
              </w:rPr>
            </w:pPr>
            <w:r w:rsidRPr="008C5CE1">
              <w:rPr>
                <w:color w:val="000000" w:themeColor="text1"/>
                <w:sz w:val="21"/>
                <w:szCs w:val="21"/>
              </w:rPr>
              <w:t xml:space="preserve">Pradinis susipažinimas su CVP IS priemonėmis gautais </w:t>
            </w:r>
            <w:r w:rsidR="004F1A11" w:rsidRPr="008C5CE1">
              <w:rPr>
                <w:color w:val="000000" w:themeColor="text1"/>
                <w:sz w:val="21"/>
                <w:szCs w:val="21"/>
              </w:rPr>
              <w:t>p</w:t>
            </w:r>
            <w:r w:rsidRPr="008C5CE1">
              <w:rPr>
                <w:color w:val="000000" w:themeColor="text1"/>
                <w:sz w:val="21"/>
                <w:szCs w:val="21"/>
              </w:rPr>
              <w:t>asiūlymais</w:t>
            </w:r>
          </w:p>
        </w:tc>
        <w:tc>
          <w:tcPr>
            <w:tcW w:w="3685" w:type="dxa"/>
            <w:hideMark/>
          </w:tcPr>
          <w:p w14:paraId="7C0A95BD" w14:textId="29DEC8FA" w:rsidR="009B4090" w:rsidRPr="008C5CE1" w:rsidRDefault="009B4090" w:rsidP="003C138F">
            <w:pPr>
              <w:ind w:firstLine="34"/>
              <w:rPr>
                <w:color w:val="000000" w:themeColor="text1"/>
                <w:sz w:val="21"/>
                <w:szCs w:val="21"/>
              </w:rPr>
            </w:pPr>
            <w:r w:rsidRPr="008C5CE1">
              <w:rPr>
                <w:color w:val="000000" w:themeColor="text1"/>
                <w:sz w:val="21"/>
                <w:szCs w:val="21"/>
              </w:rPr>
              <w:t xml:space="preserve">Pradedamas ne anksčiau nei po </w:t>
            </w:r>
            <w:r w:rsidR="009040B8" w:rsidRPr="008C5CE1">
              <w:rPr>
                <w:color w:val="000000" w:themeColor="text1"/>
                <w:sz w:val="21"/>
                <w:szCs w:val="21"/>
              </w:rPr>
              <w:t>30</w:t>
            </w:r>
            <w:r w:rsidRPr="008C5CE1">
              <w:rPr>
                <w:color w:val="000000" w:themeColor="text1"/>
                <w:sz w:val="21"/>
                <w:szCs w:val="21"/>
              </w:rPr>
              <w:t xml:space="preserve"> minučių po </w:t>
            </w:r>
            <w:r w:rsidR="00D73763" w:rsidRPr="008C5CE1">
              <w:rPr>
                <w:color w:val="000000" w:themeColor="text1"/>
                <w:sz w:val="21"/>
                <w:szCs w:val="21"/>
              </w:rPr>
              <w:t xml:space="preserve">galutinių </w:t>
            </w:r>
            <w:r w:rsidRPr="008C5CE1">
              <w:rPr>
                <w:color w:val="000000" w:themeColor="text1"/>
                <w:sz w:val="21"/>
                <w:szCs w:val="21"/>
              </w:rPr>
              <w:t>pasiūlymų pateikimo termino pabaigos</w:t>
            </w:r>
          </w:p>
        </w:tc>
        <w:tc>
          <w:tcPr>
            <w:tcW w:w="3424" w:type="dxa"/>
            <w:hideMark/>
          </w:tcPr>
          <w:p w14:paraId="3D1F695F" w14:textId="77777777" w:rsidR="009B4090" w:rsidRPr="008C5CE1" w:rsidRDefault="009B4090" w:rsidP="003C138F">
            <w:pPr>
              <w:ind w:firstLine="34"/>
              <w:rPr>
                <w:iCs/>
                <w:color w:val="000000" w:themeColor="text1"/>
                <w:sz w:val="21"/>
                <w:szCs w:val="21"/>
              </w:rPr>
            </w:pPr>
          </w:p>
        </w:tc>
      </w:tr>
      <w:tr w:rsidR="00FB05B1" w:rsidRPr="008C5CE1" w14:paraId="0138F2AB" w14:textId="77777777" w:rsidTr="00360A21">
        <w:trPr>
          <w:trHeight w:val="20"/>
        </w:trPr>
        <w:tc>
          <w:tcPr>
            <w:tcW w:w="600" w:type="dxa"/>
          </w:tcPr>
          <w:p w14:paraId="0074A593" w14:textId="589DB96D" w:rsidR="009B4090" w:rsidRPr="008C5CE1" w:rsidRDefault="00517008" w:rsidP="003C138F">
            <w:pPr>
              <w:ind w:firstLine="0"/>
              <w:rPr>
                <w:bCs/>
                <w:color w:val="000000" w:themeColor="text1"/>
                <w:sz w:val="21"/>
                <w:szCs w:val="21"/>
              </w:rPr>
            </w:pPr>
            <w:r w:rsidRPr="008C5CE1">
              <w:rPr>
                <w:bCs/>
                <w:color w:val="000000" w:themeColor="text1"/>
                <w:sz w:val="21"/>
                <w:szCs w:val="21"/>
              </w:rPr>
              <w:t>5</w:t>
            </w:r>
            <w:r w:rsidR="00DC230B" w:rsidRPr="008C5CE1">
              <w:rPr>
                <w:bCs/>
                <w:color w:val="000000" w:themeColor="text1"/>
                <w:sz w:val="21"/>
                <w:szCs w:val="21"/>
              </w:rPr>
              <w:t>.</w:t>
            </w:r>
          </w:p>
        </w:tc>
        <w:tc>
          <w:tcPr>
            <w:tcW w:w="2660" w:type="dxa"/>
          </w:tcPr>
          <w:p w14:paraId="1600B493" w14:textId="77777777" w:rsidR="009B4090" w:rsidRPr="008C5CE1" w:rsidRDefault="009B4090" w:rsidP="003C138F">
            <w:pPr>
              <w:ind w:firstLine="0"/>
              <w:rPr>
                <w:color w:val="000000" w:themeColor="text1"/>
                <w:sz w:val="21"/>
                <w:szCs w:val="21"/>
              </w:rPr>
            </w:pPr>
            <w:r w:rsidRPr="008C5CE1">
              <w:rPr>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8C5CE1" w:rsidRDefault="00B253BF" w:rsidP="003C138F">
            <w:pPr>
              <w:ind w:firstLine="34"/>
              <w:rPr>
                <w:color w:val="000000" w:themeColor="text1"/>
                <w:sz w:val="21"/>
                <w:szCs w:val="21"/>
              </w:rPr>
            </w:pPr>
            <w:r w:rsidRPr="008C5CE1">
              <w:rPr>
                <w:color w:val="000000" w:themeColor="text1"/>
                <w:sz w:val="21"/>
                <w:szCs w:val="21"/>
              </w:rPr>
              <w:t>60</w:t>
            </w:r>
            <w:r w:rsidR="009B4090" w:rsidRPr="008C5CE1">
              <w:rPr>
                <w:color w:val="000000" w:themeColor="text1"/>
                <w:sz w:val="21"/>
                <w:szCs w:val="21"/>
              </w:rPr>
              <w:t xml:space="preserve"> (</w:t>
            </w:r>
            <w:r w:rsidRPr="008C5CE1">
              <w:rPr>
                <w:color w:val="000000" w:themeColor="text1"/>
                <w:sz w:val="21"/>
                <w:szCs w:val="21"/>
              </w:rPr>
              <w:t>šešiasdešimt</w:t>
            </w:r>
            <w:r w:rsidR="009B4090" w:rsidRPr="008C5CE1">
              <w:rPr>
                <w:color w:val="000000" w:themeColor="text1"/>
                <w:sz w:val="21"/>
                <w:szCs w:val="21"/>
              </w:rPr>
              <w:t>) dienų nuo pasiūlymų pateikimo galutinio termino pabaigos</w:t>
            </w:r>
            <w:r w:rsidR="2F96E0D3" w:rsidRPr="008C5CE1">
              <w:rPr>
                <w:color w:val="000000" w:themeColor="text1"/>
                <w:sz w:val="21"/>
                <w:szCs w:val="21"/>
              </w:rPr>
              <w:t xml:space="preserve">. </w:t>
            </w:r>
          </w:p>
        </w:tc>
        <w:tc>
          <w:tcPr>
            <w:tcW w:w="3424" w:type="dxa"/>
          </w:tcPr>
          <w:p w14:paraId="3507A45A" w14:textId="77777777" w:rsidR="009B4090" w:rsidRPr="008C5CE1" w:rsidRDefault="009B4090" w:rsidP="003C138F">
            <w:pPr>
              <w:ind w:firstLine="34"/>
              <w:rPr>
                <w:color w:val="000000" w:themeColor="text1"/>
                <w:sz w:val="21"/>
                <w:szCs w:val="21"/>
              </w:rPr>
            </w:pPr>
          </w:p>
        </w:tc>
      </w:tr>
      <w:tr w:rsidR="00FB05B1" w:rsidRPr="008C5CE1" w14:paraId="343ACB13" w14:textId="77777777" w:rsidTr="00360A21">
        <w:trPr>
          <w:trHeight w:val="20"/>
        </w:trPr>
        <w:tc>
          <w:tcPr>
            <w:tcW w:w="600" w:type="dxa"/>
          </w:tcPr>
          <w:p w14:paraId="00C23D6A" w14:textId="4249A354" w:rsidR="009B4090" w:rsidRPr="008C5CE1" w:rsidRDefault="00517008" w:rsidP="003C138F">
            <w:pPr>
              <w:ind w:firstLine="0"/>
              <w:rPr>
                <w:bCs/>
                <w:color w:val="000000" w:themeColor="text1"/>
                <w:sz w:val="21"/>
                <w:szCs w:val="21"/>
              </w:rPr>
            </w:pPr>
            <w:r w:rsidRPr="008C5CE1">
              <w:rPr>
                <w:bCs/>
                <w:color w:val="000000" w:themeColor="text1"/>
                <w:sz w:val="21"/>
                <w:szCs w:val="21"/>
              </w:rPr>
              <w:t>6</w:t>
            </w:r>
            <w:r w:rsidR="00DC230B" w:rsidRPr="008C5CE1">
              <w:rPr>
                <w:bCs/>
                <w:color w:val="000000" w:themeColor="text1"/>
                <w:sz w:val="21"/>
                <w:szCs w:val="21"/>
              </w:rPr>
              <w:t>.</w:t>
            </w:r>
          </w:p>
        </w:tc>
        <w:tc>
          <w:tcPr>
            <w:tcW w:w="2660" w:type="dxa"/>
          </w:tcPr>
          <w:p w14:paraId="36BAB894" w14:textId="7CDA103F" w:rsidR="009B4090" w:rsidRPr="008C5CE1" w:rsidRDefault="5AD43D29" w:rsidP="003C138F">
            <w:pPr>
              <w:ind w:firstLine="0"/>
              <w:rPr>
                <w:color w:val="000000" w:themeColor="text1"/>
                <w:sz w:val="21"/>
                <w:szCs w:val="21"/>
              </w:rPr>
            </w:pPr>
            <w:r w:rsidRPr="008C5CE1">
              <w:rPr>
                <w:rFonts w:eastAsia="Arial"/>
                <w:color w:val="000000" w:themeColor="text1"/>
                <w:sz w:val="21"/>
                <w:szCs w:val="21"/>
              </w:rPr>
              <w:t>P</w:t>
            </w:r>
            <w:r w:rsidR="004F1A11" w:rsidRPr="008C5CE1">
              <w:rPr>
                <w:rFonts w:eastAsia="Arial"/>
                <w:color w:val="000000" w:themeColor="text1"/>
                <w:sz w:val="21"/>
                <w:szCs w:val="21"/>
              </w:rPr>
              <w:t>erkančioji organizacija</w:t>
            </w:r>
            <w:r w:rsidR="009B4090" w:rsidRPr="008C5CE1">
              <w:rPr>
                <w:color w:val="000000" w:themeColor="text1"/>
                <w:sz w:val="21"/>
                <w:szCs w:val="21"/>
              </w:rPr>
              <w:t xml:space="preserve"> atsako</w:t>
            </w:r>
            <w:r w:rsidR="00063554" w:rsidRPr="008C5CE1">
              <w:rPr>
                <w:color w:val="000000" w:themeColor="text1"/>
                <w:sz w:val="21"/>
                <w:szCs w:val="21"/>
              </w:rPr>
              <w:t xml:space="preserve"> </w:t>
            </w:r>
            <w:r w:rsidR="004F1A11" w:rsidRPr="008C5CE1">
              <w:rPr>
                <w:color w:val="000000" w:themeColor="text1"/>
                <w:sz w:val="21"/>
                <w:szCs w:val="21"/>
              </w:rPr>
              <w:t>d</w:t>
            </w:r>
            <w:r w:rsidR="00063554" w:rsidRPr="008C5CE1">
              <w:rPr>
                <w:color w:val="000000" w:themeColor="text1"/>
                <w:sz w:val="21"/>
                <w:szCs w:val="21"/>
              </w:rPr>
              <w:t>alyviui</w:t>
            </w:r>
            <w:r w:rsidR="009B4090" w:rsidRPr="008C5CE1">
              <w:rPr>
                <w:color w:val="000000" w:themeColor="text1"/>
                <w:sz w:val="21"/>
                <w:szCs w:val="21"/>
              </w:rPr>
              <w:t>, ar ji</w:t>
            </w:r>
            <w:r w:rsidR="000A1B88" w:rsidRPr="008C5CE1">
              <w:rPr>
                <w:color w:val="000000" w:themeColor="text1"/>
                <w:sz w:val="21"/>
                <w:szCs w:val="21"/>
              </w:rPr>
              <w:t>s</w:t>
            </w:r>
            <w:r w:rsidR="009B4090" w:rsidRPr="008C5CE1">
              <w:rPr>
                <w:color w:val="000000" w:themeColor="text1"/>
                <w:sz w:val="21"/>
                <w:szCs w:val="21"/>
              </w:rPr>
              <w:t xml:space="preserve"> sutinka priimti </w:t>
            </w:r>
            <w:r w:rsidR="004F1A11" w:rsidRPr="008C5CE1">
              <w:rPr>
                <w:color w:val="000000" w:themeColor="text1"/>
                <w:sz w:val="21"/>
                <w:szCs w:val="21"/>
              </w:rPr>
              <w:t>d</w:t>
            </w:r>
            <w:r w:rsidR="00063554" w:rsidRPr="008C5CE1">
              <w:rPr>
                <w:color w:val="000000" w:themeColor="text1"/>
                <w:sz w:val="21"/>
                <w:szCs w:val="21"/>
              </w:rPr>
              <w:t xml:space="preserve">alyvio </w:t>
            </w:r>
            <w:r w:rsidR="009B4090" w:rsidRPr="008C5CE1">
              <w:rPr>
                <w:color w:val="000000" w:themeColor="text1"/>
                <w:sz w:val="21"/>
                <w:szCs w:val="21"/>
              </w:rPr>
              <w:t>siūlomą pasiūlymo galiojimo užtikrinimą patvirtinantį dokumentą ne vėliau kaip per</w:t>
            </w:r>
          </w:p>
        </w:tc>
        <w:tc>
          <w:tcPr>
            <w:tcW w:w="3685" w:type="dxa"/>
          </w:tcPr>
          <w:p w14:paraId="3447E1C7" w14:textId="587E3569" w:rsidR="009B4090" w:rsidRPr="008C5CE1" w:rsidRDefault="00B253BF" w:rsidP="003C138F">
            <w:pPr>
              <w:ind w:firstLine="34"/>
              <w:rPr>
                <w:color w:val="000000" w:themeColor="text1"/>
                <w:sz w:val="21"/>
                <w:szCs w:val="21"/>
              </w:rPr>
            </w:pPr>
            <w:r w:rsidRPr="008C5CE1">
              <w:rPr>
                <w:iCs/>
                <w:color w:val="000000" w:themeColor="text1"/>
                <w:sz w:val="21"/>
                <w:szCs w:val="21"/>
              </w:rPr>
              <w:t>Netaikoma.</w:t>
            </w:r>
          </w:p>
          <w:p w14:paraId="44AD543A" w14:textId="77777777" w:rsidR="009B4090" w:rsidRPr="008C5CE1" w:rsidRDefault="009B4090" w:rsidP="003C138F">
            <w:pPr>
              <w:ind w:firstLine="34"/>
              <w:rPr>
                <w:color w:val="000000" w:themeColor="text1"/>
                <w:sz w:val="21"/>
                <w:szCs w:val="21"/>
              </w:rPr>
            </w:pPr>
          </w:p>
        </w:tc>
        <w:tc>
          <w:tcPr>
            <w:tcW w:w="3424" w:type="dxa"/>
          </w:tcPr>
          <w:p w14:paraId="4885131B" w14:textId="357D1557" w:rsidR="009B4090" w:rsidRPr="008C5CE1" w:rsidRDefault="009B4090" w:rsidP="003C138F">
            <w:pPr>
              <w:ind w:firstLine="34"/>
              <w:rPr>
                <w:color w:val="000000" w:themeColor="text1"/>
                <w:sz w:val="21"/>
                <w:szCs w:val="21"/>
              </w:rPr>
            </w:pPr>
          </w:p>
        </w:tc>
      </w:tr>
      <w:tr w:rsidR="00FB05B1" w:rsidRPr="008C5CE1" w14:paraId="0D67E0F5" w14:textId="77777777" w:rsidTr="00360A21">
        <w:trPr>
          <w:trHeight w:val="20"/>
        </w:trPr>
        <w:tc>
          <w:tcPr>
            <w:tcW w:w="600" w:type="dxa"/>
          </w:tcPr>
          <w:p w14:paraId="4E8D70B1" w14:textId="2C2E5DC3" w:rsidR="00B253BF" w:rsidRPr="008C5CE1" w:rsidRDefault="00B253BF" w:rsidP="00B253BF">
            <w:pPr>
              <w:ind w:firstLine="0"/>
              <w:rPr>
                <w:bCs/>
                <w:color w:val="000000" w:themeColor="text1"/>
                <w:sz w:val="21"/>
                <w:szCs w:val="21"/>
              </w:rPr>
            </w:pPr>
            <w:r w:rsidRPr="008C5CE1">
              <w:rPr>
                <w:bCs/>
                <w:color w:val="000000" w:themeColor="text1"/>
                <w:sz w:val="21"/>
                <w:szCs w:val="21"/>
              </w:rPr>
              <w:t>7.</w:t>
            </w:r>
          </w:p>
        </w:tc>
        <w:tc>
          <w:tcPr>
            <w:tcW w:w="2660" w:type="dxa"/>
          </w:tcPr>
          <w:p w14:paraId="23291982" w14:textId="3BB92477" w:rsidR="00B253BF" w:rsidRPr="008C5CE1" w:rsidRDefault="00B253BF" w:rsidP="00B253BF">
            <w:pPr>
              <w:ind w:firstLine="0"/>
              <w:rPr>
                <w:color w:val="000000" w:themeColor="text1"/>
                <w:sz w:val="21"/>
                <w:szCs w:val="21"/>
              </w:rPr>
            </w:pPr>
            <w:r w:rsidRPr="008C5CE1">
              <w:rPr>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8C5CE1" w:rsidRDefault="00B253BF" w:rsidP="00B253BF">
            <w:pPr>
              <w:ind w:firstLine="34"/>
              <w:rPr>
                <w:color w:val="000000" w:themeColor="text1"/>
                <w:sz w:val="21"/>
                <w:szCs w:val="21"/>
              </w:rPr>
            </w:pPr>
            <w:r w:rsidRPr="008C5CE1">
              <w:rPr>
                <w:iCs/>
                <w:color w:val="000000" w:themeColor="text1"/>
                <w:sz w:val="21"/>
                <w:szCs w:val="21"/>
              </w:rPr>
              <w:t>Netaikoma.</w:t>
            </w:r>
          </w:p>
          <w:p w14:paraId="593A8179" w14:textId="77777777" w:rsidR="00B253BF" w:rsidRPr="008C5CE1" w:rsidRDefault="00B253BF" w:rsidP="00B253BF">
            <w:pPr>
              <w:ind w:firstLine="34"/>
              <w:rPr>
                <w:color w:val="000000" w:themeColor="text1"/>
                <w:sz w:val="21"/>
                <w:szCs w:val="21"/>
              </w:rPr>
            </w:pPr>
          </w:p>
        </w:tc>
        <w:tc>
          <w:tcPr>
            <w:tcW w:w="3424" w:type="dxa"/>
          </w:tcPr>
          <w:p w14:paraId="3485D5CD" w14:textId="1AA87EAD" w:rsidR="00B253BF" w:rsidRPr="008C5CE1" w:rsidRDefault="00B253BF" w:rsidP="00B253BF">
            <w:pPr>
              <w:ind w:firstLine="34"/>
              <w:rPr>
                <w:color w:val="000000" w:themeColor="text1"/>
                <w:sz w:val="21"/>
                <w:szCs w:val="21"/>
              </w:rPr>
            </w:pPr>
          </w:p>
        </w:tc>
      </w:tr>
      <w:tr w:rsidR="00FB05B1" w:rsidRPr="008C5CE1" w14:paraId="03C8EE25" w14:textId="77777777" w:rsidTr="00360A21">
        <w:trPr>
          <w:trHeight w:val="20"/>
        </w:trPr>
        <w:tc>
          <w:tcPr>
            <w:tcW w:w="600" w:type="dxa"/>
          </w:tcPr>
          <w:p w14:paraId="652DD56B" w14:textId="64F98F94" w:rsidR="00B253BF" w:rsidRPr="008C5CE1" w:rsidRDefault="00B253BF" w:rsidP="00B253BF">
            <w:pPr>
              <w:ind w:firstLine="0"/>
              <w:rPr>
                <w:bCs/>
                <w:color w:val="000000" w:themeColor="text1"/>
                <w:sz w:val="21"/>
                <w:szCs w:val="21"/>
              </w:rPr>
            </w:pPr>
            <w:r w:rsidRPr="008C5CE1">
              <w:rPr>
                <w:bCs/>
                <w:color w:val="000000" w:themeColor="text1"/>
                <w:sz w:val="21"/>
                <w:szCs w:val="21"/>
              </w:rPr>
              <w:t>8.</w:t>
            </w:r>
          </w:p>
        </w:tc>
        <w:tc>
          <w:tcPr>
            <w:tcW w:w="2660" w:type="dxa"/>
          </w:tcPr>
          <w:p w14:paraId="2A614F7A" w14:textId="3C2DF842" w:rsidR="00B253BF" w:rsidRPr="008C5CE1" w:rsidRDefault="00B253BF" w:rsidP="00B253BF">
            <w:pPr>
              <w:ind w:firstLine="0"/>
              <w:rPr>
                <w:color w:val="000000" w:themeColor="text1"/>
                <w:sz w:val="21"/>
                <w:szCs w:val="21"/>
              </w:rPr>
            </w:pPr>
            <w:r w:rsidRPr="008C5CE1">
              <w:rPr>
                <w:rFonts w:eastAsia="Arial"/>
                <w:color w:val="000000" w:themeColor="text1"/>
                <w:sz w:val="21"/>
                <w:szCs w:val="21"/>
              </w:rPr>
              <w:t>Perkančioji organizacija</w:t>
            </w:r>
            <w:r w:rsidRPr="008C5CE1">
              <w:rPr>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8C5CE1" w:rsidRDefault="00B253BF" w:rsidP="00B253BF">
            <w:pPr>
              <w:ind w:firstLine="34"/>
              <w:rPr>
                <w:color w:val="000000" w:themeColor="text1"/>
                <w:sz w:val="21"/>
                <w:szCs w:val="21"/>
              </w:rPr>
            </w:pPr>
            <w:r w:rsidRPr="008C5CE1">
              <w:rPr>
                <w:iCs/>
                <w:color w:val="000000" w:themeColor="text1"/>
                <w:sz w:val="21"/>
                <w:szCs w:val="21"/>
              </w:rPr>
              <w:t>Netaikoma.</w:t>
            </w:r>
          </w:p>
          <w:p w14:paraId="7232BA7B" w14:textId="18BDCDDE" w:rsidR="00B253BF" w:rsidRPr="008C5CE1" w:rsidRDefault="00B253BF" w:rsidP="00B253BF">
            <w:pPr>
              <w:ind w:firstLine="34"/>
              <w:rPr>
                <w:color w:val="000000" w:themeColor="text1"/>
                <w:sz w:val="21"/>
                <w:szCs w:val="21"/>
              </w:rPr>
            </w:pPr>
          </w:p>
        </w:tc>
        <w:tc>
          <w:tcPr>
            <w:tcW w:w="3424" w:type="dxa"/>
          </w:tcPr>
          <w:p w14:paraId="1F29059C" w14:textId="77777777" w:rsidR="00B253BF" w:rsidRPr="008C5CE1" w:rsidRDefault="00B253BF" w:rsidP="00B253BF">
            <w:pPr>
              <w:ind w:firstLine="34"/>
              <w:rPr>
                <w:color w:val="000000" w:themeColor="text1"/>
                <w:sz w:val="21"/>
                <w:szCs w:val="21"/>
              </w:rPr>
            </w:pPr>
          </w:p>
        </w:tc>
      </w:tr>
      <w:tr w:rsidR="00FB05B1" w:rsidRPr="008C5CE1" w14:paraId="3C635DF5" w14:textId="77777777" w:rsidTr="00360A21">
        <w:trPr>
          <w:trHeight w:val="20"/>
        </w:trPr>
        <w:tc>
          <w:tcPr>
            <w:tcW w:w="600" w:type="dxa"/>
          </w:tcPr>
          <w:p w14:paraId="4E64A4F5" w14:textId="6F05E658" w:rsidR="009B4090" w:rsidRPr="008C5CE1" w:rsidRDefault="00517008" w:rsidP="003C138F">
            <w:pPr>
              <w:ind w:firstLine="0"/>
              <w:rPr>
                <w:bCs/>
                <w:color w:val="000000" w:themeColor="text1"/>
                <w:sz w:val="21"/>
                <w:szCs w:val="21"/>
              </w:rPr>
            </w:pPr>
            <w:r w:rsidRPr="008C5CE1">
              <w:rPr>
                <w:bCs/>
                <w:color w:val="000000" w:themeColor="text1"/>
                <w:sz w:val="21"/>
                <w:szCs w:val="21"/>
              </w:rPr>
              <w:t>9</w:t>
            </w:r>
            <w:r w:rsidR="00DC230B" w:rsidRPr="008C5CE1">
              <w:rPr>
                <w:bCs/>
                <w:color w:val="000000" w:themeColor="text1"/>
                <w:sz w:val="21"/>
                <w:szCs w:val="21"/>
              </w:rPr>
              <w:t>.</w:t>
            </w:r>
          </w:p>
        </w:tc>
        <w:tc>
          <w:tcPr>
            <w:tcW w:w="2660" w:type="dxa"/>
            <w:hideMark/>
          </w:tcPr>
          <w:p w14:paraId="06192898" w14:textId="7CB436E6" w:rsidR="009B4090" w:rsidRPr="008C5CE1" w:rsidRDefault="001C3A07" w:rsidP="003C138F">
            <w:pPr>
              <w:ind w:firstLine="0"/>
              <w:rPr>
                <w:color w:val="000000" w:themeColor="text1"/>
                <w:sz w:val="21"/>
                <w:szCs w:val="21"/>
              </w:rPr>
            </w:pPr>
            <w:r w:rsidRPr="008C5CE1">
              <w:rPr>
                <w:rFonts w:eastAsia="Arial"/>
                <w:color w:val="000000" w:themeColor="text1"/>
                <w:sz w:val="21"/>
                <w:szCs w:val="21"/>
              </w:rPr>
              <w:t>P</w:t>
            </w:r>
            <w:r w:rsidR="004F1A11" w:rsidRPr="008C5CE1">
              <w:rPr>
                <w:rFonts w:eastAsia="Arial"/>
                <w:color w:val="000000" w:themeColor="text1"/>
                <w:sz w:val="21"/>
                <w:szCs w:val="21"/>
              </w:rPr>
              <w:t>erkančioji organizacija</w:t>
            </w:r>
            <w:r w:rsidR="009B4090" w:rsidRPr="008C5CE1">
              <w:rPr>
                <w:color w:val="000000" w:themeColor="text1"/>
                <w:sz w:val="21"/>
                <w:szCs w:val="21"/>
              </w:rPr>
              <w:t xml:space="preserve"> </w:t>
            </w:r>
            <w:r w:rsidR="004F1A11" w:rsidRPr="008C5CE1">
              <w:rPr>
                <w:color w:val="000000" w:themeColor="text1"/>
                <w:sz w:val="21"/>
                <w:szCs w:val="21"/>
              </w:rPr>
              <w:t>d</w:t>
            </w:r>
            <w:r w:rsidR="009B4090" w:rsidRPr="008C5CE1">
              <w:rPr>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C5CE1" w:rsidRDefault="00DE23CA" w:rsidP="003C138F">
            <w:pPr>
              <w:ind w:firstLine="34"/>
              <w:rPr>
                <w:bCs/>
                <w:color w:val="000000" w:themeColor="text1"/>
                <w:sz w:val="21"/>
                <w:szCs w:val="21"/>
              </w:rPr>
            </w:pPr>
            <w:r w:rsidRPr="008C5CE1">
              <w:rPr>
                <w:bCs/>
                <w:color w:val="000000" w:themeColor="text1"/>
                <w:sz w:val="21"/>
                <w:szCs w:val="21"/>
              </w:rPr>
              <w:t>3</w:t>
            </w:r>
            <w:r w:rsidR="003C180D" w:rsidRPr="008C5CE1">
              <w:rPr>
                <w:bCs/>
                <w:color w:val="000000" w:themeColor="text1"/>
                <w:sz w:val="21"/>
                <w:szCs w:val="21"/>
              </w:rPr>
              <w:t xml:space="preserve"> </w:t>
            </w:r>
            <w:r w:rsidR="009B4090" w:rsidRPr="008C5CE1">
              <w:rPr>
                <w:bCs/>
                <w:color w:val="000000" w:themeColor="text1"/>
                <w:sz w:val="21"/>
                <w:szCs w:val="21"/>
              </w:rPr>
              <w:t>(</w:t>
            </w:r>
            <w:r w:rsidRPr="008C5CE1">
              <w:rPr>
                <w:bCs/>
                <w:color w:val="000000" w:themeColor="text1"/>
                <w:sz w:val="21"/>
                <w:szCs w:val="21"/>
              </w:rPr>
              <w:t>tris</w:t>
            </w:r>
            <w:r w:rsidR="009B4090" w:rsidRPr="008C5CE1">
              <w:rPr>
                <w:bCs/>
                <w:color w:val="000000" w:themeColor="text1"/>
                <w:sz w:val="21"/>
                <w:szCs w:val="21"/>
              </w:rPr>
              <w:t>) darbo dienas nuo sprendimo priėmimo dienos</w:t>
            </w:r>
          </w:p>
        </w:tc>
        <w:tc>
          <w:tcPr>
            <w:tcW w:w="3424" w:type="dxa"/>
            <w:hideMark/>
          </w:tcPr>
          <w:p w14:paraId="6EAEA100" w14:textId="77777777" w:rsidR="009B4090" w:rsidRPr="008C5CE1" w:rsidRDefault="009B4090" w:rsidP="003C138F">
            <w:pPr>
              <w:ind w:firstLine="34"/>
              <w:rPr>
                <w:color w:val="000000" w:themeColor="text1"/>
                <w:sz w:val="21"/>
                <w:szCs w:val="21"/>
              </w:rPr>
            </w:pPr>
          </w:p>
        </w:tc>
      </w:tr>
      <w:tr w:rsidR="00FB05B1" w:rsidRPr="008C5CE1" w14:paraId="10DD85A1" w14:textId="77777777" w:rsidTr="00360A21">
        <w:trPr>
          <w:trHeight w:val="20"/>
        </w:trPr>
        <w:tc>
          <w:tcPr>
            <w:tcW w:w="600" w:type="dxa"/>
          </w:tcPr>
          <w:p w14:paraId="78FFD3F0" w14:textId="36927D49" w:rsidR="009B4090" w:rsidRPr="008C5CE1" w:rsidRDefault="009B4090" w:rsidP="003C138F">
            <w:pPr>
              <w:ind w:firstLine="0"/>
              <w:rPr>
                <w:bCs/>
                <w:color w:val="000000" w:themeColor="text1"/>
                <w:sz w:val="21"/>
                <w:szCs w:val="21"/>
              </w:rPr>
            </w:pPr>
            <w:r w:rsidRPr="008C5CE1">
              <w:rPr>
                <w:bCs/>
                <w:color w:val="000000" w:themeColor="text1"/>
                <w:sz w:val="21"/>
                <w:szCs w:val="21"/>
              </w:rPr>
              <w:t>1</w:t>
            </w:r>
            <w:r w:rsidR="0090570A" w:rsidRPr="008C5CE1">
              <w:rPr>
                <w:bCs/>
                <w:color w:val="000000" w:themeColor="text1"/>
                <w:sz w:val="21"/>
                <w:szCs w:val="21"/>
              </w:rPr>
              <w:t>0</w:t>
            </w:r>
            <w:r w:rsidR="00DC230B" w:rsidRPr="008C5CE1">
              <w:rPr>
                <w:bCs/>
                <w:color w:val="000000" w:themeColor="text1"/>
                <w:sz w:val="21"/>
                <w:szCs w:val="21"/>
              </w:rPr>
              <w:t>.</w:t>
            </w:r>
          </w:p>
        </w:tc>
        <w:tc>
          <w:tcPr>
            <w:tcW w:w="2660" w:type="dxa"/>
            <w:hideMark/>
          </w:tcPr>
          <w:p w14:paraId="09729B52" w14:textId="2D7B14D7" w:rsidR="009B4090" w:rsidRPr="008C5CE1" w:rsidRDefault="0090570A" w:rsidP="003C138F">
            <w:pPr>
              <w:ind w:firstLine="0"/>
              <w:rPr>
                <w:color w:val="000000" w:themeColor="text1"/>
                <w:sz w:val="21"/>
                <w:szCs w:val="21"/>
                <w:shd w:val="clear" w:color="auto" w:fill="FFFFFF"/>
              </w:rPr>
            </w:pPr>
            <w:r w:rsidRPr="008C5CE1">
              <w:rPr>
                <w:color w:val="000000" w:themeColor="text1"/>
                <w:sz w:val="21"/>
                <w:szCs w:val="21"/>
                <w:shd w:val="clear" w:color="auto" w:fill="FFFFFF"/>
              </w:rPr>
              <w:t>Dalyvis</w:t>
            </w:r>
            <w:r w:rsidR="009B4090" w:rsidRPr="008C5CE1">
              <w:rPr>
                <w:color w:val="000000" w:themeColor="text1"/>
                <w:sz w:val="21"/>
                <w:szCs w:val="21"/>
                <w:shd w:val="clear" w:color="auto" w:fill="FFFFFF"/>
              </w:rPr>
              <w:t xml:space="preserve"> turi teisę pateikti pretenziją </w:t>
            </w:r>
            <w:r w:rsidR="00B315BC" w:rsidRPr="008C5CE1">
              <w:rPr>
                <w:rFonts w:eastAsia="Arial"/>
                <w:color w:val="000000" w:themeColor="text1"/>
                <w:sz w:val="21"/>
                <w:szCs w:val="21"/>
              </w:rPr>
              <w:t xml:space="preserve">perkančiajai organizacijai </w:t>
            </w:r>
            <w:r w:rsidR="009B4090" w:rsidRPr="008C5CE1">
              <w:rPr>
                <w:color w:val="000000" w:themeColor="text1"/>
                <w:sz w:val="21"/>
                <w:szCs w:val="21"/>
                <w:shd w:val="clear" w:color="auto" w:fill="FFFFFF"/>
              </w:rPr>
              <w:t xml:space="preserve">pateikti prašymą ar pareikšti ieškinį teismui </w:t>
            </w:r>
            <w:r w:rsidR="009B4090" w:rsidRPr="008C5CE1">
              <w:rPr>
                <w:color w:val="000000" w:themeColor="text1"/>
                <w:sz w:val="21"/>
                <w:szCs w:val="21"/>
              </w:rPr>
              <w:t>ne vėliau kaip per</w:t>
            </w:r>
          </w:p>
        </w:tc>
        <w:tc>
          <w:tcPr>
            <w:tcW w:w="3685" w:type="dxa"/>
            <w:hideMark/>
          </w:tcPr>
          <w:p w14:paraId="49F7FC9D" w14:textId="62157DC6" w:rsidR="009B4090" w:rsidRPr="008C5CE1" w:rsidRDefault="009B4090" w:rsidP="003C138F">
            <w:pPr>
              <w:ind w:firstLine="34"/>
              <w:rPr>
                <w:color w:val="000000" w:themeColor="text1"/>
                <w:sz w:val="21"/>
                <w:szCs w:val="21"/>
              </w:rPr>
            </w:pPr>
            <w:r w:rsidRPr="008C5CE1">
              <w:rPr>
                <w:color w:val="000000" w:themeColor="text1"/>
                <w:sz w:val="21"/>
                <w:szCs w:val="21"/>
              </w:rPr>
              <w:t>5 (</w:t>
            </w:r>
            <w:r w:rsidR="00AB4E5F" w:rsidRPr="008C5CE1">
              <w:rPr>
                <w:color w:val="000000" w:themeColor="text1"/>
                <w:sz w:val="21"/>
                <w:szCs w:val="21"/>
              </w:rPr>
              <w:t>penki</w:t>
            </w:r>
            <w:r w:rsidR="001F1A18" w:rsidRPr="008C5CE1">
              <w:rPr>
                <w:color w:val="000000" w:themeColor="text1"/>
                <w:sz w:val="21"/>
                <w:szCs w:val="21"/>
              </w:rPr>
              <w:t>a</w:t>
            </w:r>
            <w:r w:rsidR="00AB4E5F" w:rsidRPr="008C5CE1">
              <w:rPr>
                <w:color w:val="000000" w:themeColor="text1"/>
                <w:sz w:val="21"/>
                <w:szCs w:val="21"/>
              </w:rPr>
              <w:t>s</w:t>
            </w:r>
            <w:r w:rsidRPr="008C5CE1">
              <w:rPr>
                <w:color w:val="000000" w:themeColor="text1"/>
                <w:sz w:val="21"/>
                <w:szCs w:val="21"/>
              </w:rPr>
              <w:t xml:space="preserve">) </w:t>
            </w:r>
            <w:r w:rsidR="001F1A18" w:rsidRPr="008C5CE1">
              <w:rPr>
                <w:color w:val="000000" w:themeColor="text1"/>
                <w:sz w:val="21"/>
                <w:szCs w:val="21"/>
              </w:rPr>
              <w:t xml:space="preserve">darbo </w:t>
            </w:r>
            <w:r w:rsidRPr="008C5CE1">
              <w:rPr>
                <w:color w:val="000000" w:themeColor="text1"/>
                <w:sz w:val="21"/>
                <w:szCs w:val="21"/>
              </w:rPr>
              <w:t>dien</w:t>
            </w:r>
            <w:r w:rsidR="00382455" w:rsidRPr="008C5CE1">
              <w:rPr>
                <w:color w:val="000000" w:themeColor="text1"/>
                <w:sz w:val="21"/>
                <w:szCs w:val="21"/>
              </w:rPr>
              <w:t>as</w:t>
            </w:r>
          </w:p>
          <w:p w14:paraId="49A2FF28" w14:textId="77777777" w:rsidR="009B4090" w:rsidRPr="008C5CE1" w:rsidRDefault="009B4090" w:rsidP="003C138F">
            <w:pPr>
              <w:ind w:firstLine="34"/>
              <w:rPr>
                <w:color w:val="000000" w:themeColor="text1"/>
                <w:sz w:val="21"/>
                <w:szCs w:val="21"/>
              </w:rPr>
            </w:pPr>
          </w:p>
          <w:p w14:paraId="0D237F7F" w14:textId="65DB454F" w:rsidR="009B4090" w:rsidRPr="008C5CE1" w:rsidRDefault="009B4090" w:rsidP="003C138F">
            <w:pPr>
              <w:ind w:firstLine="34"/>
              <w:rPr>
                <w:color w:val="000000" w:themeColor="text1"/>
                <w:sz w:val="21"/>
                <w:szCs w:val="21"/>
              </w:rPr>
            </w:pPr>
            <w:r w:rsidRPr="008C5CE1">
              <w:rPr>
                <w:color w:val="000000" w:themeColor="text1"/>
                <w:sz w:val="21"/>
                <w:szCs w:val="21"/>
              </w:rPr>
              <w:t xml:space="preserve">nuo </w:t>
            </w:r>
            <w:r w:rsidR="00B315BC" w:rsidRPr="008C5CE1">
              <w:rPr>
                <w:rFonts w:eastAsia="Arial"/>
                <w:color w:val="000000" w:themeColor="text1"/>
                <w:sz w:val="21"/>
                <w:szCs w:val="21"/>
              </w:rPr>
              <w:t xml:space="preserve">perkančiosios organizacijos </w:t>
            </w:r>
            <w:r w:rsidRPr="008C5CE1">
              <w:rPr>
                <w:color w:val="000000" w:themeColor="text1"/>
                <w:sz w:val="21"/>
                <w:szCs w:val="21"/>
              </w:rPr>
              <w:t xml:space="preserve">pranešimo raštu apie jos priimtą sprendimą išsiuntimo tiekėjams dienos </w:t>
            </w:r>
            <w:r w:rsidRPr="008C5CE1">
              <w:rPr>
                <w:color w:val="000000" w:themeColor="text1"/>
                <w:sz w:val="21"/>
                <w:szCs w:val="21"/>
              </w:rPr>
              <w:lastRenderedPageBreak/>
              <w:t xml:space="preserve">arba nuo paskelbimo apie </w:t>
            </w:r>
            <w:r w:rsidR="6FD78633" w:rsidRPr="008C5CE1">
              <w:rPr>
                <w:rFonts w:eastAsia="Arial"/>
                <w:color w:val="000000" w:themeColor="text1"/>
                <w:sz w:val="21"/>
                <w:szCs w:val="21"/>
              </w:rPr>
              <w:t xml:space="preserve"> </w:t>
            </w:r>
            <w:r w:rsidR="00B315BC" w:rsidRPr="008C5CE1">
              <w:rPr>
                <w:rFonts w:eastAsia="Arial"/>
                <w:color w:val="000000" w:themeColor="text1"/>
                <w:sz w:val="21"/>
                <w:szCs w:val="21"/>
              </w:rPr>
              <w:t xml:space="preserve">perkančiosios organizacijos </w:t>
            </w:r>
            <w:r w:rsidRPr="008C5CE1">
              <w:rPr>
                <w:color w:val="000000" w:themeColor="text1"/>
                <w:sz w:val="21"/>
                <w:szCs w:val="21"/>
              </w:rPr>
              <w:t xml:space="preserve">priimtus sprendimus dienos, jei VPĮ nenumato reikalavimo raštu informuoti tiekėjus apie </w:t>
            </w:r>
            <w:r w:rsidR="4283AFE5" w:rsidRPr="008C5CE1">
              <w:rPr>
                <w:rFonts w:eastAsia="Arial"/>
                <w:color w:val="000000" w:themeColor="text1"/>
                <w:sz w:val="21"/>
                <w:szCs w:val="21"/>
              </w:rPr>
              <w:t xml:space="preserve"> </w:t>
            </w:r>
            <w:r w:rsidR="00B315BC" w:rsidRPr="008C5CE1">
              <w:rPr>
                <w:rFonts w:eastAsia="Arial"/>
                <w:color w:val="000000" w:themeColor="text1"/>
                <w:sz w:val="21"/>
                <w:szCs w:val="21"/>
              </w:rPr>
              <w:t>perkančiosios or</w:t>
            </w:r>
            <w:r w:rsidR="006178F4" w:rsidRPr="008C5CE1">
              <w:rPr>
                <w:rFonts w:eastAsia="Arial"/>
                <w:color w:val="000000" w:themeColor="text1"/>
                <w:sz w:val="21"/>
                <w:szCs w:val="21"/>
              </w:rPr>
              <w:t xml:space="preserve">ganizacijos </w:t>
            </w:r>
            <w:r w:rsidRPr="008C5CE1">
              <w:rPr>
                <w:color w:val="000000" w:themeColor="text1"/>
                <w:sz w:val="21"/>
                <w:szCs w:val="21"/>
              </w:rPr>
              <w:t>priimtus sprendimus;</w:t>
            </w:r>
          </w:p>
          <w:p w14:paraId="55916AA6" w14:textId="77777777" w:rsidR="00EB1C0F" w:rsidRPr="008C5CE1" w:rsidRDefault="00EB1C0F" w:rsidP="003C138F">
            <w:pPr>
              <w:ind w:firstLine="34"/>
              <w:rPr>
                <w:color w:val="000000" w:themeColor="text1"/>
                <w:sz w:val="21"/>
                <w:szCs w:val="21"/>
              </w:rPr>
            </w:pPr>
          </w:p>
          <w:p w14:paraId="25DED613" w14:textId="77777777" w:rsidR="009B4090" w:rsidRPr="008C5CE1" w:rsidRDefault="009B4090" w:rsidP="003C138F">
            <w:pPr>
              <w:ind w:firstLine="34"/>
              <w:rPr>
                <w:color w:val="000000" w:themeColor="text1"/>
                <w:sz w:val="21"/>
                <w:szCs w:val="21"/>
              </w:rPr>
            </w:pPr>
            <w:r w:rsidRPr="008C5CE1">
              <w:rPr>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8C5CE1" w:rsidRDefault="009B4090" w:rsidP="003C138F">
            <w:pPr>
              <w:ind w:firstLine="34"/>
              <w:rPr>
                <w:color w:val="000000" w:themeColor="text1"/>
                <w:sz w:val="21"/>
                <w:szCs w:val="21"/>
              </w:rPr>
            </w:pPr>
          </w:p>
        </w:tc>
        <w:tc>
          <w:tcPr>
            <w:tcW w:w="3424" w:type="dxa"/>
            <w:hideMark/>
          </w:tcPr>
          <w:p w14:paraId="28F3179C" w14:textId="77777777" w:rsidR="009B4090" w:rsidRPr="008C5CE1" w:rsidRDefault="009B4090" w:rsidP="003C138F">
            <w:pPr>
              <w:ind w:firstLine="34"/>
              <w:rPr>
                <w:bCs/>
                <w:color w:val="000000" w:themeColor="text1"/>
                <w:sz w:val="21"/>
                <w:szCs w:val="21"/>
              </w:rPr>
            </w:pPr>
          </w:p>
        </w:tc>
      </w:tr>
      <w:tr w:rsidR="00FB05B1" w:rsidRPr="008C5CE1" w14:paraId="21A62B32" w14:textId="77777777" w:rsidTr="00360A21">
        <w:trPr>
          <w:trHeight w:val="20"/>
        </w:trPr>
        <w:tc>
          <w:tcPr>
            <w:tcW w:w="600" w:type="dxa"/>
          </w:tcPr>
          <w:p w14:paraId="1D5C2FAE" w14:textId="7B232924" w:rsidR="009B4090" w:rsidRPr="008C5CE1" w:rsidRDefault="009B4090" w:rsidP="003C138F">
            <w:pPr>
              <w:ind w:firstLine="0"/>
              <w:rPr>
                <w:color w:val="000000" w:themeColor="text1"/>
                <w:sz w:val="21"/>
                <w:szCs w:val="21"/>
              </w:rPr>
            </w:pPr>
            <w:r w:rsidRPr="008C5CE1">
              <w:rPr>
                <w:color w:val="000000" w:themeColor="text1"/>
                <w:sz w:val="21"/>
                <w:szCs w:val="21"/>
              </w:rPr>
              <w:t>1</w:t>
            </w:r>
            <w:r w:rsidR="0012726D" w:rsidRPr="008C5CE1">
              <w:rPr>
                <w:color w:val="000000" w:themeColor="text1"/>
                <w:sz w:val="21"/>
                <w:szCs w:val="21"/>
              </w:rPr>
              <w:t>1</w:t>
            </w:r>
            <w:r w:rsidR="00DC230B" w:rsidRPr="008C5CE1">
              <w:rPr>
                <w:color w:val="000000" w:themeColor="text1"/>
                <w:sz w:val="21"/>
                <w:szCs w:val="21"/>
              </w:rPr>
              <w:t>.</w:t>
            </w:r>
          </w:p>
        </w:tc>
        <w:tc>
          <w:tcPr>
            <w:tcW w:w="2660" w:type="dxa"/>
            <w:hideMark/>
          </w:tcPr>
          <w:p w14:paraId="749DF6E8" w14:textId="172D84B1" w:rsidR="009B4090" w:rsidRPr="008C5CE1" w:rsidRDefault="26E058E0" w:rsidP="003C138F">
            <w:pPr>
              <w:ind w:firstLine="0"/>
              <w:rPr>
                <w:color w:val="000000" w:themeColor="text1"/>
                <w:sz w:val="21"/>
                <w:szCs w:val="21"/>
              </w:rPr>
            </w:pPr>
            <w:r w:rsidRPr="008C5CE1">
              <w:rPr>
                <w:rFonts w:eastAsia="Arial"/>
                <w:color w:val="000000" w:themeColor="text1"/>
                <w:sz w:val="21"/>
                <w:szCs w:val="21"/>
              </w:rPr>
              <w:t xml:space="preserve"> </w:t>
            </w:r>
            <w:r w:rsidR="006178F4" w:rsidRPr="008C5CE1">
              <w:rPr>
                <w:rFonts w:eastAsia="Arial"/>
                <w:color w:val="000000" w:themeColor="text1"/>
                <w:sz w:val="21"/>
                <w:szCs w:val="21"/>
              </w:rPr>
              <w:t xml:space="preserve">Perkančioji organizacija </w:t>
            </w:r>
            <w:r w:rsidR="009B4090" w:rsidRPr="008C5CE1">
              <w:rPr>
                <w:color w:val="000000" w:themeColor="text1"/>
                <w:sz w:val="21"/>
                <w:szCs w:val="21"/>
              </w:rPr>
              <w:t xml:space="preserve">privalo išnagrinėti </w:t>
            </w:r>
            <w:r w:rsidR="006178F4" w:rsidRPr="008C5CE1">
              <w:rPr>
                <w:color w:val="000000" w:themeColor="text1"/>
                <w:sz w:val="21"/>
                <w:szCs w:val="21"/>
              </w:rPr>
              <w:t>d</w:t>
            </w:r>
            <w:r w:rsidR="0090570A" w:rsidRPr="008C5CE1">
              <w:rPr>
                <w:color w:val="000000" w:themeColor="text1"/>
                <w:sz w:val="21"/>
                <w:szCs w:val="21"/>
              </w:rPr>
              <w:t>alyvio</w:t>
            </w:r>
            <w:r w:rsidR="009B4090" w:rsidRPr="008C5CE1">
              <w:rPr>
                <w:color w:val="000000" w:themeColor="text1"/>
                <w:sz w:val="21"/>
                <w:szCs w:val="21"/>
              </w:rPr>
              <w:t xml:space="preserve"> pretenziją</w:t>
            </w:r>
            <w:r w:rsidR="0090570A" w:rsidRPr="008C5CE1">
              <w:rPr>
                <w:color w:val="000000" w:themeColor="text1"/>
                <w:sz w:val="21"/>
                <w:szCs w:val="21"/>
              </w:rPr>
              <w:t>,</w:t>
            </w:r>
            <w:r w:rsidR="009B4090" w:rsidRPr="008C5CE1">
              <w:rPr>
                <w:color w:val="000000" w:themeColor="text1"/>
                <w:sz w:val="21"/>
                <w:szCs w:val="21"/>
              </w:rPr>
              <w:t xml:space="preserve"> priimti motyvuotą sprendimą ir apie jį, taip pat apie anksčiau praneštų pirkimo procedūros terminų pasikeitimą raštu pranešti pretenziją pateikusiam </w:t>
            </w:r>
            <w:r w:rsidR="006178F4" w:rsidRPr="008C5CE1">
              <w:rPr>
                <w:color w:val="000000" w:themeColor="text1"/>
                <w:sz w:val="21"/>
                <w:szCs w:val="21"/>
              </w:rPr>
              <w:t>d</w:t>
            </w:r>
            <w:r w:rsidR="0090570A" w:rsidRPr="008C5CE1">
              <w:rPr>
                <w:color w:val="000000" w:themeColor="text1"/>
                <w:sz w:val="21"/>
                <w:szCs w:val="21"/>
              </w:rPr>
              <w:t xml:space="preserve">alyviui </w:t>
            </w:r>
            <w:r w:rsidR="009B4090" w:rsidRPr="008C5CE1">
              <w:rPr>
                <w:color w:val="000000" w:themeColor="text1"/>
                <w:sz w:val="21"/>
                <w:szCs w:val="21"/>
              </w:rPr>
              <w:t>ir suinteresuotiems</w:t>
            </w:r>
            <w:r w:rsidR="0012726D" w:rsidRPr="008C5CE1">
              <w:rPr>
                <w:color w:val="000000" w:themeColor="text1"/>
                <w:sz w:val="21"/>
                <w:szCs w:val="21"/>
              </w:rPr>
              <w:t xml:space="preserve"> </w:t>
            </w:r>
            <w:r w:rsidR="006178F4" w:rsidRPr="008C5CE1">
              <w:rPr>
                <w:color w:val="000000" w:themeColor="text1"/>
                <w:sz w:val="21"/>
                <w:szCs w:val="21"/>
              </w:rPr>
              <w:t>d</w:t>
            </w:r>
            <w:r w:rsidR="009B4090" w:rsidRPr="008C5CE1">
              <w:rPr>
                <w:color w:val="000000" w:themeColor="text1"/>
                <w:sz w:val="21"/>
                <w:szCs w:val="21"/>
              </w:rPr>
              <w:t>alyviams ne vėliau kaip per</w:t>
            </w:r>
          </w:p>
        </w:tc>
        <w:tc>
          <w:tcPr>
            <w:tcW w:w="3685" w:type="dxa"/>
            <w:hideMark/>
          </w:tcPr>
          <w:p w14:paraId="6B16142C" w14:textId="77777777" w:rsidR="009B4090" w:rsidRPr="008C5CE1" w:rsidRDefault="009B4090" w:rsidP="003C138F">
            <w:pPr>
              <w:ind w:firstLine="34"/>
              <w:rPr>
                <w:color w:val="000000" w:themeColor="text1"/>
                <w:sz w:val="21"/>
                <w:szCs w:val="21"/>
              </w:rPr>
            </w:pPr>
            <w:r w:rsidRPr="008C5CE1">
              <w:rPr>
                <w:color w:val="000000" w:themeColor="text1"/>
                <w:sz w:val="21"/>
                <w:szCs w:val="21"/>
              </w:rPr>
              <w:t>6 (šešias) darbo dienas nuo pretenzijos gavimo dienos</w:t>
            </w:r>
          </w:p>
        </w:tc>
        <w:tc>
          <w:tcPr>
            <w:tcW w:w="3424" w:type="dxa"/>
            <w:hideMark/>
          </w:tcPr>
          <w:p w14:paraId="4910B96B" w14:textId="77777777" w:rsidR="009B4090" w:rsidRPr="008C5CE1" w:rsidRDefault="009B4090" w:rsidP="003C138F">
            <w:pPr>
              <w:ind w:firstLine="34"/>
              <w:rPr>
                <w:color w:val="000000" w:themeColor="text1"/>
                <w:sz w:val="21"/>
                <w:szCs w:val="21"/>
              </w:rPr>
            </w:pPr>
          </w:p>
        </w:tc>
      </w:tr>
      <w:tr w:rsidR="009B4090" w:rsidRPr="008C5CE1" w14:paraId="475FEE10" w14:textId="77777777" w:rsidTr="00360A21">
        <w:trPr>
          <w:trHeight w:val="20"/>
        </w:trPr>
        <w:tc>
          <w:tcPr>
            <w:tcW w:w="600" w:type="dxa"/>
          </w:tcPr>
          <w:p w14:paraId="7ED3D129" w14:textId="586E9721" w:rsidR="009B4090" w:rsidRPr="008C5CE1" w:rsidRDefault="009B4090" w:rsidP="003C138F">
            <w:pPr>
              <w:ind w:firstLine="0"/>
              <w:rPr>
                <w:bCs/>
                <w:color w:val="000000" w:themeColor="text1"/>
                <w:sz w:val="21"/>
                <w:szCs w:val="21"/>
              </w:rPr>
            </w:pPr>
            <w:r w:rsidRPr="008C5CE1">
              <w:rPr>
                <w:bCs/>
                <w:color w:val="000000" w:themeColor="text1"/>
                <w:sz w:val="21"/>
                <w:szCs w:val="21"/>
              </w:rPr>
              <w:t>1</w:t>
            </w:r>
            <w:r w:rsidR="0012726D" w:rsidRPr="008C5CE1">
              <w:rPr>
                <w:bCs/>
                <w:color w:val="000000" w:themeColor="text1"/>
                <w:sz w:val="21"/>
                <w:szCs w:val="21"/>
              </w:rPr>
              <w:t>2</w:t>
            </w:r>
            <w:r w:rsidR="00DC230B" w:rsidRPr="008C5CE1">
              <w:rPr>
                <w:bCs/>
                <w:color w:val="000000" w:themeColor="text1"/>
                <w:sz w:val="21"/>
                <w:szCs w:val="21"/>
              </w:rPr>
              <w:t>.</w:t>
            </w:r>
          </w:p>
        </w:tc>
        <w:tc>
          <w:tcPr>
            <w:tcW w:w="2660" w:type="dxa"/>
            <w:hideMark/>
          </w:tcPr>
          <w:p w14:paraId="1F0C1459" w14:textId="3D2C269F" w:rsidR="009B4090" w:rsidRPr="008C5CE1" w:rsidRDefault="009B4090" w:rsidP="003C138F">
            <w:pPr>
              <w:ind w:firstLine="0"/>
              <w:rPr>
                <w:color w:val="000000" w:themeColor="text1"/>
                <w:sz w:val="21"/>
                <w:szCs w:val="21"/>
              </w:rPr>
            </w:pPr>
            <w:r w:rsidRPr="008C5CE1">
              <w:rPr>
                <w:color w:val="000000" w:themeColor="text1"/>
                <w:sz w:val="21"/>
                <w:szCs w:val="21"/>
              </w:rPr>
              <w:t xml:space="preserve">Jeigu </w:t>
            </w:r>
            <w:r w:rsidR="268D360D" w:rsidRPr="008C5CE1">
              <w:rPr>
                <w:rFonts w:eastAsia="Arial"/>
                <w:color w:val="000000" w:themeColor="text1"/>
                <w:sz w:val="21"/>
                <w:szCs w:val="21"/>
              </w:rPr>
              <w:t xml:space="preserve"> </w:t>
            </w:r>
            <w:r w:rsidR="006178F4" w:rsidRPr="008C5CE1">
              <w:rPr>
                <w:rFonts w:eastAsia="Arial"/>
                <w:color w:val="000000" w:themeColor="text1"/>
                <w:sz w:val="21"/>
                <w:szCs w:val="21"/>
              </w:rPr>
              <w:t xml:space="preserve">perkančioji organizacija </w:t>
            </w:r>
            <w:r w:rsidRPr="008C5CE1">
              <w:rPr>
                <w:color w:val="000000" w:themeColor="text1"/>
                <w:sz w:val="21"/>
                <w:szCs w:val="21"/>
              </w:rPr>
              <w:t xml:space="preserve">per nustatytą terminą neišnagrinėja jai pateiktos pretenzijos, </w:t>
            </w:r>
            <w:r w:rsidR="006178F4" w:rsidRPr="008C5CE1">
              <w:rPr>
                <w:color w:val="000000" w:themeColor="text1"/>
                <w:sz w:val="21"/>
                <w:szCs w:val="21"/>
              </w:rPr>
              <w:t>d</w:t>
            </w:r>
            <w:r w:rsidR="0012726D" w:rsidRPr="008C5CE1">
              <w:rPr>
                <w:color w:val="000000" w:themeColor="text1"/>
                <w:sz w:val="21"/>
                <w:szCs w:val="21"/>
              </w:rPr>
              <w:t>alyvis</w:t>
            </w:r>
            <w:r w:rsidRPr="008C5CE1">
              <w:rPr>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C5CE1" w:rsidRDefault="009B4090" w:rsidP="003C138F">
            <w:pPr>
              <w:ind w:firstLine="34"/>
              <w:rPr>
                <w:color w:val="000000" w:themeColor="text1"/>
                <w:sz w:val="21"/>
                <w:szCs w:val="21"/>
                <w:highlight w:val="yellow"/>
              </w:rPr>
            </w:pPr>
            <w:r w:rsidRPr="008C5CE1">
              <w:rPr>
                <w:color w:val="000000" w:themeColor="text1"/>
                <w:sz w:val="21"/>
                <w:szCs w:val="21"/>
              </w:rPr>
              <w:t xml:space="preserve">per 15 (penkiolika) dienų nuo dienos, kurią </w:t>
            </w:r>
            <w:r w:rsidR="006178F4" w:rsidRPr="008C5CE1">
              <w:rPr>
                <w:rFonts w:eastAsia="Arial"/>
                <w:color w:val="000000" w:themeColor="text1"/>
                <w:sz w:val="21"/>
                <w:szCs w:val="21"/>
              </w:rPr>
              <w:t xml:space="preserve">perkančioji organizacija </w:t>
            </w:r>
            <w:r w:rsidRPr="008C5CE1">
              <w:rPr>
                <w:color w:val="000000" w:themeColor="text1"/>
                <w:sz w:val="21"/>
                <w:szCs w:val="21"/>
              </w:rPr>
              <w:t xml:space="preserve">turėjo raštu pranešti apie priimtą sprendimą </w:t>
            </w:r>
          </w:p>
        </w:tc>
        <w:tc>
          <w:tcPr>
            <w:tcW w:w="3424" w:type="dxa"/>
            <w:hideMark/>
          </w:tcPr>
          <w:p w14:paraId="09958019" w14:textId="77777777" w:rsidR="009B4090" w:rsidRPr="008C5CE1" w:rsidRDefault="009B4090" w:rsidP="003C138F">
            <w:pPr>
              <w:ind w:firstLine="34"/>
              <w:rPr>
                <w:color w:val="000000" w:themeColor="text1"/>
                <w:sz w:val="21"/>
                <w:szCs w:val="21"/>
              </w:rPr>
            </w:pPr>
          </w:p>
        </w:tc>
      </w:tr>
      <w:bookmarkEnd w:id="10"/>
    </w:tbl>
    <w:p w14:paraId="367E8661" w14:textId="29B67C5A" w:rsidR="00FB05B1" w:rsidRPr="008C5CE1" w:rsidRDefault="00FB05B1" w:rsidP="003C138F">
      <w:pPr>
        <w:spacing w:line="240" w:lineRule="auto"/>
        <w:rPr>
          <w:rFonts w:ascii="Times New Roman" w:hAnsi="Times New Roman" w:cs="Times New Roman"/>
          <w:color w:val="000000" w:themeColor="text1"/>
        </w:rPr>
      </w:pPr>
    </w:p>
    <w:p w14:paraId="58CD556C" w14:textId="77777777" w:rsidR="00FB05B1" w:rsidRPr="008C5CE1" w:rsidRDefault="00FB05B1">
      <w:pPr>
        <w:rPr>
          <w:rFonts w:ascii="Times New Roman" w:hAnsi="Times New Roman" w:cs="Times New Roman"/>
          <w:color w:val="000000" w:themeColor="text1"/>
        </w:rPr>
      </w:pPr>
      <w:r w:rsidRPr="008C5CE1">
        <w:rPr>
          <w:rFonts w:ascii="Times New Roman" w:hAnsi="Times New Roman" w:cs="Times New Roman"/>
          <w:color w:val="000000" w:themeColor="text1"/>
        </w:rPr>
        <w:br w:type="page"/>
      </w:r>
    </w:p>
    <w:p w14:paraId="053329AA" w14:textId="078B6104" w:rsidR="00624E54" w:rsidRPr="008C5CE1" w:rsidRDefault="00624E54" w:rsidP="00624E54">
      <w:pPr>
        <w:pStyle w:val="Antrat2"/>
        <w:spacing w:before="0" w:line="276" w:lineRule="auto"/>
        <w:ind w:left="5103"/>
        <w:jc w:val="right"/>
        <w:rPr>
          <w:rFonts w:ascii="Times New Roman" w:eastAsia="Calibri" w:hAnsi="Times New Roman" w:cs="Times New Roman"/>
          <w:color w:val="000000" w:themeColor="text1"/>
          <w:sz w:val="21"/>
          <w:szCs w:val="21"/>
        </w:rPr>
      </w:pPr>
      <w:bookmarkStart w:id="56" w:name="_Toc204163204"/>
      <w:r w:rsidRPr="008C5CE1">
        <w:rPr>
          <w:rFonts w:ascii="Times New Roman" w:eastAsia="Calibri" w:hAnsi="Times New Roman" w:cs="Times New Roman"/>
          <w:color w:val="000000" w:themeColor="text1"/>
          <w:sz w:val="21"/>
          <w:szCs w:val="21"/>
        </w:rPr>
        <w:lastRenderedPageBreak/>
        <w:t>Pirkimo sąlygų 8 priedas „Tiekėjo deklaracija“</w:t>
      </w:r>
      <w:bookmarkEnd w:id="56"/>
    </w:p>
    <w:p w14:paraId="25DB2478" w14:textId="77777777" w:rsidR="00AD0E94" w:rsidRPr="008C5CE1" w:rsidRDefault="00AD0E94" w:rsidP="003C138F">
      <w:pPr>
        <w:spacing w:line="240" w:lineRule="auto"/>
        <w:rPr>
          <w:rFonts w:ascii="Times New Roman" w:hAnsi="Times New Roman" w:cs="Times New Roman"/>
          <w:color w:val="000000" w:themeColor="text1"/>
        </w:rPr>
      </w:pPr>
    </w:p>
    <w:p w14:paraId="64369FAA" w14:textId="77777777" w:rsidR="00AD0E94" w:rsidRPr="008C5CE1" w:rsidRDefault="00AD0E94" w:rsidP="003C138F">
      <w:pPr>
        <w:spacing w:line="240" w:lineRule="auto"/>
        <w:rPr>
          <w:rFonts w:ascii="Times New Roman" w:hAnsi="Times New Roman" w:cs="Times New Roman"/>
          <w:color w:val="000000" w:themeColor="text1"/>
        </w:rPr>
      </w:pPr>
    </w:p>
    <w:p w14:paraId="4C45D624" w14:textId="77777777" w:rsidR="00AD0E94" w:rsidRPr="008C5CE1" w:rsidRDefault="00AD0E94" w:rsidP="003C138F">
      <w:pPr>
        <w:spacing w:line="240" w:lineRule="auto"/>
        <w:rPr>
          <w:rFonts w:ascii="Times New Roman" w:hAnsi="Times New Roman" w:cs="Times New Roman"/>
          <w:color w:val="000000" w:themeColor="text1"/>
        </w:rPr>
      </w:pPr>
    </w:p>
    <w:p w14:paraId="424D6FBE" w14:textId="77777777" w:rsidR="00AD0E94" w:rsidRPr="008C5CE1" w:rsidRDefault="00AD0E94" w:rsidP="003C138F">
      <w:pPr>
        <w:spacing w:line="240" w:lineRule="auto"/>
        <w:rPr>
          <w:rFonts w:ascii="Times New Roman" w:hAnsi="Times New Roman" w:cs="Times New Roman"/>
          <w:color w:val="000000" w:themeColor="text1"/>
        </w:rPr>
      </w:pPr>
    </w:p>
    <w:p w14:paraId="64293F45" w14:textId="77777777" w:rsidR="00AD0E94" w:rsidRPr="008C5CE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color w:val="000000" w:themeColor="text1"/>
          <w:sz w:val="20"/>
          <w:szCs w:val="20"/>
        </w:rPr>
        <w:t>(</w:t>
      </w:r>
      <w:r w:rsidRPr="008C5CE1">
        <w:rPr>
          <w:rFonts w:ascii="Times New Roman" w:eastAsia="Calibri" w:hAnsi="Times New Roman" w:cs="Times New Roman"/>
          <w:i/>
          <w:iCs/>
          <w:color w:val="000000" w:themeColor="text1"/>
          <w:sz w:val="20"/>
          <w:szCs w:val="20"/>
        </w:rPr>
        <w:t>tiekėjo pavadinimas</w:t>
      </w:r>
      <w:r w:rsidRPr="008C5CE1">
        <w:rPr>
          <w:rFonts w:ascii="Times New Roman" w:eastAsia="Calibri" w:hAnsi="Times New Roman" w:cs="Times New Roman"/>
          <w:color w:val="000000" w:themeColor="text1"/>
          <w:sz w:val="20"/>
          <w:szCs w:val="20"/>
        </w:rPr>
        <w:t>)</w:t>
      </w:r>
    </w:p>
    <w:p w14:paraId="1D6D334E"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8C5CE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Cs/>
          <w:color w:val="000000" w:themeColor="text1"/>
          <w:sz w:val="20"/>
          <w:szCs w:val="20"/>
        </w:rPr>
        <w:t>(</w:t>
      </w:r>
      <w:r w:rsidRPr="008C5CE1">
        <w:rPr>
          <w:rFonts w:ascii="Times New Roman" w:eastAsia="Calibri" w:hAnsi="Times New Roman" w:cs="Times New Roman"/>
          <w:i/>
          <w:color w:val="000000" w:themeColor="text1"/>
          <w:sz w:val="20"/>
          <w:szCs w:val="20"/>
        </w:rPr>
        <w:t>adresatas (perkančiosios organizacijos / perkančiojo subjekto pavadinimas</w:t>
      </w:r>
      <w:r w:rsidRPr="008C5CE1">
        <w:rPr>
          <w:rFonts w:ascii="Times New Roman" w:eastAsia="Calibri" w:hAnsi="Times New Roman" w:cs="Times New Roman"/>
          <w:iCs/>
          <w:color w:val="000000" w:themeColor="text1"/>
          <w:sz w:val="20"/>
          <w:szCs w:val="20"/>
        </w:rPr>
        <w:t>)</w:t>
      </w:r>
    </w:p>
    <w:p w14:paraId="5782C638"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8C5CE1">
        <w:rPr>
          <w:rFonts w:ascii="Times New Roman" w:eastAsia="Calibri" w:hAnsi="Times New Roman" w:cs="Times New Roman"/>
          <w:b/>
          <w:bCs/>
          <w:color w:val="000000" w:themeColor="text1"/>
          <w:sz w:val="22"/>
          <w:szCs w:val="22"/>
          <w:highlight w:val="yellow"/>
        </w:rPr>
        <w:t>TIEKĖJO DEKLARACIJA</w:t>
      </w:r>
      <w:r w:rsidRPr="008C5CE1">
        <w:rPr>
          <w:rFonts w:ascii="Times New Roman" w:eastAsia="Calibri" w:hAnsi="Times New Roman" w:cs="Times New Roman"/>
          <w:b/>
          <w:bCs/>
          <w:color w:val="000000" w:themeColor="text1"/>
          <w:sz w:val="22"/>
          <w:szCs w:val="22"/>
        </w:rPr>
        <w:t xml:space="preserve"> </w:t>
      </w:r>
      <w:r w:rsidRPr="008C5CE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20__ m._____________ d. Nr. ______</w:t>
      </w:r>
    </w:p>
    <w:p w14:paraId="3E3A43E4"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__________________________</w:t>
      </w:r>
    </w:p>
    <w:p w14:paraId="5C4B5D3D"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(Sudarymo vieta)</w:t>
      </w:r>
    </w:p>
    <w:p w14:paraId="5244DE14" w14:textId="77777777" w:rsidR="00AD0E94" w:rsidRPr="008C5CE1" w:rsidRDefault="00AD0E94" w:rsidP="00AD0E94">
      <w:pPr>
        <w:ind w:firstLine="567"/>
        <w:jc w:val="cente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2"/>
          <w:szCs w:val="22"/>
        </w:rPr>
        <w:t>Aš</w:t>
      </w:r>
      <w:r w:rsidRPr="008C5CE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8C5CE1" w:rsidRDefault="00AD0E94" w:rsidP="00AD0E94">
      <w:pPr>
        <w:ind w:left="960" w:firstLine="318"/>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8C5CE1" w:rsidRDefault="00AD0E94" w:rsidP="00AD0E94">
      <w:pPr>
        <w:ind w:firstLine="0"/>
        <w:jc w:val="cente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2"/>
          <w:szCs w:val="22"/>
        </w:rPr>
        <w:t>patvirtinu, kad mano vadovaujamas (-a) (atstovaujamas (-a)</w:t>
      </w:r>
      <w:r w:rsidRPr="008C5CE1">
        <w:rPr>
          <w:rFonts w:ascii="Times New Roman" w:eastAsia="Calibri" w:hAnsi="Times New Roman" w:cs="Times New Roman"/>
          <w:color w:val="000000" w:themeColor="text1"/>
          <w:sz w:val="24"/>
          <w:szCs w:val="24"/>
        </w:rPr>
        <w:t>)____________________________</w:t>
      </w:r>
      <w:r w:rsidRPr="008C5CE1">
        <w:rPr>
          <w:rFonts w:ascii="Times New Roman" w:eastAsia="Calibri" w:hAnsi="Times New Roman" w:cs="Times New Roman"/>
          <w:color w:val="000000" w:themeColor="text1"/>
          <w:sz w:val="24"/>
          <w:szCs w:val="24"/>
        </w:rPr>
        <w:softHyphen/>
      </w:r>
      <w:r w:rsidRPr="008C5CE1">
        <w:rPr>
          <w:rFonts w:ascii="Times New Roman" w:eastAsia="Calibri" w:hAnsi="Times New Roman" w:cs="Times New Roman"/>
          <w:color w:val="000000" w:themeColor="text1"/>
          <w:sz w:val="24"/>
          <w:szCs w:val="24"/>
        </w:rPr>
        <w:softHyphen/>
        <w:t>___,</w:t>
      </w:r>
    </w:p>
    <w:p w14:paraId="29CD9D0E" w14:textId="77777777" w:rsidR="00AD0E94" w:rsidRPr="008C5CE1" w:rsidRDefault="00AD0E94" w:rsidP="00AD0E94">
      <w:pPr>
        <w:ind w:left="5640" w:firstLine="742"/>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(tiekėjo pavadinimas)</w:t>
      </w:r>
    </w:p>
    <w:p w14:paraId="500EE359" w14:textId="77777777" w:rsidR="00AD0E94" w:rsidRPr="008C5CE1" w:rsidRDefault="00AD0E94" w:rsidP="00AD0E94">
      <w:pPr>
        <w:ind w:firstLine="0"/>
        <w:jc w:val="center"/>
        <w:rPr>
          <w:rFonts w:ascii="Times New Roman" w:eastAsia="Calibri" w:hAnsi="Times New Roman" w:cs="Times New Roman"/>
          <w:color w:val="000000" w:themeColor="text1"/>
          <w:sz w:val="24"/>
          <w:szCs w:val="24"/>
          <w:u w:val="single"/>
        </w:rPr>
      </w:pPr>
      <w:r w:rsidRPr="008C5CE1">
        <w:rPr>
          <w:rFonts w:ascii="Times New Roman" w:eastAsia="Calibri" w:hAnsi="Times New Roman" w:cs="Times New Roman"/>
          <w:color w:val="000000" w:themeColor="text1"/>
          <w:sz w:val="22"/>
          <w:szCs w:val="22"/>
        </w:rPr>
        <w:t>dalyvaujantis (-i)</w:t>
      </w:r>
      <w:r w:rsidRPr="008C5CE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8C5CE1" w:rsidRDefault="00AD0E94" w:rsidP="00AD0E94">
      <w:pPr>
        <w:ind w:left="2040" w:firstLine="371"/>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8C5CE1" w:rsidRDefault="00AD0E94" w:rsidP="00AD0E94">
      <w:pPr>
        <w:ind w:firstLine="0"/>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color w:val="000000" w:themeColor="text1"/>
          <w:sz w:val="22"/>
          <w:szCs w:val="22"/>
        </w:rPr>
        <w:t>vykdomame</w:t>
      </w:r>
      <w:r w:rsidRPr="008C5CE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8C5CE1" w:rsidRDefault="00AD0E94" w:rsidP="00AD0E94">
      <w:pPr>
        <w:ind w:left="720" w:firstLine="720"/>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(pirkimo objekto pavadinimas, pirkimo numeris, pirkimo paskelbimo CVP IS data</w:t>
      </w:r>
      <w:r w:rsidRPr="008C5CE1">
        <w:rPr>
          <w:rFonts w:ascii="Times New Roman" w:eastAsia="Calibri" w:hAnsi="Times New Roman" w:cs="Times New Roman"/>
          <w:color w:val="000000" w:themeColor="text1"/>
          <w:sz w:val="20"/>
          <w:szCs w:val="20"/>
        </w:rPr>
        <w:t>)</w:t>
      </w:r>
    </w:p>
    <w:p w14:paraId="31F86528" w14:textId="77777777" w:rsidR="00AD0E94" w:rsidRPr="008C5CE1" w:rsidRDefault="00AD0E94" w:rsidP="00AD0E94">
      <w:pPr>
        <w:ind w:left="323" w:firstLine="397"/>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8C5CE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8C5CE1" w14:paraId="31D88C2E" w14:textId="77777777" w:rsidTr="00245AA1">
        <w:tc>
          <w:tcPr>
            <w:tcW w:w="850" w:type="dxa"/>
          </w:tcPr>
          <w:p w14:paraId="3584FFBB" w14:textId="77777777" w:rsidR="00AD0E94" w:rsidRPr="008C5CE1" w:rsidRDefault="00AD0E94" w:rsidP="00AD0E94">
            <w:pPr>
              <w:ind w:firstLine="0"/>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8C5CE1" w:rsidRDefault="00AD0E94" w:rsidP="00AD0E94">
            <w:pPr>
              <w:ind w:firstLine="56"/>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8C5CE1" w:rsidRDefault="00AD0E94" w:rsidP="00AD0E94">
            <w:pPr>
              <w:ind w:firstLine="27"/>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Nurodyti</w:t>
            </w:r>
          </w:p>
          <w:p w14:paraId="43551377" w14:textId="77777777" w:rsidR="00AD0E94" w:rsidRPr="008C5CE1" w:rsidRDefault="00AD0E94" w:rsidP="00AD0E94">
            <w:pPr>
              <w:ind w:firstLine="27"/>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TAIP arba NE</w:t>
            </w:r>
          </w:p>
        </w:tc>
      </w:tr>
      <w:tr w:rsidR="00FB05B1" w:rsidRPr="008C5CE1" w14:paraId="06D904B1" w14:textId="77777777" w:rsidTr="00245AA1">
        <w:tc>
          <w:tcPr>
            <w:tcW w:w="850" w:type="dxa"/>
          </w:tcPr>
          <w:p w14:paraId="5B869348"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1. </w:t>
            </w:r>
          </w:p>
        </w:tc>
        <w:tc>
          <w:tcPr>
            <w:tcW w:w="7230" w:type="dxa"/>
          </w:tcPr>
          <w:p w14:paraId="54CD1170"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8C5CE1">
              <w:rPr>
                <w:rFonts w:eastAsia="Calibri" w:hAnsi="Times New Roman" w:cs="Times New Roman"/>
                <w:b/>
                <w:iCs/>
                <w:color w:val="000000" w:themeColor="text1"/>
                <w:sz w:val="22"/>
                <w:szCs w:val="22"/>
              </w:rPr>
              <w:t>(</w:t>
            </w:r>
            <w:r w:rsidRPr="008C5CE1">
              <w:rPr>
                <w:rFonts w:eastAsia="Yu Mincho" w:hAnsi="Times New Roman" w:cs="Times New Roman"/>
                <w:b/>
                <w:iCs/>
                <w:color w:val="000000" w:themeColor="text1"/>
                <w:sz w:val="22"/>
                <w:szCs w:val="22"/>
              </w:rPr>
              <w:t>VPĮ 46 straipsnio 4 dalies 1 punktas</w:t>
            </w:r>
            <w:r w:rsidRPr="008C5CE1">
              <w:rPr>
                <w:rFonts w:eastAsia="Arial" w:hAnsi="Times New Roman" w:cs="Times New Roman"/>
                <w:iCs/>
                <w:color w:val="000000" w:themeColor="text1"/>
                <w:sz w:val="22"/>
                <w:szCs w:val="22"/>
              </w:rPr>
              <w:t>).</w:t>
            </w:r>
          </w:p>
        </w:tc>
        <w:tc>
          <w:tcPr>
            <w:tcW w:w="1701" w:type="dxa"/>
          </w:tcPr>
          <w:p w14:paraId="5A22DF2F"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503BD86E" w14:textId="77777777" w:rsidTr="00245AA1">
        <w:tc>
          <w:tcPr>
            <w:tcW w:w="850" w:type="dxa"/>
          </w:tcPr>
          <w:p w14:paraId="4E959C05"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2. </w:t>
            </w:r>
          </w:p>
        </w:tc>
        <w:tc>
          <w:tcPr>
            <w:tcW w:w="7230" w:type="dxa"/>
          </w:tcPr>
          <w:p w14:paraId="5C8F3B9D" w14:textId="77777777" w:rsidR="00AD0E94" w:rsidRPr="008C5CE1" w:rsidRDefault="00AD0E94" w:rsidP="00AD0E94">
            <w:pPr>
              <w:ind w:firstLine="33"/>
              <w:rPr>
                <w:rFonts w:eastAsia="Calibri" w:hAnsi="Times New Roman" w:cs="Times New Roman"/>
                <w:b/>
                <w:color w:val="000000" w:themeColor="text1"/>
                <w:sz w:val="22"/>
                <w:szCs w:val="22"/>
              </w:rPr>
            </w:pPr>
            <w:r w:rsidRPr="008C5CE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C5CE1">
              <w:rPr>
                <w:rFonts w:eastAsia="Calibri" w:hAnsi="Times New Roman" w:cs="Times New Roman"/>
                <w:b/>
                <w:iCs/>
                <w:color w:val="000000" w:themeColor="text1"/>
                <w:sz w:val="22"/>
                <w:szCs w:val="22"/>
                <w:lang w:eastAsia="lt-LT"/>
              </w:rPr>
              <w:t>(</w:t>
            </w:r>
            <w:r w:rsidRPr="008C5CE1">
              <w:rPr>
                <w:rFonts w:eastAsia="Yu Mincho" w:hAnsi="Times New Roman" w:cs="Times New Roman"/>
                <w:b/>
                <w:iCs/>
                <w:color w:val="000000" w:themeColor="text1"/>
                <w:sz w:val="22"/>
                <w:szCs w:val="22"/>
                <w:lang w:eastAsia="lt-LT"/>
              </w:rPr>
              <w:t>VPĮ 46 straipsnio 4 dalies 2 punktas)</w:t>
            </w:r>
            <w:r w:rsidRPr="008C5CE1">
              <w:rPr>
                <w:rFonts w:eastAsia="Calibri" w:hAnsi="Times New Roman" w:cs="Times New Roman"/>
                <w:iCs/>
                <w:color w:val="000000" w:themeColor="text1"/>
                <w:sz w:val="22"/>
                <w:szCs w:val="22"/>
                <w:lang w:eastAsia="lt-LT"/>
              </w:rPr>
              <w:t>.</w:t>
            </w:r>
          </w:p>
        </w:tc>
        <w:tc>
          <w:tcPr>
            <w:tcW w:w="1701" w:type="dxa"/>
          </w:tcPr>
          <w:p w14:paraId="7DEEE108"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45211128" w14:textId="77777777" w:rsidTr="00245AA1">
        <w:tc>
          <w:tcPr>
            <w:tcW w:w="850" w:type="dxa"/>
          </w:tcPr>
          <w:p w14:paraId="22EADCCA"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3. </w:t>
            </w:r>
          </w:p>
        </w:tc>
        <w:tc>
          <w:tcPr>
            <w:tcW w:w="7230" w:type="dxa"/>
          </w:tcPr>
          <w:p w14:paraId="2724E948" w14:textId="77777777" w:rsidR="00AD0E94" w:rsidRPr="008C5CE1" w:rsidRDefault="00AD0E94" w:rsidP="00AD0E94">
            <w:pPr>
              <w:ind w:firstLine="0"/>
              <w:rPr>
                <w:rFonts w:eastAsia="Yu Mincho" w:hAnsi="Times New Roman" w:cs="Times New Roman"/>
                <w:b/>
                <w:bCs/>
                <w:color w:val="000000" w:themeColor="text1"/>
                <w:sz w:val="22"/>
                <w:szCs w:val="22"/>
              </w:rPr>
            </w:pPr>
            <w:r w:rsidRPr="008C5CE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8C5CE1">
              <w:rPr>
                <w:rFonts w:eastAsia="Calibri" w:hAnsi="Times New Roman" w:cs="Times New Roman"/>
                <w:b/>
                <w:iCs/>
                <w:color w:val="000000" w:themeColor="text1"/>
                <w:sz w:val="22"/>
                <w:szCs w:val="22"/>
              </w:rPr>
              <w:t>(</w:t>
            </w:r>
            <w:r w:rsidRPr="008C5CE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0C746AD9" w14:textId="77777777" w:rsidTr="00245AA1">
        <w:tc>
          <w:tcPr>
            <w:tcW w:w="850" w:type="dxa"/>
          </w:tcPr>
          <w:p w14:paraId="209C0FDD"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4.</w:t>
            </w:r>
          </w:p>
        </w:tc>
        <w:tc>
          <w:tcPr>
            <w:tcW w:w="7230" w:type="dxa"/>
          </w:tcPr>
          <w:p w14:paraId="1E194D15"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1F778083" w14:textId="77777777" w:rsidTr="00245AA1">
        <w:tc>
          <w:tcPr>
            <w:tcW w:w="850" w:type="dxa"/>
          </w:tcPr>
          <w:p w14:paraId="6933B1EA"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5.</w:t>
            </w:r>
          </w:p>
        </w:tc>
        <w:tc>
          <w:tcPr>
            <w:tcW w:w="7230" w:type="dxa"/>
          </w:tcPr>
          <w:p w14:paraId="7F3D48DA" w14:textId="77777777" w:rsidR="00AD0E94" w:rsidRPr="008C5CE1" w:rsidRDefault="00AD0E94" w:rsidP="00AD0E94">
            <w:pPr>
              <w:ind w:firstLine="0"/>
              <w:rPr>
                <w:rFonts w:eastAsia="Yu Mincho" w:hAnsi="Times New Roman" w:cs="Times New Roman"/>
                <w:b/>
                <w:color w:val="000000" w:themeColor="text1"/>
                <w:sz w:val="22"/>
                <w:szCs w:val="22"/>
              </w:rPr>
            </w:pPr>
            <w:r w:rsidRPr="008C5CE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8C5CE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8C5CE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5B0B9457" w14:textId="77777777" w:rsidTr="00245AA1">
        <w:tc>
          <w:tcPr>
            <w:tcW w:w="850" w:type="dxa"/>
          </w:tcPr>
          <w:p w14:paraId="494F386A" w14:textId="079D0310" w:rsidR="00AD0E94" w:rsidRPr="008C5CE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8C5CE1" w:rsidRDefault="00AD0E94" w:rsidP="00AD0E94">
            <w:pPr>
              <w:ind w:firstLine="0"/>
              <w:rPr>
                <w:rFonts w:eastAsia="Calibri" w:hAnsi="Times New Roman" w:cs="Times New Roman"/>
                <w:iCs/>
                <w:color w:val="000000" w:themeColor="text1"/>
                <w:sz w:val="22"/>
                <w:szCs w:val="22"/>
                <w:highlight w:val="yellow"/>
              </w:rPr>
            </w:pPr>
            <w:r w:rsidRPr="008C5CE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8C5CE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8C5CE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8C5CE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8C5CE1" w:rsidRDefault="00AD0E94" w:rsidP="00AD0E94">
      <w:pPr>
        <w:spacing w:line="240" w:lineRule="auto"/>
        <w:ind w:left="420"/>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19A41C9C" w14:textId="77777777" w:rsidR="009A7448" w:rsidRPr="008C5CE1" w:rsidRDefault="009A7448" w:rsidP="00AD0E94">
      <w:pPr>
        <w:spacing w:line="240" w:lineRule="auto"/>
        <w:ind w:left="420"/>
        <w:rPr>
          <w:rFonts w:ascii="Times New Roman" w:eastAsia="Calibri" w:hAnsi="Times New Roman" w:cs="Times New Roman"/>
          <w:color w:val="000000" w:themeColor="text1"/>
          <w:sz w:val="22"/>
          <w:szCs w:val="22"/>
        </w:rPr>
      </w:pPr>
    </w:p>
    <w:p w14:paraId="50CA12C1" w14:textId="77777777" w:rsidR="00AD0E94" w:rsidRPr="008C5CE1" w:rsidRDefault="00AD0E94" w:rsidP="00AD0E94">
      <w:pP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____________________</w:t>
      </w:r>
      <w:r w:rsidRPr="008C5CE1">
        <w:rPr>
          <w:rFonts w:ascii="Times New Roman" w:eastAsia="Calibri" w:hAnsi="Times New Roman" w:cs="Times New Roman"/>
          <w:i/>
          <w:iCs/>
          <w:color w:val="000000" w:themeColor="text1"/>
          <w:sz w:val="24"/>
          <w:szCs w:val="24"/>
        </w:rPr>
        <w:t xml:space="preserve">             </w:t>
      </w:r>
      <w:r w:rsidRPr="008C5CE1">
        <w:rPr>
          <w:rFonts w:ascii="Times New Roman" w:eastAsia="Calibri" w:hAnsi="Times New Roman" w:cs="Times New Roman"/>
          <w:color w:val="000000" w:themeColor="text1"/>
          <w:sz w:val="24"/>
          <w:szCs w:val="24"/>
        </w:rPr>
        <w:t>____________________</w:t>
      </w:r>
      <w:r w:rsidRPr="008C5CE1">
        <w:rPr>
          <w:rFonts w:ascii="Times New Roman" w:eastAsia="Calibri" w:hAnsi="Times New Roman" w:cs="Times New Roman"/>
          <w:color w:val="000000" w:themeColor="text1"/>
          <w:sz w:val="24"/>
          <w:szCs w:val="24"/>
        </w:rPr>
        <w:tab/>
        <w:t xml:space="preserve">               ___________________</w:t>
      </w:r>
    </w:p>
    <w:p w14:paraId="733E5711" w14:textId="77777777" w:rsidR="00AD0E94" w:rsidRPr="008C5CE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(pareigos)                                             (parašas)                                             (vardas ir pavardė)</w:t>
      </w:r>
    </w:p>
    <w:p w14:paraId="399F2907" w14:textId="68EB5CCA" w:rsidR="00FB05B1" w:rsidRPr="008C5CE1" w:rsidRDefault="00FB05B1" w:rsidP="00FB05B1">
      <w:pPr>
        <w:ind w:firstLine="0"/>
        <w:rPr>
          <w:rFonts w:ascii="Times New Roman" w:eastAsia="Calibri" w:hAnsi="Times New Roman" w:cs="Times New Roman"/>
          <w:b/>
          <w:color w:val="000000" w:themeColor="text1"/>
          <w:sz w:val="20"/>
        </w:rPr>
      </w:pPr>
    </w:p>
    <w:sectPr w:rsidR="00FB05B1" w:rsidRPr="008C5CE1" w:rsidSect="00E953CB">
      <w:headerReference w:type="default" r:id="rId17"/>
      <w:footerReference w:type="default" r:id="rId18"/>
      <w:headerReference w:type="first" r:id="rId19"/>
      <w:footerReference w:type="first" r:id="rId20"/>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880E4C"/>
    <w:multiLevelType w:val="multilevel"/>
    <w:tmpl w:val="E52C729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B2C2D24"/>
    <w:multiLevelType w:val="hybridMultilevel"/>
    <w:tmpl w:val="EDEC20A0"/>
    <w:lvl w:ilvl="0" w:tplc="F7B8E1C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5492334D"/>
    <w:multiLevelType w:val="multilevel"/>
    <w:tmpl w:val="197A9D9C"/>
    <w:lvl w:ilvl="0">
      <w:start w:val="1"/>
      <w:numFmt w:val="decimal"/>
      <w:lvlText w:val="%1."/>
      <w:lvlJc w:val="left"/>
      <w:pPr>
        <w:ind w:left="786" w:hanging="360"/>
      </w:pPr>
      <w:rPr>
        <w:rFonts w:eastAsiaTheme="minorEastAsia" w:hint="default"/>
        <w:b/>
      </w:rPr>
    </w:lvl>
    <w:lvl w:ilvl="1">
      <w:start w:val="2"/>
      <w:numFmt w:val="decimal"/>
      <w:isLgl/>
      <w:lvlText w:val="%1.%2."/>
      <w:lvlJc w:val="left"/>
      <w:pPr>
        <w:ind w:left="115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2236" w:hanging="180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12" w15:restartNumberingAfterBreak="0">
    <w:nsid w:val="58C36EC0"/>
    <w:multiLevelType w:val="multilevel"/>
    <w:tmpl w:val="278A5914"/>
    <w:lvl w:ilvl="0">
      <w:start w:val="2"/>
      <w:numFmt w:val="decimal"/>
      <w:lvlText w:val="%1."/>
      <w:lvlJc w:val="left"/>
      <w:pPr>
        <w:ind w:left="107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2A20481"/>
    <w:multiLevelType w:val="hybridMultilevel"/>
    <w:tmpl w:val="0714F74A"/>
    <w:lvl w:ilvl="0" w:tplc="4DB0D71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3"/>
  </w:num>
  <w:num w:numId="3" w16cid:durableId="138770985">
    <w:abstractNumId w:val="6"/>
  </w:num>
  <w:num w:numId="4" w16cid:durableId="219707255">
    <w:abstractNumId w:val="17"/>
  </w:num>
  <w:num w:numId="5" w16cid:durableId="1652252092">
    <w:abstractNumId w:val="3"/>
  </w:num>
  <w:num w:numId="6" w16cid:durableId="963148996">
    <w:abstractNumId w:val="0"/>
  </w:num>
  <w:num w:numId="7" w16cid:durableId="817724215">
    <w:abstractNumId w:val="8"/>
  </w:num>
  <w:num w:numId="8" w16cid:durableId="1476410157">
    <w:abstractNumId w:val="15"/>
  </w:num>
  <w:num w:numId="9" w16cid:durableId="800153453">
    <w:abstractNumId w:val="4"/>
  </w:num>
  <w:num w:numId="10" w16cid:durableId="1659381031">
    <w:abstractNumId w:val="9"/>
  </w:num>
  <w:num w:numId="11" w16cid:durableId="769348682">
    <w:abstractNumId w:val="5"/>
  </w:num>
  <w:num w:numId="12" w16cid:durableId="1864435576">
    <w:abstractNumId w:val="14"/>
  </w:num>
  <w:num w:numId="13" w16cid:durableId="1204249193">
    <w:abstractNumId w:val="7"/>
  </w:num>
  <w:num w:numId="14" w16cid:durableId="652955123">
    <w:abstractNumId w:val="16"/>
  </w:num>
  <w:num w:numId="15" w16cid:durableId="1376854309">
    <w:abstractNumId w:val="11"/>
  </w:num>
  <w:num w:numId="16" w16cid:durableId="1284070326">
    <w:abstractNumId w:val="2"/>
  </w:num>
  <w:num w:numId="17" w16cid:durableId="1214807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8128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307"/>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38F"/>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1DBB"/>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4C2A"/>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77E4B"/>
    <w:rsid w:val="001801B7"/>
    <w:rsid w:val="00180340"/>
    <w:rsid w:val="00180466"/>
    <w:rsid w:val="00181168"/>
    <w:rsid w:val="00181511"/>
    <w:rsid w:val="001816D6"/>
    <w:rsid w:val="00182E25"/>
    <w:rsid w:val="00185454"/>
    <w:rsid w:val="00185997"/>
    <w:rsid w:val="00185BC4"/>
    <w:rsid w:val="001864DB"/>
    <w:rsid w:val="001904E1"/>
    <w:rsid w:val="001907A3"/>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184"/>
    <w:rsid w:val="00201B6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400"/>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63E"/>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B2C"/>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13DD"/>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3C9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31B"/>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60D"/>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5C"/>
    <w:rsid w:val="00571D6C"/>
    <w:rsid w:val="0057282C"/>
    <w:rsid w:val="00572BCF"/>
    <w:rsid w:val="0057328C"/>
    <w:rsid w:val="005737EC"/>
    <w:rsid w:val="00573BEC"/>
    <w:rsid w:val="00573C33"/>
    <w:rsid w:val="00573EF5"/>
    <w:rsid w:val="005753B6"/>
    <w:rsid w:val="005769FF"/>
    <w:rsid w:val="005771DB"/>
    <w:rsid w:val="00577A7E"/>
    <w:rsid w:val="00577DD2"/>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8A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2A32"/>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A8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245"/>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042"/>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46"/>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565"/>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BDF"/>
    <w:rsid w:val="00856DBF"/>
    <w:rsid w:val="008576A8"/>
    <w:rsid w:val="00857DE3"/>
    <w:rsid w:val="0086013D"/>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3A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69"/>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E1"/>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6F"/>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765"/>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448"/>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E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2E6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9E"/>
    <w:rsid w:val="00BD290E"/>
    <w:rsid w:val="00BD2E81"/>
    <w:rsid w:val="00BD3786"/>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03"/>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2F72"/>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6D"/>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3D8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64"/>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19"/>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C34"/>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5797"/>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97981"/>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AAA"/>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307"/>
    <w:rsid w:val="00094C15"/>
    <w:rsid w:val="000A4566"/>
    <w:rsid w:val="000C36E2"/>
    <w:rsid w:val="000C5046"/>
    <w:rsid w:val="000E3D5E"/>
    <w:rsid w:val="000E62D1"/>
    <w:rsid w:val="001057B2"/>
    <w:rsid w:val="001251FC"/>
    <w:rsid w:val="00127A9E"/>
    <w:rsid w:val="001A6EE0"/>
    <w:rsid w:val="001D42FD"/>
    <w:rsid w:val="001E3B26"/>
    <w:rsid w:val="001E56EE"/>
    <w:rsid w:val="00201B6D"/>
    <w:rsid w:val="00241D85"/>
    <w:rsid w:val="00256A57"/>
    <w:rsid w:val="00295EF8"/>
    <w:rsid w:val="002C1509"/>
    <w:rsid w:val="0030166F"/>
    <w:rsid w:val="00327400"/>
    <w:rsid w:val="00330D47"/>
    <w:rsid w:val="003661A6"/>
    <w:rsid w:val="00413CA3"/>
    <w:rsid w:val="004161F4"/>
    <w:rsid w:val="00430113"/>
    <w:rsid w:val="00460C76"/>
    <w:rsid w:val="0046126A"/>
    <w:rsid w:val="004913DD"/>
    <w:rsid w:val="004A719C"/>
    <w:rsid w:val="004C214A"/>
    <w:rsid w:val="004D38E9"/>
    <w:rsid w:val="004D6028"/>
    <w:rsid w:val="00515E63"/>
    <w:rsid w:val="0054560D"/>
    <w:rsid w:val="00565992"/>
    <w:rsid w:val="006528AF"/>
    <w:rsid w:val="00652F79"/>
    <w:rsid w:val="00662A32"/>
    <w:rsid w:val="00685665"/>
    <w:rsid w:val="00695A8A"/>
    <w:rsid w:val="006D77F5"/>
    <w:rsid w:val="006D7B16"/>
    <w:rsid w:val="007260B3"/>
    <w:rsid w:val="00731487"/>
    <w:rsid w:val="00737C4C"/>
    <w:rsid w:val="0078514A"/>
    <w:rsid w:val="007C7D73"/>
    <w:rsid w:val="007E5B46"/>
    <w:rsid w:val="007F25D7"/>
    <w:rsid w:val="00810A25"/>
    <w:rsid w:val="00832D64"/>
    <w:rsid w:val="00856BDF"/>
    <w:rsid w:val="008656F7"/>
    <w:rsid w:val="00881536"/>
    <w:rsid w:val="008D6E2A"/>
    <w:rsid w:val="00906FC8"/>
    <w:rsid w:val="00915DD0"/>
    <w:rsid w:val="0092690B"/>
    <w:rsid w:val="00926BF1"/>
    <w:rsid w:val="00931765"/>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B4047"/>
    <w:rsid w:val="00DE23D8"/>
    <w:rsid w:val="00DF5364"/>
    <w:rsid w:val="00E20519"/>
    <w:rsid w:val="00E464CE"/>
    <w:rsid w:val="00E706A7"/>
    <w:rsid w:val="00EE4789"/>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19</Pages>
  <Words>22422</Words>
  <Characters>12781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35133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109</cp:revision>
  <cp:lastPrinted>2025-12-16T12:39:00Z</cp:lastPrinted>
  <dcterms:created xsi:type="dcterms:W3CDTF">2024-11-27T12:12:00Z</dcterms:created>
  <dcterms:modified xsi:type="dcterms:W3CDTF">2025-12-19T10:22:00Z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