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CD8B3" w14:textId="77777777" w:rsidR="002E41CF" w:rsidRDefault="002E41CF" w:rsidP="002E41CF">
      <w:pPr>
        <w:ind w:firstLine="851"/>
        <w:rPr>
          <w:rFonts w:eastAsia="Calibri"/>
          <w:i/>
        </w:rPr>
      </w:pPr>
    </w:p>
    <w:p w14:paraId="11AC713A" w14:textId="77777777" w:rsidR="00E06398" w:rsidRPr="00E06398" w:rsidRDefault="00E06398" w:rsidP="00E06398">
      <w:pPr>
        <w:jc w:val="center"/>
        <w:rPr>
          <w:b/>
          <w:bCs/>
          <w:caps/>
          <w:szCs w:val="24"/>
        </w:rPr>
      </w:pPr>
      <w:r w:rsidRPr="00E06398">
        <w:rPr>
          <w:b/>
          <w:bCs/>
          <w:caps/>
          <w:szCs w:val="24"/>
        </w:rPr>
        <w:t>PASIŪLYMAS</w:t>
      </w:r>
    </w:p>
    <w:p w14:paraId="1F806EC7" w14:textId="5AE93354" w:rsidR="00E06398" w:rsidRPr="00E06398" w:rsidRDefault="00E06398" w:rsidP="00E06398">
      <w:pPr>
        <w:jc w:val="center"/>
        <w:rPr>
          <w:b/>
          <w:bCs/>
          <w:caps/>
          <w:szCs w:val="24"/>
        </w:rPr>
      </w:pPr>
      <w:r w:rsidRPr="00E06398">
        <w:rPr>
          <w:b/>
          <w:bCs/>
          <w:caps/>
          <w:szCs w:val="24"/>
        </w:rPr>
        <w:t>ĮRANGOS PAKET</w:t>
      </w:r>
      <w:r w:rsidR="00D67DED">
        <w:rPr>
          <w:b/>
          <w:bCs/>
          <w:caps/>
          <w:szCs w:val="24"/>
        </w:rPr>
        <w:t>AS</w:t>
      </w:r>
      <w:r w:rsidRPr="00E06398">
        <w:rPr>
          <w:b/>
          <w:bCs/>
          <w:caps/>
          <w:szCs w:val="24"/>
        </w:rPr>
        <w:t xml:space="preserve"> BIOLOGIJOS IR CHEMIJOS (GAMTAMOKSLINEI) </w:t>
      </w:r>
    </w:p>
    <w:p w14:paraId="1D267E52" w14:textId="77777777" w:rsidR="00E06398" w:rsidRPr="00E06398" w:rsidRDefault="00E06398" w:rsidP="00E06398">
      <w:pPr>
        <w:jc w:val="center"/>
        <w:rPr>
          <w:b/>
          <w:bCs/>
          <w:caps/>
          <w:szCs w:val="24"/>
        </w:rPr>
      </w:pPr>
      <w:r w:rsidRPr="00E06398">
        <w:rPr>
          <w:b/>
          <w:bCs/>
          <w:caps/>
          <w:szCs w:val="24"/>
        </w:rPr>
        <w:t>LABORATORIJAI PIRKIMO</w:t>
      </w:r>
    </w:p>
    <w:p w14:paraId="64B2AE98" w14:textId="1D85FF45" w:rsidR="0020649D" w:rsidRDefault="00E06398" w:rsidP="00E06398">
      <w:pPr>
        <w:jc w:val="center"/>
        <w:rPr>
          <w:b/>
          <w:bCs/>
          <w:caps/>
          <w:szCs w:val="24"/>
        </w:rPr>
      </w:pPr>
      <w:r w:rsidRPr="00E06398">
        <w:rPr>
          <w:b/>
          <w:bCs/>
          <w:caps/>
          <w:szCs w:val="24"/>
        </w:rPr>
        <w:t>(</w:t>
      </w:r>
      <w:r w:rsidR="00E21704" w:rsidRPr="00360A37">
        <w:rPr>
          <w:b/>
          <w:bCs/>
          <w:color w:val="000000"/>
          <w:szCs w:val="24"/>
        </w:rPr>
        <w:t>V</w:t>
      </w:r>
      <w:r w:rsidRPr="00E06398">
        <w:rPr>
          <w:b/>
          <w:bCs/>
          <w:caps/>
          <w:szCs w:val="24"/>
        </w:rPr>
        <w:t xml:space="preserve"> PIRKIMO DALIS)</w:t>
      </w:r>
    </w:p>
    <w:p w14:paraId="497EEACE" w14:textId="3DD83A9C" w:rsidR="001F2347" w:rsidRPr="000B3212" w:rsidRDefault="001F2347" w:rsidP="00E06398">
      <w:pPr>
        <w:jc w:val="center"/>
        <w:rPr>
          <w:b/>
          <w:bCs/>
          <w:caps/>
          <w:szCs w:val="24"/>
        </w:rPr>
      </w:pPr>
      <w:r>
        <w:rPr>
          <w:b/>
          <w:bCs/>
          <w:caps/>
          <w:szCs w:val="24"/>
        </w:rPr>
        <w:t>B dalis ( kainos)</w:t>
      </w:r>
    </w:p>
    <w:tbl>
      <w:tblPr>
        <w:tblStyle w:val="TableGrid"/>
        <w:tblW w:w="987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7"/>
      </w:tblGrid>
      <w:tr w:rsidR="0020649D" w:rsidRPr="000B3212" w14:paraId="213A57A6" w14:textId="77777777" w:rsidTr="001217CE">
        <w:trPr>
          <w:trHeight w:val="1271"/>
        </w:trPr>
        <w:tc>
          <w:tcPr>
            <w:tcW w:w="9877" w:type="dxa"/>
          </w:tcPr>
          <w:p w14:paraId="35E0D8DB" w14:textId="4948AE13" w:rsidR="0020649D" w:rsidRPr="000B3212" w:rsidRDefault="0020649D" w:rsidP="00107458">
            <w:pPr>
              <w:jc w:val="center"/>
              <w:rPr>
                <w:szCs w:val="24"/>
              </w:rPr>
            </w:pPr>
            <w:r w:rsidRPr="000B3212">
              <w:rPr>
                <w:szCs w:val="24"/>
              </w:rPr>
              <w:t>____________________</w:t>
            </w:r>
          </w:p>
          <w:p w14:paraId="0DEC2905" w14:textId="77777777" w:rsidR="0020649D" w:rsidRPr="000B3212" w:rsidRDefault="0020649D" w:rsidP="00107458">
            <w:pPr>
              <w:jc w:val="center"/>
              <w:rPr>
                <w:sz w:val="20"/>
              </w:rPr>
            </w:pPr>
            <w:r w:rsidRPr="000B3212">
              <w:rPr>
                <w:sz w:val="20"/>
              </w:rPr>
              <w:t>(Data)</w:t>
            </w:r>
          </w:p>
          <w:p w14:paraId="37EE6807" w14:textId="77777777" w:rsidR="0020649D" w:rsidRPr="000B3212" w:rsidRDefault="0020649D" w:rsidP="00107458">
            <w:pPr>
              <w:jc w:val="center"/>
              <w:rPr>
                <w:szCs w:val="24"/>
              </w:rPr>
            </w:pPr>
            <w:r w:rsidRPr="000B3212">
              <w:rPr>
                <w:szCs w:val="24"/>
              </w:rPr>
              <w:t>____________________</w:t>
            </w:r>
          </w:p>
          <w:p w14:paraId="5019ABC2" w14:textId="77777777" w:rsidR="0020649D" w:rsidRPr="000B3212" w:rsidRDefault="0020649D" w:rsidP="00107458">
            <w:pPr>
              <w:jc w:val="center"/>
              <w:rPr>
                <w:sz w:val="20"/>
              </w:rPr>
            </w:pPr>
            <w:r w:rsidRPr="000B3212">
              <w:rPr>
                <w:sz w:val="20"/>
              </w:rPr>
              <w:t>(Sudarymo vieta)</w:t>
            </w:r>
          </w:p>
          <w:p w14:paraId="03DF1BCE" w14:textId="77777777" w:rsidR="0020649D" w:rsidRPr="000B3212" w:rsidRDefault="0020649D" w:rsidP="00107458">
            <w:pPr>
              <w:contextualSpacing/>
              <w:jc w:val="center"/>
              <w:rPr>
                <w:szCs w:val="24"/>
              </w:rPr>
            </w:pPr>
          </w:p>
        </w:tc>
      </w:tr>
    </w:tbl>
    <w:tbl>
      <w:tblPr>
        <w:tblW w:w="4947" w:type="pct"/>
        <w:tblLook w:val="0000" w:firstRow="0" w:lastRow="0" w:firstColumn="0" w:lastColumn="0" w:noHBand="0" w:noVBand="0"/>
      </w:tblPr>
      <w:tblGrid>
        <w:gridCol w:w="7986"/>
        <w:gridCol w:w="6981"/>
      </w:tblGrid>
      <w:tr w:rsidR="0020649D" w:rsidRPr="000B3212" w14:paraId="39186A69" w14:textId="77777777" w:rsidTr="00107458">
        <w:tc>
          <w:tcPr>
            <w:tcW w:w="2668" w:type="pct"/>
            <w:tcBorders>
              <w:top w:val="single" w:sz="4" w:space="0" w:color="000000"/>
              <w:left w:val="single" w:sz="4" w:space="0" w:color="000000"/>
              <w:bottom w:val="single" w:sz="4" w:space="0" w:color="000000"/>
            </w:tcBorders>
          </w:tcPr>
          <w:p w14:paraId="56413C6B" w14:textId="77777777" w:rsidR="0020649D" w:rsidRPr="000B3212" w:rsidRDefault="0020649D" w:rsidP="00107458">
            <w:pPr>
              <w:tabs>
                <w:tab w:val="left" w:pos="0"/>
              </w:tabs>
              <w:jc w:val="both"/>
              <w:rPr>
                <w:i/>
              </w:rPr>
            </w:pPr>
            <w:r w:rsidRPr="000B3212">
              <w:t xml:space="preserve">Tiekėjo pavadinimas </w:t>
            </w:r>
          </w:p>
          <w:p w14:paraId="1FB7A8CB" w14:textId="77777777" w:rsidR="0020649D" w:rsidRPr="000B3212" w:rsidRDefault="0020649D" w:rsidP="00107458">
            <w:pPr>
              <w:rPr>
                <w:szCs w:val="24"/>
              </w:rPr>
            </w:pPr>
            <w:r w:rsidRPr="000B3212">
              <w:rPr>
                <w:i/>
              </w:rPr>
              <w:t>Jeigu dalyvauja ūkio subjektų grupė, surašomi visi dalyvių pavadinimai</w:t>
            </w:r>
          </w:p>
        </w:tc>
        <w:tc>
          <w:tcPr>
            <w:tcW w:w="2332" w:type="pct"/>
            <w:tcBorders>
              <w:top w:val="single" w:sz="4" w:space="0" w:color="000000"/>
              <w:left w:val="single" w:sz="4" w:space="0" w:color="000000"/>
              <w:bottom w:val="single" w:sz="4" w:space="0" w:color="000000"/>
              <w:right w:val="single" w:sz="4" w:space="0" w:color="000000"/>
            </w:tcBorders>
          </w:tcPr>
          <w:p w14:paraId="63D33801" w14:textId="77777777" w:rsidR="0020649D" w:rsidRPr="000B3212" w:rsidRDefault="0020649D" w:rsidP="00107458">
            <w:pPr>
              <w:jc w:val="both"/>
              <w:rPr>
                <w:szCs w:val="24"/>
              </w:rPr>
            </w:pPr>
          </w:p>
        </w:tc>
      </w:tr>
    </w:tbl>
    <w:p w14:paraId="168F6B18" w14:textId="77777777" w:rsidR="002E41CF" w:rsidRPr="00557766" w:rsidRDefault="002E41CF" w:rsidP="00EF4DEE">
      <w:pPr>
        <w:rPr>
          <w:szCs w:val="24"/>
        </w:rPr>
      </w:pPr>
    </w:p>
    <w:p w14:paraId="4899B47D" w14:textId="70B544CD" w:rsidR="006B5E58" w:rsidRDefault="006B5E58" w:rsidP="006B5E58">
      <w:pPr>
        <w:pStyle w:val="NoSpacing"/>
        <w:rPr>
          <w:rFonts w:ascii="Times New Roman" w:hAnsi="Times New Roman"/>
          <w:sz w:val="24"/>
          <w:szCs w:val="24"/>
        </w:rPr>
      </w:pPr>
      <w:r>
        <w:rPr>
          <w:rFonts w:ascii="Times New Roman" w:hAnsi="Times New Roman"/>
          <w:sz w:val="24"/>
          <w:szCs w:val="24"/>
        </w:rPr>
        <w:t xml:space="preserve">Mūsų Pasiūlymo B dalyje yra nurodytos Pasiūlymo A dalyje siūlomų </w:t>
      </w:r>
      <w:r w:rsidR="00D160DE">
        <w:rPr>
          <w:rFonts w:ascii="Times New Roman" w:hAnsi="Times New Roman"/>
          <w:i/>
          <w:sz w:val="24"/>
          <w:szCs w:val="24"/>
        </w:rPr>
        <w:t>prekių</w:t>
      </w:r>
      <w:r>
        <w:rPr>
          <w:rFonts w:ascii="Times New Roman" w:hAnsi="Times New Roman"/>
          <w:sz w:val="24"/>
          <w:szCs w:val="24"/>
        </w:rPr>
        <w:t xml:space="preserve"> kainos. </w:t>
      </w:r>
    </w:p>
    <w:p w14:paraId="03350723" w14:textId="13990EF2" w:rsidR="00553AF1" w:rsidRDefault="006B5E58" w:rsidP="004D154F">
      <w:pPr>
        <w:pStyle w:val="NoSpacing"/>
        <w:rPr>
          <w:rFonts w:ascii="Times New Roman" w:hAnsi="Times New Roman"/>
          <w:sz w:val="24"/>
          <w:szCs w:val="24"/>
        </w:rPr>
      </w:pPr>
      <w:r>
        <w:rPr>
          <w:rFonts w:ascii="Times New Roman" w:hAnsi="Times New Roman"/>
          <w:sz w:val="24"/>
          <w:szCs w:val="24"/>
        </w:rPr>
        <w:t>Kainos nurodytos šio</w:t>
      </w:r>
      <w:r w:rsidR="00553AF1">
        <w:rPr>
          <w:rFonts w:ascii="Times New Roman" w:hAnsi="Times New Roman"/>
          <w:sz w:val="24"/>
          <w:szCs w:val="24"/>
        </w:rPr>
        <w:t>je</w:t>
      </w:r>
      <w:r>
        <w:rPr>
          <w:rFonts w:ascii="Times New Roman" w:hAnsi="Times New Roman"/>
          <w:sz w:val="24"/>
          <w:szCs w:val="24"/>
        </w:rPr>
        <w:t xml:space="preserve"> lentelė</w:t>
      </w:r>
      <w:r w:rsidR="00553AF1">
        <w:rPr>
          <w:rFonts w:ascii="Times New Roman" w:hAnsi="Times New Roman"/>
          <w:sz w:val="24"/>
          <w:szCs w:val="24"/>
        </w:rPr>
        <w:t>j</w:t>
      </w:r>
      <w:r>
        <w:rPr>
          <w:rFonts w:ascii="Times New Roman" w:hAnsi="Times New Roman"/>
          <w:sz w:val="24"/>
          <w:szCs w:val="24"/>
        </w:rPr>
        <w:t>e:</w:t>
      </w:r>
    </w:p>
    <w:tbl>
      <w:tblPr>
        <w:tblStyle w:val="TableGrid1"/>
        <w:tblW w:w="15134" w:type="dxa"/>
        <w:tblInd w:w="-113" w:type="dxa"/>
        <w:tblLook w:val="04A0" w:firstRow="1" w:lastRow="0" w:firstColumn="1" w:lastColumn="0" w:noHBand="0" w:noVBand="1"/>
      </w:tblPr>
      <w:tblGrid>
        <w:gridCol w:w="887"/>
        <w:gridCol w:w="2176"/>
        <w:gridCol w:w="3431"/>
        <w:gridCol w:w="2172"/>
        <w:gridCol w:w="972"/>
        <w:gridCol w:w="1241"/>
        <w:gridCol w:w="1089"/>
        <w:gridCol w:w="1229"/>
        <w:gridCol w:w="969"/>
        <w:gridCol w:w="968"/>
      </w:tblGrid>
      <w:tr w:rsidR="00A745F8" w14:paraId="78D26B5F" w14:textId="0D224E29" w:rsidTr="00801E0E">
        <w:tc>
          <w:tcPr>
            <w:tcW w:w="887" w:type="dxa"/>
            <w:tcBorders>
              <w:top w:val="single" w:sz="4" w:space="0" w:color="auto"/>
              <w:left w:val="single" w:sz="4" w:space="0" w:color="auto"/>
              <w:bottom w:val="single" w:sz="4" w:space="0" w:color="auto"/>
              <w:right w:val="single" w:sz="4" w:space="0" w:color="auto"/>
            </w:tcBorders>
            <w:hideMark/>
          </w:tcPr>
          <w:p w14:paraId="5593457E" w14:textId="77777777" w:rsidR="00A745F8" w:rsidRDefault="00A745F8" w:rsidP="002629E7">
            <w:pPr>
              <w:jc w:val="center"/>
            </w:pPr>
          </w:p>
          <w:p w14:paraId="0DDDE6D7" w14:textId="77777777" w:rsidR="00A745F8" w:rsidRDefault="00A745F8" w:rsidP="002629E7">
            <w:pPr>
              <w:jc w:val="center"/>
            </w:pPr>
          </w:p>
          <w:p w14:paraId="14ED8772" w14:textId="43F1556D" w:rsidR="00A745F8" w:rsidRDefault="00A745F8" w:rsidP="002629E7">
            <w:pPr>
              <w:jc w:val="center"/>
            </w:pPr>
            <w:r>
              <w:t>Eil. Nr.</w:t>
            </w:r>
          </w:p>
        </w:tc>
        <w:tc>
          <w:tcPr>
            <w:tcW w:w="2176" w:type="dxa"/>
            <w:tcBorders>
              <w:top w:val="single" w:sz="4" w:space="0" w:color="auto"/>
              <w:left w:val="single" w:sz="4" w:space="0" w:color="auto"/>
              <w:bottom w:val="single" w:sz="4" w:space="0" w:color="auto"/>
              <w:right w:val="single" w:sz="4" w:space="0" w:color="auto"/>
            </w:tcBorders>
            <w:hideMark/>
          </w:tcPr>
          <w:p w14:paraId="7771E2DF" w14:textId="77777777" w:rsidR="00A745F8" w:rsidRDefault="00A745F8" w:rsidP="002629E7">
            <w:pPr>
              <w:jc w:val="center"/>
            </w:pPr>
          </w:p>
          <w:p w14:paraId="671989A2" w14:textId="77777777" w:rsidR="00A745F8" w:rsidRDefault="00A745F8" w:rsidP="002629E7">
            <w:pPr>
              <w:jc w:val="center"/>
            </w:pPr>
          </w:p>
          <w:p w14:paraId="59C1F92C" w14:textId="77777777" w:rsidR="00A745F8" w:rsidRDefault="00A745F8" w:rsidP="002629E7">
            <w:pPr>
              <w:jc w:val="center"/>
            </w:pPr>
            <w:r>
              <w:t>Prekės pavadinimas</w:t>
            </w:r>
          </w:p>
        </w:tc>
        <w:tc>
          <w:tcPr>
            <w:tcW w:w="3431" w:type="dxa"/>
            <w:tcBorders>
              <w:top w:val="single" w:sz="4" w:space="0" w:color="auto"/>
              <w:left w:val="single" w:sz="4" w:space="0" w:color="auto"/>
              <w:bottom w:val="single" w:sz="4" w:space="0" w:color="auto"/>
              <w:right w:val="single" w:sz="4" w:space="0" w:color="auto"/>
            </w:tcBorders>
            <w:hideMark/>
          </w:tcPr>
          <w:p w14:paraId="0180E75A" w14:textId="77777777" w:rsidR="00A745F8" w:rsidRDefault="00A745F8" w:rsidP="002629E7">
            <w:pPr>
              <w:jc w:val="center"/>
            </w:pPr>
          </w:p>
          <w:p w14:paraId="49381D6B" w14:textId="77777777" w:rsidR="00A745F8" w:rsidRDefault="00A745F8" w:rsidP="002629E7">
            <w:pPr>
              <w:jc w:val="center"/>
            </w:pPr>
          </w:p>
          <w:p w14:paraId="08CD74C8" w14:textId="56FF5A69" w:rsidR="00A745F8" w:rsidRDefault="00A745F8" w:rsidP="002629E7">
            <w:pPr>
              <w:jc w:val="center"/>
            </w:pPr>
            <w:r w:rsidRPr="00E57FAA">
              <w:t>Reikalaujama charakteristika</w:t>
            </w:r>
          </w:p>
        </w:tc>
        <w:tc>
          <w:tcPr>
            <w:tcW w:w="2172" w:type="dxa"/>
            <w:tcBorders>
              <w:top w:val="single" w:sz="4" w:space="0" w:color="auto"/>
              <w:left w:val="single" w:sz="4" w:space="0" w:color="auto"/>
              <w:bottom w:val="single" w:sz="4" w:space="0" w:color="auto"/>
              <w:right w:val="single" w:sz="4" w:space="0" w:color="auto"/>
            </w:tcBorders>
          </w:tcPr>
          <w:p w14:paraId="5118571F" w14:textId="4CAB76AE" w:rsidR="00A745F8" w:rsidRDefault="00E72D86" w:rsidP="001217CE">
            <w:pPr>
              <w:jc w:val="center"/>
            </w:pPr>
            <w:r w:rsidRPr="00E72D86">
              <w:t>Tiekėjo siūlomi techniniai parametrai (pavadinimas, gamintojas/modelis, reikšmės)</w:t>
            </w:r>
            <w:r w:rsidR="00A745F8" w:rsidRPr="00E57FAA">
              <w:t>, rašyti "taip" ir/arba "atitinka" - negalima</w:t>
            </w:r>
          </w:p>
        </w:tc>
        <w:tc>
          <w:tcPr>
            <w:tcW w:w="972" w:type="dxa"/>
            <w:tcBorders>
              <w:top w:val="single" w:sz="4" w:space="0" w:color="auto"/>
              <w:left w:val="single" w:sz="4" w:space="0" w:color="auto"/>
              <w:bottom w:val="single" w:sz="4" w:space="0" w:color="auto"/>
              <w:right w:val="single" w:sz="4" w:space="0" w:color="auto"/>
            </w:tcBorders>
            <w:hideMark/>
          </w:tcPr>
          <w:p w14:paraId="4D05D29B" w14:textId="39F6EE14" w:rsidR="00A745F8" w:rsidRDefault="00A745F8" w:rsidP="002629E7">
            <w:pPr>
              <w:jc w:val="center"/>
            </w:pPr>
          </w:p>
          <w:p w14:paraId="736D55C1" w14:textId="77777777" w:rsidR="00A745F8" w:rsidRDefault="00A745F8" w:rsidP="002629E7">
            <w:pPr>
              <w:jc w:val="center"/>
            </w:pPr>
          </w:p>
          <w:p w14:paraId="447FB7F6" w14:textId="77777777" w:rsidR="00A745F8" w:rsidRDefault="00A745F8" w:rsidP="002629E7">
            <w:pPr>
              <w:jc w:val="center"/>
            </w:pPr>
            <w:r>
              <w:t>Kiekis (vnt.)</w:t>
            </w:r>
          </w:p>
        </w:tc>
        <w:tc>
          <w:tcPr>
            <w:tcW w:w="1241" w:type="dxa"/>
            <w:tcBorders>
              <w:top w:val="single" w:sz="4" w:space="0" w:color="auto"/>
              <w:left w:val="single" w:sz="4" w:space="0" w:color="auto"/>
              <w:bottom w:val="single" w:sz="4" w:space="0" w:color="auto"/>
              <w:right w:val="single" w:sz="4" w:space="0" w:color="auto"/>
            </w:tcBorders>
            <w:hideMark/>
          </w:tcPr>
          <w:p w14:paraId="72C1331A" w14:textId="6B7EA5E2" w:rsidR="00A745F8" w:rsidRDefault="00A745F8" w:rsidP="002629E7">
            <w:pPr>
              <w:jc w:val="center"/>
            </w:pPr>
            <w:r w:rsidRPr="00186D45">
              <w:t>STEAM centro (-ų) kodas (-ai) ir jam skirti kiekiai</w:t>
            </w:r>
            <w:r>
              <w:t xml:space="preserve"> (vnt.)*</w:t>
            </w:r>
          </w:p>
        </w:tc>
        <w:tc>
          <w:tcPr>
            <w:tcW w:w="1089" w:type="dxa"/>
            <w:tcBorders>
              <w:top w:val="single" w:sz="4" w:space="0" w:color="auto"/>
              <w:left w:val="single" w:sz="4" w:space="0" w:color="auto"/>
              <w:bottom w:val="single" w:sz="4" w:space="0" w:color="auto"/>
              <w:right w:val="single" w:sz="4" w:space="0" w:color="auto"/>
            </w:tcBorders>
          </w:tcPr>
          <w:p w14:paraId="40E8463C" w14:textId="25676F3E" w:rsidR="00A745F8" w:rsidRPr="00186D45" w:rsidRDefault="00BB098B" w:rsidP="002629E7">
            <w:pPr>
              <w:jc w:val="center"/>
            </w:pPr>
            <w:r>
              <w:t>V</w:t>
            </w:r>
            <w:r w:rsidR="00A745F8" w:rsidRPr="00731956">
              <w:t>nt. kaina (Eur be PVM)</w:t>
            </w:r>
          </w:p>
        </w:tc>
        <w:tc>
          <w:tcPr>
            <w:tcW w:w="1229" w:type="dxa"/>
            <w:tcBorders>
              <w:top w:val="single" w:sz="4" w:space="0" w:color="auto"/>
              <w:left w:val="single" w:sz="4" w:space="0" w:color="auto"/>
              <w:bottom w:val="single" w:sz="4" w:space="0" w:color="auto"/>
              <w:right w:val="single" w:sz="4" w:space="0" w:color="auto"/>
            </w:tcBorders>
          </w:tcPr>
          <w:p w14:paraId="32C7CB19" w14:textId="3EA5AA53" w:rsidR="00A745F8" w:rsidRPr="00186D45" w:rsidRDefault="00BB098B" w:rsidP="002629E7">
            <w:pPr>
              <w:jc w:val="center"/>
            </w:pPr>
            <w:r>
              <w:t>V</w:t>
            </w:r>
            <w:r w:rsidR="00A745F8" w:rsidRPr="00731956">
              <w:t>nt. kaina (Eur su PVM)</w:t>
            </w:r>
          </w:p>
        </w:tc>
        <w:tc>
          <w:tcPr>
            <w:tcW w:w="969" w:type="dxa"/>
            <w:tcBorders>
              <w:top w:val="single" w:sz="4" w:space="0" w:color="auto"/>
              <w:left w:val="single" w:sz="4" w:space="0" w:color="auto"/>
              <w:bottom w:val="single" w:sz="4" w:space="0" w:color="auto"/>
              <w:right w:val="single" w:sz="4" w:space="0" w:color="auto"/>
            </w:tcBorders>
          </w:tcPr>
          <w:p w14:paraId="0EE48CDF" w14:textId="6AF0386D" w:rsidR="00A745F8" w:rsidRPr="00186D45" w:rsidRDefault="00A745F8" w:rsidP="002629E7">
            <w:pPr>
              <w:jc w:val="center"/>
            </w:pPr>
            <w:r w:rsidRPr="00A745F8">
              <w:t>Suma (Eur be PVM)</w:t>
            </w:r>
          </w:p>
        </w:tc>
        <w:tc>
          <w:tcPr>
            <w:tcW w:w="968" w:type="dxa"/>
            <w:tcBorders>
              <w:top w:val="single" w:sz="4" w:space="0" w:color="auto"/>
              <w:left w:val="single" w:sz="4" w:space="0" w:color="auto"/>
              <w:bottom w:val="single" w:sz="4" w:space="0" w:color="auto"/>
              <w:right w:val="single" w:sz="4" w:space="0" w:color="auto"/>
            </w:tcBorders>
          </w:tcPr>
          <w:p w14:paraId="43E64B9D" w14:textId="77777777" w:rsidR="00A745F8" w:rsidRPr="00A745F8" w:rsidRDefault="00A745F8" w:rsidP="00A745F8">
            <w:pPr>
              <w:suppressAutoHyphens w:val="0"/>
              <w:jc w:val="center"/>
            </w:pPr>
            <w:r w:rsidRPr="00A745F8">
              <w:t>Suma (Eur su PVM)</w:t>
            </w:r>
          </w:p>
          <w:p w14:paraId="781D314A" w14:textId="77777777" w:rsidR="00A745F8" w:rsidRPr="00A745F8" w:rsidRDefault="00A745F8" w:rsidP="002629E7">
            <w:pPr>
              <w:jc w:val="center"/>
            </w:pPr>
          </w:p>
        </w:tc>
      </w:tr>
      <w:tr w:rsidR="00A745F8" w14:paraId="40CBA130" w14:textId="27E9733C" w:rsidTr="00801E0E">
        <w:tc>
          <w:tcPr>
            <w:tcW w:w="887" w:type="dxa"/>
            <w:tcBorders>
              <w:top w:val="single" w:sz="4" w:space="0" w:color="auto"/>
              <w:left w:val="single" w:sz="4" w:space="0" w:color="auto"/>
              <w:bottom w:val="single" w:sz="4" w:space="0" w:color="auto"/>
              <w:right w:val="single" w:sz="4" w:space="0" w:color="auto"/>
            </w:tcBorders>
          </w:tcPr>
          <w:p w14:paraId="297C0B52" w14:textId="5657918D" w:rsidR="00A745F8" w:rsidRPr="00C407FC" w:rsidRDefault="00BB098B" w:rsidP="002629E7">
            <w:pPr>
              <w:jc w:val="center"/>
              <w:rPr>
                <w:b/>
                <w:bCs/>
                <w:vertAlign w:val="superscript"/>
              </w:rPr>
            </w:pPr>
            <w:r w:rsidRPr="00C407FC">
              <w:rPr>
                <w:b/>
                <w:bCs/>
                <w:vertAlign w:val="superscript"/>
              </w:rPr>
              <w:t>1</w:t>
            </w:r>
          </w:p>
        </w:tc>
        <w:tc>
          <w:tcPr>
            <w:tcW w:w="2176" w:type="dxa"/>
            <w:tcBorders>
              <w:top w:val="single" w:sz="4" w:space="0" w:color="auto"/>
              <w:left w:val="single" w:sz="4" w:space="0" w:color="auto"/>
              <w:bottom w:val="single" w:sz="4" w:space="0" w:color="auto"/>
              <w:right w:val="single" w:sz="4" w:space="0" w:color="auto"/>
            </w:tcBorders>
          </w:tcPr>
          <w:p w14:paraId="16CB0D80" w14:textId="7877C249" w:rsidR="00A745F8" w:rsidRPr="00C407FC" w:rsidRDefault="00BB098B" w:rsidP="002629E7">
            <w:pPr>
              <w:jc w:val="center"/>
              <w:rPr>
                <w:b/>
                <w:bCs/>
                <w:vertAlign w:val="superscript"/>
              </w:rPr>
            </w:pPr>
            <w:r w:rsidRPr="00C407FC">
              <w:rPr>
                <w:b/>
                <w:bCs/>
                <w:vertAlign w:val="superscript"/>
              </w:rPr>
              <w:t>2</w:t>
            </w:r>
          </w:p>
        </w:tc>
        <w:tc>
          <w:tcPr>
            <w:tcW w:w="3431" w:type="dxa"/>
            <w:tcBorders>
              <w:top w:val="single" w:sz="4" w:space="0" w:color="auto"/>
              <w:left w:val="single" w:sz="4" w:space="0" w:color="auto"/>
              <w:bottom w:val="single" w:sz="4" w:space="0" w:color="auto"/>
              <w:right w:val="single" w:sz="4" w:space="0" w:color="auto"/>
            </w:tcBorders>
          </w:tcPr>
          <w:p w14:paraId="06D1B0A2" w14:textId="25655239" w:rsidR="00A745F8" w:rsidRPr="00C407FC" w:rsidRDefault="00BB098B" w:rsidP="002629E7">
            <w:pPr>
              <w:jc w:val="center"/>
              <w:rPr>
                <w:b/>
                <w:bCs/>
                <w:vertAlign w:val="superscript"/>
              </w:rPr>
            </w:pPr>
            <w:r w:rsidRPr="00C407FC">
              <w:rPr>
                <w:b/>
                <w:bCs/>
                <w:vertAlign w:val="superscript"/>
              </w:rPr>
              <w:t>3</w:t>
            </w:r>
          </w:p>
        </w:tc>
        <w:tc>
          <w:tcPr>
            <w:tcW w:w="2172" w:type="dxa"/>
            <w:tcBorders>
              <w:top w:val="single" w:sz="4" w:space="0" w:color="auto"/>
              <w:left w:val="single" w:sz="4" w:space="0" w:color="auto"/>
              <w:bottom w:val="single" w:sz="4" w:space="0" w:color="auto"/>
              <w:right w:val="single" w:sz="4" w:space="0" w:color="auto"/>
            </w:tcBorders>
          </w:tcPr>
          <w:p w14:paraId="5B1AC539" w14:textId="3B10172B" w:rsidR="00A745F8" w:rsidRPr="00C407FC" w:rsidRDefault="00BB098B" w:rsidP="002629E7">
            <w:pPr>
              <w:jc w:val="center"/>
              <w:rPr>
                <w:b/>
                <w:bCs/>
                <w:vertAlign w:val="superscript"/>
              </w:rPr>
            </w:pPr>
            <w:r w:rsidRPr="00C407FC">
              <w:rPr>
                <w:b/>
                <w:bCs/>
                <w:vertAlign w:val="superscript"/>
              </w:rPr>
              <w:t>4</w:t>
            </w:r>
          </w:p>
        </w:tc>
        <w:tc>
          <w:tcPr>
            <w:tcW w:w="972" w:type="dxa"/>
            <w:tcBorders>
              <w:top w:val="single" w:sz="4" w:space="0" w:color="auto"/>
              <w:left w:val="single" w:sz="4" w:space="0" w:color="auto"/>
              <w:bottom w:val="single" w:sz="4" w:space="0" w:color="auto"/>
              <w:right w:val="single" w:sz="4" w:space="0" w:color="auto"/>
            </w:tcBorders>
          </w:tcPr>
          <w:p w14:paraId="3571F51E" w14:textId="7355AAE1" w:rsidR="00A745F8" w:rsidRPr="00C407FC" w:rsidRDefault="00BB098B" w:rsidP="002629E7">
            <w:pPr>
              <w:jc w:val="center"/>
              <w:rPr>
                <w:b/>
                <w:bCs/>
                <w:vertAlign w:val="superscript"/>
              </w:rPr>
            </w:pPr>
            <w:r w:rsidRPr="00C407FC">
              <w:rPr>
                <w:b/>
                <w:bCs/>
                <w:vertAlign w:val="superscript"/>
              </w:rPr>
              <w:t>5</w:t>
            </w:r>
          </w:p>
        </w:tc>
        <w:tc>
          <w:tcPr>
            <w:tcW w:w="1241" w:type="dxa"/>
            <w:tcBorders>
              <w:top w:val="single" w:sz="4" w:space="0" w:color="auto"/>
              <w:left w:val="single" w:sz="4" w:space="0" w:color="auto"/>
              <w:bottom w:val="single" w:sz="4" w:space="0" w:color="auto"/>
              <w:right w:val="single" w:sz="4" w:space="0" w:color="auto"/>
            </w:tcBorders>
          </w:tcPr>
          <w:p w14:paraId="6FD55790" w14:textId="388966E9" w:rsidR="00A745F8" w:rsidRPr="00C407FC" w:rsidRDefault="00BB098B" w:rsidP="002629E7">
            <w:pPr>
              <w:jc w:val="center"/>
              <w:rPr>
                <w:b/>
                <w:bCs/>
                <w:vertAlign w:val="superscript"/>
              </w:rPr>
            </w:pPr>
            <w:r w:rsidRPr="00C407FC">
              <w:rPr>
                <w:b/>
                <w:bCs/>
                <w:vertAlign w:val="superscript"/>
              </w:rPr>
              <w:t>6</w:t>
            </w:r>
          </w:p>
        </w:tc>
        <w:tc>
          <w:tcPr>
            <w:tcW w:w="1089" w:type="dxa"/>
            <w:tcBorders>
              <w:top w:val="single" w:sz="4" w:space="0" w:color="auto"/>
              <w:left w:val="single" w:sz="4" w:space="0" w:color="auto"/>
              <w:bottom w:val="single" w:sz="4" w:space="0" w:color="auto"/>
              <w:right w:val="single" w:sz="4" w:space="0" w:color="auto"/>
            </w:tcBorders>
          </w:tcPr>
          <w:p w14:paraId="668D1D15" w14:textId="0673A5C1" w:rsidR="00A745F8" w:rsidRPr="00C407FC" w:rsidRDefault="007C3352" w:rsidP="002629E7">
            <w:pPr>
              <w:jc w:val="center"/>
              <w:rPr>
                <w:b/>
                <w:bCs/>
                <w:vertAlign w:val="superscript"/>
              </w:rPr>
            </w:pPr>
            <w:r w:rsidRPr="00C407FC">
              <w:rPr>
                <w:b/>
                <w:bCs/>
                <w:vertAlign w:val="superscript"/>
              </w:rPr>
              <w:t>7</w:t>
            </w:r>
          </w:p>
        </w:tc>
        <w:tc>
          <w:tcPr>
            <w:tcW w:w="1229" w:type="dxa"/>
            <w:tcBorders>
              <w:top w:val="single" w:sz="4" w:space="0" w:color="auto"/>
              <w:left w:val="single" w:sz="4" w:space="0" w:color="auto"/>
              <w:bottom w:val="single" w:sz="4" w:space="0" w:color="auto"/>
              <w:right w:val="single" w:sz="4" w:space="0" w:color="auto"/>
            </w:tcBorders>
          </w:tcPr>
          <w:p w14:paraId="4EA18C83" w14:textId="1DAAA3EC" w:rsidR="00A745F8" w:rsidRPr="00C407FC" w:rsidRDefault="007C3352" w:rsidP="002629E7">
            <w:pPr>
              <w:jc w:val="center"/>
              <w:rPr>
                <w:b/>
                <w:bCs/>
                <w:vertAlign w:val="superscript"/>
              </w:rPr>
            </w:pPr>
            <w:r w:rsidRPr="00C407FC">
              <w:rPr>
                <w:b/>
                <w:bCs/>
                <w:vertAlign w:val="superscript"/>
              </w:rPr>
              <w:t>8</w:t>
            </w:r>
          </w:p>
        </w:tc>
        <w:tc>
          <w:tcPr>
            <w:tcW w:w="969" w:type="dxa"/>
            <w:tcBorders>
              <w:top w:val="single" w:sz="4" w:space="0" w:color="auto"/>
              <w:left w:val="single" w:sz="4" w:space="0" w:color="auto"/>
              <w:bottom w:val="single" w:sz="4" w:space="0" w:color="auto"/>
              <w:right w:val="single" w:sz="4" w:space="0" w:color="auto"/>
            </w:tcBorders>
          </w:tcPr>
          <w:p w14:paraId="26986E49" w14:textId="71B87FB8" w:rsidR="00A745F8" w:rsidRPr="00C407FC" w:rsidRDefault="007C3352" w:rsidP="002629E7">
            <w:pPr>
              <w:jc w:val="center"/>
              <w:rPr>
                <w:b/>
                <w:bCs/>
                <w:vertAlign w:val="superscript"/>
              </w:rPr>
            </w:pPr>
            <w:r w:rsidRPr="00C407FC">
              <w:rPr>
                <w:b/>
                <w:bCs/>
                <w:vertAlign w:val="superscript"/>
              </w:rPr>
              <w:t>9(5</w:t>
            </w:r>
            <w:r w:rsidR="00C407FC" w:rsidRPr="00C407FC">
              <w:rPr>
                <w:b/>
                <w:bCs/>
                <w:vertAlign w:val="superscript"/>
              </w:rPr>
              <w:t>x</w:t>
            </w:r>
            <w:r w:rsidR="00992764" w:rsidRPr="00C407FC">
              <w:rPr>
                <w:b/>
                <w:bCs/>
                <w:vertAlign w:val="superscript"/>
              </w:rPr>
              <w:t>7)</w:t>
            </w:r>
          </w:p>
        </w:tc>
        <w:tc>
          <w:tcPr>
            <w:tcW w:w="968" w:type="dxa"/>
            <w:tcBorders>
              <w:top w:val="single" w:sz="4" w:space="0" w:color="auto"/>
              <w:left w:val="single" w:sz="4" w:space="0" w:color="auto"/>
              <w:bottom w:val="single" w:sz="4" w:space="0" w:color="auto"/>
              <w:right w:val="single" w:sz="4" w:space="0" w:color="auto"/>
            </w:tcBorders>
          </w:tcPr>
          <w:p w14:paraId="41F69C8A" w14:textId="59E74B02" w:rsidR="00A745F8" w:rsidRPr="00C407FC" w:rsidRDefault="00992764" w:rsidP="002629E7">
            <w:pPr>
              <w:jc w:val="center"/>
              <w:rPr>
                <w:b/>
                <w:bCs/>
                <w:vertAlign w:val="superscript"/>
              </w:rPr>
            </w:pPr>
            <w:r w:rsidRPr="00C407FC">
              <w:rPr>
                <w:b/>
                <w:bCs/>
                <w:vertAlign w:val="superscript"/>
              </w:rPr>
              <w:t>10(</w:t>
            </w:r>
            <w:r w:rsidR="003616BB" w:rsidRPr="00C407FC">
              <w:rPr>
                <w:b/>
                <w:bCs/>
                <w:vertAlign w:val="superscript"/>
              </w:rPr>
              <w:t>5</w:t>
            </w:r>
            <w:r w:rsidR="00C407FC" w:rsidRPr="00C407FC">
              <w:rPr>
                <w:b/>
                <w:bCs/>
                <w:vertAlign w:val="superscript"/>
              </w:rPr>
              <w:t>x</w:t>
            </w:r>
            <w:r w:rsidRPr="00C407FC">
              <w:rPr>
                <w:b/>
                <w:bCs/>
                <w:vertAlign w:val="superscript"/>
              </w:rPr>
              <w:t>8)</w:t>
            </w:r>
          </w:p>
        </w:tc>
      </w:tr>
      <w:tr w:rsidR="002C6245" w14:paraId="15F11F04" w14:textId="53EDE71B" w:rsidTr="004F723D">
        <w:tc>
          <w:tcPr>
            <w:tcW w:w="887" w:type="dxa"/>
            <w:tcBorders>
              <w:top w:val="single" w:sz="4" w:space="0" w:color="auto"/>
              <w:left w:val="single" w:sz="4" w:space="0" w:color="auto"/>
              <w:bottom w:val="single" w:sz="4" w:space="0" w:color="auto"/>
              <w:right w:val="single" w:sz="4" w:space="0" w:color="auto"/>
            </w:tcBorders>
          </w:tcPr>
          <w:p w14:paraId="3B6E1053" w14:textId="3F0FD84B" w:rsidR="002C6245" w:rsidRDefault="002C6245" w:rsidP="002C6245">
            <w:r>
              <w:t>1.1.</w:t>
            </w:r>
          </w:p>
        </w:tc>
        <w:tc>
          <w:tcPr>
            <w:tcW w:w="2176" w:type="dxa"/>
          </w:tcPr>
          <w:p w14:paraId="087520E3" w14:textId="690725C0" w:rsidR="002C6245" w:rsidRDefault="002C6245" w:rsidP="002C6245">
            <w:r w:rsidRPr="0048201E">
              <w:rPr>
                <w:szCs w:val="24"/>
                <w:lang w:eastAsia="lt-LT"/>
              </w:rPr>
              <w:t>Integruota mikroskopų klasė</w:t>
            </w:r>
          </w:p>
        </w:tc>
        <w:tc>
          <w:tcPr>
            <w:tcW w:w="3431" w:type="dxa"/>
          </w:tcPr>
          <w:p w14:paraId="107B6B0D" w14:textId="524025DE" w:rsidR="002C6245" w:rsidRDefault="002C6245" w:rsidP="002C6245">
            <w:r w:rsidRPr="0048201E">
              <w:rPr>
                <w:szCs w:val="24"/>
                <w:lang w:eastAsia="lt-LT"/>
              </w:rPr>
              <w:t>Mikroskopų klasę turi sudaryti mokytojo mikroskopas, ne mažiau kaip 8 mokinio mikroskopai, programinė įranga.</w:t>
            </w:r>
            <w:r w:rsidRPr="0048201E">
              <w:rPr>
                <w:szCs w:val="24"/>
                <w:lang w:eastAsia="lt-LT"/>
              </w:rPr>
              <w:br/>
            </w:r>
            <w:r w:rsidRPr="0048201E">
              <w:rPr>
                <w:szCs w:val="24"/>
                <w:lang w:eastAsia="lt-LT"/>
              </w:rPr>
              <w:br/>
              <w:t>1. Mokytojo mikroskopas (1 vnt.)</w:t>
            </w:r>
            <w:r w:rsidRPr="0048201E">
              <w:rPr>
                <w:szCs w:val="24"/>
                <w:lang w:eastAsia="lt-LT"/>
              </w:rPr>
              <w:br/>
              <w:t xml:space="preserve">- Mikroskopas turi būti </w:t>
            </w:r>
            <w:proofErr w:type="spellStart"/>
            <w:r w:rsidRPr="0048201E">
              <w:rPr>
                <w:szCs w:val="24"/>
                <w:lang w:eastAsia="lt-LT"/>
              </w:rPr>
              <w:lastRenderedPageBreak/>
              <w:t>trinokuliarinis</w:t>
            </w:r>
            <w:proofErr w:type="spellEnd"/>
            <w:r w:rsidRPr="0048201E">
              <w:rPr>
                <w:szCs w:val="24"/>
                <w:lang w:eastAsia="lt-LT"/>
              </w:rPr>
              <w:t>, du išvadai skirti okuliarams, vienas – siūlomai skaitmeninei kamerai.</w:t>
            </w:r>
            <w:r w:rsidRPr="0048201E">
              <w:rPr>
                <w:szCs w:val="24"/>
                <w:lang w:eastAsia="lt-LT"/>
              </w:rPr>
              <w:br/>
              <w:t>- Okuliarų pasvirimo kampas 30 - 35 laipsnių horizonto atžvilgiu, turi būti galima reguliuoti atstumą tarp okuliarų (pritaikyti okuliarus prie individualių stebėtojo poreikių).</w:t>
            </w:r>
            <w:r w:rsidRPr="0048201E">
              <w:rPr>
                <w:szCs w:val="24"/>
                <w:lang w:eastAsia="lt-LT"/>
              </w:rPr>
              <w:br/>
              <w:t>- Okuliarų didinimas turi būti 10 x; platus matymo laukas, kurio reikšmė ne mažesnė kaip 25 (FN 25), okuliaro vamzdžio skersmuo 30 mm.</w:t>
            </w:r>
            <w:r w:rsidRPr="0048201E">
              <w:rPr>
                <w:szCs w:val="24"/>
                <w:lang w:eastAsia="lt-LT"/>
              </w:rPr>
              <w:br/>
              <w:t xml:space="preserve">- Turi būti ne mažesnė kaip ± 3 okuliarų dioptrijų korekcija. </w:t>
            </w:r>
            <w:r w:rsidRPr="0048201E">
              <w:rPr>
                <w:szCs w:val="24"/>
                <w:lang w:eastAsia="lt-LT"/>
              </w:rPr>
              <w:br/>
              <w:t xml:space="preserve">- Mikroskopo stovas turi būti fiksuotas, pagamintas iš metalo lydinio. </w:t>
            </w:r>
            <w:r w:rsidRPr="0048201E">
              <w:rPr>
                <w:szCs w:val="24"/>
                <w:lang w:eastAsia="lt-LT"/>
              </w:rPr>
              <w:br/>
              <w:t xml:space="preserve">- Turi būti ne mažesnis kaip 5 objektyvų revolveris; ne mažiau kaip 5 </w:t>
            </w:r>
            <w:proofErr w:type="spellStart"/>
            <w:r w:rsidRPr="0048201E">
              <w:rPr>
                <w:szCs w:val="24"/>
                <w:lang w:eastAsia="lt-LT"/>
              </w:rPr>
              <w:t>plan</w:t>
            </w:r>
            <w:proofErr w:type="spellEnd"/>
            <w:r w:rsidRPr="0048201E">
              <w:rPr>
                <w:szCs w:val="24"/>
                <w:lang w:eastAsia="lt-LT"/>
              </w:rPr>
              <w:t xml:space="preserve"> achromatiniai objektyvai, kurių parametrai ne blogesni, kaip:</w:t>
            </w:r>
            <w:r w:rsidRPr="0048201E">
              <w:rPr>
                <w:szCs w:val="24"/>
                <w:lang w:eastAsia="lt-LT"/>
              </w:rPr>
              <w:br/>
              <w:t xml:space="preserve">    4x, </w:t>
            </w:r>
            <w:proofErr w:type="spellStart"/>
            <w:r w:rsidRPr="0048201E">
              <w:rPr>
                <w:szCs w:val="24"/>
                <w:lang w:eastAsia="lt-LT"/>
              </w:rPr>
              <w:t>apertūra</w:t>
            </w:r>
            <w:proofErr w:type="spellEnd"/>
            <w:r w:rsidRPr="0048201E">
              <w:rPr>
                <w:szCs w:val="24"/>
                <w:lang w:eastAsia="lt-LT"/>
              </w:rPr>
              <w:t xml:space="preserve"> (N.A.)  0,10;</w:t>
            </w:r>
            <w:r w:rsidRPr="0048201E">
              <w:rPr>
                <w:szCs w:val="24"/>
                <w:lang w:eastAsia="lt-LT"/>
              </w:rPr>
              <w:br/>
              <w:t xml:space="preserve">   10x, </w:t>
            </w:r>
            <w:proofErr w:type="spellStart"/>
            <w:r w:rsidRPr="0048201E">
              <w:rPr>
                <w:szCs w:val="24"/>
                <w:lang w:eastAsia="lt-LT"/>
              </w:rPr>
              <w:t>apertūra</w:t>
            </w:r>
            <w:proofErr w:type="spellEnd"/>
            <w:r w:rsidRPr="0048201E">
              <w:rPr>
                <w:szCs w:val="24"/>
                <w:lang w:eastAsia="lt-LT"/>
              </w:rPr>
              <w:t xml:space="preserve"> (N.A.) 0,25;</w:t>
            </w:r>
            <w:r w:rsidRPr="0048201E">
              <w:rPr>
                <w:szCs w:val="24"/>
                <w:lang w:eastAsia="lt-LT"/>
              </w:rPr>
              <w:br/>
              <w:t xml:space="preserve">   20x, </w:t>
            </w:r>
            <w:proofErr w:type="spellStart"/>
            <w:r w:rsidRPr="0048201E">
              <w:rPr>
                <w:szCs w:val="24"/>
                <w:lang w:eastAsia="lt-LT"/>
              </w:rPr>
              <w:t>apertūra</w:t>
            </w:r>
            <w:proofErr w:type="spellEnd"/>
            <w:r w:rsidRPr="0048201E">
              <w:rPr>
                <w:szCs w:val="24"/>
                <w:lang w:eastAsia="lt-LT"/>
              </w:rPr>
              <w:t xml:space="preserve"> (N.A) 0,4;</w:t>
            </w:r>
            <w:r w:rsidRPr="0048201E">
              <w:rPr>
                <w:szCs w:val="24"/>
                <w:lang w:eastAsia="lt-LT"/>
              </w:rPr>
              <w:br/>
              <w:t xml:space="preserve">   40x, </w:t>
            </w:r>
            <w:proofErr w:type="spellStart"/>
            <w:r w:rsidRPr="0048201E">
              <w:rPr>
                <w:szCs w:val="24"/>
                <w:lang w:eastAsia="lt-LT"/>
              </w:rPr>
              <w:t>apertūra</w:t>
            </w:r>
            <w:proofErr w:type="spellEnd"/>
            <w:r w:rsidRPr="0048201E">
              <w:rPr>
                <w:szCs w:val="24"/>
                <w:lang w:eastAsia="lt-LT"/>
              </w:rPr>
              <w:t xml:space="preserve"> (N.A.) 0,65; turi būti apsauga nuo objekto sulaužymo;</w:t>
            </w:r>
            <w:r w:rsidRPr="0048201E">
              <w:rPr>
                <w:szCs w:val="24"/>
                <w:lang w:eastAsia="lt-LT"/>
              </w:rPr>
              <w:br/>
              <w:t xml:space="preserve"> 100x, </w:t>
            </w:r>
            <w:proofErr w:type="spellStart"/>
            <w:r w:rsidRPr="0048201E">
              <w:rPr>
                <w:szCs w:val="24"/>
                <w:lang w:eastAsia="lt-LT"/>
              </w:rPr>
              <w:t>apertūra</w:t>
            </w:r>
            <w:proofErr w:type="spellEnd"/>
            <w:r w:rsidRPr="0048201E">
              <w:rPr>
                <w:szCs w:val="24"/>
                <w:lang w:eastAsia="lt-LT"/>
              </w:rPr>
              <w:t xml:space="preserve"> (N.A.) 1,25; </w:t>
            </w:r>
            <w:proofErr w:type="spellStart"/>
            <w:r w:rsidRPr="0048201E">
              <w:rPr>
                <w:szCs w:val="24"/>
                <w:lang w:eastAsia="lt-LT"/>
              </w:rPr>
              <w:t>imersinis</w:t>
            </w:r>
            <w:proofErr w:type="spellEnd"/>
            <w:r w:rsidRPr="0048201E">
              <w:rPr>
                <w:szCs w:val="24"/>
                <w:lang w:eastAsia="lt-LT"/>
              </w:rPr>
              <w:t xml:space="preserve">, turi būti apsauga nuo objekto sulaužymo. </w:t>
            </w:r>
            <w:r w:rsidRPr="0048201E">
              <w:rPr>
                <w:szCs w:val="24"/>
                <w:lang w:eastAsia="lt-LT"/>
              </w:rPr>
              <w:br/>
              <w:t>- Optinė sistema turi būti suderinta begalybei.</w:t>
            </w:r>
            <w:r w:rsidRPr="0048201E">
              <w:rPr>
                <w:szCs w:val="24"/>
                <w:lang w:eastAsia="lt-LT"/>
              </w:rPr>
              <w:br/>
              <w:t xml:space="preserve">- Turi būti lengvai reguliuojamas </w:t>
            </w:r>
            <w:r w:rsidRPr="0048201E">
              <w:rPr>
                <w:szCs w:val="24"/>
                <w:lang w:eastAsia="lt-LT"/>
              </w:rPr>
              <w:lastRenderedPageBreak/>
              <w:t>(be papildomų instrumentų) objekto fokusavimo mechanizmas, atskiri grubaus ir tikslaus fokusavimo sraigtai (sraigtai gali būti integruoti vienas į kitą, bet judantys atskirai); tikslaus fokusavimo reguliavimo padalos vertė ne blogesnė kaip 1 µm; grubaus fokusavimo rankenos įveržimo reguliavimo žiedas.</w:t>
            </w:r>
            <w:r w:rsidRPr="0048201E">
              <w:rPr>
                <w:szCs w:val="24"/>
                <w:lang w:eastAsia="lt-LT"/>
              </w:rPr>
              <w:br/>
              <w:t xml:space="preserve">- Dviejų plokščių objektinis stalelis, valdomas X ir Y kryptimis; ne mažesnė kaip 70 x 30 mm dydžio stalelio eiga; stiklelio laikiklis/laikikliai turi būti metalinis. </w:t>
            </w:r>
            <w:r w:rsidRPr="0048201E">
              <w:rPr>
                <w:szCs w:val="24"/>
                <w:lang w:eastAsia="lt-LT"/>
              </w:rPr>
              <w:br/>
              <w:t xml:space="preserve">- </w:t>
            </w:r>
            <w:proofErr w:type="spellStart"/>
            <w:r w:rsidRPr="0048201E">
              <w:rPr>
                <w:szCs w:val="24"/>
                <w:lang w:eastAsia="lt-LT"/>
              </w:rPr>
              <w:t>Kondensorius</w:t>
            </w:r>
            <w:proofErr w:type="spellEnd"/>
            <w:r w:rsidRPr="0048201E">
              <w:rPr>
                <w:szCs w:val="24"/>
                <w:lang w:eastAsia="lt-LT"/>
              </w:rPr>
              <w:t xml:space="preserve"> turi būti </w:t>
            </w:r>
            <w:proofErr w:type="spellStart"/>
            <w:r w:rsidRPr="008F02F0">
              <w:rPr>
                <w:szCs w:val="24"/>
                <w:lang w:eastAsia="lt-LT"/>
              </w:rPr>
              <w:t>Abbe</w:t>
            </w:r>
            <w:proofErr w:type="spellEnd"/>
            <w:r>
              <w:rPr>
                <w:szCs w:val="24"/>
                <w:lang w:eastAsia="lt-LT"/>
              </w:rPr>
              <w:t xml:space="preserve"> </w:t>
            </w:r>
            <w:r w:rsidRPr="00512ED0">
              <w:rPr>
                <w:szCs w:val="24"/>
                <w:lang w:eastAsia="lt-LT"/>
              </w:rPr>
              <w:t>(ar lygiavertis)</w:t>
            </w:r>
            <w:r w:rsidRPr="0048201E">
              <w:rPr>
                <w:szCs w:val="24"/>
                <w:lang w:eastAsia="lt-LT"/>
              </w:rPr>
              <w:t xml:space="preserve"> arba achromatinis, su </w:t>
            </w:r>
            <w:proofErr w:type="spellStart"/>
            <w:r w:rsidRPr="0048201E">
              <w:rPr>
                <w:szCs w:val="24"/>
                <w:lang w:eastAsia="lt-LT"/>
              </w:rPr>
              <w:t>raineline</w:t>
            </w:r>
            <w:proofErr w:type="spellEnd"/>
            <w:r w:rsidRPr="0048201E">
              <w:rPr>
                <w:szCs w:val="24"/>
                <w:lang w:eastAsia="lt-LT"/>
              </w:rPr>
              <w:t xml:space="preserve"> diafragma; stiklas; reguliuojamo aukščio su keičiama padėtimi (XYZ),  </w:t>
            </w:r>
            <w:proofErr w:type="spellStart"/>
            <w:r w:rsidRPr="0048201E">
              <w:rPr>
                <w:szCs w:val="24"/>
                <w:lang w:eastAsia="lt-LT"/>
              </w:rPr>
              <w:t>apertūra</w:t>
            </w:r>
            <w:proofErr w:type="spellEnd"/>
            <w:r w:rsidRPr="0048201E">
              <w:rPr>
                <w:szCs w:val="24"/>
                <w:lang w:eastAsia="lt-LT"/>
              </w:rPr>
              <w:t xml:space="preserve"> ne blogesnė kaip N.A.1.25.</w:t>
            </w:r>
            <w:r w:rsidRPr="0048201E">
              <w:rPr>
                <w:szCs w:val="24"/>
                <w:lang w:eastAsia="lt-LT"/>
              </w:rPr>
              <w:br/>
              <w:t xml:space="preserve">- Turi  būti sužymėtos </w:t>
            </w:r>
            <w:proofErr w:type="spellStart"/>
            <w:r w:rsidRPr="0048201E">
              <w:rPr>
                <w:szCs w:val="24"/>
                <w:lang w:eastAsia="lt-LT"/>
              </w:rPr>
              <w:t>apertūros</w:t>
            </w:r>
            <w:proofErr w:type="spellEnd"/>
            <w:r w:rsidRPr="0048201E">
              <w:rPr>
                <w:szCs w:val="24"/>
                <w:lang w:eastAsia="lt-LT"/>
              </w:rPr>
              <w:t xml:space="preserve"> diafragmos padėtys pagal objektyvus. </w:t>
            </w:r>
            <w:r w:rsidRPr="0048201E">
              <w:rPr>
                <w:szCs w:val="24"/>
                <w:lang w:eastAsia="lt-LT"/>
              </w:rPr>
              <w:br/>
              <w:t xml:space="preserve"> - Turi būti LED </w:t>
            </w:r>
            <w:proofErr w:type="spellStart"/>
            <w:r w:rsidRPr="0048201E">
              <w:rPr>
                <w:szCs w:val="24"/>
                <w:lang w:eastAsia="lt-LT"/>
              </w:rPr>
              <w:t>mikroskopuojamų</w:t>
            </w:r>
            <w:proofErr w:type="spellEnd"/>
            <w:r w:rsidRPr="0048201E">
              <w:rPr>
                <w:szCs w:val="24"/>
                <w:lang w:eastAsia="lt-LT"/>
              </w:rPr>
              <w:t xml:space="preserve"> objektų </w:t>
            </w:r>
            <w:proofErr w:type="spellStart"/>
            <w:r w:rsidRPr="0048201E">
              <w:rPr>
                <w:szCs w:val="24"/>
                <w:lang w:eastAsia="lt-LT"/>
              </w:rPr>
              <w:t>pašvietėjas</w:t>
            </w:r>
            <w:proofErr w:type="spellEnd"/>
            <w:r w:rsidRPr="0048201E">
              <w:rPr>
                <w:szCs w:val="24"/>
                <w:lang w:eastAsia="lt-LT"/>
              </w:rPr>
              <w:t xml:space="preserve">, kurio galia ne mažesnė kaip 3 W; </w:t>
            </w:r>
            <w:proofErr w:type="spellStart"/>
            <w:r w:rsidRPr="0048201E">
              <w:rPr>
                <w:szCs w:val="24"/>
                <w:lang w:eastAsia="lt-LT"/>
              </w:rPr>
              <w:t>matricinis</w:t>
            </w:r>
            <w:proofErr w:type="spellEnd"/>
            <w:r w:rsidRPr="0048201E">
              <w:rPr>
                <w:szCs w:val="24"/>
                <w:lang w:eastAsia="lt-LT"/>
              </w:rPr>
              <w:t xml:space="preserve"> lęšis tolygiam lauko apšvietimui arba kitas techninis sprendimas, suteikiantis analogišką apšvietimo efektą (nurodyti koks). </w:t>
            </w:r>
            <w:r w:rsidRPr="0048201E">
              <w:rPr>
                <w:szCs w:val="24"/>
                <w:lang w:eastAsia="lt-LT"/>
              </w:rPr>
              <w:br/>
            </w:r>
            <w:r w:rsidRPr="0048201E">
              <w:rPr>
                <w:szCs w:val="24"/>
                <w:lang w:eastAsia="lt-LT"/>
              </w:rPr>
              <w:lastRenderedPageBreak/>
              <w:t xml:space="preserve">LED skleidžiamas spektras turi būti artimas dienos šviesos spektrui. </w:t>
            </w:r>
            <w:r w:rsidRPr="0048201E">
              <w:rPr>
                <w:szCs w:val="24"/>
                <w:lang w:eastAsia="lt-LT"/>
              </w:rPr>
              <w:br/>
              <w:t xml:space="preserve">- Mikroskopo apšvietimo intensyvumas turi būti reguliuojamas rankenėle. </w:t>
            </w:r>
            <w:r w:rsidRPr="0048201E">
              <w:rPr>
                <w:szCs w:val="24"/>
                <w:lang w:eastAsia="lt-LT"/>
              </w:rPr>
              <w:br/>
              <w:t>- Mikroskopo galvos viršutinėje dalyje turi būti stabiliai tvirtinama mikroskopo kamera.</w:t>
            </w:r>
            <w:r w:rsidRPr="0048201E">
              <w:rPr>
                <w:szCs w:val="24"/>
                <w:lang w:eastAsia="lt-LT"/>
              </w:rPr>
              <w:br/>
              <w:t>- Kamera turi būti skaitmeninė HD, ne mažiau kaip 16 MP raiškos.</w:t>
            </w:r>
            <w:r w:rsidRPr="0048201E">
              <w:rPr>
                <w:szCs w:val="24"/>
                <w:lang w:eastAsia="lt-LT"/>
              </w:rPr>
              <w:br/>
              <w:t>- Kamera stebimus vaizdas turi fiksuoti statiniu ar laikinu režimu (nuotrauka) ir dinamišku režimu (vaizdo įrašas).</w:t>
            </w:r>
            <w:r w:rsidRPr="0048201E">
              <w:rPr>
                <w:szCs w:val="24"/>
                <w:lang w:eastAsia="lt-LT"/>
              </w:rPr>
              <w:br/>
              <w:t xml:space="preserve">- Turi būti reikiami įrenginiai, jungtys, kad stebimi vaizdai realiuoju laiku būtų perduodami į vartotojo turimą kompiuterį, turi būti suderinama Windows OS.  </w:t>
            </w:r>
            <w:r w:rsidRPr="0048201E">
              <w:rPr>
                <w:szCs w:val="24"/>
                <w:lang w:eastAsia="lt-LT"/>
              </w:rPr>
              <w:br/>
              <w:t xml:space="preserve">- Turi būti pateikta programinė įranga skirta vaizdų įrašymui, saugojimui ir gautų vaizdų geometriniams matavimams. </w:t>
            </w:r>
            <w:r w:rsidRPr="0048201E">
              <w:rPr>
                <w:szCs w:val="24"/>
                <w:lang w:eastAsia="lt-LT"/>
              </w:rPr>
              <w:br/>
            </w:r>
            <w:r w:rsidRPr="0048201E">
              <w:rPr>
                <w:szCs w:val="24"/>
                <w:lang w:eastAsia="lt-LT"/>
              </w:rPr>
              <w:br/>
              <w:t>2. Mokinio mikroskopas (8 vnt.)</w:t>
            </w:r>
            <w:r w:rsidRPr="0048201E">
              <w:rPr>
                <w:szCs w:val="24"/>
                <w:lang w:eastAsia="lt-LT"/>
              </w:rPr>
              <w:br/>
            </w:r>
            <w:r w:rsidRPr="0048201E">
              <w:rPr>
                <w:szCs w:val="24"/>
                <w:lang w:eastAsia="lt-LT"/>
              </w:rPr>
              <w:br/>
              <w:t xml:space="preserve">- Mikroskopas turi būti </w:t>
            </w:r>
            <w:proofErr w:type="spellStart"/>
            <w:r w:rsidRPr="0048201E">
              <w:rPr>
                <w:szCs w:val="24"/>
                <w:lang w:eastAsia="lt-LT"/>
              </w:rPr>
              <w:t>trinokuliarinis</w:t>
            </w:r>
            <w:proofErr w:type="spellEnd"/>
            <w:r w:rsidRPr="0048201E">
              <w:rPr>
                <w:szCs w:val="24"/>
                <w:lang w:eastAsia="lt-LT"/>
              </w:rPr>
              <w:t>, du išvadai skirti okuliarams, vienas – siūlomam skaitmeniniam ekranui.</w:t>
            </w:r>
            <w:r w:rsidRPr="0048201E">
              <w:rPr>
                <w:szCs w:val="24"/>
                <w:lang w:eastAsia="lt-LT"/>
              </w:rPr>
              <w:br/>
              <w:t xml:space="preserve">- Okuliarų pasvirimo kampas 30 - 35 laipsnių horizonto atžvilgiu, turi būti galima reguliuoti atstumą tarp okuliarų (pritaikyti </w:t>
            </w:r>
            <w:r w:rsidRPr="0048201E">
              <w:rPr>
                <w:szCs w:val="24"/>
                <w:lang w:eastAsia="lt-LT"/>
              </w:rPr>
              <w:lastRenderedPageBreak/>
              <w:t xml:space="preserve">okuliarus prie individualių stebėtojo poreikių); galva turi būti 360° pasukama. </w:t>
            </w:r>
            <w:r w:rsidRPr="0048201E">
              <w:rPr>
                <w:szCs w:val="24"/>
                <w:lang w:eastAsia="lt-LT"/>
              </w:rPr>
              <w:br/>
              <w:t>- Okuliarų didinimas turi būti 10 x; platus matymo laukas, kurio reikšmė ne mažesnė kaip 20 (FN 20), okuliaro vamzdžio skersmuo 30 mm.</w:t>
            </w:r>
            <w:r w:rsidRPr="0048201E">
              <w:rPr>
                <w:szCs w:val="24"/>
                <w:lang w:eastAsia="lt-LT"/>
              </w:rPr>
              <w:br/>
              <w:t xml:space="preserve">- Turi būti ne mažesnė kaip ± 3 okuliarų dioptrijų korekcija. </w:t>
            </w:r>
            <w:r w:rsidRPr="0048201E">
              <w:rPr>
                <w:szCs w:val="24"/>
                <w:lang w:eastAsia="lt-LT"/>
              </w:rPr>
              <w:br/>
              <w:t xml:space="preserve">- Mikroskopo stovas turi būti fiksuotas, pagamintas iš metalo lydinio. </w:t>
            </w:r>
            <w:r w:rsidRPr="0048201E">
              <w:rPr>
                <w:szCs w:val="24"/>
                <w:lang w:eastAsia="lt-LT"/>
              </w:rPr>
              <w:br/>
              <w:t xml:space="preserve">- Turi būti ne mažesnis kaip 4 objektyvų revolveris; ne mažiau kaip 4 </w:t>
            </w:r>
            <w:proofErr w:type="spellStart"/>
            <w:r w:rsidRPr="0048201E">
              <w:rPr>
                <w:szCs w:val="24"/>
                <w:lang w:eastAsia="lt-LT"/>
              </w:rPr>
              <w:t>plan</w:t>
            </w:r>
            <w:proofErr w:type="spellEnd"/>
            <w:r w:rsidRPr="0048201E">
              <w:rPr>
                <w:szCs w:val="24"/>
                <w:lang w:eastAsia="lt-LT"/>
              </w:rPr>
              <w:t xml:space="preserve"> achromatiniai objektyvai, kurių parametrai ne blogesni, kaip:</w:t>
            </w:r>
            <w:r w:rsidRPr="0048201E">
              <w:rPr>
                <w:szCs w:val="24"/>
                <w:lang w:eastAsia="lt-LT"/>
              </w:rPr>
              <w:br/>
              <w:t xml:space="preserve">    4x, </w:t>
            </w:r>
            <w:proofErr w:type="spellStart"/>
            <w:r w:rsidRPr="0048201E">
              <w:rPr>
                <w:szCs w:val="24"/>
                <w:lang w:eastAsia="lt-LT"/>
              </w:rPr>
              <w:t>apertūra</w:t>
            </w:r>
            <w:proofErr w:type="spellEnd"/>
            <w:r w:rsidRPr="0048201E">
              <w:rPr>
                <w:szCs w:val="24"/>
                <w:lang w:eastAsia="lt-LT"/>
              </w:rPr>
              <w:t xml:space="preserve"> (N.A.)  0,10;</w:t>
            </w:r>
            <w:r w:rsidRPr="0048201E">
              <w:rPr>
                <w:szCs w:val="24"/>
                <w:lang w:eastAsia="lt-LT"/>
              </w:rPr>
              <w:br/>
              <w:t xml:space="preserve">   10x, </w:t>
            </w:r>
            <w:proofErr w:type="spellStart"/>
            <w:r w:rsidRPr="0048201E">
              <w:rPr>
                <w:szCs w:val="24"/>
                <w:lang w:eastAsia="lt-LT"/>
              </w:rPr>
              <w:t>apertūra</w:t>
            </w:r>
            <w:proofErr w:type="spellEnd"/>
            <w:r w:rsidRPr="0048201E">
              <w:rPr>
                <w:szCs w:val="24"/>
                <w:lang w:eastAsia="lt-LT"/>
              </w:rPr>
              <w:t xml:space="preserve"> (N.A.) 0,25;</w:t>
            </w:r>
            <w:r w:rsidRPr="0048201E">
              <w:rPr>
                <w:szCs w:val="24"/>
                <w:lang w:eastAsia="lt-LT"/>
              </w:rPr>
              <w:br/>
              <w:t xml:space="preserve">   40x, </w:t>
            </w:r>
            <w:proofErr w:type="spellStart"/>
            <w:r w:rsidRPr="0048201E">
              <w:rPr>
                <w:szCs w:val="24"/>
                <w:lang w:eastAsia="lt-LT"/>
              </w:rPr>
              <w:t>apertūra</w:t>
            </w:r>
            <w:proofErr w:type="spellEnd"/>
            <w:r w:rsidRPr="0048201E">
              <w:rPr>
                <w:szCs w:val="24"/>
                <w:lang w:eastAsia="lt-LT"/>
              </w:rPr>
              <w:t xml:space="preserve"> (N.A.) 0,65; turi būti apsauga nuo objekto sulaužymo;</w:t>
            </w:r>
            <w:r w:rsidRPr="0048201E">
              <w:rPr>
                <w:szCs w:val="24"/>
                <w:lang w:eastAsia="lt-LT"/>
              </w:rPr>
              <w:br/>
              <w:t xml:space="preserve"> 100x, </w:t>
            </w:r>
            <w:proofErr w:type="spellStart"/>
            <w:r w:rsidRPr="0048201E">
              <w:rPr>
                <w:szCs w:val="24"/>
                <w:lang w:eastAsia="lt-LT"/>
              </w:rPr>
              <w:t>apertūra</w:t>
            </w:r>
            <w:proofErr w:type="spellEnd"/>
            <w:r w:rsidRPr="0048201E">
              <w:rPr>
                <w:szCs w:val="24"/>
                <w:lang w:eastAsia="lt-LT"/>
              </w:rPr>
              <w:t xml:space="preserve"> (N.A.) 1,25; </w:t>
            </w:r>
            <w:proofErr w:type="spellStart"/>
            <w:r w:rsidRPr="0048201E">
              <w:rPr>
                <w:szCs w:val="24"/>
                <w:lang w:eastAsia="lt-LT"/>
              </w:rPr>
              <w:t>imersinis</w:t>
            </w:r>
            <w:proofErr w:type="spellEnd"/>
            <w:r w:rsidRPr="0048201E">
              <w:rPr>
                <w:szCs w:val="24"/>
                <w:lang w:eastAsia="lt-LT"/>
              </w:rPr>
              <w:t xml:space="preserve">, turi būti apsauga nuo objekto sulaužymo. </w:t>
            </w:r>
            <w:r w:rsidRPr="0048201E">
              <w:rPr>
                <w:szCs w:val="24"/>
                <w:lang w:eastAsia="lt-LT"/>
              </w:rPr>
              <w:br/>
              <w:t>- Optinė sistema turi būti suderinta begalybei.</w:t>
            </w:r>
            <w:r w:rsidRPr="0048201E">
              <w:rPr>
                <w:szCs w:val="24"/>
                <w:lang w:eastAsia="lt-LT"/>
              </w:rPr>
              <w:br/>
              <w:t xml:space="preserve">- Turi būti lengvai reguliuojamas (be papildomų instrumentų) objekto fokusavimo mechanizmas, atskiri grubaus ir tikslaus fokusavimo sraigtai (sraigtai gali būti integruoti vienas į kitą, bet judantys atskirai); tikslaus fokusavimo </w:t>
            </w:r>
            <w:r w:rsidRPr="0048201E">
              <w:rPr>
                <w:szCs w:val="24"/>
                <w:lang w:eastAsia="lt-LT"/>
              </w:rPr>
              <w:lastRenderedPageBreak/>
              <w:t>reguliavimo padalos vertė ne blogesnė kaip 2 µm; grubaus fokusavimo rankenos įveržimo reguliavimo žiedas.</w:t>
            </w:r>
            <w:r w:rsidRPr="0048201E">
              <w:rPr>
                <w:szCs w:val="24"/>
                <w:lang w:eastAsia="lt-LT"/>
              </w:rPr>
              <w:br/>
              <w:t xml:space="preserve">- Dviejų plokščių objektinis stalelis, valdomas X ir Y kryptimis; ne mažesnė kaip 70 x 50 mm dydžio stalelio eiga; stiklelio laikiklis/laikikliai turi būti metalinis. </w:t>
            </w:r>
            <w:r w:rsidRPr="0048201E">
              <w:rPr>
                <w:szCs w:val="24"/>
                <w:lang w:eastAsia="lt-LT"/>
              </w:rPr>
              <w:br/>
              <w:t xml:space="preserve">- </w:t>
            </w:r>
            <w:proofErr w:type="spellStart"/>
            <w:r w:rsidRPr="0048201E">
              <w:rPr>
                <w:szCs w:val="24"/>
                <w:lang w:eastAsia="lt-LT"/>
              </w:rPr>
              <w:t>Kondensorius</w:t>
            </w:r>
            <w:proofErr w:type="spellEnd"/>
            <w:r w:rsidRPr="0048201E">
              <w:rPr>
                <w:szCs w:val="24"/>
                <w:lang w:eastAsia="lt-LT"/>
              </w:rPr>
              <w:t xml:space="preserve"> turi būti </w:t>
            </w:r>
            <w:proofErr w:type="spellStart"/>
            <w:r w:rsidRPr="0048201E">
              <w:rPr>
                <w:szCs w:val="24"/>
                <w:lang w:eastAsia="lt-LT"/>
              </w:rPr>
              <w:t>Abbe</w:t>
            </w:r>
            <w:proofErr w:type="spellEnd"/>
            <w:r>
              <w:rPr>
                <w:szCs w:val="24"/>
                <w:lang w:eastAsia="lt-LT"/>
              </w:rPr>
              <w:t xml:space="preserve"> </w:t>
            </w:r>
            <w:r w:rsidRPr="00512ED0">
              <w:rPr>
                <w:szCs w:val="24"/>
                <w:lang w:eastAsia="lt-LT"/>
              </w:rPr>
              <w:t>(ar lygiavertis)</w:t>
            </w:r>
            <w:r w:rsidRPr="0048201E">
              <w:rPr>
                <w:szCs w:val="24"/>
                <w:lang w:eastAsia="lt-LT"/>
              </w:rPr>
              <w:t xml:space="preserve"> arba achromatinis, su </w:t>
            </w:r>
            <w:proofErr w:type="spellStart"/>
            <w:r w:rsidRPr="0048201E">
              <w:rPr>
                <w:szCs w:val="24"/>
                <w:lang w:eastAsia="lt-LT"/>
              </w:rPr>
              <w:t>raineline</w:t>
            </w:r>
            <w:proofErr w:type="spellEnd"/>
            <w:r w:rsidRPr="0048201E">
              <w:rPr>
                <w:szCs w:val="24"/>
                <w:lang w:eastAsia="lt-LT"/>
              </w:rPr>
              <w:t xml:space="preserve"> diafragma; stiklas; reguliuojamo aukščio su keičiama padėtimi (XYZ),  </w:t>
            </w:r>
            <w:proofErr w:type="spellStart"/>
            <w:r w:rsidRPr="0048201E">
              <w:rPr>
                <w:szCs w:val="24"/>
                <w:lang w:eastAsia="lt-LT"/>
              </w:rPr>
              <w:t>apertūra</w:t>
            </w:r>
            <w:proofErr w:type="spellEnd"/>
            <w:r w:rsidRPr="0048201E">
              <w:rPr>
                <w:szCs w:val="24"/>
                <w:lang w:eastAsia="lt-LT"/>
              </w:rPr>
              <w:t xml:space="preserve"> N.A. 1,25.</w:t>
            </w:r>
            <w:r w:rsidRPr="0048201E">
              <w:rPr>
                <w:szCs w:val="24"/>
                <w:lang w:eastAsia="lt-LT"/>
              </w:rPr>
              <w:br/>
              <w:t xml:space="preserve">- Turi būti sužymėtos </w:t>
            </w:r>
            <w:proofErr w:type="spellStart"/>
            <w:r w:rsidRPr="0048201E">
              <w:rPr>
                <w:szCs w:val="24"/>
                <w:lang w:eastAsia="lt-LT"/>
              </w:rPr>
              <w:t>apertūros</w:t>
            </w:r>
            <w:proofErr w:type="spellEnd"/>
            <w:r w:rsidRPr="0048201E">
              <w:rPr>
                <w:szCs w:val="24"/>
                <w:lang w:eastAsia="lt-LT"/>
              </w:rPr>
              <w:t xml:space="preserve"> diafragmos padėtys pagal objektyvus. </w:t>
            </w:r>
            <w:r w:rsidRPr="0048201E">
              <w:rPr>
                <w:szCs w:val="24"/>
                <w:lang w:eastAsia="lt-LT"/>
              </w:rPr>
              <w:br/>
              <w:t xml:space="preserve"> - Turi būti LED </w:t>
            </w:r>
            <w:proofErr w:type="spellStart"/>
            <w:r w:rsidRPr="0048201E">
              <w:rPr>
                <w:szCs w:val="24"/>
                <w:lang w:eastAsia="lt-LT"/>
              </w:rPr>
              <w:t>mikroskopuojamų</w:t>
            </w:r>
            <w:proofErr w:type="spellEnd"/>
            <w:r w:rsidRPr="0048201E">
              <w:rPr>
                <w:szCs w:val="24"/>
                <w:lang w:eastAsia="lt-LT"/>
              </w:rPr>
              <w:t xml:space="preserve"> objektų </w:t>
            </w:r>
            <w:proofErr w:type="spellStart"/>
            <w:r w:rsidRPr="0048201E">
              <w:rPr>
                <w:szCs w:val="24"/>
                <w:lang w:eastAsia="lt-LT"/>
              </w:rPr>
              <w:t>pašvietėjas</w:t>
            </w:r>
            <w:proofErr w:type="spellEnd"/>
            <w:r w:rsidRPr="0048201E">
              <w:rPr>
                <w:szCs w:val="24"/>
                <w:lang w:eastAsia="lt-LT"/>
              </w:rPr>
              <w:t xml:space="preserve">, kurio galia ne mažesnė kaip 3 W; </w:t>
            </w:r>
            <w:proofErr w:type="spellStart"/>
            <w:r w:rsidRPr="0048201E">
              <w:rPr>
                <w:szCs w:val="24"/>
                <w:lang w:eastAsia="lt-LT"/>
              </w:rPr>
              <w:t>matricinis</w:t>
            </w:r>
            <w:proofErr w:type="spellEnd"/>
            <w:r w:rsidRPr="0048201E">
              <w:rPr>
                <w:szCs w:val="24"/>
                <w:lang w:eastAsia="lt-LT"/>
              </w:rPr>
              <w:t xml:space="preserve"> lęšis tolygiam lauko apšvietimui arba kitas techninis sprendimas, suteikiantis analogišką apšvietimo efektą (nurodyti koks).</w:t>
            </w:r>
            <w:r w:rsidRPr="0048201E">
              <w:rPr>
                <w:szCs w:val="24"/>
                <w:lang w:eastAsia="lt-LT"/>
              </w:rPr>
              <w:br/>
              <w:t xml:space="preserve">LED skleidžiamas spektras turi būti artimas dienos šviesos spektrui. </w:t>
            </w:r>
            <w:r w:rsidRPr="0048201E">
              <w:rPr>
                <w:szCs w:val="24"/>
                <w:lang w:eastAsia="lt-LT"/>
              </w:rPr>
              <w:br/>
              <w:t xml:space="preserve">- Mikroskopo apšvietimo intensyvumas turi būti reguliuojamas rankenėle. </w:t>
            </w:r>
            <w:r w:rsidRPr="0048201E">
              <w:rPr>
                <w:szCs w:val="24"/>
                <w:lang w:eastAsia="lt-LT"/>
              </w:rPr>
              <w:br/>
              <w:t xml:space="preserve">- Mikroskopo galvos viršutinėje dalyje turi būti stabiliai </w:t>
            </w:r>
            <w:r w:rsidRPr="0048201E">
              <w:rPr>
                <w:szCs w:val="24"/>
                <w:lang w:eastAsia="lt-LT"/>
              </w:rPr>
              <w:lastRenderedPageBreak/>
              <w:t>tvirtinamas skaitmeninis ekranas su kameros funkcija.</w:t>
            </w:r>
            <w:r w:rsidRPr="0048201E">
              <w:rPr>
                <w:szCs w:val="24"/>
                <w:lang w:eastAsia="lt-LT"/>
              </w:rPr>
              <w:br/>
              <w:t>- Ekranas prie mikroskopo turi būti tvirtinama C jungtimi.</w:t>
            </w:r>
            <w:r w:rsidRPr="0048201E">
              <w:rPr>
                <w:szCs w:val="24"/>
                <w:lang w:eastAsia="lt-LT"/>
              </w:rPr>
              <w:br/>
              <w:t>- Kamera turi būti skaitmeninė HD, ne mažiau kaip 5 MP raiškos.</w:t>
            </w:r>
            <w:r w:rsidRPr="0048201E">
              <w:rPr>
                <w:szCs w:val="24"/>
                <w:lang w:eastAsia="lt-LT"/>
              </w:rPr>
              <w:br/>
              <w:t>- Kameros stebimi vaizdai turi būti perduodami į ekraną.</w:t>
            </w:r>
            <w:r w:rsidRPr="0048201E">
              <w:rPr>
                <w:szCs w:val="24"/>
                <w:lang w:eastAsia="lt-LT"/>
              </w:rPr>
              <w:br/>
              <w:t xml:space="preserve">- Ekranas turi būti skaitmeninis ne mažesnis kaip 29 cm skersmens, skiriamoji geba ne mažiau kaip 2,0 mln. pikselių. </w:t>
            </w:r>
            <w:r w:rsidRPr="0048201E">
              <w:rPr>
                <w:szCs w:val="24"/>
                <w:lang w:eastAsia="lt-LT"/>
              </w:rPr>
              <w:br/>
              <w:t>-  Turi būti integruota ne mažesnė kaip 16 GB atmintis nuotraukų, vaizdo įrašų talpinimui.</w:t>
            </w:r>
            <w:r w:rsidRPr="0048201E">
              <w:rPr>
                <w:szCs w:val="24"/>
                <w:lang w:eastAsia="lt-LT"/>
              </w:rPr>
              <w:br/>
              <w:t>- Ekrane turi būti galima reguliuoti vaizdų ryškumą, kontrastą, sodrumą, baltos spalvos balansą, koreguoti vaizdus, juos apverti.</w:t>
            </w:r>
            <w:r w:rsidRPr="0048201E">
              <w:rPr>
                <w:szCs w:val="24"/>
                <w:lang w:eastAsia="lt-LT"/>
              </w:rPr>
              <w:br/>
              <w:t xml:space="preserve">- Turi būti galima įrašyti vaizdus ir vaizdų įrašus, peržiūrėti juos, tvarkyti aplankalus, medijas išsaugoti laikmenose.  </w:t>
            </w:r>
            <w:r w:rsidRPr="0048201E">
              <w:rPr>
                <w:szCs w:val="24"/>
                <w:lang w:eastAsia="lt-LT"/>
              </w:rPr>
              <w:br/>
              <w:t>- Ekraną turi būti galima valdyti prisilietimu, kompiuterine pele ar klaviatūra.</w:t>
            </w:r>
            <w:r w:rsidRPr="0048201E">
              <w:rPr>
                <w:szCs w:val="24"/>
                <w:lang w:eastAsia="lt-LT"/>
              </w:rPr>
              <w:br/>
              <w:t>- Turi būti pateikta programinė įranga skirta vaizdų įrašymui ir gautų vaizdų geometriniams matavimams, su kuria būtų galima:</w:t>
            </w:r>
            <w:r w:rsidRPr="0048201E">
              <w:rPr>
                <w:szCs w:val="24"/>
                <w:lang w:eastAsia="lt-LT"/>
              </w:rPr>
              <w:br/>
              <w:t xml:space="preserve">   - atlikti vaizdų žymėjimus (taškai, kryželiai, koordinatės, </w:t>
            </w:r>
            <w:r w:rsidRPr="0048201E">
              <w:rPr>
                <w:szCs w:val="24"/>
                <w:lang w:eastAsia="lt-LT"/>
              </w:rPr>
              <w:lastRenderedPageBreak/>
              <w:t xml:space="preserve">tekstinis įrašas); </w:t>
            </w:r>
            <w:r w:rsidRPr="0048201E">
              <w:rPr>
                <w:szCs w:val="24"/>
                <w:lang w:eastAsia="lt-LT"/>
              </w:rPr>
              <w:br/>
              <w:t xml:space="preserve">   - atlikti ilgių matavimus (tiesės, kreivės, atstumus ir pan.);</w:t>
            </w:r>
            <w:r w:rsidRPr="0048201E">
              <w:rPr>
                <w:szCs w:val="24"/>
                <w:lang w:eastAsia="lt-LT"/>
              </w:rPr>
              <w:br/>
              <w:t xml:space="preserve">   - atlikti geometrinius matavimus (apskritimai, kampai ir pan.);</w:t>
            </w:r>
            <w:r w:rsidRPr="0048201E">
              <w:rPr>
                <w:szCs w:val="24"/>
                <w:lang w:eastAsia="lt-LT"/>
              </w:rPr>
              <w:br/>
              <w:t xml:space="preserve">    - atlikti geometrinius ploto matavimus (daugiakampiai, netaisyklingos figūros ir pan.).</w:t>
            </w:r>
            <w:r w:rsidRPr="0048201E">
              <w:rPr>
                <w:szCs w:val="24"/>
                <w:lang w:eastAsia="lt-LT"/>
              </w:rPr>
              <w:br/>
              <w:t>- Stebimus vaizdus turi būti galima perkelti į stacionarų kompiuterį (Windows OS).</w:t>
            </w:r>
            <w:r w:rsidRPr="0048201E">
              <w:rPr>
                <w:szCs w:val="24"/>
                <w:lang w:eastAsia="lt-LT"/>
              </w:rPr>
              <w:br/>
              <w:t xml:space="preserve">- Turi būti galima stebimus vaizdus vartotojo turimu bevieliu tinklu (WiFi) realiuoju laiku perduoti į mokytojo kompiuterį. </w:t>
            </w:r>
            <w:r w:rsidRPr="0048201E">
              <w:rPr>
                <w:szCs w:val="24"/>
                <w:lang w:eastAsia="lt-LT"/>
              </w:rPr>
              <w:br/>
              <w:t xml:space="preserve">- Ekrano korpuse turi būti padarytos reikiamos jungtys (USB, HDMI, maitinimo lizdas), pateikti reikiami adapteriai ar laidai.          </w:t>
            </w:r>
            <w:r w:rsidRPr="0048201E">
              <w:rPr>
                <w:szCs w:val="24"/>
                <w:lang w:eastAsia="lt-LT"/>
              </w:rPr>
              <w:br/>
            </w:r>
            <w:r w:rsidRPr="0048201E">
              <w:rPr>
                <w:szCs w:val="24"/>
                <w:lang w:eastAsia="lt-LT"/>
              </w:rPr>
              <w:br/>
              <w:t>3. Programinė įranga.</w:t>
            </w:r>
            <w:r w:rsidRPr="0048201E">
              <w:rPr>
                <w:szCs w:val="24"/>
                <w:lang w:eastAsia="lt-LT"/>
              </w:rPr>
              <w:br/>
              <w:t xml:space="preserve">   Siūloma programinė įranga, naudodama vartotojo turimą bevielį ryšį (WiFi), turi leisti apsikeiti mikroskopų kamerų fiksuojamais duomenimis tarp mokytojo mikroskopo ir ne mažiau kaip 16 mokinio mikroskopų:</w:t>
            </w:r>
            <w:r w:rsidRPr="0048201E">
              <w:rPr>
                <w:szCs w:val="24"/>
                <w:lang w:eastAsia="lt-LT"/>
              </w:rPr>
              <w:br/>
              <w:t xml:space="preserve">- Mokytojas turi galėti prijungti ne mažiau kaip prie  16 mokinių mikroskopų kamerų, perimti visišką mokinio ekrano </w:t>
            </w:r>
            <w:r w:rsidRPr="0048201E">
              <w:rPr>
                <w:szCs w:val="24"/>
                <w:lang w:eastAsia="lt-LT"/>
              </w:rPr>
              <w:lastRenderedPageBreak/>
              <w:t>(kompiuterio) kontrolę, stebėti visų mokinių mikroskopų vaizdą, teikti pastabas (pažymėti) į ką atkreipti dėmesį, vesti diskusijas, o mokinio mikroskopo ekrane matytųsi šie žymėjimai.</w:t>
            </w:r>
            <w:r w:rsidRPr="0048201E">
              <w:rPr>
                <w:szCs w:val="24"/>
                <w:lang w:eastAsia="lt-LT"/>
              </w:rPr>
              <w:br/>
              <w:t>- Mokytojas turi galėti valdyti individualių mokinių mikroskopų kamerų skaitmeninį didinimą, mažinimą.</w:t>
            </w:r>
            <w:r w:rsidRPr="0048201E">
              <w:rPr>
                <w:szCs w:val="24"/>
                <w:lang w:eastAsia="lt-LT"/>
              </w:rPr>
              <w:br/>
              <w:t xml:space="preserve">- Mokytojas galėtų transliuoti pasirinkto mikroskopo kameros vaizdą kitų mikroskopų kameroms. </w:t>
            </w:r>
            <w:r w:rsidRPr="0048201E">
              <w:rPr>
                <w:szCs w:val="24"/>
                <w:lang w:eastAsia="lt-LT"/>
              </w:rPr>
              <w:br/>
            </w:r>
            <w:r w:rsidRPr="0048201E">
              <w:rPr>
                <w:szCs w:val="24"/>
                <w:lang w:eastAsia="lt-LT"/>
              </w:rPr>
              <w:br/>
              <w:t>Rinkinys turi būti parengtas naudojimui, atskiri rinkinio elementai turi būti techniškai suderinti (vartotojas privalo pateikti bevielio ryšio sistemą, kuri tiktų perkamai programinei įrangai bei mokytojo kompiuterį su Windows OS). Turi būti pateikti visi adapteriai, laidai ir kitos sudedamosios dalys bei medžiagos reikalingos mikroskopo skaitmeninį ekraną prijungti prie vartotojo turimo  kompiuterio.</w:t>
            </w:r>
            <w:r w:rsidRPr="0048201E">
              <w:rPr>
                <w:szCs w:val="24"/>
                <w:lang w:eastAsia="lt-LT"/>
              </w:rPr>
              <w:br/>
              <w:t xml:space="preserve">Turi būti pateiktas ne mažesnis kaip 50 ml </w:t>
            </w:r>
            <w:proofErr w:type="spellStart"/>
            <w:r w:rsidRPr="0048201E">
              <w:rPr>
                <w:szCs w:val="24"/>
                <w:lang w:eastAsia="lt-LT"/>
              </w:rPr>
              <w:t>imersinio</w:t>
            </w:r>
            <w:proofErr w:type="spellEnd"/>
            <w:r w:rsidRPr="0048201E">
              <w:rPr>
                <w:szCs w:val="24"/>
                <w:lang w:eastAsia="lt-LT"/>
              </w:rPr>
              <w:t xml:space="preserve"> aliejaus buteliukas (kiekvienam mikroskopui).</w:t>
            </w:r>
            <w:r w:rsidRPr="0048201E">
              <w:rPr>
                <w:szCs w:val="24"/>
                <w:lang w:eastAsia="lt-LT"/>
              </w:rPr>
              <w:br/>
              <w:t xml:space="preserve"> Tiekėjas programos įdiegimo ir jos vartojimo klausimais turės nemokamai konsultuoti </w:t>
            </w:r>
            <w:r w:rsidRPr="0048201E">
              <w:rPr>
                <w:szCs w:val="24"/>
                <w:lang w:eastAsia="lt-LT"/>
              </w:rPr>
              <w:lastRenderedPageBreak/>
              <w:t>vartotojus (konsultavimas vietoje arba internetinėmis ar kitokiomis ryšio priemonėmis).</w:t>
            </w:r>
            <w:r w:rsidRPr="0048201E">
              <w:rPr>
                <w:szCs w:val="24"/>
                <w:lang w:eastAsia="lt-LT"/>
              </w:rPr>
              <w:br/>
              <w:t xml:space="preserve"> Turi būti pateiktas mikroskopui ir kamerai tinkantis gaubtas nuo dulkių.</w:t>
            </w:r>
            <w:r w:rsidRPr="0048201E">
              <w:rPr>
                <w:szCs w:val="24"/>
                <w:lang w:eastAsia="lt-LT"/>
              </w:rPr>
              <w:br/>
              <w:t xml:space="preserve">Vartotojams turi būti pateikta mikroskopų ir vaizdo kameros naudojimo instrukcija (lietuvių kalba). </w:t>
            </w:r>
            <w:r w:rsidRPr="0048201E">
              <w:rPr>
                <w:szCs w:val="24"/>
                <w:lang w:eastAsia="lt-LT"/>
              </w:rPr>
              <w:br/>
              <w:t xml:space="preserve">Mikroskopų adapteriai (jei jie naudojami) turi būti ženklinti CE ženklu.  </w:t>
            </w:r>
            <w:r w:rsidRPr="0048201E">
              <w:rPr>
                <w:szCs w:val="24"/>
                <w:lang w:eastAsia="lt-LT"/>
              </w:rPr>
              <w:br/>
              <w:t>Mikroskopo rinkinio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654A58C5" w14:textId="77777777" w:rsidR="002C6245" w:rsidRDefault="002C6245" w:rsidP="002C6245"/>
        </w:tc>
        <w:tc>
          <w:tcPr>
            <w:tcW w:w="972" w:type="dxa"/>
            <w:tcBorders>
              <w:top w:val="single" w:sz="4" w:space="0" w:color="auto"/>
              <w:left w:val="single" w:sz="4" w:space="0" w:color="auto"/>
              <w:bottom w:val="single" w:sz="4" w:space="0" w:color="auto"/>
              <w:right w:val="single" w:sz="4" w:space="0" w:color="auto"/>
            </w:tcBorders>
          </w:tcPr>
          <w:p w14:paraId="69C6893E" w14:textId="648E496B" w:rsidR="002C6245" w:rsidRDefault="002C6245" w:rsidP="002C6245">
            <w:r w:rsidRPr="0048201E">
              <w:rPr>
                <w:szCs w:val="24"/>
                <w:lang w:eastAsia="lt-LT"/>
              </w:rPr>
              <w:t>1</w:t>
            </w:r>
          </w:p>
        </w:tc>
        <w:tc>
          <w:tcPr>
            <w:tcW w:w="1241" w:type="dxa"/>
            <w:tcBorders>
              <w:top w:val="single" w:sz="4" w:space="0" w:color="auto"/>
              <w:left w:val="single" w:sz="4" w:space="0" w:color="auto"/>
              <w:bottom w:val="single" w:sz="4" w:space="0" w:color="auto"/>
              <w:right w:val="single" w:sz="4" w:space="0" w:color="auto"/>
            </w:tcBorders>
          </w:tcPr>
          <w:p w14:paraId="008C0038" w14:textId="41A3744C" w:rsidR="002C6245" w:rsidRDefault="002C6245" w:rsidP="002C6245">
            <w:r w:rsidRPr="0048201E">
              <w:rPr>
                <w:szCs w:val="24"/>
                <w:lang w:eastAsia="lt-LT"/>
              </w:rPr>
              <w:t>P1</w:t>
            </w:r>
          </w:p>
        </w:tc>
        <w:tc>
          <w:tcPr>
            <w:tcW w:w="1089" w:type="dxa"/>
            <w:tcBorders>
              <w:top w:val="single" w:sz="4" w:space="0" w:color="auto"/>
              <w:left w:val="single" w:sz="4" w:space="0" w:color="auto"/>
              <w:bottom w:val="single" w:sz="4" w:space="0" w:color="auto"/>
              <w:right w:val="single" w:sz="4" w:space="0" w:color="auto"/>
            </w:tcBorders>
          </w:tcPr>
          <w:p w14:paraId="489044D1" w14:textId="77777777" w:rsidR="002C6245" w:rsidRDefault="002C6245" w:rsidP="002C6245"/>
        </w:tc>
        <w:tc>
          <w:tcPr>
            <w:tcW w:w="1229" w:type="dxa"/>
            <w:tcBorders>
              <w:top w:val="single" w:sz="4" w:space="0" w:color="auto"/>
              <w:left w:val="single" w:sz="4" w:space="0" w:color="auto"/>
              <w:bottom w:val="single" w:sz="4" w:space="0" w:color="auto"/>
              <w:right w:val="single" w:sz="4" w:space="0" w:color="auto"/>
            </w:tcBorders>
          </w:tcPr>
          <w:p w14:paraId="0BA361C6" w14:textId="77777777" w:rsidR="002C6245" w:rsidRDefault="002C6245" w:rsidP="002C6245"/>
        </w:tc>
        <w:tc>
          <w:tcPr>
            <w:tcW w:w="969" w:type="dxa"/>
            <w:tcBorders>
              <w:top w:val="single" w:sz="4" w:space="0" w:color="auto"/>
              <w:left w:val="single" w:sz="4" w:space="0" w:color="auto"/>
              <w:bottom w:val="single" w:sz="4" w:space="0" w:color="auto"/>
              <w:right w:val="single" w:sz="4" w:space="0" w:color="auto"/>
            </w:tcBorders>
          </w:tcPr>
          <w:p w14:paraId="64ABB5B8" w14:textId="64AE3E92" w:rsidR="002C6245" w:rsidRDefault="002C6245" w:rsidP="002C6245"/>
        </w:tc>
        <w:tc>
          <w:tcPr>
            <w:tcW w:w="968" w:type="dxa"/>
            <w:tcBorders>
              <w:top w:val="single" w:sz="4" w:space="0" w:color="auto"/>
              <w:left w:val="single" w:sz="4" w:space="0" w:color="auto"/>
              <w:bottom w:val="single" w:sz="4" w:space="0" w:color="auto"/>
              <w:right w:val="single" w:sz="4" w:space="0" w:color="auto"/>
            </w:tcBorders>
          </w:tcPr>
          <w:p w14:paraId="68C7D870" w14:textId="77777777" w:rsidR="002C6245" w:rsidRDefault="002C6245" w:rsidP="002C6245"/>
        </w:tc>
      </w:tr>
      <w:tr w:rsidR="004F433E" w14:paraId="4EB255D3" w14:textId="14E893EF" w:rsidTr="00306130">
        <w:tc>
          <w:tcPr>
            <w:tcW w:w="887" w:type="dxa"/>
            <w:tcBorders>
              <w:top w:val="single" w:sz="4" w:space="0" w:color="auto"/>
              <w:left w:val="single" w:sz="4" w:space="0" w:color="auto"/>
              <w:bottom w:val="single" w:sz="4" w:space="0" w:color="auto"/>
              <w:right w:val="single" w:sz="4" w:space="0" w:color="auto"/>
            </w:tcBorders>
          </w:tcPr>
          <w:p w14:paraId="5E3F988C" w14:textId="20B782E8" w:rsidR="004F433E" w:rsidRDefault="004F433E" w:rsidP="004F433E">
            <w:r>
              <w:lastRenderedPageBreak/>
              <w:t>1.2.</w:t>
            </w:r>
          </w:p>
        </w:tc>
        <w:tc>
          <w:tcPr>
            <w:tcW w:w="2176" w:type="dxa"/>
          </w:tcPr>
          <w:p w14:paraId="48CC0BC3" w14:textId="01F99DCE" w:rsidR="004F433E" w:rsidRDefault="004F433E" w:rsidP="004F433E">
            <w:r w:rsidRPr="0048201E">
              <w:rPr>
                <w:szCs w:val="24"/>
                <w:lang w:eastAsia="lt-LT"/>
              </w:rPr>
              <w:t>Mikroskopas</w:t>
            </w:r>
          </w:p>
        </w:tc>
        <w:tc>
          <w:tcPr>
            <w:tcW w:w="3431" w:type="dxa"/>
          </w:tcPr>
          <w:p w14:paraId="56EC125A" w14:textId="60278761" w:rsidR="004F433E" w:rsidRDefault="004F433E" w:rsidP="004F433E">
            <w:r w:rsidRPr="0048201E">
              <w:rPr>
                <w:szCs w:val="24"/>
                <w:lang w:eastAsia="lt-LT"/>
              </w:rPr>
              <w:t>Kiekvienas siūlomas mikroskopas turi atitikti šiuos reikalavimus:</w:t>
            </w:r>
            <w:r w:rsidRPr="0048201E">
              <w:rPr>
                <w:szCs w:val="24"/>
                <w:lang w:eastAsia="lt-LT"/>
              </w:rPr>
              <w:br/>
              <w:t xml:space="preserve">- Mikroskopas turi būti </w:t>
            </w:r>
            <w:proofErr w:type="spellStart"/>
            <w:r w:rsidRPr="0048201E">
              <w:rPr>
                <w:szCs w:val="24"/>
                <w:lang w:eastAsia="lt-LT"/>
              </w:rPr>
              <w:t>binokuliarinis</w:t>
            </w:r>
            <w:proofErr w:type="spellEnd"/>
            <w:r w:rsidRPr="0048201E">
              <w:rPr>
                <w:szCs w:val="24"/>
                <w:lang w:eastAsia="lt-LT"/>
              </w:rPr>
              <w:t>.</w:t>
            </w:r>
            <w:r w:rsidRPr="0048201E">
              <w:rPr>
                <w:szCs w:val="24"/>
                <w:lang w:eastAsia="lt-LT"/>
              </w:rPr>
              <w:br/>
              <w:t>- Okuliarų pasvirimo kampas turi būti 25 - 30 laipsnių horizonto atžvilgiu; turi būti galima reguliuoti atstumą tarp okuliarų (pritaikyti okuliarus prie individualių stebėtojo poreikių).</w:t>
            </w:r>
            <w:r w:rsidRPr="0048201E">
              <w:rPr>
                <w:szCs w:val="24"/>
                <w:lang w:eastAsia="lt-LT"/>
              </w:rPr>
              <w:br/>
              <w:t>- Okuliarų didinimas turi būti 10 x, platus matymo laukas, kurio reikšmė ne mažesnė kaip 20 (FN 20).</w:t>
            </w:r>
            <w:r w:rsidRPr="0048201E">
              <w:rPr>
                <w:szCs w:val="24"/>
                <w:lang w:eastAsia="lt-LT"/>
              </w:rPr>
              <w:br/>
              <w:t xml:space="preserve">- Turi būti ne mažesnė kaip ± 3 okuliarų dioptrijų korekcija. </w:t>
            </w:r>
            <w:r w:rsidRPr="0048201E">
              <w:rPr>
                <w:szCs w:val="24"/>
                <w:lang w:eastAsia="lt-LT"/>
              </w:rPr>
              <w:br/>
              <w:t xml:space="preserve">- Turi  būti fiksuotas </w:t>
            </w:r>
            <w:proofErr w:type="spellStart"/>
            <w:r w:rsidRPr="008F02F0">
              <w:rPr>
                <w:szCs w:val="24"/>
                <w:lang w:eastAsia="lt-LT"/>
              </w:rPr>
              <w:t>Köhler</w:t>
            </w:r>
            <w:proofErr w:type="spellEnd"/>
            <w:r>
              <w:rPr>
                <w:szCs w:val="24"/>
                <w:lang w:eastAsia="lt-LT"/>
              </w:rPr>
              <w:t xml:space="preserve"> (</w:t>
            </w:r>
            <w:r w:rsidRPr="00512ED0">
              <w:rPr>
                <w:szCs w:val="24"/>
                <w:lang w:eastAsia="lt-LT"/>
              </w:rPr>
              <w:t>arba lygiavertis)</w:t>
            </w:r>
            <w:r w:rsidRPr="008F02F0">
              <w:rPr>
                <w:szCs w:val="24"/>
                <w:lang w:eastAsia="lt-LT"/>
              </w:rPr>
              <w:t xml:space="preserve"> stovas,</w:t>
            </w:r>
            <w:r w:rsidRPr="0048201E">
              <w:rPr>
                <w:szCs w:val="24"/>
                <w:lang w:eastAsia="lt-LT"/>
              </w:rPr>
              <w:t xml:space="preserve"> </w:t>
            </w:r>
            <w:r w:rsidRPr="0048201E">
              <w:rPr>
                <w:szCs w:val="24"/>
                <w:lang w:eastAsia="lt-LT"/>
              </w:rPr>
              <w:lastRenderedPageBreak/>
              <w:t xml:space="preserve">pagamintas iš metalo lydinio. </w:t>
            </w:r>
            <w:r w:rsidRPr="0048201E">
              <w:rPr>
                <w:szCs w:val="24"/>
                <w:lang w:eastAsia="lt-LT"/>
              </w:rPr>
              <w:br/>
              <w:t xml:space="preserve">- Turi būti ne mažesnis kaip 4 objektyvų revolveris; ne mažiau kaip 4 </w:t>
            </w:r>
            <w:proofErr w:type="spellStart"/>
            <w:r w:rsidRPr="0048201E">
              <w:rPr>
                <w:szCs w:val="24"/>
                <w:lang w:eastAsia="lt-LT"/>
              </w:rPr>
              <w:t>plan</w:t>
            </w:r>
            <w:proofErr w:type="spellEnd"/>
            <w:r w:rsidRPr="0048201E">
              <w:rPr>
                <w:szCs w:val="24"/>
                <w:lang w:eastAsia="lt-LT"/>
              </w:rPr>
              <w:t xml:space="preserve"> achromatiniai objektyvai, kurių parametrai ne blogesni, kaip:</w:t>
            </w:r>
            <w:r w:rsidRPr="0048201E">
              <w:rPr>
                <w:szCs w:val="24"/>
                <w:lang w:eastAsia="lt-LT"/>
              </w:rPr>
              <w:br/>
              <w:t xml:space="preserve">    4x, </w:t>
            </w:r>
            <w:proofErr w:type="spellStart"/>
            <w:r w:rsidRPr="0048201E">
              <w:rPr>
                <w:szCs w:val="24"/>
                <w:lang w:eastAsia="lt-LT"/>
              </w:rPr>
              <w:t>apertūra</w:t>
            </w:r>
            <w:proofErr w:type="spellEnd"/>
            <w:r w:rsidRPr="0048201E">
              <w:rPr>
                <w:szCs w:val="24"/>
                <w:lang w:eastAsia="lt-LT"/>
              </w:rPr>
              <w:t xml:space="preserve"> (N.A.)  0,10;</w:t>
            </w:r>
            <w:r w:rsidRPr="0048201E">
              <w:rPr>
                <w:szCs w:val="24"/>
                <w:lang w:eastAsia="lt-LT"/>
              </w:rPr>
              <w:br/>
              <w:t xml:space="preserve">   10x, </w:t>
            </w:r>
            <w:proofErr w:type="spellStart"/>
            <w:r w:rsidRPr="0048201E">
              <w:rPr>
                <w:szCs w:val="24"/>
                <w:lang w:eastAsia="lt-LT"/>
              </w:rPr>
              <w:t>apertūra</w:t>
            </w:r>
            <w:proofErr w:type="spellEnd"/>
            <w:r w:rsidRPr="0048201E">
              <w:rPr>
                <w:szCs w:val="24"/>
                <w:lang w:eastAsia="lt-LT"/>
              </w:rPr>
              <w:t xml:space="preserve"> (N.A.) 0,25;</w:t>
            </w:r>
            <w:r w:rsidRPr="0048201E">
              <w:rPr>
                <w:szCs w:val="24"/>
                <w:lang w:eastAsia="lt-LT"/>
              </w:rPr>
              <w:br/>
              <w:t xml:space="preserve">   40x, </w:t>
            </w:r>
            <w:proofErr w:type="spellStart"/>
            <w:r w:rsidRPr="0048201E">
              <w:rPr>
                <w:szCs w:val="24"/>
                <w:lang w:eastAsia="lt-LT"/>
              </w:rPr>
              <w:t>apertūra</w:t>
            </w:r>
            <w:proofErr w:type="spellEnd"/>
            <w:r w:rsidRPr="0048201E">
              <w:rPr>
                <w:szCs w:val="24"/>
                <w:lang w:eastAsia="lt-LT"/>
              </w:rPr>
              <w:t xml:space="preserve"> (N.A.) 0,65; apsauga nuo objektyvo sulaužymo; </w:t>
            </w:r>
            <w:r w:rsidRPr="0048201E">
              <w:rPr>
                <w:szCs w:val="24"/>
                <w:lang w:eastAsia="lt-LT"/>
              </w:rPr>
              <w:br/>
              <w:t xml:space="preserve">100x, </w:t>
            </w:r>
            <w:proofErr w:type="spellStart"/>
            <w:r w:rsidRPr="0048201E">
              <w:rPr>
                <w:szCs w:val="24"/>
                <w:lang w:eastAsia="lt-LT"/>
              </w:rPr>
              <w:t>apertūra</w:t>
            </w:r>
            <w:proofErr w:type="spellEnd"/>
            <w:r w:rsidRPr="0048201E">
              <w:rPr>
                <w:szCs w:val="24"/>
                <w:lang w:eastAsia="lt-LT"/>
              </w:rPr>
              <w:t xml:space="preserve"> (N.A.) 1,25; </w:t>
            </w:r>
            <w:proofErr w:type="spellStart"/>
            <w:r w:rsidRPr="0048201E">
              <w:rPr>
                <w:szCs w:val="24"/>
                <w:lang w:eastAsia="lt-LT"/>
              </w:rPr>
              <w:t>imersinis</w:t>
            </w:r>
            <w:proofErr w:type="spellEnd"/>
            <w:r w:rsidRPr="0048201E">
              <w:rPr>
                <w:szCs w:val="24"/>
                <w:lang w:eastAsia="lt-LT"/>
              </w:rPr>
              <w:t>, apsauga nuo objektyvo sulaužymo.</w:t>
            </w:r>
            <w:r w:rsidRPr="0048201E">
              <w:rPr>
                <w:szCs w:val="24"/>
                <w:lang w:eastAsia="lt-LT"/>
              </w:rPr>
              <w:br/>
              <w:t>- Optinė sistema turi būti suderinta begalybei.</w:t>
            </w:r>
            <w:r w:rsidRPr="0048201E">
              <w:rPr>
                <w:szCs w:val="24"/>
                <w:lang w:eastAsia="lt-LT"/>
              </w:rPr>
              <w:br/>
              <w:t>- Turi būti lengvai reguliuojamas (be papildomų instrumentų) objekto fokusavimo mechanizmas; atskiri grubaus ir tikslaus fokusavimo sraigtai (sraigtai gali būti integruoti vienas į kitą, bet judantys atskirai); tikslaus fokusavimo reguliavimas ne blogesnis kaip 0,2 mm/aps.;  fokusavimo ribos – ne mažesnės kaip 20 mm; grubaus fokusavimo rankenos įveržimo reguliavimo žiedas.</w:t>
            </w:r>
            <w:r w:rsidRPr="0048201E">
              <w:rPr>
                <w:szCs w:val="24"/>
                <w:lang w:eastAsia="lt-LT"/>
              </w:rPr>
              <w:br/>
              <w:t xml:space="preserve">- Dviejų plokščių objektinis stalelis, valdomas X ir Y kryptimis;  ne mažesnė kaip 75 x 40 mm dydžio stalelio eiga; objektų/stiklelių spyruoklinis laikiklis su spyruoklinių spaustuku; stalelis ir stiklelio </w:t>
            </w:r>
            <w:r w:rsidRPr="0048201E">
              <w:rPr>
                <w:szCs w:val="24"/>
                <w:lang w:eastAsia="lt-LT"/>
              </w:rPr>
              <w:lastRenderedPageBreak/>
              <w:t xml:space="preserve">laikikliai turi būti metaliniai, be plastikinių dalių (reguliavimo/tvirtinimo ir kt. rankenėlėms šis reikalavimas netaikomas). </w:t>
            </w:r>
            <w:r w:rsidRPr="0048201E">
              <w:rPr>
                <w:szCs w:val="24"/>
                <w:lang w:eastAsia="lt-LT"/>
              </w:rPr>
              <w:br/>
              <w:t xml:space="preserve">- </w:t>
            </w:r>
            <w:proofErr w:type="spellStart"/>
            <w:r w:rsidRPr="0048201E">
              <w:rPr>
                <w:szCs w:val="24"/>
                <w:lang w:eastAsia="lt-LT"/>
              </w:rPr>
              <w:t>Kondensorius</w:t>
            </w:r>
            <w:proofErr w:type="spellEnd"/>
            <w:r w:rsidRPr="0048201E">
              <w:rPr>
                <w:szCs w:val="24"/>
                <w:lang w:eastAsia="lt-LT"/>
              </w:rPr>
              <w:t xml:space="preserve"> turi būti </w:t>
            </w:r>
            <w:proofErr w:type="spellStart"/>
            <w:r w:rsidRPr="0048201E">
              <w:rPr>
                <w:szCs w:val="24"/>
                <w:lang w:eastAsia="lt-LT"/>
              </w:rPr>
              <w:t>Abbe</w:t>
            </w:r>
            <w:proofErr w:type="spellEnd"/>
            <w:r>
              <w:rPr>
                <w:szCs w:val="24"/>
                <w:lang w:eastAsia="lt-LT"/>
              </w:rPr>
              <w:t xml:space="preserve"> </w:t>
            </w:r>
            <w:r w:rsidRPr="00512ED0">
              <w:rPr>
                <w:szCs w:val="24"/>
                <w:lang w:eastAsia="lt-LT"/>
              </w:rPr>
              <w:t>(arba lygiavertis)</w:t>
            </w:r>
            <w:r w:rsidRPr="0048201E">
              <w:rPr>
                <w:szCs w:val="24"/>
                <w:lang w:eastAsia="lt-LT"/>
              </w:rPr>
              <w:t xml:space="preserve">, su </w:t>
            </w:r>
            <w:proofErr w:type="spellStart"/>
            <w:r w:rsidRPr="0048201E">
              <w:rPr>
                <w:szCs w:val="24"/>
                <w:lang w:eastAsia="lt-LT"/>
              </w:rPr>
              <w:t>raineline</w:t>
            </w:r>
            <w:proofErr w:type="spellEnd"/>
            <w:r w:rsidRPr="0048201E">
              <w:rPr>
                <w:szCs w:val="24"/>
                <w:lang w:eastAsia="lt-LT"/>
              </w:rPr>
              <w:t xml:space="preserve"> diafragma; stiklas; skaitinė </w:t>
            </w:r>
            <w:proofErr w:type="spellStart"/>
            <w:r w:rsidRPr="0048201E">
              <w:rPr>
                <w:szCs w:val="24"/>
                <w:lang w:eastAsia="lt-LT"/>
              </w:rPr>
              <w:t>apertūra</w:t>
            </w:r>
            <w:proofErr w:type="spellEnd"/>
            <w:r w:rsidRPr="0048201E">
              <w:rPr>
                <w:szCs w:val="24"/>
                <w:lang w:eastAsia="lt-LT"/>
              </w:rPr>
              <w:t xml:space="preserve"> N.A. 0,9/1,25. </w:t>
            </w:r>
            <w:r w:rsidRPr="0048201E">
              <w:rPr>
                <w:szCs w:val="24"/>
                <w:lang w:eastAsia="lt-LT"/>
              </w:rPr>
              <w:br/>
              <w:t xml:space="preserve"> - Turi būti fiksuotas </w:t>
            </w:r>
            <w:proofErr w:type="spellStart"/>
            <w:r w:rsidRPr="0048201E">
              <w:rPr>
                <w:szCs w:val="24"/>
                <w:lang w:eastAsia="lt-LT"/>
              </w:rPr>
              <w:t>Köhler</w:t>
            </w:r>
            <w:proofErr w:type="spellEnd"/>
            <w:r w:rsidRPr="0048201E">
              <w:rPr>
                <w:szCs w:val="24"/>
                <w:lang w:eastAsia="lt-LT"/>
              </w:rPr>
              <w:t xml:space="preserve"> mikroskopinių objektų pašvietimas su ne mažesne kaip 1W LED.</w:t>
            </w:r>
            <w:r w:rsidRPr="0048201E">
              <w:rPr>
                <w:szCs w:val="24"/>
                <w:lang w:eastAsia="lt-LT"/>
              </w:rPr>
              <w:br/>
              <w:t xml:space="preserve">LED skleidžiamas spektras turi būti artimas dienos šviesos spektrui. </w:t>
            </w:r>
            <w:r w:rsidRPr="0048201E">
              <w:rPr>
                <w:szCs w:val="24"/>
                <w:lang w:eastAsia="lt-LT"/>
              </w:rPr>
              <w:br/>
              <w:t xml:space="preserve">Maitinimas iš 230 V, 50 Hz tinklo. </w:t>
            </w:r>
            <w:r w:rsidRPr="0048201E">
              <w:rPr>
                <w:szCs w:val="24"/>
                <w:lang w:eastAsia="lt-LT"/>
              </w:rPr>
              <w:br/>
              <w:t xml:space="preserve">  Visi su mikroskopu komplektuojami priedai turi būti tarpusavyje techniškai suderinti. Turi būti pateikti visi adapteriai, laidai ir kitos sudedamosios dalys.</w:t>
            </w:r>
            <w:r w:rsidRPr="0048201E">
              <w:rPr>
                <w:szCs w:val="24"/>
                <w:lang w:eastAsia="lt-LT"/>
              </w:rPr>
              <w:br/>
              <w:t>Turi būti mikroskopo pernešimo rankena.</w:t>
            </w:r>
            <w:r w:rsidRPr="0048201E">
              <w:rPr>
                <w:szCs w:val="24"/>
                <w:lang w:eastAsia="lt-LT"/>
              </w:rPr>
              <w:br/>
              <w:t xml:space="preserve"> Turi būti pateiktas ne mažesnis kaip 50 ml </w:t>
            </w:r>
            <w:proofErr w:type="spellStart"/>
            <w:r w:rsidRPr="0048201E">
              <w:rPr>
                <w:szCs w:val="24"/>
                <w:lang w:eastAsia="lt-LT"/>
              </w:rPr>
              <w:t>imersinio</w:t>
            </w:r>
            <w:proofErr w:type="spellEnd"/>
            <w:r w:rsidRPr="0048201E">
              <w:rPr>
                <w:szCs w:val="24"/>
                <w:lang w:eastAsia="lt-LT"/>
              </w:rPr>
              <w:t xml:space="preserve"> aliejaus buteliukas.</w:t>
            </w:r>
            <w:r w:rsidRPr="0048201E">
              <w:rPr>
                <w:szCs w:val="24"/>
                <w:lang w:eastAsia="lt-LT"/>
              </w:rPr>
              <w:br/>
              <w:t xml:space="preserve">  Turi būti pateiktas mikroskopui tinkantis gaubtas nuo dulkių.</w:t>
            </w:r>
            <w:r w:rsidRPr="0048201E">
              <w:rPr>
                <w:szCs w:val="24"/>
                <w:lang w:eastAsia="lt-LT"/>
              </w:rPr>
              <w:br/>
              <w:t xml:space="preserve">  Vartotojams turi būti pateikta mikroskopo naudojimo instrukcija (lietuvių kalba). </w:t>
            </w:r>
            <w:r w:rsidRPr="0048201E">
              <w:rPr>
                <w:szCs w:val="24"/>
                <w:lang w:eastAsia="lt-LT"/>
              </w:rPr>
              <w:br/>
              <w:t>Mikroskopo maitinimo adapteris turi būti ženklintas CE ženklu.</w:t>
            </w:r>
            <w:r w:rsidRPr="0048201E">
              <w:rPr>
                <w:szCs w:val="24"/>
                <w:lang w:eastAsia="lt-LT"/>
              </w:rPr>
              <w:br/>
            </w:r>
            <w:r w:rsidRPr="0048201E">
              <w:rPr>
                <w:szCs w:val="24"/>
                <w:lang w:eastAsia="lt-LT"/>
              </w:rPr>
              <w:lastRenderedPageBreak/>
              <w:t xml:space="preserve">  Mikroskopo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750A9D46" w14:textId="77777777" w:rsidR="004F433E" w:rsidRDefault="004F433E" w:rsidP="004F433E"/>
        </w:tc>
        <w:tc>
          <w:tcPr>
            <w:tcW w:w="972" w:type="dxa"/>
            <w:tcBorders>
              <w:top w:val="single" w:sz="4" w:space="0" w:color="auto"/>
              <w:left w:val="single" w:sz="4" w:space="0" w:color="auto"/>
              <w:bottom w:val="single" w:sz="4" w:space="0" w:color="auto"/>
              <w:right w:val="single" w:sz="4" w:space="0" w:color="auto"/>
            </w:tcBorders>
          </w:tcPr>
          <w:p w14:paraId="3988F0B8" w14:textId="391D7B3A" w:rsidR="004F433E" w:rsidRDefault="004F433E" w:rsidP="004F433E">
            <w:r w:rsidRPr="0048201E">
              <w:rPr>
                <w:szCs w:val="24"/>
                <w:lang w:eastAsia="lt-LT"/>
              </w:rPr>
              <w:t>6</w:t>
            </w:r>
          </w:p>
        </w:tc>
        <w:tc>
          <w:tcPr>
            <w:tcW w:w="1241" w:type="dxa"/>
            <w:tcBorders>
              <w:top w:val="single" w:sz="4" w:space="0" w:color="auto"/>
              <w:left w:val="single" w:sz="4" w:space="0" w:color="auto"/>
              <w:bottom w:val="single" w:sz="4" w:space="0" w:color="auto"/>
              <w:right w:val="single" w:sz="4" w:space="0" w:color="auto"/>
            </w:tcBorders>
          </w:tcPr>
          <w:p w14:paraId="55879D82" w14:textId="3B0D2E39" w:rsidR="004F433E" w:rsidRDefault="004F433E" w:rsidP="004F433E">
            <w:r w:rsidRPr="0048201E">
              <w:rPr>
                <w:szCs w:val="24"/>
                <w:lang w:eastAsia="lt-LT"/>
              </w:rPr>
              <w:t>K6</w:t>
            </w:r>
          </w:p>
        </w:tc>
        <w:tc>
          <w:tcPr>
            <w:tcW w:w="1089" w:type="dxa"/>
            <w:tcBorders>
              <w:top w:val="single" w:sz="4" w:space="0" w:color="auto"/>
              <w:left w:val="single" w:sz="4" w:space="0" w:color="auto"/>
              <w:bottom w:val="single" w:sz="4" w:space="0" w:color="auto"/>
              <w:right w:val="single" w:sz="4" w:space="0" w:color="auto"/>
            </w:tcBorders>
          </w:tcPr>
          <w:p w14:paraId="6411AA34" w14:textId="77777777" w:rsidR="004F433E" w:rsidRDefault="004F433E" w:rsidP="004F433E"/>
        </w:tc>
        <w:tc>
          <w:tcPr>
            <w:tcW w:w="1229" w:type="dxa"/>
            <w:tcBorders>
              <w:top w:val="single" w:sz="4" w:space="0" w:color="auto"/>
              <w:left w:val="single" w:sz="4" w:space="0" w:color="auto"/>
              <w:bottom w:val="single" w:sz="4" w:space="0" w:color="auto"/>
              <w:right w:val="single" w:sz="4" w:space="0" w:color="auto"/>
            </w:tcBorders>
          </w:tcPr>
          <w:p w14:paraId="52282061" w14:textId="77777777" w:rsidR="004F433E" w:rsidRDefault="004F433E" w:rsidP="004F433E"/>
        </w:tc>
        <w:tc>
          <w:tcPr>
            <w:tcW w:w="969" w:type="dxa"/>
            <w:tcBorders>
              <w:top w:val="single" w:sz="4" w:space="0" w:color="auto"/>
              <w:left w:val="single" w:sz="4" w:space="0" w:color="auto"/>
              <w:bottom w:val="single" w:sz="4" w:space="0" w:color="auto"/>
              <w:right w:val="single" w:sz="4" w:space="0" w:color="auto"/>
            </w:tcBorders>
          </w:tcPr>
          <w:p w14:paraId="55E3DB43" w14:textId="485DD102" w:rsidR="004F433E" w:rsidRDefault="004F433E" w:rsidP="004F433E"/>
        </w:tc>
        <w:tc>
          <w:tcPr>
            <w:tcW w:w="968" w:type="dxa"/>
            <w:tcBorders>
              <w:top w:val="single" w:sz="4" w:space="0" w:color="auto"/>
              <w:left w:val="single" w:sz="4" w:space="0" w:color="auto"/>
              <w:bottom w:val="single" w:sz="4" w:space="0" w:color="auto"/>
              <w:right w:val="single" w:sz="4" w:space="0" w:color="auto"/>
            </w:tcBorders>
          </w:tcPr>
          <w:p w14:paraId="397FEE99" w14:textId="77777777" w:rsidR="004F433E" w:rsidRDefault="004F433E" w:rsidP="004F433E"/>
        </w:tc>
      </w:tr>
      <w:tr w:rsidR="00D46A24" w14:paraId="2C234AB3" w14:textId="0315C51B" w:rsidTr="00306130">
        <w:tc>
          <w:tcPr>
            <w:tcW w:w="887" w:type="dxa"/>
            <w:tcBorders>
              <w:top w:val="single" w:sz="4" w:space="0" w:color="auto"/>
              <w:left w:val="single" w:sz="4" w:space="0" w:color="auto"/>
              <w:bottom w:val="single" w:sz="4" w:space="0" w:color="auto"/>
              <w:right w:val="single" w:sz="4" w:space="0" w:color="auto"/>
            </w:tcBorders>
          </w:tcPr>
          <w:p w14:paraId="2A935213" w14:textId="3E99F9BB" w:rsidR="00D46A24" w:rsidRDefault="00D46A24" w:rsidP="00D46A24">
            <w:r>
              <w:lastRenderedPageBreak/>
              <w:t>1.3.</w:t>
            </w:r>
          </w:p>
        </w:tc>
        <w:tc>
          <w:tcPr>
            <w:tcW w:w="2176" w:type="dxa"/>
          </w:tcPr>
          <w:p w14:paraId="70C0753F" w14:textId="67818023" w:rsidR="00D46A24" w:rsidRDefault="00D46A24" w:rsidP="00D46A24">
            <w:r w:rsidRPr="0048201E">
              <w:rPr>
                <w:szCs w:val="24"/>
                <w:lang w:eastAsia="lt-LT"/>
              </w:rPr>
              <w:t>Mikroskopas su vaizdo kamera</w:t>
            </w:r>
          </w:p>
        </w:tc>
        <w:tc>
          <w:tcPr>
            <w:tcW w:w="3431" w:type="dxa"/>
          </w:tcPr>
          <w:p w14:paraId="225EE3A1" w14:textId="6E1D9EC5" w:rsidR="00D46A24" w:rsidRDefault="00D46A24" w:rsidP="00D46A24">
            <w:r w:rsidRPr="0048201E">
              <w:rPr>
                <w:szCs w:val="24"/>
                <w:lang w:eastAsia="lt-LT"/>
              </w:rPr>
              <w:t>Mikroskopas turi atitikti šiuos reikalavimus:</w:t>
            </w:r>
            <w:r w:rsidRPr="0048201E">
              <w:rPr>
                <w:szCs w:val="24"/>
                <w:lang w:eastAsia="lt-LT"/>
              </w:rPr>
              <w:br/>
              <w:t xml:space="preserve">- Mikroskopas turi būti </w:t>
            </w:r>
            <w:proofErr w:type="spellStart"/>
            <w:r w:rsidRPr="0048201E">
              <w:rPr>
                <w:szCs w:val="24"/>
                <w:lang w:eastAsia="lt-LT"/>
              </w:rPr>
              <w:t>trinokuliarinis</w:t>
            </w:r>
            <w:proofErr w:type="spellEnd"/>
            <w:r w:rsidRPr="0048201E">
              <w:rPr>
                <w:szCs w:val="24"/>
                <w:lang w:eastAsia="lt-LT"/>
              </w:rPr>
              <w:t xml:space="preserve">;  du išvadai skirti okuliarams, vienas – siūlomai skaitmeninei kamerai (jei kamera integruota į mikroskopo vidų, tada mikroskopas gali būti su dviem </w:t>
            </w:r>
            <w:proofErr w:type="spellStart"/>
            <w:r w:rsidRPr="0048201E">
              <w:rPr>
                <w:szCs w:val="24"/>
                <w:lang w:eastAsia="lt-LT"/>
              </w:rPr>
              <w:t>išvadais</w:t>
            </w:r>
            <w:proofErr w:type="spellEnd"/>
            <w:r w:rsidRPr="0048201E">
              <w:rPr>
                <w:szCs w:val="24"/>
                <w:lang w:eastAsia="lt-LT"/>
              </w:rPr>
              <w:t>, kurie skirti okuliarams).</w:t>
            </w:r>
            <w:r w:rsidRPr="0048201E">
              <w:rPr>
                <w:szCs w:val="24"/>
                <w:lang w:eastAsia="lt-LT"/>
              </w:rPr>
              <w:br/>
              <w:t>- Mikroskopo galvos viršutinėje dalyje turi būti stabiliai tvirtinama (arba integruota) mikroskopo kamera.</w:t>
            </w:r>
            <w:r w:rsidRPr="0048201E">
              <w:rPr>
                <w:szCs w:val="24"/>
                <w:lang w:eastAsia="lt-LT"/>
              </w:rPr>
              <w:br/>
              <w:t>- Kamera turi būti skaitmeninė HD, ne mažiau kaip 8 MP raiškos.</w:t>
            </w:r>
            <w:r w:rsidRPr="0048201E">
              <w:rPr>
                <w:szCs w:val="24"/>
                <w:lang w:eastAsia="lt-LT"/>
              </w:rPr>
              <w:br/>
              <w:t>- Kamera stebimus vaizdas turi fiksuoti statiniu ar laikinu režimu (nuotrauka) ir dinamišku režimu (vaizdo įrašas).</w:t>
            </w:r>
            <w:r w:rsidRPr="0048201E">
              <w:rPr>
                <w:szCs w:val="24"/>
                <w:lang w:eastAsia="lt-LT"/>
              </w:rPr>
              <w:br/>
              <w:t xml:space="preserve">- Turi būti reikiami įrenginiai, jungtys, kad stebimi vaizdai realiuoju laiku būtų perduodami į vartotojo turimą kompiuterį, turi būti suderinama Windows OS.  </w:t>
            </w:r>
            <w:r w:rsidRPr="0048201E">
              <w:rPr>
                <w:szCs w:val="24"/>
                <w:lang w:eastAsia="lt-LT"/>
              </w:rPr>
              <w:br/>
              <w:t>- Turi būti pateikta programinė įranga skirta vaizdų įrašymui, saugojimui ir gautų vaizdų geometriniams matavimams.</w:t>
            </w:r>
            <w:r w:rsidRPr="0048201E">
              <w:rPr>
                <w:szCs w:val="24"/>
                <w:lang w:eastAsia="lt-LT"/>
              </w:rPr>
              <w:br/>
              <w:t xml:space="preserve">- Okuliarų pasvirimo kampas turi būti 25 - 30 laipsnių horizonto </w:t>
            </w:r>
            <w:r w:rsidRPr="0048201E">
              <w:rPr>
                <w:szCs w:val="24"/>
                <w:lang w:eastAsia="lt-LT"/>
              </w:rPr>
              <w:lastRenderedPageBreak/>
              <w:t>atžvilgiu; turi būti galima reguliuoti atstumą tarp okuliarų (pritaikyti okuliarus prie individualių stebėtojo poreikių).</w:t>
            </w:r>
            <w:r w:rsidRPr="0048201E">
              <w:rPr>
                <w:szCs w:val="24"/>
                <w:lang w:eastAsia="lt-LT"/>
              </w:rPr>
              <w:br/>
              <w:t>- Okuliarų didinimas turi būti 10 x, platus matymo laukas, kurio reikšmė ne mažesnė kaip 22 (FN 22).</w:t>
            </w:r>
            <w:r w:rsidRPr="0048201E">
              <w:rPr>
                <w:szCs w:val="24"/>
                <w:lang w:eastAsia="lt-LT"/>
              </w:rPr>
              <w:br/>
              <w:t xml:space="preserve">- Turi būti ne mažesnė kaip ± 3 okuliarų dioptrijų korekcija. </w:t>
            </w:r>
            <w:r w:rsidRPr="0048201E">
              <w:rPr>
                <w:szCs w:val="24"/>
                <w:lang w:eastAsia="lt-LT"/>
              </w:rPr>
              <w:br/>
              <w:t xml:space="preserve">- Turi  būti pilnas </w:t>
            </w:r>
            <w:proofErr w:type="spellStart"/>
            <w:r w:rsidRPr="0048201E">
              <w:rPr>
                <w:szCs w:val="24"/>
                <w:lang w:eastAsia="lt-LT"/>
              </w:rPr>
              <w:t>Köhler</w:t>
            </w:r>
            <w:proofErr w:type="spellEnd"/>
            <w:r>
              <w:rPr>
                <w:szCs w:val="24"/>
                <w:lang w:eastAsia="lt-LT"/>
              </w:rPr>
              <w:t xml:space="preserve"> </w:t>
            </w:r>
            <w:r w:rsidRPr="00512ED0">
              <w:rPr>
                <w:szCs w:val="24"/>
                <w:lang w:eastAsia="lt-LT"/>
              </w:rPr>
              <w:t>(arba lygiavertis)</w:t>
            </w:r>
            <w:r w:rsidRPr="0048201E">
              <w:rPr>
                <w:szCs w:val="24"/>
                <w:lang w:eastAsia="lt-LT"/>
              </w:rPr>
              <w:t xml:space="preserve"> stovas (pilna konfigūracija), pagamintas iš metalo lydinio. </w:t>
            </w:r>
            <w:r w:rsidRPr="0048201E">
              <w:rPr>
                <w:szCs w:val="24"/>
                <w:lang w:eastAsia="lt-LT"/>
              </w:rPr>
              <w:br/>
              <w:t xml:space="preserve">- Turi būti ne mažesnis kaip 5 objektyvų revolveris; ne mažiau kaip 5 </w:t>
            </w:r>
            <w:proofErr w:type="spellStart"/>
            <w:r w:rsidRPr="0048201E">
              <w:rPr>
                <w:szCs w:val="24"/>
                <w:lang w:eastAsia="lt-LT"/>
              </w:rPr>
              <w:t>plan</w:t>
            </w:r>
            <w:proofErr w:type="spellEnd"/>
            <w:r w:rsidRPr="0048201E">
              <w:rPr>
                <w:szCs w:val="24"/>
                <w:lang w:eastAsia="lt-LT"/>
              </w:rPr>
              <w:t xml:space="preserve"> achromatiniai objektyvai, kurių parametrai ne blogesni, kaip:</w:t>
            </w:r>
            <w:r w:rsidRPr="0048201E">
              <w:rPr>
                <w:szCs w:val="24"/>
                <w:lang w:eastAsia="lt-LT"/>
              </w:rPr>
              <w:br/>
              <w:t xml:space="preserve">    4x, </w:t>
            </w:r>
            <w:proofErr w:type="spellStart"/>
            <w:r w:rsidRPr="0048201E">
              <w:rPr>
                <w:szCs w:val="24"/>
                <w:lang w:eastAsia="lt-LT"/>
              </w:rPr>
              <w:t>apertūra</w:t>
            </w:r>
            <w:proofErr w:type="spellEnd"/>
            <w:r w:rsidRPr="0048201E">
              <w:rPr>
                <w:szCs w:val="24"/>
                <w:lang w:eastAsia="lt-LT"/>
              </w:rPr>
              <w:t xml:space="preserve"> (N.A.)  0,10;</w:t>
            </w:r>
            <w:r w:rsidRPr="0048201E">
              <w:rPr>
                <w:szCs w:val="24"/>
                <w:lang w:eastAsia="lt-LT"/>
              </w:rPr>
              <w:br/>
              <w:t xml:space="preserve">   10x, </w:t>
            </w:r>
            <w:proofErr w:type="spellStart"/>
            <w:r w:rsidRPr="0048201E">
              <w:rPr>
                <w:szCs w:val="24"/>
                <w:lang w:eastAsia="lt-LT"/>
              </w:rPr>
              <w:t>apertūra</w:t>
            </w:r>
            <w:proofErr w:type="spellEnd"/>
            <w:r w:rsidRPr="0048201E">
              <w:rPr>
                <w:szCs w:val="24"/>
                <w:lang w:eastAsia="lt-LT"/>
              </w:rPr>
              <w:t xml:space="preserve"> (N.A.) 0,25;</w:t>
            </w:r>
            <w:r w:rsidRPr="0048201E">
              <w:rPr>
                <w:szCs w:val="24"/>
                <w:lang w:eastAsia="lt-LT"/>
              </w:rPr>
              <w:br/>
              <w:t xml:space="preserve">   20x, </w:t>
            </w:r>
            <w:proofErr w:type="spellStart"/>
            <w:r w:rsidRPr="0048201E">
              <w:rPr>
                <w:szCs w:val="24"/>
                <w:lang w:eastAsia="lt-LT"/>
              </w:rPr>
              <w:t>apertūra</w:t>
            </w:r>
            <w:proofErr w:type="spellEnd"/>
            <w:r w:rsidRPr="0048201E">
              <w:rPr>
                <w:szCs w:val="24"/>
                <w:lang w:eastAsia="lt-LT"/>
              </w:rPr>
              <w:t xml:space="preserve"> (N.A) 0,4;</w:t>
            </w:r>
            <w:r w:rsidRPr="0048201E">
              <w:rPr>
                <w:szCs w:val="24"/>
                <w:lang w:eastAsia="lt-LT"/>
              </w:rPr>
              <w:br/>
              <w:t xml:space="preserve">   40x, </w:t>
            </w:r>
            <w:proofErr w:type="spellStart"/>
            <w:r w:rsidRPr="0048201E">
              <w:rPr>
                <w:szCs w:val="24"/>
                <w:lang w:eastAsia="lt-LT"/>
              </w:rPr>
              <w:t>apertūra</w:t>
            </w:r>
            <w:proofErr w:type="spellEnd"/>
            <w:r w:rsidRPr="0048201E">
              <w:rPr>
                <w:szCs w:val="24"/>
                <w:lang w:eastAsia="lt-LT"/>
              </w:rPr>
              <w:t xml:space="preserve"> (N.A.) 0,65; turi būti apsauga nuo objekto sulaužymo;</w:t>
            </w:r>
            <w:r w:rsidRPr="0048201E">
              <w:rPr>
                <w:szCs w:val="24"/>
                <w:lang w:eastAsia="lt-LT"/>
              </w:rPr>
              <w:br/>
              <w:t xml:space="preserve"> 100x, </w:t>
            </w:r>
            <w:proofErr w:type="spellStart"/>
            <w:r w:rsidRPr="0048201E">
              <w:rPr>
                <w:szCs w:val="24"/>
                <w:lang w:eastAsia="lt-LT"/>
              </w:rPr>
              <w:t>apertūra</w:t>
            </w:r>
            <w:proofErr w:type="spellEnd"/>
            <w:r w:rsidRPr="0048201E">
              <w:rPr>
                <w:szCs w:val="24"/>
                <w:lang w:eastAsia="lt-LT"/>
              </w:rPr>
              <w:t xml:space="preserve"> (N.A.) 1,25; </w:t>
            </w:r>
            <w:proofErr w:type="spellStart"/>
            <w:r w:rsidRPr="0048201E">
              <w:rPr>
                <w:szCs w:val="24"/>
                <w:lang w:eastAsia="lt-LT"/>
              </w:rPr>
              <w:t>imersinis</w:t>
            </w:r>
            <w:proofErr w:type="spellEnd"/>
            <w:r w:rsidRPr="0048201E">
              <w:rPr>
                <w:szCs w:val="24"/>
                <w:lang w:eastAsia="lt-LT"/>
              </w:rPr>
              <w:t xml:space="preserve">, turi būti apsauga nuo objekto sulaužymo. </w:t>
            </w:r>
            <w:r w:rsidRPr="0048201E">
              <w:rPr>
                <w:szCs w:val="24"/>
                <w:lang w:eastAsia="lt-LT"/>
              </w:rPr>
              <w:br/>
              <w:t>- Optinė sistema turi būti suderinta begalybei.</w:t>
            </w:r>
            <w:r w:rsidRPr="0048201E">
              <w:rPr>
                <w:szCs w:val="24"/>
                <w:lang w:eastAsia="lt-LT"/>
              </w:rPr>
              <w:br/>
              <w:t xml:space="preserve">- Turi būti lengvai reguliuojamas (be papildomų instrumentų) objekto fokusavimo mechanizmas; atskiri grubaus ir tikslaus fokusavimo sraigtai (sraigtai gali būti integruoti </w:t>
            </w:r>
            <w:r w:rsidRPr="0048201E">
              <w:rPr>
                <w:szCs w:val="24"/>
                <w:lang w:eastAsia="lt-LT"/>
              </w:rPr>
              <w:lastRenderedPageBreak/>
              <w:t>vienas į kitą, bet judantys atskirai); tikslaus fokusavimo reguliavimas ne blogesnis kaip 0,2 mm/aps.;  fokusavimo ribos – ne mažesnės kaip 20 mm; grubaus fokusavimo rankenos įveržimo reguliavimo žiedas.</w:t>
            </w:r>
            <w:r w:rsidRPr="0048201E">
              <w:rPr>
                <w:szCs w:val="24"/>
                <w:lang w:eastAsia="lt-LT"/>
              </w:rPr>
              <w:br/>
              <w:t xml:space="preserve">- Dviejų plokščių objektinis stalelis, valdomas X ir Y kryptimis;  ne mažesnė kaip 75 x 50 mm dydžio stalelio eiga; objektų/stiklelių spyruoklinis laikiklis su spyruoklinių spaustuku; turi būti galima tvirtinti dvi skaidres; stalelis ir stiklelio laikikliai turi būti metaliniai, be plastikinių dalių (reguliavimo/tvirtinimo ir kt. rankenėlėms šis reikalavimas netaikomas). </w:t>
            </w:r>
            <w:r w:rsidRPr="0048201E">
              <w:rPr>
                <w:szCs w:val="24"/>
                <w:lang w:eastAsia="lt-LT"/>
              </w:rPr>
              <w:br/>
              <w:t xml:space="preserve">- </w:t>
            </w:r>
            <w:proofErr w:type="spellStart"/>
            <w:r w:rsidRPr="0048201E">
              <w:rPr>
                <w:szCs w:val="24"/>
                <w:lang w:eastAsia="lt-LT"/>
              </w:rPr>
              <w:t>Kondensorius</w:t>
            </w:r>
            <w:proofErr w:type="spellEnd"/>
            <w:r w:rsidRPr="0048201E">
              <w:rPr>
                <w:szCs w:val="24"/>
                <w:lang w:eastAsia="lt-LT"/>
              </w:rPr>
              <w:t xml:space="preserve"> turi būti </w:t>
            </w:r>
            <w:proofErr w:type="spellStart"/>
            <w:r w:rsidRPr="0048201E">
              <w:rPr>
                <w:szCs w:val="24"/>
                <w:lang w:eastAsia="lt-LT"/>
              </w:rPr>
              <w:t>Abbe</w:t>
            </w:r>
            <w:proofErr w:type="spellEnd"/>
            <w:r>
              <w:rPr>
                <w:szCs w:val="24"/>
                <w:lang w:eastAsia="lt-LT"/>
              </w:rPr>
              <w:t xml:space="preserve"> </w:t>
            </w:r>
            <w:r w:rsidRPr="00512ED0">
              <w:rPr>
                <w:szCs w:val="24"/>
                <w:lang w:eastAsia="lt-LT"/>
              </w:rPr>
              <w:t>(arba lygiavertis)</w:t>
            </w:r>
            <w:r w:rsidRPr="0048201E">
              <w:rPr>
                <w:szCs w:val="24"/>
                <w:lang w:eastAsia="lt-LT"/>
              </w:rPr>
              <w:t xml:space="preserve">; stiklas; skaitinė </w:t>
            </w:r>
            <w:proofErr w:type="spellStart"/>
            <w:r w:rsidRPr="0048201E">
              <w:rPr>
                <w:szCs w:val="24"/>
                <w:lang w:eastAsia="lt-LT"/>
              </w:rPr>
              <w:t>apertūra</w:t>
            </w:r>
            <w:proofErr w:type="spellEnd"/>
            <w:r w:rsidRPr="0048201E">
              <w:rPr>
                <w:szCs w:val="24"/>
                <w:lang w:eastAsia="lt-LT"/>
              </w:rPr>
              <w:t xml:space="preserve"> N.A. 0,9/1,25. </w:t>
            </w:r>
            <w:r w:rsidRPr="0048201E">
              <w:rPr>
                <w:szCs w:val="24"/>
                <w:lang w:eastAsia="lt-LT"/>
              </w:rPr>
              <w:br/>
              <w:t>- Turi būti bokštelio(</w:t>
            </w:r>
            <w:proofErr w:type="spellStart"/>
            <w:r w:rsidRPr="0048201E">
              <w:rPr>
                <w:szCs w:val="24"/>
                <w:lang w:eastAsia="lt-LT"/>
              </w:rPr>
              <w:t>turret</w:t>
            </w:r>
            <w:proofErr w:type="spellEnd"/>
            <w:r w:rsidRPr="0048201E">
              <w:rPr>
                <w:szCs w:val="24"/>
                <w:lang w:eastAsia="lt-LT"/>
              </w:rPr>
              <w:t>) kondensatorius, ne blogiau kaip BF/DF/Ph.1/Ph.2.</w:t>
            </w:r>
            <w:r w:rsidRPr="0048201E">
              <w:rPr>
                <w:szCs w:val="24"/>
                <w:lang w:eastAsia="lt-LT"/>
              </w:rPr>
              <w:br/>
              <w:t xml:space="preserve"> - Turi būti </w:t>
            </w:r>
            <w:proofErr w:type="spellStart"/>
            <w:r w:rsidRPr="0048201E">
              <w:rPr>
                <w:szCs w:val="24"/>
                <w:lang w:eastAsia="lt-LT"/>
              </w:rPr>
              <w:t>Köhler</w:t>
            </w:r>
            <w:proofErr w:type="spellEnd"/>
            <w:r w:rsidRPr="0048201E">
              <w:rPr>
                <w:szCs w:val="24"/>
                <w:lang w:eastAsia="lt-LT"/>
              </w:rPr>
              <w:t xml:space="preserve"> mikroskopinių objektų pašvietimas su ne mažesne kaip 3W LED.</w:t>
            </w:r>
            <w:r w:rsidRPr="0048201E">
              <w:rPr>
                <w:szCs w:val="24"/>
                <w:lang w:eastAsia="lt-LT"/>
              </w:rPr>
              <w:br/>
              <w:t xml:space="preserve">LED skleidžiamas spektras turi būti artimas dienos šviesos spektrui. </w:t>
            </w:r>
            <w:r w:rsidRPr="0048201E">
              <w:rPr>
                <w:szCs w:val="24"/>
                <w:lang w:eastAsia="lt-LT"/>
              </w:rPr>
              <w:br/>
              <w:t xml:space="preserve">- Mikroskopo apšvietimo intensyvumas turi būti reguliuojamas. </w:t>
            </w:r>
            <w:r w:rsidRPr="0048201E">
              <w:rPr>
                <w:szCs w:val="24"/>
                <w:lang w:eastAsia="lt-LT"/>
              </w:rPr>
              <w:br/>
            </w:r>
            <w:r w:rsidRPr="0048201E">
              <w:rPr>
                <w:szCs w:val="24"/>
                <w:lang w:eastAsia="lt-LT"/>
              </w:rPr>
              <w:lastRenderedPageBreak/>
              <w:t xml:space="preserve">Maitinimas iš 230 V, 50 Hz tinklo. </w:t>
            </w:r>
            <w:r w:rsidRPr="0048201E">
              <w:rPr>
                <w:szCs w:val="24"/>
                <w:lang w:eastAsia="lt-LT"/>
              </w:rPr>
              <w:br/>
              <w:t xml:space="preserve">  Visi su mikroskopu komplektuojami priedai turi būti tarpusavyje techniškai suderinti. Turi būti pateikti visi adapteriai, laidai ir kitos sudedamosios dalys.</w:t>
            </w:r>
            <w:r w:rsidRPr="0048201E">
              <w:rPr>
                <w:szCs w:val="24"/>
                <w:lang w:eastAsia="lt-LT"/>
              </w:rPr>
              <w:br/>
              <w:t>Turi būti mikroskopo pernešimo rankena.</w:t>
            </w:r>
            <w:r w:rsidRPr="0048201E">
              <w:rPr>
                <w:szCs w:val="24"/>
                <w:lang w:eastAsia="lt-LT"/>
              </w:rPr>
              <w:br/>
              <w:t xml:space="preserve"> Turi būti pateiktas ne mažesnis kaip 50 ml </w:t>
            </w:r>
            <w:proofErr w:type="spellStart"/>
            <w:r w:rsidRPr="0048201E">
              <w:rPr>
                <w:szCs w:val="24"/>
                <w:lang w:eastAsia="lt-LT"/>
              </w:rPr>
              <w:t>imersinio</w:t>
            </w:r>
            <w:proofErr w:type="spellEnd"/>
            <w:r w:rsidRPr="0048201E">
              <w:rPr>
                <w:szCs w:val="24"/>
                <w:lang w:eastAsia="lt-LT"/>
              </w:rPr>
              <w:t xml:space="preserve"> aliejaus buteliukas.</w:t>
            </w:r>
            <w:r w:rsidRPr="0048201E">
              <w:rPr>
                <w:szCs w:val="24"/>
                <w:lang w:eastAsia="lt-LT"/>
              </w:rPr>
              <w:br/>
              <w:t xml:space="preserve">  Turi būti pateiktas mikroskopui tinkantis gaubtas nuo dulkių.</w:t>
            </w:r>
            <w:r w:rsidRPr="0048201E">
              <w:rPr>
                <w:szCs w:val="24"/>
                <w:lang w:eastAsia="lt-LT"/>
              </w:rPr>
              <w:br/>
              <w:t xml:space="preserve">  Vartotojams turi būti pateikta mikroskopo naudojimo instrukcija (lietuvių kalba). </w:t>
            </w:r>
            <w:r w:rsidRPr="0048201E">
              <w:rPr>
                <w:szCs w:val="24"/>
                <w:lang w:eastAsia="lt-LT"/>
              </w:rPr>
              <w:br/>
              <w:t>Mikroskopo maitinimo adapteris turi būti ženklintas CE ženklu.</w:t>
            </w:r>
            <w:r w:rsidRPr="0048201E">
              <w:rPr>
                <w:szCs w:val="24"/>
                <w:lang w:eastAsia="lt-LT"/>
              </w:rPr>
              <w:br/>
              <w:t xml:space="preserve">  Mikroskopo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4D482FC3" w14:textId="77777777" w:rsidR="00D46A24" w:rsidRDefault="00D46A24" w:rsidP="00D46A24"/>
        </w:tc>
        <w:tc>
          <w:tcPr>
            <w:tcW w:w="972" w:type="dxa"/>
            <w:tcBorders>
              <w:top w:val="single" w:sz="4" w:space="0" w:color="auto"/>
              <w:left w:val="single" w:sz="4" w:space="0" w:color="auto"/>
              <w:bottom w:val="single" w:sz="4" w:space="0" w:color="auto"/>
              <w:right w:val="single" w:sz="4" w:space="0" w:color="auto"/>
            </w:tcBorders>
          </w:tcPr>
          <w:p w14:paraId="2D4F6723" w14:textId="3E59FF34" w:rsidR="00D46A24" w:rsidRDefault="00D46A24" w:rsidP="00D46A24">
            <w:r w:rsidRPr="0048201E">
              <w:rPr>
                <w:szCs w:val="24"/>
                <w:lang w:eastAsia="lt-LT"/>
              </w:rPr>
              <w:t>1</w:t>
            </w:r>
          </w:p>
        </w:tc>
        <w:tc>
          <w:tcPr>
            <w:tcW w:w="1241" w:type="dxa"/>
            <w:tcBorders>
              <w:top w:val="single" w:sz="4" w:space="0" w:color="auto"/>
              <w:left w:val="single" w:sz="4" w:space="0" w:color="auto"/>
              <w:bottom w:val="single" w:sz="4" w:space="0" w:color="auto"/>
              <w:right w:val="single" w:sz="4" w:space="0" w:color="auto"/>
            </w:tcBorders>
          </w:tcPr>
          <w:p w14:paraId="5A3486C6" w14:textId="1DA030F4" w:rsidR="00D46A24" w:rsidRDefault="00D46A24" w:rsidP="00D46A24">
            <w:r w:rsidRPr="0048201E">
              <w:rPr>
                <w:szCs w:val="24"/>
                <w:lang w:eastAsia="lt-LT"/>
              </w:rPr>
              <w:t>K1</w:t>
            </w:r>
          </w:p>
        </w:tc>
        <w:tc>
          <w:tcPr>
            <w:tcW w:w="1089" w:type="dxa"/>
            <w:tcBorders>
              <w:top w:val="single" w:sz="4" w:space="0" w:color="auto"/>
              <w:left w:val="single" w:sz="4" w:space="0" w:color="auto"/>
              <w:bottom w:val="single" w:sz="4" w:space="0" w:color="auto"/>
              <w:right w:val="single" w:sz="4" w:space="0" w:color="auto"/>
            </w:tcBorders>
          </w:tcPr>
          <w:p w14:paraId="0745FAB7" w14:textId="77777777" w:rsidR="00D46A24" w:rsidRDefault="00D46A24" w:rsidP="00D46A24"/>
        </w:tc>
        <w:tc>
          <w:tcPr>
            <w:tcW w:w="1229" w:type="dxa"/>
            <w:tcBorders>
              <w:top w:val="single" w:sz="4" w:space="0" w:color="auto"/>
              <w:left w:val="single" w:sz="4" w:space="0" w:color="auto"/>
              <w:bottom w:val="single" w:sz="4" w:space="0" w:color="auto"/>
              <w:right w:val="single" w:sz="4" w:space="0" w:color="auto"/>
            </w:tcBorders>
          </w:tcPr>
          <w:p w14:paraId="12FB7B2E" w14:textId="77777777" w:rsidR="00D46A24" w:rsidRDefault="00D46A24" w:rsidP="00D46A24"/>
        </w:tc>
        <w:tc>
          <w:tcPr>
            <w:tcW w:w="969" w:type="dxa"/>
            <w:tcBorders>
              <w:top w:val="single" w:sz="4" w:space="0" w:color="auto"/>
              <w:left w:val="single" w:sz="4" w:space="0" w:color="auto"/>
              <w:bottom w:val="single" w:sz="4" w:space="0" w:color="auto"/>
              <w:right w:val="single" w:sz="4" w:space="0" w:color="auto"/>
            </w:tcBorders>
          </w:tcPr>
          <w:p w14:paraId="3AFABC88" w14:textId="60BB781B" w:rsidR="00D46A24" w:rsidRDefault="00D46A24" w:rsidP="00D46A24"/>
        </w:tc>
        <w:tc>
          <w:tcPr>
            <w:tcW w:w="968" w:type="dxa"/>
            <w:tcBorders>
              <w:top w:val="single" w:sz="4" w:space="0" w:color="auto"/>
              <w:left w:val="single" w:sz="4" w:space="0" w:color="auto"/>
              <w:bottom w:val="single" w:sz="4" w:space="0" w:color="auto"/>
              <w:right w:val="single" w:sz="4" w:space="0" w:color="auto"/>
            </w:tcBorders>
          </w:tcPr>
          <w:p w14:paraId="753747BD" w14:textId="77777777" w:rsidR="00D46A24" w:rsidRDefault="00D46A24" w:rsidP="00D46A24"/>
        </w:tc>
      </w:tr>
      <w:tr w:rsidR="00BE6230" w14:paraId="1579D5C0" w14:textId="7A9F7613" w:rsidTr="00306130">
        <w:tc>
          <w:tcPr>
            <w:tcW w:w="887" w:type="dxa"/>
            <w:tcBorders>
              <w:top w:val="single" w:sz="4" w:space="0" w:color="auto"/>
              <w:left w:val="single" w:sz="4" w:space="0" w:color="auto"/>
              <w:bottom w:val="single" w:sz="4" w:space="0" w:color="auto"/>
              <w:right w:val="single" w:sz="4" w:space="0" w:color="auto"/>
            </w:tcBorders>
          </w:tcPr>
          <w:p w14:paraId="60F576AA" w14:textId="0AB10912" w:rsidR="00BE6230" w:rsidRDefault="00BE6230" w:rsidP="00BE6230">
            <w:r>
              <w:lastRenderedPageBreak/>
              <w:t>1.4.</w:t>
            </w:r>
          </w:p>
        </w:tc>
        <w:tc>
          <w:tcPr>
            <w:tcW w:w="2176" w:type="dxa"/>
          </w:tcPr>
          <w:p w14:paraId="43D63618" w14:textId="0160E687" w:rsidR="00BE6230" w:rsidRDefault="00BE6230" w:rsidP="00BE6230">
            <w:r w:rsidRPr="0048201E">
              <w:rPr>
                <w:szCs w:val="24"/>
                <w:lang w:eastAsia="lt-LT"/>
              </w:rPr>
              <w:t>Rankinis skaitmeninis mikroskopas</w:t>
            </w:r>
          </w:p>
        </w:tc>
        <w:tc>
          <w:tcPr>
            <w:tcW w:w="3431" w:type="dxa"/>
          </w:tcPr>
          <w:p w14:paraId="0BE6047F" w14:textId="7D787F5D" w:rsidR="00BE6230" w:rsidRDefault="00BE6230" w:rsidP="00BE6230">
            <w:r w:rsidRPr="0048201E">
              <w:rPr>
                <w:szCs w:val="24"/>
                <w:lang w:eastAsia="lt-LT"/>
              </w:rPr>
              <w:t>Kiekvienas mikroskopas turi atitikti šiuos reikalavimus:</w:t>
            </w:r>
            <w:r w:rsidRPr="0048201E">
              <w:rPr>
                <w:szCs w:val="24"/>
                <w:lang w:eastAsia="lt-LT"/>
              </w:rPr>
              <w:br/>
              <w:t>- Mikroskopas turi būti rankinis, skaitmeninis su LCD ekranu.</w:t>
            </w:r>
            <w:r w:rsidRPr="0048201E">
              <w:rPr>
                <w:szCs w:val="24"/>
                <w:lang w:eastAsia="lt-LT"/>
              </w:rPr>
              <w:br/>
              <w:t>- Mikroskopo didinimas turi apimti ne blogesnį kaip 20 – 600 didinimo diapazoną.</w:t>
            </w:r>
            <w:r w:rsidRPr="0048201E">
              <w:rPr>
                <w:szCs w:val="24"/>
                <w:lang w:eastAsia="lt-LT"/>
              </w:rPr>
              <w:br/>
              <w:t>- LCD ekrano skersmuo turi būti ne mažesnis kaip 10 cm.</w:t>
            </w:r>
            <w:r w:rsidRPr="0048201E">
              <w:rPr>
                <w:szCs w:val="24"/>
                <w:lang w:eastAsia="lt-LT"/>
              </w:rPr>
              <w:br/>
              <w:t>- Turi būti galima stebimus vaizdus paveiksluoti, daryti vaizdo įrašus.</w:t>
            </w:r>
            <w:r w:rsidRPr="0048201E">
              <w:rPr>
                <w:szCs w:val="24"/>
                <w:lang w:eastAsia="lt-LT"/>
              </w:rPr>
              <w:br/>
            </w:r>
            <w:r w:rsidRPr="0048201E">
              <w:rPr>
                <w:szCs w:val="24"/>
                <w:lang w:eastAsia="lt-LT"/>
              </w:rPr>
              <w:lastRenderedPageBreak/>
              <w:t xml:space="preserve">- Mikroskope turi būti </w:t>
            </w:r>
            <w:proofErr w:type="spellStart"/>
            <w:r w:rsidRPr="0048201E">
              <w:rPr>
                <w:szCs w:val="24"/>
                <w:lang w:eastAsia="lt-LT"/>
              </w:rPr>
              <w:t>MicroSD</w:t>
            </w:r>
            <w:proofErr w:type="spellEnd"/>
            <w:r w:rsidRPr="0048201E">
              <w:rPr>
                <w:szCs w:val="24"/>
                <w:lang w:eastAsia="lt-LT"/>
              </w:rPr>
              <w:t xml:space="preserve"> kortelės lizdas (turi būti pateikta ne mažesnė kaip 1 GB talpos kortelė).</w:t>
            </w:r>
            <w:r w:rsidRPr="0048201E">
              <w:rPr>
                <w:szCs w:val="24"/>
                <w:lang w:eastAsia="lt-LT"/>
              </w:rPr>
              <w:br/>
              <w:t>- Mikroskope turi būti įmontuotas LED apšvietimas.</w:t>
            </w:r>
            <w:r w:rsidRPr="0048201E">
              <w:rPr>
                <w:szCs w:val="24"/>
                <w:lang w:eastAsia="lt-LT"/>
              </w:rPr>
              <w:br/>
              <w:t>- Turi būti pateiktas mikroskopo tvirtinimo metalinis stovas su lengvai reguliuojamu objekto fokusavimo sraigtinių mechanizmu.</w:t>
            </w:r>
            <w:r w:rsidRPr="0048201E">
              <w:rPr>
                <w:szCs w:val="24"/>
                <w:lang w:eastAsia="lt-LT"/>
              </w:rPr>
              <w:br/>
              <w:t>- Mikroskopo stalelyje turi būti įmontuoti du objektų metaliniai laikikliai.</w:t>
            </w:r>
            <w:r w:rsidRPr="0048201E">
              <w:rPr>
                <w:szCs w:val="24"/>
                <w:lang w:eastAsia="lt-LT"/>
              </w:rPr>
              <w:br/>
              <w:t>- Turi būti USB jungtis. Mikroskopą turi būti galima prisijungti prie vartotojo turimo kompiuterio (Windows OP) ir ten stebėti mikroskopo fiksuojamus vaizdus.</w:t>
            </w:r>
            <w:r w:rsidRPr="0048201E">
              <w:rPr>
                <w:szCs w:val="24"/>
                <w:lang w:eastAsia="lt-LT"/>
              </w:rPr>
              <w:br/>
              <w:t>- Turi būti pateikta programinė įranga, su kuria būtų galima matuoti stebimų vaizdų atstumus, kampus, spindulius.</w:t>
            </w:r>
            <w:r w:rsidRPr="0048201E">
              <w:rPr>
                <w:szCs w:val="24"/>
                <w:lang w:eastAsia="lt-LT"/>
              </w:rPr>
              <w:br/>
              <w:t xml:space="preserve">- Mikroskope turi būti įmontuotas maitinimo šaltinis. Mikroskopą turi būti galima maitinti ir iš kompiuterio </w:t>
            </w:r>
            <w:r w:rsidRPr="0048201E">
              <w:rPr>
                <w:szCs w:val="24"/>
                <w:lang w:eastAsia="lt-LT"/>
              </w:rPr>
              <w:br/>
              <w:t>per USB prievadą. Turi būti pateiktas USB laidas.</w:t>
            </w:r>
            <w:r w:rsidRPr="0048201E">
              <w:rPr>
                <w:szCs w:val="24"/>
                <w:lang w:eastAsia="lt-LT"/>
              </w:rPr>
              <w:br/>
              <w:t xml:space="preserve">  Turi būti pateikti visi adapteriai, maitinimo šaltiniai, laidai ir kitos sudedamosios dalys bei medžiagos, reikalingos užtikrinant normalų mikroskopo darbą.</w:t>
            </w:r>
            <w:r w:rsidRPr="0048201E">
              <w:rPr>
                <w:szCs w:val="24"/>
                <w:lang w:eastAsia="lt-LT"/>
              </w:rPr>
              <w:br/>
            </w:r>
            <w:r w:rsidRPr="0048201E">
              <w:rPr>
                <w:szCs w:val="24"/>
                <w:lang w:eastAsia="lt-LT"/>
              </w:rPr>
              <w:lastRenderedPageBreak/>
              <w:t xml:space="preserve">  Vartotojams turi būti pateikta mikroskopo naudojimo instrukcija (lietuvių kalba). </w:t>
            </w:r>
            <w:r w:rsidRPr="0048201E">
              <w:rPr>
                <w:szCs w:val="24"/>
                <w:lang w:eastAsia="lt-LT"/>
              </w:rPr>
              <w:br/>
              <w:t>Mikroskopo maitinimo adapteris turi būti ženklintas CE ženklu.</w:t>
            </w:r>
            <w:r w:rsidRPr="0048201E">
              <w:rPr>
                <w:szCs w:val="24"/>
                <w:lang w:eastAsia="lt-LT"/>
              </w:rPr>
              <w:br/>
              <w:t xml:space="preserve">   Mikroskopo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3DC6FF77" w14:textId="77777777" w:rsidR="00BE6230" w:rsidRDefault="00BE6230" w:rsidP="00BE6230"/>
        </w:tc>
        <w:tc>
          <w:tcPr>
            <w:tcW w:w="972" w:type="dxa"/>
            <w:tcBorders>
              <w:top w:val="single" w:sz="4" w:space="0" w:color="auto"/>
              <w:left w:val="single" w:sz="4" w:space="0" w:color="auto"/>
              <w:bottom w:val="single" w:sz="4" w:space="0" w:color="auto"/>
              <w:right w:val="single" w:sz="4" w:space="0" w:color="auto"/>
            </w:tcBorders>
          </w:tcPr>
          <w:p w14:paraId="12474472" w14:textId="0EF50718" w:rsidR="00BE6230" w:rsidRDefault="00BE6230" w:rsidP="00BE6230">
            <w:r w:rsidRPr="0048201E">
              <w:rPr>
                <w:szCs w:val="24"/>
                <w:lang w:eastAsia="lt-LT"/>
              </w:rPr>
              <w:t xml:space="preserve">9 </w:t>
            </w:r>
          </w:p>
        </w:tc>
        <w:tc>
          <w:tcPr>
            <w:tcW w:w="1241" w:type="dxa"/>
            <w:tcBorders>
              <w:top w:val="single" w:sz="4" w:space="0" w:color="auto"/>
              <w:left w:val="single" w:sz="4" w:space="0" w:color="auto"/>
              <w:bottom w:val="single" w:sz="4" w:space="0" w:color="auto"/>
              <w:right w:val="single" w:sz="4" w:space="0" w:color="auto"/>
            </w:tcBorders>
          </w:tcPr>
          <w:p w14:paraId="531987C1" w14:textId="691DEDD2" w:rsidR="00BE6230" w:rsidRDefault="00BE6230" w:rsidP="00BE6230">
            <w:r w:rsidRPr="0048201E">
              <w:rPr>
                <w:szCs w:val="24"/>
                <w:lang w:eastAsia="lt-LT"/>
              </w:rPr>
              <w:t>V9</w:t>
            </w:r>
          </w:p>
        </w:tc>
        <w:tc>
          <w:tcPr>
            <w:tcW w:w="1089" w:type="dxa"/>
            <w:tcBorders>
              <w:top w:val="single" w:sz="4" w:space="0" w:color="auto"/>
              <w:left w:val="single" w:sz="4" w:space="0" w:color="auto"/>
              <w:bottom w:val="single" w:sz="4" w:space="0" w:color="auto"/>
              <w:right w:val="single" w:sz="4" w:space="0" w:color="auto"/>
            </w:tcBorders>
          </w:tcPr>
          <w:p w14:paraId="53C1E4AA" w14:textId="77777777" w:rsidR="00BE6230" w:rsidRDefault="00BE6230" w:rsidP="00BE6230"/>
        </w:tc>
        <w:tc>
          <w:tcPr>
            <w:tcW w:w="1229" w:type="dxa"/>
            <w:tcBorders>
              <w:top w:val="single" w:sz="4" w:space="0" w:color="auto"/>
              <w:left w:val="single" w:sz="4" w:space="0" w:color="auto"/>
              <w:bottom w:val="single" w:sz="4" w:space="0" w:color="auto"/>
              <w:right w:val="single" w:sz="4" w:space="0" w:color="auto"/>
            </w:tcBorders>
          </w:tcPr>
          <w:p w14:paraId="0C37EA0C" w14:textId="77777777" w:rsidR="00BE6230" w:rsidRDefault="00BE6230" w:rsidP="00BE6230"/>
        </w:tc>
        <w:tc>
          <w:tcPr>
            <w:tcW w:w="969" w:type="dxa"/>
            <w:tcBorders>
              <w:top w:val="single" w:sz="4" w:space="0" w:color="auto"/>
              <w:left w:val="single" w:sz="4" w:space="0" w:color="auto"/>
              <w:bottom w:val="single" w:sz="4" w:space="0" w:color="auto"/>
              <w:right w:val="single" w:sz="4" w:space="0" w:color="auto"/>
            </w:tcBorders>
          </w:tcPr>
          <w:p w14:paraId="21748FB9" w14:textId="1A3C0927" w:rsidR="00BE6230" w:rsidRDefault="00BE6230" w:rsidP="00BE6230"/>
        </w:tc>
        <w:tc>
          <w:tcPr>
            <w:tcW w:w="968" w:type="dxa"/>
            <w:tcBorders>
              <w:top w:val="single" w:sz="4" w:space="0" w:color="auto"/>
              <w:left w:val="single" w:sz="4" w:space="0" w:color="auto"/>
              <w:bottom w:val="single" w:sz="4" w:space="0" w:color="auto"/>
              <w:right w:val="single" w:sz="4" w:space="0" w:color="auto"/>
            </w:tcBorders>
          </w:tcPr>
          <w:p w14:paraId="5281B7B4" w14:textId="77777777" w:rsidR="00BE6230" w:rsidRDefault="00BE6230" w:rsidP="00BE6230"/>
        </w:tc>
      </w:tr>
      <w:tr w:rsidR="00F81A56" w14:paraId="05BF0A2A" w14:textId="01ACD2A5" w:rsidTr="00306130">
        <w:tc>
          <w:tcPr>
            <w:tcW w:w="887" w:type="dxa"/>
            <w:tcBorders>
              <w:top w:val="single" w:sz="4" w:space="0" w:color="auto"/>
              <w:left w:val="single" w:sz="4" w:space="0" w:color="auto"/>
              <w:bottom w:val="single" w:sz="4" w:space="0" w:color="auto"/>
              <w:right w:val="single" w:sz="4" w:space="0" w:color="auto"/>
            </w:tcBorders>
          </w:tcPr>
          <w:p w14:paraId="7E09EA08" w14:textId="411144A9" w:rsidR="00F81A56" w:rsidRDefault="00F81A56" w:rsidP="00F81A56">
            <w:r>
              <w:lastRenderedPageBreak/>
              <w:t>1.5.</w:t>
            </w:r>
          </w:p>
        </w:tc>
        <w:tc>
          <w:tcPr>
            <w:tcW w:w="2176" w:type="dxa"/>
          </w:tcPr>
          <w:p w14:paraId="5D643974" w14:textId="12BB0714" w:rsidR="00F81A56" w:rsidRDefault="00F81A56" w:rsidP="00F81A56">
            <w:r w:rsidRPr="0048201E">
              <w:rPr>
                <w:szCs w:val="24"/>
                <w:lang w:eastAsia="lt-LT"/>
              </w:rPr>
              <w:t xml:space="preserve">Rankinis skaitmeninis </w:t>
            </w:r>
            <w:proofErr w:type="spellStart"/>
            <w:r w:rsidRPr="0048201E">
              <w:rPr>
                <w:szCs w:val="24"/>
                <w:lang w:eastAsia="lt-LT"/>
              </w:rPr>
              <w:t>st</w:t>
            </w:r>
            <w:r>
              <w:rPr>
                <w:szCs w:val="24"/>
                <w:lang w:eastAsia="lt-LT"/>
              </w:rPr>
              <w:t>e</w:t>
            </w:r>
            <w:r w:rsidRPr="0048201E">
              <w:rPr>
                <w:szCs w:val="24"/>
                <w:lang w:eastAsia="lt-LT"/>
              </w:rPr>
              <w:t>r</w:t>
            </w:r>
            <w:r>
              <w:rPr>
                <w:szCs w:val="24"/>
                <w:lang w:eastAsia="lt-LT"/>
              </w:rPr>
              <w:t>e</w:t>
            </w:r>
            <w:r w:rsidRPr="0048201E">
              <w:rPr>
                <w:szCs w:val="24"/>
                <w:lang w:eastAsia="lt-LT"/>
              </w:rPr>
              <w:t>o</w:t>
            </w:r>
            <w:proofErr w:type="spellEnd"/>
            <w:r w:rsidRPr="0048201E">
              <w:rPr>
                <w:szCs w:val="24"/>
                <w:lang w:eastAsia="lt-LT"/>
              </w:rPr>
              <w:t xml:space="preserve"> mikroskopas 1</w:t>
            </w:r>
          </w:p>
        </w:tc>
        <w:tc>
          <w:tcPr>
            <w:tcW w:w="3431" w:type="dxa"/>
          </w:tcPr>
          <w:p w14:paraId="68FCFD6A" w14:textId="2C0B45AF" w:rsidR="00F81A56" w:rsidRDefault="00F81A56" w:rsidP="00F81A56">
            <w:r w:rsidRPr="0048201E">
              <w:rPr>
                <w:szCs w:val="24"/>
                <w:lang w:eastAsia="lt-LT"/>
              </w:rPr>
              <w:t>Kiekvienas mikroskopas turi atitikti šiuos reikalavimus:</w:t>
            </w:r>
            <w:r w:rsidRPr="0048201E">
              <w:rPr>
                <w:szCs w:val="24"/>
                <w:lang w:eastAsia="lt-LT"/>
              </w:rPr>
              <w:br/>
              <w:t>- Mikroskopo galva turi būti binoklio tipo (</w:t>
            </w:r>
            <w:proofErr w:type="spellStart"/>
            <w:r w:rsidRPr="0048201E">
              <w:rPr>
                <w:szCs w:val="24"/>
                <w:lang w:eastAsia="lt-LT"/>
              </w:rPr>
              <w:t>binokuliaras</w:t>
            </w:r>
            <w:proofErr w:type="spellEnd"/>
            <w:r w:rsidRPr="0048201E">
              <w:rPr>
                <w:szCs w:val="24"/>
                <w:lang w:eastAsia="lt-LT"/>
              </w:rPr>
              <w:t>).</w:t>
            </w:r>
            <w:r w:rsidRPr="0048201E">
              <w:rPr>
                <w:szCs w:val="24"/>
                <w:lang w:eastAsia="lt-LT"/>
              </w:rPr>
              <w:br/>
              <w:t>- Okuliarų pasvirimo kampas turi būti 35 - 45 laipsnių horizonto atžvilgiu.</w:t>
            </w:r>
            <w:r w:rsidRPr="0048201E">
              <w:rPr>
                <w:szCs w:val="24"/>
                <w:lang w:eastAsia="lt-LT"/>
              </w:rPr>
              <w:br/>
              <w:t>-Turi būti galima reguliuoti atstumą tarp okuliarų (pritaikyti okuliarus prie individualių stebėtojo poreikių).</w:t>
            </w:r>
            <w:r w:rsidRPr="0048201E">
              <w:rPr>
                <w:szCs w:val="24"/>
                <w:lang w:eastAsia="lt-LT"/>
              </w:rPr>
              <w:br/>
              <w:t>- Okuliarų didinimas turi būti 10x, platus matymo laukas, kurio reikšmė ne mažesnė kaip 20 (FN 20).</w:t>
            </w:r>
            <w:r w:rsidRPr="0048201E">
              <w:rPr>
                <w:szCs w:val="24"/>
                <w:lang w:eastAsia="lt-LT"/>
              </w:rPr>
              <w:br/>
              <w:t xml:space="preserve">- Turi būti ne mažesnė kaip ± 3 okuliarų dioptrijų korekcija. </w:t>
            </w:r>
            <w:r w:rsidRPr="0048201E">
              <w:rPr>
                <w:szCs w:val="24"/>
                <w:lang w:eastAsia="lt-LT"/>
              </w:rPr>
              <w:br/>
              <w:t>- Mikroskopo didinimas turi apimti ne blogesnį kaip 10 – 30 didinimo diapazoną.</w:t>
            </w:r>
            <w:r w:rsidRPr="0048201E">
              <w:rPr>
                <w:szCs w:val="24"/>
                <w:lang w:eastAsia="lt-LT"/>
              </w:rPr>
              <w:br/>
              <w:t>- Mikroskopo stovas turi būti fiksuotas, pagamintas iš metalo lydinio, su lengvai reguliuojamu objekto fokusavimo sraigtinių mechanizmu.</w:t>
            </w:r>
            <w:r w:rsidRPr="0048201E">
              <w:rPr>
                <w:szCs w:val="24"/>
                <w:lang w:eastAsia="lt-LT"/>
              </w:rPr>
              <w:br/>
              <w:t xml:space="preserve">- Mikroskopo stalelyje turi būti įmontuoti du objektų metaliniai </w:t>
            </w:r>
            <w:r w:rsidRPr="0048201E">
              <w:rPr>
                <w:szCs w:val="24"/>
                <w:lang w:eastAsia="lt-LT"/>
              </w:rPr>
              <w:lastRenderedPageBreak/>
              <w:t>laikikliai.</w:t>
            </w:r>
            <w:r w:rsidRPr="0048201E">
              <w:rPr>
                <w:szCs w:val="24"/>
                <w:lang w:eastAsia="lt-LT"/>
              </w:rPr>
              <w:br/>
              <w:t>- Darbinis atstumas 50-70 mm.</w:t>
            </w:r>
            <w:r w:rsidRPr="0048201E">
              <w:rPr>
                <w:szCs w:val="24"/>
                <w:lang w:eastAsia="lt-LT"/>
              </w:rPr>
              <w:br/>
              <w:t>- Stove turi būti įmontuota mikroskopo pernešimo rankena.</w:t>
            </w:r>
            <w:r w:rsidRPr="0048201E">
              <w:rPr>
                <w:szCs w:val="24"/>
                <w:lang w:eastAsia="lt-LT"/>
              </w:rPr>
              <w:br/>
              <w:t xml:space="preserve">Turi būti LED mikroskopinių objektų </w:t>
            </w:r>
            <w:proofErr w:type="spellStart"/>
            <w:r w:rsidRPr="0048201E">
              <w:rPr>
                <w:szCs w:val="24"/>
                <w:lang w:eastAsia="lt-LT"/>
              </w:rPr>
              <w:t>apšvietėjas</w:t>
            </w:r>
            <w:proofErr w:type="spellEnd"/>
            <w:r w:rsidRPr="0048201E">
              <w:rPr>
                <w:szCs w:val="24"/>
                <w:lang w:eastAsia="lt-LT"/>
              </w:rPr>
              <w:t xml:space="preserve"> (krintanti šviesa), su krintančios šviesos intensyvumo valdymu.</w:t>
            </w:r>
            <w:r w:rsidRPr="0048201E">
              <w:rPr>
                <w:szCs w:val="24"/>
                <w:lang w:eastAsia="lt-LT"/>
              </w:rPr>
              <w:br/>
              <w:t>Turi būti įkraunamas maitinimo šaltinis.</w:t>
            </w:r>
            <w:r w:rsidRPr="0048201E">
              <w:rPr>
                <w:szCs w:val="24"/>
                <w:lang w:eastAsia="lt-LT"/>
              </w:rPr>
              <w:br/>
              <w:t xml:space="preserve">Maitinimas iš 230 V, 50 Hz tinklo. </w:t>
            </w:r>
            <w:r w:rsidRPr="0048201E">
              <w:rPr>
                <w:szCs w:val="24"/>
                <w:lang w:eastAsia="lt-LT"/>
              </w:rPr>
              <w:br/>
              <w:t xml:space="preserve">    Turi būti pateikti visi adapteriai, maitinimo šaltiniai, laidai ir kitos sudedamosios dalys bei medžiagos, reikalingos užtikrinant normalų mikroskopo darbą.</w:t>
            </w:r>
            <w:r w:rsidRPr="0048201E">
              <w:rPr>
                <w:szCs w:val="24"/>
                <w:lang w:eastAsia="lt-LT"/>
              </w:rPr>
              <w:br/>
              <w:t xml:space="preserve">  Vartotojams turi būti pateikta mikroskopo naudojimo instrukcija (lietuvių kalba). </w:t>
            </w:r>
            <w:r w:rsidRPr="0048201E">
              <w:rPr>
                <w:szCs w:val="24"/>
                <w:lang w:eastAsia="lt-LT"/>
              </w:rPr>
              <w:br/>
              <w:t>Mikroskopo maitinimo adapteris turi būti ženklintas CE ženklu.</w:t>
            </w:r>
            <w:r w:rsidRPr="0048201E">
              <w:rPr>
                <w:szCs w:val="24"/>
                <w:lang w:eastAsia="lt-LT"/>
              </w:rPr>
              <w:br/>
              <w:t xml:space="preserve"> Mikroskopo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23CC3AFC" w14:textId="77777777" w:rsidR="00F81A56" w:rsidRDefault="00F81A56" w:rsidP="00F81A56"/>
        </w:tc>
        <w:tc>
          <w:tcPr>
            <w:tcW w:w="972" w:type="dxa"/>
            <w:tcBorders>
              <w:top w:val="single" w:sz="4" w:space="0" w:color="auto"/>
              <w:left w:val="single" w:sz="4" w:space="0" w:color="auto"/>
              <w:bottom w:val="single" w:sz="4" w:space="0" w:color="auto"/>
              <w:right w:val="single" w:sz="4" w:space="0" w:color="auto"/>
            </w:tcBorders>
          </w:tcPr>
          <w:p w14:paraId="4C92C963" w14:textId="34D75C1F" w:rsidR="00F81A56" w:rsidRDefault="00F81A56" w:rsidP="00F81A56">
            <w:r w:rsidRPr="0048201E">
              <w:rPr>
                <w:szCs w:val="24"/>
                <w:lang w:eastAsia="lt-LT"/>
              </w:rPr>
              <w:t>4</w:t>
            </w:r>
          </w:p>
        </w:tc>
        <w:tc>
          <w:tcPr>
            <w:tcW w:w="1241" w:type="dxa"/>
            <w:tcBorders>
              <w:top w:val="single" w:sz="4" w:space="0" w:color="auto"/>
              <w:left w:val="single" w:sz="4" w:space="0" w:color="auto"/>
              <w:bottom w:val="single" w:sz="4" w:space="0" w:color="auto"/>
              <w:right w:val="single" w:sz="4" w:space="0" w:color="auto"/>
            </w:tcBorders>
          </w:tcPr>
          <w:p w14:paraId="3644BACD" w14:textId="44F5DB24" w:rsidR="00F81A56" w:rsidRDefault="00F81A56" w:rsidP="00F81A56">
            <w:r w:rsidRPr="0048201E">
              <w:rPr>
                <w:szCs w:val="24"/>
                <w:lang w:eastAsia="lt-LT"/>
              </w:rPr>
              <w:t>Š4</w:t>
            </w:r>
          </w:p>
        </w:tc>
        <w:tc>
          <w:tcPr>
            <w:tcW w:w="1089" w:type="dxa"/>
            <w:tcBorders>
              <w:top w:val="single" w:sz="4" w:space="0" w:color="auto"/>
              <w:left w:val="single" w:sz="4" w:space="0" w:color="auto"/>
              <w:bottom w:val="single" w:sz="4" w:space="0" w:color="auto"/>
              <w:right w:val="single" w:sz="4" w:space="0" w:color="auto"/>
            </w:tcBorders>
          </w:tcPr>
          <w:p w14:paraId="19E795D0" w14:textId="77777777" w:rsidR="00F81A56" w:rsidRDefault="00F81A56" w:rsidP="00F81A56"/>
        </w:tc>
        <w:tc>
          <w:tcPr>
            <w:tcW w:w="1229" w:type="dxa"/>
            <w:tcBorders>
              <w:top w:val="single" w:sz="4" w:space="0" w:color="auto"/>
              <w:left w:val="single" w:sz="4" w:space="0" w:color="auto"/>
              <w:bottom w:val="single" w:sz="4" w:space="0" w:color="auto"/>
              <w:right w:val="single" w:sz="4" w:space="0" w:color="auto"/>
            </w:tcBorders>
          </w:tcPr>
          <w:p w14:paraId="34F53A7F" w14:textId="77777777" w:rsidR="00F81A56" w:rsidRDefault="00F81A56" w:rsidP="00F81A56"/>
        </w:tc>
        <w:tc>
          <w:tcPr>
            <w:tcW w:w="969" w:type="dxa"/>
            <w:tcBorders>
              <w:top w:val="single" w:sz="4" w:space="0" w:color="auto"/>
              <w:left w:val="single" w:sz="4" w:space="0" w:color="auto"/>
              <w:bottom w:val="single" w:sz="4" w:space="0" w:color="auto"/>
              <w:right w:val="single" w:sz="4" w:space="0" w:color="auto"/>
            </w:tcBorders>
          </w:tcPr>
          <w:p w14:paraId="534FB1B9" w14:textId="40526B90" w:rsidR="00F81A56" w:rsidRDefault="00F81A56" w:rsidP="00F81A56"/>
        </w:tc>
        <w:tc>
          <w:tcPr>
            <w:tcW w:w="968" w:type="dxa"/>
            <w:tcBorders>
              <w:top w:val="single" w:sz="4" w:space="0" w:color="auto"/>
              <w:left w:val="single" w:sz="4" w:space="0" w:color="auto"/>
              <w:bottom w:val="single" w:sz="4" w:space="0" w:color="auto"/>
              <w:right w:val="single" w:sz="4" w:space="0" w:color="auto"/>
            </w:tcBorders>
          </w:tcPr>
          <w:p w14:paraId="5E19B3F8" w14:textId="77777777" w:rsidR="00F81A56" w:rsidRDefault="00F81A56" w:rsidP="00F81A56"/>
        </w:tc>
      </w:tr>
      <w:tr w:rsidR="00C6674F" w14:paraId="5B4A5DE4" w14:textId="578CE163" w:rsidTr="00306130">
        <w:tc>
          <w:tcPr>
            <w:tcW w:w="887" w:type="dxa"/>
            <w:tcBorders>
              <w:top w:val="single" w:sz="4" w:space="0" w:color="auto"/>
              <w:left w:val="single" w:sz="4" w:space="0" w:color="auto"/>
              <w:bottom w:val="single" w:sz="4" w:space="0" w:color="auto"/>
              <w:right w:val="single" w:sz="4" w:space="0" w:color="auto"/>
            </w:tcBorders>
          </w:tcPr>
          <w:p w14:paraId="0CF5AFDF" w14:textId="7AC783B3" w:rsidR="00C6674F" w:rsidRDefault="00C6674F" w:rsidP="00C6674F">
            <w:r>
              <w:t>1.6.</w:t>
            </w:r>
          </w:p>
        </w:tc>
        <w:tc>
          <w:tcPr>
            <w:tcW w:w="2176" w:type="dxa"/>
          </w:tcPr>
          <w:p w14:paraId="4868C3D8" w14:textId="477D25FD" w:rsidR="00C6674F" w:rsidRDefault="00C6674F" w:rsidP="00C6674F">
            <w:proofErr w:type="spellStart"/>
            <w:r w:rsidRPr="0048201E">
              <w:rPr>
                <w:szCs w:val="24"/>
                <w:lang w:eastAsia="lt-LT"/>
              </w:rPr>
              <w:t>Stereomikroskopas</w:t>
            </w:r>
            <w:proofErr w:type="spellEnd"/>
            <w:r w:rsidRPr="0048201E">
              <w:rPr>
                <w:szCs w:val="24"/>
                <w:lang w:eastAsia="lt-LT"/>
              </w:rPr>
              <w:t xml:space="preserve"> 2</w:t>
            </w:r>
          </w:p>
        </w:tc>
        <w:tc>
          <w:tcPr>
            <w:tcW w:w="3431" w:type="dxa"/>
          </w:tcPr>
          <w:p w14:paraId="762E1A65" w14:textId="27272577" w:rsidR="00C6674F" w:rsidRDefault="00C6674F" w:rsidP="00C6674F">
            <w:r w:rsidRPr="0048201E">
              <w:rPr>
                <w:szCs w:val="24"/>
                <w:lang w:eastAsia="lt-LT"/>
              </w:rPr>
              <w:t>Kiekvienas mikroskopas turi atitikti šiuos reikalavimus:</w:t>
            </w:r>
            <w:r w:rsidRPr="0048201E">
              <w:rPr>
                <w:szCs w:val="24"/>
                <w:lang w:eastAsia="lt-LT"/>
              </w:rPr>
              <w:br/>
              <w:t>- Mikroskopo galva turi būti binoklio tipo (</w:t>
            </w:r>
            <w:proofErr w:type="spellStart"/>
            <w:r w:rsidRPr="0048201E">
              <w:rPr>
                <w:szCs w:val="24"/>
                <w:lang w:eastAsia="lt-LT"/>
              </w:rPr>
              <w:t>binokuliaras</w:t>
            </w:r>
            <w:proofErr w:type="spellEnd"/>
            <w:r w:rsidRPr="0048201E">
              <w:rPr>
                <w:szCs w:val="24"/>
                <w:lang w:eastAsia="lt-LT"/>
              </w:rPr>
              <w:t>).</w:t>
            </w:r>
            <w:r w:rsidRPr="0048201E">
              <w:rPr>
                <w:szCs w:val="24"/>
                <w:lang w:eastAsia="lt-LT"/>
              </w:rPr>
              <w:br/>
              <w:t>- Okuliarų pasvirimo kampas turi būti 35 - 45 laipsnių horizonto atžvilgiu.</w:t>
            </w:r>
            <w:r w:rsidRPr="0048201E">
              <w:rPr>
                <w:szCs w:val="24"/>
                <w:lang w:eastAsia="lt-LT"/>
              </w:rPr>
              <w:br/>
              <w:t xml:space="preserve">-Turi būti galima reguliuoti atstumą tarp okuliarų (pritaikyti </w:t>
            </w:r>
            <w:r w:rsidRPr="0048201E">
              <w:rPr>
                <w:szCs w:val="24"/>
                <w:lang w:eastAsia="lt-LT"/>
              </w:rPr>
              <w:lastRenderedPageBreak/>
              <w:t>okuliarus prie individualių stebėtojo poreikių).</w:t>
            </w:r>
            <w:r w:rsidRPr="0048201E">
              <w:rPr>
                <w:szCs w:val="24"/>
                <w:lang w:eastAsia="lt-LT"/>
              </w:rPr>
              <w:br/>
              <w:t>- Okuliarų didinimas turi būti 10x, platus matymo laukas, kurio reikšmė ne mažesnė kaip 20 (FN 20).</w:t>
            </w:r>
            <w:r w:rsidRPr="0048201E">
              <w:rPr>
                <w:szCs w:val="24"/>
                <w:lang w:eastAsia="lt-LT"/>
              </w:rPr>
              <w:br/>
              <w:t xml:space="preserve">- Turi būti ne mažesnė kaip ± 3 okuliarų dioptrijų korekcija. </w:t>
            </w:r>
            <w:r w:rsidRPr="0048201E">
              <w:rPr>
                <w:szCs w:val="24"/>
                <w:lang w:eastAsia="lt-LT"/>
              </w:rPr>
              <w:br/>
              <w:t>- Mikroskopo didinimas turi apimti ne blogesnį kaip 10 – 40 didinimo diapazoną.</w:t>
            </w:r>
            <w:r w:rsidRPr="0048201E">
              <w:rPr>
                <w:szCs w:val="24"/>
                <w:lang w:eastAsia="lt-LT"/>
              </w:rPr>
              <w:br/>
              <w:t>- Mikroskopo stovas turi būti fiksuotas, pagamintas iš metalo lydinio, su lengvai reguliuojamu objekto fokusavimo sraigtinių mechanizmu.</w:t>
            </w:r>
            <w:r w:rsidRPr="0048201E">
              <w:rPr>
                <w:szCs w:val="24"/>
                <w:lang w:eastAsia="lt-LT"/>
              </w:rPr>
              <w:br/>
              <w:t>- Mikroskopo stalelyje turi būti įmontuoti du objektų metaliniai laikikliai.</w:t>
            </w:r>
            <w:r w:rsidRPr="0048201E">
              <w:rPr>
                <w:szCs w:val="24"/>
                <w:lang w:eastAsia="lt-LT"/>
              </w:rPr>
              <w:br/>
              <w:t>- Darbinis atstumas 50-60 mm.</w:t>
            </w:r>
            <w:r w:rsidRPr="0048201E">
              <w:rPr>
                <w:szCs w:val="24"/>
                <w:lang w:eastAsia="lt-LT"/>
              </w:rPr>
              <w:br/>
              <w:t>- Stove turi būti įmontuota mikroskopo pernešimo rankena.</w:t>
            </w:r>
            <w:r w:rsidRPr="0048201E">
              <w:rPr>
                <w:szCs w:val="24"/>
                <w:lang w:eastAsia="lt-LT"/>
              </w:rPr>
              <w:br/>
              <w:t xml:space="preserve">Turi būti LED mikroskopinių objektų </w:t>
            </w:r>
            <w:proofErr w:type="spellStart"/>
            <w:r w:rsidRPr="0048201E">
              <w:rPr>
                <w:szCs w:val="24"/>
                <w:lang w:eastAsia="lt-LT"/>
              </w:rPr>
              <w:t>apšvietėjas</w:t>
            </w:r>
            <w:proofErr w:type="spellEnd"/>
            <w:r w:rsidRPr="0048201E">
              <w:rPr>
                <w:szCs w:val="24"/>
                <w:lang w:eastAsia="lt-LT"/>
              </w:rPr>
              <w:t xml:space="preserve"> (krintanti šviesa), su krintančios šviesos intensyvumo valdymu.</w:t>
            </w:r>
            <w:r w:rsidRPr="0048201E">
              <w:rPr>
                <w:szCs w:val="24"/>
                <w:lang w:eastAsia="lt-LT"/>
              </w:rPr>
              <w:br/>
              <w:t>Turi būti įkraunamas maitinimo šaltinis.</w:t>
            </w:r>
            <w:r w:rsidRPr="0048201E">
              <w:rPr>
                <w:szCs w:val="24"/>
                <w:lang w:eastAsia="lt-LT"/>
              </w:rPr>
              <w:br/>
              <w:t xml:space="preserve">Maitinimas iš 230 V, 50 Hz tinklo. </w:t>
            </w:r>
            <w:r w:rsidRPr="0048201E">
              <w:rPr>
                <w:szCs w:val="24"/>
                <w:lang w:eastAsia="lt-LT"/>
              </w:rPr>
              <w:br/>
              <w:t xml:space="preserve">  Turi būti pateikti visi adapteriai, maitinimo šaltiniai, laidai ir kitos sudedamosios dalys bei medžiagos, reikalingos užtikrinant normalų mikroskopo darbą.</w:t>
            </w:r>
            <w:r w:rsidRPr="0048201E">
              <w:rPr>
                <w:szCs w:val="24"/>
                <w:lang w:eastAsia="lt-LT"/>
              </w:rPr>
              <w:br/>
            </w:r>
            <w:r w:rsidRPr="0048201E">
              <w:rPr>
                <w:szCs w:val="24"/>
                <w:lang w:eastAsia="lt-LT"/>
              </w:rPr>
              <w:lastRenderedPageBreak/>
              <w:t xml:space="preserve">  Vartotojams turi būti pateikta mikroskopo naudojimo instrukcija (lietuvių kalba). </w:t>
            </w:r>
            <w:r w:rsidRPr="0048201E">
              <w:rPr>
                <w:szCs w:val="24"/>
                <w:lang w:eastAsia="lt-LT"/>
              </w:rPr>
              <w:br/>
              <w:t>Mikroskopo maitinimo adapteris turi būti ženklintas CE ženklu.</w:t>
            </w:r>
            <w:r w:rsidRPr="0048201E">
              <w:rPr>
                <w:szCs w:val="24"/>
                <w:lang w:eastAsia="lt-LT"/>
              </w:rPr>
              <w:br/>
              <w:t>Mikroskopo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5FA77FFB" w14:textId="77777777" w:rsidR="00C6674F" w:rsidRDefault="00C6674F" w:rsidP="00C6674F"/>
        </w:tc>
        <w:tc>
          <w:tcPr>
            <w:tcW w:w="972" w:type="dxa"/>
            <w:tcBorders>
              <w:top w:val="single" w:sz="4" w:space="0" w:color="auto"/>
              <w:left w:val="single" w:sz="4" w:space="0" w:color="auto"/>
              <w:bottom w:val="single" w:sz="4" w:space="0" w:color="auto"/>
              <w:right w:val="single" w:sz="4" w:space="0" w:color="auto"/>
            </w:tcBorders>
          </w:tcPr>
          <w:p w14:paraId="61B7883B" w14:textId="15B34ED2" w:rsidR="00C6674F" w:rsidRDefault="00C6674F" w:rsidP="00C6674F">
            <w:r w:rsidRPr="0048201E">
              <w:rPr>
                <w:szCs w:val="24"/>
                <w:lang w:eastAsia="lt-LT"/>
              </w:rPr>
              <w:t xml:space="preserve">15 </w:t>
            </w:r>
          </w:p>
        </w:tc>
        <w:tc>
          <w:tcPr>
            <w:tcW w:w="1241" w:type="dxa"/>
            <w:tcBorders>
              <w:top w:val="single" w:sz="4" w:space="0" w:color="auto"/>
              <w:left w:val="single" w:sz="4" w:space="0" w:color="auto"/>
              <w:bottom w:val="single" w:sz="4" w:space="0" w:color="auto"/>
              <w:right w:val="single" w:sz="4" w:space="0" w:color="auto"/>
            </w:tcBorders>
          </w:tcPr>
          <w:p w14:paraId="58F21CDE" w14:textId="1AE3801E" w:rsidR="00C6674F" w:rsidRDefault="00C6674F" w:rsidP="00C6674F">
            <w:r w:rsidRPr="0048201E">
              <w:rPr>
                <w:szCs w:val="24"/>
                <w:lang w:eastAsia="lt-LT"/>
              </w:rPr>
              <w:t>V7, TA8</w:t>
            </w:r>
          </w:p>
        </w:tc>
        <w:tc>
          <w:tcPr>
            <w:tcW w:w="1089" w:type="dxa"/>
            <w:tcBorders>
              <w:top w:val="single" w:sz="4" w:space="0" w:color="auto"/>
              <w:left w:val="single" w:sz="4" w:space="0" w:color="auto"/>
              <w:bottom w:val="single" w:sz="4" w:space="0" w:color="auto"/>
              <w:right w:val="single" w:sz="4" w:space="0" w:color="auto"/>
            </w:tcBorders>
          </w:tcPr>
          <w:p w14:paraId="53E14244" w14:textId="77777777" w:rsidR="00C6674F" w:rsidRDefault="00C6674F" w:rsidP="00C6674F"/>
        </w:tc>
        <w:tc>
          <w:tcPr>
            <w:tcW w:w="1229" w:type="dxa"/>
            <w:tcBorders>
              <w:top w:val="single" w:sz="4" w:space="0" w:color="auto"/>
              <w:left w:val="single" w:sz="4" w:space="0" w:color="auto"/>
              <w:bottom w:val="single" w:sz="4" w:space="0" w:color="auto"/>
              <w:right w:val="single" w:sz="4" w:space="0" w:color="auto"/>
            </w:tcBorders>
          </w:tcPr>
          <w:p w14:paraId="7C9181A8" w14:textId="77777777" w:rsidR="00C6674F" w:rsidRDefault="00C6674F" w:rsidP="00C6674F"/>
        </w:tc>
        <w:tc>
          <w:tcPr>
            <w:tcW w:w="969" w:type="dxa"/>
            <w:tcBorders>
              <w:top w:val="single" w:sz="4" w:space="0" w:color="auto"/>
              <w:left w:val="single" w:sz="4" w:space="0" w:color="auto"/>
              <w:bottom w:val="single" w:sz="4" w:space="0" w:color="auto"/>
              <w:right w:val="single" w:sz="4" w:space="0" w:color="auto"/>
            </w:tcBorders>
          </w:tcPr>
          <w:p w14:paraId="4A6F3F22" w14:textId="392932E0" w:rsidR="00C6674F" w:rsidRDefault="00C6674F" w:rsidP="00C6674F"/>
        </w:tc>
        <w:tc>
          <w:tcPr>
            <w:tcW w:w="968" w:type="dxa"/>
            <w:tcBorders>
              <w:top w:val="single" w:sz="4" w:space="0" w:color="auto"/>
              <w:left w:val="single" w:sz="4" w:space="0" w:color="auto"/>
              <w:bottom w:val="single" w:sz="4" w:space="0" w:color="auto"/>
              <w:right w:val="single" w:sz="4" w:space="0" w:color="auto"/>
            </w:tcBorders>
          </w:tcPr>
          <w:p w14:paraId="52AF8501" w14:textId="77777777" w:rsidR="00C6674F" w:rsidRDefault="00C6674F" w:rsidP="00C6674F"/>
        </w:tc>
      </w:tr>
      <w:tr w:rsidR="009F17BC" w14:paraId="022F5231" w14:textId="77777777" w:rsidTr="00306130">
        <w:tc>
          <w:tcPr>
            <w:tcW w:w="887" w:type="dxa"/>
            <w:tcBorders>
              <w:top w:val="single" w:sz="4" w:space="0" w:color="auto"/>
              <w:left w:val="single" w:sz="4" w:space="0" w:color="auto"/>
              <w:bottom w:val="single" w:sz="4" w:space="0" w:color="auto"/>
              <w:right w:val="single" w:sz="4" w:space="0" w:color="auto"/>
            </w:tcBorders>
          </w:tcPr>
          <w:p w14:paraId="56725AB0" w14:textId="5E36C7FF" w:rsidR="009F17BC" w:rsidRDefault="009F17BC" w:rsidP="009F17BC">
            <w:r>
              <w:lastRenderedPageBreak/>
              <w:t>1.7.</w:t>
            </w:r>
          </w:p>
        </w:tc>
        <w:tc>
          <w:tcPr>
            <w:tcW w:w="2176" w:type="dxa"/>
          </w:tcPr>
          <w:p w14:paraId="7C0DFD02" w14:textId="23D515CE" w:rsidR="009F17BC" w:rsidRDefault="009F17BC" w:rsidP="009F17BC">
            <w:r w:rsidRPr="0048201E">
              <w:rPr>
                <w:szCs w:val="24"/>
                <w:lang w:eastAsia="lt-LT"/>
              </w:rPr>
              <w:t>Šviesiniai mikroskopai</w:t>
            </w:r>
          </w:p>
        </w:tc>
        <w:tc>
          <w:tcPr>
            <w:tcW w:w="3431" w:type="dxa"/>
          </w:tcPr>
          <w:p w14:paraId="3FB02538" w14:textId="40B255EE" w:rsidR="009F17BC" w:rsidRDefault="009F17BC" w:rsidP="009F17BC">
            <w:r w:rsidRPr="0048201E">
              <w:rPr>
                <w:szCs w:val="24"/>
                <w:lang w:eastAsia="lt-LT"/>
              </w:rPr>
              <w:t>Kiekvienas siūlomas mikroskopas turi atitikti šiuos reikalavimus:</w:t>
            </w:r>
            <w:r w:rsidRPr="0048201E">
              <w:rPr>
                <w:szCs w:val="24"/>
                <w:lang w:eastAsia="lt-LT"/>
              </w:rPr>
              <w:br/>
              <w:t xml:space="preserve">- Mikroskopas turi būti </w:t>
            </w:r>
            <w:proofErr w:type="spellStart"/>
            <w:r w:rsidRPr="0048201E">
              <w:rPr>
                <w:szCs w:val="24"/>
                <w:lang w:eastAsia="lt-LT"/>
              </w:rPr>
              <w:t>binokuliarinis</w:t>
            </w:r>
            <w:proofErr w:type="spellEnd"/>
            <w:r w:rsidRPr="0048201E">
              <w:rPr>
                <w:szCs w:val="24"/>
                <w:lang w:eastAsia="lt-LT"/>
              </w:rPr>
              <w:t xml:space="preserve"> – abu išvadai skirti okuliarams.</w:t>
            </w:r>
            <w:r w:rsidRPr="0048201E">
              <w:rPr>
                <w:szCs w:val="24"/>
                <w:lang w:eastAsia="lt-LT"/>
              </w:rPr>
              <w:br/>
              <w:t>- Okuliarų pasvirimo kampas turi būti 30 - 35 laipsnių horizonto atžvilgiu; turi būti galima reguliuoti atstumą tarp okuliarų (pritaikyti okuliarus prie individualių stebėtojo poreikių).</w:t>
            </w:r>
            <w:r w:rsidRPr="0048201E">
              <w:rPr>
                <w:szCs w:val="24"/>
                <w:lang w:eastAsia="lt-LT"/>
              </w:rPr>
              <w:br/>
              <w:t>- Okuliarų didinimas turi būti 10 x, platus matymo laukas, kurio reikšmė ne mažesnė kaip 18 (FN18).</w:t>
            </w:r>
            <w:r w:rsidRPr="0048201E">
              <w:rPr>
                <w:szCs w:val="24"/>
                <w:lang w:eastAsia="lt-LT"/>
              </w:rPr>
              <w:br/>
              <w:t xml:space="preserve">- Turi būti ne mažesnė kaip ± 3 okuliarų dioptrijų korekcija. </w:t>
            </w:r>
            <w:r w:rsidRPr="0048201E">
              <w:rPr>
                <w:szCs w:val="24"/>
                <w:lang w:eastAsia="lt-LT"/>
              </w:rPr>
              <w:br/>
              <w:t xml:space="preserve">- Mikroskopo stovas turi būti fiksuotas, pagamintas iš metalo lydinio. </w:t>
            </w:r>
            <w:r w:rsidRPr="0048201E">
              <w:rPr>
                <w:szCs w:val="24"/>
                <w:lang w:eastAsia="lt-LT"/>
              </w:rPr>
              <w:br/>
              <w:t xml:space="preserve">- Turi būti ne mažesnis kaip 4 objektyvų revolveris; ne mažiau kaip 4 </w:t>
            </w:r>
            <w:proofErr w:type="spellStart"/>
            <w:r w:rsidRPr="0048201E">
              <w:rPr>
                <w:szCs w:val="24"/>
                <w:lang w:eastAsia="lt-LT"/>
              </w:rPr>
              <w:t>plan</w:t>
            </w:r>
            <w:proofErr w:type="spellEnd"/>
            <w:r w:rsidRPr="0048201E">
              <w:rPr>
                <w:szCs w:val="24"/>
                <w:lang w:eastAsia="lt-LT"/>
              </w:rPr>
              <w:t xml:space="preserve"> achromatiniai objektyvai, kurių parametrai ne blogesni, kaip:</w:t>
            </w:r>
            <w:r w:rsidRPr="0048201E">
              <w:rPr>
                <w:szCs w:val="24"/>
                <w:lang w:eastAsia="lt-LT"/>
              </w:rPr>
              <w:br/>
              <w:t xml:space="preserve">    4x, </w:t>
            </w:r>
            <w:proofErr w:type="spellStart"/>
            <w:r w:rsidRPr="0048201E">
              <w:rPr>
                <w:szCs w:val="24"/>
                <w:lang w:eastAsia="lt-LT"/>
              </w:rPr>
              <w:t>apertūra</w:t>
            </w:r>
            <w:proofErr w:type="spellEnd"/>
            <w:r w:rsidRPr="0048201E">
              <w:rPr>
                <w:szCs w:val="24"/>
                <w:lang w:eastAsia="lt-LT"/>
              </w:rPr>
              <w:t xml:space="preserve"> (N.A.)  0,10;</w:t>
            </w:r>
            <w:r w:rsidRPr="0048201E">
              <w:rPr>
                <w:szCs w:val="24"/>
                <w:lang w:eastAsia="lt-LT"/>
              </w:rPr>
              <w:br/>
            </w:r>
            <w:r w:rsidRPr="0048201E">
              <w:rPr>
                <w:szCs w:val="24"/>
                <w:lang w:eastAsia="lt-LT"/>
              </w:rPr>
              <w:lastRenderedPageBreak/>
              <w:t xml:space="preserve">   10x, </w:t>
            </w:r>
            <w:proofErr w:type="spellStart"/>
            <w:r w:rsidRPr="0048201E">
              <w:rPr>
                <w:szCs w:val="24"/>
                <w:lang w:eastAsia="lt-LT"/>
              </w:rPr>
              <w:t>apertūra</w:t>
            </w:r>
            <w:proofErr w:type="spellEnd"/>
            <w:r w:rsidRPr="0048201E">
              <w:rPr>
                <w:szCs w:val="24"/>
                <w:lang w:eastAsia="lt-LT"/>
              </w:rPr>
              <w:t xml:space="preserve"> (N.A.) 0,25;</w:t>
            </w:r>
            <w:r w:rsidRPr="0048201E">
              <w:rPr>
                <w:szCs w:val="24"/>
                <w:lang w:eastAsia="lt-LT"/>
              </w:rPr>
              <w:br/>
              <w:t xml:space="preserve">   40x, </w:t>
            </w:r>
            <w:proofErr w:type="spellStart"/>
            <w:r w:rsidRPr="0048201E">
              <w:rPr>
                <w:szCs w:val="24"/>
                <w:lang w:eastAsia="lt-LT"/>
              </w:rPr>
              <w:t>apertūra</w:t>
            </w:r>
            <w:proofErr w:type="spellEnd"/>
            <w:r w:rsidRPr="0048201E">
              <w:rPr>
                <w:szCs w:val="24"/>
                <w:lang w:eastAsia="lt-LT"/>
              </w:rPr>
              <w:t xml:space="preserve"> (N.A.) 0,65; apsauga nuo objektyvo sulaužymo; </w:t>
            </w:r>
            <w:r w:rsidRPr="0048201E">
              <w:rPr>
                <w:szCs w:val="24"/>
                <w:lang w:eastAsia="lt-LT"/>
              </w:rPr>
              <w:br/>
              <w:t xml:space="preserve">   100x, </w:t>
            </w:r>
            <w:proofErr w:type="spellStart"/>
            <w:r w:rsidRPr="0048201E">
              <w:rPr>
                <w:szCs w:val="24"/>
                <w:lang w:eastAsia="lt-LT"/>
              </w:rPr>
              <w:t>apertūra</w:t>
            </w:r>
            <w:proofErr w:type="spellEnd"/>
            <w:r w:rsidRPr="0048201E">
              <w:rPr>
                <w:szCs w:val="24"/>
                <w:lang w:eastAsia="lt-LT"/>
              </w:rPr>
              <w:t xml:space="preserve"> (N.A.) 1,25; </w:t>
            </w:r>
            <w:proofErr w:type="spellStart"/>
            <w:r w:rsidRPr="0048201E">
              <w:rPr>
                <w:szCs w:val="24"/>
                <w:lang w:eastAsia="lt-LT"/>
              </w:rPr>
              <w:t>imersinis</w:t>
            </w:r>
            <w:proofErr w:type="spellEnd"/>
            <w:r w:rsidRPr="0048201E">
              <w:rPr>
                <w:szCs w:val="24"/>
                <w:lang w:eastAsia="lt-LT"/>
              </w:rPr>
              <w:t xml:space="preserve">, apsauga nuo objektyvo sulaužymo. </w:t>
            </w:r>
            <w:r w:rsidRPr="0048201E">
              <w:rPr>
                <w:szCs w:val="24"/>
                <w:lang w:eastAsia="lt-LT"/>
              </w:rPr>
              <w:br/>
              <w:t>- Optinė sistema turi būti suderinta begalybei.</w:t>
            </w:r>
            <w:r w:rsidRPr="0048201E">
              <w:rPr>
                <w:szCs w:val="24"/>
                <w:lang w:eastAsia="lt-LT"/>
              </w:rPr>
              <w:br/>
              <w:t xml:space="preserve">- Turi būti lengvai reguliuojamas (be papildomų instrumentų) objekto fokusavimo mechanizmas, atskiri grubaus ir tikslaus fokusavimo sraigtai (sraigtai gali būti integruoti vienas į kitą, bet judantys atskirai), fokusavimo ribos – ne mažesnės kaip 20 mm; grubaus fokusavimo rankenos įveržimo reguliavimo žiedas.  </w:t>
            </w:r>
            <w:r w:rsidRPr="0048201E">
              <w:rPr>
                <w:szCs w:val="24"/>
                <w:lang w:eastAsia="lt-LT"/>
              </w:rPr>
              <w:br/>
              <w:t>- Objektinio stalelis valdomas X ir Y kryptimis; ne mažesnė 75 x 40 mm stalelio eiga; stalelis ir stiklelio laikikliai turi būti metaliniai, be plastikinių dalių (reguliavimo/tvirtinimo ir kt. rankenėles šis reikalavimas netaikomas).</w:t>
            </w:r>
            <w:r w:rsidRPr="0048201E">
              <w:rPr>
                <w:szCs w:val="24"/>
                <w:lang w:eastAsia="lt-LT"/>
              </w:rPr>
              <w:br/>
              <w:t xml:space="preserve">- </w:t>
            </w:r>
            <w:proofErr w:type="spellStart"/>
            <w:r w:rsidRPr="0048201E">
              <w:rPr>
                <w:szCs w:val="24"/>
                <w:lang w:eastAsia="lt-LT"/>
              </w:rPr>
              <w:t>Kondensorius</w:t>
            </w:r>
            <w:proofErr w:type="spellEnd"/>
            <w:r w:rsidRPr="0048201E">
              <w:rPr>
                <w:szCs w:val="24"/>
                <w:lang w:eastAsia="lt-LT"/>
              </w:rPr>
              <w:t xml:space="preserve"> turi būti </w:t>
            </w:r>
            <w:proofErr w:type="spellStart"/>
            <w:r w:rsidRPr="0048201E">
              <w:rPr>
                <w:szCs w:val="24"/>
                <w:lang w:eastAsia="lt-LT"/>
              </w:rPr>
              <w:t>Abbe</w:t>
            </w:r>
            <w:proofErr w:type="spellEnd"/>
            <w:r>
              <w:rPr>
                <w:szCs w:val="24"/>
                <w:lang w:eastAsia="lt-LT"/>
              </w:rPr>
              <w:t xml:space="preserve"> </w:t>
            </w:r>
            <w:r w:rsidRPr="00512ED0">
              <w:rPr>
                <w:szCs w:val="24"/>
                <w:lang w:eastAsia="lt-LT"/>
              </w:rPr>
              <w:t>(ar lygiavertis)</w:t>
            </w:r>
            <w:r w:rsidRPr="0048201E">
              <w:rPr>
                <w:szCs w:val="24"/>
                <w:lang w:eastAsia="lt-LT"/>
              </w:rPr>
              <w:t xml:space="preserve"> arba achromatinis, su </w:t>
            </w:r>
            <w:proofErr w:type="spellStart"/>
            <w:r w:rsidRPr="0048201E">
              <w:rPr>
                <w:szCs w:val="24"/>
                <w:lang w:eastAsia="lt-LT"/>
              </w:rPr>
              <w:t>raineline</w:t>
            </w:r>
            <w:proofErr w:type="spellEnd"/>
            <w:r w:rsidRPr="0048201E">
              <w:rPr>
                <w:szCs w:val="24"/>
                <w:lang w:eastAsia="lt-LT"/>
              </w:rPr>
              <w:t xml:space="preserve"> diafragma; stiklas; reguliuojamo aukščio; maksimali skaitinė </w:t>
            </w:r>
            <w:proofErr w:type="spellStart"/>
            <w:r w:rsidRPr="0048201E">
              <w:rPr>
                <w:szCs w:val="24"/>
                <w:lang w:eastAsia="lt-LT"/>
              </w:rPr>
              <w:t>apertūra</w:t>
            </w:r>
            <w:proofErr w:type="spellEnd"/>
            <w:r w:rsidRPr="0048201E">
              <w:rPr>
                <w:szCs w:val="24"/>
                <w:lang w:eastAsia="lt-LT"/>
              </w:rPr>
              <w:t xml:space="preserve"> N.A. ne mažesnė kaip 1,25. </w:t>
            </w:r>
            <w:r w:rsidRPr="0048201E">
              <w:rPr>
                <w:szCs w:val="24"/>
                <w:lang w:eastAsia="lt-LT"/>
              </w:rPr>
              <w:br/>
              <w:t xml:space="preserve">- Turi būti LED mikroskopinių objektų </w:t>
            </w:r>
            <w:proofErr w:type="spellStart"/>
            <w:r w:rsidRPr="0048201E">
              <w:rPr>
                <w:szCs w:val="24"/>
                <w:lang w:eastAsia="lt-LT"/>
              </w:rPr>
              <w:t>pašvietėjas</w:t>
            </w:r>
            <w:proofErr w:type="spellEnd"/>
            <w:r w:rsidRPr="0048201E">
              <w:rPr>
                <w:szCs w:val="24"/>
                <w:lang w:eastAsia="lt-LT"/>
              </w:rPr>
              <w:t xml:space="preserve">, kurio galia </w:t>
            </w:r>
            <w:r w:rsidRPr="0048201E">
              <w:rPr>
                <w:szCs w:val="24"/>
                <w:lang w:eastAsia="lt-LT"/>
              </w:rPr>
              <w:lastRenderedPageBreak/>
              <w:t xml:space="preserve">ne mažesnė kaip 3 W; </w:t>
            </w:r>
            <w:proofErr w:type="spellStart"/>
            <w:r w:rsidRPr="0048201E">
              <w:rPr>
                <w:szCs w:val="24"/>
                <w:lang w:eastAsia="lt-LT"/>
              </w:rPr>
              <w:t>matricinis</w:t>
            </w:r>
            <w:proofErr w:type="spellEnd"/>
            <w:r w:rsidRPr="0048201E">
              <w:rPr>
                <w:szCs w:val="24"/>
                <w:lang w:eastAsia="lt-LT"/>
              </w:rPr>
              <w:t xml:space="preserve"> lęšis tolygiam lauko apšvietimui arba kitas techninis sprendimas, suteikiantis analogišką apšvietimo efektą (nurodyti koks); mikroskopo apšvietimo intensyvumas turi būti reguliuojamas rankenėle.  </w:t>
            </w:r>
            <w:r w:rsidRPr="0048201E">
              <w:rPr>
                <w:szCs w:val="24"/>
                <w:lang w:eastAsia="lt-LT"/>
              </w:rPr>
              <w:br/>
              <w:t xml:space="preserve">LED skleidžiamas spektras turi būti artimas dienos šviesos spektrui. </w:t>
            </w:r>
            <w:r w:rsidRPr="0048201E">
              <w:rPr>
                <w:szCs w:val="24"/>
                <w:lang w:eastAsia="lt-LT"/>
              </w:rPr>
              <w:br/>
              <w:t xml:space="preserve"> Maitinimo įtampa 230 V, 50 Hz.</w:t>
            </w:r>
            <w:r w:rsidRPr="0048201E">
              <w:rPr>
                <w:szCs w:val="24"/>
                <w:lang w:eastAsia="lt-LT"/>
              </w:rPr>
              <w:br/>
              <w:t xml:space="preserve">  Visi su mikroskopu komplektuojami priedai turi būti tarpusavyje techniškai suderinti.</w:t>
            </w:r>
            <w:r w:rsidRPr="0048201E">
              <w:rPr>
                <w:szCs w:val="24"/>
                <w:lang w:eastAsia="lt-LT"/>
              </w:rPr>
              <w:br/>
              <w:t xml:space="preserve"> Turi būti pateiktas ne mažesnis kaip 5 ml </w:t>
            </w:r>
            <w:proofErr w:type="spellStart"/>
            <w:r w:rsidRPr="0048201E">
              <w:rPr>
                <w:szCs w:val="24"/>
                <w:lang w:eastAsia="lt-LT"/>
              </w:rPr>
              <w:t>imersinio</w:t>
            </w:r>
            <w:proofErr w:type="spellEnd"/>
            <w:r w:rsidRPr="0048201E">
              <w:rPr>
                <w:szCs w:val="24"/>
                <w:lang w:eastAsia="lt-LT"/>
              </w:rPr>
              <w:t xml:space="preserve"> aliejaus buteliukas.</w:t>
            </w:r>
            <w:r w:rsidRPr="0048201E">
              <w:rPr>
                <w:szCs w:val="24"/>
                <w:lang w:eastAsia="lt-LT"/>
              </w:rPr>
              <w:br/>
              <w:t xml:space="preserve">  Turi būti pateiktas mikroskopui tinkantis gaubtas nuo dulkių.</w:t>
            </w:r>
            <w:r w:rsidRPr="0048201E">
              <w:rPr>
                <w:szCs w:val="24"/>
                <w:lang w:eastAsia="lt-LT"/>
              </w:rPr>
              <w:br/>
              <w:t xml:space="preserve">  Turi būti pateikti visi adapteriai, laidai ir kitos sudedamosios dalys bei medžiagos, reikalingos užtikrinant normalų mikroskopo darbą.</w:t>
            </w:r>
            <w:r w:rsidRPr="0048201E">
              <w:rPr>
                <w:szCs w:val="24"/>
                <w:lang w:eastAsia="lt-LT"/>
              </w:rPr>
              <w:br/>
              <w:t xml:space="preserve">  Vartotojams turi būti pateikta mikroskopo naudojimo instrukcija (lietuvių kalba). </w:t>
            </w:r>
            <w:r w:rsidRPr="0048201E">
              <w:rPr>
                <w:szCs w:val="24"/>
                <w:lang w:eastAsia="lt-LT"/>
              </w:rPr>
              <w:br/>
              <w:t xml:space="preserve">  Mikroskopo maitinimo adapteris turi būti ženklintas CE ženklu.</w:t>
            </w:r>
            <w:r w:rsidRPr="0048201E">
              <w:rPr>
                <w:szCs w:val="24"/>
                <w:lang w:eastAsia="lt-LT"/>
              </w:rPr>
              <w:br/>
              <w:t xml:space="preserve">  Mikroskopo garantija ne mažiau kaip 24 mėnesiai nuo prekių perdavimo-priėmimo akto pasirašymo dienos.</w:t>
            </w:r>
          </w:p>
        </w:tc>
        <w:tc>
          <w:tcPr>
            <w:tcW w:w="2172" w:type="dxa"/>
            <w:tcBorders>
              <w:top w:val="single" w:sz="4" w:space="0" w:color="auto"/>
              <w:left w:val="single" w:sz="4" w:space="0" w:color="auto"/>
              <w:bottom w:val="single" w:sz="4" w:space="0" w:color="auto"/>
              <w:right w:val="single" w:sz="4" w:space="0" w:color="auto"/>
            </w:tcBorders>
          </w:tcPr>
          <w:p w14:paraId="6390B9F8" w14:textId="77777777" w:rsidR="009F17BC" w:rsidRDefault="009F17BC" w:rsidP="009F17BC"/>
        </w:tc>
        <w:tc>
          <w:tcPr>
            <w:tcW w:w="972" w:type="dxa"/>
            <w:tcBorders>
              <w:top w:val="single" w:sz="4" w:space="0" w:color="auto"/>
              <w:left w:val="single" w:sz="4" w:space="0" w:color="auto"/>
              <w:bottom w:val="single" w:sz="4" w:space="0" w:color="auto"/>
              <w:right w:val="single" w:sz="4" w:space="0" w:color="auto"/>
            </w:tcBorders>
          </w:tcPr>
          <w:p w14:paraId="423B5D20" w14:textId="4A0C15D6" w:rsidR="009F17BC" w:rsidRDefault="009F17BC" w:rsidP="009F17BC">
            <w:r w:rsidRPr="0048201E">
              <w:rPr>
                <w:szCs w:val="24"/>
                <w:lang w:eastAsia="lt-LT"/>
              </w:rPr>
              <w:t>16</w:t>
            </w:r>
          </w:p>
        </w:tc>
        <w:tc>
          <w:tcPr>
            <w:tcW w:w="1241" w:type="dxa"/>
            <w:tcBorders>
              <w:top w:val="single" w:sz="4" w:space="0" w:color="auto"/>
              <w:left w:val="single" w:sz="4" w:space="0" w:color="auto"/>
              <w:bottom w:val="single" w:sz="4" w:space="0" w:color="auto"/>
              <w:right w:val="single" w:sz="4" w:space="0" w:color="auto"/>
            </w:tcBorders>
          </w:tcPr>
          <w:p w14:paraId="7A705C07" w14:textId="4CAE7DAC" w:rsidR="009F17BC" w:rsidRDefault="009F17BC" w:rsidP="009F17BC">
            <w:r w:rsidRPr="0048201E">
              <w:rPr>
                <w:szCs w:val="24"/>
                <w:lang w:eastAsia="lt-LT"/>
              </w:rPr>
              <w:t>Š8 M8</w:t>
            </w:r>
          </w:p>
        </w:tc>
        <w:tc>
          <w:tcPr>
            <w:tcW w:w="1089" w:type="dxa"/>
            <w:tcBorders>
              <w:top w:val="single" w:sz="4" w:space="0" w:color="auto"/>
              <w:left w:val="single" w:sz="4" w:space="0" w:color="auto"/>
              <w:bottom w:val="single" w:sz="4" w:space="0" w:color="auto"/>
              <w:right w:val="single" w:sz="4" w:space="0" w:color="auto"/>
            </w:tcBorders>
          </w:tcPr>
          <w:p w14:paraId="43877CB7" w14:textId="77777777" w:rsidR="009F17BC" w:rsidRDefault="009F17BC" w:rsidP="009F17BC"/>
        </w:tc>
        <w:tc>
          <w:tcPr>
            <w:tcW w:w="1229" w:type="dxa"/>
            <w:tcBorders>
              <w:top w:val="single" w:sz="4" w:space="0" w:color="auto"/>
              <w:left w:val="single" w:sz="4" w:space="0" w:color="auto"/>
              <w:bottom w:val="single" w:sz="4" w:space="0" w:color="auto"/>
              <w:right w:val="single" w:sz="4" w:space="0" w:color="auto"/>
            </w:tcBorders>
          </w:tcPr>
          <w:p w14:paraId="3FC86234" w14:textId="77777777" w:rsidR="009F17BC" w:rsidRDefault="009F17BC" w:rsidP="009F17BC"/>
        </w:tc>
        <w:tc>
          <w:tcPr>
            <w:tcW w:w="969" w:type="dxa"/>
            <w:tcBorders>
              <w:top w:val="single" w:sz="4" w:space="0" w:color="auto"/>
              <w:left w:val="single" w:sz="4" w:space="0" w:color="auto"/>
              <w:bottom w:val="single" w:sz="4" w:space="0" w:color="auto"/>
              <w:right w:val="single" w:sz="4" w:space="0" w:color="auto"/>
            </w:tcBorders>
          </w:tcPr>
          <w:p w14:paraId="056C4A0C" w14:textId="77777777" w:rsidR="009F17BC" w:rsidRDefault="009F17BC" w:rsidP="009F17BC"/>
        </w:tc>
        <w:tc>
          <w:tcPr>
            <w:tcW w:w="968" w:type="dxa"/>
            <w:tcBorders>
              <w:top w:val="single" w:sz="4" w:space="0" w:color="auto"/>
              <w:left w:val="single" w:sz="4" w:space="0" w:color="auto"/>
              <w:bottom w:val="single" w:sz="4" w:space="0" w:color="auto"/>
              <w:right w:val="single" w:sz="4" w:space="0" w:color="auto"/>
            </w:tcBorders>
          </w:tcPr>
          <w:p w14:paraId="26616A14" w14:textId="77777777" w:rsidR="009F17BC" w:rsidRDefault="009F17BC" w:rsidP="009F17BC"/>
        </w:tc>
      </w:tr>
      <w:tr w:rsidR="007833B7" w14:paraId="0E1C0DDE" w14:textId="77777777" w:rsidTr="00801E0E">
        <w:tc>
          <w:tcPr>
            <w:tcW w:w="13197" w:type="dxa"/>
            <w:gridSpan w:val="8"/>
            <w:tcBorders>
              <w:top w:val="single" w:sz="4" w:space="0" w:color="auto"/>
              <w:left w:val="single" w:sz="4" w:space="0" w:color="auto"/>
              <w:bottom w:val="single" w:sz="4" w:space="0" w:color="auto"/>
              <w:right w:val="single" w:sz="4" w:space="0" w:color="auto"/>
            </w:tcBorders>
          </w:tcPr>
          <w:p w14:paraId="0B177F82" w14:textId="6500E5C5" w:rsidR="007833B7" w:rsidRDefault="007833B7" w:rsidP="007833B7">
            <w:pPr>
              <w:jc w:val="right"/>
            </w:pPr>
            <w:r w:rsidRPr="004D154F">
              <w:rPr>
                <w:b/>
                <w:bCs/>
              </w:rPr>
              <w:lastRenderedPageBreak/>
              <w:t>Bendra pasiūlymo kaina Eur</w:t>
            </w:r>
          </w:p>
        </w:tc>
        <w:tc>
          <w:tcPr>
            <w:tcW w:w="969" w:type="dxa"/>
            <w:tcBorders>
              <w:top w:val="single" w:sz="4" w:space="0" w:color="auto"/>
              <w:left w:val="single" w:sz="4" w:space="0" w:color="auto"/>
              <w:bottom w:val="single" w:sz="4" w:space="0" w:color="auto"/>
              <w:right w:val="single" w:sz="4" w:space="0" w:color="auto"/>
            </w:tcBorders>
          </w:tcPr>
          <w:p w14:paraId="1F835AD9" w14:textId="77777777" w:rsidR="007833B7" w:rsidRDefault="007833B7" w:rsidP="002629E7"/>
        </w:tc>
        <w:tc>
          <w:tcPr>
            <w:tcW w:w="968" w:type="dxa"/>
            <w:tcBorders>
              <w:top w:val="single" w:sz="4" w:space="0" w:color="auto"/>
              <w:left w:val="single" w:sz="4" w:space="0" w:color="auto"/>
              <w:bottom w:val="single" w:sz="4" w:space="0" w:color="auto"/>
              <w:right w:val="single" w:sz="4" w:space="0" w:color="auto"/>
            </w:tcBorders>
          </w:tcPr>
          <w:p w14:paraId="0D40E84A" w14:textId="77777777" w:rsidR="007833B7" w:rsidRDefault="007833B7" w:rsidP="002629E7"/>
        </w:tc>
      </w:tr>
    </w:tbl>
    <w:p w14:paraId="6FE616E7" w14:textId="77777777" w:rsidR="00D736E2" w:rsidRDefault="00D736E2" w:rsidP="00550F81">
      <w:pPr>
        <w:suppressAutoHyphens w:val="0"/>
        <w:contextualSpacing/>
        <w:jc w:val="both"/>
        <w:rPr>
          <w:bCs/>
          <w:iCs/>
          <w:szCs w:val="24"/>
        </w:rPr>
      </w:pPr>
    </w:p>
    <w:p w14:paraId="6395BAB7" w14:textId="53291E5D" w:rsidR="000A5532" w:rsidRPr="000A5532" w:rsidRDefault="000A5532" w:rsidP="000A5532">
      <w:pPr>
        <w:autoSpaceDN w:val="0"/>
        <w:ind w:firstLine="567"/>
        <w:jc w:val="both"/>
        <w:rPr>
          <w:b/>
          <w:bCs/>
          <w:i/>
          <w:iCs/>
          <w:color w:val="000000"/>
          <w:szCs w:val="24"/>
          <w:lang w:eastAsia="en-US"/>
        </w:rPr>
      </w:pPr>
      <w:r w:rsidRPr="000A5532">
        <w:rPr>
          <w:b/>
          <w:bCs/>
          <w:i/>
          <w:iCs/>
          <w:color w:val="000000"/>
          <w:szCs w:val="24"/>
          <w:lang w:eastAsia="en-US"/>
        </w:rPr>
        <w:t>* Pastaba:</w:t>
      </w:r>
    </w:p>
    <w:p w14:paraId="26B6C9CE" w14:textId="77777777" w:rsidR="00DC7FAF" w:rsidRPr="00DA2973" w:rsidRDefault="00DC7FAF" w:rsidP="00DC7FAF">
      <w:pPr>
        <w:pStyle w:val="prastasis1"/>
        <w:ind w:firstLine="567"/>
        <w:jc w:val="both"/>
        <w:rPr>
          <w:rStyle w:val="Numatytasispastraiposriftas1"/>
          <w:i/>
          <w:iCs/>
          <w:color w:val="000000"/>
        </w:rPr>
      </w:pPr>
      <w:r w:rsidRPr="00DA2973">
        <w:rPr>
          <w:rStyle w:val="Numatytasispastraiposriftas1"/>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638A7EA3" w14:textId="77777777" w:rsidR="000A5532" w:rsidRDefault="000A5532" w:rsidP="006B5E58">
      <w:pPr>
        <w:tabs>
          <w:tab w:val="left" w:pos="0"/>
        </w:tabs>
        <w:spacing w:line="300" w:lineRule="atLeast"/>
        <w:ind w:firstLine="567"/>
        <w:jc w:val="both"/>
        <w:rPr>
          <w:iCs/>
        </w:rPr>
      </w:pPr>
    </w:p>
    <w:p w14:paraId="4B05B194" w14:textId="0682D0A2" w:rsidR="006B5E58" w:rsidRPr="00056762" w:rsidRDefault="006B5E58" w:rsidP="006B5E58">
      <w:pPr>
        <w:tabs>
          <w:tab w:val="left" w:pos="0"/>
        </w:tabs>
        <w:spacing w:line="300" w:lineRule="atLeast"/>
        <w:ind w:firstLine="567"/>
        <w:jc w:val="both"/>
        <w:rPr>
          <w:iCs/>
        </w:rPr>
      </w:pPr>
      <w:r w:rsidRPr="00056762">
        <w:rPr>
          <w:iCs/>
        </w:rPr>
        <w:t>Kainos pasiūlyme nurodomos suapvalintos, paliekant du skaitmenis po kablelio.</w:t>
      </w:r>
    </w:p>
    <w:p w14:paraId="67D215D5" w14:textId="77777777" w:rsidR="0097532B" w:rsidRDefault="0097532B" w:rsidP="0097532B">
      <w:pPr>
        <w:tabs>
          <w:tab w:val="left" w:pos="0"/>
        </w:tabs>
        <w:suppressAutoHyphens w:val="0"/>
        <w:ind w:right="-312" w:firstLine="284"/>
        <w:jc w:val="both"/>
        <w:rPr>
          <w:rFonts w:eastAsia="Calibri"/>
          <w:szCs w:val="24"/>
          <w:lang w:eastAsia="en-US"/>
        </w:rPr>
      </w:pPr>
    </w:p>
    <w:p w14:paraId="4C0C5F44" w14:textId="19623684" w:rsidR="0097532B" w:rsidRPr="0097532B" w:rsidRDefault="0097532B" w:rsidP="0097532B">
      <w:pPr>
        <w:tabs>
          <w:tab w:val="left" w:pos="0"/>
        </w:tabs>
        <w:suppressAutoHyphens w:val="0"/>
        <w:ind w:right="-312" w:firstLine="284"/>
        <w:jc w:val="both"/>
        <w:rPr>
          <w:rFonts w:eastAsia="Calibri"/>
          <w:szCs w:val="24"/>
          <w:lang w:eastAsia="en-US"/>
        </w:rPr>
      </w:pPr>
      <w:r w:rsidRPr="0097532B">
        <w:rPr>
          <w:rFonts w:eastAsia="Calibri"/>
          <w:szCs w:val="24"/>
          <w:lang w:eastAsia="en-US"/>
        </w:rPr>
        <w:t>Bendra pasiūlymo kaina: _____________ Eur su PVM, __________________________</w:t>
      </w:r>
    </w:p>
    <w:p w14:paraId="11AF811B" w14:textId="5F6C215D" w:rsidR="0097532B" w:rsidRPr="0097532B" w:rsidRDefault="0097532B" w:rsidP="0097532B">
      <w:pPr>
        <w:tabs>
          <w:tab w:val="left" w:pos="0"/>
        </w:tabs>
        <w:suppressAutoHyphens w:val="0"/>
        <w:ind w:right="-312" w:firstLine="851"/>
        <w:jc w:val="both"/>
        <w:rPr>
          <w:rFonts w:eastAsia="Calibri"/>
          <w:i/>
          <w:szCs w:val="24"/>
          <w:lang w:eastAsia="en-US"/>
        </w:rPr>
      </w:pPr>
      <w:r w:rsidRPr="0097532B">
        <w:rPr>
          <w:rFonts w:eastAsia="Calibri"/>
          <w:i/>
          <w:szCs w:val="24"/>
          <w:lang w:eastAsia="en-US"/>
        </w:rPr>
        <w:tab/>
      </w:r>
      <w:r w:rsidRPr="0097532B">
        <w:rPr>
          <w:rFonts w:eastAsia="Calibri"/>
          <w:i/>
          <w:szCs w:val="24"/>
          <w:lang w:eastAsia="en-US"/>
        </w:rPr>
        <w:tab/>
        <w:t xml:space="preserve"> (suma skaičiais)</w:t>
      </w:r>
      <w:r w:rsidRPr="0097532B">
        <w:rPr>
          <w:rFonts w:eastAsia="Calibri"/>
          <w:i/>
          <w:szCs w:val="24"/>
          <w:lang w:eastAsia="en-US"/>
        </w:rPr>
        <w:tab/>
      </w:r>
      <w:r w:rsidRPr="0097532B">
        <w:rPr>
          <w:rFonts w:eastAsia="Calibri"/>
          <w:i/>
          <w:szCs w:val="24"/>
          <w:lang w:eastAsia="en-US"/>
        </w:rPr>
        <w:tab/>
        <w:t>(suma žodžiais)</w:t>
      </w:r>
    </w:p>
    <w:p w14:paraId="14F8B4A4" w14:textId="77777777" w:rsidR="0097532B" w:rsidRPr="0097532B" w:rsidRDefault="0097532B" w:rsidP="0097532B">
      <w:pPr>
        <w:suppressAutoHyphens w:val="0"/>
        <w:rPr>
          <w:rFonts w:eastAsia="Calibri"/>
          <w:szCs w:val="24"/>
          <w:lang w:eastAsia="en-US"/>
        </w:rPr>
      </w:pPr>
    </w:p>
    <w:p w14:paraId="2436A42A" w14:textId="321F94E5" w:rsidR="0097532B" w:rsidRDefault="0097532B" w:rsidP="0097532B">
      <w:pPr>
        <w:tabs>
          <w:tab w:val="left" w:pos="0"/>
        </w:tabs>
        <w:suppressAutoHyphens w:val="0"/>
        <w:ind w:right="113" w:firstLine="284"/>
        <w:jc w:val="both"/>
        <w:rPr>
          <w:rFonts w:eastAsia="Calibri"/>
          <w:szCs w:val="24"/>
          <w:lang w:eastAsia="en-US"/>
        </w:rPr>
      </w:pPr>
      <w:r w:rsidRPr="0097532B">
        <w:rPr>
          <w:rFonts w:eastAsia="Calibri"/>
          <w:szCs w:val="24"/>
          <w:lang w:eastAsia="en-US"/>
        </w:rPr>
        <w:t>Į bendrą pasiūlymo kainą įeina PVM, visi mokesčiai ir visos išlaidos susijusios su paslaugų teikimu.</w:t>
      </w:r>
    </w:p>
    <w:p w14:paraId="009FE811" w14:textId="3A5EE20F" w:rsidR="004D154F" w:rsidRDefault="004D154F" w:rsidP="0097532B">
      <w:pPr>
        <w:tabs>
          <w:tab w:val="left" w:pos="0"/>
        </w:tabs>
        <w:suppressAutoHyphens w:val="0"/>
        <w:ind w:right="113" w:firstLine="284"/>
        <w:jc w:val="both"/>
        <w:rPr>
          <w:rFonts w:eastAsia="Calibri"/>
          <w:szCs w:val="24"/>
          <w:lang w:eastAsia="en-US"/>
        </w:rPr>
      </w:pPr>
    </w:p>
    <w:p w14:paraId="65132BDE" w14:textId="68335036" w:rsidR="004D154F" w:rsidRPr="004D154F" w:rsidRDefault="004D154F" w:rsidP="0097532B">
      <w:pPr>
        <w:tabs>
          <w:tab w:val="left" w:pos="0"/>
        </w:tabs>
        <w:suppressAutoHyphens w:val="0"/>
        <w:ind w:right="113" w:firstLine="284"/>
        <w:jc w:val="both"/>
        <w:rPr>
          <w:rFonts w:eastAsia="Calibri"/>
          <w:i/>
          <w:iCs/>
          <w:szCs w:val="24"/>
          <w:lang w:eastAsia="en-US"/>
        </w:rPr>
      </w:pPr>
      <w:r w:rsidRPr="004D154F">
        <w:rPr>
          <w:rFonts w:eastAsia="Calibri"/>
          <w:i/>
          <w:iCs/>
          <w:szCs w:val="24"/>
          <w:lang w:eastAsia="en-US"/>
        </w:rPr>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05A53D25" w14:textId="77777777" w:rsidR="00783444" w:rsidRPr="00783444" w:rsidRDefault="00783444" w:rsidP="00783444">
      <w:pPr>
        <w:suppressAutoHyphens w:val="0"/>
        <w:spacing w:line="300" w:lineRule="atLeast"/>
        <w:jc w:val="both"/>
        <w:rPr>
          <w:rFonts w:eastAsia="Calibri"/>
          <w:szCs w:val="24"/>
          <w:lang w:eastAsia="en-US"/>
        </w:rPr>
      </w:pPr>
      <w:r w:rsidRPr="00783444">
        <w:rPr>
          <w:rFonts w:eastAsia="Calibri"/>
          <w:szCs w:val="24"/>
          <w:lang w:eastAsia="en-US"/>
        </w:rPr>
        <w:t>_____________________________________________________</w:t>
      </w:r>
    </w:p>
    <w:p w14:paraId="2F275D5B" w14:textId="77777777" w:rsidR="00783444" w:rsidRPr="00783444" w:rsidRDefault="00783444" w:rsidP="00783444">
      <w:pPr>
        <w:suppressAutoHyphens w:val="0"/>
        <w:spacing w:line="300" w:lineRule="atLeast"/>
        <w:jc w:val="both"/>
        <w:rPr>
          <w:rFonts w:eastAsia="Calibri"/>
          <w:szCs w:val="24"/>
          <w:lang w:eastAsia="en-US"/>
        </w:rPr>
      </w:pPr>
      <w:r w:rsidRPr="00783444">
        <w:rPr>
          <w:rFonts w:eastAsia="Calibri"/>
          <w:szCs w:val="24"/>
          <w:lang w:eastAsia="en-US"/>
        </w:rPr>
        <w:t>(Tiekėjo arba jo įgalioto asmens vardas, pavardė, parašas)</w:t>
      </w:r>
      <w:r w:rsidRPr="00783444" w:rsidDel="00016D9A">
        <w:rPr>
          <w:rFonts w:eastAsia="Calibri"/>
          <w:szCs w:val="24"/>
          <w:lang w:eastAsia="en-US"/>
        </w:rPr>
        <w:t xml:space="preserve"> </w:t>
      </w:r>
    </w:p>
    <w:sectPr w:rsidR="00783444" w:rsidRPr="00783444" w:rsidSect="00D639F1">
      <w:headerReference w:type="default" r:id="rId8"/>
      <w:headerReference w:type="first" r:id="rId9"/>
      <w:pgSz w:w="16838" w:h="11906" w:orient="landscape"/>
      <w:pgMar w:top="1134" w:right="709" w:bottom="567" w:left="992"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45B6" w14:textId="77777777" w:rsidR="00D84734" w:rsidRDefault="00D84734" w:rsidP="00AD1046">
      <w:r>
        <w:separator/>
      </w:r>
    </w:p>
  </w:endnote>
  <w:endnote w:type="continuationSeparator" w:id="0">
    <w:p w14:paraId="57CEEA14" w14:textId="77777777" w:rsidR="00D84734" w:rsidRDefault="00D84734" w:rsidP="00AD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73D5" w14:textId="77777777" w:rsidR="00D84734" w:rsidRDefault="00D84734" w:rsidP="00AD1046">
      <w:r>
        <w:separator/>
      </w:r>
    </w:p>
  </w:footnote>
  <w:footnote w:type="continuationSeparator" w:id="0">
    <w:p w14:paraId="1BA8354F" w14:textId="77777777" w:rsidR="00D84734" w:rsidRDefault="00D84734" w:rsidP="00AD1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D9A8" w14:textId="25207293" w:rsidR="00AD1046" w:rsidRDefault="00AD1046" w:rsidP="00AD1046">
    <w:pPr>
      <w:pStyle w:val="Header"/>
      <w:jc w:val="right"/>
    </w:pPr>
    <w:r w:rsidRPr="00AD1046">
      <w:t xml:space="preserve">Pirkimo sąlygų 6 priedas „Pasiūlymo forma“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91E8" w14:textId="24353B44" w:rsidR="00A61A67" w:rsidRDefault="00A61A67" w:rsidP="00A61A67">
    <w:pPr>
      <w:pStyle w:val="Header"/>
      <w:tabs>
        <w:tab w:val="left" w:pos="912"/>
      </w:tabs>
      <w:rPr>
        <w:color w:val="808080" w:themeColor="background1" w:themeShade="80"/>
        <w:sz w:val="21"/>
        <w:szCs w:val="21"/>
      </w:rPr>
    </w:pPr>
    <w:r w:rsidRPr="00E41858">
      <w:rPr>
        <w:noProof/>
        <w:sz w:val="28"/>
        <w:szCs w:val="28"/>
      </w:rPr>
      <w:drawing>
        <wp:inline distT="0" distB="0" distL="0" distR="0" wp14:anchorId="292F5BF2" wp14:editId="18E72E41">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color w:val="808080" w:themeColor="background1" w:themeShade="80"/>
        <w:sz w:val="21"/>
        <w:szCs w:val="21"/>
      </w:rPr>
      <w:tab/>
    </w:r>
  </w:p>
  <w:p w14:paraId="5AFC3FC3" w14:textId="64F7C609" w:rsidR="00A61A67" w:rsidRDefault="00A61A67" w:rsidP="001217CE">
    <w:pPr>
      <w:pStyle w:val="Header"/>
      <w:tabs>
        <w:tab w:val="left" w:pos="6864"/>
      </w:tabs>
      <w:jc w:val="right"/>
      <w:rPr>
        <w:color w:val="808080" w:themeColor="background1" w:themeShade="80"/>
        <w:sz w:val="21"/>
        <w:szCs w:val="21"/>
      </w:rPr>
    </w:pPr>
    <w:r>
      <w:rPr>
        <w:color w:val="808080" w:themeColor="background1" w:themeShade="80"/>
        <w:sz w:val="21"/>
        <w:szCs w:val="21"/>
      </w:rPr>
      <w:tab/>
      <w:t xml:space="preserve">                                                                                                                          </w:t>
    </w:r>
    <w:r w:rsidRPr="00A61A67">
      <w:rPr>
        <w:color w:val="808080" w:themeColor="background1" w:themeShade="80"/>
        <w:sz w:val="21"/>
        <w:szCs w:val="21"/>
      </w:rPr>
      <w:t>Pirkimo sąlygų 6 priedas „Pasiūlymo forma“</w:t>
    </w:r>
    <w:r>
      <w:rPr>
        <w:color w:val="808080" w:themeColor="background1" w:themeShade="80"/>
        <w:sz w:val="21"/>
        <w:szCs w:val="21"/>
      </w:rPr>
      <w:tab/>
    </w:r>
  </w:p>
  <w:p w14:paraId="08BD82B0" w14:textId="4EB22B55" w:rsidR="00A61A67" w:rsidRPr="00317A97" w:rsidRDefault="00A61A67" w:rsidP="00A61A67">
    <w:pPr>
      <w:pStyle w:val="Header"/>
      <w:tabs>
        <w:tab w:val="left" w:pos="288"/>
        <w:tab w:val="right" w:pos="10205"/>
      </w:tabs>
      <w:rPr>
        <w:color w:val="808080" w:themeColor="background1" w:themeShade="80"/>
        <w:sz w:val="21"/>
        <w:szCs w:val="21"/>
      </w:rPr>
    </w:pPr>
    <w:r>
      <w:rPr>
        <w:color w:val="808080" w:themeColor="background1" w:themeShade="80"/>
        <w:sz w:val="21"/>
        <w:szCs w:val="21"/>
      </w:rPr>
      <w:tab/>
      <w:t xml:space="preserve">                                                                                 </w:t>
    </w:r>
    <w:r>
      <w:rPr>
        <w:color w:val="808080" w:themeColor="background1" w:themeShade="80"/>
        <w:sz w:val="21"/>
        <w:szCs w:val="21"/>
      </w:rPr>
      <w:tab/>
    </w:r>
    <w:r>
      <w:rPr>
        <w:color w:val="808080" w:themeColor="background1" w:themeShade="80"/>
        <w:sz w:val="21"/>
        <w:szCs w:val="21"/>
      </w:rPr>
      <w:tab/>
    </w:r>
    <w:r>
      <w:rPr>
        <w:color w:val="808080" w:themeColor="background1" w:themeShade="80"/>
        <w:sz w:val="21"/>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E20"/>
    <w:multiLevelType w:val="hybridMultilevel"/>
    <w:tmpl w:val="7C7E7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697A6B"/>
    <w:multiLevelType w:val="hybridMultilevel"/>
    <w:tmpl w:val="0B0897E4"/>
    <w:lvl w:ilvl="0" w:tplc="3198F2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9642443">
    <w:abstractNumId w:val="0"/>
  </w:num>
  <w:num w:numId="2" w16cid:durableId="82702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05944"/>
    <w:rsid w:val="00014974"/>
    <w:rsid w:val="00026B3F"/>
    <w:rsid w:val="0004207D"/>
    <w:rsid w:val="000426E9"/>
    <w:rsid w:val="000437B3"/>
    <w:rsid w:val="00057C28"/>
    <w:rsid w:val="00066426"/>
    <w:rsid w:val="00066C72"/>
    <w:rsid w:val="00082EE9"/>
    <w:rsid w:val="000A5532"/>
    <w:rsid w:val="000B0C89"/>
    <w:rsid w:val="000B3212"/>
    <w:rsid w:val="000D1DCC"/>
    <w:rsid w:val="000D363A"/>
    <w:rsid w:val="000E73CE"/>
    <w:rsid w:val="00103392"/>
    <w:rsid w:val="00112708"/>
    <w:rsid w:val="00114796"/>
    <w:rsid w:val="0011646C"/>
    <w:rsid w:val="001217CE"/>
    <w:rsid w:val="001463C4"/>
    <w:rsid w:val="001501FA"/>
    <w:rsid w:val="0016201E"/>
    <w:rsid w:val="00190302"/>
    <w:rsid w:val="001A0C1E"/>
    <w:rsid w:val="001A2504"/>
    <w:rsid w:val="001A4A25"/>
    <w:rsid w:val="001A58B0"/>
    <w:rsid w:val="001C0F93"/>
    <w:rsid w:val="001D6FA3"/>
    <w:rsid w:val="001E076E"/>
    <w:rsid w:val="001E0EAB"/>
    <w:rsid w:val="001F2347"/>
    <w:rsid w:val="0020008F"/>
    <w:rsid w:val="0020649D"/>
    <w:rsid w:val="00221BBB"/>
    <w:rsid w:val="00221D2A"/>
    <w:rsid w:val="00226B42"/>
    <w:rsid w:val="002300CF"/>
    <w:rsid w:val="00233577"/>
    <w:rsid w:val="00233D46"/>
    <w:rsid w:val="00287F4A"/>
    <w:rsid w:val="002A5DC8"/>
    <w:rsid w:val="002C4BED"/>
    <w:rsid w:val="002C4FD1"/>
    <w:rsid w:val="002C4FF2"/>
    <w:rsid w:val="002C6245"/>
    <w:rsid w:val="002E41CF"/>
    <w:rsid w:val="00304D09"/>
    <w:rsid w:val="00317A97"/>
    <w:rsid w:val="003279B4"/>
    <w:rsid w:val="0033502E"/>
    <w:rsid w:val="0035018E"/>
    <w:rsid w:val="00351788"/>
    <w:rsid w:val="003539E9"/>
    <w:rsid w:val="003616BB"/>
    <w:rsid w:val="003633A8"/>
    <w:rsid w:val="00371927"/>
    <w:rsid w:val="0038292D"/>
    <w:rsid w:val="00390EB7"/>
    <w:rsid w:val="003A2229"/>
    <w:rsid w:val="003A644B"/>
    <w:rsid w:val="003B40FA"/>
    <w:rsid w:val="003D1B61"/>
    <w:rsid w:val="003D2B7E"/>
    <w:rsid w:val="003D7DB1"/>
    <w:rsid w:val="003E365F"/>
    <w:rsid w:val="003F0107"/>
    <w:rsid w:val="003F1B77"/>
    <w:rsid w:val="004129DF"/>
    <w:rsid w:val="00415E21"/>
    <w:rsid w:val="00420106"/>
    <w:rsid w:val="004572A7"/>
    <w:rsid w:val="00457A94"/>
    <w:rsid w:val="00461149"/>
    <w:rsid w:val="00470D15"/>
    <w:rsid w:val="00471971"/>
    <w:rsid w:val="00474923"/>
    <w:rsid w:val="00480971"/>
    <w:rsid w:val="004B04BF"/>
    <w:rsid w:val="004C69C1"/>
    <w:rsid w:val="004D154F"/>
    <w:rsid w:val="004D56A5"/>
    <w:rsid w:val="004E1D5B"/>
    <w:rsid w:val="004E5D84"/>
    <w:rsid w:val="004F0DE6"/>
    <w:rsid w:val="004F0E73"/>
    <w:rsid w:val="004F433E"/>
    <w:rsid w:val="005152F1"/>
    <w:rsid w:val="00523E41"/>
    <w:rsid w:val="00530F1E"/>
    <w:rsid w:val="00532501"/>
    <w:rsid w:val="00543C8F"/>
    <w:rsid w:val="00550F81"/>
    <w:rsid w:val="00553AF1"/>
    <w:rsid w:val="00553E85"/>
    <w:rsid w:val="005574BF"/>
    <w:rsid w:val="00557766"/>
    <w:rsid w:val="00571C29"/>
    <w:rsid w:val="00582FE7"/>
    <w:rsid w:val="005E1FCD"/>
    <w:rsid w:val="00624C41"/>
    <w:rsid w:val="006477D1"/>
    <w:rsid w:val="006545F0"/>
    <w:rsid w:val="0066791D"/>
    <w:rsid w:val="00684CEB"/>
    <w:rsid w:val="006B5E58"/>
    <w:rsid w:val="006B735F"/>
    <w:rsid w:val="006C7B6E"/>
    <w:rsid w:val="006D3470"/>
    <w:rsid w:val="006D4957"/>
    <w:rsid w:val="006D4AAE"/>
    <w:rsid w:val="006D6827"/>
    <w:rsid w:val="006E51B1"/>
    <w:rsid w:val="00702109"/>
    <w:rsid w:val="00702642"/>
    <w:rsid w:val="007173CB"/>
    <w:rsid w:val="00725FC3"/>
    <w:rsid w:val="00731956"/>
    <w:rsid w:val="007368C6"/>
    <w:rsid w:val="007774CF"/>
    <w:rsid w:val="007833B7"/>
    <w:rsid w:val="00783444"/>
    <w:rsid w:val="00794535"/>
    <w:rsid w:val="007B73EE"/>
    <w:rsid w:val="007C3352"/>
    <w:rsid w:val="007C406C"/>
    <w:rsid w:val="007D68F6"/>
    <w:rsid w:val="007E5736"/>
    <w:rsid w:val="007F7A17"/>
    <w:rsid w:val="00801E0E"/>
    <w:rsid w:val="008220B1"/>
    <w:rsid w:val="008274C3"/>
    <w:rsid w:val="008323E4"/>
    <w:rsid w:val="00836E1C"/>
    <w:rsid w:val="008372E6"/>
    <w:rsid w:val="00840618"/>
    <w:rsid w:val="00857C6C"/>
    <w:rsid w:val="0086146A"/>
    <w:rsid w:val="008673E7"/>
    <w:rsid w:val="00880088"/>
    <w:rsid w:val="00881A30"/>
    <w:rsid w:val="008916C6"/>
    <w:rsid w:val="0089681A"/>
    <w:rsid w:val="008A0209"/>
    <w:rsid w:val="008F29DB"/>
    <w:rsid w:val="00953FC6"/>
    <w:rsid w:val="00963671"/>
    <w:rsid w:val="00965A7C"/>
    <w:rsid w:val="00965D54"/>
    <w:rsid w:val="009732D4"/>
    <w:rsid w:val="0097532B"/>
    <w:rsid w:val="0098022F"/>
    <w:rsid w:val="00992764"/>
    <w:rsid w:val="009F17BC"/>
    <w:rsid w:val="00A01BE7"/>
    <w:rsid w:val="00A406C8"/>
    <w:rsid w:val="00A42590"/>
    <w:rsid w:val="00A50C47"/>
    <w:rsid w:val="00A51251"/>
    <w:rsid w:val="00A61A67"/>
    <w:rsid w:val="00A745F8"/>
    <w:rsid w:val="00A76E0E"/>
    <w:rsid w:val="00A86289"/>
    <w:rsid w:val="00A943B9"/>
    <w:rsid w:val="00AD1046"/>
    <w:rsid w:val="00AE5609"/>
    <w:rsid w:val="00B21E8F"/>
    <w:rsid w:val="00B3441A"/>
    <w:rsid w:val="00B44AA1"/>
    <w:rsid w:val="00B461D7"/>
    <w:rsid w:val="00BA0BFB"/>
    <w:rsid w:val="00BA3883"/>
    <w:rsid w:val="00BA5436"/>
    <w:rsid w:val="00BB098B"/>
    <w:rsid w:val="00BB0CAD"/>
    <w:rsid w:val="00BC363F"/>
    <w:rsid w:val="00BD05F3"/>
    <w:rsid w:val="00BD25F4"/>
    <w:rsid w:val="00BE6230"/>
    <w:rsid w:val="00BF0387"/>
    <w:rsid w:val="00BF273D"/>
    <w:rsid w:val="00C1770B"/>
    <w:rsid w:val="00C407FC"/>
    <w:rsid w:val="00C54A27"/>
    <w:rsid w:val="00C57336"/>
    <w:rsid w:val="00C65074"/>
    <w:rsid w:val="00C6674F"/>
    <w:rsid w:val="00C6729E"/>
    <w:rsid w:val="00CA1155"/>
    <w:rsid w:val="00CB21FE"/>
    <w:rsid w:val="00CC35A4"/>
    <w:rsid w:val="00CD0D25"/>
    <w:rsid w:val="00CD2483"/>
    <w:rsid w:val="00CD4225"/>
    <w:rsid w:val="00CF1D98"/>
    <w:rsid w:val="00CF6203"/>
    <w:rsid w:val="00CF7EA4"/>
    <w:rsid w:val="00D160DE"/>
    <w:rsid w:val="00D20255"/>
    <w:rsid w:val="00D22D27"/>
    <w:rsid w:val="00D33293"/>
    <w:rsid w:val="00D33AA9"/>
    <w:rsid w:val="00D44703"/>
    <w:rsid w:val="00D46A24"/>
    <w:rsid w:val="00D47897"/>
    <w:rsid w:val="00D50B9D"/>
    <w:rsid w:val="00D549FE"/>
    <w:rsid w:val="00D639F1"/>
    <w:rsid w:val="00D65E2D"/>
    <w:rsid w:val="00D67DED"/>
    <w:rsid w:val="00D702CE"/>
    <w:rsid w:val="00D736E2"/>
    <w:rsid w:val="00D802B1"/>
    <w:rsid w:val="00D84734"/>
    <w:rsid w:val="00D8729D"/>
    <w:rsid w:val="00DA000D"/>
    <w:rsid w:val="00DC1E0A"/>
    <w:rsid w:val="00DC7FAF"/>
    <w:rsid w:val="00DE2218"/>
    <w:rsid w:val="00E005CD"/>
    <w:rsid w:val="00E06398"/>
    <w:rsid w:val="00E1659E"/>
    <w:rsid w:val="00E21704"/>
    <w:rsid w:val="00E40C82"/>
    <w:rsid w:val="00E57FAA"/>
    <w:rsid w:val="00E64207"/>
    <w:rsid w:val="00E72D86"/>
    <w:rsid w:val="00E846BE"/>
    <w:rsid w:val="00E95576"/>
    <w:rsid w:val="00EB7820"/>
    <w:rsid w:val="00EC7DED"/>
    <w:rsid w:val="00ED21DD"/>
    <w:rsid w:val="00EF4DEE"/>
    <w:rsid w:val="00F12C45"/>
    <w:rsid w:val="00F177A1"/>
    <w:rsid w:val="00F2276E"/>
    <w:rsid w:val="00F42B19"/>
    <w:rsid w:val="00F43DB0"/>
    <w:rsid w:val="00F74135"/>
    <w:rsid w:val="00F76C68"/>
    <w:rsid w:val="00F81A56"/>
    <w:rsid w:val="00F974D6"/>
    <w:rsid w:val="00FD08FC"/>
    <w:rsid w:val="00FF6812"/>
    <w:rsid w:val="00FF6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C05EA"/>
  <w15:chartTrackingRefBased/>
  <w15:docId w15:val="{3D32E87C-C050-4D71-A133-3599795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71"/>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65F"/>
    <w:pPr>
      <w:spacing w:after="0" w:line="240" w:lineRule="auto"/>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2300CF"/>
    <w:rPr>
      <w:sz w:val="16"/>
      <w:szCs w:val="16"/>
    </w:rPr>
  </w:style>
  <w:style w:type="paragraph" w:styleId="CommentText">
    <w:name w:val="annotation text"/>
    <w:basedOn w:val="Normal"/>
    <w:link w:val="CommentTextChar"/>
    <w:uiPriority w:val="99"/>
    <w:unhideWhenUsed/>
    <w:rsid w:val="002300CF"/>
    <w:rPr>
      <w:sz w:val="20"/>
    </w:rPr>
  </w:style>
  <w:style w:type="character" w:customStyle="1" w:styleId="CommentTextChar">
    <w:name w:val="Comment Text Char"/>
    <w:basedOn w:val="DefaultParagraphFont"/>
    <w:link w:val="CommentText"/>
    <w:uiPriority w:val="99"/>
    <w:rsid w:val="002300C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300CF"/>
    <w:rPr>
      <w:b/>
      <w:bCs/>
    </w:rPr>
  </w:style>
  <w:style w:type="character" w:customStyle="1" w:styleId="CommentSubjectChar">
    <w:name w:val="Comment Subject Char"/>
    <w:basedOn w:val="CommentTextChar"/>
    <w:link w:val="CommentSubject"/>
    <w:uiPriority w:val="99"/>
    <w:semiHidden/>
    <w:rsid w:val="002300C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AD1046"/>
    <w:pPr>
      <w:tabs>
        <w:tab w:val="center" w:pos="4819"/>
        <w:tab w:val="right" w:pos="9638"/>
      </w:tabs>
    </w:pPr>
  </w:style>
  <w:style w:type="character" w:customStyle="1" w:styleId="HeaderChar">
    <w:name w:val="Header Char"/>
    <w:basedOn w:val="DefaultParagraphFont"/>
    <w:link w:val="Header"/>
    <w:uiPriority w:val="99"/>
    <w:rsid w:val="00AD1046"/>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AD1046"/>
    <w:pPr>
      <w:tabs>
        <w:tab w:val="center" w:pos="4819"/>
        <w:tab w:val="right" w:pos="9638"/>
      </w:tabs>
    </w:pPr>
  </w:style>
  <w:style w:type="character" w:customStyle="1" w:styleId="FooterChar">
    <w:name w:val="Footer Char"/>
    <w:basedOn w:val="DefaultParagraphFont"/>
    <w:link w:val="Footer"/>
    <w:uiPriority w:val="99"/>
    <w:rsid w:val="00AD1046"/>
    <w:rPr>
      <w:rFonts w:ascii="Times New Roman" w:eastAsia="Times New Roman" w:hAnsi="Times New Roman" w:cs="Times New Roman"/>
      <w:sz w:val="24"/>
      <w:szCs w:val="20"/>
      <w:lang w:eastAsia="ar-SA"/>
    </w:rPr>
  </w:style>
  <w:style w:type="character" w:customStyle="1" w:styleId="NoSpacingChar">
    <w:name w:val="No Spacing Char"/>
    <w:basedOn w:val="DefaultParagraphFont"/>
    <w:link w:val="NoSpacing"/>
    <w:uiPriority w:val="1"/>
    <w:locked/>
    <w:rsid w:val="006B5E58"/>
    <w:rPr>
      <w:rFonts w:ascii="Calibri" w:hAnsi="Calibri"/>
    </w:rPr>
  </w:style>
  <w:style w:type="paragraph" w:styleId="NoSpacing">
    <w:name w:val="No Spacing"/>
    <w:link w:val="NoSpacingChar"/>
    <w:uiPriority w:val="1"/>
    <w:qFormat/>
    <w:rsid w:val="006B5E58"/>
    <w:pPr>
      <w:spacing w:after="0" w:line="240" w:lineRule="auto"/>
    </w:pPr>
    <w:rPr>
      <w:rFonts w:ascii="Calibri" w:hAnsi="Calibri"/>
    </w:rPr>
  </w:style>
  <w:style w:type="paragraph" w:styleId="ListParagraph">
    <w:name w:val="List Paragraph"/>
    <w:basedOn w:val="Normal"/>
    <w:uiPriority w:val="34"/>
    <w:qFormat/>
    <w:rsid w:val="00CA1155"/>
    <w:pPr>
      <w:ind w:left="720"/>
      <w:contextualSpacing/>
    </w:pPr>
  </w:style>
  <w:style w:type="table" w:customStyle="1" w:styleId="TableGrid1">
    <w:name w:val="Table Grid1"/>
    <w:basedOn w:val="TableNormal"/>
    <w:next w:val="TableGrid"/>
    <w:uiPriority w:val="59"/>
    <w:rsid w:val="004E5D8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C89"/>
    <w:rPr>
      <w:color w:val="0563C1" w:themeColor="hyperlink"/>
      <w:u w:val="single"/>
    </w:rPr>
  </w:style>
  <w:style w:type="character" w:styleId="UnresolvedMention">
    <w:name w:val="Unresolved Mention"/>
    <w:basedOn w:val="DefaultParagraphFont"/>
    <w:uiPriority w:val="99"/>
    <w:semiHidden/>
    <w:unhideWhenUsed/>
    <w:rsid w:val="000B0C89"/>
    <w:rPr>
      <w:color w:val="605E5C"/>
      <w:shd w:val="clear" w:color="auto" w:fill="E1DFDD"/>
    </w:rPr>
  </w:style>
  <w:style w:type="paragraph" w:customStyle="1" w:styleId="prastasis1">
    <w:name w:val="Įprastasis1"/>
    <w:rsid w:val="00DC7FAF"/>
    <w:pPr>
      <w:suppressAutoHyphens/>
      <w:autoSpaceDN w:val="0"/>
      <w:spacing w:after="0" w:line="240" w:lineRule="auto"/>
    </w:pPr>
    <w:rPr>
      <w:rFonts w:ascii="Times New Roman" w:eastAsia="Times New Roman" w:hAnsi="Times New Roman" w:cs="Times New Roman"/>
      <w:sz w:val="24"/>
      <w:szCs w:val="24"/>
    </w:rPr>
  </w:style>
  <w:style w:type="character" w:customStyle="1" w:styleId="Numatytasispastraiposriftas1">
    <w:name w:val="Numatytasis pastraipos šriftas1"/>
    <w:rsid w:val="00DC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F72FB-C170-4B77-8814-40EC820BB32D}">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TotalTime>
  <Pages>24</Pages>
  <Words>3523</Words>
  <Characters>20086</Characters>
  <Application>Microsoft Office Word</Application>
  <DocSecurity>0</DocSecurity>
  <Lines>167</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Lina Graževičienė</cp:lastModifiedBy>
  <cp:revision>14</cp:revision>
  <cp:lastPrinted>2022-10-26T04:47:00Z</cp:lastPrinted>
  <dcterms:created xsi:type="dcterms:W3CDTF">2025-09-21T13:38:00Z</dcterms:created>
  <dcterms:modified xsi:type="dcterms:W3CDTF">2025-10-12T15:56:00Z</dcterms:modified>
</cp:coreProperties>
</file>