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9D55B3" w:rsidRPr="002D7077" w14:paraId="313903D6" w14:textId="77777777" w:rsidTr="009A6397">
        <w:tc>
          <w:tcPr>
            <w:tcW w:w="2835" w:type="dxa"/>
          </w:tcPr>
          <w:p w14:paraId="7142F835" w14:textId="62C1C2F2" w:rsidR="009A6397" w:rsidRPr="002D7077" w:rsidRDefault="009A6397" w:rsidP="00E010AF">
            <w:pPr>
              <w:pStyle w:val="Patvirtinta"/>
              <w:tabs>
                <w:tab w:val="clear" w:pos="1304"/>
                <w:tab w:val="clear" w:pos="1457"/>
                <w:tab w:val="clear" w:pos="1604"/>
                <w:tab w:val="clear" w:pos="1757"/>
              </w:tabs>
              <w:ind w:left="0"/>
              <w:rPr>
                <w:rFonts w:ascii="Times New Roman" w:hAnsi="Times New Roman"/>
                <w:caps/>
                <w:sz w:val="24"/>
                <w:szCs w:val="24"/>
                <w:lang w:val="lt-LT"/>
              </w:rPr>
            </w:pPr>
            <w:r w:rsidRPr="002D7077">
              <w:rPr>
                <w:rFonts w:ascii="Times New Roman" w:hAnsi="Times New Roman"/>
                <w:caps/>
                <w:sz w:val="24"/>
                <w:szCs w:val="24"/>
                <w:lang w:val="lt-LT"/>
              </w:rPr>
              <w:t>patvirtinta</w:t>
            </w:r>
          </w:p>
        </w:tc>
      </w:tr>
      <w:tr w:rsidR="009A6397" w:rsidRPr="002D7077" w14:paraId="32B9C149" w14:textId="77777777" w:rsidTr="009A6397">
        <w:tc>
          <w:tcPr>
            <w:tcW w:w="2835" w:type="dxa"/>
          </w:tcPr>
          <w:p w14:paraId="735508DF" w14:textId="77777777" w:rsidR="009A6397" w:rsidRPr="002D7077" w:rsidRDefault="009A6397" w:rsidP="00E010AF">
            <w:pPr>
              <w:tabs>
                <w:tab w:val="right" w:leader="underscore" w:pos="8640"/>
              </w:tabs>
              <w:jc w:val="both"/>
            </w:pPr>
            <w:r w:rsidRPr="002D7077">
              <w:t>Viešųjų pirkimų komisijos</w:t>
            </w:r>
          </w:p>
          <w:p w14:paraId="204254F1" w14:textId="6A9C566D" w:rsidR="009A6397" w:rsidRPr="002D7077" w:rsidRDefault="009A6397" w:rsidP="00E010AF">
            <w:pPr>
              <w:tabs>
                <w:tab w:val="right" w:leader="underscore" w:pos="8640"/>
              </w:tabs>
              <w:jc w:val="both"/>
            </w:pPr>
            <w:r w:rsidRPr="002D7077">
              <w:t>20</w:t>
            </w:r>
            <w:r w:rsidR="00D16413" w:rsidRPr="002D7077">
              <w:t>2</w:t>
            </w:r>
            <w:r w:rsidR="004F4712" w:rsidRPr="002D7077">
              <w:t>5</w:t>
            </w:r>
            <w:r w:rsidRPr="002D7077">
              <w:t xml:space="preserve"> m. </w:t>
            </w:r>
            <w:r w:rsidR="004737A7">
              <w:t>liepos 7</w:t>
            </w:r>
            <w:r w:rsidR="003534A7" w:rsidRPr="002D7077">
              <w:t xml:space="preserve"> </w:t>
            </w:r>
            <w:r w:rsidRPr="002D7077">
              <w:t xml:space="preserve">d. </w:t>
            </w:r>
          </w:p>
          <w:p w14:paraId="2BC153D4" w14:textId="24D2737C" w:rsidR="009A6397" w:rsidRPr="002D7077" w:rsidRDefault="009A6397" w:rsidP="00E010AF">
            <w:pPr>
              <w:pStyle w:val="Patvirtinta"/>
              <w:tabs>
                <w:tab w:val="clear" w:pos="1304"/>
                <w:tab w:val="clear" w:pos="1457"/>
                <w:tab w:val="clear" w:pos="1604"/>
                <w:tab w:val="clear" w:pos="1757"/>
              </w:tabs>
              <w:ind w:left="0"/>
              <w:rPr>
                <w:rFonts w:ascii="Times New Roman" w:hAnsi="Times New Roman"/>
                <w:i/>
                <w:sz w:val="24"/>
                <w:szCs w:val="24"/>
                <w:lang w:val="lt-LT"/>
              </w:rPr>
            </w:pPr>
            <w:r w:rsidRPr="002D7077">
              <w:rPr>
                <w:rFonts w:ascii="Times New Roman" w:hAnsi="Times New Roman"/>
                <w:sz w:val="24"/>
                <w:szCs w:val="24"/>
                <w:lang w:val="lt-LT"/>
              </w:rPr>
              <w:t xml:space="preserve">posėdžio protokolu Nr. </w:t>
            </w:r>
            <w:r w:rsidR="003534A7">
              <w:rPr>
                <w:rFonts w:ascii="Times New Roman" w:hAnsi="Times New Roman"/>
                <w:sz w:val="24"/>
                <w:szCs w:val="24"/>
                <w:lang w:val="lt-LT"/>
              </w:rPr>
              <w:t>3</w:t>
            </w:r>
          </w:p>
        </w:tc>
      </w:tr>
    </w:tbl>
    <w:p w14:paraId="1B38DC1F" w14:textId="77777777" w:rsidR="009A6397" w:rsidRPr="002D7077" w:rsidRDefault="009A6397" w:rsidP="00E010AF">
      <w:pPr>
        <w:pStyle w:val="Pavadinimas"/>
        <w:keepNext/>
        <w:spacing w:line="240" w:lineRule="auto"/>
        <w:jc w:val="center"/>
        <w:rPr>
          <w:rFonts w:ascii="Times New Roman" w:hAnsi="Times New Roman" w:cs="Times New Roman"/>
          <w:b/>
          <w:bCs/>
          <w:color w:val="auto"/>
          <w:spacing w:val="0"/>
          <w:sz w:val="24"/>
          <w:szCs w:val="24"/>
          <w:lang w:val="lt-LT"/>
        </w:rPr>
      </w:pPr>
    </w:p>
    <w:p w14:paraId="6B45D3F6" w14:textId="77777777" w:rsidR="00010661" w:rsidRPr="002D7077" w:rsidRDefault="00010661" w:rsidP="00E010AF">
      <w:pPr>
        <w:pStyle w:val="Pavadinimas"/>
        <w:keepNext/>
        <w:spacing w:line="240" w:lineRule="auto"/>
        <w:jc w:val="center"/>
        <w:rPr>
          <w:rFonts w:ascii="Times New Roman" w:hAnsi="Times New Roman" w:cs="Times New Roman"/>
          <w:b/>
          <w:bCs/>
          <w:color w:val="auto"/>
          <w:spacing w:val="0"/>
          <w:sz w:val="24"/>
          <w:szCs w:val="24"/>
          <w:lang w:val="lt-LT"/>
        </w:rPr>
      </w:pPr>
    </w:p>
    <w:p w14:paraId="04B31483" w14:textId="3DAB2F64" w:rsidR="000B4C7F" w:rsidRPr="002D7077" w:rsidRDefault="009A6397" w:rsidP="00E010AF">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2D7077">
        <w:rPr>
          <w:rFonts w:ascii="Times New Roman" w:hAnsi="Times New Roman" w:cs="Times New Roman"/>
          <w:b/>
          <w:bCs/>
          <w:color w:val="auto"/>
          <w:spacing w:val="0"/>
          <w:sz w:val="24"/>
          <w:szCs w:val="24"/>
          <w:lang w:val="lt-LT"/>
        </w:rPr>
        <w:t>PAKRUOJO RAJONO SAVIVALDYBĖS ADMINISTRACIJA</w:t>
      </w:r>
    </w:p>
    <w:p w14:paraId="6526A20E" w14:textId="77777777" w:rsidR="000B4C7F" w:rsidRDefault="000B4C7F" w:rsidP="00E010AF">
      <w:pPr>
        <w:pStyle w:val="Body"/>
        <w:spacing w:line="240" w:lineRule="auto"/>
        <w:jc w:val="both"/>
        <w:rPr>
          <w:rFonts w:ascii="Times New Roman" w:eastAsia="Times New Roman" w:hAnsi="Times New Roman" w:cs="Times New Roman"/>
          <w:color w:val="auto"/>
          <w:sz w:val="24"/>
          <w:szCs w:val="24"/>
        </w:rPr>
      </w:pPr>
    </w:p>
    <w:p w14:paraId="767937F8" w14:textId="0AAC8C16" w:rsidR="003534A7" w:rsidRPr="002D7077" w:rsidRDefault="003534A7" w:rsidP="00E563E4">
      <w:pPr>
        <w:pStyle w:val="Body"/>
        <w:spacing w:line="240" w:lineRule="auto"/>
        <w:jc w:val="center"/>
        <w:rPr>
          <w:rFonts w:ascii="Times New Roman" w:eastAsia="Times New Roman" w:hAnsi="Times New Roman" w:cs="Times New Roman"/>
          <w:color w:val="auto"/>
          <w:sz w:val="24"/>
          <w:szCs w:val="24"/>
        </w:rPr>
      </w:pPr>
    </w:p>
    <w:p w14:paraId="1623E355" w14:textId="77777777" w:rsidR="000B4C7F" w:rsidRPr="002D7077" w:rsidRDefault="0013634E" w:rsidP="00E010AF">
      <w:pPr>
        <w:pStyle w:val="Heading"/>
        <w:jc w:val="center"/>
        <w:rPr>
          <w:rFonts w:cs="Times New Roman"/>
          <w:color w:val="auto"/>
          <w:sz w:val="24"/>
          <w:szCs w:val="24"/>
        </w:rPr>
      </w:pPr>
      <w:r w:rsidRPr="002D7077">
        <w:rPr>
          <w:rFonts w:cs="Times New Roman"/>
          <w:color w:val="auto"/>
          <w:sz w:val="24"/>
          <w:szCs w:val="24"/>
        </w:rPr>
        <w:t>ATVIRAS KONKURSAS</w:t>
      </w:r>
    </w:p>
    <w:p w14:paraId="79D4EB19" w14:textId="55D643E6" w:rsidR="000B4C7F" w:rsidRPr="002D7077" w:rsidRDefault="009A745B" w:rsidP="00E010AF">
      <w:pPr>
        <w:pStyle w:val="Heading"/>
        <w:jc w:val="center"/>
        <w:rPr>
          <w:rFonts w:cs="Times New Roman"/>
          <w:color w:val="auto"/>
          <w:sz w:val="24"/>
          <w:szCs w:val="24"/>
        </w:rPr>
      </w:pPr>
      <w:r w:rsidRPr="002D7077">
        <w:rPr>
          <w:rFonts w:cs="Times New Roman"/>
          <w:color w:val="auto"/>
          <w:sz w:val="24"/>
          <w:szCs w:val="24"/>
        </w:rPr>
        <w:t>SUPAPRASTINT</w:t>
      </w:r>
      <w:r w:rsidR="00E14BAC" w:rsidRPr="002D7077">
        <w:rPr>
          <w:rFonts w:cs="Times New Roman"/>
          <w:color w:val="auto"/>
          <w:sz w:val="24"/>
          <w:szCs w:val="24"/>
        </w:rPr>
        <w:t>O VIEŠOJO PIRKIMO SĄLYGOS</w:t>
      </w:r>
    </w:p>
    <w:p w14:paraId="784C1943" w14:textId="77777777" w:rsidR="000B4C7F" w:rsidRPr="002D7077" w:rsidRDefault="000B4C7F" w:rsidP="00E010AF">
      <w:pPr>
        <w:pStyle w:val="Body2"/>
        <w:rPr>
          <w:rFonts w:cs="Times New Roman"/>
          <w:color w:val="auto"/>
          <w:lang w:val="lt-LT"/>
        </w:rPr>
      </w:pPr>
    </w:p>
    <w:p w14:paraId="1A7210DC" w14:textId="664B8866" w:rsidR="009A6397" w:rsidRPr="002D7077" w:rsidRDefault="008B28C9" w:rsidP="00B13362">
      <w:pPr>
        <w:jc w:val="center"/>
        <w:rPr>
          <w:b/>
          <w:caps/>
          <w:sz w:val="28"/>
          <w:szCs w:val="28"/>
        </w:rPr>
      </w:pPr>
      <w:r>
        <w:rPr>
          <w:b/>
          <w:caps/>
          <w:sz w:val="28"/>
          <w:szCs w:val="28"/>
        </w:rPr>
        <w:t xml:space="preserve">PAKRUOJO R. SAV., </w:t>
      </w:r>
      <w:r w:rsidR="004737A7" w:rsidRPr="004737A7">
        <w:rPr>
          <w:b/>
          <w:caps/>
          <w:sz w:val="28"/>
          <w:szCs w:val="28"/>
        </w:rPr>
        <w:t xml:space="preserve">Žeimelio sen., Bardiškių k., Vytauto Didžiojo gatvės Nr. PK0542 paprastojo remonto darbų </w:t>
      </w:r>
      <w:r w:rsidR="009A6397" w:rsidRPr="002D7077">
        <w:rPr>
          <w:b/>
          <w:bCs/>
          <w:sz w:val="28"/>
          <w:szCs w:val="28"/>
        </w:rPr>
        <w:t xml:space="preserve">VIEŠASIS </w:t>
      </w:r>
      <w:r w:rsidR="009A6397" w:rsidRPr="002D7077">
        <w:rPr>
          <w:b/>
          <w:sz w:val="28"/>
          <w:szCs w:val="28"/>
        </w:rPr>
        <w:t>PIRKIMAS</w:t>
      </w:r>
      <w:r w:rsidR="00EC240D" w:rsidRPr="002D7077">
        <w:rPr>
          <w:b/>
          <w:sz w:val="28"/>
          <w:szCs w:val="28"/>
        </w:rPr>
        <w:t xml:space="preserve"> </w:t>
      </w:r>
      <w:r w:rsidR="009A745B" w:rsidRPr="002D7077">
        <w:rPr>
          <w:b/>
          <w:sz w:val="28"/>
          <w:szCs w:val="28"/>
        </w:rPr>
        <w:t xml:space="preserve"> </w:t>
      </w:r>
    </w:p>
    <w:p w14:paraId="24FD8298" w14:textId="17956AAB" w:rsidR="009A6397" w:rsidRPr="002D7077" w:rsidRDefault="00056374" w:rsidP="00E010AF">
      <w:pPr>
        <w:pStyle w:val="Body"/>
        <w:jc w:val="right"/>
        <w:rPr>
          <w:rFonts w:ascii="Times New Roman" w:hAnsi="Times New Roman" w:cs="Times New Roman"/>
          <w:color w:val="auto"/>
          <w:sz w:val="24"/>
          <w:szCs w:val="24"/>
        </w:rPr>
      </w:pPr>
      <w:r w:rsidRPr="002D7077">
        <w:rPr>
          <w:rFonts w:ascii="Times New Roman" w:hAnsi="Times New Roman" w:cs="Times New Roman"/>
          <w:color w:val="auto"/>
          <w:sz w:val="24"/>
          <w:szCs w:val="24"/>
        </w:rPr>
        <w:t xml:space="preserve"> </w:t>
      </w:r>
    </w:p>
    <w:p w14:paraId="2C87BD50" w14:textId="77777777" w:rsidR="000B4C7F" w:rsidRPr="002D7077" w:rsidRDefault="00937771" w:rsidP="00E010AF">
      <w:pPr>
        <w:pStyle w:val="Body"/>
        <w:jc w:val="right"/>
        <w:rPr>
          <w:rFonts w:ascii="Times New Roman" w:eastAsia="Times New Roman" w:hAnsi="Times New Roman" w:cs="Times New Roman"/>
          <w:color w:val="auto"/>
          <w:sz w:val="24"/>
          <w:szCs w:val="24"/>
        </w:rPr>
      </w:pPr>
      <w:r w:rsidRPr="002D7077">
        <w:rPr>
          <w:rFonts w:ascii="Times New Roman" w:hAnsi="Times New Roman" w:cs="Times New Roman"/>
          <w:color w:val="auto"/>
          <w:sz w:val="24"/>
          <w:szCs w:val="24"/>
        </w:rPr>
        <w:t xml:space="preserve">  </w:t>
      </w:r>
    </w:p>
    <w:p w14:paraId="6E767376" w14:textId="77777777" w:rsidR="009A6397" w:rsidRPr="002D7077" w:rsidRDefault="009A6397" w:rsidP="00E010AF">
      <w:pPr>
        <w:pStyle w:val="Default"/>
        <w:widowControl w:val="0"/>
        <w:tabs>
          <w:tab w:val="left" w:pos="4395"/>
        </w:tabs>
        <w:jc w:val="center"/>
        <w:rPr>
          <w:b/>
          <w:bCs/>
          <w:caps/>
          <w:color w:val="auto"/>
        </w:rPr>
      </w:pPr>
      <w:r w:rsidRPr="002D7077">
        <w:rPr>
          <w:b/>
          <w:bCs/>
          <w:caps/>
          <w:color w:val="auto"/>
        </w:rPr>
        <w:t>I Skyrius</w:t>
      </w:r>
    </w:p>
    <w:p w14:paraId="5138680F" w14:textId="3D957320" w:rsidR="009A6397" w:rsidRPr="002D7077" w:rsidRDefault="009A6397" w:rsidP="00E010AF">
      <w:pPr>
        <w:pStyle w:val="Default"/>
        <w:widowControl w:val="0"/>
        <w:jc w:val="center"/>
        <w:rPr>
          <w:b/>
          <w:bCs/>
          <w:color w:val="auto"/>
        </w:rPr>
      </w:pPr>
      <w:r w:rsidRPr="002D7077">
        <w:rPr>
          <w:b/>
          <w:bCs/>
          <w:color w:val="auto"/>
        </w:rPr>
        <w:t>BENDROSIOS NUOSTATOS</w:t>
      </w:r>
      <w:r w:rsidR="002C5791" w:rsidRPr="002D7077">
        <w:rPr>
          <w:b/>
          <w:bCs/>
          <w:color w:val="auto"/>
        </w:rPr>
        <w:t xml:space="preserve"> </w:t>
      </w:r>
    </w:p>
    <w:p w14:paraId="7BFCDA64" w14:textId="77777777" w:rsidR="000B4C7F" w:rsidRPr="002D7077" w:rsidRDefault="000B4C7F" w:rsidP="009007A4">
      <w:pPr>
        <w:pStyle w:val="Body2"/>
        <w:rPr>
          <w:rFonts w:cs="Times New Roman"/>
          <w:color w:val="auto"/>
          <w:lang w:val="lt-LT"/>
        </w:rPr>
      </w:pPr>
    </w:p>
    <w:p w14:paraId="2E533174" w14:textId="18490539" w:rsidR="009A6397" w:rsidRPr="002D7077" w:rsidRDefault="009A6397" w:rsidP="00AD3E44">
      <w:pPr>
        <w:pStyle w:val="Body2"/>
        <w:numPr>
          <w:ilvl w:val="0"/>
          <w:numId w:val="1"/>
        </w:numPr>
        <w:tabs>
          <w:tab w:val="left" w:pos="1134"/>
        </w:tabs>
        <w:spacing w:after="0"/>
        <w:ind w:left="0" w:firstLine="709"/>
        <w:rPr>
          <w:rFonts w:cs="Times New Roman"/>
          <w:color w:val="auto"/>
          <w:sz w:val="24"/>
          <w:szCs w:val="24"/>
          <w:lang w:val="lt-LT"/>
        </w:rPr>
      </w:pPr>
      <w:r w:rsidRPr="002D7077">
        <w:rPr>
          <w:rFonts w:cs="Times New Roman"/>
          <w:color w:val="auto"/>
          <w:sz w:val="24"/>
          <w:szCs w:val="24"/>
          <w:lang w:val="lt-LT"/>
        </w:rPr>
        <w:t>Pakruojo rajono savivaldybės administracija (toliau – perkančioji organizacija),</w:t>
      </w:r>
      <w:r w:rsidR="00937771" w:rsidRPr="002D7077">
        <w:rPr>
          <w:rFonts w:cs="Times New Roman"/>
          <w:color w:val="auto"/>
          <w:sz w:val="24"/>
          <w:szCs w:val="24"/>
          <w:lang w:val="lt-LT"/>
        </w:rPr>
        <w:t xml:space="preserve"> juridinio asmens kodas </w:t>
      </w:r>
      <w:r w:rsidRPr="002D7077">
        <w:rPr>
          <w:rFonts w:cs="Times New Roman"/>
          <w:color w:val="auto"/>
          <w:sz w:val="24"/>
          <w:szCs w:val="24"/>
          <w:lang w:val="lt-LT"/>
        </w:rPr>
        <w:t>288733050</w:t>
      </w:r>
      <w:r w:rsidR="00937771" w:rsidRPr="002D7077">
        <w:rPr>
          <w:rFonts w:cs="Times New Roman"/>
          <w:color w:val="auto"/>
          <w:sz w:val="24"/>
          <w:szCs w:val="24"/>
          <w:lang w:val="lt-LT"/>
        </w:rPr>
        <w:t xml:space="preserve">, adresas </w:t>
      </w:r>
      <w:r w:rsidRPr="002D7077">
        <w:rPr>
          <w:rFonts w:cs="Times New Roman"/>
          <w:color w:val="auto"/>
          <w:sz w:val="24"/>
          <w:szCs w:val="24"/>
          <w:lang w:val="lt-LT"/>
        </w:rPr>
        <w:t>Kęstučio g. 4, LT-83152 Pakruojis</w:t>
      </w:r>
      <w:r w:rsidR="00937771" w:rsidRPr="002D7077">
        <w:rPr>
          <w:rFonts w:cs="Times New Roman"/>
          <w:color w:val="auto"/>
          <w:sz w:val="24"/>
          <w:szCs w:val="24"/>
          <w:lang w:val="lt-LT"/>
        </w:rPr>
        <w:t xml:space="preserve">, vykdydama </w:t>
      </w:r>
      <w:bookmarkStart w:id="0" w:name="_Hlk483830737"/>
      <w:r w:rsidRPr="002D7077">
        <w:rPr>
          <w:rFonts w:cs="Times New Roman"/>
          <w:color w:val="auto"/>
          <w:sz w:val="24"/>
          <w:szCs w:val="24"/>
          <w:lang w:val="lt-LT"/>
        </w:rPr>
        <w:t xml:space="preserve">viešąjį pirkimą </w:t>
      </w:r>
      <w:r w:rsidRPr="002D7077">
        <w:rPr>
          <w:rFonts w:cs="Times New Roman"/>
          <w:b/>
          <w:bCs/>
          <w:color w:val="auto"/>
          <w:sz w:val="24"/>
          <w:szCs w:val="24"/>
          <w:lang w:val="lt-LT"/>
        </w:rPr>
        <w:t xml:space="preserve">numato įsigyti </w:t>
      </w:r>
      <w:bookmarkEnd w:id="0"/>
      <w:r w:rsidR="008B28C9">
        <w:rPr>
          <w:rFonts w:cs="Times New Roman"/>
          <w:b/>
          <w:bCs/>
          <w:color w:val="auto"/>
          <w:sz w:val="24"/>
          <w:szCs w:val="24"/>
          <w:lang w:val="lt-LT"/>
        </w:rPr>
        <w:t xml:space="preserve">Pakruojo r. sav., </w:t>
      </w:r>
      <w:r w:rsidR="004737A7" w:rsidRPr="004737A7">
        <w:rPr>
          <w:rFonts w:eastAsia="Times New Roman" w:cs="Times New Roman"/>
          <w:b/>
          <w:bCs/>
          <w:color w:val="auto"/>
          <w:sz w:val="24"/>
          <w:szCs w:val="24"/>
          <w:bdr w:val="none" w:sz="0" w:space="0" w:color="auto"/>
          <w:lang w:val="lt-LT" w:eastAsia="en-US"/>
        </w:rPr>
        <w:t>Žeimelio sen., Bardiškių k., Vytauto Didžiojo gatvės Nr. PK0542 paprastojo remonto darb</w:t>
      </w:r>
      <w:r w:rsidR="004737A7">
        <w:rPr>
          <w:rFonts w:eastAsia="Times New Roman" w:cs="Times New Roman"/>
          <w:b/>
          <w:bCs/>
          <w:color w:val="auto"/>
          <w:sz w:val="24"/>
          <w:szCs w:val="24"/>
          <w:bdr w:val="none" w:sz="0" w:space="0" w:color="auto"/>
          <w:lang w:val="lt-LT" w:eastAsia="en-US"/>
        </w:rPr>
        <w:t xml:space="preserve">us </w:t>
      </w:r>
      <w:r w:rsidR="009146AA" w:rsidRPr="002D7077">
        <w:rPr>
          <w:rFonts w:eastAsia="Times New Roman" w:cs="Times New Roman"/>
          <w:color w:val="auto"/>
          <w:sz w:val="24"/>
          <w:szCs w:val="24"/>
          <w:bdr w:val="none" w:sz="0" w:space="0" w:color="auto"/>
          <w:lang w:val="lt-LT" w:eastAsia="en-US"/>
        </w:rPr>
        <w:t xml:space="preserve">(toliau – </w:t>
      </w:r>
      <w:r w:rsidR="00312213" w:rsidRPr="002D7077">
        <w:rPr>
          <w:rFonts w:eastAsia="Times New Roman" w:cs="Times New Roman"/>
          <w:color w:val="auto"/>
          <w:sz w:val="24"/>
          <w:szCs w:val="24"/>
          <w:bdr w:val="none" w:sz="0" w:space="0" w:color="auto"/>
          <w:lang w:val="lt-LT" w:eastAsia="en-US"/>
        </w:rPr>
        <w:t>darbai</w:t>
      </w:r>
      <w:r w:rsidR="009146AA" w:rsidRPr="002D7077">
        <w:rPr>
          <w:rFonts w:eastAsia="Times New Roman" w:cs="Times New Roman"/>
          <w:color w:val="auto"/>
          <w:sz w:val="24"/>
          <w:szCs w:val="24"/>
          <w:bdr w:val="none" w:sz="0" w:space="0" w:color="auto"/>
          <w:lang w:val="lt-LT" w:eastAsia="en-US"/>
        </w:rPr>
        <w:t>)</w:t>
      </w:r>
      <w:r w:rsidRPr="002D7077">
        <w:rPr>
          <w:rFonts w:eastAsia="Times New Roman" w:cs="Times New Roman"/>
          <w:color w:val="auto"/>
          <w:sz w:val="24"/>
          <w:szCs w:val="24"/>
          <w:bdr w:val="none" w:sz="0" w:space="0" w:color="auto"/>
          <w:lang w:val="lt-LT" w:eastAsia="en-US"/>
        </w:rPr>
        <w:t>.</w:t>
      </w:r>
    </w:p>
    <w:p w14:paraId="630700A7" w14:textId="5430385B" w:rsidR="00E563E4" w:rsidRDefault="009A745B" w:rsidP="00E563E4">
      <w:pPr>
        <w:pStyle w:val="Body2"/>
        <w:numPr>
          <w:ilvl w:val="0"/>
          <w:numId w:val="37"/>
        </w:numPr>
        <w:tabs>
          <w:tab w:val="left" w:pos="1134"/>
        </w:tabs>
        <w:spacing w:after="0"/>
        <w:ind w:left="0" w:firstLine="709"/>
        <w:rPr>
          <w:rFonts w:cs="Times New Roman"/>
          <w:color w:val="auto"/>
          <w:sz w:val="24"/>
          <w:szCs w:val="24"/>
          <w:lang w:val="lt-LT"/>
        </w:rPr>
      </w:pPr>
      <w:r w:rsidRPr="003B05DA">
        <w:rPr>
          <w:rFonts w:cs="Times New Roman"/>
          <w:color w:val="auto"/>
          <w:sz w:val="24"/>
          <w:szCs w:val="24"/>
          <w:lang w:val="lt-LT"/>
        </w:rPr>
        <w:t>Supaprastintas</w:t>
      </w:r>
      <w:r w:rsidR="00E878D7" w:rsidRPr="003B05DA">
        <w:rPr>
          <w:rFonts w:cs="Times New Roman"/>
          <w:color w:val="auto"/>
          <w:sz w:val="24"/>
          <w:szCs w:val="24"/>
          <w:lang w:val="lt-LT"/>
        </w:rPr>
        <w:t xml:space="preserve"> </w:t>
      </w:r>
      <w:bookmarkStart w:id="1" w:name="_Hlk202773906"/>
      <w:r w:rsidR="008B28C9">
        <w:rPr>
          <w:rFonts w:cs="Times New Roman"/>
          <w:color w:val="auto"/>
          <w:sz w:val="24"/>
          <w:szCs w:val="24"/>
          <w:lang w:val="lt-LT"/>
        </w:rPr>
        <w:t xml:space="preserve">Pakruojo r. sav., </w:t>
      </w:r>
      <w:r w:rsidR="004737A7" w:rsidRPr="004737A7">
        <w:rPr>
          <w:rFonts w:cs="Times New Roman"/>
          <w:color w:val="auto"/>
          <w:sz w:val="24"/>
          <w:szCs w:val="24"/>
          <w:lang w:val="lt-LT"/>
        </w:rPr>
        <w:t xml:space="preserve">Žeimelio sen., Bardiškių k., Vytauto Didžiojo gatvės Nr. PK0542 paprastojo remonto darbų </w:t>
      </w:r>
      <w:bookmarkEnd w:id="1"/>
      <w:r w:rsidR="009A6397" w:rsidRPr="003B05DA">
        <w:rPr>
          <w:rFonts w:cs="Times New Roman"/>
          <w:color w:val="auto"/>
          <w:sz w:val="24"/>
          <w:szCs w:val="24"/>
          <w:lang w:val="lt-LT"/>
        </w:rPr>
        <w:t>viešasis pirkimas (toliau –</w:t>
      </w:r>
      <w:r w:rsidR="00937771" w:rsidRPr="003B05DA">
        <w:rPr>
          <w:rFonts w:cs="Times New Roman"/>
          <w:color w:val="auto"/>
          <w:sz w:val="24"/>
          <w:szCs w:val="24"/>
          <w:lang w:val="lt-LT"/>
        </w:rPr>
        <w:t xml:space="preserve"> pirkimas) atliekamas </w:t>
      </w:r>
      <w:bookmarkStart w:id="2" w:name="_Hlk193973698"/>
      <w:r w:rsidR="003B05DA" w:rsidRPr="00BE1B17">
        <w:rPr>
          <w:rFonts w:cs="Times New Roman"/>
          <w:color w:val="auto"/>
          <w:sz w:val="24"/>
          <w:szCs w:val="24"/>
          <w:lang w:val="lt-LT"/>
        </w:rPr>
        <w:t>vadovaujantis Lietuvos Respublikos viešųjų pirkimų įstatymu (toliau – Viešųjų pirkimų įstatymas), kitais viešuosius pirkimus</w:t>
      </w:r>
      <w:r w:rsidR="003B05DA" w:rsidRPr="00E743A1">
        <w:rPr>
          <w:rFonts w:cs="Times New Roman"/>
          <w:color w:val="auto"/>
          <w:sz w:val="24"/>
          <w:szCs w:val="24"/>
          <w:lang w:val="lt-LT"/>
        </w:rPr>
        <w:t xml:space="preserve"> reglamentuojančiais teisės aktais, šiomis pirkimo sąlygomis. Lietuvos Respublikos civilinio kodekso nuostatos (toliau</w:t>
      </w:r>
      <w:r w:rsidR="003B05DA">
        <w:rPr>
          <w:rFonts w:cs="Times New Roman"/>
          <w:color w:val="auto"/>
          <w:sz w:val="24"/>
          <w:szCs w:val="24"/>
          <w:lang w:val="lt-LT"/>
        </w:rPr>
        <w:t xml:space="preserve"> – </w:t>
      </w:r>
      <w:r w:rsidR="003B05DA" w:rsidRPr="00E743A1">
        <w:rPr>
          <w:rFonts w:cs="Times New Roman"/>
          <w:color w:val="auto"/>
          <w:sz w:val="24"/>
          <w:szCs w:val="24"/>
          <w:lang w:val="lt-LT"/>
        </w:rPr>
        <w:t>Civilinis kodeksas) pirkimui taikomos tiek, kiek tai neprieštarauja viešųjų pirkimų reglamentavimui.</w:t>
      </w:r>
      <w:bookmarkEnd w:id="2"/>
    </w:p>
    <w:p w14:paraId="3E4394B8" w14:textId="0E04A3A7" w:rsidR="009F7465" w:rsidRPr="003B05DA" w:rsidRDefault="009F7465" w:rsidP="00E563E4">
      <w:pPr>
        <w:pStyle w:val="Body2"/>
        <w:numPr>
          <w:ilvl w:val="0"/>
          <w:numId w:val="37"/>
        </w:numPr>
        <w:tabs>
          <w:tab w:val="left" w:pos="1134"/>
        </w:tabs>
        <w:spacing w:after="0"/>
        <w:ind w:left="0" w:firstLine="709"/>
        <w:rPr>
          <w:rFonts w:cs="Times New Roman"/>
          <w:color w:val="auto"/>
          <w:sz w:val="24"/>
          <w:szCs w:val="24"/>
          <w:lang w:val="lt-LT"/>
        </w:rPr>
      </w:pPr>
      <w:r w:rsidRPr="003B05DA">
        <w:rPr>
          <w:rFonts w:cs="Times New Roman"/>
          <w:color w:val="auto"/>
          <w:sz w:val="24"/>
          <w:szCs w:val="24"/>
          <w:lang w:val="lt-LT"/>
        </w:rPr>
        <w:t xml:space="preserve">Pirkimas vykdomas atviro konkurso būdu naudojantis Centrinės viešųjų pirkimų informacinės sistemos (toliau – CVP IS) priemonėmis. </w:t>
      </w:r>
      <w:r w:rsidR="003B05DA">
        <w:rPr>
          <w:rFonts w:cs="Times New Roman"/>
          <w:color w:val="auto"/>
          <w:sz w:val="24"/>
          <w:szCs w:val="24"/>
          <w:lang w:val="lt-LT"/>
        </w:rPr>
        <w:t>Informacija tiekėjams kaip naudotis CVP IS yra pateikiama Viešųjų pirkimų tarnybos tinklalapyje:</w:t>
      </w:r>
      <w:r w:rsidR="003B05DA" w:rsidRPr="007010F4">
        <w:rPr>
          <w:lang w:val="lt-LT"/>
        </w:rPr>
        <w:t xml:space="preserve"> </w:t>
      </w:r>
      <w:hyperlink r:id="rId8" w:history="1">
        <w:r w:rsidR="003B05DA" w:rsidRPr="007C1857">
          <w:rPr>
            <w:rStyle w:val="Hipersaitas"/>
            <w:rFonts w:cs="Times New Roman"/>
            <w:sz w:val="24"/>
            <w:szCs w:val="24"/>
            <w:lang w:val="lt-LT"/>
          </w:rPr>
          <w:t>https://vpt.lrv.lt/lt/nauja-cvp-is-aktuali-nuo-2024-12-01/metodine-medziaga-instrukcijos/tiekejamsnaujaCVPIS/</w:t>
        </w:r>
      </w:hyperlink>
      <w:r w:rsidR="003B05DA">
        <w:rPr>
          <w:rFonts w:cs="Times New Roman"/>
          <w:color w:val="auto"/>
          <w:sz w:val="24"/>
          <w:szCs w:val="24"/>
          <w:lang w:val="lt-LT"/>
        </w:rPr>
        <w:t xml:space="preserve">. </w:t>
      </w:r>
      <w:r w:rsidRPr="003B05DA">
        <w:rPr>
          <w:rFonts w:cs="Times New Roman"/>
          <w:color w:val="auto"/>
          <w:sz w:val="24"/>
          <w:szCs w:val="24"/>
          <w:lang w:val="lt-LT"/>
        </w:rPr>
        <w:t>Pirkimo dokumentai skelbiami CVP IS</w:t>
      </w:r>
      <w:r w:rsidRPr="003B05DA">
        <w:rPr>
          <w:color w:val="auto"/>
          <w:sz w:val="24"/>
          <w:szCs w:val="24"/>
          <w:lang w:val="lt-LT"/>
        </w:rPr>
        <w:t xml:space="preserve"> adresu </w:t>
      </w:r>
      <w:hyperlink r:id="rId9" w:history="1">
        <w:r w:rsidRPr="003B05DA">
          <w:rPr>
            <w:rStyle w:val="Hipersaitas"/>
            <w:sz w:val="24"/>
            <w:szCs w:val="24"/>
            <w:lang w:val="lt-LT"/>
          </w:rPr>
          <w:t>https://viesiejipirkimai.lt</w:t>
        </w:r>
        <w:r w:rsidRPr="003B05DA">
          <w:rPr>
            <w:rStyle w:val="Hipersaitas"/>
            <w:lang w:val="lt-LT"/>
          </w:rPr>
          <w:t>/</w:t>
        </w:r>
      </w:hyperlink>
      <w:r w:rsidRPr="003B05DA">
        <w:rPr>
          <w:rFonts w:cs="Times New Roman"/>
          <w:color w:val="auto"/>
          <w:sz w:val="24"/>
          <w:szCs w:val="24"/>
          <w:lang w:val="lt-LT"/>
        </w:rPr>
        <w:t xml:space="preserve">. Pirkimas atliekamas elektroniniu būdu. Elektroninėmis priemonėmis pasiūlymus gali teikti tik tie tiekėjai, kurie yra registruoti CVP IS, pasiekiamoje adresu </w:t>
      </w:r>
      <w:hyperlink r:id="rId10" w:history="1">
        <w:r w:rsidRPr="003B05DA">
          <w:rPr>
            <w:rStyle w:val="Hipersaitas"/>
            <w:sz w:val="24"/>
            <w:szCs w:val="24"/>
            <w:lang w:val="lt-LT"/>
          </w:rPr>
          <w:t>https://viesiejipirkimai.lt</w:t>
        </w:r>
        <w:r w:rsidRPr="003B05DA">
          <w:rPr>
            <w:rStyle w:val="Hipersaitas"/>
            <w:lang w:val="lt-LT"/>
          </w:rPr>
          <w:t>/</w:t>
        </w:r>
      </w:hyperlink>
      <w:r w:rsidRPr="003B05DA">
        <w:rPr>
          <w:rFonts w:cs="Times New Roman"/>
          <w:color w:val="auto"/>
          <w:sz w:val="24"/>
          <w:szCs w:val="24"/>
          <w:lang w:val="lt-LT"/>
        </w:rPr>
        <w:t xml:space="preserve">. </w:t>
      </w:r>
    </w:p>
    <w:p w14:paraId="73E88F29" w14:textId="19D9FD08" w:rsidR="004F4712" w:rsidRPr="002D7077" w:rsidRDefault="004F4712" w:rsidP="00E563E4">
      <w:pPr>
        <w:pStyle w:val="Body2"/>
        <w:numPr>
          <w:ilvl w:val="0"/>
          <w:numId w:val="37"/>
        </w:numPr>
        <w:tabs>
          <w:tab w:val="left" w:pos="1134"/>
        </w:tabs>
        <w:spacing w:after="0"/>
        <w:ind w:left="0" w:firstLine="709"/>
        <w:rPr>
          <w:rFonts w:cs="Times New Roman"/>
          <w:color w:val="auto"/>
          <w:sz w:val="24"/>
          <w:szCs w:val="24"/>
          <w:lang w:val="lt-LT"/>
        </w:rPr>
      </w:pPr>
      <w:r w:rsidRPr="002D7077">
        <w:rPr>
          <w:sz w:val="24"/>
          <w:szCs w:val="24"/>
          <w:lang w:val="lt-LT"/>
        </w:rPr>
        <w:t xml:space="preserve">Perkančioji organizacija neatlieka pirkimo naudojantis centrinės perkančiosios organizacijos (toliau – CPO) paslaugomis, nes pirkimo objekte nurodytų </w:t>
      </w:r>
      <w:r w:rsidR="00312213" w:rsidRPr="002D7077">
        <w:rPr>
          <w:sz w:val="24"/>
          <w:szCs w:val="24"/>
          <w:lang w:val="lt-LT"/>
        </w:rPr>
        <w:t>darb</w:t>
      </w:r>
      <w:r w:rsidRPr="002D7077">
        <w:rPr>
          <w:sz w:val="24"/>
          <w:szCs w:val="24"/>
          <w:lang w:val="lt-LT"/>
        </w:rPr>
        <w:t>ų CPO kataloge (</w:t>
      </w:r>
      <w:hyperlink r:id="rId11" w:history="1">
        <w:r w:rsidRPr="002D7077">
          <w:rPr>
            <w:rStyle w:val="Hipersaitas"/>
            <w:sz w:val="24"/>
            <w:szCs w:val="24"/>
            <w:lang w:val="lt-LT"/>
          </w:rPr>
          <w:t>https://katalogas.cpo.lt/katalogas/</w:t>
        </w:r>
      </w:hyperlink>
      <w:r w:rsidRPr="002D7077">
        <w:rPr>
          <w:sz w:val="24"/>
          <w:szCs w:val="24"/>
          <w:lang w:val="lt-LT"/>
        </w:rPr>
        <w:t xml:space="preserve">) nėra. </w:t>
      </w:r>
    </w:p>
    <w:p w14:paraId="5C250E45" w14:textId="52A89A7E" w:rsidR="00AF7E18" w:rsidRPr="002D7077" w:rsidRDefault="003C02F2" w:rsidP="00E563E4">
      <w:pPr>
        <w:pStyle w:val="Body2"/>
        <w:numPr>
          <w:ilvl w:val="0"/>
          <w:numId w:val="37"/>
        </w:numPr>
        <w:tabs>
          <w:tab w:val="left" w:pos="1134"/>
        </w:tabs>
        <w:spacing w:after="0"/>
        <w:ind w:left="0" w:firstLine="709"/>
        <w:rPr>
          <w:rFonts w:cs="Times New Roman"/>
          <w:color w:val="auto"/>
          <w:sz w:val="24"/>
          <w:szCs w:val="24"/>
          <w:lang w:val="lt-LT"/>
        </w:rPr>
      </w:pPr>
      <w:bookmarkStart w:id="3" w:name="_Hlk127347437"/>
      <w:r w:rsidRPr="002D7077">
        <w:rPr>
          <w:rFonts w:cs="Times New Roman"/>
          <w:color w:val="auto"/>
          <w:sz w:val="24"/>
          <w:szCs w:val="24"/>
          <w:lang w:val="lt-LT"/>
        </w:rPr>
        <w:t>Perkančioji organizacija 2022 m. gegužės 2</w:t>
      </w:r>
      <w:r w:rsidR="00FF524F" w:rsidRPr="002D7077">
        <w:rPr>
          <w:rFonts w:cs="Times New Roman"/>
          <w:color w:val="auto"/>
          <w:sz w:val="24"/>
          <w:szCs w:val="24"/>
          <w:lang w:val="lt-LT"/>
        </w:rPr>
        <w:t>6</w:t>
      </w:r>
      <w:r w:rsidRPr="002D7077">
        <w:rPr>
          <w:rFonts w:cs="Times New Roman"/>
          <w:color w:val="auto"/>
          <w:sz w:val="24"/>
          <w:szCs w:val="24"/>
          <w:lang w:val="lt-LT"/>
        </w:rPr>
        <w:t xml:space="preserve"> d. Pakruojo rajono savivaldybės tarybos sprendimu Nr. T-155 </w:t>
      </w:r>
      <w:r w:rsidR="00FF524F" w:rsidRPr="002D7077">
        <w:rPr>
          <w:rFonts w:cs="Times New Roman"/>
          <w:color w:val="auto"/>
          <w:sz w:val="24"/>
          <w:szCs w:val="24"/>
          <w:lang w:val="lt-LT"/>
        </w:rPr>
        <w:t xml:space="preserve">„Dėl pavedimo vykdyti centrinės perkančiosios organizacijos funkcijas“ </w:t>
      </w:r>
      <w:r w:rsidRPr="002D7077">
        <w:rPr>
          <w:rFonts w:cs="Times New Roman"/>
          <w:color w:val="auto"/>
          <w:sz w:val="24"/>
          <w:szCs w:val="24"/>
          <w:lang w:val="lt-LT"/>
        </w:rPr>
        <w:t>vykdo centrinės perkančiosios organizacijos funkcijas.</w:t>
      </w:r>
      <w:bookmarkEnd w:id="3"/>
      <w:r w:rsidR="004F4712" w:rsidRPr="002D7077">
        <w:rPr>
          <w:rFonts w:cs="Times New Roman"/>
          <w:color w:val="auto"/>
          <w:sz w:val="24"/>
          <w:szCs w:val="24"/>
          <w:lang w:val="lt-LT"/>
        </w:rPr>
        <w:t xml:space="preserve"> </w:t>
      </w:r>
    </w:p>
    <w:p w14:paraId="3BDB6200" w14:textId="1CC7FFB1" w:rsidR="002300E3" w:rsidRPr="002D7077" w:rsidRDefault="002300E3" w:rsidP="00E563E4">
      <w:pPr>
        <w:pStyle w:val="Body2"/>
        <w:numPr>
          <w:ilvl w:val="0"/>
          <w:numId w:val="37"/>
        </w:numPr>
        <w:tabs>
          <w:tab w:val="left" w:pos="1134"/>
        </w:tabs>
        <w:spacing w:after="0"/>
        <w:ind w:left="0" w:firstLine="709"/>
        <w:rPr>
          <w:rFonts w:cs="Times New Roman"/>
          <w:strike/>
          <w:color w:val="auto"/>
          <w:sz w:val="24"/>
          <w:szCs w:val="24"/>
          <w:lang w:val="lt-LT"/>
        </w:rPr>
      </w:pPr>
      <w:r w:rsidRPr="002D7077">
        <w:rPr>
          <w:b/>
          <w:bCs/>
          <w:sz w:val="24"/>
          <w:szCs w:val="24"/>
          <w:lang w:val="lt-LT"/>
        </w:rPr>
        <w:t>Pirkimas yra laikomas „žaliuoju“ pirkimu.</w:t>
      </w:r>
      <w:r w:rsidRPr="002D7077">
        <w:rPr>
          <w:bCs/>
          <w:sz w:val="24"/>
          <w:szCs w:val="24"/>
          <w:lang w:val="lt-LT"/>
        </w:rPr>
        <w:t xml:space="preserve"> </w:t>
      </w:r>
      <w:r w:rsidRPr="002D7077">
        <w:rPr>
          <w:bCs/>
          <w:color w:val="auto"/>
          <w:sz w:val="24"/>
          <w:szCs w:val="24"/>
          <w:lang w:val="lt-LT"/>
        </w:rPr>
        <w:t>Aplinkos apsaugos kriterijai nustatyti pagal aktualios redakcijos Lietuvos Respublikos aplinkos ministro 2011 m. birželio 28 d. įsakymu Nr. D1-508 patvirtinto Aplinkos apsaugos kriterijų taikymo, vykdant žaliuosius pirkimus, tvarkos aprašo (toliau – Tvarkos aprašas) 4.3</w:t>
      </w:r>
      <w:r w:rsidRPr="002D7077">
        <w:rPr>
          <w:color w:val="auto"/>
          <w:sz w:val="24"/>
          <w:szCs w:val="24"/>
          <w:lang w:val="lt-LT"/>
        </w:rPr>
        <w:t xml:space="preserve"> papunktį</w:t>
      </w:r>
      <w:r w:rsidRPr="002D7077">
        <w:rPr>
          <w:bCs/>
          <w:color w:val="auto"/>
          <w:sz w:val="24"/>
          <w:szCs w:val="24"/>
          <w:lang w:val="lt-LT"/>
        </w:rPr>
        <w:t xml:space="preserve">. Aplinkos apsaugos kriterijai nustatyti pirkimo sąlygų III skyriaus 44 punkte. </w:t>
      </w:r>
    </w:p>
    <w:p w14:paraId="5782E5DA" w14:textId="77777777" w:rsidR="002300E3" w:rsidRPr="002D7077" w:rsidRDefault="00F40BB8" w:rsidP="00E563E4">
      <w:pPr>
        <w:pStyle w:val="Body2"/>
        <w:numPr>
          <w:ilvl w:val="0"/>
          <w:numId w:val="37"/>
        </w:numPr>
        <w:tabs>
          <w:tab w:val="left" w:pos="1134"/>
        </w:tabs>
        <w:spacing w:after="0"/>
        <w:ind w:left="0" w:firstLine="709"/>
        <w:rPr>
          <w:rFonts w:cs="Times New Roman"/>
          <w:bCs/>
          <w:color w:val="auto"/>
          <w:sz w:val="24"/>
          <w:szCs w:val="24"/>
          <w:lang w:val="lt-LT"/>
        </w:rPr>
      </w:pPr>
      <w:r w:rsidRPr="002D7077">
        <w:rPr>
          <w:rFonts w:cs="Times New Roman"/>
          <w:bCs/>
          <w:color w:val="auto"/>
          <w:sz w:val="24"/>
          <w:szCs w:val="24"/>
          <w:lang w:val="lt-LT"/>
        </w:rPr>
        <w:t>Pirkimas nėra rezervuotas pagal Viešųjų pirkimų įstatymo 23 ir 24 straipsnių nuostatas.</w:t>
      </w:r>
    </w:p>
    <w:p w14:paraId="49B24FCF" w14:textId="350CF3B5" w:rsidR="002F0920" w:rsidRPr="002D7077" w:rsidRDefault="00271F9B" w:rsidP="00E563E4">
      <w:pPr>
        <w:pStyle w:val="Body2"/>
        <w:numPr>
          <w:ilvl w:val="0"/>
          <w:numId w:val="37"/>
        </w:numPr>
        <w:tabs>
          <w:tab w:val="left" w:pos="1134"/>
        </w:tabs>
        <w:spacing w:after="0"/>
        <w:ind w:left="0" w:firstLine="709"/>
        <w:rPr>
          <w:bCs/>
          <w:sz w:val="24"/>
          <w:szCs w:val="24"/>
          <w:lang w:val="lt-LT"/>
        </w:rPr>
      </w:pPr>
      <w:r w:rsidRPr="002D7077">
        <w:rPr>
          <w:rFonts w:eastAsia="Calibri" w:cs="Times New Roman"/>
          <w:b/>
          <w:color w:val="auto"/>
          <w:sz w:val="24"/>
          <w:szCs w:val="24"/>
          <w:lang w:val="lt-LT"/>
        </w:rPr>
        <w:t>Pirkimui skirtų lėšų suma siekia</w:t>
      </w:r>
      <w:r w:rsidRPr="002D7077">
        <w:rPr>
          <w:rFonts w:eastAsia="Calibri" w:cs="Times New Roman"/>
          <w:bCs/>
          <w:color w:val="auto"/>
          <w:sz w:val="24"/>
          <w:szCs w:val="24"/>
          <w:lang w:val="lt-LT"/>
        </w:rPr>
        <w:t xml:space="preserve"> </w:t>
      </w:r>
      <w:r w:rsidRPr="002D7077">
        <w:rPr>
          <w:rFonts w:eastAsia="Calibri" w:cs="Times New Roman"/>
          <w:b/>
          <w:color w:val="auto"/>
          <w:sz w:val="24"/>
          <w:szCs w:val="24"/>
          <w:lang w:val="lt-LT"/>
        </w:rPr>
        <w:t>ne daugiau kaip</w:t>
      </w:r>
      <w:r w:rsidR="002300E3" w:rsidRPr="002D7077">
        <w:rPr>
          <w:rFonts w:eastAsia="Calibri" w:cs="Times New Roman"/>
          <w:b/>
          <w:color w:val="auto"/>
          <w:sz w:val="24"/>
          <w:szCs w:val="24"/>
          <w:lang w:val="lt-LT"/>
        </w:rPr>
        <w:t xml:space="preserve"> </w:t>
      </w:r>
      <w:r w:rsidR="004737A7">
        <w:rPr>
          <w:rFonts w:eastAsia="Calibri" w:cs="Times New Roman"/>
          <w:b/>
          <w:color w:val="auto"/>
          <w:sz w:val="24"/>
          <w:szCs w:val="24"/>
          <w:lang w:val="lt-LT"/>
        </w:rPr>
        <w:t>230</w:t>
      </w:r>
      <w:r w:rsidR="002300E3" w:rsidRPr="002D7077">
        <w:rPr>
          <w:rFonts w:eastAsia="Calibri" w:cs="Times New Roman"/>
          <w:b/>
          <w:color w:val="auto"/>
          <w:sz w:val="24"/>
          <w:szCs w:val="24"/>
          <w:lang w:val="lt-LT"/>
        </w:rPr>
        <w:t> 000,</w:t>
      </w:r>
      <w:r w:rsidRPr="002D7077">
        <w:rPr>
          <w:rFonts w:eastAsia="Calibri" w:cs="Times New Roman"/>
          <w:b/>
          <w:color w:val="auto"/>
          <w:sz w:val="24"/>
          <w:szCs w:val="24"/>
          <w:lang w:val="lt-LT"/>
        </w:rPr>
        <w:t>00 Eur</w:t>
      </w:r>
      <w:r w:rsidRPr="002D7077">
        <w:rPr>
          <w:rFonts w:eastAsia="Calibri" w:cs="Times New Roman"/>
          <w:bCs/>
          <w:color w:val="auto"/>
          <w:sz w:val="24"/>
          <w:szCs w:val="24"/>
          <w:lang w:val="lt-LT"/>
        </w:rPr>
        <w:t xml:space="preserve"> (įskaitant visus mokesčius) </w:t>
      </w:r>
      <w:r w:rsidR="002300E3" w:rsidRPr="002D7077">
        <w:rPr>
          <w:sz w:val="24"/>
          <w:szCs w:val="24"/>
          <w:lang w:val="lt-LT"/>
        </w:rPr>
        <w:t xml:space="preserve">Nurodoma suma įskaitant visus tiekėjui privalomus mokesčius. Perkančioji organizacija, </w:t>
      </w:r>
      <w:r w:rsidR="002300E3" w:rsidRPr="002D7077">
        <w:rPr>
          <w:sz w:val="24"/>
          <w:szCs w:val="24"/>
          <w:lang w:val="lt-LT"/>
        </w:rPr>
        <w:lastRenderedPageBreak/>
        <w:t xml:space="preserve">vertindama kainą, atsižvelgia į tai, kokia bus galutinė lėšų suma išleista pirkimui, įskaitant ir dėl pirkimo sutarties sudarymo su pirkimo laimėtoju jo paties įgyjamas mokestines prievoles (ar teises). Tai reiškia, kad kai pirkime dalyvauja tiekėjai, kurie turi skirtingą statusą – PVM mokėtojai ir ne PVM mokėtojai – perkančioji organizacija pasiūlymus vertina atsižvelgdama į galutinę lėšų sumą, kurią ji išleis. </w:t>
      </w:r>
      <w:r w:rsidRPr="002D7077">
        <w:rPr>
          <w:rFonts w:cs="Times New Roman"/>
          <w:b/>
          <w:color w:val="auto"/>
          <w:sz w:val="24"/>
          <w:szCs w:val="24"/>
          <w:lang w:val="lt-LT"/>
        </w:rPr>
        <w:t xml:space="preserve">Pasiūlyta </w:t>
      </w:r>
      <w:r w:rsidR="002300E3" w:rsidRPr="002D7077">
        <w:rPr>
          <w:rFonts w:cs="Times New Roman"/>
          <w:b/>
          <w:color w:val="auto"/>
          <w:sz w:val="24"/>
          <w:szCs w:val="24"/>
          <w:lang w:val="lt-LT"/>
        </w:rPr>
        <w:t>darbų</w:t>
      </w:r>
      <w:r w:rsidR="0083459D" w:rsidRPr="002D7077">
        <w:rPr>
          <w:rFonts w:cs="Times New Roman"/>
          <w:b/>
          <w:color w:val="auto"/>
          <w:sz w:val="24"/>
          <w:szCs w:val="24"/>
          <w:lang w:val="lt-LT"/>
        </w:rPr>
        <w:t xml:space="preserve"> </w:t>
      </w:r>
      <w:r w:rsidRPr="002D7077">
        <w:rPr>
          <w:rFonts w:cs="Times New Roman"/>
          <w:b/>
          <w:color w:val="auto"/>
          <w:sz w:val="24"/>
          <w:szCs w:val="24"/>
          <w:lang w:val="lt-LT"/>
        </w:rPr>
        <w:t xml:space="preserve">kaina viršijanti nurodytą sumą bus laikoma per didele kaina ir toks pasiūlymas </w:t>
      </w:r>
      <w:r w:rsidR="002300E3" w:rsidRPr="002D7077">
        <w:rPr>
          <w:rFonts w:cs="Times New Roman"/>
          <w:b/>
          <w:color w:val="auto"/>
          <w:sz w:val="24"/>
          <w:szCs w:val="24"/>
          <w:lang w:val="lt-LT"/>
        </w:rPr>
        <w:t>bus atmetamas.</w:t>
      </w:r>
    </w:p>
    <w:p w14:paraId="23161A70" w14:textId="77777777" w:rsidR="00345B2D" w:rsidRPr="002D7077" w:rsidRDefault="0022725F" w:rsidP="00E563E4">
      <w:pPr>
        <w:pStyle w:val="Body2"/>
        <w:numPr>
          <w:ilvl w:val="0"/>
          <w:numId w:val="37"/>
        </w:numPr>
        <w:tabs>
          <w:tab w:val="left" w:pos="1134"/>
        </w:tabs>
        <w:spacing w:after="0"/>
        <w:ind w:left="0" w:firstLine="709"/>
        <w:rPr>
          <w:rFonts w:cs="Times New Roman"/>
          <w:bCs/>
          <w:color w:val="auto"/>
          <w:sz w:val="24"/>
          <w:szCs w:val="24"/>
          <w:lang w:val="lt-LT"/>
        </w:rPr>
      </w:pPr>
      <w:r w:rsidRPr="002D7077">
        <w:rPr>
          <w:rFonts w:cs="Times New Roman"/>
          <w:bCs/>
          <w:color w:val="auto"/>
          <w:sz w:val="24"/>
          <w:szCs w:val="24"/>
          <w:lang w:val="lt-LT"/>
        </w:rPr>
        <w:t xml:space="preserve">Vartojamos pagrindinės sąvokos apibrėžtos Viešųjų pirkimų įstatyme, </w:t>
      </w:r>
      <w:r w:rsidR="009146AA" w:rsidRPr="002D7077">
        <w:rPr>
          <w:rFonts w:cs="Times New Roman"/>
          <w:bCs/>
          <w:color w:val="auto"/>
          <w:sz w:val="24"/>
          <w:szCs w:val="24"/>
          <w:lang w:val="lt-LT"/>
        </w:rPr>
        <w:t>apraše ir šiose p</w:t>
      </w:r>
      <w:r w:rsidRPr="002D7077">
        <w:rPr>
          <w:rFonts w:cs="Times New Roman"/>
          <w:bCs/>
          <w:color w:val="auto"/>
          <w:sz w:val="24"/>
          <w:szCs w:val="24"/>
          <w:lang w:val="lt-LT"/>
        </w:rPr>
        <w:t>irkimo sąlygose.</w:t>
      </w:r>
    </w:p>
    <w:p w14:paraId="255EDF5E" w14:textId="1B137808" w:rsidR="0022725F" w:rsidRPr="002D7077" w:rsidRDefault="0022725F" w:rsidP="00E563E4">
      <w:pPr>
        <w:pStyle w:val="Body2"/>
        <w:numPr>
          <w:ilvl w:val="0"/>
          <w:numId w:val="37"/>
        </w:numPr>
        <w:tabs>
          <w:tab w:val="left" w:pos="1134"/>
        </w:tabs>
        <w:spacing w:after="0"/>
        <w:ind w:left="0" w:firstLine="709"/>
        <w:rPr>
          <w:rFonts w:cs="Times New Roman"/>
          <w:color w:val="auto"/>
          <w:sz w:val="24"/>
          <w:szCs w:val="24"/>
          <w:lang w:val="lt-LT"/>
        </w:rPr>
      </w:pPr>
      <w:r w:rsidRPr="002D7077">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43ABCEDF" w14:textId="77777777" w:rsidR="0022725F" w:rsidRPr="002D7077" w:rsidRDefault="0022725F" w:rsidP="00E563E4">
      <w:pPr>
        <w:pStyle w:val="Body2"/>
        <w:numPr>
          <w:ilvl w:val="0"/>
          <w:numId w:val="37"/>
        </w:numPr>
        <w:tabs>
          <w:tab w:val="left" w:pos="1134"/>
        </w:tabs>
        <w:spacing w:after="0"/>
        <w:ind w:left="0" w:firstLine="709"/>
        <w:rPr>
          <w:rFonts w:cs="Times New Roman"/>
          <w:color w:val="auto"/>
          <w:sz w:val="24"/>
          <w:szCs w:val="24"/>
          <w:lang w:val="lt-LT"/>
        </w:rPr>
      </w:pPr>
      <w:r w:rsidRPr="002D7077">
        <w:rPr>
          <w:rFonts w:cs="Times New Roman"/>
          <w:color w:val="auto"/>
          <w:sz w:val="24"/>
          <w:szCs w:val="24"/>
          <w:lang w:val="lt-LT"/>
        </w:rPr>
        <w:t xml:space="preserve">Pateikdamas savo pasiūlymą tiekėjas pareiškia ir garantuoja, kad susipažino su visomis </w:t>
      </w:r>
      <w:r w:rsidR="009146AA" w:rsidRPr="002D7077">
        <w:rPr>
          <w:rFonts w:cs="Times New Roman"/>
          <w:color w:val="auto"/>
          <w:sz w:val="24"/>
          <w:szCs w:val="24"/>
          <w:lang w:val="lt-LT"/>
        </w:rPr>
        <w:t>šių p</w:t>
      </w:r>
      <w:r w:rsidRPr="002D7077">
        <w:rPr>
          <w:rFonts w:cs="Times New Roman"/>
          <w:color w:val="auto"/>
          <w:sz w:val="24"/>
          <w:szCs w:val="24"/>
          <w:lang w:val="lt-LT"/>
        </w:rPr>
        <w:t>irk</w:t>
      </w:r>
      <w:r w:rsidR="009146AA" w:rsidRPr="002D7077">
        <w:rPr>
          <w:rFonts w:cs="Times New Roman"/>
          <w:color w:val="auto"/>
          <w:sz w:val="24"/>
          <w:szCs w:val="24"/>
          <w:lang w:val="lt-LT"/>
        </w:rPr>
        <w:t>imo sąlygų nuostatomis, priima p</w:t>
      </w:r>
      <w:r w:rsidRPr="002D7077">
        <w:rPr>
          <w:rFonts w:cs="Times New Roman"/>
          <w:color w:val="auto"/>
          <w:sz w:val="24"/>
          <w:szCs w:val="24"/>
          <w:lang w:val="lt-LT"/>
        </w:rPr>
        <w:t>irkimo dokumentus kaip vientisą ir nedalomą do</w:t>
      </w:r>
      <w:r w:rsidR="009146AA" w:rsidRPr="002D7077">
        <w:rPr>
          <w:rFonts w:cs="Times New Roman"/>
          <w:color w:val="auto"/>
          <w:sz w:val="24"/>
          <w:szCs w:val="24"/>
          <w:lang w:val="lt-LT"/>
        </w:rPr>
        <w:t>kumentą bei sutinka su visomis p</w:t>
      </w:r>
      <w:r w:rsidRPr="002D7077">
        <w:rPr>
          <w:rFonts w:cs="Times New Roman"/>
          <w:color w:val="auto"/>
          <w:sz w:val="24"/>
          <w:szCs w:val="24"/>
          <w:lang w:val="lt-LT"/>
        </w:rPr>
        <w:t xml:space="preserve">irkimo dokumentų nuostatomis. </w:t>
      </w:r>
    </w:p>
    <w:p w14:paraId="312C23EB" w14:textId="1EB0EF58" w:rsidR="0022725F" w:rsidRPr="002D7077" w:rsidRDefault="0022725F" w:rsidP="00E563E4">
      <w:pPr>
        <w:pStyle w:val="Body2"/>
        <w:numPr>
          <w:ilvl w:val="0"/>
          <w:numId w:val="37"/>
        </w:numPr>
        <w:tabs>
          <w:tab w:val="left" w:pos="1134"/>
        </w:tabs>
        <w:spacing w:after="0"/>
        <w:ind w:left="0" w:firstLine="709"/>
        <w:rPr>
          <w:rFonts w:cs="Times New Roman"/>
          <w:color w:val="auto"/>
          <w:sz w:val="24"/>
          <w:szCs w:val="24"/>
          <w:lang w:val="lt-LT"/>
        </w:rPr>
      </w:pPr>
      <w:bookmarkStart w:id="4" w:name="_Hlk137478678"/>
      <w:r w:rsidRPr="002D7077">
        <w:rPr>
          <w:rFonts w:cs="Times New Roman"/>
          <w:color w:val="auto"/>
          <w:sz w:val="24"/>
          <w:szCs w:val="24"/>
          <w:lang w:val="lt-LT"/>
        </w:rPr>
        <w:t>Tiekėjas yra</w:t>
      </w:r>
      <w:r w:rsidR="009146AA" w:rsidRPr="002D7077">
        <w:rPr>
          <w:rFonts w:cs="Times New Roman"/>
          <w:color w:val="auto"/>
          <w:sz w:val="24"/>
          <w:szCs w:val="24"/>
          <w:lang w:val="lt-LT"/>
        </w:rPr>
        <w:t xml:space="preserve"> atsakingas už rūpestingą visų p</w:t>
      </w:r>
      <w:r w:rsidRPr="002D7077">
        <w:rPr>
          <w:rFonts w:cs="Times New Roman"/>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2300E3" w:rsidRPr="002D7077">
        <w:rPr>
          <w:rFonts w:cs="Times New Roman"/>
          <w:color w:val="auto"/>
          <w:sz w:val="24"/>
          <w:szCs w:val="24"/>
          <w:lang w:val="lt-LT"/>
        </w:rPr>
        <w:t>darbų atlikimui</w:t>
      </w:r>
      <w:r w:rsidR="00AB3160" w:rsidRPr="002D7077">
        <w:rPr>
          <w:rFonts w:cs="Times New Roman"/>
          <w:color w:val="auto"/>
          <w:sz w:val="24"/>
          <w:szCs w:val="24"/>
          <w:lang w:val="lt-LT"/>
        </w:rPr>
        <w:t>,</w:t>
      </w:r>
      <w:r w:rsidRPr="002D7077">
        <w:rPr>
          <w:rFonts w:cs="Times New Roman"/>
          <w:color w:val="auto"/>
          <w:sz w:val="24"/>
          <w:szCs w:val="24"/>
          <w:lang w:val="lt-LT"/>
        </w:rPr>
        <w:t xml:space="preserve"> gavimą. Tiekėjas, pastebėjęs netikslumų ar neatitikimų </w:t>
      </w:r>
      <w:r w:rsidR="009146AA" w:rsidRPr="002D7077">
        <w:rPr>
          <w:rFonts w:cs="Times New Roman"/>
          <w:color w:val="auto"/>
          <w:sz w:val="24"/>
          <w:szCs w:val="24"/>
          <w:lang w:val="lt-LT"/>
        </w:rPr>
        <w:t>p</w:t>
      </w:r>
      <w:r w:rsidRPr="002D7077">
        <w:rPr>
          <w:rFonts w:cs="Times New Roman"/>
          <w:color w:val="auto"/>
          <w:sz w:val="24"/>
          <w:szCs w:val="24"/>
          <w:lang w:val="lt-LT"/>
        </w:rPr>
        <w:t xml:space="preserve">irkimo dokumentuose, privalo nedelsiant raštu kreiptis į </w:t>
      </w:r>
      <w:r w:rsidR="009146AA" w:rsidRPr="002D7077">
        <w:rPr>
          <w:rFonts w:cs="Times New Roman"/>
          <w:color w:val="auto"/>
          <w:sz w:val="24"/>
          <w:szCs w:val="24"/>
          <w:lang w:val="lt-LT"/>
        </w:rPr>
        <w:t>p</w:t>
      </w:r>
      <w:r w:rsidRPr="002D7077">
        <w:rPr>
          <w:rFonts w:cs="Times New Roman"/>
          <w:color w:val="auto"/>
          <w:sz w:val="24"/>
          <w:szCs w:val="24"/>
          <w:lang w:val="lt-LT"/>
        </w:rPr>
        <w:t xml:space="preserve">erkančiąją organizaciją dėl </w:t>
      </w:r>
      <w:r w:rsidR="009146AA" w:rsidRPr="002D7077">
        <w:rPr>
          <w:rFonts w:cs="Times New Roman"/>
          <w:color w:val="auto"/>
          <w:sz w:val="24"/>
          <w:szCs w:val="24"/>
          <w:lang w:val="lt-LT"/>
        </w:rPr>
        <w:t>p</w:t>
      </w:r>
      <w:r w:rsidRPr="002D7077">
        <w:rPr>
          <w:rFonts w:cs="Times New Roman"/>
          <w:color w:val="auto"/>
          <w:sz w:val="24"/>
          <w:szCs w:val="24"/>
          <w:lang w:val="lt-LT"/>
        </w:rPr>
        <w:t xml:space="preserve">irkimo dokumentų paaiškinimo </w:t>
      </w:r>
      <w:r w:rsidR="00FF524F" w:rsidRPr="002D7077">
        <w:rPr>
          <w:rFonts w:cs="Times New Roman"/>
          <w:color w:val="auto"/>
          <w:sz w:val="24"/>
          <w:szCs w:val="24"/>
          <w:lang w:val="lt-LT"/>
        </w:rPr>
        <w:t>(</w:t>
      </w:r>
      <w:r w:rsidRPr="002D7077">
        <w:rPr>
          <w:rFonts w:cs="Times New Roman"/>
          <w:color w:val="auto"/>
          <w:sz w:val="24"/>
          <w:szCs w:val="24"/>
          <w:lang w:val="lt-LT"/>
        </w:rPr>
        <w:t>patikslinimo</w:t>
      </w:r>
      <w:r w:rsidR="00FF524F" w:rsidRPr="002D7077">
        <w:rPr>
          <w:rFonts w:cs="Times New Roman"/>
          <w:color w:val="auto"/>
          <w:sz w:val="24"/>
          <w:szCs w:val="24"/>
          <w:lang w:val="lt-LT"/>
        </w:rPr>
        <w:t>)</w:t>
      </w:r>
      <w:r w:rsidRPr="002D7077">
        <w:rPr>
          <w:rFonts w:cs="Times New Roman"/>
          <w:color w:val="auto"/>
          <w:sz w:val="24"/>
          <w:szCs w:val="24"/>
          <w:lang w:val="lt-LT"/>
        </w:rPr>
        <w:t xml:space="preserve">. Pasirašius </w:t>
      </w:r>
      <w:r w:rsidR="009146AA" w:rsidRPr="002D7077">
        <w:rPr>
          <w:rFonts w:cs="Times New Roman"/>
          <w:color w:val="auto"/>
          <w:sz w:val="24"/>
          <w:szCs w:val="24"/>
          <w:lang w:val="lt-LT"/>
        </w:rPr>
        <w:t>p</w:t>
      </w:r>
      <w:r w:rsidRPr="002D7077">
        <w:rPr>
          <w:rFonts w:cs="Times New Roman"/>
          <w:color w:val="auto"/>
          <w:sz w:val="24"/>
          <w:szCs w:val="24"/>
          <w:lang w:val="lt-LT"/>
        </w:rPr>
        <w:t>irkimo sutartį, nebebus priimtas joks reikalavimas pakeisti pasiūlymo sumą arba sąlygas, motyvuojant tuo, kad pasiūlyme buvo klaidų ar netikslumų</w:t>
      </w:r>
      <w:r w:rsidR="003B05DA">
        <w:rPr>
          <w:rFonts w:cs="Times New Roman"/>
          <w:color w:val="auto"/>
          <w:sz w:val="24"/>
          <w:szCs w:val="24"/>
          <w:lang w:val="lt-LT"/>
        </w:rPr>
        <w:t>, tiekėjas</w:t>
      </w:r>
      <w:r w:rsidR="00E563E4">
        <w:rPr>
          <w:rFonts w:cs="Times New Roman"/>
          <w:color w:val="auto"/>
          <w:sz w:val="24"/>
          <w:szCs w:val="24"/>
          <w:lang w:val="lt-LT"/>
        </w:rPr>
        <w:t xml:space="preserve"> </w:t>
      </w:r>
      <w:r w:rsidRPr="002D7077">
        <w:rPr>
          <w:rFonts w:cs="Times New Roman"/>
          <w:color w:val="auto"/>
          <w:sz w:val="24"/>
          <w:szCs w:val="24"/>
          <w:lang w:val="lt-LT"/>
        </w:rPr>
        <w:t xml:space="preserve">privalės </w:t>
      </w:r>
      <w:r w:rsidR="002300E3" w:rsidRPr="002D7077">
        <w:rPr>
          <w:rFonts w:cs="Times New Roman"/>
          <w:color w:val="auto"/>
          <w:sz w:val="24"/>
          <w:szCs w:val="24"/>
          <w:lang w:val="lt-LT"/>
        </w:rPr>
        <w:t>atlikti darbus</w:t>
      </w:r>
      <w:r w:rsidRPr="002D7077">
        <w:rPr>
          <w:rFonts w:cs="Times New Roman"/>
          <w:color w:val="auto"/>
          <w:sz w:val="24"/>
          <w:szCs w:val="24"/>
          <w:lang w:val="lt-LT"/>
        </w:rPr>
        <w:t xml:space="preserve">, </w:t>
      </w:r>
      <w:r w:rsidR="00EF7FE7" w:rsidRPr="002D7077">
        <w:rPr>
          <w:rFonts w:cs="Times New Roman"/>
          <w:color w:val="auto"/>
          <w:sz w:val="24"/>
          <w:szCs w:val="24"/>
          <w:lang w:val="lt-LT"/>
        </w:rPr>
        <w:t>numatyt</w:t>
      </w:r>
      <w:r w:rsidR="002300E3" w:rsidRPr="002D7077">
        <w:rPr>
          <w:rFonts w:cs="Times New Roman"/>
          <w:color w:val="auto"/>
          <w:sz w:val="24"/>
          <w:szCs w:val="24"/>
          <w:lang w:val="lt-LT"/>
        </w:rPr>
        <w:t>u</w:t>
      </w:r>
      <w:r w:rsidR="00965B47" w:rsidRPr="002D7077">
        <w:rPr>
          <w:rFonts w:cs="Times New Roman"/>
          <w:color w:val="auto"/>
          <w:sz w:val="24"/>
          <w:szCs w:val="24"/>
          <w:lang w:val="lt-LT"/>
        </w:rPr>
        <w:t>s</w:t>
      </w:r>
      <w:r w:rsidR="00EF7FE7" w:rsidRPr="002D7077">
        <w:rPr>
          <w:rFonts w:cs="Times New Roman"/>
          <w:color w:val="auto"/>
          <w:sz w:val="24"/>
          <w:szCs w:val="24"/>
          <w:lang w:val="lt-LT"/>
        </w:rPr>
        <w:t xml:space="preserve"> </w:t>
      </w:r>
      <w:r w:rsidR="009146AA" w:rsidRPr="002D7077">
        <w:rPr>
          <w:rFonts w:cs="Times New Roman"/>
          <w:color w:val="auto"/>
          <w:sz w:val="24"/>
          <w:szCs w:val="24"/>
          <w:lang w:val="lt-LT"/>
        </w:rPr>
        <w:t>p</w:t>
      </w:r>
      <w:r w:rsidRPr="002D7077">
        <w:rPr>
          <w:rFonts w:cs="Times New Roman"/>
          <w:color w:val="auto"/>
          <w:sz w:val="24"/>
          <w:szCs w:val="24"/>
          <w:lang w:val="lt-LT"/>
        </w:rPr>
        <w:t>irkimo dokumentuose.</w:t>
      </w:r>
    </w:p>
    <w:bookmarkEnd w:id="4"/>
    <w:p w14:paraId="056ABF39" w14:textId="04DAD34C" w:rsidR="0022725F" w:rsidRPr="002D7077" w:rsidRDefault="0022725F" w:rsidP="00E563E4">
      <w:pPr>
        <w:pStyle w:val="Body2"/>
        <w:numPr>
          <w:ilvl w:val="0"/>
          <w:numId w:val="37"/>
        </w:numPr>
        <w:tabs>
          <w:tab w:val="left" w:pos="1134"/>
        </w:tabs>
        <w:spacing w:after="0"/>
        <w:ind w:left="0" w:firstLine="709"/>
        <w:rPr>
          <w:rFonts w:cs="Times New Roman"/>
          <w:color w:val="auto"/>
          <w:sz w:val="24"/>
          <w:szCs w:val="24"/>
          <w:lang w:val="lt-LT"/>
        </w:rPr>
      </w:pPr>
      <w:r w:rsidRPr="002D7077">
        <w:rPr>
          <w:rFonts w:cs="Times New Roman"/>
          <w:color w:val="auto"/>
          <w:sz w:val="24"/>
          <w:szCs w:val="24"/>
          <w:lang w:val="lt-LT"/>
        </w:rPr>
        <w:t xml:space="preserve">Perkančioji organizacija laikys, kad tiekėjas, pateikęs pasiūlymą </w:t>
      </w:r>
      <w:r w:rsidR="009146AA" w:rsidRPr="002D7077">
        <w:rPr>
          <w:rFonts w:cs="Times New Roman"/>
          <w:color w:val="auto"/>
          <w:sz w:val="24"/>
          <w:szCs w:val="24"/>
          <w:lang w:val="lt-LT"/>
        </w:rPr>
        <w:t>p</w:t>
      </w:r>
      <w:r w:rsidRPr="002D7077">
        <w:rPr>
          <w:rFonts w:cs="Times New Roman"/>
          <w:color w:val="auto"/>
          <w:sz w:val="24"/>
          <w:szCs w:val="24"/>
          <w:lang w:val="lt-LT"/>
        </w:rPr>
        <w:t xml:space="preserve">irkimui, yra susipažinęs su Lietuvos Respublikos ir Europos Sąjungos teisės aktais, reglamentuojančiais viešuosius pirkimus, pirkimo sutarčių sudarymą ir vykdymą, </w:t>
      </w:r>
      <w:r w:rsidR="003B05DA" w:rsidRPr="68035083">
        <w:rPr>
          <w:rFonts w:cs="Times New Roman"/>
          <w:color w:val="auto"/>
          <w:sz w:val="24"/>
          <w:szCs w:val="24"/>
          <w:lang w:val="lt-LT"/>
        </w:rPr>
        <w:t xml:space="preserve">taip pat su kitais teisės aktais, </w:t>
      </w:r>
      <w:r w:rsidR="003B05DA" w:rsidRPr="00BE1B17">
        <w:rPr>
          <w:rFonts w:cs="Times New Roman"/>
          <w:color w:val="auto"/>
          <w:sz w:val="24"/>
          <w:szCs w:val="24"/>
          <w:lang w:val="lt-LT"/>
        </w:rPr>
        <w:t>reglamentuojančiais perkančiosios organizacijos ir tiekėjo santykius, susijusius su šiuo pirkimu.</w:t>
      </w:r>
      <w:r w:rsidRPr="002D7077">
        <w:rPr>
          <w:rFonts w:cs="Times New Roman"/>
          <w:color w:val="auto"/>
          <w:sz w:val="24"/>
          <w:szCs w:val="24"/>
          <w:lang w:val="lt-LT"/>
        </w:rPr>
        <w:t xml:space="preserve"> </w:t>
      </w:r>
    </w:p>
    <w:p w14:paraId="6B36A0CE" w14:textId="4C10FBFC" w:rsidR="009146AA" w:rsidRPr="002D7077" w:rsidRDefault="00AD3E44" w:rsidP="00E563E4">
      <w:pPr>
        <w:pStyle w:val="Body2"/>
        <w:numPr>
          <w:ilvl w:val="0"/>
          <w:numId w:val="37"/>
        </w:numPr>
        <w:tabs>
          <w:tab w:val="left" w:pos="1134"/>
        </w:tabs>
        <w:spacing w:after="0"/>
        <w:ind w:left="0" w:firstLine="709"/>
        <w:rPr>
          <w:rFonts w:cs="Times New Roman"/>
          <w:color w:val="auto"/>
          <w:sz w:val="24"/>
          <w:szCs w:val="24"/>
          <w:lang w:val="lt-LT"/>
        </w:rPr>
      </w:pPr>
      <w:r>
        <w:rPr>
          <w:rFonts w:cs="Times New Roman"/>
          <w:color w:val="auto"/>
          <w:sz w:val="24"/>
          <w:szCs w:val="24"/>
          <w:lang w:val="lt-LT"/>
        </w:rPr>
        <w:t>Pirkimo dokumentus sudaro</w:t>
      </w:r>
      <w:r w:rsidR="0022725F" w:rsidRPr="002D7077">
        <w:rPr>
          <w:rFonts w:cs="Times New Roman"/>
          <w:color w:val="auto"/>
          <w:sz w:val="24"/>
          <w:szCs w:val="24"/>
          <w:lang w:val="lt-LT"/>
        </w:rPr>
        <w:t xml:space="preserve">: </w:t>
      </w:r>
    </w:p>
    <w:p w14:paraId="29C3FA65" w14:textId="77777777" w:rsidR="009146AA" w:rsidRPr="002D7077" w:rsidRDefault="009146AA" w:rsidP="00E563E4">
      <w:pPr>
        <w:pStyle w:val="Body2"/>
        <w:numPr>
          <w:ilvl w:val="1"/>
          <w:numId w:val="37"/>
        </w:numPr>
        <w:spacing w:after="0"/>
        <w:ind w:left="0" w:firstLine="709"/>
        <w:rPr>
          <w:rFonts w:cs="Times New Roman"/>
          <w:color w:val="auto"/>
          <w:sz w:val="24"/>
          <w:szCs w:val="24"/>
          <w:lang w:val="lt-LT"/>
        </w:rPr>
      </w:pPr>
      <w:r w:rsidRPr="002D7077">
        <w:rPr>
          <w:rFonts w:cs="Times New Roman"/>
          <w:color w:val="auto"/>
          <w:sz w:val="24"/>
          <w:szCs w:val="24"/>
          <w:lang w:val="lt-LT"/>
        </w:rPr>
        <w:t>skelbimas apie pirkimą;</w:t>
      </w:r>
    </w:p>
    <w:p w14:paraId="5E69BC65" w14:textId="77777777" w:rsidR="009146AA" w:rsidRPr="002D7077" w:rsidRDefault="009146AA" w:rsidP="00E563E4">
      <w:pPr>
        <w:pStyle w:val="Body2"/>
        <w:numPr>
          <w:ilvl w:val="1"/>
          <w:numId w:val="37"/>
        </w:numPr>
        <w:spacing w:after="0"/>
        <w:ind w:left="0" w:firstLine="709"/>
        <w:rPr>
          <w:rFonts w:cs="Times New Roman"/>
          <w:color w:val="auto"/>
          <w:sz w:val="24"/>
          <w:szCs w:val="24"/>
          <w:lang w:val="lt-LT"/>
        </w:rPr>
      </w:pPr>
      <w:r w:rsidRPr="002D7077">
        <w:rPr>
          <w:rFonts w:cs="Times New Roman"/>
          <w:color w:val="auto"/>
          <w:sz w:val="24"/>
          <w:szCs w:val="24"/>
          <w:lang w:val="lt-LT"/>
        </w:rPr>
        <w:t>p</w:t>
      </w:r>
      <w:r w:rsidR="0022725F" w:rsidRPr="002D7077">
        <w:rPr>
          <w:rFonts w:cs="Times New Roman"/>
          <w:color w:val="auto"/>
          <w:sz w:val="24"/>
          <w:szCs w:val="24"/>
          <w:lang w:val="lt-LT"/>
        </w:rPr>
        <w:t>irkimo sąlygos (kartu su priedais);</w:t>
      </w:r>
    </w:p>
    <w:p w14:paraId="196D6861" w14:textId="77777777" w:rsidR="009146AA" w:rsidRPr="002D7077" w:rsidRDefault="009146AA" w:rsidP="00E563E4">
      <w:pPr>
        <w:pStyle w:val="Body2"/>
        <w:numPr>
          <w:ilvl w:val="1"/>
          <w:numId w:val="37"/>
        </w:numPr>
        <w:spacing w:after="0"/>
        <w:ind w:left="0" w:firstLine="709"/>
        <w:rPr>
          <w:rFonts w:cs="Times New Roman"/>
          <w:color w:val="auto"/>
          <w:sz w:val="24"/>
          <w:szCs w:val="24"/>
          <w:lang w:val="lt-LT"/>
        </w:rPr>
      </w:pPr>
      <w:r w:rsidRPr="002D7077">
        <w:rPr>
          <w:rFonts w:cs="Times New Roman"/>
          <w:color w:val="auto"/>
          <w:sz w:val="24"/>
          <w:szCs w:val="24"/>
          <w:lang w:val="lt-LT"/>
        </w:rPr>
        <w:t>p</w:t>
      </w:r>
      <w:r w:rsidR="0022725F" w:rsidRPr="002D7077">
        <w:rPr>
          <w:rFonts w:cs="Times New Roman"/>
          <w:color w:val="auto"/>
          <w:sz w:val="24"/>
          <w:szCs w:val="24"/>
          <w:lang w:val="lt-LT"/>
        </w:rPr>
        <w:t>irkimo sąlygų paaiškinimai (patikslinimai), taip pat atsakymai į tiekėjų klausimus (jeigu bus);</w:t>
      </w:r>
    </w:p>
    <w:p w14:paraId="154A041E" w14:textId="77777777" w:rsidR="0022725F" w:rsidRPr="002D7077" w:rsidRDefault="0022725F" w:rsidP="00E563E4">
      <w:pPr>
        <w:pStyle w:val="Body2"/>
        <w:numPr>
          <w:ilvl w:val="1"/>
          <w:numId w:val="37"/>
        </w:numPr>
        <w:spacing w:after="0"/>
        <w:ind w:left="0" w:firstLine="709"/>
        <w:rPr>
          <w:rFonts w:cs="Times New Roman"/>
          <w:color w:val="auto"/>
          <w:sz w:val="24"/>
          <w:szCs w:val="24"/>
          <w:lang w:val="lt-LT"/>
        </w:rPr>
      </w:pPr>
      <w:r w:rsidRPr="002D7077">
        <w:rPr>
          <w:rFonts w:cs="Times New Roman"/>
          <w:color w:val="auto"/>
          <w:sz w:val="24"/>
          <w:szCs w:val="24"/>
          <w:lang w:val="lt-LT"/>
        </w:rPr>
        <w:t>kita CVP IS priemonėmis pateikta informacija.</w:t>
      </w:r>
    </w:p>
    <w:p w14:paraId="538CB330" w14:textId="77777777" w:rsidR="00F84BDE" w:rsidRPr="002D7077" w:rsidRDefault="00FE50F5" w:rsidP="00E563E4">
      <w:pPr>
        <w:pStyle w:val="Sraopastraipa"/>
        <w:numPr>
          <w:ilvl w:val="0"/>
          <w:numId w:val="37"/>
        </w:numPr>
        <w:tabs>
          <w:tab w:val="left" w:pos="1134"/>
        </w:tabs>
        <w:ind w:left="0" w:firstLine="709"/>
        <w:jc w:val="both"/>
        <w:rPr>
          <w:lang w:eastAsia="lt-LT"/>
        </w:rPr>
      </w:pPr>
      <w:r w:rsidRPr="002D7077">
        <w:rPr>
          <w:lang w:eastAsia="lt-LT"/>
        </w:rPr>
        <w:t>Išankstinis informacinis</w:t>
      </w:r>
      <w:r w:rsidR="00F84BDE" w:rsidRPr="002D7077">
        <w:rPr>
          <w:lang w:eastAsia="lt-LT"/>
        </w:rPr>
        <w:t xml:space="preserve"> skelbim</w:t>
      </w:r>
      <w:r w:rsidRPr="002D7077">
        <w:rPr>
          <w:lang w:eastAsia="lt-LT"/>
        </w:rPr>
        <w:t>as</w:t>
      </w:r>
      <w:r w:rsidR="00F84BDE" w:rsidRPr="002D7077">
        <w:rPr>
          <w:lang w:eastAsia="lt-LT"/>
        </w:rPr>
        <w:t xml:space="preserve"> apie šį pirkimą nebuvo</w:t>
      </w:r>
      <w:r w:rsidRPr="002D7077">
        <w:rPr>
          <w:lang w:eastAsia="lt-LT"/>
        </w:rPr>
        <w:t xml:space="preserve"> skelbtas</w:t>
      </w:r>
      <w:r w:rsidR="00F84BDE" w:rsidRPr="002D7077">
        <w:rPr>
          <w:lang w:eastAsia="lt-LT"/>
        </w:rPr>
        <w:t xml:space="preserve">. </w:t>
      </w:r>
    </w:p>
    <w:p w14:paraId="57C30C6E" w14:textId="77777777" w:rsidR="00F84BDE" w:rsidRPr="002D7077" w:rsidRDefault="00F84BDE" w:rsidP="00E563E4">
      <w:pPr>
        <w:pStyle w:val="Sraopastraipa"/>
        <w:numPr>
          <w:ilvl w:val="0"/>
          <w:numId w:val="37"/>
        </w:numPr>
        <w:tabs>
          <w:tab w:val="left" w:pos="1134"/>
        </w:tabs>
        <w:ind w:left="0" w:firstLine="709"/>
        <w:jc w:val="both"/>
        <w:rPr>
          <w:lang w:eastAsia="lt-LT"/>
        </w:rPr>
      </w:pPr>
      <w:r w:rsidRPr="002D7077">
        <w:rPr>
          <w:lang w:eastAsia="lt-LT"/>
        </w:rPr>
        <w:t xml:space="preserve">Pirkime perkančioji organizacija nenumato skelbti savanoriško </w:t>
      </w:r>
      <w:proofErr w:type="spellStart"/>
      <w:r w:rsidRPr="002D7077">
        <w:rPr>
          <w:i/>
          <w:lang w:eastAsia="lt-LT"/>
        </w:rPr>
        <w:t>ex</w:t>
      </w:r>
      <w:proofErr w:type="spellEnd"/>
      <w:r w:rsidRPr="002D7077">
        <w:rPr>
          <w:i/>
          <w:lang w:eastAsia="lt-LT"/>
        </w:rPr>
        <w:t xml:space="preserve"> ante</w:t>
      </w:r>
      <w:r w:rsidRPr="002D7077">
        <w:rPr>
          <w:lang w:eastAsia="lt-LT"/>
        </w:rPr>
        <w:t xml:space="preserve"> skaidrumo skelbimo.</w:t>
      </w:r>
    </w:p>
    <w:p w14:paraId="70C0C98D" w14:textId="77777777" w:rsidR="00F84BDE" w:rsidRPr="002D7077" w:rsidRDefault="00F84BDE" w:rsidP="00E563E4">
      <w:pPr>
        <w:pStyle w:val="Body2"/>
        <w:numPr>
          <w:ilvl w:val="0"/>
          <w:numId w:val="37"/>
        </w:numPr>
        <w:tabs>
          <w:tab w:val="left" w:pos="1134"/>
        </w:tabs>
        <w:spacing w:after="0"/>
        <w:ind w:left="0" w:firstLine="709"/>
        <w:rPr>
          <w:rFonts w:cs="Times New Roman"/>
          <w:color w:val="auto"/>
          <w:sz w:val="24"/>
          <w:szCs w:val="24"/>
          <w:lang w:val="lt-LT"/>
        </w:rPr>
      </w:pPr>
      <w:r w:rsidRPr="002D7077">
        <w:rPr>
          <w:rFonts w:eastAsia="Times New Roman" w:cs="Times New Roman"/>
          <w:color w:val="auto"/>
          <w:sz w:val="24"/>
          <w:szCs w:val="24"/>
          <w:bdr w:val="none" w:sz="0" w:space="0" w:color="auto"/>
          <w:lang w:val="lt-LT" w:eastAsia="en-US"/>
        </w:rPr>
        <w:t xml:space="preserve">Į pirkimo </w:t>
      </w:r>
      <w:r w:rsidR="002A569F" w:rsidRPr="002D7077">
        <w:rPr>
          <w:rFonts w:eastAsia="Times New Roman" w:cs="Times New Roman"/>
          <w:color w:val="auto"/>
          <w:sz w:val="24"/>
          <w:szCs w:val="24"/>
          <w:bdr w:val="none" w:sz="0" w:space="0" w:color="auto"/>
          <w:lang w:val="lt-LT" w:eastAsia="en-US"/>
        </w:rPr>
        <w:t>k</w:t>
      </w:r>
      <w:r w:rsidRPr="002D7077">
        <w:rPr>
          <w:rFonts w:eastAsia="Times New Roman" w:cs="Times New Roman"/>
          <w:color w:val="auto"/>
          <w:sz w:val="24"/>
          <w:szCs w:val="24"/>
          <w:bdr w:val="none" w:sz="0" w:space="0" w:color="auto"/>
          <w:lang w:val="lt-LT" w:eastAsia="en-US"/>
        </w:rPr>
        <w:t>omisijos posėdžius perkančioji organizacija nenumato kviesti dalyvauti stebėtojų.</w:t>
      </w:r>
    </w:p>
    <w:p w14:paraId="6D206F2B" w14:textId="0F281126" w:rsidR="0006336B" w:rsidRPr="002D7077" w:rsidRDefault="0006336B" w:rsidP="00E563E4">
      <w:pPr>
        <w:pStyle w:val="Sraopastraipa"/>
        <w:numPr>
          <w:ilvl w:val="0"/>
          <w:numId w:val="37"/>
        </w:numPr>
        <w:tabs>
          <w:tab w:val="left" w:pos="1106"/>
        </w:tabs>
        <w:ind w:left="0" w:firstLine="709"/>
        <w:jc w:val="both"/>
        <w:rPr>
          <w:lang w:eastAsia="lt-LT"/>
        </w:rPr>
      </w:pPr>
      <w:r w:rsidRPr="002D7077">
        <w:rPr>
          <w:lang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2F010E26" w14:textId="39585A60" w:rsidR="002C7B70" w:rsidRPr="002D7077" w:rsidRDefault="0006336B" w:rsidP="00E563E4">
      <w:pPr>
        <w:pStyle w:val="Sraopastraipa"/>
        <w:numPr>
          <w:ilvl w:val="0"/>
          <w:numId w:val="37"/>
        </w:numPr>
        <w:tabs>
          <w:tab w:val="left" w:pos="1106"/>
        </w:tabs>
        <w:ind w:left="0" w:firstLine="709"/>
        <w:jc w:val="both"/>
        <w:rPr>
          <w:lang w:eastAsia="lt-LT"/>
        </w:rPr>
      </w:pPr>
      <w:r w:rsidRPr="002D7077">
        <w:t>Perkančioji organizacija privalo nutraukti pradėtas pirkimo procedūras, jeigu buvo pažeisti Viešųjų pirkimų įstatymo 17 straipsnio 1 dalyje nustatyti principai ir atitinkamos padėties negalima ištaisyti.</w:t>
      </w:r>
    </w:p>
    <w:p w14:paraId="56889F3F" w14:textId="29F2F1A6" w:rsidR="000B4C7F" w:rsidRPr="002D7077" w:rsidRDefault="00EB48E2" w:rsidP="00E563E4">
      <w:pPr>
        <w:pStyle w:val="Body2"/>
        <w:numPr>
          <w:ilvl w:val="0"/>
          <w:numId w:val="37"/>
        </w:numPr>
        <w:tabs>
          <w:tab w:val="left" w:pos="1134"/>
        </w:tabs>
        <w:spacing w:after="0"/>
        <w:ind w:left="0" w:firstLine="709"/>
        <w:rPr>
          <w:rFonts w:cs="Times New Roman"/>
          <w:color w:val="auto"/>
          <w:sz w:val="24"/>
          <w:szCs w:val="24"/>
          <w:lang w:val="lt-LT"/>
        </w:rPr>
      </w:pPr>
      <w:r w:rsidRPr="002D7077">
        <w:rPr>
          <w:rFonts w:cs="Times New Roman"/>
          <w:color w:val="auto"/>
          <w:sz w:val="24"/>
          <w:szCs w:val="24"/>
          <w:lang w:val="lt-LT"/>
        </w:rPr>
        <w:t>Perkančiosios organizacijos kontaktinis asmuo įgaliotas palaikyti tiesioginį ryšį su tiekėj</w:t>
      </w:r>
      <w:r w:rsidR="00A9223E" w:rsidRPr="002D7077">
        <w:rPr>
          <w:rFonts w:cs="Times New Roman"/>
          <w:color w:val="auto"/>
          <w:sz w:val="24"/>
          <w:szCs w:val="24"/>
          <w:lang w:val="lt-LT"/>
        </w:rPr>
        <w:t>ais</w:t>
      </w:r>
      <w:r w:rsidRPr="002D7077">
        <w:rPr>
          <w:rFonts w:cs="Times New Roman"/>
          <w:color w:val="auto"/>
          <w:sz w:val="24"/>
          <w:szCs w:val="24"/>
          <w:lang w:val="lt-LT"/>
        </w:rPr>
        <w:t xml:space="preserve"> – </w:t>
      </w:r>
      <w:r w:rsidR="007D7B86" w:rsidRPr="002D7077">
        <w:rPr>
          <w:rFonts w:cs="Times New Roman"/>
          <w:color w:val="auto"/>
          <w:sz w:val="24"/>
          <w:szCs w:val="24"/>
          <w:lang w:val="lt-LT"/>
        </w:rPr>
        <w:t>Pakruojo rajono savivaldybės administracijos Viešųjų pirkimų skyriaus</w:t>
      </w:r>
      <w:r w:rsidRPr="002D7077">
        <w:rPr>
          <w:rFonts w:cs="Times New Roman"/>
          <w:color w:val="auto"/>
          <w:sz w:val="24"/>
          <w:szCs w:val="24"/>
          <w:lang w:val="lt-LT"/>
        </w:rPr>
        <w:t xml:space="preserve"> vyriausioji specialistė Eglė </w:t>
      </w:r>
      <w:proofErr w:type="spellStart"/>
      <w:r w:rsidRPr="002D7077">
        <w:rPr>
          <w:rFonts w:cs="Times New Roman"/>
          <w:color w:val="auto"/>
          <w:sz w:val="24"/>
          <w:szCs w:val="24"/>
          <w:lang w:val="lt-LT"/>
        </w:rPr>
        <w:t>Ilekytė</w:t>
      </w:r>
      <w:proofErr w:type="spellEnd"/>
      <w:r w:rsidRPr="002D7077">
        <w:rPr>
          <w:rFonts w:cs="Times New Roman"/>
          <w:color w:val="auto"/>
          <w:sz w:val="24"/>
          <w:szCs w:val="24"/>
          <w:lang w:val="lt-LT"/>
        </w:rPr>
        <w:t xml:space="preserve">, </w:t>
      </w:r>
      <w:r w:rsidR="00BE61E5" w:rsidRPr="002D7077">
        <w:rPr>
          <w:rFonts w:cs="Times New Roman"/>
          <w:color w:val="auto"/>
          <w:sz w:val="24"/>
          <w:szCs w:val="24"/>
          <w:lang w:val="lt-LT"/>
        </w:rPr>
        <w:t xml:space="preserve">Kęstučio g. 4-111, Pakruojis, </w:t>
      </w:r>
      <w:r w:rsidRPr="002D7077">
        <w:rPr>
          <w:rFonts w:cs="Times New Roman"/>
          <w:color w:val="auto"/>
          <w:sz w:val="24"/>
          <w:szCs w:val="24"/>
          <w:lang w:val="lt-LT"/>
        </w:rPr>
        <w:t xml:space="preserve">tel. </w:t>
      </w:r>
      <w:r w:rsidR="00745B9F" w:rsidRPr="002D7077">
        <w:rPr>
          <w:rFonts w:cs="Times New Roman"/>
          <w:color w:val="auto"/>
          <w:sz w:val="24"/>
          <w:szCs w:val="24"/>
          <w:lang w:val="lt-LT"/>
        </w:rPr>
        <w:t>+370</w:t>
      </w:r>
      <w:r w:rsidR="00BE61E5" w:rsidRPr="002D7077">
        <w:rPr>
          <w:rFonts w:cs="Times New Roman"/>
          <w:color w:val="auto"/>
          <w:sz w:val="24"/>
          <w:szCs w:val="24"/>
          <w:lang w:val="lt-LT"/>
        </w:rPr>
        <w:t> </w:t>
      </w:r>
      <w:r w:rsidR="00A9223E" w:rsidRPr="002D7077">
        <w:rPr>
          <w:rFonts w:cs="Times New Roman"/>
          <w:color w:val="auto"/>
          <w:sz w:val="24"/>
          <w:szCs w:val="24"/>
          <w:lang w:val="lt-LT"/>
        </w:rPr>
        <w:t>421 69</w:t>
      </w:r>
      <w:r w:rsidR="00BE61E5" w:rsidRPr="002D7077">
        <w:rPr>
          <w:rFonts w:cs="Times New Roman"/>
          <w:color w:val="auto"/>
          <w:sz w:val="24"/>
          <w:szCs w:val="24"/>
          <w:lang w:val="lt-LT"/>
        </w:rPr>
        <w:t xml:space="preserve"> </w:t>
      </w:r>
      <w:r w:rsidR="00A9223E" w:rsidRPr="002D7077">
        <w:rPr>
          <w:rFonts w:cs="Times New Roman"/>
          <w:color w:val="auto"/>
          <w:sz w:val="24"/>
          <w:szCs w:val="24"/>
          <w:lang w:val="lt-LT"/>
        </w:rPr>
        <w:t>085</w:t>
      </w:r>
      <w:r w:rsidRPr="002D7077">
        <w:rPr>
          <w:rFonts w:cs="Times New Roman"/>
          <w:color w:val="auto"/>
          <w:sz w:val="24"/>
          <w:szCs w:val="24"/>
          <w:lang w:val="lt-LT"/>
        </w:rPr>
        <w:t>, el. p</w:t>
      </w:r>
      <w:r w:rsidR="002F03D9" w:rsidRPr="002D7077">
        <w:rPr>
          <w:rFonts w:cs="Times New Roman"/>
          <w:color w:val="auto"/>
          <w:sz w:val="24"/>
          <w:szCs w:val="24"/>
          <w:lang w:val="lt-LT"/>
        </w:rPr>
        <w:t>.</w:t>
      </w:r>
      <w:r w:rsidRPr="002D7077">
        <w:rPr>
          <w:rFonts w:cs="Times New Roman"/>
          <w:color w:val="auto"/>
          <w:sz w:val="24"/>
          <w:szCs w:val="24"/>
          <w:lang w:val="lt-LT"/>
        </w:rPr>
        <w:t xml:space="preserve"> </w:t>
      </w:r>
      <w:hyperlink r:id="rId12" w:history="1">
        <w:r w:rsidRPr="002D7077">
          <w:rPr>
            <w:rStyle w:val="Hipersaitas"/>
            <w:rFonts w:cs="Times New Roman"/>
            <w:color w:val="auto"/>
            <w:sz w:val="24"/>
            <w:szCs w:val="24"/>
            <w:lang w:val="lt-LT"/>
          </w:rPr>
          <w:t>egle.ilekyte@pakruojis.lt</w:t>
        </w:r>
      </w:hyperlink>
      <w:r w:rsidRPr="002D7077">
        <w:rPr>
          <w:rFonts w:cs="Times New Roman"/>
          <w:color w:val="auto"/>
          <w:sz w:val="24"/>
          <w:szCs w:val="24"/>
          <w:lang w:val="lt-LT"/>
        </w:rPr>
        <w:t>.</w:t>
      </w:r>
    </w:p>
    <w:p w14:paraId="5B052219" w14:textId="77777777" w:rsidR="003A38A9" w:rsidRPr="002D7077" w:rsidRDefault="003A38A9" w:rsidP="009007A4">
      <w:pPr>
        <w:widowControl w:val="0"/>
        <w:jc w:val="center"/>
        <w:rPr>
          <w:b/>
        </w:rPr>
      </w:pPr>
    </w:p>
    <w:p w14:paraId="30C00BED" w14:textId="5D3BD271" w:rsidR="009146AA" w:rsidRPr="002D7077" w:rsidRDefault="009146AA" w:rsidP="009007A4">
      <w:pPr>
        <w:widowControl w:val="0"/>
        <w:jc w:val="center"/>
        <w:rPr>
          <w:b/>
        </w:rPr>
      </w:pPr>
      <w:r w:rsidRPr="002D7077">
        <w:rPr>
          <w:b/>
        </w:rPr>
        <w:t>II SKYRIUS</w:t>
      </w:r>
    </w:p>
    <w:p w14:paraId="52964555" w14:textId="77777777" w:rsidR="009146AA" w:rsidRPr="002D7077" w:rsidRDefault="009146AA" w:rsidP="009007A4">
      <w:pPr>
        <w:widowControl w:val="0"/>
        <w:jc w:val="center"/>
        <w:rPr>
          <w:b/>
        </w:rPr>
      </w:pPr>
      <w:r w:rsidRPr="002D7077">
        <w:rPr>
          <w:b/>
        </w:rPr>
        <w:t>PIRKIMO OBJEKTAS</w:t>
      </w:r>
    </w:p>
    <w:p w14:paraId="69EEBD98" w14:textId="77777777" w:rsidR="000B4C7F" w:rsidRPr="002D7077" w:rsidRDefault="000B4C7F" w:rsidP="009007A4">
      <w:pPr>
        <w:pStyle w:val="Body2"/>
        <w:rPr>
          <w:rFonts w:cs="Times New Roman"/>
          <w:color w:val="auto"/>
          <w:lang w:val="lt-LT"/>
        </w:rPr>
      </w:pPr>
    </w:p>
    <w:p w14:paraId="35B215F7" w14:textId="44449645" w:rsidR="00E416CD" w:rsidRPr="005C5039" w:rsidRDefault="009146AA" w:rsidP="00213847">
      <w:pPr>
        <w:pStyle w:val="Sraopastraipa"/>
        <w:numPr>
          <w:ilvl w:val="0"/>
          <w:numId w:val="37"/>
        </w:numPr>
        <w:tabs>
          <w:tab w:val="left" w:pos="1106"/>
        </w:tabs>
        <w:ind w:left="0" w:firstLine="700"/>
        <w:jc w:val="both"/>
        <w:rPr>
          <w:b/>
        </w:rPr>
      </w:pPr>
      <w:r w:rsidRPr="00213847">
        <w:rPr>
          <w:b/>
          <w:bCs/>
        </w:rPr>
        <w:lastRenderedPageBreak/>
        <w:t xml:space="preserve">Pirkimo objektas – </w:t>
      </w:r>
      <w:bookmarkStart w:id="5" w:name="_Hlk14952510"/>
      <w:r w:rsidR="008B28C9" w:rsidRPr="00213847">
        <w:rPr>
          <w:b/>
          <w:bCs/>
        </w:rPr>
        <w:t xml:space="preserve">Pakruojo r. sav., </w:t>
      </w:r>
      <w:r w:rsidR="004737A7" w:rsidRPr="005C5039">
        <w:rPr>
          <w:b/>
          <w:bCs/>
        </w:rPr>
        <w:t>Žeimelio sen., Bardiškių k., Vytauto Didžiojo gatvės Nr. PK0542 paprastojo remonto darbai</w:t>
      </w:r>
      <w:r w:rsidR="00E20492" w:rsidRPr="005C5039">
        <w:t>.</w:t>
      </w:r>
      <w:r w:rsidR="001357F3" w:rsidRPr="005C5039">
        <w:rPr>
          <w:b/>
          <w:bCs/>
        </w:rPr>
        <w:t xml:space="preserve"> </w:t>
      </w:r>
      <w:r w:rsidR="00213847" w:rsidRPr="005C5039">
        <w:t>Darbų kodas</w:t>
      </w:r>
      <w:r w:rsidR="00213847" w:rsidRPr="005C5039">
        <w:rPr>
          <w:b/>
          <w:bCs/>
        </w:rPr>
        <w:t xml:space="preserve"> </w:t>
      </w:r>
      <w:r w:rsidR="00213847" w:rsidRPr="005C5039">
        <w:rPr>
          <w:bCs/>
        </w:rPr>
        <w:t>pagal Bendrąjį viešųjų pirkimų žodyną – 45233000-9 Greitkelių, kelių tiesimo, jų pamatų ir dangos klojimo darbai.</w:t>
      </w:r>
    </w:p>
    <w:p w14:paraId="5D8EF969" w14:textId="2A306BE6" w:rsidR="004965FB" w:rsidRPr="005C5039" w:rsidRDefault="004965FB" w:rsidP="00213847">
      <w:pPr>
        <w:pStyle w:val="BodyTextBullet1"/>
        <w:numPr>
          <w:ilvl w:val="0"/>
          <w:numId w:val="37"/>
        </w:numPr>
        <w:tabs>
          <w:tab w:val="clear" w:pos="230"/>
          <w:tab w:val="left" w:pos="1106"/>
        </w:tabs>
        <w:spacing w:after="0"/>
        <w:ind w:left="0" w:firstLine="700"/>
        <w:jc w:val="both"/>
        <w:rPr>
          <w:rFonts w:ascii="Times New Roman" w:hAnsi="Times New Roman" w:cs="Times New Roman"/>
          <w:sz w:val="24"/>
        </w:rPr>
      </w:pPr>
      <w:r w:rsidRPr="005C5039">
        <w:rPr>
          <w:rFonts w:ascii="Times New Roman" w:hAnsi="Times New Roman" w:cs="Times New Roman"/>
          <w:b/>
          <w:bCs/>
          <w:sz w:val="24"/>
        </w:rPr>
        <w:t>Darbai turi būti atlikti pagal „</w:t>
      </w:r>
      <w:r w:rsidR="003A7A52" w:rsidRPr="005C5039">
        <w:rPr>
          <w:rFonts w:ascii="Times New Roman" w:hAnsi="Times New Roman" w:cs="Times New Roman"/>
          <w:b/>
          <w:bCs/>
          <w:sz w:val="24"/>
        </w:rPr>
        <w:t>Pakruojo r. sav., Žeimelio sen., Bardiškių kaimo Vytauto Didžiojo gatvės (kelio Nr. PK0542) paprastasis remontas</w:t>
      </w:r>
      <w:r w:rsidRPr="005C5039">
        <w:rPr>
          <w:rFonts w:ascii="Times New Roman" w:hAnsi="Times New Roman" w:cs="Times New Roman"/>
          <w:b/>
          <w:bCs/>
          <w:sz w:val="24"/>
        </w:rPr>
        <w:t xml:space="preserve">“ </w:t>
      </w:r>
      <w:r w:rsidR="003A7A52" w:rsidRPr="005C5039">
        <w:rPr>
          <w:rFonts w:ascii="Times New Roman" w:hAnsi="Times New Roman" w:cs="Times New Roman"/>
          <w:b/>
          <w:bCs/>
          <w:sz w:val="24"/>
        </w:rPr>
        <w:t>aprašą</w:t>
      </w:r>
      <w:r w:rsidRPr="005C5039">
        <w:rPr>
          <w:rFonts w:ascii="Times New Roman" w:hAnsi="Times New Roman" w:cs="Times New Roman"/>
          <w:b/>
          <w:bCs/>
          <w:sz w:val="24"/>
        </w:rPr>
        <w:t xml:space="preserve"> </w:t>
      </w:r>
      <w:r w:rsidRPr="005C5039">
        <w:rPr>
          <w:rFonts w:ascii="Times New Roman" w:hAnsi="Times New Roman" w:cs="Times New Roman"/>
          <w:sz w:val="24"/>
        </w:rPr>
        <w:t xml:space="preserve">(toliau – </w:t>
      </w:r>
      <w:r w:rsidR="003A7A52" w:rsidRPr="005C5039">
        <w:rPr>
          <w:rFonts w:ascii="Times New Roman" w:hAnsi="Times New Roman" w:cs="Times New Roman"/>
          <w:sz w:val="24"/>
        </w:rPr>
        <w:t>Aprašas</w:t>
      </w:r>
      <w:r w:rsidRPr="005C5039">
        <w:rPr>
          <w:rFonts w:ascii="Times New Roman" w:hAnsi="Times New Roman" w:cs="Times New Roman"/>
          <w:sz w:val="24"/>
        </w:rPr>
        <w:t>), kuris pateikiamas pirkimo sąlygų 2 priede.</w:t>
      </w:r>
      <w:r w:rsidRPr="005C5039">
        <w:rPr>
          <w:rFonts w:ascii="Times New Roman" w:hAnsi="Times New Roman" w:cs="Times New Roman"/>
          <w:b/>
          <w:bCs/>
          <w:sz w:val="24"/>
        </w:rPr>
        <w:t xml:space="preserve"> </w:t>
      </w:r>
    </w:p>
    <w:p w14:paraId="6D6A1F77" w14:textId="5F7DB7E8" w:rsidR="004965FB" w:rsidRPr="003A7A52" w:rsidRDefault="004965FB" w:rsidP="00213847">
      <w:pPr>
        <w:pStyle w:val="BodyTextBullet1"/>
        <w:numPr>
          <w:ilvl w:val="0"/>
          <w:numId w:val="37"/>
        </w:numPr>
        <w:tabs>
          <w:tab w:val="clear" w:pos="230"/>
          <w:tab w:val="left" w:pos="1106"/>
        </w:tabs>
        <w:spacing w:after="0"/>
        <w:ind w:left="0" w:firstLine="700"/>
        <w:jc w:val="both"/>
        <w:rPr>
          <w:rFonts w:ascii="Times New Roman" w:hAnsi="Times New Roman" w:cs="Times New Roman"/>
          <w:sz w:val="24"/>
        </w:rPr>
      </w:pPr>
      <w:r w:rsidRPr="005C5039">
        <w:rPr>
          <w:rFonts w:ascii="Times New Roman" w:hAnsi="Times New Roman" w:cs="Times New Roman"/>
          <w:b/>
          <w:bCs/>
          <w:sz w:val="24"/>
        </w:rPr>
        <w:t>Darbai apima</w:t>
      </w:r>
      <w:r w:rsidRPr="005C5039">
        <w:rPr>
          <w:rFonts w:ascii="Times New Roman" w:hAnsi="Times New Roman" w:cs="Times New Roman"/>
          <w:sz w:val="24"/>
        </w:rPr>
        <w:t xml:space="preserve"> visų reikalingų darbų atlikimą, </w:t>
      </w:r>
      <w:r w:rsidRPr="003A7A52">
        <w:rPr>
          <w:rFonts w:ascii="Times New Roman" w:hAnsi="Times New Roman" w:cs="Times New Roman"/>
          <w:sz w:val="24"/>
        </w:rPr>
        <w:t>visų reikalingų leidimų ir/ar licencijų gavimą, statinio(-</w:t>
      </w:r>
      <w:proofErr w:type="spellStart"/>
      <w:r w:rsidRPr="003A7A52">
        <w:rPr>
          <w:rFonts w:ascii="Times New Roman" w:hAnsi="Times New Roman" w:cs="Times New Roman"/>
          <w:sz w:val="24"/>
        </w:rPr>
        <w:t>ių</w:t>
      </w:r>
      <w:proofErr w:type="spellEnd"/>
      <w:r w:rsidRPr="003A7A52">
        <w:rPr>
          <w:rFonts w:ascii="Times New Roman" w:hAnsi="Times New Roman" w:cs="Times New Roman"/>
          <w:sz w:val="24"/>
        </w:rPr>
        <w:t>) kadastrinių matavimų atlikimą ir nekilnojamojo daikto kadastrinių matavimų bylos(-ų) parengimą, išpildomosios (geodezinės) nuotraukos parengimą, pabaigtų darbų vykdomosios dokumentacijos perdavimą perkančiajai organizacijai, o taip pat visus reikalingus matavimo, išbandymų, valymo darbus ir visus kitus darbus, kurie yra reikalingi, kad būtų pasirašytas statybos užbaigimo dokumentas, ir statinys(-</w:t>
      </w:r>
      <w:proofErr w:type="spellStart"/>
      <w:r w:rsidRPr="003A7A52">
        <w:rPr>
          <w:rFonts w:ascii="Times New Roman" w:hAnsi="Times New Roman" w:cs="Times New Roman"/>
          <w:sz w:val="24"/>
        </w:rPr>
        <w:t>iai</w:t>
      </w:r>
      <w:proofErr w:type="spellEnd"/>
      <w:r w:rsidRPr="003A7A52">
        <w:rPr>
          <w:rFonts w:ascii="Times New Roman" w:hAnsi="Times New Roman" w:cs="Times New Roman"/>
          <w:sz w:val="24"/>
        </w:rPr>
        <w:t xml:space="preserve">) būtų tinkamas(-i) eksploatuoti. Taip pat tiekėjas turi pateikti deklaraciją apie statybos užbaigimą (tvirtina tiekėjo paskirtas ekspertas) per informacinę sistemą </w:t>
      </w:r>
      <w:hyperlink r:id="rId13" w:history="1">
        <w:r w:rsidRPr="003A7A52">
          <w:rPr>
            <w:rStyle w:val="Hipersaitas"/>
            <w:rFonts w:ascii="Times New Roman" w:hAnsi="Times New Roman" w:cs="Times New Roman"/>
            <w:sz w:val="24"/>
          </w:rPr>
          <w:t>www.planuojustatau.lt</w:t>
        </w:r>
      </w:hyperlink>
      <w:r w:rsidRPr="003A7A52">
        <w:rPr>
          <w:rFonts w:ascii="Times New Roman" w:hAnsi="Times New Roman" w:cs="Times New Roman"/>
          <w:sz w:val="24"/>
        </w:rPr>
        <w:t>, bei vykdyti kitus su tuo (apie statybos užbaigimą) susijusius veiksmus (taikoma, jeigu tai privaloma pagal galiojančius teisės aktus).</w:t>
      </w:r>
    </w:p>
    <w:p w14:paraId="1B46185C" w14:textId="54A27355" w:rsidR="004965FB" w:rsidRPr="002D7077" w:rsidRDefault="004965FB" w:rsidP="00E563E4">
      <w:pPr>
        <w:pStyle w:val="BodyTextBullet1"/>
        <w:numPr>
          <w:ilvl w:val="0"/>
          <w:numId w:val="37"/>
        </w:numPr>
        <w:tabs>
          <w:tab w:val="clear" w:pos="230"/>
          <w:tab w:val="left" w:pos="1134"/>
        </w:tabs>
        <w:spacing w:after="0"/>
        <w:ind w:left="0" w:firstLine="709"/>
        <w:jc w:val="both"/>
        <w:rPr>
          <w:rFonts w:ascii="Times New Roman" w:hAnsi="Times New Roman" w:cs="Times New Roman"/>
          <w:sz w:val="24"/>
        </w:rPr>
      </w:pPr>
      <w:r w:rsidRPr="003A7A52">
        <w:rPr>
          <w:rFonts w:ascii="Times New Roman" w:hAnsi="Times New Roman" w:cs="Times New Roman"/>
          <w:sz w:val="24"/>
        </w:rPr>
        <w:t>Darbai, kurie turi būti atlikti pagal statybos darbų technologiją, normatyvinius statybos dokumentus ir kiti darbai, kuriuos būtina atlikti, kad būtų užbaigta statyba, bet yra neįvertinti perkančiosios organizacijos</w:t>
      </w:r>
      <w:r w:rsidRPr="002D7077">
        <w:rPr>
          <w:rFonts w:ascii="Times New Roman" w:hAnsi="Times New Roman" w:cs="Times New Roman"/>
          <w:sz w:val="24"/>
        </w:rPr>
        <w:t xml:space="preserve"> pateiktuose dokumentuose, turi būti įvertinti tiekėjų. Tiekėjams rekomenduojama nuvykti į vietą, apžiūrėti ir įvertinti pirkimo objektą. Darbų kiekių žiniaraščiuose nurodyti dydžiai yra apytikriai ir nėra laikomi faktiniu ir tiksliu darbų, kuriuos tiekėjas turi atlikti, kiekiu. </w:t>
      </w:r>
      <w:r w:rsidRPr="002D7077">
        <w:rPr>
          <w:rFonts w:ascii="Times New Roman" w:hAnsi="Times New Roman" w:cs="Times New Roman"/>
          <w:b/>
          <w:bCs/>
          <w:sz w:val="24"/>
        </w:rPr>
        <w:t>Visa rizika dėl kiekių apskaičiavimo ir dėl darbų, kurie nėra numatyti perkančiosios organizacijos pirkimo dokumentuose, bet yra susiję su „</w:t>
      </w:r>
      <w:r w:rsidR="003A7A52">
        <w:rPr>
          <w:rFonts w:ascii="Times New Roman" w:hAnsi="Times New Roman" w:cs="Times New Roman"/>
          <w:b/>
          <w:bCs/>
          <w:sz w:val="24"/>
        </w:rPr>
        <w:t>Aprašas</w:t>
      </w:r>
      <w:r w:rsidRPr="002D7077">
        <w:rPr>
          <w:rFonts w:ascii="Times New Roman" w:hAnsi="Times New Roman" w:cs="Times New Roman"/>
          <w:b/>
          <w:bCs/>
          <w:sz w:val="24"/>
        </w:rPr>
        <w:t>“ (pirkimo sąlygų 2 priedas) sprendinių įgyvendinimu, kaštų įsivertinimo yra perduodama tiekėjui.</w:t>
      </w:r>
    </w:p>
    <w:p w14:paraId="6B214C46" w14:textId="334125BA" w:rsidR="004965FB" w:rsidRPr="0053191B" w:rsidRDefault="004965FB" w:rsidP="00E563E4">
      <w:pPr>
        <w:pStyle w:val="BodyTextBullet1"/>
        <w:numPr>
          <w:ilvl w:val="0"/>
          <w:numId w:val="37"/>
        </w:numPr>
        <w:tabs>
          <w:tab w:val="clear" w:pos="230"/>
          <w:tab w:val="left" w:pos="1134"/>
        </w:tabs>
        <w:spacing w:after="0"/>
        <w:ind w:left="0" w:firstLine="697"/>
        <w:jc w:val="both"/>
        <w:rPr>
          <w:rFonts w:ascii="Times New Roman" w:hAnsi="Times New Roman" w:cs="Times New Roman"/>
          <w:sz w:val="24"/>
        </w:rPr>
      </w:pPr>
      <w:r w:rsidRPr="002D7077">
        <w:rPr>
          <w:rFonts w:ascii="Times New Roman" w:hAnsi="Times New Roman" w:cs="Times New Roman"/>
          <w:sz w:val="24"/>
        </w:rPr>
        <w:t xml:space="preserve">Siūlomų darbų charakteristikos turi atitikti pirkimo dokumentuose išdėstytus reikalavimus arba būti </w:t>
      </w:r>
      <w:bookmarkStart w:id="6" w:name="_Hlk127349312"/>
      <w:r w:rsidRPr="002D7077">
        <w:rPr>
          <w:rFonts w:ascii="Times New Roman" w:hAnsi="Times New Roman" w:cs="Times New Roman"/>
          <w:sz w:val="24"/>
        </w:rPr>
        <w:t xml:space="preserve">lygiavertės arba geresnių savybių. </w:t>
      </w:r>
      <w:bookmarkEnd w:id="6"/>
      <w:r w:rsidRPr="002D7077">
        <w:rPr>
          <w:rFonts w:ascii="Times New Roman" w:hAnsi="Times New Roman" w:cs="Times New Roman"/>
          <w:sz w:val="24"/>
        </w:rPr>
        <w:t xml:space="preserve">Jeigu pirkimo dokumentuose yra nurodytas konkretus perkamo objekto dalių modelis ar šaltinis, konkretus procesas ar prekės ženklas, patentas, </w:t>
      </w:r>
      <w:r w:rsidRPr="0053191B">
        <w:rPr>
          <w:rFonts w:ascii="Times New Roman" w:hAnsi="Times New Roman" w:cs="Times New Roman"/>
          <w:sz w:val="24"/>
        </w:rPr>
        <w:t xml:space="preserve">tipai, konkreti kilmė ar gamyba, standartai, </w:t>
      </w:r>
      <w:r w:rsidR="00124E7D" w:rsidRPr="0053191B">
        <w:rPr>
          <w:rFonts w:ascii="Times New Roman" w:hAnsi="Times New Roman" w:cs="Times New Roman"/>
          <w:sz w:val="24"/>
        </w:rPr>
        <w:t xml:space="preserve">protokolai, </w:t>
      </w:r>
      <w:r w:rsidRPr="0053191B">
        <w:rPr>
          <w:rFonts w:ascii="Times New Roman" w:hAnsi="Times New Roman" w:cs="Times New Roman"/>
          <w:sz w:val="24"/>
        </w:rPr>
        <w:t xml:space="preserve">pastarieji gali būti keičiami į lygiaverčius. </w:t>
      </w:r>
      <w:bookmarkStart w:id="7" w:name="_Hlk137456072"/>
      <w:bookmarkStart w:id="8" w:name="_Hlk40967005"/>
    </w:p>
    <w:p w14:paraId="3A937796" w14:textId="1F84F7B9" w:rsidR="00051BC3" w:rsidRPr="0053191B" w:rsidRDefault="004965FB" w:rsidP="00E563E4">
      <w:pPr>
        <w:pStyle w:val="BodyTextBullet1"/>
        <w:numPr>
          <w:ilvl w:val="0"/>
          <w:numId w:val="37"/>
        </w:numPr>
        <w:tabs>
          <w:tab w:val="clear" w:pos="230"/>
          <w:tab w:val="left" w:pos="1134"/>
        </w:tabs>
        <w:spacing w:after="0"/>
        <w:ind w:left="0" w:firstLine="697"/>
        <w:jc w:val="both"/>
        <w:rPr>
          <w:rFonts w:ascii="Times New Roman" w:hAnsi="Times New Roman" w:cs="Times New Roman"/>
          <w:b/>
          <w:bCs/>
          <w:sz w:val="24"/>
        </w:rPr>
      </w:pPr>
      <w:r w:rsidRPr="0053191B">
        <w:rPr>
          <w:rFonts w:ascii="Times New Roman" w:hAnsi="Times New Roman" w:cs="Times New Roman"/>
          <w:b/>
          <w:bCs/>
          <w:sz w:val="24"/>
        </w:rPr>
        <w:t>Darbų atlikimo termina</w:t>
      </w:r>
      <w:r w:rsidR="00225DFB" w:rsidRPr="0053191B">
        <w:rPr>
          <w:rFonts w:ascii="Times New Roman" w:hAnsi="Times New Roman" w:cs="Times New Roman"/>
          <w:b/>
          <w:bCs/>
          <w:sz w:val="24"/>
        </w:rPr>
        <w:t>s</w:t>
      </w:r>
      <w:r w:rsidR="00051BC3" w:rsidRPr="0053191B">
        <w:rPr>
          <w:rFonts w:ascii="Times New Roman" w:hAnsi="Times New Roman" w:cs="Times New Roman"/>
          <w:b/>
          <w:bCs/>
          <w:sz w:val="24"/>
        </w:rPr>
        <w:t>:</w:t>
      </w:r>
    </w:p>
    <w:p w14:paraId="16553EBA" w14:textId="39820209" w:rsidR="00225DFB" w:rsidRPr="004A7CD3" w:rsidRDefault="00225DFB" w:rsidP="00E563E4">
      <w:pPr>
        <w:pStyle w:val="BodyTextBullet1"/>
        <w:numPr>
          <w:ilvl w:val="1"/>
          <w:numId w:val="37"/>
        </w:numPr>
        <w:tabs>
          <w:tab w:val="left" w:pos="1134"/>
        </w:tabs>
        <w:spacing w:after="0"/>
        <w:ind w:left="0" w:firstLine="697"/>
        <w:jc w:val="both"/>
        <w:rPr>
          <w:rFonts w:ascii="Times New Roman" w:hAnsi="Times New Roman" w:cs="Times New Roman"/>
          <w:sz w:val="24"/>
        </w:rPr>
      </w:pPr>
      <w:r w:rsidRPr="0053191B">
        <w:rPr>
          <w:rFonts w:ascii="Times New Roman" w:hAnsi="Times New Roman" w:cs="Times New Roman"/>
          <w:b/>
          <w:bCs/>
          <w:sz w:val="24"/>
        </w:rPr>
        <w:t xml:space="preserve">iki 2025 m. </w:t>
      </w:r>
      <w:r w:rsidR="004737A7">
        <w:rPr>
          <w:rFonts w:ascii="Times New Roman" w:hAnsi="Times New Roman" w:cs="Times New Roman"/>
          <w:b/>
          <w:bCs/>
          <w:sz w:val="24"/>
        </w:rPr>
        <w:t>gruodžio 1</w:t>
      </w:r>
      <w:r w:rsidRPr="0053191B">
        <w:rPr>
          <w:rFonts w:ascii="Times New Roman" w:hAnsi="Times New Roman" w:cs="Times New Roman"/>
          <w:b/>
          <w:bCs/>
          <w:sz w:val="24"/>
        </w:rPr>
        <w:t xml:space="preserve"> d. turi būti atlikta </w:t>
      </w:r>
      <w:r w:rsidR="004737A7">
        <w:rPr>
          <w:rFonts w:ascii="Times New Roman" w:hAnsi="Times New Roman" w:cs="Times New Roman"/>
          <w:b/>
          <w:bCs/>
          <w:sz w:val="24"/>
        </w:rPr>
        <w:t xml:space="preserve">darbų už </w:t>
      </w:r>
      <w:r w:rsidR="00F51664">
        <w:rPr>
          <w:rFonts w:ascii="Times New Roman" w:hAnsi="Times New Roman" w:cs="Times New Roman"/>
          <w:b/>
          <w:bCs/>
          <w:sz w:val="24"/>
        </w:rPr>
        <w:t xml:space="preserve">ne mažiau kaip </w:t>
      </w:r>
      <w:r w:rsidR="004737A7">
        <w:rPr>
          <w:rFonts w:ascii="Times New Roman" w:hAnsi="Times New Roman" w:cs="Times New Roman"/>
          <w:b/>
          <w:bCs/>
          <w:sz w:val="24"/>
        </w:rPr>
        <w:t>100 000,00 Eur</w:t>
      </w:r>
      <w:r w:rsidR="00F51664">
        <w:rPr>
          <w:rFonts w:ascii="Times New Roman" w:hAnsi="Times New Roman" w:cs="Times New Roman"/>
          <w:b/>
          <w:bCs/>
          <w:sz w:val="24"/>
        </w:rPr>
        <w:t xml:space="preserve"> </w:t>
      </w:r>
      <w:r w:rsidR="00F51664" w:rsidRPr="004A7CD3">
        <w:rPr>
          <w:rFonts w:ascii="Times New Roman" w:hAnsi="Times New Roman" w:cs="Times New Roman"/>
          <w:sz w:val="24"/>
        </w:rPr>
        <w:t>(darbai atliekami pagal gaunamą finansavimą pagal Lietuvos Respublikos kelių priežiūros ir plėtros programą, dalimis)</w:t>
      </w:r>
      <w:r w:rsidR="004737A7" w:rsidRPr="004A7CD3">
        <w:rPr>
          <w:rFonts w:ascii="Times New Roman" w:hAnsi="Times New Roman" w:cs="Times New Roman"/>
          <w:sz w:val="24"/>
        </w:rPr>
        <w:t>;</w:t>
      </w:r>
    </w:p>
    <w:p w14:paraId="2C4D7053" w14:textId="079069C8" w:rsidR="00225DFB" w:rsidRPr="0053191B" w:rsidRDefault="00225DFB" w:rsidP="00E563E4">
      <w:pPr>
        <w:pStyle w:val="BodyTextBullet1"/>
        <w:numPr>
          <w:ilvl w:val="1"/>
          <w:numId w:val="37"/>
        </w:numPr>
        <w:tabs>
          <w:tab w:val="left" w:pos="1134"/>
        </w:tabs>
        <w:spacing w:after="0"/>
        <w:ind w:left="0" w:firstLine="697"/>
        <w:jc w:val="both"/>
        <w:rPr>
          <w:rFonts w:ascii="Times New Roman" w:hAnsi="Times New Roman" w:cs="Times New Roman"/>
          <w:b/>
          <w:bCs/>
          <w:sz w:val="24"/>
        </w:rPr>
      </w:pPr>
      <w:r w:rsidRPr="0053191B">
        <w:rPr>
          <w:rFonts w:ascii="Times New Roman" w:hAnsi="Times New Roman" w:cs="Times New Roman"/>
          <w:b/>
          <w:bCs/>
          <w:sz w:val="24"/>
        </w:rPr>
        <w:t>likusieji darbai turi būti atlikti ne vėliau kaip iki 202</w:t>
      </w:r>
      <w:r w:rsidR="00EA28A6">
        <w:rPr>
          <w:rFonts w:ascii="Times New Roman" w:hAnsi="Times New Roman" w:cs="Times New Roman"/>
          <w:b/>
          <w:bCs/>
          <w:sz w:val="24"/>
        </w:rPr>
        <w:t xml:space="preserve">6 </w:t>
      </w:r>
      <w:r w:rsidRPr="0053191B">
        <w:rPr>
          <w:rFonts w:ascii="Times New Roman" w:hAnsi="Times New Roman" w:cs="Times New Roman"/>
          <w:b/>
          <w:bCs/>
          <w:sz w:val="24"/>
        </w:rPr>
        <w:t xml:space="preserve">m. </w:t>
      </w:r>
      <w:r w:rsidR="00EA28A6">
        <w:rPr>
          <w:rFonts w:ascii="Times New Roman" w:hAnsi="Times New Roman" w:cs="Times New Roman"/>
          <w:b/>
          <w:bCs/>
          <w:sz w:val="24"/>
        </w:rPr>
        <w:t>gruodžio 1</w:t>
      </w:r>
      <w:r w:rsidRPr="0053191B">
        <w:rPr>
          <w:rFonts w:ascii="Times New Roman" w:hAnsi="Times New Roman" w:cs="Times New Roman"/>
          <w:b/>
          <w:bCs/>
          <w:sz w:val="24"/>
        </w:rPr>
        <w:t xml:space="preserve"> d.</w:t>
      </w:r>
    </w:p>
    <w:bookmarkEnd w:id="7"/>
    <w:p w14:paraId="525FF17F" w14:textId="37D5D873" w:rsidR="004965FB" w:rsidRPr="0053191B" w:rsidRDefault="004965FB" w:rsidP="00E563E4">
      <w:pPr>
        <w:pStyle w:val="BodyTextBullet1"/>
        <w:numPr>
          <w:ilvl w:val="0"/>
          <w:numId w:val="37"/>
        </w:numPr>
        <w:tabs>
          <w:tab w:val="clear" w:pos="230"/>
          <w:tab w:val="left" w:pos="1134"/>
        </w:tabs>
        <w:spacing w:after="0"/>
        <w:ind w:left="0" w:firstLine="697"/>
        <w:jc w:val="both"/>
        <w:rPr>
          <w:rFonts w:ascii="Times New Roman" w:hAnsi="Times New Roman" w:cs="Times New Roman"/>
          <w:color w:val="FF0000"/>
          <w:sz w:val="24"/>
        </w:rPr>
      </w:pPr>
      <w:r w:rsidRPr="0053191B">
        <w:rPr>
          <w:rFonts w:ascii="Times New Roman" w:hAnsi="Times New Roman" w:cs="Times New Roman"/>
          <w:b/>
          <w:bCs/>
          <w:sz w:val="24"/>
        </w:rPr>
        <w:t xml:space="preserve">Darbų atlikimo vieta – </w:t>
      </w:r>
      <w:bookmarkEnd w:id="8"/>
      <w:r w:rsidR="008B28C9">
        <w:rPr>
          <w:rFonts w:ascii="Times New Roman" w:hAnsi="Times New Roman" w:cs="Times New Roman"/>
          <w:b/>
          <w:bCs/>
          <w:sz w:val="24"/>
        </w:rPr>
        <w:t xml:space="preserve">Pakruojo r. sav., </w:t>
      </w:r>
      <w:r w:rsidR="00EA28A6" w:rsidRPr="004737A7">
        <w:rPr>
          <w:rFonts w:ascii="Times New Roman" w:hAnsi="Times New Roman" w:cs="Times New Roman"/>
          <w:b/>
          <w:bCs/>
          <w:sz w:val="24"/>
        </w:rPr>
        <w:t>Žeimelio sen., Bardiškių k., Vytauto Didžiojo gatvė</w:t>
      </w:r>
      <w:r w:rsidR="00124E7D" w:rsidRPr="0053191B">
        <w:rPr>
          <w:rFonts w:ascii="Times New Roman" w:hAnsi="Times New Roman" w:cs="Times New Roman"/>
          <w:b/>
          <w:bCs/>
          <w:sz w:val="24"/>
        </w:rPr>
        <w:t>.</w:t>
      </w:r>
    </w:p>
    <w:p w14:paraId="4C304853" w14:textId="357C8D36" w:rsidR="00D70F6E" w:rsidRPr="002D7077" w:rsidRDefault="00D70F6E" w:rsidP="00E563E4">
      <w:pPr>
        <w:pStyle w:val="BodyTextBullet1"/>
        <w:numPr>
          <w:ilvl w:val="0"/>
          <w:numId w:val="37"/>
        </w:numPr>
        <w:tabs>
          <w:tab w:val="clear" w:pos="230"/>
          <w:tab w:val="left" w:pos="1134"/>
        </w:tabs>
        <w:spacing w:after="0"/>
        <w:ind w:left="0" w:firstLine="697"/>
        <w:jc w:val="both"/>
        <w:rPr>
          <w:rFonts w:ascii="Times New Roman" w:hAnsi="Times New Roman" w:cs="Times New Roman"/>
          <w:sz w:val="24"/>
        </w:rPr>
      </w:pPr>
      <w:r w:rsidRPr="002D7077">
        <w:rPr>
          <w:rFonts w:ascii="Times New Roman" w:hAnsi="Times New Roman" w:cs="Times New Roman"/>
          <w:b/>
          <w:bCs/>
          <w:sz w:val="24"/>
        </w:rPr>
        <w:t>Pirkimas į dalis neskaidomas.</w:t>
      </w:r>
      <w:r w:rsidRPr="002D7077">
        <w:rPr>
          <w:rFonts w:ascii="Times New Roman" w:hAnsi="Times New Roman" w:cs="Times New Roman"/>
          <w:sz w:val="24"/>
        </w:rPr>
        <w:t xml:space="preserve"> Tiekėjas turi teikti pasiūlymą visai nurodytai pirkimo apimčiai. </w:t>
      </w:r>
    </w:p>
    <w:p w14:paraId="02E1568B" w14:textId="77777777" w:rsidR="004E3E4B" w:rsidRPr="002D7077" w:rsidRDefault="009F71E6" w:rsidP="00E563E4">
      <w:pPr>
        <w:pStyle w:val="BodyTextBullet1"/>
        <w:numPr>
          <w:ilvl w:val="0"/>
          <w:numId w:val="37"/>
        </w:numPr>
        <w:tabs>
          <w:tab w:val="left" w:pos="1134"/>
        </w:tabs>
        <w:spacing w:after="0"/>
        <w:ind w:left="0" w:firstLine="709"/>
        <w:jc w:val="both"/>
        <w:rPr>
          <w:rFonts w:ascii="Times New Roman" w:hAnsi="Times New Roman" w:cs="Times New Roman"/>
          <w:sz w:val="24"/>
        </w:rPr>
      </w:pPr>
      <w:r w:rsidRPr="002D7077">
        <w:rPr>
          <w:rFonts w:ascii="Times New Roman" w:eastAsia="SimSun" w:hAnsi="Times New Roman" w:cs="Times New Roman"/>
          <w:sz w:val="24"/>
          <w:lang w:eastAsia="zh-CN"/>
        </w:rPr>
        <w:t xml:space="preserve">Perkančioji organizacija nereikalauja, kad esmines užduotis atliktų pats pasiūlymą pateikęs dalyvis, o jeigu pasiūlymą pateikė tiekėjų grupė, – tos grupės partneris. </w:t>
      </w:r>
    </w:p>
    <w:p w14:paraId="2AADFAE2" w14:textId="7244CE04" w:rsidR="00124E7D" w:rsidRPr="002D7077" w:rsidRDefault="00124E7D" w:rsidP="00E563E4">
      <w:pPr>
        <w:pStyle w:val="BodyTextBullet1"/>
        <w:numPr>
          <w:ilvl w:val="0"/>
          <w:numId w:val="37"/>
        </w:numPr>
        <w:tabs>
          <w:tab w:val="clear" w:pos="230"/>
          <w:tab w:val="left" w:pos="1134"/>
        </w:tabs>
        <w:spacing w:after="0"/>
        <w:ind w:left="0" w:firstLine="697"/>
        <w:jc w:val="both"/>
        <w:rPr>
          <w:rFonts w:ascii="Times New Roman" w:hAnsi="Times New Roman" w:cs="Times New Roman"/>
          <w:sz w:val="24"/>
        </w:rPr>
      </w:pPr>
      <w:r w:rsidRPr="002D7077">
        <w:rPr>
          <w:rFonts w:ascii="Times New Roman" w:hAnsi="Times New Roman" w:cs="Times New Roman"/>
          <w:sz w:val="24"/>
        </w:rPr>
        <w:t xml:space="preserve">Pirkimo objekto </w:t>
      </w:r>
      <w:r w:rsidRPr="003A7A52">
        <w:rPr>
          <w:rFonts w:ascii="Times New Roman" w:hAnsi="Times New Roman" w:cs="Times New Roman"/>
          <w:sz w:val="24"/>
        </w:rPr>
        <w:t xml:space="preserve">socialiniai kriterijai, energijos vartojimo efektyvumo kriterijai </w:t>
      </w:r>
      <w:r w:rsidR="003A7A52" w:rsidRPr="003A7A52">
        <w:rPr>
          <w:rFonts w:ascii="Times New Roman" w:hAnsi="Times New Roman" w:cs="Times New Roman"/>
          <w:sz w:val="24"/>
        </w:rPr>
        <w:t>nėra nustatyti.</w:t>
      </w:r>
    </w:p>
    <w:p w14:paraId="7881E3AC" w14:textId="77777777" w:rsidR="00E416CD" w:rsidRPr="002D7077" w:rsidRDefault="00D91AC8" w:rsidP="00E563E4">
      <w:pPr>
        <w:pStyle w:val="BodyTextBullet1"/>
        <w:numPr>
          <w:ilvl w:val="0"/>
          <w:numId w:val="37"/>
        </w:numPr>
        <w:tabs>
          <w:tab w:val="clear" w:pos="230"/>
          <w:tab w:val="left" w:pos="1134"/>
        </w:tabs>
        <w:spacing w:after="0"/>
        <w:ind w:left="0" w:firstLine="697"/>
        <w:jc w:val="both"/>
        <w:rPr>
          <w:rFonts w:ascii="Times New Roman" w:hAnsi="Times New Roman" w:cs="Times New Roman"/>
          <w:sz w:val="24"/>
        </w:rPr>
      </w:pPr>
      <w:r w:rsidRPr="002D7077">
        <w:rPr>
          <w:rFonts w:ascii="Times New Roman" w:hAnsi="Times New Roman" w:cs="Times New Roman"/>
          <w:iCs/>
          <w:sz w:val="24"/>
        </w:rPr>
        <w:t xml:space="preserve">Perkamam objektui netaikomi Lietuvos Respublikos Vyriausybės 2021 m. gruodžio 8 d. nutarime Nr. 1061 „Dėl reikalavimų ir (arba) kriterijų dėl statinio informacinio modeliavimo metodų taikymo“ nurodyti atvejai. </w:t>
      </w:r>
      <w:bookmarkEnd w:id="5"/>
    </w:p>
    <w:p w14:paraId="5CF4CBE6" w14:textId="77777777" w:rsidR="00A251CF" w:rsidRPr="002D7077" w:rsidRDefault="00A251CF" w:rsidP="00E563E4">
      <w:pPr>
        <w:pStyle w:val="BodyTextBullet1"/>
        <w:numPr>
          <w:ilvl w:val="0"/>
          <w:numId w:val="37"/>
        </w:numPr>
        <w:tabs>
          <w:tab w:val="clear" w:pos="230"/>
          <w:tab w:val="left" w:pos="1134"/>
        </w:tabs>
        <w:spacing w:after="0"/>
        <w:ind w:left="0" w:firstLine="697"/>
        <w:jc w:val="both"/>
        <w:rPr>
          <w:rFonts w:ascii="Times New Roman" w:hAnsi="Times New Roman" w:cs="Times New Roman"/>
          <w:sz w:val="24"/>
        </w:rPr>
      </w:pPr>
      <w:r w:rsidRPr="002D7077">
        <w:rPr>
          <w:rFonts w:ascii="Times New Roman" w:hAnsi="Times New Roman" w:cs="Times New Roman"/>
          <w:sz w:val="24"/>
          <w:shd w:val="clear" w:color="auto" w:fill="FFFFFF"/>
        </w:rPr>
        <w:t xml:space="preserve">Atlikdama viešuosius pirkimus, kurių </w:t>
      </w:r>
      <w:bookmarkStart w:id="9" w:name="_Hlk126243057"/>
      <w:r w:rsidRPr="002D7077">
        <w:rPr>
          <w:rFonts w:ascii="Times New Roman" w:hAnsi="Times New Roman" w:cs="Times New Roman"/>
          <w:sz w:val="24"/>
          <w:shd w:val="clear" w:color="auto" w:fill="FFFFFF"/>
        </w:rPr>
        <w:t>objektas apima Viešųjų pirkimų įstatymo 92 straipsnio 13 dalyje numatytame sąraše nurodytų BVPŽ kodų prekes ar paslaugas</w:t>
      </w:r>
      <w:bookmarkEnd w:id="9"/>
      <w:r w:rsidRPr="002D7077">
        <w:rPr>
          <w:rFonts w:ascii="Times New Roman" w:hAnsi="Times New Roman" w:cs="Times New Roman"/>
          <w:sz w:val="24"/>
          <w:shd w:val="clear" w:color="auto" w:fill="FFFFFF"/>
        </w:rPr>
        <w:t xml:space="preserve">, perkančioji organizacija laiko,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 Šio pirkimo objektas nepatenka į Viešųjų pirkimų įstatymo 92 straipsnio 13 dalyje numatytame sąraše nurodytų BVPŽ kodų apimtį. Atsižvelgiant į tai, </w:t>
      </w:r>
      <w:r w:rsidRPr="002D7077">
        <w:rPr>
          <w:rFonts w:ascii="Times New Roman" w:hAnsi="Times New Roman" w:cs="Times New Roman"/>
          <w:b/>
          <w:bCs/>
          <w:sz w:val="24"/>
          <w:shd w:val="clear" w:color="auto" w:fill="FFFFFF"/>
        </w:rPr>
        <w:t>reikalavimai dėl nacionalinio saugumo</w:t>
      </w:r>
      <w:r w:rsidRPr="002D7077">
        <w:rPr>
          <w:rFonts w:ascii="Times New Roman" w:hAnsi="Times New Roman" w:cs="Times New Roman"/>
          <w:sz w:val="24"/>
          <w:shd w:val="clear" w:color="auto" w:fill="FFFFFF"/>
        </w:rPr>
        <w:t xml:space="preserve"> pagal Viešųjų pirkimų įstatymo 37 straipsnio 9 dalį </w:t>
      </w:r>
      <w:r w:rsidRPr="002D7077">
        <w:rPr>
          <w:rFonts w:ascii="Times New Roman" w:hAnsi="Times New Roman" w:cs="Times New Roman"/>
          <w:b/>
          <w:bCs/>
          <w:sz w:val="24"/>
          <w:shd w:val="clear" w:color="auto" w:fill="FFFFFF"/>
        </w:rPr>
        <w:t>nėra taikomi</w:t>
      </w:r>
      <w:r w:rsidRPr="002D7077">
        <w:rPr>
          <w:rFonts w:ascii="Times New Roman" w:hAnsi="Times New Roman" w:cs="Times New Roman"/>
          <w:sz w:val="24"/>
          <w:shd w:val="clear" w:color="auto" w:fill="FFFFFF"/>
        </w:rPr>
        <w:t xml:space="preserve"> ir iš tiekėjo pateikti Viešųjų pirkimų tarnybos nustatytos formos atitikties deklaraciją (toliau </w:t>
      </w:r>
      <w:r w:rsidRPr="002D7077">
        <w:rPr>
          <w:rFonts w:ascii="Times New Roman" w:hAnsi="Times New Roman" w:cs="Times New Roman"/>
          <w:sz w:val="24"/>
          <w:shd w:val="clear" w:color="auto" w:fill="FFFFFF"/>
        </w:rPr>
        <w:lastRenderedPageBreak/>
        <w:t>– Atitikties deklaracija), o iš ekonomiškai naudingiausią pasiūlymą pateikusio tiekėjo – dokumentų, nurodytų Viešųjų pirkimų įstatymo 39 straipsnio 3 dalyje, nereikalaujama.</w:t>
      </w:r>
    </w:p>
    <w:p w14:paraId="0AE5048A" w14:textId="77777777" w:rsidR="000B4C7F" w:rsidRPr="002D7077" w:rsidRDefault="00937771" w:rsidP="00E010AF">
      <w:pPr>
        <w:pStyle w:val="Body2"/>
        <w:rPr>
          <w:rFonts w:cs="Times New Roman"/>
          <w:color w:val="auto"/>
          <w:lang w:val="lt-LT"/>
        </w:rPr>
      </w:pPr>
      <w:r w:rsidRPr="002D7077">
        <w:rPr>
          <w:rFonts w:cs="Times New Roman"/>
          <w:color w:val="auto"/>
          <w:lang w:val="lt-LT"/>
        </w:rPr>
        <w:tab/>
      </w:r>
    </w:p>
    <w:p w14:paraId="0EEBCB1F" w14:textId="77777777" w:rsidR="0038505D" w:rsidRPr="002D7077" w:rsidRDefault="0038505D" w:rsidP="00E010AF">
      <w:pPr>
        <w:keepNext/>
        <w:tabs>
          <w:tab w:val="left" w:pos="426"/>
        </w:tabs>
        <w:jc w:val="center"/>
        <w:outlineLvl w:val="0"/>
        <w:rPr>
          <w:b/>
        </w:rPr>
      </w:pPr>
      <w:r w:rsidRPr="002D7077">
        <w:rPr>
          <w:b/>
        </w:rPr>
        <w:t>III SKYRIUS</w:t>
      </w:r>
    </w:p>
    <w:p w14:paraId="06DC2574" w14:textId="3F6B4B59" w:rsidR="003F06BA" w:rsidRPr="002D7077" w:rsidRDefault="003F06BA" w:rsidP="00E010AF">
      <w:pPr>
        <w:contextualSpacing/>
        <w:jc w:val="center"/>
        <w:rPr>
          <w:rFonts w:eastAsia="Times New Roman"/>
          <w:b/>
        </w:rPr>
      </w:pPr>
      <w:r w:rsidRPr="002D7077">
        <w:rPr>
          <w:rFonts w:eastAsia="Times New Roman"/>
          <w:b/>
        </w:rPr>
        <w:t xml:space="preserve">TIEKĖJŲ PAŠALINIMO PAGRINDAI, KVALIFIKACIJOS REIKALAVIMAI IR, JEIGU TAIKYTINA, REIKALAUJAMI KOKYBĖS VADYBOS SISTEMOS IR (ARBA) APLINKOS APSAUGOS VADYBOS SISTEMOS STANDARTAI, </w:t>
      </w:r>
      <w:r w:rsidR="009F71E6" w:rsidRPr="002D7077">
        <w:rPr>
          <w:rFonts w:eastAsia="Times New Roman"/>
          <w:b/>
        </w:rPr>
        <w:t xml:space="preserve">NACIONALINIO SAUGUMO REIKALAVIMAI, </w:t>
      </w:r>
      <w:r w:rsidRPr="002D7077">
        <w:rPr>
          <w:rFonts w:eastAsia="Times New Roman"/>
          <w:b/>
        </w:rPr>
        <w:t>TARP JŲ IR REIKALAVIMAI ATSKIRIEMS BENDRĄ PASIŪLYMĄ PATEIKIANTIEMS TIEKĖJŲ GRUPĖS NARIAMS. PATVIRTINANČIŲ DOKUMENTŲ SĄRAŠAS</w:t>
      </w:r>
    </w:p>
    <w:p w14:paraId="469587AA" w14:textId="77777777" w:rsidR="00324A1C" w:rsidRPr="002D7077" w:rsidRDefault="00324A1C" w:rsidP="00E010AF">
      <w:pPr>
        <w:ind w:firstLine="720"/>
        <w:jc w:val="both"/>
        <w:outlineLvl w:val="3"/>
      </w:pPr>
    </w:p>
    <w:p w14:paraId="21740830" w14:textId="471D0329" w:rsidR="004B79CA" w:rsidRPr="002D7077" w:rsidRDefault="004B79CA" w:rsidP="00E563E4">
      <w:pPr>
        <w:pStyle w:val="Sraopastraipa"/>
        <w:numPr>
          <w:ilvl w:val="0"/>
          <w:numId w:val="37"/>
        </w:numPr>
        <w:tabs>
          <w:tab w:val="left" w:pos="720"/>
          <w:tab w:val="left" w:pos="1134"/>
        </w:tabs>
        <w:ind w:left="0" w:firstLine="709"/>
        <w:jc w:val="both"/>
      </w:pPr>
      <w:r w:rsidRPr="002D7077">
        <w:rPr>
          <w:rFonts w:eastAsia="Times New Roman"/>
          <w:b/>
          <w:bCs/>
        </w:rPr>
        <w:t xml:space="preserve">Pašalinimo pagrindai, jų nebuvimą patvirtinantys dokumentai yra nurodyti pirkimo sąlygų </w:t>
      </w:r>
      <w:r w:rsidR="003A2502" w:rsidRPr="002D7077">
        <w:rPr>
          <w:rFonts w:eastAsia="Times New Roman"/>
          <w:b/>
          <w:bCs/>
        </w:rPr>
        <w:t>3</w:t>
      </w:r>
      <w:r w:rsidRPr="002D7077">
        <w:rPr>
          <w:rFonts w:eastAsia="Times New Roman"/>
          <w:b/>
          <w:bCs/>
        </w:rPr>
        <w:t xml:space="preserve"> priede.</w:t>
      </w:r>
      <w:r w:rsidRPr="002D7077">
        <w:t xml:space="preserve"> Pašalinimo pagrindai taikomi tiekėjui (kai pasiūlymą teikia ūkio subjektų grupė – visiems tos grupės nariams) ir ūkio subjektams, kurių pajėgumais tiekėjas remiasi.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7B6AEC15" w14:textId="77777777" w:rsidR="004B79CA" w:rsidRPr="002D7077" w:rsidRDefault="004B79CA" w:rsidP="00E563E4">
      <w:pPr>
        <w:pStyle w:val="Sraopastraipa"/>
        <w:numPr>
          <w:ilvl w:val="0"/>
          <w:numId w:val="37"/>
        </w:numPr>
        <w:tabs>
          <w:tab w:val="left" w:pos="720"/>
          <w:tab w:val="left" w:pos="1134"/>
        </w:tabs>
        <w:ind w:left="0" w:firstLine="709"/>
        <w:jc w:val="both"/>
      </w:pPr>
      <w:r w:rsidRPr="002D7077">
        <w:t>Perkančioji organizacija, priimdama sprendimus dėl tiekėjo pašalinimo iš pirkimo procedūros Viešųjų pirkimų įstatymo 46  straipsnio 4 dalyje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4FEFC8E1" w14:textId="273DC58A" w:rsidR="004B79CA" w:rsidRPr="002D7077" w:rsidRDefault="004B79CA" w:rsidP="00E563E4">
      <w:pPr>
        <w:pStyle w:val="Sraopastrai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b/>
          <w:bCs/>
        </w:rPr>
        <w:t>Su pasiūlymu teikiamas tik EBVPD</w:t>
      </w:r>
      <w:r w:rsidR="00157CB5" w:rsidRPr="002D7077">
        <w:rPr>
          <w:rFonts w:eastAsia="Times New Roman"/>
          <w:b/>
          <w:bCs/>
        </w:rPr>
        <w:t xml:space="preserve"> (pirkimo sąlygų 4 priedas)</w:t>
      </w:r>
      <w:r w:rsidRPr="002D7077">
        <w:rPr>
          <w:rFonts w:eastAsia="Times New Roman"/>
          <w:b/>
          <w:bCs/>
        </w:rPr>
        <w:t xml:space="preserve">. Perkančioji organizacija su pasiūlymu nereikalauja pateikti pirkimo sąlygų </w:t>
      </w:r>
      <w:r w:rsidR="003A2502" w:rsidRPr="002D7077">
        <w:rPr>
          <w:rFonts w:eastAsia="Times New Roman"/>
          <w:b/>
          <w:bCs/>
        </w:rPr>
        <w:t>3</w:t>
      </w:r>
      <w:r w:rsidRPr="002D7077">
        <w:rPr>
          <w:rFonts w:eastAsia="Times New Roman"/>
          <w:b/>
          <w:bCs/>
        </w:rPr>
        <w:t xml:space="preserve"> priede nurodytų pašalinimo pagrindų nebuvimą įrodančių dokumentų.</w:t>
      </w:r>
      <w:r w:rsidRPr="002D7077">
        <w:rPr>
          <w:rFonts w:eastAsia="Times New Roman"/>
        </w:rPr>
        <w:t xml:space="preserve"> </w:t>
      </w:r>
      <w:r w:rsidR="00857C2B" w:rsidRPr="002D7077">
        <w:rPr>
          <w:rFonts w:eastAsia="Times New Roman"/>
        </w:rPr>
        <w:t xml:space="preserve">Vykdant supaprastintą pirkimą, pažymų, patvirtinančių </w:t>
      </w:r>
      <w:r w:rsidR="00857C2B" w:rsidRPr="002D7077">
        <w:t xml:space="preserve">Viešųjų pirkimų įstatymo </w:t>
      </w:r>
      <w:r w:rsidR="00857C2B" w:rsidRPr="002D7077">
        <w:rPr>
          <w:rFonts w:eastAsia="Times New Roman"/>
        </w:rPr>
        <w:t>46 straipsnyje nurodytų tiekėjo pašalinimo pagrindų nebuvimą, nereikalaujama, kai tiekėjas pateikia EBVPD. Pažymų, patvirtinančių tiekėjo pašalinimo pagrindų nebuvimą, perkančioji organizacija gali reikalauti iš tiekėj</w:t>
      </w:r>
      <w:r w:rsidR="005158E5" w:rsidRPr="002D7077">
        <w:rPr>
          <w:rFonts w:eastAsia="Times New Roman"/>
        </w:rPr>
        <w:t>o</w:t>
      </w:r>
      <w:r w:rsidR="00857C2B" w:rsidRPr="002D7077">
        <w:rPr>
          <w:rFonts w:eastAsia="Times New Roman"/>
        </w:rPr>
        <w:t xml:space="preserve"> tik turėdama pagrįstų abejonių dėl ši</w:t>
      </w:r>
      <w:r w:rsidR="005158E5" w:rsidRPr="002D7077">
        <w:rPr>
          <w:rFonts w:eastAsia="Times New Roman"/>
        </w:rPr>
        <w:t>o</w:t>
      </w:r>
      <w:r w:rsidR="00857C2B" w:rsidRPr="002D7077">
        <w:rPr>
          <w:rFonts w:eastAsia="Times New Roman"/>
        </w:rPr>
        <w:t xml:space="preserve"> tiekėj</w:t>
      </w:r>
      <w:r w:rsidR="005158E5" w:rsidRPr="002D7077">
        <w:rPr>
          <w:rFonts w:eastAsia="Times New Roman"/>
        </w:rPr>
        <w:t>o</w:t>
      </w:r>
      <w:r w:rsidR="00857C2B" w:rsidRPr="002D7077">
        <w:rPr>
          <w:rFonts w:eastAsia="Times New Roman"/>
        </w:rPr>
        <w:t xml:space="preserve"> patikimumo. Tokiu atveju, </w:t>
      </w:r>
      <w:r w:rsidRPr="002D7077">
        <w:rPr>
          <w:rFonts w:eastAsia="Times New Roman"/>
        </w:rPr>
        <w:t xml:space="preserve">pirkimo procedūros metu </w:t>
      </w:r>
      <w:r w:rsidR="00857C2B" w:rsidRPr="002D7077">
        <w:rPr>
          <w:rFonts w:eastAsia="Times New Roman"/>
        </w:rPr>
        <w:t xml:space="preserve">perkančioji organizacija </w:t>
      </w:r>
      <w:r w:rsidRPr="002D7077">
        <w:rPr>
          <w:rFonts w:eastAsia="Times New Roman"/>
        </w:rPr>
        <w:t>gali paprašyti tiekėj</w:t>
      </w:r>
      <w:r w:rsidR="005158E5" w:rsidRPr="002D7077">
        <w:rPr>
          <w:rFonts w:eastAsia="Times New Roman"/>
        </w:rPr>
        <w:t>o</w:t>
      </w:r>
      <w:r w:rsidRPr="002D7077">
        <w:rPr>
          <w:rFonts w:eastAsia="Times New Roman"/>
        </w:rPr>
        <w:t xml:space="preserve"> pateikti visus ar dalį dokumentų, patvirtinančių jų pašalinimo pagrindų nebuvimą, jeigu tai būtina siekiant užtikrinti tinkamą pirkimo procedūros atlikimą. </w:t>
      </w:r>
    </w:p>
    <w:p w14:paraId="3CFA4544" w14:textId="305C7F34" w:rsidR="004B79CA" w:rsidRPr="002D7077" w:rsidRDefault="004B79CA" w:rsidP="00E563E4">
      <w:pPr>
        <w:pStyle w:val="Sraopastrai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Deklaruodami, kad nėra pagrindo pašalinti iš pirkimo, kartu su pasiūlymu užpildytą Europos bendrąjį viešųjų pirkimų dokumentą (toliau – EBVPD) turi pateikti:</w:t>
      </w:r>
      <w:r w:rsidR="00857C2B" w:rsidRPr="002D7077">
        <w:rPr>
          <w:rFonts w:eastAsia="Times New Roman"/>
        </w:rPr>
        <w:t xml:space="preserve"> </w:t>
      </w:r>
    </w:p>
    <w:p w14:paraId="68402043" w14:textId="77777777" w:rsidR="004B79CA" w:rsidRPr="002D7077" w:rsidRDefault="004B79CA" w:rsidP="00E563E4">
      <w:pPr>
        <w:pStyle w:val="Sraopastraipa"/>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pasiūlymą pateikęs tiekėjas;</w:t>
      </w:r>
    </w:p>
    <w:p w14:paraId="7F228D04" w14:textId="77777777" w:rsidR="004B79CA" w:rsidRPr="002D7077" w:rsidRDefault="004B79CA" w:rsidP="00E563E4">
      <w:pPr>
        <w:pStyle w:val="Sraopastraipa"/>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kiekvienas tiekėjų grupės partneris, jei pasiūlymą pateikia tiekėjų grupė;</w:t>
      </w:r>
    </w:p>
    <w:p w14:paraId="6B88DB1F" w14:textId="77777777" w:rsidR="004B79CA" w:rsidRPr="002D7077" w:rsidRDefault="004B79CA" w:rsidP="00E563E4">
      <w:pPr>
        <w:pStyle w:val="Sraopastraipa"/>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kiekvienas kitas ūkio subjektas, kurių pajėgumais remiasi tiekėjas.</w:t>
      </w:r>
    </w:p>
    <w:p w14:paraId="7C4B1A16" w14:textId="77777777" w:rsidR="004B79CA" w:rsidRPr="002D7077" w:rsidRDefault="004B79CA" w:rsidP="00E563E4">
      <w:pPr>
        <w:pStyle w:val="Sraopastrai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Tiekėjas turi užpildyti EBVPD tokiu būdu:</w:t>
      </w:r>
    </w:p>
    <w:p w14:paraId="6834B87F" w14:textId="77777777" w:rsidR="004B79CA" w:rsidRPr="002D7077" w:rsidRDefault="004B79CA" w:rsidP="00E563E4">
      <w:pPr>
        <w:pStyle w:val="Sraopastraipa"/>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 xml:space="preserve">kompiuteryje išsaugoti EBVPD formą XML formatu; </w:t>
      </w:r>
    </w:p>
    <w:p w14:paraId="4996DFBD" w14:textId="77777777" w:rsidR="004B79CA" w:rsidRPr="002D7077" w:rsidRDefault="004B79CA" w:rsidP="00E563E4">
      <w:pPr>
        <w:pStyle w:val="Sraopastraipa"/>
        <w:numPr>
          <w:ilvl w:val="1"/>
          <w:numId w:val="37"/>
        </w:numPr>
        <w:tabs>
          <w:tab w:val="left" w:pos="720"/>
          <w:tab w:val="left" w:pos="1134"/>
        </w:tabs>
        <w:ind w:left="0" w:firstLine="709"/>
        <w:jc w:val="both"/>
        <w:rPr>
          <w:rFonts w:eastAsia="Times New Roman"/>
        </w:rPr>
      </w:pPr>
      <w:r w:rsidRPr="002D7077">
        <w:rPr>
          <w:rFonts w:eastAsia="Times New Roman"/>
        </w:rPr>
        <w:t xml:space="preserve">įkelti (importuoti) EBVPD duomenis svetainėje </w:t>
      </w:r>
      <w:hyperlink r:id="rId14" w:history="1">
        <w:r w:rsidRPr="002D7077">
          <w:rPr>
            <w:rStyle w:val="Hipersaitas"/>
            <w:rFonts w:eastAsia="Times New Roman"/>
          </w:rPr>
          <w:t>https://ebvpd.eviesiejipirkimai.lt/espd-web/filter?lang=lt</w:t>
        </w:r>
      </w:hyperlink>
      <w:r w:rsidRPr="002D7077">
        <w:rPr>
          <w:rFonts w:eastAsia="Times New Roman"/>
        </w:rPr>
        <w:t xml:space="preserve">; </w:t>
      </w:r>
    </w:p>
    <w:p w14:paraId="3C123C50" w14:textId="77777777" w:rsidR="004B79CA" w:rsidRPr="002D7077" w:rsidRDefault="004B79CA" w:rsidP="00E563E4">
      <w:pPr>
        <w:pStyle w:val="Sraopastraipa"/>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pateikti atsakymus į EBVPD nurodytus klausimus;</w:t>
      </w:r>
    </w:p>
    <w:p w14:paraId="22A09D0F" w14:textId="77777777" w:rsidR="004B79CA" w:rsidRPr="002D7077" w:rsidRDefault="004B79CA" w:rsidP="00E563E4">
      <w:pPr>
        <w:pStyle w:val="Sraopastraipa"/>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kompiuteryje išsaugoti PDF formatu gautą formą su pateiktais atsakymais;</w:t>
      </w:r>
    </w:p>
    <w:p w14:paraId="06B613AE" w14:textId="77777777" w:rsidR="004B79CA" w:rsidRPr="002D7077" w:rsidRDefault="004B79CA" w:rsidP="00E563E4">
      <w:pPr>
        <w:pStyle w:val="Sraopastraipa"/>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teikiant pasiūlymą, prie jo prisegti išsaugotą EBVPD formą su atsakymais PDF formatu kartu su kitais pasiūlymo dokumentais, t. y. pasiūlymo pateikimo lango skiltyje „Prisegti dokumentus“;</w:t>
      </w:r>
    </w:p>
    <w:p w14:paraId="121DBBC7" w14:textId="77777777" w:rsidR="004B79CA" w:rsidRPr="002D7077" w:rsidRDefault="004B79CA" w:rsidP="00E563E4">
      <w:pPr>
        <w:pStyle w:val="Sraopastraipa"/>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kiekvienas PDF formatu teikiamas EBVPD turi būti pasirašytas fiziniu parašu arba originaliu saugiu elektroniniu parašu, atitinkančiu teisės aktų reikalavimus.</w:t>
      </w:r>
    </w:p>
    <w:p w14:paraId="19B9724C" w14:textId="77777777" w:rsidR="004B79CA" w:rsidRPr="002D7077" w:rsidRDefault="004B79CA" w:rsidP="00E563E4">
      <w:pPr>
        <w:pStyle w:val="Sraopastrai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lastRenderedPageBreak/>
        <w:t>Jeigu tiekėjas neatitinka reikalavimų, nustatytų pagal Viešųjų pirkimų įstatymo 46 straipsnio 1, 4 dalis, perkančioji organizacija jo nepašalina iš pirkimo procedūros, kai yra abi šios sąlygos kartu:</w:t>
      </w:r>
    </w:p>
    <w:p w14:paraId="7A629F81" w14:textId="77777777" w:rsidR="004B79CA" w:rsidRPr="002D7077" w:rsidRDefault="004B79CA" w:rsidP="00E563E4">
      <w:pPr>
        <w:pStyle w:val="Sraopastraipa"/>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tiekėjas pateikė perkančiajai organizacijai informaciją apie tai, kad ėmėsi šių priemonių:</w:t>
      </w:r>
    </w:p>
    <w:p w14:paraId="348E0629" w14:textId="77777777" w:rsidR="004B79CA" w:rsidRPr="002D7077" w:rsidRDefault="004B79CA" w:rsidP="00E563E4">
      <w:pPr>
        <w:pStyle w:val="Sraopastraipa"/>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savanoriškai sumokėjo arba įsipareigojo sumokėti kompensaciją už žalą, padarytą dėl Viešųjų pirkimų įstatymo 46 straipsnio 1, 4 dalyse nurodytos nusikalstamos veikos arba pažeidimo, jeigu taikytina;</w:t>
      </w:r>
    </w:p>
    <w:p w14:paraId="478F14C2" w14:textId="77777777" w:rsidR="004B79CA" w:rsidRPr="002D7077" w:rsidRDefault="004B79CA" w:rsidP="00E563E4">
      <w:pPr>
        <w:pStyle w:val="Sraopastraipa"/>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bendradarbiavo, aktyviai teikė pagalbą ar ėmėsi kitų priemonių, padedančių ištirti, išaiškinti jo padarytą nusikalstamą veiką ar pažeidimą, jeigu taikytina;</w:t>
      </w:r>
    </w:p>
    <w:p w14:paraId="571C235A" w14:textId="77777777" w:rsidR="004B79CA" w:rsidRPr="002D7077" w:rsidRDefault="004B79CA" w:rsidP="00E563E4">
      <w:pPr>
        <w:pStyle w:val="Sraopastraipa"/>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ėmėsi techninių, organizacinių, personalo valdymo priemonių, skirtų tolesnių nusikalstamų veikų ar pažeidimų prevencijai;</w:t>
      </w:r>
    </w:p>
    <w:p w14:paraId="6D851B78" w14:textId="215A5230" w:rsidR="004B79CA" w:rsidRPr="002D7077" w:rsidRDefault="004B79CA" w:rsidP="00E563E4">
      <w:pPr>
        <w:pStyle w:val="Sraopastraipa"/>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 xml:space="preserve">perkančioji organizacija įvertina tiekėjo informaciją, pateiktą pagal pirkimo sąlygų </w:t>
      </w:r>
      <w:r w:rsidR="008528A3" w:rsidRPr="002D7077">
        <w:rPr>
          <w:rFonts w:eastAsia="Times New Roman"/>
        </w:rPr>
        <w:t>3</w:t>
      </w:r>
      <w:r w:rsidR="00F22EC8" w:rsidRPr="002D7077">
        <w:rPr>
          <w:rFonts w:eastAsia="Times New Roman"/>
        </w:rPr>
        <w:t>8</w:t>
      </w:r>
      <w:r w:rsidRPr="002D7077">
        <w:rPr>
          <w:rFonts w:eastAsia="Times New Roman"/>
        </w:rPr>
        <w:t>.1 p</w:t>
      </w:r>
      <w:r w:rsidR="004865C0" w:rsidRPr="002D7077">
        <w:rPr>
          <w:rFonts w:eastAsia="Times New Roman"/>
        </w:rPr>
        <w:t>apunktį</w:t>
      </w:r>
      <w:r w:rsidRPr="002D7077">
        <w:rPr>
          <w:rFonts w:eastAsia="Times New Roman"/>
        </w:rPr>
        <w:t xml:space="preserve">, ir priima motyvuotą sprendimą, kad priemonių,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pirkimo sąlygų </w:t>
      </w:r>
      <w:r w:rsidR="008528A3" w:rsidRPr="002D7077">
        <w:rPr>
          <w:rFonts w:eastAsia="Times New Roman"/>
        </w:rPr>
        <w:t>3</w:t>
      </w:r>
      <w:r w:rsidR="00F22EC8" w:rsidRPr="002D7077">
        <w:rPr>
          <w:rFonts w:eastAsia="Times New Roman"/>
        </w:rPr>
        <w:t>8</w:t>
      </w:r>
      <w:r w:rsidRPr="002D7077">
        <w:rPr>
          <w:rFonts w:eastAsia="Times New Roman"/>
        </w:rPr>
        <w:t>.1 p</w:t>
      </w:r>
      <w:r w:rsidR="004865C0" w:rsidRPr="002D7077">
        <w:rPr>
          <w:rFonts w:eastAsia="Times New Roman"/>
        </w:rPr>
        <w:t>apunktyje</w:t>
      </w:r>
      <w:r w:rsidRPr="002D7077">
        <w:rPr>
          <w:rFonts w:eastAsia="Times New Roman"/>
        </w:rPr>
        <w:t xml:space="preserve"> nurodytos tiekėjo informacijos gavimo. </w:t>
      </w:r>
    </w:p>
    <w:p w14:paraId="267BBA63" w14:textId="77777777" w:rsidR="004B79CA" w:rsidRPr="002D7077" w:rsidRDefault="004B79CA" w:rsidP="00E563E4">
      <w:pPr>
        <w:pStyle w:val="BodyTextBullet1"/>
        <w:numPr>
          <w:ilvl w:val="0"/>
          <w:numId w:val="37"/>
        </w:numPr>
        <w:tabs>
          <w:tab w:val="left" w:pos="720"/>
          <w:tab w:val="left" w:pos="1134"/>
        </w:tabs>
        <w:spacing w:after="0"/>
        <w:ind w:left="0" w:firstLine="709"/>
        <w:jc w:val="both"/>
        <w:rPr>
          <w:rFonts w:ascii="Times New Roman" w:hAnsi="Times New Roman" w:cs="Times New Roman"/>
          <w:sz w:val="24"/>
        </w:rPr>
      </w:pPr>
      <w:r w:rsidRPr="002D7077">
        <w:rPr>
          <w:rFonts w:ascii="Times New Roman" w:eastAsia="Arial Unicode MS" w:hAnsi="Times New Roman" w:cs="Times New Roman"/>
          <w:bCs/>
          <w:sz w:val="24"/>
          <w:bdr w:val="nil"/>
          <w:lang w:eastAsia="en-US"/>
        </w:rPr>
        <w:t xml:space="preserve">Perkančioji organizacija pašalina tiekėją iš pirkimo procedūros pagal </w:t>
      </w:r>
      <w:r w:rsidRPr="002D7077">
        <w:rPr>
          <w:rFonts w:ascii="Times New Roman" w:hAnsi="Times New Roman" w:cs="Times New Roman"/>
          <w:sz w:val="24"/>
        </w:rPr>
        <w:t xml:space="preserve">Viešųjų pirkimų įstatymo 46 straipsnio </w:t>
      </w:r>
      <w:r w:rsidRPr="002D7077">
        <w:rPr>
          <w:rFonts w:ascii="Times New Roman" w:eastAsia="Arial Unicode MS" w:hAnsi="Times New Roman" w:cs="Times New Roman"/>
          <w:bCs/>
          <w:sz w:val="24"/>
          <w:bdr w:val="nil"/>
          <w:lang w:eastAsia="en-US"/>
        </w:rPr>
        <w:t xml:space="preserve">4 dalyje nurodytus pašalinimo pagrindus ir tuo atveju, kai ji turi įtikinamų duomenų, kad tiekėjas yra įsteigtas arba dalyvauja pirkime vietoj kito asmens, siekiant išvengti </w:t>
      </w:r>
      <w:r w:rsidRPr="002D7077">
        <w:rPr>
          <w:rFonts w:ascii="Times New Roman" w:hAnsi="Times New Roman" w:cs="Times New Roman"/>
          <w:sz w:val="24"/>
        </w:rPr>
        <w:t>Viešųjų pirkimų įstatymo 46</w:t>
      </w:r>
      <w:r w:rsidRPr="002D7077">
        <w:rPr>
          <w:rFonts w:ascii="Times New Roman" w:eastAsia="Arial Unicode MS" w:hAnsi="Times New Roman" w:cs="Times New Roman"/>
          <w:bCs/>
          <w:sz w:val="24"/>
          <w:bdr w:val="nil"/>
          <w:lang w:eastAsia="en-US"/>
        </w:rPr>
        <w:t xml:space="preserve"> straipsnio 4 dalyje nurodytų pašalinimo pagrindų taikymo. </w:t>
      </w:r>
    </w:p>
    <w:p w14:paraId="73AA421A" w14:textId="2CA21495" w:rsidR="004B79CA" w:rsidRPr="002D7077" w:rsidRDefault="00F25C4B" w:rsidP="00E563E4">
      <w:pPr>
        <w:pStyle w:val="Sraopastrai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Esant pagrįstoms abejonėms dėl tiekėj</w:t>
      </w:r>
      <w:r w:rsidR="005158E5" w:rsidRPr="002D7077">
        <w:rPr>
          <w:rFonts w:eastAsia="Times New Roman"/>
        </w:rPr>
        <w:t>o</w:t>
      </w:r>
      <w:r w:rsidRPr="002D7077">
        <w:rPr>
          <w:rFonts w:eastAsia="Times New Roman"/>
        </w:rPr>
        <w:t xml:space="preserve"> patikimumo, perkančioji organizacija gali reikalauti </w:t>
      </w:r>
      <w:r w:rsidR="00722C9E" w:rsidRPr="002D7077">
        <w:rPr>
          <w:rFonts w:eastAsia="Times New Roman"/>
        </w:rPr>
        <w:t>tiekėj</w:t>
      </w:r>
      <w:r w:rsidR="005158E5" w:rsidRPr="002D7077">
        <w:rPr>
          <w:rFonts w:eastAsia="Times New Roman"/>
        </w:rPr>
        <w:t>o</w:t>
      </w:r>
      <w:r w:rsidR="00722C9E" w:rsidRPr="002D7077">
        <w:rPr>
          <w:rFonts w:eastAsia="Times New Roman"/>
        </w:rPr>
        <w:t xml:space="preserve"> pažymų, </w:t>
      </w:r>
      <w:r w:rsidRPr="002D7077">
        <w:rPr>
          <w:rFonts w:eastAsia="Times New Roman"/>
        </w:rPr>
        <w:t>patvirtinančių tiekėjo pašalinimo pagrindų nebuvimą. Tokiu atveju, p</w:t>
      </w:r>
      <w:r w:rsidR="004B79CA" w:rsidRPr="002D7077">
        <w:rPr>
          <w:rFonts w:eastAsia="Times New Roman"/>
        </w:rPr>
        <w:t>erkančioji organizacija visų pirma reikalauja tokios rūšies pažymų ir tokių dokumentinių įrodymų formų, apie kuriuos pateikta informacija Europos Komisijos informacinėje dokumentų saugykloje „e-</w:t>
      </w:r>
      <w:proofErr w:type="spellStart"/>
      <w:r w:rsidR="004B79CA" w:rsidRPr="002D7077">
        <w:rPr>
          <w:rFonts w:eastAsia="Times New Roman"/>
        </w:rPr>
        <w:t>Certis</w:t>
      </w:r>
      <w:proofErr w:type="spellEnd"/>
      <w:r w:rsidR="004B79CA" w:rsidRPr="002D7077">
        <w:rPr>
          <w:rFonts w:eastAsia="Times New Roman"/>
        </w:rPr>
        <w:t xml:space="preserve">“. Pirkimo sąlygų 3 priede nurodomi dokumentai, kuriuos </w:t>
      </w:r>
      <w:r w:rsidRPr="002D7077">
        <w:rPr>
          <w:rFonts w:eastAsia="Times New Roman"/>
        </w:rPr>
        <w:t xml:space="preserve">nustatytu atveju teikia </w:t>
      </w:r>
      <w:r w:rsidR="004B79CA" w:rsidRPr="002D7077">
        <w:rPr>
          <w:rFonts w:eastAsia="Times New Roman"/>
        </w:rPr>
        <w:t xml:space="preserve">Lietuvos Respublikoje registruoti tiekėjai. Dėl dokumentų, kuriuos </w:t>
      </w:r>
      <w:r w:rsidRPr="002D7077">
        <w:rPr>
          <w:rFonts w:eastAsia="Times New Roman"/>
        </w:rPr>
        <w:t xml:space="preserve">nustatytu atveju </w:t>
      </w:r>
      <w:r w:rsidR="004B79CA" w:rsidRPr="002D7077">
        <w:rPr>
          <w:rFonts w:eastAsia="Times New Roman"/>
        </w:rPr>
        <w:t>turi pateikti užsienio šalių tiekėjai, informaciją perkančioji organizacija pasitikrina „e-</w:t>
      </w:r>
      <w:proofErr w:type="spellStart"/>
      <w:r w:rsidR="004B79CA" w:rsidRPr="002D7077">
        <w:rPr>
          <w:rFonts w:eastAsia="Times New Roman"/>
        </w:rPr>
        <w:t>Certis</w:t>
      </w:r>
      <w:proofErr w:type="spellEnd"/>
      <w:r w:rsidR="004B79CA" w:rsidRPr="002D7077">
        <w:rPr>
          <w:rFonts w:eastAsia="Times New Roman"/>
        </w:rPr>
        <w:t>“, adresu</w:t>
      </w:r>
      <w:r w:rsidR="00855D49" w:rsidRPr="002D7077">
        <w:rPr>
          <w:rFonts w:eastAsia="Times New Roman"/>
        </w:rPr>
        <w:t xml:space="preserve"> </w:t>
      </w:r>
      <w:hyperlink r:id="rId15" w:history="1">
        <w:r w:rsidR="00855D49" w:rsidRPr="002D7077">
          <w:rPr>
            <w:rStyle w:val="Hipersaitas"/>
            <w:rFonts w:eastAsia="Times New Roman"/>
          </w:rPr>
          <w:t>https://ec.europa.eu/tools/ecertis/</w:t>
        </w:r>
      </w:hyperlink>
      <w:r w:rsidR="004B79CA" w:rsidRPr="002D7077">
        <w:rPr>
          <w:rFonts w:eastAsia="Times New Roman"/>
        </w:rPr>
        <w:t xml:space="preserve">.  </w:t>
      </w:r>
    </w:p>
    <w:p w14:paraId="65B6CCFD" w14:textId="77777777" w:rsidR="004B79CA" w:rsidRPr="002D7077" w:rsidRDefault="004B79CA" w:rsidP="00E563E4">
      <w:pPr>
        <w:pStyle w:val="BodyTextBullet1"/>
        <w:numPr>
          <w:ilvl w:val="0"/>
          <w:numId w:val="37"/>
        </w:numPr>
        <w:tabs>
          <w:tab w:val="left" w:pos="720"/>
          <w:tab w:val="left" w:pos="1134"/>
        </w:tabs>
        <w:spacing w:after="0"/>
        <w:ind w:left="0" w:firstLine="709"/>
        <w:jc w:val="both"/>
        <w:rPr>
          <w:rFonts w:ascii="Times New Roman" w:hAnsi="Times New Roman" w:cs="Times New Roman"/>
          <w:sz w:val="24"/>
          <w:bdr w:val="nil"/>
          <w:lang w:eastAsia="en-US"/>
        </w:rPr>
      </w:pPr>
      <w:r w:rsidRPr="002D7077">
        <w:rPr>
          <w:rFonts w:ascii="Times New Roman" w:hAnsi="Times New Roman" w:cs="Times New Roman"/>
          <w:sz w:val="24"/>
          <w:bdr w:val="nil"/>
          <w:lang w:eastAsia="en-US"/>
        </w:rPr>
        <w:t>Jeigu tiekėjas negali pateikti pirkimo sąlygų 3 priede nurodytų dokumentų, nes valstybėje narėje ar atitinkamoje šalyje tokie dokumentai neišduodami arba toje šalyje išduodami dokumentai neapima visų šio įstatymo 46 straipsnio 1 ir 3 dalyse keliamų klausimų, jie gali būti pakeisti:</w:t>
      </w:r>
    </w:p>
    <w:p w14:paraId="30E2F554" w14:textId="77777777" w:rsidR="004B79CA" w:rsidRPr="002D7077" w:rsidRDefault="004B79CA" w:rsidP="00E563E4">
      <w:pPr>
        <w:pStyle w:val="BodyTextBullet1"/>
        <w:numPr>
          <w:ilvl w:val="1"/>
          <w:numId w:val="37"/>
        </w:numPr>
        <w:tabs>
          <w:tab w:val="left" w:pos="720"/>
          <w:tab w:val="left" w:pos="1134"/>
        </w:tabs>
        <w:spacing w:after="0"/>
        <w:ind w:left="0" w:firstLine="709"/>
        <w:jc w:val="both"/>
        <w:rPr>
          <w:rFonts w:ascii="Times New Roman" w:hAnsi="Times New Roman" w:cs="Times New Roman"/>
          <w:sz w:val="24"/>
          <w:bdr w:val="nil"/>
          <w:lang w:eastAsia="en-US"/>
        </w:rPr>
      </w:pPr>
      <w:r w:rsidRPr="002D7077">
        <w:rPr>
          <w:rFonts w:ascii="Times New Roman" w:hAnsi="Times New Roman" w:cs="Times New Roman"/>
          <w:sz w:val="24"/>
          <w:bdr w:val="nil"/>
          <w:lang w:eastAsia="en-US"/>
        </w:rPr>
        <w:t>priesaikos deklaracija;</w:t>
      </w:r>
    </w:p>
    <w:p w14:paraId="0DEA752E" w14:textId="77777777" w:rsidR="004B79CA" w:rsidRPr="002D7077" w:rsidRDefault="004B79CA" w:rsidP="00E563E4">
      <w:pPr>
        <w:pStyle w:val="BodyTextBullet1"/>
        <w:numPr>
          <w:ilvl w:val="1"/>
          <w:numId w:val="37"/>
        </w:numPr>
        <w:tabs>
          <w:tab w:val="left" w:pos="720"/>
          <w:tab w:val="left" w:pos="1134"/>
        </w:tabs>
        <w:spacing w:after="0"/>
        <w:ind w:left="0" w:firstLine="709"/>
        <w:jc w:val="both"/>
        <w:rPr>
          <w:rFonts w:ascii="Times New Roman" w:hAnsi="Times New Roman" w:cs="Times New Roman"/>
          <w:sz w:val="24"/>
          <w:bdr w:val="nil"/>
          <w:lang w:eastAsia="en-US"/>
        </w:rPr>
      </w:pPr>
      <w:r w:rsidRPr="002D7077">
        <w:rPr>
          <w:rFonts w:ascii="Times New Roman" w:hAnsi="Times New Roman" w:cs="Times New Roman"/>
          <w:sz w:val="24"/>
          <w:bdr w:val="nil"/>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BEE0D9" w14:textId="592F38AB" w:rsidR="005B4ACA" w:rsidRPr="002D7077" w:rsidRDefault="004B79CA" w:rsidP="00E563E4">
      <w:pPr>
        <w:pStyle w:val="BodyTextBullet1"/>
        <w:numPr>
          <w:ilvl w:val="0"/>
          <w:numId w:val="37"/>
        </w:numPr>
        <w:tabs>
          <w:tab w:val="clear" w:pos="230"/>
          <w:tab w:val="left" w:pos="720"/>
          <w:tab w:val="left" w:pos="1134"/>
        </w:tabs>
        <w:spacing w:after="0"/>
        <w:ind w:left="0" w:firstLine="709"/>
        <w:jc w:val="both"/>
        <w:rPr>
          <w:rFonts w:ascii="Times New Roman" w:hAnsi="Times New Roman" w:cs="Times New Roman"/>
          <w:sz w:val="24"/>
          <w:bdr w:val="nil"/>
          <w:lang w:eastAsia="en-US"/>
        </w:rPr>
      </w:pPr>
      <w:r w:rsidRPr="002D7077">
        <w:rPr>
          <w:rFonts w:ascii="Times New Roman" w:hAnsi="Times New Roman" w:cs="Times New Roman"/>
          <w:sz w:val="24"/>
        </w:rPr>
        <w:t>Tiekėjo kvalifikacija ir, jeigu taikytina, atitiktis kokybės vadybos sistemos ir (arba) aplinkos apsaugos vadybos sistemos standartų reikalavimams turi būti įgyta iki pasiūlymų pateikimo termino pabaigos (susipažinimo su pasiūlymais dienos).</w:t>
      </w:r>
      <w:r w:rsidR="005B4ACA" w:rsidRPr="002D7077">
        <w:rPr>
          <w:rFonts w:ascii="Times New Roman" w:hAnsi="Times New Roman" w:cs="Times New Roman"/>
          <w:sz w:val="24"/>
          <w:bdr w:val="nil"/>
          <w:lang w:eastAsia="en-US"/>
        </w:rPr>
        <w:t xml:space="preserve"> Jeigu </w:t>
      </w:r>
      <w:r w:rsidR="003A23C3" w:rsidRPr="002D7077">
        <w:rPr>
          <w:rFonts w:ascii="Times New Roman" w:hAnsi="Times New Roman" w:cs="Times New Roman"/>
          <w:sz w:val="24"/>
        </w:rPr>
        <w:t xml:space="preserve">kvalifikacijos ir, jeigu taikytina, atitikties kokybės vadybos sistemos ir (arba) aplinkos apsaugos vadybos sistemos standartų taikymą patvirtinantys </w:t>
      </w:r>
      <w:r w:rsidR="003A23C3" w:rsidRPr="002D7077">
        <w:rPr>
          <w:rFonts w:ascii="Times New Roman" w:hAnsi="Times New Roman" w:cs="Times New Roman"/>
          <w:sz w:val="24"/>
          <w:bdr w:val="nil"/>
          <w:lang w:eastAsia="en-US"/>
        </w:rPr>
        <w:t>dokumentai</w:t>
      </w:r>
      <w:r w:rsidR="005B4ACA" w:rsidRPr="002D7077">
        <w:rPr>
          <w:rFonts w:ascii="Times New Roman" w:hAnsi="Times New Roman" w:cs="Times New Roman"/>
          <w:sz w:val="24"/>
          <w:bdr w:val="nil"/>
          <w:lang w:eastAsia="en-US"/>
        </w:rPr>
        <w:t xml:space="preserve"> yra išduoti po pasiūlymų pateikimo termino pabaigos, juose nurodoma informacija turi būti</w:t>
      </w:r>
      <w:r w:rsidR="003A23C3" w:rsidRPr="002D7077">
        <w:rPr>
          <w:rFonts w:ascii="Times New Roman" w:hAnsi="Times New Roman" w:cs="Times New Roman"/>
          <w:sz w:val="24"/>
          <w:bdr w:val="nil"/>
          <w:lang w:eastAsia="en-US"/>
        </w:rPr>
        <w:t xml:space="preserve"> </w:t>
      </w:r>
      <w:r w:rsidR="005B4ACA" w:rsidRPr="002D7077">
        <w:rPr>
          <w:rFonts w:ascii="Times New Roman" w:hAnsi="Times New Roman" w:cs="Times New Roman"/>
          <w:sz w:val="24"/>
          <w:bdr w:val="nil"/>
          <w:lang w:eastAsia="en-US"/>
        </w:rPr>
        <w:t xml:space="preserve">aktuali iki </w:t>
      </w:r>
      <w:r w:rsidR="003A23C3" w:rsidRPr="002D7077">
        <w:rPr>
          <w:rFonts w:ascii="Times New Roman" w:hAnsi="Times New Roman" w:cs="Times New Roman"/>
          <w:sz w:val="24"/>
        </w:rPr>
        <w:t>pasiūlymų pateikimo termino pabaigos (susipažinimo su pasiūlymais dienos)</w:t>
      </w:r>
      <w:r w:rsidR="005B4ACA" w:rsidRPr="002D7077">
        <w:rPr>
          <w:rFonts w:ascii="Times New Roman" w:hAnsi="Times New Roman" w:cs="Times New Roman"/>
          <w:sz w:val="24"/>
          <w:bdr w:val="nil"/>
          <w:lang w:eastAsia="en-US"/>
        </w:rPr>
        <w:t>.</w:t>
      </w:r>
    </w:p>
    <w:p w14:paraId="2A83D4C0" w14:textId="7EFE1F46" w:rsidR="004B79CA" w:rsidRPr="002D7077" w:rsidRDefault="004B79CA" w:rsidP="00E563E4">
      <w:pPr>
        <w:pStyle w:val="Sraopastrai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b/>
          <w:bCs/>
        </w:rPr>
      </w:pPr>
      <w:r w:rsidRPr="002D7077">
        <w:rPr>
          <w:rFonts w:eastAsia="Times New Roman"/>
          <w:b/>
          <w:bCs/>
        </w:rPr>
        <w:t>Tiekėjų kvalifikacijos reikalavimai bei reikalaujami dokumentai ir informacija, patvirtinantys šiuos reikalavimus:</w:t>
      </w:r>
    </w:p>
    <w:p w14:paraId="1F31450C" w14:textId="77777777" w:rsidR="00F22EC8" w:rsidRPr="002D7077" w:rsidRDefault="00F22EC8" w:rsidP="00F22EC8">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709"/>
        <w:jc w:val="both"/>
        <w:rPr>
          <w:rFonts w:eastAsia="Times New Roman"/>
          <w:b/>
          <w:bCs/>
          <w:sz w:val="10"/>
          <w:szCs w:val="10"/>
        </w:rPr>
      </w:pPr>
    </w:p>
    <w:tbl>
      <w:tblPr>
        <w:tblStyle w:val="Lentelstinklelis"/>
        <w:tblW w:w="0" w:type="auto"/>
        <w:tblLook w:val="04A0" w:firstRow="1" w:lastRow="0" w:firstColumn="1" w:lastColumn="0" w:noHBand="0" w:noVBand="1"/>
      </w:tblPr>
      <w:tblGrid>
        <w:gridCol w:w="810"/>
        <w:gridCol w:w="4714"/>
        <w:gridCol w:w="4104"/>
      </w:tblGrid>
      <w:tr w:rsidR="00F22EC8" w:rsidRPr="002D7077" w14:paraId="0DADDA81" w14:textId="77777777" w:rsidTr="00366498">
        <w:trPr>
          <w:cantSplit/>
          <w:tblHeader/>
        </w:trPr>
        <w:tc>
          <w:tcPr>
            <w:tcW w:w="810" w:type="dxa"/>
            <w:vAlign w:val="center"/>
          </w:tcPr>
          <w:p w14:paraId="695364B9" w14:textId="77777777" w:rsidR="00F22EC8" w:rsidRPr="002D7077" w:rsidRDefault="00F22EC8" w:rsidP="00366498">
            <w:pPr>
              <w:jc w:val="center"/>
              <w:rPr>
                <w:b/>
                <w:sz w:val="20"/>
                <w:szCs w:val="20"/>
              </w:rPr>
            </w:pPr>
            <w:bookmarkStart w:id="10" w:name="_Hlk531090020"/>
            <w:r w:rsidRPr="002D7077">
              <w:rPr>
                <w:b/>
                <w:sz w:val="20"/>
                <w:szCs w:val="20"/>
              </w:rPr>
              <w:t>Eil. Nr.</w:t>
            </w:r>
          </w:p>
        </w:tc>
        <w:tc>
          <w:tcPr>
            <w:tcW w:w="4714" w:type="dxa"/>
            <w:vAlign w:val="center"/>
          </w:tcPr>
          <w:p w14:paraId="3F4C071E" w14:textId="77777777" w:rsidR="00F22EC8" w:rsidRPr="002D7077" w:rsidRDefault="00F22EC8" w:rsidP="00366498">
            <w:pPr>
              <w:jc w:val="center"/>
              <w:rPr>
                <w:b/>
                <w:sz w:val="20"/>
                <w:szCs w:val="20"/>
              </w:rPr>
            </w:pPr>
            <w:r w:rsidRPr="002D7077">
              <w:rPr>
                <w:b/>
                <w:sz w:val="20"/>
                <w:szCs w:val="20"/>
              </w:rPr>
              <w:t>Kvalifikacijos reikalavimai</w:t>
            </w:r>
          </w:p>
        </w:tc>
        <w:tc>
          <w:tcPr>
            <w:tcW w:w="4104" w:type="dxa"/>
            <w:vAlign w:val="center"/>
          </w:tcPr>
          <w:p w14:paraId="62B9D1AE" w14:textId="77777777" w:rsidR="00F22EC8" w:rsidRPr="002D7077" w:rsidRDefault="00F22EC8" w:rsidP="00366498">
            <w:pPr>
              <w:jc w:val="center"/>
              <w:rPr>
                <w:b/>
                <w:sz w:val="20"/>
                <w:szCs w:val="20"/>
              </w:rPr>
            </w:pPr>
            <w:r w:rsidRPr="002D7077">
              <w:rPr>
                <w:b/>
                <w:sz w:val="20"/>
                <w:szCs w:val="20"/>
              </w:rPr>
              <w:t>Patvirtinančių dokumentų sąrašas</w:t>
            </w:r>
          </w:p>
        </w:tc>
      </w:tr>
      <w:bookmarkEnd w:id="10"/>
      <w:tr w:rsidR="00F22EC8" w:rsidRPr="002D7077" w14:paraId="73A9D56C" w14:textId="77777777" w:rsidTr="00366498">
        <w:tc>
          <w:tcPr>
            <w:tcW w:w="9628" w:type="dxa"/>
            <w:gridSpan w:val="3"/>
          </w:tcPr>
          <w:p w14:paraId="61A4359E" w14:textId="77777777" w:rsidR="00F22EC8" w:rsidRPr="002D7077" w:rsidRDefault="00F22EC8" w:rsidP="00366498">
            <w:pPr>
              <w:jc w:val="center"/>
              <w:rPr>
                <w:b/>
                <w:i/>
                <w:sz w:val="20"/>
                <w:szCs w:val="20"/>
              </w:rPr>
            </w:pPr>
            <w:r w:rsidRPr="002D7077">
              <w:rPr>
                <w:b/>
                <w:i/>
                <w:sz w:val="20"/>
                <w:szCs w:val="20"/>
              </w:rPr>
              <w:t>Teisė verstis atitinkama veikla</w:t>
            </w:r>
          </w:p>
        </w:tc>
      </w:tr>
      <w:tr w:rsidR="00F22EC8" w:rsidRPr="002D7077" w14:paraId="62849D35" w14:textId="77777777" w:rsidTr="00366498">
        <w:tc>
          <w:tcPr>
            <w:tcW w:w="810" w:type="dxa"/>
            <w:shd w:val="clear" w:color="auto" w:fill="auto"/>
          </w:tcPr>
          <w:p w14:paraId="556D8712" w14:textId="718E74A8" w:rsidR="00F22EC8" w:rsidRPr="002D7077" w:rsidRDefault="00F22EC8" w:rsidP="00366498">
            <w:pPr>
              <w:jc w:val="center"/>
              <w:rPr>
                <w:sz w:val="20"/>
                <w:szCs w:val="20"/>
              </w:rPr>
            </w:pPr>
            <w:r w:rsidRPr="002D7077">
              <w:rPr>
                <w:sz w:val="20"/>
                <w:szCs w:val="20"/>
              </w:rPr>
              <w:t>43.1.</w:t>
            </w:r>
          </w:p>
        </w:tc>
        <w:tc>
          <w:tcPr>
            <w:tcW w:w="4714" w:type="dxa"/>
            <w:vAlign w:val="center"/>
          </w:tcPr>
          <w:p w14:paraId="0E6F9B2C" w14:textId="676D9C78" w:rsidR="00834112" w:rsidRPr="002D7077" w:rsidRDefault="00834112" w:rsidP="00834112">
            <w:pPr>
              <w:widowControl w:val="0"/>
              <w:jc w:val="both"/>
              <w:rPr>
                <w:bCs/>
                <w:sz w:val="20"/>
                <w:szCs w:val="20"/>
              </w:rPr>
            </w:pPr>
            <w:r w:rsidRPr="002D7077">
              <w:rPr>
                <w:bCs/>
                <w:sz w:val="20"/>
                <w:szCs w:val="20"/>
              </w:rPr>
              <w:t>Tiekėjas turi teisę verstis statyb</w:t>
            </w:r>
            <w:r w:rsidR="000E1780" w:rsidRPr="002D7077">
              <w:rPr>
                <w:bCs/>
                <w:sz w:val="20"/>
                <w:szCs w:val="20"/>
              </w:rPr>
              <w:t>os</w:t>
            </w:r>
            <w:r w:rsidRPr="002D7077">
              <w:rPr>
                <w:bCs/>
                <w:sz w:val="20"/>
                <w:szCs w:val="20"/>
              </w:rPr>
              <w:t xml:space="preserve"> veikla.</w:t>
            </w:r>
          </w:p>
          <w:p w14:paraId="6AA0B283" w14:textId="77777777" w:rsidR="00834112" w:rsidRPr="002D7077" w:rsidRDefault="00834112" w:rsidP="00834112">
            <w:pPr>
              <w:widowControl w:val="0"/>
              <w:jc w:val="both"/>
              <w:rPr>
                <w:bCs/>
                <w:i/>
                <w:iCs/>
                <w:sz w:val="20"/>
                <w:szCs w:val="20"/>
              </w:rPr>
            </w:pPr>
          </w:p>
          <w:p w14:paraId="6712FE2B" w14:textId="77777777" w:rsidR="00EA28A6" w:rsidRPr="005C5039" w:rsidRDefault="00EA28A6" w:rsidP="00EA28A6">
            <w:pPr>
              <w:widowControl w:val="0"/>
              <w:jc w:val="both"/>
              <w:rPr>
                <w:bCs/>
                <w:i/>
                <w:iCs/>
                <w:sz w:val="20"/>
                <w:szCs w:val="20"/>
              </w:rPr>
            </w:pPr>
            <w:r w:rsidRPr="005C5039">
              <w:rPr>
                <w:bCs/>
                <w:i/>
                <w:iCs/>
                <w:sz w:val="20"/>
                <w:szCs w:val="20"/>
              </w:rPr>
              <w:lastRenderedPageBreak/>
              <w:t>PASTABOS:</w:t>
            </w:r>
          </w:p>
          <w:p w14:paraId="5EADB221" w14:textId="14BFBA0A" w:rsidR="00EA28A6" w:rsidRPr="005C5039" w:rsidRDefault="00EA28A6" w:rsidP="00EA28A6">
            <w:pPr>
              <w:widowControl w:val="0"/>
              <w:jc w:val="both"/>
              <w:rPr>
                <w:bCs/>
                <w:i/>
                <w:iCs/>
                <w:sz w:val="20"/>
                <w:szCs w:val="20"/>
              </w:rPr>
            </w:pPr>
            <w:r w:rsidRPr="005C5039">
              <w:rPr>
                <w:bCs/>
                <w:i/>
                <w:iCs/>
                <w:sz w:val="20"/>
                <w:szCs w:val="20"/>
              </w:rPr>
              <w:t>Pirkimo objekte nurodyto statinio kategorija –ne</w:t>
            </w:r>
            <w:r w:rsidR="003A7A52" w:rsidRPr="005C5039">
              <w:rPr>
                <w:bCs/>
                <w:i/>
                <w:iCs/>
                <w:sz w:val="20"/>
                <w:szCs w:val="20"/>
              </w:rPr>
              <w:t>ypatingasis</w:t>
            </w:r>
            <w:r w:rsidRPr="005C5039">
              <w:rPr>
                <w:bCs/>
                <w:i/>
                <w:iCs/>
                <w:sz w:val="20"/>
                <w:szCs w:val="20"/>
              </w:rPr>
              <w:t xml:space="preserve"> statinys; statybos rūšis – paprastasis remontas; statinių grupė – susisiekimo komunikacijos; statinių pogrupis – </w:t>
            </w:r>
            <w:r w:rsidR="006140CE" w:rsidRPr="005C5039">
              <w:rPr>
                <w:bCs/>
                <w:i/>
                <w:iCs/>
                <w:sz w:val="20"/>
                <w:szCs w:val="20"/>
              </w:rPr>
              <w:t>gatvės.</w:t>
            </w:r>
          </w:p>
          <w:p w14:paraId="48977527" w14:textId="77777777" w:rsidR="00EA28A6" w:rsidRPr="00F066A7" w:rsidRDefault="00EA28A6" w:rsidP="00EA28A6">
            <w:pPr>
              <w:jc w:val="both"/>
              <w:rPr>
                <w:bCs/>
                <w:sz w:val="20"/>
                <w:szCs w:val="20"/>
              </w:rPr>
            </w:pPr>
          </w:p>
          <w:p w14:paraId="757638D9" w14:textId="77777777" w:rsidR="00EA28A6" w:rsidRDefault="00EA28A6" w:rsidP="00EA28A6">
            <w:pPr>
              <w:tabs>
                <w:tab w:val="left" w:pos="211"/>
              </w:tabs>
              <w:jc w:val="both"/>
              <w:rPr>
                <w:bCs/>
                <w:i/>
                <w:sz w:val="20"/>
                <w:szCs w:val="20"/>
              </w:rPr>
            </w:pPr>
            <w:r>
              <w:rPr>
                <w:bCs/>
                <w:i/>
                <w:sz w:val="20"/>
                <w:szCs w:val="20"/>
              </w:rPr>
              <w:t>J</w:t>
            </w:r>
            <w:r w:rsidRPr="00BB0193">
              <w:rPr>
                <w:bCs/>
                <w:i/>
                <w:sz w:val="20"/>
                <w:szCs w:val="20"/>
              </w:rPr>
              <w:t>eigu pasiūlymą teikia ūkio subjektų grupė – reikalavimą turi atitikti kiekvienas ūkio subjektų grupės narys (-</w:t>
            </w:r>
            <w:proofErr w:type="spellStart"/>
            <w:r w:rsidRPr="00BB0193">
              <w:rPr>
                <w:bCs/>
                <w:i/>
                <w:sz w:val="20"/>
                <w:szCs w:val="20"/>
              </w:rPr>
              <w:t>iai</w:t>
            </w:r>
            <w:proofErr w:type="spellEnd"/>
            <w:r w:rsidRPr="00BB0193">
              <w:rPr>
                <w:bCs/>
                <w:i/>
                <w:sz w:val="20"/>
                <w:szCs w:val="20"/>
              </w:rPr>
              <w:t>), pagal jų prisiimamus įsipareigojimus pirkimo sutarčiai vykdyti</w:t>
            </w:r>
            <w:r>
              <w:rPr>
                <w:bCs/>
                <w:i/>
                <w:sz w:val="20"/>
                <w:szCs w:val="20"/>
              </w:rPr>
              <w:t>.</w:t>
            </w:r>
          </w:p>
          <w:p w14:paraId="536FDB4F" w14:textId="77777777" w:rsidR="00EA28A6" w:rsidRDefault="00EA28A6" w:rsidP="00EA28A6">
            <w:pPr>
              <w:tabs>
                <w:tab w:val="left" w:pos="211"/>
              </w:tabs>
              <w:jc w:val="both"/>
              <w:rPr>
                <w:bCs/>
                <w:i/>
                <w:sz w:val="20"/>
                <w:szCs w:val="20"/>
              </w:rPr>
            </w:pPr>
            <w:r>
              <w:rPr>
                <w:bCs/>
                <w:i/>
                <w:sz w:val="20"/>
                <w:szCs w:val="20"/>
              </w:rPr>
              <w:t>T</w:t>
            </w:r>
            <w:r w:rsidRPr="00BB0193">
              <w:rPr>
                <w:bCs/>
                <w:i/>
                <w:sz w:val="20"/>
                <w:szCs w:val="20"/>
              </w:rPr>
              <w:t>iekėjas gali remtis kitų ūkio subjektų</w:t>
            </w:r>
            <w:r>
              <w:rPr>
                <w:bCs/>
                <w:i/>
                <w:sz w:val="20"/>
                <w:szCs w:val="20"/>
              </w:rPr>
              <w:t>*</w:t>
            </w:r>
            <w:r w:rsidRPr="00BB0193">
              <w:rPr>
                <w:bCs/>
                <w:i/>
                <w:sz w:val="20"/>
                <w:szCs w:val="20"/>
              </w:rPr>
              <w:t xml:space="preserve"> pajėgumais tik tuomet, kai tie subjektai, kurių pajėgumais buvo pasiremta, patys atliks darbus, kuriems reikia jų pajėgumų</w:t>
            </w:r>
            <w:r>
              <w:rPr>
                <w:bCs/>
                <w:i/>
                <w:sz w:val="20"/>
                <w:szCs w:val="20"/>
              </w:rPr>
              <w:t>.</w:t>
            </w:r>
          </w:p>
          <w:p w14:paraId="053D56EB" w14:textId="77777777" w:rsidR="00EA28A6" w:rsidRDefault="00EA28A6" w:rsidP="00EA28A6">
            <w:pPr>
              <w:tabs>
                <w:tab w:val="left" w:pos="211"/>
              </w:tabs>
              <w:jc w:val="both"/>
              <w:rPr>
                <w:bCs/>
                <w:i/>
                <w:sz w:val="20"/>
                <w:szCs w:val="20"/>
              </w:rPr>
            </w:pPr>
            <w:r>
              <w:rPr>
                <w:bCs/>
                <w:i/>
                <w:sz w:val="20"/>
                <w:szCs w:val="20"/>
              </w:rPr>
              <w:t>S</w:t>
            </w:r>
            <w:r w:rsidRPr="00BB0193">
              <w:rPr>
                <w:bCs/>
                <w:i/>
                <w:sz w:val="20"/>
                <w:szCs w:val="20"/>
              </w:rPr>
              <w:t>ubtiekėjai</w:t>
            </w:r>
            <w:r>
              <w:rPr>
                <w:bCs/>
                <w:i/>
                <w:sz w:val="20"/>
                <w:szCs w:val="20"/>
              </w:rPr>
              <w:t>**</w:t>
            </w:r>
            <w:r w:rsidRPr="00BB0193">
              <w:rPr>
                <w:bCs/>
                <w:i/>
                <w:sz w:val="20"/>
                <w:szCs w:val="20"/>
              </w:rPr>
              <w:t xml:space="preserve">, kuriuos tiekėjas pasitelks pirkimo sutarties vykdymui (kurių pajėgumais tiekėjas nesiremia, kad atitiktų pirkimo dokumentuose nustatytus kvalifikacijos reikalavimus), privalo turėti teisę verstis ta veikla, kuriai jis pasitelkiamas. </w:t>
            </w:r>
          </w:p>
          <w:p w14:paraId="1D3C3A75" w14:textId="77777777" w:rsidR="00EA28A6" w:rsidRPr="00F066A7" w:rsidRDefault="00EA28A6" w:rsidP="00EA28A6">
            <w:pPr>
              <w:tabs>
                <w:tab w:val="left" w:pos="211"/>
              </w:tabs>
              <w:jc w:val="both"/>
              <w:rPr>
                <w:bCs/>
                <w:i/>
                <w:sz w:val="20"/>
                <w:szCs w:val="20"/>
              </w:rPr>
            </w:pPr>
          </w:p>
          <w:p w14:paraId="2A9B601D" w14:textId="77777777" w:rsidR="00EA28A6" w:rsidRPr="00F066A7" w:rsidRDefault="00EA28A6" w:rsidP="00EA28A6">
            <w:pPr>
              <w:jc w:val="both"/>
              <w:rPr>
                <w:bCs/>
                <w:i/>
                <w:iCs/>
                <w:sz w:val="20"/>
                <w:szCs w:val="20"/>
              </w:rPr>
            </w:pPr>
            <w:r w:rsidRPr="00F066A7">
              <w:rPr>
                <w:bCs/>
                <w:i/>
                <w:iCs/>
                <w:sz w:val="20"/>
                <w:szCs w:val="20"/>
              </w:rPr>
              <w:t>*</w:t>
            </w:r>
            <w:r w:rsidRPr="00F066A7">
              <w:rPr>
                <w:bCs/>
                <w:i/>
                <w:iCs/>
              </w:rPr>
              <w:t xml:space="preserve"> </w:t>
            </w:r>
            <w:r w:rsidRPr="00F066A7">
              <w:rPr>
                <w:bCs/>
                <w:i/>
                <w:iCs/>
                <w:sz w:val="20"/>
                <w:szCs w:val="20"/>
              </w:rPr>
              <w:t>Ūkio subjektas, kurio pajėgumais remiamasi – tiekėjo pirkimo sutarties vykdymui pasitelkiamas trečiasis asmuo, kurio kvalifikacija tiekėjas remiasi, kad atitiktų kvalifikacijos reikalavimus.</w:t>
            </w:r>
          </w:p>
          <w:p w14:paraId="1DE76FF0" w14:textId="25C3088F" w:rsidR="00F22EC8" w:rsidRPr="002D7077" w:rsidRDefault="00EA28A6" w:rsidP="00EA28A6">
            <w:pPr>
              <w:pStyle w:val="Pagrindinistekstas"/>
              <w:jc w:val="both"/>
              <w:rPr>
                <w:rFonts w:ascii="Times New Roman" w:hAnsi="Times New Roman"/>
                <w:sz w:val="20"/>
              </w:rPr>
            </w:pPr>
            <w:r w:rsidRPr="00F066A7">
              <w:rPr>
                <w:bCs/>
                <w:i/>
                <w:iCs/>
                <w:sz w:val="20"/>
              </w:rPr>
              <w:t>**</w:t>
            </w:r>
            <w:r w:rsidRPr="00F066A7">
              <w:rPr>
                <w:bCs/>
                <w:i/>
                <w:iCs/>
              </w:rPr>
              <w:t xml:space="preserve"> </w:t>
            </w:r>
            <w:r w:rsidRPr="00F066A7">
              <w:rPr>
                <w:bCs/>
                <w:i/>
                <w:iCs/>
                <w:sz w:val="20"/>
              </w:rPr>
              <w:t>Subtiekėjas – tiekėjo pirkimo sutarties vykdymui pasitelkiamas trečiasis asmuo, kurio kvalifikacija tiekėjas nesiremia, kad atitiktų kvalifikacijos reikalavimus.</w:t>
            </w:r>
          </w:p>
        </w:tc>
        <w:tc>
          <w:tcPr>
            <w:tcW w:w="4104" w:type="dxa"/>
          </w:tcPr>
          <w:p w14:paraId="52BE1DA8" w14:textId="0A272E3C" w:rsidR="00F22EC8" w:rsidRPr="002D7077" w:rsidRDefault="00385906" w:rsidP="00D96E41">
            <w:pPr>
              <w:widowControl w:val="0"/>
              <w:shd w:val="clear" w:color="auto" w:fill="FFFFFF" w:themeFill="background1"/>
              <w:jc w:val="both"/>
              <w:rPr>
                <w:sz w:val="20"/>
              </w:rPr>
            </w:pPr>
            <w:r w:rsidRPr="002D7077">
              <w:rPr>
                <w:color w:val="000000" w:themeColor="text1"/>
                <w:sz w:val="20"/>
                <w:szCs w:val="20"/>
              </w:rPr>
              <w:lastRenderedPageBreak/>
              <w:t xml:space="preserve">Profesinių ar veiklos registrų tvarkytojų, valstybės įgaliotų institucijų pažymos, kaip yra </w:t>
            </w:r>
            <w:r w:rsidRPr="002D7077">
              <w:rPr>
                <w:color w:val="000000" w:themeColor="text1"/>
                <w:sz w:val="20"/>
                <w:szCs w:val="20"/>
              </w:rPr>
              <w:lastRenderedPageBreak/>
              <w:t xml:space="preserve">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 arba </w:t>
            </w:r>
            <w:r w:rsidR="00F75349" w:rsidRPr="002D7077">
              <w:rPr>
                <w:color w:val="000000" w:themeColor="text1"/>
                <w:sz w:val="20"/>
                <w:szCs w:val="20"/>
              </w:rPr>
              <w:t xml:space="preserve">kiti </w:t>
            </w:r>
            <w:r w:rsidRPr="002D7077">
              <w:rPr>
                <w:color w:val="000000" w:themeColor="text1"/>
                <w:sz w:val="20"/>
                <w:szCs w:val="20"/>
              </w:rPr>
              <w:t>lygiaverči</w:t>
            </w:r>
            <w:r w:rsidR="00F75349" w:rsidRPr="002D7077">
              <w:rPr>
                <w:color w:val="000000" w:themeColor="text1"/>
                <w:sz w:val="20"/>
                <w:szCs w:val="20"/>
              </w:rPr>
              <w:t xml:space="preserve">ai </w:t>
            </w:r>
            <w:r w:rsidRPr="002D7077">
              <w:rPr>
                <w:color w:val="000000" w:themeColor="text1"/>
                <w:sz w:val="20"/>
                <w:szCs w:val="20"/>
              </w:rPr>
              <w:t>dokument</w:t>
            </w:r>
            <w:r w:rsidR="00F75349" w:rsidRPr="002D7077">
              <w:rPr>
                <w:color w:val="000000" w:themeColor="text1"/>
                <w:sz w:val="20"/>
                <w:szCs w:val="20"/>
              </w:rPr>
              <w:t>ai</w:t>
            </w:r>
            <w:r w:rsidRPr="002D7077">
              <w:rPr>
                <w:color w:val="000000" w:themeColor="text1"/>
                <w:sz w:val="20"/>
                <w:szCs w:val="20"/>
              </w:rPr>
              <w:t>.</w:t>
            </w:r>
          </w:p>
        </w:tc>
      </w:tr>
      <w:tr w:rsidR="00F22EC8" w:rsidRPr="002D7077" w14:paraId="6D77C680" w14:textId="77777777" w:rsidTr="00366498">
        <w:tc>
          <w:tcPr>
            <w:tcW w:w="9628" w:type="dxa"/>
            <w:gridSpan w:val="3"/>
            <w:shd w:val="clear" w:color="auto" w:fill="auto"/>
          </w:tcPr>
          <w:p w14:paraId="148FD8AB" w14:textId="77777777" w:rsidR="00F22EC8" w:rsidRPr="002D7077" w:rsidRDefault="00F22EC8" w:rsidP="00366498">
            <w:pPr>
              <w:pStyle w:val="Pagrindinistekstas"/>
              <w:jc w:val="center"/>
              <w:rPr>
                <w:rFonts w:ascii="Times New Roman" w:hAnsi="Times New Roman"/>
                <w:sz w:val="20"/>
              </w:rPr>
            </w:pPr>
            <w:r w:rsidRPr="002D7077">
              <w:rPr>
                <w:rFonts w:ascii="Times New Roman" w:hAnsi="Times New Roman"/>
                <w:b/>
                <w:i/>
                <w:sz w:val="20"/>
              </w:rPr>
              <w:lastRenderedPageBreak/>
              <w:t>Techninio ir profesinio pajėgumo reikalavimai</w:t>
            </w:r>
          </w:p>
        </w:tc>
      </w:tr>
      <w:tr w:rsidR="00EC2F08" w:rsidRPr="002D7077" w14:paraId="2391836B" w14:textId="77777777" w:rsidTr="00366498">
        <w:trPr>
          <w:trHeight w:val="70"/>
        </w:trPr>
        <w:tc>
          <w:tcPr>
            <w:tcW w:w="810" w:type="dxa"/>
            <w:shd w:val="clear" w:color="auto" w:fill="auto"/>
          </w:tcPr>
          <w:p w14:paraId="6B95F435" w14:textId="3A4910A1" w:rsidR="00EC2F08" w:rsidRPr="002D7077" w:rsidRDefault="00EC2F08" w:rsidP="00EC2F08">
            <w:pPr>
              <w:pStyle w:val="Pagrindinistekstas"/>
              <w:jc w:val="center"/>
              <w:rPr>
                <w:rFonts w:ascii="Times New Roman" w:hAnsi="Times New Roman"/>
                <w:sz w:val="20"/>
              </w:rPr>
            </w:pPr>
            <w:bookmarkStart w:id="11" w:name="_Hlk202785186"/>
            <w:r w:rsidRPr="002D7077">
              <w:rPr>
                <w:rFonts w:ascii="Times New Roman" w:hAnsi="Times New Roman"/>
                <w:sz w:val="20"/>
              </w:rPr>
              <w:t>43.</w:t>
            </w:r>
            <w:r w:rsidR="008875AF">
              <w:rPr>
                <w:rFonts w:ascii="Times New Roman" w:hAnsi="Times New Roman"/>
                <w:sz w:val="20"/>
              </w:rPr>
              <w:t>2</w:t>
            </w:r>
            <w:r w:rsidRPr="002D7077">
              <w:rPr>
                <w:rFonts w:ascii="Times New Roman" w:hAnsi="Times New Roman"/>
                <w:sz w:val="20"/>
              </w:rPr>
              <w:t>.</w:t>
            </w:r>
          </w:p>
        </w:tc>
        <w:tc>
          <w:tcPr>
            <w:tcW w:w="4714" w:type="dxa"/>
            <w:shd w:val="clear" w:color="auto" w:fill="auto"/>
          </w:tcPr>
          <w:p w14:paraId="2DE7D83A" w14:textId="4D4AD11E" w:rsidR="00EC2F08" w:rsidRPr="002D7077" w:rsidRDefault="00EC2F08" w:rsidP="00EC2F08">
            <w:pPr>
              <w:jc w:val="both"/>
              <w:rPr>
                <w:sz w:val="20"/>
                <w:szCs w:val="20"/>
              </w:rPr>
            </w:pPr>
            <w:r w:rsidRPr="002D7077">
              <w:rPr>
                <w:sz w:val="20"/>
                <w:szCs w:val="20"/>
              </w:rPr>
              <w:t xml:space="preserve">Tiekėjas, per paskutinius 5 metus iki pasiūlymo pateikimo termino pabaigos yra atlikęs statybos darbus </w:t>
            </w:r>
            <w:r w:rsidRPr="005C5039">
              <w:rPr>
                <w:sz w:val="20"/>
                <w:szCs w:val="20"/>
              </w:rPr>
              <w:t xml:space="preserve">viename objekte, kurių vertė yra ne mažesnė kaip </w:t>
            </w:r>
            <w:r w:rsidR="00A63D40" w:rsidRPr="005C5039">
              <w:rPr>
                <w:sz w:val="20"/>
                <w:szCs w:val="20"/>
              </w:rPr>
              <w:br/>
            </w:r>
            <w:r w:rsidR="00EA28A6" w:rsidRPr="005C5039">
              <w:rPr>
                <w:sz w:val="20"/>
                <w:szCs w:val="20"/>
              </w:rPr>
              <w:t>5</w:t>
            </w:r>
            <w:r w:rsidRPr="005C5039">
              <w:rPr>
                <w:sz w:val="20"/>
                <w:szCs w:val="20"/>
              </w:rPr>
              <w:t xml:space="preserve">0 000,00 Eur </w:t>
            </w:r>
            <w:r w:rsidRPr="005C5039">
              <w:rPr>
                <w:b/>
                <w:bCs/>
                <w:sz w:val="20"/>
                <w:szCs w:val="20"/>
              </w:rPr>
              <w:t xml:space="preserve">be </w:t>
            </w:r>
            <w:r w:rsidRPr="005C5039">
              <w:rPr>
                <w:sz w:val="20"/>
                <w:szCs w:val="20"/>
              </w:rPr>
              <w:t>PVM, ir</w:t>
            </w:r>
            <w:r w:rsidRPr="002D7077">
              <w:rPr>
                <w:sz w:val="20"/>
                <w:szCs w:val="20"/>
              </w:rPr>
              <w:t xml:space="preserve"> svarbiausių darbų atlikimas ir galutiniai rezultatai buvo tinkami.</w:t>
            </w:r>
          </w:p>
          <w:p w14:paraId="325EED2E" w14:textId="77777777" w:rsidR="00EC2F08" w:rsidRPr="002D7077" w:rsidRDefault="00EC2F08" w:rsidP="00EC2F08">
            <w:pPr>
              <w:jc w:val="both"/>
              <w:rPr>
                <w:sz w:val="20"/>
                <w:szCs w:val="20"/>
              </w:rPr>
            </w:pPr>
            <w:r w:rsidRPr="002D7077">
              <w:rPr>
                <w:sz w:val="20"/>
                <w:szCs w:val="20"/>
              </w:rPr>
              <w:t xml:space="preserve"> </w:t>
            </w:r>
          </w:p>
          <w:p w14:paraId="7EBDDBD1" w14:textId="77777777" w:rsidR="00EC2F08" w:rsidRPr="002D7077" w:rsidRDefault="00EC2F08" w:rsidP="00EC2F08">
            <w:pPr>
              <w:jc w:val="both"/>
              <w:rPr>
                <w:i/>
                <w:iCs/>
                <w:sz w:val="20"/>
                <w:szCs w:val="20"/>
              </w:rPr>
            </w:pPr>
            <w:r w:rsidRPr="002D7077">
              <w:rPr>
                <w:i/>
                <w:iCs/>
                <w:sz w:val="20"/>
                <w:szCs w:val="20"/>
              </w:rPr>
              <w:t>PASTABOS:</w:t>
            </w:r>
          </w:p>
          <w:p w14:paraId="54A6E686" w14:textId="77777777" w:rsidR="00EC2F08" w:rsidRPr="002D7077" w:rsidRDefault="00EC2F08" w:rsidP="00EC2F08">
            <w:pPr>
              <w:tabs>
                <w:tab w:val="left" w:pos="301"/>
              </w:tabs>
              <w:jc w:val="both"/>
              <w:rPr>
                <w:i/>
                <w:sz w:val="20"/>
                <w:szCs w:val="20"/>
                <w:lang w:eastAsia="lt-LT"/>
              </w:rPr>
            </w:pPr>
            <w:r w:rsidRPr="002D7077">
              <w:rPr>
                <w:i/>
                <w:sz w:val="20"/>
                <w:szCs w:val="20"/>
                <w:lang w:eastAsia="lt-LT"/>
              </w:rPr>
              <w:t>Jeigu pasiūlymą teikia ūkio subjektų grupė – reikalavimą turi atitikti visi ūkio subjektų grupės nariai kartu (ūkio subjektų grupės narių turima patirtis sumuojama), atsižvelgiant į jų prisiimamus įsipareigojimus.</w:t>
            </w:r>
          </w:p>
          <w:p w14:paraId="21E6776D" w14:textId="77777777" w:rsidR="00EC2F08" w:rsidRPr="002D7077" w:rsidRDefault="00EC2F08" w:rsidP="00EC2F08">
            <w:pPr>
              <w:tabs>
                <w:tab w:val="left" w:pos="301"/>
              </w:tabs>
              <w:jc w:val="both"/>
              <w:rPr>
                <w:i/>
                <w:sz w:val="20"/>
                <w:szCs w:val="20"/>
                <w:lang w:eastAsia="lt-LT"/>
              </w:rPr>
            </w:pPr>
            <w:r w:rsidRPr="002D7077">
              <w:rPr>
                <w:i/>
                <w:sz w:val="20"/>
                <w:szCs w:val="20"/>
                <w:lang w:eastAsia="lt-LT"/>
              </w:rPr>
              <w:t>Tiekėjas gali remtis kitų ūkio subjektų* pajėgumais tik tuo atveju, jeigu tie subjektai patys vykdys tą pirkimo sutarties dalį, kuriai reikia jų turimų pajėgumų.</w:t>
            </w:r>
          </w:p>
          <w:p w14:paraId="218054C9" w14:textId="77777777" w:rsidR="00EC2F08" w:rsidRPr="002D7077" w:rsidRDefault="00EC2F08" w:rsidP="00EC2F08">
            <w:pPr>
              <w:tabs>
                <w:tab w:val="left" w:pos="301"/>
              </w:tabs>
              <w:jc w:val="both"/>
              <w:rPr>
                <w:i/>
                <w:sz w:val="20"/>
                <w:szCs w:val="20"/>
                <w:lang w:eastAsia="lt-LT"/>
              </w:rPr>
            </w:pPr>
            <w:r w:rsidRPr="002D7077">
              <w:rPr>
                <w:i/>
                <w:sz w:val="20"/>
                <w:szCs w:val="20"/>
                <w:lang w:eastAsia="lt-LT"/>
              </w:rPr>
              <w:t>Subtiekėjams** šis reikalavimas nekeliamas.</w:t>
            </w:r>
          </w:p>
          <w:p w14:paraId="534161BC" w14:textId="77777777" w:rsidR="00EC2F08" w:rsidRPr="002D7077" w:rsidRDefault="00EC2F08" w:rsidP="00EC2F08">
            <w:pPr>
              <w:tabs>
                <w:tab w:val="left" w:pos="301"/>
              </w:tabs>
              <w:jc w:val="both"/>
              <w:rPr>
                <w:i/>
                <w:sz w:val="20"/>
                <w:szCs w:val="20"/>
                <w:lang w:eastAsia="lt-LT"/>
              </w:rPr>
            </w:pPr>
          </w:p>
          <w:p w14:paraId="0E4F446A" w14:textId="77777777" w:rsidR="00EC2F08" w:rsidRPr="002D7077" w:rsidRDefault="00EC2F08" w:rsidP="00EC2F08">
            <w:pPr>
              <w:shd w:val="clear" w:color="auto" w:fill="FFFFFF" w:themeFill="background1"/>
              <w:jc w:val="both"/>
              <w:rPr>
                <w:bCs/>
                <w:i/>
                <w:iCs/>
                <w:sz w:val="20"/>
                <w:szCs w:val="20"/>
              </w:rPr>
            </w:pPr>
            <w:r w:rsidRPr="002D7077">
              <w:rPr>
                <w:bCs/>
                <w:i/>
                <w:iCs/>
                <w:sz w:val="20"/>
                <w:szCs w:val="20"/>
              </w:rPr>
              <w:t>*</w:t>
            </w:r>
            <w:r w:rsidRPr="002D7077">
              <w:rPr>
                <w:bCs/>
                <w:i/>
                <w:iCs/>
              </w:rPr>
              <w:t xml:space="preserve"> </w:t>
            </w:r>
            <w:r w:rsidRPr="002D7077">
              <w:rPr>
                <w:bCs/>
                <w:i/>
                <w:iCs/>
                <w:sz w:val="20"/>
                <w:szCs w:val="20"/>
              </w:rPr>
              <w:t>Ūkio subjektas, kurio pajėgumais remiamasi – tiekėjo pirkimo sutarties vykdymui pasitelkiamas trečiasis asmuo, kurio kvalifikacija tiekėjas remiasi, kad atitiktų kvalifikacijos reikalavimus.</w:t>
            </w:r>
          </w:p>
          <w:p w14:paraId="4A8C4EEA" w14:textId="77777777" w:rsidR="00EC2F08" w:rsidRPr="002D7077" w:rsidRDefault="00EC2F08" w:rsidP="00EC2F08">
            <w:pPr>
              <w:jc w:val="both"/>
              <w:rPr>
                <w:bCs/>
                <w:i/>
                <w:iCs/>
                <w:sz w:val="20"/>
                <w:szCs w:val="20"/>
              </w:rPr>
            </w:pPr>
            <w:r w:rsidRPr="002D7077">
              <w:rPr>
                <w:bCs/>
                <w:i/>
                <w:iCs/>
                <w:sz w:val="20"/>
                <w:szCs w:val="20"/>
              </w:rPr>
              <w:t>**</w:t>
            </w:r>
            <w:r w:rsidRPr="002D7077">
              <w:rPr>
                <w:bCs/>
                <w:i/>
                <w:iCs/>
              </w:rPr>
              <w:t xml:space="preserve"> </w:t>
            </w:r>
            <w:r w:rsidRPr="002D7077">
              <w:rPr>
                <w:bCs/>
                <w:i/>
                <w:iCs/>
                <w:sz w:val="20"/>
                <w:szCs w:val="20"/>
              </w:rPr>
              <w:t>Subtiekėjas – tiekėjo pirkimo sutarties vykdymui pasitelkiamas trečiasis asmuo, kurio kvalifikacija tiekėjas nesiremia, kad atitiktų kvalifikacijos reikalavimus.</w:t>
            </w:r>
          </w:p>
          <w:p w14:paraId="65F42ED1" w14:textId="77777777" w:rsidR="00A63D40" w:rsidRPr="002D7077" w:rsidRDefault="00A63D40" w:rsidP="00A63D40">
            <w:pPr>
              <w:rPr>
                <w:sz w:val="20"/>
                <w:szCs w:val="20"/>
              </w:rPr>
            </w:pPr>
          </w:p>
          <w:p w14:paraId="2E5421B8" w14:textId="77777777" w:rsidR="00A63D40" w:rsidRPr="002D7077" w:rsidRDefault="00A63D40" w:rsidP="00A63D40">
            <w:pPr>
              <w:rPr>
                <w:sz w:val="20"/>
                <w:szCs w:val="20"/>
              </w:rPr>
            </w:pPr>
          </w:p>
          <w:p w14:paraId="13A8377E" w14:textId="77777777" w:rsidR="00A63D40" w:rsidRPr="002D7077" w:rsidRDefault="00A63D40" w:rsidP="00A63D40">
            <w:pPr>
              <w:rPr>
                <w:sz w:val="20"/>
                <w:szCs w:val="20"/>
              </w:rPr>
            </w:pPr>
          </w:p>
          <w:p w14:paraId="238A058C" w14:textId="1C3F1584" w:rsidR="00A63D40" w:rsidRPr="002D7077" w:rsidRDefault="00A63D40" w:rsidP="00A63D40">
            <w:pPr>
              <w:rPr>
                <w:sz w:val="20"/>
                <w:szCs w:val="20"/>
              </w:rPr>
            </w:pPr>
          </w:p>
        </w:tc>
        <w:tc>
          <w:tcPr>
            <w:tcW w:w="4104" w:type="dxa"/>
            <w:shd w:val="clear" w:color="auto" w:fill="auto"/>
          </w:tcPr>
          <w:p w14:paraId="3C1736BB" w14:textId="21E54AB7" w:rsidR="00EC2F08" w:rsidRPr="002D7077" w:rsidRDefault="00EC2F08" w:rsidP="00EC2F08">
            <w:pPr>
              <w:jc w:val="both"/>
              <w:rPr>
                <w:bCs/>
                <w:sz w:val="20"/>
                <w:szCs w:val="20"/>
                <w:lang w:eastAsia="lt-LT"/>
              </w:rPr>
            </w:pPr>
            <w:r w:rsidRPr="002D7077">
              <w:rPr>
                <w:bCs/>
                <w:sz w:val="20"/>
                <w:szCs w:val="20"/>
                <w:lang w:eastAsia="lt-LT"/>
              </w:rPr>
              <w:t xml:space="preserve">Per paskutinius 5 metus atliktų darbų sąrašas (parengtas pagal pirkimo sąlygų </w:t>
            </w:r>
            <w:r w:rsidR="008875AF">
              <w:rPr>
                <w:bCs/>
                <w:sz w:val="20"/>
                <w:szCs w:val="20"/>
                <w:lang w:eastAsia="lt-LT"/>
              </w:rPr>
              <w:t>5</w:t>
            </w:r>
            <w:r w:rsidRPr="002D7077">
              <w:rPr>
                <w:bCs/>
                <w:sz w:val="20"/>
                <w:szCs w:val="20"/>
                <w:lang w:eastAsia="lt-LT"/>
              </w:rPr>
              <w:t xml:space="preserve"> priedą) kartu su užsakovų (tiek viešųjų, tiek privačiųjų) pažymomis ar lygiaverčiais dokumentais, apie tai, kad svarbiausių darbų atlikimas ir galutiniai rezultatai buvo tinkami. </w:t>
            </w:r>
          </w:p>
          <w:p w14:paraId="619B808B" w14:textId="77777777" w:rsidR="00EC2F08" w:rsidRPr="002D7077" w:rsidRDefault="00EC2F08" w:rsidP="00EC2F08">
            <w:pPr>
              <w:jc w:val="both"/>
              <w:rPr>
                <w:bCs/>
                <w:sz w:val="20"/>
                <w:szCs w:val="20"/>
              </w:rPr>
            </w:pPr>
          </w:p>
          <w:p w14:paraId="259F41D2" w14:textId="77777777" w:rsidR="00EC2F08" w:rsidRPr="002D7077" w:rsidRDefault="00EC2F08" w:rsidP="00EC2F08">
            <w:pPr>
              <w:jc w:val="both"/>
              <w:rPr>
                <w:bCs/>
                <w:i/>
                <w:iCs/>
                <w:sz w:val="20"/>
                <w:szCs w:val="20"/>
                <w:lang w:eastAsia="lt-LT"/>
              </w:rPr>
            </w:pPr>
            <w:r w:rsidRPr="002D7077">
              <w:rPr>
                <w:bCs/>
                <w:i/>
                <w:iCs/>
                <w:sz w:val="20"/>
                <w:szCs w:val="20"/>
                <w:lang w:eastAsia="lt-LT"/>
              </w:rPr>
              <w:t>PASTABOS:</w:t>
            </w:r>
            <w:r w:rsidRPr="002D7077">
              <w:rPr>
                <w:rFonts w:eastAsia="Calibri"/>
                <w:i/>
                <w:iCs/>
                <w:sz w:val="20"/>
                <w:szCs w:val="20"/>
              </w:rPr>
              <w:t xml:space="preserve"> </w:t>
            </w:r>
          </w:p>
          <w:p w14:paraId="69ACC949" w14:textId="4A4551F3" w:rsidR="00EC2F08" w:rsidRPr="002D7077" w:rsidRDefault="00EC2F08" w:rsidP="00EC2F08">
            <w:pPr>
              <w:pStyle w:val="Sraopastraipa"/>
              <w:tabs>
                <w:tab w:val="left" w:pos="276"/>
              </w:tabs>
              <w:ind w:left="0"/>
              <w:jc w:val="both"/>
              <w:rPr>
                <w:i/>
                <w:iCs/>
                <w:sz w:val="20"/>
                <w:szCs w:val="20"/>
              </w:rPr>
            </w:pPr>
            <w:r w:rsidRPr="002D7077">
              <w:rPr>
                <w:i/>
                <w:iCs/>
                <w:sz w:val="20"/>
                <w:szCs w:val="20"/>
              </w:rPr>
              <w:t xml:space="preserve">Pateikiamuose dokumentuose turi būti pateikiami tie duomenys, kurie yra aktualūs pagal nustatytus kvalifikacijos reikalavimus. Pateiktų dokumentų / duomenų visuma turi įrodyti atitikimą kvalifikacijos reikalavimams (tiekėjas, teikdamas daugiau duomenų, nei prašyta pagal pirkimo sąlygas, prisiima su tuo susijusią riziką dėl tokių duomenų teisingumo. </w:t>
            </w:r>
          </w:p>
          <w:p w14:paraId="24B2F7F9" w14:textId="77777777" w:rsidR="00EC2F08" w:rsidRPr="002D7077" w:rsidRDefault="00EC2F08" w:rsidP="00EC2F08">
            <w:pPr>
              <w:jc w:val="both"/>
              <w:rPr>
                <w:bCs/>
                <w:i/>
                <w:iCs/>
                <w:sz w:val="20"/>
                <w:szCs w:val="20"/>
                <w:lang w:eastAsia="lt-LT"/>
              </w:rPr>
            </w:pPr>
          </w:p>
          <w:p w14:paraId="76C2DC5B" w14:textId="400974F4" w:rsidR="00A63D40" w:rsidRPr="002D7077" w:rsidRDefault="00EC2F08" w:rsidP="00A63D40">
            <w:pPr>
              <w:widowControl w:val="0"/>
              <w:jc w:val="both"/>
              <w:rPr>
                <w:bCs/>
                <w:i/>
                <w:iCs/>
                <w:sz w:val="20"/>
                <w:szCs w:val="20"/>
                <w:lang w:eastAsia="lt-LT"/>
              </w:rPr>
            </w:pPr>
            <w:r w:rsidRPr="002D7077">
              <w:rPr>
                <w:bCs/>
                <w:i/>
                <w:iCs/>
                <w:sz w:val="20"/>
                <w:szCs w:val="20"/>
                <w:lang w:eastAsia="lt-LT"/>
              </w:rPr>
              <w:t xml:space="preserve">Svarbiausi darbai – </w:t>
            </w:r>
            <w:r w:rsidR="005E0803" w:rsidRPr="002D7077">
              <w:rPr>
                <w:bCs/>
                <w:i/>
                <w:iCs/>
                <w:sz w:val="20"/>
                <w:szCs w:val="20"/>
                <w:lang w:eastAsia="lt-LT"/>
              </w:rPr>
              <w:t>statybos darbai tame pačiame objekte:</w:t>
            </w:r>
          </w:p>
          <w:p w14:paraId="15797155" w14:textId="145129D6" w:rsidR="00A63D40" w:rsidRPr="005C5039" w:rsidRDefault="00A63D40">
            <w:pPr>
              <w:pStyle w:val="Sraopastraipa"/>
              <w:widowControl w:val="0"/>
              <w:numPr>
                <w:ilvl w:val="0"/>
                <w:numId w:val="22"/>
              </w:numPr>
              <w:tabs>
                <w:tab w:val="left" w:pos="195"/>
              </w:tabs>
              <w:ind w:left="0" w:firstLine="8"/>
              <w:jc w:val="both"/>
              <w:rPr>
                <w:bCs/>
                <w:i/>
                <w:iCs/>
                <w:sz w:val="20"/>
                <w:szCs w:val="20"/>
              </w:rPr>
            </w:pPr>
            <w:r w:rsidRPr="002D7077">
              <w:rPr>
                <w:bCs/>
                <w:i/>
                <w:iCs/>
                <w:sz w:val="20"/>
                <w:szCs w:val="20"/>
              </w:rPr>
              <w:t xml:space="preserve">Statinių kategorija – </w:t>
            </w:r>
            <w:r w:rsidR="000B2177" w:rsidRPr="002D7077">
              <w:rPr>
                <w:bCs/>
                <w:i/>
                <w:iCs/>
                <w:sz w:val="20"/>
                <w:szCs w:val="20"/>
              </w:rPr>
              <w:t xml:space="preserve">bet </w:t>
            </w:r>
            <w:r w:rsidR="000B2177" w:rsidRPr="005C5039">
              <w:rPr>
                <w:bCs/>
                <w:i/>
                <w:iCs/>
                <w:sz w:val="20"/>
                <w:szCs w:val="20"/>
              </w:rPr>
              <w:t>kuri</w:t>
            </w:r>
            <w:r w:rsidR="00C664FE" w:rsidRPr="005C5039">
              <w:rPr>
                <w:bCs/>
                <w:i/>
                <w:iCs/>
                <w:sz w:val="20"/>
                <w:szCs w:val="20"/>
              </w:rPr>
              <w:t>;</w:t>
            </w:r>
          </w:p>
          <w:p w14:paraId="3BFA9BFB" w14:textId="08BEA7E6" w:rsidR="000B2177" w:rsidRPr="005C5039" w:rsidRDefault="000B2177">
            <w:pPr>
              <w:pStyle w:val="Sraopastraipa"/>
              <w:widowControl w:val="0"/>
              <w:numPr>
                <w:ilvl w:val="0"/>
                <w:numId w:val="22"/>
              </w:numPr>
              <w:tabs>
                <w:tab w:val="left" w:pos="195"/>
              </w:tabs>
              <w:ind w:left="0" w:firstLine="8"/>
              <w:jc w:val="both"/>
              <w:rPr>
                <w:bCs/>
                <w:i/>
                <w:iCs/>
                <w:sz w:val="20"/>
                <w:szCs w:val="20"/>
              </w:rPr>
            </w:pPr>
            <w:r w:rsidRPr="005C5039">
              <w:rPr>
                <w:bCs/>
                <w:i/>
                <w:iCs/>
                <w:sz w:val="20"/>
                <w:szCs w:val="20"/>
              </w:rPr>
              <w:t>Statybos rūšis – bet kuri</w:t>
            </w:r>
            <w:r w:rsidR="00C664FE" w:rsidRPr="005C5039">
              <w:rPr>
                <w:bCs/>
                <w:i/>
                <w:iCs/>
                <w:sz w:val="20"/>
                <w:szCs w:val="20"/>
              </w:rPr>
              <w:t>;</w:t>
            </w:r>
          </w:p>
          <w:p w14:paraId="0F0C4EBB" w14:textId="3A98D8B5" w:rsidR="00A63D40" w:rsidRPr="005C5039" w:rsidRDefault="00A63D40">
            <w:pPr>
              <w:pStyle w:val="Sraopastraipa"/>
              <w:widowControl w:val="0"/>
              <w:numPr>
                <w:ilvl w:val="0"/>
                <w:numId w:val="22"/>
              </w:numPr>
              <w:tabs>
                <w:tab w:val="left" w:pos="195"/>
              </w:tabs>
              <w:ind w:left="0" w:firstLine="8"/>
              <w:jc w:val="both"/>
              <w:rPr>
                <w:bCs/>
                <w:i/>
                <w:iCs/>
                <w:sz w:val="20"/>
                <w:szCs w:val="20"/>
              </w:rPr>
            </w:pPr>
            <w:r w:rsidRPr="005C5039">
              <w:rPr>
                <w:bCs/>
                <w:i/>
                <w:iCs/>
                <w:sz w:val="20"/>
                <w:szCs w:val="20"/>
              </w:rPr>
              <w:t>Statinių grupė</w:t>
            </w:r>
            <w:r w:rsidR="000B2177" w:rsidRPr="005C5039">
              <w:rPr>
                <w:bCs/>
                <w:i/>
                <w:iCs/>
                <w:sz w:val="20"/>
                <w:szCs w:val="20"/>
              </w:rPr>
              <w:t xml:space="preserve"> – </w:t>
            </w:r>
            <w:r w:rsidR="00EA28A6" w:rsidRPr="005C5039">
              <w:rPr>
                <w:bCs/>
                <w:i/>
                <w:iCs/>
                <w:sz w:val="20"/>
                <w:szCs w:val="20"/>
              </w:rPr>
              <w:t>susisiekimo komunikacijos;</w:t>
            </w:r>
          </w:p>
          <w:p w14:paraId="1FAADDA4" w14:textId="4B1B7F16" w:rsidR="00A63D40" w:rsidRPr="005C5039" w:rsidRDefault="00C664FE">
            <w:pPr>
              <w:pStyle w:val="Sraopastraipa"/>
              <w:widowControl w:val="0"/>
              <w:numPr>
                <w:ilvl w:val="0"/>
                <w:numId w:val="22"/>
              </w:numPr>
              <w:tabs>
                <w:tab w:val="left" w:pos="195"/>
              </w:tabs>
              <w:ind w:left="0" w:firstLine="8"/>
              <w:jc w:val="both"/>
              <w:rPr>
                <w:bCs/>
                <w:i/>
                <w:iCs/>
                <w:sz w:val="20"/>
                <w:szCs w:val="20"/>
              </w:rPr>
            </w:pPr>
            <w:r w:rsidRPr="005C5039">
              <w:rPr>
                <w:bCs/>
                <w:i/>
                <w:iCs/>
                <w:sz w:val="20"/>
                <w:szCs w:val="20"/>
              </w:rPr>
              <w:t>Statinių p</w:t>
            </w:r>
            <w:r w:rsidR="00A63D40" w:rsidRPr="005C5039">
              <w:rPr>
                <w:bCs/>
                <w:i/>
                <w:iCs/>
                <w:sz w:val="20"/>
                <w:szCs w:val="20"/>
              </w:rPr>
              <w:t>ogrupis</w:t>
            </w:r>
            <w:r w:rsidR="000B2177" w:rsidRPr="005C5039">
              <w:rPr>
                <w:bCs/>
                <w:i/>
                <w:iCs/>
                <w:sz w:val="20"/>
                <w:szCs w:val="20"/>
              </w:rPr>
              <w:t xml:space="preserve"> – </w:t>
            </w:r>
            <w:r w:rsidR="00EA28A6" w:rsidRPr="005C5039">
              <w:rPr>
                <w:bCs/>
                <w:i/>
                <w:iCs/>
                <w:sz w:val="20"/>
                <w:szCs w:val="20"/>
              </w:rPr>
              <w:t xml:space="preserve">keliai ir/ar </w:t>
            </w:r>
            <w:r w:rsidR="006140CE" w:rsidRPr="005C5039">
              <w:rPr>
                <w:bCs/>
                <w:i/>
                <w:iCs/>
                <w:sz w:val="20"/>
                <w:szCs w:val="20"/>
              </w:rPr>
              <w:t>gatvės;</w:t>
            </w:r>
          </w:p>
          <w:p w14:paraId="00DFC801" w14:textId="0D456806" w:rsidR="00EC2F08" w:rsidRPr="005C5039" w:rsidRDefault="00A63D40">
            <w:pPr>
              <w:pStyle w:val="Sraopastraipa"/>
              <w:widowControl w:val="0"/>
              <w:numPr>
                <w:ilvl w:val="0"/>
                <w:numId w:val="22"/>
              </w:numPr>
              <w:tabs>
                <w:tab w:val="left" w:pos="195"/>
              </w:tabs>
              <w:ind w:left="0" w:firstLine="8"/>
              <w:jc w:val="both"/>
              <w:rPr>
                <w:bCs/>
                <w:i/>
                <w:iCs/>
                <w:sz w:val="20"/>
                <w:szCs w:val="20"/>
              </w:rPr>
            </w:pPr>
            <w:r w:rsidRPr="005C5039">
              <w:rPr>
                <w:bCs/>
                <w:i/>
                <w:iCs/>
                <w:sz w:val="20"/>
                <w:szCs w:val="20"/>
              </w:rPr>
              <w:t>Statybos darbų sritys</w:t>
            </w:r>
            <w:r w:rsidR="000B2177" w:rsidRPr="005C5039">
              <w:rPr>
                <w:bCs/>
                <w:i/>
                <w:iCs/>
                <w:sz w:val="20"/>
                <w:szCs w:val="20"/>
              </w:rPr>
              <w:t xml:space="preserve"> –</w:t>
            </w:r>
            <w:r w:rsidRPr="005C5039">
              <w:rPr>
                <w:bCs/>
                <w:i/>
                <w:iCs/>
                <w:sz w:val="20"/>
                <w:szCs w:val="20"/>
              </w:rPr>
              <w:t xml:space="preserve"> </w:t>
            </w:r>
            <w:r w:rsidR="000B2177" w:rsidRPr="005C5039">
              <w:rPr>
                <w:bCs/>
                <w:i/>
                <w:iCs/>
                <w:sz w:val="20"/>
                <w:szCs w:val="20"/>
              </w:rPr>
              <w:t>bet kuri</w:t>
            </w:r>
            <w:r w:rsidR="005E0803" w:rsidRPr="005C5039">
              <w:rPr>
                <w:bCs/>
                <w:i/>
                <w:iCs/>
                <w:sz w:val="20"/>
                <w:szCs w:val="20"/>
              </w:rPr>
              <w:t>.</w:t>
            </w:r>
          </w:p>
          <w:p w14:paraId="240878DA" w14:textId="77777777" w:rsidR="00EC2F08" w:rsidRPr="002D7077" w:rsidRDefault="00EC2F08" w:rsidP="00EC2F08">
            <w:pPr>
              <w:jc w:val="both"/>
              <w:rPr>
                <w:bCs/>
                <w:i/>
                <w:iCs/>
                <w:sz w:val="20"/>
                <w:szCs w:val="20"/>
                <w:lang w:eastAsia="lt-LT"/>
              </w:rPr>
            </w:pPr>
          </w:p>
          <w:p w14:paraId="7410F64B" w14:textId="59A7FDDA" w:rsidR="00EC2F08" w:rsidRPr="002D7077" w:rsidRDefault="00EC2F08" w:rsidP="00EC2F08">
            <w:pPr>
              <w:jc w:val="both"/>
              <w:rPr>
                <w:i/>
                <w:iCs/>
                <w:sz w:val="20"/>
                <w:szCs w:val="20"/>
              </w:rPr>
            </w:pPr>
            <w:r w:rsidRPr="002D7077">
              <w:rPr>
                <w:i/>
                <w:iCs/>
                <w:sz w:val="20"/>
                <w:szCs w:val="20"/>
              </w:rPr>
              <w:t>Sąvoka „</w:t>
            </w:r>
            <w:r w:rsidR="005E0803" w:rsidRPr="002D7077">
              <w:rPr>
                <w:i/>
                <w:iCs/>
                <w:sz w:val="20"/>
                <w:szCs w:val="20"/>
              </w:rPr>
              <w:t>tame pačiame</w:t>
            </w:r>
            <w:r w:rsidRPr="002D7077">
              <w:rPr>
                <w:i/>
                <w:iCs/>
                <w:sz w:val="20"/>
                <w:szCs w:val="20"/>
              </w:rPr>
              <w:t xml:space="preserve"> objekte“ reiškia, kad svarbiausi darbai yra atlikti pagal vieną statinio(-</w:t>
            </w:r>
            <w:proofErr w:type="spellStart"/>
            <w:r w:rsidRPr="002D7077">
              <w:rPr>
                <w:i/>
                <w:iCs/>
                <w:sz w:val="20"/>
                <w:szCs w:val="20"/>
              </w:rPr>
              <w:t>ių</w:t>
            </w:r>
            <w:proofErr w:type="spellEnd"/>
            <w:r w:rsidRPr="002D7077">
              <w:rPr>
                <w:i/>
                <w:iCs/>
                <w:sz w:val="20"/>
                <w:szCs w:val="20"/>
              </w:rPr>
              <w:t>) projektą arba vieną užsakovo parengtą techninę specifikaciją ar kitą aprašomąjį dokumentą tam(-</w:t>
            </w:r>
            <w:proofErr w:type="spellStart"/>
            <w:r w:rsidR="004A7CD3">
              <w:rPr>
                <w:i/>
                <w:iCs/>
                <w:sz w:val="20"/>
                <w:szCs w:val="20"/>
              </w:rPr>
              <w:t>iem</w:t>
            </w:r>
            <w:r w:rsidRPr="002D7077">
              <w:rPr>
                <w:i/>
                <w:iCs/>
                <w:sz w:val="20"/>
                <w:szCs w:val="20"/>
              </w:rPr>
              <w:t>s</w:t>
            </w:r>
            <w:proofErr w:type="spellEnd"/>
            <w:r w:rsidRPr="002D7077">
              <w:rPr>
                <w:i/>
                <w:iCs/>
                <w:sz w:val="20"/>
                <w:szCs w:val="20"/>
              </w:rPr>
              <w:t>) statiniui(-</w:t>
            </w:r>
            <w:proofErr w:type="spellStart"/>
            <w:r w:rsidRPr="002D7077">
              <w:rPr>
                <w:i/>
                <w:iCs/>
                <w:sz w:val="20"/>
                <w:szCs w:val="20"/>
              </w:rPr>
              <w:t>iams</w:t>
            </w:r>
            <w:proofErr w:type="spellEnd"/>
            <w:r w:rsidRPr="002D7077">
              <w:rPr>
                <w:i/>
                <w:iCs/>
                <w:sz w:val="20"/>
                <w:szCs w:val="20"/>
              </w:rPr>
              <w:t>).</w:t>
            </w:r>
          </w:p>
          <w:p w14:paraId="49C5A24E" w14:textId="77777777" w:rsidR="00EC2F08" w:rsidRPr="002D7077" w:rsidRDefault="00EC2F08" w:rsidP="00EC2F08">
            <w:pPr>
              <w:jc w:val="both"/>
              <w:rPr>
                <w:i/>
                <w:iCs/>
                <w:spacing w:val="2"/>
                <w:sz w:val="20"/>
                <w:szCs w:val="20"/>
                <w:lang w:eastAsia="lt-LT"/>
              </w:rPr>
            </w:pPr>
          </w:p>
          <w:p w14:paraId="3DF060BB" w14:textId="77777777" w:rsidR="00EC2F08" w:rsidRPr="0053191B" w:rsidRDefault="00EC2F08" w:rsidP="00EC2F08">
            <w:pPr>
              <w:jc w:val="both"/>
              <w:rPr>
                <w:i/>
                <w:iCs/>
                <w:sz w:val="20"/>
                <w:szCs w:val="20"/>
              </w:rPr>
            </w:pPr>
            <w:r w:rsidRPr="0053191B">
              <w:rPr>
                <w:i/>
                <w:iCs/>
                <w:spacing w:val="2"/>
                <w:sz w:val="20"/>
                <w:szCs w:val="20"/>
                <w:lang w:eastAsia="lt-LT"/>
              </w:rPr>
              <w:t xml:space="preserve">Laikoma, kad galutinis rezultatas pasiektas, kai yra atlikti svarbiausi darbai. </w:t>
            </w:r>
            <w:r w:rsidRPr="0053191B">
              <w:rPr>
                <w:i/>
                <w:iCs/>
                <w:sz w:val="20"/>
                <w:szCs w:val="20"/>
              </w:rPr>
              <w:t>Galutinį rezultatą tiekėjas gali būti pasiekęs pagal vieną ar kelias sutartis, sudarytas dėl to paties objekto.</w:t>
            </w:r>
          </w:p>
          <w:p w14:paraId="49BBA9F8" w14:textId="77777777" w:rsidR="00EC2F08" w:rsidRPr="0053191B" w:rsidRDefault="00EC2F08" w:rsidP="00EC2F08">
            <w:pPr>
              <w:tabs>
                <w:tab w:val="left" w:pos="276"/>
              </w:tabs>
              <w:jc w:val="both"/>
              <w:rPr>
                <w:rFonts w:eastAsia="Calibri"/>
                <w:i/>
                <w:iCs/>
                <w:sz w:val="20"/>
                <w:szCs w:val="20"/>
              </w:rPr>
            </w:pPr>
          </w:p>
          <w:p w14:paraId="3F74663C" w14:textId="753BACFD" w:rsidR="00EC2F08" w:rsidRPr="0053191B" w:rsidRDefault="00EC2F08" w:rsidP="00EC2F08">
            <w:pPr>
              <w:tabs>
                <w:tab w:val="left" w:pos="276"/>
              </w:tabs>
              <w:jc w:val="both"/>
              <w:rPr>
                <w:rFonts w:eastAsia="Calibri"/>
                <w:i/>
                <w:iCs/>
                <w:sz w:val="20"/>
                <w:szCs w:val="20"/>
              </w:rPr>
            </w:pPr>
            <w:r w:rsidRPr="0053191B">
              <w:rPr>
                <w:rFonts w:eastAsia="Calibri"/>
                <w:i/>
                <w:iCs/>
                <w:sz w:val="20"/>
                <w:szCs w:val="20"/>
              </w:rPr>
              <w:t xml:space="preserve">Laikoma, kad </w:t>
            </w:r>
            <w:r w:rsidRPr="0053191B">
              <w:rPr>
                <w:bCs/>
                <w:i/>
                <w:iCs/>
                <w:sz w:val="20"/>
                <w:szCs w:val="20"/>
              </w:rPr>
              <w:t>svarbiausi darbai</w:t>
            </w:r>
            <w:r w:rsidRPr="0053191B">
              <w:rPr>
                <w:rFonts w:eastAsia="Calibri"/>
                <w:i/>
                <w:iCs/>
                <w:sz w:val="20"/>
                <w:szCs w:val="20"/>
              </w:rPr>
              <w:t xml:space="preserve"> yra atlikti tinkamai, jeigu svarbiausių darbų rezultatas užsakovui perduotas be trūkumų.</w:t>
            </w:r>
          </w:p>
          <w:p w14:paraId="6F82EF26" w14:textId="77777777" w:rsidR="00EC2F08" w:rsidRPr="0053191B" w:rsidRDefault="00EC2F08" w:rsidP="00EC2F08">
            <w:pPr>
              <w:jc w:val="both"/>
              <w:rPr>
                <w:bCs/>
                <w:i/>
                <w:iCs/>
                <w:sz w:val="20"/>
                <w:szCs w:val="20"/>
                <w:lang w:eastAsia="lt-LT"/>
              </w:rPr>
            </w:pPr>
          </w:p>
          <w:p w14:paraId="5527AEA8" w14:textId="77777777" w:rsidR="00225DFB" w:rsidRPr="0053191B" w:rsidRDefault="00225DFB" w:rsidP="00225DFB">
            <w:pPr>
              <w:jc w:val="both"/>
              <w:rPr>
                <w:i/>
                <w:iCs/>
                <w:sz w:val="20"/>
                <w:szCs w:val="20"/>
              </w:rPr>
            </w:pPr>
            <w:bookmarkStart w:id="12" w:name="_Hlk138150548"/>
            <w:r w:rsidRPr="0053191B">
              <w:rPr>
                <w:i/>
                <w:iCs/>
                <w:sz w:val="20"/>
                <w:szCs w:val="20"/>
              </w:rPr>
              <w:t>Vertinami svarbiausi darbai įskaitant projektavimą, projekto vykdymo priežiūrą ir kitas inžinerines paslaugas (išpildomąsias nuotraukas ir kt.), jeigu tos paslaugos buvo suteiktos kartu su svarbiausiais darbais.</w:t>
            </w:r>
          </w:p>
          <w:p w14:paraId="3FAFB90B" w14:textId="77777777" w:rsidR="00EC2F08" w:rsidRPr="0053191B" w:rsidRDefault="00EC2F08" w:rsidP="00EC2F08">
            <w:pPr>
              <w:jc w:val="both"/>
              <w:rPr>
                <w:i/>
                <w:iCs/>
                <w:sz w:val="20"/>
                <w:szCs w:val="20"/>
              </w:rPr>
            </w:pPr>
          </w:p>
          <w:bookmarkEnd w:id="12"/>
          <w:p w14:paraId="535AB968" w14:textId="77777777" w:rsidR="00EC2F08" w:rsidRPr="0053191B" w:rsidRDefault="00EC2F08" w:rsidP="00EC2F08">
            <w:pPr>
              <w:pStyle w:val="Sraopastraipa"/>
              <w:tabs>
                <w:tab w:val="left" w:pos="276"/>
              </w:tabs>
              <w:ind w:left="0"/>
              <w:jc w:val="both"/>
              <w:rPr>
                <w:i/>
                <w:iCs/>
                <w:sz w:val="20"/>
                <w:szCs w:val="20"/>
              </w:rPr>
            </w:pPr>
            <w:r w:rsidRPr="0053191B">
              <w:rPr>
                <w:bCs/>
                <w:i/>
                <w:iCs/>
                <w:sz w:val="20"/>
                <w:szCs w:val="20"/>
                <w:lang w:eastAsia="lt-LT"/>
              </w:rPr>
              <w:t>Tiekėjui nedraudžiama remtis sutartimi, kurią tiekėjas vykdė ne vienas, bet kartu su kitais ūkio subjektais. Tačiau tokiu atveju turi būti pateikiama informacija būtent tiekėjo, dalyvaujančio pirkime, atlikti darbai, jų apimtis, vertė, o ne visas vykdytos sutarties objektas. Atitinkamas reikalavimas taikomas ūkio subjektų grupės nariui ar ūkio subjektui, kurio pajėgumais tiekėjas remiasi.</w:t>
            </w:r>
            <w:r w:rsidRPr="0053191B">
              <w:rPr>
                <w:i/>
                <w:iCs/>
                <w:sz w:val="20"/>
                <w:szCs w:val="20"/>
              </w:rPr>
              <w:t xml:space="preserve"> </w:t>
            </w:r>
          </w:p>
          <w:p w14:paraId="5A879F86" w14:textId="72CEADF3" w:rsidR="00EC2F08" w:rsidRPr="0053191B" w:rsidRDefault="00A2345D" w:rsidP="00EC2F08">
            <w:pPr>
              <w:pStyle w:val="Sraopastraipa"/>
              <w:tabs>
                <w:tab w:val="left" w:pos="276"/>
              </w:tabs>
              <w:ind w:left="0"/>
              <w:jc w:val="both"/>
              <w:rPr>
                <w:rFonts w:eastAsia="Calibri"/>
                <w:i/>
                <w:iCs/>
                <w:sz w:val="20"/>
                <w:szCs w:val="20"/>
              </w:rPr>
            </w:pPr>
            <w:r w:rsidRPr="003B05DA">
              <w:rPr>
                <w:rFonts w:eastAsia="Calibri"/>
                <w:i/>
                <w:iCs/>
                <w:sz w:val="20"/>
                <w:szCs w:val="20"/>
              </w:rPr>
              <w:t>J</w:t>
            </w:r>
            <w:r w:rsidRPr="00E563E4">
              <w:rPr>
                <w:rFonts w:eastAsia="Calibri"/>
                <w:i/>
                <w:iCs/>
                <w:sz w:val="20"/>
                <w:szCs w:val="20"/>
              </w:rPr>
              <w:t>eigu p</w:t>
            </w:r>
            <w:r w:rsidRPr="0053191B">
              <w:rPr>
                <w:rFonts w:eastAsia="Calibri"/>
                <w:i/>
                <w:iCs/>
                <w:sz w:val="20"/>
                <w:szCs w:val="20"/>
              </w:rPr>
              <w:t>ateikiamuose dokumentuose, kuriuos pasirašė užsakovas, yra nurodyta, kad darbus atliko tiekėjas ir nėra įvardinti kiti jungtinės veiklos partneriai ir (ar) ūkio subjektai ir (ar) subtiekėjai, laikoma, kad darbus atliko tik pats tiekėjas.</w:t>
            </w:r>
          </w:p>
          <w:p w14:paraId="34431DDE" w14:textId="77777777" w:rsidR="00A2345D" w:rsidRPr="0053191B" w:rsidRDefault="00A2345D" w:rsidP="00EC2F08">
            <w:pPr>
              <w:pStyle w:val="Sraopastraipa"/>
              <w:tabs>
                <w:tab w:val="left" w:pos="276"/>
              </w:tabs>
              <w:ind w:left="0"/>
              <w:jc w:val="both"/>
              <w:rPr>
                <w:i/>
                <w:iCs/>
                <w:sz w:val="20"/>
                <w:szCs w:val="20"/>
              </w:rPr>
            </w:pPr>
          </w:p>
          <w:p w14:paraId="008C5B26" w14:textId="1FFFC23B" w:rsidR="00EC2F08" w:rsidRPr="002D7077" w:rsidRDefault="00EC2F08" w:rsidP="00EC2F08">
            <w:pPr>
              <w:pStyle w:val="Sraopastraipa"/>
              <w:tabs>
                <w:tab w:val="left" w:pos="276"/>
              </w:tabs>
              <w:ind w:left="0"/>
              <w:jc w:val="both"/>
            </w:pPr>
            <w:r w:rsidRPr="0053191B">
              <w:rPr>
                <w:i/>
                <w:iCs/>
                <w:sz w:val="20"/>
                <w:szCs w:val="20"/>
              </w:rPr>
              <w:t>Esant poreikiui patikslinti</w:t>
            </w:r>
            <w:r w:rsidRPr="002D7077">
              <w:rPr>
                <w:i/>
                <w:iCs/>
                <w:sz w:val="20"/>
                <w:szCs w:val="20"/>
              </w:rPr>
              <w:t>, papildyti ar paaiškinti pasiūlymą tiekėjas negali siūlyti kitų atliktų darbų, kurie nebuvo nurodyti tiekėjo pasiūlyme (pirminėje informacijoje).</w:t>
            </w:r>
            <w:r w:rsidRPr="002D7077">
              <w:t xml:space="preserve"> </w:t>
            </w:r>
          </w:p>
        </w:tc>
      </w:tr>
      <w:bookmarkEnd w:id="11"/>
    </w:tbl>
    <w:p w14:paraId="206B65B5" w14:textId="77777777" w:rsidR="00F22EC8" w:rsidRPr="002D7077" w:rsidRDefault="00F22EC8" w:rsidP="00F22EC8">
      <w:pPr>
        <w:pStyle w:val="Body2"/>
        <w:tabs>
          <w:tab w:val="left" w:pos="1106"/>
          <w:tab w:val="left" w:pos="1134"/>
        </w:tabs>
        <w:spacing w:after="0"/>
        <w:ind w:left="480"/>
        <w:rPr>
          <w:color w:val="auto"/>
          <w:sz w:val="10"/>
          <w:szCs w:val="10"/>
          <w:lang w:val="lt-LT"/>
        </w:rPr>
      </w:pPr>
    </w:p>
    <w:p w14:paraId="53299AD2" w14:textId="77777777" w:rsidR="00F22EC8" w:rsidRPr="002D7077" w:rsidRDefault="00F22EC8" w:rsidP="00E563E4">
      <w:pPr>
        <w:pStyle w:val="Body2"/>
        <w:numPr>
          <w:ilvl w:val="0"/>
          <w:numId w:val="37"/>
        </w:numPr>
        <w:tabs>
          <w:tab w:val="left" w:pos="1078"/>
        </w:tabs>
        <w:spacing w:after="0"/>
        <w:ind w:left="0" w:firstLine="709"/>
        <w:rPr>
          <w:b/>
          <w:bCs/>
          <w:color w:val="auto"/>
          <w:sz w:val="24"/>
          <w:szCs w:val="24"/>
          <w:lang w:val="lt-LT"/>
        </w:rPr>
      </w:pPr>
      <w:r w:rsidRPr="002D7077">
        <w:rPr>
          <w:b/>
          <w:bCs/>
          <w:color w:val="auto"/>
          <w:sz w:val="24"/>
          <w:szCs w:val="24"/>
          <w:lang w:val="lt-LT"/>
        </w:rPr>
        <w:t>Perkančioji organizacija reikalauja aplinkos apsaugos vadybos sistemos standartų taikymo:</w:t>
      </w:r>
    </w:p>
    <w:p w14:paraId="7E25461C" w14:textId="77777777" w:rsidR="00F22EC8" w:rsidRPr="002D7077" w:rsidRDefault="00F22EC8" w:rsidP="00F22EC8">
      <w:pPr>
        <w:pStyle w:val="Body2"/>
        <w:tabs>
          <w:tab w:val="left" w:pos="1134"/>
        </w:tabs>
        <w:spacing w:after="0"/>
        <w:ind w:left="567" w:firstLine="567"/>
        <w:rPr>
          <w:color w:val="auto"/>
          <w:sz w:val="10"/>
          <w:szCs w:val="10"/>
          <w:lang w:val="lt-LT"/>
        </w:rPr>
      </w:pPr>
    </w:p>
    <w:tbl>
      <w:tblPr>
        <w:tblStyle w:val="Lentelstinklelis"/>
        <w:tblW w:w="0" w:type="auto"/>
        <w:tblLook w:val="04A0" w:firstRow="1" w:lastRow="0" w:firstColumn="1" w:lastColumn="0" w:noHBand="0" w:noVBand="1"/>
      </w:tblPr>
      <w:tblGrid>
        <w:gridCol w:w="810"/>
        <w:gridCol w:w="4714"/>
        <w:gridCol w:w="4104"/>
      </w:tblGrid>
      <w:tr w:rsidR="00F22EC8" w:rsidRPr="002D7077" w14:paraId="125A0B79" w14:textId="77777777" w:rsidTr="00366498">
        <w:trPr>
          <w:cantSplit/>
          <w:tblHeader/>
        </w:trPr>
        <w:tc>
          <w:tcPr>
            <w:tcW w:w="810" w:type="dxa"/>
            <w:vAlign w:val="center"/>
          </w:tcPr>
          <w:p w14:paraId="76FFA431" w14:textId="77777777" w:rsidR="00F22EC8" w:rsidRPr="002D7077" w:rsidRDefault="00F22EC8" w:rsidP="00366498">
            <w:pPr>
              <w:jc w:val="center"/>
              <w:rPr>
                <w:b/>
                <w:sz w:val="20"/>
                <w:szCs w:val="20"/>
              </w:rPr>
            </w:pPr>
            <w:bookmarkStart w:id="13" w:name="_Hlk509389476"/>
            <w:r w:rsidRPr="002D7077">
              <w:rPr>
                <w:b/>
                <w:sz w:val="20"/>
                <w:szCs w:val="20"/>
              </w:rPr>
              <w:t>Eil. Nr.</w:t>
            </w:r>
          </w:p>
        </w:tc>
        <w:tc>
          <w:tcPr>
            <w:tcW w:w="4714" w:type="dxa"/>
            <w:vAlign w:val="center"/>
          </w:tcPr>
          <w:p w14:paraId="484AEE1A" w14:textId="77777777" w:rsidR="00F22EC8" w:rsidRPr="002D7077" w:rsidRDefault="00F22EC8" w:rsidP="00366498">
            <w:pPr>
              <w:jc w:val="center"/>
              <w:rPr>
                <w:b/>
                <w:sz w:val="20"/>
                <w:szCs w:val="20"/>
              </w:rPr>
            </w:pPr>
            <w:bookmarkStart w:id="14" w:name="_Hlk94710873"/>
            <w:r w:rsidRPr="002D7077">
              <w:rPr>
                <w:b/>
                <w:sz w:val="20"/>
                <w:szCs w:val="20"/>
              </w:rPr>
              <w:t xml:space="preserve">Aplinkos </w:t>
            </w:r>
            <w:bookmarkStart w:id="15" w:name="_Hlk94786970"/>
            <w:r w:rsidRPr="002D7077">
              <w:rPr>
                <w:b/>
                <w:sz w:val="20"/>
                <w:szCs w:val="20"/>
              </w:rPr>
              <w:t xml:space="preserve">apsaugos vadybos sistemos standartų </w:t>
            </w:r>
            <w:bookmarkEnd w:id="14"/>
            <w:bookmarkEnd w:id="15"/>
            <w:r w:rsidRPr="002D7077">
              <w:rPr>
                <w:b/>
                <w:sz w:val="20"/>
                <w:szCs w:val="20"/>
              </w:rPr>
              <w:t>taikymas</w:t>
            </w:r>
          </w:p>
        </w:tc>
        <w:tc>
          <w:tcPr>
            <w:tcW w:w="4104" w:type="dxa"/>
            <w:vAlign w:val="center"/>
          </w:tcPr>
          <w:p w14:paraId="7D9D307C" w14:textId="77777777" w:rsidR="00F22EC8" w:rsidRPr="002D7077" w:rsidRDefault="00F22EC8" w:rsidP="00366498">
            <w:pPr>
              <w:jc w:val="center"/>
              <w:rPr>
                <w:b/>
                <w:sz w:val="20"/>
                <w:szCs w:val="20"/>
              </w:rPr>
            </w:pPr>
            <w:r w:rsidRPr="002D7077">
              <w:rPr>
                <w:b/>
                <w:sz w:val="20"/>
                <w:szCs w:val="20"/>
              </w:rPr>
              <w:t>Patvirtinančių dokumentų sąrašas</w:t>
            </w:r>
          </w:p>
        </w:tc>
      </w:tr>
      <w:tr w:rsidR="00F22EC8" w:rsidRPr="002D7077" w14:paraId="0CF027D0" w14:textId="77777777" w:rsidTr="00366498">
        <w:trPr>
          <w:trHeight w:val="395"/>
        </w:trPr>
        <w:tc>
          <w:tcPr>
            <w:tcW w:w="810" w:type="dxa"/>
            <w:shd w:val="clear" w:color="auto" w:fill="auto"/>
          </w:tcPr>
          <w:p w14:paraId="2376CF57" w14:textId="6FA9FFB5" w:rsidR="00F22EC8" w:rsidRPr="002D7077" w:rsidRDefault="00F22EC8" w:rsidP="0036649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2D7077">
              <w:rPr>
                <w:rFonts w:eastAsia="Times New Roman"/>
                <w:sz w:val="20"/>
                <w:szCs w:val="20"/>
                <w:bdr w:val="none" w:sz="0" w:space="0" w:color="auto"/>
              </w:rPr>
              <w:t>44.1.</w:t>
            </w:r>
          </w:p>
        </w:tc>
        <w:tc>
          <w:tcPr>
            <w:tcW w:w="4714" w:type="dxa"/>
            <w:tcBorders>
              <w:top w:val="nil"/>
              <w:left w:val="nil"/>
              <w:bottom w:val="single" w:sz="8" w:space="0" w:color="auto"/>
              <w:right w:val="single" w:sz="8" w:space="0" w:color="auto"/>
            </w:tcBorders>
          </w:tcPr>
          <w:p w14:paraId="1FFD00CB" w14:textId="0F3AF63E" w:rsidR="00F22EC8" w:rsidRPr="002D7077" w:rsidRDefault="00F22EC8" w:rsidP="0036649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frame="1"/>
              </w:rPr>
            </w:pPr>
            <w:r w:rsidRPr="002D7077">
              <w:rPr>
                <w:sz w:val="20"/>
                <w:szCs w:val="20"/>
                <w:bdr w:val="none" w:sz="0" w:space="0" w:color="auto" w:frame="1"/>
              </w:rPr>
              <w:t>Tiekėjas, vykdydamas pirkimo sutartį, atliekamiems darbams turi taikyti aplinkos apsaugos vadybos sistemos standartus.</w:t>
            </w:r>
          </w:p>
          <w:p w14:paraId="48142A76" w14:textId="77777777" w:rsidR="00F22EC8" w:rsidRPr="005C5039" w:rsidRDefault="00F22EC8" w:rsidP="00366498">
            <w:pPr>
              <w:jc w:val="both"/>
              <w:rPr>
                <w:rFonts w:eastAsia="Times New Roman"/>
                <w:sz w:val="20"/>
                <w:szCs w:val="20"/>
              </w:rPr>
            </w:pPr>
          </w:p>
          <w:p w14:paraId="48ADCBFB" w14:textId="77777777" w:rsidR="00F22EC8" w:rsidRPr="005C5039" w:rsidRDefault="00F22EC8" w:rsidP="00366498">
            <w:pPr>
              <w:widowControl w:val="0"/>
              <w:jc w:val="both"/>
              <w:rPr>
                <w:bCs/>
                <w:i/>
                <w:iCs/>
                <w:sz w:val="20"/>
                <w:szCs w:val="20"/>
              </w:rPr>
            </w:pPr>
            <w:r w:rsidRPr="005C5039">
              <w:rPr>
                <w:bCs/>
                <w:i/>
                <w:iCs/>
                <w:sz w:val="20"/>
                <w:szCs w:val="20"/>
              </w:rPr>
              <w:t>PASTABOS:</w:t>
            </w:r>
          </w:p>
          <w:p w14:paraId="6EB83C5F" w14:textId="72FD0A7E" w:rsidR="008B28C9" w:rsidRPr="005C5039" w:rsidRDefault="008B28C9" w:rsidP="008B28C9">
            <w:pPr>
              <w:widowControl w:val="0"/>
              <w:jc w:val="both"/>
              <w:rPr>
                <w:bCs/>
                <w:i/>
                <w:iCs/>
                <w:sz w:val="20"/>
                <w:szCs w:val="20"/>
              </w:rPr>
            </w:pPr>
            <w:r w:rsidRPr="005C5039">
              <w:rPr>
                <w:bCs/>
                <w:i/>
                <w:iCs/>
                <w:sz w:val="20"/>
                <w:szCs w:val="20"/>
              </w:rPr>
              <w:t xml:space="preserve">Pirkimo objekte nurodyto statinio kategorija –nesudėtingasis statinys; statybos rūšis – paprastasis remontas; statinių grupė – susisiekimo komunikacijos; statinių pogrupis – </w:t>
            </w:r>
            <w:r w:rsidR="006140CE" w:rsidRPr="005C5039">
              <w:rPr>
                <w:bCs/>
                <w:i/>
                <w:iCs/>
                <w:sz w:val="20"/>
                <w:szCs w:val="20"/>
              </w:rPr>
              <w:t>gatvės.</w:t>
            </w:r>
          </w:p>
          <w:p w14:paraId="087D0B09" w14:textId="3E87841C" w:rsidR="00F22EC8" w:rsidRPr="002D7077" w:rsidRDefault="001B464A" w:rsidP="00366498">
            <w:pPr>
              <w:widowControl w:val="0"/>
              <w:jc w:val="both"/>
              <w:rPr>
                <w:bCs/>
                <w:i/>
                <w:iCs/>
                <w:sz w:val="20"/>
                <w:szCs w:val="20"/>
              </w:rPr>
            </w:pPr>
            <w:r w:rsidRPr="002D7077">
              <w:rPr>
                <w:bCs/>
                <w:i/>
                <w:iCs/>
                <w:sz w:val="20"/>
                <w:szCs w:val="20"/>
              </w:rPr>
              <w:t xml:space="preserve"> </w:t>
            </w:r>
          </w:p>
          <w:p w14:paraId="4E77313A" w14:textId="7F360E1C" w:rsidR="00F22EC8" w:rsidRPr="002D7077" w:rsidRDefault="00F22EC8" w:rsidP="00366498">
            <w:pPr>
              <w:tabs>
                <w:tab w:val="left" w:pos="211"/>
              </w:tabs>
              <w:jc w:val="both"/>
              <w:rPr>
                <w:bCs/>
                <w:i/>
                <w:sz w:val="20"/>
                <w:szCs w:val="20"/>
                <w:lang w:eastAsia="lt-LT"/>
              </w:rPr>
            </w:pPr>
            <w:r w:rsidRPr="002D7077">
              <w:rPr>
                <w:bCs/>
                <w:i/>
                <w:sz w:val="20"/>
                <w:szCs w:val="20"/>
              </w:rPr>
              <w:t>J</w:t>
            </w:r>
            <w:r w:rsidRPr="002D7077">
              <w:rPr>
                <w:bCs/>
                <w:i/>
                <w:sz w:val="20"/>
                <w:szCs w:val="20"/>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vykdomiems darbams). Jeigu ūkio subjektų grupės narys vykdys kitus sutartinius įsipareigojimus (tieks prekes ar teiks paslaugas), tokiu atveju, ūkio subjektų grupės nariui šis reikalavimas nėra taikomas.</w:t>
            </w:r>
          </w:p>
          <w:p w14:paraId="4DA85E21" w14:textId="26280D4D" w:rsidR="00F22EC8" w:rsidRPr="002D7077" w:rsidRDefault="00F22EC8" w:rsidP="00366498">
            <w:pPr>
              <w:jc w:val="both"/>
              <w:rPr>
                <w:i/>
                <w:iCs/>
                <w:sz w:val="20"/>
                <w:szCs w:val="20"/>
                <w:lang w:eastAsia="lt-LT"/>
              </w:rPr>
            </w:pPr>
            <w:r w:rsidRPr="002D7077">
              <w:rPr>
                <w:i/>
                <w:iCs/>
                <w:sz w:val="20"/>
                <w:szCs w:val="20"/>
                <w:lang w:eastAsia="lt-LT"/>
              </w:rPr>
              <w:lastRenderedPageBreak/>
              <w:t xml:space="preserve">Tiekėjas gali remtis kitų ūkio subjektų* pajėgumais tik tuo atveju, jeigu tie subjektai patys vykdys tą pirkimo sutarties dalį, kuriai reikia jų turimų pajėgumų. </w:t>
            </w:r>
            <w:r w:rsidRPr="002D7077">
              <w:rPr>
                <w:i/>
                <w:iCs/>
                <w:sz w:val="20"/>
                <w:szCs w:val="20"/>
                <w:bdr w:val="none" w:sz="0" w:space="0" w:color="auto" w:frame="1"/>
              </w:rPr>
              <w:t xml:space="preserve">Jeigu kitas ūkio subjektas vykdys darbus (ar jų dalį), jis turi atitikti šį reikalavimą </w:t>
            </w:r>
            <w:r w:rsidRPr="002D7077">
              <w:rPr>
                <w:bCs/>
                <w:i/>
                <w:sz w:val="20"/>
                <w:szCs w:val="20"/>
                <w:lang w:eastAsia="lt-LT"/>
              </w:rPr>
              <w:t>(taikymo sritis – vykdomiems darbams)</w:t>
            </w:r>
            <w:r w:rsidRPr="002D7077">
              <w:rPr>
                <w:i/>
                <w:iCs/>
                <w:sz w:val="20"/>
                <w:szCs w:val="20"/>
                <w:bdr w:val="none" w:sz="0" w:space="0" w:color="auto" w:frame="1"/>
              </w:rPr>
              <w:t>. Jeigu kitas ūkio subjektas vykdys kitus sutartinius įsipareigojimus (tieks prekes ar teiks paslaugas), tokiu atveju, kitam ūkio subjektui šis reikalavimas netaikomas.</w:t>
            </w:r>
          </w:p>
          <w:p w14:paraId="4F2FEC95" w14:textId="176AED40" w:rsidR="00F22EC8" w:rsidRPr="002D7077" w:rsidRDefault="00F22EC8" w:rsidP="00366498">
            <w:pPr>
              <w:pBdr>
                <w:top w:val="none" w:sz="0" w:space="0" w:color="auto"/>
                <w:left w:val="none" w:sz="0" w:space="0" w:color="auto"/>
                <w:bottom w:val="none" w:sz="0" w:space="0" w:color="auto"/>
                <w:right w:val="none" w:sz="0" w:space="0" w:color="auto"/>
                <w:between w:val="none" w:sz="0" w:space="0" w:color="auto"/>
                <w:bar w:val="none" w:sz="0" w:color="auto"/>
              </w:pBdr>
              <w:jc w:val="both"/>
              <w:rPr>
                <w:i/>
                <w:iCs/>
                <w:sz w:val="20"/>
                <w:szCs w:val="20"/>
                <w:bdr w:val="none" w:sz="0" w:space="0" w:color="auto" w:frame="1"/>
              </w:rPr>
            </w:pPr>
            <w:r w:rsidRPr="002D7077">
              <w:rPr>
                <w:i/>
                <w:iCs/>
                <w:sz w:val="20"/>
                <w:szCs w:val="20"/>
                <w:bdr w:val="none" w:sz="0" w:space="0" w:color="auto" w:frame="1"/>
              </w:rPr>
              <w:t>Subtiekėjai** turi laikytis reikalaujamų aplinkos apsaugos vadybos sistemos standartų, atsižvelgiant į jų prisiimamus įsipareigojimus pirkimo sutarčiai vykdyti. Jeigu subtiekėjas vykdys darbus (ar jų dalį), jis turi atitikti šį reikalavimą</w:t>
            </w:r>
            <w:r w:rsidR="00040A14" w:rsidRPr="002D7077">
              <w:rPr>
                <w:i/>
                <w:iCs/>
                <w:sz w:val="20"/>
                <w:szCs w:val="20"/>
                <w:bdr w:val="none" w:sz="0" w:space="0" w:color="auto" w:frame="1"/>
              </w:rPr>
              <w:t xml:space="preserve"> </w:t>
            </w:r>
            <w:r w:rsidR="00040A14" w:rsidRPr="002D7077">
              <w:rPr>
                <w:bCs/>
                <w:i/>
                <w:sz w:val="20"/>
                <w:szCs w:val="20"/>
                <w:lang w:eastAsia="lt-LT"/>
              </w:rPr>
              <w:t>(taikymo sritis – vykdomiems darbams)</w:t>
            </w:r>
            <w:r w:rsidRPr="002D7077">
              <w:rPr>
                <w:i/>
                <w:iCs/>
                <w:sz w:val="20"/>
                <w:szCs w:val="20"/>
                <w:bdr w:val="none" w:sz="0" w:space="0" w:color="auto" w:frame="1"/>
              </w:rPr>
              <w:t xml:space="preserve">. </w:t>
            </w:r>
            <w:r w:rsidRPr="002D7077">
              <w:rPr>
                <w:bCs/>
                <w:i/>
                <w:sz w:val="20"/>
                <w:szCs w:val="20"/>
                <w:lang w:eastAsia="lt-LT"/>
              </w:rPr>
              <w:t xml:space="preserve">Jeigu subtiekėjas vykdys kitus sutartinius įsipareigojimus (tieks prekes ar teiks paslaugas), tokiu atveju, subtiekėjui šis reikalavimas netaikomas. </w:t>
            </w:r>
          </w:p>
          <w:p w14:paraId="7C93ECBD" w14:textId="77777777" w:rsidR="00F22EC8" w:rsidRPr="002D7077" w:rsidRDefault="00F22EC8" w:rsidP="00366498">
            <w:pPr>
              <w:jc w:val="both"/>
              <w:rPr>
                <w:rFonts w:eastAsia="Times New Roman"/>
                <w:i/>
                <w:iCs/>
                <w:sz w:val="20"/>
                <w:szCs w:val="20"/>
              </w:rPr>
            </w:pPr>
            <w:r w:rsidRPr="002D7077">
              <w:rPr>
                <w:rFonts w:eastAsia="Times New Roman"/>
                <w:i/>
                <w:iCs/>
                <w:sz w:val="20"/>
                <w:szCs w:val="20"/>
              </w:rPr>
              <w:t xml:space="preserve"> </w:t>
            </w:r>
          </w:p>
          <w:p w14:paraId="51EDFBFB" w14:textId="77777777" w:rsidR="00F22EC8" w:rsidRPr="002D7077" w:rsidRDefault="00F22EC8" w:rsidP="00366498">
            <w:pPr>
              <w:jc w:val="both"/>
              <w:rPr>
                <w:bCs/>
                <w:i/>
                <w:iCs/>
                <w:sz w:val="20"/>
                <w:szCs w:val="20"/>
                <w:bdr w:val="none" w:sz="0" w:space="0" w:color="auto"/>
              </w:rPr>
            </w:pPr>
            <w:r w:rsidRPr="002D7077">
              <w:rPr>
                <w:bCs/>
                <w:i/>
                <w:iCs/>
                <w:sz w:val="20"/>
                <w:szCs w:val="20"/>
              </w:rPr>
              <w:t>*</w:t>
            </w:r>
            <w:r w:rsidRPr="002D7077">
              <w:rPr>
                <w:bCs/>
                <w:i/>
                <w:iCs/>
              </w:rPr>
              <w:t xml:space="preserve"> </w:t>
            </w:r>
            <w:r w:rsidRPr="002D7077">
              <w:rPr>
                <w:bCs/>
                <w:i/>
                <w:iCs/>
                <w:sz w:val="20"/>
                <w:szCs w:val="20"/>
              </w:rPr>
              <w:t>Ūkio subjektas, kurio pajėgumais remiamasi – tiekėjo pirkimo sutarties vykdymui pasitelkiamas trečiasis asmuo, kurio kvalifikacija tiekėjas remiasi, kad atitiktų kvalifikacijos reikalavimus.</w:t>
            </w:r>
          </w:p>
          <w:p w14:paraId="31E8A6A0" w14:textId="77777777" w:rsidR="00F22EC8" w:rsidRPr="002D7077" w:rsidRDefault="00F22EC8" w:rsidP="00366498">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bdr w:val="none" w:sz="0" w:space="0" w:color="auto" w:frame="1"/>
              </w:rPr>
            </w:pPr>
            <w:r w:rsidRPr="002D7077">
              <w:rPr>
                <w:bCs/>
                <w:i/>
                <w:iCs/>
                <w:sz w:val="20"/>
                <w:szCs w:val="20"/>
              </w:rPr>
              <w:t>**</w:t>
            </w:r>
            <w:r w:rsidRPr="002D7077">
              <w:rPr>
                <w:bCs/>
                <w:i/>
                <w:iCs/>
              </w:rPr>
              <w:t xml:space="preserve"> </w:t>
            </w:r>
            <w:r w:rsidRPr="002D7077">
              <w:rPr>
                <w:bCs/>
                <w:i/>
                <w:iCs/>
                <w:sz w:val="20"/>
                <w:szCs w:val="20"/>
              </w:rPr>
              <w:t>Subtiekėjas – tiekėjo pirkimo sutarties vykdymui pasitelkiamas trečiasis asmuo, kurio kvalifikacija tiekėjas nesiremia, kad atitiktų kvalifikacijos reikalavimus.</w:t>
            </w:r>
          </w:p>
        </w:tc>
        <w:tc>
          <w:tcPr>
            <w:tcW w:w="4104" w:type="dxa"/>
            <w:tcBorders>
              <w:top w:val="nil"/>
              <w:left w:val="nil"/>
              <w:bottom w:val="single" w:sz="8" w:space="0" w:color="auto"/>
              <w:right w:val="single" w:sz="8" w:space="0" w:color="auto"/>
            </w:tcBorders>
          </w:tcPr>
          <w:p w14:paraId="454D04D1" w14:textId="77777777" w:rsidR="00F22EC8" w:rsidRPr="002D7077" w:rsidRDefault="00F22EC8" w:rsidP="00366498">
            <w:pPr>
              <w:tabs>
                <w:tab w:val="left" w:pos="1335"/>
              </w:tabs>
              <w:jc w:val="both"/>
              <w:rPr>
                <w:sz w:val="20"/>
                <w:szCs w:val="20"/>
              </w:rPr>
            </w:pPr>
            <w:r w:rsidRPr="002D7077">
              <w:rPr>
                <w:sz w:val="20"/>
                <w:szCs w:val="20"/>
              </w:rPr>
              <w:lastRenderedPageBreak/>
              <w:t xml:space="preserve">Nepriklausomų įstaigų išduotas galiojantis sertifikatas, patvirtinantis, kad yra laikomasi aplinkos apsaugos vadybos sistemos standartų pagal Europos Sąjungos aplinkos apsaugos vadybos ir audito sistemą (angl. </w:t>
            </w:r>
            <w:proofErr w:type="spellStart"/>
            <w:r w:rsidRPr="002D7077">
              <w:rPr>
                <w:sz w:val="20"/>
                <w:szCs w:val="20"/>
              </w:rPr>
              <w:t>Eco</w:t>
            </w:r>
            <w:proofErr w:type="spellEnd"/>
            <w:r w:rsidRPr="002D7077">
              <w:rPr>
                <w:sz w:val="20"/>
                <w:szCs w:val="20"/>
              </w:rPr>
              <w:t>–</w:t>
            </w:r>
            <w:proofErr w:type="spellStart"/>
            <w:r w:rsidRPr="002D7077">
              <w:rPr>
                <w:sz w:val="20"/>
                <w:szCs w:val="20"/>
              </w:rPr>
              <w:t>Management</w:t>
            </w:r>
            <w:proofErr w:type="spellEnd"/>
            <w:r w:rsidRPr="002D7077">
              <w:rPr>
                <w:sz w:val="20"/>
                <w:szCs w:val="20"/>
              </w:rPr>
              <w:t xml:space="preserve"> </w:t>
            </w:r>
            <w:proofErr w:type="spellStart"/>
            <w:r w:rsidRPr="002D7077">
              <w:rPr>
                <w:sz w:val="20"/>
                <w:szCs w:val="20"/>
              </w:rPr>
              <w:t>and</w:t>
            </w:r>
            <w:proofErr w:type="spellEnd"/>
            <w:r w:rsidRPr="002D7077">
              <w:rPr>
                <w:sz w:val="20"/>
                <w:szCs w:val="20"/>
              </w:rPr>
              <w:t xml:space="preserve"> </w:t>
            </w:r>
            <w:proofErr w:type="spellStart"/>
            <w:r w:rsidRPr="002D7077">
              <w:rPr>
                <w:sz w:val="20"/>
                <w:szCs w:val="20"/>
              </w:rPr>
              <w:t>Audit</w:t>
            </w:r>
            <w:proofErr w:type="spellEnd"/>
            <w:r w:rsidRPr="002D7077">
              <w:rPr>
                <w:sz w:val="20"/>
                <w:szCs w:val="20"/>
              </w:rPr>
              <w:t xml:space="preserve"> </w:t>
            </w:r>
            <w:proofErr w:type="spellStart"/>
            <w:r w:rsidRPr="002D7077">
              <w:rPr>
                <w:sz w:val="20"/>
                <w:szCs w:val="20"/>
              </w:rPr>
              <w:t>Scheme</w:t>
            </w:r>
            <w:proofErr w:type="spellEnd"/>
            <w:r w:rsidRPr="002D7077">
              <w:rPr>
                <w:sz w:val="20"/>
                <w:szCs w:val="20"/>
              </w:rPr>
              <w:t xml:space="preserve">, EMAS) arba kitą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77 sprendimus 2001/681/EB bei 2006/193/EB (OL 2009 L 342, p. 1), 45 straipsnį, arba kitus aplinkos apsaugos vadybos standartus, pagrįstus atitinkamais Europos arba tarptautiniais standartais, kuriuos yra patvirtinusios sertifikavimo įstaigos, atitinkančios Europos </w:t>
            </w:r>
            <w:r w:rsidRPr="002D7077">
              <w:rPr>
                <w:sz w:val="20"/>
                <w:szCs w:val="20"/>
              </w:rPr>
              <w:lastRenderedPageBreak/>
              <w:t xml:space="preserve">Sąjungos teisės aktus arba atitinkamus Europos ar tarptautinius sertifikavimo standartus. </w:t>
            </w:r>
          </w:p>
          <w:p w14:paraId="36BEA4B6" w14:textId="77777777" w:rsidR="00F22EC8" w:rsidRPr="002D7077" w:rsidRDefault="00F22EC8" w:rsidP="00366498">
            <w:pPr>
              <w:tabs>
                <w:tab w:val="left" w:pos="1335"/>
              </w:tabs>
              <w:jc w:val="both"/>
              <w:rPr>
                <w:sz w:val="20"/>
                <w:szCs w:val="20"/>
              </w:rPr>
            </w:pPr>
          </w:p>
          <w:p w14:paraId="4AC1AB57" w14:textId="77777777" w:rsidR="00F22EC8" w:rsidRPr="002D7077" w:rsidRDefault="00F22EC8" w:rsidP="00366498">
            <w:pPr>
              <w:tabs>
                <w:tab w:val="left" w:pos="1335"/>
              </w:tabs>
              <w:jc w:val="both"/>
              <w:rPr>
                <w:i/>
                <w:iCs/>
                <w:sz w:val="20"/>
                <w:szCs w:val="20"/>
              </w:rPr>
            </w:pPr>
            <w:r w:rsidRPr="002D7077">
              <w:rPr>
                <w:i/>
                <w:iCs/>
                <w:sz w:val="20"/>
                <w:szCs w:val="20"/>
              </w:rPr>
              <w:t xml:space="preserve">PASTABA. </w:t>
            </w:r>
          </w:p>
          <w:p w14:paraId="55F490D7" w14:textId="77777777" w:rsidR="00F22EC8" w:rsidRPr="0053191B" w:rsidRDefault="00F22EC8" w:rsidP="00080FAF">
            <w:pPr>
              <w:tabs>
                <w:tab w:val="left" w:pos="256"/>
              </w:tabs>
              <w:overflowPunct w:val="0"/>
              <w:autoSpaceDE w:val="0"/>
              <w:snapToGrid w:val="0"/>
              <w:jc w:val="both"/>
              <w:textAlignment w:val="baseline"/>
              <w:rPr>
                <w:i/>
                <w:iCs/>
                <w:sz w:val="20"/>
                <w:szCs w:val="20"/>
              </w:rPr>
            </w:pPr>
            <w:r w:rsidRPr="002D7077">
              <w:rPr>
                <w:i/>
                <w:iCs/>
                <w:sz w:val="20"/>
                <w:szCs w:val="20"/>
              </w:rPr>
              <w:t xml:space="preserve">Perkančioji organizacija pripažįsta lygiaverčius sertifikatus, išduotus kitose valstybėse narėse įsteigtų nepriklausomų įstaigų. Perkančioji organizacija priima ir kitus lygiaverčių aplinkos apsaugos vadybos užtikrinimo priemonių įrodymus, kurie patvirtintų, kad siūlomos </w:t>
            </w:r>
            <w:r w:rsidRPr="00080FAF">
              <w:rPr>
                <w:i/>
                <w:iCs/>
                <w:sz w:val="20"/>
                <w:szCs w:val="20"/>
              </w:rPr>
              <w:t xml:space="preserve">aplinkos apsaugos vadybos užtikrinimo priemonės </w:t>
            </w:r>
            <w:r w:rsidRPr="0053191B">
              <w:rPr>
                <w:i/>
                <w:iCs/>
                <w:sz w:val="20"/>
                <w:szCs w:val="20"/>
              </w:rPr>
              <w:t>atitinka reikalaujamus aplinkos apsaugos vadybos sistemos standartus.</w:t>
            </w:r>
          </w:p>
          <w:p w14:paraId="22656D30" w14:textId="77777777" w:rsidR="00080FAF" w:rsidRPr="0053191B" w:rsidRDefault="00080FAF" w:rsidP="00080F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0"/>
                <w:szCs w:val="20"/>
                <w:bdr w:val="none" w:sz="0" w:space="0" w:color="auto"/>
                <w:lang w:eastAsia="lt-LT"/>
              </w:rPr>
            </w:pPr>
            <w:r w:rsidRPr="0053191B">
              <w:rPr>
                <w:rFonts w:eastAsia="Times New Roman"/>
                <w:i/>
                <w:iCs/>
                <w:sz w:val="20"/>
                <w:szCs w:val="20"/>
                <w:bdr w:val="none" w:sz="0" w:space="0" w:color="auto"/>
                <w:lang w:eastAsia="lt-LT"/>
              </w:rPr>
              <w:t xml:space="preserve">Kiti lygiaverčiai aplinkos apsaugos vadybos užtikrinimo priemonių įrodymai gali būti tiekėjo taikomų aplinkos apsaugos vadybos priemonių aprašymas, atitinkantis visus šiuos reikalavimus: </w:t>
            </w:r>
          </w:p>
          <w:p w14:paraId="0318FC61" w14:textId="77777777" w:rsidR="00080FAF" w:rsidRPr="0053191B" w:rsidRDefault="00080FAF" w:rsidP="00080FAF">
            <w:pPr>
              <w:pStyle w:val="Sraopastraip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bookmarkStart w:id="16" w:name="part_4258c8ff17ce467f928464d78b74da3b"/>
            <w:bookmarkEnd w:id="16"/>
            <w:r w:rsidRPr="0053191B">
              <w:rPr>
                <w:rFonts w:eastAsia="Times New Roman"/>
                <w:i/>
                <w:iCs/>
                <w:sz w:val="20"/>
                <w:szCs w:val="20"/>
                <w:bdr w:val="none" w:sz="0" w:space="0" w:color="auto"/>
                <w:lang w:eastAsia="lt-LT"/>
              </w:rPr>
              <w:t>apibrėžta įmonės ar įstaigos vadovybės patvirtinta aplinkos apsaugos politika ir atitiktis aplinkos apsaugos reikalavimams teikiant paslaugas ir vykdant darbus;</w:t>
            </w:r>
            <w:bookmarkStart w:id="17" w:name="part_8026e1f0188d4e0c9e4ac34a3a1f42f5"/>
            <w:bookmarkEnd w:id="17"/>
            <w:r w:rsidRPr="0053191B">
              <w:rPr>
                <w:rFonts w:eastAsia="Times New Roman"/>
                <w:i/>
                <w:iCs/>
                <w:sz w:val="20"/>
                <w:szCs w:val="20"/>
                <w:bdr w:val="none" w:sz="0" w:space="0" w:color="auto"/>
                <w:lang w:eastAsia="lt-LT"/>
              </w:rPr>
              <w:t xml:space="preserve"> </w:t>
            </w:r>
          </w:p>
          <w:p w14:paraId="151376F3" w14:textId="77777777" w:rsidR="00080FAF" w:rsidRPr="0053191B" w:rsidRDefault="00080FAF" w:rsidP="00080FAF">
            <w:pPr>
              <w:pStyle w:val="Sraopastraip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r w:rsidRPr="0053191B">
              <w:rPr>
                <w:rFonts w:eastAsia="Times New Roman"/>
                <w:i/>
                <w:iCs/>
                <w:sz w:val="20"/>
                <w:szCs w:val="20"/>
                <w:bdr w:val="none" w:sz="0" w:space="0" w:color="auto"/>
                <w:lang w:eastAsia="lt-LT"/>
              </w:rPr>
              <w:t>nustatyti reikšmingiausi aplinkos apsaugos aspektai, kuriems poveikį daro arba gali daryti įmonės ar įstaigos vykdoma veikla, ir šiuos aplinkos apsaugos aspektus reglamentuojantys teisės aktai;</w:t>
            </w:r>
            <w:bookmarkStart w:id="18" w:name="part_eea496f4af8d4a59a1f585ef669fec99"/>
            <w:bookmarkEnd w:id="18"/>
          </w:p>
          <w:p w14:paraId="6C470B43" w14:textId="77777777" w:rsidR="00080FAF" w:rsidRPr="0053191B" w:rsidRDefault="00080FAF" w:rsidP="00080FAF">
            <w:pPr>
              <w:pStyle w:val="Sraopastraip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r w:rsidRPr="0053191B">
              <w:rPr>
                <w:rFonts w:eastAsia="Times New Roman"/>
                <w:i/>
                <w:iCs/>
                <w:sz w:val="20"/>
                <w:szCs w:val="20"/>
                <w:bdr w:val="none" w:sz="0" w:space="0" w:color="auto"/>
                <w:lang w:eastAsia="lt-LT"/>
              </w:rPr>
              <w:t xml:space="preserve">nustatyti aplinkosauginiai tikslai, uždaviniai ir priemonės šiems tikslams pasiekti; </w:t>
            </w:r>
            <w:bookmarkStart w:id="19" w:name="part_884d25f267d34edbaca7bff2aec1e922"/>
            <w:bookmarkEnd w:id="19"/>
          </w:p>
          <w:p w14:paraId="5E2C7695" w14:textId="77777777" w:rsidR="00080FAF" w:rsidRPr="0053191B" w:rsidRDefault="00080FAF" w:rsidP="00080FAF">
            <w:pPr>
              <w:pStyle w:val="Sraopastraip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r w:rsidRPr="0053191B">
              <w:rPr>
                <w:rFonts w:eastAsia="Times New Roman"/>
                <w:i/>
                <w:iCs/>
                <w:sz w:val="20"/>
                <w:szCs w:val="20"/>
                <w:bdr w:val="none" w:sz="0" w:space="0" w:color="auto"/>
                <w:lang w:eastAsia="lt-LT"/>
              </w:rPr>
              <w:t xml:space="preserve">numatyta aplinkosauginių tikslų įgyvendinimo stebėsena – paskirti atsakingi asmenys, nustatyta jų atsakomybė, pareigos ir priemonių įgyvendinimo terminai; </w:t>
            </w:r>
            <w:bookmarkStart w:id="20" w:name="part_eeac4a3a30eb4da4a7bec81f1b0e78c5"/>
            <w:bookmarkEnd w:id="20"/>
          </w:p>
          <w:p w14:paraId="7F876EDC" w14:textId="77777777" w:rsidR="00080FAF" w:rsidRPr="0053191B" w:rsidRDefault="00080FAF" w:rsidP="00080FAF">
            <w:pPr>
              <w:pStyle w:val="Sraopastraip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r w:rsidRPr="0053191B">
              <w:rPr>
                <w:rFonts w:eastAsia="Times New Roman"/>
                <w:i/>
                <w:iCs/>
                <w:sz w:val="20"/>
                <w:szCs w:val="20"/>
                <w:bdr w:val="none" w:sz="0" w:space="0" w:color="auto"/>
                <w:lang w:eastAsia="lt-LT"/>
              </w:rPr>
              <w:t xml:space="preserve">parengtas aplinkosauginių ir avarinių situacijų valdymo planas; </w:t>
            </w:r>
            <w:bookmarkStart w:id="21" w:name="part_c7208e43bc4543e5a565beaeab113763"/>
            <w:bookmarkEnd w:id="21"/>
          </w:p>
          <w:p w14:paraId="02D6FE8D" w14:textId="5C567ACE" w:rsidR="00080FAF" w:rsidRPr="00080FAF" w:rsidRDefault="00080FAF" w:rsidP="00080FAF">
            <w:pPr>
              <w:pStyle w:val="Sraopastraip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color w:val="FF0000"/>
                <w:sz w:val="20"/>
                <w:szCs w:val="20"/>
                <w:bdr w:val="none" w:sz="0" w:space="0" w:color="auto"/>
                <w:lang w:eastAsia="lt-LT"/>
              </w:rPr>
            </w:pPr>
            <w:r w:rsidRPr="0053191B">
              <w:rPr>
                <w:rFonts w:eastAsia="Times New Roman"/>
                <w:i/>
                <w:iCs/>
                <w:sz w:val="20"/>
                <w:szCs w:val="20"/>
                <w:bdr w:val="none" w:sz="0" w:space="0" w:color="auto"/>
                <w:lang w:eastAsia="lt-LT"/>
              </w:rPr>
              <w:t>vykdoma aplinkosauginio gerinimo veiklos kontrolė (pvz., parengiamos metinės ataskaitos, kurios pateikiamos ir pristatomos įmonės vadovybei).</w:t>
            </w:r>
          </w:p>
        </w:tc>
      </w:tr>
      <w:bookmarkEnd w:id="13"/>
    </w:tbl>
    <w:p w14:paraId="74342011" w14:textId="77777777" w:rsidR="00F22EC8" w:rsidRPr="002D7077" w:rsidRDefault="00F22EC8" w:rsidP="00F22EC8">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p w14:paraId="0EBF2448" w14:textId="77777777" w:rsidR="00F22EC8" w:rsidRPr="002D7077" w:rsidRDefault="00F22EC8" w:rsidP="00E563E4">
      <w:pPr>
        <w:pStyle w:val="Body2"/>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42"/>
        <w:rPr>
          <w:rFonts w:cs="Times New Roman"/>
          <w:color w:val="auto"/>
          <w:sz w:val="24"/>
          <w:szCs w:val="24"/>
          <w:lang w:val="lt-LT"/>
        </w:rPr>
      </w:pPr>
      <w:r w:rsidRPr="002D7077">
        <w:rPr>
          <w:rFonts w:cs="Times New Roman"/>
          <w:color w:val="auto"/>
          <w:sz w:val="24"/>
          <w:szCs w:val="24"/>
          <w:lang w:val="lt-LT"/>
        </w:rPr>
        <w:t xml:space="preserve">Perkančioji organizacija nereikalauja kokybės vadybos sistemos standartų taikymo.  </w:t>
      </w:r>
    </w:p>
    <w:p w14:paraId="5485E94A" w14:textId="0D03604E" w:rsidR="008E736D" w:rsidRPr="002D7077" w:rsidRDefault="008E736D" w:rsidP="00E563E4">
      <w:pPr>
        <w:pStyle w:val="BodyTextBullet1"/>
        <w:numPr>
          <w:ilvl w:val="0"/>
          <w:numId w:val="37"/>
        </w:numPr>
        <w:tabs>
          <w:tab w:val="clear" w:pos="230"/>
          <w:tab w:val="left" w:pos="1134"/>
        </w:tabs>
        <w:spacing w:after="0"/>
        <w:ind w:left="0" w:firstLine="742"/>
        <w:jc w:val="both"/>
        <w:rPr>
          <w:rFonts w:ascii="Times New Roman" w:hAnsi="Times New Roman" w:cs="Times New Roman"/>
          <w:sz w:val="24"/>
          <w:bdr w:val="nil"/>
          <w:lang w:eastAsia="en-US"/>
        </w:rPr>
      </w:pPr>
      <w:bookmarkStart w:id="22" w:name="_Hlk101434447"/>
      <w:r w:rsidRPr="002D7077">
        <w:rPr>
          <w:rFonts w:ascii="Times New Roman" w:hAnsi="Times New Roman" w:cs="Times New Roman"/>
          <w:b/>
          <w:bCs/>
          <w:sz w:val="24"/>
        </w:rPr>
        <w:t xml:space="preserve">Su pasiūlymu teikiamas tik EBVPD. Perkančioji organizacija su pasiūlymu nereikalauja pateikti pirkimo sąlygų 43 punkte </w:t>
      </w:r>
      <w:bookmarkStart w:id="23" w:name="_Hlk100586645"/>
      <w:r w:rsidRPr="002D7077">
        <w:rPr>
          <w:rFonts w:ascii="Times New Roman" w:hAnsi="Times New Roman" w:cs="Times New Roman"/>
          <w:b/>
          <w:bCs/>
          <w:sz w:val="24"/>
        </w:rPr>
        <w:t>nurodytų kvalifikacijos atitiktį reikalavimams įrodančių dokumentų</w:t>
      </w:r>
      <w:bookmarkEnd w:id="23"/>
      <w:r w:rsidRPr="002D7077">
        <w:rPr>
          <w:rFonts w:ascii="Times New Roman" w:hAnsi="Times New Roman" w:cs="Times New Roman"/>
          <w:b/>
          <w:bCs/>
          <w:sz w:val="24"/>
        </w:rPr>
        <w:t xml:space="preserve"> ir pirkimo sąlygų 44 punkte nurodytų </w:t>
      </w:r>
      <w:r w:rsidR="001B464A" w:rsidRPr="002D7077">
        <w:rPr>
          <w:rFonts w:ascii="Times New Roman" w:hAnsi="Times New Roman" w:cs="Times New Roman"/>
          <w:b/>
          <w:sz w:val="24"/>
        </w:rPr>
        <w:t>a</w:t>
      </w:r>
      <w:r w:rsidRPr="002D7077">
        <w:rPr>
          <w:rFonts w:ascii="Times New Roman" w:hAnsi="Times New Roman" w:cs="Times New Roman"/>
          <w:b/>
          <w:sz w:val="24"/>
        </w:rPr>
        <w:t>plinkos apsaugos vadybos sistemos standartų taikymą patvirtinančių dokumentų</w:t>
      </w:r>
      <w:r w:rsidRPr="002D7077">
        <w:rPr>
          <w:rFonts w:ascii="Times New Roman" w:hAnsi="Times New Roman" w:cs="Times New Roman"/>
          <w:b/>
          <w:bCs/>
          <w:sz w:val="24"/>
        </w:rPr>
        <w:t xml:space="preserve">. </w:t>
      </w:r>
      <w:r w:rsidRPr="002D7077">
        <w:rPr>
          <w:rFonts w:ascii="Times New Roman" w:hAnsi="Times New Roman" w:cs="Times New Roman"/>
          <w:sz w:val="24"/>
        </w:rPr>
        <w:t>Šių dokumentų prašoma tik iš ekonomiškai naudingiausią pasiūlymą pateikusio tiekėjo prieš nustatant laimėjusį pasiūlymą.</w:t>
      </w:r>
    </w:p>
    <w:p w14:paraId="3053AD8D" w14:textId="0AB7A329" w:rsidR="008E736D" w:rsidRPr="002D7077" w:rsidRDefault="008E736D" w:rsidP="00E563E4">
      <w:pPr>
        <w:pStyle w:val="BodyTextBullet1"/>
        <w:numPr>
          <w:ilvl w:val="0"/>
          <w:numId w:val="37"/>
        </w:numPr>
        <w:tabs>
          <w:tab w:val="clear" w:pos="230"/>
          <w:tab w:val="left" w:pos="1134"/>
        </w:tabs>
        <w:spacing w:after="0"/>
        <w:ind w:left="0" w:firstLine="742"/>
        <w:jc w:val="both"/>
        <w:rPr>
          <w:rFonts w:ascii="Times New Roman" w:hAnsi="Times New Roman" w:cs="Times New Roman"/>
          <w:sz w:val="24"/>
          <w:bdr w:val="nil"/>
          <w:lang w:eastAsia="en-US"/>
        </w:rPr>
      </w:pPr>
      <w:r w:rsidRPr="002D7077">
        <w:rPr>
          <w:rFonts w:ascii="Times New Roman" w:hAnsi="Times New Roman" w:cs="Times New Roman"/>
          <w:sz w:val="24"/>
          <w:shd w:val="clear" w:color="auto" w:fill="FFFFFF"/>
        </w:rPr>
        <w:t xml:space="preserve">Atlikdama viešuosius pirkimus, kurių objektas apima Viešųjų pirkimų įstatymo 92 straipsnio 13 dalyje numatytame sąraše nurodytų BVPŽ kodų prekes ar paslaugas, </w:t>
      </w:r>
      <w:r w:rsidRPr="002D7077">
        <w:rPr>
          <w:rFonts w:ascii="Times New Roman" w:hAnsi="Times New Roman" w:cs="Times New Roman"/>
          <w:sz w:val="24"/>
        </w:rPr>
        <w:t xml:space="preserve">perkančioji organizacija laiko, kad tiekėjas turi interesų, galinčių kelti grėsmę nacionaliniam saugumui, ir draudžia viešuosiuose pirkimuose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 Reikalavimai dėl nacionalinio saugumo pagal Viešųjų pirkimų įstatymo 47 straipsnio 9 dalį nėra taikomi, nes šio </w:t>
      </w:r>
      <w:r w:rsidRPr="002D7077">
        <w:rPr>
          <w:rFonts w:ascii="Times New Roman" w:hAnsi="Times New Roman" w:cs="Times New Roman"/>
          <w:sz w:val="24"/>
          <w:shd w:val="clear" w:color="auto" w:fill="FFFFFF"/>
        </w:rPr>
        <w:t xml:space="preserve">pirkimo objektas nepatenka į Viešųjų pirkimų įstatymo 92 straipsnio 13 dalyje numatytame sąraše nurodytų BVPŽ kodų apimtį. </w:t>
      </w:r>
      <w:r w:rsidRPr="002D7077">
        <w:rPr>
          <w:rFonts w:ascii="Times New Roman" w:hAnsi="Times New Roman" w:cs="Times New Roman"/>
          <w:sz w:val="24"/>
          <w:shd w:val="clear" w:color="auto" w:fill="FFFFFF"/>
        </w:rPr>
        <w:lastRenderedPageBreak/>
        <w:t xml:space="preserve">Atsižvelgiant į tai, </w:t>
      </w:r>
      <w:r w:rsidRPr="002D7077">
        <w:rPr>
          <w:rFonts w:ascii="Times New Roman" w:hAnsi="Times New Roman" w:cs="Times New Roman"/>
          <w:b/>
          <w:bCs/>
          <w:sz w:val="24"/>
          <w:shd w:val="clear" w:color="auto" w:fill="FFFFFF"/>
        </w:rPr>
        <w:t>reikalavimai dėl nacionalinio saugumo</w:t>
      </w:r>
      <w:r w:rsidRPr="002D7077">
        <w:rPr>
          <w:rFonts w:ascii="Times New Roman" w:hAnsi="Times New Roman" w:cs="Times New Roman"/>
          <w:sz w:val="24"/>
          <w:shd w:val="clear" w:color="auto" w:fill="FFFFFF"/>
        </w:rPr>
        <w:t xml:space="preserve"> pagal Viešųjų pirkimų įstatymo 47 straipsnio 9 dalį </w:t>
      </w:r>
      <w:r w:rsidRPr="002D7077">
        <w:rPr>
          <w:rFonts w:ascii="Times New Roman" w:hAnsi="Times New Roman" w:cs="Times New Roman"/>
          <w:b/>
          <w:bCs/>
          <w:sz w:val="24"/>
          <w:shd w:val="clear" w:color="auto" w:fill="FFFFFF"/>
        </w:rPr>
        <w:t>nėra taikomi</w:t>
      </w:r>
      <w:r w:rsidRPr="002D7077">
        <w:rPr>
          <w:rFonts w:ascii="Times New Roman" w:hAnsi="Times New Roman" w:cs="Times New Roman"/>
          <w:sz w:val="24"/>
          <w:shd w:val="clear" w:color="auto" w:fill="FFFFFF"/>
        </w:rPr>
        <w:t xml:space="preserve"> ir iš tiekėjo pateikti Atitikties deklaraciją, o iš ekonomiškai naudingiausią pasiūlymą pateikusio tiekėjo – dokumentų, nurodytų Viešųjų pirkimų įstatymo 51 straipsnio 12 dalyje, nereikalaujama.</w:t>
      </w:r>
      <w:r w:rsidRPr="002D7077">
        <w:rPr>
          <w:rFonts w:ascii="Times New Roman" w:eastAsia="Calibri" w:hAnsi="Times New Roman" w:cs="Times New Roman"/>
          <w:sz w:val="24"/>
        </w:rPr>
        <w:t xml:space="preserve"> Taikoma ir dėl </w:t>
      </w:r>
      <w:proofErr w:type="spellStart"/>
      <w:r w:rsidRPr="002D7077">
        <w:rPr>
          <w:rFonts w:ascii="Times New Roman" w:eastAsia="Calibri" w:hAnsi="Times New Roman" w:cs="Times New Roman"/>
          <w:sz w:val="24"/>
        </w:rPr>
        <w:t>kvazisubtiekėjų</w:t>
      </w:r>
      <w:proofErr w:type="spellEnd"/>
      <w:r w:rsidRPr="002D7077">
        <w:rPr>
          <w:rFonts w:ascii="Times New Roman" w:eastAsia="Calibri" w:hAnsi="Times New Roman" w:cs="Times New Roman"/>
          <w:sz w:val="24"/>
        </w:rPr>
        <w:t xml:space="preserve"> (specialistų).  </w:t>
      </w:r>
    </w:p>
    <w:p w14:paraId="1535C2C2" w14:textId="77777777" w:rsidR="008E736D" w:rsidRPr="002D7077" w:rsidRDefault="008E736D" w:rsidP="00E563E4">
      <w:pPr>
        <w:pStyle w:val="BodyTextBullet1"/>
        <w:numPr>
          <w:ilvl w:val="0"/>
          <w:numId w:val="37"/>
        </w:numPr>
        <w:tabs>
          <w:tab w:val="clear" w:pos="230"/>
          <w:tab w:val="left" w:pos="1134"/>
        </w:tabs>
        <w:spacing w:after="0"/>
        <w:ind w:left="0" w:firstLine="709"/>
        <w:jc w:val="both"/>
        <w:rPr>
          <w:rFonts w:ascii="Times New Roman" w:hAnsi="Times New Roman" w:cs="Times New Roman"/>
          <w:sz w:val="24"/>
          <w:bdr w:val="nil"/>
          <w:lang w:eastAsia="en-US"/>
        </w:rPr>
      </w:pPr>
      <w:r w:rsidRPr="002D7077">
        <w:rPr>
          <w:rFonts w:ascii="Times New Roman" w:hAnsi="Times New Roman" w:cs="Times New Roman"/>
          <w:sz w:val="24"/>
        </w:rPr>
        <w:t>Perkančioji organizacija nereikalauja iš tiekėjo pateikti dokumentų, patvirtinančių jo pašalinimo pagrindų nebuvimą, atitiktį kvalifikacijos reikalavimams ir, jeigu taikytina, kokybės vadybos sistemos ir (arba) aplinkos apsaugos vadybos sistemos standartams, reikalavimams dėl nacionalinio saugumo, jeigu ji:</w:t>
      </w:r>
      <w:r w:rsidRPr="002D7077">
        <w:rPr>
          <w:rFonts w:ascii="Times New Roman" w:hAnsi="Times New Roman" w:cs="Times New Roman"/>
        </w:rPr>
        <w:t xml:space="preserve"> </w:t>
      </w:r>
    </w:p>
    <w:p w14:paraId="4A7D395C" w14:textId="77777777" w:rsidR="008E736D" w:rsidRPr="002D7077" w:rsidRDefault="008E736D" w:rsidP="00E563E4">
      <w:pPr>
        <w:pStyle w:val="Sraopastraipa"/>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rPr>
      </w:pPr>
      <w:r w:rsidRPr="002D7077">
        <w:rPr>
          <w:rFonts w:eastAsia="Times New Roman"/>
        </w:rPr>
        <w:t>turi galimybę susipažinti su šiais dokumentais ar informacija tiesiogiai ir neatlygintinai prisijungusi prie nacionalinės duomenų bazės bet kurioje valstybėje narėje arba naudodamasi CVP IS priemonėmis;</w:t>
      </w:r>
    </w:p>
    <w:p w14:paraId="410E50B2" w14:textId="77777777" w:rsidR="008E736D" w:rsidRPr="002D7077" w:rsidRDefault="008E736D" w:rsidP="00E563E4">
      <w:pPr>
        <w:pStyle w:val="Sraopastraipa"/>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rPr>
      </w:pPr>
      <w:r w:rsidRPr="002D7077">
        <w:rPr>
          <w:rFonts w:eastAsia="Times New Roman"/>
        </w:rPr>
        <w:t>šiuos dokumentus jau turi iš ankstesnių pirkimo procedūrų, jeigu šiuose dokumentuose nurodyta informacija vis dar yra aktuali (dokumentas išduotas prieš ne daugiau dienų, negu nurodyta pirkimo dokumentuose. Jei dokumentas išduotas anksčiau, tačiau jame nurodytas galiojimo terminas ilgesnis nei nurodyta pirkimo dokumentuose, toks dokumentas jo galiojimo laikotarpiu yra priimtinas).</w:t>
      </w:r>
    </w:p>
    <w:p w14:paraId="5D3A8112" w14:textId="77777777" w:rsidR="008E736D" w:rsidRPr="002D7077" w:rsidRDefault="008E736D" w:rsidP="00E563E4">
      <w:pPr>
        <w:pStyle w:val="Body2"/>
        <w:numPr>
          <w:ilvl w:val="0"/>
          <w:numId w:val="37"/>
        </w:numPr>
        <w:tabs>
          <w:tab w:val="left" w:pos="1134"/>
        </w:tabs>
        <w:spacing w:after="0"/>
        <w:ind w:left="0" w:firstLine="709"/>
        <w:rPr>
          <w:rFonts w:cs="Times New Roman"/>
          <w:b/>
          <w:bCs/>
          <w:color w:val="auto"/>
          <w:sz w:val="24"/>
          <w:szCs w:val="24"/>
          <w:lang w:val="lt-LT"/>
        </w:rPr>
      </w:pPr>
      <w:bookmarkStart w:id="24" w:name="_Hlk70507333"/>
      <w:bookmarkStart w:id="25" w:name="_Toc274644028"/>
      <w:bookmarkStart w:id="26" w:name="_Hlk501619697"/>
      <w:r w:rsidRPr="002D7077">
        <w:rPr>
          <w:rFonts w:eastAsia="Calibri" w:cs="Times New Roman"/>
          <w:color w:val="auto"/>
          <w:sz w:val="24"/>
          <w:szCs w:val="24"/>
          <w:lang w:val="lt-LT" w:eastAsia="en-US"/>
        </w:rPr>
        <w:t xml:space="preserve">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perkančiajai organizacijai įsipareigoja, kad pirkimo sutartį vykdys tik tokią teisę turintys asmenys. Tokiu atveju, tiekėjas turės pateikti atitinkamus dokumentus, įrodančius, kad pirkimo sutartį vykdys tik tokią teisę turintys asmenys, ne vėliau kaip iki darbų vykdymo pradžios. </w:t>
      </w:r>
    </w:p>
    <w:p w14:paraId="28768986" w14:textId="77777777" w:rsidR="008E736D" w:rsidRPr="002D7077" w:rsidRDefault="008E736D" w:rsidP="00E563E4">
      <w:pPr>
        <w:pStyle w:val="Body2"/>
        <w:numPr>
          <w:ilvl w:val="0"/>
          <w:numId w:val="37"/>
        </w:numPr>
        <w:tabs>
          <w:tab w:val="left" w:pos="1134"/>
        </w:tabs>
        <w:spacing w:after="0"/>
        <w:ind w:left="0" w:firstLine="709"/>
        <w:rPr>
          <w:rFonts w:cs="Times New Roman"/>
          <w:color w:val="auto"/>
          <w:sz w:val="24"/>
          <w:szCs w:val="24"/>
          <w:lang w:val="lt-LT"/>
        </w:rPr>
      </w:pPr>
      <w:r w:rsidRPr="002D7077">
        <w:rPr>
          <w:rFonts w:eastAsia="Calibri" w:cs="Times New Roman"/>
          <w:b/>
          <w:bCs/>
          <w:color w:val="auto"/>
          <w:sz w:val="24"/>
          <w:szCs w:val="24"/>
          <w:lang w:val="lt-LT"/>
        </w:rPr>
        <w:t>Tiekėjas gali remtis kitų ūkio subjektų pajėgumais</w:t>
      </w:r>
      <w:r w:rsidRPr="002D7077">
        <w:rPr>
          <w:rFonts w:eastAsia="Calibri" w:cs="Times New Roman"/>
          <w:color w:val="auto"/>
          <w:sz w:val="24"/>
          <w:szCs w:val="24"/>
          <w:lang w:val="lt-LT"/>
        </w:rPr>
        <w:t>, t. y. remtis kitų ūkio subjektų kvalifikacija tam, kad atitikti pirkimo dokumentuose nustatytus kvalifikacijos reikalavimus,</w:t>
      </w:r>
      <w:r w:rsidRPr="002D7077">
        <w:rPr>
          <w:rFonts w:cs="Times New Roman"/>
          <w:color w:val="auto"/>
          <w:lang w:val="lt-LT"/>
        </w:rPr>
        <w:t xml:space="preserve"> </w:t>
      </w:r>
      <w:r w:rsidRPr="002D7077">
        <w:rPr>
          <w:rFonts w:eastAsia="Calibri" w:cs="Times New Roman"/>
          <w:color w:val="auto"/>
          <w:sz w:val="24"/>
          <w:szCs w:val="24"/>
          <w:lang w:val="lt-LT"/>
        </w:rPr>
        <w:t xml:space="preserve">neatsižvelgiant į tai, koks teisinis ryšys sieja tiekėją ir tą ūkio subjektą, kurio pajėgumais tiekėjas remiasi. Tiekėjas gali remtis tik tokiais kitų ūkio subjektų pajėgumais, kuriais jis realiai galės disponuoti pirkimo sutarties vykdymo metu. </w:t>
      </w:r>
      <w:r w:rsidRPr="002D7077">
        <w:rPr>
          <w:rFonts w:eastAsia="Calibri"/>
          <w:color w:val="auto"/>
          <w:sz w:val="24"/>
          <w:szCs w:val="24"/>
          <w:lang w:val="lt-LT"/>
        </w:rPr>
        <w:t xml:space="preserve">Taikoma ir dėl </w:t>
      </w:r>
      <w:proofErr w:type="spellStart"/>
      <w:r w:rsidRPr="002D7077">
        <w:rPr>
          <w:rFonts w:eastAsia="Calibri"/>
          <w:color w:val="auto"/>
          <w:sz w:val="24"/>
          <w:szCs w:val="24"/>
          <w:lang w:val="lt-LT"/>
        </w:rPr>
        <w:t>kvazisubtiekėjų</w:t>
      </w:r>
      <w:proofErr w:type="spellEnd"/>
      <w:r w:rsidRPr="002D7077">
        <w:rPr>
          <w:rFonts w:eastAsia="Calibri"/>
          <w:color w:val="auto"/>
          <w:sz w:val="24"/>
          <w:szCs w:val="24"/>
          <w:lang w:val="lt-LT"/>
        </w:rPr>
        <w:t xml:space="preserve"> (specialistų).</w:t>
      </w:r>
    </w:p>
    <w:p w14:paraId="6686A86D" w14:textId="77777777" w:rsidR="008E736D" w:rsidRPr="002D7077" w:rsidRDefault="008E736D" w:rsidP="00E563E4">
      <w:pPr>
        <w:pStyle w:val="Body2"/>
        <w:numPr>
          <w:ilvl w:val="0"/>
          <w:numId w:val="37"/>
        </w:numPr>
        <w:tabs>
          <w:tab w:val="left" w:pos="1134"/>
        </w:tabs>
        <w:spacing w:after="0"/>
        <w:ind w:left="0" w:firstLine="709"/>
        <w:rPr>
          <w:rFonts w:cs="Times New Roman"/>
          <w:color w:val="auto"/>
          <w:sz w:val="24"/>
          <w:szCs w:val="24"/>
          <w:lang w:val="lt-LT"/>
        </w:rPr>
      </w:pPr>
      <w:r w:rsidRPr="002D7077">
        <w:rPr>
          <w:rFonts w:eastAsia="Times New Roman" w:cs="Times New Roman"/>
          <w:color w:val="auto"/>
          <w:sz w:val="24"/>
          <w:szCs w:val="24"/>
          <w:bdr w:val="none" w:sz="0" w:space="0" w:color="auto"/>
          <w:lang w:val="lt-LT"/>
        </w:rPr>
        <w:t xml:space="preserve">Tiekėjas, remdamasis kitų ūkio subjektų pajėgumais (t. y. </w:t>
      </w:r>
      <w:r w:rsidRPr="002D7077">
        <w:rPr>
          <w:rFonts w:eastAsia="Calibri" w:cs="Times New Roman"/>
          <w:color w:val="auto"/>
          <w:sz w:val="24"/>
          <w:szCs w:val="24"/>
          <w:lang w:val="lt-LT"/>
        </w:rPr>
        <w:t>kurių kvalifikacija tiekėjas remiasi siekdamas atitikti pirkimo dokumentuose nustatytus kvalifikacijos reikalavimus)</w:t>
      </w:r>
      <w:r w:rsidRPr="002D7077">
        <w:rPr>
          <w:rFonts w:eastAsia="Times New Roman" w:cs="Times New Roman"/>
          <w:color w:val="auto"/>
          <w:sz w:val="24"/>
          <w:szCs w:val="24"/>
          <w:bdr w:val="none" w:sz="0" w:space="0" w:color="auto"/>
          <w:lang w:val="lt-LT"/>
        </w:rPr>
        <w:t xml:space="preserve">, </w:t>
      </w:r>
      <w:r w:rsidRPr="002D7077">
        <w:rPr>
          <w:rFonts w:eastAsia="Calibri" w:cs="Times New Roman"/>
          <w:color w:val="auto"/>
          <w:sz w:val="24"/>
          <w:szCs w:val="24"/>
          <w:lang w:val="lt-LT"/>
        </w:rPr>
        <w:t xml:space="preserve">turi pareigą perkančiajai organizacijai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 </w:t>
      </w:r>
      <w:r w:rsidRPr="002D7077">
        <w:rPr>
          <w:rFonts w:eastAsia="Calibri"/>
          <w:color w:val="auto"/>
          <w:sz w:val="24"/>
          <w:szCs w:val="24"/>
          <w:lang w:val="lt-LT"/>
        </w:rPr>
        <w:t xml:space="preserve">Taikoma ir dėl </w:t>
      </w:r>
      <w:proofErr w:type="spellStart"/>
      <w:r w:rsidRPr="002D7077">
        <w:rPr>
          <w:rFonts w:eastAsia="Calibri"/>
          <w:color w:val="auto"/>
          <w:sz w:val="24"/>
          <w:szCs w:val="24"/>
          <w:lang w:val="lt-LT"/>
        </w:rPr>
        <w:t>kvazisubtiekėjų</w:t>
      </w:r>
      <w:proofErr w:type="spellEnd"/>
      <w:r w:rsidRPr="002D7077">
        <w:rPr>
          <w:rFonts w:eastAsia="Calibri"/>
          <w:color w:val="auto"/>
          <w:sz w:val="24"/>
          <w:szCs w:val="24"/>
          <w:lang w:val="lt-LT"/>
        </w:rPr>
        <w:t xml:space="preserve"> (specialistų).</w:t>
      </w:r>
    </w:p>
    <w:p w14:paraId="56F85A21" w14:textId="77777777" w:rsidR="008E736D" w:rsidRPr="002D7077" w:rsidRDefault="008E736D" w:rsidP="00E563E4">
      <w:pPr>
        <w:pStyle w:val="Body2"/>
        <w:numPr>
          <w:ilvl w:val="0"/>
          <w:numId w:val="37"/>
        </w:numPr>
        <w:tabs>
          <w:tab w:val="left" w:pos="1134"/>
        </w:tabs>
        <w:spacing w:after="0"/>
        <w:ind w:left="0" w:firstLine="709"/>
        <w:rPr>
          <w:rFonts w:cs="Times New Roman"/>
          <w:color w:val="auto"/>
          <w:sz w:val="24"/>
          <w:szCs w:val="24"/>
          <w:lang w:val="lt-LT"/>
        </w:rPr>
      </w:pPr>
      <w:r w:rsidRPr="002D7077">
        <w:rPr>
          <w:rFonts w:eastAsia="Calibri" w:cs="Times New Roman"/>
          <w:color w:val="auto"/>
          <w:sz w:val="24"/>
          <w:szCs w:val="24"/>
          <w:lang w:val="lt-LT"/>
        </w:rPr>
        <w:t>Perkančioji organizacija reikalaus, kad ekonomiškai naudingiausią pasiūlymą pateikęs tiekėjas pateiktų aktualius dokumentus, patvirtinančius ūkio subjekto, kurio pajėgumais tiekėjas remiasi, pašalinimo pagrindų nebuvimą (esant pagrįstoms abejonėms dėl tiekėjo patikimumo), atitiktį kvalifikacijos reikalavimams bei, jeigu taikytina, kokybės vadybos sistemos ir (arba) aplinkos apsaugos vadybos sistemos standartams, nacionalinio saugumo reikalavimams. Perkančioji organizacija patikrins, ar ūkio subjektai, kurių pajėgumais tiekėjas ketina remtis (t. y. kurių kvalifikacija tiekėjas remiasi siekdamas atitikti pirkimo dokumentuose nustatytus kvalifikacijos reikalavimus), tenkina jiems keliamus kvalifikacijos bei, jeigu taikytina, kokybės vadybos sistemos ir (arba) aplinkos apsaugos vadybos sistemos standartų taikymo, nacionalinio saugumo reikalavimus ir ar nėra tokio ūkio subjekto pašalinimo pagrindų. Jeigu ūkio subjektas netenkina jam keliamų kvalifikacijos bei jeigu taikytina, kokybės vadybos sistemos ir (arba) aplinkos apsaugos vadybos sistemos standartų taikymo, nacionalinio saugumo reikalavimų arba jo padėtis atitinka bent vieną pagal perkančiosios organizacijos nustatytą pašalinimo pagrindą, perkančioji organizacija turi pareikalauti per jos nustatytą terminą pakeisti jį reikalavimus atitinkančiu ūkio subjektu.</w:t>
      </w:r>
      <w:r w:rsidRPr="002D7077">
        <w:rPr>
          <w:lang w:val="lt-LT"/>
        </w:rPr>
        <w:t xml:space="preserve"> </w:t>
      </w:r>
      <w:r w:rsidRPr="002D7077">
        <w:rPr>
          <w:rFonts w:eastAsia="Calibri" w:cs="Times New Roman"/>
          <w:color w:val="auto"/>
          <w:sz w:val="24"/>
          <w:szCs w:val="24"/>
          <w:lang w:val="lt-LT"/>
        </w:rPr>
        <w:t xml:space="preserve">Taikoma ir dėl </w:t>
      </w:r>
      <w:proofErr w:type="spellStart"/>
      <w:r w:rsidRPr="002D7077">
        <w:rPr>
          <w:rFonts w:eastAsia="Calibri" w:cs="Times New Roman"/>
          <w:color w:val="auto"/>
          <w:sz w:val="24"/>
          <w:szCs w:val="24"/>
          <w:lang w:val="lt-LT"/>
        </w:rPr>
        <w:t>kvazisubtiekėjų</w:t>
      </w:r>
      <w:proofErr w:type="spellEnd"/>
      <w:r w:rsidRPr="002D7077">
        <w:rPr>
          <w:rFonts w:eastAsia="Calibri" w:cs="Times New Roman"/>
          <w:color w:val="auto"/>
          <w:sz w:val="24"/>
          <w:szCs w:val="24"/>
          <w:lang w:val="lt-LT"/>
        </w:rPr>
        <w:t xml:space="preserve"> (specialistų) pagal jiems keliamus reikalavimus.</w:t>
      </w:r>
    </w:p>
    <w:p w14:paraId="10A6797C" w14:textId="77777777" w:rsidR="008E736D" w:rsidRPr="002D7077" w:rsidRDefault="008E736D" w:rsidP="00E563E4">
      <w:pPr>
        <w:pStyle w:val="Body2"/>
        <w:numPr>
          <w:ilvl w:val="0"/>
          <w:numId w:val="37"/>
        </w:numPr>
        <w:tabs>
          <w:tab w:val="left" w:pos="1134"/>
        </w:tabs>
        <w:spacing w:after="0"/>
        <w:ind w:left="0" w:firstLine="616"/>
        <w:rPr>
          <w:rFonts w:cs="Times New Roman"/>
          <w:color w:val="auto"/>
          <w:sz w:val="24"/>
          <w:szCs w:val="24"/>
          <w:lang w:val="lt-LT"/>
        </w:rPr>
      </w:pPr>
      <w:r w:rsidRPr="002D7077">
        <w:rPr>
          <w:rFonts w:cs="Times New Roman"/>
          <w:b/>
          <w:bCs/>
          <w:color w:val="auto"/>
          <w:sz w:val="24"/>
          <w:szCs w:val="24"/>
          <w:lang w:val="lt-LT"/>
        </w:rPr>
        <w:t>Perkančioji organizacija reikalauja, kad tiekėjas savo pasiūlyme nurodytų, kokiai pirkimo sutarties daliai ir kokius subtiekėjus, kurių pajėgumais nesiremia</w:t>
      </w:r>
      <w:r w:rsidRPr="002D7077">
        <w:rPr>
          <w:rFonts w:cs="Times New Roman"/>
          <w:color w:val="auto"/>
          <w:sz w:val="24"/>
          <w:szCs w:val="24"/>
          <w:lang w:val="lt-LT"/>
        </w:rPr>
        <w:t xml:space="preserve"> (t. y. kurių </w:t>
      </w:r>
      <w:r w:rsidRPr="002D7077">
        <w:rPr>
          <w:rFonts w:cs="Times New Roman"/>
          <w:color w:val="auto"/>
          <w:sz w:val="24"/>
          <w:szCs w:val="24"/>
          <w:lang w:val="lt-LT"/>
        </w:rPr>
        <w:lastRenderedPageBreak/>
        <w:t>kvalifikacija tiekėjas nesiremia tam, kad atitikti pirkimo dokumentuose nustatytus kvalifikacijos reikalavimus), tačiau tiekėjas ketina juos pasitelkti pirkimo sutarties vykdymui ir jie tiekėjui yra žinomi.</w:t>
      </w:r>
      <w:r w:rsidRPr="002D7077">
        <w:rPr>
          <w:rFonts w:eastAsia="Calibri"/>
          <w:color w:val="auto"/>
          <w:sz w:val="24"/>
          <w:szCs w:val="24"/>
          <w:lang w:val="lt-LT"/>
        </w:rPr>
        <w:t xml:space="preserve"> Perkančioji organizacija reikalaus, kad ekonomiškai naudingiausią pasiūlymą pateikęs tiekėjas pateiktų aktualius dokumentus, jeigu taikoma, dėl subtiekėjo atitikties kvalifikacijos bei kokybės vadybos sistemos ir (arba) aplinkos apsaugos vadybos sistemos standartų taikymo, nacionalinio saugumo reikalavimams. </w:t>
      </w:r>
    </w:p>
    <w:p w14:paraId="5D8F4730" w14:textId="77777777" w:rsidR="008E736D" w:rsidRPr="002D7077" w:rsidRDefault="008E736D" w:rsidP="00E563E4">
      <w:pPr>
        <w:pStyle w:val="Body2"/>
        <w:numPr>
          <w:ilvl w:val="0"/>
          <w:numId w:val="37"/>
        </w:numPr>
        <w:tabs>
          <w:tab w:val="left" w:pos="1134"/>
        </w:tabs>
        <w:spacing w:after="0"/>
        <w:ind w:left="0" w:firstLine="616"/>
        <w:rPr>
          <w:rFonts w:cs="Times New Roman"/>
          <w:color w:val="auto"/>
          <w:sz w:val="24"/>
          <w:szCs w:val="24"/>
          <w:lang w:val="lt-LT"/>
        </w:rPr>
      </w:pPr>
      <w:r w:rsidRPr="002D7077">
        <w:rPr>
          <w:rFonts w:eastAsia="Calibri" w:cs="Times New Roman"/>
          <w:color w:val="auto"/>
          <w:sz w:val="24"/>
          <w:szCs w:val="24"/>
          <w:lang w:val="lt-LT" w:eastAsia="en-US"/>
        </w:rPr>
        <w:t>Tais atvejais, kai tiekėjas naudojasi (naudosis) trečiųjų asmenų, kurie tiesiogiai aktyviai, savo veiksmais neprisidės prie perkančiosios organizacijos poreikio įsigyti pirkimo objektą tenkinimo (tiesiogiai neprisidės prie darbų atlikimo, neprisiims solidarios atsakomybės už pirkimo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5CAADEAB" w14:textId="77777777" w:rsidR="008E736D" w:rsidRPr="002D7077" w:rsidRDefault="008E736D" w:rsidP="00E563E4">
      <w:pPr>
        <w:pStyle w:val="Body2"/>
        <w:numPr>
          <w:ilvl w:val="0"/>
          <w:numId w:val="37"/>
        </w:numPr>
        <w:tabs>
          <w:tab w:val="left" w:pos="1134"/>
        </w:tabs>
        <w:spacing w:after="0"/>
        <w:ind w:left="0" w:firstLine="616"/>
        <w:rPr>
          <w:rFonts w:cs="Times New Roman"/>
          <w:color w:val="auto"/>
          <w:sz w:val="24"/>
          <w:szCs w:val="24"/>
          <w:lang w:val="lt-LT"/>
        </w:rPr>
      </w:pPr>
      <w:r w:rsidRPr="002D7077">
        <w:rPr>
          <w:rFonts w:cs="Times New Roman"/>
          <w:color w:val="auto"/>
          <w:sz w:val="24"/>
          <w:szCs w:val="24"/>
          <w:lang w:val="lt-LT"/>
        </w:rPr>
        <w:t>Perkančioji organizacija prašo, kad tiekėjas pateiktų informaciją, kokias pirkimo sutarties dalis vykdytų ūkio subjektai, kurių pajėgumais tiekėjas remiasi, ir (ar) subtiekėjai, jeigu jie yra žinomi.</w:t>
      </w:r>
    </w:p>
    <w:p w14:paraId="222D24FC" w14:textId="77777777" w:rsidR="008E736D" w:rsidRPr="002D7077" w:rsidRDefault="008E736D" w:rsidP="00E563E4">
      <w:pPr>
        <w:pStyle w:val="Body2"/>
        <w:numPr>
          <w:ilvl w:val="0"/>
          <w:numId w:val="37"/>
        </w:numPr>
        <w:tabs>
          <w:tab w:val="left" w:pos="1134"/>
        </w:tabs>
        <w:spacing w:after="0"/>
        <w:ind w:left="0" w:firstLine="616"/>
        <w:rPr>
          <w:rFonts w:cs="Times New Roman"/>
          <w:color w:val="auto"/>
          <w:sz w:val="24"/>
          <w:szCs w:val="24"/>
          <w:lang w:val="lt-LT"/>
        </w:rPr>
      </w:pPr>
      <w:r w:rsidRPr="002D7077">
        <w:rPr>
          <w:rFonts w:cs="Times New Roman"/>
          <w:color w:val="auto"/>
          <w:sz w:val="24"/>
          <w:szCs w:val="24"/>
          <w:lang w:val="lt-LT"/>
        </w:rPr>
        <w:t>Kitų subjektų pasitelkimas ir jų nurodymas pasiūlyme nekeičia pagrindinio tiekėjo atsakomybės dėl numatomos sudaryti pirkimo sutarties įvykdymo.</w:t>
      </w:r>
      <w:bookmarkEnd w:id="24"/>
    </w:p>
    <w:p w14:paraId="38F08960" w14:textId="77777777" w:rsidR="008E736D" w:rsidRPr="002D7077" w:rsidRDefault="008E736D" w:rsidP="00E563E4">
      <w:pPr>
        <w:pStyle w:val="Body2"/>
        <w:numPr>
          <w:ilvl w:val="0"/>
          <w:numId w:val="37"/>
        </w:numPr>
        <w:tabs>
          <w:tab w:val="left" w:pos="1134"/>
        </w:tabs>
        <w:spacing w:after="0"/>
        <w:ind w:left="0" w:firstLine="616"/>
        <w:rPr>
          <w:rFonts w:cs="Times New Roman"/>
          <w:color w:val="auto"/>
          <w:sz w:val="24"/>
          <w:szCs w:val="24"/>
          <w:lang w:val="lt-LT"/>
        </w:rPr>
      </w:pPr>
      <w:bookmarkStart w:id="27" w:name="_Toc519683002"/>
      <w:bookmarkEnd w:id="22"/>
      <w:r w:rsidRPr="002D7077">
        <w:rPr>
          <w:rFonts w:eastAsia="Calibri"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Perkančioji organizacija gali pareikalauti pateikti užsienio šalies tiekėjo Lietuvos Respublikos kompetentingai institucijai pateiktą prašymą (su gavimo (registracijos) žyma) išduoti teisės pripažinimo dokumentą. Užsienio šalies tiekėjai turi siekti teisės pripažinimo dokumentą gauti per įmanomai trumpiausią laiką, t. y., iš anksto parengti ir operatyviai pateikti Lietuvos Respublikos kompetentingai institucijai visus reikiamus dokumentus, esant poreikiui juos nedelsiant tikslinti, aktyviai bendradarbiauti. Užsienio šalies tiekėjo turimos kvalifikacijos patvirtinimo dokumentai Lietuvoje gali būti išduoti ir po pasiūlymų pateikimo datos, tačiau pačią teisę tiekėjas kilmės šalyje turi būti įgijęs iki pasiūlymų pateikimo termino pabaigos. Pastarieji dokumentai turės būti pateikti iki pirkimo sutarties pasirašymo.</w:t>
      </w:r>
    </w:p>
    <w:p w14:paraId="7ED2F9B1" w14:textId="77777777" w:rsidR="008E736D" w:rsidRPr="002D7077" w:rsidRDefault="008E736D" w:rsidP="008E736D">
      <w:pPr>
        <w:widowControl w:val="0"/>
        <w:tabs>
          <w:tab w:val="left" w:pos="426"/>
        </w:tabs>
        <w:jc w:val="center"/>
        <w:outlineLvl w:val="0"/>
        <w:rPr>
          <w:color w:val="000000"/>
        </w:rPr>
      </w:pPr>
    </w:p>
    <w:p w14:paraId="7EC208FD" w14:textId="77777777" w:rsidR="008E736D" w:rsidRPr="002D7077" w:rsidRDefault="008E736D" w:rsidP="008E736D">
      <w:pPr>
        <w:widowControl w:val="0"/>
        <w:tabs>
          <w:tab w:val="left" w:pos="426"/>
        </w:tabs>
        <w:jc w:val="center"/>
        <w:outlineLvl w:val="0"/>
        <w:rPr>
          <w:b/>
        </w:rPr>
      </w:pPr>
      <w:r w:rsidRPr="002D7077">
        <w:rPr>
          <w:b/>
        </w:rPr>
        <w:t>IV SKYRIUS</w:t>
      </w:r>
      <w:bookmarkEnd w:id="27"/>
    </w:p>
    <w:p w14:paraId="74DFBE54" w14:textId="77777777" w:rsidR="008E736D" w:rsidRPr="002D7077" w:rsidRDefault="008E736D" w:rsidP="008E736D">
      <w:pPr>
        <w:widowControl w:val="0"/>
        <w:tabs>
          <w:tab w:val="left" w:pos="426"/>
        </w:tabs>
        <w:jc w:val="center"/>
        <w:outlineLvl w:val="0"/>
        <w:rPr>
          <w:b/>
        </w:rPr>
      </w:pPr>
      <w:bookmarkStart w:id="28" w:name="_Toc519683003"/>
      <w:r w:rsidRPr="002D7077">
        <w:rPr>
          <w:b/>
        </w:rPr>
        <w:t>ŪKIO SUBJEKTŲ GRUPĖS DALYVAVIMAS PIRKIMO PROCEDŪROSE</w:t>
      </w:r>
      <w:bookmarkEnd w:id="25"/>
      <w:bookmarkEnd w:id="28"/>
    </w:p>
    <w:p w14:paraId="4695966D" w14:textId="77777777" w:rsidR="008E736D" w:rsidRPr="002D7077" w:rsidRDefault="008E736D" w:rsidP="008E736D">
      <w:pPr>
        <w:widowControl w:val="0"/>
        <w:tabs>
          <w:tab w:val="left" w:pos="426"/>
          <w:tab w:val="left" w:pos="1092"/>
        </w:tabs>
        <w:ind w:firstLine="616"/>
        <w:jc w:val="center"/>
        <w:outlineLvl w:val="0"/>
        <w:rPr>
          <w:b/>
        </w:rPr>
      </w:pPr>
    </w:p>
    <w:p w14:paraId="73B89B73" w14:textId="77777777" w:rsidR="008E736D" w:rsidRPr="002D7077" w:rsidRDefault="008E736D" w:rsidP="00E563E4">
      <w:pPr>
        <w:pStyle w:val="Body2"/>
        <w:numPr>
          <w:ilvl w:val="0"/>
          <w:numId w:val="37"/>
        </w:numPr>
        <w:shd w:val="clear" w:color="auto" w:fill="FFFFFF" w:themeFill="background1"/>
        <w:tabs>
          <w:tab w:val="left" w:pos="1092"/>
        </w:tabs>
        <w:spacing w:after="0"/>
        <w:ind w:left="0" w:firstLine="616"/>
        <w:rPr>
          <w:rFonts w:cs="Times New Roman"/>
          <w:color w:val="auto"/>
          <w:sz w:val="24"/>
          <w:szCs w:val="24"/>
          <w:lang w:val="lt-LT"/>
        </w:rPr>
      </w:pPr>
      <w:r w:rsidRPr="002D7077">
        <w:rPr>
          <w:rFonts w:cs="Times New Roman"/>
          <w:b/>
          <w:bCs/>
          <w:color w:val="auto"/>
          <w:sz w:val="24"/>
          <w:szCs w:val="24"/>
          <w:lang w:val="lt-LT"/>
        </w:rPr>
        <w:t>Pasiūlymą gali pateikti ūkio subjektų grupė.</w:t>
      </w:r>
      <w:r w:rsidRPr="002D7077">
        <w:rPr>
          <w:rFonts w:cs="Times New Roman"/>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0C309267" w14:textId="77777777" w:rsidR="008E736D" w:rsidRPr="002D7077" w:rsidRDefault="008E736D" w:rsidP="00E563E4">
      <w:pPr>
        <w:pStyle w:val="Body2"/>
        <w:numPr>
          <w:ilvl w:val="0"/>
          <w:numId w:val="37"/>
        </w:numPr>
        <w:shd w:val="clear" w:color="auto" w:fill="FFFFFF" w:themeFill="background1"/>
        <w:tabs>
          <w:tab w:val="left" w:pos="1092"/>
          <w:tab w:val="left" w:pos="1134"/>
        </w:tabs>
        <w:spacing w:after="0"/>
        <w:ind w:left="0" w:firstLine="616"/>
        <w:rPr>
          <w:rFonts w:cs="Times New Roman"/>
          <w:color w:val="auto"/>
          <w:sz w:val="24"/>
          <w:szCs w:val="24"/>
          <w:lang w:val="lt-LT"/>
        </w:rPr>
      </w:pPr>
      <w:r w:rsidRPr="002D7077">
        <w:rPr>
          <w:rFonts w:cs="Times New Roman"/>
          <w:color w:val="auto"/>
          <w:sz w:val="24"/>
          <w:szCs w:val="24"/>
          <w:lang w:val="lt-LT"/>
        </w:rPr>
        <w:t>Jei laimėtoju pripažinus ūkio subjektų grupę perkančioji organizacija nereikalaus, kad ji įgytų tam tikrą teisinę formą.</w:t>
      </w:r>
    </w:p>
    <w:p w14:paraId="3E6D2434" w14:textId="77777777" w:rsidR="008E736D" w:rsidRPr="002D7077" w:rsidRDefault="008E736D" w:rsidP="008E736D">
      <w:pPr>
        <w:keepNext/>
        <w:widowControl w:val="0"/>
        <w:tabs>
          <w:tab w:val="left" w:pos="1162"/>
        </w:tabs>
        <w:jc w:val="center"/>
        <w:outlineLvl w:val="0"/>
        <w:rPr>
          <w:b/>
          <w:bCs/>
        </w:rPr>
      </w:pPr>
      <w:bookmarkStart w:id="29" w:name="_Toc519683004"/>
    </w:p>
    <w:p w14:paraId="7C12ADDD" w14:textId="77777777" w:rsidR="008E736D" w:rsidRPr="002D7077" w:rsidRDefault="008E736D" w:rsidP="008E736D">
      <w:pPr>
        <w:keepNext/>
        <w:widowControl w:val="0"/>
        <w:tabs>
          <w:tab w:val="left" w:pos="1162"/>
        </w:tabs>
        <w:jc w:val="center"/>
        <w:outlineLvl w:val="0"/>
        <w:rPr>
          <w:b/>
          <w:bCs/>
        </w:rPr>
      </w:pPr>
      <w:r w:rsidRPr="002D7077">
        <w:rPr>
          <w:b/>
          <w:bCs/>
        </w:rPr>
        <w:t>V SKYRIUS</w:t>
      </w:r>
      <w:bookmarkEnd w:id="29"/>
    </w:p>
    <w:p w14:paraId="73A4E25B" w14:textId="77777777" w:rsidR="008E736D" w:rsidRPr="002D7077" w:rsidRDefault="008E736D" w:rsidP="008E736D">
      <w:pPr>
        <w:keepNext/>
        <w:widowControl w:val="0"/>
        <w:tabs>
          <w:tab w:val="left" w:pos="1162"/>
        </w:tabs>
        <w:jc w:val="center"/>
        <w:outlineLvl w:val="0"/>
        <w:rPr>
          <w:b/>
          <w:bCs/>
        </w:rPr>
      </w:pPr>
      <w:bookmarkStart w:id="30" w:name="_Toc519683005"/>
      <w:r w:rsidRPr="002D7077">
        <w:rPr>
          <w:b/>
          <w:bCs/>
        </w:rPr>
        <w:t>PASIŪLYMŲ RENGIMAS, PATEIKIMAS, KEITIMAS</w:t>
      </w:r>
      <w:bookmarkEnd w:id="30"/>
    </w:p>
    <w:p w14:paraId="178CACA1" w14:textId="77777777" w:rsidR="008E736D" w:rsidRPr="002D7077" w:rsidRDefault="008E736D" w:rsidP="008E736D">
      <w:pPr>
        <w:pStyle w:val="Body2"/>
        <w:rPr>
          <w:rFonts w:cs="Times New Roman"/>
          <w:color w:val="auto"/>
          <w:lang w:val="lt-LT"/>
        </w:rPr>
      </w:pPr>
    </w:p>
    <w:p w14:paraId="0AC761CD" w14:textId="77777777" w:rsidR="008E736D" w:rsidRPr="002D7077" w:rsidRDefault="008E736D" w:rsidP="00E563E4">
      <w:pPr>
        <w:pStyle w:val="Sraopastraipa"/>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rPr>
          <w:lang w:eastAsia="lt-LT"/>
        </w:rPr>
        <w:t xml:space="preserve">Pateikdamas </w:t>
      </w:r>
      <w:r w:rsidRPr="002D7077">
        <w:t>pasiūlymą tiekėjas sutinka su pirkimo dokumentų nuostatomis ir patvirtina, kad jo pasiūlyme pateikta informacija yra teisinga ir apima viską, ko reikia tinkamam pirkimo sutarties įvykdymui.</w:t>
      </w:r>
    </w:p>
    <w:p w14:paraId="1DFFA9A0" w14:textId="77777777" w:rsidR="008E736D" w:rsidRPr="002D7077" w:rsidRDefault="008E736D" w:rsidP="00E563E4">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 xml:space="preserve">Pasiūlymas turi būti pateikiamas tik elektroninėmis priemonėmis, naudojant CVP IS, pasiekiamoje adresu </w:t>
      </w:r>
      <w:hyperlink r:id="rId16" w:history="1">
        <w:r w:rsidRPr="002D7077">
          <w:rPr>
            <w:rStyle w:val="Hipersaitas"/>
          </w:rPr>
          <w:t>https://viesiejipirkimai.lt/</w:t>
        </w:r>
      </w:hyperlink>
      <w:r w:rsidRPr="002D7077">
        <w:t>. Pasiūlymas, pateiktas popierinėje formoje arba ne perkančiosios organizacijos nurodytomis elektroninėmis priemonėmis, bus atmestas kaip neatitinkantis pirkimo dokumentų reikalavimų.</w:t>
      </w:r>
    </w:p>
    <w:p w14:paraId="741B22C8" w14:textId="77777777" w:rsidR="008E736D" w:rsidRPr="002D7077" w:rsidRDefault="008E736D" w:rsidP="00E563E4">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 xml:space="preserve">Pasiūlymą gali teikti tik CVP IS registruotas tiekėjas (nemokama registracija adresu </w:t>
      </w:r>
      <w:hyperlink r:id="rId17" w:history="1">
        <w:r w:rsidRPr="002D7077">
          <w:rPr>
            <w:rStyle w:val="Hipersaitas"/>
          </w:rPr>
          <w:t>https://viesiejipirkimai.lt/</w:t>
        </w:r>
      </w:hyperlink>
      <w:r w:rsidRPr="002D7077">
        <w:t xml:space="preserve">). </w:t>
      </w:r>
      <w:r w:rsidRPr="002D7077">
        <w:rPr>
          <w:bCs/>
        </w:rPr>
        <w:t xml:space="preserve">Pateikiami dokumentai ar skaitmeninės dokumentų kopijos turi būti prieinami naudojant nediskriminuojančius, visuotinai prieinamus duomenų failų formatus (pvz., </w:t>
      </w:r>
      <w:proofErr w:type="spellStart"/>
      <w:r w:rsidRPr="002D7077">
        <w:rPr>
          <w:bCs/>
        </w:rPr>
        <w:t>pdf</w:t>
      </w:r>
      <w:proofErr w:type="spellEnd"/>
      <w:r w:rsidRPr="002D7077">
        <w:rPr>
          <w:bCs/>
        </w:rPr>
        <w:t xml:space="preserve">, jpg, </w:t>
      </w:r>
      <w:proofErr w:type="spellStart"/>
      <w:r w:rsidRPr="002D7077">
        <w:rPr>
          <w:bCs/>
        </w:rPr>
        <w:t>docx</w:t>
      </w:r>
      <w:proofErr w:type="spellEnd"/>
      <w:r w:rsidRPr="002D7077">
        <w:rPr>
          <w:bCs/>
        </w:rPr>
        <w:t xml:space="preserve"> ir kt.).</w:t>
      </w:r>
      <w:r w:rsidRPr="002D7077">
        <w:t xml:space="preserve"> Pateikiant atitinkamų dokumentų skaitmenines yra deklaruojama, kad kopijos yra tikros. Perkančioji organizacija pasilieka sau teisę prašyti dokumentų originalų.</w:t>
      </w:r>
    </w:p>
    <w:p w14:paraId="501253AF" w14:textId="77777777" w:rsidR="008E736D" w:rsidRPr="002D7077" w:rsidRDefault="008E736D" w:rsidP="00E563E4">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 xml:space="preserve">Tiekėjo pasiūlymas bei kita korespondencija pateikiama lietuvių kalba. Jei atitinkami dokumentai yra išduoti kita kalba, turi būti pateiktas tinkamai vertėjo patvirtintas vertimas į lietuvių kalbą. </w:t>
      </w:r>
    </w:p>
    <w:p w14:paraId="6A213252" w14:textId="77777777" w:rsidR="008E736D" w:rsidRPr="002D7077" w:rsidRDefault="008E736D" w:rsidP="00E563E4">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rPr>
          <w:b/>
        </w:rPr>
      </w:pPr>
      <w:r w:rsidRPr="002D7077">
        <w:rPr>
          <w:b/>
          <w:caps/>
          <w:u w:val="single"/>
        </w:rPr>
        <w:t>Pasiūlymą sudaro</w:t>
      </w:r>
      <w:r w:rsidRPr="002D7077">
        <w:rPr>
          <w:b/>
        </w:rPr>
        <w:t xml:space="preserve"> tiekėjo pateiktų duomenų, dokumentų skaitmeninėje formoje ir atsakymų CVP IS priemonėmis, visuma:</w:t>
      </w:r>
    </w:p>
    <w:p w14:paraId="16945426" w14:textId="77777777" w:rsidR="008E736D" w:rsidRPr="002D7077" w:rsidRDefault="008E736D" w:rsidP="00E563E4">
      <w:pPr>
        <w:pStyle w:val="Sraopastraipa"/>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2D7077">
        <w:t>pasiūlymo forma užpildyta ir pasirašyta pagal pirkimo sąlygų 1 priedą;</w:t>
      </w:r>
    </w:p>
    <w:p w14:paraId="17A259C6" w14:textId="77777777" w:rsidR="008E736D" w:rsidRPr="002D7077" w:rsidRDefault="008E736D" w:rsidP="00E563E4">
      <w:pPr>
        <w:pStyle w:val="Sraopastraipa"/>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2D7077">
        <w:t>įgaliojimas ar kitas dokumentas (pvz. pareigybės aprašymas), suteikiantis teisę pasirašyti tiekėjo pasiūlymą (taikoma, kai pasiūlymą parašu patvirtina ne įmonės vadovas, o įgaliotas asmuo);</w:t>
      </w:r>
    </w:p>
    <w:p w14:paraId="4A5AC963" w14:textId="77777777" w:rsidR="008E736D" w:rsidRPr="002D7077" w:rsidRDefault="008E736D" w:rsidP="00E563E4">
      <w:pPr>
        <w:pStyle w:val="Sraopastraipa"/>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2D7077">
        <w:rPr>
          <w:rFonts w:eastAsia="Calibri"/>
        </w:rPr>
        <w:t xml:space="preserve">EBVPD užpildytas ir pasirašytas pagal pirkimo sąlygų 4 priedą (EBVPD turi užpildyti, pasirašyti ir pateikti tiekėjas, </w:t>
      </w:r>
      <w:r w:rsidRPr="002D7077">
        <w:rPr>
          <w:rFonts w:eastAsia="Calibri"/>
          <w:b/>
        </w:rPr>
        <w:t>kiekvienas</w:t>
      </w:r>
      <w:r w:rsidRPr="002D7077">
        <w:rPr>
          <w:rFonts w:eastAsia="Calibri"/>
        </w:rPr>
        <w:t xml:space="preserve"> tiekėjų grupės partneris (jei pasiūlymą pateikia ūkio subjektų grupė), </w:t>
      </w:r>
      <w:r w:rsidRPr="002D7077">
        <w:rPr>
          <w:rFonts w:eastAsia="Calibri"/>
          <w:b/>
        </w:rPr>
        <w:t>kiekvienas</w:t>
      </w:r>
      <w:r w:rsidRPr="002D7077">
        <w:rPr>
          <w:rFonts w:eastAsia="Calibri"/>
        </w:rPr>
        <w:t xml:space="preserve"> kitas ūkio, kurio pajėgumais ketina remtis (jeigu remiamasi) tiekėjas);</w:t>
      </w:r>
    </w:p>
    <w:p w14:paraId="17ECA73F" w14:textId="77777777" w:rsidR="008E736D" w:rsidRPr="0053191B" w:rsidRDefault="008E736D" w:rsidP="00E563E4">
      <w:pPr>
        <w:pStyle w:val="Sraopastraipa"/>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2D7077">
        <w:t xml:space="preserve">tiekėjo ir kitų ūkio subjektų, kurių </w:t>
      </w:r>
      <w:r w:rsidRPr="0053191B">
        <w:t xml:space="preserve">pajėgumais remiasi tiekėjas (įskaitant </w:t>
      </w:r>
      <w:proofErr w:type="spellStart"/>
      <w:r w:rsidRPr="0053191B">
        <w:t>kvazisubtiekėjus</w:t>
      </w:r>
      <w:proofErr w:type="spellEnd"/>
      <w:r w:rsidRPr="0053191B">
        <w:t xml:space="preserve"> (specialistus)), bendradarbiavimą pirkimo laimėjimo ir sutarties sudarymo atveju, įrodantys dokumentai </w:t>
      </w:r>
      <w:bookmarkStart w:id="31" w:name="_Hlk506278620"/>
      <w:r w:rsidRPr="0053191B">
        <w:t>(taikoma, jeigu tiekėjas pirkimo sutarties vykdymo metu remsis kitų ūkio subjektų pajėgumais</w:t>
      </w:r>
      <w:bookmarkEnd w:id="31"/>
      <w:r w:rsidRPr="0053191B">
        <w:t xml:space="preserve"> (įskaitant </w:t>
      </w:r>
      <w:proofErr w:type="spellStart"/>
      <w:r w:rsidRPr="0053191B">
        <w:t>kvazisubtiekėjus</w:t>
      </w:r>
      <w:proofErr w:type="spellEnd"/>
      <w:r w:rsidRPr="0053191B">
        <w:t xml:space="preserve"> (specialistus));</w:t>
      </w:r>
    </w:p>
    <w:p w14:paraId="6CD8CBEA" w14:textId="77777777" w:rsidR="008E736D" w:rsidRPr="0053191B" w:rsidRDefault="008E736D" w:rsidP="00E563E4">
      <w:pPr>
        <w:pStyle w:val="Sraopastraipa"/>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53191B">
        <w:t xml:space="preserve">jungtinės veiklos sutartis (taikoma, jeigu pirkime dalyvauja ūkio subjektų grupė); </w:t>
      </w:r>
    </w:p>
    <w:p w14:paraId="5413BA68" w14:textId="77777777" w:rsidR="008E736D" w:rsidRPr="0053191B" w:rsidRDefault="008E736D" w:rsidP="00E563E4">
      <w:pPr>
        <w:pStyle w:val="Sraopastraipa"/>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53191B">
        <w:t>kita pirkimo dokumentuose prašoma informacija ir (ar) dokumentai.</w:t>
      </w:r>
    </w:p>
    <w:p w14:paraId="13E2FEED" w14:textId="77777777" w:rsidR="008E736D" w:rsidRPr="002D7077" w:rsidRDefault="008E736D" w:rsidP="00E563E4">
      <w:pPr>
        <w:pStyle w:val="Sraopastraipa"/>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rPr>
          <w:color w:val="4668C0" w:themeColor="accent6" w:themeShade="BF"/>
        </w:rPr>
      </w:pPr>
      <w:r w:rsidRPr="0053191B">
        <w:t>Tiekėjas gali pateikti tik vieną pasiūlymą – individualiai arba kaip ūkio subjektų grupės narys. Jei tiekėjas pateikia daugiau kaip vieną pasiūlymą</w:t>
      </w:r>
      <w:r w:rsidRPr="002D7077">
        <w:t xml:space="preserve"> arba ūkio subjektų grupės narys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65A8718" w14:textId="77777777" w:rsidR="008E736D" w:rsidRPr="002D7077" w:rsidRDefault="008E736D" w:rsidP="00E563E4">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Tiekėjui neleidžiama pateikti alternatyvių pasiūlymų. Tiekėjui pateikus alternatyvų pasiūlymą, jo pasiūlymas ir alternatyvus pasiūlymas (alternatyvūs pasiūlymai) bus atmesti.</w:t>
      </w:r>
    </w:p>
    <w:p w14:paraId="59FD51A6" w14:textId="59D40EFF" w:rsidR="008E736D" w:rsidRPr="002D7077" w:rsidRDefault="00925838" w:rsidP="00E563E4">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rPr>
          <w:b/>
          <w:bCs/>
          <w:iCs/>
        </w:rPr>
        <w:t>Pasiūlymas turi būti pateiktas iki termino nurodyto skelbime apie pirkimą ar jo pakeitimuose</w:t>
      </w:r>
      <w:r w:rsidRPr="002D7077">
        <w:rPr>
          <w:iCs/>
        </w:rPr>
        <w:t xml:space="preserve">, </w:t>
      </w:r>
      <w:r w:rsidR="008E736D" w:rsidRPr="002D7077">
        <w:t>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66323467" w14:textId="77777777" w:rsidR="008E736D" w:rsidRPr="002D7077" w:rsidRDefault="008E736D" w:rsidP="00E563E4">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2F115139" w14:textId="77777777" w:rsidR="008E736D" w:rsidRPr="002D7077" w:rsidRDefault="008E736D" w:rsidP="00E563E4">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 xml:space="preserve">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w:t>
      </w:r>
      <w:r w:rsidRPr="002D7077">
        <w:lastRenderedPageBreak/>
        <w:t>perkančioji organizacija jį gavo iki pasiūlymų pateikimo termino pabaigos.</w:t>
      </w:r>
    </w:p>
    <w:p w14:paraId="4665D092" w14:textId="77777777" w:rsidR="008E736D" w:rsidRPr="002D7077" w:rsidRDefault="008E736D" w:rsidP="00E563E4">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Tiekėjas pasiūlyme turi nurodyti, ar jo pasiūlyme yra konfidencialios informacijos, ir kuri informacija, vadovaujantis Viešųjų pirkimų įstatymo 20 straipsnio 2 dalimi, yra konfidenciali. Perkančioji organizacija,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4AFF5B36" w14:textId="77777777" w:rsidR="008E736D" w:rsidRPr="002D7077" w:rsidRDefault="008E736D" w:rsidP="00E563E4">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Tiekėjas, teikdamas pasiūlymą, turi uždengti (paslėpti) fizinių asmenų duomenis, jeigu tie duomenys nėra būtini, siekiant įsitikinti tiekėjo atitiktimi pirkimo dokumentuose nustatytiems reikalavimams.</w:t>
      </w:r>
    </w:p>
    <w:p w14:paraId="415B0F38" w14:textId="77777777" w:rsidR="008E736D" w:rsidRPr="002D7077" w:rsidRDefault="008E736D" w:rsidP="00E563E4">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Asmens duomenų tvarkymo nuostatos:</w:t>
      </w:r>
    </w:p>
    <w:p w14:paraId="5D63A0B2" w14:textId="77777777" w:rsidR="008E736D" w:rsidRPr="002D7077" w:rsidRDefault="008E736D" w:rsidP="00E563E4">
      <w:pPr>
        <w:pStyle w:val="Sraopastraipa"/>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vadovaujantis 2016 m. balandžio 27 d. Europos 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18C632" w14:textId="77777777" w:rsidR="008E736D" w:rsidRPr="002D7077" w:rsidRDefault="008E736D" w:rsidP="00E563E4">
      <w:pPr>
        <w:pStyle w:val="Sraopastraipa"/>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nurodytais pagrindais bus tvarkomi tiesiogiai tiekėjų pateikti asmens duomenys;</w:t>
      </w:r>
    </w:p>
    <w:p w14:paraId="1B785DD5" w14:textId="77777777" w:rsidR="008E736D" w:rsidRPr="002D7077" w:rsidRDefault="008E736D" w:rsidP="00E563E4">
      <w:pPr>
        <w:pStyle w:val="Sraopastraipa"/>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tiekėjų pateikti duomenys bus saugomi teisės aktuose nustatytais terminais (Lietuvos vyriausiojo archyvaro 2011 m. kovo 9 d. įsakymu Nr. V-100 patvirtinta Bendrųjų dokumentų saugojimo terminų rodyklė (aktualia redakcija));</w:t>
      </w:r>
    </w:p>
    <w:p w14:paraId="73B47CE8" w14:textId="77777777" w:rsidR="008E736D" w:rsidRPr="002D7077" w:rsidRDefault="008E736D" w:rsidP="00E563E4">
      <w:pPr>
        <w:pStyle w:val="Sraopastraipa"/>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įgyvendindama teisės aktuose numatytas pareigas, tiekėjų asmens duomenis perkančioji organizacija teiks Viešųjų pirkimų tarnybai, CVP IS, teismams ir kitoms valstybės ar savivaldybės institucijoms;</w:t>
      </w:r>
    </w:p>
    <w:p w14:paraId="6E28C9E3" w14:textId="24959F6F" w:rsidR="008E736D" w:rsidRPr="002D7077" w:rsidRDefault="00925838" w:rsidP="00E563E4">
      <w:pPr>
        <w:pStyle w:val="Sraopastraipa"/>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ir (ar) audituojantys viešieji juridiniai asmenys, kuriems šie įgaliojimai suteikti Viešojo administravimo įstatymo nustatyta tvarka</w:t>
      </w:r>
      <w:r w:rsidR="008E736D" w:rsidRPr="002D7077">
        <w:t>;</w:t>
      </w:r>
      <w:r w:rsidRPr="002D7077">
        <w:t xml:space="preserve"> </w:t>
      </w:r>
    </w:p>
    <w:p w14:paraId="2DD6022D" w14:textId="77777777" w:rsidR="008E736D" w:rsidRPr="002D7077" w:rsidRDefault="008E736D" w:rsidP="00E563E4">
      <w:pPr>
        <w:pStyle w:val="Sraopastraipa"/>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asmens duomenų tvarkymą perkančiojoje organizacijoje reglamentuoja Lietuvos Respublikos asmens duomenų teisinės apsaugos įstatymas ir poįstatyminiai teisės aktai.</w:t>
      </w:r>
    </w:p>
    <w:p w14:paraId="061E43CE" w14:textId="77777777" w:rsidR="008E736D" w:rsidRPr="002D7077" w:rsidRDefault="008E736D" w:rsidP="00E563E4">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Tiekėjas, pateikdamas pasiūlymą, turi siūlyti visą nurodytą pirkimo apimtį.</w:t>
      </w:r>
    </w:p>
    <w:p w14:paraId="55C617D9" w14:textId="1475982D" w:rsidR="00925838" w:rsidRPr="002D7077" w:rsidRDefault="00925838" w:rsidP="00E563E4">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 xml:space="preserve">Pasiūlymuose nurodoma kaina pateikiama taip kaip nurodyta pirkimo sąlygų 1 priede. Bendra kaina turi atitikti pateiktų jos sudėtinių dalių sumą. Apskaičiuojant kainą, turi būti atsižvelgta į visą pirkimo dokumentuose nurodytą pirkimo apimtį, kainos sudėtines dalis, pirkimo dokumentuose nustatytus reikalavimus, į numatytą atsiskaitymo už atliktus darbus terminą, bei kitą pirkimo dokumentuose nurodytą informaciją. Į darbų kainą turi būti įskaityti visi mokesčiai ir visos tiekėjo išlaidos susijusios su darbų atlikimu, </w:t>
      </w:r>
      <w:r w:rsidRPr="002D7077">
        <w:rPr>
          <w:rFonts w:eastAsia="Times New Roman"/>
          <w:bdr w:val="none" w:sz="0" w:space="0" w:color="auto"/>
        </w:rPr>
        <w:t xml:space="preserve">elektroninių sąskaitų faktūrų pateikimo per sąskaitų administravimo bendrąją informacinę sistemą (toliau – SABIS) išlaidos ir </w:t>
      </w:r>
      <w:r w:rsidRPr="002D7077">
        <w:t xml:space="preserve">t. t. PVM turi būti nurodytas atskirai. Tais atvejais, kai pagal galiojančius teisės aktus tiekėjui nereikia mokėti PVM, jis atitinkamų skilčių nepildo ir nurodo priežastis, dėl kurių PVM nemoka.  </w:t>
      </w:r>
    </w:p>
    <w:p w14:paraId="1351198F" w14:textId="77777777" w:rsidR="008E736D" w:rsidRPr="002D7077" w:rsidRDefault="008E736D" w:rsidP="00E563E4">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Pasiūlymas turi galioti ne trumpiau nei 3 mėnesius nuo pasiūlymų pateikimo termino pabaigos. Jeigu pasiūlyme nenurodytas jo galiojimo laikas, laikoma, kad pasiūlymas galioja tiek, kiek numatyta pirkimo dokumentuose.</w:t>
      </w:r>
    </w:p>
    <w:p w14:paraId="294E2F9C" w14:textId="77777777" w:rsidR="008E736D" w:rsidRPr="002D7077" w:rsidRDefault="008E736D" w:rsidP="00E563E4">
      <w:pPr>
        <w:pStyle w:val="Sraopastraipa"/>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 xml:space="preserve">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w:t>
      </w:r>
      <w:r w:rsidRPr="002D7077">
        <w:lastRenderedPageBreak/>
        <w:t>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3785310A" w14:textId="77777777" w:rsidR="008E736D" w:rsidRPr="002D7077" w:rsidRDefault="008E736D" w:rsidP="00E563E4">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rPr>
          <w:color w:val="FF0000"/>
        </w:rPr>
      </w:pPr>
      <w:r w:rsidRPr="002D7077">
        <w:t>Perkančioji organizacija neatlygina tiekėjams išlaidų, patirtų rengiant ir teikiant pasiūlymus.</w:t>
      </w:r>
      <w:r w:rsidRPr="002D7077">
        <w:rPr>
          <w:color w:val="FF0000"/>
        </w:rPr>
        <w:t xml:space="preserve"> </w:t>
      </w:r>
    </w:p>
    <w:p w14:paraId="0BB71D69" w14:textId="77777777" w:rsidR="008E736D" w:rsidRPr="002D7077" w:rsidRDefault="008E736D" w:rsidP="00E563E4">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0AEFF148" w14:textId="77777777" w:rsidR="008E736D" w:rsidRPr="002D7077" w:rsidRDefault="008E736D" w:rsidP="008E736D">
      <w:pPr>
        <w:widowControl w:val="0"/>
        <w:jc w:val="center"/>
        <w:rPr>
          <w:b/>
        </w:rPr>
      </w:pPr>
    </w:p>
    <w:p w14:paraId="32080A1C" w14:textId="77777777" w:rsidR="008E736D" w:rsidRPr="002D7077" w:rsidRDefault="008E736D" w:rsidP="008E736D">
      <w:pPr>
        <w:widowControl w:val="0"/>
        <w:jc w:val="center"/>
        <w:rPr>
          <w:b/>
        </w:rPr>
      </w:pPr>
      <w:r w:rsidRPr="002D7077">
        <w:rPr>
          <w:b/>
        </w:rPr>
        <w:t>VI SKYRIUS</w:t>
      </w:r>
    </w:p>
    <w:p w14:paraId="79789B6D" w14:textId="77777777" w:rsidR="008E736D" w:rsidRPr="002D7077" w:rsidRDefault="008E736D" w:rsidP="008E736D">
      <w:pPr>
        <w:widowControl w:val="0"/>
        <w:jc w:val="center"/>
        <w:rPr>
          <w:b/>
        </w:rPr>
      </w:pPr>
      <w:r w:rsidRPr="002D7077">
        <w:rPr>
          <w:b/>
        </w:rPr>
        <w:t>PASIŪLYMŲ ŠIFRAVIMAS</w:t>
      </w:r>
    </w:p>
    <w:p w14:paraId="22EF9AD6" w14:textId="77777777" w:rsidR="008E736D" w:rsidRPr="002D7077" w:rsidRDefault="008E736D" w:rsidP="008E736D">
      <w:pPr>
        <w:widowControl w:val="0"/>
        <w:jc w:val="center"/>
        <w:rPr>
          <w:b/>
        </w:rPr>
      </w:pPr>
    </w:p>
    <w:p w14:paraId="340D44F6" w14:textId="77777777" w:rsidR="00925838" w:rsidRPr="002D7077" w:rsidRDefault="008E736D" w:rsidP="00925838">
      <w:pPr>
        <w:widowControl w:val="0"/>
        <w:tabs>
          <w:tab w:val="num" w:pos="1134"/>
        </w:tabs>
        <w:ind w:firstLine="567"/>
        <w:jc w:val="both"/>
      </w:pPr>
      <w:r w:rsidRPr="002D7077">
        <w:t xml:space="preserve">79. </w:t>
      </w:r>
      <w:r w:rsidRPr="002D7077">
        <w:tab/>
      </w:r>
      <w:r w:rsidR="00925838" w:rsidRPr="002D7077">
        <w:t>Tiekėjo teikiamas pasiūlymas gali būti užšifruojamas. Tiekėjas, nusprendęs pateikti užšifruotą pasiūlymą, turi:</w:t>
      </w:r>
    </w:p>
    <w:p w14:paraId="7C1B5CAB" w14:textId="0D3D0595" w:rsidR="00925838" w:rsidRPr="002D7077" w:rsidRDefault="00925838" w:rsidP="00925838">
      <w:pPr>
        <w:widowControl w:val="0"/>
        <w:tabs>
          <w:tab w:val="num" w:pos="1134"/>
        </w:tabs>
        <w:ind w:firstLine="567"/>
        <w:jc w:val="both"/>
      </w:pPr>
      <w:r w:rsidRPr="002D7077">
        <w:t>79.1.</w:t>
      </w:r>
      <w:r w:rsidRPr="002D7077">
        <w:tab/>
        <w:t xml:space="preserve">iki pasiūlymo pateikimo termino pabaigos naudodamasis CVP IS priemonėmis </w:t>
      </w:r>
      <w:r w:rsidRPr="002D7077">
        <w:rPr>
          <w:iCs/>
        </w:rPr>
        <w:t xml:space="preserve">pateikti užšifruotą pasiūlymą (užšifruojamas </w:t>
      </w:r>
      <w:r w:rsidRPr="002D7077">
        <w:t>visas pasiūlymas arba pasiūlymo dokumentas, kuriame nurodyta pasiūlymo kaina)</w:t>
      </w:r>
      <w:r w:rsidRPr="002D7077">
        <w:rPr>
          <w:iCs/>
        </w:rPr>
        <w:t xml:space="preserve">. </w:t>
      </w:r>
      <w:r w:rsidRPr="002D7077">
        <w:t xml:space="preserve">Instrukcija, kaip tiekėjui užšifruoti pasiūlymą galima rasti Viešųjų pirkimų tarnybos </w:t>
      </w:r>
      <w:hyperlink r:id="rId18" w:history="1">
        <w:r w:rsidRPr="002D7077">
          <w:rPr>
            <w:rStyle w:val="Hipersaitas"/>
          </w:rPr>
          <w:t>interneto svetainėje</w:t>
        </w:r>
      </w:hyperlink>
      <w:r w:rsidRPr="002D7077">
        <w:t>;</w:t>
      </w:r>
    </w:p>
    <w:p w14:paraId="40BEFB04" w14:textId="5E865FB2" w:rsidR="00925838" w:rsidRPr="002D7077" w:rsidRDefault="00925838" w:rsidP="00925838">
      <w:pPr>
        <w:widowControl w:val="0"/>
        <w:tabs>
          <w:tab w:val="left" w:pos="1106"/>
          <w:tab w:val="num" w:pos="1134"/>
        </w:tabs>
        <w:ind w:firstLine="567"/>
        <w:jc w:val="both"/>
        <w:rPr>
          <w:lang w:eastAsia="lt-LT"/>
        </w:rPr>
      </w:pPr>
      <w:r w:rsidRPr="002D7077">
        <w:t>79.2.</w:t>
      </w:r>
      <w:r w:rsidRPr="002D7077">
        <w:tab/>
        <w:t xml:space="preserve">pasibaigus pasiūlymų pateikimo terminui, bet ne vėliau kaip per 30 min., CVP IS susirašinėjimo priemonėmis pateikti slaptažodį, su kuriuo perkančioji organizacija galės iššifruoti pateiktą pasiūlymą. </w:t>
      </w:r>
      <w:r w:rsidRPr="002D7077">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B09BB2" w14:textId="0645ABEF" w:rsidR="00925838" w:rsidRPr="002D7077" w:rsidRDefault="00925838" w:rsidP="00925838">
      <w:pPr>
        <w:widowControl w:val="0"/>
        <w:tabs>
          <w:tab w:val="num" w:pos="1134"/>
        </w:tabs>
        <w:ind w:firstLine="567"/>
        <w:jc w:val="both"/>
        <w:rPr>
          <w:lang w:eastAsia="lt-LT"/>
        </w:rPr>
      </w:pPr>
      <w:r w:rsidRPr="002D7077">
        <w:rPr>
          <w:lang w:eastAsia="lt-LT"/>
        </w:rPr>
        <w:t xml:space="preserve">80. </w:t>
      </w:r>
      <w:r w:rsidRPr="002D7077">
        <w:rPr>
          <w:lang w:eastAsia="lt-LT"/>
        </w:rPr>
        <w:tab/>
        <w:t xml:space="preserve">Tiekėjui užšifravus visą pasiūlymą ir </w:t>
      </w:r>
      <w:r w:rsidRPr="002D7077">
        <w:t>pasibaigus pasiūlymų pateikimo terminui (ne vėliau kaip per 30 min.)</w:t>
      </w:r>
      <w:r w:rsidRPr="002D7077">
        <w:rPr>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D7077">
        <w:t>neatitinkantį pirkimo dokumentuose nustatytų reikalavimų (tiekėjas nepateikė pasiūlymo kainos)</w:t>
      </w:r>
      <w:r w:rsidRPr="002D7077">
        <w:rPr>
          <w:lang w:eastAsia="lt-LT"/>
        </w:rPr>
        <w:t>.</w:t>
      </w:r>
    </w:p>
    <w:p w14:paraId="32B4FEF9" w14:textId="0751F44D" w:rsidR="008E736D" w:rsidRPr="002D7077" w:rsidRDefault="008E736D" w:rsidP="00925838">
      <w:pPr>
        <w:widowControl w:val="0"/>
        <w:tabs>
          <w:tab w:val="num" w:pos="1134"/>
        </w:tabs>
        <w:ind w:firstLine="567"/>
        <w:jc w:val="both"/>
        <w:rPr>
          <w:b/>
        </w:rPr>
      </w:pPr>
    </w:p>
    <w:p w14:paraId="64A66189" w14:textId="77777777" w:rsidR="008E736D" w:rsidRPr="002D7077" w:rsidRDefault="008E736D" w:rsidP="008E736D">
      <w:pPr>
        <w:pStyle w:val="Body2"/>
        <w:spacing w:after="0"/>
        <w:jc w:val="center"/>
        <w:rPr>
          <w:rFonts w:cs="Times New Roman"/>
          <w:b/>
          <w:color w:val="auto"/>
          <w:sz w:val="24"/>
          <w:szCs w:val="24"/>
          <w:lang w:val="lt-LT"/>
        </w:rPr>
      </w:pPr>
      <w:r w:rsidRPr="002D7077">
        <w:rPr>
          <w:rFonts w:cs="Times New Roman"/>
          <w:b/>
          <w:color w:val="auto"/>
          <w:sz w:val="24"/>
          <w:szCs w:val="24"/>
          <w:lang w:val="lt-LT"/>
        </w:rPr>
        <w:t>VII SKYRIUS</w:t>
      </w:r>
    </w:p>
    <w:p w14:paraId="5DF89EC2" w14:textId="77777777" w:rsidR="008E736D" w:rsidRPr="002D7077" w:rsidRDefault="008E736D" w:rsidP="008E736D">
      <w:pPr>
        <w:widowControl w:val="0"/>
        <w:jc w:val="center"/>
        <w:rPr>
          <w:b/>
        </w:rPr>
      </w:pPr>
      <w:r w:rsidRPr="002D7077">
        <w:rPr>
          <w:b/>
        </w:rPr>
        <w:t>PASIŪLYMŲ GALIOJIMO UŽTIKRINIMAS</w:t>
      </w:r>
    </w:p>
    <w:p w14:paraId="25EF5816" w14:textId="77777777" w:rsidR="008E736D" w:rsidRPr="002D7077" w:rsidRDefault="008E736D" w:rsidP="008E736D">
      <w:pPr>
        <w:widowControl w:val="0"/>
        <w:ind w:firstLine="720"/>
        <w:jc w:val="center"/>
        <w:rPr>
          <w:b/>
        </w:rPr>
      </w:pPr>
    </w:p>
    <w:p w14:paraId="3B536ECA" w14:textId="75D4F241" w:rsidR="008E736D" w:rsidRPr="002D7077" w:rsidRDefault="008E736D" w:rsidP="0092583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r w:rsidRPr="002D7077">
        <w:t>81</w:t>
      </w:r>
      <w:r w:rsidRPr="002D7077">
        <w:rPr>
          <w:color w:val="FF0000"/>
        </w:rPr>
        <w:t>.</w:t>
      </w:r>
      <w:r w:rsidRPr="002D7077">
        <w:rPr>
          <w:color w:val="FF0000"/>
        </w:rPr>
        <w:tab/>
      </w:r>
      <w:r w:rsidR="00925838" w:rsidRPr="002D7077">
        <w:t>Perkančioji organizacija nereikalauja pasiūlymo galiojimo užtikrinimo.</w:t>
      </w:r>
    </w:p>
    <w:p w14:paraId="6B276B15" w14:textId="77777777" w:rsidR="00925838" w:rsidRPr="002D7077" w:rsidRDefault="00925838" w:rsidP="0092583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p>
    <w:p w14:paraId="0ACE0125" w14:textId="77777777" w:rsidR="008E736D" w:rsidRPr="002D7077" w:rsidRDefault="008E736D" w:rsidP="008E736D">
      <w:pPr>
        <w:widowControl w:val="0"/>
        <w:jc w:val="center"/>
        <w:rPr>
          <w:b/>
        </w:rPr>
      </w:pPr>
      <w:r w:rsidRPr="002D7077">
        <w:rPr>
          <w:b/>
        </w:rPr>
        <w:t>VIII SKYRIUS</w:t>
      </w:r>
    </w:p>
    <w:p w14:paraId="1C0EA00A" w14:textId="77777777" w:rsidR="008E736D" w:rsidRPr="002D7077" w:rsidRDefault="008E736D" w:rsidP="008E736D">
      <w:pPr>
        <w:widowControl w:val="0"/>
        <w:jc w:val="center"/>
        <w:rPr>
          <w:b/>
        </w:rPr>
      </w:pPr>
      <w:r w:rsidRPr="002D7077">
        <w:rPr>
          <w:b/>
        </w:rPr>
        <w:t>PIRKIMO DOKUMENTŲ PAAIŠKINIMAS (PATIKSLINIMAS)</w:t>
      </w:r>
    </w:p>
    <w:p w14:paraId="781E70ED" w14:textId="77777777" w:rsidR="008E736D" w:rsidRPr="002D7077" w:rsidRDefault="008E736D" w:rsidP="008E736D">
      <w:pPr>
        <w:pStyle w:val="Antrat2"/>
        <w:widowControl w:val="0"/>
        <w:numPr>
          <w:ilvl w:val="0"/>
          <w:numId w:val="0"/>
        </w:numPr>
        <w:tabs>
          <w:tab w:val="left" w:pos="1260"/>
        </w:tabs>
        <w:rPr>
          <w:szCs w:val="24"/>
        </w:rPr>
      </w:pPr>
    </w:p>
    <w:p w14:paraId="003171D4" w14:textId="77777777" w:rsidR="00925838" w:rsidRPr="002D7077" w:rsidRDefault="008E736D">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2D7077">
        <w:rPr>
          <w:rFonts w:eastAsia="Times New Roman"/>
          <w:bdr w:val="none" w:sz="0" w:space="0" w:color="auto"/>
        </w:rPr>
        <w:t>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darbų atlikimui, gavimą. Tiekėjas pastebėjęs netikslumų ar neatitikimų pirkimo dokumentuose, privalo nedelsiant raštu kreiptis į perkančiąją organizaciją dėl pirkimo dokumentų paaiškinimo (patikslinimo). Pasirašius pirkimo sutartį, nebebus priimtas joks reikalavimas pakeisti pasiūlymo kainą arba sąlygas, motyvuojant tuo, kad pasiūlyme buvo klaidų ar netikslumų ir privalės atlikti visus darbus, numatytus pirkimo dokumentuose.</w:t>
      </w:r>
    </w:p>
    <w:p w14:paraId="085C1A59" w14:textId="51C4A66D" w:rsidR="008E736D" w:rsidRPr="002D7077" w:rsidRDefault="008E736D">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2D7077">
        <w:rPr>
          <w:rFonts w:eastAsia="Times New Roman"/>
          <w:b/>
          <w:bCs/>
          <w:szCs w:val="20"/>
          <w:bdr w:val="none" w:sz="0" w:space="0" w:color="auto"/>
        </w:rPr>
        <w:lastRenderedPageBreak/>
        <w:t>Tiekėjai prašymus dėl pirkimo dokumentų paaiškinimų (patikslinimų) gali pateikti ne vėliau kaip likus 5 dienoms iki pasiūlymų pateikimo termino pabaigos.</w:t>
      </w:r>
      <w:r w:rsidRPr="002D7077">
        <w:rPr>
          <w:rFonts w:eastAsia="Times New Roman"/>
          <w:bCs/>
          <w:szCs w:val="20"/>
          <w:bdr w:val="none" w:sz="0" w:space="0" w:color="auto"/>
        </w:rPr>
        <w:t xml:space="preserve"> Jeigu papildomos su pirkimo dokumentais susijusios informacijos paprašoma laiku,</w:t>
      </w:r>
      <w:r w:rsidRPr="002D7077">
        <w:rPr>
          <w:rFonts w:eastAsia="Times New Roman"/>
          <w:szCs w:val="20"/>
          <w:bdr w:val="none" w:sz="0" w:space="0" w:color="auto"/>
        </w:rPr>
        <w:t xml:space="preserve"> p</w:t>
      </w:r>
      <w:r w:rsidRPr="002D7077">
        <w:rPr>
          <w:rFonts w:eastAsia="Times New Roman"/>
          <w:bCs/>
          <w:szCs w:val="20"/>
          <w:bdr w:val="none" w:sz="0" w:space="0" w:color="auto"/>
        </w:rPr>
        <w:t>erkančioji organizacija ją pateikia visiems prie pirkimo prisijungusiems tiekėjams ne vėliau kaip likus 4 dienoms iki pasiūlymų pateikimo termino pabaigos.</w:t>
      </w:r>
      <w:r w:rsidRPr="002D7077">
        <w:rPr>
          <w:bCs/>
        </w:rPr>
        <w:t xml:space="preserve"> </w:t>
      </w:r>
      <w:bookmarkStart w:id="32" w:name="_Hlk128472578"/>
      <w:r w:rsidRPr="002D7077">
        <w:rPr>
          <w:bCs/>
        </w:rPr>
        <w:t>Perkančioji organizacija turi teisę neatsakyti į pavėluotai gautus</w:t>
      </w:r>
      <w:r w:rsidRPr="002D7077">
        <w:rPr>
          <w:rFonts w:eastAsia="Times New Roman"/>
          <w:szCs w:val="20"/>
          <w:bdr w:val="none" w:sz="0" w:space="0" w:color="auto"/>
        </w:rPr>
        <w:t xml:space="preserve"> tiekėjų prašymus dėl pirkimo dokumentų paaiškinimų (patikslinimų).</w:t>
      </w:r>
      <w:bookmarkEnd w:id="32"/>
    </w:p>
    <w:p w14:paraId="506B6BD9"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eastAsia="lt-LT"/>
        </w:rPr>
      </w:pPr>
      <w:r w:rsidRPr="002D7077">
        <w:t xml:space="preserve">Nesibaigus pasiūlymų pateikimo terminui perkančioji organizacija gali paaiškinti (patikslinti) dokumentus savo iniciatyva. </w:t>
      </w:r>
    </w:p>
    <w:p w14:paraId="4415416B" w14:textId="77777777" w:rsidR="008E736D" w:rsidRPr="002D7077" w:rsidRDefault="008E736D">
      <w:pPr>
        <w:pStyle w:val="Sraopastraip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2D7077">
        <w:t xml:space="preserve">Atsakydama į kiekvieną tiekėjo CVP IS susirašinėjimo priemonėmis pateiktą prašymą paaiškinti (patikslinti) pirkimo dokumentus, jeigu jis buvo pateiktas nepasibaigus nustatytam terminui, arba aiškindama (tikslindama) pirkimo dokumentus savo iniciatyva, perkančioji organizacija atsakymus į tiekėjų klausimus ar pirkimo dokumentų paaiškinimus (patikslinimus) perkančiosios organizacijos iniciatyva </w:t>
      </w:r>
      <w:r w:rsidRPr="002D7077">
        <w:rPr>
          <w:lang w:eastAsia="lt-LT"/>
        </w:rPr>
        <w:t xml:space="preserve">paskelbia CVP IS bei teikia </w:t>
      </w:r>
      <w:r w:rsidRPr="002D7077">
        <w:t xml:space="preserve">CVP IS priemonėmis prie pirkimo prisijungusiems tiekėjams, ne vėliau kaip likus 4 dienoms iki pasiūlymų pateikimo termino pabaigos.  </w:t>
      </w:r>
    </w:p>
    <w:p w14:paraId="7E7B7AB0"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eastAsia="lt-LT"/>
        </w:rPr>
      </w:pPr>
      <w:r w:rsidRPr="002D7077">
        <w:t xml:space="preserve">Kai tikslinama skelbime paskelbta informacija, perkančioji organizacija patikslina skelbimą ir prireikus pratęsti pasiūlymų pateikimo terminą protingumo kriterijų atitinkančiam laikotarpiui, per kurį tiekėjai, rengdami pasiūlymus, galėtų atsižvelgti į patikslinimus. Tarptautinio pirkimo atveju nėra daromi tokie esminiai pirkimo sąlygų pakeitimai, dėl kurių pirkimo procedūra būtų pritraukusi daugiau dalyvių. </w:t>
      </w:r>
    </w:p>
    <w:p w14:paraId="621EA374"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eastAsia="lt-LT"/>
        </w:rPr>
      </w:pPr>
      <w:r w:rsidRPr="002D7077">
        <w:rPr>
          <w:rFonts w:eastAsia="Times New Roman"/>
          <w:bdr w:val="none" w:sz="0" w:space="0" w:color="auto"/>
        </w:rPr>
        <w:t>Perkančioji organizacija, aiškindama (tikslindama) pirkimo sąlygas, užtikrina</w:t>
      </w:r>
      <w:r w:rsidRPr="002D7077">
        <w:rPr>
          <w:rFonts w:eastAsia="Times New Roman"/>
          <w:szCs w:val="20"/>
          <w:bdr w:val="none" w:sz="0" w:space="0" w:color="auto"/>
        </w:rPr>
        <w:t xml:space="preserve"> tiekėjų anonimiškumą, t. y. privalo užtikrinti, kad tiekėjas nesužinotų kitų tiekėjų, dalyvaujančių pirkimo procedūrose, pavadinimų ir kitų rekvizitų.</w:t>
      </w:r>
    </w:p>
    <w:p w14:paraId="4C717A2C"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2D7077">
        <w:rPr>
          <w:rFonts w:eastAsia="Times New Roman"/>
          <w:iCs/>
          <w:szCs w:val="20"/>
          <w:bdr w:val="none" w:sz="0" w:space="0" w:color="auto"/>
        </w:rPr>
        <w:t>Perka</w:t>
      </w:r>
      <w:r w:rsidRPr="002D7077">
        <w:rPr>
          <w:rFonts w:eastAsia="Times New Roman"/>
          <w:szCs w:val="20"/>
          <w:bdr w:val="none" w:sz="0" w:space="0" w:color="auto"/>
        </w:rPr>
        <w:t>nčioji organizacija nerengs susitikimų su tiekėjais dėl pirkimo dokumentų paaiškinimų. Tiekėjai savo iniciatyva gali atvykti į darbų atlikimo vietą ir apžiūrėti bei įvertinti pirkimo objektą.</w:t>
      </w:r>
    </w:p>
    <w:p w14:paraId="2777D874"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iCs/>
          <w:szCs w:val="20"/>
          <w:bdr w:val="none" w:sz="0" w:space="0" w:color="auto"/>
        </w:rPr>
      </w:pPr>
      <w:r w:rsidRPr="002D7077">
        <w:rPr>
          <w:rFonts w:eastAsia="Times New Roman"/>
          <w:iCs/>
          <w:szCs w:val="20"/>
          <w:bdr w:val="none" w:sz="0" w:space="0" w:color="auto"/>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3BB7A5F8" w14:textId="77777777" w:rsidR="008E736D" w:rsidRPr="002D7077" w:rsidRDefault="008E736D" w:rsidP="008E736D">
      <w:pPr>
        <w:widowControl w:val="0"/>
        <w:jc w:val="center"/>
        <w:rPr>
          <w:color w:val="FF0000"/>
          <w:sz w:val="23"/>
          <w:szCs w:val="23"/>
        </w:rPr>
      </w:pPr>
    </w:p>
    <w:p w14:paraId="0F66EE0B" w14:textId="77777777" w:rsidR="008E736D" w:rsidRPr="002D7077" w:rsidRDefault="008E736D" w:rsidP="008E736D">
      <w:pPr>
        <w:widowControl w:val="0"/>
        <w:jc w:val="center"/>
        <w:rPr>
          <w:b/>
        </w:rPr>
      </w:pPr>
      <w:r w:rsidRPr="002D7077">
        <w:rPr>
          <w:b/>
        </w:rPr>
        <w:t>IX SKYRIUS</w:t>
      </w:r>
    </w:p>
    <w:p w14:paraId="7AC6D264" w14:textId="77777777" w:rsidR="008E736D" w:rsidRPr="002D7077" w:rsidRDefault="008E736D" w:rsidP="008E736D">
      <w:pPr>
        <w:widowControl w:val="0"/>
        <w:jc w:val="center"/>
        <w:rPr>
          <w:b/>
        </w:rPr>
      </w:pPr>
      <w:r w:rsidRPr="002D7077">
        <w:rPr>
          <w:b/>
        </w:rPr>
        <w:t>SUSIPAŽINIMO SU PASIŪLYMAIS PROCEDŪROS</w:t>
      </w:r>
    </w:p>
    <w:p w14:paraId="38824196" w14:textId="77777777" w:rsidR="008E736D" w:rsidRPr="002D7077" w:rsidRDefault="008E736D" w:rsidP="008E736D">
      <w:pPr>
        <w:widowControl w:val="0"/>
      </w:pPr>
    </w:p>
    <w:p w14:paraId="781AE9AF" w14:textId="25923713" w:rsidR="008E736D" w:rsidRPr="002D7077" w:rsidRDefault="00925838">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567"/>
        <w:jc w:val="both"/>
        <w:outlineLvl w:val="1"/>
        <w:rPr>
          <w:b/>
        </w:rPr>
      </w:pPr>
      <w:r w:rsidRPr="002D7077">
        <w:rPr>
          <w:b/>
          <w:bCs/>
          <w:iCs/>
        </w:rPr>
        <w:t>Susipažinimo su tiekėjų pateiktais pasiūlymais pradžia – ne anksčiau kaip po 30 min. nuo pasiūlymų pateikimo termino pabaigos.</w:t>
      </w:r>
      <w:r w:rsidRPr="002D7077">
        <w:t xml:space="preserve"> </w:t>
      </w:r>
      <w:r w:rsidR="008E736D" w:rsidRPr="002D7077">
        <w:t>Suėjus pasiūlymų pateikimo terminui, atveriami CVP IS priemonėmis pateikti pasiūlymai, vadovaujantis Viešųjų pirkimų įstatymo 44 straipsnio nuostatomis.</w:t>
      </w:r>
      <w:r w:rsidRPr="002D7077">
        <w:t xml:space="preserve"> </w:t>
      </w:r>
    </w:p>
    <w:p w14:paraId="3B83E8BE"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567"/>
        <w:jc w:val="both"/>
        <w:outlineLvl w:val="1"/>
      </w:pPr>
      <w:r w:rsidRPr="002D7077">
        <w:t>Susipažinimo su CVP IS priemonėmis gautais pasiūlymais procedūroje bei kituose komisijos posėdžiuose, kuriuose atliekamos pasiūlymų nagrinėjimo, vertinimo ir palyginimo procedūros, tiekėjai arba jų įgalioti atstovai nedalyvauja.</w:t>
      </w:r>
      <w:r w:rsidRPr="002D7077">
        <w:rPr>
          <w:rFonts w:eastAsia="Times New Roman"/>
          <w:bdr w:val="none" w:sz="0" w:space="0" w:color="auto"/>
        </w:rPr>
        <w:t xml:space="preserve"> </w:t>
      </w:r>
    </w:p>
    <w:p w14:paraId="4E8498C4"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567"/>
        <w:jc w:val="both"/>
        <w:outlineLvl w:val="1"/>
      </w:pPr>
      <w:r w:rsidRPr="002D7077">
        <w:rPr>
          <w:rFonts w:eastAsia="Times New Roman"/>
          <w:bdr w:val="none" w:sz="0" w:space="0" w:color="auto"/>
        </w:rPr>
        <w:t xml:space="preserve">Perkančioji organizacija neteikia informacijos </w:t>
      </w:r>
      <w:bookmarkStart w:id="33" w:name="_Hlk127366508"/>
      <w:r w:rsidRPr="002D7077">
        <w:rPr>
          <w:rFonts w:eastAsia="Times New Roman"/>
          <w:bdr w:val="none" w:sz="0" w:space="0" w:color="auto"/>
        </w:rPr>
        <w:t>tiekėjams apie pirkimo dalyvius ir jų pasiūlymus iki kol bus įvertinti pasiūlymai ir bus nustatytas pirkimo laimėtojas.</w:t>
      </w:r>
      <w:bookmarkEnd w:id="33"/>
    </w:p>
    <w:p w14:paraId="4FE56594" w14:textId="77777777" w:rsidR="008E736D" w:rsidRPr="002D7077" w:rsidRDefault="008E736D" w:rsidP="008E736D">
      <w:pPr>
        <w:pStyle w:val="Body2"/>
        <w:rPr>
          <w:rFonts w:cs="Times New Roman"/>
          <w:color w:val="auto"/>
          <w:lang w:val="lt-LT"/>
        </w:rPr>
      </w:pPr>
    </w:p>
    <w:p w14:paraId="2E76B875" w14:textId="77777777" w:rsidR="008E736D" w:rsidRPr="002D7077" w:rsidRDefault="008E736D" w:rsidP="008E736D">
      <w:pPr>
        <w:widowControl w:val="0"/>
        <w:jc w:val="center"/>
        <w:rPr>
          <w:b/>
          <w:spacing w:val="-8"/>
        </w:rPr>
      </w:pPr>
      <w:r w:rsidRPr="002D7077">
        <w:rPr>
          <w:b/>
          <w:spacing w:val="-8"/>
        </w:rPr>
        <w:t>X SKYRIUS</w:t>
      </w:r>
    </w:p>
    <w:p w14:paraId="1B8F243E" w14:textId="77777777" w:rsidR="008E736D" w:rsidRPr="002D7077" w:rsidRDefault="008E736D" w:rsidP="008E736D">
      <w:pPr>
        <w:widowControl w:val="0"/>
        <w:jc w:val="center"/>
        <w:rPr>
          <w:b/>
        </w:rPr>
      </w:pPr>
      <w:r w:rsidRPr="002D7077">
        <w:rPr>
          <w:b/>
          <w:spacing w:val="-8"/>
        </w:rPr>
        <w:t xml:space="preserve">PASIŪLYMŲ </w:t>
      </w:r>
      <w:r w:rsidRPr="002D7077">
        <w:rPr>
          <w:b/>
        </w:rPr>
        <w:t>NAGRINĖJIMAS</w:t>
      </w:r>
    </w:p>
    <w:p w14:paraId="5D6E19CA" w14:textId="77777777" w:rsidR="008E736D" w:rsidRPr="002D7077" w:rsidRDefault="008E736D" w:rsidP="008E736D">
      <w:pPr>
        <w:widowControl w:val="0"/>
        <w:jc w:val="center"/>
        <w:rPr>
          <w:b/>
        </w:rPr>
      </w:pPr>
    </w:p>
    <w:p w14:paraId="63E04E38" w14:textId="77777777" w:rsidR="008E736D" w:rsidRPr="002D7077" w:rsidRDefault="008E736D">
      <w:pPr>
        <w:pStyle w:val="Sraopastraip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bookmarkStart w:id="34" w:name="_Hlk487461622"/>
      <w:r w:rsidRPr="002D7077">
        <w:t>Pateiktus pasiūlymus nagrinėja, vertina ir palygina komisija.</w:t>
      </w:r>
    </w:p>
    <w:p w14:paraId="2F25B381"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2D7077">
        <w:rPr>
          <w:rFonts w:eastAsia="Times New Roman"/>
          <w:bdr w:val="none" w:sz="0" w:space="0" w:color="auto"/>
          <w:lang w:eastAsia="lt-LT"/>
        </w:rPr>
        <w:t>Įvertinama tiekėjo pateiktame EBVPD nurodoma informacija ir priimamas sprendimas dėl kiekvieno pasiūlymą pateikusio tiekėjo atitikties reikalavimams tiekėjui.</w:t>
      </w:r>
      <w:r w:rsidRPr="002D7077">
        <w:rPr>
          <w:sz w:val="23"/>
          <w:szCs w:val="23"/>
          <w:lang w:eastAsia="lt-LT"/>
        </w:rPr>
        <w:t xml:space="preserve"> </w:t>
      </w:r>
      <w:r w:rsidRPr="002D7077">
        <w:rPr>
          <w:rFonts w:eastAsia="Times New Roman"/>
          <w:bdr w:val="none" w:sz="0" w:space="0" w:color="auto"/>
          <w:lang w:eastAsia="lt-LT"/>
        </w:rPr>
        <w:t>Jeigu tiekėjas nėra pateikęs EBVPD arba pateikęs tik vieno subjekto EBVPD, perkančioji organizacija kreipiasi į tiekėją ir prašo šį dokumentą pateikti per protingą terminą, per kurį tiekėjas spėtų užpildyti EBVPD.</w:t>
      </w:r>
      <w:r w:rsidRPr="002D7077">
        <w:t xml:space="preserve"> Jeigu tiekėjas EBVPD yra pažymėjęs, kad reikalavimo tiekėjui neatitinka (pavyzdžiui, neatitinka kvalifikacijos reikalavimo arba egzistuoja pašalinimo pagrindas, kai tiekėjas nėra nurodęs, kad taiko </w:t>
      </w:r>
      <w:r w:rsidRPr="002D7077">
        <w:lastRenderedPageBreak/>
        <w:t>apsivalymo priemones), perkančioji organizacija tokį tiekėją informuoja apie jo pasiūlymo atmetimą ir toliau tiekėjo pasiūlymo nevertina.</w:t>
      </w:r>
    </w:p>
    <w:p w14:paraId="54642AB0"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2D7077">
        <w:t xml:space="preserve">Jei </w:t>
      </w:r>
      <w:r w:rsidRPr="002D7077">
        <w:rPr>
          <w:rFonts w:eastAsia="Calibri"/>
        </w:rPr>
        <w:t xml:space="preserve">pirkimo dokumentuose buvo numatyti reikalavimai dėl nacionalinio saugumo, </w:t>
      </w:r>
      <w:r w:rsidRPr="002D7077">
        <w:t xml:space="preserve">įvertinama tiekėjo pateiktoje Atitikties deklaracijoje nurodoma informacija ir priimamas sprendimas dėl </w:t>
      </w:r>
      <w:r w:rsidRPr="002D7077">
        <w:rPr>
          <w:rFonts w:eastAsia="Calibri"/>
        </w:rPr>
        <w:t>kiekvieno pasiūlymą pateikusio tiekėjo atitikties šiems reikalavimams.</w:t>
      </w:r>
      <w:r w:rsidRPr="002D7077">
        <w:rPr>
          <w:rFonts w:eastAsia="Times New Roman"/>
          <w:bdr w:val="none" w:sz="0" w:space="0" w:color="auto"/>
          <w:lang w:eastAsia="lt-LT"/>
        </w:rPr>
        <w:t xml:space="preserve"> Jeigu tiekėjas nėra pateikęs Atitikties deklaracijos, jeigu taikytina, perkančioji organizacija kreipiasi į tiekėją ir prašo šį dokumentą pateikti per protingą terminą, per kurį tiekėjas spėtų užpildyti Atitikties deklaraciją.</w:t>
      </w:r>
      <w:r w:rsidRPr="002D7077">
        <w:t xml:space="preserve"> Jeigu tiekėjas Atitikties deklaraciją yra pažymėjęs, kad reikalavimų tiekėjui dėl nacionalinio saugumo neatitinka, perkančioji organizacija tokį tiekėją informuoja apie jo pasiūlymo atmetimą ir toliau tiekėjo pasiūlymo nevertina.</w:t>
      </w:r>
    </w:p>
    <w:p w14:paraId="21C67F13"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2D7077">
        <w:t xml:space="preserve">Jeigu tiekėjas kartu su EBVPD ir, jeigu taikytina, Atitikties deklaracija pateikia ir atitiktį reikalavimams tiekėjui įrodančius dokumentus, perkančioji organizacija jų šiame procedūrų etape nevertina. </w:t>
      </w:r>
    </w:p>
    <w:p w14:paraId="5705CD46"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2D7077">
        <w:rPr>
          <w:rFonts w:eastAsia="Times New Roman"/>
          <w:bdr w:val="none" w:sz="0" w:space="0" w:color="auto"/>
          <w:lang w:eastAsia="lt-LT"/>
        </w:rPr>
        <w:t>Perkančioji organizacija, įvertinusi EBVPD pateiktą informaciją ir, jeigu taikytina, Atitikties deklaracijoje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keliamus reikalavimus atitinkantys tiekėjai. Jei tiekėjas šalinamas iš pirkimo, tiekėjui nurodomas jo pašalinimo pagrindas.</w:t>
      </w:r>
    </w:p>
    <w:p w14:paraId="14A0DA50"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2D7077">
        <w:t>J</w:t>
      </w:r>
      <w:r w:rsidRPr="002D7077">
        <w:rPr>
          <w:rFonts w:eastAsia="Times New Roman"/>
          <w:bdr w:val="none" w:sz="0" w:space="0" w:color="auto"/>
          <w:lang w:eastAsia="lt-LT"/>
        </w:rPr>
        <w:t>ei tiekėjas nebuvo pašalintas – vertinamas jo pateiktas pasiūlymas:</w:t>
      </w:r>
    </w:p>
    <w:p w14:paraId="79E3E768" w14:textId="6F725B95" w:rsidR="008E736D" w:rsidRPr="002D7077" w:rsidRDefault="008E736D">
      <w:pPr>
        <w:pStyle w:val="Sraopastraipa"/>
        <w:numPr>
          <w:ilvl w:val="1"/>
          <w:numId w:val="24"/>
        </w:numPr>
        <w:tabs>
          <w:tab w:val="left" w:pos="1134"/>
        </w:tabs>
        <w:ind w:left="0" w:firstLine="588"/>
        <w:jc w:val="both"/>
        <w:rPr>
          <w:bdr w:val="none" w:sz="0" w:space="0" w:color="auto"/>
          <w:lang w:eastAsia="lt-LT"/>
        </w:rPr>
      </w:pPr>
      <w:r w:rsidRPr="002D7077">
        <w:rPr>
          <w:bdr w:val="none" w:sz="0" w:space="0" w:color="auto"/>
          <w:lang w:eastAsia="lt-LT"/>
        </w:rPr>
        <w:t>įvertinama, ar tiekėjų pasiūlytos kainos nėra per didelės, perkančiajai organizacijai nepriimtinos;</w:t>
      </w:r>
    </w:p>
    <w:p w14:paraId="37317166" w14:textId="1610FA32" w:rsidR="008E736D" w:rsidRPr="002D7077" w:rsidRDefault="008E736D">
      <w:pPr>
        <w:pStyle w:val="Sraopastraipa"/>
        <w:numPr>
          <w:ilvl w:val="1"/>
          <w:numId w:val="24"/>
        </w:numPr>
        <w:tabs>
          <w:tab w:val="left" w:pos="1134"/>
        </w:tabs>
        <w:ind w:left="0" w:firstLine="588"/>
        <w:jc w:val="both"/>
        <w:rPr>
          <w:bdr w:val="none" w:sz="0" w:space="0" w:color="auto"/>
          <w:lang w:eastAsia="lt-LT"/>
        </w:rPr>
      </w:pPr>
      <w:r w:rsidRPr="002D7077">
        <w:rPr>
          <w:bdr w:val="none" w:sz="0" w:space="0" w:color="auto"/>
          <w:lang w:eastAsia="lt-LT"/>
        </w:rPr>
        <w:t>įvertinama, ar pasiūlymai atitinka pirkimo dokumentuose nustatytus pirkimo objekto reikalavimus;</w:t>
      </w:r>
    </w:p>
    <w:p w14:paraId="7ED83031" w14:textId="77777777" w:rsidR="008E736D" w:rsidRPr="002D7077" w:rsidRDefault="008E736D">
      <w:pPr>
        <w:pStyle w:val="Sraopastraipa"/>
        <w:numPr>
          <w:ilvl w:val="1"/>
          <w:numId w:val="24"/>
        </w:numPr>
        <w:tabs>
          <w:tab w:val="left" w:pos="1134"/>
        </w:tabs>
        <w:ind w:left="0" w:firstLine="588"/>
        <w:jc w:val="both"/>
        <w:rPr>
          <w:bdr w:val="none" w:sz="0" w:space="0" w:color="auto"/>
          <w:lang w:eastAsia="lt-LT"/>
        </w:rPr>
      </w:pPr>
      <w:r w:rsidRPr="002D7077">
        <w:rPr>
          <w:bdr w:val="none" w:sz="0" w:space="0" w:color="auto"/>
          <w:lang w:eastAsia="lt-LT"/>
        </w:rPr>
        <w:t>įvertinama, ar pasiūlymai atitinka pirkimo dokumentuose nustatytus, su pirkimo objektu nesusijusius, reikalavimus,</w:t>
      </w:r>
    </w:p>
    <w:p w14:paraId="46BDB559" w14:textId="77777777" w:rsidR="008E736D" w:rsidRPr="002D7077" w:rsidRDefault="008E736D">
      <w:pPr>
        <w:pStyle w:val="Sraopastraipa"/>
        <w:numPr>
          <w:ilvl w:val="1"/>
          <w:numId w:val="24"/>
        </w:numPr>
        <w:tabs>
          <w:tab w:val="left" w:pos="1134"/>
        </w:tabs>
        <w:ind w:left="0" w:firstLine="588"/>
        <w:jc w:val="both"/>
        <w:rPr>
          <w:bdr w:val="none" w:sz="0" w:space="0" w:color="auto"/>
          <w:lang w:eastAsia="lt-LT"/>
        </w:rPr>
      </w:pPr>
      <w:r w:rsidRPr="002D7077">
        <w:rPr>
          <w:rFonts w:cstheme="minorHAnsi"/>
        </w:rPr>
        <w:t>nagrinėjami, vertinami ir palyginami pirkimo dalyvių pateikti pasiūlymai, vadovaujantis pirkimo sąlygų nuostatomis;</w:t>
      </w:r>
    </w:p>
    <w:p w14:paraId="76E2E062" w14:textId="77777777" w:rsidR="008E736D" w:rsidRPr="002D7077" w:rsidRDefault="008E736D">
      <w:pPr>
        <w:pStyle w:val="Sraopastraipa"/>
        <w:numPr>
          <w:ilvl w:val="1"/>
          <w:numId w:val="24"/>
        </w:numPr>
        <w:tabs>
          <w:tab w:val="left" w:pos="1134"/>
        </w:tabs>
        <w:ind w:left="0" w:firstLine="588"/>
        <w:jc w:val="both"/>
        <w:rPr>
          <w:bdr w:val="none" w:sz="0" w:space="0" w:color="auto"/>
          <w:lang w:eastAsia="lt-LT"/>
        </w:rPr>
      </w:pPr>
      <w:bookmarkStart w:id="35" w:name="_Hlk190435623"/>
      <w:r w:rsidRPr="002D7077">
        <w:rPr>
          <w:rFonts w:cstheme="minorHAnsi"/>
        </w:rPr>
        <w:t>tikrinama</w:t>
      </w:r>
      <w:r w:rsidRPr="002D7077">
        <w:rPr>
          <w:bdr w:val="none" w:sz="0" w:space="0" w:color="auto"/>
          <w:lang w:eastAsia="lt-LT"/>
        </w:rPr>
        <w:t>, ar nebuvo pasiūlyta neįprastai maža kaina. Jeigu pasiūlymo kaina atrodo neįprastai maža, CVP IS susirašinėjimo priemonėmis kreipiamasi į tiekėją (supaprastinto pirkimo atveju – gali kreiptis į visus arba tik į ekonomiškai naudingiausią pasiūlymą pateikusį tiekėją), kad šis per nustatytą protingą terminą, pagrįstų pasiūlyme nurodyto pirkimo objekto ar jo sudedamųjų dalių kainą</w:t>
      </w:r>
      <w:r w:rsidRPr="002D7077">
        <w:t>. Pagrįsti neįprastai mažą kainą prašoma Viešųjų pirkimų įstatymo 57 straipsnio 2–3 dalyse nustatyta tvarka</w:t>
      </w:r>
      <w:r w:rsidRPr="002D7077">
        <w:rPr>
          <w:bdr w:val="none" w:sz="0" w:space="0" w:color="auto"/>
          <w:lang w:eastAsia="lt-LT"/>
        </w:rPr>
        <w:t>;</w:t>
      </w:r>
    </w:p>
    <w:p w14:paraId="78C7139F" w14:textId="77777777" w:rsidR="008E736D" w:rsidRPr="002D7077" w:rsidRDefault="008E736D">
      <w:pPr>
        <w:pStyle w:val="Sraopastraipa"/>
        <w:numPr>
          <w:ilvl w:val="1"/>
          <w:numId w:val="24"/>
        </w:numPr>
        <w:tabs>
          <w:tab w:val="left" w:pos="1134"/>
        </w:tabs>
        <w:ind w:left="0" w:firstLine="588"/>
        <w:jc w:val="both"/>
        <w:rPr>
          <w:bdr w:val="none" w:sz="0" w:space="0" w:color="auto"/>
          <w:lang w:eastAsia="lt-LT"/>
        </w:rPr>
      </w:pPr>
      <w:r w:rsidRPr="002D7077">
        <w:rPr>
          <w:bdr w:val="none" w:sz="0" w:space="0" w:color="auto"/>
          <w:lang w:eastAsia="lt-LT"/>
        </w:rPr>
        <w:t xml:space="preserve">kreipiamasi į ekonomiškai naudingiausią pasiūlymą pateikusį tiekėją dėl aktualių dokumentų, patvirtinančių EBVPD ir, jeigu taikytina, Atitikties deklaracijoje nurodytą informaciją, pateikimo, jei, jų nebuvo paprašyta ir nebuvo įvertinta ankstesniuose pirkimo procedūros etapuose ir (arba) vadovaujantis pirkimo sąlygomis šių dokumentų nereikalaujama, pagal </w:t>
      </w:r>
      <w:r w:rsidRPr="002D7077">
        <w:rPr>
          <w:rFonts w:eastAsia="Times New Roman"/>
          <w:bdr w:val="none" w:sz="0" w:space="0" w:color="auto"/>
          <w:lang w:eastAsia="lt-LT"/>
        </w:rPr>
        <w:t>Viešųjų pirkimų įstatymo 51 straipsnio, Viešųjų pirkimų įstatymo 39 straipsnio 3 dalies ir 51 straipsnio 12 dalies reikalavimus. Jei perkančioji organizacija neturi pagrįstų abejonių dėl tiekėjo patikimumo, pažymų, patvirtinančių Viešųjų pirkimų įstatymo 46 straipsnyje nurodytų tiekėjo pašalinimo pagrindų  nebuvimą (jeigu taikoma), pateikti neprašoma</w:t>
      </w:r>
      <w:r w:rsidRPr="002D7077">
        <w:rPr>
          <w:bdr w:val="none" w:sz="0" w:space="0" w:color="auto"/>
          <w:lang w:eastAsia="lt-LT"/>
        </w:rPr>
        <w:t>;</w:t>
      </w:r>
    </w:p>
    <w:p w14:paraId="0848BD11" w14:textId="77777777" w:rsidR="008E736D" w:rsidRPr="002D7077" w:rsidRDefault="008E736D">
      <w:pPr>
        <w:pStyle w:val="Sraopastraipa"/>
        <w:numPr>
          <w:ilvl w:val="1"/>
          <w:numId w:val="24"/>
        </w:numPr>
        <w:tabs>
          <w:tab w:val="left" w:pos="1134"/>
        </w:tabs>
        <w:ind w:left="0" w:firstLine="588"/>
        <w:jc w:val="both"/>
        <w:rPr>
          <w:bdr w:val="none" w:sz="0" w:space="0" w:color="auto"/>
          <w:lang w:eastAsia="lt-LT"/>
        </w:rPr>
      </w:pPr>
      <w:r w:rsidRPr="002D7077">
        <w:rPr>
          <w:rFonts w:eastAsia="Times New Roman"/>
          <w:bdr w:val="none" w:sz="0" w:space="0" w:color="auto"/>
          <w:lang w:eastAsia="lt-LT"/>
        </w:rPr>
        <w:t>atliekami kiti veiksmai susiję su pasiūlymų vertinimu.</w:t>
      </w:r>
    </w:p>
    <w:bookmarkEnd w:id="35"/>
    <w:p w14:paraId="6989E3DB"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2D7077">
        <w:t>Pasiūlyme nurodyta kaina visais atvejais laikoma neįprastai maža, jeigu yra 30 ir daugiau procentų mažesnė už visų tiekėjų, kurių pasiūlymai neatmesti dėl kitų priežasčių</w:t>
      </w:r>
      <w:r w:rsidRPr="002D7077">
        <w:rPr>
          <w:b/>
          <w:bCs/>
        </w:rPr>
        <w:t xml:space="preserve"> </w:t>
      </w:r>
      <w:r w:rsidRPr="002D7077">
        <w:t>ir kurių pasiūlyta kaina neviršija pirkimui skirtų lėšų, nustatytų ir užfiksuotų perkančiosios organizacijos rengiamuose dokumentuose prieš pradedant pirkimo procedūrą, pasiūlytų kainų aritmetinį vidurkį.</w:t>
      </w:r>
    </w:p>
    <w:p w14:paraId="69F7289D"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2D7077">
        <w:rPr>
          <w:rFonts w:eastAsia="Calibri"/>
          <w:bCs/>
        </w:rPr>
        <w:t xml:space="preserve">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w:t>
      </w:r>
      <w:r w:rsidRPr="002D7077">
        <w:t xml:space="preserve">vadovaudamasi Viešųjų pirkimų </w:t>
      </w:r>
      <w:r w:rsidRPr="002D7077">
        <w:rPr>
          <w:strike/>
        </w:rPr>
        <w:t>t</w:t>
      </w:r>
      <w:r w:rsidRPr="002D7077">
        <w:t xml:space="preserve">arnybos nustatytomis Pasiūlymų patikslinimo, papildymo ar </w:t>
      </w:r>
      <w:r w:rsidRPr="002D7077">
        <w:lastRenderedPageBreak/>
        <w:t>paaiškinimo taisyklėmis.</w:t>
      </w:r>
    </w:p>
    <w:p w14:paraId="49DE09FE"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rPr>
          <w:rFonts w:eastAsia="Calibri"/>
        </w:rPr>
      </w:pPr>
      <w:r w:rsidRPr="002D7077">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663231E2"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rPr>
          <w:rFonts w:eastAsia="Calibri"/>
        </w:rPr>
      </w:pPr>
      <w:r w:rsidRPr="002D7077">
        <w:rPr>
          <w:rFonts w:eastAsia="Calibri"/>
        </w:rPr>
        <w:t>Komisija bet kuriame procedūrų etape turi teisę bet kurio tiekėjo paprašyti pateikti dalį ar visus reikalavimus tiekėjui pagrindžiančius dokumentus, jeigu tai būtina siekiant užtikrinti tinkamą pirkimo procedūros atlikimą.</w:t>
      </w:r>
    </w:p>
    <w:p w14:paraId="2EB0986C"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rPr>
          <w:rFonts w:eastAsia="Calibri"/>
        </w:rPr>
      </w:pPr>
      <w:bookmarkStart w:id="36" w:name="_Hlk127176135"/>
      <w:r w:rsidRPr="002D7077">
        <w:rPr>
          <w:rFonts w:eastAsia="Calibri"/>
        </w:rPr>
        <w:t>Komisija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63 straipsnio 1 dalies 2 punkte nustatyta skelbiamų derybų sąlyga, kai leidžiama pakartotinai nebeskelbti skelbimo apie pirkimą.</w:t>
      </w:r>
    </w:p>
    <w:bookmarkEnd w:id="34"/>
    <w:bookmarkEnd w:id="36"/>
    <w:p w14:paraId="47D44199" w14:textId="77777777" w:rsidR="008E736D" w:rsidRPr="002D7077" w:rsidRDefault="008E736D" w:rsidP="008E736D">
      <w:pPr>
        <w:keepNext/>
        <w:tabs>
          <w:tab w:val="left" w:pos="1418"/>
        </w:tabs>
        <w:jc w:val="center"/>
        <w:outlineLvl w:val="0"/>
        <w:rPr>
          <w:b/>
        </w:rPr>
      </w:pPr>
    </w:p>
    <w:p w14:paraId="34E566AB" w14:textId="77777777" w:rsidR="008E736D" w:rsidRPr="002D7077" w:rsidRDefault="008E736D" w:rsidP="008E736D">
      <w:pPr>
        <w:keepNext/>
        <w:jc w:val="center"/>
        <w:outlineLvl w:val="0"/>
        <w:rPr>
          <w:b/>
        </w:rPr>
      </w:pPr>
      <w:bookmarkStart w:id="37" w:name="_Toc519683006"/>
      <w:r w:rsidRPr="002D7077">
        <w:rPr>
          <w:b/>
        </w:rPr>
        <w:t>XI SKYRIUS</w:t>
      </w:r>
      <w:bookmarkEnd w:id="37"/>
    </w:p>
    <w:p w14:paraId="5FA09106" w14:textId="77777777" w:rsidR="008E736D" w:rsidRPr="002D7077" w:rsidRDefault="008E736D" w:rsidP="008E736D">
      <w:pPr>
        <w:keepNext/>
        <w:jc w:val="center"/>
        <w:outlineLvl w:val="0"/>
        <w:rPr>
          <w:b/>
        </w:rPr>
      </w:pPr>
      <w:bookmarkStart w:id="38" w:name="_Toc519683007"/>
      <w:r w:rsidRPr="002D7077">
        <w:rPr>
          <w:b/>
        </w:rPr>
        <w:t>DERYBOS</w:t>
      </w:r>
      <w:bookmarkEnd w:id="38"/>
    </w:p>
    <w:p w14:paraId="2DE88A64" w14:textId="77777777" w:rsidR="008E736D" w:rsidRPr="002D7077" w:rsidRDefault="008E736D" w:rsidP="008E736D">
      <w:pPr>
        <w:pStyle w:val="Body2"/>
        <w:rPr>
          <w:rFonts w:cs="Times New Roman"/>
          <w:color w:val="auto"/>
          <w:lang w:val="lt-LT"/>
        </w:rPr>
      </w:pPr>
    </w:p>
    <w:p w14:paraId="4D11F7CB"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Calibri"/>
        </w:rPr>
      </w:pPr>
      <w:r w:rsidRPr="002D7077">
        <w:rPr>
          <w:rFonts w:eastAsia="Calibri"/>
          <w:bCs/>
        </w:rPr>
        <w:t xml:space="preserve">Pirkimo metu derybos nebus vykdomos. </w:t>
      </w:r>
    </w:p>
    <w:p w14:paraId="455BFBF1" w14:textId="77777777" w:rsidR="008E736D" w:rsidRPr="002D7077" w:rsidRDefault="008E736D" w:rsidP="008E736D">
      <w:pPr>
        <w:pStyle w:val="Body2"/>
        <w:rPr>
          <w:rFonts w:cs="Times New Roman"/>
          <w:color w:val="auto"/>
          <w:lang w:val="lt-LT"/>
        </w:rPr>
      </w:pPr>
    </w:p>
    <w:p w14:paraId="74DD142E" w14:textId="77777777" w:rsidR="008E736D" w:rsidRPr="002D7077" w:rsidRDefault="008E736D" w:rsidP="008E736D">
      <w:pPr>
        <w:keepNext/>
        <w:jc w:val="center"/>
        <w:outlineLvl w:val="0"/>
        <w:rPr>
          <w:b/>
        </w:rPr>
      </w:pPr>
      <w:bookmarkStart w:id="39" w:name="_Toc519683008"/>
      <w:r w:rsidRPr="002D7077">
        <w:rPr>
          <w:b/>
        </w:rPr>
        <w:t>XII SKYRIUS</w:t>
      </w:r>
      <w:bookmarkEnd w:id="39"/>
    </w:p>
    <w:p w14:paraId="605C1B6D" w14:textId="77777777" w:rsidR="008E736D" w:rsidRPr="002D7077" w:rsidRDefault="008E736D" w:rsidP="008E736D">
      <w:pPr>
        <w:keepNext/>
        <w:jc w:val="center"/>
        <w:outlineLvl w:val="0"/>
        <w:rPr>
          <w:b/>
        </w:rPr>
      </w:pPr>
      <w:bookmarkStart w:id="40" w:name="_Toc519683009"/>
      <w:r w:rsidRPr="002D7077">
        <w:rPr>
          <w:b/>
        </w:rPr>
        <w:t>PASIŪLYMŲ ATMETIMO PRIEŽASTYS</w:t>
      </w:r>
      <w:bookmarkEnd w:id="40"/>
    </w:p>
    <w:p w14:paraId="48950208" w14:textId="77777777" w:rsidR="008E736D" w:rsidRPr="002D7077" w:rsidRDefault="008E736D" w:rsidP="008E736D">
      <w:pPr>
        <w:pStyle w:val="Body2"/>
        <w:tabs>
          <w:tab w:val="left" w:pos="1092"/>
        </w:tabs>
        <w:ind w:firstLine="686"/>
        <w:rPr>
          <w:rFonts w:cs="Times New Roman"/>
          <w:color w:val="auto"/>
          <w:lang w:val="lt-LT"/>
        </w:rPr>
      </w:pPr>
    </w:p>
    <w:p w14:paraId="177BDA28" w14:textId="77777777" w:rsidR="008E736D" w:rsidRPr="002D7077" w:rsidRDefault="008E736D">
      <w:pPr>
        <w:pStyle w:val="Sraopastraip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567"/>
        <w:jc w:val="both"/>
        <w:outlineLvl w:val="1"/>
        <w:rPr>
          <w:rFonts w:eastAsia="Calibri"/>
          <w:b/>
          <w:bCs/>
        </w:rPr>
      </w:pPr>
      <w:r w:rsidRPr="002D7077">
        <w:rPr>
          <w:b/>
          <w:bCs/>
        </w:rPr>
        <w:t>Perkančioji organizacija atmeta pasiūlymą, jeigu:</w:t>
      </w:r>
    </w:p>
    <w:p w14:paraId="056CDD91" w14:textId="625E71B6" w:rsidR="008E736D" w:rsidRPr="002D7077" w:rsidRDefault="008E736D">
      <w:pPr>
        <w:pStyle w:val="Sraopastraipa"/>
        <w:numPr>
          <w:ilvl w:val="1"/>
          <w:numId w:val="25"/>
        </w:numPr>
        <w:tabs>
          <w:tab w:val="left" w:pos="1134"/>
          <w:tab w:val="left" w:pos="1358"/>
        </w:tabs>
        <w:ind w:left="0" w:firstLine="567"/>
        <w:jc w:val="both"/>
        <w:rPr>
          <w:rFonts w:cstheme="minorHAnsi"/>
          <w:color w:val="000000"/>
        </w:rPr>
      </w:pPr>
      <w:r w:rsidRPr="002D7077">
        <w:rPr>
          <w:rFonts w:eastAsia="Arial" w:cstheme="minorHAnsi"/>
          <w:color w:val="000000" w:themeColor="text1"/>
        </w:rPr>
        <w:t xml:space="preserve">tiekėjas turi būti pašalintas vadovaujantis </w:t>
      </w:r>
      <w:r w:rsidRPr="002D7077">
        <w:rPr>
          <w:rFonts w:cstheme="minorHAnsi"/>
        </w:rPr>
        <w:t xml:space="preserve">pirkimo sąlygų </w:t>
      </w:r>
      <w:r w:rsidRPr="002D7077">
        <w:rPr>
          <w:rFonts w:eastAsia="Arial" w:cstheme="min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C7CBD85" w14:textId="232D6C5F" w:rsidR="008E736D" w:rsidRPr="002D7077" w:rsidRDefault="008E736D">
      <w:pPr>
        <w:pStyle w:val="Sraopastraipa"/>
        <w:numPr>
          <w:ilvl w:val="1"/>
          <w:numId w:val="25"/>
        </w:numPr>
        <w:tabs>
          <w:tab w:val="left" w:pos="1134"/>
          <w:tab w:val="left" w:pos="1358"/>
        </w:tabs>
        <w:ind w:left="0" w:firstLine="567"/>
        <w:jc w:val="both"/>
        <w:rPr>
          <w:rFonts w:cstheme="minorHAnsi"/>
          <w:color w:val="000000"/>
        </w:rPr>
      </w:pPr>
      <w:r w:rsidRPr="002D7077">
        <w:rPr>
          <w:rFonts w:eastAsia="Arial" w:cstheme="minorHAnsi"/>
          <w:color w:val="000000" w:themeColor="text1"/>
        </w:rPr>
        <w:t xml:space="preserve">tiekėjas neatitinka </w:t>
      </w:r>
      <w:r w:rsidRPr="002D7077">
        <w:rPr>
          <w:rFonts w:cstheme="minorHAnsi"/>
        </w:rPr>
        <w:t xml:space="preserve">pirkimo sąlygose </w:t>
      </w:r>
      <w:r w:rsidRPr="002D7077">
        <w:rPr>
          <w:rFonts w:eastAsia="Arial" w:cstheme="minorHAnsi"/>
          <w:color w:val="000000" w:themeColor="text1"/>
        </w:rPr>
        <w:t>nustatytų kvalifikacijos reikalavimų, jeigu taikoma, ir (ar), jeigu taikoma, kokybės vadybos sistemos ir aplinkos apsaugos vadybos sistemos standarto ir (ar) ūkio subjektas, kurio pajėgumais remiasi tiekėjas</w:t>
      </w:r>
      <w:r w:rsidR="007764E4" w:rsidRPr="002D7077">
        <w:rPr>
          <w:rFonts w:eastAsia="Arial" w:cstheme="minorHAnsi"/>
          <w:color w:val="000000" w:themeColor="text1"/>
        </w:rPr>
        <w:t xml:space="preserve">, ir (ar) subtiekėjas </w:t>
      </w:r>
      <w:r w:rsidRPr="002D7077">
        <w:rPr>
          <w:rFonts w:eastAsia="Arial" w:cstheme="minorHAnsi"/>
          <w:color w:val="000000" w:themeColor="text1"/>
        </w:rPr>
        <w:t>netenkina jam keliamų kvalifikacijos reikalavimų, jeigu taikoma, ir (ar), jeigu taikoma, kokybės vadybos sistemos ir aplinkos apsaugos vadybos sistemos standarto ir perkančiosios organizacijos nurodymu nebuvo pakeistas į reikalavimus atitinkantį ūkio subjektą</w:t>
      </w:r>
      <w:r w:rsidR="007764E4" w:rsidRPr="002D7077">
        <w:rPr>
          <w:rFonts w:eastAsia="Arial" w:cstheme="minorHAnsi"/>
          <w:color w:val="000000" w:themeColor="text1"/>
        </w:rPr>
        <w:t>/subtiekėją</w:t>
      </w:r>
      <w:r w:rsidRPr="002D7077">
        <w:rPr>
          <w:rFonts w:eastAsia="Arial" w:cstheme="minorHAnsi"/>
          <w:color w:val="000000" w:themeColor="text1"/>
        </w:rPr>
        <w:t>;</w:t>
      </w:r>
    </w:p>
    <w:p w14:paraId="187F79DA" w14:textId="77777777" w:rsidR="008E736D" w:rsidRPr="002D7077" w:rsidRDefault="008E736D">
      <w:pPr>
        <w:pStyle w:val="Sraopastraipa"/>
        <w:numPr>
          <w:ilvl w:val="1"/>
          <w:numId w:val="25"/>
        </w:numPr>
        <w:tabs>
          <w:tab w:val="left" w:pos="1134"/>
          <w:tab w:val="left" w:pos="1358"/>
        </w:tabs>
        <w:ind w:left="0" w:firstLine="567"/>
        <w:jc w:val="both"/>
        <w:rPr>
          <w:rFonts w:cstheme="minorHAnsi"/>
          <w:color w:val="000000"/>
        </w:rPr>
      </w:pPr>
      <w:r w:rsidRPr="002D7077">
        <w:t>tiekėjas, teikiant pasiūlymą, neišviešino subjektų, kurių pajėgumais (kvalifikacija) tiekėjas ketina remtis;</w:t>
      </w:r>
    </w:p>
    <w:p w14:paraId="6D724E33" w14:textId="77777777" w:rsidR="008E736D" w:rsidRPr="002D7077" w:rsidRDefault="008E736D">
      <w:pPr>
        <w:pStyle w:val="Sraopastraipa"/>
        <w:numPr>
          <w:ilvl w:val="1"/>
          <w:numId w:val="25"/>
        </w:numPr>
        <w:tabs>
          <w:tab w:val="left" w:pos="1134"/>
          <w:tab w:val="left" w:pos="1358"/>
        </w:tabs>
        <w:ind w:left="0" w:firstLine="567"/>
        <w:jc w:val="both"/>
        <w:rPr>
          <w:rFonts w:cstheme="minorHAnsi"/>
          <w:color w:val="000000"/>
        </w:rPr>
      </w:pPr>
      <w:r w:rsidRPr="002D7077">
        <w:rPr>
          <w:rFonts w:eastAsia="Arial" w:cstheme="minorHAnsi"/>
          <w:color w:val="000000" w:themeColor="text1"/>
        </w:rPr>
        <w:t>tiekėjas pasiūlymą pateikė ne CVP IS priemonėmis (naudojant ne CVP IS „pasiūlymų dėžutę“);</w:t>
      </w:r>
    </w:p>
    <w:p w14:paraId="552EE899" w14:textId="77777777" w:rsidR="008E736D" w:rsidRPr="002D7077" w:rsidRDefault="008E736D">
      <w:pPr>
        <w:pStyle w:val="Sraopastraipa"/>
        <w:numPr>
          <w:ilvl w:val="1"/>
          <w:numId w:val="25"/>
        </w:numPr>
        <w:tabs>
          <w:tab w:val="left" w:pos="1134"/>
          <w:tab w:val="left" w:pos="1358"/>
        </w:tabs>
        <w:ind w:left="0" w:firstLine="567"/>
        <w:jc w:val="both"/>
        <w:rPr>
          <w:rFonts w:cstheme="minorHAnsi"/>
          <w:color w:val="000000"/>
        </w:rPr>
      </w:pPr>
      <w:r w:rsidRPr="002D7077">
        <w:rPr>
          <w:rFonts w:eastAsia="Arial" w:cstheme="minorHAnsi"/>
          <w:color w:val="000000" w:themeColor="text1"/>
        </w:rPr>
        <w:t>tiekėjo pasiūlymas neatitinka pirkimo sąlygų reikalavimų ir jo trūkumai negali būti ištaisyti vadovaujantis Viešųjų pirkimų tarnybos nustatytomis Pasiūlymų patikslinimo, papildymo ar paaiškinimo taisyklėmis;</w:t>
      </w:r>
    </w:p>
    <w:p w14:paraId="039E08FB" w14:textId="77777777" w:rsidR="008E736D" w:rsidRPr="002D7077" w:rsidRDefault="008E736D">
      <w:pPr>
        <w:pStyle w:val="Sraopastraipa"/>
        <w:numPr>
          <w:ilvl w:val="1"/>
          <w:numId w:val="25"/>
        </w:numPr>
        <w:tabs>
          <w:tab w:val="left" w:pos="1134"/>
          <w:tab w:val="left" w:pos="1358"/>
        </w:tabs>
        <w:ind w:left="0" w:firstLine="567"/>
        <w:jc w:val="both"/>
        <w:rPr>
          <w:rFonts w:cstheme="minorHAnsi"/>
          <w:color w:val="000000"/>
        </w:rPr>
      </w:pPr>
      <w:r w:rsidRPr="002D7077">
        <w:rPr>
          <w:rFonts w:eastAsia="Arial" w:cstheme="minorHAnsi"/>
          <w:color w:val="000000" w:themeColor="text1"/>
        </w:rPr>
        <w:t>tiekėjas per</w:t>
      </w:r>
      <w:r w:rsidRPr="002D7077">
        <w:rPr>
          <w:rFonts w:cstheme="minorHAnsi"/>
        </w:rPr>
        <w:t xml:space="preserve"> </w:t>
      </w:r>
      <w:r w:rsidRPr="002D7077">
        <w:rPr>
          <w:rFonts w:eastAsia="Arial" w:cstheme="minorHAnsi"/>
          <w:color w:val="000000" w:themeColor="text1"/>
        </w:rPr>
        <w:t xml:space="preserve">perkančiosios organizacijos nustatytą terminą nepatikslino, nepapildė, nepaaiškino savo pasiūlymo; </w:t>
      </w:r>
    </w:p>
    <w:p w14:paraId="60CB3F07" w14:textId="77777777" w:rsidR="008E736D" w:rsidRPr="002D7077" w:rsidRDefault="008E736D">
      <w:pPr>
        <w:pStyle w:val="Sraopastraipa"/>
        <w:numPr>
          <w:ilvl w:val="1"/>
          <w:numId w:val="25"/>
        </w:numPr>
        <w:tabs>
          <w:tab w:val="left" w:pos="1134"/>
          <w:tab w:val="left" w:pos="1358"/>
        </w:tabs>
        <w:ind w:left="0" w:firstLine="567"/>
        <w:jc w:val="both"/>
        <w:rPr>
          <w:rFonts w:cstheme="minorHAnsi"/>
          <w:color w:val="000000"/>
        </w:rPr>
      </w:pPr>
      <w:r w:rsidRPr="002D7077">
        <w:t>tiekėjas per perkančiosios organizacijos nustatytą terminą patikslino, papildė, paaiškino pasiūlymą ir tai lėmė esminį jo pasiūlymo pakeitimą;</w:t>
      </w:r>
    </w:p>
    <w:p w14:paraId="703DD212" w14:textId="77777777" w:rsidR="008E736D" w:rsidRPr="002D7077" w:rsidRDefault="008E736D">
      <w:pPr>
        <w:pStyle w:val="Sraopastraipa"/>
        <w:numPr>
          <w:ilvl w:val="1"/>
          <w:numId w:val="25"/>
        </w:numPr>
        <w:tabs>
          <w:tab w:val="left" w:pos="1134"/>
          <w:tab w:val="left" w:pos="1358"/>
        </w:tabs>
        <w:ind w:left="0" w:firstLine="567"/>
        <w:jc w:val="both"/>
        <w:rPr>
          <w:rFonts w:cstheme="minorHAnsi"/>
          <w:color w:val="000000"/>
        </w:rPr>
      </w:pPr>
      <w:r w:rsidRPr="002D7077">
        <w:rPr>
          <w:rFonts w:eastAsia="Arial" w:cstheme="minorHAnsi"/>
          <w:color w:val="000000" w:themeColor="text1"/>
        </w:rPr>
        <w:t xml:space="preserve">tiekėjo pasiūlyta kaina perkančiajai organizacijai yra per didelė ir </w:t>
      </w:r>
      <w:r w:rsidRPr="002D7077">
        <w:rPr>
          <w:rFonts w:cstheme="minorHAnsi"/>
        </w:rPr>
        <w:t>nepriimtina. Jeigu šiuo pagrindu atmetamas ekonomiškai</w:t>
      </w:r>
      <w:r w:rsidRPr="002D7077">
        <w:rPr>
          <w:rFonts w:eastAsia="Arial" w:cstheme="minorHAnsi"/>
          <w:color w:val="000000" w:themeColor="text1"/>
        </w:rPr>
        <w:t xml:space="preserve"> naudingiausias pasiūlymas, </w:t>
      </w:r>
      <w:r w:rsidRPr="002D7077">
        <w:t xml:space="preserve">o </w:t>
      </w:r>
      <w:r w:rsidRPr="002D7077">
        <w:rPr>
          <w:color w:val="000000"/>
        </w:rPr>
        <w:t>perkančioji organizacija pirkimo sąlygose nėra nurodžiusi pirkimui skirtų lėšų sumos</w:t>
      </w:r>
      <w:r w:rsidRPr="002D7077">
        <w:rPr>
          <w:rFonts w:eastAsia="Arial" w:cstheme="minorHAnsi"/>
          <w:color w:val="000000" w:themeColor="text1"/>
        </w:rPr>
        <w:t>, kiti pasiūlymai negali būti nustatyti laimėjusiais;</w:t>
      </w:r>
    </w:p>
    <w:p w14:paraId="0EB0F746" w14:textId="77777777" w:rsidR="008E736D" w:rsidRPr="002D7077" w:rsidRDefault="008E736D">
      <w:pPr>
        <w:pStyle w:val="Sraopastraipa"/>
        <w:numPr>
          <w:ilvl w:val="1"/>
          <w:numId w:val="25"/>
        </w:numPr>
        <w:tabs>
          <w:tab w:val="left" w:pos="1134"/>
          <w:tab w:val="left" w:pos="1358"/>
        </w:tabs>
        <w:ind w:left="0" w:firstLine="567"/>
        <w:jc w:val="both"/>
        <w:rPr>
          <w:rFonts w:cstheme="minorHAnsi"/>
          <w:color w:val="000000"/>
        </w:rPr>
      </w:pPr>
      <w:r w:rsidRPr="002D7077">
        <w:rPr>
          <w:rFonts w:eastAsia="Arial" w:cstheme="minorHAnsi"/>
          <w:color w:val="000000" w:themeColor="text1"/>
        </w:rPr>
        <w:lastRenderedPageBreak/>
        <w:t>tiekėjo pasiūlyme nurodyta neįprastai maža kaina ir (ar) sąnaudos ir tiekėjas nepateikė tinkamų pasiūlytos mažiausios kainos ir (ar) sąnaudų pagrįstumo įrodymų;</w:t>
      </w:r>
    </w:p>
    <w:p w14:paraId="360B0049" w14:textId="77777777" w:rsidR="008E736D" w:rsidRPr="002D7077" w:rsidRDefault="008E736D">
      <w:pPr>
        <w:pStyle w:val="Sraopastraipa"/>
        <w:numPr>
          <w:ilvl w:val="1"/>
          <w:numId w:val="25"/>
        </w:numPr>
        <w:tabs>
          <w:tab w:val="left" w:pos="1134"/>
          <w:tab w:val="left" w:pos="1358"/>
        </w:tabs>
        <w:ind w:left="0" w:firstLine="567"/>
        <w:jc w:val="both"/>
        <w:rPr>
          <w:rFonts w:cstheme="minorHAnsi"/>
          <w:color w:val="000000"/>
        </w:rPr>
      </w:pPr>
      <w:r w:rsidRPr="002D7077">
        <w:rPr>
          <w:rFonts w:eastAsia="Arial" w:cstheme="minorHAnsi"/>
          <w:color w:val="000000" w:themeColor="text1"/>
        </w:rPr>
        <w:t xml:space="preserve">tiekėjo pasiūlymas, kuriame nurodyta neįprastai maža kaina ir (ar) sąnaudos, neatitinka </w:t>
      </w:r>
      <w:r w:rsidRPr="002D7077">
        <w:rPr>
          <w:rFonts w:eastAsia="Arial" w:cstheme="minorHAnsi"/>
        </w:rPr>
        <w:t xml:space="preserve">Viešųjų pirkimų įstatymo 17 straipsnio 2 dalies 2 punkte </w:t>
      </w:r>
      <w:r w:rsidRPr="002D7077">
        <w:rPr>
          <w:rFonts w:eastAsia="Arial" w:cstheme="minorHAnsi"/>
          <w:color w:val="000000" w:themeColor="text1"/>
        </w:rPr>
        <w:t>nurodytų aplinkos apsaugos, socialinės ir darbo teisės įpareigojimų;</w:t>
      </w:r>
    </w:p>
    <w:p w14:paraId="5F16D1C6" w14:textId="77777777" w:rsidR="008E736D" w:rsidRPr="002D7077" w:rsidRDefault="008E736D">
      <w:pPr>
        <w:pStyle w:val="Sraopastraipa"/>
        <w:numPr>
          <w:ilvl w:val="1"/>
          <w:numId w:val="25"/>
        </w:numPr>
        <w:tabs>
          <w:tab w:val="left" w:pos="1134"/>
          <w:tab w:val="left" w:pos="1358"/>
        </w:tabs>
        <w:ind w:left="0" w:firstLine="567"/>
        <w:jc w:val="both"/>
        <w:rPr>
          <w:rFonts w:cstheme="minorHAnsi"/>
          <w:color w:val="000000"/>
        </w:rPr>
      </w:pPr>
      <w:r w:rsidRPr="002D7077">
        <w:rPr>
          <w:rFonts w:eastAsia="Arial" w:cstheme="minorHAnsi"/>
          <w:color w:val="000000" w:themeColor="text1"/>
        </w:rPr>
        <w:t>netenkinami pirkimo sąlygose nustatyti reikalavimai, susiję su nacionaliniu saugumu (kai taikoma);</w:t>
      </w:r>
    </w:p>
    <w:p w14:paraId="097A904B" w14:textId="77777777" w:rsidR="008E736D" w:rsidRPr="002D7077" w:rsidRDefault="008E736D">
      <w:pPr>
        <w:pStyle w:val="Sraopastraipa"/>
        <w:numPr>
          <w:ilvl w:val="1"/>
          <w:numId w:val="25"/>
        </w:numPr>
        <w:tabs>
          <w:tab w:val="left" w:pos="1134"/>
          <w:tab w:val="left" w:pos="1358"/>
        </w:tabs>
        <w:ind w:left="0" w:firstLine="567"/>
        <w:jc w:val="both"/>
        <w:rPr>
          <w:rFonts w:cstheme="minorHAnsi"/>
          <w:color w:val="000000"/>
        </w:rPr>
      </w:pPr>
      <w:r w:rsidRPr="002D7077">
        <w:rPr>
          <w:rFonts w:eastAsia="Arial" w:cstheme="minorHAnsi"/>
          <w:color w:val="000000" w:themeColor="text1"/>
        </w:rPr>
        <w:t xml:space="preserve">tiekėjas perkančiosios organizacijos prašymu nepratęsia pasiūlymo </w:t>
      </w:r>
      <w:r w:rsidRPr="002D7077">
        <w:rPr>
          <w:rFonts w:eastAsia="Arial" w:cstheme="minorHAnsi"/>
        </w:rPr>
        <w:t>galiojimo ir (ar) pasiūlymo galiojimo užtikrinimo (kai taikoma);</w:t>
      </w:r>
    </w:p>
    <w:p w14:paraId="3DFE4E49" w14:textId="77777777" w:rsidR="008E736D" w:rsidRPr="002D7077" w:rsidRDefault="008E736D">
      <w:pPr>
        <w:pStyle w:val="Sraopastraipa"/>
        <w:numPr>
          <w:ilvl w:val="1"/>
          <w:numId w:val="25"/>
        </w:numPr>
        <w:tabs>
          <w:tab w:val="left" w:pos="1134"/>
          <w:tab w:val="left" w:pos="1358"/>
        </w:tabs>
        <w:ind w:left="0" w:firstLine="567"/>
        <w:jc w:val="both"/>
        <w:rPr>
          <w:rFonts w:cstheme="minorHAnsi"/>
          <w:color w:val="000000"/>
        </w:rPr>
      </w:pPr>
      <w:r w:rsidRPr="002D7077">
        <w:rPr>
          <w:rFonts w:eastAsia="Arial" w:cstheme="minorHAnsi"/>
          <w:color w:val="000000" w:themeColor="text1"/>
        </w:rPr>
        <w:t>tiekėjas iki susipažinimo su pasiūlymais posėdžio pradžios nepateikia pasiūlymo iššifravimo slaptažodžio.</w:t>
      </w:r>
    </w:p>
    <w:p w14:paraId="600E1378" w14:textId="77777777" w:rsidR="008E736D" w:rsidRPr="002D7077" w:rsidRDefault="008E736D">
      <w:pPr>
        <w:pStyle w:val="Sraopastraip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pPr>
      <w:bookmarkStart w:id="41" w:name="_Hlk127285521"/>
      <w:r w:rsidRPr="002D7077">
        <w:t>Apie pasiūlymo atmetimą ir tokio atmetimo priežastis tiekėjas informuojamas raštu CVP IS priemonėmis, n</w:t>
      </w:r>
      <w:r w:rsidRPr="002D7077">
        <w:rPr>
          <w:rFonts w:eastAsia="Calibri"/>
        </w:rPr>
        <w:t>e vėliau kaip per 3 darbo dienas nuo sprendimo priėmimo dienos.</w:t>
      </w:r>
    </w:p>
    <w:bookmarkEnd w:id="41"/>
    <w:p w14:paraId="170DD157" w14:textId="77777777" w:rsidR="008E736D" w:rsidRPr="002D7077" w:rsidRDefault="008E736D" w:rsidP="008E736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jc w:val="both"/>
        <w:outlineLvl w:val="1"/>
      </w:pPr>
    </w:p>
    <w:p w14:paraId="0824BBEB" w14:textId="77777777" w:rsidR="008E736D" w:rsidRPr="002D7077" w:rsidRDefault="008E736D" w:rsidP="008E736D">
      <w:pPr>
        <w:keepNext/>
        <w:jc w:val="center"/>
        <w:outlineLvl w:val="0"/>
        <w:rPr>
          <w:b/>
        </w:rPr>
      </w:pPr>
      <w:bookmarkStart w:id="42" w:name="_Toc519683010"/>
      <w:r w:rsidRPr="002D7077">
        <w:rPr>
          <w:b/>
        </w:rPr>
        <w:t>XIII SKYRIUS</w:t>
      </w:r>
      <w:bookmarkEnd w:id="42"/>
    </w:p>
    <w:p w14:paraId="0449DA86" w14:textId="77777777" w:rsidR="008E736D" w:rsidRPr="002D7077" w:rsidRDefault="008E736D" w:rsidP="008E736D">
      <w:pPr>
        <w:keepNext/>
        <w:jc w:val="center"/>
        <w:outlineLvl w:val="0"/>
        <w:rPr>
          <w:b/>
        </w:rPr>
      </w:pPr>
      <w:bookmarkStart w:id="43" w:name="_Toc519683011"/>
      <w:r w:rsidRPr="002D7077">
        <w:rPr>
          <w:b/>
        </w:rPr>
        <w:t>PASIŪLYMŲ VERTINIMAS</w:t>
      </w:r>
      <w:bookmarkEnd w:id="43"/>
    </w:p>
    <w:p w14:paraId="20510A58" w14:textId="77777777" w:rsidR="008E736D" w:rsidRPr="002D7077" w:rsidRDefault="008E736D" w:rsidP="008E736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firstLine="567"/>
        <w:jc w:val="both"/>
        <w:outlineLvl w:val="1"/>
        <w:rPr>
          <w:rFonts w:eastAsia="Calibri"/>
        </w:rPr>
      </w:pPr>
      <w:bookmarkStart w:id="44" w:name="_Toc519683012"/>
    </w:p>
    <w:p w14:paraId="493314BE" w14:textId="0BD5EAB9" w:rsidR="00042F69" w:rsidRPr="002D7077" w:rsidRDefault="00042F69">
      <w:pPr>
        <w:pStyle w:val="Sraopastraip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Calibri"/>
          <w:b/>
          <w:bCs/>
        </w:rPr>
      </w:pPr>
      <w:r w:rsidRPr="002D7077">
        <w:rPr>
          <w:rFonts w:eastAsia="Calibri"/>
          <w:b/>
          <w:bCs/>
        </w:rPr>
        <w:t>Ekonomiškai naudingiausias pasiūlymas išrenkamas pagal kainos ir kokybės santykį.</w:t>
      </w:r>
    </w:p>
    <w:p w14:paraId="47AFA0FA" w14:textId="77777777" w:rsidR="00042F69" w:rsidRPr="002D7077" w:rsidRDefault="00042F69">
      <w:pPr>
        <w:pStyle w:val="Sraopastraip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Calibri"/>
        </w:rPr>
      </w:pPr>
      <w:r w:rsidRPr="002D7077">
        <w:t xml:space="preserve">Pasiūlymai bus vertinami pagal aiškiai išreikštus ekonominio naudingumo (EN) vertinimo kriterijus: </w:t>
      </w:r>
    </w:p>
    <w:p w14:paraId="215BE2E9" w14:textId="77777777" w:rsidR="00042F69" w:rsidRPr="002D7077" w:rsidRDefault="00042F69">
      <w:pPr>
        <w:pStyle w:val="Sraopastraipa"/>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Calibri"/>
          <w:b/>
          <w:bCs/>
        </w:rPr>
      </w:pPr>
      <w:r w:rsidRPr="002D7077">
        <w:rPr>
          <w:b/>
          <w:bCs/>
        </w:rPr>
        <w:t>kaina, eurais (K);</w:t>
      </w:r>
    </w:p>
    <w:p w14:paraId="4E8FB1AE" w14:textId="2C6ECED4" w:rsidR="00042F69" w:rsidRPr="002D7077" w:rsidRDefault="00042F69">
      <w:pPr>
        <w:pStyle w:val="Sraopastraipa"/>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Calibri"/>
          <w:b/>
          <w:bCs/>
        </w:rPr>
      </w:pPr>
      <w:r w:rsidRPr="002D7077">
        <w:rPr>
          <w:b/>
          <w:bCs/>
        </w:rPr>
        <w:t>papildoma statinio</w:t>
      </w:r>
      <w:r w:rsidR="00167627" w:rsidRPr="002D7077">
        <w:rPr>
          <w:b/>
          <w:bCs/>
        </w:rPr>
        <w:t>(-</w:t>
      </w:r>
      <w:proofErr w:type="spellStart"/>
      <w:r w:rsidR="00167627" w:rsidRPr="002D7077">
        <w:rPr>
          <w:b/>
          <w:bCs/>
        </w:rPr>
        <w:t>ių</w:t>
      </w:r>
      <w:proofErr w:type="spellEnd"/>
      <w:r w:rsidR="00167627" w:rsidRPr="002D7077">
        <w:rPr>
          <w:b/>
          <w:bCs/>
        </w:rPr>
        <w:t>)</w:t>
      </w:r>
      <w:r w:rsidR="00A60591" w:rsidRPr="002D7077">
        <w:rPr>
          <w:rStyle w:val="Puslapioinaosnuoroda"/>
          <w:b/>
          <w:bCs/>
        </w:rPr>
        <w:footnoteReference w:id="1"/>
      </w:r>
      <w:r w:rsidR="00167627" w:rsidRPr="002D7077">
        <w:rPr>
          <w:b/>
          <w:bCs/>
        </w:rPr>
        <w:t xml:space="preserve"> </w:t>
      </w:r>
      <w:r w:rsidRPr="002D7077">
        <w:rPr>
          <w:b/>
          <w:bCs/>
        </w:rPr>
        <w:t>garantinio termino trukmė, metais (G).</w:t>
      </w:r>
    </w:p>
    <w:p w14:paraId="56C80095" w14:textId="77777777" w:rsidR="00167627" w:rsidRPr="002D7077" w:rsidRDefault="00042F69">
      <w:pPr>
        <w:pStyle w:val="Sraopastraip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Calibri"/>
        </w:rPr>
      </w:pPr>
      <w:r w:rsidRPr="002D7077">
        <w:rPr>
          <w:rFonts w:eastAsia="Calibri"/>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52F6F0" w14:textId="2E1F2E0F" w:rsidR="00042F69" w:rsidRPr="002D7077" w:rsidRDefault="00042F69">
      <w:pPr>
        <w:pStyle w:val="Sraopastraip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Calibri"/>
        </w:rPr>
      </w:pPr>
      <w:r w:rsidRPr="002D7077">
        <w:t xml:space="preserve">Perkančioji organizacija </w:t>
      </w:r>
      <w:r w:rsidRPr="002D7077">
        <w:rPr>
          <w:lang w:eastAsia="lt-LT"/>
        </w:rPr>
        <w:t xml:space="preserve">papildomą </w:t>
      </w:r>
      <w:r w:rsidR="00167627" w:rsidRPr="002D7077">
        <w:t>statinio(-</w:t>
      </w:r>
      <w:proofErr w:type="spellStart"/>
      <w:r w:rsidR="00167627" w:rsidRPr="002D7077">
        <w:t>ių</w:t>
      </w:r>
      <w:proofErr w:type="spellEnd"/>
      <w:r w:rsidR="00167627" w:rsidRPr="002D7077">
        <w:t>)</w:t>
      </w:r>
      <w:r w:rsidR="00A60591" w:rsidRPr="002D7077">
        <w:rPr>
          <w:vertAlign w:val="superscript"/>
        </w:rPr>
        <w:t>1</w:t>
      </w:r>
      <w:r w:rsidR="00167627" w:rsidRPr="002D7077">
        <w:t xml:space="preserve"> garantinio termino trukmę</w:t>
      </w:r>
      <w:r w:rsidRPr="002D7077">
        <w:t xml:space="preserve"> </w:t>
      </w:r>
      <w:r w:rsidRPr="002D7077">
        <w:rPr>
          <w:lang w:eastAsia="lt-LT"/>
        </w:rPr>
        <w:t xml:space="preserve">vertina metais, skaičiuojant po 1 (vienerius) metus. Už kiekvienus papildomus priežiūros 1 (vienerius) metus perkančioji organizacija skiria po </w:t>
      </w:r>
      <w:r w:rsidR="008875AF">
        <w:rPr>
          <w:lang w:eastAsia="lt-LT"/>
        </w:rPr>
        <w:t>3</w:t>
      </w:r>
      <w:r w:rsidRPr="002D7077">
        <w:rPr>
          <w:lang w:eastAsia="lt-LT"/>
        </w:rPr>
        <w:t xml:space="preserve"> 000 Eur, o už 3 (trejus) ir daugiau metų skiria maksimalią sumą – </w:t>
      </w:r>
      <w:r w:rsidR="008875AF">
        <w:rPr>
          <w:lang w:eastAsia="lt-LT"/>
        </w:rPr>
        <w:t>9</w:t>
      </w:r>
      <w:r w:rsidRPr="002D7077">
        <w:rPr>
          <w:lang w:eastAsia="lt-LT"/>
        </w:rPr>
        <w:t xml:space="preserve"> 000 Eur. Tokiu atveju, </w:t>
      </w:r>
      <w:proofErr w:type="spellStart"/>
      <w:r w:rsidR="00C27090" w:rsidRPr="002D7077">
        <w:rPr>
          <w:lang w:eastAsia="lt-LT"/>
        </w:rPr>
        <w:t>G</w:t>
      </w:r>
      <w:r w:rsidRPr="002D7077">
        <w:rPr>
          <w:vertAlign w:val="subscript"/>
          <w:lang w:eastAsia="lt-LT"/>
        </w:rPr>
        <w:t>tiekėjo</w:t>
      </w:r>
      <w:proofErr w:type="spellEnd"/>
      <w:r w:rsidRPr="002D7077">
        <w:rPr>
          <w:lang w:eastAsia="lt-LT"/>
        </w:rPr>
        <w:t xml:space="preserve"> apskaičiuojamas taip:    </w:t>
      </w:r>
    </w:p>
    <w:p w14:paraId="02D833FA" w14:textId="77777777" w:rsidR="00042F69" w:rsidRPr="002D7077" w:rsidRDefault="00042F69" w:rsidP="00042F69">
      <w:pPr>
        <w:autoSpaceDE w:val="0"/>
        <w:autoSpaceDN w:val="0"/>
        <w:adjustRightInd w:val="0"/>
        <w:ind w:firstLine="709"/>
        <w:rPr>
          <w:lang w:eastAsia="lt-LT"/>
        </w:rPr>
      </w:pPr>
    </w:p>
    <w:p w14:paraId="3B4EA8AE" w14:textId="3AFB26C9" w:rsidR="00042F69" w:rsidRPr="002D7077" w:rsidRDefault="00042F69" w:rsidP="00A60591">
      <w:pPr>
        <w:autoSpaceDE w:val="0"/>
        <w:autoSpaceDN w:val="0"/>
        <w:adjustRightInd w:val="0"/>
        <w:ind w:firstLine="560"/>
        <w:rPr>
          <w:lang w:eastAsia="lt-LT"/>
        </w:rPr>
      </w:pPr>
      <w:r w:rsidRPr="002D7077">
        <w:rPr>
          <w:lang w:eastAsia="lt-LT"/>
        </w:rPr>
        <w:t xml:space="preserve">- </w:t>
      </w:r>
      <w:proofErr w:type="spellStart"/>
      <w:r w:rsidR="00167627" w:rsidRPr="002D7077">
        <w:rPr>
          <w:lang w:eastAsia="lt-LT"/>
        </w:rPr>
        <w:t>G</w:t>
      </w:r>
      <w:r w:rsidRPr="002D7077">
        <w:rPr>
          <w:vertAlign w:val="subscript"/>
          <w:lang w:eastAsia="lt-LT"/>
        </w:rPr>
        <w:t>tiekėjo</w:t>
      </w:r>
      <w:proofErr w:type="spellEnd"/>
      <w:r w:rsidRPr="002D7077">
        <w:rPr>
          <w:lang w:eastAsia="lt-LT"/>
        </w:rPr>
        <w:t xml:space="preserve"> – 0 Eur, jei tiekėjas nesiūlo </w:t>
      </w:r>
      <w:r w:rsidR="00167627" w:rsidRPr="002D7077">
        <w:rPr>
          <w:lang w:eastAsia="lt-LT"/>
        </w:rPr>
        <w:t xml:space="preserve">papildomos </w:t>
      </w:r>
      <w:r w:rsidR="00A60591" w:rsidRPr="002D7077">
        <w:t>statinio(-</w:t>
      </w:r>
      <w:proofErr w:type="spellStart"/>
      <w:r w:rsidR="00A60591" w:rsidRPr="002D7077">
        <w:t>ių</w:t>
      </w:r>
      <w:proofErr w:type="spellEnd"/>
      <w:r w:rsidR="00A60591" w:rsidRPr="002D7077">
        <w:t>)</w:t>
      </w:r>
      <w:r w:rsidR="00A60591" w:rsidRPr="002D7077">
        <w:rPr>
          <w:vertAlign w:val="superscript"/>
        </w:rPr>
        <w:t>1</w:t>
      </w:r>
      <w:r w:rsidR="00A60591" w:rsidRPr="002D7077">
        <w:t xml:space="preserve"> </w:t>
      </w:r>
      <w:r w:rsidR="00167627" w:rsidRPr="002D7077">
        <w:t>garantinio termino trukmės</w:t>
      </w:r>
      <w:r w:rsidRPr="002D7077">
        <w:rPr>
          <w:lang w:eastAsia="lt-LT"/>
        </w:rPr>
        <w:t xml:space="preserve">; </w:t>
      </w:r>
    </w:p>
    <w:p w14:paraId="53A9F128" w14:textId="36AB085F" w:rsidR="00042F69" w:rsidRPr="005C5039" w:rsidRDefault="00042F69" w:rsidP="00A60591">
      <w:pPr>
        <w:autoSpaceDE w:val="0"/>
        <w:autoSpaceDN w:val="0"/>
        <w:adjustRightInd w:val="0"/>
        <w:ind w:firstLine="560"/>
        <w:jc w:val="both"/>
        <w:rPr>
          <w:lang w:eastAsia="lt-LT"/>
        </w:rPr>
      </w:pPr>
      <w:r w:rsidRPr="002D7077">
        <w:rPr>
          <w:lang w:eastAsia="lt-LT"/>
        </w:rPr>
        <w:t xml:space="preserve">- </w:t>
      </w:r>
      <w:proofErr w:type="spellStart"/>
      <w:r w:rsidR="00167627" w:rsidRPr="002D7077">
        <w:rPr>
          <w:lang w:eastAsia="lt-LT"/>
        </w:rPr>
        <w:t>G</w:t>
      </w:r>
      <w:r w:rsidRPr="002D7077">
        <w:rPr>
          <w:vertAlign w:val="subscript"/>
          <w:lang w:eastAsia="lt-LT"/>
        </w:rPr>
        <w:t>tiekėjo</w:t>
      </w:r>
      <w:proofErr w:type="spellEnd"/>
      <w:r w:rsidRPr="002D7077">
        <w:rPr>
          <w:lang w:eastAsia="lt-LT"/>
        </w:rPr>
        <w:t xml:space="preserve"> – </w:t>
      </w:r>
      <w:r w:rsidR="008875AF" w:rsidRPr="005C5039">
        <w:rPr>
          <w:lang w:eastAsia="lt-LT"/>
        </w:rPr>
        <w:t>3</w:t>
      </w:r>
      <w:r w:rsidRPr="005C5039">
        <w:rPr>
          <w:lang w:eastAsia="lt-LT"/>
        </w:rPr>
        <w:t xml:space="preserve"> 000 Eur, jei tiekėjas siūlo 1 (vienerių) metų papildomą </w:t>
      </w:r>
      <w:r w:rsidR="00A60591" w:rsidRPr="005C5039">
        <w:t>statinio(-</w:t>
      </w:r>
      <w:proofErr w:type="spellStart"/>
      <w:r w:rsidR="00A60591" w:rsidRPr="005C5039">
        <w:t>ių</w:t>
      </w:r>
      <w:proofErr w:type="spellEnd"/>
      <w:r w:rsidR="00A60591" w:rsidRPr="005C5039">
        <w:t>)</w:t>
      </w:r>
      <w:r w:rsidR="00A60591" w:rsidRPr="005C5039">
        <w:rPr>
          <w:vertAlign w:val="superscript"/>
        </w:rPr>
        <w:t>1</w:t>
      </w:r>
      <w:r w:rsidR="00A60591" w:rsidRPr="005C5039">
        <w:t xml:space="preserve"> </w:t>
      </w:r>
      <w:r w:rsidR="00167627" w:rsidRPr="005C5039">
        <w:t>garantinio termino</w:t>
      </w:r>
      <w:r w:rsidRPr="005C5039">
        <w:rPr>
          <w:lang w:eastAsia="lt-LT"/>
        </w:rPr>
        <w:t xml:space="preserve"> trukmę; </w:t>
      </w:r>
    </w:p>
    <w:p w14:paraId="39956320" w14:textId="4D7D8E5C" w:rsidR="00042F69" w:rsidRPr="005C5039" w:rsidRDefault="00042F69" w:rsidP="00A60591">
      <w:pPr>
        <w:autoSpaceDE w:val="0"/>
        <w:autoSpaceDN w:val="0"/>
        <w:adjustRightInd w:val="0"/>
        <w:ind w:firstLine="560"/>
        <w:jc w:val="both"/>
        <w:rPr>
          <w:lang w:eastAsia="lt-LT"/>
        </w:rPr>
      </w:pPr>
      <w:r w:rsidRPr="005C5039">
        <w:rPr>
          <w:lang w:eastAsia="lt-LT"/>
        </w:rPr>
        <w:t xml:space="preserve">- </w:t>
      </w:r>
      <w:proofErr w:type="spellStart"/>
      <w:r w:rsidR="00167627" w:rsidRPr="005C5039">
        <w:rPr>
          <w:lang w:eastAsia="lt-LT"/>
        </w:rPr>
        <w:t>G</w:t>
      </w:r>
      <w:r w:rsidRPr="005C5039">
        <w:rPr>
          <w:vertAlign w:val="subscript"/>
          <w:lang w:eastAsia="lt-LT"/>
        </w:rPr>
        <w:t>tiekėjo</w:t>
      </w:r>
      <w:proofErr w:type="spellEnd"/>
      <w:r w:rsidRPr="005C5039">
        <w:rPr>
          <w:lang w:eastAsia="lt-LT"/>
        </w:rPr>
        <w:t xml:space="preserve"> – </w:t>
      </w:r>
      <w:r w:rsidR="00474210" w:rsidRPr="005C5039">
        <w:rPr>
          <w:lang w:eastAsia="lt-LT"/>
        </w:rPr>
        <w:t>6</w:t>
      </w:r>
      <w:r w:rsidRPr="005C5039">
        <w:rPr>
          <w:lang w:eastAsia="lt-LT"/>
        </w:rPr>
        <w:t xml:space="preserve"> 000 Eur, jei tiekėjas siūlo 2 (dvejų) metų papildomą </w:t>
      </w:r>
      <w:r w:rsidR="00A60591" w:rsidRPr="005C5039">
        <w:t>statinio(-</w:t>
      </w:r>
      <w:proofErr w:type="spellStart"/>
      <w:r w:rsidR="00A60591" w:rsidRPr="005C5039">
        <w:t>ių</w:t>
      </w:r>
      <w:proofErr w:type="spellEnd"/>
      <w:r w:rsidR="00A60591" w:rsidRPr="005C5039">
        <w:t>)</w:t>
      </w:r>
      <w:r w:rsidR="00A60591" w:rsidRPr="005C5039">
        <w:rPr>
          <w:vertAlign w:val="superscript"/>
        </w:rPr>
        <w:t>1</w:t>
      </w:r>
      <w:r w:rsidR="00A60591" w:rsidRPr="005C5039">
        <w:t xml:space="preserve"> </w:t>
      </w:r>
      <w:r w:rsidR="00167627" w:rsidRPr="005C5039">
        <w:t>garantinio termino</w:t>
      </w:r>
      <w:r w:rsidRPr="005C5039">
        <w:rPr>
          <w:lang w:eastAsia="lt-LT"/>
        </w:rPr>
        <w:t xml:space="preserve"> trukmę; </w:t>
      </w:r>
    </w:p>
    <w:p w14:paraId="33088310" w14:textId="6426E816" w:rsidR="00042F69" w:rsidRPr="002D7077" w:rsidRDefault="00042F69" w:rsidP="00A60591">
      <w:pPr>
        <w:autoSpaceDE w:val="0"/>
        <w:autoSpaceDN w:val="0"/>
        <w:adjustRightInd w:val="0"/>
        <w:ind w:firstLine="560"/>
        <w:jc w:val="both"/>
        <w:rPr>
          <w:lang w:eastAsia="lt-LT"/>
        </w:rPr>
      </w:pPr>
      <w:r w:rsidRPr="005C5039">
        <w:rPr>
          <w:lang w:eastAsia="lt-LT"/>
        </w:rPr>
        <w:t xml:space="preserve">- </w:t>
      </w:r>
      <w:proofErr w:type="spellStart"/>
      <w:r w:rsidR="00167627" w:rsidRPr="005C5039">
        <w:rPr>
          <w:lang w:eastAsia="lt-LT"/>
        </w:rPr>
        <w:t>G</w:t>
      </w:r>
      <w:r w:rsidRPr="005C5039">
        <w:rPr>
          <w:vertAlign w:val="subscript"/>
          <w:lang w:eastAsia="lt-LT"/>
        </w:rPr>
        <w:t>tiekėjo</w:t>
      </w:r>
      <w:proofErr w:type="spellEnd"/>
      <w:r w:rsidRPr="005C5039">
        <w:rPr>
          <w:lang w:eastAsia="lt-LT"/>
        </w:rPr>
        <w:t xml:space="preserve"> – </w:t>
      </w:r>
      <w:r w:rsidR="00474210" w:rsidRPr="005C5039">
        <w:rPr>
          <w:lang w:eastAsia="lt-LT"/>
        </w:rPr>
        <w:t>9</w:t>
      </w:r>
      <w:r w:rsidRPr="005C5039">
        <w:rPr>
          <w:lang w:eastAsia="lt-LT"/>
        </w:rPr>
        <w:t xml:space="preserve"> 000 </w:t>
      </w:r>
      <w:r w:rsidRPr="002D7077">
        <w:rPr>
          <w:lang w:eastAsia="lt-LT"/>
        </w:rPr>
        <w:t xml:space="preserve">Eur, jeigu tiekėjas siūlo 3 (trejų) ir daugiau metų papildomą </w:t>
      </w:r>
      <w:r w:rsidR="00A60591" w:rsidRPr="002D7077">
        <w:t>statinio(-</w:t>
      </w:r>
      <w:proofErr w:type="spellStart"/>
      <w:r w:rsidR="00A60591" w:rsidRPr="002D7077">
        <w:t>ių</w:t>
      </w:r>
      <w:proofErr w:type="spellEnd"/>
      <w:r w:rsidR="00A60591" w:rsidRPr="002D7077">
        <w:t>)</w:t>
      </w:r>
      <w:r w:rsidR="00A60591" w:rsidRPr="002D7077">
        <w:rPr>
          <w:vertAlign w:val="superscript"/>
        </w:rPr>
        <w:t>1</w:t>
      </w:r>
      <w:r w:rsidR="00A60591" w:rsidRPr="002D7077">
        <w:t xml:space="preserve"> </w:t>
      </w:r>
      <w:r w:rsidR="00167627" w:rsidRPr="002D7077">
        <w:t xml:space="preserve">garantinio termino </w:t>
      </w:r>
      <w:r w:rsidRPr="002D7077">
        <w:rPr>
          <w:lang w:eastAsia="lt-LT"/>
        </w:rPr>
        <w:t xml:space="preserve">trukmę. </w:t>
      </w:r>
    </w:p>
    <w:p w14:paraId="6898DEBE" w14:textId="21106674" w:rsidR="00042F69" w:rsidRPr="002D7077" w:rsidRDefault="00167627" w:rsidP="00042F69">
      <w:pPr>
        <w:autoSpaceDE w:val="0"/>
        <w:autoSpaceDN w:val="0"/>
        <w:adjustRightInd w:val="0"/>
        <w:ind w:firstLine="709"/>
        <w:rPr>
          <w:lang w:eastAsia="lt-LT"/>
        </w:rPr>
      </w:pPr>
      <w:r w:rsidRPr="002D7077">
        <w:rPr>
          <w:lang w:eastAsia="lt-LT"/>
        </w:rPr>
        <w:t xml:space="preserve"> </w:t>
      </w:r>
    </w:p>
    <w:p w14:paraId="4BA6085F" w14:textId="4700048E" w:rsidR="00042F69" w:rsidRPr="002D7077" w:rsidRDefault="00042F69">
      <w:pPr>
        <w:pStyle w:val="Sraopastraip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left="0" w:firstLine="567"/>
        <w:jc w:val="both"/>
        <w:rPr>
          <w:lang w:eastAsia="lt-LT"/>
        </w:rPr>
      </w:pPr>
      <w:r w:rsidRPr="002D7077">
        <w:rPr>
          <w:lang w:eastAsia="lt-LT"/>
        </w:rPr>
        <w:t xml:space="preserve">Tiekėjai papildomą </w:t>
      </w:r>
      <w:r w:rsidR="00A60591" w:rsidRPr="002D7077">
        <w:t>statinio(-</w:t>
      </w:r>
      <w:proofErr w:type="spellStart"/>
      <w:r w:rsidR="00A60591" w:rsidRPr="002D7077">
        <w:t>ių</w:t>
      </w:r>
      <w:proofErr w:type="spellEnd"/>
      <w:r w:rsidR="00A60591" w:rsidRPr="002D7077">
        <w:t>)</w:t>
      </w:r>
      <w:r w:rsidR="00A60591" w:rsidRPr="002D7077">
        <w:rPr>
          <w:vertAlign w:val="superscript"/>
        </w:rPr>
        <w:t>1</w:t>
      </w:r>
      <w:r w:rsidR="00A60591" w:rsidRPr="002D7077">
        <w:t xml:space="preserve"> </w:t>
      </w:r>
      <w:r w:rsidR="00167627" w:rsidRPr="002D7077">
        <w:t>garantinio termino</w:t>
      </w:r>
      <w:r w:rsidRPr="002D7077">
        <w:rPr>
          <w:lang w:eastAsia="lt-LT"/>
        </w:rPr>
        <w:t xml:space="preserve"> trukmę turi siūlyti nurodydami pilnus metus (t. y. negalima siūlyti 1,5 (pusantrų) metų), o tiekėjui pasiūlius nepilnus metus, bus vertinama tik susidarę pilni metai. Pavyzdžiui, jeigu tiekėjas pasiūlė 1,5 (pusantrų) metų papildomą </w:t>
      </w:r>
      <w:r w:rsidR="00A60591" w:rsidRPr="002D7077">
        <w:t>statinio(-</w:t>
      </w:r>
      <w:proofErr w:type="spellStart"/>
      <w:r w:rsidR="00A60591" w:rsidRPr="002D7077">
        <w:t>ių</w:t>
      </w:r>
      <w:proofErr w:type="spellEnd"/>
      <w:r w:rsidR="00A60591" w:rsidRPr="002D7077">
        <w:t>)</w:t>
      </w:r>
      <w:r w:rsidR="00A60591" w:rsidRPr="002D7077">
        <w:rPr>
          <w:vertAlign w:val="superscript"/>
        </w:rPr>
        <w:t>1</w:t>
      </w:r>
      <w:r w:rsidR="00A60591" w:rsidRPr="002D7077">
        <w:t xml:space="preserve"> </w:t>
      </w:r>
      <w:r w:rsidR="00167627" w:rsidRPr="002D7077">
        <w:t>garantinio termino</w:t>
      </w:r>
      <w:r w:rsidRPr="002D7077">
        <w:rPr>
          <w:lang w:eastAsia="lt-LT"/>
        </w:rPr>
        <w:t xml:space="preserve"> trukmę, tai būtų vertinama kaip 1 (vienerių) metų terminas, tiekėjui pasiūlius 1,9 (vienerius ir devynias dešimtąsias) metų trukmę – kaip 1 (vienerių) metų terminas. </w:t>
      </w:r>
    </w:p>
    <w:p w14:paraId="3B9C0D30" w14:textId="42B6A1A1" w:rsidR="00042F69" w:rsidRPr="002D7077" w:rsidRDefault="00042F69">
      <w:pPr>
        <w:pStyle w:val="Sraopastraip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left="0" w:firstLine="567"/>
        <w:jc w:val="both"/>
        <w:rPr>
          <w:lang w:eastAsia="lt-LT"/>
        </w:rPr>
      </w:pPr>
      <w:r w:rsidRPr="002D7077">
        <w:rPr>
          <w:lang w:eastAsia="lt-LT"/>
        </w:rPr>
        <w:t xml:space="preserve">Tiekėjai teikdami pasiūlymus įsipareigoja suteikti konkrečią papildomą </w:t>
      </w:r>
      <w:r w:rsidR="00A60591" w:rsidRPr="002D7077">
        <w:t>statinio(-</w:t>
      </w:r>
      <w:proofErr w:type="spellStart"/>
      <w:r w:rsidR="00A60591" w:rsidRPr="002D7077">
        <w:t>ių</w:t>
      </w:r>
      <w:proofErr w:type="spellEnd"/>
      <w:r w:rsidR="00A60591" w:rsidRPr="002D7077">
        <w:t>)</w:t>
      </w:r>
      <w:r w:rsidR="00A60591" w:rsidRPr="002D7077">
        <w:rPr>
          <w:vertAlign w:val="superscript"/>
        </w:rPr>
        <w:t>1</w:t>
      </w:r>
      <w:r w:rsidR="00A60591" w:rsidRPr="002D7077">
        <w:t xml:space="preserve"> </w:t>
      </w:r>
      <w:r w:rsidR="00167627" w:rsidRPr="002D7077">
        <w:t>garan</w:t>
      </w:r>
      <w:r w:rsidR="00C27090" w:rsidRPr="002D7077">
        <w:t>tijos trukmę</w:t>
      </w:r>
      <w:r w:rsidRPr="002D7077">
        <w:rPr>
          <w:lang w:eastAsia="lt-LT"/>
        </w:rPr>
        <w:t>, papildomi dokumentai šiame etape nėra teikiami.</w:t>
      </w:r>
    </w:p>
    <w:p w14:paraId="6CB2BAC2" w14:textId="64056DD8" w:rsidR="00042F69" w:rsidRPr="002D7077" w:rsidRDefault="00042F69">
      <w:pPr>
        <w:pStyle w:val="Sraopastraip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left="0" w:firstLine="567"/>
        <w:jc w:val="both"/>
        <w:rPr>
          <w:lang w:eastAsia="lt-LT"/>
        </w:rPr>
      </w:pPr>
      <w:r w:rsidRPr="002D7077">
        <w:lastRenderedPageBreak/>
        <w:t xml:space="preserve">Papildoma </w:t>
      </w:r>
      <w:r w:rsidR="00A60591" w:rsidRPr="002D7077">
        <w:t>statinio(-</w:t>
      </w:r>
      <w:proofErr w:type="spellStart"/>
      <w:r w:rsidR="00A60591" w:rsidRPr="002D7077">
        <w:t>ių</w:t>
      </w:r>
      <w:proofErr w:type="spellEnd"/>
      <w:r w:rsidR="00A60591" w:rsidRPr="002D7077">
        <w:t>)</w:t>
      </w:r>
      <w:r w:rsidR="00A60591" w:rsidRPr="002D7077">
        <w:rPr>
          <w:vertAlign w:val="superscript"/>
        </w:rPr>
        <w:t>1</w:t>
      </w:r>
      <w:r w:rsidR="00A60591" w:rsidRPr="002D7077">
        <w:t xml:space="preserve"> </w:t>
      </w:r>
      <w:r w:rsidR="00C27090" w:rsidRPr="002D7077">
        <w:t>garantinio termino</w:t>
      </w:r>
      <w:r w:rsidRPr="002D7077">
        <w:t xml:space="preserve"> trukmė bus pridedama prie minimalaus </w:t>
      </w:r>
      <w:r w:rsidR="00C27090" w:rsidRPr="002D7077">
        <w:t>Lietuvos Respublikos civilinio kodekso 6.698 straipsnyje nustatyto 5 metų garantinio termino, kuris yra laikomas minimaliu (privalomu).</w:t>
      </w:r>
    </w:p>
    <w:p w14:paraId="1FB399E4" w14:textId="242A8F7B" w:rsidR="00042F69" w:rsidRPr="002D7077" w:rsidRDefault="00042F69">
      <w:pPr>
        <w:pStyle w:val="Sraopastraip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left="0" w:firstLine="567"/>
        <w:jc w:val="both"/>
        <w:rPr>
          <w:lang w:eastAsia="lt-LT"/>
        </w:rPr>
      </w:pPr>
      <w:r w:rsidRPr="002D7077">
        <w:t xml:space="preserve">Jeigu tiekėjas pasiūlys ilgesnę nei 3 (trejų) metų papildomą </w:t>
      </w:r>
      <w:r w:rsidR="00A60591" w:rsidRPr="002D7077">
        <w:t>statinio(-</w:t>
      </w:r>
      <w:proofErr w:type="spellStart"/>
      <w:r w:rsidR="00A60591" w:rsidRPr="002D7077">
        <w:t>ių</w:t>
      </w:r>
      <w:proofErr w:type="spellEnd"/>
      <w:r w:rsidR="00A60591" w:rsidRPr="002D7077">
        <w:t>)</w:t>
      </w:r>
      <w:r w:rsidR="00A60591" w:rsidRPr="002D7077">
        <w:rPr>
          <w:vertAlign w:val="superscript"/>
        </w:rPr>
        <w:t>1</w:t>
      </w:r>
      <w:r w:rsidR="00A60591" w:rsidRPr="002D7077">
        <w:t xml:space="preserve"> </w:t>
      </w:r>
      <w:r w:rsidR="00C27090" w:rsidRPr="002D7077">
        <w:t>garantinio termino trukmę</w:t>
      </w:r>
      <w:r w:rsidRPr="002D7077">
        <w:t xml:space="preserve">, dalyvis papildomo pranašumo už pasiūlytą ilgesnę papildomą </w:t>
      </w:r>
      <w:r w:rsidR="00A60591" w:rsidRPr="002D7077">
        <w:t>statinio(-</w:t>
      </w:r>
      <w:proofErr w:type="spellStart"/>
      <w:r w:rsidR="00A60591" w:rsidRPr="002D7077">
        <w:t>ių</w:t>
      </w:r>
      <w:proofErr w:type="spellEnd"/>
      <w:r w:rsidR="00A60591" w:rsidRPr="002D7077">
        <w:t>)</w:t>
      </w:r>
      <w:r w:rsidR="00A60591" w:rsidRPr="002D7077">
        <w:rPr>
          <w:vertAlign w:val="superscript"/>
        </w:rPr>
        <w:t>1</w:t>
      </w:r>
      <w:r w:rsidR="00A60591" w:rsidRPr="002D7077">
        <w:t xml:space="preserve"> </w:t>
      </w:r>
      <w:r w:rsidR="00C27090" w:rsidRPr="002D7077">
        <w:t>garantinio termino</w:t>
      </w:r>
      <w:r w:rsidR="00C27090" w:rsidRPr="002D7077">
        <w:rPr>
          <w:lang w:eastAsia="lt-LT"/>
        </w:rPr>
        <w:t xml:space="preserve"> trukmę </w:t>
      </w:r>
      <w:r w:rsidRPr="002D7077">
        <w:t xml:space="preserve">neturės, viršijus maksimalią papildomos </w:t>
      </w:r>
      <w:r w:rsidR="00A60591" w:rsidRPr="002D7077">
        <w:t>statinio(-</w:t>
      </w:r>
      <w:proofErr w:type="spellStart"/>
      <w:r w:rsidR="00A60591" w:rsidRPr="002D7077">
        <w:t>ių</w:t>
      </w:r>
      <w:proofErr w:type="spellEnd"/>
      <w:r w:rsidR="00A60591" w:rsidRPr="002D7077">
        <w:t>)</w:t>
      </w:r>
      <w:r w:rsidR="00A60591" w:rsidRPr="002D7077">
        <w:rPr>
          <w:vertAlign w:val="superscript"/>
        </w:rPr>
        <w:t>1</w:t>
      </w:r>
      <w:r w:rsidR="00A60591" w:rsidRPr="002D7077">
        <w:t xml:space="preserve"> </w:t>
      </w:r>
      <w:r w:rsidR="00C27090" w:rsidRPr="002D7077">
        <w:t>garantinio termino</w:t>
      </w:r>
      <w:r w:rsidRPr="002D7077">
        <w:t xml:space="preserve"> trukmę (t. y. 3 (treji) metai) bus taikoma maksimali </w:t>
      </w:r>
      <w:proofErr w:type="spellStart"/>
      <w:r w:rsidR="00C27090" w:rsidRPr="002D7077">
        <w:t>G</w:t>
      </w:r>
      <w:r w:rsidRPr="002D7077">
        <w:rPr>
          <w:vertAlign w:val="subscript"/>
        </w:rPr>
        <w:t>tiekėjo</w:t>
      </w:r>
      <w:proofErr w:type="spellEnd"/>
      <w:r w:rsidRPr="002D7077">
        <w:t xml:space="preserve"> piniginė vertė (t. y. </w:t>
      </w:r>
      <w:r w:rsidR="008875AF">
        <w:t>9</w:t>
      </w:r>
      <w:r w:rsidRPr="002D7077">
        <w:t xml:space="preserve"> 000 Eur).</w:t>
      </w:r>
    </w:p>
    <w:p w14:paraId="48238B95" w14:textId="77777777" w:rsidR="00042F69" w:rsidRPr="002D7077" w:rsidRDefault="00042F69" w:rsidP="00042F69">
      <w:pPr>
        <w:autoSpaceDE w:val="0"/>
        <w:autoSpaceDN w:val="0"/>
        <w:adjustRightInd w:val="0"/>
        <w:ind w:firstLine="709"/>
        <w:rPr>
          <w:lang w:eastAsia="lt-LT"/>
        </w:rPr>
      </w:pPr>
    </w:p>
    <w:p w14:paraId="16AE9F1C" w14:textId="77777777" w:rsidR="00042F69" w:rsidRPr="002D7077" w:rsidRDefault="00042F69" w:rsidP="00CF33A7">
      <w:pPr>
        <w:autoSpaceDE w:val="0"/>
        <w:autoSpaceDN w:val="0"/>
        <w:adjustRightInd w:val="0"/>
        <w:ind w:firstLine="567"/>
        <w:rPr>
          <w:lang w:eastAsia="lt-LT"/>
        </w:rPr>
      </w:pPr>
      <w:r w:rsidRPr="002D7077">
        <w:rPr>
          <w:lang w:eastAsia="lt-LT"/>
        </w:rPr>
        <w:t xml:space="preserve">Skaičiavimo pavyzdys: </w:t>
      </w:r>
    </w:p>
    <w:p w14:paraId="441AAFB1" w14:textId="77777777" w:rsidR="00042F69" w:rsidRPr="002D7077" w:rsidRDefault="00042F69" w:rsidP="00042F69">
      <w:pPr>
        <w:autoSpaceDE w:val="0"/>
        <w:autoSpaceDN w:val="0"/>
        <w:adjustRightInd w:val="0"/>
        <w:ind w:firstLine="709"/>
        <w:rPr>
          <w:lang w:eastAsia="lt-LT"/>
        </w:rPr>
      </w:pPr>
    </w:p>
    <w:p w14:paraId="4ED2EDD2" w14:textId="755CC41F" w:rsidR="00042F69" w:rsidRPr="002D7077" w:rsidRDefault="00042F69" w:rsidP="00A60591">
      <w:pPr>
        <w:autoSpaceDE w:val="0"/>
        <w:autoSpaceDN w:val="0"/>
        <w:adjustRightInd w:val="0"/>
        <w:ind w:firstLine="567"/>
        <w:jc w:val="both"/>
        <w:rPr>
          <w:lang w:eastAsia="lt-LT"/>
        </w:rPr>
      </w:pPr>
      <w:r w:rsidRPr="002D7077">
        <w:rPr>
          <w:lang w:eastAsia="lt-LT"/>
        </w:rPr>
        <w:t xml:space="preserve">Tiekėjo A pasiūlyta kaina yra </w:t>
      </w:r>
      <w:r w:rsidR="008B28C9">
        <w:rPr>
          <w:lang w:eastAsia="lt-LT"/>
        </w:rPr>
        <w:t>2</w:t>
      </w:r>
      <w:r w:rsidRPr="002D7077">
        <w:rPr>
          <w:lang w:eastAsia="lt-LT"/>
        </w:rPr>
        <w:t xml:space="preserve">00 000 Eur ir jis papildomos </w:t>
      </w:r>
      <w:r w:rsidR="00A60591" w:rsidRPr="002D7077">
        <w:t>statinio(-</w:t>
      </w:r>
      <w:proofErr w:type="spellStart"/>
      <w:r w:rsidR="00A60591" w:rsidRPr="002D7077">
        <w:t>ių</w:t>
      </w:r>
      <w:proofErr w:type="spellEnd"/>
      <w:r w:rsidR="00A60591" w:rsidRPr="002D7077">
        <w:t>)</w:t>
      </w:r>
      <w:r w:rsidR="00A60591" w:rsidRPr="002D7077">
        <w:rPr>
          <w:vertAlign w:val="superscript"/>
        </w:rPr>
        <w:t>1</w:t>
      </w:r>
      <w:r w:rsidR="00A60591" w:rsidRPr="002D7077">
        <w:t xml:space="preserve"> </w:t>
      </w:r>
      <w:r w:rsidR="00C27090" w:rsidRPr="002D7077">
        <w:t>garantinio termino trukmės</w:t>
      </w:r>
      <w:r w:rsidRPr="002D7077">
        <w:rPr>
          <w:lang w:eastAsia="lt-LT"/>
        </w:rPr>
        <w:t xml:space="preserve"> nesiūlo;</w:t>
      </w:r>
    </w:p>
    <w:p w14:paraId="0CFA66EF" w14:textId="6E4493E7" w:rsidR="00042F69" w:rsidRPr="002D7077" w:rsidRDefault="00042F69" w:rsidP="00A60591">
      <w:pPr>
        <w:autoSpaceDE w:val="0"/>
        <w:autoSpaceDN w:val="0"/>
        <w:adjustRightInd w:val="0"/>
        <w:ind w:firstLine="567"/>
        <w:jc w:val="both"/>
        <w:rPr>
          <w:lang w:eastAsia="lt-LT"/>
        </w:rPr>
      </w:pPr>
      <w:r w:rsidRPr="002D7077">
        <w:rPr>
          <w:lang w:eastAsia="lt-LT"/>
        </w:rPr>
        <w:t xml:space="preserve">Tiekėjo B pasiūlyta kaina yra </w:t>
      </w:r>
      <w:r w:rsidR="008B28C9">
        <w:rPr>
          <w:lang w:eastAsia="lt-LT"/>
        </w:rPr>
        <w:t>2</w:t>
      </w:r>
      <w:r w:rsidRPr="002D7077">
        <w:rPr>
          <w:lang w:eastAsia="lt-LT"/>
        </w:rPr>
        <w:t xml:space="preserve">00 000 Eur ir jis siūlo 1 metų papildomą </w:t>
      </w:r>
      <w:r w:rsidR="00A60591" w:rsidRPr="002D7077">
        <w:t>statinio(-</w:t>
      </w:r>
      <w:proofErr w:type="spellStart"/>
      <w:r w:rsidR="00A60591" w:rsidRPr="002D7077">
        <w:t>ių</w:t>
      </w:r>
      <w:proofErr w:type="spellEnd"/>
      <w:r w:rsidR="00A60591" w:rsidRPr="002D7077">
        <w:t>)</w:t>
      </w:r>
      <w:r w:rsidR="00A60591" w:rsidRPr="002D7077">
        <w:rPr>
          <w:vertAlign w:val="superscript"/>
        </w:rPr>
        <w:t>1</w:t>
      </w:r>
      <w:r w:rsidR="00A60591" w:rsidRPr="002D7077">
        <w:t xml:space="preserve"> </w:t>
      </w:r>
      <w:r w:rsidR="00C27090" w:rsidRPr="002D7077">
        <w:t>garantinio termino trukmę</w:t>
      </w:r>
      <w:r w:rsidRPr="002D7077">
        <w:rPr>
          <w:lang w:eastAsia="lt-LT"/>
        </w:rPr>
        <w:t>.</w:t>
      </w:r>
    </w:p>
    <w:p w14:paraId="7D4BA9E6" w14:textId="77777777" w:rsidR="00042F69" w:rsidRPr="002D7077" w:rsidRDefault="00042F69" w:rsidP="00A60591">
      <w:pPr>
        <w:autoSpaceDE w:val="0"/>
        <w:autoSpaceDN w:val="0"/>
        <w:adjustRightInd w:val="0"/>
        <w:ind w:firstLine="567"/>
        <w:jc w:val="both"/>
        <w:rPr>
          <w:lang w:eastAsia="lt-LT"/>
        </w:rPr>
      </w:pPr>
    </w:p>
    <w:p w14:paraId="5AC1DCE8" w14:textId="79F4CB5D" w:rsidR="00042F69" w:rsidRPr="002D7077" w:rsidRDefault="00042F69" w:rsidP="00A60591">
      <w:pPr>
        <w:autoSpaceDE w:val="0"/>
        <w:autoSpaceDN w:val="0"/>
        <w:adjustRightInd w:val="0"/>
        <w:ind w:firstLine="567"/>
        <w:jc w:val="both"/>
        <w:rPr>
          <w:lang w:eastAsia="lt-LT"/>
        </w:rPr>
      </w:pPr>
      <w:r w:rsidRPr="002D7077">
        <w:rPr>
          <w:lang w:eastAsia="lt-LT"/>
        </w:rPr>
        <w:t>Tiekėjų ekonominio naudingumo balai (</w:t>
      </w:r>
      <w:proofErr w:type="spellStart"/>
      <w:r w:rsidRPr="002D7077">
        <w:rPr>
          <w:lang w:eastAsia="lt-LT"/>
        </w:rPr>
        <w:t>EN</w:t>
      </w:r>
      <w:r w:rsidRPr="002D7077">
        <w:rPr>
          <w:vertAlign w:val="subscript"/>
          <w:lang w:eastAsia="lt-LT"/>
        </w:rPr>
        <w:t>tiekėjo</w:t>
      </w:r>
      <w:proofErr w:type="spellEnd"/>
      <w:r w:rsidRPr="002D7077">
        <w:rPr>
          <w:lang w:eastAsia="lt-LT"/>
        </w:rPr>
        <w:t xml:space="preserve"> = </w:t>
      </w:r>
      <w:proofErr w:type="spellStart"/>
      <w:r w:rsidRPr="002D7077">
        <w:rPr>
          <w:lang w:eastAsia="lt-LT"/>
        </w:rPr>
        <w:t>K</w:t>
      </w:r>
      <w:r w:rsidRPr="002D7077">
        <w:rPr>
          <w:vertAlign w:val="subscript"/>
          <w:lang w:eastAsia="lt-LT"/>
        </w:rPr>
        <w:t>tiekėjo</w:t>
      </w:r>
      <w:proofErr w:type="spellEnd"/>
      <w:r w:rsidRPr="002D7077">
        <w:rPr>
          <w:lang w:eastAsia="lt-LT"/>
        </w:rPr>
        <w:t xml:space="preserve"> – </w:t>
      </w:r>
      <w:proofErr w:type="spellStart"/>
      <w:r w:rsidR="00C27090" w:rsidRPr="002D7077">
        <w:rPr>
          <w:lang w:eastAsia="lt-LT"/>
        </w:rPr>
        <w:t>G</w:t>
      </w:r>
      <w:r w:rsidRPr="002D7077">
        <w:rPr>
          <w:vertAlign w:val="subscript"/>
          <w:lang w:eastAsia="lt-LT"/>
        </w:rPr>
        <w:t>tiekėjo</w:t>
      </w:r>
      <w:proofErr w:type="spellEnd"/>
      <w:r w:rsidRPr="002D7077">
        <w:rPr>
          <w:lang w:eastAsia="lt-LT"/>
        </w:rPr>
        <w:t xml:space="preserve">) būtų skaičiuojami taip: </w:t>
      </w:r>
    </w:p>
    <w:p w14:paraId="5A448FF7" w14:textId="447D1B25" w:rsidR="00042F69" w:rsidRPr="002D7077" w:rsidRDefault="00042F69" w:rsidP="00A60591">
      <w:pPr>
        <w:autoSpaceDE w:val="0"/>
        <w:autoSpaceDN w:val="0"/>
        <w:adjustRightInd w:val="0"/>
        <w:ind w:firstLine="567"/>
        <w:jc w:val="both"/>
        <w:rPr>
          <w:lang w:eastAsia="lt-LT"/>
        </w:rPr>
      </w:pPr>
      <w:r w:rsidRPr="002D7077">
        <w:rPr>
          <w:lang w:eastAsia="lt-LT"/>
        </w:rPr>
        <w:t xml:space="preserve">Tiekėjo A: </w:t>
      </w:r>
      <w:proofErr w:type="spellStart"/>
      <w:r w:rsidRPr="002D7077">
        <w:rPr>
          <w:lang w:eastAsia="lt-LT"/>
        </w:rPr>
        <w:t>EN</w:t>
      </w:r>
      <w:r w:rsidRPr="002D7077">
        <w:rPr>
          <w:vertAlign w:val="subscript"/>
          <w:lang w:eastAsia="lt-LT"/>
        </w:rPr>
        <w:t>tiekėjoA</w:t>
      </w:r>
      <w:proofErr w:type="spellEnd"/>
      <w:r w:rsidRPr="002D7077">
        <w:rPr>
          <w:lang w:eastAsia="lt-LT"/>
        </w:rPr>
        <w:t xml:space="preserve"> = </w:t>
      </w:r>
      <w:r w:rsidR="008B28C9">
        <w:rPr>
          <w:lang w:eastAsia="lt-LT"/>
        </w:rPr>
        <w:t>2</w:t>
      </w:r>
      <w:r w:rsidRPr="002D7077">
        <w:rPr>
          <w:lang w:eastAsia="lt-LT"/>
        </w:rPr>
        <w:t xml:space="preserve">00 000 Eur – 0 Eur = </w:t>
      </w:r>
      <w:r w:rsidR="008B28C9">
        <w:rPr>
          <w:lang w:eastAsia="lt-LT"/>
        </w:rPr>
        <w:t>2</w:t>
      </w:r>
      <w:r w:rsidRPr="002D7077">
        <w:rPr>
          <w:lang w:eastAsia="lt-LT"/>
        </w:rPr>
        <w:t xml:space="preserve">00 000 Eur. </w:t>
      </w:r>
    </w:p>
    <w:p w14:paraId="1353CED9" w14:textId="0592DFBA" w:rsidR="00042F69" w:rsidRPr="002D7077" w:rsidRDefault="00042F69" w:rsidP="00A60591">
      <w:pPr>
        <w:autoSpaceDE w:val="0"/>
        <w:autoSpaceDN w:val="0"/>
        <w:adjustRightInd w:val="0"/>
        <w:ind w:firstLine="567"/>
        <w:jc w:val="both"/>
        <w:rPr>
          <w:lang w:eastAsia="lt-LT"/>
        </w:rPr>
      </w:pPr>
      <w:r w:rsidRPr="002D7077">
        <w:rPr>
          <w:lang w:eastAsia="lt-LT"/>
        </w:rPr>
        <w:t xml:space="preserve">Tiekėjo B: </w:t>
      </w:r>
      <w:proofErr w:type="spellStart"/>
      <w:r w:rsidRPr="002D7077">
        <w:rPr>
          <w:lang w:eastAsia="lt-LT"/>
        </w:rPr>
        <w:t>EN</w:t>
      </w:r>
      <w:r w:rsidRPr="002D7077">
        <w:rPr>
          <w:vertAlign w:val="subscript"/>
          <w:lang w:eastAsia="lt-LT"/>
        </w:rPr>
        <w:t>tiekėjoB</w:t>
      </w:r>
      <w:proofErr w:type="spellEnd"/>
      <w:r w:rsidRPr="002D7077">
        <w:rPr>
          <w:lang w:eastAsia="lt-LT"/>
        </w:rPr>
        <w:t xml:space="preserve"> = </w:t>
      </w:r>
      <w:r w:rsidR="008B28C9">
        <w:rPr>
          <w:lang w:eastAsia="lt-LT"/>
        </w:rPr>
        <w:t>2</w:t>
      </w:r>
      <w:r w:rsidRPr="002D7077">
        <w:rPr>
          <w:lang w:eastAsia="lt-LT"/>
        </w:rPr>
        <w:t xml:space="preserve">00 000 Eur – </w:t>
      </w:r>
      <w:r w:rsidR="008875AF">
        <w:rPr>
          <w:lang w:eastAsia="lt-LT"/>
        </w:rPr>
        <w:t>3</w:t>
      </w:r>
      <w:r w:rsidRPr="002D7077">
        <w:rPr>
          <w:lang w:eastAsia="lt-LT"/>
        </w:rPr>
        <w:t xml:space="preserve"> 000 Eur = </w:t>
      </w:r>
      <w:r w:rsidR="008B28C9">
        <w:rPr>
          <w:lang w:eastAsia="lt-LT"/>
        </w:rPr>
        <w:t>19</w:t>
      </w:r>
      <w:r w:rsidR="008875AF">
        <w:rPr>
          <w:lang w:eastAsia="lt-LT"/>
        </w:rPr>
        <w:t>7</w:t>
      </w:r>
      <w:r w:rsidRPr="002D7077">
        <w:rPr>
          <w:lang w:eastAsia="lt-LT"/>
        </w:rPr>
        <w:t xml:space="preserve"> 000 Eur. </w:t>
      </w:r>
    </w:p>
    <w:p w14:paraId="113325B0" w14:textId="77777777" w:rsidR="00042F69" w:rsidRPr="002D7077" w:rsidRDefault="00042F69" w:rsidP="00A60591">
      <w:pPr>
        <w:autoSpaceDE w:val="0"/>
        <w:autoSpaceDN w:val="0"/>
        <w:adjustRightInd w:val="0"/>
        <w:ind w:firstLine="567"/>
        <w:rPr>
          <w:lang w:eastAsia="lt-LT"/>
        </w:rPr>
      </w:pPr>
    </w:p>
    <w:p w14:paraId="72399605" w14:textId="77777777" w:rsidR="00042F69" w:rsidRPr="002D7077" w:rsidRDefault="00042F69" w:rsidP="00A60591">
      <w:pPr>
        <w:autoSpaceDE w:val="0"/>
        <w:autoSpaceDN w:val="0"/>
        <w:adjustRightInd w:val="0"/>
        <w:ind w:firstLine="567"/>
        <w:jc w:val="both"/>
        <w:rPr>
          <w:lang w:eastAsia="lt-LT"/>
        </w:rPr>
      </w:pPr>
      <w:r w:rsidRPr="002D7077">
        <w:rPr>
          <w:lang w:eastAsia="lt-LT"/>
        </w:rPr>
        <w:t>Tiekėjo B pasiūlymas būtų pripažintas laimėjusiu (laimėtoju išrenkamas tas pasiūlymas, kurio ekonomiškai naudingiausio pasiūlymo reikšmė yra mažiausia).</w:t>
      </w:r>
    </w:p>
    <w:p w14:paraId="128D0A2F" w14:textId="77777777" w:rsidR="008E736D" w:rsidRPr="002D7077" w:rsidRDefault="008E736D" w:rsidP="008E736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outlineLvl w:val="1"/>
        <w:rPr>
          <w:b/>
        </w:rPr>
      </w:pPr>
    </w:p>
    <w:p w14:paraId="47CC590F" w14:textId="77777777" w:rsidR="008E736D" w:rsidRPr="002D7077" w:rsidRDefault="008E736D" w:rsidP="008E736D">
      <w:pPr>
        <w:keepNext/>
        <w:jc w:val="center"/>
        <w:outlineLvl w:val="0"/>
        <w:rPr>
          <w:b/>
        </w:rPr>
      </w:pPr>
      <w:r w:rsidRPr="002D7077">
        <w:rPr>
          <w:b/>
        </w:rPr>
        <w:t>XIV SKYRIUS</w:t>
      </w:r>
      <w:bookmarkEnd w:id="44"/>
    </w:p>
    <w:p w14:paraId="05815FD5" w14:textId="77777777" w:rsidR="008E736D" w:rsidRPr="002D7077" w:rsidRDefault="008E736D" w:rsidP="008E736D">
      <w:pPr>
        <w:keepNext/>
        <w:jc w:val="center"/>
        <w:outlineLvl w:val="0"/>
        <w:rPr>
          <w:b/>
        </w:rPr>
      </w:pPr>
      <w:bookmarkStart w:id="45" w:name="_Toc519683013"/>
      <w:r w:rsidRPr="002D7077">
        <w:rPr>
          <w:b/>
        </w:rPr>
        <w:t>PASIŪLYMŲ EILĖ IR LAIMĖTOJO NUSTATYMAS</w:t>
      </w:r>
      <w:bookmarkEnd w:id="45"/>
    </w:p>
    <w:p w14:paraId="4F461784" w14:textId="77777777" w:rsidR="008E736D" w:rsidRPr="002D7077" w:rsidRDefault="008E736D" w:rsidP="00A60591">
      <w:pPr>
        <w:pStyle w:val="Body2"/>
        <w:ind w:firstLine="567"/>
        <w:rPr>
          <w:rFonts w:cs="Times New Roman"/>
          <w:color w:val="auto"/>
          <w:lang w:val="lt-LT"/>
        </w:rPr>
      </w:pPr>
    </w:p>
    <w:p w14:paraId="5EBE41A6" w14:textId="75FA0CDC" w:rsidR="00A60591" w:rsidRPr="002D7077" w:rsidRDefault="00A60591">
      <w:pPr>
        <w:pStyle w:val="Sraopastraip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s>
        <w:ind w:left="0" w:firstLine="567"/>
        <w:jc w:val="both"/>
        <w:outlineLvl w:val="1"/>
        <w:rPr>
          <w:rFonts w:eastAsia="Times New Roman"/>
          <w:bdr w:val="none" w:sz="0" w:space="0" w:color="auto"/>
          <w:lang w:eastAsia="lt-LT"/>
        </w:rPr>
      </w:pPr>
      <w:r w:rsidRPr="002D7077">
        <w:rPr>
          <w:rFonts w:eastAsia="Times New Roman"/>
          <w:bdr w:val="none" w:sz="0" w:space="0" w:color="auto"/>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kai pasiūlymą pateikia arba įvertinus pasiūlymus liko tik vienas tiekėjas.</w:t>
      </w:r>
    </w:p>
    <w:p w14:paraId="43E95798" w14:textId="77777777" w:rsidR="00A60591" w:rsidRPr="002D7077" w:rsidRDefault="00A60591">
      <w:pPr>
        <w:pStyle w:val="Sraopastraip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s>
        <w:ind w:left="0" w:firstLine="567"/>
        <w:jc w:val="both"/>
        <w:outlineLvl w:val="1"/>
        <w:rPr>
          <w:rFonts w:eastAsia="Times New Roman"/>
          <w:bdr w:val="none" w:sz="0" w:space="0" w:color="auto"/>
          <w:lang w:eastAsia="lt-LT"/>
        </w:rPr>
      </w:pPr>
      <w:r w:rsidRPr="002D7077">
        <w:rPr>
          <w:rFonts w:eastAsia="Arial"/>
        </w:rPr>
        <w:t xml:space="preserve">Prieš nustatydama laimėjusį pasiūlymą, </w:t>
      </w:r>
      <w:r w:rsidRPr="002D7077">
        <w:t>perkančioji organizacija</w:t>
      </w:r>
      <w:r w:rsidRPr="002D7077">
        <w:rPr>
          <w:rFonts w:eastAsia="Arial"/>
        </w:rPr>
        <w:t xml:space="preserve"> reikalauja, kad ekonomiškai naudingiausią pasiūlymą pateikęs tiekėjas pateiktų aktualius dokumentus, patvirtinančius pirkimo sąlygose nurodytų </w:t>
      </w:r>
      <w:r w:rsidRPr="002D7077">
        <w:t>pašalinimo pagrindų nebuvimą, įrodančius atitiktį pirkimo sąlygose nustatytiems kvalifikacijos reikalavimams ir, jeigu taikytina, patvirtinančius jo atitiktį kokybės vadybos sistemos ir (arba) aplinkos apsaugos vadybos sistemos standartams, reikalavimams dėl nacionalinio saugumo,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r w:rsidRPr="002D7077">
        <w:rPr>
          <w:rFonts w:eastAsia="Times New Roman"/>
          <w:bdr w:val="none" w:sz="0" w:space="0" w:color="auto"/>
          <w:lang w:eastAsia="lt-LT"/>
        </w:rPr>
        <w:t xml:space="preserve"> Jei ekonomiškai naudingiausią pasiūlymą pateikusio tiekėjo pateikti dokumentai patvirtina atitiktį pirkimo sąlygose keliamiems reikalavimams, tiekėjo pasiūlymas skelbiamas pirkimo laimėtoju. Laimėjusiu gali būti nustatytas toks pasiūlymas, kuris atitinka Viešųjų pirkimų įstatymo 45 straipsnio 1 dalyje nustatytas sąlygas.</w:t>
      </w:r>
    </w:p>
    <w:p w14:paraId="69D23756" w14:textId="77777777" w:rsidR="00A60591" w:rsidRPr="002D7077" w:rsidRDefault="00A60591">
      <w:pPr>
        <w:pStyle w:val="Sraopastraip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Times New Roman"/>
          <w:bdr w:val="none" w:sz="0" w:space="0" w:color="auto"/>
          <w:lang w:eastAsia="lt-LT"/>
        </w:rPr>
      </w:pPr>
      <w:r w:rsidRPr="002D7077">
        <w:rPr>
          <w:lang w:eastAsia="lt-LT"/>
        </w:rPr>
        <w:t>Perkančioji organizacija dalyviams ne vėliau kaip per 3 darbo dienas raštu praneša apie priimtą sprendimą nustatyti laimėjusį pasiūlymą, dėl kurio bus sudaroma pirkimo sutartis, pateikia informaciją, kuri dar nebuvo pateikta pirkimo procedūros metu, santrauką, nurodo nustatytą pasiūlymų eilę, laimėjusį pasiūlymą ir tikslų atidėjimo terminą (jeigu taikoma). Perkančioji organizacija taip pat nurodo priežastis, dėl kurių buvo priimtas (jeigu buvo priimtas) sprendimas nesudaryti pirkimo sutarties.</w:t>
      </w:r>
    </w:p>
    <w:p w14:paraId="40A1C545" w14:textId="77777777" w:rsidR="00A60591" w:rsidRPr="002D7077" w:rsidRDefault="00A60591">
      <w:pPr>
        <w:pStyle w:val="Sraopastraip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pPr>
      <w:r w:rsidRPr="002D7077">
        <w:t xml:space="preserve">Pirkimo sutartis turi būti sudaroma nedelsiant, bet ne anksčiau, negu pasibaigė atidėjimo terminas, kuris negali būti trumpesnis kaip 5 darbo dienos. Atidėjimo terminas gali būti netaikomas, kai </w:t>
      </w:r>
      <w:bookmarkStart w:id="46" w:name="_Hlk141707482"/>
      <w:r w:rsidRPr="002D7077">
        <w:t xml:space="preserve">vienintelis suinteresuotas dalyvis yra tas, su kuriuo sudaroma pirkimo sutartis, ir nėra </w:t>
      </w:r>
      <w:r w:rsidRPr="002D7077">
        <w:lastRenderedPageBreak/>
        <w:t xml:space="preserve">suinteresuotų dalyvių.  </w:t>
      </w:r>
      <w:bookmarkEnd w:id="46"/>
    </w:p>
    <w:p w14:paraId="1919B88B" w14:textId="77777777" w:rsidR="00A60591" w:rsidRPr="002D7077" w:rsidRDefault="00A60591">
      <w:pPr>
        <w:pStyle w:val="Sraopastraip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pPr>
      <w:bookmarkStart w:id="47" w:name="_Hlk127519993"/>
      <w:r w:rsidRPr="002D7077">
        <w:rPr>
          <w:rFonts w:eastAsia="Times New Roman"/>
          <w:bdr w:val="none" w:sz="0" w:space="0" w:color="auto"/>
        </w:rPr>
        <w:t xml:space="preserve">Tiekėjas, kurio pasiūlymas nustatytas laimėjęs, sudaryti pirkimo sutarties kviečiamas raštu ir jam nurodomas laikas, iki kada jis turi sudaryti pirkimo sutartį. </w:t>
      </w:r>
      <w:bookmarkEnd w:id="47"/>
      <w:r w:rsidRPr="002D7077">
        <w:t>Jeigu tiekėjas, kuriam buvo pasiūlyta sudaryti pirkimo sutartį, raštu atsisako ją sudaryti, arba iki perkančiosios organizacijos nurodyto laiko nepasirašo pirkimo sutarties, arba atsisako sudaryti pirkimo sutartį pirkimo dokumentuose nustatytomis sąlygomis, laikoma, kad dalyvis atsisakė sudaryti pirkimo sutartį. Tuo atveju, arba jeigu tiekėjas iki perkančiosios organizacijos nurodyto termino nepateikia pirkimo dokumentuose nustatyto (jeigu nustatyta)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dokumentuose nustatyto (jeigu nustatyta) pirkimo sutarties įvykdymo užtikrinimo ar neįvykdžiusio kitų pirkimo sutarties įsigaliojimo sąlygų, jeigu tenkinamos Viešųjų pirkimų įstatymo 45 straipsnio 1 dalyje išdėstytos sąlygos.</w:t>
      </w:r>
    </w:p>
    <w:p w14:paraId="6AEC5FB2" w14:textId="77777777" w:rsidR="00A60591" w:rsidRPr="002D7077" w:rsidRDefault="00A60591">
      <w:pPr>
        <w:pStyle w:val="Sraopastraip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pPr>
      <w:r w:rsidRPr="002D7077">
        <w:rPr>
          <w:rFonts w:eastAsia="Times New Roman"/>
          <w:bdr w:val="none" w:sz="0" w:space="0" w:color="auto"/>
          <w:lang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0FC8F264" w14:textId="77777777" w:rsidR="008E736D" w:rsidRPr="002D7077" w:rsidRDefault="008E736D" w:rsidP="008E736D">
      <w:pPr>
        <w:widowControl w:val="0"/>
        <w:tabs>
          <w:tab w:val="left" w:pos="1288"/>
        </w:tabs>
        <w:ind w:firstLine="714"/>
        <w:jc w:val="center"/>
        <w:rPr>
          <w:b/>
        </w:rPr>
      </w:pPr>
    </w:p>
    <w:p w14:paraId="2B07A5CC" w14:textId="77777777" w:rsidR="008E736D" w:rsidRPr="002D7077" w:rsidRDefault="008E736D" w:rsidP="008E736D">
      <w:pPr>
        <w:widowControl w:val="0"/>
        <w:jc w:val="center"/>
        <w:rPr>
          <w:b/>
        </w:rPr>
      </w:pPr>
      <w:r w:rsidRPr="002D7077">
        <w:rPr>
          <w:b/>
        </w:rPr>
        <w:t>XV SKYRIUS</w:t>
      </w:r>
    </w:p>
    <w:p w14:paraId="5F7047D1" w14:textId="77777777" w:rsidR="008E736D" w:rsidRPr="002D7077" w:rsidRDefault="008E736D" w:rsidP="008E736D">
      <w:pPr>
        <w:widowControl w:val="0"/>
        <w:jc w:val="center"/>
        <w:rPr>
          <w:b/>
        </w:rPr>
      </w:pPr>
      <w:r w:rsidRPr="002D7077">
        <w:rPr>
          <w:b/>
        </w:rPr>
        <w:t>PRETENZIJŲ IR SKUNDŲ NAGRINĖJIMO TVARKA</w:t>
      </w:r>
    </w:p>
    <w:p w14:paraId="71800C6B" w14:textId="77777777" w:rsidR="008E736D" w:rsidRPr="002D7077" w:rsidRDefault="008E736D" w:rsidP="008E736D">
      <w:pPr>
        <w:widowControl w:val="0"/>
        <w:jc w:val="center"/>
        <w:rPr>
          <w:b/>
        </w:rPr>
      </w:pPr>
    </w:p>
    <w:p w14:paraId="58694980" w14:textId="77777777" w:rsidR="008E736D" w:rsidRPr="002D7077" w:rsidRDefault="008E736D">
      <w:pPr>
        <w:pStyle w:val="Sraopastraip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s>
        <w:ind w:left="0" w:firstLine="588"/>
        <w:jc w:val="both"/>
        <w:rPr>
          <w:szCs w:val="20"/>
        </w:rPr>
      </w:pPr>
      <w:r w:rsidRPr="002D7077">
        <w:rPr>
          <w:szCs w:val="20"/>
        </w:rPr>
        <w:t>Ginčai ir pretenzijos nagrinėjami Viešųjų pirkimų įstatymo VII skyriuje nustatyta tvarka.</w:t>
      </w:r>
      <w:r w:rsidRPr="002D7077">
        <w:t xml:space="preserve"> </w:t>
      </w:r>
      <w:r w:rsidRPr="002D7077">
        <w:rPr>
          <w:szCs w:val="20"/>
        </w:rPr>
        <w:t>Įvertinama, ar dėl pateikto atsakymo į pretenziją būtini pirkimo dokumentų patikslinimai. Jei taip, jie teikiami pirkimo dokumentų VIII skyriuje nustatyta tvarka ir terminais.</w:t>
      </w:r>
    </w:p>
    <w:p w14:paraId="5A358B3D" w14:textId="77777777" w:rsidR="008E736D" w:rsidRPr="002D7077" w:rsidRDefault="008E736D" w:rsidP="008E736D">
      <w:pPr>
        <w:pStyle w:val="Body2"/>
        <w:rPr>
          <w:rFonts w:cs="Times New Roman"/>
          <w:color w:val="auto"/>
          <w:lang w:val="lt-LT"/>
        </w:rPr>
      </w:pPr>
    </w:p>
    <w:p w14:paraId="532B97E6" w14:textId="77777777" w:rsidR="008E736D" w:rsidRPr="002D7077" w:rsidRDefault="008E736D" w:rsidP="008E736D">
      <w:pPr>
        <w:widowControl w:val="0"/>
        <w:jc w:val="center"/>
        <w:rPr>
          <w:b/>
          <w:szCs w:val="20"/>
        </w:rPr>
      </w:pPr>
      <w:r w:rsidRPr="002D7077">
        <w:rPr>
          <w:b/>
          <w:szCs w:val="20"/>
        </w:rPr>
        <w:t>XVI SKYRIUS</w:t>
      </w:r>
    </w:p>
    <w:p w14:paraId="4A6F2C3E" w14:textId="77777777" w:rsidR="008E736D" w:rsidRPr="002D7077" w:rsidRDefault="008E736D" w:rsidP="008E736D">
      <w:pPr>
        <w:widowControl w:val="0"/>
        <w:jc w:val="center"/>
        <w:rPr>
          <w:b/>
          <w:szCs w:val="20"/>
        </w:rPr>
      </w:pPr>
      <w:r w:rsidRPr="002D7077">
        <w:rPr>
          <w:b/>
          <w:szCs w:val="20"/>
        </w:rPr>
        <w:t>PIRKIMO SUTARTIES SĄLYGOS</w:t>
      </w:r>
    </w:p>
    <w:p w14:paraId="260130A0" w14:textId="77777777" w:rsidR="008E736D" w:rsidRPr="002D7077" w:rsidRDefault="008E736D" w:rsidP="008E736D">
      <w:pPr>
        <w:widowControl w:val="0"/>
        <w:jc w:val="center"/>
        <w:rPr>
          <w:b/>
          <w:szCs w:val="20"/>
        </w:rPr>
      </w:pPr>
    </w:p>
    <w:p w14:paraId="16B32565" w14:textId="77777777" w:rsidR="008E736D" w:rsidRPr="002D7077" w:rsidRDefault="008E736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eastAsia="lt-LT"/>
        </w:rPr>
      </w:pPr>
      <w:r w:rsidRPr="002D7077">
        <w:rPr>
          <w:lang w:eastAsia="lt-LT"/>
        </w:rPr>
        <w:t>Sudaroma pirkimo sutartis atitiks laimėjusio tiekėjo pasiūlymą ir perkančiosios organizacijos pirkimo dokumentuose nustatytas pirkimo sąlygas. Sudarant pirkimo sutartį, joje negali būti keičiama laimėjusio tiekėjo pasiūlymo kaina ir pirkimo dokumentuose bei pasiūlyme nustatytos pirkimo sąlygos.</w:t>
      </w:r>
    </w:p>
    <w:p w14:paraId="71AE612A" w14:textId="62BB480E" w:rsidR="008E736D" w:rsidRPr="002D7077" w:rsidRDefault="008E736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eastAsia="lt-LT"/>
        </w:rPr>
      </w:pPr>
      <w:r w:rsidRPr="002D7077">
        <w:rPr>
          <w:lang w:eastAsia="lt-LT"/>
        </w:rPr>
        <w:t>Viešųjų pirkimų tarnyba nėra priėmusi atskiro sprendimo dėl privalomo sutarties sąlygų taikymo viešiesiems pirkimams, todėl, vadovaujantis Viešųjų pirkimų tarnybos išaiškinimu, kol nebus parengtų tipinių sutarčių sąlygų, arba net kai jos bus parengtos, tačiau atskiru įsakymu nepadarytos privalomomis, tol jų naudoti nėra privaloma, atitinkamai pirkimo sutartį perkančioji organizacija rengia pati.</w:t>
      </w:r>
      <w:r w:rsidRPr="002D7077">
        <w:t xml:space="preserve"> </w:t>
      </w:r>
      <w:r w:rsidRPr="002D7077">
        <w:rPr>
          <w:b/>
          <w:bCs/>
          <w:lang w:eastAsia="lt-LT"/>
        </w:rPr>
        <w:t xml:space="preserve">Bus sudaroma fiksuotos kainos kainodaros pirkimo sutartis. Pirkimo sutarties projektas pateikiamas pirkimo sąlygų </w:t>
      </w:r>
      <w:r w:rsidR="008875AF">
        <w:rPr>
          <w:b/>
          <w:bCs/>
          <w:lang w:eastAsia="lt-LT"/>
        </w:rPr>
        <w:t>6</w:t>
      </w:r>
      <w:r w:rsidRPr="002D7077">
        <w:rPr>
          <w:b/>
          <w:bCs/>
          <w:lang w:eastAsia="lt-LT"/>
        </w:rPr>
        <w:t xml:space="preserve"> priede.</w:t>
      </w:r>
      <w:r w:rsidRPr="002D7077">
        <w:rPr>
          <w:rFonts w:eastAsia="Times New Roman"/>
          <w:bCs/>
          <w:bdr w:val="none" w:sz="0" w:space="0" w:color="auto"/>
        </w:rPr>
        <w:t xml:space="preserve"> </w:t>
      </w:r>
    </w:p>
    <w:p w14:paraId="49D2816B" w14:textId="77777777" w:rsidR="008E736D" w:rsidRPr="002D7077" w:rsidRDefault="008E736D" w:rsidP="008E736D">
      <w:pPr>
        <w:keepNext/>
        <w:widowControl w:val="0"/>
        <w:jc w:val="center"/>
        <w:outlineLvl w:val="0"/>
        <w:rPr>
          <w:b/>
        </w:rPr>
      </w:pPr>
    </w:p>
    <w:p w14:paraId="2BBBB4C6" w14:textId="77777777" w:rsidR="008E736D" w:rsidRPr="002D7077" w:rsidRDefault="008E736D" w:rsidP="008E736D">
      <w:pPr>
        <w:keepNext/>
        <w:widowControl w:val="0"/>
        <w:jc w:val="center"/>
        <w:outlineLvl w:val="0"/>
        <w:rPr>
          <w:b/>
        </w:rPr>
      </w:pPr>
      <w:r w:rsidRPr="002D7077">
        <w:rPr>
          <w:b/>
        </w:rPr>
        <w:t>XVII SKYRIUS</w:t>
      </w:r>
    </w:p>
    <w:p w14:paraId="5B12CDAB" w14:textId="77777777" w:rsidR="008E736D" w:rsidRPr="002D7077" w:rsidRDefault="008E736D" w:rsidP="008E736D">
      <w:pPr>
        <w:keepNext/>
        <w:widowControl w:val="0"/>
        <w:jc w:val="center"/>
        <w:outlineLvl w:val="0"/>
        <w:rPr>
          <w:b/>
        </w:rPr>
      </w:pPr>
      <w:bookmarkStart w:id="48" w:name="_Toc519683015"/>
      <w:r w:rsidRPr="002D7077">
        <w:rPr>
          <w:b/>
        </w:rPr>
        <w:t>BAIGIAMOSIOS NUOSTATOS</w:t>
      </w:r>
      <w:bookmarkEnd w:id="48"/>
    </w:p>
    <w:p w14:paraId="7B690CBB" w14:textId="77777777" w:rsidR="008E736D" w:rsidRPr="002D7077" w:rsidRDefault="008E736D" w:rsidP="008E736D">
      <w:pPr>
        <w:widowControl w:val="0"/>
        <w:tabs>
          <w:tab w:val="left" w:pos="1134"/>
        </w:tabs>
        <w:ind w:firstLine="426"/>
        <w:jc w:val="both"/>
      </w:pPr>
    </w:p>
    <w:p w14:paraId="081A6C8E" w14:textId="77777777" w:rsidR="008E736D" w:rsidRPr="002D7077" w:rsidRDefault="008E736D">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pPr>
      <w:r w:rsidRPr="002D7077">
        <w:t>Pirkimo procedūros, kurios neapibrėžtos šiose pirkimo sąlygose, vykdomos vadovaujantis Viešųjų pirkimų įstatymo ir poįstatyminių teisės aktų nuostatomis.</w:t>
      </w:r>
    </w:p>
    <w:p w14:paraId="78C3388F" w14:textId="77777777" w:rsidR="008E736D" w:rsidRPr="002D7077" w:rsidRDefault="008E736D" w:rsidP="008E736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28"/>
        <w:jc w:val="both"/>
      </w:pPr>
    </w:p>
    <w:p w14:paraId="745DAFE5" w14:textId="77777777" w:rsidR="008E736D" w:rsidRPr="002D7077" w:rsidRDefault="008E736D" w:rsidP="008E736D">
      <w:pPr>
        <w:widowControl w:val="0"/>
        <w:rPr>
          <w:sz w:val="10"/>
          <w:szCs w:val="10"/>
        </w:rPr>
      </w:pPr>
    </w:p>
    <w:p w14:paraId="4931DE66" w14:textId="77777777" w:rsidR="008E736D" w:rsidRPr="002D7077" w:rsidRDefault="008E736D" w:rsidP="008E736D">
      <w:pPr>
        <w:keepNext/>
        <w:widowControl w:val="0"/>
        <w:jc w:val="center"/>
        <w:outlineLvl w:val="0"/>
        <w:rPr>
          <w:b/>
        </w:rPr>
      </w:pPr>
      <w:bookmarkStart w:id="49" w:name="_Toc519683016"/>
      <w:r w:rsidRPr="002D7077">
        <w:rPr>
          <w:b/>
        </w:rPr>
        <w:t>XVIII SKYRIUS</w:t>
      </w:r>
      <w:bookmarkEnd w:id="49"/>
    </w:p>
    <w:p w14:paraId="192DD2C9" w14:textId="77777777" w:rsidR="008E736D" w:rsidRPr="002D7077" w:rsidRDefault="008E736D" w:rsidP="008E736D">
      <w:pPr>
        <w:keepNext/>
        <w:widowControl w:val="0"/>
        <w:jc w:val="center"/>
        <w:outlineLvl w:val="0"/>
        <w:rPr>
          <w:b/>
        </w:rPr>
      </w:pPr>
      <w:bookmarkStart w:id="50" w:name="_Toc519683017"/>
      <w:r w:rsidRPr="002D7077">
        <w:rPr>
          <w:b/>
        </w:rPr>
        <w:t>PIRKIMO SĄLYGŲ PRIEDAI</w:t>
      </w:r>
      <w:bookmarkEnd w:id="50"/>
    </w:p>
    <w:p w14:paraId="0DFC39CC" w14:textId="77777777" w:rsidR="008E736D" w:rsidRPr="002D7077" w:rsidRDefault="008E736D" w:rsidP="008E736D">
      <w:pPr>
        <w:keepNext/>
        <w:widowControl w:val="0"/>
        <w:jc w:val="center"/>
        <w:outlineLvl w:val="0"/>
        <w:rPr>
          <w:b/>
        </w:rPr>
      </w:pPr>
    </w:p>
    <w:p w14:paraId="2041F33F" w14:textId="77777777" w:rsidR="008E736D" w:rsidRPr="002D7077" w:rsidRDefault="008E736D">
      <w:pPr>
        <w:pStyle w:val="Sraopastraip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s>
        <w:ind w:left="0" w:firstLine="567"/>
        <w:jc w:val="both"/>
      </w:pPr>
      <w:r w:rsidRPr="002D7077">
        <w:t>Pirkimo sąlygų priedai:</w:t>
      </w:r>
    </w:p>
    <w:p w14:paraId="1D1D6AD7" w14:textId="33513905" w:rsidR="008E736D" w:rsidRPr="002D7077" w:rsidRDefault="008E736D">
      <w:pPr>
        <w:pStyle w:val="Sraopastraipa"/>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rsidRPr="002D7077">
        <w:t>1 priedas. Pasiūlymo form</w:t>
      </w:r>
      <w:r w:rsidR="008E3F3D">
        <w:t>a</w:t>
      </w:r>
      <w:r w:rsidRPr="002D7077">
        <w:t>;</w:t>
      </w:r>
    </w:p>
    <w:p w14:paraId="0C98815E" w14:textId="34081595" w:rsidR="008E736D" w:rsidRPr="002D7077" w:rsidRDefault="008E736D">
      <w:pPr>
        <w:pStyle w:val="Sraopastraipa"/>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rsidRPr="002D7077">
        <w:t xml:space="preserve">2 priedas. </w:t>
      </w:r>
      <w:r w:rsidR="003A7A52">
        <w:t>Aprašas</w:t>
      </w:r>
      <w:r w:rsidRPr="002D7077">
        <w:t>;</w:t>
      </w:r>
    </w:p>
    <w:p w14:paraId="51A79CA8" w14:textId="77777777" w:rsidR="008E736D" w:rsidRPr="0053191B" w:rsidRDefault="008E736D">
      <w:pPr>
        <w:pStyle w:val="Sraopastraipa"/>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rsidRPr="002D7077">
        <w:lastRenderedPageBreak/>
        <w:t xml:space="preserve">3 priedas. </w:t>
      </w:r>
      <w:r w:rsidRPr="0053191B">
        <w:t>Tiekėjo pašalinimo pagrindai;</w:t>
      </w:r>
    </w:p>
    <w:p w14:paraId="2631CB00" w14:textId="77777777" w:rsidR="008E736D" w:rsidRPr="0053191B" w:rsidRDefault="008E736D">
      <w:pPr>
        <w:pStyle w:val="Sraopastraipa"/>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rsidRPr="0053191B">
        <w:t>4 priedas. Europos bendrasis viešųjų pirkimų dokumentas;</w:t>
      </w:r>
    </w:p>
    <w:p w14:paraId="07DAD1C3" w14:textId="30A8C3FA" w:rsidR="008E736D" w:rsidRPr="0053191B" w:rsidRDefault="008875AF">
      <w:pPr>
        <w:pStyle w:val="Sraopastraipa"/>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t>5</w:t>
      </w:r>
      <w:r w:rsidR="008E736D" w:rsidRPr="0053191B">
        <w:t xml:space="preserve"> priedas. Atliktų darbų sąrašo formos pavyzdys;</w:t>
      </w:r>
    </w:p>
    <w:p w14:paraId="70ADD33E" w14:textId="3DD0CF8D" w:rsidR="008E736D" w:rsidRPr="0053191B" w:rsidRDefault="008875AF">
      <w:pPr>
        <w:pStyle w:val="Sraopastraipa"/>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t>6</w:t>
      </w:r>
      <w:r w:rsidR="008E736D" w:rsidRPr="0053191B">
        <w:t xml:space="preserve"> priedas. Pirkimo sutarties projektas.</w:t>
      </w:r>
    </w:p>
    <w:p w14:paraId="578DF492" w14:textId="77777777" w:rsidR="008E736D" w:rsidRPr="002D7077" w:rsidRDefault="008E736D" w:rsidP="008E736D">
      <w:pPr>
        <w:pStyle w:val="Antrat4"/>
        <w:keepNext w:val="0"/>
        <w:widowControl w:val="0"/>
        <w:numPr>
          <w:ilvl w:val="0"/>
          <w:numId w:val="0"/>
        </w:numPr>
        <w:tabs>
          <w:tab w:val="left" w:pos="8460"/>
        </w:tabs>
        <w:jc w:val="center"/>
        <w:rPr>
          <w:b w:val="0"/>
          <w:sz w:val="20"/>
        </w:rPr>
      </w:pPr>
      <w:r w:rsidRPr="002D7077">
        <w:rPr>
          <w:b w:val="0"/>
          <w:sz w:val="20"/>
        </w:rPr>
        <w:t>_______________</w:t>
      </w:r>
    </w:p>
    <w:p w14:paraId="7BEC7966"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39FA41A1" w14:textId="77777777" w:rsidR="008E736D" w:rsidRDefault="008E736D" w:rsidP="008E736D"/>
    <w:p w14:paraId="320C1BEC" w14:textId="77777777" w:rsidR="00051BC3" w:rsidRDefault="00051BC3" w:rsidP="008E736D"/>
    <w:p w14:paraId="6AD2C56A" w14:textId="77777777" w:rsidR="00051BC3" w:rsidRDefault="00051BC3" w:rsidP="008E736D"/>
    <w:p w14:paraId="5ECFCBE3" w14:textId="77777777" w:rsidR="00051BC3" w:rsidRDefault="00051BC3" w:rsidP="008E736D"/>
    <w:p w14:paraId="77FF9494" w14:textId="77777777" w:rsidR="00051BC3" w:rsidRDefault="00051BC3" w:rsidP="008E736D"/>
    <w:p w14:paraId="5B35C28A" w14:textId="77777777" w:rsidR="00051BC3" w:rsidRDefault="00051BC3" w:rsidP="008E736D"/>
    <w:p w14:paraId="05412AFD" w14:textId="77777777" w:rsidR="00051BC3" w:rsidRDefault="00051BC3" w:rsidP="008E736D"/>
    <w:p w14:paraId="066C07D8" w14:textId="77777777" w:rsidR="00051BC3" w:rsidRDefault="00051BC3" w:rsidP="008E736D"/>
    <w:p w14:paraId="5ADB8EE3" w14:textId="77777777" w:rsidR="00051BC3" w:rsidRDefault="00051BC3" w:rsidP="008E736D"/>
    <w:p w14:paraId="21E7B69C" w14:textId="77777777" w:rsidR="00051BC3" w:rsidRDefault="00051BC3" w:rsidP="008E736D"/>
    <w:p w14:paraId="1F1944C5" w14:textId="77777777" w:rsidR="00051BC3" w:rsidRDefault="00051BC3" w:rsidP="008E736D"/>
    <w:p w14:paraId="11961DA5" w14:textId="77777777" w:rsidR="00051BC3" w:rsidRDefault="00051BC3" w:rsidP="008E736D"/>
    <w:p w14:paraId="773F9C01" w14:textId="77777777" w:rsidR="00051BC3" w:rsidRDefault="00051BC3" w:rsidP="008E736D"/>
    <w:p w14:paraId="15EDF11A" w14:textId="77777777" w:rsidR="00051BC3" w:rsidRDefault="00051BC3" w:rsidP="008E736D"/>
    <w:p w14:paraId="70C7FAED" w14:textId="77777777" w:rsidR="00051BC3" w:rsidRDefault="00051BC3" w:rsidP="008E736D"/>
    <w:p w14:paraId="1246B23E" w14:textId="77777777" w:rsidR="008E3F3D" w:rsidRDefault="008E3F3D" w:rsidP="008E736D"/>
    <w:p w14:paraId="4F333649" w14:textId="77777777" w:rsidR="00E563E4" w:rsidRDefault="00E563E4" w:rsidP="008E736D"/>
    <w:p w14:paraId="456F04D5" w14:textId="77777777" w:rsidR="00E563E4" w:rsidRDefault="00E563E4" w:rsidP="008E736D"/>
    <w:p w14:paraId="14DA74D9" w14:textId="77777777" w:rsidR="00E563E4" w:rsidRDefault="00E563E4" w:rsidP="008E736D"/>
    <w:p w14:paraId="64DF4A48" w14:textId="77777777" w:rsidR="00E563E4" w:rsidRDefault="00E563E4" w:rsidP="008E736D"/>
    <w:p w14:paraId="3B6F30F6" w14:textId="77777777" w:rsidR="00E563E4" w:rsidRDefault="00E563E4" w:rsidP="008E736D"/>
    <w:p w14:paraId="6B02D0D7" w14:textId="77777777" w:rsidR="00E563E4" w:rsidRDefault="00E563E4" w:rsidP="008E736D"/>
    <w:p w14:paraId="798FD0F6" w14:textId="77777777" w:rsidR="00E563E4" w:rsidRDefault="00E563E4" w:rsidP="008E736D"/>
    <w:p w14:paraId="098ED417" w14:textId="77777777" w:rsidR="008875AF" w:rsidRDefault="008875AF" w:rsidP="008E736D"/>
    <w:p w14:paraId="776408B3" w14:textId="77777777" w:rsidR="008875AF" w:rsidRDefault="008875AF" w:rsidP="008E736D"/>
    <w:p w14:paraId="70EFDC93" w14:textId="77777777" w:rsidR="008875AF" w:rsidRDefault="008875AF" w:rsidP="008E736D"/>
    <w:p w14:paraId="0EA1BEC1" w14:textId="77777777" w:rsidR="008875AF" w:rsidRDefault="008875AF" w:rsidP="008E736D"/>
    <w:p w14:paraId="4DC4932D" w14:textId="77777777" w:rsidR="008875AF" w:rsidRDefault="008875AF" w:rsidP="008E736D"/>
    <w:p w14:paraId="368F66E3" w14:textId="77777777" w:rsidR="008875AF" w:rsidRDefault="008875AF" w:rsidP="008E736D"/>
    <w:p w14:paraId="3CDBD652" w14:textId="77777777" w:rsidR="008875AF" w:rsidRDefault="008875AF" w:rsidP="008E736D"/>
    <w:p w14:paraId="6F1FE300" w14:textId="77777777" w:rsidR="008875AF" w:rsidRDefault="008875AF" w:rsidP="008E736D"/>
    <w:p w14:paraId="03CCDEE2" w14:textId="77777777" w:rsidR="008875AF" w:rsidRDefault="008875AF" w:rsidP="008E736D"/>
    <w:p w14:paraId="43650E27" w14:textId="77777777" w:rsidR="008875AF" w:rsidRDefault="008875AF" w:rsidP="008E736D"/>
    <w:p w14:paraId="2DB2B4C1" w14:textId="77777777" w:rsidR="008875AF" w:rsidRDefault="008875AF" w:rsidP="008E736D"/>
    <w:p w14:paraId="484DED22" w14:textId="77777777" w:rsidR="008875AF" w:rsidRDefault="008875AF" w:rsidP="008E736D"/>
    <w:p w14:paraId="39A7943E" w14:textId="77777777" w:rsidR="008875AF" w:rsidRDefault="008875AF" w:rsidP="008E736D"/>
    <w:p w14:paraId="22FC18FA" w14:textId="77777777" w:rsidR="008875AF" w:rsidRDefault="008875AF" w:rsidP="008E736D"/>
    <w:p w14:paraId="714794D3" w14:textId="77777777" w:rsidR="008875AF" w:rsidRDefault="008875AF" w:rsidP="008E736D"/>
    <w:p w14:paraId="2F3B0660" w14:textId="77777777" w:rsidR="00E563E4" w:rsidRDefault="00E563E4" w:rsidP="008E736D"/>
    <w:p w14:paraId="08411BA3" w14:textId="77777777" w:rsidR="008B28C9" w:rsidRDefault="008B28C9" w:rsidP="008E736D"/>
    <w:p w14:paraId="1E2009AB" w14:textId="77777777" w:rsidR="00E563E4" w:rsidRDefault="00E563E4" w:rsidP="008E736D"/>
    <w:p w14:paraId="2FE2B816" w14:textId="77777777" w:rsidR="00E563E4" w:rsidRDefault="00E563E4" w:rsidP="008E736D"/>
    <w:p w14:paraId="18F53F75" w14:textId="77777777" w:rsidR="00E563E4" w:rsidRDefault="00E563E4" w:rsidP="008E736D"/>
    <w:p w14:paraId="1DEF931B" w14:textId="77777777" w:rsidR="00E563E4" w:rsidRDefault="00E563E4" w:rsidP="008E736D"/>
    <w:p w14:paraId="122B2B61" w14:textId="77777777" w:rsidR="00051BC3" w:rsidRPr="002D7077" w:rsidRDefault="00051BC3" w:rsidP="008E736D"/>
    <w:p w14:paraId="50B495D4" w14:textId="77777777" w:rsidR="008E736D" w:rsidRPr="002D7077" w:rsidRDefault="008E736D" w:rsidP="008E736D">
      <w:pPr>
        <w:pStyle w:val="Antrat4"/>
        <w:keepNext w:val="0"/>
        <w:widowControl w:val="0"/>
        <w:numPr>
          <w:ilvl w:val="0"/>
          <w:numId w:val="0"/>
        </w:numPr>
        <w:tabs>
          <w:tab w:val="left" w:pos="8460"/>
        </w:tabs>
        <w:ind w:left="720"/>
        <w:jc w:val="right"/>
        <w:rPr>
          <w:b w:val="0"/>
          <w:bCs/>
          <w:sz w:val="20"/>
        </w:rPr>
      </w:pPr>
      <w:bookmarkStart w:id="51" w:name="_Hlk70508557"/>
    </w:p>
    <w:p w14:paraId="3AE4C5C6" w14:textId="77777777" w:rsidR="008E736D" w:rsidRPr="002D7077" w:rsidRDefault="008E736D" w:rsidP="008E736D">
      <w:pPr>
        <w:pStyle w:val="Antrat4"/>
        <w:keepNext w:val="0"/>
        <w:widowControl w:val="0"/>
        <w:numPr>
          <w:ilvl w:val="0"/>
          <w:numId w:val="0"/>
        </w:numPr>
        <w:tabs>
          <w:tab w:val="left" w:pos="8460"/>
        </w:tabs>
        <w:ind w:left="720"/>
        <w:jc w:val="right"/>
        <w:rPr>
          <w:b w:val="0"/>
          <w:bCs/>
          <w:sz w:val="20"/>
        </w:rPr>
      </w:pPr>
    </w:p>
    <w:p w14:paraId="60DB905B" w14:textId="77777777" w:rsidR="008E736D" w:rsidRPr="002D7077" w:rsidRDefault="008E736D" w:rsidP="008E736D">
      <w:pPr>
        <w:pStyle w:val="Antrat4"/>
        <w:keepNext w:val="0"/>
        <w:widowControl w:val="0"/>
        <w:numPr>
          <w:ilvl w:val="0"/>
          <w:numId w:val="0"/>
        </w:numPr>
        <w:tabs>
          <w:tab w:val="left" w:pos="8460"/>
        </w:tabs>
        <w:ind w:left="720"/>
        <w:jc w:val="right"/>
        <w:rPr>
          <w:b w:val="0"/>
          <w:bCs/>
          <w:sz w:val="20"/>
        </w:rPr>
      </w:pPr>
      <w:r w:rsidRPr="002D7077">
        <w:rPr>
          <w:b w:val="0"/>
          <w:bCs/>
          <w:sz w:val="20"/>
        </w:rPr>
        <w:lastRenderedPageBreak/>
        <w:t xml:space="preserve">  Pirkimo sąlygų</w:t>
      </w:r>
    </w:p>
    <w:p w14:paraId="623DD823" w14:textId="77777777" w:rsidR="008E736D" w:rsidRPr="002D7077" w:rsidRDefault="008E736D" w:rsidP="008E736D">
      <w:pPr>
        <w:pStyle w:val="Antrat4"/>
        <w:keepNext w:val="0"/>
        <w:widowControl w:val="0"/>
        <w:numPr>
          <w:ilvl w:val="0"/>
          <w:numId w:val="0"/>
        </w:numPr>
        <w:tabs>
          <w:tab w:val="left" w:pos="7200"/>
        </w:tabs>
        <w:ind w:left="720"/>
        <w:jc w:val="center"/>
        <w:rPr>
          <w:b w:val="0"/>
          <w:bCs/>
          <w:sz w:val="20"/>
        </w:rPr>
      </w:pPr>
      <w:r w:rsidRPr="002D7077">
        <w:rPr>
          <w:b w:val="0"/>
          <w:bCs/>
          <w:sz w:val="20"/>
        </w:rPr>
        <w:tab/>
        <w:t xml:space="preserve">               1 priedas</w:t>
      </w:r>
    </w:p>
    <w:p w14:paraId="799991D3" w14:textId="77777777" w:rsidR="008E736D" w:rsidRPr="002D7077" w:rsidRDefault="008E736D" w:rsidP="008E736D">
      <w:pPr>
        <w:pStyle w:val="Antrat4"/>
        <w:keepNext w:val="0"/>
        <w:widowControl w:val="0"/>
        <w:numPr>
          <w:ilvl w:val="0"/>
          <w:numId w:val="0"/>
        </w:numPr>
        <w:tabs>
          <w:tab w:val="left" w:pos="1296"/>
        </w:tabs>
        <w:ind w:left="720"/>
        <w:jc w:val="center"/>
        <w:rPr>
          <w:sz w:val="24"/>
          <w:szCs w:val="24"/>
        </w:rPr>
      </w:pPr>
    </w:p>
    <w:p w14:paraId="137C4710" w14:textId="393A9C26" w:rsidR="008E736D" w:rsidRPr="002D7077" w:rsidRDefault="008E736D" w:rsidP="008E736D">
      <w:pPr>
        <w:widowControl w:val="0"/>
        <w:ind w:right="-178"/>
        <w:jc w:val="center"/>
        <w:rPr>
          <w:b/>
        </w:rPr>
      </w:pPr>
      <w:r w:rsidRPr="002D7077">
        <w:rPr>
          <w:b/>
        </w:rPr>
        <w:t>(Pasiūlymo form</w:t>
      </w:r>
      <w:r w:rsidR="008E3F3D">
        <w:rPr>
          <w:b/>
        </w:rPr>
        <w:t>a</w:t>
      </w:r>
      <w:r w:rsidRPr="002D7077">
        <w:rPr>
          <w:b/>
        </w:rPr>
        <w:t>)</w:t>
      </w:r>
    </w:p>
    <w:p w14:paraId="21BEEA96" w14:textId="77777777" w:rsidR="008E736D" w:rsidRPr="002D7077" w:rsidRDefault="008E736D" w:rsidP="008E736D">
      <w:pPr>
        <w:widowControl w:val="0"/>
        <w:ind w:right="-178"/>
        <w:jc w:val="center"/>
      </w:pPr>
    </w:p>
    <w:p w14:paraId="343A31B1" w14:textId="77777777" w:rsidR="008E736D" w:rsidRPr="002D7077" w:rsidRDefault="008E736D" w:rsidP="008E736D">
      <w:pPr>
        <w:widowControl w:val="0"/>
        <w:ind w:right="-178"/>
        <w:jc w:val="center"/>
      </w:pPr>
    </w:p>
    <w:p w14:paraId="37912BCB" w14:textId="77777777" w:rsidR="008E736D" w:rsidRPr="002D7077" w:rsidRDefault="008E736D" w:rsidP="008E736D">
      <w:pPr>
        <w:widowControl w:val="0"/>
        <w:ind w:right="-178"/>
        <w:jc w:val="center"/>
        <w:rPr>
          <w:i/>
          <w:sz w:val="20"/>
          <w:szCs w:val="16"/>
        </w:rPr>
      </w:pPr>
      <w:r w:rsidRPr="002D7077">
        <w:rPr>
          <w:i/>
          <w:sz w:val="20"/>
          <w:szCs w:val="16"/>
        </w:rPr>
        <w:t>(Herbas arba prekių ženklas)</w:t>
      </w:r>
    </w:p>
    <w:p w14:paraId="5749D214" w14:textId="77777777" w:rsidR="008E736D" w:rsidRPr="002D7077" w:rsidRDefault="008E736D" w:rsidP="008E736D">
      <w:pPr>
        <w:widowControl w:val="0"/>
        <w:ind w:right="-178"/>
        <w:jc w:val="center"/>
        <w:rPr>
          <w:sz w:val="20"/>
          <w:szCs w:val="16"/>
        </w:rPr>
      </w:pPr>
    </w:p>
    <w:p w14:paraId="460D201C" w14:textId="77777777" w:rsidR="008E736D" w:rsidRPr="002D7077" w:rsidRDefault="008E736D" w:rsidP="008E736D">
      <w:pPr>
        <w:widowControl w:val="0"/>
        <w:ind w:right="-178"/>
        <w:jc w:val="center"/>
        <w:rPr>
          <w:b/>
          <w:i/>
        </w:rPr>
      </w:pPr>
      <w:r w:rsidRPr="002D7077">
        <w:rPr>
          <w:b/>
          <w:i/>
        </w:rPr>
        <w:t>(Tiekėjo pavadinimas)</w:t>
      </w:r>
    </w:p>
    <w:p w14:paraId="009599A8" w14:textId="77777777" w:rsidR="008E736D" w:rsidRPr="002D7077" w:rsidRDefault="008E736D" w:rsidP="008E736D">
      <w:pPr>
        <w:widowControl w:val="0"/>
        <w:ind w:right="-178"/>
        <w:jc w:val="center"/>
        <w:rPr>
          <w:b/>
          <w:sz w:val="20"/>
          <w:szCs w:val="16"/>
        </w:rPr>
      </w:pPr>
    </w:p>
    <w:p w14:paraId="06348073" w14:textId="77777777" w:rsidR="008E736D" w:rsidRPr="002D7077" w:rsidRDefault="008E736D" w:rsidP="008E736D">
      <w:pPr>
        <w:widowControl w:val="0"/>
        <w:ind w:right="-33"/>
        <w:jc w:val="center"/>
        <w:rPr>
          <w:i/>
          <w:sz w:val="20"/>
          <w:szCs w:val="16"/>
        </w:rPr>
      </w:pPr>
      <w:r w:rsidRPr="002D7077">
        <w:rPr>
          <w: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307B05" w14:textId="77777777" w:rsidR="008E736D" w:rsidRPr="002D7077" w:rsidRDefault="008E736D" w:rsidP="008E736D">
      <w:pPr>
        <w:widowControl w:val="0"/>
        <w:rPr>
          <w:b/>
          <w:bCs/>
        </w:rPr>
      </w:pPr>
    </w:p>
    <w:p w14:paraId="09EC397B" w14:textId="77777777" w:rsidR="008E736D" w:rsidRPr="002D7077" w:rsidRDefault="008E736D" w:rsidP="008E736D">
      <w:pPr>
        <w:tabs>
          <w:tab w:val="center" w:pos="2520"/>
        </w:tabs>
        <w:jc w:val="both"/>
      </w:pPr>
      <w:r w:rsidRPr="002D7077">
        <w:t>Pakruojo rajono savivaldybės administracijai</w:t>
      </w:r>
    </w:p>
    <w:p w14:paraId="4665E2E3" w14:textId="77777777" w:rsidR="008E736D" w:rsidRPr="002D7077" w:rsidRDefault="008E736D" w:rsidP="008E736D">
      <w:pPr>
        <w:jc w:val="center"/>
        <w:rPr>
          <w:b/>
        </w:rPr>
      </w:pPr>
    </w:p>
    <w:p w14:paraId="4DBDED54" w14:textId="77777777" w:rsidR="008E736D" w:rsidRPr="002D7077" w:rsidRDefault="008E736D" w:rsidP="008E736D">
      <w:pPr>
        <w:jc w:val="center"/>
        <w:rPr>
          <w:b/>
        </w:rPr>
      </w:pPr>
    </w:p>
    <w:p w14:paraId="0A467CFF" w14:textId="77777777" w:rsidR="008E736D" w:rsidRPr="002D7077" w:rsidRDefault="008E736D" w:rsidP="008E736D">
      <w:pPr>
        <w:jc w:val="center"/>
        <w:rPr>
          <w:b/>
        </w:rPr>
      </w:pPr>
      <w:r w:rsidRPr="002D7077">
        <w:rPr>
          <w:b/>
        </w:rPr>
        <w:t>PASIŪLYMAS</w:t>
      </w:r>
    </w:p>
    <w:p w14:paraId="00A98D4A" w14:textId="77C2F861" w:rsidR="008B28C9" w:rsidRDefault="008E736D" w:rsidP="008E736D">
      <w:pPr>
        <w:pStyle w:val="Pagrindinistekstas2"/>
        <w:spacing w:after="0" w:line="240" w:lineRule="auto"/>
        <w:jc w:val="center"/>
        <w:rPr>
          <w:b/>
          <w:caps/>
          <w:lang w:val="lt-LT"/>
        </w:rPr>
      </w:pPr>
      <w:r w:rsidRPr="002D7077">
        <w:rPr>
          <w:b/>
          <w:lang w:val="lt-LT"/>
        </w:rPr>
        <w:t xml:space="preserve">DĖL </w:t>
      </w:r>
      <w:r w:rsidR="008B28C9">
        <w:rPr>
          <w:b/>
          <w:lang w:val="lt-LT"/>
        </w:rPr>
        <w:t xml:space="preserve">PAKRUOJO R. SAV., </w:t>
      </w:r>
      <w:r w:rsidR="008B28C9" w:rsidRPr="008B28C9">
        <w:rPr>
          <w:b/>
          <w:caps/>
          <w:lang w:val="lt-LT"/>
        </w:rPr>
        <w:t xml:space="preserve">Žeimelio sen., Bardiškių k., Vytauto Didžiojo gatvės Nr. PK0542 paprastojo remonto darbų </w:t>
      </w:r>
    </w:p>
    <w:p w14:paraId="4D35EF12" w14:textId="0D83498E" w:rsidR="008E736D" w:rsidRPr="002D7077" w:rsidRDefault="008E736D" w:rsidP="008E736D">
      <w:pPr>
        <w:pStyle w:val="Pagrindinistekstas2"/>
        <w:spacing w:after="0" w:line="240" w:lineRule="auto"/>
        <w:jc w:val="center"/>
        <w:rPr>
          <w:lang w:val="lt-LT"/>
        </w:rPr>
      </w:pPr>
      <w:r w:rsidRPr="002D7077">
        <w:rPr>
          <w:b/>
          <w:bCs/>
          <w:caps/>
          <w:lang w:val="lt-LT"/>
        </w:rPr>
        <w:t>__________________</w:t>
      </w:r>
    </w:p>
    <w:p w14:paraId="2921545E" w14:textId="77777777" w:rsidR="008E736D" w:rsidRPr="002D7077" w:rsidRDefault="008E736D" w:rsidP="008E736D">
      <w:pPr>
        <w:jc w:val="center"/>
        <w:rPr>
          <w:i/>
          <w:sz w:val="20"/>
          <w:szCs w:val="20"/>
        </w:rPr>
      </w:pPr>
      <w:r w:rsidRPr="002D7077">
        <w:rPr>
          <w:i/>
          <w:sz w:val="20"/>
          <w:szCs w:val="20"/>
        </w:rPr>
        <w:t>(data)</w:t>
      </w:r>
    </w:p>
    <w:p w14:paraId="7EAE50EB" w14:textId="77777777" w:rsidR="008E736D" w:rsidRPr="002D7077" w:rsidRDefault="008E736D" w:rsidP="008E736D">
      <w:pPr>
        <w:jc w:val="center"/>
        <w:rPr>
          <w:i/>
        </w:rPr>
      </w:pPr>
      <w:r w:rsidRPr="002D7077">
        <w:rPr>
          <w:i/>
        </w:rPr>
        <w:t>__________________</w:t>
      </w:r>
    </w:p>
    <w:p w14:paraId="00633F1C" w14:textId="77777777" w:rsidR="008E736D" w:rsidRPr="002D7077" w:rsidRDefault="008E736D" w:rsidP="008E736D">
      <w:pPr>
        <w:jc w:val="center"/>
        <w:rPr>
          <w:i/>
          <w:sz w:val="20"/>
          <w:szCs w:val="20"/>
        </w:rPr>
      </w:pPr>
      <w:r w:rsidRPr="002D7077">
        <w:rPr>
          <w:i/>
          <w:sz w:val="20"/>
          <w:szCs w:val="20"/>
        </w:rPr>
        <w:t>(vieta)</w:t>
      </w:r>
    </w:p>
    <w:p w14:paraId="7A78D2D6" w14:textId="77777777" w:rsidR="008E736D" w:rsidRPr="002D7077" w:rsidRDefault="008E736D" w:rsidP="008E736D">
      <w:pPr>
        <w:jc w:val="cente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8E736D" w:rsidRPr="002D7077" w14:paraId="02CF5998" w14:textId="77777777" w:rsidTr="0036649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083D4865" w14:textId="77777777" w:rsidR="008E736D" w:rsidRPr="002D7077" w:rsidRDefault="008E736D" w:rsidP="00366498">
            <w:pPr>
              <w:widowControl w:val="0"/>
              <w:jc w:val="both"/>
              <w:rPr>
                <w:sz w:val="20"/>
              </w:rPr>
            </w:pPr>
            <w:r w:rsidRPr="002D7077">
              <w:rPr>
                <w:sz w:val="20"/>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320EF4BA" w14:textId="77777777" w:rsidR="008E736D" w:rsidRPr="002D7077" w:rsidRDefault="008E736D" w:rsidP="00366498">
            <w:pPr>
              <w:widowControl w:val="0"/>
              <w:jc w:val="both"/>
              <w:rPr>
                <w:sz w:val="20"/>
              </w:rPr>
            </w:pPr>
          </w:p>
        </w:tc>
      </w:tr>
      <w:tr w:rsidR="008E736D" w:rsidRPr="002D7077" w14:paraId="268B3351" w14:textId="77777777" w:rsidTr="00366498">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67ACBD69" w14:textId="77777777" w:rsidR="008E736D" w:rsidRPr="002D7077" w:rsidRDefault="008E736D" w:rsidP="00366498">
            <w:pPr>
              <w:widowControl w:val="0"/>
              <w:jc w:val="both"/>
              <w:rPr>
                <w:sz w:val="20"/>
              </w:rPr>
            </w:pPr>
            <w:r w:rsidRPr="002D7077">
              <w:rPr>
                <w:sz w:val="20"/>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68EB50E4" w14:textId="77777777" w:rsidR="008E736D" w:rsidRPr="002D7077" w:rsidRDefault="008E736D" w:rsidP="00366498">
            <w:pPr>
              <w:widowControl w:val="0"/>
              <w:jc w:val="both"/>
              <w:rPr>
                <w:sz w:val="20"/>
              </w:rPr>
            </w:pPr>
          </w:p>
        </w:tc>
      </w:tr>
      <w:tr w:rsidR="008E736D" w:rsidRPr="002D7077" w14:paraId="10E75DE0" w14:textId="77777777" w:rsidTr="0036649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53C60E6" w14:textId="77777777" w:rsidR="008E736D" w:rsidRPr="002D7077" w:rsidRDefault="008E736D" w:rsidP="00366498">
            <w:pPr>
              <w:widowControl w:val="0"/>
              <w:jc w:val="both"/>
              <w:rPr>
                <w:sz w:val="20"/>
              </w:rPr>
            </w:pPr>
            <w:r w:rsidRPr="002D7077">
              <w:rPr>
                <w:sz w:val="20"/>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385E336B" w14:textId="77777777" w:rsidR="008E736D" w:rsidRPr="002D7077" w:rsidRDefault="008E736D" w:rsidP="00366498">
            <w:pPr>
              <w:widowControl w:val="0"/>
              <w:jc w:val="both"/>
              <w:rPr>
                <w:sz w:val="20"/>
              </w:rPr>
            </w:pPr>
          </w:p>
        </w:tc>
      </w:tr>
      <w:tr w:rsidR="008E736D" w:rsidRPr="002D7077" w14:paraId="1530FC1F" w14:textId="77777777" w:rsidTr="0036649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1709113A" w14:textId="77777777" w:rsidR="008E736D" w:rsidRPr="002D7077" w:rsidRDefault="008E736D" w:rsidP="00366498">
            <w:pPr>
              <w:widowControl w:val="0"/>
              <w:jc w:val="both"/>
              <w:rPr>
                <w:sz w:val="20"/>
              </w:rPr>
            </w:pPr>
            <w:r w:rsidRPr="002D7077">
              <w:rPr>
                <w:sz w:val="20"/>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51E6900C" w14:textId="77777777" w:rsidR="008E736D" w:rsidRPr="002D7077" w:rsidRDefault="008E736D" w:rsidP="00366498">
            <w:pPr>
              <w:widowControl w:val="0"/>
              <w:jc w:val="both"/>
              <w:rPr>
                <w:sz w:val="20"/>
              </w:rPr>
            </w:pPr>
          </w:p>
        </w:tc>
      </w:tr>
      <w:tr w:rsidR="008E736D" w:rsidRPr="002D7077" w14:paraId="550FA29D" w14:textId="77777777" w:rsidTr="0036649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1344E9FC" w14:textId="77777777" w:rsidR="008E736D" w:rsidRPr="002D7077" w:rsidRDefault="008E736D" w:rsidP="00366498">
            <w:pPr>
              <w:widowControl w:val="0"/>
              <w:jc w:val="both"/>
              <w:rPr>
                <w:sz w:val="20"/>
              </w:rPr>
            </w:pPr>
            <w:r w:rsidRPr="002D7077">
              <w:rPr>
                <w:sz w:val="20"/>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55D12F47" w14:textId="77777777" w:rsidR="008E736D" w:rsidRPr="002D7077" w:rsidRDefault="008E736D" w:rsidP="00366498">
            <w:pPr>
              <w:widowControl w:val="0"/>
              <w:jc w:val="both"/>
              <w:rPr>
                <w:sz w:val="20"/>
              </w:rPr>
            </w:pPr>
          </w:p>
        </w:tc>
      </w:tr>
      <w:tr w:rsidR="008E736D" w:rsidRPr="002D7077" w14:paraId="0D8ACF6E" w14:textId="77777777" w:rsidTr="0036649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53DE497C" w14:textId="77777777" w:rsidR="008E736D" w:rsidRPr="002D7077" w:rsidRDefault="008E736D" w:rsidP="00366498">
            <w:pPr>
              <w:widowControl w:val="0"/>
              <w:jc w:val="both"/>
              <w:rPr>
                <w:sz w:val="20"/>
              </w:rPr>
            </w:pPr>
            <w:r w:rsidRPr="002D7077">
              <w:rPr>
                <w:sz w:val="20"/>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11B5FBD5" w14:textId="77777777" w:rsidR="008E736D" w:rsidRPr="002D7077" w:rsidRDefault="008E736D" w:rsidP="00366498">
            <w:pPr>
              <w:widowControl w:val="0"/>
              <w:jc w:val="both"/>
              <w:rPr>
                <w:sz w:val="20"/>
              </w:rPr>
            </w:pPr>
          </w:p>
        </w:tc>
      </w:tr>
    </w:tbl>
    <w:p w14:paraId="21447984" w14:textId="77777777" w:rsidR="008E736D" w:rsidRPr="002D7077" w:rsidRDefault="008E736D" w:rsidP="008E736D">
      <w:pPr>
        <w:widowControl w:val="0"/>
        <w:ind w:firstLine="720"/>
        <w:jc w:val="both"/>
        <w:rPr>
          <w:sz w:val="10"/>
          <w:szCs w:val="10"/>
        </w:rPr>
      </w:pPr>
    </w:p>
    <w:p w14:paraId="5AF68C87" w14:textId="77777777" w:rsidR="008E736D" w:rsidRPr="002D7077" w:rsidRDefault="008E736D" w:rsidP="008E736D">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2D7077">
        <w:t>Šiuo pasiūlymu pažymime, kad sutinkame su visomis pirkimo sąlygomis, nustatytomis:</w:t>
      </w:r>
    </w:p>
    <w:p w14:paraId="3F79ED23" w14:textId="77777777" w:rsidR="008E736D" w:rsidRPr="002D7077" w:rsidRDefault="008E736D" w:rsidP="008E736D">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2D7077">
        <w:rPr>
          <w:rFonts w:cs="Times New Roman"/>
          <w:color w:val="auto"/>
          <w:sz w:val="24"/>
          <w:szCs w:val="24"/>
          <w:lang w:val="lt-LT"/>
        </w:rPr>
        <w:t>skelbime apie pirkimą;</w:t>
      </w:r>
    </w:p>
    <w:p w14:paraId="438B263D" w14:textId="77777777" w:rsidR="008E736D" w:rsidRPr="002D7077" w:rsidRDefault="008E736D" w:rsidP="008E736D">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2D7077">
        <w:rPr>
          <w:rFonts w:cs="Times New Roman"/>
          <w:color w:val="auto"/>
          <w:sz w:val="24"/>
          <w:szCs w:val="24"/>
          <w:lang w:val="lt-LT"/>
        </w:rPr>
        <w:t>pirkimo sąlygose (kartu su priedais);</w:t>
      </w:r>
    </w:p>
    <w:p w14:paraId="4C46D9C9" w14:textId="77777777" w:rsidR="008E736D" w:rsidRPr="002D7077" w:rsidRDefault="008E736D" w:rsidP="008E736D">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2D7077">
        <w:rPr>
          <w:rFonts w:cs="Times New Roman"/>
          <w:color w:val="auto"/>
          <w:sz w:val="24"/>
          <w:szCs w:val="24"/>
          <w:lang w:val="lt-LT"/>
        </w:rPr>
        <w:t>pirkimo sąlygų paaiškinimuose (patikslinimuose), atsakymuose į tiekėjų klausimus;</w:t>
      </w:r>
    </w:p>
    <w:p w14:paraId="551DD5E0" w14:textId="77777777" w:rsidR="008E736D" w:rsidRPr="002D7077" w:rsidRDefault="008E736D" w:rsidP="008E736D">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2D7077">
        <w:rPr>
          <w:rFonts w:cs="Times New Roman"/>
          <w:color w:val="auto"/>
          <w:sz w:val="24"/>
          <w:szCs w:val="24"/>
          <w:lang w:val="lt-LT"/>
        </w:rPr>
        <w:t>kitoje CVP IS priemonėmis pateiktoje informacijoje (toliau – pirkimo dokumentai).</w:t>
      </w:r>
    </w:p>
    <w:p w14:paraId="74A2D4C1" w14:textId="77777777" w:rsidR="008E736D" w:rsidRPr="002D7077" w:rsidRDefault="008E736D" w:rsidP="008E736D">
      <w:pPr>
        <w:pStyle w:val="Sraopastraip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2D7077">
        <w:t>Mes siūlome darbus už:</w:t>
      </w:r>
    </w:p>
    <w:p w14:paraId="25C8DCE9" w14:textId="77777777" w:rsidR="008E736D" w:rsidRPr="002D7077" w:rsidRDefault="008E736D" w:rsidP="008E736D">
      <w:pPr>
        <w:widowControl w:val="0"/>
        <w:ind w:firstLine="720"/>
        <w:jc w:val="both"/>
        <w:rPr>
          <w:b/>
          <w:sz w:val="10"/>
          <w:szCs w:val="10"/>
        </w:rPr>
      </w:pP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4494"/>
        <w:gridCol w:w="1599"/>
        <w:gridCol w:w="1428"/>
        <w:gridCol w:w="1536"/>
      </w:tblGrid>
      <w:tr w:rsidR="008E736D" w:rsidRPr="002D7077" w14:paraId="7FCAE826" w14:textId="77777777" w:rsidTr="005969B0">
        <w:trPr>
          <w:trHeight w:val="88"/>
          <w:jc w:val="center"/>
        </w:trPr>
        <w:tc>
          <w:tcPr>
            <w:tcW w:w="288" w:type="pct"/>
            <w:vAlign w:val="center"/>
          </w:tcPr>
          <w:p w14:paraId="25CFA698" w14:textId="77777777" w:rsidR="008E736D" w:rsidRPr="002D7077" w:rsidRDefault="008E736D" w:rsidP="00366498">
            <w:pPr>
              <w:keepLines/>
              <w:widowControl w:val="0"/>
              <w:shd w:val="clear" w:color="auto" w:fill="FFFFFF"/>
              <w:tabs>
                <w:tab w:val="left" w:pos="851"/>
              </w:tabs>
              <w:ind w:left="-120" w:right="-57"/>
              <w:jc w:val="center"/>
              <w:rPr>
                <w:b/>
                <w:bCs/>
                <w:iCs/>
                <w:spacing w:val="-1"/>
                <w:sz w:val="20"/>
                <w:szCs w:val="20"/>
              </w:rPr>
            </w:pPr>
            <w:bookmarkStart w:id="52" w:name="_Hlk503769877"/>
            <w:r w:rsidRPr="002D7077">
              <w:rPr>
                <w:b/>
                <w:bCs/>
                <w:iCs/>
                <w:spacing w:val="-1"/>
                <w:sz w:val="20"/>
                <w:szCs w:val="20"/>
              </w:rPr>
              <w:t>Eil. Nr.</w:t>
            </w:r>
          </w:p>
        </w:tc>
        <w:tc>
          <w:tcPr>
            <w:tcW w:w="2338" w:type="pct"/>
            <w:vAlign w:val="center"/>
          </w:tcPr>
          <w:p w14:paraId="2A36E7CB" w14:textId="77777777" w:rsidR="008E736D" w:rsidRPr="002D7077" w:rsidRDefault="008E736D" w:rsidP="00366498">
            <w:pPr>
              <w:keepLines/>
              <w:widowControl w:val="0"/>
              <w:shd w:val="clear" w:color="auto" w:fill="FFFFFF"/>
              <w:tabs>
                <w:tab w:val="left" w:pos="851"/>
              </w:tabs>
              <w:ind w:right="-57"/>
              <w:jc w:val="center"/>
              <w:rPr>
                <w:b/>
                <w:bCs/>
                <w:iCs/>
                <w:spacing w:val="-1"/>
                <w:sz w:val="20"/>
                <w:szCs w:val="20"/>
              </w:rPr>
            </w:pPr>
            <w:r w:rsidRPr="002D7077">
              <w:rPr>
                <w:b/>
                <w:bCs/>
                <w:iCs/>
                <w:spacing w:val="-1"/>
                <w:sz w:val="20"/>
                <w:szCs w:val="20"/>
              </w:rPr>
              <w:t>Pirkimo objektas</w:t>
            </w:r>
          </w:p>
        </w:tc>
        <w:tc>
          <w:tcPr>
            <w:tcW w:w="832" w:type="pct"/>
            <w:vAlign w:val="center"/>
          </w:tcPr>
          <w:p w14:paraId="176710AB" w14:textId="77777777" w:rsidR="008E736D" w:rsidRPr="002D7077" w:rsidRDefault="008E736D" w:rsidP="00366498">
            <w:pPr>
              <w:keepLines/>
              <w:widowControl w:val="0"/>
              <w:shd w:val="clear" w:color="auto" w:fill="FFFFFF"/>
              <w:tabs>
                <w:tab w:val="left" w:pos="851"/>
              </w:tabs>
              <w:ind w:right="-57"/>
              <w:jc w:val="center"/>
              <w:rPr>
                <w:b/>
                <w:bCs/>
                <w:iCs/>
                <w:spacing w:val="-1"/>
                <w:sz w:val="20"/>
                <w:szCs w:val="20"/>
              </w:rPr>
            </w:pPr>
            <w:r w:rsidRPr="002D7077">
              <w:rPr>
                <w:b/>
                <w:bCs/>
                <w:iCs/>
                <w:spacing w:val="-1"/>
                <w:sz w:val="20"/>
                <w:szCs w:val="20"/>
              </w:rPr>
              <w:t>Kaina be PVM, Eur</w:t>
            </w:r>
          </w:p>
        </w:tc>
        <w:tc>
          <w:tcPr>
            <w:tcW w:w="743" w:type="pct"/>
            <w:vAlign w:val="center"/>
          </w:tcPr>
          <w:p w14:paraId="67F73341" w14:textId="77777777" w:rsidR="008E736D" w:rsidRPr="002D7077" w:rsidRDefault="008E736D" w:rsidP="00366498">
            <w:pPr>
              <w:tabs>
                <w:tab w:val="left" w:pos="851"/>
              </w:tabs>
              <w:jc w:val="center"/>
              <w:rPr>
                <w:b/>
                <w:bCs/>
                <w:iCs/>
                <w:spacing w:val="-1"/>
                <w:sz w:val="20"/>
                <w:szCs w:val="20"/>
              </w:rPr>
            </w:pPr>
            <w:r w:rsidRPr="002D7077">
              <w:rPr>
                <w:b/>
                <w:bCs/>
                <w:iCs/>
                <w:spacing w:val="-1"/>
                <w:sz w:val="20"/>
                <w:szCs w:val="20"/>
              </w:rPr>
              <w:t>PVM, Eur</w:t>
            </w:r>
          </w:p>
        </w:tc>
        <w:tc>
          <w:tcPr>
            <w:tcW w:w="799" w:type="pct"/>
            <w:vAlign w:val="center"/>
          </w:tcPr>
          <w:p w14:paraId="11763B3A" w14:textId="77777777" w:rsidR="008E736D" w:rsidRPr="002D7077" w:rsidRDefault="008E736D" w:rsidP="00366498">
            <w:pPr>
              <w:tabs>
                <w:tab w:val="left" w:pos="851"/>
              </w:tabs>
              <w:jc w:val="center"/>
              <w:rPr>
                <w:b/>
                <w:bCs/>
                <w:iCs/>
                <w:spacing w:val="-1"/>
                <w:sz w:val="20"/>
                <w:szCs w:val="20"/>
              </w:rPr>
            </w:pPr>
            <w:r w:rsidRPr="002D7077">
              <w:rPr>
                <w:b/>
                <w:bCs/>
                <w:iCs/>
                <w:spacing w:val="-1"/>
                <w:sz w:val="20"/>
                <w:szCs w:val="20"/>
              </w:rPr>
              <w:t>Kaina su PVM, Eur</w:t>
            </w:r>
          </w:p>
        </w:tc>
      </w:tr>
      <w:tr w:rsidR="008E736D" w:rsidRPr="002D7077" w14:paraId="282AB2EA" w14:textId="77777777" w:rsidTr="005969B0">
        <w:trPr>
          <w:trHeight w:val="286"/>
          <w:jc w:val="center"/>
        </w:trPr>
        <w:tc>
          <w:tcPr>
            <w:tcW w:w="288" w:type="pct"/>
            <w:vAlign w:val="center"/>
          </w:tcPr>
          <w:p w14:paraId="2638EFF8" w14:textId="77777777" w:rsidR="008E736D" w:rsidRPr="002D7077" w:rsidRDefault="008E736D" w:rsidP="00366498">
            <w:pPr>
              <w:keepLines/>
              <w:widowControl w:val="0"/>
              <w:shd w:val="clear" w:color="auto" w:fill="FFFFFF"/>
              <w:tabs>
                <w:tab w:val="left" w:pos="851"/>
              </w:tabs>
              <w:ind w:left="-120" w:right="-57"/>
              <w:jc w:val="center"/>
              <w:rPr>
                <w:bCs/>
                <w:iCs/>
                <w:spacing w:val="-1"/>
                <w:sz w:val="20"/>
                <w:szCs w:val="20"/>
              </w:rPr>
            </w:pPr>
            <w:r w:rsidRPr="002D7077">
              <w:rPr>
                <w:bCs/>
                <w:iCs/>
                <w:spacing w:val="-1"/>
                <w:sz w:val="20"/>
                <w:szCs w:val="20"/>
              </w:rPr>
              <w:t>2.1</w:t>
            </w:r>
          </w:p>
        </w:tc>
        <w:tc>
          <w:tcPr>
            <w:tcW w:w="2338" w:type="pct"/>
            <w:vAlign w:val="center"/>
          </w:tcPr>
          <w:p w14:paraId="715AC1CD" w14:textId="0BC3612C" w:rsidR="008E736D" w:rsidRPr="002D7077" w:rsidRDefault="008B28C9" w:rsidP="00366498">
            <w:pPr>
              <w:keepLines/>
              <w:widowControl w:val="0"/>
              <w:shd w:val="clear" w:color="auto" w:fill="FFFFFF"/>
              <w:ind w:right="-57"/>
              <w:jc w:val="both"/>
              <w:rPr>
                <w:sz w:val="20"/>
                <w:szCs w:val="20"/>
              </w:rPr>
            </w:pPr>
            <w:r>
              <w:rPr>
                <w:sz w:val="20"/>
                <w:szCs w:val="20"/>
              </w:rPr>
              <w:t xml:space="preserve">Pakruojo r. sav., </w:t>
            </w:r>
            <w:r w:rsidRPr="008B28C9">
              <w:rPr>
                <w:sz w:val="20"/>
                <w:szCs w:val="20"/>
              </w:rPr>
              <w:t>Žeimelio sen., Bardiškių k., Vytauto Didžiojo gatvės Nr. PK0542 paprastojo remonto darb</w:t>
            </w:r>
            <w:r>
              <w:rPr>
                <w:sz w:val="20"/>
                <w:szCs w:val="20"/>
              </w:rPr>
              <w:t xml:space="preserve">ai </w:t>
            </w:r>
            <w:r w:rsidR="005969B0" w:rsidRPr="002D7077">
              <w:rPr>
                <w:sz w:val="20"/>
                <w:szCs w:val="20"/>
              </w:rPr>
              <w:t>(K)</w:t>
            </w:r>
          </w:p>
        </w:tc>
        <w:tc>
          <w:tcPr>
            <w:tcW w:w="832" w:type="pct"/>
            <w:vAlign w:val="center"/>
          </w:tcPr>
          <w:p w14:paraId="41C9C4F7" w14:textId="77777777" w:rsidR="008E736D" w:rsidRPr="002D7077" w:rsidRDefault="008E736D" w:rsidP="00366498">
            <w:pPr>
              <w:keepLines/>
              <w:widowControl w:val="0"/>
              <w:shd w:val="clear" w:color="auto" w:fill="FFFFFF"/>
              <w:tabs>
                <w:tab w:val="left" w:pos="851"/>
              </w:tabs>
              <w:ind w:right="-57"/>
              <w:jc w:val="center"/>
              <w:rPr>
                <w:iCs/>
                <w:spacing w:val="-1"/>
                <w:sz w:val="20"/>
                <w:szCs w:val="20"/>
              </w:rPr>
            </w:pPr>
          </w:p>
        </w:tc>
        <w:tc>
          <w:tcPr>
            <w:tcW w:w="743" w:type="pct"/>
            <w:vAlign w:val="center"/>
          </w:tcPr>
          <w:p w14:paraId="74961C5B" w14:textId="77777777" w:rsidR="008E736D" w:rsidRPr="002D7077" w:rsidRDefault="008E736D" w:rsidP="00366498">
            <w:pPr>
              <w:tabs>
                <w:tab w:val="left" w:pos="851"/>
              </w:tabs>
              <w:jc w:val="center"/>
              <w:rPr>
                <w:iCs/>
                <w:spacing w:val="-1"/>
                <w:sz w:val="20"/>
                <w:szCs w:val="20"/>
              </w:rPr>
            </w:pPr>
          </w:p>
        </w:tc>
        <w:tc>
          <w:tcPr>
            <w:tcW w:w="799" w:type="pct"/>
            <w:vAlign w:val="center"/>
          </w:tcPr>
          <w:p w14:paraId="3DCACD17" w14:textId="77777777" w:rsidR="008E736D" w:rsidRPr="002D7077" w:rsidRDefault="008E736D" w:rsidP="00366498">
            <w:pPr>
              <w:tabs>
                <w:tab w:val="left" w:pos="851"/>
              </w:tabs>
              <w:jc w:val="center"/>
              <w:rPr>
                <w:b/>
                <w:bCs/>
                <w:iCs/>
                <w:spacing w:val="-1"/>
                <w:sz w:val="20"/>
                <w:szCs w:val="20"/>
              </w:rPr>
            </w:pPr>
          </w:p>
        </w:tc>
      </w:tr>
    </w:tbl>
    <w:bookmarkEnd w:id="52"/>
    <w:p w14:paraId="091E8065" w14:textId="0E98D3FE" w:rsidR="008E736D" w:rsidRPr="002D7077" w:rsidRDefault="008E736D" w:rsidP="008E736D">
      <w:pPr>
        <w:widowControl w:val="0"/>
        <w:jc w:val="both"/>
        <w:rPr>
          <w:i/>
          <w:sz w:val="20"/>
          <w:szCs w:val="20"/>
        </w:rPr>
      </w:pPr>
      <w:r w:rsidRPr="002D7077">
        <w:rPr>
          <w:i/>
          <w:sz w:val="20"/>
          <w:szCs w:val="20"/>
        </w:rPr>
        <w:t>P</w:t>
      </w:r>
      <w:r w:rsidR="00E36E47">
        <w:rPr>
          <w:i/>
          <w:sz w:val="20"/>
          <w:szCs w:val="20"/>
        </w:rPr>
        <w:t>ASTABOS</w:t>
      </w:r>
      <w:r w:rsidRPr="002D7077">
        <w:rPr>
          <w:i/>
          <w:sz w:val="20"/>
          <w:szCs w:val="20"/>
        </w:rPr>
        <w:t xml:space="preserve">: </w:t>
      </w:r>
    </w:p>
    <w:p w14:paraId="72305DCF" w14:textId="77777777" w:rsidR="008E736D" w:rsidRPr="002D7077" w:rsidRDefault="008E736D" w:rsidP="008E736D">
      <w:pPr>
        <w:widowControl w:val="0"/>
        <w:jc w:val="both"/>
        <w:rPr>
          <w:i/>
          <w:sz w:val="20"/>
          <w:szCs w:val="20"/>
        </w:rPr>
      </w:pPr>
      <w:r w:rsidRPr="002D7077">
        <w:rPr>
          <w:i/>
          <w:sz w:val="20"/>
          <w:szCs w:val="20"/>
        </w:rPr>
        <w:t>- kaina pasiūlyme nurodoma, paliekant du skaitmenis po kablelio. Jeigu tiekėjas nenurodo kainos, paliekant du skaitmenis po kablelio ir įrašo tik sveikuosius kainos skaičius, yra laikoma, kad po kablelio yra nuliai;</w:t>
      </w:r>
    </w:p>
    <w:p w14:paraId="448BB41A" w14:textId="77777777" w:rsidR="008E736D" w:rsidRPr="002D7077" w:rsidRDefault="008E736D" w:rsidP="008E736D">
      <w:pPr>
        <w:jc w:val="both"/>
        <w:rPr>
          <w:i/>
          <w:sz w:val="20"/>
          <w:szCs w:val="20"/>
        </w:rPr>
      </w:pPr>
      <w:r w:rsidRPr="002D7077">
        <w:rPr>
          <w:i/>
          <w:sz w:val="20"/>
          <w:szCs w:val="20"/>
        </w:rPr>
        <w:t>- bendra kaina turi atitikti pateiktų jos sudėtinių dalių sumą;</w:t>
      </w:r>
    </w:p>
    <w:p w14:paraId="3E89247C" w14:textId="3FF2A2DE" w:rsidR="008E736D" w:rsidRPr="002D7077" w:rsidRDefault="008E736D" w:rsidP="008E736D">
      <w:pPr>
        <w:widowControl w:val="0"/>
        <w:jc w:val="both"/>
        <w:rPr>
          <w:i/>
          <w:sz w:val="20"/>
          <w:szCs w:val="20"/>
        </w:rPr>
      </w:pPr>
      <w:r w:rsidRPr="002D7077">
        <w:rPr>
          <w:i/>
          <w:sz w:val="20"/>
          <w:szCs w:val="20"/>
        </w:rPr>
        <w:t>- tais atvejais, kai pagal galiojančius teisės aktus tiekėjui nereikia mokėti PVM, jis atitinkamų skilčių nepildo ir nurodo priežastis, dėl kurių PVM nemoka</w:t>
      </w:r>
      <w:r w:rsidR="00DF0895">
        <w:rPr>
          <w:i/>
          <w:sz w:val="20"/>
          <w:szCs w:val="20"/>
        </w:rPr>
        <w:t xml:space="preserve"> </w:t>
      </w:r>
      <w:bookmarkStart w:id="53" w:name="_Hlk202770862"/>
      <w:r w:rsidR="00DF0895">
        <w:rPr>
          <w:i/>
          <w:sz w:val="20"/>
          <w:szCs w:val="20"/>
        </w:rPr>
        <w:t>– __________________________________ (įrašyti priežastį)</w:t>
      </w:r>
      <w:r w:rsidRPr="002D7077">
        <w:rPr>
          <w:i/>
          <w:sz w:val="20"/>
          <w:szCs w:val="20"/>
        </w:rPr>
        <w:t>.</w:t>
      </w:r>
      <w:bookmarkEnd w:id="53"/>
    </w:p>
    <w:p w14:paraId="2E497720" w14:textId="77777777" w:rsidR="008E736D" w:rsidRPr="002D7077" w:rsidRDefault="008E736D" w:rsidP="008E736D">
      <w:pPr>
        <w:tabs>
          <w:tab w:val="left" w:pos="851"/>
        </w:tabs>
        <w:jc w:val="both"/>
        <w:rPr>
          <w:b/>
          <w:sz w:val="10"/>
          <w:szCs w:val="10"/>
        </w:rPr>
      </w:pPr>
    </w:p>
    <w:p w14:paraId="536BC471" w14:textId="7188071B" w:rsidR="008E736D" w:rsidRPr="002D7077" w:rsidRDefault="008E736D" w:rsidP="008E736D">
      <w:pPr>
        <w:ind w:firstLine="709"/>
        <w:jc w:val="both"/>
      </w:pPr>
      <w:r w:rsidRPr="002D7077">
        <w:lastRenderedPageBreak/>
        <w:t xml:space="preserve">Į kainą įeina visos išlaidos (įskaitant ir pirkimo sutarties vykdymo išlaidas), visi mokesčiai, elektroninių sąskaitų faktūrų </w:t>
      </w:r>
      <w:r w:rsidR="007206E3" w:rsidRPr="002D7077">
        <w:t>pateikim</w:t>
      </w:r>
      <w:r w:rsidR="007206E3">
        <w:t>o</w:t>
      </w:r>
      <w:r w:rsidR="007206E3" w:rsidRPr="002D7077">
        <w:t xml:space="preserve"> </w:t>
      </w:r>
      <w:r w:rsidRPr="002D7077">
        <w:t>per SABIS kaštai ir PVM.</w:t>
      </w:r>
    </w:p>
    <w:p w14:paraId="685BF745" w14:textId="77777777" w:rsidR="008E736D" w:rsidRPr="002D7077" w:rsidRDefault="008E736D" w:rsidP="008E736D">
      <w:pPr>
        <w:ind w:firstLine="700"/>
        <w:jc w:val="both"/>
        <w:rPr>
          <w:sz w:val="10"/>
          <w:szCs w:val="10"/>
        </w:rPr>
      </w:pPr>
    </w:p>
    <w:p w14:paraId="7F3A2BC4" w14:textId="77777777" w:rsidR="005969B0" w:rsidRPr="002D7077" w:rsidRDefault="005969B0" w:rsidP="005969B0">
      <w:pPr>
        <w:ind w:firstLine="700"/>
        <w:jc w:val="both"/>
        <w:rPr>
          <w:b/>
        </w:rPr>
      </w:pPr>
      <w:r w:rsidRPr="002D7077">
        <w:rPr>
          <w:b/>
        </w:rPr>
        <w:t>Siūlomos pasiūlymo ekonominio naudingumo kriterijų reikšmės:</w:t>
      </w:r>
    </w:p>
    <w:p w14:paraId="75AE0273" w14:textId="77777777" w:rsidR="005969B0" w:rsidRPr="002D7077" w:rsidRDefault="005969B0" w:rsidP="005969B0">
      <w:pPr>
        <w:jc w:val="both"/>
        <w:rPr>
          <w:sz w:val="10"/>
          <w:szCs w:val="10"/>
        </w:rPr>
      </w:pPr>
    </w:p>
    <w:tbl>
      <w:tblPr>
        <w:tblW w:w="9638" w:type="dxa"/>
        <w:tblInd w:w="-5" w:type="dxa"/>
        <w:tblLayout w:type="fixed"/>
        <w:tblLook w:val="0000" w:firstRow="0" w:lastRow="0" w:firstColumn="0" w:lastColumn="0" w:noHBand="0" w:noVBand="0"/>
      </w:tblPr>
      <w:tblGrid>
        <w:gridCol w:w="630"/>
        <w:gridCol w:w="5466"/>
        <w:gridCol w:w="3542"/>
      </w:tblGrid>
      <w:tr w:rsidR="005969B0" w:rsidRPr="002D7077" w14:paraId="38741FCE" w14:textId="77777777" w:rsidTr="00EC4968">
        <w:trPr>
          <w:trHeight w:val="351"/>
        </w:trPr>
        <w:tc>
          <w:tcPr>
            <w:tcW w:w="630" w:type="dxa"/>
            <w:tcBorders>
              <w:top w:val="single" w:sz="4" w:space="0" w:color="000000"/>
              <w:left w:val="single" w:sz="4" w:space="0" w:color="000000"/>
              <w:bottom w:val="single" w:sz="4" w:space="0" w:color="000000"/>
            </w:tcBorders>
            <w:vAlign w:val="center"/>
          </w:tcPr>
          <w:p w14:paraId="2FA0E68C" w14:textId="77777777" w:rsidR="005969B0" w:rsidRPr="002D7077" w:rsidRDefault="005969B0" w:rsidP="00EC4968">
            <w:pPr>
              <w:widowControl w:val="0"/>
              <w:snapToGrid w:val="0"/>
              <w:jc w:val="center"/>
              <w:rPr>
                <w:b/>
                <w:sz w:val="20"/>
                <w:szCs w:val="20"/>
              </w:rPr>
            </w:pPr>
            <w:bookmarkStart w:id="54" w:name="_Hlk483993895"/>
            <w:r w:rsidRPr="002D7077">
              <w:rPr>
                <w:b/>
                <w:sz w:val="20"/>
                <w:szCs w:val="20"/>
              </w:rPr>
              <w:t>Eil.</w:t>
            </w:r>
          </w:p>
          <w:p w14:paraId="4AB94A92" w14:textId="77777777" w:rsidR="005969B0" w:rsidRPr="002D7077" w:rsidRDefault="005969B0" w:rsidP="00EC4968">
            <w:pPr>
              <w:widowControl w:val="0"/>
              <w:snapToGrid w:val="0"/>
              <w:jc w:val="center"/>
              <w:rPr>
                <w:b/>
                <w:sz w:val="20"/>
                <w:szCs w:val="20"/>
              </w:rPr>
            </w:pPr>
            <w:r w:rsidRPr="002D7077">
              <w:rPr>
                <w:b/>
                <w:sz w:val="20"/>
                <w:szCs w:val="20"/>
              </w:rPr>
              <w:t>Nr.</w:t>
            </w:r>
          </w:p>
        </w:tc>
        <w:tc>
          <w:tcPr>
            <w:tcW w:w="5466" w:type="dxa"/>
            <w:tcBorders>
              <w:top w:val="single" w:sz="4" w:space="0" w:color="000000"/>
              <w:left w:val="single" w:sz="4" w:space="0" w:color="000000"/>
              <w:bottom w:val="single" w:sz="4" w:space="0" w:color="000000"/>
            </w:tcBorders>
            <w:vAlign w:val="center"/>
          </w:tcPr>
          <w:p w14:paraId="416EA858" w14:textId="77777777" w:rsidR="005969B0" w:rsidRPr="002D7077" w:rsidRDefault="005969B0" w:rsidP="00EC4968">
            <w:pPr>
              <w:widowControl w:val="0"/>
              <w:snapToGrid w:val="0"/>
              <w:jc w:val="center"/>
              <w:rPr>
                <w:b/>
                <w:sz w:val="20"/>
                <w:szCs w:val="20"/>
              </w:rPr>
            </w:pPr>
            <w:r w:rsidRPr="002D7077">
              <w:rPr>
                <w:b/>
                <w:sz w:val="20"/>
                <w:szCs w:val="20"/>
              </w:rPr>
              <w:t>Ekonominio naudingumo vertinimo kriterijus</w:t>
            </w:r>
          </w:p>
        </w:tc>
        <w:tc>
          <w:tcPr>
            <w:tcW w:w="3542" w:type="dxa"/>
            <w:tcBorders>
              <w:top w:val="single" w:sz="4" w:space="0" w:color="000000"/>
              <w:left w:val="single" w:sz="4" w:space="0" w:color="000000"/>
              <w:bottom w:val="single" w:sz="4" w:space="0" w:color="000000"/>
              <w:right w:val="single" w:sz="4" w:space="0" w:color="000000"/>
            </w:tcBorders>
            <w:vAlign w:val="center"/>
          </w:tcPr>
          <w:p w14:paraId="4D3D019F" w14:textId="77777777" w:rsidR="005969B0" w:rsidRPr="002D7077" w:rsidRDefault="005969B0" w:rsidP="00EC4968">
            <w:pPr>
              <w:widowControl w:val="0"/>
              <w:jc w:val="center"/>
              <w:rPr>
                <w:b/>
                <w:sz w:val="20"/>
                <w:szCs w:val="20"/>
              </w:rPr>
            </w:pPr>
            <w:r w:rsidRPr="002D7077">
              <w:rPr>
                <w:b/>
                <w:bCs/>
                <w:sz w:val="20"/>
                <w:szCs w:val="20"/>
              </w:rPr>
              <w:t>Siūloma kriterijaus reikšmė</w:t>
            </w:r>
          </w:p>
        </w:tc>
      </w:tr>
      <w:tr w:rsidR="005969B0" w:rsidRPr="002D7077" w14:paraId="304AD419" w14:textId="77777777" w:rsidTr="00EC4968">
        <w:trPr>
          <w:trHeight w:val="499"/>
        </w:trPr>
        <w:tc>
          <w:tcPr>
            <w:tcW w:w="630" w:type="dxa"/>
            <w:tcBorders>
              <w:top w:val="single" w:sz="4" w:space="0" w:color="000000"/>
              <w:left w:val="single" w:sz="4" w:space="0" w:color="000000"/>
              <w:bottom w:val="single" w:sz="4" w:space="0" w:color="000000"/>
            </w:tcBorders>
            <w:vAlign w:val="center"/>
          </w:tcPr>
          <w:p w14:paraId="59F50304" w14:textId="77777777" w:rsidR="005969B0" w:rsidRPr="002D7077" w:rsidRDefault="005969B0" w:rsidP="00EC4968">
            <w:pPr>
              <w:widowControl w:val="0"/>
              <w:snapToGrid w:val="0"/>
              <w:jc w:val="center"/>
              <w:rPr>
                <w:sz w:val="20"/>
                <w:szCs w:val="20"/>
              </w:rPr>
            </w:pPr>
            <w:r w:rsidRPr="002D7077">
              <w:rPr>
                <w:sz w:val="20"/>
                <w:szCs w:val="20"/>
              </w:rPr>
              <w:t>2.2.</w:t>
            </w:r>
          </w:p>
        </w:tc>
        <w:tc>
          <w:tcPr>
            <w:tcW w:w="5466" w:type="dxa"/>
            <w:tcBorders>
              <w:top w:val="single" w:sz="4" w:space="0" w:color="000000"/>
              <w:left w:val="single" w:sz="4" w:space="0" w:color="000000"/>
              <w:bottom w:val="single" w:sz="4" w:space="0" w:color="000000"/>
            </w:tcBorders>
            <w:vAlign w:val="center"/>
          </w:tcPr>
          <w:p w14:paraId="2781A0D9" w14:textId="56B9A10B" w:rsidR="005969B0" w:rsidRPr="002D7077" w:rsidRDefault="005969B0" w:rsidP="00EC4968">
            <w:pPr>
              <w:tabs>
                <w:tab w:val="left" w:pos="1200"/>
              </w:tabs>
              <w:jc w:val="both"/>
              <w:rPr>
                <w:sz w:val="20"/>
                <w:szCs w:val="20"/>
              </w:rPr>
            </w:pPr>
            <w:r w:rsidRPr="002D7077">
              <w:rPr>
                <w:sz w:val="20"/>
                <w:szCs w:val="20"/>
              </w:rPr>
              <w:t>Papildoma statinio(-</w:t>
            </w:r>
            <w:proofErr w:type="spellStart"/>
            <w:r w:rsidRPr="002D7077">
              <w:rPr>
                <w:sz w:val="20"/>
                <w:szCs w:val="20"/>
              </w:rPr>
              <w:t>ių</w:t>
            </w:r>
            <w:proofErr w:type="spellEnd"/>
            <w:r w:rsidRPr="002D7077">
              <w:rPr>
                <w:sz w:val="20"/>
                <w:szCs w:val="20"/>
              </w:rPr>
              <w:t>)* garantinio termino trukmė (G)</w:t>
            </w:r>
          </w:p>
        </w:tc>
        <w:tc>
          <w:tcPr>
            <w:tcW w:w="3542" w:type="dxa"/>
            <w:tcBorders>
              <w:top w:val="single" w:sz="4" w:space="0" w:color="000000"/>
              <w:left w:val="single" w:sz="4" w:space="0" w:color="000000"/>
              <w:bottom w:val="single" w:sz="4" w:space="0" w:color="000000"/>
              <w:right w:val="single" w:sz="4" w:space="0" w:color="000000"/>
            </w:tcBorders>
            <w:vAlign w:val="center"/>
          </w:tcPr>
          <w:p w14:paraId="4B6301DA" w14:textId="0B346615" w:rsidR="005969B0" w:rsidRPr="002D7077" w:rsidRDefault="005969B0" w:rsidP="005969B0">
            <w:pPr>
              <w:tabs>
                <w:tab w:val="left" w:pos="0"/>
                <w:tab w:val="left" w:pos="709"/>
                <w:tab w:val="left" w:pos="748"/>
              </w:tabs>
              <w:snapToGrid w:val="0"/>
              <w:ind w:right="-81" w:firstLine="34"/>
              <w:jc w:val="center"/>
              <w:rPr>
                <w:iCs/>
                <w:sz w:val="20"/>
                <w:szCs w:val="20"/>
                <w:lang w:eastAsia="lt-LT"/>
              </w:rPr>
            </w:pPr>
            <w:r w:rsidRPr="002D7077">
              <w:rPr>
                <w:iCs/>
                <w:sz w:val="20"/>
                <w:szCs w:val="20"/>
                <w:lang w:eastAsia="lt-LT"/>
              </w:rPr>
              <w:t>_____________ metai</w:t>
            </w:r>
          </w:p>
        </w:tc>
      </w:tr>
    </w:tbl>
    <w:bookmarkEnd w:id="54"/>
    <w:p w14:paraId="37586089" w14:textId="4343F4FA" w:rsidR="005969B0" w:rsidRPr="002D7077" w:rsidRDefault="005969B0" w:rsidP="005969B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jc w:val="both"/>
        <w:rPr>
          <w:i/>
          <w:iCs/>
          <w:sz w:val="20"/>
          <w:szCs w:val="20"/>
        </w:rPr>
      </w:pPr>
      <w:r w:rsidRPr="002D7077">
        <w:rPr>
          <w:i/>
          <w:iCs/>
          <w:sz w:val="20"/>
          <w:szCs w:val="20"/>
        </w:rPr>
        <w:t>P</w:t>
      </w:r>
      <w:r w:rsidR="00E36E47">
        <w:rPr>
          <w:i/>
          <w:iCs/>
          <w:sz w:val="20"/>
          <w:szCs w:val="20"/>
        </w:rPr>
        <w:t>ASTABOS</w:t>
      </w:r>
      <w:r w:rsidRPr="002D7077">
        <w:rPr>
          <w:i/>
          <w:iCs/>
          <w:sz w:val="20"/>
          <w:szCs w:val="20"/>
        </w:rPr>
        <w:t>:</w:t>
      </w:r>
    </w:p>
    <w:p w14:paraId="054436D0" w14:textId="663E60E1" w:rsidR="005969B0" w:rsidRPr="002D7077" w:rsidRDefault="005969B0">
      <w:pPr>
        <w:pStyle w:val="Sraopastraip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i/>
          <w:iCs/>
          <w:sz w:val="20"/>
          <w:szCs w:val="20"/>
          <w:lang w:eastAsia="lt-LT"/>
        </w:rPr>
      </w:pPr>
      <w:r w:rsidRPr="002D7077">
        <w:rPr>
          <w:i/>
          <w:iCs/>
          <w:sz w:val="20"/>
          <w:szCs w:val="20"/>
        </w:rPr>
        <w:t>papildoma statinio(-</w:t>
      </w:r>
      <w:proofErr w:type="spellStart"/>
      <w:r w:rsidRPr="002D7077">
        <w:rPr>
          <w:i/>
          <w:iCs/>
          <w:sz w:val="20"/>
          <w:szCs w:val="20"/>
        </w:rPr>
        <w:t>ių</w:t>
      </w:r>
      <w:proofErr w:type="spellEnd"/>
      <w:r w:rsidRPr="002D7077">
        <w:rPr>
          <w:i/>
          <w:iCs/>
          <w:sz w:val="20"/>
          <w:szCs w:val="20"/>
        </w:rPr>
        <w:t>)</w:t>
      </w:r>
      <w:r w:rsidRPr="002D7077">
        <w:rPr>
          <w:i/>
          <w:iCs/>
          <w:sz w:val="20"/>
          <w:szCs w:val="20"/>
          <w:vertAlign w:val="superscript"/>
        </w:rPr>
        <w:t>*</w:t>
      </w:r>
      <w:r w:rsidRPr="002D7077">
        <w:rPr>
          <w:i/>
          <w:iCs/>
          <w:sz w:val="20"/>
          <w:szCs w:val="20"/>
        </w:rPr>
        <w:t xml:space="preserve"> garantinio termino trukmė bus pridedama prie minimalaus Lietuvos Respublikos civilinio kodekso 6.698 straipsnyje nustatyto 5 metų garantinio termino, kuris yra laikomas minimaliu (privalomu);</w:t>
      </w:r>
    </w:p>
    <w:p w14:paraId="5BD12561" w14:textId="1931E43C" w:rsidR="005969B0" w:rsidRPr="002D7077" w:rsidRDefault="00051BC3">
      <w:pPr>
        <w:pStyle w:val="Sraopastraip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i/>
          <w:iCs/>
          <w:sz w:val="20"/>
          <w:szCs w:val="20"/>
          <w:lang w:eastAsia="lt-LT"/>
        </w:rPr>
      </w:pPr>
      <w:r>
        <w:rPr>
          <w:i/>
          <w:iCs/>
          <w:sz w:val="20"/>
          <w:szCs w:val="20"/>
          <w:lang w:eastAsia="lt-LT"/>
        </w:rPr>
        <w:t>*</w:t>
      </w:r>
      <w:r w:rsidR="005969B0" w:rsidRPr="00245B8F">
        <w:rPr>
          <w:i/>
          <w:iCs/>
          <w:sz w:val="20"/>
          <w:szCs w:val="20"/>
          <w:lang w:eastAsia="lt-LT"/>
        </w:rPr>
        <w:t>statinys(-</w:t>
      </w:r>
      <w:proofErr w:type="spellStart"/>
      <w:r w:rsidR="005969B0" w:rsidRPr="00245B8F">
        <w:rPr>
          <w:i/>
          <w:iCs/>
          <w:sz w:val="20"/>
          <w:szCs w:val="20"/>
          <w:lang w:eastAsia="lt-LT"/>
        </w:rPr>
        <w:t>iai</w:t>
      </w:r>
      <w:proofErr w:type="spellEnd"/>
      <w:r w:rsidR="005969B0" w:rsidRPr="00245B8F">
        <w:rPr>
          <w:i/>
          <w:iCs/>
          <w:sz w:val="20"/>
          <w:szCs w:val="20"/>
          <w:lang w:eastAsia="lt-LT"/>
        </w:rPr>
        <w:t xml:space="preserve">) – </w:t>
      </w:r>
      <w:r w:rsidR="00245B8F" w:rsidRPr="00245B8F">
        <w:rPr>
          <w:i/>
          <w:iCs/>
          <w:sz w:val="20"/>
          <w:szCs w:val="20"/>
        </w:rPr>
        <w:t>statinys(-</w:t>
      </w:r>
      <w:proofErr w:type="spellStart"/>
      <w:r w:rsidR="00245B8F" w:rsidRPr="00245B8F">
        <w:rPr>
          <w:i/>
          <w:iCs/>
          <w:sz w:val="20"/>
          <w:szCs w:val="20"/>
        </w:rPr>
        <w:t>iai</w:t>
      </w:r>
      <w:proofErr w:type="spellEnd"/>
      <w:r w:rsidR="00245B8F" w:rsidRPr="00245B8F">
        <w:rPr>
          <w:i/>
          <w:iCs/>
          <w:sz w:val="20"/>
          <w:szCs w:val="20"/>
        </w:rPr>
        <w:t>), kuriame(-</w:t>
      </w:r>
      <w:proofErr w:type="spellStart"/>
      <w:r w:rsidR="00245B8F" w:rsidRPr="00245B8F">
        <w:rPr>
          <w:i/>
          <w:iCs/>
          <w:sz w:val="20"/>
          <w:szCs w:val="20"/>
        </w:rPr>
        <w:t>iuose</w:t>
      </w:r>
      <w:proofErr w:type="spellEnd"/>
      <w:r w:rsidR="00245B8F" w:rsidRPr="00245B8F">
        <w:rPr>
          <w:i/>
          <w:iCs/>
          <w:sz w:val="20"/>
          <w:szCs w:val="20"/>
        </w:rPr>
        <w:t xml:space="preserve">) vykdomi statybos darbai pagal </w:t>
      </w:r>
      <w:r w:rsidR="005969B0" w:rsidRPr="00245B8F">
        <w:rPr>
          <w:i/>
          <w:iCs/>
          <w:sz w:val="20"/>
          <w:szCs w:val="20"/>
          <w:lang w:eastAsia="lt-LT"/>
        </w:rPr>
        <w:t>pirkimo sąlygų 2 priedą „</w:t>
      </w:r>
      <w:r w:rsidR="003A7A52" w:rsidRPr="00245B8F">
        <w:rPr>
          <w:i/>
          <w:iCs/>
          <w:sz w:val="20"/>
          <w:szCs w:val="20"/>
          <w:lang w:eastAsia="lt-LT"/>
        </w:rPr>
        <w:t>Aprašas</w:t>
      </w:r>
      <w:r w:rsidR="005969B0" w:rsidRPr="00245B8F">
        <w:rPr>
          <w:i/>
          <w:iCs/>
          <w:sz w:val="20"/>
          <w:szCs w:val="20"/>
          <w:lang w:eastAsia="lt-LT"/>
        </w:rPr>
        <w:t>“.</w:t>
      </w:r>
    </w:p>
    <w:p w14:paraId="41B79CFF" w14:textId="24F77B77" w:rsidR="005969B0" w:rsidRPr="002D7077" w:rsidRDefault="005969B0" w:rsidP="005969B0">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jc w:val="both"/>
        <w:rPr>
          <w:i/>
          <w:iCs/>
          <w:color w:val="000000"/>
          <w:sz w:val="10"/>
          <w:szCs w:val="10"/>
          <w:lang w:eastAsia="lt-LT"/>
        </w:rPr>
      </w:pPr>
    </w:p>
    <w:p w14:paraId="2B29F233" w14:textId="2CC1AC37" w:rsidR="008E736D" w:rsidRPr="002D7077" w:rsidRDefault="008E736D" w:rsidP="005969B0">
      <w:pPr>
        <w:widowControl w:val="0"/>
        <w:tabs>
          <w:tab w:val="left" w:pos="1092"/>
        </w:tabs>
        <w:ind w:firstLine="720"/>
        <w:jc w:val="both"/>
        <w:rPr>
          <w:b/>
        </w:rPr>
      </w:pPr>
      <w:r w:rsidRPr="002D7077">
        <w:t>3.</w:t>
      </w:r>
      <w:r w:rsidRPr="002D7077">
        <w:tab/>
        <w:t>Teikdami šį pasiūlymą, mes patvirtiname, kad:</w:t>
      </w:r>
    </w:p>
    <w:p w14:paraId="033D6A18" w14:textId="77777777" w:rsidR="008E736D" w:rsidRPr="002D7077" w:rsidRDefault="008E736D" w:rsidP="005969B0">
      <w:pPr>
        <w:tabs>
          <w:tab w:val="left" w:pos="1092"/>
          <w:tab w:val="left" w:pos="1200"/>
        </w:tabs>
        <w:ind w:firstLine="720"/>
        <w:jc w:val="both"/>
      </w:pPr>
      <w:r w:rsidRPr="002D7077">
        <w:t>3.1.</w:t>
      </w:r>
      <w:r w:rsidRPr="002D7077">
        <w:tab/>
        <w:t>Mūsų siūloma kaina apima visas išlaidas ir visus mokesčius susijusius su darbų atlikimu.</w:t>
      </w:r>
    </w:p>
    <w:p w14:paraId="661BCCD8" w14:textId="77777777" w:rsidR="008E736D" w:rsidRPr="002D7077" w:rsidRDefault="008E736D" w:rsidP="005969B0">
      <w:pPr>
        <w:widowControl w:val="0"/>
        <w:tabs>
          <w:tab w:val="left" w:pos="1092"/>
          <w:tab w:val="left" w:pos="1200"/>
        </w:tabs>
        <w:ind w:firstLine="720"/>
        <w:jc w:val="both"/>
      </w:pPr>
      <w:r w:rsidRPr="002D7077">
        <w:t>3.2.</w:t>
      </w:r>
      <w:r w:rsidRPr="002D7077">
        <w:tab/>
        <w:t xml:space="preserve">Siūlomi darbai visiškai atitinka pirkimo dokumentuose nurodytus reikalavimus. </w:t>
      </w:r>
    </w:p>
    <w:p w14:paraId="538E682A" w14:textId="77777777" w:rsidR="008E736D" w:rsidRPr="002D7077" w:rsidRDefault="008E736D" w:rsidP="005969B0">
      <w:pPr>
        <w:widowControl w:val="0"/>
        <w:tabs>
          <w:tab w:val="left" w:pos="1092"/>
          <w:tab w:val="left" w:pos="1200"/>
        </w:tabs>
        <w:ind w:firstLine="720"/>
        <w:jc w:val="both"/>
      </w:pPr>
      <w:r w:rsidRPr="002D7077">
        <w:t>3.3.</w:t>
      </w:r>
      <w:r w:rsidRPr="002D7077">
        <w:tab/>
        <w:t>Prisiimame riziką už visas išlaidas, kurias, teikdami pasiūlymą ir laikydamiesi pirkimo dokumentuose nustatytų reikalavimų, privalėjome įskaičiuoti į pasiūlymo kainą.</w:t>
      </w:r>
    </w:p>
    <w:p w14:paraId="193F011B" w14:textId="77777777" w:rsidR="008E736D" w:rsidRPr="002D7077" w:rsidRDefault="008E736D" w:rsidP="005969B0">
      <w:pPr>
        <w:widowControl w:val="0"/>
        <w:tabs>
          <w:tab w:val="left" w:pos="1092"/>
          <w:tab w:val="left" w:pos="1200"/>
        </w:tabs>
        <w:ind w:firstLine="720"/>
        <w:jc w:val="both"/>
      </w:pPr>
      <w:r w:rsidRPr="002D7077">
        <w:t>3.4.</w:t>
      </w:r>
      <w:r w:rsidRPr="002D7077">
        <w:tab/>
        <w:t>Visa pasiūlyme pateikta informacija yra teisinga, atitinka tikrovę ir apima viską, ko reikia visiškam ir tinkamam pirkimo sutarties įvykdymui.</w:t>
      </w:r>
    </w:p>
    <w:p w14:paraId="211A273A" w14:textId="77777777" w:rsidR="008E736D" w:rsidRPr="002D7077" w:rsidRDefault="008E736D" w:rsidP="005969B0">
      <w:pPr>
        <w:widowControl w:val="0"/>
        <w:tabs>
          <w:tab w:val="left" w:pos="1092"/>
          <w:tab w:val="left" w:pos="1200"/>
        </w:tabs>
        <w:ind w:firstLine="720"/>
        <w:jc w:val="both"/>
      </w:pPr>
      <w:r w:rsidRPr="002D7077">
        <w:t>3.5.</w:t>
      </w:r>
      <w:r w:rsidRPr="002D7077">
        <w:tab/>
        <w:t>Žinome, kad:</w:t>
      </w:r>
    </w:p>
    <w:p w14:paraId="035F9B50" w14:textId="77777777" w:rsidR="008E736D" w:rsidRPr="002D7077" w:rsidRDefault="008E736D" w:rsidP="005969B0">
      <w:pPr>
        <w:widowControl w:val="0"/>
        <w:tabs>
          <w:tab w:val="left" w:pos="1092"/>
          <w:tab w:val="left" w:pos="1418"/>
        </w:tabs>
        <w:ind w:firstLine="720"/>
        <w:jc w:val="both"/>
      </w:pPr>
      <w:r w:rsidRPr="002D7077">
        <w:t>3.5.1.</w:t>
      </w:r>
      <w:r w:rsidRPr="002D7077">
        <w:tab/>
        <w:t>jeigu perkančioji organizacija nustatytų, jog pateikti duomenys yra neteisingi arba pateikti dokumentai yra suklastoti, ji gali kreiptis į teismą ir išieškoti padarytus nuostolius</w:t>
      </w:r>
      <w:bookmarkStart w:id="55" w:name="_Hlk127195115"/>
      <w:r w:rsidRPr="002D7077">
        <w:t>;</w:t>
      </w:r>
    </w:p>
    <w:p w14:paraId="05D60B3B" w14:textId="77777777" w:rsidR="008E736D" w:rsidRPr="002D7077" w:rsidRDefault="008E736D" w:rsidP="005969B0">
      <w:pPr>
        <w:widowControl w:val="0"/>
        <w:tabs>
          <w:tab w:val="left" w:pos="1092"/>
          <w:tab w:val="left" w:pos="1418"/>
        </w:tabs>
        <w:ind w:firstLine="720"/>
        <w:jc w:val="both"/>
        <w:rPr>
          <w:lang w:eastAsia="lt-LT"/>
        </w:rPr>
      </w:pPr>
      <w:r w:rsidRPr="002D7077">
        <w:t>3.5.2.</w:t>
      </w:r>
      <w:r w:rsidRPr="002D7077">
        <w:tab/>
      </w:r>
      <w:r w:rsidRPr="002D7077">
        <w:rPr>
          <w:lang w:eastAsia="lt-LT"/>
        </w:rPr>
        <w:t>perkančioji organizacija raštu pateiktą laimėjusį pasiūlymą (išskyrus atvejus, kai pirkimo sutartis sudaroma žodžiu), raštu sudarytą pirkimo sutartį, pirkimo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skelbia Centrinėje viešųjų pirkimų informacinėje sistemoje</w:t>
      </w:r>
      <w:bookmarkEnd w:id="55"/>
      <w:r w:rsidRPr="002D7077">
        <w:rPr>
          <w:lang w:eastAsia="lt-LT"/>
        </w:rPr>
        <w:t>;</w:t>
      </w:r>
    </w:p>
    <w:p w14:paraId="7F798EA0" w14:textId="77777777" w:rsidR="008E736D" w:rsidRPr="002D7077" w:rsidRDefault="008E736D" w:rsidP="005969B0">
      <w:pPr>
        <w:widowControl w:val="0"/>
        <w:tabs>
          <w:tab w:val="left" w:pos="1092"/>
          <w:tab w:val="left" w:pos="1418"/>
        </w:tabs>
        <w:ind w:firstLine="720"/>
        <w:jc w:val="both"/>
      </w:pPr>
      <w:r w:rsidRPr="002D7077">
        <w:rPr>
          <w:lang w:eastAsia="lt-LT"/>
        </w:rPr>
        <w:t>3.5.3.</w:t>
      </w:r>
      <w:r w:rsidRPr="002D7077">
        <w:rPr>
          <w:lang w:eastAsia="lt-LT"/>
        </w:rPr>
        <w:tab/>
      </w:r>
      <w:r w:rsidRPr="002D7077">
        <w:t>perkančioji organizacija tvarkys pateiktus asmens duomenis Lietuvos Respublikos asmens duomenų teisinės apsaugos įstatymo ir kitų tesės aktų nustatyta tvarka;</w:t>
      </w:r>
    </w:p>
    <w:p w14:paraId="7561992A" w14:textId="77777777" w:rsidR="008E736D" w:rsidRPr="002D7077" w:rsidRDefault="008E736D" w:rsidP="005969B0">
      <w:pPr>
        <w:widowControl w:val="0"/>
        <w:tabs>
          <w:tab w:val="left" w:pos="1092"/>
          <w:tab w:val="left" w:pos="1418"/>
        </w:tabs>
        <w:ind w:firstLine="720"/>
        <w:jc w:val="both"/>
        <w:rPr>
          <w:rFonts w:eastAsia="Calibri"/>
          <w:bCs/>
        </w:rPr>
      </w:pPr>
      <w:r w:rsidRPr="002D7077">
        <w:t>3.5.4.</w:t>
      </w:r>
      <w:r w:rsidRPr="002D7077">
        <w:tab/>
      </w:r>
      <w:r w:rsidRPr="002D7077">
        <w:rPr>
          <w:rFonts w:eastAsia="Calibri"/>
          <w:bCs/>
        </w:rPr>
        <w:t xml:space="preserve">esame atsakingi dėl perteklinių asmens duomenų teikimo. Patvirtiname, kad teikdami ne savo, o kitų asmenų asmens duomenis, esame informavę tuos asmenis, vadovaujantis </w:t>
      </w:r>
      <w:r w:rsidRPr="002D7077">
        <w:t xml:space="preserve">2016 m. balandžio 27 d. Europos Parlamento ir Tarybos reglamento (ES) 2016/679 dėl fizinių asmenų apsaugos tvarkant asmens duomenis ir dėl laisvo tokių duomenų judėjimo, kuriuo panaikinama Direktyva 95/46/EB (aktualios redakcijos) </w:t>
      </w:r>
      <w:r w:rsidRPr="002D7077">
        <w:rPr>
          <w:rFonts w:eastAsia="Calibri"/>
          <w:bCs/>
        </w:rPr>
        <w:t>13 str. arba reglamento 14 str.</w:t>
      </w:r>
    </w:p>
    <w:p w14:paraId="3C3DE901" w14:textId="77777777" w:rsidR="008E736D" w:rsidRPr="002D7077" w:rsidRDefault="008E736D" w:rsidP="005969B0">
      <w:pPr>
        <w:widowControl w:val="0"/>
        <w:tabs>
          <w:tab w:val="left" w:pos="960"/>
          <w:tab w:val="left" w:pos="1092"/>
          <w:tab w:val="left" w:pos="1134"/>
        </w:tabs>
        <w:ind w:firstLine="720"/>
        <w:jc w:val="both"/>
        <w:rPr>
          <w:bCs/>
        </w:rPr>
      </w:pPr>
      <w:r w:rsidRPr="002D7077">
        <w:rPr>
          <w:bCs/>
        </w:rPr>
        <w:t>4.</w:t>
      </w:r>
      <w:r w:rsidRPr="002D7077">
        <w:rPr>
          <w:bCs/>
        </w:rPr>
        <w:tab/>
      </w:r>
      <w:r w:rsidRPr="002D7077">
        <w:rPr>
          <w:bCs/>
        </w:rPr>
        <w:tab/>
        <w:t xml:space="preserve">Vykdant pirkimo sutartį pasitelksime kitus ūkio subjektus, kurių pajėgumais </w:t>
      </w:r>
      <w:r w:rsidRPr="002D7077">
        <w:rPr>
          <w:b/>
        </w:rPr>
        <w:t>remsimės</w:t>
      </w:r>
      <w:r w:rsidRPr="002D7077">
        <w:rPr>
          <w:bCs/>
        </w:rPr>
        <w:t xml:space="preserve"> (pildyti tuomet, jei tiekėjas remsis kitų ūkio subjektų pajėgumais </w:t>
      </w:r>
      <w:r w:rsidRPr="002D7077">
        <w:rPr>
          <w:rFonts w:eastAsia="Times New Roman"/>
          <w:bdr w:val="none" w:sz="0" w:space="0" w:color="auto" w:frame="1"/>
        </w:rPr>
        <w:t xml:space="preserve">(t. y. </w:t>
      </w:r>
      <w:r w:rsidRPr="002D7077">
        <w:rPr>
          <w:rFonts w:eastAsia="Calibri"/>
        </w:rPr>
        <w:t>kurių kvalifikacija remsis siekdamas atitikti pirkimo dokumentuose nustatytus kvalifikacijos reikalavimus)</w:t>
      </w:r>
      <w:r w:rsidRPr="002D7077">
        <w:rPr>
          <w:bCs/>
        </w:rPr>
        <w:t xml:space="preserve">): </w:t>
      </w:r>
    </w:p>
    <w:p w14:paraId="2E2091DF" w14:textId="77777777" w:rsidR="008E736D" w:rsidRPr="002D7077" w:rsidRDefault="008E736D" w:rsidP="008E736D">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8E736D" w:rsidRPr="002D7077" w14:paraId="5DDA0CF3" w14:textId="77777777" w:rsidTr="00366498">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3288EEEE" w14:textId="77777777" w:rsidR="008E736D" w:rsidRPr="002D7077" w:rsidRDefault="008E736D" w:rsidP="00366498">
            <w:pPr>
              <w:widowControl w:val="0"/>
              <w:jc w:val="center"/>
              <w:rPr>
                <w:sz w:val="20"/>
                <w:szCs w:val="20"/>
              </w:rPr>
            </w:pPr>
            <w:r w:rsidRPr="002D7077">
              <w:rPr>
                <w:sz w:val="20"/>
                <w:szCs w:val="20"/>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4A42EEE9" w14:textId="77777777" w:rsidR="008E736D" w:rsidRPr="002D7077" w:rsidRDefault="008E736D" w:rsidP="00366498">
            <w:pPr>
              <w:widowControl w:val="0"/>
              <w:jc w:val="center"/>
              <w:rPr>
                <w:sz w:val="20"/>
                <w:szCs w:val="20"/>
              </w:rPr>
            </w:pPr>
            <w:r w:rsidRPr="002D7077">
              <w:rPr>
                <w:sz w:val="20"/>
                <w:szCs w:val="20"/>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04D4414E" w14:textId="77777777" w:rsidR="008E736D" w:rsidRPr="002D7077" w:rsidRDefault="008E736D" w:rsidP="00366498">
            <w:pPr>
              <w:widowControl w:val="0"/>
              <w:jc w:val="center"/>
              <w:rPr>
                <w:sz w:val="20"/>
                <w:szCs w:val="20"/>
              </w:rPr>
            </w:pPr>
            <w:r w:rsidRPr="002D7077">
              <w:rPr>
                <w:sz w:val="20"/>
                <w:szCs w:val="20"/>
              </w:rPr>
              <w:t>Įsipareigojimų (pirkimo sutarties) dalis, kuriems pasitelkiami kiti ūko subjektai (numatomų įsipareigojimų pavadinimas, dalis procentais nuo pasiūlymo vertės arba dalis eurais)</w:t>
            </w:r>
          </w:p>
        </w:tc>
      </w:tr>
      <w:tr w:rsidR="008E736D" w:rsidRPr="002D7077" w14:paraId="296AF270" w14:textId="77777777" w:rsidTr="00366498">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112FA849" w14:textId="77777777" w:rsidR="008E736D" w:rsidRPr="002D7077" w:rsidRDefault="008E736D" w:rsidP="00366498">
            <w:pPr>
              <w:jc w:val="both"/>
              <w:rPr>
                <w:sz w:val="20"/>
                <w:szCs w:val="20"/>
              </w:rPr>
            </w:pPr>
          </w:p>
        </w:tc>
        <w:tc>
          <w:tcPr>
            <w:tcW w:w="3096" w:type="dxa"/>
            <w:tcBorders>
              <w:top w:val="single" w:sz="4" w:space="0" w:color="auto"/>
              <w:left w:val="single" w:sz="4" w:space="0" w:color="auto"/>
              <w:bottom w:val="single" w:sz="4" w:space="0" w:color="auto"/>
              <w:right w:val="single" w:sz="4" w:space="0" w:color="auto"/>
            </w:tcBorders>
          </w:tcPr>
          <w:p w14:paraId="6C57C279" w14:textId="77777777" w:rsidR="008E736D" w:rsidRPr="002D7077" w:rsidRDefault="008E736D" w:rsidP="00366498">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7DCC8082" w14:textId="77777777" w:rsidR="008E736D" w:rsidRPr="002D7077" w:rsidRDefault="008E736D" w:rsidP="00366498">
            <w:pPr>
              <w:jc w:val="both"/>
              <w:rPr>
                <w:sz w:val="20"/>
                <w:szCs w:val="20"/>
              </w:rPr>
            </w:pPr>
          </w:p>
        </w:tc>
      </w:tr>
    </w:tbl>
    <w:p w14:paraId="06E38C3B" w14:textId="380C9D57" w:rsidR="008E736D" w:rsidRPr="002D7077" w:rsidRDefault="008E736D" w:rsidP="008E736D">
      <w:pPr>
        <w:ind w:right="-1"/>
        <w:jc w:val="both"/>
        <w:rPr>
          <w:bCs/>
          <w:i/>
          <w:sz w:val="20"/>
        </w:rPr>
      </w:pPr>
      <w:r w:rsidRPr="002D7077">
        <w:rPr>
          <w:bCs/>
          <w:i/>
          <w:sz w:val="20"/>
        </w:rPr>
        <w:t>P</w:t>
      </w:r>
      <w:r w:rsidR="00E36E47">
        <w:rPr>
          <w:bCs/>
          <w:i/>
          <w:sz w:val="20"/>
        </w:rPr>
        <w:t>ASTABA</w:t>
      </w:r>
      <w:r w:rsidRPr="002D7077">
        <w:rPr>
          <w:bCs/>
          <w:i/>
          <w:sz w:val="20"/>
        </w:rPr>
        <w:t>. Jeigu tiekėjas nenurodo kitų ūkio subjektų, laikoma, kad kvalifikacijai atitikti kiti ūkio subjektai nėra pasitelkiami.</w:t>
      </w:r>
    </w:p>
    <w:p w14:paraId="6287693B" w14:textId="77777777" w:rsidR="008E736D" w:rsidRPr="002D7077" w:rsidRDefault="008E736D" w:rsidP="008E736D">
      <w:pPr>
        <w:tabs>
          <w:tab w:val="left" w:pos="1260"/>
        </w:tabs>
        <w:ind w:firstLine="720"/>
        <w:jc w:val="both"/>
        <w:rPr>
          <w:sz w:val="10"/>
          <w:szCs w:val="10"/>
        </w:rPr>
      </w:pPr>
    </w:p>
    <w:p w14:paraId="7FDCE64E" w14:textId="77777777" w:rsidR="008E736D" w:rsidRPr="002D7077" w:rsidRDefault="008E736D" w:rsidP="005969B0">
      <w:pPr>
        <w:widowControl w:val="0"/>
        <w:tabs>
          <w:tab w:val="left" w:pos="1092"/>
        </w:tabs>
        <w:ind w:firstLine="720"/>
        <w:jc w:val="both"/>
        <w:rPr>
          <w:bCs/>
        </w:rPr>
      </w:pPr>
      <w:r w:rsidRPr="002D7077">
        <w:rPr>
          <w:bCs/>
        </w:rPr>
        <w:t>5.</w:t>
      </w:r>
      <w:r w:rsidRPr="002D7077">
        <w:rPr>
          <w:bCs/>
        </w:rPr>
        <w:tab/>
        <w:t xml:space="preserve">Vykdant pirkimo sutartį pasitelksime subtiekėjus, kurių pajėgumais </w:t>
      </w:r>
      <w:r w:rsidRPr="002D7077">
        <w:rPr>
          <w:b/>
        </w:rPr>
        <w:t>nesiremsime</w:t>
      </w:r>
      <w:r w:rsidRPr="002D7077">
        <w:rPr>
          <w:bCs/>
        </w:rPr>
        <w:t xml:space="preserve"> (pildyti tuomet, jei tiekėjas nesirems subtiekėjus, pajėgumais </w:t>
      </w:r>
      <w:r w:rsidRPr="002D7077">
        <w:rPr>
          <w:rFonts w:eastAsia="Times New Roman"/>
          <w:bdr w:val="none" w:sz="0" w:space="0" w:color="auto" w:frame="1"/>
        </w:rPr>
        <w:t xml:space="preserve">(t. y. </w:t>
      </w:r>
      <w:r w:rsidRPr="002D7077">
        <w:rPr>
          <w:rFonts w:eastAsia="Calibri"/>
        </w:rPr>
        <w:t>kurių kvalifikacija nesirems tam, kad atitikti pirkimo dokumentuose nustatytus kvalifikacijos reikalavimus</w:t>
      </w:r>
      <w:r w:rsidRPr="002D7077">
        <w:t>, tačiau tiekėjas ketina juos pasitelkti pirkimo sutarties vykdymui ir jie tiekėjui yra žinomi</w:t>
      </w:r>
      <w:r w:rsidRPr="002D7077">
        <w:rPr>
          <w:rFonts w:eastAsia="Calibri"/>
        </w:rPr>
        <w:t>)</w:t>
      </w:r>
      <w:r w:rsidRPr="002D7077">
        <w:rPr>
          <w:bCs/>
        </w:rPr>
        <w:t xml:space="preserve">): </w:t>
      </w:r>
    </w:p>
    <w:p w14:paraId="587C316D" w14:textId="77777777" w:rsidR="008E736D" w:rsidRPr="002D7077" w:rsidRDefault="008E736D" w:rsidP="008E736D">
      <w:pPr>
        <w:widowControl w:val="0"/>
        <w:tabs>
          <w:tab w:val="left" w:pos="960"/>
          <w:tab w:val="left" w:pos="1080"/>
          <w:tab w:val="left" w:pos="1204"/>
        </w:tabs>
        <w:ind w:firstLine="720"/>
        <w:jc w:val="both"/>
        <w:rPr>
          <w:bCs/>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8E736D" w:rsidRPr="002D7077" w14:paraId="5939A9CA" w14:textId="77777777" w:rsidTr="00366498">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2F80FC70" w14:textId="77777777" w:rsidR="008E736D" w:rsidRPr="002D7077" w:rsidRDefault="008E736D" w:rsidP="00366498">
            <w:pPr>
              <w:widowControl w:val="0"/>
              <w:jc w:val="center"/>
              <w:rPr>
                <w:sz w:val="20"/>
                <w:szCs w:val="20"/>
              </w:rPr>
            </w:pPr>
            <w:r w:rsidRPr="002D7077">
              <w:rPr>
                <w:sz w:val="20"/>
                <w:szCs w:val="20"/>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0261265D" w14:textId="77777777" w:rsidR="008E736D" w:rsidRPr="002D7077" w:rsidRDefault="008E736D" w:rsidP="00366498">
            <w:pPr>
              <w:widowControl w:val="0"/>
              <w:jc w:val="center"/>
              <w:rPr>
                <w:sz w:val="20"/>
                <w:szCs w:val="20"/>
              </w:rPr>
            </w:pPr>
            <w:r w:rsidRPr="002D7077">
              <w:rPr>
                <w:sz w:val="20"/>
                <w:szCs w:val="20"/>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640970CF" w14:textId="77777777" w:rsidR="008E736D" w:rsidRPr="002D7077" w:rsidRDefault="008E736D" w:rsidP="00366498">
            <w:pPr>
              <w:widowControl w:val="0"/>
              <w:jc w:val="center"/>
              <w:rPr>
                <w:sz w:val="20"/>
                <w:szCs w:val="20"/>
              </w:rPr>
            </w:pPr>
            <w:r w:rsidRPr="002D7077">
              <w:rPr>
                <w:sz w:val="20"/>
                <w:szCs w:val="20"/>
              </w:rPr>
              <w:t xml:space="preserve">Įsipareigojimų (pirkimo sutarties) dalis, kuriems pasitelkiami subtiekėjai (numatomų įsipareigojimų pavadinimas, dalis </w:t>
            </w:r>
            <w:r w:rsidRPr="002D7077">
              <w:rPr>
                <w:sz w:val="20"/>
                <w:szCs w:val="20"/>
              </w:rPr>
              <w:lastRenderedPageBreak/>
              <w:t>procentais nuo pasiūlymo vertės), informacija apie su jais pasirašytas sutartis, ketinimo protokolus ir pan.</w:t>
            </w:r>
          </w:p>
        </w:tc>
      </w:tr>
      <w:tr w:rsidR="008E736D" w:rsidRPr="002D7077" w14:paraId="29EFA0D8" w14:textId="77777777" w:rsidTr="00366498">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14338D24" w14:textId="77777777" w:rsidR="008E736D" w:rsidRPr="002D7077" w:rsidRDefault="008E736D" w:rsidP="00366498">
            <w:pPr>
              <w:jc w:val="both"/>
              <w:rPr>
                <w:sz w:val="20"/>
                <w:szCs w:val="20"/>
              </w:rPr>
            </w:pPr>
          </w:p>
        </w:tc>
        <w:tc>
          <w:tcPr>
            <w:tcW w:w="3097" w:type="dxa"/>
            <w:tcBorders>
              <w:top w:val="single" w:sz="4" w:space="0" w:color="auto"/>
              <w:left w:val="single" w:sz="4" w:space="0" w:color="auto"/>
              <w:bottom w:val="single" w:sz="4" w:space="0" w:color="auto"/>
              <w:right w:val="single" w:sz="4" w:space="0" w:color="auto"/>
            </w:tcBorders>
          </w:tcPr>
          <w:p w14:paraId="18BA60FE" w14:textId="77777777" w:rsidR="008E736D" w:rsidRPr="002D7077" w:rsidRDefault="008E736D" w:rsidP="00366498">
            <w:pPr>
              <w:jc w:val="both"/>
              <w:rPr>
                <w:sz w:val="20"/>
                <w:szCs w:val="20"/>
              </w:rPr>
            </w:pPr>
          </w:p>
        </w:tc>
        <w:tc>
          <w:tcPr>
            <w:tcW w:w="5595" w:type="dxa"/>
            <w:tcBorders>
              <w:top w:val="single" w:sz="4" w:space="0" w:color="auto"/>
              <w:left w:val="single" w:sz="4" w:space="0" w:color="auto"/>
              <w:bottom w:val="single" w:sz="4" w:space="0" w:color="auto"/>
              <w:right w:val="single" w:sz="4" w:space="0" w:color="auto"/>
            </w:tcBorders>
          </w:tcPr>
          <w:p w14:paraId="4127AB9E" w14:textId="77777777" w:rsidR="008E736D" w:rsidRPr="002D7077" w:rsidRDefault="008E736D" w:rsidP="00366498">
            <w:pPr>
              <w:jc w:val="both"/>
              <w:rPr>
                <w:sz w:val="20"/>
                <w:szCs w:val="20"/>
              </w:rPr>
            </w:pPr>
          </w:p>
        </w:tc>
      </w:tr>
    </w:tbl>
    <w:p w14:paraId="68FA4D24" w14:textId="77777777" w:rsidR="008E736D" w:rsidRPr="002D7077" w:rsidRDefault="008E736D" w:rsidP="008E736D">
      <w:pPr>
        <w:tabs>
          <w:tab w:val="left" w:pos="1260"/>
        </w:tabs>
        <w:ind w:firstLine="720"/>
        <w:jc w:val="both"/>
        <w:rPr>
          <w:sz w:val="10"/>
          <w:szCs w:val="10"/>
        </w:rPr>
      </w:pPr>
    </w:p>
    <w:p w14:paraId="656E53A3" w14:textId="77777777" w:rsidR="008E736D" w:rsidRPr="002D7077" w:rsidRDefault="008E736D" w:rsidP="008E736D">
      <w:pPr>
        <w:widowControl w:val="0"/>
        <w:tabs>
          <w:tab w:val="left" w:pos="1134"/>
        </w:tabs>
        <w:ind w:firstLine="720"/>
        <w:jc w:val="both"/>
        <w:rPr>
          <w:bCs/>
        </w:rPr>
      </w:pPr>
      <w:r w:rsidRPr="002D7077">
        <w:rPr>
          <w:bCs/>
        </w:rPr>
        <w:t>6.</w:t>
      </w:r>
      <w:r w:rsidRPr="002D7077">
        <w:rPr>
          <w:bCs/>
        </w:rPr>
        <w:tab/>
        <w:t xml:space="preserve">Vykdant pirkimo sutartį pasitelksime </w:t>
      </w:r>
      <w:proofErr w:type="spellStart"/>
      <w:r w:rsidRPr="002D7077">
        <w:rPr>
          <w:bCs/>
        </w:rPr>
        <w:t>kvazisubtiekėjus</w:t>
      </w:r>
      <w:proofErr w:type="spellEnd"/>
      <w:r w:rsidRPr="002D7077">
        <w:rPr>
          <w:bCs/>
        </w:rPr>
        <w:t xml:space="preserve"> (specialistus):</w:t>
      </w:r>
    </w:p>
    <w:p w14:paraId="548B9431" w14:textId="77777777" w:rsidR="008E736D" w:rsidRPr="002D7077" w:rsidRDefault="008E736D" w:rsidP="008E736D">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5"/>
        <w:gridCol w:w="3097"/>
        <w:gridCol w:w="5593"/>
      </w:tblGrid>
      <w:tr w:rsidR="008E736D" w:rsidRPr="002D7077" w14:paraId="05FD00F3" w14:textId="77777777" w:rsidTr="00366498">
        <w:trPr>
          <w:trHeight w:val="136"/>
          <w:jc w:val="center"/>
        </w:trPr>
        <w:tc>
          <w:tcPr>
            <w:tcW w:w="835" w:type="dxa"/>
            <w:tcBorders>
              <w:top w:val="single" w:sz="4" w:space="0" w:color="auto"/>
              <w:left w:val="single" w:sz="4" w:space="0" w:color="auto"/>
              <w:bottom w:val="single" w:sz="4" w:space="0" w:color="auto"/>
              <w:right w:val="single" w:sz="4" w:space="0" w:color="auto"/>
            </w:tcBorders>
            <w:vAlign w:val="center"/>
            <w:hideMark/>
          </w:tcPr>
          <w:p w14:paraId="09C0FEEF" w14:textId="77777777" w:rsidR="008E736D" w:rsidRPr="002D7077" w:rsidRDefault="008E736D" w:rsidP="00366498">
            <w:pPr>
              <w:widowControl w:val="0"/>
              <w:jc w:val="center"/>
              <w:rPr>
                <w:sz w:val="20"/>
                <w:szCs w:val="20"/>
              </w:rPr>
            </w:pPr>
            <w:r w:rsidRPr="002D7077">
              <w:rPr>
                <w:sz w:val="20"/>
                <w:szCs w:val="20"/>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4C00D637" w14:textId="77777777" w:rsidR="008E736D" w:rsidRPr="002D7077" w:rsidRDefault="008E736D" w:rsidP="00366498">
            <w:pPr>
              <w:widowControl w:val="0"/>
              <w:jc w:val="center"/>
              <w:rPr>
                <w:sz w:val="20"/>
                <w:szCs w:val="20"/>
              </w:rPr>
            </w:pPr>
            <w:proofErr w:type="spellStart"/>
            <w:r w:rsidRPr="002D7077">
              <w:rPr>
                <w:sz w:val="20"/>
                <w:szCs w:val="20"/>
              </w:rPr>
              <w:t>Kvazisubtiekėjo</w:t>
            </w:r>
            <w:proofErr w:type="spellEnd"/>
            <w:r w:rsidRPr="002D7077">
              <w:rPr>
                <w:sz w:val="20"/>
                <w:szCs w:val="20"/>
              </w:rPr>
              <w:t xml:space="preserve"> (specialisto) vardas, pavardė</w:t>
            </w:r>
          </w:p>
        </w:tc>
        <w:tc>
          <w:tcPr>
            <w:tcW w:w="5593" w:type="dxa"/>
            <w:tcBorders>
              <w:top w:val="single" w:sz="4" w:space="0" w:color="auto"/>
              <w:left w:val="single" w:sz="4" w:space="0" w:color="auto"/>
              <w:bottom w:val="single" w:sz="4" w:space="0" w:color="auto"/>
              <w:right w:val="single" w:sz="4" w:space="0" w:color="auto"/>
            </w:tcBorders>
            <w:vAlign w:val="center"/>
            <w:hideMark/>
          </w:tcPr>
          <w:p w14:paraId="5726C915" w14:textId="77777777" w:rsidR="008E736D" w:rsidRPr="002D7077" w:rsidRDefault="008E736D" w:rsidP="00366498">
            <w:pPr>
              <w:widowControl w:val="0"/>
              <w:jc w:val="center"/>
              <w:rPr>
                <w:sz w:val="20"/>
                <w:szCs w:val="20"/>
              </w:rPr>
            </w:pPr>
            <w:r w:rsidRPr="002D7077">
              <w:rPr>
                <w:sz w:val="20"/>
                <w:szCs w:val="20"/>
              </w:rPr>
              <w:t>Įsipareigojimų (pirkimo sutarties) dalies pavadinimas</w:t>
            </w:r>
          </w:p>
        </w:tc>
      </w:tr>
      <w:tr w:rsidR="008E736D" w:rsidRPr="002D7077" w14:paraId="2429B253" w14:textId="77777777" w:rsidTr="00366498">
        <w:trPr>
          <w:trHeight w:val="55"/>
          <w:jc w:val="center"/>
        </w:trPr>
        <w:tc>
          <w:tcPr>
            <w:tcW w:w="835" w:type="dxa"/>
            <w:tcBorders>
              <w:top w:val="single" w:sz="4" w:space="0" w:color="auto"/>
              <w:left w:val="single" w:sz="4" w:space="0" w:color="auto"/>
              <w:bottom w:val="single" w:sz="4" w:space="0" w:color="auto"/>
              <w:right w:val="single" w:sz="4" w:space="0" w:color="auto"/>
            </w:tcBorders>
          </w:tcPr>
          <w:p w14:paraId="561A2758" w14:textId="77777777" w:rsidR="008E736D" w:rsidRPr="002D7077" w:rsidRDefault="008E736D" w:rsidP="00366498">
            <w:pPr>
              <w:jc w:val="both"/>
              <w:rPr>
                <w:sz w:val="20"/>
                <w:szCs w:val="20"/>
              </w:rPr>
            </w:pPr>
          </w:p>
        </w:tc>
        <w:tc>
          <w:tcPr>
            <w:tcW w:w="3097" w:type="dxa"/>
            <w:tcBorders>
              <w:top w:val="single" w:sz="4" w:space="0" w:color="auto"/>
              <w:left w:val="single" w:sz="4" w:space="0" w:color="auto"/>
              <w:bottom w:val="single" w:sz="4" w:space="0" w:color="auto"/>
              <w:right w:val="single" w:sz="4" w:space="0" w:color="auto"/>
            </w:tcBorders>
          </w:tcPr>
          <w:p w14:paraId="4464363B" w14:textId="77777777" w:rsidR="008E736D" w:rsidRPr="002D7077" w:rsidRDefault="008E736D" w:rsidP="00366498">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5381586A" w14:textId="77777777" w:rsidR="008E736D" w:rsidRPr="002D7077" w:rsidRDefault="008E736D" w:rsidP="00366498">
            <w:pPr>
              <w:jc w:val="both"/>
              <w:rPr>
                <w:sz w:val="20"/>
                <w:szCs w:val="20"/>
              </w:rPr>
            </w:pPr>
          </w:p>
        </w:tc>
      </w:tr>
    </w:tbl>
    <w:p w14:paraId="6EAAEF7E" w14:textId="3285A07C" w:rsidR="008E736D" w:rsidRPr="002D7077" w:rsidRDefault="008E736D" w:rsidP="008E736D">
      <w:pPr>
        <w:ind w:right="-1"/>
        <w:jc w:val="both"/>
        <w:rPr>
          <w:bCs/>
          <w:i/>
          <w:sz w:val="20"/>
        </w:rPr>
      </w:pPr>
      <w:r w:rsidRPr="002D7077">
        <w:rPr>
          <w:bCs/>
          <w:i/>
          <w:sz w:val="20"/>
        </w:rPr>
        <w:t>P</w:t>
      </w:r>
      <w:r w:rsidR="00E36E47">
        <w:rPr>
          <w:bCs/>
          <w:i/>
          <w:sz w:val="20"/>
        </w:rPr>
        <w:t>ASTABA</w:t>
      </w:r>
      <w:r w:rsidRPr="002D7077">
        <w:rPr>
          <w:bCs/>
          <w:i/>
          <w:sz w:val="20"/>
        </w:rPr>
        <w:t xml:space="preserve">. Jeigu tiekėjas nenurodo </w:t>
      </w:r>
      <w:proofErr w:type="spellStart"/>
      <w:r w:rsidRPr="002D7077">
        <w:rPr>
          <w:bCs/>
          <w:i/>
          <w:sz w:val="20"/>
        </w:rPr>
        <w:t>kvazisubtiekėjų</w:t>
      </w:r>
      <w:proofErr w:type="spellEnd"/>
      <w:r w:rsidRPr="002D7077">
        <w:rPr>
          <w:bCs/>
          <w:i/>
          <w:sz w:val="20"/>
        </w:rPr>
        <w:t xml:space="preserve"> (specialistų), laikoma, kad </w:t>
      </w:r>
      <w:proofErr w:type="spellStart"/>
      <w:r w:rsidRPr="002D7077">
        <w:rPr>
          <w:bCs/>
          <w:i/>
          <w:sz w:val="20"/>
        </w:rPr>
        <w:t>kvazisubtiekėjai</w:t>
      </w:r>
      <w:proofErr w:type="spellEnd"/>
      <w:r w:rsidRPr="002D7077">
        <w:rPr>
          <w:bCs/>
          <w:i/>
          <w:sz w:val="20"/>
        </w:rPr>
        <w:t xml:space="preserve"> (specialistai) nėra pasitelkiami.</w:t>
      </w:r>
    </w:p>
    <w:p w14:paraId="2EB2B0B5" w14:textId="77777777" w:rsidR="008E736D" w:rsidRPr="002D7077" w:rsidRDefault="008E736D" w:rsidP="008E736D">
      <w:pPr>
        <w:tabs>
          <w:tab w:val="left" w:pos="1134"/>
        </w:tabs>
        <w:ind w:firstLine="720"/>
        <w:jc w:val="both"/>
        <w:rPr>
          <w:sz w:val="10"/>
          <w:szCs w:val="10"/>
        </w:rPr>
      </w:pPr>
    </w:p>
    <w:p w14:paraId="1831D404" w14:textId="77777777" w:rsidR="008E736D" w:rsidRPr="002D7077" w:rsidRDefault="008E736D" w:rsidP="008E736D">
      <w:pPr>
        <w:tabs>
          <w:tab w:val="left" w:pos="1134"/>
        </w:tabs>
        <w:ind w:firstLine="720"/>
        <w:jc w:val="both"/>
      </w:pPr>
      <w:r w:rsidRPr="002D7077">
        <w:t xml:space="preserve">7. </w:t>
      </w:r>
      <w:r w:rsidRPr="002D7077">
        <w:tab/>
        <w:t>Ši pasiūlyme nurodyta informacija, kuri vadovaujantis Viešųjų pirkimų įstatymo 20 straipsniu, yra konfidenciali (perkančioji organizacija šios informacijos negali atskleisti tretiesiems asmenims):</w:t>
      </w:r>
    </w:p>
    <w:p w14:paraId="4A9F6323" w14:textId="77777777" w:rsidR="008E736D" w:rsidRPr="002D7077" w:rsidRDefault="008E736D" w:rsidP="008E736D">
      <w:pPr>
        <w:tabs>
          <w:tab w:val="left" w:pos="1260"/>
        </w:tabs>
        <w:ind w:firstLine="720"/>
        <w:jc w:val="both"/>
        <w:rPr>
          <w:sz w:val="10"/>
          <w:szCs w:val="1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8719"/>
      </w:tblGrid>
      <w:tr w:rsidR="008E736D" w:rsidRPr="002D7077" w14:paraId="401DE185" w14:textId="77777777" w:rsidTr="00366498">
        <w:trPr>
          <w:trHeight w:val="535"/>
          <w:jc w:val="center"/>
        </w:trPr>
        <w:tc>
          <w:tcPr>
            <w:tcW w:w="821" w:type="dxa"/>
            <w:tcBorders>
              <w:top w:val="single" w:sz="4" w:space="0" w:color="auto"/>
              <w:left w:val="single" w:sz="4" w:space="0" w:color="auto"/>
              <w:bottom w:val="single" w:sz="4" w:space="0" w:color="auto"/>
              <w:right w:val="single" w:sz="4" w:space="0" w:color="auto"/>
            </w:tcBorders>
            <w:vAlign w:val="center"/>
            <w:hideMark/>
          </w:tcPr>
          <w:p w14:paraId="5FAB0CB4" w14:textId="77777777" w:rsidR="008E736D" w:rsidRPr="002D7077" w:rsidRDefault="008E736D" w:rsidP="00366498">
            <w:pPr>
              <w:widowControl w:val="0"/>
              <w:jc w:val="center"/>
              <w:rPr>
                <w:sz w:val="20"/>
                <w:szCs w:val="20"/>
              </w:rPr>
            </w:pPr>
            <w:r w:rsidRPr="002D7077">
              <w:rPr>
                <w:sz w:val="20"/>
                <w:szCs w:val="20"/>
              </w:rPr>
              <w:t>Eil. Nr.</w:t>
            </w:r>
          </w:p>
        </w:tc>
        <w:tc>
          <w:tcPr>
            <w:tcW w:w="8719" w:type="dxa"/>
            <w:tcBorders>
              <w:top w:val="single" w:sz="4" w:space="0" w:color="auto"/>
              <w:left w:val="single" w:sz="4" w:space="0" w:color="auto"/>
              <w:bottom w:val="single" w:sz="4" w:space="0" w:color="auto"/>
              <w:right w:val="single" w:sz="4" w:space="0" w:color="auto"/>
            </w:tcBorders>
            <w:vAlign w:val="center"/>
            <w:hideMark/>
          </w:tcPr>
          <w:p w14:paraId="4013512C" w14:textId="77777777" w:rsidR="008E736D" w:rsidRPr="002D7077" w:rsidRDefault="008E736D" w:rsidP="00366498">
            <w:pPr>
              <w:widowControl w:val="0"/>
              <w:jc w:val="center"/>
              <w:rPr>
                <w:sz w:val="20"/>
                <w:szCs w:val="20"/>
              </w:rPr>
            </w:pPr>
            <w:r w:rsidRPr="002D7077">
              <w:rPr>
                <w:sz w:val="20"/>
                <w:szCs w:val="20"/>
              </w:rPr>
              <w:t>Dokumento ir/ar kitos informacijos ir/ar duomenų pavadinimas (rekomenduojama pavadinime vartoti žodį „Konfidencialu“)</w:t>
            </w:r>
          </w:p>
        </w:tc>
      </w:tr>
      <w:tr w:rsidR="008E736D" w:rsidRPr="002D7077" w14:paraId="6F7BB505" w14:textId="77777777" w:rsidTr="00366498">
        <w:trPr>
          <w:trHeight w:val="58"/>
          <w:jc w:val="center"/>
        </w:trPr>
        <w:tc>
          <w:tcPr>
            <w:tcW w:w="821" w:type="dxa"/>
            <w:tcBorders>
              <w:top w:val="single" w:sz="4" w:space="0" w:color="auto"/>
              <w:left w:val="single" w:sz="4" w:space="0" w:color="auto"/>
              <w:bottom w:val="single" w:sz="4" w:space="0" w:color="auto"/>
              <w:right w:val="single" w:sz="4" w:space="0" w:color="auto"/>
            </w:tcBorders>
          </w:tcPr>
          <w:p w14:paraId="556191AB" w14:textId="77777777" w:rsidR="008E736D" w:rsidRPr="002D7077" w:rsidRDefault="008E736D" w:rsidP="00366498">
            <w:pPr>
              <w:widowControl w:val="0"/>
              <w:jc w:val="both"/>
              <w:rPr>
                <w:sz w:val="20"/>
                <w:szCs w:val="20"/>
              </w:rPr>
            </w:pPr>
          </w:p>
        </w:tc>
        <w:tc>
          <w:tcPr>
            <w:tcW w:w="8719" w:type="dxa"/>
            <w:tcBorders>
              <w:top w:val="single" w:sz="4" w:space="0" w:color="auto"/>
              <w:left w:val="single" w:sz="4" w:space="0" w:color="auto"/>
              <w:bottom w:val="single" w:sz="4" w:space="0" w:color="auto"/>
              <w:right w:val="single" w:sz="4" w:space="0" w:color="auto"/>
            </w:tcBorders>
          </w:tcPr>
          <w:p w14:paraId="1B1E2B9C" w14:textId="77777777" w:rsidR="008E736D" w:rsidRPr="002D7077" w:rsidRDefault="008E736D" w:rsidP="00366498">
            <w:pPr>
              <w:widowControl w:val="0"/>
              <w:jc w:val="both"/>
              <w:rPr>
                <w:sz w:val="20"/>
                <w:szCs w:val="20"/>
              </w:rPr>
            </w:pPr>
          </w:p>
        </w:tc>
      </w:tr>
    </w:tbl>
    <w:p w14:paraId="77DC673E" w14:textId="6EAA09E7" w:rsidR="008E736D" w:rsidRPr="002D7077" w:rsidRDefault="008E736D" w:rsidP="008E736D">
      <w:pPr>
        <w:widowControl w:val="0"/>
        <w:jc w:val="both"/>
        <w:rPr>
          <w:i/>
          <w:sz w:val="20"/>
        </w:rPr>
      </w:pPr>
      <w:r w:rsidRPr="002D7077">
        <w:rPr>
          <w:i/>
          <w:sz w:val="20"/>
        </w:rPr>
        <w:t>P</w:t>
      </w:r>
      <w:r w:rsidR="00E36E47">
        <w:rPr>
          <w:i/>
          <w:sz w:val="20"/>
        </w:rPr>
        <w:t>ASTABA</w:t>
      </w:r>
      <w:r w:rsidRPr="002D7077">
        <w:rPr>
          <w:i/>
          <w:sz w:val="20"/>
        </w:rPr>
        <w:t>. Tiekėjui nenurodžius kokia informacija yra konfidenciali, laikoma, kad konfidencialios informacijos pasiūlyme nėra.</w:t>
      </w:r>
    </w:p>
    <w:p w14:paraId="5D719B0D" w14:textId="77777777" w:rsidR="008E736D" w:rsidRPr="002D7077" w:rsidRDefault="008E736D" w:rsidP="008E736D">
      <w:pPr>
        <w:ind w:firstLine="720"/>
        <w:jc w:val="both"/>
        <w:rPr>
          <w:i/>
          <w:sz w:val="10"/>
          <w:szCs w:val="10"/>
        </w:rPr>
      </w:pPr>
    </w:p>
    <w:p w14:paraId="6A56205B" w14:textId="6A8268E2" w:rsidR="008E736D" w:rsidRPr="002D7077" w:rsidRDefault="008E736D" w:rsidP="008E736D">
      <w:pPr>
        <w:tabs>
          <w:tab w:val="left" w:pos="1134"/>
        </w:tabs>
        <w:ind w:firstLine="720"/>
        <w:jc w:val="both"/>
      </w:pPr>
      <w:r w:rsidRPr="002D7077">
        <w:t>8</w:t>
      </w:r>
      <w:r w:rsidR="005969B0" w:rsidRPr="002D7077">
        <w:t>.</w:t>
      </w:r>
      <w:r w:rsidRPr="002D7077">
        <w:tab/>
        <w:t>Kartu su pasiūlymu pateikiami šie dokumentai:</w:t>
      </w:r>
    </w:p>
    <w:p w14:paraId="05242CB6" w14:textId="77777777" w:rsidR="008E736D" w:rsidRPr="002D7077" w:rsidRDefault="008E736D" w:rsidP="008E736D">
      <w:pPr>
        <w:tabs>
          <w:tab w:val="left" w:pos="1260"/>
        </w:tabs>
        <w:ind w:firstLine="720"/>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5077"/>
        <w:gridCol w:w="3651"/>
      </w:tblGrid>
      <w:tr w:rsidR="008E736D" w:rsidRPr="002D7077" w14:paraId="70C1F367" w14:textId="77777777" w:rsidTr="00366498">
        <w:trPr>
          <w:trHeight w:val="337"/>
          <w:jc w:val="center"/>
        </w:trPr>
        <w:tc>
          <w:tcPr>
            <w:tcW w:w="835" w:type="dxa"/>
            <w:tcBorders>
              <w:top w:val="single" w:sz="4" w:space="0" w:color="auto"/>
              <w:left w:val="single" w:sz="4" w:space="0" w:color="auto"/>
              <w:bottom w:val="single" w:sz="4" w:space="0" w:color="auto"/>
              <w:right w:val="single" w:sz="4" w:space="0" w:color="auto"/>
            </w:tcBorders>
            <w:vAlign w:val="center"/>
            <w:hideMark/>
          </w:tcPr>
          <w:p w14:paraId="57D3F9F0" w14:textId="77777777" w:rsidR="008E736D" w:rsidRPr="002D7077" w:rsidRDefault="008E736D" w:rsidP="00366498">
            <w:pPr>
              <w:jc w:val="center"/>
              <w:rPr>
                <w:sz w:val="20"/>
                <w:szCs w:val="20"/>
              </w:rPr>
            </w:pPr>
            <w:r w:rsidRPr="002D7077">
              <w:rPr>
                <w:sz w:val="20"/>
                <w:szCs w:val="20"/>
              </w:rPr>
              <w:t>Eil. Nr.</w:t>
            </w:r>
          </w:p>
        </w:tc>
        <w:tc>
          <w:tcPr>
            <w:tcW w:w="5077" w:type="dxa"/>
            <w:tcBorders>
              <w:top w:val="single" w:sz="4" w:space="0" w:color="auto"/>
              <w:left w:val="single" w:sz="4" w:space="0" w:color="auto"/>
              <w:bottom w:val="single" w:sz="4" w:space="0" w:color="auto"/>
              <w:right w:val="single" w:sz="4" w:space="0" w:color="auto"/>
            </w:tcBorders>
            <w:vAlign w:val="center"/>
            <w:hideMark/>
          </w:tcPr>
          <w:p w14:paraId="7A285263" w14:textId="77777777" w:rsidR="008E736D" w:rsidRPr="002D7077" w:rsidRDefault="008E736D" w:rsidP="00366498">
            <w:pPr>
              <w:jc w:val="center"/>
              <w:rPr>
                <w:sz w:val="20"/>
                <w:szCs w:val="20"/>
              </w:rPr>
            </w:pPr>
            <w:r w:rsidRPr="002D7077">
              <w:rPr>
                <w:sz w:val="20"/>
                <w:szCs w:val="20"/>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77ED96DF" w14:textId="77777777" w:rsidR="008E736D" w:rsidRPr="002D7077" w:rsidRDefault="008E736D" w:rsidP="00366498">
            <w:pPr>
              <w:jc w:val="center"/>
              <w:rPr>
                <w:sz w:val="20"/>
                <w:szCs w:val="20"/>
              </w:rPr>
            </w:pPr>
            <w:r w:rsidRPr="002D7077">
              <w:rPr>
                <w:sz w:val="20"/>
                <w:szCs w:val="20"/>
              </w:rPr>
              <w:t>Dokumento lapų skaičius</w:t>
            </w:r>
          </w:p>
        </w:tc>
      </w:tr>
      <w:tr w:rsidR="008E736D" w:rsidRPr="002D7077" w14:paraId="14DDF9E1" w14:textId="77777777" w:rsidTr="00366498">
        <w:trPr>
          <w:trHeight w:val="198"/>
          <w:jc w:val="center"/>
        </w:trPr>
        <w:tc>
          <w:tcPr>
            <w:tcW w:w="835" w:type="dxa"/>
            <w:tcBorders>
              <w:top w:val="single" w:sz="4" w:space="0" w:color="auto"/>
              <w:left w:val="single" w:sz="4" w:space="0" w:color="auto"/>
              <w:bottom w:val="single" w:sz="4" w:space="0" w:color="auto"/>
              <w:right w:val="single" w:sz="4" w:space="0" w:color="auto"/>
            </w:tcBorders>
          </w:tcPr>
          <w:p w14:paraId="5BA3A323" w14:textId="77777777" w:rsidR="008E736D" w:rsidRPr="002D7077" w:rsidRDefault="008E736D" w:rsidP="00366498">
            <w:pPr>
              <w:jc w:val="both"/>
              <w:rPr>
                <w:sz w:val="20"/>
                <w:szCs w:val="20"/>
              </w:rPr>
            </w:pPr>
          </w:p>
        </w:tc>
        <w:tc>
          <w:tcPr>
            <w:tcW w:w="5077" w:type="dxa"/>
            <w:tcBorders>
              <w:top w:val="single" w:sz="4" w:space="0" w:color="auto"/>
              <w:left w:val="single" w:sz="4" w:space="0" w:color="auto"/>
              <w:bottom w:val="single" w:sz="4" w:space="0" w:color="auto"/>
              <w:right w:val="single" w:sz="4" w:space="0" w:color="auto"/>
            </w:tcBorders>
          </w:tcPr>
          <w:p w14:paraId="2FB66522" w14:textId="77777777" w:rsidR="008E736D" w:rsidRPr="002D7077" w:rsidRDefault="008E736D" w:rsidP="00366498">
            <w:pPr>
              <w:jc w:val="both"/>
              <w:rPr>
                <w:sz w:val="20"/>
                <w:szCs w:val="20"/>
              </w:rPr>
            </w:pPr>
          </w:p>
        </w:tc>
        <w:tc>
          <w:tcPr>
            <w:tcW w:w="3651" w:type="dxa"/>
            <w:tcBorders>
              <w:top w:val="single" w:sz="4" w:space="0" w:color="auto"/>
              <w:left w:val="single" w:sz="4" w:space="0" w:color="auto"/>
              <w:bottom w:val="single" w:sz="4" w:space="0" w:color="auto"/>
              <w:right w:val="single" w:sz="4" w:space="0" w:color="auto"/>
            </w:tcBorders>
          </w:tcPr>
          <w:p w14:paraId="0352A704" w14:textId="77777777" w:rsidR="008E736D" w:rsidRPr="002D7077" w:rsidRDefault="008E736D" w:rsidP="00366498">
            <w:pPr>
              <w:jc w:val="both"/>
              <w:rPr>
                <w:sz w:val="20"/>
                <w:szCs w:val="20"/>
              </w:rPr>
            </w:pPr>
          </w:p>
        </w:tc>
      </w:tr>
    </w:tbl>
    <w:p w14:paraId="22C7F3C6" w14:textId="77777777" w:rsidR="008E736D" w:rsidRPr="002D7077" w:rsidRDefault="008E736D" w:rsidP="008E736D">
      <w:pPr>
        <w:tabs>
          <w:tab w:val="left" w:pos="1260"/>
        </w:tabs>
        <w:ind w:firstLine="720"/>
        <w:jc w:val="both"/>
      </w:pPr>
    </w:p>
    <w:p w14:paraId="6BDFC4E6" w14:textId="77777777" w:rsidR="008E736D" w:rsidRPr="002D7077" w:rsidRDefault="008E736D" w:rsidP="008E736D">
      <w:pPr>
        <w:tabs>
          <w:tab w:val="left" w:pos="1162"/>
        </w:tabs>
        <w:ind w:firstLine="720"/>
        <w:jc w:val="both"/>
      </w:pPr>
      <w:r w:rsidRPr="002D7077">
        <w:t>9.</w:t>
      </w:r>
      <w:r w:rsidRPr="002D7077">
        <w:tab/>
        <w:t>Pasiūlymas galioja iki datos nurodytos pirkimo dokumentuose.</w:t>
      </w:r>
    </w:p>
    <w:p w14:paraId="0291A0D2" w14:textId="77777777" w:rsidR="008E736D" w:rsidRPr="002D7077" w:rsidRDefault="008E736D" w:rsidP="008E736D">
      <w:pPr>
        <w:tabs>
          <w:tab w:val="left" w:pos="1260"/>
        </w:tabs>
        <w:ind w:firstLine="720"/>
        <w:jc w:val="both"/>
        <w:rPr>
          <w:sz w:val="10"/>
          <w:szCs w:val="10"/>
        </w:rPr>
      </w:pPr>
    </w:p>
    <w:p w14:paraId="27D3561B" w14:textId="77777777" w:rsidR="008E736D" w:rsidRPr="002D7077" w:rsidRDefault="008E736D" w:rsidP="008E736D">
      <w:pPr>
        <w:tabs>
          <w:tab w:val="left" w:pos="1260"/>
        </w:tabs>
        <w:ind w:firstLine="720"/>
        <w:jc w:val="both"/>
        <w:rPr>
          <w:sz w:val="10"/>
          <w:szCs w:val="10"/>
        </w:rPr>
      </w:pPr>
    </w:p>
    <w:p w14:paraId="719B1E07" w14:textId="77777777" w:rsidR="008E736D" w:rsidRPr="002D7077" w:rsidRDefault="008E736D" w:rsidP="008E736D">
      <w:pPr>
        <w:tabs>
          <w:tab w:val="left" w:pos="1260"/>
        </w:tabs>
        <w:ind w:firstLine="720"/>
        <w:jc w:val="both"/>
        <w:rPr>
          <w:sz w:val="10"/>
          <w:szCs w:val="10"/>
        </w:rPr>
      </w:pPr>
    </w:p>
    <w:p w14:paraId="66DBE9AD" w14:textId="77777777" w:rsidR="008E736D" w:rsidRPr="002D7077" w:rsidRDefault="008E736D" w:rsidP="008E736D">
      <w:pPr>
        <w:tabs>
          <w:tab w:val="left" w:pos="1260"/>
        </w:tabs>
        <w:ind w:firstLine="720"/>
        <w:jc w:val="both"/>
        <w:rPr>
          <w:sz w:val="10"/>
          <w:szCs w:val="10"/>
        </w:rPr>
      </w:pPr>
    </w:p>
    <w:p w14:paraId="1DA08ADC" w14:textId="77777777" w:rsidR="008E736D" w:rsidRPr="002D7077" w:rsidRDefault="008E736D" w:rsidP="008E736D">
      <w:pPr>
        <w:tabs>
          <w:tab w:val="left" w:pos="1260"/>
        </w:tabs>
        <w:ind w:firstLine="720"/>
        <w:jc w:val="both"/>
        <w:rPr>
          <w:sz w:val="10"/>
          <w:szCs w:val="10"/>
        </w:rPr>
      </w:pPr>
    </w:p>
    <w:p w14:paraId="32FBDAD0" w14:textId="77777777" w:rsidR="008E736D" w:rsidRPr="002D7077" w:rsidRDefault="008E736D" w:rsidP="008E736D">
      <w:pPr>
        <w:tabs>
          <w:tab w:val="left" w:pos="1260"/>
        </w:tabs>
        <w:ind w:firstLine="720"/>
        <w:jc w:val="both"/>
        <w:rPr>
          <w:sz w:val="10"/>
          <w:szCs w:val="10"/>
        </w:rPr>
      </w:pPr>
    </w:p>
    <w:p w14:paraId="03061C95" w14:textId="77777777" w:rsidR="008E736D" w:rsidRPr="002D7077" w:rsidRDefault="008E736D" w:rsidP="008E736D">
      <w:pPr>
        <w:tabs>
          <w:tab w:val="left" w:pos="1260"/>
        </w:tabs>
        <w:ind w:firstLine="720"/>
        <w:jc w:val="both"/>
        <w:rPr>
          <w:sz w:val="10"/>
          <w:szCs w:val="10"/>
        </w:rPr>
      </w:pPr>
    </w:p>
    <w:p w14:paraId="1C832A64" w14:textId="77777777" w:rsidR="008E736D" w:rsidRPr="002D7077" w:rsidRDefault="008E736D" w:rsidP="008E736D">
      <w:pPr>
        <w:widowControl w:val="0"/>
        <w:jc w:val="both"/>
        <w:rPr>
          <w:sz w:val="22"/>
          <w:szCs w:val="22"/>
        </w:rPr>
      </w:pPr>
      <w:r w:rsidRPr="002D7077">
        <w:rPr>
          <w:sz w:val="22"/>
          <w:szCs w:val="22"/>
        </w:rPr>
        <w:t xml:space="preserve">________________________________________ </w:t>
      </w:r>
      <w:r w:rsidRPr="002D7077">
        <w:rPr>
          <w:sz w:val="22"/>
          <w:szCs w:val="22"/>
        </w:rPr>
        <w:tab/>
        <w:t xml:space="preserve">_______________               __________________   </w:t>
      </w:r>
    </w:p>
    <w:p w14:paraId="6EFE02E3" w14:textId="77777777" w:rsidR="008E736D" w:rsidRPr="002D7077" w:rsidRDefault="008E736D" w:rsidP="008E736D">
      <w:pPr>
        <w:widowControl w:val="0"/>
        <w:jc w:val="both"/>
        <w:rPr>
          <w:i/>
          <w:sz w:val="20"/>
        </w:rPr>
      </w:pPr>
      <w:r w:rsidRPr="002D7077">
        <w:rPr>
          <w:i/>
          <w:sz w:val="20"/>
        </w:rPr>
        <w:t>(Tiekėjo arba jo įgalioto asmens pareigų pavadinimas)                      (Parašas)                               (Vardas, pavardė)</w:t>
      </w:r>
    </w:p>
    <w:p w14:paraId="21C1B707" w14:textId="77777777" w:rsidR="008E736D" w:rsidRPr="002D7077" w:rsidRDefault="008E736D" w:rsidP="008E736D">
      <w:pPr>
        <w:pStyle w:val="Antrat4"/>
        <w:keepNext w:val="0"/>
        <w:widowControl w:val="0"/>
        <w:numPr>
          <w:ilvl w:val="0"/>
          <w:numId w:val="0"/>
        </w:numPr>
        <w:tabs>
          <w:tab w:val="left" w:pos="8460"/>
        </w:tabs>
        <w:jc w:val="right"/>
        <w:rPr>
          <w:b w:val="0"/>
          <w:sz w:val="20"/>
        </w:rPr>
      </w:pPr>
      <w:bookmarkStart w:id="56" w:name="__UnoMark__848_14987761011"/>
      <w:bookmarkStart w:id="57" w:name="__UnoMark__1367_2521094793"/>
      <w:bookmarkStart w:id="58" w:name="__UnoMark__856_14987761011"/>
      <w:bookmarkStart w:id="59" w:name="__UnoMark__1383_2521094793"/>
      <w:bookmarkStart w:id="60" w:name="__UnoMark__864_14987761011"/>
      <w:bookmarkStart w:id="61" w:name="__UnoMark__1399_2521094793"/>
      <w:bookmarkStart w:id="62" w:name="__UnoMark__872_14987761011"/>
      <w:bookmarkStart w:id="63" w:name="__UnoMark__1415_2521094793"/>
      <w:bookmarkStart w:id="64" w:name="__UnoMark__880_14987761011"/>
      <w:bookmarkStart w:id="65" w:name="__UnoMark__1431_2521094793"/>
      <w:bookmarkStart w:id="66" w:name="__UnoMark__888_14987761011"/>
      <w:bookmarkStart w:id="67" w:name="__UnoMark__1447_2521094793"/>
      <w:bookmarkStart w:id="68" w:name="__UnoMark__896_14987761011"/>
      <w:bookmarkStart w:id="69" w:name="__UnoMark__1463_2521094793"/>
      <w:bookmarkStart w:id="70" w:name="__UnoMark__904_14987761011"/>
      <w:bookmarkStart w:id="71" w:name="__UnoMark__1479_2521094793"/>
      <w:bookmarkStart w:id="72" w:name="__UnoMark__912_14987761011"/>
      <w:bookmarkStart w:id="73" w:name="__UnoMark__1495_2521094793"/>
      <w:bookmarkStart w:id="74" w:name="__UnoMark__920_14987761011"/>
      <w:bookmarkStart w:id="75" w:name="__UnoMark__1511_2521094793"/>
      <w:bookmarkStart w:id="76" w:name="__UnoMark__928_14987761011"/>
      <w:bookmarkStart w:id="77" w:name="__UnoMark__1527_2521094793"/>
      <w:bookmarkStart w:id="78" w:name="__UnoMark__936_14987761011"/>
      <w:bookmarkStart w:id="79" w:name="__UnoMark__1543_2521094793"/>
      <w:bookmarkStart w:id="80" w:name="__UnoMark__944_14987761011"/>
      <w:bookmarkStart w:id="81" w:name="__UnoMark__1559_2521094793"/>
      <w:bookmarkStart w:id="82" w:name="__UnoMark__952_14987761011"/>
      <w:bookmarkStart w:id="83" w:name="__UnoMark__1575_2521094793"/>
      <w:bookmarkStart w:id="84" w:name="__UnoMark__960_14987761011"/>
      <w:bookmarkStart w:id="85" w:name="__UnoMark__1591_2521094793"/>
      <w:bookmarkStart w:id="86" w:name="__UnoMark__968_14987761011"/>
      <w:bookmarkStart w:id="87" w:name="__UnoMark__1607_2521094793"/>
      <w:bookmarkStart w:id="88" w:name="__UnoMark__976_14987761011"/>
      <w:bookmarkStart w:id="89" w:name="__UnoMark__1623_2521094793"/>
      <w:bookmarkStart w:id="90" w:name="__UnoMark__984_14987761011"/>
      <w:bookmarkStart w:id="91" w:name="__UnoMark__1639_2521094793"/>
      <w:bookmarkStart w:id="92" w:name="__UnoMark__992_14987761011"/>
      <w:bookmarkStart w:id="93" w:name="__UnoMark__1655_2521094793"/>
      <w:bookmarkStart w:id="94" w:name="__UnoMark__1000_14987761011"/>
      <w:bookmarkStart w:id="95" w:name="__UnoMark__1671_2521094793"/>
      <w:bookmarkStart w:id="96" w:name="__UnoMark__1008_14987761011"/>
      <w:bookmarkStart w:id="97" w:name="__UnoMark__1687_2521094793"/>
      <w:bookmarkStart w:id="98" w:name="__UnoMark__1016_14987761011"/>
      <w:bookmarkStart w:id="99" w:name="__UnoMark__1703_2521094793"/>
      <w:bookmarkStart w:id="100" w:name="__UnoMark__1024_14987761011"/>
      <w:bookmarkStart w:id="101" w:name="__UnoMark__1719_2521094793"/>
      <w:bookmarkStart w:id="102" w:name="__UnoMark__1032_14987761011"/>
      <w:bookmarkStart w:id="103" w:name="__UnoMark__1735_2521094793"/>
      <w:bookmarkStart w:id="104" w:name="__UnoMark__1040_14987761011"/>
      <w:bookmarkStart w:id="105" w:name="__UnoMark__1751_2521094793"/>
      <w:bookmarkStart w:id="106" w:name="__UnoMark__1048_14987761011"/>
      <w:bookmarkStart w:id="107" w:name="__UnoMark__1767_2521094793"/>
      <w:bookmarkStart w:id="108" w:name="__UnoMark__1056_14987761011"/>
      <w:bookmarkStart w:id="109" w:name="__UnoMark__1783_2521094793"/>
      <w:bookmarkStart w:id="110" w:name="__UnoMark__1064_14987761011"/>
      <w:bookmarkStart w:id="111" w:name="__UnoMark__1799_2521094793"/>
      <w:bookmarkStart w:id="112" w:name="__UnoMark__1072_14987761011"/>
      <w:bookmarkStart w:id="113" w:name="__UnoMark__1815_2521094793"/>
      <w:bookmarkStart w:id="114" w:name="__UnoMark__1080_14987761011"/>
      <w:bookmarkStart w:id="115" w:name="__UnoMark__1831_2521094793"/>
      <w:bookmarkStart w:id="116" w:name="__UnoMark__1088_14987761011"/>
      <w:bookmarkStart w:id="117" w:name="__UnoMark__1847_2521094793"/>
      <w:bookmarkStart w:id="118" w:name="_Hlk487467644"/>
      <w:bookmarkEnd w:id="26"/>
      <w:bookmarkEnd w:id="5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F974510"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09412F2A"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24BB0227"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354E45DF"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16DB3C3A"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73A24A18"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3401706F"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36431396"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46534359"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034B8FB8"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04D525EB"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001C51F6"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59810D91"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46F26200" w14:textId="77777777" w:rsidR="008E736D" w:rsidRPr="002D7077" w:rsidRDefault="008E736D" w:rsidP="008E736D"/>
    <w:p w14:paraId="5BA671AA"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1B637488"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517A3CDA"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597D60EB" w14:textId="77777777" w:rsidR="008E736D" w:rsidRPr="002D7077" w:rsidRDefault="008E736D" w:rsidP="008E736D"/>
    <w:p w14:paraId="39FBFC86" w14:textId="77777777" w:rsidR="008E736D" w:rsidRPr="002D7077" w:rsidRDefault="008E736D" w:rsidP="008E736D"/>
    <w:p w14:paraId="131382C4" w14:textId="77777777" w:rsidR="008E736D" w:rsidRPr="002D7077" w:rsidRDefault="008E736D" w:rsidP="008E736D"/>
    <w:p w14:paraId="6E8C43C3" w14:textId="77777777" w:rsidR="008E736D" w:rsidRDefault="008E736D" w:rsidP="008E736D"/>
    <w:p w14:paraId="4C0CA2CF" w14:textId="77777777" w:rsidR="008875AF" w:rsidRPr="002D7077" w:rsidRDefault="008875AF" w:rsidP="008E736D"/>
    <w:p w14:paraId="16107047" w14:textId="77777777" w:rsidR="008E736D" w:rsidRPr="002D7077" w:rsidRDefault="008E736D" w:rsidP="008E736D"/>
    <w:p w14:paraId="0FAFFE95" w14:textId="77777777" w:rsidR="008E736D" w:rsidRPr="002D7077" w:rsidRDefault="008E736D" w:rsidP="008E736D"/>
    <w:p w14:paraId="6DC642BD" w14:textId="77777777" w:rsidR="008E736D" w:rsidRPr="002D7077" w:rsidRDefault="008E736D" w:rsidP="008E736D"/>
    <w:p w14:paraId="69FB37BB" w14:textId="77777777" w:rsidR="008E736D" w:rsidRPr="002D7077" w:rsidRDefault="008E736D" w:rsidP="008E736D"/>
    <w:p w14:paraId="2AFF3959" w14:textId="77777777" w:rsidR="008E736D" w:rsidRPr="002D7077" w:rsidRDefault="008E736D" w:rsidP="008E736D">
      <w:pPr>
        <w:pStyle w:val="Antrat4"/>
        <w:keepNext w:val="0"/>
        <w:widowControl w:val="0"/>
        <w:numPr>
          <w:ilvl w:val="0"/>
          <w:numId w:val="0"/>
        </w:numPr>
        <w:tabs>
          <w:tab w:val="left" w:pos="8460"/>
        </w:tabs>
        <w:jc w:val="right"/>
        <w:rPr>
          <w:b w:val="0"/>
          <w:sz w:val="20"/>
        </w:rPr>
      </w:pPr>
      <w:r w:rsidRPr="002D7077">
        <w:rPr>
          <w:b w:val="0"/>
          <w:sz w:val="20"/>
        </w:rPr>
        <w:lastRenderedPageBreak/>
        <w:t>Pirkimo sąlygų</w:t>
      </w:r>
    </w:p>
    <w:p w14:paraId="1C47C807" w14:textId="77777777" w:rsidR="008E736D" w:rsidRPr="002D7077" w:rsidRDefault="008E736D" w:rsidP="008E736D">
      <w:pPr>
        <w:pStyle w:val="Antrat4"/>
        <w:keepNext w:val="0"/>
        <w:widowControl w:val="0"/>
        <w:numPr>
          <w:ilvl w:val="0"/>
          <w:numId w:val="0"/>
        </w:numPr>
        <w:tabs>
          <w:tab w:val="left" w:pos="7200"/>
        </w:tabs>
        <w:jc w:val="center"/>
        <w:rPr>
          <w:b w:val="0"/>
          <w:sz w:val="20"/>
        </w:rPr>
      </w:pPr>
      <w:r w:rsidRPr="002D7077">
        <w:rPr>
          <w:b w:val="0"/>
          <w:sz w:val="20"/>
        </w:rPr>
        <w:tab/>
        <w:t xml:space="preserve">               2 priedas</w:t>
      </w:r>
    </w:p>
    <w:p w14:paraId="08D16CF8" w14:textId="77777777" w:rsidR="008E736D" w:rsidRPr="002D7077" w:rsidRDefault="008E736D" w:rsidP="008E736D">
      <w:pPr>
        <w:pStyle w:val="Antrat4"/>
        <w:keepNext w:val="0"/>
        <w:widowControl w:val="0"/>
        <w:numPr>
          <w:ilvl w:val="0"/>
          <w:numId w:val="0"/>
        </w:numPr>
        <w:jc w:val="center"/>
        <w:rPr>
          <w:sz w:val="24"/>
          <w:szCs w:val="24"/>
        </w:rPr>
      </w:pPr>
    </w:p>
    <w:p w14:paraId="654E10F3" w14:textId="0B85CA94" w:rsidR="008E736D" w:rsidRPr="002D7077" w:rsidRDefault="003A7A52" w:rsidP="008E736D">
      <w:pPr>
        <w:jc w:val="center"/>
        <w:rPr>
          <w:b/>
        </w:rPr>
      </w:pPr>
      <w:r>
        <w:rPr>
          <w:b/>
        </w:rPr>
        <w:t>APRAŠAS</w:t>
      </w:r>
    </w:p>
    <w:p w14:paraId="7EED3694" w14:textId="77777777" w:rsidR="008E736D" w:rsidRPr="002D7077" w:rsidRDefault="008E736D" w:rsidP="008E736D">
      <w:pPr>
        <w:rPr>
          <w:b/>
        </w:rPr>
      </w:pPr>
    </w:p>
    <w:p w14:paraId="6D53D914" w14:textId="77777777" w:rsidR="008E736D" w:rsidRPr="002D7077" w:rsidRDefault="008E736D" w:rsidP="008E736D">
      <w:pPr>
        <w:jc w:val="center"/>
        <w:rPr>
          <w:bCs/>
          <w:i/>
          <w:iCs/>
        </w:rPr>
      </w:pPr>
      <w:r w:rsidRPr="002D7077">
        <w:rPr>
          <w:bCs/>
          <w:i/>
          <w:iCs/>
        </w:rPr>
        <w:t>(pateikiama atskirame dokumente)</w:t>
      </w:r>
    </w:p>
    <w:p w14:paraId="44BBC449" w14:textId="77777777" w:rsidR="008E736D" w:rsidRPr="002D7077" w:rsidRDefault="008E736D" w:rsidP="008E736D">
      <w:pPr>
        <w:widowControl w:val="0"/>
        <w:jc w:val="center"/>
        <w:rPr>
          <w:bCs/>
          <w:i/>
          <w:iCs/>
          <w:sz w:val="20"/>
          <w:szCs w:val="20"/>
        </w:rPr>
        <w:sectPr w:rsidR="008E736D" w:rsidRPr="002D7077" w:rsidSect="008E736D">
          <w:headerReference w:type="default" r:id="rId19"/>
          <w:footerReference w:type="default" r:id="rId20"/>
          <w:pgSz w:w="11906" w:h="16838"/>
          <w:pgMar w:top="1134" w:right="567" w:bottom="1134" w:left="1701" w:header="709" w:footer="709" w:gutter="0"/>
          <w:cols w:space="708"/>
          <w:titlePg/>
          <w:docGrid w:linePitch="360"/>
        </w:sectPr>
      </w:pPr>
    </w:p>
    <w:p w14:paraId="7265ED46" w14:textId="77777777" w:rsidR="008E736D" w:rsidRPr="002D7077" w:rsidRDefault="008E736D" w:rsidP="008E736D">
      <w:pPr>
        <w:pStyle w:val="Antrat2"/>
        <w:numPr>
          <w:ilvl w:val="0"/>
          <w:numId w:val="0"/>
        </w:numPr>
        <w:jc w:val="right"/>
        <w:rPr>
          <w:sz w:val="20"/>
        </w:rPr>
      </w:pPr>
      <w:r w:rsidRPr="002D7077">
        <w:rPr>
          <w:sz w:val="20"/>
        </w:rPr>
        <w:lastRenderedPageBreak/>
        <w:t xml:space="preserve">  Pirkimo sąlygų </w:t>
      </w:r>
    </w:p>
    <w:p w14:paraId="4B4C7E94" w14:textId="77777777" w:rsidR="008E736D" w:rsidRPr="002D7077" w:rsidRDefault="008E736D" w:rsidP="008E736D">
      <w:pPr>
        <w:pStyle w:val="Antrat2"/>
        <w:numPr>
          <w:ilvl w:val="0"/>
          <w:numId w:val="0"/>
        </w:numPr>
        <w:jc w:val="center"/>
        <w:rPr>
          <w:sz w:val="20"/>
        </w:rPr>
      </w:pPr>
      <w:r w:rsidRPr="002D7077">
        <w:rPr>
          <w:sz w:val="20"/>
        </w:rPr>
        <w:t xml:space="preserve">                                                                                                                                                             </w:t>
      </w:r>
      <w:r w:rsidRPr="002D7077">
        <w:rPr>
          <w:sz w:val="20"/>
        </w:rPr>
        <w:tab/>
      </w:r>
      <w:r w:rsidRPr="002D7077">
        <w:rPr>
          <w:sz w:val="20"/>
        </w:rPr>
        <w:tab/>
      </w:r>
      <w:r w:rsidRPr="002D7077">
        <w:rPr>
          <w:sz w:val="20"/>
        </w:rPr>
        <w:tab/>
      </w:r>
      <w:r w:rsidRPr="002D7077">
        <w:rPr>
          <w:sz w:val="20"/>
        </w:rPr>
        <w:tab/>
      </w:r>
      <w:r w:rsidRPr="002D7077">
        <w:rPr>
          <w:sz w:val="20"/>
        </w:rPr>
        <w:tab/>
      </w:r>
      <w:r w:rsidRPr="002D7077">
        <w:rPr>
          <w:sz w:val="20"/>
        </w:rPr>
        <w:tab/>
      </w:r>
      <w:r w:rsidRPr="002D7077">
        <w:rPr>
          <w:sz w:val="20"/>
        </w:rPr>
        <w:tab/>
      </w:r>
      <w:r w:rsidRPr="002D7077">
        <w:rPr>
          <w:sz w:val="20"/>
        </w:rPr>
        <w:tab/>
        <w:t xml:space="preserve">         3 priedas </w:t>
      </w:r>
    </w:p>
    <w:p w14:paraId="50A0E030" w14:textId="77777777" w:rsidR="008E736D" w:rsidRPr="002D7077" w:rsidRDefault="008E736D" w:rsidP="008E736D"/>
    <w:p w14:paraId="46C564E8" w14:textId="77777777" w:rsidR="008E736D" w:rsidRPr="002D7077" w:rsidRDefault="008E736D" w:rsidP="008E736D">
      <w:pPr>
        <w:pStyle w:val="Stilius3"/>
        <w:spacing w:before="0"/>
        <w:jc w:val="center"/>
        <w:outlineLvl w:val="0"/>
        <w:rPr>
          <w:b/>
          <w:caps/>
          <w:szCs w:val="24"/>
          <w:lang w:val="lt-LT"/>
        </w:rPr>
      </w:pPr>
      <w:bookmarkStart w:id="119" w:name="_Toc519683018"/>
      <w:bookmarkEnd w:id="118"/>
      <w:r w:rsidRPr="002D7077">
        <w:rPr>
          <w:b/>
          <w:caps/>
          <w:szCs w:val="24"/>
          <w:lang w:val="lt-LT"/>
        </w:rPr>
        <w:t>tiekėjo pašalinimo pagrindai</w:t>
      </w:r>
      <w:bookmarkEnd w:id="119"/>
    </w:p>
    <w:p w14:paraId="1DBCFF76" w14:textId="77777777" w:rsidR="008E736D" w:rsidRPr="002D7077" w:rsidRDefault="008E736D" w:rsidP="008E736D">
      <w:pPr>
        <w:pStyle w:val="Stilius3"/>
        <w:spacing w:before="0"/>
        <w:jc w:val="center"/>
        <w:outlineLvl w:val="0"/>
        <w:rPr>
          <w:b/>
          <w:caps/>
          <w:szCs w:val="24"/>
          <w:lang w:val="lt-LT"/>
        </w:rPr>
      </w:pPr>
    </w:p>
    <w:p w14:paraId="76A109E9" w14:textId="77777777" w:rsidR="008E736D" w:rsidRPr="002D7077" w:rsidRDefault="008E736D" w:rsidP="008E736D">
      <w:pPr>
        <w:pStyle w:val="Stilius3"/>
        <w:spacing w:before="0"/>
        <w:outlineLvl w:val="0"/>
        <w:rPr>
          <w:b/>
          <w:caps/>
          <w:szCs w:val="24"/>
          <w:lang w:val="lt-LT"/>
        </w:rPr>
      </w:pPr>
      <w:r w:rsidRPr="002D7077">
        <w:rPr>
          <w:rFonts w:eastAsia="Times New Roman"/>
          <w:szCs w:val="24"/>
          <w:lang w:val="lt-LT" w:eastAsia="en-US"/>
        </w:rPr>
        <w:t>Šiame priede sąvoka „tiekėjas“ suprantamas kaip tiekėjas, ūkio subjektų grupės nariai, ūkio subjektas, kurio pajėgumais, t. y. siekdamas atitikti kvalifikacijos reikalavimus, remiasi tiekėjas.</w:t>
      </w:r>
    </w:p>
    <w:p w14:paraId="1B062AC1" w14:textId="77777777" w:rsidR="008E736D" w:rsidRPr="002D7077" w:rsidRDefault="008E736D" w:rsidP="008E736D">
      <w:pPr>
        <w:suppressAutoHyphens/>
        <w:jc w:val="both"/>
        <w:rPr>
          <w:rFonts w:eastAsia="Times New Roman"/>
        </w:rPr>
      </w:pPr>
    </w:p>
    <w:tbl>
      <w:tblPr>
        <w:tblW w:w="15163" w:type="dxa"/>
        <w:tblLayout w:type="fixed"/>
        <w:tblCellMar>
          <w:left w:w="10" w:type="dxa"/>
          <w:right w:w="10" w:type="dxa"/>
        </w:tblCellMar>
        <w:tblLook w:val="04A0" w:firstRow="1" w:lastRow="0" w:firstColumn="1" w:lastColumn="0" w:noHBand="0" w:noVBand="1"/>
      </w:tblPr>
      <w:tblGrid>
        <w:gridCol w:w="900"/>
        <w:gridCol w:w="5049"/>
        <w:gridCol w:w="2126"/>
        <w:gridCol w:w="7088"/>
      </w:tblGrid>
      <w:tr w:rsidR="008E736D" w:rsidRPr="002D7077" w14:paraId="572EAEA1"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A2F25F" w14:textId="77777777" w:rsidR="008E736D" w:rsidRPr="002D7077" w:rsidRDefault="008E736D" w:rsidP="00366498">
            <w:pPr>
              <w:pStyle w:val="Betarp"/>
              <w:ind w:left="32"/>
              <w:jc w:val="center"/>
              <w:rPr>
                <w:rFonts w:ascii="Times New Roman" w:hAnsi="Times New Roman" w:cs="Times New Roman"/>
                <w:b/>
                <w:bCs/>
                <w:sz w:val="20"/>
                <w:szCs w:val="20"/>
              </w:rPr>
            </w:pPr>
            <w:r w:rsidRPr="002D7077">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9128F" w14:textId="77777777" w:rsidR="008E736D" w:rsidRPr="002D7077" w:rsidRDefault="008E736D" w:rsidP="00366498">
            <w:pPr>
              <w:pStyle w:val="Betarp"/>
              <w:jc w:val="center"/>
              <w:rPr>
                <w:rFonts w:ascii="Times New Roman" w:hAnsi="Times New Roman" w:cs="Times New Roman"/>
                <w:bCs/>
                <w:sz w:val="20"/>
                <w:szCs w:val="20"/>
                <w:lang w:eastAsia="en-US"/>
              </w:rPr>
            </w:pPr>
            <w:r w:rsidRPr="002D707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89CEF1" w14:textId="77777777" w:rsidR="008E736D" w:rsidRPr="002D7077" w:rsidRDefault="008E736D" w:rsidP="00366498">
            <w:pPr>
              <w:pStyle w:val="Betarp"/>
              <w:jc w:val="center"/>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t xml:space="preserve">(Viešųjų pirkimų įstatymo (toliau – VPĮ)) straipsnis,  dalis, punktas bei EBVPD formos dalis pildymui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D4C8F8" w14:textId="77777777" w:rsidR="008E736D" w:rsidRPr="002D7077" w:rsidRDefault="008E736D" w:rsidP="00366498">
            <w:pPr>
              <w:pStyle w:val="Betarp"/>
              <w:jc w:val="center"/>
              <w:rPr>
                <w:rFonts w:ascii="Times New Roman" w:hAnsi="Times New Roman" w:cs="Times New Roman"/>
                <w:bCs/>
                <w:iCs/>
                <w:sz w:val="20"/>
                <w:szCs w:val="20"/>
                <w:lang w:eastAsia="en-US"/>
              </w:rPr>
            </w:pPr>
            <w:r w:rsidRPr="002D7077">
              <w:rPr>
                <w:rFonts w:ascii="Times New Roman" w:hAnsi="Times New Roman" w:cs="Times New Roman"/>
                <w:b/>
                <w:sz w:val="20"/>
                <w:szCs w:val="20"/>
              </w:rPr>
              <w:t>Pašalinimo pagrindų nebuvimą įrodantys dokumentai</w:t>
            </w:r>
          </w:p>
        </w:tc>
      </w:tr>
      <w:tr w:rsidR="008E736D" w:rsidRPr="002D7077" w14:paraId="5D568003"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E3CD7"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0E297" w14:textId="77777777" w:rsidR="008E736D" w:rsidRPr="002D7077" w:rsidRDefault="008E736D" w:rsidP="00366498">
            <w:pPr>
              <w:pStyle w:val="Betarp"/>
              <w:jc w:val="both"/>
              <w:rPr>
                <w:rFonts w:ascii="Times New Roman" w:hAnsi="Times New Roman" w:cs="Times New Roman"/>
                <w:b/>
                <w:bCs/>
                <w:sz w:val="20"/>
                <w:szCs w:val="20"/>
                <w:lang w:eastAsia="en-US"/>
              </w:rPr>
            </w:pPr>
            <w:r w:rsidRPr="002D7077">
              <w:rPr>
                <w:rFonts w:ascii="Times New Roman" w:hAnsi="Times New Roman" w:cs="Times New Roman"/>
                <w:sz w:val="20"/>
                <w:szCs w:val="20"/>
                <w:lang w:eastAsia="en-US"/>
              </w:rPr>
              <w:t>Tiekėjas arba jo atsakingas asmuo, nurodytas VPĮ 46 straipsnio 2 dalies 2 punkte, nuteistas už šią nusikalstamą veiką:</w:t>
            </w:r>
          </w:p>
          <w:p w14:paraId="61219691"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1)</w:t>
            </w:r>
            <w:r w:rsidRPr="002D7077">
              <w:rPr>
                <w:rFonts w:ascii="Times New Roman" w:hAnsi="Times New Roman" w:cs="Times New Roman"/>
                <w:bCs/>
                <w:sz w:val="20"/>
                <w:szCs w:val="20"/>
                <w:lang w:eastAsia="en-US"/>
              </w:rPr>
              <w:tab/>
              <w:t>dalyvavimą nusikalstamame susivienijime, jo organizavimą ar vadovavimą jam;</w:t>
            </w:r>
          </w:p>
          <w:p w14:paraId="609A1F1A"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2)</w:t>
            </w:r>
            <w:r w:rsidRPr="002D7077">
              <w:rPr>
                <w:rFonts w:ascii="Times New Roman" w:hAnsi="Times New Roman" w:cs="Times New Roman"/>
                <w:bCs/>
                <w:sz w:val="20"/>
                <w:szCs w:val="20"/>
                <w:lang w:eastAsia="en-US"/>
              </w:rPr>
              <w:tab/>
              <w:t>kyšininkavimą, prekybą poveikiu, papirkimą;</w:t>
            </w:r>
          </w:p>
          <w:p w14:paraId="13A80DE7"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3)</w:t>
            </w:r>
            <w:r w:rsidRPr="002D7077">
              <w:rPr>
                <w:rFonts w:ascii="Times New Roman" w:hAnsi="Times New Roman" w:cs="Times New Roman"/>
                <w:bCs/>
                <w:sz w:val="20"/>
                <w:szCs w:val="20"/>
                <w:lang w:eastAsia="en-US"/>
              </w:rPr>
              <w:tab/>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2A0826"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4)</w:t>
            </w:r>
            <w:r w:rsidRPr="002D7077">
              <w:rPr>
                <w:rFonts w:ascii="Times New Roman" w:hAnsi="Times New Roman" w:cs="Times New Roman"/>
                <w:bCs/>
                <w:sz w:val="20"/>
                <w:szCs w:val="20"/>
                <w:lang w:eastAsia="en-US"/>
              </w:rPr>
              <w:tab/>
              <w:t>nusikalstamą bankrotą;</w:t>
            </w:r>
          </w:p>
          <w:p w14:paraId="34875A3E"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5)</w:t>
            </w:r>
            <w:r w:rsidRPr="002D7077">
              <w:rPr>
                <w:rFonts w:ascii="Times New Roman" w:hAnsi="Times New Roman" w:cs="Times New Roman"/>
                <w:bCs/>
                <w:sz w:val="20"/>
                <w:szCs w:val="20"/>
                <w:lang w:eastAsia="en-US"/>
              </w:rPr>
              <w:tab/>
              <w:t>teroristinį ir su teroristine veikla susijusį nusikaltimą;</w:t>
            </w:r>
          </w:p>
          <w:p w14:paraId="479DDE74"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6)</w:t>
            </w:r>
            <w:r w:rsidRPr="002D7077">
              <w:rPr>
                <w:rFonts w:ascii="Times New Roman" w:hAnsi="Times New Roman" w:cs="Times New Roman"/>
                <w:bCs/>
                <w:sz w:val="20"/>
                <w:szCs w:val="20"/>
                <w:lang w:eastAsia="en-US"/>
              </w:rPr>
              <w:tab/>
              <w:t>nusikalstamu būdu gauto turto legalizavimą;</w:t>
            </w:r>
          </w:p>
          <w:p w14:paraId="0E6BF17E"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7)</w:t>
            </w:r>
            <w:r w:rsidRPr="002D7077">
              <w:rPr>
                <w:rFonts w:ascii="Times New Roman" w:hAnsi="Times New Roman" w:cs="Times New Roman"/>
                <w:bCs/>
                <w:sz w:val="20"/>
                <w:szCs w:val="20"/>
                <w:lang w:eastAsia="en-US"/>
              </w:rPr>
              <w:tab/>
              <w:t>prekybą žmonėmis, vaiko pirkimą arba pardavimą;</w:t>
            </w:r>
          </w:p>
          <w:p w14:paraId="5E1C3115" w14:textId="77777777" w:rsidR="008E736D" w:rsidRPr="002D7077" w:rsidRDefault="008E736D" w:rsidP="00366498">
            <w:pPr>
              <w:pStyle w:val="Betarp"/>
              <w:tabs>
                <w:tab w:val="left" w:pos="252"/>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8)</w:t>
            </w:r>
            <w:r w:rsidRPr="002D7077">
              <w:rPr>
                <w:rFonts w:ascii="Times New Roman" w:hAnsi="Times New Roman" w:cs="Times New Roman"/>
                <w:bCs/>
                <w:sz w:val="20"/>
                <w:szCs w:val="20"/>
                <w:lang w:eastAsia="en-US"/>
              </w:rPr>
              <w:tab/>
              <w:t xml:space="preserve">kitos valstybės tiekėjo atliktą nusikaltimą, apibrėžtą Direktyvos 2014/24/ES 57 straipsnio 1 dalyje išvardytus </w:t>
            </w:r>
            <w:r w:rsidRPr="002D7077">
              <w:rPr>
                <w:rFonts w:ascii="Times New Roman" w:hAnsi="Times New Roman" w:cs="Times New Roman"/>
                <w:bCs/>
                <w:sz w:val="20"/>
                <w:szCs w:val="20"/>
                <w:lang w:eastAsia="en-US"/>
              </w:rPr>
              <w:lastRenderedPageBreak/>
              <w:t>Europos Sąjungos teisės aktus įgyvendinančiuose kitų valstybių teisės aktuose.</w:t>
            </w:r>
          </w:p>
          <w:p w14:paraId="7A93E950" w14:textId="77777777" w:rsidR="008E736D" w:rsidRPr="002D7077" w:rsidRDefault="008E736D" w:rsidP="00366498">
            <w:pPr>
              <w:pStyle w:val="Betarp"/>
              <w:jc w:val="both"/>
              <w:rPr>
                <w:rFonts w:ascii="Times New Roman" w:hAnsi="Times New Roman" w:cs="Times New Roman"/>
                <w:b/>
                <w:bCs/>
                <w:sz w:val="20"/>
                <w:szCs w:val="20"/>
                <w:lang w:eastAsia="en-US"/>
              </w:rPr>
            </w:pPr>
          </w:p>
          <w:p w14:paraId="176A977A" w14:textId="77777777" w:rsidR="008E736D" w:rsidRPr="002D7077" w:rsidRDefault="008E736D" w:rsidP="00366498">
            <w:pPr>
              <w:pStyle w:val="Betarp"/>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Laikoma, kad tiekėjas arba jo atsakingas asmuo nuteistas už aukščiau nurodytą nusikalstamą veiką, kai dėl:</w:t>
            </w:r>
          </w:p>
          <w:p w14:paraId="6F41EF12" w14:textId="77777777" w:rsidR="008E736D" w:rsidRPr="002D7077" w:rsidRDefault="008E736D" w:rsidP="00366498">
            <w:pPr>
              <w:pStyle w:val="Betarp"/>
              <w:jc w:val="both"/>
              <w:rPr>
                <w:rFonts w:ascii="Times New Roman" w:hAnsi="Times New Roman" w:cs="Times New Roman"/>
                <w:bCs/>
                <w:sz w:val="20"/>
                <w:szCs w:val="20"/>
                <w:lang w:eastAsia="en-US"/>
              </w:rPr>
            </w:pPr>
            <w:r w:rsidRPr="002D707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7D77E1" w14:textId="77777777" w:rsidR="008E736D" w:rsidRPr="002D7077" w:rsidRDefault="008E736D" w:rsidP="00366498">
            <w:pPr>
              <w:pStyle w:val="Betarp"/>
              <w:jc w:val="both"/>
              <w:rPr>
                <w:rFonts w:ascii="Times New Roman" w:hAnsi="Times New Roman" w:cs="Times New Roman"/>
                <w:bCs/>
                <w:sz w:val="20"/>
                <w:szCs w:val="20"/>
                <w:lang w:eastAsia="en-US"/>
              </w:rPr>
            </w:pPr>
            <w:r w:rsidRPr="002D7077">
              <w:rPr>
                <w:rFonts w:ascii="Times New Roman" w:hAnsi="Times New Roman" w:cs="Times New Roman"/>
                <w:bCs/>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6CD3C6" w14:textId="77777777" w:rsidR="008E736D" w:rsidRPr="002D7077" w:rsidRDefault="008E736D" w:rsidP="00366498">
            <w:pPr>
              <w:pStyle w:val="Betarp"/>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50F06" w14:textId="77777777" w:rsidR="008E736D" w:rsidRPr="002D7077" w:rsidRDefault="008E736D" w:rsidP="00366498">
            <w:pPr>
              <w:pStyle w:val="Betarp"/>
              <w:jc w:val="both"/>
              <w:rPr>
                <w:rFonts w:ascii="Times New Roman" w:eastAsia="Yu Mincho" w:hAnsi="Times New Roman" w:cs="Times New Roman"/>
                <w:b/>
                <w:bCs/>
                <w:sz w:val="20"/>
                <w:szCs w:val="20"/>
                <w:lang w:eastAsia="en-US"/>
              </w:rPr>
            </w:pPr>
            <w:r w:rsidRPr="002D7077">
              <w:rPr>
                <w:rFonts w:ascii="Times New Roman" w:eastAsia="Yu Mincho" w:hAnsi="Times New Roman" w:cs="Times New Roman"/>
                <w:b/>
                <w:bCs/>
                <w:sz w:val="20"/>
                <w:szCs w:val="20"/>
                <w:lang w:eastAsia="en-US"/>
              </w:rPr>
              <w:lastRenderedPageBreak/>
              <w:t>VPĮ 46 straipsnio 1 dalis</w:t>
            </w:r>
          </w:p>
          <w:p w14:paraId="121E2695" w14:textId="77777777" w:rsidR="008E736D" w:rsidRPr="002D7077" w:rsidRDefault="008E736D" w:rsidP="00366498">
            <w:pPr>
              <w:pStyle w:val="Betarp"/>
              <w:jc w:val="both"/>
              <w:rPr>
                <w:rFonts w:ascii="Times New Roman" w:eastAsia="Yu Mincho" w:hAnsi="Times New Roman" w:cs="Times New Roman"/>
                <w:sz w:val="20"/>
                <w:szCs w:val="20"/>
                <w:lang w:eastAsia="en-US"/>
              </w:rPr>
            </w:pPr>
          </w:p>
          <w:p w14:paraId="29BAEDF5" w14:textId="77777777" w:rsidR="008E736D" w:rsidRPr="002D7077" w:rsidRDefault="008E736D" w:rsidP="00366498">
            <w:pPr>
              <w:pStyle w:val="Betarp"/>
              <w:jc w:val="both"/>
              <w:rPr>
                <w:rFonts w:ascii="Times New Roman" w:eastAsia="Yu Mincho" w:hAnsi="Times New Roman" w:cs="Times New Roman"/>
                <w:sz w:val="20"/>
                <w:szCs w:val="20"/>
                <w:lang w:eastAsia="en-US"/>
              </w:rPr>
            </w:pPr>
            <w:r w:rsidRPr="002D7077">
              <w:rPr>
                <w:rFonts w:ascii="Times New Roman" w:eastAsia="Yu Mincho" w:hAnsi="Times New Roman" w:cs="Times New Roman"/>
                <w:sz w:val="20"/>
                <w:szCs w:val="20"/>
                <w:lang w:eastAsia="en-US"/>
              </w:rPr>
              <w:t>EBVPD III dalies A1-A6 punktai</w:t>
            </w:r>
          </w:p>
          <w:p w14:paraId="0347A2F4" w14:textId="77777777" w:rsidR="008E736D" w:rsidRPr="002D7077" w:rsidRDefault="008E736D" w:rsidP="00366498">
            <w:pPr>
              <w:pStyle w:val="Betarp"/>
              <w:jc w:val="both"/>
              <w:rPr>
                <w:rFonts w:ascii="Times New Roman" w:eastAsia="Yu Mincho" w:hAnsi="Times New Roman" w:cs="Times New Roman"/>
                <w:sz w:val="20"/>
                <w:szCs w:val="20"/>
                <w:lang w:eastAsia="en-US"/>
              </w:rPr>
            </w:pPr>
          </w:p>
          <w:p w14:paraId="6E432109" w14:textId="77777777" w:rsidR="008E736D" w:rsidRPr="002D7077" w:rsidRDefault="008E736D" w:rsidP="00366498">
            <w:pPr>
              <w:pStyle w:val="Betarp"/>
              <w:jc w:val="both"/>
              <w:rPr>
                <w:rFonts w:ascii="Times New Roman" w:eastAsia="Yu Mincho" w:hAnsi="Times New Roman" w:cs="Times New Roman"/>
                <w:sz w:val="20"/>
                <w:szCs w:val="20"/>
                <w:lang w:eastAsia="en-US"/>
              </w:rPr>
            </w:pPr>
            <w:r w:rsidRPr="002D7077">
              <w:rPr>
                <w:rFonts w:ascii="Times New Roman" w:eastAsia="Yu Mincho" w:hAnsi="Times New Roman" w:cs="Times New Roman"/>
                <w:sz w:val="20"/>
                <w:szCs w:val="20"/>
                <w:lang w:eastAsia="en-US"/>
              </w:rPr>
              <w:t>EBVPD III dalies D1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75188"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lang w:eastAsia="en-US"/>
              </w:rPr>
              <w:t>Iš Lietuvoje įsteigtų subjektų reikalaujama:</w:t>
            </w:r>
          </w:p>
          <w:p w14:paraId="50DF912B" w14:textId="77777777" w:rsidR="008E736D" w:rsidRPr="002D7077" w:rsidRDefault="008E736D" w:rsidP="00366498">
            <w:pPr>
              <w:pStyle w:val="Betarp"/>
              <w:numPr>
                <w:ilvl w:val="0"/>
                <w:numId w:val="8"/>
              </w:numPr>
              <w:tabs>
                <w:tab w:val="left" w:pos="317"/>
              </w:tabs>
              <w:ind w:left="0" w:firstLine="0"/>
              <w:jc w:val="both"/>
              <w:rPr>
                <w:rFonts w:ascii="Times New Roman" w:hAnsi="Times New Roman" w:cs="Times New Roman"/>
                <w:b/>
                <w:bCs/>
                <w:sz w:val="20"/>
                <w:szCs w:val="20"/>
              </w:rPr>
            </w:pPr>
            <w:r w:rsidRPr="002D7077">
              <w:rPr>
                <w:rFonts w:ascii="Times New Roman" w:hAnsi="Times New Roman" w:cs="Times New Roman"/>
                <w:sz w:val="20"/>
                <w:szCs w:val="20"/>
              </w:rPr>
              <w:t>išrašo iš teismo sprendimo arba</w:t>
            </w:r>
          </w:p>
          <w:p w14:paraId="2BD0F264" w14:textId="77777777" w:rsidR="008E736D" w:rsidRPr="002D7077" w:rsidRDefault="008E736D" w:rsidP="00366498">
            <w:pPr>
              <w:pStyle w:val="Betarp"/>
              <w:numPr>
                <w:ilvl w:val="0"/>
                <w:numId w:val="8"/>
              </w:numPr>
              <w:tabs>
                <w:tab w:val="left" w:pos="317"/>
              </w:tabs>
              <w:ind w:left="0" w:firstLine="0"/>
              <w:jc w:val="both"/>
              <w:rPr>
                <w:rFonts w:ascii="Times New Roman" w:hAnsi="Times New Roman" w:cs="Times New Roman"/>
                <w:b/>
                <w:bCs/>
                <w:sz w:val="20"/>
                <w:szCs w:val="20"/>
              </w:rPr>
            </w:pPr>
            <w:r w:rsidRPr="002D7077">
              <w:rPr>
                <w:rFonts w:ascii="Times New Roman" w:hAnsi="Times New Roman" w:cs="Times New Roman"/>
                <w:sz w:val="20"/>
                <w:szCs w:val="20"/>
              </w:rPr>
              <w:t>Informatikos ir ryšių departamento prie Vidaus reikalų ministerijos pažymos, arba</w:t>
            </w:r>
          </w:p>
          <w:p w14:paraId="09EFC305" w14:textId="77777777" w:rsidR="008E736D" w:rsidRPr="002D7077" w:rsidRDefault="008E736D" w:rsidP="00366498">
            <w:pPr>
              <w:pStyle w:val="Betarp"/>
              <w:numPr>
                <w:ilvl w:val="0"/>
                <w:numId w:val="8"/>
              </w:numPr>
              <w:tabs>
                <w:tab w:val="left" w:pos="317"/>
              </w:tabs>
              <w:ind w:left="0" w:firstLine="0"/>
              <w:jc w:val="both"/>
              <w:rPr>
                <w:rFonts w:ascii="Times New Roman" w:hAnsi="Times New Roman" w:cs="Times New Roman"/>
                <w:b/>
                <w:bCs/>
                <w:sz w:val="20"/>
                <w:szCs w:val="20"/>
              </w:rPr>
            </w:pPr>
            <w:r w:rsidRPr="002D707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E193E61" w14:textId="77777777" w:rsidR="008E736D" w:rsidRPr="002D7077" w:rsidRDefault="008E736D" w:rsidP="00366498">
            <w:pPr>
              <w:pStyle w:val="Betarp"/>
              <w:tabs>
                <w:tab w:val="left" w:pos="317"/>
              </w:tabs>
              <w:jc w:val="both"/>
              <w:rPr>
                <w:rFonts w:ascii="Times New Roman" w:hAnsi="Times New Roman" w:cs="Times New Roman"/>
                <w:sz w:val="20"/>
                <w:szCs w:val="20"/>
                <w:lang w:eastAsia="en-US"/>
              </w:rPr>
            </w:pPr>
          </w:p>
          <w:p w14:paraId="397AE57B"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lang w:eastAsia="en-US"/>
              </w:rPr>
              <w:t>Iš ne Lietuvoje įsteigtų subjektų reikalaujama:</w:t>
            </w:r>
          </w:p>
          <w:p w14:paraId="3AC27C25" w14:textId="77777777" w:rsidR="008E736D" w:rsidRPr="002D7077" w:rsidRDefault="008E736D" w:rsidP="00366498">
            <w:pPr>
              <w:pStyle w:val="Betarp"/>
              <w:numPr>
                <w:ilvl w:val="0"/>
                <w:numId w:val="8"/>
              </w:numPr>
              <w:tabs>
                <w:tab w:val="left" w:pos="317"/>
              </w:tabs>
              <w:ind w:left="0" w:firstLine="0"/>
              <w:jc w:val="both"/>
              <w:rPr>
                <w:rFonts w:ascii="Times New Roman" w:hAnsi="Times New Roman" w:cs="Times New Roman"/>
                <w:b/>
                <w:bCs/>
                <w:sz w:val="20"/>
                <w:szCs w:val="20"/>
              </w:rPr>
            </w:pPr>
            <w:r w:rsidRPr="002D7077">
              <w:rPr>
                <w:rFonts w:ascii="Times New Roman" w:hAnsi="Times New Roman" w:cs="Times New Roman"/>
                <w:sz w:val="20"/>
                <w:szCs w:val="20"/>
              </w:rPr>
              <w:t>atitinkamos užsienio šalies institucijos dokumento.</w:t>
            </w:r>
          </w:p>
          <w:p w14:paraId="522176D3" w14:textId="77777777" w:rsidR="008E736D" w:rsidRPr="002D7077" w:rsidRDefault="008E736D" w:rsidP="00366498">
            <w:pPr>
              <w:pStyle w:val="Betarp"/>
              <w:tabs>
                <w:tab w:val="left" w:pos="317"/>
              </w:tabs>
              <w:jc w:val="both"/>
              <w:rPr>
                <w:rFonts w:ascii="Times New Roman" w:hAnsi="Times New Roman" w:cs="Times New Roman"/>
                <w:sz w:val="20"/>
                <w:szCs w:val="20"/>
              </w:rPr>
            </w:pPr>
          </w:p>
          <w:p w14:paraId="68D85F41"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 xml:space="preserve">Nurodyti dokumentai turi būti išduoti ne anksčiau kaip 180 dienų iki </w:t>
            </w:r>
            <w:r w:rsidRPr="002D7077">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2D7077">
              <w:rPr>
                <w:rFonts w:ascii="Times New Roman" w:hAnsi="Times New Roman" w:cs="Times New Roman"/>
                <w:sz w:val="20"/>
                <w:szCs w:val="20"/>
              </w:rPr>
              <w:t xml:space="preserve">. </w:t>
            </w:r>
            <w:r w:rsidRPr="002D7077">
              <w:rPr>
                <w:rFonts w:ascii="Times New Roman" w:hAnsi="Times New Roman" w:cs="Times New Roman"/>
                <w:i/>
                <w:iCs/>
                <w:sz w:val="20"/>
                <w:szCs w:val="20"/>
              </w:rPr>
              <w:t xml:space="preserve">Pavyzdys: Jeigu perkančioji organizacija 2022-10-10 kreipėsi į tiekėją prašydama iki 2022-10-14 pateikti įrodančius dokumentus, jie turi būti išduoti ne anksčiau kaip 180 dienų, jas skaičiuojant atgal nuo 2022-10-14. </w:t>
            </w:r>
          </w:p>
          <w:p w14:paraId="4FCB4250" w14:textId="77777777" w:rsidR="008E736D" w:rsidRPr="002D7077" w:rsidRDefault="008E736D" w:rsidP="00366498">
            <w:pPr>
              <w:pStyle w:val="Betarp"/>
              <w:tabs>
                <w:tab w:val="left" w:pos="317"/>
              </w:tabs>
              <w:jc w:val="both"/>
              <w:rPr>
                <w:rFonts w:ascii="Times New Roman" w:hAnsi="Times New Roman" w:cs="Times New Roman"/>
                <w:b/>
                <w:bCs/>
                <w:sz w:val="20"/>
                <w:szCs w:val="20"/>
              </w:rPr>
            </w:pPr>
          </w:p>
          <w:p w14:paraId="43BBE103" w14:textId="77777777" w:rsidR="008E736D" w:rsidRPr="002D7077" w:rsidRDefault="008E736D" w:rsidP="00366498">
            <w:pPr>
              <w:pStyle w:val="Betarp"/>
              <w:tabs>
                <w:tab w:val="left" w:pos="317"/>
              </w:tabs>
              <w:jc w:val="both"/>
              <w:rPr>
                <w:rFonts w:ascii="Times New Roman" w:hAnsi="Times New Roman" w:cs="Times New Roman"/>
                <w:bCs/>
                <w:sz w:val="20"/>
                <w:szCs w:val="20"/>
              </w:rPr>
            </w:pPr>
            <w:r w:rsidRPr="002D707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9B403CA" w14:textId="77777777" w:rsidR="008E736D" w:rsidRPr="002D7077" w:rsidRDefault="008E736D" w:rsidP="00366498">
            <w:pPr>
              <w:pStyle w:val="Betarp"/>
              <w:jc w:val="both"/>
              <w:rPr>
                <w:rFonts w:ascii="Times New Roman" w:hAnsi="Times New Roman" w:cs="Times New Roman"/>
                <w:bCs/>
                <w:sz w:val="20"/>
                <w:szCs w:val="20"/>
              </w:rPr>
            </w:pPr>
          </w:p>
          <w:p w14:paraId="2A020BBD" w14:textId="77777777" w:rsidR="008E736D" w:rsidRPr="002D7077" w:rsidRDefault="008E736D" w:rsidP="00366498">
            <w:pPr>
              <w:pStyle w:val="Betarp"/>
              <w:jc w:val="both"/>
              <w:rPr>
                <w:rFonts w:ascii="Times New Roman" w:hAnsi="Times New Roman" w:cs="Times New Roman"/>
                <w:i/>
                <w:iCs/>
                <w:sz w:val="20"/>
                <w:szCs w:val="20"/>
              </w:rPr>
            </w:pPr>
            <w:r w:rsidRPr="002D7077">
              <w:rPr>
                <w:rFonts w:ascii="Times New Roman" w:hAnsi="Times New Roman" w:cs="Times New Roman"/>
                <w:i/>
                <w:iCs/>
                <w:sz w:val="20"/>
                <w:szCs w:val="20"/>
              </w:rPr>
              <w:t>PASTABA.</w:t>
            </w:r>
          </w:p>
          <w:p w14:paraId="2B8923B5" w14:textId="77777777" w:rsidR="008E736D" w:rsidRPr="002D7077" w:rsidRDefault="008E736D" w:rsidP="00366498">
            <w:pPr>
              <w:pStyle w:val="Betarp"/>
              <w:jc w:val="both"/>
              <w:rPr>
                <w:rFonts w:ascii="Times New Roman" w:hAnsi="Times New Roman" w:cs="Times New Roman"/>
                <w:i/>
                <w:iCs/>
                <w:sz w:val="20"/>
                <w:szCs w:val="20"/>
              </w:rPr>
            </w:pPr>
            <w:r w:rsidRPr="002D7077">
              <w:rPr>
                <w:rFonts w:ascii="Times New Roman" w:hAnsi="Times New Roman" w:cs="Times New Roman"/>
                <w:i/>
                <w:iCs/>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472BAC9F" w14:textId="77777777" w:rsidR="008E736D" w:rsidRPr="002D7077" w:rsidRDefault="008E736D" w:rsidP="00366498">
            <w:pPr>
              <w:pStyle w:val="Betarp"/>
              <w:jc w:val="both"/>
              <w:rPr>
                <w:rFonts w:ascii="Times New Roman" w:hAnsi="Times New Roman" w:cs="Times New Roman"/>
                <w:b/>
                <w:bCs/>
                <w:sz w:val="20"/>
                <w:szCs w:val="20"/>
              </w:rPr>
            </w:pPr>
          </w:p>
          <w:p w14:paraId="718A2FBE" w14:textId="77777777" w:rsidR="008E736D" w:rsidRPr="002D7077" w:rsidRDefault="008E736D" w:rsidP="00366498">
            <w:pPr>
              <w:pStyle w:val="Betarp"/>
              <w:jc w:val="both"/>
              <w:rPr>
                <w:rFonts w:ascii="Times New Roman" w:hAnsi="Times New Roman" w:cs="Times New Roman"/>
                <w:b/>
                <w:bCs/>
                <w:sz w:val="20"/>
                <w:szCs w:val="20"/>
              </w:rPr>
            </w:pPr>
          </w:p>
        </w:tc>
      </w:tr>
      <w:tr w:rsidR="008E736D" w:rsidRPr="002D7077" w14:paraId="535490B3"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9D3D2"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00C3D" w14:textId="77777777" w:rsidR="008E736D" w:rsidRPr="002D7077" w:rsidRDefault="008E736D" w:rsidP="005969B0">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Tiekėjas yra neatlikęs jam paskirtos baudžiamojo poveikio priemonės – uždraudimo juridiniam asmeniui dalyvauti viešuosiuose pirkimuose.</w:t>
            </w:r>
            <w:r w:rsidRPr="002D7077">
              <w:rPr>
                <w:rFonts w:ascii="Times New Roman" w:hAnsi="Times New Roman" w:cs="Times New Roman"/>
                <w:sz w:val="20"/>
                <w:szCs w:val="20"/>
                <w:lang w:eastAsia="en-US"/>
              </w:rPr>
              <w:tab/>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37AE" w14:textId="77777777" w:rsidR="008E736D" w:rsidRPr="002D7077" w:rsidRDefault="008E736D" w:rsidP="00366498">
            <w:pPr>
              <w:pStyle w:val="Betarp"/>
              <w:jc w:val="both"/>
              <w:rPr>
                <w:rFonts w:ascii="Times New Roman" w:hAnsi="Times New Roman" w:cs="Times New Roman"/>
                <w:b/>
                <w:bCs/>
                <w:sz w:val="20"/>
                <w:szCs w:val="20"/>
                <w:lang w:eastAsia="en-US"/>
              </w:rPr>
            </w:pPr>
            <w:r w:rsidRPr="002D7077">
              <w:rPr>
                <w:rFonts w:ascii="Times New Roman" w:hAnsi="Times New Roman" w:cs="Times New Roman"/>
                <w:b/>
                <w:bCs/>
                <w:sz w:val="20"/>
                <w:szCs w:val="20"/>
                <w:lang w:eastAsia="en-US"/>
              </w:rPr>
              <w:t xml:space="preserve">VPĮ 46 straipsnio 2¹ dalis </w:t>
            </w:r>
          </w:p>
          <w:p w14:paraId="023EFEE8" w14:textId="77777777" w:rsidR="008E736D" w:rsidRPr="002D7077" w:rsidRDefault="008E736D" w:rsidP="00366498">
            <w:pPr>
              <w:pStyle w:val="Betarp"/>
              <w:jc w:val="both"/>
              <w:rPr>
                <w:rFonts w:ascii="Times New Roman" w:hAnsi="Times New Roman" w:cs="Times New Roman"/>
                <w:sz w:val="20"/>
                <w:szCs w:val="20"/>
                <w:lang w:eastAsia="en-US"/>
              </w:rPr>
            </w:pPr>
          </w:p>
          <w:p w14:paraId="45C5C4F3" w14:textId="77777777" w:rsidR="008E736D" w:rsidRPr="002D7077" w:rsidRDefault="008E736D" w:rsidP="00366498">
            <w:pPr>
              <w:pStyle w:val="Betarp"/>
              <w:jc w:val="both"/>
              <w:rPr>
                <w:rFonts w:ascii="Times New Roman" w:eastAsia="Yu Mincho" w:hAnsi="Times New Roman" w:cs="Times New Roman"/>
                <w:b/>
                <w:bCs/>
                <w:sz w:val="20"/>
                <w:szCs w:val="20"/>
                <w:lang w:eastAsia="en-US"/>
              </w:rPr>
            </w:pPr>
            <w:r w:rsidRPr="002D7077">
              <w:rPr>
                <w:rFonts w:ascii="Times New Roman" w:hAnsi="Times New Roman" w:cs="Times New Roman"/>
                <w:sz w:val="20"/>
                <w:szCs w:val="20"/>
                <w:lang w:eastAsia="en-US"/>
              </w:rPr>
              <w:t>EBVPD III dalies D2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180BC" w14:textId="77777777" w:rsidR="008E736D" w:rsidRPr="002D7077" w:rsidRDefault="008E736D" w:rsidP="00366498">
            <w:pPr>
              <w:pStyle w:val="Betarp"/>
              <w:tabs>
                <w:tab w:val="left" w:pos="317"/>
              </w:tabs>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Iš Lietuvoje įsteigtų subjektų įrodančių dokumentų nereikalaujama. Užtenka pateikto EBVPD.</w:t>
            </w:r>
          </w:p>
        </w:tc>
      </w:tr>
      <w:tr w:rsidR="008E736D" w:rsidRPr="002D7077" w14:paraId="27906FFA"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400C26"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bookmarkStart w:id="12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F07F1" w14:textId="77777777" w:rsidR="008E736D" w:rsidRPr="002D7077" w:rsidRDefault="008E736D" w:rsidP="00366498">
            <w:pPr>
              <w:pStyle w:val="Betarp"/>
              <w:jc w:val="both"/>
              <w:rPr>
                <w:rFonts w:ascii="Times New Roman" w:hAnsi="Times New Roman" w:cs="Times New Roman"/>
                <w:b/>
                <w:bCs/>
                <w:sz w:val="20"/>
                <w:szCs w:val="20"/>
                <w:lang w:eastAsia="en-US"/>
              </w:rPr>
            </w:pPr>
            <w:r w:rsidRPr="002D707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805F07" w14:textId="77777777" w:rsidR="008E736D" w:rsidRPr="002D7077" w:rsidRDefault="008E736D" w:rsidP="00366498">
            <w:pPr>
              <w:pStyle w:val="Betarp"/>
              <w:jc w:val="both"/>
              <w:rPr>
                <w:rFonts w:ascii="Times New Roman" w:hAnsi="Times New Roman" w:cs="Times New Roman"/>
                <w:b/>
                <w:bCs/>
                <w:sz w:val="20"/>
                <w:szCs w:val="20"/>
                <w:lang w:eastAsia="en-US"/>
              </w:rPr>
            </w:pPr>
          </w:p>
          <w:p w14:paraId="6ECA450A" w14:textId="77777777" w:rsidR="008E736D" w:rsidRPr="002D7077" w:rsidRDefault="008E736D" w:rsidP="00366498">
            <w:pPr>
              <w:pStyle w:val="Betarp"/>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Laikoma, kad tiekėjas nuteistas už aukščiau nurodytą nusikalstamą veiką, kai dėl:</w:t>
            </w:r>
          </w:p>
          <w:p w14:paraId="60C784FF" w14:textId="77777777" w:rsidR="008E736D" w:rsidRPr="002D7077" w:rsidRDefault="008E736D" w:rsidP="00366498">
            <w:pPr>
              <w:pStyle w:val="Betarp"/>
              <w:jc w:val="both"/>
              <w:rPr>
                <w:rFonts w:ascii="Times New Roman" w:hAnsi="Times New Roman" w:cs="Times New Roman"/>
                <w:bCs/>
                <w:sz w:val="20"/>
                <w:szCs w:val="20"/>
                <w:lang w:eastAsia="en-US"/>
              </w:rPr>
            </w:pPr>
            <w:r w:rsidRPr="002D707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2D7077">
              <w:rPr>
                <w:rFonts w:ascii="Times New Roman" w:hAnsi="Times New Roman" w:cs="Times New Roman"/>
                <w:bCs/>
                <w:sz w:val="20"/>
                <w:szCs w:val="20"/>
                <w:lang w:eastAsia="en-US"/>
              </w:rPr>
              <w:lastRenderedPageBreak/>
              <w:t>nuosprendis ir šis asmuo turi neišnykusį ar nepanaikintą teistumą;</w:t>
            </w:r>
          </w:p>
          <w:p w14:paraId="614607EC" w14:textId="77777777" w:rsidR="008E736D" w:rsidRPr="002D7077" w:rsidRDefault="008E736D" w:rsidP="00366498">
            <w:pPr>
              <w:pStyle w:val="Betarp"/>
              <w:jc w:val="both"/>
              <w:rPr>
                <w:rFonts w:ascii="Times New Roman" w:hAnsi="Times New Roman" w:cs="Times New Roman"/>
                <w:bCs/>
                <w:sz w:val="20"/>
                <w:szCs w:val="20"/>
                <w:lang w:eastAsia="en-US"/>
              </w:rPr>
            </w:pPr>
            <w:r w:rsidRPr="002D7077">
              <w:rPr>
                <w:rFonts w:ascii="Times New Roman"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AAC80B" w14:textId="77777777" w:rsidR="008E736D" w:rsidRPr="002D7077" w:rsidRDefault="008E736D" w:rsidP="00366498">
            <w:pPr>
              <w:pStyle w:val="Betarp"/>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Tačiau ši nuostata netaikoma, jeigu:</w:t>
            </w:r>
          </w:p>
          <w:p w14:paraId="70C929A1"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1)</w:t>
            </w:r>
            <w:r w:rsidRPr="002D7077">
              <w:rPr>
                <w:rFonts w:ascii="Times New Roman" w:hAnsi="Times New Roman" w:cs="Times New Roman"/>
                <w:bCs/>
                <w:sz w:val="20"/>
                <w:szCs w:val="20"/>
                <w:lang w:eastAsia="en-US"/>
              </w:rPr>
              <w:tab/>
              <w:t>tiekėjas yra įsipareigojęs sumokėti mokesčius, įskaitant socialinio draudimo įmokas ir dėl to laikomas jau įvykdžiusiu šioje dalyje nurodytus įsipareigojimus;</w:t>
            </w:r>
          </w:p>
          <w:p w14:paraId="704F0B4F"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2)</w:t>
            </w:r>
            <w:r w:rsidRPr="002D7077">
              <w:rPr>
                <w:rFonts w:ascii="Times New Roman" w:hAnsi="Times New Roman" w:cs="Times New Roman"/>
                <w:bCs/>
                <w:sz w:val="20"/>
                <w:szCs w:val="20"/>
                <w:lang w:eastAsia="en-US"/>
              </w:rPr>
              <w:tab/>
              <w:t>įsiskolinimo suma neviršija 50 Eur (penkiasdešimt eurų);</w:t>
            </w:r>
          </w:p>
          <w:p w14:paraId="2371BF6D"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3)</w:t>
            </w:r>
            <w:r w:rsidRPr="002D7077">
              <w:rPr>
                <w:rFonts w:ascii="Times New Roman" w:hAnsi="Times New Roman" w:cs="Times New Roman"/>
                <w:bCs/>
                <w:sz w:val="20"/>
                <w:szCs w:val="20"/>
                <w:lang w:eastAsia="en-US"/>
              </w:rPr>
              <w:tab/>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97776"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lastRenderedPageBreak/>
              <w:t>VPĮ 46 straipsnio 3 dalis</w:t>
            </w:r>
          </w:p>
          <w:p w14:paraId="14F8D2EB" w14:textId="77777777" w:rsidR="008E736D" w:rsidRPr="002D7077" w:rsidRDefault="008E736D" w:rsidP="00366498">
            <w:pPr>
              <w:pStyle w:val="Betarp"/>
              <w:jc w:val="both"/>
              <w:rPr>
                <w:rFonts w:ascii="Times New Roman" w:eastAsia="Arial" w:hAnsi="Times New Roman" w:cs="Times New Roman"/>
                <w:sz w:val="20"/>
                <w:szCs w:val="20"/>
              </w:rPr>
            </w:pPr>
          </w:p>
          <w:p w14:paraId="28C04E2D" w14:textId="77777777" w:rsidR="008E736D" w:rsidRPr="002D7077" w:rsidRDefault="008E736D" w:rsidP="00366498">
            <w:pPr>
              <w:pStyle w:val="Betarp"/>
              <w:jc w:val="both"/>
              <w:rPr>
                <w:rFonts w:ascii="Times New Roman" w:eastAsia="Yu Mincho" w:hAnsi="Times New Roman" w:cs="Times New Roman"/>
                <w:sz w:val="20"/>
                <w:szCs w:val="20"/>
              </w:rPr>
            </w:pPr>
            <w:r w:rsidRPr="002D7077">
              <w:rPr>
                <w:rFonts w:ascii="Times New Roman" w:eastAsia="Arial" w:hAnsi="Times New Roman" w:cs="Times New Roman"/>
                <w:sz w:val="20"/>
                <w:szCs w:val="20"/>
              </w:rPr>
              <w:t>EBVPD III dalies B1 ir B2 punktai</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3CECA" w14:textId="77777777" w:rsidR="008E736D" w:rsidRPr="002D7077" w:rsidRDefault="008E736D" w:rsidP="008E736D">
            <w:pPr>
              <w:pStyle w:val="Betarp"/>
              <w:numPr>
                <w:ilvl w:val="0"/>
                <w:numId w:val="16"/>
              </w:numPr>
              <w:tabs>
                <w:tab w:val="left" w:pos="276"/>
              </w:tabs>
              <w:ind w:left="0" w:firstLine="0"/>
              <w:jc w:val="both"/>
              <w:rPr>
                <w:rFonts w:ascii="Times New Roman" w:hAnsi="Times New Roman" w:cs="Times New Roman"/>
                <w:b/>
                <w:bCs/>
                <w:sz w:val="20"/>
                <w:szCs w:val="20"/>
              </w:rPr>
            </w:pPr>
            <w:r w:rsidRPr="002D7077">
              <w:rPr>
                <w:rFonts w:ascii="Times New Roman" w:hAnsi="Times New Roman" w:cs="Times New Roman"/>
                <w:sz w:val="20"/>
                <w:szCs w:val="20"/>
              </w:rPr>
              <w:t>Dėl įsipareigojimų, susijusių su mokesčių mokėjimu, įvykdymo i</w:t>
            </w:r>
            <w:r w:rsidRPr="002D7077">
              <w:rPr>
                <w:rFonts w:ascii="Times New Roman" w:hAnsi="Times New Roman" w:cs="Times New Roman"/>
                <w:sz w:val="20"/>
                <w:szCs w:val="20"/>
                <w:lang w:eastAsia="en-US"/>
              </w:rPr>
              <w:t xml:space="preserve">š Lietuvoje įsteigtų subjektų </w:t>
            </w:r>
            <w:r w:rsidRPr="002D7077">
              <w:rPr>
                <w:rFonts w:ascii="Times New Roman" w:hAnsi="Times New Roman" w:cs="Times New Roman"/>
                <w:sz w:val="20"/>
                <w:szCs w:val="20"/>
              </w:rPr>
              <w:t>prašoma:</w:t>
            </w:r>
          </w:p>
          <w:p w14:paraId="7FA10F4B" w14:textId="77777777" w:rsidR="008E736D" w:rsidRPr="002D7077" w:rsidRDefault="008E736D" w:rsidP="00366498">
            <w:pPr>
              <w:pStyle w:val="Betarp"/>
              <w:numPr>
                <w:ilvl w:val="0"/>
                <w:numId w:val="12"/>
              </w:numPr>
              <w:tabs>
                <w:tab w:val="left" w:pos="276"/>
              </w:tabs>
              <w:ind w:left="0" w:firstLine="0"/>
              <w:jc w:val="both"/>
              <w:rPr>
                <w:rFonts w:ascii="Times New Roman" w:hAnsi="Times New Roman" w:cs="Times New Roman"/>
                <w:sz w:val="20"/>
                <w:szCs w:val="20"/>
              </w:rPr>
            </w:pPr>
            <w:r w:rsidRPr="002D707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60D4B072" w14:textId="77777777" w:rsidR="008E736D" w:rsidRPr="002D7077" w:rsidRDefault="008E736D" w:rsidP="00366498">
            <w:pPr>
              <w:pStyle w:val="Betarp"/>
              <w:numPr>
                <w:ilvl w:val="0"/>
                <w:numId w:val="11"/>
              </w:numPr>
              <w:tabs>
                <w:tab w:val="left" w:pos="276"/>
              </w:tabs>
              <w:ind w:left="0" w:firstLine="0"/>
              <w:jc w:val="both"/>
              <w:rPr>
                <w:rFonts w:ascii="Times New Roman" w:hAnsi="Times New Roman" w:cs="Times New Roman"/>
                <w:sz w:val="20"/>
                <w:szCs w:val="20"/>
              </w:rPr>
            </w:pPr>
            <w:r w:rsidRPr="002D707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A81FD86" w14:textId="77777777" w:rsidR="008E736D" w:rsidRPr="002D7077" w:rsidRDefault="008E736D" w:rsidP="00366498">
            <w:pPr>
              <w:pStyle w:val="Betarp"/>
              <w:tabs>
                <w:tab w:val="left" w:pos="317"/>
              </w:tabs>
              <w:jc w:val="both"/>
              <w:rPr>
                <w:rFonts w:ascii="Times New Roman" w:hAnsi="Times New Roman" w:cs="Times New Roman"/>
                <w:sz w:val="20"/>
                <w:szCs w:val="20"/>
              </w:rPr>
            </w:pPr>
          </w:p>
          <w:p w14:paraId="47E7DE0A" w14:textId="77777777" w:rsidR="008E736D" w:rsidRPr="002D7077" w:rsidRDefault="008E736D" w:rsidP="00366498">
            <w:pPr>
              <w:pStyle w:val="Betarp"/>
              <w:tabs>
                <w:tab w:val="left" w:pos="271"/>
              </w:tabs>
              <w:jc w:val="both"/>
              <w:rPr>
                <w:rFonts w:ascii="Times New Roman" w:hAnsi="Times New Roman" w:cs="Times New Roman"/>
                <w:sz w:val="20"/>
                <w:szCs w:val="20"/>
              </w:rPr>
            </w:pPr>
            <w:r w:rsidRPr="002D7077">
              <w:rPr>
                <w:rFonts w:ascii="Times New Roman" w:hAnsi="Times New Roman" w:cs="Times New Roman"/>
                <w:sz w:val="20"/>
                <w:szCs w:val="20"/>
                <w:lang w:eastAsia="en-US"/>
              </w:rPr>
              <w:t>Iš ne Lietuvoje įsteigtų subjektų reikalaujama:</w:t>
            </w:r>
          </w:p>
          <w:p w14:paraId="253DEFBD" w14:textId="77777777" w:rsidR="008E736D" w:rsidRPr="002D7077" w:rsidRDefault="008E736D" w:rsidP="00366498">
            <w:pPr>
              <w:pStyle w:val="Betarp"/>
              <w:numPr>
                <w:ilvl w:val="0"/>
                <w:numId w:val="8"/>
              </w:numPr>
              <w:tabs>
                <w:tab w:val="left" w:pos="271"/>
              </w:tabs>
              <w:ind w:left="0" w:firstLine="0"/>
              <w:jc w:val="both"/>
              <w:rPr>
                <w:rFonts w:ascii="Times New Roman" w:hAnsi="Times New Roman" w:cs="Times New Roman"/>
                <w:b/>
                <w:bCs/>
                <w:sz w:val="20"/>
                <w:szCs w:val="20"/>
              </w:rPr>
            </w:pPr>
            <w:r w:rsidRPr="002D7077">
              <w:rPr>
                <w:rFonts w:ascii="Times New Roman" w:hAnsi="Times New Roman" w:cs="Times New Roman"/>
                <w:sz w:val="20"/>
                <w:szCs w:val="20"/>
              </w:rPr>
              <w:t>atitinkamos užsienio šalies institucijos dokumento.</w:t>
            </w:r>
          </w:p>
          <w:p w14:paraId="5422F1C9" w14:textId="77777777" w:rsidR="008E736D" w:rsidRPr="002D7077" w:rsidRDefault="008E736D" w:rsidP="00366498">
            <w:pPr>
              <w:pStyle w:val="Betarp"/>
              <w:tabs>
                <w:tab w:val="left" w:pos="317"/>
              </w:tabs>
              <w:jc w:val="both"/>
              <w:rPr>
                <w:rFonts w:ascii="Times New Roman" w:eastAsia="Yu Mincho" w:hAnsi="Times New Roman" w:cs="Times New Roman"/>
                <w:sz w:val="20"/>
                <w:szCs w:val="20"/>
              </w:rPr>
            </w:pPr>
          </w:p>
          <w:p w14:paraId="5BA29AD6" w14:textId="77777777" w:rsidR="008E736D" w:rsidRPr="002D7077" w:rsidRDefault="008E736D" w:rsidP="00366498">
            <w:pPr>
              <w:pStyle w:val="Betarp"/>
              <w:tabs>
                <w:tab w:val="left" w:pos="317"/>
              </w:tabs>
              <w:jc w:val="both"/>
              <w:rPr>
                <w:rFonts w:ascii="Times New Roman" w:hAnsi="Times New Roman" w:cs="Times New Roman"/>
                <w:i/>
                <w:iCs/>
                <w:sz w:val="20"/>
                <w:szCs w:val="20"/>
              </w:rPr>
            </w:pPr>
            <w:r w:rsidRPr="002D7077">
              <w:rPr>
                <w:rFonts w:ascii="Times New Roman" w:hAnsi="Times New Roman" w:cs="Times New Roman"/>
                <w:sz w:val="20"/>
                <w:szCs w:val="20"/>
              </w:rPr>
              <w:t xml:space="preserve">Nurodyti dokumentai turi būti  išduoti ne anksčiau kaip 120 dienų iki </w:t>
            </w:r>
            <w:r w:rsidRPr="002D7077">
              <w:rPr>
                <w:rFonts w:ascii="Times New Roman" w:eastAsia="Times New Roman" w:hAnsi="Times New Roman" w:cs="Times New Roman"/>
                <w:sz w:val="20"/>
                <w:szCs w:val="20"/>
              </w:rPr>
              <w:t xml:space="preserve">tos dienos, kai tiekėjas perkančiosios organizacijos prašymu turės pateikti pašalinimo pagrindų </w:t>
            </w:r>
            <w:r w:rsidRPr="002D7077">
              <w:rPr>
                <w:rFonts w:ascii="Times New Roman" w:eastAsia="Times New Roman" w:hAnsi="Times New Roman" w:cs="Times New Roman"/>
                <w:sz w:val="20"/>
                <w:szCs w:val="20"/>
              </w:rPr>
              <w:lastRenderedPageBreak/>
              <w:t>nebuvimą patvirtinančius</w:t>
            </w:r>
            <w:r w:rsidRPr="002D7077">
              <w:rPr>
                <w:rFonts w:ascii="Times New Roman" w:eastAsia="Times New Roman" w:hAnsi="Times New Roman" w:cs="Times New Roman"/>
                <w:i/>
                <w:iCs/>
                <w:sz w:val="20"/>
                <w:szCs w:val="20"/>
              </w:rPr>
              <w:t xml:space="preserve"> </w:t>
            </w:r>
            <w:r w:rsidRPr="002D7077">
              <w:rPr>
                <w:rFonts w:ascii="Times New Roman" w:eastAsia="Times New Roman" w:hAnsi="Times New Roman" w:cs="Times New Roman"/>
                <w:sz w:val="20"/>
                <w:szCs w:val="20"/>
              </w:rPr>
              <w:t>dokumentus</w:t>
            </w:r>
            <w:r w:rsidRPr="002D7077">
              <w:rPr>
                <w:rFonts w:ascii="Times New Roman" w:hAnsi="Times New Roman" w:cs="Times New Roman"/>
                <w:sz w:val="20"/>
                <w:szCs w:val="20"/>
              </w:rPr>
              <w:t xml:space="preserve">. </w:t>
            </w:r>
            <w:r w:rsidRPr="002D7077">
              <w:rPr>
                <w:rFonts w:ascii="Times New Roman" w:hAnsi="Times New Roman" w:cs="Times New Roman"/>
                <w:i/>
                <w:iCs/>
                <w:sz w:val="20"/>
                <w:szCs w:val="20"/>
              </w:rPr>
              <w:t xml:space="preserve">Pavyzdys: Jeigu perkančioji organizacija 2022-10-10 kreipėsi į tiekėją prašydama iki 2022-10-14 pateikti įrodančius dokumentus, jie turi būti išduoti ne anksčiau kaip 120 dienų, jas skaičiuojant atgal nuo 2022-10-14. </w:t>
            </w:r>
          </w:p>
          <w:p w14:paraId="081AF663" w14:textId="77777777" w:rsidR="008E736D" w:rsidRPr="002D7077" w:rsidRDefault="008E736D" w:rsidP="00366498">
            <w:pPr>
              <w:pStyle w:val="Betarp"/>
              <w:tabs>
                <w:tab w:val="left" w:pos="317"/>
              </w:tabs>
              <w:jc w:val="both"/>
              <w:rPr>
                <w:rFonts w:ascii="Times New Roman" w:hAnsi="Times New Roman" w:cs="Times New Roman"/>
                <w:i/>
                <w:iCs/>
                <w:color w:val="7030A0"/>
                <w:sz w:val="20"/>
                <w:szCs w:val="20"/>
              </w:rPr>
            </w:pPr>
          </w:p>
          <w:p w14:paraId="0D6AE3FF" w14:textId="77777777" w:rsidR="008E736D" w:rsidRPr="002D7077" w:rsidRDefault="008E736D" w:rsidP="00366498">
            <w:pPr>
              <w:pStyle w:val="Betarp"/>
              <w:tabs>
                <w:tab w:val="left" w:pos="317"/>
              </w:tabs>
              <w:jc w:val="both"/>
              <w:rPr>
                <w:rFonts w:ascii="Times New Roman" w:hAnsi="Times New Roman" w:cs="Times New Roman"/>
                <w:b/>
                <w:bCs/>
                <w:sz w:val="20"/>
                <w:szCs w:val="20"/>
              </w:rPr>
            </w:pPr>
            <w:r w:rsidRPr="002D707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B971AC" w14:textId="77777777" w:rsidR="008E736D" w:rsidRPr="002D7077" w:rsidRDefault="008E736D" w:rsidP="00366498">
            <w:pPr>
              <w:pStyle w:val="Betarp"/>
              <w:tabs>
                <w:tab w:val="left" w:pos="317"/>
              </w:tabs>
              <w:jc w:val="both"/>
              <w:rPr>
                <w:rFonts w:ascii="Times New Roman" w:hAnsi="Times New Roman" w:cs="Times New Roman"/>
                <w:b/>
                <w:bCs/>
                <w:sz w:val="20"/>
                <w:szCs w:val="20"/>
              </w:rPr>
            </w:pPr>
          </w:p>
          <w:p w14:paraId="5D4AAAA0" w14:textId="77777777" w:rsidR="008E736D" w:rsidRPr="002D7077" w:rsidRDefault="008E736D" w:rsidP="00366498">
            <w:pPr>
              <w:pStyle w:val="Betarp"/>
              <w:tabs>
                <w:tab w:val="left" w:pos="317"/>
              </w:tabs>
              <w:jc w:val="both"/>
              <w:rPr>
                <w:rFonts w:ascii="Times New Roman" w:hAnsi="Times New Roman" w:cs="Times New Roman"/>
                <w:b/>
                <w:bCs/>
                <w:sz w:val="20"/>
                <w:szCs w:val="20"/>
              </w:rPr>
            </w:pPr>
            <w:r w:rsidRPr="002D7077">
              <w:rPr>
                <w:rFonts w:ascii="Times New Roman" w:hAnsi="Times New Roman" w:cs="Times New Roman"/>
                <w:bCs/>
                <w:sz w:val="20"/>
                <w:szCs w:val="20"/>
              </w:rPr>
              <w:t>2)</w:t>
            </w:r>
            <w:r w:rsidRPr="002D7077">
              <w:rPr>
                <w:rFonts w:ascii="Times New Roman" w:hAnsi="Times New Roman" w:cs="Times New Roman"/>
                <w:bCs/>
                <w:sz w:val="20"/>
                <w:szCs w:val="20"/>
              </w:rPr>
              <w:tab/>
              <w:t>Dėl įsipareigojimų, susijusių su socialinio draudimo įmokų mokėjimu, įvykdymo i</w:t>
            </w:r>
            <w:r w:rsidRPr="002D7077">
              <w:rPr>
                <w:rFonts w:ascii="Times New Roman" w:hAnsi="Times New Roman" w:cs="Times New Roman"/>
                <w:sz w:val="20"/>
                <w:szCs w:val="20"/>
                <w:lang w:eastAsia="en-US"/>
              </w:rPr>
              <w:t xml:space="preserve">š Lietuvoje įsteigtų subjektų </w:t>
            </w:r>
            <w:r w:rsidRPr="002D7077">
              <w:rPr>
                <w:rFonts w:ascii="Times New Roman" w:hAnsi="Times New Roman" w:cs="Times New Roman"/>
                <w:bCs/>
                <w:sz w:val="20"/>
                <w:szCs w:val="20"/>
              </w:rPr>
              <w:t>prašoma:</w:t>
            </w:r>
          </w:p>
          <w:p w14:paraId="14809F7C" w14:textId="77777777" w:rsidR="008E736D" w:rsidRPr="002D7077" w:rsidRDefault="008E736D" w:rsidP="00366498">
            <w:pPr>
              <w:pStyle w:val="Betarp"/>
              <w:tabs>
                <w:tab w:val="left" w:pos="317"/>
              </w:tabs>
              <w:jc w:val="both"/>
              <w:rPr>
                <w:rFonts w:ascii="Times New Roman" w:hAnsi="Times New Roman" w:cs="Times New Roman"/>
                <w:bCs/>
                <w:sz w:val="20"/>
                <w:szCs w:val="20"/>
              </w:rPr>
            </w:pPr>
            <w:r w:rsidRPr="002D707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2D7077">
                <w:rPr>
                  <w:rStyle w:val="Hipersaitas"/>
                  <w:rFonts w:ascii="Times New Roman" w:hAnsi="Times New Roman" w:cs="Times New Roman"/>
                  <w:bCs/>
                  <w:sz w:val="20"/>
                  <w:szCs w:val="20"/>
                </w:rPr>
                <w:t>http://draudejai.sodra.lt/draudeju_viesi_duomenys/</w:t>
              </w:r>
            </w:hyperlink>
            <w:r w:rsidRPr="002D7077">
              <w:rPr>
                <w:rFonts w:ascii="Times New Roman" w:hAnsi="Times New Roman" w:cs="Times New Roman"/>
                <w:bCs/>
                <w:sz w:val="20"/>
                <w:szCs w:val="20"/>
              </w:rPr>
              <w:t>.</w:t>
            </w:r>
          </w:p>
          <w:p w14:paraId="257305FB"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Duomenys užfiksuojami paskutinę pasiūlymų pateikimo termino dieną.</w:t>
            </w:r>
          </w:p>
          <w:p w14:paraId="48B92EEC" w14:textId="77777777" w:rsidR="008E736D" w:rsidRPr="002D7077" w:rsidRDefault="008E736D" w:rsidP="00366498">
            <w:pPr>
              <w:pStyle w:val="Betarp"/>
              <w:tabs>
                <w:tab w:val="left" w:pos="317"/>
              </w:tabs>
              <w:jc w:val="both"/>
              <w:rPr>
                <w:rFonts w:ascii="Times New Roman" w:hAnsi="Times New Roman" w:cs="Times New Roman"/>
                <w:b/>
                <w:bCs/>
                <w:sz w:val="20"/>
                <w:szCs w:val="20"/>
              </w:rPr>
            </w:pPr>
          </w:p>
          <w:p w14:paraId="0349EB2E"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CFF636" w14:textId="77777777" w:rsidR="008E736D" w:rsidRPr="002D7077" w:rsidRDefault="008E736D" w:rsidP="00366498">
            <w:pPr>
              <w:pStyle w:val="Betarp"/>
              <w:tabs>
                <w:tab w:val="left" w:pos="317"/>
              </w:tabs>
              <w:jc w:val="both"/>
              <w:rPr>
                <w:rFonts w:ascii="Times New Roman" w:hAnsi="Times New Roman" w:cs="Times New Roman"/>
                <w:b/>
                <w:bCs/>
                <w:sz w:val="20"/>
                <w:szCs w:val="20"/>
              </w:rPr>
            </w:pPr>
          </w:p>
          <w:p w14:paraId="56255FCB"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D8C7FC" w14:textId="77777777" w:rsidR="008E736D" w:rsidRPr="002D7077" w:rsidRDefault="008E736D" w:rsidP="00366498">
            <w:pPr>
              <w:pStyle w:val="Betarp"/>
              <w:tabs>
                <w:tab w:val="left" w:pos="317"/>
              </w:tabs>
              <w:jc w:val="both"/>
              <w:rPr>
                <w:rFonts w:ascii="Times New Roman" w:hAnsi="Times New Roman" w:cs="Times New Roman"/>
                <w:b/>
                <w:bCs/>
                <w:sz w:val="20"/>
                <w:szCs w:val="20"/>
              </w:rPr>
            </w:pPr>
          </w:p>
          <w:p w14:paraId="017CF534"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lang w:eastAsia="en-US"/>
              </w:rPr>
              <w:t>Iš ne Lietuvoje įsteigtų subjektų reikalaujama:</w:t>
            </w:r>
          </w:p>
          <w:p w14:paraId="31D779AC" w14:textId="77777777" w:rsidR="008E736D" w:rsidRPr="002D7077" w:rsidRDefault="008E736D" w:rsidP="00366498">
            <w:pPr>
              <w:pStyle w:val="Betarp"/>
              <w:numPr>
                <w:ilvl w:val="0"/>
                <w:numId w:val="8"/>
              </w:numPr>
              <w:tabs>
                <w:tab w:val="left" w:pos="317"/>
              </w:tabs>
              <w:ind w:left="0" w:firstLine="0"/>
              <w:jc w:val="both"/>
              <w:rPr>
                <w:rFonts w:ascii="Times New Roman" w:hAnsi="Times New Roman" w:cs="Times New Roman"/>
                <w:b/>
                <w:bCs/>
                <w:sz w:val="20"/>
                <w:szCs w:val="20"/>
              </w:rPr>
            </w:pPr>
            <w:r w:rsidRPr="002D7077">
              <w:rPr>
                <w:rFonts w:ascii="Times New Roman" w:hAnsi="Times New Roman" w:cs="Times New Roman"/>
                <w:sz w:val="20"/>
                <w:szCs w:val="20"/>
              </w:rPr>
              <w:t>atitinkamos užsienio šalies kompetentingos institucijos dokumento.</w:t>
            </w:r>
          </w:p>
          <w:p w14:paraId="326394A7" w14:textId="77777777" w:rsidR="008E736D" w:rsidRPr="002D7077" w:rsidRDefault="008E736D" w:rsidP="00366498">
            <w:pPr>
              <w:pStyle w:val="Betarp"/>
              <w:tabs>
                <w:tab w:val="left" w:pos="317"/>
              </w:tabs>
              <w:jc w:val="both"/>
              <w:rPr>
                <w:rFonts w:ascii="Times New Roman" w:hAnsi="Times New Roman" w:cs="Times New Roman"/>
                <w:b/>
                <w:bCs/>
                <w:sz w:val="20"/>
                <w:szCs w:val="20"/>
              </w:rPr>
            </w:pPr>
          </w:p>
          <w:p w14:paraId="314A8F7E" w14:textId="77777777" w:rsidR="008E736D" w:rsidRPr="002D7077" w:rsidRDefault="008E736D" w:rsidP="00366498">
            <w:pPr>
              <w:pStyle w:val="Betarp"/>
              <w:tabs>
                <w:tab w:val="left" w:pos="317"/>
              </w:tabs>
              <w:jc w:val="both"/>
              <w:rPr>
                <w:rFonts w:ascii="Times New Roman" w:hAnsi="Times New Roman" w:cs="Times New Roman"/>
                <w:i/>
                <w:iCs/>
                <w:color w:val="7030A0"/>
                <w:sz w:val="20"/>
                <w:szCs w:val="20"/>
              </w:rPr>
            </w:pPr>
            <w:r w:rsidRPr="002D7077">
              <w:rPr>
                <w:rFonts w:ascii="Times New Roman" w:hAnsi="Times New Roman" w:cs="Times New Roman"/>
                <w:sz w:val="20"/>
                <w:szCs w:val="20"/>
              </w:rPr>
              <w:t xml:space="preserve">Nurodyti dokumentai turi būti  išduoti ne anksčiau kaip 120 dienų iki </w:t>
            </w:r>
            <w:r w:rsidRPr="002D7077">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2D7077">
              <w:rPr>
                <w:rFonts w:ascii="Times New Roman" w:hAnsi="Times New Roman" w:cs="Times New Roman"/>
                <w:sz w:val="20"/>
                <w:szCs w:val="20"/>
              </w:rPr>
              <w:t xml:space="preserve">. </w:t>
            </w:r>
            <w:r w:rsidRPr="002D7077">
              <w:rPr>
                <w:rFonts w:ascii="Times New Roman" w:hAnsi="Times New Roman" w:cs="Times New Roman"/>
                <w:i/>
                <w:iCs/>
                <w:sz w:val="20"/>
                <w:szCs w:val="20"/>
              </w:rPr>
              <w:t xml:space="preserve">Pavyzdys: Jeigu perkančioji organizacija 2022-10-10 kreipėsi į tiekėją prašydama iki 2022-10-14 pateikti įrodančius </w:t>
            </w:r>
            <w:r w:rsidRPr="002D7077">
              <w:rPr>
                <w:rFonts w:ascii="Times New Roman" w:hAnsi="Times New Roman" w:cs="Times New Roman"/>
                <w:i/>
                <w:iCs/>
                <w:sz w:val="20"/>
                <w:szCs w:val="20"/>
              </w:rPr>
              <w:lastRenderedPageBreak/>
              <w:t>dokumentus, jie turi būti išduoti ne anksčiau kaip 120 dienų, jas skaičiuojant atgal nuo 2022-10-14.</w:t>
            </w:r>
          </w:p>
          <w:p w14:paraId="146F952D" w14:textId="77777777" w:rsidR="008E736D" w:rsidRPr="002D7077" w:rsidRDefault="008E736D" w:rsidP="00366498">
            <w:pPr>
              <w:pStyle w:val="Betarp"/>
              <w:tabs>
                <w:tab w:val="left" w:pos="317"/>
              </w:tabs>
              <w:jc w:val="both"/>
              <w:rPr>
                <w:rFonts w:ascii="Times New Roman" w:hAnsi="Times New Roman" w:cs="Times New Roman"/>
                <w:b/>
                <w:bCs/>
                <w:sz w:val="20"/>
                <w:szCs w:val="20"/>
              </w:rPr>
            </w:pPr>
          </w:p>
          <w:p w14:paraId="17BAAA9E"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F302143" w14:textId="77777777" w:rsidR="008E736D" w:rsidRPr="002D7077" w:rsidRDefault="008E736D" w:rsidP="00366498">
            <w:pPr>
              <w:pStyle w:val="Betarp"/>
              <w:tabs>
                <w:tab w:val="left" w:pos="317"/>
              </w:tabs>
              <w:jc w:val="both"/>
              <w:rPr>
                <w:rFonts w:ascii="Times New Roman" w:hAnsi="Times New Roman" w:cs="Times New Roman"/>
                <w:sz w:val="20"/>
                <w:szCs w:val="20"/>
              </w:rPr>
            </w:pPr>
          </w:p>
          <w:p w14:paraId="2478EFD4" w14:textId="77777777" w:rsidR="008E736D" w:rsidRPr="002D7077" w:rsidRDefault="008E736D" w:rsidP="00366498">
            <w:pPr>
              <w:pStyle w:val="Betarp"/>
              <w:tabs>
                <w:tab w:val="left" w:pos="317"/>
              </w:tabs>
              <w:jc w:val="both"/>
              <w:rPr>
                <w:rFonts w:ascii="Times New Roman" w:hAnsi="Times New Roman" w:cs="Times New Roman"/>
                <w:i/>
                <w:iCs/>
                <w:sz w:val="20"/>
                <w:szCs w:val="20"/>
              </w:rPr>
            </w:pPr>
            <w:r w:rsidRPr="002D7077">
              <w:rPr>
                <w:rFonts w:ascii="Times New Roman" w:hAnsi="Times New Roman" w:cs="Times New Roman"/>
                <w:i/>
                <w:iCs/>
                <w:sz w:val="20"/>
                <w:szCs w:val="20"/>
              </w:rPr>
              <w:t>PASTABA.</w:t>
            </w:r>
          </w:p>
          <w:p w14:paraId="4E956A36" w14:textId="77777777" w:rsidR="008E736D" w:rsidRPr="002D7077" w:rsidRDefault="008E736D" w:rsidP="00366498">
            <w:pPr>
              <w:pStyle w:val="Betarp"/>
              <w:tabs>
                <w:tab w:val="left" w:pos="317"/>
              </w:tabs>
              <w:jc w:val="both"/>
              <w:rPr>
                <w:rFonts w:ascii="Times New Roman" w:hAnsi="Times New Roman" w:cs="Times New Roman"/>
                <w:b/>
                <w:bCs/>
                <w:i/>
                <w:iCs/>
                <w:sz w:val="20"/>
                <w:szCs w:val="20"/>
              </w:rPr>
            </w:pPr>
          </w:p>
          <w:p w14:paraId="55187D6C" w14:textId="77777777" w:rsidR="008E736D" w:rsidRPr="002D7077" w:rsidRDefault="008E736D" w:rsidP="00366498">
            <w:pPr>
              <w:pStyle w:val="Betarp"/>
              <w:tabs>
                <w:tab w:val="left" w:pos="317"/>
              </w:tabs>
              <w:jc w:val="both"/>
              <w:rPr>
                <w:rFonts w:ascii="Times New Roman" w:hAnsi="Times New Roman" w:cs="Times New Roman"/>
                <w:i/>
                <w:iCs/>
                <w:color w:val="00B050"/>
                <w:sz w:val="20"/>
                <w:szCs w:val="20"/>
              </w:rPr>
            </w:pPr>
            <w:r w:rsidRPr="002D7077">
              <w:rPr>
                <w:rFonts w:ascii="Times New Roman" w:hAnsi="Times New Roman" w:cs="Times New Roman"/>
                <w:i/>
                <w:i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20"/>
      <w:tr w:rsidR="008E736D" w:rsidRPr="002D7077" w14:paraId="1BF3F7BC"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49831"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EF8FDA" w14:textId="77777777" w:rsidR="008E736D" w:rsidRPr="002D7077" w:rsidRDefault="008E736D" w:rsidP="00366498">
            <w:pPr>
              <w:pStyle w:val="Betarp"/>
              <w:jc w:val="both"/>
              <w:rPr>
                <w:rFonts w:ascii="Times New Roman" w:hAnsi="Times New Roman" w:cs="Times New Roman"/>
                <w:b/>
                <w:bCs/>
                <w:sz w:val="20"/>
                <w:szCs w:val="20"/>
              </w:rPr>
            </w:pPr>
            <w:r w:rsidRPr="002D707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E885F"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t>VPĮ 46 straipsnio 4 dalies 1 punktas</w:t>
            </w:r>
          </w:p>
          <w:p w14:paraId="657266D2" w14:textId="77777777" w:rsidR="008E736D" w:rsidRPr="002D7077" w:rsidRDefault="008E736D" w:rsidP="00366498">
            <w:pPr>
              <w:pStyle w:val="Betarp"/>
              <w:jc w:val="both"/>
              <w:rPr>
                <w:rFonts w:ascii="Times New Roman" w:eastAsia="Yu Mincho" w:hAnsi="Times New Roman" w:cs="Times New Roman"/>
                <w:sz w:val="20"/>
                <w:szCs w:val="20"/>
              </w:rPr>
            </w:pPr>
          </w:p>
          <w:p w14:paraId="70DF7CFA" w14:textId="77777777" w:rsidR="008E736D" w:rsidRPr="002D7077" w:rsidRDefault="008E736D" w:rsidP="00366498">
            <w:pPr>
              <w:pStyle w:val="Betarp"/>
              <w:jc w:val="both"/>
              <w:rPr>
                <w:rFonts w:ascii="Times New Roman" w:eastAsia="Yu Mincho" w:hAnsi="Times New Roman" w:cs="Times New Roman"/>
                <w:sz w:val="20"/>
                <w:szCs w:val="20"/>
                <w:lang w:eastAsia="en-US"/>
              </w:rPr>
            </w:pPr>
            <w:r w:rsidRPr="002D7077">
              <w:rPr>
                <w:rFonts w:ascii="Times New Roman" w:eastAsia="Yu Mincho" w:hAnsi="Times New Roman" w:cs="Times New Roman"/>
                <w:sz w:val="20"/>
                <w:szCs w:val="20"/>
              </w:rPr>
              <w:t>EBVPD III dalies C10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A68DF"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Iš Lietuvoje įsteigtų subjektų įrodančių dokumentų nereikalaujama. Užtenka pateikto EBVPD.</w:t>
            </w:r>
          </w:p>
          <w:p w14:paraId="18261C24" w14:textId="77777777" w:rsidR="008E736D" w:rsidRPr="002D7077" w:rsidRDefault="008E736D" w:rsidP="00366498">
            <w:pPr>
              <w:pStyle w:val="Betarp"/>
              <w:jc w:val="both"/>
              <w:rPr>
                <w:rFonts w:ascii="Times New Roman" w:hAnsi="Times New Roman" w:cs="Times New Roman"/>
                <w:bCs/>
                <w:iCs/>
                <w:sz w:val="20"/>
                <w:szCs w:val="20"/>
                <w:lang w:eastAsia="en-US"/>
              </w:rPr>
            </w:pPr>
          </w:p>
          <w:p w14:paraId="09123E7D" w14:textId="77777777" w:rsidR="008E736D" w:rsidRPr="002D7077" w:rsidRDefault="008E736D" w:rsidP="00366498">
            <w:pPr>
              <w:pStyle w:val="Betarp"/>
              <w:jc w:val="both"/>
              <w:rPr>
                <w:rFonts w:ascii="Times New Roman" w:hAnsi="Times New Roman" w:cs="Times New Roman"/>
                <w:b/>
                <w:bCs/>
                <w:iCs/>
                <w:sz w:val="20"/>
                <w:szCs w:val="20"/>
                <w:lang w:eastAsia="en-US"/>
              </w:rPr>
            </w:pPr>
          </w:p>
        </w:tc>
      </w:tr>
      <w:tr w:rsidR="008E736D" w:rsidRPr="002D7077" w14:paraId="450A7548"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3B538"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FC21F3" w14:textId="77777777" w:rsidR="008E736D" w:rsidRPr="002D7077" w:rsidRDefault="008E736D" w:rsidP="00366498">
            <w:pPr>
              <w:pStyle w:val="Betarp"/>
              <w:jc w:val="both"/>
              <w:rPr>
                <w:rFonts w:ascii="Times New Roman" w:hAnsi="Times New Roman" w:cs="Times New Roman"/>
                <w:b/>
                <w:bCs/>
                <w:sz w:val="20"/>
                <w:szCs w:val="20"/>
              </w:rPr>
            </w:pPr>
            <w:r w:rsidRPr="002D707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1AF43D0" w14:textId="77777777" w:rsidR="008E736D" w:rsidRPr="002D7077" w:rsidRDefault="008E736D" w:rsidP="00366498">
            <w:pPr>
              <w:pStyle w:val="Betarp"/>
              <w:jc w:val="both"/>
              <w:rPr>
                <w:rFonts w:ascii="Times New Roman" w:hAnsi="Times New Roman" w:cs="Times New Roman"/>
                <w:b/>
                <w:bCs/>
                <w:sz w:val="20"/>
                <w:szCs w:val="20"/>
              </w:rPr>
            </w:pPr>
            <w:r w:rsidRPr="002D707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968EA"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t>VPĮ 46 straipsnio 4 dalies 2 punktas</w:t>
            </w:r>
          </w:p>
          <w:p w14:paraId="28CAB7A5" w14:textId="77777777" w:rsidR="008E736D" w:rsidRPr="002D7077" w:rsidRDefault="008E736D" w:rsidP="00366498">
            <w:pPr>
              <w:pStyle w:val="Betarp"/>
              <w:jc w:val="both"/>
              <w:rPr>
                <w:rFonts w:ascii="Times New Roman" w:eastAsia="Yu Mincho" w:hAnsi="Times New Roman" w:cs="Times New Roman"/>
                <w:sz w:val="20"/>
                <w:szCs w:val="20"/>
              </w:rPr>
            </w:pPr>
          </w:p>
          <w:p w14:paraId="03F3F84E" w14:textId="77777777" w:rsidR="008E736D" w:rsidRPr="002D7077" w:rsidRDefault="008E736D" w:rsidP="00366498">
            <w:pPr>
              <w:pStyle w:val="Betarp"/>
              <w:jc w:val="both"/>
              <w:rPr>
                <w:rFonts w:ascii="Times New Roman" w:eastAsia="Yu Mincho" w:hAnsi="Times New Roman" w:cs="Times New Roman"/>
                <w:sz w:val="20"/>
                <w:szCs w:val="20"/>
              </w:rPr>
            </w:pPr>
            <w:r w:rsidRPr="002D7077">
              <w:rPr>
                <w:rFonts w:ascii="Times New Roman" w:eastAsia="Yu Mincho" w:hAnsi="Times New Roman" w:cs="Times New Roman"/>
                <w:sz w:val="20"/>
                <w:szCs w:val="20"/>
              </w:rPr>
              <w:t>EBVPD III dalies C12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98720"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Iš Lietuvoje įsteigtų subjektų įrodančių dokumentų nereikalaujama. Užtenka pateikto EBVPD.</w:t>
            </w:r>
          </w:p>
          <w:p w14:paraId="5411B8B5" w14:textId="77777777" w:rsidR="008E736D" w:rsidRPr="002D7077" w:rsidRDefault="008E736D" w:rsidP="00366498">
            <w:pPr>
              <w:pStyle w:val="Betarp"/>
              <w:jc w:val="both"/>
              <w:rPr>
                <w:rFonts w:ascii="Times New Roman" w:hAnsi="Times New Roman" w:cs="Times New Roman"/>
                <w:bCs/>
                <w:iCs/>
                <w:sz w:val="20"/>
                <w:szCs w:val="20"/>
                <w:lang w:eastAsia="en-US"/>
              </w:rPr>
            </w:pPr>
          </w:p>
          <w:p w14:paraId="46E7C8AD" w14:textId="77777777" w:rsidR="008E736D" w:rsidRPr="002D7077" w:rsidRDefault="008E736D" w:rsidP="00366498">
            <w:pPr>
              <w:pStyle w:val="Betarp"/>
              <w:jc w:val="both"/>
              <w:rPr>
                <w:rFonts w:ascii="Times New Roman" w:hAnsi="Times New Roman" w:cs="Times New Roman"/>
                <w:b/>
                <w:bCs/>
                <w:iCs/>
                <w:sz w:val="20"/>
                <w:szCs w:val="20"/>
                <w:lang w:eastAsia="en-US"/>
              </w:rPr>
            </w:pPr>
          </w:p>
        </w:tc>
      </w:tr>
      <w:tr w:rsidR="008E736D" w:rsidRPr="002D7077" w14:paraId="556A2F99"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21C3B"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1CB71" w14:textId="77777777" w:rsidR="008E736D" w:rsidRPr="002D7077" w:rsidRDefault="008E736D" w:rsidP="00366498">
            <w:pPr>
              <w:pStyle w:val="Betarp"/>
              <w:jc w:val="both"/>
              <w:rPr>
                <w:rFonts w:ascii="Times New Roman" w:hAnsi="Times New Roman" w:cs="Times New Roman"/>
                <w:b/>
                <w:bCs/>
                <w:sz w:val="20"/>
                <w:szCs w:val="20"/>
              </w:rPr>
            </w:pPr>
            <w:r w:rsidRPr="002D707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676E1"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t>VPĮ 46 straipsnio 4 dalies 3 punktas</w:t>
            </w:r>
          </w:p>
          <w:p w14:paraId="25AB84DC" w14:textId="77777777" w:rsidR="008E736D" w:rsidRPr="002D7077" w:rsidRDefault="008E736D" w:rsidP="00366498">
            <w:pPr>
              <w:pStyle w:val="Betarp"/>
              <w:jc w:val="both"/>
              <w:rPr>
                <w:rFonts w:ascii="Times New Roman" w:eastAsia="Yu Mincho" w:hAnsi="Times New Roman" w:cs="Times New Roman"/>
                <w:sz w:val="20"/>
                <w:szCs w:val="20"/>
              </w:rPr>
            </w:pPr>
          </w:p>
          <w:p w14:paraId="4014ADC9" w14:textId="77777777" w:rsidR="008E736D" w:rsidRPr="002D7077" w:rsidRDefault="008E736D" w:rsidP="00366498">
            <w:pPr>
              <w:pStyle w:val="Betarp"/>
              <w:jc w:val="both"/>
              <w:rPr>
                <w:rFonts w:ascii="Times New Roman" w:eastAsia="Yu Mincho" w:hAnsi="Times New Roman" w:cs="Times New Roman"/>
                <w:sz w:val="20"/>
                <w:szCs w:val="20"/>
                <w:lang w:eastAsia="en-US"/>
              </w:rPr>
            </w:pPr>
            <w:r w:rsidRPr="002D7077">
              <w:rPr>
                <w:rFonts w:ascii="Times New Roman" w:eastAsia="Yu Mincho" w:hAnsi="Times New Roman" w:cs="Times New Roman"/>
                <w:sz w:val="20"/>
                <w:szCs w:val="20"/>
              </w:rPr>
              <w:t>EBVPD III dalies C13 punktas</w:t>
            </w:r>
            <w:r w:rsidRPr="002D7077">
              <w:rPr>
                <w:rFonts w:ascii="Times New Roman" w:eastAsia="Yu Mincho" w:hAnsi="Times New Roman" w:cs="Times New Roman"/>
                <w:sz w:val="20"/>
                <w:szCs w:val="20"/>
                <w:lang w:eastAsia="en-US"/>
              </w:rPr>
              <w:t xml:space="preserve">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BC4E5"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Iš Lietuvoje įsteigtų subjektų įrodančių dokumentų nereikalaujama. Užtenka pateikto EBVPD.</w:t>
            </w:r>
          </w:p>
          <w:p w14:paraId="7F9D6CF7" w14:textId="77777777" w:rsidR="008E736D" w:rsidRPr="002D7077" w:rsidRDefault="008E736D" w:rsidP="00366498">
            <w:pPr>
              <w:pStyle w:val="Betarp"/>
              <w:jc w:val="both"/>
              <w:rPr>
                <w:rFonts w:ascii="Times New Roman" w:hAnsi="Times New Roman" w:cs="Times New Roman"/>
                <w:b/>
                <w:bCs/>
                <w:iCs/>
                <w:sz w:val="20"/>
                <w:szCs w:val="20"/>
                <w:lang w:eastAsia="en-US"/>
              </w:rPr>
            </w:pPr>
          </w:p>
        </w:tc>
      </w:tr>
      <w:tr w:rsidR="008E736D" w:rsidRPr="002D7077" w14:paraId="179AAC25"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0E1C3"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D1E63B" w14:textId="77777777" w:rsidR="008E736D" w:rsidRPr="002D7077" w:rsidRDefault="008E736D" w:rsidP="00366498">
            <w:pPr>
              <w:pStyle w:val="Betarp"/>
              <w:jc w:val="both"/>
              <w:rPr>
                <w:rFonts w:ascii="Times New Roman" w:hAnsi="Times New Roman" w:cs="Times New Roman"/>
                <w:sz w:val="20"/>
                <w:szCs w:val="20"/>
              </w:rPr>
            </w:pPr>
            <w:r w:rsidRPr="002D707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7A50F6" w14:textId="77777777" w:rsidR="008E736D" w:rsidRPr="002D7077" w:rsidRDefault="008E736D" w:rsidP="00366498">
            <w:pPr>
              <w:pStyle w:val="Betarp"/>
              <w:jc w:val="both"/>
              <w:rPr>
                <w:rFonts w:ascii="Times New Roman" w:hAnsi="Times New Roman" w:cs="Times New Roman"/>
                <w:bCs/>
                <w:sz w:val="20"/>
                <w:szCs w:val="20"/>
              </w:rPr>
            </w:pPr>
            <w:r w:rsidRPr="002D7077">
              <w:rPr>
                <w:rFonts w:ascii="Times New Roman" w:hAnsi="Times New Roman" w:cs="Times New Roman"/>
                <w:bCs/>
                <w:sz w:val="20"/>
                <w:szCs w:val="20"/>
              </w:rPr>
              <w:t xml:space="preserve">Šiuo pagrindu tiekėjas taip pat pašalinamas iš pirkimo procedūros, kai ankstesnių procedūrų, atliktų VPĮ, Viešųjų </w:t>
            </w:r>
            <w:r w:rsidRPr="002D7077">
              <w:rPr>
                <w:rFonts w:ascii="Times New Roman" w:hAnsi="Times New Roman" w:cs="Times New Roman"/>
                <w:bCs/>
                <w:sz w:val="20"/>
                <w:szCs w:val="20"/>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809394" w14:textId="77777777" w:rsidR="008E736D" w:rsidRPr="002D7077" w:rsidRDefault="008E736D" w:rsidP="00366498">
            <w:pPr>
              <w:pStyle w:val="Betarp"/>
              <w:jc w:val="both"/>
              <w:rPr>
                <w:rFonts w:ascii="Times New Roman" w:hAnsi="Times New Roman" w:cs="Times New Roman"/>
                <w:bCs/>
                <w:sz w:val="20"/>
                <w:szCs w:val="20"/>
              </w:rPr>
            </w:pPr>
            <w:r w:rsidRPr="002D707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A8707"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lastRenderedPageBreak/>
              <w:t>VPĮ 46 straipsnio 4 dalies 4 punktas</w:t>
            </w:r>
          </w:p>
          <w:p w14:paraId="7B0B17D1" w14:textId="77777777" w:rsidR="008E736D" w:rsidRPr="002D7077" w:rsidRDefault="008E736D" w:rsidP="00366498">
            <w:pPr>
              <w:pStyle w:val="Betarp"/>
              <w:jc w:val="both"/>
              <w:rPr>
                <w:rFonts w:ascii="Times New Roman" w:eastAsia="Yu Mincho" w:hAnsi="Times New Roman" w:cs="Times New Roman"/>
                <w:sz w:val="20"/>
                <w:szCs w:val="20"/>
              </w:rPr>
            </w:pPr>
          </w:p>
          <w:p w14:paraId="739DABED" w14:textId="77777777" w:rsidR="008E736D" w:rsidRPr="002D7077" w:rsidRDefault="008E736D" w:rsidP="00366498">
            <w:pPr>
              <w:pStyle w:val="Betarp"/>
              <w:jc w:val="both"/>
              <w:rPr>
                <w:rFonts w:ascii="Times New Roman" w:eastAsia="Yu Mincho" w:hAnsi="Times New Roman" w:cs="Times New Roman"/>
                <w:sz w:val="20"/>
                <w:szCs w:val="20"/>
                <w:lang w:eastAsia="en-US"/>
              </w:rPr>
            </w:pPr>
            <w:r w:rsidRPr="002D7077">
              <w:rPr>
                <w:rFonts w:ascii="Times New Roman" w:eastAsia="Yu Mincho" w:hAnsi="Times New Roman" w:cs="Times New Roman"/>
                <w:sz w:val="20"/>
                <w:szCs w:val="20"/>
              </w:rPr>
              <w:t>EBVPD III dalies C15 punktas</w:t>
            </w:r>
            <w:r w:rsidRPr="002D7077">
              <w:rPr>
                <w:rFonts w:ascii="Times New Roman" w:eastAsia="Yu Mincho" w:hAnsi="Times New Roman" w:cs="Times New Roman"/>
                <w:sz w:val="20"/>
                <w:szCs w:val="20"/>
                <w:lang w:eastAsia="en-US"/>
              </w:rPr>
              <w:t xml:space="preserve">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99ECF"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Iš Lietuvoje įsteigtų subjektų įrodančių dokumentų nereikalaujama. Užtenka pateikto EBVPD.</w:t>
            </w:r>
          </w:p>
          <w:p w14:paraId="71AE1A7A" w14:textId="77777777" w:rsidR="008E736D" w:rsidRPr="002D7077" w:rsidRDefault="008E736D" w:rsidP="00366498">
            <w:pPr>
              <w:pStyle w:val="Betarp"/>
              <w:jc w:val="both"/>
              <w:rPr>
                <w:rFonts w:ascii="Times New Roman" w:hAnsi="Times New Roman" w:cs="Times New Roman"/>
                <w:iCs/>
                <w:sz w:val="20"/>
                <w:szCs w:val="20"/>
                <w:lang w:eastAsia="en-US"/>
              </w:rPr>
            </w:pPr>
          </w:p>
          <w:p w14:paraId="3F3AABC4" w14:textId="77777777" w:rsidR="008E736D" w:rsidRPr="002D7077" w:rsidRDefault="008E736D" w:rsidP="00366498">
            <w:pPr>
              <w:pStyle w:val="Betarp"/>
              <w:jc w:val="both"/>
              <w:rPr>
                <w:rFonts w:ascii="Times New Roman" w:hAnsi="Times New Roman" w:cs="Times New Roman"/>
                <w:sz w:val="20"/>
                <w:szCs w:val="20"/>
              </w:rPr>
            </w:pPr>
            <w:r w:rsidRPr="002D7077">
              <w:rPr>
                <w:rFonts w:ascii="Times New Roman" w:hAnsi="Times New Roman" w:cs="Times New Roman"/>
                <w:sz w:val="20"/>
                <w:szCs w:val="20"/>
              </w:rPr>
              <w:t xml:space="preserve">Priimant sprendimus dėl tiekėjo pašalinimo iš pirkimo procedūros šiame punkte nurodytu pašalinimo pagrindu, be kita ko, gali būti atsižvelgiama į pagal VPĮ 52 straipsnį skelbiamą informaciją: </w:t>
            </w:r>
          </w:p>
          <w:p w14:paraId="48DC48E8" w14:textId="77777777" w:rsidR="008E736D" w:rsidRPr="002D7077" w:rsidRDefault="008E736D" w:rsidP="00366498">
            <w:pPr>
              <w:pStyle w:val="Betarp"/>
              <w:tabs>
                <w:tab w:val="left" w:pos="317"/>
              </w:tabs>
              <w:jc w:val="both"/>
              <w:rPr>
                <w:rFonts w:ascii="Times New Roman" w:hAnsi="Times New Roman" w:cs="Times New Roman"/>
                <w:sz w:val="20"/>
                <w:szCs w:val="20"/>
              </w:rPr>
            </w:pPr>
            <w:hyperlink r:id="rId22" w:history="1">
              <w:r w:rsidRPr="002D7077">
                <w:rPr>
                  <w:rStyle w:val="Hipersaitas"/>
                  <w:rFonts w:ascii="Times New Roman" w:hAnsi="Times New Roman" w:cs="Times New Roman"/>
                  <w:sz w:val="20"/>
                  <w:szCs w:val="20"/>
                </w:rPr>
                <w:t>https://vpt.lrv.lt/lt/nuorodos/kiti-duomenys/powerbi/melaginga-informacija-pateikusiu-tiekeju-sarasas-3/</w:t>
              </w:r>
            </w:hyperlink>
          </w:p>
          <w:p w14:paraId="45E5C9CB"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Duomenys užfiksuojami paskutinę pasiūlymų pateikimo termino dieną.</w:t>
            </w:r>
          </w:p>
          <w:p w14:paraId="1B7B3E99" w14:textId="77777777" w:rsidR="008E736D" w:rsidRPr="002D7077" w:rsidRDefault="008E736D" w:rsidP="00366498">
            <w:pPr>
              <w:pStyle w:val="Betarp"/>
              <w:jc w:val="both"/>
              <w:rPr>
                <w:rFonts w:ascii="Times New Roman" w:hAnsi="Times New Roman" w:cs="Times New Roman"/>
                <w:sz w:val="20"/>
                <w:szCs w:val="20"/>
                <w:u w:val="single"/>
              </w:rPr>
            </w:pPr>
          </w:p>
          <w:p w14:paraId="621D42DB" w14:textId="77777777" w:rsidR="008E736D" w:rsidRPr="002D7077" w:rsidRDefault="008E736D" w:rsidP="00366498">
            <w:pPr>
              <w:pStyle w:val="Betarp"/>
              <w:jc w:val="both"/>
              <w:rPr>
                <w:rFonts w:ascii="Times New Roman" w:hAnsi="Times New Roman" w:cs="Times New Roman"/>
                <w:b/>
                <w:bCs/>
                <w:sz w:val="20"/>
                <w:szCs w:val="20"/>
              </w:rPr>
            </w:pPr>
          </w:p>
        </w:tc>
      </w:tr>
      <w:tr w:rsidR="008E736D" w:rsidRPr="002D7077" w14:paraId="3CB11E19"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AC017"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37F21F" w14:textId="77777777" w:rsidR="008E736D" w:rsidRPr="002D7077" w:rsidRDefault="008E736D" w:rsidP="00366498">
            <w:pPr>
              <w:pStyle w:val="Betarp"/>
              <w:jc w:val="both"/>
              <w:rPr>
                <w:rFonts w:ascii="Times New Roman" w:hAnsi="Times New Roman" w:cs="Times New Roman"/>
                <w:b/>
                <w:bCs/>
                <w:sz w:val="20"/>
                <w:szCs w:val="20"/>
              </w:rPr>
            </w:pPr>
            <w:r w:rsidRPr="002D707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058D7"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t>VPĮ 46 straipsnio 4 dalies 5 punktas</w:t>
            </w:r>
          </w:p>
          <w:p w14:paraId="626D182E" w14:textId="77777777" w:rsidR="008E736D" w:rsidRPr="002D7077" w:rsidRDefault="008E736D" w:rsidP="00366498">
            <w:pPr>
              <w:pStyle w:val="Betarp"/>
              <w:jc w:val="both"/>
              <w:rPr>
                <w:rFonts w:ascii="Times New Roman" w:eastAsia="Yu Mincho" w:hAnsi="Times New Roman" w:cs="Times New Roman"/>
                <w:sz w:val="20"/>
                <w:szCs w:val="20"/>
              </w:rPr>
            </w:pPr>
          </w:p>
          <w:p w14:paraId="0E458204" w14:textId="77777777" w:rsidR="008E736D" w:rsidRPr="002D7077" w:rsidRDefault="008E736D" w:rsidP="00366498">
            <w:pPr>
              <w:pStyle w:val="Betarp"/>
              <w:jc w:val="both"/>
              <w:rPr>
                <w:rFonts w:ascii="Times New Roman" w:eastAsia="Yu Mincho" w:hAnsi="Times New Roman" w:cs="Times New Roman"/>
                <w:sz w:val="20"/>
                <w:szCs w:val="20"/>
              </w:rPr>
            </w:pPr>
            <w:r w:rsidRPr="002D7077">
              <w:rPr>
                <w:rFonts w:ascii="Times New Roman" w:eastAsia="Yu Mincho" w:hAnsi="Times New Roman" w:cs="Times New Roman"/>
                <w:sz w:val="20"/>
                <w:szCs w:val="20"/>
              </w:rPr>
              <w:t>EBVPD</w:t>
            </w:r>
            <w:r w:rsidRPr="002D7077">
              <w:rPr>
                <w:rFonts w:ascii="Times New Roman" w:eastAsia="Arial" w:hAnsi="Times New Roman" w:cs="Times New Roman"/>
                <w:sz w:val="20"/>
                <w:szCs w:val="20"/>
              </w:rPr>
              <w:t xml:space="preserve"> III dalies C15 punktas</w:t>
            </w:r>
          </w:p>
          <w:p w14:paraId="1B999D1C" w14:textId="77777777" w:rsidR="008E736D" w:rsidRPr="002D7077" w:rsidRDefault="008E736D" w:rsidP="00366498">
            <w:pPr>
              <w:pStyle w:val="Betarp"/>
              <w:jc w:val="both"/>
              <w:rPr>
                <w:rFonts w:ascii="Times New Roman" w:eastAsia="Yu Mincho" w:hAnsi="Times New Roman" w:cs="Times New Roman"/>
                <w:sz w:val="20"/>
                <w:szCs w:val="20"/>
                <w:lang w:eastAsia="en-US"/>
              </w:rPr>
            </w:pPr>
          </w:p>
          <w:p w14:paraId="6F2D03DA" w14:textId="77777777" w:rsidR="008E736D" w:rsidRPr="002D7077" w:rsidRDefault="008E736D" w:rsidP="00366498">
            <w:pPr>
              <w:pStyle w:val="Betarp"/>
              <w:jc w:val="both"/>
              <w:rPr>
                <w:rFonts w:ascii="Times New Roman" w:eastAsia="Yu Mincho" w:hAnsi="Times New Roman" w:cs="Times New Roman"/>
                <w:sz w:val="20"/>
                <w:szCs w:val="20"/>
                <w:lang w:eastAsia="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9A361"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Iš Lietuvoje įsteigtų subjektų įrodančių dokumentų nereikalaujama. Užtenka pateikto EBVPD.</w:t>
            </w:r>
          </w:p>
          <w:p w14:paraId="7FFD8A57" w14:textId="77777777" w:rsidR="008E736D" w:rsidRPr="002D7077" w:rsidRDefault="008E736D" w:rsidP="00366498">
            <w:pPr>
              <w:pStyle w:val="Betarp"/>
              <w:jc w:val="both"/>
              <w:rPr>
                <w:rFonts w:ascii="Times New Roman" w:hAnsi="Times New Roman" w:cs="Times New Roman"/>
                <w:b/>
                <w:bCs/>
                <w:iCs/>
                <w:sz w:val="20"/>
                <w:szCs w:val="20"/>
                <w:lang w:eastAsia="en-US"/>
              </w:rPr>
            </w:pPr>
          </w:p>
        </w:tc>
      </w:tr>
      <w:tr w:rsidR="008E736D" w:rsidRPr="002D7077" w14:paraId="353E560A"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DC6D89"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631369" w14:textId="77777777" w:rsidR="008E736D" w:rsidRPr="002D7077" w:rsidRDefault="008E736D" w:rsidP="00366498">
            <w:pPr>
              <w:jc w:val="both"/>
              <w:rPr>
                <w:sz w:val="20"/>
                <w:szCs w:val="20"/>
              </w:rPr>
            </w:pPr>
            <w:r w:rsidRPr="002D7077">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2D7077">
              <w:rPr>
                <w:sz w:val="20"/>
                <w:szCs w:val="20"/>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EC79AF" w14:textId="77777777" w:rsidR="008E736D" w:rsidRPr="002D7077" w:rsidRDefault="008E736D" w:rsidP="00366498">
            <w:pPr>
              <w:jc w:val="both"/>
              <w:rPr>
                <w:sz w:val="20"/>
                <w:szCs w:val="20"/>
              </w:rPr>
            </w:pPr>
            <w:r w:rsidRPr="002D7077">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526EA"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lastRenderedPageBreak/>
              <w:t>VPĮ 46 straipsnio 4 dalies 6 punktas</w:t>
            </w:r>
          </w:p>
          <w:p w14:paraId="1AB2878C" w14:textId="77777777" w:rsidR="008E736D" w:rsidRPr="002D7077" w:rsidRDefault="008E736D" w:rsidP="00366498">
            <w:pPr>
              <w:pStyle w:val="Betarp"/>
              <w:jc w:val="both"/>
              <w:rPr>
                <w:rFonts w:ascii="Times New Roman" w:eastAsia="Yu Mincho" w:hAnsi="Times New Roman" w:cs="Times New Roman"/>
                <w:sz w:val="20"/>
                <w:szCs w:val="20"/>
              </w:rPr>
            </w:pPr>
          </w:p>
          <w:p w14:paraId="4E06C39A" w14:textId="77777777" w:rsidR="008E736D" w:rsidRPr="002D7077" w:rsidRDefault="008E736D" w:rsidP="00366498">
            <w:pPr>
              <w:pStyle w:val="Betarp"/>
              <w:jc w:val="both"/>
              <w:rPr>
                <w:rFonts w:ascii="Times New Roman" w:eastAsia="Yu Mincho" w:hAnsi="Times New Roman" w:cs="Times New Roman"/>
                <w:sz w:val="20"/>
                <w:szCs w:val="20"/>
              </w:rPr>
            </w:pPr>
            <w:r w:rsidRPr="002D7077">
              <w:rPr>
                <w:rFonts w:ascii="Times New Roman" w:eastAsia="Yu Mincho" w:hAnsi="Times New Roman" w:cs="Times New Roman"/>
                <w:sz w:val="20"/>
                <w:szCs w:val="20"/>
              </w:rPr>
              <w:t>EBVPD</w:t>
            </w:r>
            <w:r w:rsidRPr="002D7077">
              <w:rPr>
                <w:rFonts w:ascii="Times New Roman" w:eastAsia="Arial" w:hAnsi="Times New Roman" w:cs="Times New Roman"/>
                <w:sz w:val="20"/>
                <w:szCs w:val="20"/>
              </w:rPr>
              <w:t xml:space="preserve"> III dalies C14 punktas</w:t>
            </w:r>
          </w:p>
          <w:p w14:paraId="748ACF32" w14:textId="77777777" w:rsidR="008E736D" w:rsidRPr="002D7077" w:rsidRDefault="008E736D" w:rsidP="00366498">
            <w:pPr>
              <w:pStyle w:val="Betarp"/>
              <w:jc w:val="both"/>
              <w:rPr>
                <w:rFonts w:ascii="Times New Roman" w:eastAsia="Yu Mincho" w:hAnsi="Times New Roman" w:cs="Times New Roman"/>
                <w:sz w:val="20"/>
                <w:szCs w:val="20"/>
                <w:lang w:eastAsia="en-US"/>
              </w:rPr>
            </w:pPr>
          </w:p>
          <w:p w14:paraId="0C3BB2B8" w14:textId="77777777" w:rsidR="008E736D" w:rsidRPr="002D7077" w:rsidRDefault="008E736D" w:rsidP="00366498">
            <w:pPr>
              <w:pStyle w:val="Betarp"/>
              <w:jc w:val="both"/>
              <w:rPr>
                <w:rFonts w:ascii="Times New Roman" w:eastAsia="Yu Mincho" w:hAnsi="Times New Roman" w:cs="Times New Roman"/>
                <w:sz w:val="20"/>
                <w:szCs w:val="20"/>
                <w:lang w:eastAsia="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3F291"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Iš Lietuvoje įsteigtų subjektų įrodančių dokumentų nereikalaujama. Užtenka pateikto EBVPD.</w:t>
            </w:r>
          </w:p>
          <w:p w14:paraId="6EBD8794" w14:textId="77777777" w:rsidR="008E736D" w:rsidRPr="002D7077" w:rsidRDefault="008E736D" w:rsidP="00366498">
            <w:pPr>
              <w:pStyle w:val="Betarp"/>
              <w:jc w:val="both"/>
              <w:rPr>
                <w:rFonts w:ascii="Times New Roman" w:hAnsi="Times New Roman" w:cs="Times New Roman"/>
                <w:bCs/>
                <w:iCs/>
                <w:sz w:val="20"/>
                <w:szCs w:val="20"/>
                <w:lang w:eastAsia="en-US"/>
              </w:rPr>
            </w:pPr>
          </w:p>
          <w:p w14:paraId="78072FF9" w14:textId="77777777" w:rsidR="008E736D" w:rsidRPr="002D7077" w:rsidRDefault="008E736D" w:rsidP="00366498">
            <w:pPr>
              <w:pStyle w:val="Betarp"/>
              <w:jc w:val="both"/>
              <w:rPr>
                <w:rFonts w:ascii="Times New Roman" w:hAnsi="Times New Roman" w:cs="Times New Roman"/>
                <w:sz w:val="20"/>
                <w:szCs w:val="20"/>
              </w:rPr>
            </w:pPr>
            <w:r w:rsidRPr="002D7077">
              <w:rPr>
                <w:rFonts w:ascii="Times New Roman" w:hAnsi="Times New Roman" w:cs="Times New Roman"/>
                <w:sz w:val="20"/>
                <w:szCs w:val="20"/>
              </w:rPr>
              <w:t xml:space="preserve">Priimant sprendimus dėl tiekėjo pašalinimo iš pirkimo procedūros šiame punkte nurodytu pašalinimo pagrindu, gali būti atsižvelgiama į pagal VPĮ 91 straipsnį skelbiamą informaciją: </w:t>
            </w:r>
          </w:p>
          <w:p w14:paraId="46C8635C" w14:textId="77777777" w:rsidR="008E736D" w:rsidRPr="002D7077" w:rsidRDefault="008E736D" w:rsidP="00366498">
            <w:pPr>
              <w:pStyle w:val="Betarp"/>
              <w:tabs>
                <w:tab w:val="left" w:pos="317"/>
              </w:tabs>
              <w:jc w:val="both"/>
              <w:rPr>
                <w:rFonts w:ascii="Times New Roman" w:hAnsi="Times New Roman" w:cs="Times New Roman"/>
                <w:sz w:val="20"/>
                <w:szCs w:val="20"/>
              </w:rPr>
            </w:pPr>
            <w:hyperlink r:id="rId23" w:history="1">
              <w:r w:rsidRPr="002D7077">
                <w:rPr>
                  <w:rStyle w:val="Hipersaitas"/>
                  <w:rFonts w:ascii="Times New Roman" w:hAnsi="Times New Roman" w:cs="Times New Roman"/>
                  <w:sz w:val="20"/>
                  <w:szCs w:val="20"/>
                </w:rPr>
                <w:t>https://vpt.lrv.lt/lt/nuorodos/kiti-duomenys/powerbi/nepatikimi-tiekejai-1/</w:t>
              </w:r>
            </w:hyperlink>
          </w:p>
          <w:p w14:paraId="10989CA9"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Duomenys užfiksuojami paskutinę pasiūlymų pateikimo termino dieną.</w:t>
            </w:r>
          </w:p>
          <w:p w14:paraId="49BEC9DF" w14:textId="77777777" w:rsidR="008E736D" w:rsidRPr="002D7077" w:rsidRDefault="008E736D" w:rsidP="00366498">
            <w:pPr>
              <w:pStyle w:val="Betarp"/>
              <w:jc w:val="both"/>
              <w:rPr>
                <w:rFonts w:ascii="Times New Roman" w:hAnsi="Times New Roman" w:cs="Times New Roman"/>
                <w:sz w:val="20"/>
                <w:szCs w:val="20"/>
              </w:rPr>
            </w:pPr>
            <w:hyperlink r:id="rId24" w:history="1">
              <w:r w:rsidRPr="002D7077">
                <w:rPr>
                  <w:rStyle w:val="Hipersaitas"/>
                  <w:rFonts w:ascii="Times New Roman" w:hAnsi="Times New Roman" w:cs="Times New Roman"/>
                  <w:sz w:val="20"/>
                  <w:szCs w:val="20"/>
                </w:rPr>
                <w:t>https://vpt.lrv.lt/lt/pasalinimo-pagrindai-1/nepatikimu-koncesininku-sarasas-1/nepatikimu-koncesininku-sarasas</w:t>
              </w:r>
            </w:hyperlink>
          </w:p>
          <w:p w14:paraId="37535EFB"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Duomenys užfiksuojami paskutinę pasiūlymų pateikimo termino dieną.</w:t>
            </w:r>
          </w:p>
          <w:p w14:paraId="146F9D66" w14:textId="77777777" w:rsidR="008E736D" w:rsidRPr="002D7077" w:rsidRDefault="008E736D" w:rsidP="00366498">
            <w:pPr>
              <w:pStyle w:val="Betarp"/>
              <w:jc w:val="both"/>
              <w:rPr>
                <w:rFonts w:ascii="Times New Roman" w:hAnsi="Times New Roman" w:cs="Times New Roman"/>
                <w:bCs/>
                <w:sz w:val="20"/>
                <w:szCs w:val="20"/>
              </w:rPr>
            </w:pPr>
          </w:p>
          <w:p w14:paraId="18F62035" w14:textId="77777777" w:rsidR="008E736D" w:rsidRPr="002D7077" w:rsidRDefault="008E736D" w:rsidP="00366498">
            <w:pPr>
              <w:pStyle w:val="Betarp"/>
              <w:jc w:val="both"/>
              <w:rPr>
                <w:rFonts w:ascii="Times New Roman" w:hAnsi="Times New Roman" w:cs="Times New Roman"/>
                <w:b/>
                <w:bCs/>
                <w:sz w:val="20"/>
                <w:szCs w:val="20"/>
              </w:rPr>
            </w:pPr>
          </w:p>
        </w:tc>
      </w:tr>
      <w:tr w:rsidR="008E736D" w:rsidRPr="002D7077" w14:paraId="05C5EA47"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78DBB" w14:textId="77777777" w:rsidR="008E736D" w:rsidRPr="002D7077" w:rsidRDefault="008E736D" w:rsidP="00366498">
            <w:pPr>
              <w:pStyle w:val="Betarp"/>
              <w:numPr>
                <w:ilvl w:val="0"/>
                <w:numId w:val="9"/>
              </w:numPr>
              <w:jc w:val="center"/>
              <w:rPr>
                <w:rFonts w:ascii="Times New Roman" w:hAnsi="Times New Roman" w:cs="Times New Roman"/>
                <w:sz w:val="20"/>
                <w:szCs w:val="20"/>
              </w:rPr>
            </w:pPr>
          </w:p>
          <w:p w14:paraId="0C851F72" w14:textId="77777777" w:rsidR="008E736D" w:rsidRPr="002D7077" w:rsidRDefault="008E736D" w:rsidP="00366498">
            <w:pPr>
              <w:pStyle w:val="Betarp"/>
              <w:jc w:val="cente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40A17" w14:textId="77777777" w:rsidR="008E736D" w:rsidRPr="002D7077" w:rsidRDefault="008E736D" w:rsidP="00366498">
            <w:pPr>
              <w:pStyle w:val="Betarp"/>
              <w:jc w:val="both"/>
              <w:rPr>
                <w:rFonts w:ascii="Times New Roman" w:hAnsi="Times New Roman" w:cs="Times New Roman"/>
                <w:sz w:val="20"/>
                <w:szCs w:val="20"/>
              </w:rPr>
            </w:pPr>
            <w:r w:rsidRPr="002D7077">
              <w:rPr>
                <w:rFonts w:ascii="Times New Roman" w:hAnsi="Times New Roman" w:cs="Times New Roman"/>
                <w:sz w:val="20"/>
                <w:szCs w:val="20"/>
              </w:rPr>
              <w:t>Tiekėjas yra padaręs rimtą profesinį pažeidimą, dėl kurio perkančioji organizacija abejoja tiekėjo sąžiningumu, kai jis</w:t>
            </w:r>
            <w:bookmarkStart w:id="121" w:name="part_030e6c6c64ba4f96a23474e439d1b80c"/>
            <w:bookmarkEnd w:id="121"/>
            <w:r w:rsidRPr="002D707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1DD3FE9B" w14:textId="77777777" w:rsidR="008E736D" w:rsidRPr="002D7077" w:rsidRDefault="008E736D" w:rsidP="00366498">
            <w:pPr>
              <w:jc w:val="both"/>
              <w:rPr>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B4983"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t>VPĮ 46 straipsnio 4 dalies 7 punkto a papunktis</w:t>
            </w:r>
          </w:p>
          <w:p w14:paraId="3FA01230" w14:textId="77777777" w:rsidR="008E736D" w:rsidRPr="002D7077" w:rsidRDefault="008E736D" w:rsidP="00366498">
            <w:pPr>
              <w:pStyle w:val="Betarp"/>
              <w:jc w:val="both"/>
              <w:rPr>
                <w:rFonts w:ascii="Times New Roman" w:eastAsia="Yu Mincho" w:hAnsi="Times New Roman" w:cs="Times New Roman"/>
                <w:sz w:val="20"/>
                <w:szCs w:val="20"/>
              </w:rPr>
            </w:pPr>
          </w:p>
          <w:p w14:paraId="7AE68EFB" w14:textId="77777777" w:rsidR="008E736D" w:rsidRPr="002D7077" w:rsidRDefault="008E736D" w:rsidP="00366498">
            <w:pPr>
              <w:pStyle w:val="Betarp"/>
              <w:jc w:val="both"/>
              <w:rPr>
                <w:rFonts w:ascii="Times New Roman" w:eastAsia="Yu Mincho" w:hAnsi="Times New Roman" w:cs="Times New Roman"/>
                <w:sz w:val="20"/>
                <w:szCs w:val="20"/>
              </w:rPr>
            </w:pPr>
            <w:r w:rsidRPr="002D7077">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82153"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 xml:space="preserve">Iš Lietuvoje įsteigtų subjektų įrodančių dokumentų nereikalaujama. Užtenka pateikto EBVPD. </w:t>
            </w:r>
          </w:p>
          <w:p w14:paraId="24F36DF5" w14:textId="77777777" w:rsidR="008E736D" w:rsidRPr="002D7077" w:rsidRDefault="008E736D" w:rsidP="00366498">
            <w:pPr>
              <w:pStyle w:val="Betarp"/>
              <w:jc w:val="both"/>
              <w:rPr>
                <w:rFonts w:ascii="Times New Roman" w:hAnsi="Times New Roman" w:cs="Times New Roman"/>
                <w:sz w:val="20"/>
                <w:szCs w:val="20"/>
                <w:lang w:eastAsia="en-US"/>
              </w:rPr>
            </w:pPr>
          </w:p>
          <w:p w14:paraId="29CE0CC6" w14:textId="77777777" w:rsidR="008E736D" w:rsidRPr="002D7077" w:rsidRDefault="008E736D" w:rsidP="00366498">
            <w:pPr>
              <w:pStyle w:val="Betarp"/>
              <w:jc w:val="both"/>
              <w:rPr>
                <w:rFonts w:ascii="Times New Roman" w:hAnsi="Times New Roman" w:cs="Times New Roman"/>
                <w:sz w:val="20"/>
                <w:szCs w:val="20"/>
              </w:rPr>
            </w:pPr>
            <w:r w:rsidRPr="002D7077">
              <w:rPr>
                <w:rFonts w:ascii="Times New Roman" w:hAnsi="Times New Roman" w:cs="Times New Roman"/>
                <w:sz w:val="20"/>
                <w:szCs w:val="20"/>
              </w:rPr>
              <w:t>Priimant sprendimus dėl tiekėjo pašalinimo iš pirkimo procedūros šiame punkte nurodytu pašalinimo pagrindu, be kita ko, atsižvelgiama į</w:t>
            </w:r>
            <w:r w:rsidRPr="002D7077">
              <w:rPr>
                <w:rFonts w:ascii="Times New Roman" w:hAnsi="Times New Roman" w:cs="Times New Roman"/>
                <w:b/>
                <w:bCs/>
                <w:sz w:val="20"/>
                <w:szCs w:val="20"/>
              </w:rPr>
              <w:t xml:space="preserve"> </w:t>
            </w:r>
            <w:r w:rsidRPr="002D7077">
              <w:rPr>
                <w:rFonts w:ascii="Times New Roman" w:hAnsi="Times New Roman" w:cs="Times New Roman"/>
                <w:sz w:val="20"/>
                <w:szCs w:val="20"/>
              </w:rPr>
              <w:t>nacionalinėje duomenų bazėje adresu:</w:t>
            </w:r>
          </w:p>
          <w:p w14:paraId="60CCC751" w14:textId="77777777" w:rsidR="008E736D" w:rsidRPr="002D7077" w:rsidRDefault="008E736D" w:rsidP="00366498">
            <w:pPr>
              <w:pStyle w:val="Betarp"/>
              <w:jc w:val="both"/>
              <w:rPr>
                <w:rFonts w:ascii="Times New Roman" w:hAnsi="Times New Roman" w:cs="Times New Roman"/>
                <w:sz w:val="20"/>
                <w:szCs w:val="20"/>
              </w:rPr>
            </w:pPr>
            <w:hyperlink r:id="rId25" w:history="1">
              <w:r w:rsidRPr="002D7077">
                <w:rPr>
                  <w:rStyle w:val="Hipersaitas"/>
                  <w:rFonts w:ascii="Times New Roman" w:hAnsi="Times New Roman" w:cs="Times New Roman"/>
                  <w:sz w:val="20"/>
                  <w:szCs w:val="20"/>
                </w:rPr>
                <w:t>https://www.registrucentras.lt/jar/p/index.php</w:t>
              </w:r>
            </w:hyperlink>
          </w:p>
          <w:p w14:paraId="2B0761E4" w14:textId="77777777" w:rsidR="008E736D" w:rsidRPr="002D7077" w:rsidRDefault="008E736D" w:rsidP="00366498">
            <w:pPr>
              <w:pStyle w:val="Betarp"/>
              <w:jc w:val="both"/>
              <w:rPr>
                <w:rFonts w:ascii="Times New Roman" w:hAnsi="Times New Roman" w:cs="Times New Roman"/>
                <w:sz w:val="20"/>
                <w:szCs w:val="20"/>
              </w:rPr>
            </w:pPr>
            <w:r w:rsidRPr="002D7077">
              <w:rPr>
                <w:rFonts w:ascii="Times New Roman" w:hAnsi="Times New Roman" w:cs="Times New Roman"/>
                <w:sz w:val="20"/>
                <w:szCs w:val="20"/>
              </w:rPr>
              <w:t>paskelbtą informaciją, taip pat į šiame informaciniame pranešime pateiktą informaciją:</w:t>
            </w:r>
          </w:p>
          <w:p w14:paraId="55433E25" w14:textId="77777777" w:rsidR="008E736D" w:rsidRPr="002D7077" w:rsidRDefault="008E736D" w:rsidP="00366498">
            <w:pPr>
              <w:pStyle w:val="Betarp"/>
              <w:tabs>
                <w:tab w:val="left" w:pos="317"/>
              </w:tabs>
              <w:jc w:val="both"/>
              <w:rPr>
                <w:rFonts w:ascii="Times New Roman" w:hAnsi="Times New Roman" w:cs="Times New Roman"/>
                <w:sz w:val="20"/>
                <w:szCs w:val="20"/>
              </w:rPr>
            </w:pPr>
            <w:hyperlink r:id="rId26" w:history="1">
              <w:r w:rsidRPr="002D7077">
                <w:rPr>
                  <w:rStyle w:val="Hipersaitas"/>
                  <w:rFonts w:ascii="Times New Roman" w:hAnsi="Times New Roman" w:cs="Times New Roman"/>
                  <w:sz w:val="20"/>
                  <w:szCs w:val="20"/>
                </w:rPr>
                <w:t>https://vpt.lrv.lt/lt/naujienos-3/nepateike-finansiniu-ataskaitu-tiekejai-gali-buti-pasalinti-is-pirkimo-proceduros-1/</w:t>
              </w:r>
            </w:hyperlink>
          </w:p>
          <w:p w14:paraId="0FB3F4E0"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Duomenys užfiksuojami paskutinę pasiūlymų pateikimo termino dieną.</w:t>
            </w:r>
          </w:p>
        </w:tc>
      </w:tr>
      <w:tr w:rsidR="008E736D" w:rsidRPr="002D7077" w14:paraId="2E83B28D"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9626A" w14:textId="77777777" w:rsidR="008E736D" w:rsidRPr="002D7077" w:rsidRDefault="008E736D" w:rsidP="00366498">
            <w:pPr>
              <w:pStyle w:val="Betarp"/>
              <w:numPr>
                <w:ilvl w:val="0"/>
                <w:numId w:val="9"/>
              </w:numPr>
              <w:jc w:val="cente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12DF6" w14:textId="77777777" w:rsidR="008E736D" w:rsidRPr="002D7077" w:rsidRDefault="008E736D" w:rsidP="00366498">
            <w:pPr>
              <w:pStyle w:val="Betarp"/>
              <w:jc w:val="both"/>
              <w:rPr>
                <w:rFonts w:ascii="Times New Roman" w:hAnsi="Times New Roman" w:cs="Times New Roman"/>
                <w:b/>
                <w:bCs/>
                <w:sz w:val="20"/>
                <w:szCs w:val="20"/>
              </w:rPr>
            </w:pPr>
            <w:r w:rsidRPr="002D7077">
              <w:rPr>
                <w:rFonts w:ascii="Times New Roman" w:hAnsi="Times New Roman" w:cs="Times New Roman"/>
                <w:sz w:val="20"/>
                <w:szCs w:val="20"/>
              </w:rPr>
              <w:t xml:space="preserve">Tiekėjas yra padaręs rimtą profesinį pažeidimą, dėl kurio perkančioji organizacija abejoja tiekėjo sąžiningumu, </w:t>
            </w:r>
            <w:r w:rsidRPr="002D707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2D7077">
              <w:rPr>
                <w:rFonts w:ascii="Times New Roman" w:eastAsia="Times New Roman" w:hAnsi="Times New Roman" w:cs="Times New Roman"/>
                <w:sz w:val="20"/>
                <w:szCs w:val="20"/>
                <w:vertAlign w:val="superscript"/>
              </w:rPr>
              <w:t>1</w:t>
            </w:r>
            <w:r w:rsidRPr="002D707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D0BB5"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t>VPĮ 46 straipsnio 4 dalies 7 punkto b papunktis</w:t>
            </w:r>
          </w:p>
          <w:p w14:paraId="6DC71AAF" w14:textId="77777777" w:rsidR="008E736D" w:rsidRPr="002D7077" w:rsidRDefault="008E736D" w:rsidP="00366498">
            <w:pPr>
              <w:pStyle w:val="Betarp"/>
              <w:jc w:val="both"/>
              <w:rPr>
                <w:rFonts w:ascii="Times New Roman" w:eastAsia="Yu Mincho" w:hAnsi="Times New Roman" w:cs="Times New Roman"/>
                <w:sz w:val="20"/>
                <w:szCs w:val="20"/>
              </w:rPr>
            </w:pPr>
          </w:p>
          <w:p w14:paraId="0A579633" w14:textId="77777777" w:rsidR="008E736D" w:rsidRPr="002D7077" w:rsidRDefault="008E736D" w:rsidP="00366498">
            <w:pPr>
              <w:pStyle w:val="Betarp"/>
              <w:jc w:val="both"/>
              <w:rPr>
                <w:rFonts w:ascii="Times New Roman" w:eastAsia="Yu Mincho" w:hAnsi="Times New Roman" w:cs="Times New Roman"/>
                <w:sz w:val="20"/>
                <w:szCs w:val="20"/>
                <w:lang w:eastAsia="en-US"/>
              </w:rPr>
            </w:pPr>
            <w:r w:rsidRPr="002D7077">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9E849"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Iš Lietuvoje įsteigtų subjektų įrodančių dokumentų nereikalaujama. Užtenka pateikto EBVPD.</w:t>
            </w:r>
          </w:p>
          <w:p w14:paraId="2BC1167B" w14:textId="77777777" w:rsidR="008E736D" w:rsidRPr="002D7077" w:rsidRDefault="008E736D" w:rsidP="00366498">
            <w:pPr>
              <w:pStyle w:val="Betarp"/>
              <w:jc w:val="both"/>
              <w:rPr>
                <w:rFonts w:ascii="Times New Roman" w:hAnsi="Times New Roman" w:cs="Times New Roman"/>
                <w:b/>
                <w:bCs/>
                <w:iCs/>
                <w:sz w:val="20"/>
                <w:szCs w:val="20"/>
                <w:lang w:eastAsia="en-US"/>
              </w:rPr>
            </w:pPr>
          </w:p>
          <w:p w14:paraId="29883DFC" w14:textId="77777777" w:rsidR="008E736D" w:rsidRPr="002D7077" w:rsidRDefault="008E736D" w:rsidP="00366498">
            <w:pPr>
              <w:pStyle w:val="Betarp"/>
              <w:jc w:val="both"/>
              <w:rPr>
                <w:rFonts w:ascii="Times New Roman" w:hAnsi="Times New Roman" w:cs="Times New Roman"/>
                <w:sz w:val="20"/>
                <w:szCs w:val="20"/>
              </w:rPr>
            </w:pPr>
            <w:r w:rsidRPr="002D7077">
              <w:rPr>
                <w:rFonts w:ascii="Times New Roman" w:hAnsi="Times New Roman" w:cs="Times New Roman"/>
                <w:sz w:val="20"/>
                <w:szCs w:val="20"/>
              </w:rPr>
              <w:t>Priimant sprendimus dėl tiekėjo pašalinimo iš pirkimo procedūros šiame punkte nurodytu pašalinimo pagrindu, be kita ko, atsižvelgiama į</w:t>
            </w:r>
            <w:r w:rsidRPr="002D7077">
              <w:rPr>
                <w:rFonts w:ascii="Times New Roman" w:hAnsi="Times New Roman" w:cs="Times New Roman"/>
                <w:b/>
                <w:bCs/>
                <w:sz w:val="20"/>
                <w:szCs w:val="20"/>
              </w:rPr>
              <w:t xml:space="preserve"> </w:t>
            </w:r>
            <w:r w:rsidRPr="002D7077">
              <w:rPr>
                <w:rFonts w:ascii="Times New Roman" w:hAnsi="Times New Roman" w:cs="Times New Roman"/>
                <w:sz w:val="20"/>
                <w:szCs w:val="20"/>
              </w:rPr>
              <w:t xml:space="preserve">nacionalinėje duomenų bazėje adresu </w:t>
            </w:r>
            <w:hyperlink r:id="rId27">
              <w:r w:rsidRPr="002D7077">
                <w:rPr>
                  <w:rStyle w:val="Hipersaitas"/>
                  <w:rFonts w:ascii="Times New Roman" w:hAnsi="Times New Roman" w:cs="Times New Roman"/>
                  <w:sz w:val="20"/>
                  <w:szCs w:val="20"/>
                </w:rPr>
                <w:t>https://www.vmi.lt/evmi/mokesciu-moketoju-informacija</w:t>
              </w:r>
            </w:hyperlink>
            <w:r w:rsidRPr="002D7077">
              <w:rPr>
                <w:rFonts w:ascii="Times New Roman" w:hAnsi="Times New Roman" w:cs="Times New Roman"/>
                <w:sz w:val="20"/>
                <w:szCs w:val="20"/>
              </w:rPr>
              <w:t xml:space="preserve"> skelbiamą informaciją.</w:t>
            </w:r>
          </w:p>
          <w:p w14:paraId="6ABEA318"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Duomenys užfiksuojami paskutinę pasiūlymų pateikimo termino dieną.</w:t>
            </w:r>
          </w:p>
        </w:tc>
      </w:tr>
      <w:tr w:rsidR="008E736D" w:rsidRPr="002D7077" w14:paraId="2ACEDFD5"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5951B" w14:textId="77777777" w:rsidR="008E736D" w:rsidRPr="002D7077" w:rsidRDefault="008E736D" w:rsidP="00366498">
            <w:pPr>
              <w:pStyle w:val="Betarp"/>
              <w:numPr>
                <w:ilvl w:val="0"/>
                <w:numId w:val="9"/>
              </w:numPr>
              <w:jc w:val="cente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5E409" w14:textId="77777777" w:rsidR="008E736D" w:rsidRPr="002D7077" w:rsidRDefault="008E736D" w:rsidP="00366498">
            <w:pPr>
              <w:pStyle w:val="Betarp"/>
              <w:jc w:val="both"/>
              <w:rPr>
                <w:rFonts w:ascii="Times New Roman" w:hAnsi="Times New Roman" w:cs="Times New Roman"/>
                <w:sz w:val="20"/>
                <w:szCs w:val="20"/>
              </w:rPr>
            </w:pPr>
            <w:r w:rsidRPr="002D7077">
              <w:rPr>
                <w:rFonts w:ascii="Times New Roman" w:hAnsi="Times New Roman" w:cs="Times New Roman"/>
                <w:sz w:val="20"/>
                <w:szCs w:val="20"/>
              </w:rPr>
              <w:t>Tiekėjas yra padaręs rimtą profesinį pažeidimą, dėl kurio perkančioji organizacija abejoja tiekėjo sąžiningumu,</w:t>
            </w:r>
            <w:r w:rsidRPr="002D7077">
              <w:rPr>
                <w:rFonts w:ascii="Times New Roman" w:eastAsia="Times New Roman" w:hAnsi="Times New Roman" w:cs="Times New Roman"/>
                <w:sz w:val="20"/>
                <w:szCs w:val="20"/>
              </w:rPr>
              <w:t xml:space="preserve"> kai jis </w:t>
            </w:r>
            <w:r w:rsidRPr="002D7077">
              <w:rPr>
                <w:rFonts w:ascii="Times New Roman" w:hAnsi="Times New Roman" w:cs="Times New Roman"/>
                <w:color w:val="000000" w:themeColor="text1"/>
                <w:sz w:val="20"/>
                <w:szCs w:val="20"/>
              </w:rPr>
              <w:t xml:space="preserve">yra padaręs draudimo sudaryti draudžiamus susitarimus, įtvirtinto Lietuvos Respublikos konkurencijos įstatyme ar </w:t>
            </w:r>
            <w:r w:rsidRPr="002D7077">
              <w:rPr>
                <w:rFonts w:ascii="Times New Roman" w:hAnsi="Times New Roman" w:cs="Times New Roman"/>
                <w:color w:val="000000" w:themeColor="text1"/>
                <w:sz w:val="20"/>
                <w:szCs w:val="20"/>
              </w:rPr>
              <w:lastRenderedPageBreak/>
              <w:t>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9DBBA"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lastRenderedPageBreak/>
              <w:t>VPĮ 46 straipsnio 4 dalies 7 punkto c papunktis</w:t>
            </w:r>
          </w:p>
          <w:p w14:paraId="0FCF39BA" w14:textId="77777777" w:rsidR="008E736D" w:rsidRPr="002D7077" w:rsidRDefault="008E736D" w:rsidP="00366498">
            <w:pPr>
              <w:pStyle w:val="Betarp"/>
              <w:jc w:val="both"/>
              <w:rPr>
                <w:rFonts w:ascii="Times New Roman" w:eastAsia="Yu Mincho" w:hAnsi="Times New Roman" w:cs="Times New Roman"/>
                <w:sz w:val="20"/>
                <w:szCs w:val="20"/>
              </w:rPr>
            </w:pPr>
          </w:p>
          <w:p w14:paraId="1BE64F2B" w14:textId="77777777" w:rsidR="008E736D" w:rsidRPr="002D7077" w:rsidRDefault="008E736D" w:rsidP="00366498">
            <w:pPr>
              <w:pStyle w:val="Betarp"/>
              <w:jc w:val="both"/>
              <w:rPr>
                <w:rFonts w:ascii="Times New Roman" w:eastAsia="Yu Mincho" w:hAnsi="Times New Roman" w:cs="Times New Roman"/>
                <w:sz w:val="20"/>
                <w:szCs w:val="20"/>
                <w:lang w:eastAsia="en-US"/>
              </w:rPr>
            </w:pPr>
            <w:r w:rsidRPr="002D7077">
              <w:rPr>
                <w:rFonts w:ascii="Times New Roman" w:eastAsia="Yu Mincho" w:hAnsi="Times New Roman" w:cs="Times New Roman"/>
                <w:sz w:val="20"/>
                <w:szCs w:val="20"/>
              </w:rPr>
              <w:lastRenderedPageBreak/>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7D9BE"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lastRenderedPageBreak/>
              <w:t>Iš Lietuvoje įsteigtų subjektų įrodančių dokumentų nereikalaujama. Užtenka pateikto EBVPD.</w:t>
            </w:r>
          </w:p>
          <w:p w14:paraId="29E945E9" w14:textId="77777777" w:rsidR="008E736D" w:rsidRPr="002D7077" w:rsidRDefault="008E736D" w:rsidP="00366498">
            <w:pPr>
              <w:pStyle w:val="Betarp"/>
              <w:jc w:val="both"/>
              <w:rPr>
                <w:rFonts w:ascii="Times New Roman" w:hAnsi="Times New Roman" w:cs="Times New Roman"/>
                <w:bCs/>
                <w:iCs/>
                <w:sz w:val="20"/>
                <w:szCs w:val="20"/>
                <w:lang w:eastAsia="en-US"/>
              </w:rPr>
            </w:pPr>
          </w:p>
          <w:p w14:paraId="752BC718" w14:textId="77777777" w:rsidR="008E736D" w:rsidRPr="002D7077" w:rsidRDefault="008E736D" w:rsidP="00366498">
            <w:pPr>
              <w:jc w:val="both"/>
              <w:rPr>
                <w:sz w:val="20"/>
                <w:szCs w:val="20"/>
              </w:rPr>
            </w:pPr>
            <w:r w:rsidRPr="002D7077">
              <w:rPr>
                <w:sz w:val="20"/>
                <w:szCs w:val="20"/>
              </w:rPr>
              <w:lastRenderedPageBreak/>
              <w:t xml:space="preserve">Priimant sprendimus dėl tiekėjo pašalinimo iš pirkimo procedūros šiame punkte nurodytu pašalinimo pagrindu, be kita ko, atsižvelgiama į nacionalinėje duomenų bazėje adresu: </w:t>
            </w:r>
          </w:p>
          <w:p w14:paraId="2B81E08D" w14:textId="77777777" w:rsidR="008E736D" w:rsidRPr="002D7077" w:rsidRDefault="008E736D" w:rsidP="00366498">
            <w:pPr>
              <w:rPr>
                <w:sz w:val="20"/>
                <w:szCs w:val="20"/>
              </w:rPr>
            </w:pPr>
            <w:hyperlink r:id="rId28" w:history="1">
              <w:r w:rsidRPr="002D7077">
                <w:rPr>
                  <w:rStyle w:val="Hipersaitas"/>
                  <w:sz w:val="20"/>
                  <w:szCs w:val="20"/>
                </w:rPr>
                <w:t>https://kt.gov.lt/lt/atviri-duomenys/diskvalifikavimas-is-viesuju-pirkimu</w:t>
              </w:r>
            </w:hyperlink>
            <w:r w:rsidRPr="002D7077">
              <w:rPr>
                <w:sz w:val="20"/>
                <w:szCs w:val="20"/>
              </w:rPr>
              <w:t xml:space="preserve"> skelbiamą informaciją. </w:t>
            </w:r>
          </w:p>
          <w:p w14:paraId="30904C61"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Duomenys užfiksuojami paskutinę pasiūlymų pateikimo termino dieną.</w:t>
            </w:r>
          </w:p>
        </w:tc>
      </w:tr>
    </w:tbl>
    <w:p w14:paraId="5D6DC9DD" w14:textId="77777777" w:rsidR="008E736D" w:rsidRPr="002D7077" w:rsidRDefault="008E736D" w:rsidP="008E736D">
      <w:pPr>
        <w:tabs>
          <w:tab w:val="left" w:pos="1393"/>
        </w:tabs>
        <w:jc w:val="right"/>
        <w:rPr>
          <w:sz w:val="20"/>
          <w:szCs w:val="20"/>
        </w:rPr>
      </w:pPr>
    </w:p>
    <w:p w14:paraId="57E61B2B" w14:textId="77777777" w:rsidR="008E736D" w:rsidRPr="002D7077" w:rsidRDefault="008E736D" w:rsidP="008E736D">
      <w:pPr>
        <w:tabs>
          <w:tab w:val="left" w:pos="1393"/>
        </w:tabs>
        <w:jc w:val="center"/>
        <w:rPr>
          <w:sz w:val="20"/>
          <w:szCs w:val="20"/>
        </w:rPr>
      </w:pPr>
      <w:r w:rsidRPr="002D7077">
        <w:rPr>
          <w:sz w:val="20"/>
          <w:szCs w:val="20"/>
        </w:rPr>
        <w:t>____________________</w:t>
      </w:r>
    </w:p>
    <w:p w14:paraId="31AD3270" w14:textId="77777777" w:rsidR="008E736D" w:rsidRPr="002D7077" w:rsidRDefault="008E736D" w:rsidP="008E736D">
      <w:pPr>
        <w:rPr>
          <w:sz w:val="20"/>
          <w:szCs w:val="20"/>
        </w:rPr>
      </w:pPr>
    </w:p>
    <w:p w14:paraId="5C74C927" w14:textId="77777777" w:rsidR="008E736D" w:rsidRPr="002D7077" w:rsidRDefault="008E736D" w:rsidP="008E736D">
      <w:pPr>
        <w:widowControl w:val="0"/>
        <w:jc w:val="both"/>
        <w:rPr>
          <w:sz w:val="22"/>
          <w:szCs w:val="22"/>
        </w:rPr>
        <w:sectPr w:rsidR="008E736D" w:rsidRPr="002D7077" w:rsidSect="008E736D">
          <w:pgSz w:w="16838" w:h="11906" w:orient="landscape"/>
          <w:pgMar w:top="1701" w:right="567" w:bottom="1134" w:left="1134" w:header="709" w:footer="709" w:gutter="0"/>
          <w:cols w:space="708"/>
          <w:titlePg/>
          <w:docGrid w:linePitch="360"/>
        </w:sectPr>
      </w:pPr>
      <w:r w:rsidRPr="002D7077">
        <w:rPr>
          <w:sz w:val="22"/>
          <w:szCs w:val="22"/>
        </w:rPr>
        <w:t xml:space="preserve">      </w:t>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p>
    <w:p w14:paraId="0755CE8A" w14:textId="77777777" w:rsidR="008E736D" w:rsidRPr="002D7077" w:rsidRDefault="008E736D" w:rsidP="008E736D">
      <w:pPr>
        <w:pStyle w:val="Antrat4"/>
        <w:keepNext w:val="0"/>
        <w:widowControl w:val="0"/>
        <w:numPr>
          <w:ilvl w:val="0"/>
          <w:numId w:val="0"/>
        </w:numPr>
        <w:tabs>
          <w:tab w:val="left" w:pos="8460"/>
        </w:tabs>
        <w:jc w:val="right"/>
        <w:rPr>
          <w:b w:val="0"/>
          <w:sz w:val="20"/>
        </w:rPr>
      </w:pPr>
      <w:r w:rsidRPr="002D7077">
        <w:rPr>
          <w:b w:val="0"/>
          <w:sz w:val="20"/>
        </w:rPr>
        <w:lastRenderedPageBreak/>
        <w:t>Pirkimo sąlygų</w:t>
      </w:r>
    </w:p>
    <w:p w14:paraId="01E130CB" w14:textId="77777777" w:rsidR="008E736D" w:rsidRPr="002D7077" w:rsidRDefault="008E736D" w:rsidP="008E736D">
      <w:pPr>
        <w:pStyle w:val="Antrat4"/>
        <w:keepNext w:val="0"/>
        <w:widowControl w:val="0"/>
        <w:numPr>
          <w:ilvl w:val="0"/>
          <w:numId w:val="0"/>
        </w:numPr>
        <w:tabs>
          <w:tab w:val="left" w:pos="7200"/>
        </w:tabs>
        <w:jc w:val="center"/>
        <w:rPr>
          <w:b w:val="0"/>
          <w:sz w:val="20"/>
        </w:rPr>
      </w:pPr>
      <w:r w:rsidRPr="002D7077">
        <w:rPr>
          <w:b w:val="0"/>
          <w:sz w:val="20"/>
        </w:rPr>
        <w:tab/>
        <w:t xml:space="preserve">               4 priedas</w:t>
      </w:r>
    </w:p>
    <w:p w14:paraId="3719991D" w14:textId="77777777" w:rsidR="008E736D" w:rsidRPr="002D7077" w:rsidRDefault="008E736D" w:rsidP="008E736D">
      <w:pPr>
        <w:pStyle w:val="Antrat4"/>
        <w:keepNext w:val="0"/>
        <w:widowControl w:val="0"/>
        <w:numPr>
          <w:ilvl w:val="0"/>
          <w:numId w:val="0"/>
        </w:numPr>
        <w:jc w:val="center"/>
        <w:rPr>
          <w:sz w:val="24"/>
          <w:szCs w:val="24"/>
        </w:rPr>
      </w:pPr>
    </w:p>
    <w:p w14:paraId="6C13BE4F" w14:textId="77777777" w:rsidR="008E736D" w:rsidRPr="002D7077" w:rsidRDefault="008E736D" w:rsidP="008E736D">
      <w:pPr>
        <w:jc w:val="center"/>
        <w:rPr>
          <w:b/>
        </w:rPr>
      </w:pPr>
      <w:r w:rsidRPr="002D7077">
        <w:rPr>
          <w:b/>
        </w:rPr>
        <w:t>EUROPOS BENRASIS VIEŠŲJŲ PIRKIMŲ DOKUMENTAS (EBVPD)</w:t>
      </w:r>
    </w:p>
    <w:p w14:paraId="4C78C633" w14:textId="77777777" w:rsidR="008E736D" w:rsidRPr="002D7077" w:rsidRDefault="008E736D" w:rsidP="008E736D">
      <w:pPr>
        <w:rPr>
          <w:b/>
        </w:rPr>
      </w:pPr>
    </w:p>
    <w:p w14:paraId="505862C6" w14:textId="77777777" w:rsidR="008E736D" w:rsidRPr="002D7077" w:rsidRDefault="008E736D" w:rsidP="008E736D">
      <w:pPr>
        <w:jc w:val="center"/>
        <w:rPr>
          <w:bCs/>
          <w:i/>
          <w:iCs/>
        </w:rPr>
      </w:pPr>
      <w:r w:rsidRPr="002D7077">
        <w:rPr>
          <w:bCs/>
          <w:i/>
          <w:iCs/>
        </w:rPr>
        <w:t>(pateikiama atskirame dokumente)</w:t>
      </w:r>
    </w:p>
    <w:p w14:paraId="69D2345F" w14:textId="77777777" w:rsidR="008E736D" w:rsidRPr="002D7077" w:rsidRDefault="008E736D" w:rsidP="008E736D">
      <w:pPr>
        <w:widowControl w:val="0"/>
        <w:ind w:left="7200" w:firstLine="880"/>
        <w:rPr>
          <w:sz w:val="20"/>
          <w:szCs w:val="20"/>
        </w:rPr>
      </w:pPr>
    </w:p>
    <w:p w14:paraId="403016AD" w14:textId="77777777" w:rsidR="008E736D" w:rsidRPr="002D7077" w:rsidRDefault="008E736D" w:rsidP="008E736D">
      <w:pPr>
        <w:widowControl w:val="0"/>
        <w:ind w:left="7200" w:firstLine="880"/>
        <w:rPr>
          <w:sz w:val="20"/>
          <w:szCs w:val="20"/>
        </w:rPr>
      </w:pPr>
    </w:p>
    <w:p w14:paraId="0FE2AF7C" w14:textId="77777777" w:rsidR="008E736D" w:rsidRPr="002D7077" w:rsidRDefault="008E736D" w:rsidP="008E736D">
      <w:pPr>
        <w:widowControl w:val="0"/>
        <w:ind w:left="7200" w:firstLine="880"/>
        <w:rPr>
          <w:sz w:val="20"/>
          <w:szCs w:val="20"/>
        </w:rPr>
      </w:pPr>
    </w:p>
    <w:p w14:paraId="0672EA36" w14:textId="77777777" w:rsidR="008E736D" w:rsidRPr="002D7077" w:rsidRDefault="008E736D" w:rsidP="008E736D">
      <w:pPr>
        <w:widowControl w:val="0"/>
        <w:ind w:left="7200" w:firstLine="880"/>
        <w:rPr>
          <w:sz w:val="20"/>
          <w:szCs w:val="20"/>
        </w:rPr>
      </w:pPr>
    </w:p>
    <w:p w14:paraId="018FDC02" w14:textId="77777777" w:rsidR="008E736D" w:rsidRPr="002D7077" w:rsidRDefault="008E736D" w:rsidP="008E736D">
      <w:pPr>
        <w:widowControl w:val="0"/>
        <w:ind w:left="7200" w:firstLine="880"/>
        <w:rPr>
          <w:sz w:val="20"/>
          <w:szCs w:val="20"/>
        </w:rPr>
      </w:pPr>
    </w:p>
    <w:p w14:paraId="06F7E9A9" w14:textId="77777777" w:rsidR="008E736D" w:rsidRPr="002D7077" w:rsidRDefault="008E736D" w:rsidP="008E736D">
      <w:pPr>
        <w:widowControl w:val="0"/>
        <w:ind w:left="7200" w:firstLine="880"/>
        <w:rPr>
          <w:sz w:val="20"/>
          <w:szCs w:val="20"/>
        </w:rPr>
      </w:pPr>
    </w:p>
    <w:p w14:paraId="6FCB9CF5" w14:textId="77777777" w:rsidR="008E736D" w:rsidRPr="002D7077" w:rsidRDefault="008E736D" w:rsidP="008E736D">
      <w:pPr>
        <w:widowControl w:val="0"/>
        <w:ind w:left="7200" w:firstLine="880"/>
        <w:rPr>
          <w:sz w:val="20"/>
          <w:szCs w:val="20"/>
        </w:rPr>
      </w:pPr>
    </w:p>
    <w:p w14:paraId="715160EB" w14:textId="77777777" w:rsidR="008E736D" w:rsidRPr="002D7077" w:rsidRDefault="008E736D" w:rsidP="008E736D">
      <w:pPr>
        <w:widowControl w:val="0"/>
        <w:ind w:left="7200" w:firstLine="880"/>
        <w:rPr>
          <w:sz w:val="20"/>
          <w:szCs w:val="20"/>
        </w:rPr>
      </w:pPr>
    </w:p>
    <w:p w14:paraId="5A000DFB" w14:textId="77777777" w:rsidR="008E736D" w:rsidRPr="002D7077" w:rsidRDefault="008E736D" w:rsidP="008E736D">
      <w:pPr>
        <w:widowControl w:val="0"/>
        <w:ind w:left="7200" w:firstLine="880"/>
        <w:rPr>
          <w:sz w:val="20"/>
          <w:szCs w:val="20"/>
        </w:rPr>
      </w:pPr>
    </w:p>
    <w:p w14:paraId="4F2544B4" w14:textId="77777777" w:rsidR="008E736D" w:rsidRPr="002D7077" w:rsidRDefault="008E736D" w:rsidP="008E736D">
      <w:pPr>
        <w:widowControl w:val="0"/>
        <w:ind w:left="7200" w:firstLine="880"/>
        <w:rPr>
          <w:sz w:val="20"/>
          <w:szCs w:val="20"/>
        </w:rPr>
      </w:pPr>
    </w:p>
    <w:p w14:paraId="63C98428" w14:textId="77777777" w:rsidR="008E736D" w:rsidRPr="002D7077" w:rsidRDefault="008E736D" w:rsidP="008E736D">
      <w:pPr>
        <w:widowControl w:val="0"/>
        <w:ind w:left="7200" w:firstLine="880"/>
        <w:rPr>
          <w:sz w:val="20"/>
          <w:szCs w:val="20"/>
        </w:rPr>
      </w:pPr>
    </w:p>
    <w:p w14:paraId="44DFD968" w14:textId="77777777" w:rsidR="008E736D" w:rsidRPr="002D7077" w:rsidRDefault="008E736D" w:rsidP="008E736D">
      <w:pPr>
        <w:widowControl w:val="0"/>
        <w:ind w:left="7200" w:firstLine="880"/>
        <w:rPr>
          <w:sz w:val="20"/>
          <w:szCs w:val="20"/>
        </w:rPr>
      </w:pPr>
    </w:p>
    <w:p w14:paraId="5AA453AE" w14:textId="77777777" w:rsidR="008E736D" w:rsidRPr="002D7077" w:rsidRDefault="008E736D" w:rsidP="008E736D">
      <w:pPr>
        <w:widowControl w:val="0"/>
        <w:ind w:left="7200" w:firstLine="880"/>
        <w:rPr>
          <w:sz w:val="20"/>
          <w:szCs w:val="20"/>
        </w:rPr>
      </w:pPr>
    </w:p>
    <w:p w14:paraId="6D2B1F70" w14:textId="77777777" w:rsidR="008E736D" w:rsidRPr="002D7077" w:rsidRDefault="008E736D" w:rsidP="008E736D">
      <w:pPr>
        <w:widowControl w:val="0"/>
        <w:ind w:left="7200" w:firstLine="880"/>
        <w:rPr>
          <w:sz w:val="20"/>
          <w:szCs w:val="20"/>
        </w:rPr>
      </w:pPr>
    </w:p>
    <w:p w14:paraId="2A61F4BD" w14:textId="77777777" w:rsidR="008E736D" w:rsidRPr="002D7077" w:rsidRDefault="008E736D" w:rsidP="008E736D">
      <w:pPr>
        <w:widowControl w:val="0"/>
        <w:ind w:left="7200" w:firstLine="880"/>
        <w:rPr>
          <w:sz w:val="20"/>
          <w:szCs w:val="20"/>
        </w:rPr>
      </w:pPr>
    </w:p>
    <w:p w14:paraId="0AF6C39D" w14:textId="77777777" w:rsidR="008E736D" w:rsidRPr="002D7077" w:rsidRDefault="008E736D" w:rsidP="008E736D">
      <w:pPr>
        <w:widowControl w:val="0"/>
        <w:ind w:left="7200" w:firstLine="880"/>
        <w:rPr>
          <w:sz w:val="20"/>
          <w:szCs w:val="20"/>
        </w:rPr>
      </w:pPr>
    </w:p>
    <w:p w14:paraId="37BB266B" w14:textId="77777777" w:rsidR="008E736D" w:rsidRPr="002D7077" w:rsidRDefault="008E736D" w:rsidP="008E736D">
      <w:pPr>
        <w:widowControl w:val="0"/>
        <w:ind w:left="7200" w:firstLine="880"/>
        <w:rPr>
          <w:sz w:val="20"/>
          <w:szCs w:val="20"/>
        </w:rPr>
      </w:pPr>
    </w:p>
    <w:p w14:paraId="21BD9C2F" w14:textId="77777777" w:rsidR="008E736D" w:rsidRPr="002D7077" w:rsidRDefault="008E736D" w:rsidP="008E736D">
      <w:pPr>
        <w:widowControl w:val="0"/>
        <w:ind w:left="7200" w:firstLine="880"/>
        <w:rPr>
          <w:sz w:val="20"/>
          <w:szCs w:val="20"/>
        </w:rPr>
      </w:pPr>
    </w:p>
    <w:p w14:paraId="021D6B3A" w14:textId="77777777" w:rsidR="008E736D" w:rsidRPr="002D7077" w:rsidRDefault="008E736D" w:rsidP="008E736D">
      <w:pPr>
        <w:widowControl w:val="0"/>
        <w:ind w:left="7200" w:firstLine="880"/>
        <w:rPr>
          <w:sz w:val="20"/>
          <w:szCs w:val="20"/>
        </w:rPr>
      </w:pPr>
    </w:p>
    <w:p w14:paraId="3DA753BB" w14:textId="77777777" w:rsidR="008E736D" w:rsidRPr="002D7077" w:rsidRDefault="008E736D" w:rsidP="008E736D">
      <w:pPr>
        <w:widowControl w:val="0"/>
        <w:ind w:left="7200" w:firstLine="880"/>
        <w:rPr>
          <w:sz w:val="20"/>
          <w:szCs w:val="20"/>
        </w:rPr>
      </w:pPr>
    </w:p>
    <w:p w14:paraId="57440799" w14:textId="77777777" w:rsidR="008E736D" w:rsidRPr="002D7077" w:rsidRDefault="008E736D" w:rsidP="008E736D">
      <w:pPr>
        <w:widowControl w:val="0"/>
        <w:ind w:left="7200" w:firstLine="880"/>
        <w:rPr>
          <w:sz w:val="20"/>
          <w:szCs w:val="20"/>
        </w:rPr>
      </w:pPr>
    </w:p>
    <w:p w14:paraId="67E4612E" w14:textId="77777777" w:rsidR="008E736D" w:rsidRPr="002D7077" w:rsidRDefault="008E736D" w:rsidP="008E736D">
      <w:pPr>
        <w:widowControl w:val="0"/>
        <w:ind w:left="7200" w:firstLine="880"/>
        <w:rPr>
          <w:sz w:val="20"/>
          <w:szCs w:val="20"/>
        </w:rPr>
      </w:pPr>
    </w:p>
    <w:p w14:paraId="3F71116E" w14:textId="77777777" w:rsidR="008E736D" w:rsidRPr="002D7077" w:rsidRDefault="008E736D" w:rsidP="008E736D">
      <w:pPr>
        <w:widowControl w:val="0"/>
        <w:ind w:left="7200" w:firstLine="880"/>
        <w:rPr>
          <w:sz w:val="20"/>
          <w:szCs w:val="20"/>
        </w:rPr>
      </w:pPr>
    </w:p>
    <w:p w14:paraId="6FB67C21" w14:textId="77777777" w:rsidR="008E736D" w:rsidRPr="002D7077" w:rsidRDefault="008E736D" w:rsidP="008E736D">
      <w:pPr>
        <w:widowControl w:val="0"/>
        <w:ind w:left="7200" w:firstLine="880"/>
        <w:rPr>
          <w:sz w:val="20"/>
          <w:szCs w:val="20"/>
        </w:rPr>
      </w:pPr>
    </w:p>
    <w:p w14:paraId="46C4EFA8" w14:textId="77777777" w:rsidR="008E736D" w:rsidRPr="002D7077" w:rsidRDefault="008E736D" w:rsidP="008E736D">
      <w:pPr>
        <w:widowControl w:val="0"/>
        <w:ind w:left="7200" w:firstLine="880"/>
        <w:rPr>
          <w:sz w:val="20"/>
          <w:szCs w:val="20"/>
        </w:rPr>
      </w:pPr>
    </w:p>
    <w:p w14:paraId="0C2AC8A4" w14:textId="77777777" w:rsidR="008E736D" w:rsidRPr="002D7077" w:rsidRDefault="008E736D" w:rsidP="008E736D">
      <w:pPr>
        <w:widowControl w:val="0"/>
        <w:ind w:left="7200" w:firstLine="880"/>
        <w:rPr>
          <w:sz w:val="20"/>
          <w:szCs w:val="20"/>
        </w:rPr>
      </w:pPr>
    </w:p>
    <w:p w14:paraId="605FEF6D" w14:textId="77777777" w:rsidR="008E736D" w:rsidRPr="002D7077" w:rsidRDefault="008E736D" w:rsidP="008E736D">
      <w:pPr>
        <w:widowControl w:val="0"/>
        <w:ind w:left="7200" w:firstLine="880"/>
        <w:rPr>
          <w:sz w:val="20"/>
          <w:szCs w:val="20"/>
        </w:rPr>
      </w:pPr>
    </w:p>
    <w:p w14:paraId="5B711D1C" w14:textId="77777777" w:rsidR="008E736D" w:rsidRPr="002D7077" w:rsidRDefault="008E736D" w:rsidP="008E736D">
      <w:pPr>
        <w:widowControl w:val="0"/>
        <w:ind w:left="7200" w:firstLine="880"/>
        <w:rPr>
          <w:sz w:val="20"/>
          <w:szCs w:val="20"/>
        </w:rPr>
      </w:pPr>
    </w:p>
    <w:p w14:paraId="1D76A652" w14:textId="77777777" w:rsidR="008E736D" w:rsidRPr="002D7077" w:rsidRDefault="008E736D" w:rsidP="008E736D">
      <w:pPr>
        <w:widowControl w:val="0"/>
        <w:ind w:left="7200" w:firstLine="880"/>
        <w:rPr>
          <w:sz w:val="20"/>
          <w:szCs w:val="20"/>
        </w:rPr>
      </w:pPr>
    </w:p>
    <w:p w14:paraId="6BD767E3" w14:textId="77777777" w:rsidR="008E736D" w:rsidRPr="002D7077" w:rsidRDefault="008E736D" w:rsidP="008E736D">
      <w:pPr>
        <w:widowControl w:val="0"/>
        <w:ind w:left="7200" w:firstLine="880"/>
        <w:rPr>
          <w:sz w:val="20"/>
          <w:szCs w:val="20"/>
        </w:rPr>
      </w:pPr>
    </w:p>
    <w:p w14:paraId="41B94FF9" w14:textId="77777777" w:rsidR="008E736D" w:rsidRPr="002D7077" w:rsidRDefault="008E736D" w:rsidP="008E736D">
      <w:pPr>
        <w:widowControl w:val="0"/>
        <w:ind w:left="7200" w:firstLine="880"/>
        <w:rPr>
          <w:sz w:val="20"/>
          <w:szCs w:val="20"/>
        </w:rPr>
      </w:pPr>
    </w:p>
    <w:p w14:paraId="7D3DDB7F" w14:textId="77777777" w:rsidR="008E736D" w:rsidRPr="002D7077" w:rsidRDefault="008E736D" w:rsidP="008E736D">
      <w:pPr>
        <w:widowControl w:val="0"/>
        <w:ind w:left="7200" w:firstLine="880"/>
        <w:rPr>
          <w:sz w:val="20"/>
          <w:szCs w:val="20"/>
        </w:rPr>
      </w:pPr>
    </w:p>
    <w:p w14:paraId="491A8163" w14:textId="77777777" w:rsidR="008E736D" w:rsidRPr="002D7077" w:rsidRDefault="008E736D" w:rsidP="008E736D">
      <w:pPr>
        <w:widowControl w:val="0"/>
        <w:ind w:left="7200" w:firstLine="880"/>
        <w:rPr>
          <w:sz w:val="20"/>
          <w:szCs w:val="20"/>
        </w:rPr>
      </w:pPr>
    </w:p>
    <w:p w14:paraId="18E27C53" w14:textId="77777777" w:rsidR="008E736D" w:rsidRPr="002D7077" w:rsidRDefault="008E736D" w:rsidP="008E736D">
      <w:pPr>
        <w:widowControl w:val="0"/>
        <w:ind w:left="7200" w:firstLine="880"/>
        <w:rPr>
          <w:sz w:val="20"/>
          <w:szCs w:val="20"/>
        </w:rPr>
      </w:pPr>
    </w:p>
    <w:p w14:paraId="43C828F6" w14:textId="77777777" w:rsidR="008E736D" w:rsidRPr="002D7077" w:rsidRDefault="008E736D" w:rsidP="008E736D">
      <w:pPr>
        <w:widowControl w:val="0"/>
        <w:ind w:left="7200" w:firstLine="880"/>
        <w:rPr>
          <w:sz w:val="20"/>
          <w:szCs w:val="20"/>
        </w:rPr>
      </w:pPr>
    </w:p>
    <w:p w14:paraId="70D830AB" w14:textId="77777777" w:rsidR="008E736D" w:rsidRPr="002D7077" w:rsidRDefault="008E736D" w:rsidP="008E736D">
      <w:pPr>
        <w:widowControl w:val="0"/>
        <w:ind w:left="7200" w:firstLine="880"/>
        <w:rPr>
          <w:sz w:val="20"/>
          <w:szCs w:val="20"/>
        </w:rPr>
      </w:pPr>
    </w:p>
    <w:p w14:paraId="30CFFF04" w14:textId="77777777" w:rsidR="008E736D" w:rsidRPr="002D7077" w:rsidRDefault="008E736D" w:rsidP="008E736D">
      <w:pPr>
        <w:widowControl w:val="0"/>
        <w:ind w:left="7200" w:firstLine="880"/>
        <w:rPr>
          <w:sz w:val="20"/>
          <w:szCs w:val="20"/>
        </w:rPr>
      </w:pPr>
    </w:p>
    <w:p w14:paraId="36770FB3" w14:textId="77777777" w:rsidR="008E736D" w:rsidRPr="002D7077" w:rsidRDefault="008E736D" w:rsidP="008E736D">
      <w:pPr>
        <w:widowControl w:val="0"/>
        <w:ind w:left="7200" w:firstLine="880"/>
        <w:rPr>
          <w:sz w:val="20"/>
          <w:szCs w:val="20"/>
        </w:rPr>
      </w:pPr>
    </w:p>
    <w:p w14:paraId="10A2184D" w14:textId="77777777" w:rsidR="008E736D" w:rsidRPr="002D7077" w:rsidRDefault="008E736D" w:rsidP="008E736D">
      <w:pPr>
        <w:widowControl w:val="0"/>
        <w:ind w:left="7200" w:firstLine="880"/>
        <w:rPr>
          <w:sz w:val="20"/>
          <w:szCs w:val="20"/>
        </w:rPr>
      </w:pPr>
    </w:p>
    <w:p w14:paraId="358B0662" w14:textId="77777777" w:rsidR="008E736D" w:rsidRPr="002D7077" w:rsidRDefault="008E736D" w:rsidP="008E736D">
      <w:pPr>
        <w:widowControl w:val="0"/>
        <w:ind w:left="7200" w:firstLine="880"/>
        <w:rPr>
          <w:sz w:val="20"/>
          <w:szCs w:val="20"/>
        </w:rPr>
      </w:pPr>
    </w:p>
    <w:p w14:paraId="3180B139" w14:textId="77777777" w:rsidR="008E736D" w:rsidRPr="002D7077" w:rsidRDefault="008E736D" w:rsidP="008E736D">
      <w:pPr>
        <w:widowControl w:val="0"/>
        <w:ind w:left="7200" w:firstLine="880"/>
        <w:rPr>
          <w:sz w:val="20"/>
          <w:szCs w:val="20"/>
        </w:rPr>
      </w:pPr>
    </w:p>
    <w:p w14:paraId="311BA675" w14:textId="77777777" w:rsidR="008E736D" w:rsidRPr="002D7077" w:rsidRDefault="008E736D" w:rsidP="008E736D">
      <w:pPr>
        <w:widowControl w:val="0"/>
        <w:ind w:left="7200" w:firstLine="880"/>
        <w:rPr>
          <w:sz w:val="20"/>
          <w:szCs w:val="20"/>
        </w:rPr>
      </w:pPr>
    </w:p>
    <w:p w14:paraId="0CCDACAD" w14:textId="77777777" w:rsidR="008E736D" w:rsidRPr="002D7077" w:rsidRDefault="008E736D" w:rsidP="008E736D">
      <w:pPr>
        <w:widowControl w:val="0"/>
        <w:ind w:left="7200" w:firstLine="880"/>
        <w:rPr>
          <w:sz w:val="20"/>
          <w:szCs w:val="20"/>
        </w:rPr>
      </w:pPr>
    </w:p>
    <w:p w14:paraId="496617FA" w14:textId="77777777" w:rsidR="008E736D" w:rsidRPr="002D7077" w:rsidRDefault="008E736D" w:rsidP="008E736D">
      <w:pPr>
        <w:widowControl w:val="0"/>
        <w:ind w:left="7200" w:firstLine="880"/>
        <w:rPr>
          <w:sz w:val="20"/>
          <w:szCs w:val="20"/>
        </w:rPr>
      </w:pPr>
    </w:p>
    <w:p w14:paraId="6CB2B553" w14:textId="77777777" w:rsidR="008E736D" w:rsidRPr="002D7077" w:rsidRDefault="008E736D" w:rsidP="008E736D">
      <w:pPr>
        <w:widowControl w:val="0"/>
        <w:ind w:left="7200" w:firstLine="880"/>
        <w:rPr>
          <w:sz w:val="20"/>
          <w:szCs w:val="20"/>
        </w:rPr>
      </w:pPr>
    </w:p>
    <w:p w14:paraId="1EE31363" w14:textId="77777777" w:rsidR="008E736D" w:rsidRPr="002D7077" w:rsidRDefault="008E736D" w:rsidP="008E736D">
      <w:pPr>
        <w:widowControl w:val="0"/>
        <w:ind w:left="7200" w:firstLine="880"/>
        <w:rPr>
          <w:sz w:val="20"/>
          <w:szCs w:val="20"/>
        </w:rPr>
      </w:pPr>
    </w:p>
    <w:p w14:paraId="086B758A" w14:textId="77777777" w:rsidR="008E736D" w:rsidRPr="002D7077" w:rsidRDefault="008E736D" w:rsidP="008E736D">
      <w:pPr>
        <w:widowControl w:val="0"/>
        <w:ind w:left="7200" w:firstLine="880"/>
        <w:rPr>
          <w:sz w:val="20"/>
          <w:szCs w:val="20"/>
        </w:rPr>
      </w:pPr>
    </w:p>
    <w:p w14:paraId="1D88E7EE" w14:textId="77777777" w:rsidR="008E736D" w:rsidRPr="002D7077" w:rsidRDefault="008E736D" w:rsidP="008E736D">
      <w:pPr>
        <w:widowControl w:val="0"/>
        <w:ind w:left="7200" w:firstLine="880"/>
        <w:rPr>
          <w:sz w:val="20"/>
          <w:szCs w:val="20"/>
        </w:rPr>
      </w:pPr>
    </w:p>
    <w:p w14:paraId="2836632A" w14:textId="77777777" w:rsidR="008E736D" w:rsidRPr="002D7077" w:rsidRDefault="008E736D" w:rsidP="008E736D">
      <w:pPr>
        <w:widowControl w:val="0"/>
        <w:ind w:left="7200" w:firstLine="880"/>
        <w:rPr>
          <w:sz w:val="20"/>
          <w:szCs w:val="20"/>
        </w:rPr>
      </w:pPr>
    </w:p>
    <w:p w14:paraId="49870398" w14:textId="77777777" w:rsidR="008E736D" w:rsidRPr="002D7077" w:rsidRDefault="008E736D" w:rsidP="008E736D">
      <w:pPr>
        <w:widowControl w:val="0"/>
        <w:ind w:left="13520" w:firstLine="160"/>
        <w:rPr>
          <w:sz w:val="20"/>
        </w:rPr>
      </w:pPr>
      <w:r w:rsidRPr="002D7077">
        <w:rPr>
          <w:sz w:val="20"/>
          <w:szCs w:val="20"/>
        </w:rPr>
        <w:t xml:space="preserve"> </w:t>
      </w:r>
      <w:proofErr w:type="spellStart"/>
      <w:r w:rsidRPr="002D7077">
        <w:rPr>
          <w:sz w:val="20"/>
          <w:szCs w:val="20"/>
        </w:rPr>
        <w:t>sąlyg</w:t>
      </w:r>
      <w:proofErr w:type="spellEnd"/>
      <w:r w:rsidRPr="002D7077">
        <w:rPr>
          <w:sz w:val="20"/>
        </w:rPr>
        <w:t xml:space="preserve">     </w:t>
      </w:r>
    </w:p>
    <w:p w14:paraId="5BA1C70B" w14:textId="77777777" w:rsidR="008E736D" w:rsidRPr="002D7077" w:rsidRDefault="008E736D" w:rsidP="008E736D">
      <w:pPr>
        <w:widowControl w:val="0"/>
        <w:ind w:left="13520" w:firstLine="160"/>
        <w:rPr>
          <w:sz w:val="20"/>
          <w:szCs w:val="20"/>
        </w:rPr>
      </w:pPr>
    </w:p>
    <w:p w14:paraId="329C0978" w14:textId="77777777" w:rsidR="008E736D" w:rsidRPr="002D7077" w:rsidRDefault="008E736D" w:rsidP="008E736D">
      <w:pPr>
        <w:pStyle w:val="Antrat2"/>
        <w:numPr>
          <w:ilvl w:val="0"/>
          <w:numId w:val="0"/>
        </w:numPr>
        <w:ind w:firstLine="880"/>
        <w:jc w:val="left"/>
        <w:rPr>
          <w:sz w:val="20"/>
        </w:rPr>
      </w:pPr>
      <w:r w:rsidRPr="002D7077">
        <w:rPr>
          <w:sz w:val="22"/>
          <w:szCs w:val="22"/>
        </w:rPr>
        <w:lastRenderedPageBreak/>
        <w:t xml:space="preserve">   </w:t>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t xml:space="preserve">        </w:t>
      </w:r>
      <w:r w:rsidRPr="002D7077">
        <w:rPr>
          <w:sz w:val="20"/>
        </w:rPr>
        <w:t>Pirkimo sąlygų</w:t>
      </w:r>
    </w:p>
    <w:p w14:paraId="272403F5" w14:textId="2114E2D9" w:rsidR="008E736D" w:rsidRPr="002D7077" w:rsidRDefault="008E736D" w:rsidP="008E736D">
      <w:pPr>
        <w:pStyle w:val="Antrat2"/>
        <w:numPr>
          <w:ilvl w:val="0"/>
          <w:numId w:val="0"/>
        </w:numPr>
        <w:jc w:val="center"/>
        <w:rPr>
          <w:sz w:val="20"/>
        </w:rPr>
      </w:pPr>
      <w:r w:rsidRPr="002D7077">
        <w:rPr>
          <w:sz w:val="20"/>
        </w:rPr>
        <w:t xml:space="preserve">                                                                                                                                                            </w:t>
      </w:r>
      <w:r w:rsidR="008875AF">
        <w:rPr>
          <w:sz w:val="20"/>
        </w:rPr>
        <w:t>5</w:t>
      </w:r>
      <w:r w:rsidRPr="002D7077">
        <w:rPr>
          <w:sz w:val="20"/>
        </w:rPr>
        <w:t xml:space="preserve"> priedas </w:t>
      </w:r>
    </w:p>
    <w:p w14:paraId="2BB88CCC" w14:textId="77777777" w:rsidR="008E736D" w:rsidRPr="002D7077" w:rsidRDefault="008E736D" w:rsidP="008E736D">
      <w:pPr>
        <w:widowControl w:val="0"/>
        <w:ind w:right="-178"/>
        <w:jc w:val="center"/>
        <w:rPr>
          <w:b/>
        </w:rPr>
      </w:pPr>
    </w:p>
    <w:p w14:paraId="61FE29D3" w14:textId="77777777" w:rsidR="008E736D" w:rsidRPr="002D7077" w:rsidRDefault="008E736D" w:rsidP="008E736D">
      <w:pPr>
        <w:widowControl w:val="0"/>
        <w:ind w:right="-178"/>
        <w:jc w:val="center"/>
        <w:rPr>
          <w:b/>
        </w:rPr>
      </w:pPr>
      <w:r w:rsidRPr="002D7077">
        <w:rPr>
          <w:b/>
        </w:rPr>
        <w:t>(Atliktų darbų sąrašo formos pavyzdys)</w:t>
      </w:r>
    </w:p>
    <w:p w14:paraId="6E977AF0" w14:textId="77777777" w:rsidR="008E736D" w:rsidRPr="002D7077" w:rsidRDefault="008E736D" w:rsidP="008E736D"/>
    <w:p w14:paraId="4454299F" w14:textId="77777777" w:rsidR="008E736D" w:rsidRPr="002D7077" w:rsidRDefault="008E736D" w:rsidP="008E736D"/>
    <w:p w14:paraId="6BCD89E8" w14:textId="77777777" w:rsidR="008E736D" w:rsidRPr="002D7077" w:rsidRDefault="008E736D" w:rsidP="008E736D">
      <w:pPr>
        <w:widowControl w:val="0"/>
        <w:ind w:right="-178"/>
        <w:jc w:val="center"/>
        <w:rPr>
          <w:i/>
          <w:sz w:val="20"/>
          <w:szCs w:val="16"/>
        </w:rPr>
      </w:pPr>
      <w:r w:rsidRPr="002D7077">
        <w:rPr>
          <w:i/>
          <w:sz w:val="20"/>
          <w:szCs w:val="16"/>
        </w:rPr>
        <w:t>(Herbas arba prekių ženklas)</w:t>
      </w:r>
    </w:p>
    <w:p w14:paraId="47307E9E" w14:textId="77777777" w:rsidR="008E736D" w:rsidRPr="002D7077" w:rsidRDefault="008E736D" w:rsidP="008E736D">
      <w:pPr>
        <w:widowControl w:val="0"/>
        <w:ind w:right="-178"/>
        <w:jc w:val="center"/>
        <w:rPr>
          <w:sz w:val="20"/>
          <w:szCs w:val="16"/>
        </w:rPr>
      </w:pPr>
    </w:p>
    <w:p w14:paraId="2A765E9F" w14:textId="77777777" w:rsidR="008E736D" w:rsidRPr="002D7077" w:rsidRDefault="008E736D" w:rsidP="008E736D">
      <w:pPr>
        <w:widowControl w:val="0"/>
        <w:ind w:right="-178"/>
        <w:jc w:val="center"/>
        <w:rPr>
          <w:b/>
          <w:i/>
          <w:sz w:val="20"/>
          <w:szCs w:val="16"/>
        </w:rPr>
      </w:pPr>
      <w:r w:rsidRPr="002D7077">
        <w:rPr>
          <w:b/>
          <w:i/>
          <w:sz w:val="20"/>
          <w:szCs w:val="16"/>
        </w:rPr>
        <w:t>(Tiekėjo pavadinimas)</w:t>
      </w:r>
    </w:p>
    <w:p w14:paraId="1A18D0D5" w14:textId="77777777" w:rsidR="008E736D" w:rsidRPr="002D7077" w:rsidRDefault="008E736D" w:rsidP="008E736D">
      <w:pPr>
        <w:widowControl w:val="0"/>
        <w:ind w:right="-178"/>
        <w:jc w:val="center"/>
        <w:rPr>
          <w:b/>
          <w:sz w:val="20"/>
          <w:szCs w:val="16"/>
        </w:rPr>
      </w:pPr>
    </w:p>
    <w:p w14:paraId="45103167" w14:textId="77777777" w:rsidR="008E736D" w:rsidRPr="002D7077" w:rsidRDefault="008E736D" w:rsidP="008E736D">
      <w:pPr>
        <w:widowControl w:val="0"/>
        <w:ind w:right="-33"/>
        <w:jc w:val="center"/>
        <w:rPr>
          <w:i/>
          <w:sz w:val="18"/>
          <w:szCs w:val="18"/>
        </w:rPr>
      </w:pPr>
      <w:r w:rsidRPr="002D7077">
        <w:rPr>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4414D6" w14:textId="77777777" w:rsidR="008E736D" w:rsidRPr="002D7077" w:rsidRDefault="008E736D" w:rsidP="008E736D"/>
    <w:p w14:paraId="63E0161B" w14:textId="77777777" w:rsidR="008E736D" w:rsidRPr="002D7077" w:rsidRDefault="008E736D" w:rsidP="008E736D">
      <w:pPr>
        <w:widowControl w:val="0"/>
        <w:tabs>
          <w:tab w:val="center" w:pos="2520"/>
        </w:tabs>
        <w:jc w:val="both"/>
      </w:pPr>
      <w:r w:rsidRPr="002D7077">
        <w:t>Pakruojo rajono savivaldybės administracijai</w:t>
      </w:r>
    </w:p>
    <w:p w14:paraId="26BCE4C6" w14:textId="77777777" w:rsidR="008E736D" w:rsidRPr="002D7077" w:rsidRDefault="008E736D" w:rsidP="008E736D">
      <w:pPr>
        <w:rPr>
          <w:caps/>
        </w:rPr>
      </w:pPr>
    </w:p>
    <w:p w14:paraId="37A1470A" w14:textId="77777777" w:rsidR="008E736D" w:rsidRPr="002D7077" w:rsidRDefault="008E736D" w:rsidP="008E736D">
      <w:pPr>
        <w:rPr>
          <w:caps/>
        </w:rPr>
      </w:pPr>
    </w:p>
    <w:p w14:paraId="412F0C92" w14:textId="77777777" w:rsidR="008E736D" w:rsidRPr="002D7077" w:rsidRDefault="008E736D" w:rsidP="008E736D">
      <w:pPr>
        <w:jc w:val="center"/>
        <w:rPr>
          <w:b/>
          <w:caps/>
        </w:rPr>
      </w:pPr>
      <w:r w:rsidRPr="002D7077">
        <w:rPr>
          <w:b/>
          <w:caps/>
        </w:rPr>
        <w:t>Atliktų darbų sąrašas</w:t>
      </w:r>
    </w:p>
    <w:p w14:paraId="450210E2" w14:textId="77777777" w:rsidR="008E736D" w:rsidRPr="002D7077" w:rsidRDefault="008E736D" w:rsidP="008E736D">
      <w:pPr>
        <w:rPr>
          <w:b/>
          <w:caps/>
        </w:rPr>
      </w:pP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2148"/>
        <w:gridCol w:w="1937"/>
        <w:gridCol w:w="1982"/>
        <w:gridCol w:w="2749"/>
      </w:tblGrid>
      <w:tr w:rsidR="005969B0" w:rsidRPr="002D7077" w14:paraId="76407301" w14:textId="77777777" w:rsidTr="00366498">
        <w:trPr>
          <w:trHeight w:val="469"/>
          <w:jc w:val="center"/>
        </w:trPr>
        <w:tc>
          <w:tcPr>
            <w:tcW w:w="646" w:type="dxa"/>
            <w:tcBorders>
              <w:top w:val="single" w:sz="4" w:space="0" w:color="000000"/>
              <w:left w:val="single" w:sz="4" w:space="0" w:color="000000"/>
              <w:bottom w:val="single" w:sz="4" w:space="0" w:color="000000"/>
              <w:right w:val="single" w:sz="4" w:space="0" w:color="000000"/>
            </w:tcBorders>
            <w:vAlign w:val="center"/>
            <w:hideMark/>
          </w:tcPr>
          <w:p w14:paraId="7B4E91C1" w14:textId="77777777" w:rsidR="008E736D" w:rsidRPr="002D7077" w:rsidRDefault="008E736D" w:rsidP="00366498">
            <w:pPr>
              <w:jc w:val="center"/>
              <w:rPr>
                <w:sz w:val="20"/>
                <w:szCs w:val="20"/>
              </w:rPr>
            </w:pPr>
            <w:r w:rsidRPr="002D7077">
              <w:rPr>
                <w:sz w:val="20"/>
                <w:szCs w:val="20"/>
              </w:rPr>
              <w:t>Eil.</w:t>
            </w:r>
          </w:p>
          <w:p w14:paraId="103A8949" w14:textId="77777777" w:rsidR="008E736D" w:rsidRPr="002D7077" w:rsidRDefault="008E736D" w:rsidP="00366498">
            <w:pPr>
              <w:jc w:val="center"/>
              <w:rPr>
                <w:sz w:val="20"/>
                <w:szCs w:val="20"/>
              </w:rPr>
            </w:pPr>
            <w:r w:rsidRPr="002D7077">
              <w:rPr>
                <w:sz w:val="20"/>
                <w:szCs w:val="20"/>
              </w:rPr>
              <w:t>Nr.</w:t>
            </w:r>
          </w:p>
        </w:tc>
        <w:tc>
          <w:tcPr>
            <w:tcW w:w="2148" w:type="dxa"/>
            <w:tcBorders>
              <w:top w:val="single" w:sz="4" w:space="0" w:color="000000"/>
              <w:left w:val="single" w:sz="4" w:space="0" w:color="000000"/>
              <w:bottom w:val="single" w:sz="4" w:space="0" w:color="000000"/>
              <w:right w:val="single" w:sz="4" w:space="0" w:color="000000"/>
            </w:tcBorders>
            <w:vAlign w:val="center"/>
            <w:hideMark/>
          </w:tcPr>
          <w:p w14:paraId="30B165D9" w14:textId="3784DF4A" w:rsidR="008E736D" w:rsidRPr="002D7077" w:rsidRDefault="008E736D" w:rsidP="00366498">
            <w:pPr>
              <w:jc w:val="center"/>
              <w:rPr>
                <w:sz w:val="20"/>
                <w:szCs w:val="20"/>
              </w:rPr>
            </w:pPr>
            <w:r w:rsidRPr="002D7077">
              <w:rPr>
                <w:sz w:val="20"/>
                <w:szCs w:val="20"/>
              </w:rPr>
              <w:t>Atlikti darbai pagal pirkimo sąlygų 43.</w:t>
            </w:r>
            <w:r w:rsidR="008875AF">
              <w:rPr>
                <w:sz w:val="20"/>
                <w:szCs w:val="20"/>
              </w:rPr>
              <w:t>2</w:t>
            </w:r>
            <w:r w:rsidRPr="002D7077">
              <w:rPr>
                <w:sz w:val="20"/>
                <w:szCs w:val="20"/>
              </w:rPr>
              <w:t xml:space="preserve"> papunktį</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209D15BE" w14:textId="77777777" w:rsidR="008E736D" w:rsidRPr="002D7077" w:rsidRDefault="008E736D" w:rsidP="00366498">
            <w:pPr>
              <w:jc w:val="center"/>
              <w:rPr>
                <w:sz w:val="20"/>
                <w:szCs w:val="20"/>
              </w:rPr>
            </w:pPr>
            <w:r w:rsidRPr="002D7077">
              <w:rPr>
                <w:sz w:val="20"/>
                <w:szCs w:val="20"/>
              </w:rPr>
              <w:t>Darbų atlikimo vertė,</w:t>
            </w:r>
          </w:p>
          <w:p w14:paraId="4557E0AE" w14:textId="77777777" w:rsidR="008E736D" w:rsidRPr="002D7077" w:rsidRDefault="008E736D" w:rsidP="00366498">
            <w:pPr>
              <w:jc w:val="center"/>
              <w:rPr>
                <w:sz w:val="20"/>
                <w:szCs w:val="20"/>
              </w:rPr>
            </w:pPr>
            <w:r w:rsidRPr="002D7077">
              <w:rPr>
                <w:sz w:val="20"/>
                <w:szCs w:val="20"/>
              </w:rPr>
              <w:t xml:space="preserve">Eur </w:t>
            </w:r>
            <w:r w:rsidRPr="002D7077">
              <w:rPr>
                <w:b/>
                <w:bCs/>
                <w:sz w:val="20"/>
                <w:szCs w:val="20"/>
              </w:rPr>
              <w:t>be</w:t>
            </w:r>
            <w:r w:rsidRPr="002D7077">
              <w:rPr>
                <w:sz w:val="20"/>
                <w:szCs w:val="20"/>
              </w:rPr>
              <w:t xml:space="preserve"> PVM</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57535810" w14:textId="77777777" w:rsidR="008E736D" w:rsidRPr="002D7077" w:rsidRDefault="008E736D" w:rsidP="00366498">
            <w:pPr>
              <w:jc w:val="center"/>
              <w:rPr>
                <w:sz w:val="20"/>
                <w:szCs w:val="20"/>
              </w:rPr>
            </w:pPr>
            <w:r w:rsidRPr="002D7077">
              <w:rPr>
                <w:sz w:val="20"/>
                <w:szCs w:val="20"/>
              </w:rPr>
              <w:t>Darbų atlikimo data, vieta</w:t>
            </w:r>
          </w:p>
        </w:tc>
        <w:tc>
          <w:tcPr>
            <w:tcW w:w="2749" w:type="dxa"/>
            <w:tcBorders>
              <w:top w:val="single" w:sz="4" w:space="0" w:color="000000"/>
              <w:left w:val="single" w:sz="4" w:space="0" w:color="000000"/>
              <w:bottom w:val="single" w:sz="4" w:space="0" w:color="000000"/>
              <w:right w:val="single" w:sz="4" w:space="0" w:color="000000"/>
            </w:tcBorders>
            <w:vAlign w:val="center"/>
            <w:hideMark/>
          </w:tcPr>
          <w:p w14:paraId="33664A62" w14:textId="77777777" w:rsidR="008E736D" w:rsidRPr="002D7077" w:rsidRDefault="008E736D" w:rsidP="00366498">
            <w:pPr>
              <w:jc w:val="center"/>
              <w:rPr>
                <w:sz w:val="20"/>
                <w:szCs w:val="20"/>
              </w:rPr>
            </w:pPr>
            <w:r w:rsidRPr="002D7077">
              <w:rPr>
                <w:sz w:val="20"/>
                <w:szCs w:val="20"/>
              </w:rPr>
              <w:t>Užsakovo pavadinimas ir kontaktiniai duomenys</w:t>
            </w:r>
          </w:p>
        </w:tc>
      </w:tr>
      <w:tr w:rsidR="008E736D" w:rsidRPr="002D7077" w14:paraId="02EEFD41" w14:textId="77777777" w:rsidTr="00366498">
        <w:trPr>
          <w:trHeight w:val="368"/>
          <w:jc w:val="center"/>
        </w:trPr>
        <w:tc>
          <w:tcPr>
            <w:tcW w:w="646" w:type="dxa"/>
            <w:tcBorders>
              <w:top w:val="single" w:sz="4" w:space="0" w:color="000000"/>
              <w:left w:val="single" w:sz="4" w:space="0" w:color="000000"/>
              <w:bottom w:val="single" w:sz="4" w:space="0" w:color="000000"/>
              <w:right w:val="single" w:sz="4" w:space="0" w:color="000000"/>
            </w:tcBorders>
          </w:tcPr>
          <w:p w14:paraId="2188F2AA" w14:textId="77777777" w:rsidR="008E736D" w:rsidRPr="002D7077" w:rsidRDefault="008E736D" w:rsidP="00366498">
            <w:pPr>
              <w:ind w:firstLine="851"/>
              <w:jc w:val="center"/>
              <w:rPr>
                <w:sz w:val="20"/>
                <w:szCs w:val="20"/>
              </w:rPr>
            </w:pPr>
          </w:p>
        </w:tc>
        <w:tc>
          <w:tcPr>
            <w:tcW w:w="2148" w:type="dxa"/>
            <w:tcBorders>
              <w:top w:val="single" w:sz="4" w:space="0" w:color="000000"/>
              <w:left w:val="single" w:sz="4" w:space="0" w:color="000000"/>
              <w:bottom w:val="single" w:sz="4" w:space="0" w:color="000000"/>
              <w:right w:val="single" w:sz="4" w:space="0" w:color="000000"/>
            </w:tcBorders>
          </w:tcPr>
          <w:p w14:paraId="1DD21CA1" w14:textId="77777777" w:rsidR="008E736D" w:rsidRPr="002D7077" w:rsidRDefault="008E736D" w:rsidP="00366498">
            <w:pPr>
              <w:jc w:val="both"/>
              <w:rPr>
                <w:sz w:val="20"/>
                <w:szCs w:val="20"/>
              </w:rPr>
            </w:pPr>
          </w:p>
        </w:tc>
        <w:tc>
          <w:tcPr>
            <w:tcW w:w="1937" w:type="dxa"/>
            <w:tcBorders>
              <w:top w:val="single" w:sz="4" w:space="0" w:color="000000"/>
              <w:left w:val="single" w:sz="4" w:space="0" w:color="000000"/>
              <w:bottom w:val="single" w:sz="4" w:space="0" w:color="000000"/>
              <w:right w:val="single" w:sz="4" w:space="0" w:color="000000"/>
            </w:tcBorders>
          </w:tcPr>
          <w:p w14:paraId="20A12129" w14:textId="77777777" w:rsidR="008E736D" w:rsidRPr="002D7077" w:rsidRDefault="008E736D" w:rsidP="00366498">
            <w:pPr>
              <w:jc w:val="both"/>
              <w:rPr>
                <w:sz w:val="20"/>
                <w:szCs w:val="20"/>
              </w:rPr>
            </w:pPr>
          </w:p>
        </w:tc>
        <w:tc>
          <w:tcPr>
            <w:tcW w:w="1982" w:type="dxa"/>
            <w:tcBorders>
              <w:top w:val="single" w:sz="4" w:space="0" w:color="000000"/>
              <w:left w:val="single" w:sz="4" w:space="0" w:color="000000"/>
              <w:bottom w:val="single" w:sz="4" w:space="0" w:color="000000"/>
              <w:right w:val="single" w:sz="4" w:space="0" w:color="000000"/>
            </w:tcBorders>
          </w:tcPr>
          <w:p w14:paraId="6081DF1C" w14:textId="77777777" w:rsidR="008E736D" w:rsidRPr="002D7077" w:rsidRDefault="008E736D" w:rsidP="00366498">
            <w:pPr>
              <w:jc w:val="both"/>
              <w:rPr>
                <w:sz w:val="20"/>
                <w:szCs w:val="20"/>
              </w:rPr>
            </w:pPr>
          </w:p>
        </w:tc>
        <w:tc>
          <w:tcPr>
            <w:tcW w:w="2749" w:type="dxa"/>
            <w:tcBorders>
              <w:top w:val="single" w:sz="4" w:space="0" w:color="000000"/>
              <w:left w:val="single" w:sz="4" w:space="0" w:color="000000"/>
              <w:bottom w:val="single" w:sz="4" w:space="0" w:color="000000"/>
              <w:right w:val="single" w:sz="4" w:space="0" w:color="000000"/>
            </w:tcBorders>
          </w:tcPr>
          <w:p w14:paraId="71591E5E" w14:textId="77777777" w:rsidR="008E736D" w:rsidRPr="002D7077" w:rsidRDefault="008E736D" w:rsidP="00366498">
            <w:pPr>
              <w:jc w:val="both"/>
              <w:rPr>
                <w:sz w:val="20"/>
                <w:szCs w:val="20"/>
              </w:rPr>
            </w:pPr>
          </w:p>
        </w:tc>
      </w:tr>
    </w:tbl>
    <w:p w14:paraId="257658E4" w14:textId="77777777" w:rsidR="008E736D" w:rsidRPr="002D7077" w:rsidRDefault="008E736D" w:rsidP="008E736D">
      <w:pPr>
        <w:jc w:val="both"/>
        <w:rPr>
          <w:caps/>
        </w:rPr>
      </w:pPr>
    </w:p>
    <w:p w14:paraId="483CF819" w14:textId="77777777" w:rsidR="008E736D" w:rsidRPr="002D7077" w:rsidRDefault="008E736D" w:rsidP="008E736D">
      <w:pPr>
        <w:ind w:firstLine="720"/>
        <w:jc w:val="both"/>
      </w:pPr>
      <w:r w:rsidRPr="002D7077">
        <w:rPr>
          <w:caps/>
        </w:rPr>
        <w:t>Pridedama.</w:t>
      </w:r>
      <w:r w:rsidRPr="002D7077">
        <w:rPr>
          <w:i/>
          <w:caps/>
        </w:rPr>
        <w:t xml:space="preserve"> </w:t>
      </w:r>
      <w:r w:rsidRPr="002D7077">
        <w:t>Užsakovų pažymos ar kiti lygiaverčiai dokumentai.</w:t>
      </w:r>
    </w:p>
    <w:p w14:paraId="6606BCAF" w14:textId="77777777" w:rsidR="008E736D" w:rsidRPr="002D7077" w:rsidRDefault="008E736D" w:rsidP="008E736D">
      <w:pPr>
        <w:jc w:val="both"/>
      </w:pPr>
    </w:p>
    <w:p w14:paraId="2B816B1B" w14:textId="77777777" w:rsidR="008E736D" w:rsidRPr="002D7077" w:rsidRDefault="008E736D" w:rsidP="008E736D">
      <w:pPr>
        <w:jc w:val="both"/>
      </w:pPr>
    </w:p>
    <w:p w14:paraId="1EF6A302" w14:textId="77777777" w:rsidR="008E736D" w:rsidRPr="002D7077" w:rsidRDefault="008E736D" w:rsidP="008E736D">
      <w:pPr>
        <w:jc w:val="both"/>
      </w:pPr>
    </w:p>
    <w:p w14:paraId="76D8400A" w14:textId="77777777" w:rsidR="008E736D" w:rsidRPr="002D7077" w:rsidRDefault="008E736D" w:rsidP="008E736D">
      <w:pPr>
        <w:jc w:val="both"/>
      </w:pPr>
    </w:p>
    <w:p w14:paraId="611DC84D" w14:textId="77777777" w:rsidR="008E736D" w:rsidRPr="002D7077" w:rsidRDefault="008E736D" w:rsidP="008E736D">
      <w:pPr>
        <w:widowControl w:val="0"/>
        <w:jc w:val="both"/>
        <w:rPr>
          <w:i/>
          <w:sz w:val="20"/>
          <w:szCs w:val="20"/>
        </w:rPr>
      </w:pPr>
      <w:r w:rsidRPr="002D7077">
        <w:rPr>
          <w:i/>
          <w:sz w:val="20"/>
          <w:szCs w:val="20"/>
        </w:rPr>
        <w:t>____________________________</w:t>
      </w:r>
      <w:r w:rsidRPr="002D7077">
        <w:rPr>
          <w:i/>
          <w:sz w:val="20"/>
          <w:szCs w:val="20"/>
        </w:rPr>
        <w:tab/>
        <w:t xml:space="preserve">    </w:t>
      </w:r>
      <w:r w:rsidRPr="002D7077">
        <w:rPr>
          <w:i/>
          <w:sz w:val="20"/>
          <w:szCs w:val="20"/>
        </w:rPr>
        <w:tab/>
      </w:r>
      <w:r w:rsidRPr="002D7077">
        <w:rPr>
          <w:i/>
          <w:sz w:val="20"/>
          <w:szCs w:val="20"/>
        </w:rPr>
        <w:tab/>
        <w:t xml:space="preserve">      _______________</w:t>
      </w:r>
      <w:r w:rsidRPr="002D7077">
        <w:rPr>
          <w:i/>
          <w:sz w:val="20"/>
          <w:szCs w:val="20"/>
        </w:rPr>
        <w:tab/>
        <w:t xml:space="preserve">                        _________________</w:t>
      </w:r>
    </w:p>
    <w:p w14:paraId="4E9A17CD" w14:textId="77777777" w:rsidR="008E736D" w:rsidRPr="002D7077" w:rsidRDefault="008E736D" w:rsidP="008E736D">
      <w:pPr>
        <w:widowControl w:val="0"/>
        <w:rPr>
          <w:i/>
          <w:sz w:val="20"/>
          <w:szCs w:val="20"/>
        </w:rPr>
      </w:pPr>
      <w:r w:rsidRPr="002D7077">
        <w:rPr>
          <w:i/>
          <w:sz w:val="20"/>
          <w:szCs w:val="20"/>
        </w:rPr>
        <w:t xml:space="preserve"> (Tiekėjo arba jo įgalioto asmens</w:t>
      </w:r>
      <w:r w:rsidRPr="002D7077">
        <w:rPr>
          <w:i/>
          <w:sz w:val="20"/>
          <w:szCs w:val="20"/>
        </w:rPr>
        <w:tab/>
        <w:t xml:space="preserve">              </w:t>
      </w:r>
      <w:r w:rsidRPr="002D7077">
        <w:rPr>
          <w:i/>
          <w:sz w:val="20"/>
          <w:szCs w:val="20"/>
        </w:rPr>
        <w:tab/>
      </w:r>
      <w:r w:rsidRPr="002D7077">
        <w:rPr>
          <w:i/>
          <w:sz w:val="20"/>
          <w:szCs w:val="20"/>
        </w:rPr>
        <w:tab/>
        <w:t xml:space="preserve">             (Parašas)                                         (Vardas, pavardė)</w:t>
      </w:r>
    </w:p>
    <w:p w14:paraId="088FE78C" w14:textId="77777777" w:rsidR="008E736D" w:rsidRPr="002D7077" w:rsidRDefault="008E736D" w:rsidP="008E736D">
      <w:pPr>
        <w:widowControl w:val="0"/>
        <w:rPr>
          <w:i/>
          <w:sz w:val="20"/>
          <w:szCs w:val="20"/>
        </w:rPr>
      </w:pPr>
      <w:r w:rsidRPr="002D7077">
        <w:rPr>
          <w:i/>
          <w:sz w:val="20"/>
          <w:szCs w:val="20"/>
        </w:rPr>
        <w:t xml:space="preserve">          pareigų pavadinimas)             </w:t>
      </w:r>
    </w:p>
    <w:p w14:paraId="13B291B2" w14:textId="77777777" w:rsidR="008E736D" w:rsidRPr="002D7077" w:rsidRDefault="008E736D" w:rsidP="008E736D">
      <w:pPr>
        <w:widowControl w:val="0"/>
        <w:ind w:left="7200" w:firstLine="720"/>
        <w:jc w:val="both"/>
        <w:rPr>
          <w:sz w:val="22"/>
          <w:szCs w:val="22"/>
        </w:rPr>
      </w:pPr>
    </w:p>
    <w:p w14:paraId="448C171B" w14:textId="77777777" w:rsidR="008E736D" w:rsidRPr="002D7077" w:rsidRDefault="008E736D" w:rsidP="008E736D">
      <w:pPr>
        <w:widowControl w:val="0"/>
        <w:ind w:left="7200" w:firstLine="720"/>
        <w:jc w:val="both"/>
        <w:rPr>
          <w:sz w:val="22"/>
          <w:szCs w:val="22"/>
        </w:rPr>
      </w:pPr>
    </w:p>
    <w:p w14:paraId="4D5F3E8D" w14:textId="77777777" w:rsidR="008E736D" w:rsidRDefault="008E736D" w:rsidP="008E736D">
      <w:pPr>
        <w:widowControl w:val="0"/>
        <w:ind w:left="7200" w:firstLine="720"/>
        <w:jc w:val="both"/>
        <w:rPr>
          <w:sz w:val="22"/>
          <w:szCs w:val="22"/>
        </w:rPr>
      </w:pPr>
    </w:p>
    <w:p w14:paraId="43BE3E4D" w14:textId="77777777" w:rsidR="008B28C9" w:rsidRDefault="008B28C9" w:rsidP="008E736D">
      <w:pPr>
        <w:widowControl w:val="0"/>
        <w:ind w:left="7200" w:firstLine="720"/>
        <w:jc w:val="both"/>
        <w:rPr>
          <w:sz w:val="22"/>
          <w:szCs w:val="22"/>
        </w:rPr>
      </w:pPr>
    </w:p>
    <w:p w14:paraId="7635355F" w14:textId="77777777" w:rsidR="008B28C9" w:rsidRDefault="008B28C9" w:rsidP="008E736D">
      <w:pPr>
        <w:widowControl w:val="0"/>
        <w:ind w:left="7200" w:firstLine="720"/>
        <w:jc w:val="both"/>
        <w:rPr>
          <w:sz w:val="22"/>
          <w:szCs w:val="22"/>
        </w:rPr>
      </w:pPr>
    </w:p>
    <w:p w14:paraId="213BAE79" w14:textId="77777777" w:rsidR="008B28C9" w:rsidRDefault="008B28C9" w:rsidP="008E736D">
      <w:pPr>
        <w:widowControl w:val="0"/>
        <w:ind w:left="7200" w:firstLine="720"/>
        <w:jc w:val="both"/>
        <w:rPr>
          <w:sz w:val="22"/>
          <w:szCs w:val="22"/>
        </w:rPr>
      </w:pPr>
    </w:p>
    <w:p w14:paraId="03546696" w14:textId="77777777" w:rsidR="008B28C9" w:rsidRDefault="008B28C9" w:rsidP="008E736D">
      <w:pPr>
        <w:widowControl w:val="0"/>
        <w:ind w:left="7200" w:firstLine="720"/>
        <w:jc w:val="both"/>
        <w:rPr>
          <w:sz w:val="22"/>
          <w:szCs w:val="22"/>
        </w:rPr>
      </w:pPr>
    </w:p>
    <w:p w14:paraId="345C403D" w14:textId="77777777" w:rsidR="008B28C9" w:rsidRDefault="008B28C9" w:rsidP="008E736D">
      <w:pPr>
        <w:widowControl w:val="0"/>
        <w:ind w:left="7200" w:firstLine="720"/>
        <w:jc w:val="both"/>
        <w:rPr>
          <w:sz w:val="22"/>
          <w:szCs w:val="22"/>
        </w:rPr>
      </w:pPr>
    </w:p>
    <w:p w14:paraId="2A169E15" w14:textId="77777777" w:rsidR="008B28C9" w:rsidRDefault="008B28C9" w:rsidP="008E736D">
      <w:pPr>
        <w:widowControl w:val="0"/>
        <w:ind w:left="7200" w:firstLine="720"/>
        <w:jc w:val="both"/>
        <w:rPr>
          <w:sz w:val="22"/>
          <w:szCs w:val="22"/>
        </w:rPr>
      </w:pPr>
    </w:p>
    <w:p w14:paraId="6F926560" w14:textId="77777777" w:rsidR="008B28C9" w:rsidRDefault="008B28C9" w:rsidP="008E736D">
      <w:pPr>
        <w:widowControl w:val="0"/>
        <w:ind w:left="7200" w:firstLine="720"/>
        <w:jc w:val="both"/>
        <w:rPr>
          <w:sz w:val="22"/>
          <w:szCs w:val="22"/>
        </w:rPr>
      </w:pPr>
    </w:p>
    <w:p w14:paraId="0D9EBBF2" w14:textId="77777777" w:rsidR="008B28C9" w:rsidRDefault="008B28C9" w:rsidP="008E736D">
      <w:pPr>
        <w:widowControl w:val="0"/>
        <w:ind w:left="7200" w:firstLine="720"/>
        <w:jc w:val="both"/>
        <w:rPr>
          <w:sz w:val="22"/>
          <w:szCs w:val="22"/>
        </w:rPr>
      </w:pPr>
    </w:p>
    <w:p w14:paraId="27817907" w14:textId="77777777" w:rsidR="008B28C9" w:rsidRDefault="008B28C9" w:rsidP="008E736D">
      <w:pPr>
        <w:widowControl w:val="0"/>
        <w:ind w:left="7200" w:firstLine="720"/>
        <w:jc w:val="both"/>
        <w:rPr>
          <w:sz w:val="22"/>
          <w:szCs w:val="22"/>
        </w:rPr>
      </w:pPr>
    </w:p>
    <w:p w14:paraId="5E831037" w14:textId="77777777" w:rsidR="008B28C9" w:rsidRDefault="008B28C9" w:rsidP="008E736D">
      <w:pPr>
        <w:widowControl w:val="0"/>
        <w:ind w:left="7200" w:firstLine="720"/>
        <w:jc w:val="both"/>
        <w:rPr>
          <w:sz w:val="22"/>
          <w:szCs w:val="22"/>
        </w:rPr>
      </w:pPr>
    </w:p>
    <w:p w14:paraId="7DF6B26D" w14:textId="77777777" w:rsidR="008B28C9" w:rsidRDefault="008B28C9" w:rsidP="008E736D">
      <w:pPr>
        <w:widowControl w:val="0"/>
        <w:ind w:left="7200" w:firstLine="720"/>
        <w:jc w:val="both"/>
        <w:rPr>
          <w:sz w:val="22"/>
          <w:szCs w:val="22"/>
        </w:rPr>
      </w:pPr>
    </w:p>
    <w:p w14:paraId="275078D8" w14:textId="77777777" w:rsidR="008B28C9" w:rsidRDefault="008B28C9" w:rsidP="008E736D">
      <w:pPr>
        <w:widowControl w:val="0"/>
        <w:ind w:left="7200" w:firstLine="720"/>
        <w:jc w:val="both"/>
        <w:rPr>
          <w:sz w:val="22"/>
          <w:szCs w:val="22"/>
        </w:rPr>
      </w:pPr>
    </w:p>
    <w:p w14:paraId="7A94724E" w14:textId="77777777" w:rsidR="008B28C9" w:rsidRDefault="008B28C9" w:rsidP="008E736D">
      <w:pPr>
        <w:widowControl w:val="0"/>
        <w:ind w:left="7200" w:firstLine="720"/>
        <w:jc w:val="both"/>
        <w:rPr>
          <w:sz w:val="22"/>
          <w:szCs w:val="22"/>
        </w:rPr>
      </w:pPr>
    </w:p>
    <w:p w14:paraId="0297AA62" w14:textId="77777777" w:rsidR="008B28C9" w:rsidRDefault="008B28C9" w:rsidP="008E736D">
      <w:pPr>
        <w:widowControl w:val="0"/>
        <w:ind w:left="7200" w:firstLine="720"/>
        <w:jc w:val="both"/>
        <w:rPr>
          <w:sz w:val="22"/>
          <w:szCs w:val="22"/>
        </w:rPr>
      </w:pPr>
    </w:p>
    <w:p w14:paraId="5BF225F3" w14:textId="77777777" w:rsidR="008B28C9" w:rsidRDefault="008B28C9" w:rsidP="008E736D">
      <w:pPr>
        <w:widowControl w:val="0"/>
        <w:ind w:left="7200" w:firstLine="720"/>
        <w:jc w:val="both"/>
        <w:rPr>
          <w:sz w:val="22"/>
          <w:szCs w:val="22"/>
        </w:rPr>
      </w:pPr>
    </w:p>
    <w:p w14:paraId="5D065700" w14:textId="77777777" w:rsidR="008B28C9" w:rsidRDefault="008B28C9" w:rsidP="008E736D">
      <w:pPr>
        <w:widowControl w:val="0"/>
        <w:ind w:left="7200" w:firstLine="720"/>
        <w:jc w:val="both"/>
        <w:rPr>
          <w:sz w:val="22"/>
          <w:szCs w:val="22"/>
        </w:rPr>
      </w:pPr>
    </w:p>
    <w:p w14:paraId="7B230CAB" w14:textId="77777777" w:rsidR="008B28C9" w:rsidRDefault="008B28C9" w:rsidP="008E736D">
      <w:pPr>
        <w:widowControl w:val="0"/>
        <w:ind w:left="7200" w:firstLine="720"/>
        <w:jc w:val="both"/>
        <w:rPr>
          <w:sz w:val="22"/>
          <w:szCs w:val="22"/>
        </w:rPr>
      </w:pPr>
    </w:p>
    <w:p w14:paraId="3350AFC9" w14:textId="77777777" w:rsidR="008B28C9" w:rsidRDefault="008B28C9" w:rsidP="008E736D">
      <w:pPr>
        <w:widowControl w:val="0"/>
        <w:ind w:left="7200" w:firstLine="720"/>
        <w:jc w:val="both"/>
        <w:rPr>
          <w:sz w:val="22"/>
          <w:szCs w:val="22"/>
        </w:rPr>
      </w:pPr>
    </w:p>
    <w:p w14:paraId="433555FD" w14:textId="77777777" w:rsidR="008B28C9" w:rsidRDefault="008B28C9" w:rsidP="008E736D">
      <w:pPr>
        <w:widowControl w:val="0"/>
        <w:ind w:left="7200" w:firstLine="720"/>
        <w:jc w:val="both"/>
        <w:rPr>
          <w:sz w:val="22"/>
          <w:szCs w:val="22"/>
        </w:rPr>
      </w:pPr>
    </w:p>
    <w:p w14:paraId="1369DFBB" w14:textId="77777777" w:rsidR="008B28C9" w:rsidRPr="002D7077" w:rsidRDefault="008B28C9" w:rsidP="008E736D">
      <w:pPr>
        <w:widowControl w:val="0"/>
        <w:ind w:left="7200" w:firstLine="720"/>
        <w:jc w:val="both"/>
        <w:rPr>
          <w:sz w:val="22"/>
          <w:szCs w:val="22"/>
        </w:rPr>
      </w:pPr>
    </w:p>
    <w:p w14:paraId="59EF7599" w14:textId="77777777" w:rsidR="008E736D" w:rsidRPr="002D7077" w:rsidRDefault="008E736D" w:rsidP="008E736D">
      <w:pPr>
        <w:widowControl w:val="0"/>
        <w:ind w:left="7200" w:firstLine="720"/>
        <w:jc w:val="both"/>
        <w:rPr>
          <w:sz w:val="22"/>
          <w:szCs w:val="22"/>
        </w:rPr>
      </w:pPr>
    </w:p>
    <w:p w14:paraId="03DDBBCF" w14:textId="77777777" w:rsidR="003B1A59" w:rsidRDefault="003B1A59" w:rsidP="008B28C9">
      <w:pPr>
        <w:widowControl w:val="0"/>
        <w:jc w:val="both"/>
        <w:rPr>
          <w:sz w:val="22"/>
          <w:szCs w:val="22"/>
        </w:rPr>
        <w:sectPr w:rsidR="003B1A59" w:rsidSect="00376901">
          <w:headerReference w:type="default" r:id="rId29"/>
          <w:footerReference w:type="default" r:id="rId30"/>
          <w:pgSz w:w="11906" w:h="16838"/>
          <w:pgMar w:top="1134" w:right="567" w:bottom="1134" w:left="1701" w:header="709" w:footer="709" w:gutter="0"/>
          <w:cols w:space="708"/>
          <w:titlePg/>
          <w:docGrid w:linePitch="360"/>
        </w:sectPr>
      </w:pPr>
    </w:p>
    <w:p w14:paraId="699B8CC7" w14:textId="42D9FE69" w:rsidR="008E736D" w:rsidRPr="002D7077" w:rsidRDefault="00051BC3" w:rsidP="008E736D">
      <w:pPr>
        <w:tabs>
          <w:tab w:val="left" w:pos="1393"/>
          <w:tab w:val="left" w:pos="7920"/>
        </w:tabs>
        <w:jc w:val="center"/>
        <w:rPr>
          <w:sz w:val="20"/>
          <w:szCs w:val="20"/>
        </w:rPr>
      </w:pPr>
      <w:r>
        <w:rPr>
          <w:sz w:val="20"/>
          <w:szCs w:val="20"/>
        </w:rPr>
        <w:lastRenderedPageBreak/>
        <w:tab/>
      </w:r>
      <w:r>
        <w:rPr>
          <w:sz w:val="20"/>
          <w:szCs w:val="20"/>
        </w:rPr>
        <w:tab/>
      </w:r>
      <w:r w:rsidR="008E736D" w:rsidRPr="002D7077">
        <w:rPr>
          <w:sz w:val="20"/>
          <w:szCs w:val="20"/>
        </w:rPr>
        <w:t xml:space="preserve">  Pirkimo sąlygų</w:t>
      </w:r>
    </w:p>
    <w:p w14:paraId="0F74B0AC" w14:textId="0EE44F3D" w:rsidR="008E736D" w:rsidRPr="002D7077" w:rsidRDefault="008E736D" w:rsidP="008E736D">
      <w:pPr>
        <w:tabs>
          <w:tab w:val="left" w:pos="1393"/>
          <w:tab w:val="left" w:pos="7513"/>
        </w:tabs>
        <w:jc w:val="center"/>
        <w:rPr>
          <w:sz w:val="20"/>
          <w:szCs w:val="20"/>
        </w:rPr>
      </w:pPr>
      <w:r w:rsidRPr="002D7077">
        <w:rPr>
          <w:sz w:val="20"/>
          <w:szCs w:val="20"/>
        </w:rPr>
        <w:tab/>
      </w:r>
      <w:r w:rsidRPr="002D7077">
        <w:rPr>
          <w:sz w:val="20"/>
          <w:szCs w:val="20"/>
        </w:rPr>
        <w:tab/>
      </w:r>
      <w:r w:rsidR="00051BC3">
        <w:rPr>
          <w:sz w:val="20"/>
          <w:szCs w:val="20"/>
        </w:rPr>
        <w:t xml:space="preserve"> </w:t>
      </w:r>
      <w:r w:rsidR="008875AF">
        <w:rPr>
          <w:sz w:val="20"/>
          <w:szCs w:val="20"/>
        </w:rPr>
        <w:t>6</w:t>
      </w:r>
      <w:r w:rsidRPr="002D7077">
        <w:rPr>
          <w:sz w:val="20"/>
          <w:szCs w:val="20"/>
        </w:rPr>
        <w:t xml:space="preserve"> priedas</w:t>
      </w:r>
    </w:p>
    <w:p w14:paraId="0AAA6C10" w14:textId="77777777" w:rsidR="008E736D" w:rsidRPr="002D7077" w:rsidRDefault="008E736D" w:rsidP="008E736D">
      <w:pPr>
        <w:pStyle w:val="Pavadinimas"/>
        <w:spacing w:line="240" w:lineRule="auto"/>
        <w:jc w:val="center"/>
        <w:rPr>
          <w:rFonts w:ascii="Times New Roman" w:hAnsi="Times New Roman" w:cs="Times New Roman"/>
          <w:b/>
          <w:bCs/>
          <w:color w:val="auto"/>
          <w:spacing w:val="0"/>
          <w:kern w:val="2"/>
          <w:sz w:val="24"/>
          <w:szCs w:val="24"/>
          <w:lang w:val="lt-LT"/>
        </w:rPr>
      </w:pPr>
    </w:p>
    <w:p w14:paraId="47B6975B" w14:textId="77777777" w:rsidR="00CF33A7" w:rsidRPr="002D7077" w:rsidRDefault="00CF33A7" w:rsidP="00CF33A7">
      <w:pPr>
        <w:jc w:val="center"/>
        <w:rPr>
          <w:b/>
        </w:rPr>
      </w:pPr>
      <w:bookmarkStart w:id="122" w:name="_Hlk202786038"/>
      <w:r w:rsidRPr="002D7077">
        <w:rPr>
          <w:b/>
        </w:rPr>
        <w:t>(Pirkimo sutarties projektas)</w:t>
      </w:r>
    </w:p>
    <w:p w14:paraId="42D95CFE" w14:textId="77777777" w:rsidR="00CF33A7" w:rsidRPr="002D7077" w:rsidRDefault="00CF33A7" w:rsidP="00CF33A7">
      <w:pPr>
        <w:rPr>
          <w:sz w:val="20"/>
          <w:szCs w:val="20"/>
        </w:rPr>
      </w:pPr>
    </w:p>
    <w:p w14:paraId="27D15B6F" w14:textId="77777777" w:rsidR="00CF33A7" w:rsidRPr="002D7077" w:rsidRDefault="00CF33A7" w:rsidP="00CF33A7">
      <w:pPr>
        <w:rPr>
          <w:sz w:val="20"/>
          <w:szCs w:val="20"/>
        </w:rPr>
      </w:pPr>
    </w:p>
    <w:p w14:paraId="25AD7F07" w14:textId="20E7594C" w:rsidR="00CF33A7" w:rsidRPr="002D7077" w:rsidRDefault="008B28C9" w:rsidP="00CF33A7">
      <w:pPr>
        <w:widowControl w:val="0"/>
        <w:jc w:val="center"/>
        <w:rPr>
          <w:b/>
          <w:bCs/>
        </w:rPr>
      </w:pPr>
      <w:r>
        <w:rPr>
          <w:b/>
          <w:bCs/>
          <w:caps/>
        </w:rPr>
        <w:t xml:space="preserve">PAKRUOJO R. SAV., </w:t>
      </w:r>
      <w:r w:rsidRPr="008B28C9">
        <w:rPr>
          <w:b/>
          <w:bCs/>
          <w:caps/>
        </w:rPr>
        <w:t xml:space="preserve">Žeimelio sen., Bardiškių k., Vytauto Didžiojo gatvės Nr. PK0542 paprastojo remonto darbų </w:t>
      </w:r>
      <w:r w:rsidR="0076762C" w:rsidRPr="002D7077">
        <w:rPr>
          <w:b/>
          <w:bCs/>
          <w:caps/>
        </w:rPr>
        <w:t xml:space="preserve">VIEŠOJO </w:t>
      </w:r>
      <w:r w:rsidR="00CF33A7" w:rsidRPr="002D7077">
        <w:rPr>
          <w:b/>
          <w:bCs/>
          <w:caps/>
        </w:rPr>
        <w:t>pirkimo-</w:t>
      </w:r>
      <w:r w:rsidR="00CF33A7" w:rsidRPr="002D7077">
        <w:rPr>
          <w:b/>
          <w:bCs/>
        </w:rPr>
        <w:t>PARDAVIMO SUTARTIS</w:t>
      </w:r>
    </w:p>
    <w:p w14:paraId="0BEEF0E2" w14:textId="77777777" w:rsidR="00CF33A7" w:rsidRPr="002D7077" w:rsidRDefault="00CF33A7" w:rsidP="00CF33A7">
      <w:pPr>
        <w:jc w:val="center"/>
        <w:outlineLvl w:val="0"/>
        <w:rPr>
          <w:b/>
          <w:bCs/>
        </w:rPr>
      </w:pPr>
    </w:p>
    <w:p w14:paraId="689BD090" w14:textId="77777777" w:rsidR="00CF33A7" w:rsidRPr="002D7077" w:rsidRDefault="00CF33A7" w:rsidP="00CF33A7">
      <w:pPr>
        <w:jc w:val="center"/>
      </w:pPr>
      <w:r w:rsidRPr="002D7077">
        <w:t>202__ m. _________________ d. Nr. _____</w:t>
      </w:r>
    </w:p>
    <w:p w14:paraId="3C9D0293" w14:textId="77777777" w:rsidR="00CF33A7" w:rsidRPr="002D7077" w:rsidRDefault="00CF33A7" w:rsidP="00CF33A7">
      <w:pPr>
        <w:jc w:val="center"/>
      </w:pPr>
      <w:r w:rsidRPr="002D7077">
        <w:t>Pakruojis</w:t>
      </w:r>
    </w:p>
    <w:p w14:paraId="6E788835" w14:textId="77777777" w:rsidR="00CF33A7" w:rsidRPr="002D7077" w:rsidRDefault="00CF33A7" w:rsidP="00CF33A7">
      <w:pPr>
        <w:ind w:firstLine="720"/>
        <w:jc w:val="both"/>
        <w:rPr>
          <w:b/>
          <w:bCs/>
        </w:rPr>
      </w:pPr>
    </w:p>
    <w:p w14:paraId="0FF536D2" w14:textId="77777777" w:rsidR="0076762C" w:rsidRPr="002D7077" w:rsidRDefault="0076762C" w:rsidP="0076762C">
      <w:pPr>
        <w:keepNext/>
        <w:tabs>
          <w:tab w:val="left" w:pos="1134"/>
        </w:tabs>
        <w:ind w:firstLine="532"/>
        <w:jc w:val="both"/>
      </w:pPr>
      <w:r w:rsidRPr="002D7077">
        <w:rPr>
          <w:b/>
        </w:rPr>
        <w:t>Pakruojo rajono savivaldybės administracija</w:t>
      </w:r>
      <w:r w:rsidRPr="002D7077">
        <w:t xml:space="preserve">, juridinio asmens kodas 288733050, kurios registruota buveinė yra adresu: Kęstučio g. 4, LT-83152 Pakruojis, duomenys apie įstaigą kaupiami ir saugomi Lietuvos Respublikos juridinių asmenų registre, atstovaujama </w:t>
      </w:r>
      <w:r w:rsidRPr="002D7077">
        <w:rPr>
          <w:bCs/>
          <w:iCs/>
        </w:rPr>
        <w:t>[</w:t>
      </w:r>
      <w:r w:rsidRPr="002D7077">
        <w:rPr>
          <w:i/>
        </w:rPr>
        <w:t>pareigos, vardas pavardė</w:t>
      </w:r>
      <w:r w:rsidRPr="002D7077">
        <w:rPr>
          <w:bCs/>
          <w:iCs/>
        </w:rPr>
        <w:t>]</w:t>
      </w:r>
      <w:r w:rsidRPr="002D7077">
        <w:t xml:space="preserve">, veikiančio (-ios) pagal </w:t>
      </w:r>
      <w:r w:rsidRPr="002D7077">
        <w:rPr>
          <w:bCs/>
          <w:iCs/>
        </w:rPr>
        <w:t>[</w:t>
      </w:r>
      <w:r w:rsidRPr="002D7077">
        <w:rPr>
          <w:i/>
        </w:rPr>
        <w:t>dokumentas, kurio pagrindu veikia asmuo</w:t>
      </w:r>
      <w:r w:rsidRPr="002D7077">
        <w:rPr>
          <w:bCs/>
          <w:iCs/>
        </w:rPr>
        <w:t>]</w:t>
      </w:r>
      <w:r w:rsidRPr="002D7077">
        <w:t xml:space="preserve"> (toliau – Užsakovas), ir</w:t>
      </w:r>
    </w:p>
    <w:p w14:paraId="4D44BD40" w14:textId="77777777" w:rsidR="0076762C" w:rsidRPr="002D7077" w:rsidRDefault="0076762C" w:rsidP="0076762C">
      <w:pPr>
        <w:tabs>
          <w:tab w:val="left" w:pos="1134"/>
        </w:tabs>
        <w:ind w:firstLine="532"/>
        <w:jc w:val="both"/>
        <w:rPr>
          <w:bCs/>
          <w:i/>
        </w:rPr>
      </w:pPr>
      <w:r w:rsidRPr="002D7077">
        <w:rPr>
          <w:bCs/>
          <w:i/>
        </w:rPr>
        <w:t>Jeigu pasiūlymą pateikė vienas juridinis ar fizinis asmuo:</w:t>
      </w:r>
    </w:p>
    <w:p w14:paraId="611D2B78" w14:textId="77777777" w:rsidR="0076762C" w:rsidRPr="002D7077" w:rsidRDefault="0076762C" w:rsidP="0076762C">
      <w:pPr>
        <w:tabs>
          <w:tab w:val="left" w:pos="1134"/>
        </w:tabs>
        <w:ind w:firstLine="532"/>
        <w:jc w:val="both"/>
        <w:rPr>
          <w:bCs/>
          <w:iCs/>
        </w:rPr>
      </w:pPr>
      <w:r w:rsidRPr="002D7077">
        <w:rPr>
          <w:bCs/>
          <w:iCs/>
        </w:rPr>
        <w:t>[</w:t>
      </w:r>
      <w:r w:rsidRPr="002D7077">
        <w:rPr>
          <w:bCs/>
          <w:i/>
        </w:rPr>
        <w:t>Rangovo pavadinimas</w:t>
      </w:r>
      <w:r w:rsidRPr="002D7077">
        <w:rPr>
          <w:bCs/>
          <w:iCs/>
        </w:rPr>
        <w:t>], [</w:t>
      </w:r>
      <w:r w:rsidRPr="002D7077">
        <w:rPr>
          <w:bCs/>
          <w:i/>
        </w:rPr>
        <w:t>(juridinio) asmens kodas</w:t>
      </w:r>
      <w:r w:rsidRPr="002D7077">
        <w:rPr>
          <w:bCs/>
          <w:iCs/>
        </w:rPr>
        <w:t>], [</w:t>
      </w:r>
      <w:r w:rsidRPr="002D7077">
        <w:rPr>
          <w:bCs/>
          <w:i/>
        </w:rPr>
        <w:t>adresas</w:t>
      </w:r>
      <w:r w:rsidRPr="002D7077">
        <w:rPr>
          <w:bCs/>
          <w:iCs/>
        </w:rPr>
        <w:t>], atstovaujamas (-a) [</w:t>
      </w:r>
      <w:r w:rsidRPr="002D7077">
        <w:rPr>
          <w:bCs/>
          <w:i/>
        </w:rPr>
        <w:t>pareigos, vardas, pavardė</w:t>
      </w:r>
      <w:r w:rsidRPr="002D7077">
        <w:rPr>
          <w:bCs/>
          <w:iCs/>
        </w:rPr>
        <w:t>], veikiančio (-</w:t>
      </w:r>
      <w:proofErr w:type="spellStart"/>
      <w:r w:rsidRPr="002D7077">
        <w:rPr>
          <w:bCs/>
          <w:iCs/>
        </w:rPr>
        <w:t>čios</w:t>
      </w:r>
      <w:proofErr w:type="spellEnd"/>
      <w:r w:rsidRPr="002D7077">
        <w:rPr>
          <w:bCs/>
          <w:iCs/>
        </w:rPr>
        <w:t>) pagal [</w:t>
      </w:r>
      <w:r w:rsidRPr="002D7077">
        <w:rPr>
          <w:bCs/>
          <w:i/>
        </w:rPr>
        <w:t>dokumentas, kurio pagrindu veikia asmuo</w:t>
      </w:r>
      <w:r w:rsidRPr="002D7077">
        <w:rPr>
          <w:bCs/>
          <w:iCs/>
        </w:rPr>
        <w:t>] (toliau – Rangovas),</w:t>
      </w:r>
    </w:p>
    <w:p w14:paraId="37199806" w14:textId="77777777" w:rsidR="0076762C" w:rsidRPr="002D7077" w:rsidRDefault="0076762C" w:rsidP="0076762C">
      <w:pPr>
        <w:tabs>
          <w:tab w:val="left" w:pos="1134"/>
        </w:tabs>
        <w:ind w:firstLine="532"/>
        <w:jc w:val="both"/>
        <w:rPr>
          <w:bCs/>
          <w:i/>
        </w:rPr>
      </w:pPr>
      <w:r w:rsidRPr="002D7077">
        <w:rPr>
          <w:bCs/>
          <w:i/>
        </w:rPr>
        <w:t>Jeigu pasiūlymą pateikė rangovų grupė:</w:t>
      </w:r>
    </w:p>
    <w:p w14:paraId="6BE9FA90" w14:textId="77777777" w:rsidR="0076762C" w:rsidRPr="002D7077" w:rsidRDefault="0076762C" w:rsidP="0076762C">
      <w:pPr>
        <w:tabs>
          <w:tab w:val="left" w:pos="1134"/>
        </w:tabs>
        <w:ind w:firstLine="532"/>
        <w:jc w:val="both"/>
        <w:rPr>
          <w:bCs/>
          <w:iCs/>
        </w:rPr>
      </w:pPr>
      <w:r w:rsidRPr="002D7077">
        <w:rPr>
          <w:bCs/>
          <w:iCs/>
        </w:rPr>
        <w:t>Rangovų grupė, susidedanti iš [</w:t>
      </w:r>
      <w:r w:rsidRPr="002D7077">
        <w:rPr>
          <w:bCs/>
          <w:i/>
        </w:rPr>
        <w:t>Rangovo pavadinimas</w:t>
      </w:r>
      <w:r w:rsidRPr="002D7077">
        <w:rPr>
          <w:bCs/>
          <w:iCs/>
        </w:rPr>
        <w:t>], [</w:t>
      </w:r>
      <w:r w:rsidRPr="002D7077">
        <w:rPr>
          <w:bCs/>
          <w:i/>
        </w:rPr>
        <w:t>(juridinio) asmens kodas</w:t>
      </w:r>
      <w:r w:rsidRPr="002D7077">
        <w:rPr>
          <w:bCs/>
          <w:iCs/>
        </w:rPr>
        <w:t>], [</w:t>
      </w:r>
      <w:r w:rsidRPr="002D7077">
        <w:rPr>
          <w:bCs/>
          <w:i/>
        </w:rPr>
        <w:t>adresas</w:t>
      </w:r>
      <w:r w:rsidRPr="002D7077">
        <w:rPr>
          <w:bCs/>
          <w:iCs/>
        </w:rPr>
        <w:t xml:space="preserve">], </w:t>
      </w:r>
      <w:r w:rsidRPr="002D7077">
        <w:rPr>
          <w:bCs/>
          <w:i/>
        </w:rPr>
        <w:t>(išvardijami visi grupės dalyviai)</w:t>
      </w:r>
      <w:r w:rsidRPr="002D7077">
        <w:rPr>
          <w:bCs/>
          <w:iCs/>
        </w:rPr>
        <w:t>, atstovaujamas (-a) [</w:t>
      </w:r>
      <w:r w:rsidRPr="002D7077">
        <w:rPr>
          <w:bCs/>
          <w:i/>
        </w:rPr>
        <w:t>rangovų grupę atstovaujančio asmens pareigos, vardas, pavardė</w:t>
      </w:r>
      <w:r w:rsidRPr="002D7077">
        <w:rPr>
          <w:bCs/>
          <w:iCs/>
        </w:rPr>
        <w:t>], veikiančio (-</w:t>
      </w:r>
      <w:proofErr w:type="spellStart"/>
      <w:r w:rsidRPr="002D7077">
        <w:rPr>
          <w:bCs/>
          <w:iCs/>
        </w:rPr>
        <w:t>čios</w:t>
      </w:r>
      <w:proofErr w:type="spellEnd"/>
      <w:r w:rsidRPr="002D7077">
        <w:rPr>
          <w:bCs/>
          <w:iCs/>
        </w:rPr>
        <w:t>) pagal [</w:t>
      </w:r>
      <w:r w:rsidRPr="002D7077">
        <w:rPr>
          <w:bCs/>
          <w:i/>
        </w:rPr>
        <w:t>dokumentas, kurio pagrindu veikia asmuo – jungtinės veiklos sutarties pavadinimas, sudarymo data, numeris</w:t>
      </w:r>
      <w:r w:rsidRPr="002D7077">
        <w:rPr>
          <w:bCs/>
          <w:iCs/>
        </w:rPr>
        <w:t xml:space="preserve">] (toliau – Rangovas), </w:t>
      </w:r>
    </w:p>
    <w:p w14:paraId="0A3E6518" w14:textId="77777777" w:rsidR="0076762C" w:rsidRPr="002D7077" w:rsidRDefault="0076762C" w:rsidP="0076762C">
      <w:pPr>
        <w:pStyle w:val="Body2"/>
        <w:spacing w:after="0"/>
        <w:ind w:firstLine="532"/>
        <w:rPr>
          <w:color w:val="auto"/>
          <w:sz w:val="24"/>
          <w:szCs w:val="24"/>
          <w:lang w:val="lt-LT"/>
        </w:rPr>
      </w:pPr>
      <w:r w:rsidRPr="002D7077">
        <w:rPr>
          <w:color w:val="auto"/>
          <w:sz w:val="24"/>
          <w:szCs w:val="24"/>
          <w:lang w:val="lt-LT"/>
        </w:rPr>
        <w:t>toliau Užsakovas ir Rangovas kiekvienas atskirai gali būti vadinami Šalimi, o abu kartu – Šalimis,</w:t>
      </w:r>
    </w:p>
    <w:p w14:paraId="16B90A16" w14:textId="3A127D13" w:rsidR="0076762C" w:rsidRPr="002D7077" w:rsidRDefault="0076762C" w:rsidP="0076762C">
      <w:pPr>
        <w:ind w:firstLine="532"/>
        <w:jc w:val="both"/>
        <w:rPr>
          <w:bCs/>
          <w:iCs/>
        </w:rPr>
      </w:pPr>
      <w:r w:rsidRPr="002D7077">
        <w:t>atsižvelgdami į tai, kad Užsakovas 20__ m. ______________ d. vykdė atvirą konkursą „</w:t>
      </w:r>
      <w:r w:rsidR="008B28C9">
        <w:t xml:space="preserve">Pakruojo r. sav., </w:t>
      </w:r>
      <w:r w:rsidR="008B28C9" w:rsidRPr="008B28C9">
        <w:rPr>
          <w:rFonts w:eastAsia="Times New Roman"/>
          <w:bdr w:val="none" w:sz="0" w:space="0" w:color="auto"/>
        </w:rPr>
        <w:t xml:space="preserve">Žeimelio sen., Bardiškių k., Vytauto Didžiojo gatvės Nr. PK0542 paprastojo remonto darbų </w:t>
      </w:r>
      <w:r w:rsidRPr="002D7077">
        <w:t xml:space="preserve">viešasis pirkimas“ </w:t>
      </w:r>
      <w:r w:rsidRPr="002D7077">
        <w:rPr>
          <w:bCs/>
          <w:iCs/>
        </w:rPr>
        <w:t xml:space="preserve">(toliau – Pirkimas, Pirkimo ID – ____________), o Rangovas </w:t>
      </w:r>
      <w:r w:rsidRPr="002D7077">
        <w:t xml:space="preserve">20__ m. _____________ d. </w:t>
      </w:r>
      <w:r w:rsidRPr="002D7077">
        <w:rPr>
          <w:bCs/>
          <w:iCs/>
        </w:rPr>
        <w:t>pateikė pasiūlymą ir buvo pripažintas Pirkimo laimėtoju,</w:t>
      </w:r>
    </w:p>
    <w:p w14:paraId="53C4A297" w14:textId="77777777" w:rsidR="0076762C" w:rsidRPr="002D7077" w:rsidRDefault="0076762C" w:rsidP="0076762C">
      <w:pPr>
        <w:pStyle w:val="Body2"/>
        <w:spacing w:after="0"/>
        <w:ind w:firstLine="532"/>
        <w:rPr>
          <w:color w:val="auto"/>
          <w:sz w:val="24"/>
          <w:szCs w:val="24"/>
          <w:lang w:val="lt-LT"/>
        </w:rPr>
      </w:pPr>
      <w:r w:rsidRPr="002D7077">
        <w:rPr>
          <w:color w:val="auto"/>
          <w:sz w:val="24"/>
          <w:szCs w:val="24"/>
          <w:lang w:val="lt-LT"/>
        </w:rPr>
        <w:t xml:space="preserve">sudarė šią viešojo pirkimo-pardavimo sutartį (toliau – Sutartis) ir susitarė dėl Sutartyje išvardytų sąlygų. </w:t>
      </w: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36"/>
        <w:gridCol w:w="3970"/>
        <w:gridCol w:w="284"/>
        <w:gridCol w:w="4866"/>
        <w:gridCol w:w="141"/>
      </w:tblGrid>
      <w:tr w:rsidR="00CF33A7" w:rsidRPr="002D7077" w14:paraId="6200CEB9" w14:textId="77777777" w:rsidTr="00993C23">
        <w:trPr>
          <w:gridAfter w:val="1"/>
          <w:wAfter w:w="141" w:type="dxa"/>
        </w:trPr>
        <w:tc>
          <w:tcPr>
            <w:tcW w:w="9923" w:type="dxa"/>
            <w:gridSpan w:val="5"/>
            <w:tcBorders>
              <w:top w:val="nil"/>
              <w:left w:val="nil"/>
              <w:bottom w:val="nil"/>
              <w:right w:val="nil"/>
            </w:tcBorders>
          </w:tcPr>
          <w:p w14:paraId="352F7906" w14:textId="77777777" w:rsidR="00CF33A7" w:rsidRPr="002D7077" w:rsidRDefault="00CF33A7" w:rsidP="00EC4968">
            <w:pPr>
              <w:pStyle w:val="Stilius1"/>
            </w:pPr>
          </w:p>
          <w:p w14:paraId="7942B5C4" w14:textId="77777777" w:rsidR="00CF33A7" w:rsidRPr="002D7077" w:rsidRDefault="00CF33A7" w:rsidP="00EC4968">
            <w:pPr>
              <w:pStyle w:val="Stilius1"/>
              <w:rPr>
                <w:b w:val="0"/>
                <w:bCs/>
                <w:sz w:val="24"/>
                <w:szCs w:val="24"/>
              </w:rPr>
            </w:pPr>
            <w:r w:rsidRPr="002D7077">
              <w:rPr>
                <w:bCs/>
                <w:sz w:val="24"/>
                <w:szCs w:val="24"/>
              </w:rPr>
              <w:t>I SKYRIUS</w:t>
            </w:r>
          </w:p>
          <w:p w14:paraId="0F441133" w14:textId="77777777" w:rsidR="00CF33A7" w:rsidRPr="002D7077" w:rsidRDefault="00CF33A7" w:rsidP="00EC4968">
            <w:pPr>
              <w:pStyle w:val="Stilius1"/>
              <w:rPr>
                <w:b w:val="0"/>
                <w:bCs/>
                <w:sz w:val="24"/>
                <w:szCs w:val="24"/>
              </w:rPr>
            </w:pPr>
            <w:r w:rsidRPr="002D7077">
              <w:rPr>
                <w:bCs/>
                <w:sz w:val="24"/>
                <w:szCs w:val="24"/>
              </w:rPr>
              <w:t>SĄVOKOS</w:t>
            </w:r>
          </w:p>
          <w:p w14:paraId="415481B5" w14:textId="77777777" w:rsidR="00CF33A7" w:rsidRPr="002D7077" w:rsidRDefault="00CF33A7" w:rsidP="00EC4968">
            <w:pPr>
              <w:pStyle w:val="Stilius1"/>
            </w:pPr>
          </w:p>
        </w:tc>
      </w:tr>
      <w:tr w:rsidR="00CF33A7" w:rsidRPr="002D7077" w14:paraId="0CD34748" w14:textId="77777777" w:rsidTr="00993C23">
        <w:trPr>
          <w:gridAfter w:val="1"/>
          <w:wAfter w:w="141" w:type="dxa"/>
        </w:trPr>
        <w:tc>
          <w:tcPr>
            <w:tcW w:w="567" w:type="dxa"/>
            <w:tcBorders>
              <w:top w:val="nil"/>
              <w:left w:val="nil"/>
              <w:bottom w:val="nil"/>
              <w:right w:val="nil"/>
            </w:tcBorders>
            <w:shd w:val="clear" w:color="auto" w:fill="auto"/>
          </w:tcPr>
          <w:p w14:paraId="54078478" w14:textId="77777777" w:rsidR="00CF33A7" w:rsidRPr="002D7077" w:rsidRDefault="00CF33A7">
            <w:pPr>
              <w:pStyle w:val="Sraopastraipa1"/>
              <w:numPr>
                <w:ilvl w:val="0"/>
                <w:numId w:val="28"/>
              </w:numPr>
              <w:jc w:val="both"/>
              <w:rPr>
                <w:szCs w:val="24"/>
              </w:rPr>
            </w:pPr>
          </w:p>
        </w:tc>
        <w:tc>
          <w:tcPr>
            <w:tcW w:w="9356" w:type="dxa"/>
            <w:gridSpan w:val="4"/>
            <w:tcBorders>
              <w:top w:val="nil"/>
              <w:left w:val="nil"/>
              <w:bottom w:val="nil"/>
              <w:right w:val="nil"/>
            </w:tcBorders>
            <w:shd w:val="clear" w:color="auto" w:fill="auto"/>
          </w:tcPr>
          <w:p w14:paraId="3F71D3B3" w14:textId="5872D61E" w:rsidR="00CF33A7" w:rsidRPr="002D7077" w:rsidRDefault="00CF33A7" w:rsidP="00EC4968">
            <w:pPr>
              <w:jc w:val="both"/>
              <w:rPr>
                <w:b/>
              </w:rPr>
            </w:pPr>
            <w:r w:rsidRPr="002D7077">
              <w:rPr>
                <w:b/>
              </w:rPr>
              <w:t>Darbai</w:t>
            </w:r>
            <w:r w:rsidRPr="002D7077">
              <w:t xml:space="preserve"> – visi darbai, </w:t>
            </w:r>
            <w:r w:rsidRPr="0053191B">
              <w:t xml:space="preserve">nustatyti </w:t>
            </w:r>
            <w:r w:rsidR="00E36E47" w:rsidRPr="0053191B">
              <w:t xml:space="preserve">Sutarties 25 punkte bei </w:t>
            </w:r>
            <w:r w:rsidR="008875AF">
              <w:t>Aprašo</w:t>
            </w:r>
            <w:r w:rsidRPr="0053191B">
              <w:t xml:space="preserve"> sprendiniuose, ir kiti darbai</w:t>
            </w:r>
            <w:r w:rsidR="0053191B" w:rsidRPr="0053191B">
              <w:t xml:space="preserve">, </w:t>
            </w:r>
            <w:r w:rsidRPr="0053191B">
              <w:t>bei būtinos Sutarčiai atlikti</w:t>
            </w:r>
            <w:r w:rsidRPr="002D7077">
              <w:t xml:space="preserve"> paslaugos (jeigu yra), kuriuos pagal Sutartį privalo atlikti Rangovas. </w:t>
            </w:r>
          </w:p>
        </w:tc>
      </w:tr>
      <w:tr w:rsidR="00CF33A7" w:rsidRPr="002D7077" w14:paraId="0DB8ACE0" w14:textId="77777777" w:rsidTr="00993C23">
        <w:trPr>
          <w:gridAfter w:val="1"/>
          <w:wAfter w:w="141" w:type="dxa"/>
        </w:trPr>
        <w:tc>
          <w:tcPr>
            <w:tcW w:w="567" w:type="dxa"/>
            <w:tcBorders>
              <w:top w:val="nil"/>
              <w:left w:val="nil"/>
              <w:bottom w:val="nil"/>
              <w:right w:val="nil"/>
            </w:tcBorders>
            <w:shd w:val="clear" w:color="auto" w:fill="auto"/>
          </w:tcPr>
          <w:p w14:paraId="2062530D" w14:textId="77777777" w:rsidR="00CF33A7" w:rsidRPr="002D7077" w:rsidRDefault="00CF33A7">
            <w:pPr>
              <w:pStyle w:val="Sraopastraipa1"/>
              <w:numPr>
                <w:ilvl w:val="0"/>
                <w:numId w:val="28"/>
              </w:numPr>
              <w:jc w:val="both"/>
              <w:rPr>
                <w:szCs w:val="24"/>
              </w:rPr>
            </w:pPr>
          </w:p>
        </w:tc>
        <w:tc>
          <w:tcPr>
            <w:tcW w:w="9356" w:type="dxa"/>
            <w:gridSpan w:val="4"/>
            <w:tcBorders>
              <w:top w:val="nil"/>
              <w:left w:val="nil"/>
              <w:bottom w:val="nil"/>
              <w:right w:val="nil"/>
            </w:tcBorders>
            <w:shd w:val="clear" w:color="auto" w:fill="auto"/>
          </w:tcPr>
          <w:p w14:paraId="7718CE8B" w14:textId="77777777" w:rsidR="00CF33A7" w:rsidRPr="002D7077" w:rsidRDefault="00CF33A7" w:rsidP="00EC4968">
            <w:pPr>
              <w:jc w:val="both"/>
            </w:pPr>
            <w:r w:rsidRPr="002D7077">
              <w:rPr>
                <w:b/>
              </w:rPr>
              <w:t>Darbų atlikimo terminas</w:t>
            </w:r>
            <w:r w:rsidRPr="002D7077">
              <w:t xml:space="preserve"> – laikas, skaičiuojamas nuo Darbų pradžios iki Darbų perdavimo Užsakovui, atlikus baigiamuosius bandymus (jeigu taikoma), kurių rezultatai yra teigiami, ir pasirašius Darbų perdavimo-priėmimo aktą. </w:t>
            </w:r>
          </w:p>
        </w:tc>
      </w:tr>
      <w:tr w:rsidR="00CF33A7" w:rsidRPr="002D7077" w14:paraId="55527EFA" w14:textId="77777777" w:rsidTr="00993C23">
        <w:trPr>
          <w:gridAfter w:val="1"/>
          <w:wAfter w:w="141" w:type="dxa"/>
        </w:trPr>
        <w:tc>
          <w:tcPr>
            <w:tcW w:w="567" w:type="dxa"/>
            <w:tcBorders>
              <w:top w:val="nil"/>
              <w:left w:val="nil"/>
              <w:bottom w:val="nil"/>
              <w:right w:val="nil"/>
            </w:tcBorders>
            <w:shd w:val="clear" w:color="auto" w:fill="auto"/>
          </w:tcPr>
          <w:p w14:paraId="00CCC2F4"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4A5FB93F" w14:textId="79E877A7" w:rsidR="00CF33A7" w:rsidRPr="002D7077" w:rsidRDefault="00CF33A7" w:rsidP="00EC4968">
            <w:pPr>
              <w:jc w:val="both"/>
            </w:pPr>
            <w:r w:rsidRPr="002D7077">
              <w:rPr>
                <w:b/>
              </w:rPr>
              <w:t>Darbų perdavimo-priėmimo aktas</w:t>
            </w:r>
            <w:r w:rsidRPr="002D7077">
              <w:t xml:space="preserve"> – dokumentas, patvirtinantis, kad Rangovas perdavė, o Užsakovas priėmė Darbus, pasirašomas vadovaujantis Sutarties 71 punktu, prieš surašant baigto </w:t>
            </w:r>
            <w:r w:rsidR="0076762C" w:rsidRPr="002D7077">
              <w:t xml:space="preserve">statyti </w:t>
            </w:r>
            <w:r w:rsidRPr="002D7077">
              <w:t xml:space="preserve">statinio Statybos užbaigimo dokumentą. </w:t>
            </w:r>
          </w:p>
        </w:tc>
      </w:tr>
      <w:tr w:rsidR="00CF33A7" w:rsidRPr="002D7077" w14:paraId="39FB317A" w14:textId="77777777" w:rsidTr="00993C23">
        <w:trPr>
          <w:gridAfter w:val="1"/>
          <w:wAfter w:w="141" w:type="dxa"/>
        </w:trPr>
        <w:tc>
          <w:tcPr>
            <w:tcW w:w="567" w:type="dxa"/>
            <w:tcBorders>
              <w:top w:val="nil"/>
              <w:left w:val="nil"/>
              <w:bottom w:val="nil"/>
              <w:right w:val="nil"/>
            </w:tcBorders>
            <w:shd w:val="clear" w:color="auto" w:fill="auto"/>
          </w:tcPr>
          <w:p w14:paraId="58DE2100"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5CA4D138" w14:textId="77777777" w:rsidR="00CF33A7" w:rsidRPr="002D7077" w:rsidRDefault="00CF33A7" w:rsidP="00EC4968">
            <w:pPr>
              <w:jc w:val="both"/>
            </w:pPr>
            <w:r w:rsidRPr="002D7077">
              <w:rPr>
                <w:b/>
              </w:rPr>
              <w:t>Darbų pradžia</w:t>
            </w:r>
            <w:r w:rsidRPr="002D7077">
              <w:t xml:space="preserve"> – laikoma diena, kai Rangovas po Statybvietės priėmimo iš Užsakovo pradėjo vykdyti Darbus.</w:t>
            </w:r>
          </w:p>
        </w:tc>
      </w:tr>
      <w:tr w:rsidR="00CF33A7" w:rsidRPr="002D7077" w14:paraId="12991CA1" w14:textId="77777777" w:rsidTr="00993C23">
        <w:trPr>
          <w:gridAfter w:val="1"/>
          <w:wAfter w:w="141" w:type="dxa"/>
        </w:trPr>
        <w:tc>
          <w:tcPr>
            <w:tcW w:w="567" w:type="dxa"/>
            <w:tcBorders>
              <w:top w:val="nil"/>
              <w:left w:val="nil"/>
              <w:bottom w:val="nil"/>
              <w:right w:val="nil"/>
            </w:tcBorders>
            <w:shd w:val="clear" w:color="auto" w:fill="auto"/>
          </w:tcPr>
          <w:p w14:paraId="74A5F0E1"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1D16E698" w14:textId="77777777" w:rsidR="00CF33A7" w:rsidRPr="002D7077" w:rsidRDefault="00CF33A7" w:rsidP="00EC4968">
            <w:pPr>
              <w:jc w:val="both"/>
              <w:rPr>
                <w:b/>
              </w:rPr>
            </w:pPr>
            <w:r w:rsidRPr="002D7077">
              <w:rPr>
                <w:b/>
              </w:rPr>
              <w:t>Išankstinis mokėjimas</w:t>
            </w:r>
            <w:r w:rsidRPr="002D7077">
              <w:t xml:space="preserve"> – Sutarties 78 punkte nurodyta Sutarties kainos dalis, kurią Užsakovas pagal Sutartį turi sumokėti Rangovui iš anksto (avansu) iki atliktų Darbų perdavimo Užsakovui (jeigu taikoma).</w:t>
            </w:r>
          </w:p>
        </w:tc>
      </w:tr>
      <w:tr w:rsidR="00CF33A7" w:rsidRPr="002D7077" w14:paraId="31F6CD04" w14:textId="77777777" w:rsidTr="00993C23">
        <w:trPr>
          <w:gridAfter w:val="1"/>
          <w:wAfter w:w="141" w:type="dxa"/>
        </w:trPr>
        <w:tc>
          <w:tcPr>
            <w:tcW w:w="567" w:type="dxa"/>
            <w:tcBorders>
              <w:top w:val="nil"/>
              <w:left w:val="nil"/>
              <w:bottom w:val="nil"/>
              <w:right w:val="nil"/>
            </w:tcBorders>
          </w:tcPr>
          <w:p w14:paraId="16EC03F0"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tcPr>
          <w:p w14:paraId="775FD18C" w14:textId="77777777" w:rsidR="00CF33A7" w:rsidRPr="002D7077" w:rsidRDefault="00CF33A7" w:rsidP="00EC4968">
            <w:pPr>
              <w:jc w:val="both"/>
            </w:pPr>
            <w:r w:rsidRPr="002D7077">
              <w:rPr>
                <w:b/>
              </w:rPr>
              <w:t>Išlaidos</w:t>
            </w:r>
            <w:r w:rsidRPr="002D7077">
              <w:t xml:space="preserve"> – visos pagrįstai Statybvietėje ar už jos ribų patirtos Rangovo tiesioginės ir netiesioginės išlaidos, susijusios su Sutartyje numatytais Darbais. Į išlaidas negali būti įskaičiuojamos negautos pajamos.</w:t>
            </w:r>
          </w:p>
        </w:tc>
      </w:tr>
      <w:tr w:rsidR="00CF33A7" w:rsidRPr="002D7077" w14:paraId="706BFE7E" w14:textId="77777777" w:rsidTr="00993C23">
        <w:trPr>
          <w:gridAfter w:val="1"/>
          <w:wAfter w:w="141" w:type="dxa"/>
        </w:trPr>
        <w:tc>
          <w:tcPr>
            <w:tcW w:w="567" w:type="dxa"/>
            <w:tcBorders>
              <w:top w:val="nil"/>
              <w:left w:val="nil"/>
              <w:bottom w:val="nil"/>
              <w:right w:val="nil"/>
            </w:tcBorders>
          </w:tcPr>
          <w:p w14:paraId="6423CE52"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tcPr>
          <w:p w14:paraId="4CAEFEA6" w14:textId="5E05EE9C" w:rsidR="00CF33A7" w:rsidRPr="002D7077" w:rsidRDefault="00CF33A7" w:rsidP="00EC4968">
            <w:pPr>
              <w:jc w:val="both"/>
            </w:pPr>
            <w:r w:rsidRPr="002D7077">
              <w:rPr>
                <w:b/>
              </w:rPr>
              <w:t>Įranga</w:t>
            </w:r>
            <w:r w:rsidR="00170D59">
              <w:rPr>
                <w:b/>
              </w:rPr>
              <w:t>/Mechanizmai</w:t>
            </w:r>
            <w:r w:rsidRPr="002D7077">
              <w:rPr>
                <w:b/>
              </w:rPr>
              <w:t xml:space="preserve"> </w:t>
            </w:r>
            <w:r w:rsidRPr="002D7077">
              <w:t>– prietaisai ir mechanizmai sudarantys Darbus ar jų dalį.</w:t>
            </w:r>
          </w:p>
        </w:tc>
      </w:tr>
      <w:tr w:rsidR="00CF33A7" w:rsidRPr="002D7077" w14:paraId="7A563FEF" w14:textId="77777777" w:rsidTr="00993C23">
        <w:trPr>
          <w:gridAfter w:val="1"/>
          <w:wAfter w:w="141" w:type="dxa"/>
        </w:trPr>
        <w:tc>
          <w:tcPr>
            <w:tcW w:w="567" w:type="dxa"/>
            <w:tcBorders>
              <w:top w:val="nil"/>
              <w:left w:val="nil"/>
              <w:bottom w:val="nil"/>
              <w:right w:val="nil"/>
            </w:tcBorders>
          </w:tcPr>
          <w:p w14:paraId="7A0F1FF5"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tcPr>
          <w:p w14:paraId="3149E155" w14:textId="30AC4B02" w:rsidR="00CF33A7" w:rsidRPr="002D7077" w:rsidRDefault="00CF33A7" w:rsidP="00EC4968">
            <w:pPr>
              <w:jc w:val="both"/>
            </w:pPr>
            <w:r w:rsidRPr="002D7077">
              <w:rPr>
                <w:b/>
              </w:rPr>
              <w:t>Medžiagos</w:t>
            </w:r>
            <w:r w:rsidRPr="002D7077">
              <w:t xml:space="preserve"> – visa tai, kas turi sudaryti Darbus ar jų dalį (išskyrus Įrangą</w:t>
            </w:r>
            <w:r w:rsidR="00170D59">
              <w:t>/Mechanizmus</w:t>
            </w:r>
            <w:r w:rsidRPr="002D7077">
              <w:t>).</w:t>
            </w:r>
          </w:p>
        </w:tc>
      </w:tr>
      <w:tr w:rsidR="00CF33A7" w:rsidRPr="002D7077" w14:paraId="653FA867" w14:textId="77777777" w:rsidTr="00993C23">
        <w:trPr>
          <w:gridAfter w:val="1"/>
          <w:wAfter w:w="141" w:type="dxa"/>
        </w:trPr>
        <w:tc>
          <w:tcPr>
            <w:tcW w:w="567" w:type="dxa"/>
            <w:tcBorders>
              <w:top w:val="nil"/>
              <w:left w:val="nil"/>
              <w:bottom w:val="nil"/>
              <w:right w:val="nil"/>
            </w:tcBorders>
            <w:shd w:val="clear" w:color="auto" w:fill="auto"/>
          </w:tcPr>
          <w:p w14:paraId="59DFADA8"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7515ED5B" w14:textId="12F97DF8" w:rsidR="00CF33A7" w:rsidRPr="0053191B" w:rsidRDefault="00CF33A7" w:rsidP="00EC4968">
            <w:pPr>
              <w:jc w:val="both"/>
              <w:rPr>
                <w:b/>
              </w:rPr>
            </w:pPr>
            <w:r w:rsidRPr="0053191B">
              <w:rPr>
                <w:b/>
              </w:rPr>
              <w:t>Pakeitimas</w:t>
            </w:r>
            <w:r w:rsidRPr="0053191B">
              <w:t xml:space="preserve"> – </w:t>
            </w:r>
            <w:r w:rsidR="008875AF">
              <w:t>Aprašo</w:t>
            </w:r>
            <w:r w:rsidRPr="0053191B">
              <w:t xml:space="preserve"> sprendinių, apibūdinančių Darbus, keitimas, Užsakovo nurodytas padaryti pagal Sutarties X skyrių. </w:t>
            </w:r>
            <w:r w:rsidR="008875AF">
              <w:t>Aprašo</w:t>
            </w:r>
            <w:r w:rsidRPr="0053191B">
              <w:t xml:space="preserve"> pakeitimai turi būti įforminami vadovaujantis Lietuvos Respublikos statybos techninio reglamento STR 1.04.04:2017 „Statinio projektavimas, projekto ekspertizė“ (aktualia redakcija) reikalavimais. </w:t>
            </w:r>
          </w:p>
        </w:tc>
      </w:tr>
      <w:tr w:rsidR="00CF33A7" w:rsidRPr="002D7077" w14:paraId="5D470EF5" w14:textId="77777777" w:rsidTr="00993C23">
        <w:trPr>
          <w:gridAfter w:val="1"/>
          <w:wAfter w:w="141" w:type="dxa"/>
        </w:trPr>
        <w:tc>
          <w:tcPr>
            <w:tcW w:w="567" w:type="dxa"/>
            <w:tcBorders>
              <w:top w:val="nil"/>
              <w:left w:val="nil"/>
              <w:bottom w:val="nil"/>
              <w:right w:val="nil"/>
            </w:tcBorders>
            <w:shd w:val="clear" w:color="auto" w:fill="auto"/>
          </w:tcPr>
          <w:p w14:paraId="562C6A6F"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00FBF733" w14:textId="6B28F302" w:rsidR="00CF33A7" w:rsidRPr="0053191B" w:rsidRDefault="00CF33A7" w:rsidP="00EC4968">
            <w:pPr>
              <w:jc w:val="both"/>
              <w:rPr>
                <w:b/>
              </w:rPr>
            </w:pPr>
            <w:r w:rsidRPr="0053191B">
              <w:rPr>
                <w:b/>
              </w:rPr>
              <w:t>Pradinės Sutarties vertė</w:t>
            </w:r>
            <w:r w:rsidRPr="0053191B">
              <w:t xml:space="preserve"> – Sutarties 29 punkte nurodyta vertė, lygi laimėjusio Rangovo pasiūlymo kainai</w:t>
            </w:r>
            <w:r w:rsidR="00E36E47" w:rsidRPr="0053191B">
              <w:rPr>
                <w:i/>
              </w:rPr>
              <w:t xml:space="preserve"> </w:t>
            </w:r>
            <w:r w:rsidR="00E36E47" w:rsidRPr="0053191B">
              <w:rPr>
                <w:iCs/>
              </w:rPr>
              <w:t>be pridėtinės vertės mokesčio (PVM)</w:t>
            </w:r>
            <w:r w:rsidRPr="0053191B">
              <w:rPr>
                <w:iCs/>
              </w:rPr>
              <w:t>,</w:t>
            </w:r>
            <w:r w:rsidRPr="0053191B">
              <w:t xml:space="preserve"> nurodytai už visą Darbų apimtį.</w:t>
            </w:r>
          </w:p>
        </w:tc>
      </w:tr>
      <w:tr w:rsidR="00CF33A7" w:rsidRPr="002D7077" w14:paraId="48D7FAE0" w14:textId="77777777" w:rsidTr="00993C23">
        <w:trPr>
          <w:gridAfter w:val="1"/>
          <w:wAfter w:w="141" w:type="dxa"/>
        </w:trPr>
        <w:tc>
          <w:tcPr>
            <w:tcW w:w="567" w:type="dxa"/>
            <w:tcBorders>
              <w:top w:val="nil"/>
              <w:left w:val="nil"/>
              <w:bottom w:val="nil"/>
              <w:right w:val="nil"/>
            </w:tcBorders>
            <w:shd w:val="clear" w:color="auto" w:fill="auto"/>
          </w:tcPr>
          <w:p w14:paraId="0A15A606"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5AC814EF" w14:textId="22D5B794" w:rsidR="00CF33A7" w:rsidRPr="0053191B" w:rsidRDefault="008875AF" w:rsidP="0076762C">
            <w:pPr>
              <w:jc w:val="both"/>
            </w:pPr>
            <w:r>
              <w:rPr>
                <w:b/>
              </w:rPr>
              <w:t>Aprašas</w:t>
            </w:r>
            <w:r w:rsidR="00CF33A7" w:rsidRPr="0053191B">
              <w:rPr>
                <w:b/>
              </w:rPr>
              <w:t xml:space="preserve"> </w:t>
            </w:r>
            <w:r w:rsidR="0076762C" w:rsidRPr="0053191B">
              <w:rPr>
                <w:b/>
              </w:rPr>
              <w:t xml:space="preserve">– </w:t>
            </w:r>
            <w:r w:rsidR="0076762C" w:rsidRPr="0053191B">
              <w:rPr>
                <w:bCs/>
              </w:rPr>
              <w:t>projektas</w:t>
            </w:r>
            <w:r w:rsidR="00424C58" w:rsidRPr="0053191B">
              <w:rPr>
                <w:bCs/>
              </w:rPr>
              <w:t>,</w:t>
            </w:r>
            <w:r w:rsidR="0076762C" w:rsidRPr="0053191B">
              <w:rPr>
                <w:b/>
              </w:rPr>
              <w:t xml:space="preserve"> </w:t>
            </w:r>
            <w:r w:rsidR="00424C58" w:rsidRPr="0053191B">
              <w:t>parengtas</w:t>
            </w:r>
            <w:r w:rsidR="00CF33A7" w:rsidRPr="0053191B">
              <w:t xml:space="preserve"> vadovaujantis</w:t>
            </w:r>
            <w:r w:rsidR="00CF33A7" w:rsidRPr="0053191B">
              <w:rPr>
                <w:b/>
              </w:rPr>
              <w:t xml:space="preserve"> </w:t>
            </w:r>
            <w:r w:rsidR="00CF33A7" w:rsidRPr="0053191B">
              <w:t>STR 1.04.04:2017 „Statinio projektavimas, projekto ekspertizė“</w:t>
            </w:r>
            <w:r w:rsidR="00424C58" w:rsidRPr="0053191B">
              <w:t xml:space="preserve">. </w:t>
            </w:r>
            <w:r>
              <w:t>Aprašas</w:t>
            </w:r>
            <w:r w:rsidR="00CF33A7" w:rsidRPr="0053191B">
              <w:t xml:space="preserve"> parengtas Užsakovo projektuotojo, jo pagrindu parinktas Rangovas ir yra šios Sutarties dalis, privaloma Rangovui. Jeigu </w:t>
            </w:r>
            <w:r w:rsidR="00424C58" w:rsidRPr="0053191B">
              <w:t>P</w:t>
            </w:r>
            <w:r w:rsidR="00CF33A7" w:rsidRPr="0053191B">
              <w:t xml:space="preserve">irkimo metu pirkimo objektas – Darbai – buvo pakoreguotas pateikiant </w:t>
            </w:r>
            <w:r w:rsidR="00424C58" w:rsidRPr="0053191B">
              <w:t>P</w:t>
            </w:r>
            <w:r w:rsidR="00CF33A7" w:rsidRPr="0053191B">
              <w:t xml:space="preserve">irkimo dokumentų patikslinimus, paaiškinimus, pataisymus iki pasiūlymų pateikimo termino pabaigos, atitinkamai turi būti pakoreguotas ir </w:t>
            </w:r>
            <w:r>
              <w:t>Aprašas</w:t>
            </w:r>
            <w:r w:rsidR="0076762C" w:rsidRPr="0053191B">
              <w:t xml:space="preserve">. Pagal </w:t>
            </w:r>
            <w:r>
              <w:t>Aprašo</w:t>
            </w:r>
            <w:r w:rsidR="00CF33A7" w:rsidRPr="0053191B">
              <w:t xml:space="preserve"> sprendini</w:t>
            </w:r>
            <w:r w:rsidR="0076762C" w:rsidRPr="0053191B">
              <w:t>us</w:t>
            </w:r>
            <w:r w:rsidR="00CF33A7" w:rsidRPr="0053191B">
              <w:t xml:space="preserve"> atliekami </w:t>
            </w:r>
            <w:r w:rsidR="00424C58" w:rsidRPr="0053191B">
              <w:t>D</w:t>
            </w:r>
            <w:r w:rsidR="00CF33A7" w:rsidRPr="0053191B">
              <w:t xml:space="preserve">arbai. </w:t>
            </w:r>
          </w:p>
        </w:tc>
      </w:tr>
      <w:tr w:rsidR="00CF33A7" w:rsidRPr="002D7077" w14:paraId="3C8EC5F9" w14:textId="77777777" w:rsidTr="00993C23">
        <w:trPr>
          <w:gridAfter w:val="1"/>
          <w:wAfter w:w="141" w:type="dxa"/>
        </w:trPr>
        <w:tc>
          <w:tcPr>
            <w:tcW w:w="567" w:type="dxa"/>
            <w:tcBorders>
              <w:top w:val="nil"/>
              <w:left w:val="nil"/>
              <w:bottom w:val="nil"/>
              <w:right w:val="nil"/>
            </w:tcBorders>
            <w:shd w:val="clear" w:color="auto" w:fill="auto"/>
          </w:tcPr>
          <w:p w14:paraId="20C04C5A"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0C3DDE88" w14:textId="77777777" w:rsidR="00CF33A7" w:rsidRPr="002D7077" w:rsidRDefault="00CF33A7" w:rsidP="00EC4968">
            <w:pPr>
              <w:jc w:val="both"/>
            </w:pPr>
            <w:r w:rsidRPr="002D7077">
              <w:rPr>
                <w:b/>
              </w:rPr>
              <w:t>Rangovo įrengimai</w:t>
            </w:r>
            <w:r w:rsidRPr="002D7077">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CF33A7" w:rsidRPr="002D7077" w14:paraId="0F5BD007" w14:textId="77777777" w:rsidTr="00993C23">
        <w:trPr>
          <w:gridAfter w:val="1"/>
          <w:wAfter w:w="141" w:type="dxa"/>
        </w:trPr>
        <w:tc>
          <w:tcPr>
            <w:tcW w:w="567" w:type="dxa"/>
            <w:tcBorders>
              <w:top w:val="nil"/>
              <w:left w:val="nil"/>
              <w:bottom w:val="nil"/>
              <w:right w:val="nil"/>
            </w:tcBorders>
            <w:shd w:val="clear" w:color="auto" w:fill="auto"/>
          </w:tcPr>
          <w:p w14:paraId="4C4DAEA2"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5B315A23" w14:textId="66F4132A" w:rsidR="00CF33A7" w:rsidRPr="002D7077" w:rsidRDefault="00CF33A7" w:rsidP="00EC4968">
            <w:pPr>
              <w:jc w:val="both"/>
              <w:rPr>
                <w:b/>
              </w:rPr>
            </w:pPr>
            <w:r w:rsidRPr="002D7077">
              <w:rPr>
                <w:b/>
              </w:rPr>
              <w:t>Rangovo pasiūlymas</w:t>
            </w:r>
            <w:r w:rsidRPr="002D7077">
              <w:t xml:space="preserve"> – Rangovo užpildyti ir Darbų viešojo pirkimo metu pateikti dokumentai, kuriais siūloma Užsakovui atlikti Darbus pagal Užsakovo nustatytas </w:t>
            </w:r>
            <w:r w:rsidR="00424C58" w:rsidRPr="002D7077">
              <w:t>P</w:t>
            </w:r>
            <w:r w:rsidRPr="002D7077">
              <w:t xml:space="preserve">irkimo sąlygas. </w:t>
            </w:r>
          </w:p>
        </w:tc>
      </w:tr>
      <w:tr w:rsidR="00CF33A7" w:rsidRPr="002D7077" w14:paraId="6503FF2C" w14:textId="77777777" w:rsidTr="00993C23">
        <w:trPr>
          <w:gridAfter w:val="1"/>
          <w:wAfter w:w="141" w:type="dxa"/>
        </w:trPr>
        <w:tc>
          <w:tcPr>
            <w:tcW w:w="567" w:type="dxa"/>
            <w:tcBorders>
              <w:top w:val="nil"/>
              <w:left w:val="nil"/>
              <w:bottom w:val="nil"/>
              <w:right w:val="nil"/>
            </w:tcBorders>
            <w:shd w:val="clear" w:color="auto" w:fill="auto"/>
          </w:tcPr>
          <w:p w14:paraId="504851D1"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01779E63" w14:textId="77777777" w:rsidR="00CF33A7" w:rsidRPr="002D7077" w:rsidRDefault="00CF33A7" w:rsidP="00EC4968">
            <w:pPr>
              <w:jc w:val="both"/>
            </w:pPr>
            <w:r w:rsidRPr="002D7077">
              <w:rPr>
                <w:b/>
              </w:rPr>
              <w:t>Rangovo personalas</w:t>
            </w:r>
            <w:r w:rsidRPr="002D7077">
              <w:t xml:space="preserve"> – visi Statybvietėje dirbantys Rangovui arba Subrangovui ar kitiems ūkio subjektams, kurio pajėgumais remiasi Rangovas, darbuotojai ir kiti asmenys, padedantys Rangovui vykdyti Darbus. </w:t>
            </w:r>
          </w:p>
        </w:tc>
      </w:tr>
      <w:tr w:rsidR="00CF33A7" w:rsidRPr="002D7077" w14:paraId="3EC5C79A" w14:textId="77777777" w:rsidTr="00993C23">
        <w:trPr>
          <w:gridAfter w:val="1"/>
          <w:wAfter w:w="141" w:type="dxa"/>
        </w:trPr>
        <w:tc>
          <w:tcPr>
            <w:tcW w:w="567" w:type="dxa"/>
            <w:tcBorders>
              <w:top w:val="nil"/>
              <w:left w:val="nil"/>
              <w:bottom w:val="nil"/>
              <w:right w:val="nil"/>
            </w:tcBorders>
            <w:shd w:val="clear" w:color="auto" w:fill="auto"/>
          </w:tcPr>
          <w:p w14:paraId="65613890"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5DC3E219" w14:textId="62D9F0C9" w:rsidR="00CF33A7" w:rsidRPr="002D7077" w:rsidRDefault="00CF33A7" w:rsidP="00EC4968">
            <w:pPr>
              <w:jc w:val="both"/>
              <w:rPr>
                <w:b/>
              </w:rPr>
            </w:pPr>
            <w:r w:rsidRPr="002D7077">
              <w:rPr>
                <w:b/>
              </w:rPr>
              <w:t xml:space="preserve">Statinio statybos techninės priežiūros vadovas – </w:t>
            </w:r>
            <w:r w:rsidRPr="002D7077">
              <w:t>asmuo, kurį</w:t>
            </w:r>
            <w:r w:rsidRPr="002D7077">
              <w:rPr>
                <w:b/>
              </w:rPr>
              <w:t xml:space="preserve"> </w:t>
            </w:r>
            <w:r w:rsidRPr="002D7077">
              <w:t xml:space="preserve">Užsakovas skiria organizuoti statinio statybos techninę priežiūrą, kurios tikslas – kontroliuoti, ar statinys </w:t>
            </w:r>
            <w:r w:rsidR="00501149" w:rsidRPr="002D7077">
              <w:t>statoma</w:t>
            </w:r>
            <w:r w:rsidRPr="002D7077">
              <w:t xml:space="preserve">s pagal </w:t>
            </w:r>
            <w:r w:rsidR="008875AF">
              <w:t>Aprašą</w:t>
            </w:r>
            <w:r w:rsidRPr="002D7077">
              <w:t xml:space="preserve">, ar statybos metu laikomasi Sutarties sąlygų, Lietuvos Respublikos teisės aktų, normatyvinių statybos techninių dokumentų, normatyvinių statinio saugos ir paskirties dokumentų reikalavimų. </w:t>
            </w:r>
          </w:p>
        </w:tc>
      </w:tr>
      <w:tr w:rsidR="00CF33A7" w:rsidRPr="002D7077" w14:paraId="1A9C922D" w14:textId="77777777" w:rsidTr="00993C23">
        <w:trPr>
          <w:gridAfter w:val="1"/>
          <w:wAfter w:w="141" w:type="dxa"/>
        </w:trPr>
        <w:tc>
          <w:tcPr>
            <w:tcW w:w="567" w:type="dxa"/>
            <w:tcBorders>
              <w:top w:val="nil"/>
              <w:left w:val="nil"/>
              <w:bottom w:val="nil"/>
              <w:right w:val="nil"/>
            </w:tcBorders>
          </w:tcPr>
          <w:p w14:paraId="448735B6"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12246DFF" w14:textId="7DCD4004" w:rsidR="00CF33A7" w:rsidRPr="002D7077" w:rsidRDefault="00CF33A7" w:rsidP="00EC4968">
            <w:pPr>
              <w:jc w:val="both"/>
              <w:rPr>
                <w:b/>
              </w:rPr>
            </w:pPr>
            <w:r w:rsidRPr="002D7077">
              <w:rPr>
                <w:b/>
              </w:rPr>
              <w:t xml:space="preserve">Statybos užbaigimo dokumentas – </w:t>
            </w:r>
            <w:r w:rsidRPr="002D7077">
              <w:t>STR 1.05.01:2017 „Statybą leidžiantys dokumentai. Statybos užbaigimas. Statybos sustabdymas. Savavališkos statybos padarinių šalinimas. Statybos pagal neteisėtai išduotą statybą leidžiantį dokumentą padarinių šalinimas“</w:t>
            </w:r>
            <w:r w:rsidRPr="002D7077" w:rsidDel="00665F61">
              <w:t xml:space="preserve"> </w:t>
            </w:r>
            <w:r w:rsidRPr="002D7077">
              <w:t xml:space="preserve">(aktualios redakcijos) nustatyta tvarka Užsakovo parengtas dokumentas, patvirtinantis, kad </w:t>
            </w:r>
            <w:r w:rsidR="00424C58" w:rsidRPr="002D7077">
              <w:t>statyba</w:t>
            </w:r>
            <w:r w:rsidRPr="002D7077">
              <w:t xml:space="preserve"> atlikta pagal </w:t>
            </w:r>
            <w:r w:rsidR="008875AF">
              <w:t>Aprašo</w:t>
            </w:r>
            <w:r w:rsidRPr="002D7077">
              <w:t xml:space="preserve"> sprendinius.</w:t>
            </w:r>
          </w:p>
        </w:tc>
      </w:tr>
      <w:tr w:rsidR="00CF33A7" w:rsidRPr="002D7077" w14:paraId="257C6BED" w14:textId="77777777" w:rsidTr="00993C23">
        <w:trPr>
          <w:gridAfter w:val="1"/>
          <w:wAfter w:w="141" w:type="dxa"/>
        </w:trPr>
        <w:tc>
          <w:tcPr>
            <w:tcW w:w="567" w:type="dxa"/>
            <w:tcBorders>
              <w:top w:val="nil"/>
              <w:left w:val="nil"/>
              <w:bottom w:val="nil"/>
              <w:right w:val="nil"/>
            </w:tcBorders>
            <w:shd w:val="clear" w:color="auto" w:fill="auto"/>
          </w:tcPr>
          <w:p w14:paraId="03A08737"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40700BAB" w14:textId="77777777" w:rsidR="00CF33A7" w:rsidRPr="002D7077" w:rsidRDefault="00CF33A7" w:rsidP="00EC4968">
            <w:pPr>
              <w:jc w:val="both"/>
              <w:rPr>
                <w:b/>
              </w:rPr>
            </w:pPr>
            <w:r w:rsidRPr="002D7077">
              <w:rPr>
                <w:b/>
              </w:rPr>
              <w:t>Statybos užbaigimo terminas</w:t>
            </w:r>
            <w:r w:rsidRPr="002D7077">
              <w:t xml:space="preserve"> – laikas, skaičiuojamas nuo Darbų perdavimo-priėmimo akto datos iki užbaigiama statinio (jo dalies) statyba, t. y. kai po Darbų perdavimo Užsakovui ištaisomi defektai (jei reikia), atliekamos statybos užbaigimo procedūros ir surašomas Statybos užbaigimo dokumentas.</w:t>
            </w:r>
          </w:p>
        </w:tc>
      </w:tr>
      <w:tr w:rsidR="00CF33A7" w:rsidRPr="002D7077" w14:paraId="4CFF451F" w14:textId="77777777" w:rsidTr="00993C23">
        <w:trPr>
          <w:gridAfter w:val="1"/>
          <w:wAfter w:w="141" w:type="dxa"/>
        </w:trPr>
        <w:tc>
          <w:tcPr>
            <w:tcW w:w="567" w:type="dxa"/>
            <w:tcBorders>
              <w:top w:val="nil"/>
              <w:left w:val="nil"/>
              <w:bottom w:val="nil"/>
              <w:right w:val="nil"/>
            </w:tcBorders>
            <w:shd w:val="clear" w:color="auto" w:fill="auto"/>
          </w:tcPr>
          <w:p w14:paraId="31451D8B"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438B2B0C" w14:textId="77777777" w:rsidR="00CF33A7" w:rsidRPr="002D7077" w:rsidRDefault="00CF33A7" w:rsidP="00EC4968">
            <w:pPr>
              <w:jc w:val="both"/>
              <w:rPr>
                <w:b/>
              </w:rPr>
            </w:pPr>
            <w:r w:rsidRPr="002D7077">
              <w:rPr>
                <w:b/>
              </w:rPr>
              <w:t>Statybvietė</w:t>
            </w:r>
            <w:r w:rsidRPr="002D7077">
              <w:t xml:space="preserve"> – Darbų vykdymo vieta ar vietos, į kurias turi būti pristatoma Įranga bei Medžiagos, ir kurios ribos apibrėžiamos perduodant Rangovui Statybvietę ir jos valdymo teisę vadovaujantis Sutarties 30 punktu.</w:t>
            </w:r>
          </w:p>
        </w:tc>
      </w:tr>
      <w:tr w:rsidR="00CF33A7" w:rsidRPr="002D7077" w14:paraId="2EF61D65" w14:textId="77777777" w:rsidTr="00993C23">
        <w:trPr>
          <w:gridAfter w:val="1"/>
          <w:wAfter w:w="141" w:type="dxa"/>
        </w:trPr>
        <w:tc>
          <w:tcPr>
            <w:tcW w:w="567" w:type="dxa"/>
            <w:tcBorders>
              <w:top w:val="nil"/>
              <w:left w:val="nil"/>
              <w:bottom w:val="nil"/>
              <w:right w:val="nil"/>
            </w:tcBorders>
            <w:shd w:val="clear" w:color="auto" w:fill="auto"/>
          </w:tcPr>
          <w:p w14:paraId="780BA753"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721F1F06" w14:textId="3BB59856" w:rsidR="00CF33A7" w:rsidRPr="002D7077" w:rsidRDefault="00CF33A7" w:rsidP="00EC4968">
            <w:pPr>
              <w:jc w:val="both"/>
            </w:pPr>
            <w:r w:rsidRPr="002D7077">
              <w:rPr>
                <w:b/>
              </w:rPr>
              <w:t>Subrangovas</w:t>
            </w:r>
            <w:r w:rsidRPr="002D7077">
              <w:t xml:space="preserve"> </w:t>
            </w:r>
            <w:r w:rsidRPr="002D7077">
              <w:rPr>
                <w:b/>
                <w:bCs/>
              </w:rPr>
              <w:t>ar kitas ūkio subjektas, kurio pajėgumais remiasi Rangovas,</w:t>
            </w:r>
            <w:r w:rsidRPr="002D7077">
              <w:t xml:space="preserve"> – asmuo Rangovo pasiūlyme ir Sutartyje įvardintas kaip Subrangovas ar kitas ūkio subjektas, kurio pajėgumais remiasi Rangovas</w:t>
            </w:r>
            <w:r w:rsidR="00501149" w:rsidRPr="002D7077">
              <w:t>.</w:t>
            </w:r>
            <w:r w:rsidRPr="002D7077">
              <w:t xml:space="preserve"> </w:t>
            </w:r>
          </w:p>
        </w:tc>
      </w:tr>
      <w:tr w:rsidR="00CF33A7" w:rsidRPr="002D7077" w14:paraId="23AAE3F7" w14:textId="77777777" w:rsidTr="00993C23">
        <w:trPr>
          <w:gridAfter w:val="1"/>
          <w:wAfter w:w="141" w:type="dxa"/>
        </w:trPr>
        <w:tc>
          <w:tcPr>
            <w:tcW w:w="567" w:type="dxa"/>
            <w:tcBorders>
              <w:top w:val="nil"/>
              <w:left w:val="nil"/>
              <w:bottom w:val="nil"/>
              <w:right w:val="nil"/>
            </w:tcBorders>
            <w:shd w:val="clear" w:color="auto" w:fill="auto"/>
          </w:tcPr>
          <w:p w14:paraId="32D27B0B"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4FC7162F" w14:textId="77777777" w:rsidR="00CF33A7" w:rsidRPr="002D7077" w:rsidRDefault="00CF33A7" w:rsidP="00EC4968">
            <w:pPr>
              <w:jc w:val="both"/>
            </w:pPr>
            <w:r w:rsidRPr="002D7077">
              <w:rPr>
                <w:b/>
              </w:rPr>
              <w:t>Sutarties galiojimas</w:t>
            </w:r>
            <w:r w:rsidRPr="002D7077">
              <w:t xml:space="preserve"> – Sutartis įsigalioja Sutarties Šalims pasirašius Sutartį ir Rangovui pateikus tinkamą Sutarties įvykdymo užtikrinimą. Sutartis galioja iki visiško Sutartyje numatytų įsipareigojimų įvykdymo arba Sutarties nutraukimo. </w:t>
            </w:r>
          </w:p>
        </w:tc>
      </w:tr>
      <w:tr w:rsidR="00CF33A7" w:rsidRPr="002D7077" w14:paraId="36D4DD16" w14:textId="77777777" w:rsidTr="00993C23">
        <w:trPr>
          <w:gridAfter w:val="1"/>
          <w:wAfter w:w="141" w:type="dxa"/>
        </w:trPr>
        <w:tc>
          <w:tcPr>
            <w:tcW w:w="567" w:type="dxa"/>
            <w:tcBorders>
              <w:top w:val="nil"/>
              <w:left w:val="nil"/>
              <w:bottom w:val="nil"/>
              <w:right w:val="nil"/>
            </w:tcBorders>
            <w:shd w:val="clear" w:color="auto" w:fill="auto"/>
          </w:tcPr>
          <w:p w14:paraId="6DF83ADE"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66F74311" w14:textId="77777777" w:rsidR="00CF33A7" w:rsidRPr="002D7077" w:rsidRDefault="00CF33A7" w:rsidP="00EC4968">
            <w:pPr>
              <w:jc w:val="both"/>
            </w:pPr>
            <w:r w:rsidRPr="002D7077">
              <w:rPr>
                <w:b/>
              </w:rPr>
              <w:t>Sutarties kaina</w:t>
            </w:r>
            <w:r w:rsidRPr="002D7077">
              <w:t xml:space="preserve"> – Sutarties 75 punkte nustatyta suma, kuri turi būti sumokėta Rangovui už tinkamai atliktus Darbus pagal Sutartį. </w:t>
            </w:r>
          </w:p>
        </w:tc>
      </w:tr>
      <w:tr w:rsidR="00CF33A7" w:rsidRPr="002D7077" w14:paraId="62CDBDAA" w14:textId="77777777" w:rsidTr="00993C23">
        <w:trPr>
          <w:gridAfter w:val="1"/>
          <w:wAfter w:w="141" w:type="dxa"/>
        </w:trPr>
        <w:tc>
          <w:tcPr>
            <w:tcW w:w="567" w:type="dxa"/>
            <w:tcBorders>
              <w:top w:val="nil"/>
              <w:left w:val="nil"/>
              <w:bottom w:val="nil"/>
              <w:right w:val="nil"/>
            </w:tcBorders>
            <w:shd w:val="clear" w:color="auto" w:fill="auto"/>
          </w:tcPr>
          <w:p w14:paraId="1F325CC7"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6A1DF237" w14:textId="269B9F3B" w:rsidR="00CF33A7" w:rsidRPr="002D7077" w:rsidRDefault="008875AF" w:rsidP="00EC4968">
            <w:pPr>
              <w:jc w:val="both"/>
            </w:pPr>
            <w:r>
              <w:rPr>
                <w:b/>
              </w:rPr>
              <w:t>Aprašo</w:t>
            </w:r>
            <w:r w:rsidR="00CF33A7" w:rsidRPr="002D7077">
              <w:rPr>
                <w:b/>
              </w:rPr>
              <w:t xml:space="preserve"> klaida</w:t>
            </w:r>
            <w:r w:rsidR="00CF33A7" w:rsidRPr="002D7077">
              <w:t xml:space="preserve"> – </w:t>
            </w:r>
            <w:r>
              <w:t>Aprašo</w:t>
            </w:r>
            <w:r w:rsidR="00CF33A7" w:rsidRPr="002D7077">
              <w:t xml:space="preserve"> (visų jo atskirų dalių ir dokumentų) sprendiniai (sprendinių visuma), kurių negalima įgyvendinti </w:t>
            </w:r>
          </w:p>
          <w:p w14:paraId="19E22377" w14:textId="77777777" w:rsidR="00CF33A7" w:rsidRPr="002D7077" w:rsidRDefault="00CF33A7">
            <w:pPr>
              <w:pStyle w:val="Sraopastraipa"/>
              <w:numPr>
                <w:ilvl w:val="1"/>
                <w:numId w:val="28"/>
              </w:numPr>
              <w:tabs>
                <w:tab w:val="clear" w:pos="2340"/>
              </w:tabs>
              <w:ind w:left="0" w:firstLine="0"/>
              <w:jc w:val="both"/>
            </w:pPr>
            <w:r w:rsidRPr="002D7077">
              <w:lastRenderedPageBreak/>
              <w:t xml:space="preserve">atsižvelgiant į normatyvinių statybos techninių dokumentų ir normatyvinių statinio saugos ir paskirties dokumentų nuostatas ir (arba) </w:t>
            </w:r>
          </w:p>
          <w:p w14:paraId="13774CE6" w14:textId="67224FF0" w:rsidR="00CF33A7" w:rsidRPr="002D7077" w:rsidRDefault="00CF33A7">
            <w:pPr>
              <w:pStyle w:val="Sraopastraipa"/>
              <w:numPr>
                <w:ilvl w:val="1"/>
                <w:numId w:val="28"/>
              </w:numPr>
              <w:tabs>
                <w:tab w:val="clear" w:pos="2340"/>
              </w:tabs>
              <w:ind w:left="0" w:firstLine="0"/>
              <w:jc w:val="both"/>
            </w:pPr>
            <w:r w:rsidRPr="002D7077">
              <w:t xml:space="preserve">nepažeidus kurio nors iš jų, kai abejojama dėl Sutarties sąlygų, tačiau įvertinus statybos techniniame reglamente STR 1.04.04:2017 „Statinio projektavimas, projekto ekspertizė“ (aktualios redakcijos) nustatytą dokumentų viršenybę dėl </w:t>
            </w:r>
            <w:r w:rsidR="008875AF">
              <w:t>Aprašo</w:t>
            </w:r>
            <w:r w:rsidRPr="002D7077">
              <w:t xml:space="preserve"> dokumentų neatitikimų ar prieštaravimų. </w:t>
            </w:r>
          </w:p>
        </w:tc>
      </w:tr>
      <w:tr w:rsidR="00CF33A7" w:rsidRPr="002D7077" w14:paraId="57053569" w14:textId="77777777" w:rsidTr="00993C23">
        <w:trPr>
          <w:gridAfter w:val="1"/>
          <w:wAfter w:w="141" w:type="dxa"/>
        </w:trPr>
        <w:tc>
          <w:tcPr>
            <w:tcW w:w="567" w:type="dxa"/>
            <w:tcBorders>
              <w:top w:val="nil"/>
              <w:left w:val="nil"/>
              <w:bottom w:val="nil"/>
              <w:right w:val="nil"/>
            </w:tcBorders>
            <w:shd w:val="clear" w:color="auto" w:fill="auto"/>
          </w:tcPr>
          <w:p w14:paraId="09F1FFBF"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23ED05D3" w14:textId="77777777" w:rsidR="00CF33A7" w:rsidRPr="002D7077" w:rsidRDefault="00CF33A7" w:rsidP="00EC4968">
            <w:pPr>
              <w:jc w:val="both"/>
            </w:pPr>
            <w:r w:rsidRPr="002D7077">
              <w:rPr>
                <w:b/>
              </w:rPr>
              <w:t>Užsakovo personalas</w:t>
            </w:r>
            <w:r w:rsidRPr="002D7077">
              <w:t xml:space="preserve"> – visi Užsakovui dirbantys arba Užsakovo įgalioti asmenys, taip pat kiti asmenys, apie kuriuos Užsakovas pranešė Rangovui kaip apie Užsakovo personalą.</w:t>
            </w:r>
          </w:p>
        </w:tc>
      </w:tr>
      <w:tr w:rsidR="00CF33A7" w:rsidRPr="002D7077" w14:paraId="1A98698C" w14:textId="77777777" w:rsidTr="00993C23">
        <w:trPr>
          <w:gridAfter w:val="1"/>
          <w:wAfter w:w="141" w:type="dxa"/>
        </w:trPr>
        <w:tc>
          <w:tcPr>
            <w:tcW w:w="567" w:type="dxa"/>
            <w:tcBorders>
              <w:top w:val="nil"/>
              <w:left w:val="nil"/>
              <w:bottom w:val="nil"/>
              <w:right w:val="nil"/>
            </w:tcBorders>
            <w:shd w:val="clear" w:color="auto" w:fill="auto"/>
          </w:tcPr>
          <w:p w14:paraId="7DDEDB1A" w14:textId="77777777" w:rsidR="00CF33A7" w:rsidRPr="002D7077" w:rsidRDefault="00CF33A7">
            <w:pPr>
              <w:pStyle w:val="Sraopastraipa1"/>
              <w:numPr>
                <w:ilvl w:val="0"/>
                <w:numId w:val="28"/>
              </w:numPr>
              <w:ind w:left="0" w:firstLine="0"/>
              <w:jc w:val="both"/>
              <w:rPr>
                <w:szCs w:val="24"/>
              </w:rPr>
            </w:pPr>
          </w:p>
        </w:tc>
        <w:tc>
          <w:tcPr>
            <w:tcW w:w="9356" w:type="dxa"/>
            <w:gridSpan w:val="4"/>
            <w:tcBorders>
              <w:top w:val="nil"/>
              <w:left w:val="nil"/>
              <w:bottom w:val="nil"/>
              <w:right w:val="nil"/>
            </w:tcBorders>
            <w:shd w:val="clear" w:color="auto" w:fill="auto"/>
          </w:tcPr>
          <w:p w14:paraId="69886C1B" w14:textId="77777777" w:rsidR="00CF33A7" w:rsidRPr="002D7077" w:rsidRDefault="00CF33A7" w:rsidP="00EC4968">
            <w:pPr>
              <w:jc w:val="both"/>
            </w:pPr>
            <w:r w:rsidRPr="002D7077">
              <w:t>Kitos vartojamos sąvokos</w:t>
            </w:r>
            <w:r w:rsidRPr="002D7077">
              <w:rPr>
                <w:b/>
              </w:rPr>
              <w:t xml:space="preserve"> </w:t>
            </w:r>
            <w:r w:rsidRPr="002D7077">
              <w:rPr>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2D7077">
              <w:t>.</w:t>
            </w:r>
          </w:p>
          <w:p w14:paraId="31A824CC" w14:textId="77777777" w:rsidR="00CF33A7" w:rsidRPr="002D7077" w:rsidRDefault="00CF33A7" w:rsidP="00EC4968">
            <w:pPr>
              <w:jc w:val="both"/>
            </w:pPr>
          </w:p>
        </w:tc>
      </w:tr>
      <w:tr w:rsidR="00CF33A7" w:rsidRPr="002D7077" w14:paraId="7332709B" w14:textId="77777777" w:rsidTr="00993C23">
        <w:trPr>
          <w:gridAfter w:val="1"/>
          <w:wAfter w:w="141" w:type="dxa"/>
        </w:trPr>
        <w:tc>
          <w:tcPr>
            <w:tcW w:w="9923" w:type="dxa"/>
            <w:gridSpan w:val="5"/>
            <w:tcBorders>
              <w:top w:val="nil"/>
              <w:left w:val="nil"/>
              <w:bottom w:val="nil"/>
              <w:right w:val="nil"/>
            </w:tcBorders>
            <w:shd w:val="clear" w:color="auto" w:fill="auto"/>
          </w:tcPr>
          <w:p w14:paraId="6415E59E" w14:textId="77777777" w:rsidR="00CF33A7" w:rsidRPr="002D7077" w:rsidRDefault="00CF33A7" w:rsidP="005A3835">
            <w:pPr>
              <w:pStyle w:val="Stilius1"/>
              <w:tabs>
                <w:tab w:val="left" w:pos="1260"/>
              </w:tabs>
              <w:rPr>
                <w:b w:val="0"/>
                <w:bCs/>
                <w:sz w:val="24"/>
                <w:szCs w:val="24"/>
              </w:rPr>
            </w:pPr>
            <w:r w:rsidRPr="002D7077">
              <w:rPr>
                <w:bCs/>
                <w:sz w:val="24"/>
                <w:szCs w:val="24"/>
              </w:rPr>
              <w:t>II SKYRIUS</w:t>
            </w:r>
          </w:p>
          <w:p w14:paraId="3716BC5C" w14:textId="77777777" w:rsidR="00CF33A7" w:rsidRPr="002D7077" w:rsidRDefault="00CF33A7" w:rsidP="005A3835">
            <w:pPr>
              <w:pStyle w:val="Stilius1"/>
              <w:tabs>
                <w:tab w:val="left" w:pos="1260"/>
              </w:tabs>
              <w:rPr>
                <w:b w:val="0"/>
                <w:bCs/>
                <w:sz w:val="24"/>
                <w:szCs w:val="24"/>
              </w:rPr>
            </w:pPr>
            <w:r w:rsidRPr="002D7077">
              <w:rPr>
                <w:bCs/>
                <w:sz w:val="24"/>
                <w:szCs w:val="24"/>
              </w:rPr>
              <w:t>SUTARTIES DALYKAS</w:t>
            </w:r>
          </w:p>
          <w:p w14:paraId="7E44E6B7" w14:textId="77777777" w:rsidR="00CF33A7" w:rsidRPr="002D7077" w:rsidRDefault="00CF33A7" w:rsidP="005A3835">
            <w:pPr>
              <w:pStyle w:val="Stilius1"/>
              <w:tabs>
                <w:tab w:val="left" w:pos="1260"/>
              </w:tabs>
            </w:pPr>
          </w:p>
          <w:tbl>
            <w:tblPr>
              <w:tblW w:w="9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
              <w:gridCol w:w="9357"/>
            </w:tblGrid>
            <w:tr w:rsidR="00CF33A7" w:rsidRPr="002D7077" w14:paraId="08AF88CC" w14:textId="77777777" w:rsidTr="00EC4968">
              <w:trPr>
                <w:trHeight w:val="3600"/>
              </w:trPr>
              <w:tc>
                <w:tcPr>
                  <w:tcW w:w="449" w:type="dxa"/>
                  <w:tcBorders>
                    <w:top w:val="nil"/>
                    <w:left w:val="nil"/>
                    <w:bottom w:val="nil"/>
                    <w:right w:val="nil"/>
                  </w:tcBorders>
                  <w:shd w:val="clear" w:color="auto" w:fill="auto"/>
                </w:tcPr>
                <w:p w14:paraId="3453FDC2" w14:textId="77777777" w:rsidR="00CF33A7" w:rsidRPr="0053191B" w:rsidRDefault="00CF33A7" w:rsidP="005A3835">
                  <w:pPr>
                    <w:pStyle w:val="Stilius3"/>
                    <w:numPr>
                      <w:ilvl w:val="0"/>
                      <w:numId w:val="28"/>
                    </w:numPr>
                    <w:tabs>
                      <w:tab w:val="left" w:pos="1260"/>
                    </w:tabs>
                    <w:suppressAutoHyphens w:val="0"/>
                    <w:spacing w:before="0"/>
                    <w:ind w:left="-27" w:firstLine="0"/>
                    <w:rPr>
                      <w:szCs w:val="24"/>
                      <w:lang w:val="lt-LT"/>
                    </w:rPr>
                  </w:pPr>
                </w:p>
              </w:tc>
              <w:tc>
                <w:tcPr>
                  <w:tcW w:w="9357" w:type="dxa"/>
                  <w:tcBorders>
                    <w:top w:val="nil"/>
                    <w:left w:val="nil"/>
                    <w:bottom w:val="nil"/>
                    <w:right w:val="nil"/>
                  </w:tcBorders>
                  <w:shd w:val="clear" w:color="auto" w:fill="auto"/>
                </w:tcPr>
                <w:p w14:paraId="4762BC28" w14:textId="1DB743C0" w:rsidR="005A3835" w:rsidRDefault="00CF33A7" w:rsidP="005A3835">
                  <w:pPr>
                    <w:pStyle w:val="Stilius3"/>
                    <w:tabs>
                      <w:tab w:val="left" w:pos="1260"/>
                    </w:tabs>
                    <w:spacing w:before="0"/>
                    <w:ind w:left="-27"/>
                    <w:rPr>
                      <w:szCs w:val="24"/>
                      <w:lang w:val="lt-LT"/>
                    </w:rPr>
                  </w:pPr>
                  <w:r w:rsidRPr="002D7077">
                    <w:rPr>
                      <w:szCs w:val="24"/>
                      <w:lang w:val="lt-LT"/>
                    </w:rPr>
                    <w:t xml:space="preserve">Šia Sutartimi Rangovas įsipareigoja per Sutartyje nustatytą Darbų atlikimo terminą ir Sutartyje nustatytomis sąlygomis atlikti ir </w:t>
                  </w:r>
                  <w:r w:rsidRPr="00880673">
                    <w:rPr>
                      <w:b/>
                      <w:bCs/>
                      <w:szCs w:val="24"/>
                      <w:lang w:val="lt-LT"/>
                    </w:rPr>
                    <w:t xml:space="preserve">perduoti </w:t>
                  </w:r>
                  <w:r w:rsidR="00880673" w:rsidRPr="00880673">
                    <w:rPr>
                      <w:b/>
                      <w:bCs/>
                      <w:szCs w:val="24"/>
                      <w:lang w:val="lt-LT"/>
                    </w:rPr>
                    <w:t>Pakruojo r. sav., Žeimelio sen., Bardiškių k., Vytauto Didžiojo gatvės Nr. PK0542 paprastojo remonto darbus</w:t>
                  </w:r>
                  <w:r w:rsidR="0099277D" w:rsidRPr="00880673">
                    <w:rPr>
                      <w:b/>
                      <w:bCs/>
                      <w:szCs w:val="24"/>
                      <w:lang w:val="lt-LT"/>
                    </w:rPr>
                    <w:t>.</w:t>
                  </w:r>
                  <w:r w:rsidRPr="002D7077">
                    <w:rPr>
                      <w:szCs w:val="24"/>
                      <w:lang w:val="lt-LT"/>
                    </w:rPr>
                    <w:t xml:space="preserve"> </w:t>
                  </w:r>
                </w:p>
                <w:p w14:paraId="645B332D" w14:textId="10300833" w:rsidR="001D2AED" w:rsidRPr="001D2AED" w:rsidRDefault="00CF33A7" w:rsidP="005A3835">
                  <w:pPr>
                    <w:pStyle w:val="Stilius3"/>
                    <w:numPr>
                      <w:ilvl w:val="1"/>
                      <w:numId w:val="28"/>
                    </w:numPr>
                    <w:tabs>
                      <w:tab w:val="left" w:pos="609"/>
                    </w:tabs>
                    <w:spacing w:before="0"/>
                    <w:ind w:left="-27" w:firstLine="0"/>
                    <w:rPr>
                      <w:szCs w:val="24"/>
                      <w:lang w:val="lt-LT"/>
                    </w:rPr>
                  </w:pPr>
                  <w:r w:rsidRPr="002D7077">
                    <w:rPr>
                      <w:szCs w:val="24"/>
                      <w:lang w:val="lt-LT"/>
                    </w:rPr>
                    <w:t xml:space="preserve">Darbai suprojektuoti </w:t>
                  </w:r>
                  <w:r w:rsidR="00597D6B">
                    <w:rPr>
                      <w:szCs w:val="24"/>
                      <w:lang w:val="lt-LT"/>
                    </w:rPr>
                    <w:t>A</w:t>
                  </w:r>
                  <w:r w:rsidR="008875AF">
                    <w:rPr>
                      <w:szCs w:val="24"/>
                      <w:lang w:val="lt-LT"/>
                    </w:rPr>
                    <w:t>praše</w:t>
                  </w:r>
                  <w:r w:rsidRPr="002D7077">
                    <w:rPr>
                      <w:szCs w:val="24"/>
                      <w:lang w:val="lt-LT"/>
                    </w:rPr>
                    <w:t xml:space="preserve"> („</w:t>
                  </w:r>
                  <w:r w:rsidR="008875AF" w:rsidRPr="005C5039">
                    <w:rPr>
                      <w:szCs w:val="24"/>
                      <w:lang w:val="lt-LT"/>
                    </w:rPr>
                    <w:t>Pakruojo r. sav., Žeimelio sen., Bardiškių kaimo Vytauto Didžiojo gatvės (kelio Nr. PK0542) paprastasis remontas</w:t>
                  </w:r>
                  <w:r w:rsidRPr="005C5039">
                    <w:rPr>
                      <w:szCs w:val="24"/>
                      <w:lang w:val="lt-LT"/>
                    </w:rPr>
                    <w:t>“, 20</w:t>
                  </w:r>
                  <w:r w:rsidR="00213847" w:rsidRPr="005C5039">
                    <w:rPr>
                      <w:szCs w:val="24"/>
                      <w:lang w:val="lt-LT"/>
                    </w:rPr>
                    <w:t>23</w:t>
                  </w:r>
                  <w:r w:rsidRPr="005C5039">
                    <w:rPr>
                      <w:szCs w:val="24"/>
                      <w:lang w:val="lt-LT"/>
                    </w:rPr>
                    <w:t xml:space="preserve"> m., Nr. </w:t>
                  </w:r>
                  <w:r w:rsidR="00213847" w:rsidRPr="005C5039">
                    <w:rPr>
                      <w:szCs w:val="24"/>
                      <w:lang w:eastAsia="lt-LT"/>
                    </w:rPr>
                    <w:t>SR2023-248-PRA</w:t>
                  </w:r>
                  <w:r w:rsidRPr="005C5039">
                    <w:rPr>
                      <w:szCs w:val="24"/>
                      <w:lang w:val="lt-LT"/>
                    </w:rPr>
                    <w:t xml:space="preserve">), kuris yra neatskiriama Sutarties dalis. Jeigu </w:t>
                  </w:r>
                  <w:r w:rsidR="008875AF" w:rsidRPr="005C5039">
                    <w:rPr>
                      <w:szCs w:val="24"/>
                      <w:lang w:val="lt-LT"/>
                    </w:rPr>
                    <w:t>Apraše</w:t>
                  </w:r>
                  <w:r w:rsidRPr="005C5039">
                    <w:rPr>
                      <w:szCs w:val="24"/>
                      <w:lang w:val="lt-LT"/>
                    </w:rPr>
                    <w:t xml:space="preserve"> </w:t>
                  </w:r>
                  <w:r w:rsidR="005A3835" w:rsidRPr="005C5039">
                    <w:rPr>
                      <w:szCs w:val="24"/>
                      <w:lang w:val="lt-LT"/>
                    </w:rPr>
                    <w:t xml:space="preserve">ar kitur Sutartyje </w:t>
                  </w:r>
                  <w:r w:rsidRPr="005C5039">
                    <w:rPr>
                      <w:szCs w:val="24"/>
                      <w:lang w:val="lt-LT"/>
                    </w:rPr>
                    <w:t xml:space="preserve">yra </w:t>
                  </w:r>
                  <w:r w:rsidR="001D2AED" w:rsidRPr="005C5039">
                    <w:t>nurodytas konkretus perkamo objekto dalių modelis ar šaltinis, konkretus procesas ar prekės ženklas, patentas</w:t>
                  </w:r>
                  <w:r w:rsidR="001D2AED" w:rsidRPr="002D7077">
                    <w:t xml:space="preserve">, </w:t>
                  </w:r>
                  <w:r w:rsidR="001D2AED" w:rsidRPr="0053191B">
                    <w:t>tipai, konkreti kilmė ar gamyba, standartai, protokolai, pastarieji gali būti keičiami į lygiaverčius</w:t>
                  </w:r>
                  <w:r w:rsidR="001D2AED">
                    <w:t>.</w:t>
                  </w:r>
                </w:p>
                <w:p w14:paraId="583640C5" w14:textId="35C1BC22" w:rsidR="005A3835" w:rsidRDefault="00280D1C" w:rsidP="005A3835">
                  <w:pPr>
                    <w:pStyle w:val="Stilius3"/>
                    <w:numPr>
                      <w:ilvl w:val="1"/>
                      <w:numId w:val="28"/>
                    </w:numPr>
                    <w:tabs>
                      <w:tab w:val="left" w:pos="609"/>
                    </w:tabs>
                    <w:spacing w:before="0"/>
                    <w:ind w:left="-27" w:firstLine="0"/>
                    <w:rPr>
                      <w:szCs w:val="24"/>
                      <w:lang w:val="lt-LT"/>
                    </w:rPr>
                  </w:pPr>
                  <w:r w:rsidRPr="002D7077">
                    <w:rPr>
                      <w:szCs w:val="24"/>
                      <w:lang w:val="lt-LT"/>
                    </w:rPr>
                    <w:t>Darbai apima visų reikalingų Darbų atlikimą, visų reikalingų leidimų ir/ar licencijų gavimą, statinio(-</w:t>
                  </w:r>
                  <w:proofErr w:type="spellStart"/>
                  <w:r w:rsidRPr="002D7077">
                    <w:rPr>
                      <w:szCs w:val="24"/>
                      <w:lang w:val="lt-LT"/>
                    </w:rPr>
                    <w:t>ių</w:t>
                  </w:r>
                  <w:proofErr w:type="spellEnd"/>
                  <w:r w:rsidRPr="002D7077">
                    <w:rPr>
                      <w:szCs w:val="24"/>
                      <w:lang w:val="lt-LT"/>
                    </w:rPr>
                    <w:t>) kadastrinių matavimų atlikimą ir nekilnojamojo daikto kadastrinių matavimų bylos(-ų) parengimą, išpildomosios (geodezinės) nuotraukos parengimą, pabaigtų Darbų vykdomosios dokumentacijos perdavimą Užsakovui, o taip pat visus reikalingus matavimo, išbandymų, valymo darbus ir visus kitus darbus, kurie yra reikalingi, kad būtų pasirašytas statybos užbaigimo dokumentas, ir statinys(-</w:t>
                  </w:r>
                  <w:proofErr w:type="spellStart"/>
                  <w:r w:rsidRPr="002D7077">
                    <w:rPr>
                      <w:szCs w:val="24"/>
                      <w:lang w:val="lt-LT"/>
                    </w:rPr>
                    <w:t>iai</w:t>
                  </w:r>
                  <w:proofErr w:type="spellEnd"/>
                  <w:r w:rsidRPr="002D7077">
                    <w:rPr>
                      <w:szCs w:val="24"/>
                      <w:lang w:val="lt-LT"/>
                    </w:rPr>
                    <w:t xml:space="preserve">) būtų tinkamas(-i) eksploatuoti. </w:t>
                  </w:r>
                  <w:r w:rsidRPr="005A3835">
                    <w:rPr>
                      <w:szCs w:val="24"/>
                      <w:lang w:val="lt-LT"/>
                    </w:rPr>
                    <w:t xml:space="preserve">Taip pat Rangovas turi pateikti deklaraciją apie statybos užbaigimą (tvirtina Rangovo paskirtas ekspertas) per informacinę sistemą </w:t>
                  </w:r>
                  <w:hyperlink r:id="rId31" w:history="1">
                    <w:r w:rsidRPr="005A3835">
                      <w:rPr>
                        <w:rStyle w:val="Hipersaitas"/>
                        <w:szCs w:val="24"/>
                        <w:lang w:val="lt-LT"/>
                      </w:rPr>
                      <w:t>www.planuojustatau.lt</w:t>
                    </w:r>
                  </w:hyperlink>
                  <w:r w:rsidRPr="005A3835">
                    <w:rPr>
                      <w:szCs w:val="24"/>
                      <w:lang w:val="lt-LT"/>
                    </w:rPr>
                    <w:t xml:space="preserve">, bei vykdyti kitus su tuo (apie statybos užbaigimą) susijusius veiksmus (taikoma, jeigu tai privaloma pagal galiojančius teisės aktus). </w:t>
                  </w:r>
                </w:p>
                <w:p w14:paraId="25A287EC" w14:textId="2F292326" w:rsidR="005A3835" w:rsidRDefault="00CF33A7" w:rsidP="005A3835">
                  <w:pPr>
                    <w:pStyle w:val="Stilius3"/>
                    <w:numPr>
                      <w:ilvl w:val="1"/>
                      <w:numId w:val="28"/>
                    </w:numPr>
                    <w:tabs>
                      <w:tab w:val="left" w:pos="609"/>
                    </w:tabs>
                    <w:spacing w:before="0"/>
                    <w:ind w:left="-27" w:firstLine="0"/>
                    <w:rPr>
                      <w:szCs w:val="24"/>
                      <w:lang w:val="lt-LT"/>
                    </w:rPr>
                  </w:pPr>
                  <w:r w:rsidRPr="005A3835">
                    <w:rPr>
                      <w:szCs w:val="24"/>
                      <w:lang w:val="lt-LT"/>
                    </w:rPr>
                    <w:t xml:space="preserve">Darbų kiekių žiniaraščiuose nurodyti dydžiai yra apytikriai ir nėra laikomi faktiniu ir tiksliu Darbų, kuriuos Rangovas turi atlikti, kiekiu. Darbai, kurie turi būti atlikti pagal statybos darbų technologiją, normatyvinius statybos dokumentus ir kiti darbai, kuriuos būtina atlikti, kad būtų užbaigta statyba, bet yra neįvertinti Užsakovo pateiktuose dokumentuose, turi būti įvertinti Rangovo. </w:t>
                  </w:r>
                </w:p>
                <w:p w14:paraId="153AB7F2" w14:textId="25D3555A" w:rsidR="00CF33A7" w:rsidRPr="005A3835" w:rsidRDefault="00CF33A7" w:rsidP="005A3835">
                  <w:pPr>
                    <w:pStyle w:val="Stilius3"/>
                    <w:numPr>
                      <w:ilvl w:val="1"/>
                      <w:numId w:val="28"/>
                    </w:numPr>
                    <w:tabs>
                      <w:tab w:val="left" w:pos="609"/>
                    </w:tabs>
                    <w:spacing w:before="0"/>
                    <w:ind w:left="-27" w:firstLine="0"/>
                    <w:rPr>
                      <w:szCs w:val="24"/>
                      <w:lang w:val="lt-LT"/>
                    </w:rPr>
                  </w:pPr>
                  <w:r w:rsidRPr="005A3835">
                    <w:rPr>
                      <w:szCs w:val="24"/>
                      <w:lang w:val="lt-LT"/>
                    </w:rPr>
                    <w:t xml:space="preserve">Darbai turi būti atlikti taip kaip numatyta Sutartyje, </w:t>
                  </w:r>
                  <w:r w:rsidR="008875AF">
                    <w:rPr>
                      <w:szCs w:val="24"/>
                      <w:lang w:val="lt-LT"/>
                    </w:rPr>
                    <w:t>Apraše</w:t>
                  </w:r>
                  <w:r w:rsidRPr="005A3835">
                    <w:rPr>
                      <w:szCs w:val="24"/>
                      <w:lang w:val="lt-LT"/>
                    </w:rPr>
                    <w:t xml:space="preserve"> bei </w:t>
                  </w:r>
                  <w:r w:rsidR="00280D1C" w:rsidRPr="005A3835">
                    <w:rPr>
                      <w:szCs w:val="24"/>
                      <w:lang w:val="lt-LT"/>
                    </w:rPr>
                    <w:t>P</w:t>
                  </w:r>
                  <w:r w:rsidRPr="005A3835">
                    <w:rPr>
                      <w:szCs w:val="24"/>
                      <w:lang w:val="lt-LT"/>
                    </w:rPr>
                    <w:t xml:space="preserve">irkimo dokumentuose ir ištaisyti nustatyti defektai, o Užsakovas įsipareigoja sudaryti Rangovui būtinas sąlygas Darbams atlikti, Sutartyje numatyta tvarka priimti tinkamai atliktų Darbų rezultatą ir sumokėti Rangovui Sutarties kainą Sutartyje numatytomis sąlygomis ir tvarka.  </w:t>
                  </w:r>
                </w:p>
              </w:tc>
            </w:tr>
          </w:tbl>
          <w:p w14:paraId="511FB155" w14:textId="77777777" w:rsidR="00CF33A7" w:rsidRPr="002D7077" w:rsidRDefault="00CF33A7" w:rsidP="005A3835">
            <w:pPr>
              <w:pStyle w:val="Stilius1"/>
              <w:tabs>
                <w:tab w:val="left" w:pos="1260"/>
              </w:tabs>
            </w:pPr>
          </w:p>
          <w:p w14:paraId="47E2DEB3" w14:textId="77777777" w:rsidR="00CF33A7" w:rsidRPr="002D7077" w:rsidRDefault="00CF33A7" w:rsidP="005A3835">
            <w:pPr>
              <w:pStyle w:val="Stilius1"/>
              <w:tabs>
                <w:tab w:val="left" w:pos="1260"/>
              </w:tabs>
              <w:rPr>
                <w:b w:val="0"/>
                <w:bCs/>
                <w:sz w:val="24"/>
                <w:szCs w:val="24"/>
              </w:rPr>
            </w:pPr>
            <w:r w:rsidRPr="002D7077">
              <w:rPr>
                <w:bCs/>
                <w:sz w:val="24"/>
                <w:szCs w:val="24"/>
              </w:rPr>
              <w:t>III SKYRIUS</w:t>
            </w:r>
          </w:p>
          <w:p w14:paraId="6586442E" w14:textId="77777777" w:rsidR="00CF33A7" w:rsidRPr="002D7077" w:rsidRDefault="00CF33A7" w:rsidP="005A3835">
            <w:pPr>
              <w:pStyle w:val="Stilius1"/>
              <w:tabs>
                <w:tab w:val="left" w:pos="1260"/>
              </w:tabs>
              <w:rPr>
                <w:b w:val="0"/>
                <w:bCs/>
                <w:sz w:val="24"/>
                <w:szCs w:val="24"/>
              </w:rPr>
            </w:pPr>
            <w:r w:rsidRPr="002D7077">
              <w:rPr>
                <w:bCs/>
                <w:sz w:val="24"/>
                <w:szCs w:val="24"/>
              </w:rPr>
              <w:t>BENDROSIOS NUOSTATOS</w:t>
            </w:r>
          </w:p>
          <w:p w14:paraId="6AF279AA" w14:textId="77777777" w:rsidR="00CF33A7" w:rsidRPr="002D7077" w:rsidRDefault="00CF33A7" w:rsidP="005A3835">
            <w:pPr>
              <w:pStyle w:val="Stilius1"/>
              <w:tabs>
                <w:tab w:val="left" w:pos="1260"/>
              </w:tabs>
            </w:pPr>
          </w:p>
        </w:tc>
      </w:tr>
      <w:tr w:rsidR="00CF33A7" w:rsidRPr="002D7077" w14:paraId="3073C4B4" w14:textId="77777777" w:rsidTr="00993C23">
        <w:trPr>
          <w:gridAfter w:val="1"/>
          <w:wAfter w:w="141" w:type="dxa"/>
        </w:trPr>
        <w:tc>
          <w:tcPr>
            <w:tcW w:w="567" w:type="dxa"/>
            <w:tcBorders>
              <w:top w:val="nil"/>
              <w:left w:val="nil"/>
              <w:bottom w:val="nil"/>
              <w:right w:val="nil"/>
            </w:tcBorders>
          </w:tcPr>
          <w:p w14:paraId="7116E244" w14:textId="77777777" w:rsidR="00CF33A7" w:rsidRPr="002D7077" w:rsidRDefault="00CF33A7">
            <w:pPr>
              <w:pStyle w:val="Sraopastraipa1"/>
              <w:numPr>
                <w:ilvl w:val="0"/>
                <w:numId w:val="28"/>
              </w:numPr>
              <w:tabs>
                <w:tab w:val="left" w:pos="330"/>
              </w:tabs>
              <w:jc w:val="both"/>
              <w:rPr>
                <w:szCs w:val="24"/>
              </w:rPr>
            </w:pPr>
          </w:p>
        </w:tc>
        <w:tc>
          <w:tcPr>
            <w:tcW w:w="9356" w:type="dxa"/>
            <w:gridSpan w:val="4"/>
            <w:tcBorders>
              <w:top w:val="nil"/>
              <w:left w:val="nil"/>
              <w:bottom w:val="nil"/>
              <w:right w:val="nil"/>
            </w:tcBorders>
          </w:tcPr>
          <w:p w14:paraId="15F34391" w14:textId="77777777" w:rsidR="00CF33A7" w:rsidRPr="002D7077" w:rsidRDefault="00CF33A7" w:rsidP="00EC4968">
            <w:pPr>
              <w:pStyle w:val="Stilius3"/>
              <w:spacing w:before="0"/>
              <w:rPr>
                <w:szCs w:val="24"/>
                <w:lang w:val="lt-LT"/>
              </w:rPr>
            </w:pPr>
            <w:r w:rsidRPr="002D7077">
              <w:rPr>
                <w:spacing w:val="-3"/>
                <w:szCs w:val="24"/>
                <w:lang w:val="lt-LT"/>
              </w:rPr>
              <w:t xml:space="preserve">Šalių teisių ir pareigų pagrindas yra Sutartis, Lietuvos Respublikos įstatymai, </w:t>
            </w:r>
            <w:r w:rsidRPr="002D7077">
              <w:rPr>
                <w:szCs w:val="24"/>
                <w:lang w:val="lt-LT"/>
              </w:rPr>
              <w:t xml:space="preserve">įstatymų įgyvendinamieji </w:t>
            </w:r>
            <w:r w:rsidRPr="002D7077">
              <w:rPr>
                <w:spacing w:val="-3"/>
                <w:szCs w:val="24"/>
                <w:lang w:val="lt-LT"/>
              </w:rPr>
              <w:t>teisės aktai, statybos techniniai reglamentai ir kiti normatyviniai dokumentai.</w:t>
            </w:r>
          </w:p>
        </w:tc>
      </w:tr>
      <w:tr w:rsidR="00CF33A7" w:rsidRPr="002D7077" w14:paraId="464143C3" w14:textId="77777777" w:rsidTr="00993C23">
        <w:trPr>
          <w:gridAfter w:val="1"/>
          <w:wAfter w:w="141" w:type="dxa"/>
        </w:trPr>
        <w:tc>
          <w:tcPr>
            <w:tcW w:w="567" w:type="dxa"/>
            <w:tcBorders>
              <w:top w:val="nil"/>
              <w:left w:val="nil"/>
              <w:bottom w:val="nil"/>
              <w:right w:val="nil"/>
            </w:tcBorders>
            <w:shd w:val="clear" w:color="auto" w:fill="auto"/>
          </w:tcPr>
          <w:p w14:paraId="644DFB9D" w14:textId="77777777" w:rsidR="00CF33A7" w:rsidRPr="002D7077" w:rsidRDefault="00CF33A7">
            <w:pPr>
              <w:pStyle w:val="Sraopastraipa1"/>
              <w:numPr>
                <w:ilvl w:val="0"/>
                <w:numId w:val="28"/>
              </w:numPr>
              <w:ind w:left="357" w:hanging="357"/>
              <w:jc w:val="both"/>
              <w:rPr>
                <w:szCs w:val="24"/>
              </w:rPr>
            </w:pPr>
          </w:p>
        </w:tc>
        <w:tc>
          <w:tcPr>
            <w:tcW w:w="9356" w:type="dxa"/>
            <w:gridSpan w:val="4"/>
            <w:tcBorders>
              <w:top w:val="nil"/>
              <w:left w:val="nil"/>
              <w:bottom w:val="nil"/>
              <w:right w:val="nil"/>
            </w:tcBorders>
            <w:shd w:val="clear" w:color="auto" w:fill="auto"/>
          </w:tcPr>
          <w:p w14:paraId="1EBAA827" w14:textId="77777777" w:rsidR="00CF33A7" w:rsidRPr="0053191B" w:rsidRDefault="00CF33A7" w:rsidP="00EC4968">
            <w:pPr>
              <w:pStyle w:val="Stilius3"/>
              <w:tabs>
                <w:tab w:val="left" w:pos="736"/>
              </w:tabs>
              <w:spacing w:before="0"/>
              <w:rPr>
                <w:szCs w:val="24"/>
                <w:lang w:val="lt-LT"/>
              </w:rPr>
            </w:pPr>
            <w:r w:rsidRPr="002D7077">
              <w:rPr>
                <w:szCs w:val="24"/>
                <w:lang w:val="lt-LT"/>
              </w:rPr>
              <w:t xml:space="preserve">Šiame punkte pateikiami Sutartį sudarantys dokumentai, kurie turi būti suprantami kaip </w:t>
            </w:r>
            <w:r w:rsidRPr="0053191B">
              <w:rPr>
                <w:szCs w:val="24"/>
                <w:lang w:val="lt-LT"/>
              </w:rPr>
              <w:t>paaiškinantys vienas kitą. Tuo tikslu nustatomas toks dokumentų pirmumas:</w:t>
            </w:r>
          </w:p>
          <w:p w14:paraId="79D1AC24" w14:textId="77777777" w:rsidR="00CF33A7" w:rsidRPr="0053191B" w:rsidRDefault="00CF33A7">
            <w:pPr>
              <w:pStyle w:val="Sraopastraipa1"/>
              <w:numPr>
                <w:ilvl w:val="1"/>
                <w:numId w:val="28"/>
              </w:numPr>
              <w:tabs>
                <w:tab w:val="left" w:pos="736"/>
              </w:tabs>
              <w:ind w:left="0" w:firstLine="0"/>
              <w:jc w:val="both"/>
              <w:rPr>
                <w:szCs w:val="24"/>
              </w:rPr>
            </w:pPr>
            <w:r w:rsidRPr="0053191B">
              <w:rPr>
                <w:szCs w:val="24"/>
              </w:rPr>
              <w:t>šios Sutarties sąlygos;</w:t>
            </w:r>
          </w:p>
          <w:p w14:paraId="7BC5E852" w14:textId="16C25005" w:rsidR="00CF33A7" w:rsidRPr="0053191B" w:rsidRDefault="001C4FDE">
            <w:pPr>
              <w:pStyle w:val="Sraopastraipa1"/>
              <w:numPr>
                <w:ilvl w:val="1"/>
                <w:numId w:val="28"/>
              </w:numPr>
              <w:tabs>
                <w:tab w:val="left" w:pos="736"/>
              </w:tabs>
              <w:ind w:left="0" w:firstLine="0"/>
              <w:jc w:val="both"/>
              <w:rPr>
                <w:szCs w:val="24"/>
              </w:rPr>
            </w:pPr>
            <w:r w:rsidRPr="0053191B">
              <w:rPr>
                <w:szCs w:val="24"/>
              </w:rPr>
              <w:t>P</w:t>
            </w:r>
            <w:r w:rsidR="00CF33A7" w:rsidRPr="0053191B">
              <w:rPr>
                <w:szCs w:val="24"/>
              </w:rPr>
              <w:t>irkimo dokumentai;</w:t>
            </w:r>
          </w:p>
          <w:p w14:paraId="726E8CBE" w14:textId="67CDF82C" w:rsidR="00CF33A7" w:rsidRPr="002D7077" w:rsidRDefault="008875AF">
            <w:pPr>
              <w:pStyle w:val="Sraopastraipa1"/>
              <w:numPr>
                <w:ilvl w:val="1"/>
                <w:numId w:val="28"/>
              </w:numPr>
              <w:tabs>
                <w:tab w:val="left" w:pos="736"/>
              </w:tabs>
              <w:ind w:left="0" w:firstLine="0"/>
              <w:jc w:val="both"/>
              <w:rPr>
                <w:szCs w:val="24"/>
              </w:rPr>
            </w:pPr>
            <w:r>
              <w:rPr>
                <w:szCs w:val="24"/>
              </w:rPr>
              <w:lastRenderedPageBreak/>
              <w:t>Aprašas</w:t>
            </w:r>
            <w:r w:rsidR="00CF33A7" w:rsidRPr="002D7077">
              <w:rPr>
                <w:szCs w:val="24"/>
              </w:rPr>
              <w:t>;</w:t>
            </w:r>
          </w:p>
          <w:p w14:paraId="161A5813" w14:textId="77777777" w:rsidR="00CF33A7" w:rsidRPr="002D7077" w:rsidRDefault="00CF33A7">
            <w:pPr>
              <w:pStyle w:val="Sraopastraipa1"/>
              <w:numPr>
                <w:ilvl w:val="2"/>
                <w:numId w:val="28"/>
              </w:numPr>
              <w:tabs>
                <w:tab w:val="left" w:pos="736"/>
              </w:tabs>
              <w:ind w:left="0" w:firstLine="0"/>
              <w:jc w:val="both"/>
              <w:rPr>
                <w:szCs w:val="24"/>
              </w:rPr>
            </w:pPr>
            <w:r w:rsidRPr="002D7077">
              <w:rPr>
                <w:szCs w:val="24"/>
              </w:rPr>
              <w:t xml:space="preserve">techninės specifikacijos, </w:t>
            </w:r>
          </w:p>
          <w:p w14:paraId="0BB19EE8" w14:textId="77777777" w:rsidR="00CF33A7" w:rsidRPr="002D7077" w:rsidRDefault="00CF33A7">
            <w:pPr>
              <w:pStyle w:val="Sraopastraipa1"/>
              <w:numPr>
                <w:ilvl w:val="2"/>
                <w:numId w:val="28"/>
              </w:numPr>
              <w:tabs>
                <w:tab w:val="left" w:pos="736"/>
              </w:tabs>
              <w:ind w:left="0" w:firstLine="0"/>
              <w:jc w:val="both"/>
              <w:rPr>
                <w:szCs w:val="24"/>
              </w:rPr>
            </w:pPr>
            <w:r w:rsidRPr="002D7077">
              <w:rPr>
                <w:szCs w:val="24"/>
              </w:rPr>
              <w:t xml:space="preserve">aiškinamieji raštai, </w:t>
            </w:r>
          </w:p>
          <w:p w14:paraId="3829E121" w14:textId="77777777" w:rsidR="00CF33A7" w:rsidRPr="002D7077" w:rsidRDefault="00CF33A7">
            <w:pPr>
              <w:pStyle w:val="Sraopastraipa1"/>
              <w:numPr>
                <w:ilvl w:val="2"/>
                <w:numId w:val="28"/>
              </w:numPr>
              <w:tabs>
                <w:tab w:val="left" w:pos="736"/>
              </w:tabs>
              <w:ind w:left="0" w:firstLine="0"/>
              <w:jc w:val="both"/>
              <w:rPr>
                <w:szCs w:val="24"/>
              </w:rPr>
            </w:pPr>
            <w:r w:rsidRPr="002D7077">
              <w:rPr>
                <w:szCs w:val="24"/>
              </w:rPr>
              <w:t xml:space="preserve">brėžiniai, </w:t>
            </w:r>
          </w:p>
          <w:p w14:paraId="39AE8754" w14:textId="77777777" w:rsidR="00CF33A7" w:rsidRPr="002D7077" w:rsidRDefault="00CF33A7">
            <w:pPr>
              <w:pStyle w:val="Sraopastraipa1"/>
              <w:numPr>
                <w:ilvl w:val="2"/>
                <w:numId w:val="28"/>
              </w:numPr>
              <w:tabs>
                <w:tab w:val="left" w:pos="736"/>
              </w:tabs>
              <w:ind w:left="0" w:firstLine="0"/>
              <w:jc w:val="both"/>
              <w:rPr>
                <w:szCs w:val="24"/>
              </w:rPr>
            </w:pPr>
            <w:r w:rsidRPr="002D7077">
              <w:rPr>
                <w:szCs w:val="24"/>
              </w:rPr>
              <w:t>sąnaudų kiekių žiniaraščiai;</w:t>
            </w:r>
          </w:p>
          <w:p w14:paraId="778A8145" w14:textId="77777777" w:rsidR="00CF33A7" w:rsidRPr="002D7077" w:rsidRDefault="00CF33A7">
            <w:pPr>
              <w:pStyle w:val="Sraopastraipa1"/>
              <w:numPr>
                <w:ilvl w:val="1"/>
                <w:numId w:val="28"/>
              </w:numPr>
              <w:tabs>
                <w:tab w:val="left" w:pos="736"/>
              </w:tabs>
              <w:ind w:left="0" w:firstLine="0"/>
              <w:jc w:val="both"/>
              <w:rPr>
                <w:szCs w:val="24"/>
              </w:rPr>
            </w:pPr>
            <w:r w:rsidRPr="002D7077">
              <w:rPr>
                <w:szCs w:val="24"/>
              </w:rPr>
              <w:t>Rangovo pasiūlymas;</w:t>
            </w:r>
          </w:p>
          <w:p w14:paraId="178E3984" w14:textId="77777777" w:rsidR="00CF33A7" w:rsidRPr="002D7077" w:rsidRDefault="00CF33A7">
            <w:pPr>
              <w:pStyle w:val="Sraopastraipa1"/>
              <w:numPr>
                <w:ilvl w:val="1"/>
                <w:numId w:val="28"/>
              </w:numPr>
              <w:tabs>
                <w:tab w:val="left" w:pos="736"/>
              </w:tabs>
              <w:ind w:left="0" w:firstLine="0"/>
              <w:jc w:val="both"/>
              <w:rPr>
                <w:szCs w:val="24"/>
              </w:rPr>
            </w:pPr>
            <w:r w:rsidRPr="002D7077">
              <w:rPr>
                <w:szCs w:val="24"/>
              </w:rPr>
              <w:t>kiti Sutartį sudarantys dokumentai (jeigu yra).</w:t>
            </w:r>
          </w:p>
        </w:tc>
      </w:tr>
      <w:tr w:rsidR="00CF33A7" w:rsidRPr="002D7077" w14:paraId="08DBF211" w14:textId="77777777" w:rsidTr="00993C23">
        <w:trPr>
          <w:gridAfter w:val="1"/>
          <w:wAfter w:w="141" w:type="dxa"/>
        </w:trPr>
        <w:tc>
          <w:tcPr>
            <w:tcW w:w="567" w:type="dxa"/>
            <w:tcBorders>
              <w:top w:val="nil"/>
              <w:left w:val="nil"/>
              <w:bottom w:val="nil"/>
              <w:right w:val="nil"/>
            </w:tcBorders>
            <w:shd w:val="clear" w:color="auto" w:fill="auto"/>
          </w:tcPr>
          <w:p w14:paraId="50D15C44" w14:textId="77777777" w:rsidR="00CF33A7" w:rsidRPr="002D7077" w:rsidRDefault="00CF33A7">
            <w:pPr>
              <w:pStyle w:val="Sraopastraipa1"/>
              <w:numPr>
                <w:ilvl w:val="0"/>
                <w:numId w:val="28"/>
              </w:numPr>
              <w:jc w:val="both"/>
              <w:rPr>
                <w:szCs w:val="24"/>
              </w:rPr>
            </w:pPr>
          </w:p>
        </w:tc>
        <w:tc>
          <w:tcPr>
            <w:tcW w:w="9356" w:type="dxa"/>
            <w:gridSpan w:val="4"/>
            <w:tcBorders>
              <w:top w:val="nil"/>
              <w:left w:val="nil"/>
              <w:bottom w:val="nil"/>
              <w:right w:val="nil"/>
            </w:tcBorders>
            <w:shd w:val="clear" w:color="auto" w:fill="auto"/>
          </w:tcPr>
          <w:p w14:paraId="0ACD8109" w14:textId="77777777" w:rsidR="00CF33A7" w:rsidRPr="002D7077" w:rsidRDefault="00CF33A7" w:rsidP="00EC4968">
            <w:pPr>
              <w:pStyle w:val="Stilius3"/>
              <w:spacing w:before="0"/>
              <w:rPr>
                <w:szCs w:val="24"/>
                <w:lang w:val="lt-LT"/>
              </w:rPr>
            </w:pPr>
            <w:r w:rsidRPr="002D7077">
              <w:rPr>
                <w:rFonts w:eastAsia="Calibri"/>
                <w:szCs w:val="24"/>
                <w:lang w:val="lt-LT"/>
              </w:rPr>
              <w:t xml:space="preserve">Sutartis gali būti keičiama tik </w:t>
            </w:r>
            <w:r w:rsidRPr="002D7077">
              <w:rPr>
                <w:szCs w:val="24"/>
                <w:lang w:val="lt-LT"/>
              </w:rPr>
              <w:t xml:space="preserve">Lietuvos Respublikos viešųjų pirkimų </w:t>
            </w:r>
            <w:r w:rsidRPr="002D7077">
              <w:rPr>
                <w:rFonts w:eastAsia="Calibri"/>
                <w:szCs w:val="24"/>
                <w:lang w:val="lt-LT"/>
              </w:rPr>
              <w:t>įstatymo (toliau – VPĮ) 89 straipsnyje nustatytais atvejais neatliekant naujos pirkimo procedūros. K</w:t>
            </w:r>
            <w:r w:rsidRPr="002D7077">
              <w:rPr>
                <w:szCs w:val="24"/>
                <w:lang w:val="lt-LT"/>
              </w:rPr>
              <w:t xml:space="preserve">itais atvejais tokiam pakeitimui atlikti turi būti vykdomas atskiras viešasis pirkimas, t. y. nauja viešojo pirkimo procedūra pagal VPĮ reikalavimus. </w:t>
            </w:r>
          </w:p>
        </w:tc>
      </w:tr>
      <w:tr w:rsidR="00CF33A7" w:rsidRPr="002D7077" w14:paraId="36075E97" w14:textId="77777777" w:rsidTr="00993C23">
        <w:trPr>
          <w:gridAfter w:val="1"/>
          <w:wAfter w:w="141" w:type="dxa"/>
        </w:trPr>
        <w:tc>
          <w:tcPr>
            <w:tcW w:w="567" w:type="dxa"/>
            <w:tcBorders>
              <w:top w:val="nil"/>
              <w:left w:val="nil"/>
              <w:bottom w:val="nil"/>
              <w:right w:val="nil"/>
            </w:tcBorders>
            <w:shd w:val="clear" w:color="auto" w:fill="auto"/>
          </w:tcPr>
          <w:p w14:paraId="78E227B3" w14:textId="77777777" w:rsidR="00CF33A7" w:rsidRPr="002D7077" w:rsidRDefault="00CF33A7">
            <w:pPr>
              <w:pStyle w:val="Sraopastraipa1"/>
              <w:numPr>
                <w:ilvl w:val="0"/>
                <w:numId w:val="28"/>
              </w:numPr>
              <w:jc w:val="both"/>
              <w:rPr>
                <w:szCs w:val="24"/>
              </w:rPr>
            </w:pPr>
          </w:p>
        </w:tc>
        <w:tc>
          <w:tcPr>
            <w:tcW w:w="9356" w:type="dxa"/>
            <w:gridSpan w:val="4"/>
            <w:tcBorders>
              <w:top w:val="nil"/>
              <w:left w:val="nil"/>
              <w:bottom w:val="nil"/>
              <w:right w:val="nil"/>
            </w:tcBorders>
            <w:shd w:val="clear" w:color="auto" w:fill="auto"/>
          </w:tcPr>
          <w:p w14:paraId="171A00B5" w14:textId="77777777" w:rsidR="00CF33A7" w:rsidRPr="002D7077" w:rsidRDefault="00CF33A7" w:rsidP="00EC4968">
            <w:pPr>
              <w:pStyle w:val="Stilius3"/>
              <w:spacing w:before="0"/>
              <w:rPr>
                <w:szCs w:val="24"/>
                <w:lang w:val="lt-LT"/>
              </w:rPr>
            </w:pPr>
            <w:r w:rsidRPr="002D7077">
              <w:rPr>
                <w:szCs w:val="24"/>
                <w:lang w:val="lt-LT"/>
              </w:rPr>
              <w:t xml:space="preserve">Sutarties sąlygų pagrindiniai duomenys: </w:t>
            </w:r>
          </w:p>
          <w:p w14:paraId="5B99CAD6" w14:textId="77777777" w:rsidR="00CF33A7" w:rsidRPr="002D7077" w:rsidRDefault="00CF33A7" w:rsidP="00EC4968">
            <w:pPr>
              <w:pStyle w:val="Stilius3"/>
              <w:spacing w:before="0"/>
              <w:rPr>
                <w:szCs w:val="24"/>
                <w:lang w:val="lt-LT"/>
              </w:rPr>
            </w:pPr>
          </w:p>
        </w:tc>
      </w:tr>
      <w:tr w:rsidR="00CF33A7" w:rsidRPr="002D7077" w14:paraId="285D48A6" w14:textId="77777777" w:rsidTr="00993C23">
        <w:trPr>
          <w:gridAfter w:val="1"/>
          <w:wAfter w:w="141" w:type="dxa"/>
        </w:trPr>
        <w:tc>
          <w:tcPr>
            <w:tcW w:w="567" w:type="dxa"/>
            <w:tcBorders>
              <w:top w:val="nil"/>
              <w:left w:val="nil"/>
              <w:bottom w:val="nil"/>
              <w:right w:val="nil"/>
            </w:tcBorders>
            <w:shd w:val="clear" w:color="auto" w:fill="auto"/>
          </w:tcPr>
          <w:p w14:paraId="53C4A171" w14:textId="77777777" w:rsidR="00CF33A7" w:rsidRPr="002D7077" w:rsidRDefault="00CF33A7" w:rsidP="00EC4968">
            <w:pPr>
              <w:pStyle w:val="Sraopastraipa1"/>
              <w:ind w:left="0"/>
              <w:jc w:val="both"/>
              <w:rPr>
                <w:szCs w:val="24"/>
              </w:rPr>
            </w:pPr>
          </w:p>
        </w:tc>
        <w:tc>
          <w:tcPr>
            <w:tcW w:w="9356" w:type="dxa"/>
            <w:gridSpan w:val="4"/>
            <w:tcBorders>
              <w:top w:val="nil"/>
              <w:left w:val="nil"/>
              <w:bottom w:val="nil"/>
              <w:right w:val="nil"/>
            </w:tcBorders>
            <w:shd w:val="clear" w:color="auto" w:fill="auto"/>
          </w:tcPr>
          <w:tbl>
            <w:tblPr>
              <w:tblW w:w="9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128"/>
              <w:gridCol w:w="4536"/>
            </w:tblGrid>
            <w:tr w:rsidR="00CF33A7" w:rsidRPr="002D7077" w14:paraId="020B87DD" w14:textId="77777777" w:rsidTr="00EC4968">
              <w:tc>
                <w:tcPr>
                  <w:tcW w:w="3435" w:type="dxa"/>
                  <w:tcBorders>
                    <w:top w:val="nil"/>
                    <w:left w:val="nil"/>
                    <w:bottom w:val="dashed" w:sz="4" w:space="0" w:color="auto"/>
                    <w:right w:val="dashed" w:sz="4" w:space="0" w:color="auto"/>
                  </w:tcBorders>
                  <w:shd w:val="clear" w:color="auto" w:fill="auto"/>
                </w:tcPr>
                <w:p w14:paraId="39725D0B" w14:textId="77777777" w:rsidR="00CF33A7" w:rsidRPr="002D7077" w:rsidRDefault="00CF33A7" w:rsidP="00EC4968">
                  <w:pPr>
                    <w:pStyle w:val="Stilius3"/>
                    <w:spacing w:before="0"/>
                    <w:rPr>
                      <w:i/>
                      <w:szCs w:val="24"/>
                      <w:lang w:val="lt-LT"/>
                    </w:rPr>
                  </w:pPr>
                  <w:r w:rsidRPr="002D7077">
                    <w:rPr>
                      <w:i/>
                      <w:szCs w:val="24"/>
                      <w:lang w:val="lt-LT"/>
                    </w:rPr>
                    <w:t>Pavadinimas</w:t>
                  </w:r>
                </w:p>
              </w:tc>
              <w:tc>
                <w:tcPr>
                  <w:tcW w:w="1128" w:type="dxa"/>
                  <w:tcBorders>
                    <w:top w:val="nil"/>
                    <w:left w:val="dashed" w:sz="4" w:space="0" w:color="auto"/>
                    <w:bottom w:val="dashed" w:sz="4" w:space="0" w:color="auto"/>
                    <w:right w:val="dashed" w:sz="4" w:space="0" w:color="auto"/>
                  </w:tcBorders>
                  <w:shd w:val="clear" w:color="auto" w:fill="auto"/>
                </w:tcPr>
                <w:p w14:paraId="73684589" w14:textId="77777777" w:rsidR="00CF33A7" w:rsidRPr="002D7077" w:rsidRDefault="00CF33A7" w:rsidP="00EC4968">
                  <w:pPr>
                    <w:pStyle w:val="Stilius3"/>
                    <w:spacing w:before="0"/>
                    <w:rPr>
                      <w:i/>
                      <w:szCs w:val="24"/>
                      <w:lang w:val="lt-LT"/>
                    </w:rPr>
                  </w:pPr>
                  <w:r w:rsidRPr="002D7077">
                    <w:rPr>
                      <w:i/>
                      <w:szCs w:val="24"/>
                      <w:lang w:val="lt-LT"/>
                    </w:rPr>
                    <w:t xml:space="preserve">Punktas </w:t>
                  </w:r>
                </w:p>
              </w:tc>
              <w:tc>
                <w:tcPr>
                  <w:tcW w:w="4536" w:type="dxa"/>
                  <w:tcBorders>
                    <w:top w:val="nil"/>
                    <w:left w:val="dashed" w:sz="4" w:space="0" w:color="auto"/>
                    <w:bottom w:val="dashed" w:sz="4" w:space="0" w:color="auto"/>
                    <w:right w:val="nil"/>
                  </w:tcBorders>
                  <w:shd w:val="clear" w:color="auto" w:fill="auto"/>
                </w:tcPr>
                <w:p w14:paraId="0240911C" w14:textId="77777777" w:rsidR="00CF33A7" w:rsidRPr="002D7077" w:rsidRDefault="00CF33A7" w:rsidP="00EC4968">
                  <w:pPr>
                    <w:pStyle w:val="Stilius3"/>
                    <w:spacing w:before="0"/>
                    <w:rPr>
                      <w:i/>
                      <w:szCs w:val="24"/>
                      <w:lang w:val="lt-LT"/>
                    </w:rPr>
                  </w:pPr>
                  <w:r w:rsidRPr="002D7077">
                    <w:rPr>
                      <w:i/>
                      <w:szCs w:val="24"/>
                      <w:lang w:val="lt-LT"/>
                    </w:rPr>
                    <w:t>Duomenys ir sąlygos</w:t>
                  </w:r>
                </w:p>
              </w:tc>
            </w:tr>
            <w:tr w:rsidR="00CF33A7" w:rsidRPr="002D7077" w14:paraId="289B70E0" w14:textId="77777777" w:rsidTr="00EC4968">
              <w:tc>
                <w:tcPr>
                  <w:tcW w:w="3435" w:type="dxa"/>
                  <w:tcBorders>
                    <w:top w:val="nil"/>
                    <w:left w:val="nil"/>
                    <w:bottom w:val="dashed" w:sz="4" w:space="0" w:color="auto"/>
                    <w:right w:val="dashed" w:sz="4" w:space="0" w:color="auto"/>
                  </w:tcBorders>
                  <w:shd w:val="clear" w:color="auto" w:fill="auto"/>
                </w:tcPr>
                <w:p w14:paraId="0F67CE9B" w14:textId="77777777" w:rsidR="00CF33A7" w:rsidRPr="002D7077" w:rsidRDefault="00CF33A7" w:rsidP="00EC4968">
                  <w:pPr>
                    <w:pStyle w:val="Stilius3"/>
                    <w:spacing w:before="0"/>
                    <w:rPr>
                      <w:szCs w:val="24"/>
                      <w:lang w:val="lt-LT"/>
                    </w:rPr>
                  </w:pPr>
                  <w:r w:rsidRPr="002D7077">
                    <w:rPr>
                      <w:szCs w:val="24"/>
                      <w:lang w:val="lt-LT"/>
                    </w:rPr>
                    <w:t>Pradinės Sutarties vertė</w:t>
                  </w:r>
                </w:p>
              </w:tc>
              <w:tc>
                <w:tcPr>
                  <w:tcW w:w="1128" w:type="dxa"/>
                  <w:tcBorders>
                    <w:top w:val="nil"/>
                    <w:left w:val="dashed" w:sz="4" w:space="0" w:color="auto"/>
                    <w:bottom w:val="dashed" w:sz="4" w:space="0" w:color="auto"/>
                    <w:right w:val="dashed" w:sz="4" w:space="0" w:color="auto"/>
                  </w:tcBorders>
                  <w:shd w:val="clear" w:color="auto" w:fill="auto"/>
                </w:tcPr>
                <w:p w14:paraId="1C6DC5F4" w14:textId="77777777" w:rsidR="00CF33A7" w:rsidRPr="002D7077" w:rsidRDefault="00CF33A7" w:rsidP="00EC4968">
                  <w:pPr>
                    <w:pStyle w:val="Stilius3"/>
                    <w:spacing w:before="0"/>
                    <w:rPr>
                      <w:szCs w:val="24"/>
                      <w:lang w:val="lt-LT"/>
                    </w:rPr>
                  </w:pPr>
                  <w:r w:rsidRPr="002D7077">
                    <w:rPr>
                      <w:szCs w:val="24"/>
                      <w:lang w:val="lt-LT"/>
                    </w:rPr>
                    <w:t>10</w:t>
                  </w:r>
                </w:p>
              </w:tc>
              <w:tc>
                <w:tcPr>
                  <w:tcW w:w="4536" w:type="dxa"/>
                  <w:tcBorders>
                    <w:top w:val="nil"/>
                    <w:left w:val="dashed" w:sz="4" w:space="0" w:color="auto"/>
                    <w:bottom w:val="dashed" w:sz="4" w:space="0" w:color="auto"/>
                    <w:right w:val="nil"/>
                  </w:tcBorders>
                  <w:shd w:val="clear" w:color="auto" w:fill="auto"/>
                </w:tcPr>
                <w:p w14:paraId="3A4FF5F4" w14:textId="1DAEE83B" w:rsidR="00CF33A7" w:rsidRPr="002D7077" w:rsidRDefault="00CF33A7" w:rsidP="00EC4968">
                  <w:pPr>
                    <w:pStyle w:val="Stilius3"/>
                    <w:spacing w:before="0"/>
                    <w:rPr>
                      <w:szCs w:val="24"/>
                      <w:lang w:val="lt-LT"/>
                    </w:rPr>
                  </w:pPr>
                  <w:r w:rsidRPr="002D7077">
                    <w:rPr>
                      <w:szCs w:val="24"/>
                      <w:lang w:val="lt-LT"/>
                    </w:rPr>
                    <w:t>........................................................................</w:t>
                  </w:r>
                  <w:r w:rsidRPr="002D7077">
                    <w:rPr>
                      <w:szCs w:val="24"/>
                      <w:lang w:val="lt-LT"/>
                    </w:rPr>
                    <w:br/>
                  </w:r>
                  <w:r w:rsidRPr="002D7077">
                    <w:rPr>
                      <w:i/>
                      <w:szCs w:val="24"/>
                      <w:lang w:val="lt-LT"/>
                    </w:rPr>
                    <w:t>(pasirašydamas Sutartį Užsakovas įrašo vertę, lygią laimėjusio Rangovo pasiūlymo kainai</w:t>
                  </w:r>
                  <w:r w:rsidR="001C4FDE" w:rsidRPr="002D7077">
                    <w:rPr>
                      <w:i/>
                      <w:szCs w:val="24"/>
                      <w:lang w:val="lt-LT"/>
                    </w:rPr>
                    <w:t xml:space="preserve"> be PVM</w:t>
                  </w:r>
                  <w:r w:rsidRPr="002D7077">
                    <w:rPr>
                      <w:i/>
                      <w:szCs w:val="24"/>
                      <w:lang w:val="lt-LT"/>
                    </w:rPr>
                    <w:t>)</w:t>
                  </w:r>
                </w:p>
              </w:tc>
            </w:tr>
            <w:tr w:rsidR="00CF33A7" w:rsidRPr="002D7077" w14:paraId="1AF0D6BB" w14:textId="77777777" w:rsidTr="00EC4968">
              <w:tc>
                <w:tcPr>
                  <w:tcW w:w="3435" w:type="dxa"/>
                  <w:tcBorders>
                    <w:top w:val="nil"/>
                    <w:left w:val="nil"/>
                    <w:bottom w:val="dashed" w:sz="4" w:space="0" w:color="auto"/>
                    <w:right w:val="dashed" w:sz="4" w:space="0" w:color="auto"/>
                  </w:tcBorders>
                  <w:shd w:val="clear" w:color="auto" w:fill="auto"/>
                </w:tcPr>
                <w:p w14:paraId="6E46160B" w14:textId="77777777" w:rsidR="00CF33A7" w:rsidRPr="002D7077" w:rsidRDefault="00CF33A7" w:rsidP="00EC4968">
                  <w:pPr>
                    <w:pStyle w:val="Stilius3"/>
                    <w:spacing w:before="0"/>
                    <w:rPr>
                      <w:i/>
                      <w:szCs w:val="24"/>
                      <w:lang w:val="lt-LT"/>
                    </w:rPr>
                  </w:pPr>
                  <w:r w:rsidRPr="002D7077">
                    <w:rPr>
                      <w:szCs w:val="24"/>
                      <w:lang w:val="lt-LT"/>
                    </w:rPr>
                    <w:t>Užsakovo skiriamas asmuo</w:t>
                  </w:r>
                </w:p>
              </w:tc>
              <w:tc>
                <w:tcPr>
                  <w:tcW w:w="1128" w:type="dxa"/>
                  <w:tcBorders>
                    <w:top w:val="nil"/>
                    <w:left w:val="dashed" w:sz="4" w:space="0" w:color="auto"/>
                    <w:bottom w:val="dashed" w:sz="4" w:space="0" w:color="auto"/>
                    <w:right w:val="dashed" w:sz="4" w:space="0" w:color="auto"/>
                  </w:tcBorders>
                  <w:shd w:val="clear" w:color="auto" w:fill="auto"/>
                </w:tcPr>
                <w:p w14:paraId="11C88794" w14:textId="77777777" w:rsidR="00CF33A7" w:rsidRPr="002D7077" w:rsidRDefault="00CF33A7" w:rsidP="00EC4968">
                  <w:pPr>
                    <w:pStyle w:val="Stilius3"/>
                    <w:spacing w:before="0"/>
                    <w:rPr>
                      <w:i/>
                      <w:szCs w:val="24"/>
                      <w:lang w:val="lt-LT"/>
                    </w:rPr>
                  </w:pPr>
                  <w:r w:rsidRPr="002D7077">
                    <w:rPr>
                      <w:szCs w:val="24"/>
                      <w:lang w:val="lt-LT"/>
                    </w:rPr>
                    <w:t>33</w:t>
                  </w:r>
                </w:p>
              </w:tc>
              <w:tc>
                <w:tcPr>
                  <w:tcW w:w="4536" w:type="dxa"/>
                  <w:tcBorders>
                    <w:top w:val="nil"/>
                    <w:left w:val="dashed" w:sz="4" w:space="0" w:color="auto"/>
                    <w:bottom w:val="dashed" w:sz="4" w:space="0" w:color="auto"/>
                    <w:right w:val="nil"/>
                  </w:tcBorders>
                  <w:shd w:val="clear" w:color="auto" w:fill="auto"/>
                </w:tcPr>
                <w:p w14:paraId="6194FD8D" w14:textId="77777777" w:rsidR="00CF33A7" w:rsidRPr="002D7077" w:rsidRDefault="00CF33A7" w:rsidP="00EC4968">
                  <w:pPr>
                    <w:pStyle w:val="Stilius3"/>
                    <w:spacing w:before="0"/>
                    <w:rPr>
                      <w:iCs/>
                      <w:szCs w:val="24"/>
                      <w:lang w:val="lt-LT"/>
                    </w:rPr>
                  </w:pPr>
                  <w:r w:rsidRPr="002D7077">
                    <w:rPr>
                      <w:iCs/>
                      <w:szCs w:val="24"/>
                      <w:lang w:val="lt-LT"/>
                    </w:rPr>
                    <w:t>........................................................................</w:t>
                  </w:r>
                </w:p>
                <w:p w14:paraId="78421A1E" w14:textId="75D70603" w:rsidR="00CF33A7" w:rsidRPr="002D7077" w:rsidRDefault="00CF33A7" w:rsidP="00EC4968">
                  <w:pPr>
                    <w:pStyle w:val="Stilius3"/>
                    <w:spacing w:before="0"/>
                    <w:rPr>
                      <w:i/>
                      <w:szCs w:val="24"/>
                      <w:lang w:val="lt-LT"/>
                    </w:rPr>
                  </w:pPr>
                  <w:r w:rsidRPr="002D7077">
                    <w:rPr>
                      <w:i/>
                      <w:szCs w:val="24"/>
                      <w:lang w:val="lt-LT"/>
                    </w:rPr>
                    <w:t>(įrašyti kontaktinius duomenis)</w:t>
                  </w:r>
                </w:p>
              </w:tc>
            </w:tr>
            <w:tr w:rsidR="00CF33A7" w:rsidRPr="002D7077" w14:paraId="166EC93E" w14:textId="77777777" w:rsidTr="00EC4968">
              <w:tc>
                <w:tcPr>
                  <w:tcW w:w="3435" w:type="dxa"/>
                  <w:tcBorders>
                    <w:top w:val="dashed" w:sz="4" w:space="0" w:color="auto"/>
                    <w:left w:val="nil"/>
                    <w:bottom w:val="dashed" w:sz="4" w:space="0" w:color="auto"/>
                    <w:right w:val="dashed" w:sz="4" w:space="0" w:color="auto"/>
                  </w:tcBorders>
                  <w:shd w:val="clear" w:color="auto" w:fill="auto"/>
                </w:tcPr>
                <w:p w14:paraId="246A71B7" w14:textId="77777777" w:rsidR="00CF33A7" w:rsidRPr="0053191B" w:rsidRDefault="00CF33A7" w:rsidP="00EC4968">
                  <w:pPr>
                    <w:pStyle w:val="Stilius3"/>
                    <w:spacing w:before="0"/>
                    <w:rPr>
                      <w:szCs w:val="24"/>
                      <w:lang w:val="lt-LT"/>
                    </w:rPr>
                  </w:pPr>
                  <w:r w:rsidRPr="0053191B">
                    <w:rPr>
                      <w:szCs w:val="24"/>
                      <w:lang w:val="lt-LT"/>
                    </w:rPr>
                    <w:t>Darbų atlikimo terminas</w:t>
                  </w:r>
                </w:p>
              </w:tc>
              <w:tc>
                <w:tcPr>
                  <w:tcW w:w="1128" w:type="dxa"/>
                  <w:tcBorders>
                    <w:top w:val="dashed" w:sz="4" w:space="0" w:color="auto"/>
                    <w:left w:val="dashed" w:sz="4" w:space="0" w:color="auto"/>
                    <w:bottom w:val="dashed" w:sz="4" w:space="0" w:color="auto"/>
                    <w:right w:val="dashed" w:sz="4" w:space="0" w:color="auto"/>
                  </w:tcBorders>
                  <w:shd w:val="clear" w:color="auto" w:fill="auto"/>
                </w:tcPr>
                <w:p w14:paraId="229952A6" w14:textId="77777777" w:rsidR="00CF33A7" w:rsidRPr="0053191B" w:rsidRDefault="00CF33A7" w:rsidP="00EC4968">
                  <w:pPr>
                    <w:pStyle w:val="Stilius3"/>
                    <w:spacing w:before="0"/>
                    <w:rPr>
                      <w:szCs w:val="24"/>
                      <w:lang w:val="lt-LT"/>
                    </w:rPr>
                  </w:pPr>
                  <w:r w:rsidRPr="0053191B">
                    <w:rPr>
                      <w:szCs w:val="24"/>
                      <w:lang w:val="lt-LT"/>
                    </w:rPr>
                    <w:t>60</w:t>
                  </w:r>
                </w:p>
              </w:tc>
              <w:tc>
                <w:tcPr>
                  <w:tcW w:w="4536" w:type="dxa"/>
                  <w:tcBorders>
                    <w:top w:val="dashed" w:sz="4" w:space="0" w:color="auto"/>
                    <w:left w:val="dashed" w:sz="4" w:space="0" w:color="auto"/>
                    <w:bottom w:val="dashed" w:sz="4" w:space="0" w:color="auto"/>
                    <w:right w:val="nil"/>
                  </w:tcBorders>
                  <w:shd w:val="clear" w:color="auto" w:fill="auto"/>
                </w:tcPr>
                <w:p w14:paraId="0C5C413F" w14:textId="60820A0A" w:rsidR="00880673" w:rsidRPr="00F51664" w:rsidRDefault="00F51664" w:rsidP="00F51664">
                  <w:pPr>
                    <w:pStyle w:val="Sraopastraipa"/>
                    <w:numPr>
                      <w:ilvl w:val="0"/>
                      <w:numId w:val="26"/>
                    </w:numPr>
                    <w:tabs>
                      <w:tab w:val="left" w:pos="244"/>
                    </w:tabs>
                    <w:ind w:left="41" w:firstLine="0"/>
                    <w:jc w:val="both"/>
                    <w:rPr>
                      <w:rFonts w:eastAsia="Times New Roman"/>
                      <w:bdr w:val="none" w:sz="0" w:space="0" w:color="auto"/>
                      <w:lang w:eastAsia="ar-SA"/>
                    </w:rPr>
                  </w:pPr>
                  <w:r w:rsidRPr="00F51664">
                    <w:rPr>
                      <w:rFonts w:eastAsia="Times New Roman"/>
                      <w:bdr w:val="none" w:sz="0" w:space="0" w:color="auto"/>
                      <w:lang w:eastAsia="ar-SA"/>
                    </w:rPr>
                    <w:t xml:space="preserve">iki 2025 m. gruodžio 1 d. turi būti atlikta </w:t>
                  </w:r>
                  <w:r>
                    <w:rPr>
                      <w:rFonts w:eastAsia="Times New Roman"/>
                      <w:bdr w:val="none" w:sz="0" w:space="0" w:color="auto"/>
                      <w:lang w:eastAsia="ar-SA"/>
                    </w:rPr>
                    <w:t>D</w:t>
                  </w:r>
                  <w:r w:rsidRPr="00F51664">
                    <w:rPr>
                      <w:rFonts w:eastAsia="Times New Roman"/>
                      <w:bdr w:val="none" w:sz="0" w:space="0" w:color="auto"/>
                      <w:lang w:eastAsia="ar-SA"/>
                    </w:rPr>
                    <w:t>arbų už ne mažiau kaip 100 000,00 Eur (</w:t>
                  </w:r>
                  <w:r>
                    <w:rPr>
                      <w:rFonts w:eastAsia="Times New Roman"/>
                      <w:bdr w:val="none" w:sz="0" w:space="0" w:color="auto"/>
                      <w:lang w:eastAsia="ar-SA"/>
                    </w:rPr>
                    <w:t>D</w:t>
                  </w:r>
                  <w:r w:rsidRPr="00F51664">
                    <w:rPr>
                      <w:rFonts w:eastAsia="Times New Roman"/>
                      <w:bdr w:val="none" w:sz="0" w:space="0" w:color="auto"/>
                      <w:lang w:eastAsia="ar-SA"/>
                    </w:rPr>
                    <w:t>arbai atliekami pagal gaunamą finansavimą pagal Lietuvos Respublikos kelių priežiūros ir plėtros programą, dalimis);</w:t>
                  </w:r>
                </w:p>
                <w:p w14:paraId="6F04639F" w14:textId="4F9FFBB7" w:rsidR="00880673" w:rsidRPr="00880673" w:rsidRDefault="00880673" w:rsidP="00880673">
                  <w:pPr>
                    <w:pStyle w:val="Sraopastraipa"/>
                    <w:numPr>
                      <w:ilvl w:val="0"/>
                      <w:numId w:val="26"/>
                    </w:numPr>
                    <w:tabs>
                      <w:tab w:val="left" w:pos="251"/>
                    </w:tabs>
                    <w:ind w:left="0" w:firstLine="41"/>
                    <w:jc w:val="both"/>
                    <w:rPr>
                      <w:rFonts w:eastAsia="Times New Roman"/>
                      <w:bdr w:val="none" w:sz="0" w:space="0" w:color="auto"/>
                      <w:lang w:eastAsia="ar-SA"/>
                    </w:rPr>
                  </w:pPr>
                  <w:r w:rsidRPr="00880673">
                    <w:rPr>
                      <w:rFonts w:eastAsia="Times New Roman"/>
                      <w:bdr w:val="none" w:sz="0" w:space="0" w:color="auto"/>
                      <w:lang w:eastAsia="ar-SA"/>
                    </w:rPr>
                    <w:t xml:space="preserve">likusieji </w:t>
                  </w:r>
                  <w:r w:rsidR="00F51664">
                    <w:rPr>
                      <w:rFonts w:eastAsia="Times New Roman"/>
                      <w:bdr w:val="none" w:sz="0" w:space="0" w:color="auto"/>
                      <w:lang w:eastAsia="ar-SA"/>
                    </w:rPr>
                    <w:t>D</w:t>
                  </w:r>
                  <w:r w:rsidRPr="00880673">
                    <w:rPr>
                      <w:rFonts w:eastAsia="Times New Roman"/>
                      <w:bdr w:val="none" w:sz="0" w:space="0" w:color="auto"/>
                      <w:lang w:eastAsia="ar-SA"/>
                    </w:rPr>
                    <w:t>arbai turi būti atlikti ne vėliau kaip iki 2026 m. gruodžio 1 d.</w:t>
                  </w:r>
                  <w:r w:rsidR="00F51664">
                    <w:rPr>
                      <w:rFonts w:eastAsia="Times New Roman"/>
                      <w:bdr w:val="none" w:sz="0" w:space="0" w:color="auto"/>
                      <w:lang w:eastAsia="ar-SA"/>
                    </w:rPr>
                    <w:t xml:space="preserve"> </w:t>
                  </w:r>
                </w:p>
              </w:tc>
            </w:tr>
            <w:tr w:rsidR="00CF33A7" w:rsidRPr="002D7077" w14:paraId="6E5E09DC" w14:textId="77777777" w:rsidTr="00EC4968">
              <w:tc>
                <w:tcPr>
                  <w:tcW w:w="3435" w:type="dxa"/>
                  <w:tcBorders>
                    <w:top w:val="dashed" w:sz="4" w:space="0" w:color="auto"/>
                    <w:left w:val="nil"/>
                    <w:bottom w:val="dashed" w:sz="4" w:space="0" w:color="auto"/>
                    <w:right w:val="dashed" w:sz="4" w:space="0" w:color="auto"/>
                  </w:tcBorders>
                  <w:shd w:val="clear" w:color="auto" w:fill="auto"/>
                </w:tcPr>
                <w:p w14:paraId="332B1A61" w14:textId="77777777" w:rsidR="00CF33A7" w:rsidRPr="0053191B" w:rsidRDefault="00CF33A7" w:rsidP="00EC4968">
                  <w:pPr>
                    <w:pStyle w:val="Stilius3"/>
                    <w:spacing w:before="0"/>
                    <w:rPr>
                      <w:szCs w:val="24"/>
                      <w:lang w:val="lt-LT"/>
                    </w:rPr>
                  </w:pPr>
                  <w:r w:rsidRPr="0053191B">
                    <w:rPr>
                      <w:szCs w:val="24"/>
                      <w:lang w:val="lt-LT"/>
                    </w:rPr>
                    <w:t>Darbų atlikimo termino pratęsimas</w:t>
                  </w:r>
                </w:p>
              </w:tc>
              <w:tc>
                <w:tcPr>
                  <w:tcW w:w="1128" w:type="dxa"/>
                  <w:tcBorders>
                    <w:top w:val="dashed" w:sz="4" w:space="0" w:color="auto"/>
                    <w:left w:val="dashed" w:sz="4" w:space="0" w:color="auto"/>
                    <w:bottom w:val="dashed" w:sz="4" w:space="0" w:color="auto"/>
                    <w:right w:val="dashed" w:sz="4" w:space="0" w:color="auto"/>
                  </w:tcBorders>
                  <w:shd w:val="clear" w:color="auto" w:fill="auto"/>
                </w:tcPr>
                <w:p w14:paraId="179FC053" w14:textId="77777777" w:rsidR="00CF33A7" w:rsidRPr="0053191B" w:rsidRDefault="00CF33A7" w:rsidP="00EC4968">
                  <w:pPr>
                    <w:pStyle w:val="Stilius3"/>
                    <w:spacing w:before="0"/>
                    <w:rPr>
                      <w:szCs w:val="24"/>
                      <w:lang w:val="lt-LT"/>
                    </w:rPr>
                  </w:pPr>
                  <w:r w:rsidRPr="0053191B">
                    <w:rPr>
                      <w:szCs w:val="24"/>
                      <w:lang w:val="lt-LT"/>
                    </w:rPr>
                    <w:t>62</w:t>
                  </w:r>
                </w:p>
              </w:tc>
              <w:tc>
                <w:tcPr>
                  <w:tcW w:w="4536" w:type="dxa"/>
                  <w:tcBorders>
                    <w:top w:val="dashed" w:sz="4" w:space="0" w:color="auto"/>
                    <w:left w:val="dashed" w:sz="4" w:space="0" w:color="auto"/>
                    <w:bottom w:val="dashed" w:sz="4" w:space="0" w:color="auto"/>
                    <w:right w:val="nil"/>
                  </w:tcBorders>
                  <w:shd w:val="clear" w:color="auto" w:fill="auto"/>
                </w:tcPr>
                <w:p w14:paraId="66A1F5C2" w14:textId="77777777" w:rsidR="00CF33A7" w:rsidRPr="0053191B" w:rsidRDefault="00CF33A7" w:rsidP="00EC4968">
                  <w:pPr>
                    <w:pStyle w:val="Stilius3"/>
                    <w:spacing w:before="0"/>
                    <w:rPr>
                      <w:szCs w:val="24"/>
                      <w:lang w:val="lt-LT"/>
                    </w:rPr>
                  </w:pPr>
                  <w:r w:rsidRPr="0053191B">
                    <w:rPr>
                      <w:szCs w:val="24"/>
                      <w:lang w:val="lt-LT"/>
                    </w:rPr>
                    <w:t>Netaikoma</w:t>
                  </w:r>
                </w:p>
              </w:tc>
            </w:tr>
            <w:tr w:rsidR="00851F9F" w:rsidRPr="002D7077" w14:paraId="6B064518" w14:textId="77777777" w:rsidTr="00851F9F">
              <w:trPr>
                <w:trHeight w:val="1030"/>
              </w:trPr>
              <w:tc>
                <w:tcPr>
                  <w:tcW w:w="3435" w:type="dxa"/>
                  <w:tcBorders>
                    <w:top w:val="dashed" w:sz="4" w:space="0" w:color="auto"/>
                    <w:left w:val="nil"/>
                    <w:bottom w:val="dashed" w:sz="4" w:space="0" w:color="auto"/>
                    <w:right w:val="dashed" w:sz="4" w:space="0" w:color="auto"/>
                  </w:tcBorders>
                  <w:shd w:val="clear" w:color="auto" w:fill="auto"/>
                </w:tcPr>
                <w:p w14:paraId="46CCFC90" w14:textId="542F2D31" w:rsidR="00851F9F" w:rsidRPr="0053191B" w:rsidRDefault="00851F9F" w:rsidP="00EC4968">
                  <w:pPr>
                    <w:pStyle w:val="Stilius3"/>
                    <w:spacing w:before="0"/>
                    <w:rPr>
                      <w:szCs w:val="24"/>
                      <w:lang w:val="lt-LT"/>
                    </w:rPr>
                  </w:pPr>
                  <w:r w:rsidRPr="0053191B">
                    <w:rPr>
                      <w:szCs w:val="24"/>
                      <w:lang w:val="lt-LT"/>
                    </w:rPr>
                    <w:t xml:space="preserve">Bauda dėl </w:t>
                  </w:r>
                  <w:r w:rsidRPr="0053191B">
                    <w:rPr>
                      <w:lang w:eastAsia="lt-LT"/>
                    </w:rPr>
                    <w:t>Ekonominio naudingumo kriterijų reikšmių ir parametrų įsipareigojimų nevykdymo ar netinkamo vykdymo</w:t>
                  </w:r>
                </w:p>
              </w:tc>
              <w:tc>
                <w:tcPr>
                  <w:tcW w:w="1128" w:type="dxa"/>
                  <w:tcBorders>
                    <w:top w:val="dashed" w:sz="4" w:space="0" w:color="auto"/>
                    <w:left w:val="dashed" w:sz="4" w:space="0" w:color="auto"/>
                    <w:bottom w:val="dashed" w:sz="4" w:space="0" w:color="auto"/>
                    <w:right w:val="dashed" w:sz="4" w:space="0" w:color="auto"/>
                  </w:tcBorders>
                  <w:shd w:val="clear" w:color="auto" w:fill="auto"/>
                </w:tcPr>
                <w:p w14:paraId="4730C2C4" w14:textId="77777777" w:rsidR="00851F9F" w:rsidRPr="0053191B" w:rsidRDefault="00851F9F" w:rsidP="00851F9F">
                  <w:pPr>
                    <w:pStyle w:val="Stilius3"/>
                    <w:spacing w:before="0"/>
                    <w:rPr>
                      <w:szCs w:val="24"/>
                      <w:lang w:val="lt-LT"/>
                    </w:rPr>
                  </w:pPr>
                  <w:r w:rsidRPr="0053191B">
                    <w:rPr>
                      <w:szCs w:val="24"/>
                      <w:lang w:val="lt-LT"/>
                    </w:rPr>
                    <w:t>91</w:t>
                  </w:r>
                </w:p>
                <w:p w14:paraId="41020A30" w14:textId="77777777" w:rsidR="00851F9F" w:rsidRPr="0053191B" w:rsidRDefault="00851F9F" w:rsidP="00EC4968">
                  <w:pPr>
                    <w:pStyle w:val="Stilius3"/>
                    <w:spacing w:before="0"/>
                    <w:rPr>
                      <w:szCs w:val="24"/>
                      <w:lang w:val="lt-LT"/>
                    </w:rPr>
                  </w:pPr>
                </w:p>
              </w:tc>
              <w:tc>
                <w:tcPr>
                  <w:tcW w:w="4536" w:type="dxa"/>
                  <w:tcBorders>
                    <w:top w:val="dashed" w:sz="4" w:space="0" w:color="auto"/>
                    <w:left w:val="dashed" w:sz="4" w:space="0" w:color="auto"/>
                    <w:bottom w:val="dashed" w:sz="4" w:space="0" w:color="auto"/>
                    <w:right w:val="nil"/>
                  </w:tcBorders>
                  <w:shd w:val="clear" w:color="auto" w:fill="auto"/>
                </w:tcPr>
                <w:p w14:paraId="5FCA3A20" w14:textId="329105AA" w:rsidR="00851F9F" w:rsidRPr="0053191B" w:rsidRDefault="00851F9F" w:rsidP="00851F9F">
                  <w:pPr>
                    <w:pStyle w:val="Stilius3"/>
                    <w:spacing w:before="0"/>
                    <w:rPr>
                      <w:iCs/>
                      <w:szCs w:val="24"/>
                      <w:lang w:val="lt-LT"/>
                    </w:rPr>
                  </w:pPr>
                  <w:r w:rsidRPr="0053191B">
                    <w:rPr>
                      <w:iCs/>
                      <w:szCs w:val="24"/>
                      <w:lang w:val="lt-LT"/>
                    </w:rPr>
                    <w:t xml:space="preserve">Bauda, lygi </w:t>
                  </w:r>
                  <w:r w:rsidR="00880673">
                    <w:rPr>
                      <w:iCs/>
                      <w:szCs w:val="24"/>
                      <w:lang w:val="lt-LT"/>
                    </w:rPr>
                    <w:t>9</w:t>
                  </w:r>
                  <w:r w:rsidRPr="0053191B">
                    <w:rPr>
                      <w:iCs/>
                      <w:szCs w:val="24"/>
                      <w:lang w:val="lt-LT"/>
                    </w:rPr>
                    <w:t> 000,00 Eur</w:t>
                  </w:r>
                </w:p>
                <w:p w14:paraId="064DA02B" w14:textId="77777777" w:rsidR="00851F9F" w:rsidRPr="0053191B" w:rsidRDefault="00851F9F" w:rsidP="00EC4968">
                  <w:pPr>
                    <w:pStyle w:val="Stilius3"/>
                    <w:spacing w:before="0"/>
                    <w:rPr>
                      <w:szCs w:val="24"/>
                      <w:lang w:val="lt-LT"/>
                    </w:rPr>
                  </w:pPr>
                </w:p>
              </w:tc>
            </w:tr>
            <w:tr w:rsidR="00851F9F" w:rsidRPr="002D7077" w14:paraId="0F585850" w14:textId="77777777" w:rsidTr="00EC4968">
              <w:tc>
                <w:tcPr>
                  <w:tcW w:w="3435" w:type="dxa"/>
                  <w:tcBorders>
                    <w:top w:val="dashed" w:sz="4" w:space="0" w:color="auto"/>
                    <w:left w:val="nil"/>
                    <w:bottom w:val="dashed" w:sz="4" w:space="0" w:color="auto"/>
                    <w:right w:val="dashed" w:sz="4" w:space="0" w:color="auto"/>
                  </w:tcBorders>
                  <w:shd w:val="clear" w:color="auto" w:fill="auto"/>
                </w:tcPr>
                <w:p w14:paraId="62732F14" w14:textId="5CF1CE5D" w:rsidR="00851F9F" w:rsidRPr="0053191B" w:rsidRDefault="00851F9F" w:rsidP="00851F9F">
                  <w:pPr>
                    <w:pStyle w:val="Stilius3"/>
                    <w:spacing w:before="0"/>
                    <w:rPr>
                      <w:szCs w:val="24"/>
                      <w:lang w:val="lt-LT"/>
                    </w:rPr>
                  </w:pPr>
                  <w:r w:rsidRPr="0053191B">
                    <w:rPr>
                      <w:szCs w:val="24"/>
                      <w:lang w:val="lt-LT"/>
                    </w:rPr>
                    <w:t>Bauda dėl Garantinių įsipareigojimų įvykdymo užtikrinimo dokumentų nepateikimo, galiojimo nepratęsimo</w:t>
                  </w:r>
                </w:p>
              </w:tc>
              <w:tc>
                <w:tcPr>
                  <w:tcW w:w="1128" w:type="dxa"/>
                  <w:tcBorders>
                    <w:top w:val="dashed" w:sz="4" w:space="0" w:color="auto"/>
                    <w:left w:val="dashed" w:sz="4" w:space="0" w:color="auto"/>
                    <w:bottom w:val="dashed" w:sz="4" w:space="0" w:color="auto"/>
                    <w:right w:val="dashed" w:sz="4" w:space="0" w:color="auto"/>
                  </w:tcBorders>
                  <w:shd w:val="clear" w:color="auto" w:fill="auto"/>
                </w:tcPr>
                <w:p w14:paraId="77E20D85" w14:textId="41515AF2" w:rsidR="00851F9F" w:rsidRPr="0053191B" w:rsidRDefault="00851F9F" w:rsidP="00851F9F">
                  <w:pPr>
                    <w:pStyle w:val="Stilius3"/>
                    <w:spacing w:before="0"/>
                    <w:rPr>
                      <w:szCs w:val="24"/>
                      <w:lang w:val="lt-LT"/>
                    </w:rPr>
                  </w:pPr>
                  <w:r w:rsidRPr="0053191B">
                    <w:rPr>
                      <w:szCs w:val="24"/>
                      <w:lang w:val="lt-LT"/>
                    </w:rPr>
                    <w:t>93</w:t>
                  </w:r>
                </w:p>
              </w:tc>
              <w:tc>
                <w:tcPr>
                  <w:tcW w:w="4536" w:type="dxa"/>
                  <w:tcBorders>
                    <w:top w:val="dashed" w:sz="4" w:space="0" w:color="auto"/>
                    <w:left w:val="dashed" w:sz="4" w:space="0" w:color="auto"/>
                    <w:bottom w:val="dashed" w:sz="4" w:space="0" w:color="auto"/>
                    <w:right w:val="nil"/>
                  </w:tcBorders>
                  <w:shd w:val="clear" w:color="auto" w:fill="auto"/>
                </w:tcPr>
                <w:p w14:paraId="75FBDBCE" w14:textId="27D3148D" w:rsidR="00851F9F" w:rsidRPr="0053191B" w:rsidRDefault="00851F9F" w:rsidP="00851F9F">
                  <w:pPr>
                    <w:pStyle w:val="Stilius3"/>
                    <w:spacing w:before="0"/>
                    <w:rPr>
                      <w:iCs/>
                      <w:szCs w:val="24"/>
                      <w:lang w:val="lt-LT"/>
                    </w:rPr>
                  </w:pPr>
                  <w:r w:rsidRPr="0053191B">
                    <w:rPr>
                      <w:iCs/>
                      <w:szCs w:val="24"/>
                      <w:lang w:val="lt-LT"/>
                    </w:rPr>
                    <w:t xml:space="preserve">Bauda, lygi </w:t>
                  </w:r>
                  <w:r w:rsidR="00880673">
                    <w:rPr>
                      <w:iCs/>
                      <w:szCs w:val="24"/>
                      <w:lang w:val="lt-LT"/>
                    </w:rPr>
                    <w:t>9</w:t>
                  </w:r>
                  <w:r w:rsidRPr="0053191B">
                    <w:rPr>
                      <w:iCs/>
                      <w:szCs w:val="24"/>
                      <w:lang w:val="lt-LT"/>
                    </w:rPr>
                    <w:t> 000,00 Eur</w:t>
                  </w:r>
                </w:p>
                <w:p w14:paraId="362D9FCD" w14:textId="77777777" w:rsidR="00851F9F" w:rsidRPr="0053191B" w:rsidRDefault="00851F9F" w:rsidP="00851F9F">
                  <w:pPr>
                    <w:pStyle w:val="Stilius3"/>
                    <w:spacing w:before="0"/>
                    <w:rPr>
                      <w:iCs/>
                      <w:szCs w:val="24"/>
                      <w:lang w:val="lt-LT"/>
                    </w:rPr>
                  </w:pPr>
                </w:p>
              </w:tc>
            </w:tr>
            <w:tr w:rsidR="00CF33A7" w:rsidRPr="002D7077" w14:paraId="5C665F71" w14:textId="77777777" w:rsidTr="00EC4968">
              <w:tc>
                <w:tcPr>
                  <w:tcW w:w="3435" w:type="dxa"/>
                  <w:tcBorders>
                    <w:top w:val="dashed" w:sz="4" w:space="0" w:color="auto"/>
                    <w:left w:val="nil"/>
                    <w:bottom w:val="dashed" w:sz="4" w:space="0" w:color="auto"/>
                    <w:right w:val="dashed" w:sz="4" w:space="0" w:color="auto"/>
                  </w:tcBorders>
                  <w:shd w:val="clear" w:color="auto" w:fill="auto"/>
                </w:tcPr>
                <w:p w14:paraId="5C391CB6" w14:textId="77777777" w:rsidR="00CF33A7" w:rsidRPr="0053191B" w:rsidRDefault="00CF33A7" w:rsidP="00EC4968">
                  <w:pPr>
                    <w:pStyle w:val="Stilius3"/>
                    <w:spacing w:before="0"/>
                    <w:rPr>
                      <w:szCs w:val="24"/>
                      <w:lang w:val="lt-LT"/>
                    </w:rPr>
                  </w:pPr>
                  <w:r w:rsidRPr="0053191B">
                    <w:rPr>
                      <w:szCs w:val="24"/>
                      <w:lang w:val="lt-LT"/>
                    </w:rPr>
                    <w:t xml:space="preserve">Sutarties įvykdymo užtikrinimo suma </w:t>
                  </w:r>
                </w:p>
              </w:tc>
              <w:tc>
                <w:tcPr>
                  <w:tcW w:w="1128" w:type="dxa"/>
                  <w:tcBorders>
                    <w:top w:val="dashed" w:sz="4" w:space="0" w:color="auto"/>
                    <w:left w:val="dashed" w:sz="4" w:space="0" w:color="auto"/>
                    <w:bottom w:val="dashed" w:sz="4" w:space="0" w:color="auto"/>
                    <w:right w:val="dashed" w:sz="4" w:space="0" w:color="auto"/>
                  </w:tcBorders>
                  <w:shd w:val="clear" w:color="auto" w:fill="auto"/>
                </w:tcPr>
                <w:p w14:paraId="160F5DB8" w14:textId="77777777" w:rsidR="00CF33A7" w:rsidRPr="0053191B" w:rsidRDefault="00CF33A7" w:rsidP="00EC4968">
                  <w:pPr>
                    <w:pStyle w:val="Stilius3"/>
                    <w:spacing w:before="0"/>
                    <w:rPr>
                      <w:szCs w:val="24"/>
                      <w:lang w:val="lt-LT"/>
                    </w:rPr>
                  </w:pPr>
                  <w:r w:rsidRPr="0053191B">
                    <w:rPr>
                      <w:szCs w:val="24"/>
                      <w:lang w:val="lt-LT"/>
                    </w:rPr>
                    <w:t>66</w:t>
                  </w:r>
                </w:p>
              </w:tc>
              <w:tc>
                <w:tcPr>
                  <w:tcW w:w="4536" w:type="dxa"/>
                  <w:tcBorders>
                    <w:top w:val="dashed" w:sz="4" w:space="0" w:color="auto"/>
                    <w:left w:val="dashed" w:sz="4" w:space="0" w:color="auto"/>
                    <w:bottom w:val="dashed" w:sz="4" w:space="0" w:color="auto"/>
                    <w:right w:val="nil"/>
                  </w:tcBorders>
                  <w:shd w:val="clear" w:color="auto" w:fill="auto"/>
                </w:tcPr>
                <w:p w14:paraId="668B0906" w14:textId="686E1723" w:rsidR="00CF33A7" w:rsidRPr="0053191B" w:rsidRDefault="00880673" w:rsidP="00EC4968">
                  <w:pPr>
                    <w:pStyle w:val="Stilius3"/>
                    <w:spacing w:before="0"/>
                    <w:rPr>
                      <w:i/>
                      <w:szCs w:val="24"/>
                      <w:lang w:val="lt-LT"/>
                    </w:rPr>
                  </w:pPr>
                  <w:r>
                    <w:rPr>
                      <w:szCs w:val="24"/>
                      <w:lang w:val="lt-LT"/>
                    </w:rPr>
                    <w:t>15</w:t>
                  </w:r>
                  <w:r w:rsidR="002F1930" w:rsidRPr="0053191B">
                    <w:rPr>
                      <w:szCs w:val="24"/>
                      <w:lang w:val="lt-LT"/>
                    </w:rPr>
                    <w:t xml:space="preserve"> 0</w:t>
                  </w:r>
                  <w:r w:rsidR="00CF33A7" w:rsidRPr="0053191B">
                    <w:rPr>
                      <w:szCs w:val="24"/>
                      <w:lang w:val="lt-LT"/>
                    </w:rPr>
                    <w:t>00,00 Eur</w:t>
                  </w:r>
                </w:p>
                <w:p w14:paraId="7EE61952" w14:textId="77777777" w:rsidR="00CF33A7" w:rsidRPr="0053191B" w:rsidRDefault="00CF33A7" w:rsidP="00EC4968">
                  <w:pPr>
                    <w:pStyle w:val="Stilius3"/>
                    <w:spacing w:before="0"/>
                    <w:rPr>
                      <w:szCs w:val="24"/>
                      <w:lang w:val="lt-LT"/>
                    </w:rPr>
                  </w:pPr>
                  <w:r w:rsidRPr="0053191B">
                    <w:rPr>
                      <w:szCs w:val="24"/>
                      <w:lang w:val="lt-LT"/>
                    </w:rPr>
                    <w:t xml:space="preserve"> </w:t>
                  </w:r>
                </w:p>
              </w:tc>
            </w:tr>
            <w:tr w:rsidR="00CF33A7" w:rsidRPr="002D7077" w14:paraId="19F16A7C" w14:textId="77777777" w:rsidTr="00EC4968">
              <w:tc>
                <w:tcPr>
                  <w:tcW w:w="3435" w:type="dxa"/>
                  <w:tcBorders>
                    <w:top w:val="dashed" w:sz="4" w:space="0" w:color="auto"/>
                    <w:left w:val="nil"/>
                    <w:bottom w:val="dashed" w:sz="4" w:space="0" w:color="auto"/>
                    <w:right w:val="dashed" w:sz="4" w:space="0" w:color="auto"/>
                  </w:tcBorders>
                  <w:shd w:val="clear" w:color="auto" w:fill="auto"/>
                </w:tcPr>
                <w:p w14:paraId="5E68473E" w14:textId="77777777" w:rsidR="00CF33A7" w:rsidRPr="0053191B" w:rsidRDefault="00CF33A7" w:rsidP="00EC4968">
                  <w:pPr>
                    <w:pStyle w:val="Stilius3"/>
                    <w:spacing w:before="0"/>
                    <w:rPr>
                      <w:szCs w:val="24"/>
                      <w:lang w:val="lt-LT"/>
                    </w:rPr>
                  </w:pPr>
                  <w:r w:rsidRPr="0053191B">
                    <w:rPr>
                      <w:szCs w:val="24"/>
                      <w:lang w:val="lt-LT"/>
                    </w:rPr>
                    <w:t>Garantinių įsipareigojimų įvykdymo užtikrinimo dydis</w:t>
                  </w:r>
                </w:p>
              </w:tc>
              <w:tc>
                <w:tcPr>
                  <w:tcW w:w="1128" w:type="dxa"/>
                  <w:tcBorders>
                    <w:top w:val="dashed" w:sz="4" w:space="0" w:color="auto"/>
                    <w:left w:val="dashed" w:sz="4" w:space="0" w:color="auto"/>
                    <w:bottom w:val="dashed" w:sz="4" w:space="0" w:color="auto"/>
                    <w:right w:val="dashed" w:sz="4" w:space="0" w:color="auto"/>
                  </w:tcBorders>
                  <w:shd w:val="clear" w:color="auto" w:fill="auto"/>
                </w:tcPr>
                <w:p w14:paraId="61820384" w14:textId="77777777" w:rsidR="00CF33A7" w:rsidRPr="0053191B" w:rsidRDefault="00CF33A7" w:rsidP="00EC4968">
                  <w:pPr>
                    <w:pStyle w:val="Stilius3"/>
                    <w:spacing w:before="0"/>
                    <w:rPr>
                      <w:szCs w:val="24"/>
                      <w:lang w:val="lt-LT"/>
                    </w:rPr>
                  </w:pPr>
                  <w:r w:rsidRPr="0053191B">
                    <w:rPr>
                      <w:szCs w:val="24"/>
                      <w:lang w:val="lt-LT"/>
                    </w:rPr>
                    <w:t>92</w:t>
                  </w:r>
                </w:p>
              </w:tc>
              <w:tc>
                <w:tcPr>
                  <w:tcW w:w="4536" w:type="dxa"/>
                  <w:tcBorders>
                    <w:top w:val="dashed" w:sz="4" w:space="0" w:color="auto"/>
                    <w:left w:val="dashed" w:sz="4" w:space="0" w:color="auto"/>
                    <w:bottom w:val="dashed" w:sz="4" w:space="0" w:color="auto"/>
                    <w:right w:val="nil"/>
                  </w:tcBorders>
                  <w:shd w:val="clear" w:color="auto" w:fill="auto"/>
                </w:tcPr>
                <w:p w14:paraId="53CDD1AB" w14:textId="14B244A4" w:rsidR="00CF33A7" w:rsidRPr="0053191B" w:rsidRDefault="00CF33A7" w:rsidP="00EC4968">
                  <w:pPr>
                    <w:pStyle w:val="Stilius3"/>
                    <w:spacing w:before="0"/>
                    <w:rPr>
                      <w:szCs w:val="24"/>
                      <w:lang w:val="lt-LT"/>
                    </w:rPr>
                  </w:pPr>
                  <w:r w:rsidRPr="0053191B">
                    <w:rPr>
                      <w:szCs w:val="24"/>
                      <w:lang w:val="lt-LT"/>
                    </w:rPr>
                    <w:t xml:space="preserve">Ne mažesnė negu 5 proc. nuo statybos kainos </w:t>
                  </w:r>
                  <w:r w:rsidR="00B4212F" w:rsidRPr="0053191B">
                    <w:rPr>
                      <w:szCs w:val="24"/>
                      <w:lang w:val="lt-LT"/>
                    </w:rPr>
                    <w:t>be</w:t>
                  </w:r>
                  <w:r w:rsidRPr="0053191B">
                    <w:rPr>
                      <w:szCs w:val="24"/>
                      <w:lang w:val="lt-LT"/>
                    </w:rPr>
                    <w:t xml:space="preserve"> PVM</w:t>
                  </w:r>
                </w:p>
              </w:tc>
            </w:tr>
            <w:tr w:rsidR="00CF33A7" w:rsidRPr="002D7077" w14:paraId="101DE1E1" w14:textId="77777777" w:rsidTr="00EC4968">
              <w:tc>
                <w:tcPr>
                  <w:tcW w:w="3435" w:type="dxa"/>
                  <w:tcBorders>
                    <w:top w:val="dashed" w:sz="4" w:space="0" w:color="auto"/>
                    <w:left w:val="nil"/>
                    <w:bottom w:val="dashed" w:sz="4" w:space="0" w:color="auto"/>
                    <w:right w:val="dashed" w:sz="4" w:space="0" w:color="auto"/>
                  </w:tcBorders>
                  <w:shd w:val="clear" w:color="auto" w:fill="auto"/>
                </w:tcPr>
                <w:p w14:paraId="5D8ED6F6" w14:textId="77777777" w:rsidR="00CF33A7" w:rsidRPr="002D7077" w:rsidRDefault="00CF33A7" w:rsidP="00EC4968">
                  <w:pPr>
                    <w:pStyle w:val="Stilius3"/>
                    <w:spacing w:before="0"/>
                    <w:rPr>
                      <w:szCs w:val="24"/>
                      <w:lang w:val="lt-LT"/>
                    </w:rPr>
                  </w:pPr>
                  <w:r w:rsidRPr="002D7077">
                    <w:rPr>
                      <w:szCs w:val="24"/>
                      <w:lang w:val="lt-LT"/>
                    </w:rPr>
                    <w:t xml:space="preserve">Sutarties kaina, </w:t>
                  </w:r>
                </w:p>
              </w:tc>
              <w:tc>
                <w:tcPr>
                  <w:tcW w:w="1128" w:type="dxa"/>
                  <w:tcBorders>
                    <w:top w:val="dashed" w:sz="4" w:space="0" w:color="auto"/>
                    <w:left w:val="dashed" w:sz="4" w:space="0" w:color="auto"/>
                    <w:bottom w:val="dashed" w:sz="4" w:space="0" w:color="auto"/>
                    <w:right w:val="dashed" w:sz="4" w:space="0" w:color="auto"/>
                  </w:tcBorders>
                  <w:shd w:val="clear" w:color="auto" w:fill="auto"/>
                </w:tcPr>
                <w:p w14:paraId="4BD972E2" w14:textId="77777777" w:rsidR="00CF33A7" w:rsidRPr="002D7077" w:rsidRDefault="00CF33A7" w:rsidP="00EC4968">
                  <w:pPr>
                    <w:pStyle w:val="Stilius3"/>
                    <w:spacing w:before="0"/>
                    <w:rPr>
                      <w:szCs w:val="24"/>
                      <w:lang w:val="lt-LT"/>
                    </w:rPr>
                  </w:pPr>
                  <w:r w:rsidRPr="002D7077">
                    <w:rPr>
                      <w:szCs w:val="24"/>
                      <w:lang w:val="lt-LT"/>
                    </w:rPr>
                    <w:t>75</w:t>
                  </w:r>
                </w:p>
              </w:tc>
              <w:tc>
                <w:tcPr>
                  <w:tcW w:w="4536" w:type="dxa"/>
                  <w:tcBorders>
                    <w:top w:val="dashed" w:sz="4" w:space="0" w:color="auto"/>
                    <w:left w:val="dashed" w:sz="4" w:space="0" w:color="auto"/>
                    <w:bottom w:val="dashed" w:sz="4" w:space="0" w:color="auto"/>
                    <w:right w:val="nil"/>
                  </w:tcBorders>
                  <w:shd w:val="clear" w:color="auto" w:fill="auto"/>
                </w:tcPr>
                <w:p w14:paraId="701927EF" w14:textId="77777777" w:rsidR="00CF33A7" w:rsidRPr="002D7077" w:rsidRDefault="00CF33A7" w:rsidP="00EC4968">
                  <w:pPr>
                    <w:pStyle w:val="Stilius3"/>
                    <w:spacing w:before="0"/>
                    <w:rPr>
                      <w:szCs w:val="24"/>
                      <w:lang w:val="lt-LT"/>
                    </w:rPr>
                  </w:pPr>
                  <w:r w:rsidRPr="002D7077">
                    <w:rPr>
                      <w:szCs w:val="24"/>
                      <w:lang w:val="lt-LT"/>
                    </w:rPr>
                    <w:t>........................................................................</w:t>
                  </w:r>
                  <w:r w:rsidRPr="002D7077">
                    <w:rPr>
                      <w:i/>
                      <w:szCs w:val="24"/>
                      <w:lang w:val="lt-LT"/>
                    </w:rPr>
                    <w:t xml:space="preserve"> </w:t>
                  </w:r>
                  <w:r w:rsidRPr="002D7077">
                    <w:rPr>
                      <w:i/>
                      <w:szCs w:val="24"/>
                      <w:lang w:val="lt-LT"/>
                    </w:rPr>
                    <w:br/>
                    <w:t>(įrašyti sumą skaičiais ir žodžiais)</w:t>
                  </w:r>
                  <w:r w:rsidRPr="002D7077">
                    <w:rPr>
                      <w:szCs w:val="24"/>
                      <w:lang w:val="lt-LT"/>
                    </w:rPr>
                    <w:t xml:space="preserve">, </w:t>
                  </w:r>
                </w:p>
              </w:tc>
            </w:tr>
            <w:tr w:rsidR="00CF33A7" w:rsidRPr="002D7077" w14:paraId="02E8E61E" w14:textId="77777777" w:rsidTr="00EC4968">
              <w:tc>
                <w:tcPr>
                  <w:tcW w:w="3435" w:type="dxa"/>
                  <w:tcBorders>
                    <w:top w:val="dashed" w:sz="4" w:space="0" w:color="auto"/>
                    <w:left w:val="nil"/>
                    <w:bottom w:val="dashed" w:sz="4" w:space="0" w:color="auto"/>
                    <w:right w:val="dashed" w:sz="4" w:space="0" w:color="auto"/>
                  </w:tcBorders>
                  <w:shd w:val="clear" w:color="auto" w:fill="auto"/>
                </w:tcPr>
                <w:p w14:paraId="656F377F" w14:textId="77777777" w:rsidR="00CF33A7" w:rsidRPr="002D7077" w:rsidRDefault="00CF33A7" w:rsidP="00EC4968">
                  <w:pPr>
                    <w:pStyle w:val="Stilius3"/>
                    <w:spacing w:before="0"/>
                    <w:rPr>
                      <w:szCs w:val="24"/>
                      <w:lang w:val="lt-LT"/>
                    </w:rPr>
                  </w:pPr>
                  <w:r w:rsidRPr="002D7077">
                    <w:rPr>
                      <w:szCs w:val="24"/>
                      <w:lang w:val="lt-LT"/>
                    </w:rPr>
                    <w:t xml:space="preserve">iš kurių PVM sudaro </w:t>
                  </w:r>
                </w:p>
              </w:tc>
              <w:tc>
                <w:tcPr>
                  <w:tcW w:w="1128" w:type="dxa"/>
                  <w:tcBorders>
                    <w:top w:val="dashed" w:sz="4" w:space="0" w:color="auto"/>
                    <w:left w:val="dashed" w:sz="4" w:space="0" w:color="auto"/>
                    <w:bottom w:val="dashed" w:sz="4" w:space="0" w:color="auto"/>
                    <w:right w:val="dashed" w:sz="4" w:space="0" w:color="auto"/>
                  </w:tcBorders>
                  <w:shd w:val="clear" w:color="auto" w:fill="auto"/>
                </w:tcPr>
                <w:p w14:paraId="76B0FD44" w14:textId="77777777" w:rsidR="00CF33A7" w:rsidRPr="002D7077" w:rsidRDefault="00CF33A7" w:rsidP="00EC4968">
                  <w:pPr>
                    <w:pStyle w:val="Stilius3"/>
                    <w:spacing w:before="0"/>
                    <w:rPr>
                      <w:szCs w:val="24"/>
                      <w:lang w:val="lt-LT"/>
                    </w:rPr>
                  </w:pPr>
                  <w:r w:rsidRPr="002D7077">
                    <w:rPr>
                      <w:szCs w:val="24"/>
                      <w:lang w:val="lt-LT"/>
                    </w:rPr>
                    <w:t>75</w:t>
                  </w:r>
                </w:p>
              </w:tc>
              <w:tc>
                <w:tcPr>
                  <w:tcW w:w="4536" w:type="dxa"/>
                  <w:tcBorders>
                    <w:top w:val="dashed" w:sz="4" w:space="0" w:color="auto"/>
                    <w:left w:val="dashed" w:sz="4" w:space="0" w:color="auto"/>
                    <w:bottom w:val="dashed" w:sz="4" w:space="0" w:color="auto"/>
                    <w:right w:val="nil"/>
                  </w:tcBorders>
                  <w:shd w:val="clear" w:color="auto" w:fill="auto"/>
                </w:tcPr>
                <w:p w14:paraId="7EF11CC0" w14:textId="77777777" w:rsidR="00CF33A7" w:rsidRPr="002D7077" w:rsidRDefault="00CF33A7" w:rsidP="00EC4968">
                  <w:pPr>
                    <w:pStyle w:val="Stilius3"/>
                    <w:spacing w:before="0"/>
                    <w:rPr>
                      <w:szCs w:val="24"/>
                      <w:lang w:val="lt-LT"/>
                    </w:rPr>
                  </w:pPr>
                  <w:r w:rsidRPr="002D7077">
                    <w:rPr>
                      <w:szCs w:val="24"/>
                      <w:lang w:val="lt-LT"/>
                    </w:rPr>
                    <w:t xml:space="preserve">........................................................................ </w:t>
                  </w:r>
                  <w:r w:rsidRPr="002D7077">
                    <w:rPr>
                      <w:szCs w:val="24"/>
                      <w:lang w:val="lt-LT"/>
                    </w:rPr>
                    <w:br/>
                  </w:r>
                  <w:r w:rsidRPr="002D7077">
                    <w:rPr>
                      <w:i/>
                      <w:szCs w:val="24"/>
                      <w:lang w:val="lt-LT"/>
                    </w:rPr>
                    <w:t>(įrašyti sumą skaičiais ir žodžiais)</w:t>
                  </w:r>
                </w:p>
              </w:tc>
            </w:tr>
            <w:tr w:rsidR="00CF33A7" w:rsidRPr="002D7077" w14:paraId="41D4DF19" w14:textId="77777777" w:rsidTr="00EC4968">
              <w:tc>
                <w:tcPr>
                  <w:tcW w:w="3435" w:type="dxa"/>
                  <w:tcBorders>
                    <w:top w:val="dashed" w:sz="4" w:space="0" w:color="auto"/>
                    <w:left w:val="nil"/>
                    <w:bottom w:val="dashed" w:sz="4" w:space="0" w:color="auto"/>
                    <w:right w:val="dashed" w:sz="4" w:space="0" w:color="auto"/>
                  </w:tcBorders>
                  <w:shd w:val="clear" w:color="auto" w:fill="auto"/>
                </w:tcPr>
                <w:p w14:paraId="3BD0C3D2" w14:textId="77777777" w:rsidR="00CF33A7" w:rsidRPr="002D7077" w:rsidRDefault="00CF33A7" w:rsidP="00EC4968">
                  <w:pPr>
                    <w:pStyle w:val="Stilius3"/>
                    <w:spacing w:before="0"/>
                    <w:rPr>
                      <w:szCs w:val="24"/>
                      <w:lang w:val="lt-LT"/>
                    </w:rPr>
                  </w:pPr>
                  <w:r w:rsidRPr="002D7077">
                    <w:rPr>
                      <w:szCs w:val="24"/>
                      <w:lang w:val="lt-LT"/>
                    </w:rPr>
                    <w:t>Išankstinis mokėjimas (jei yra)</w:t>
                  </w:r>
                </w:p>
              </w:tc>
              <w:tc>
                <w:tcPr>
                  <w:tcW w:w="1128" w:type="dxa"/>
                  <w:tcBorders>
                    <w:top w:val="dashed" w:sz="4" w:space="0" w:color="auto"/>
                    <w:left w:val="dashed" w:sz="4" w:space="0" w:color="auto"/>
                    <w:bottom w:val="dashed" w:sz="4" w:space="0" w:color="auto"/>
                    <w:right w:val="dashed" w:sz="4" w:space="0" w:color="auto"/>
                  </w:tcBorders>
                  <w:shd w:val="clear" w:color="auto" w:fill="auto"/>
                </w:tcPr>
                <w:p w14:paraId="52F52E99" w14:textId="77777777" w:rsidR="00CF33A7" w:rsidRPr="002D7077" w:rsidRDefault="00CF33A7" w:rsidP="00EC4968">
                  <w:pPr>
                    <w:pStyle w:val="Stilius3"/>
                    <w:spacing w:before="0"/>
                    <w:rPr>
                      <w:szCs w:val="24"/>
                      <w:lang w:val="lt-LT"/>
                    </w:rPr>
                  </w:pPr>
                  <w:r w:rsidRPr="002D7077">
                    <w:rPr>
                      <w:szCs w:val="24"/>
                      <w:lang w:val="lt-LT"/>
                    </w:rPr>
                    <w:t>78</w:t>
                  </w:r>
                </w:p>
              </w:tc>
              <w:tc>
                <w:tcPr>
                  <w:tcW w:w="4536" w:type="dxa"/>
                  <w:tcBorders>
                    <w:top w:val="dashed" w:sz="4" w:space="0" w:color="auto"/>
                    <w:left w:val="dashed" w:sz="4" w:space="0" w:color="auto"/>
                    <w:bottom w:val="dashed" w:sz="4" w:space="0" w:color="auto"/>
                    <w:right w:val="nil"/>
                  </w:tcBorders>
                  <w:shd w:val="clear" w:color="auto" w:fill="auto"/>
                </w:tcPr>
                <w:p w14:paraId="23099639" w14:textId="77777777" w:rsidR="00CF33A7" w:rsidRPr="0053191B" w:rsidRDefault="00CF33A7" w:rsidP="00EC4968">
                  <w:pPr>
                    <w:pStyle w:val="Stilius3"/>
                    <w:spacing w:before="0"/>
                    <w:rPr>
                      <w:szCs w:val="24"/>
                      <w:lang w:val="lt-LT"/>
                    </w:rPr>
                  </w:pPr>
                  <w:r w:rsidRPr="0053191B">
                    <w:rPr>
                      <w:szCs w:val="24"/>
                      <w:lang w:val="lt-LT"/>
                    </w:rPr>
                    <w:t>Netaikoma</w:t>
                  </w:r>
                </w:p>
              </w:tc>
            </w:tr>
            <w:tr w:rsidR="00CF33A7" w:rsidRPr="002D7077" w14:paraId="0CE0E406" w14:textId="77777777" w:rsidTr="00EC4968">
              <w:tc>
                <w:tcPr>
                  <w:tcW w:w="3435" w:type="dxa"/>
                  <w:tcBorders>
                    <w:top w:val="dashed" w:sz="4" w:space="0" w:color="auto"/>
                    <w:left w:val="nil"/>
                    <w:bottom w:val="dashed" w:sz="4" w:space="0" w:color="auto"/>
                    <w:right w:val="dashed" w:sz="4" w:space="0" w:color="auto"/>
                  </w:tcBorders>
                  <w:shd w:val="clear" w:color="auto" w:fill="auto"/>
                </w:tcPr>
                <w:p w14:paraId="1E7FAC7C" w14:textId="3AF02A20" w:rsidR="00CF33A7" w:rsidRPr="002D7077" w:rsidRDefault="005B3556" w:rsidP="00EC4968">
                  <w:pPr>
                    <w:pStyle w:val="Stilius3"/>
                    <w:spacing w:before="0"/>
                    <w:rPr>
                      <w:szCs w:val="24"/>
                      <w:lang w:val="lt-LT"/>
                    </w:rPr>
                  </w:pPr>
                  <w:r w:rsidRPr="002D7077">
                    <w:rPr>
                      <w:szCs w:val="24"/>
                      <w:lang w:val="lt-LT"/>
                    </w:rPr>
                    <w:t>Tarpiniai mokėjimai</w:t>
                  </w:r>
                </w:p>
              </w:tc>
              <w:tc>
                <w:tcPr>
                  <w:tcW w:w="1128" w:type="dxa"/>
                  <w:tcBorders>
                    <w:top w:val="dashed" w:sz="4" w:space="0" w:color="auto"/>
                    <w:left w:val="dashed" w:sz="4" w:space="0" w:color="auto"/>
                    <w:bottom w:val="dashed" w:sz="4" w:space="0" w:color="auto"/>
                    <w:right w:val="dashed" w:sz="4" w:space="0" w:color="auto"/>
                  </w:tcBorders>
                  <w:shd w:val="clear" w:color="auto" w:fill="auto"/>
                </w:tcPr>
                <w:p w14:paraId="2308C1D4" w14:textId="7BE32307" w:rsidR="00CF33A7" w:rsidRPr="002D7077" w:rsidRDefault="005B3556" w:rsidP="00EC4968">
                  <w:pPr>
                    <w:pStyle w:val="Stilius3"/>
                    <w:spacing w:before="0"/>
                    <w:rPr>
                      <w:szCs w:val="24"/>
                      <w:lang w:val="lt-LT"/>
                    </w:rPr>
                  </w:pPr>
                  <w:r w:rsidRPr="002D7077">
                    <w:rPr>
                      <w:szCs w:val="24"/>
                      <w:lang w:val="lt-LT"/>
                    </w:rPr>
                    <w:t>79</w:t>
                  </w:r>
                </w:p>
              </w:tc>
              <w:tc>
                <w:tcPr>
                  <w:tcW w:w="4536" w:type="dxa"/>
                  <w:tcBorders>
                    <w:top w:val="dashed" w:sz="4" w:space="0" w:color="auto"/>
                    <w:left w:val="dashed" w:sz="4" w:space="0" w:color="auto"/>
                    <w:bottom w:val="dashed" w:sz="4" w:space="0" w:color="auto"/>
                    <w:right w:val="nil"/>
                  </w:tcBorders>
                  <w:shd w:val="clear" w:color="auto" w:fill="auto"/>
                </w:tcPr>
                <w:p w14:paraId="22009F02" w14:textId="237F2048" w:rsidR="00CF33A7" w:rsidRPr="0053191B" w:rsidRDefault="00A410AA" w:rsidP="00EC4968">
                  <w:pPr>
                    <w:pStyle w:val="Stilius3"/>
                    <w:spacing w:before="0"/>
                    <w:rPr>
                      <w:szCs w:val="24"/>
                      <w:lang w:val="lt-LT"/>
                    </w:rPr>
                  </w:pPr>
                  <w:r w:rsidRPr="0053191B">
                    <w:rPr>
                      <w:szCs w:val="24"/>
                      <w:lang w:val="lt-LT"/>
                    </w:rPr>
                    <w:t>Taikoma</w:t>
                  </w:r>
                </w:p>
              </w:tc>
            </w:tr>
            <w:tr w:rsidR="005B3556" w:rsidRPr="002D7077" w14:paraId="7DA53F3A" w14:textId="77777777" w:rsidTr="00EC4968">
              <w:tc>
                <w:tcPr>
                  <w:tcW w:w="3435" w:type="dxa"/>
                  <w:tcBorders>
                    <w:top w:val="dashed" w:sz="4" w:space="0" w:color="auto"/>
                    <w:left w:val="nil"/>
                    <w:bottom w:val="dashed" w:sz="4" w:space="0" w:color="auto"/>
                    <w:right w:val="dashed" w:sz="4" w:space="0" w:color="auto"/>
                  </w:tcBorders>
                  <w:shd w:val="clear" w:color="auto" w:fill="auto"/>
                </w:tcPr>
                <w:p w14:paraId="472CF8B4" w14:textId="463D4A40" w:rsidR="005B3556" w:rsidRPr="002D7077" w:rsidRDefault="005B3556" w:rsidP="005B3556">
                  <w:pPr>
                    <w:pStyle w:val="Stilius3"/>
                    <w:spacing w:before="0"/>
                    <w:rPr>
                      <w:szCs w:val="24"/>
                      <w:lang w:val="lt-LT"/>
                    </w:rPr>
                  </w:pPr>
                  <w:bookmarkStart w:id="123" w:name="_Hlk193185546"/>
                  <w:r w:rsidRPr="002D7077">
                    <w:rPr>
                      <w:szCs w:val="24"/>
                      <w:lang w:val="lt-LT"/>
                    </w:rPr>
                    <w:lastRenderedPageBreak/>
                    <w:t xml:space="preserve">Atskaitymai nuo kiekvieno tarpinio mokėjimo </w:t>
                  </w:r>
                </w:p>
              </w:tc>
              <w:tc>
                <w:tcPr>
                  <w:tcW w:w="1128" w:type="dxa"/>
                  <w:tcBorders>
                    <w:top w:val="dashed" w:sz="4" w:space="0" w:color="auto"/>
                    <w:left w:val="dashed" w:sz="4" w:space="0" w:color="auto"/>
                    <w:bottom w:val="dashed" w:sz="4" w:space="0" w:color="auto"/>
                    <w:right w:val="dashed" w:sz="4" w:space="0" w:color="auto"/>
                  </w:tcBorders>
                  <w:shd w:val="clear" w:color="auto" w:fill="auto"/>
                </w:tcPr>
                <w:p w14:paraId="234DEC95" w14:textId="385655A3" w:rsidR="005B3556" w:rsidRPr="002D7077" w:rsidRDefault="005B3556" w:rsidP="005B3556">
                  <w:pPr>
                    <w:pStyle w:val="Stilius3"/>
                    <w:spacing w:before="0"/>
                    <w:rPr>
                      <w:szCs w:val="24"/>
                      <w:lang w:val="lt-LT"/>
                    </w:rPr>
                  </w:pPr>
                  <w:r w:rsidRPr="002D7077">
                    <w:rPr>
                      <w:szCs w:val="24"/>
                      <w:lang w:val="lt-LT"/>
                    </w:rPr>
                    <w:t>79</w:t>
                  </w:r>
                </w:p>
              </w:tc>
              <w:tc>
                <w:tcPr>
                  <w:tcW w:w="4536" w:type="dxa"/>
                  <w:tcBorders>
                    <w:top w:val="dashed" w:sz="4" w:space="0" w:color="auto"/>
                    <w:left w:val="dashed" w:sz="4" w:space="0" w:color="auto"/>
                    <w:bottom w:val="dashed" w:sz="4" w:space="0" w:color="auto"/>
                    <w:right w:val="nil"/>
                  </w:tcBorders>
                  <w:shd w:val="clear" w:color="auto" w:fill="auto"/>
                </w:tcPr>
                <w:p w14:paraId="7F79C5C6" w14:textId="2277B14A" w:rsidR="005B3556" w:rsidRPr="005C5039" w:rsidRDefault="003945C0" w:rsidP="005B3556">
                  <w:pPr>
                    <w:pStyle w:val="Stilius3"/>
                    <w:spacing w:before="0"/>
                    <w:rPr>
                      <w:szCs w:val="24"/>
                      <w:lang w:val="lt-LT"/>
                    </w:rPr>
                  </w:pPr>
                  <w:r w:rsidRPr="005C5039">
                    <w:rPr>
                      <w:szCs w:val="24"/>
                      <w:lang w:val="lt-LT"/>
                    </w:rPr>
                    <w:t>Taikoma</w:t>
                  </w:r>
                </w:p>
              </w:tc>
            </w:tr>
            <w:tr w:rsidR="005B3556" w:rsidRPr="002D7077" w14:paraId="4A0E13C5" w14:textId="77777777" w:rsidTr="00EC4968">
              <w:tc>
                <w:tcPr>
                  <w:tcW w:w="3435" w:type="dxa"/>
                  <w:tcBorders>
                    <w:top w:val="dashed" w:sz="4" w:space="0" w:color="auto"/>
                    <w:left w:val="nil"/>
                    <w:bottom w:val="dashed" w:sz="4" w:space="0" w:color="auto"/>
                    <w:right w:val="dashed" w:sz="4" w:space="0" w:color="auto"/>
                  </w:tcBorders>
                  <w:shd w:val="clear" w:color="auto" w:fill="auto"/>
                </w:tcPr>
                <w:p w14:paraId="2A987AEB" w14:textId="77777777" w:rsidR="005B3556" w:rsidRPr="002D7077" w:rsidRDefault="005B3556" w:rsidP="005B3556">
                  <w:pPr>
                    <w:pStyle w:val="Stilius3"/>
                    <w:spacing w:before="0"/>
                    <w:rPr>
                      <w:szCs w:val="24"/>
                      <w:lang w:val="lt-LT"/>
                    </w:rPr>
                  </w:pPr>
                  <w:r w:rsidRPr="002D7077">
                    <w:rPr>
                      <w:szCs w:val="24"/>
                      <w:lang w:val="lt-LT"/>
                    </w:rPr>
                    <w:t xml:space="preserve">Sulaikymo procentas </w:t>
                  </w:r>
                </w:p>
              </w:tc>
              <w:tc>
                <w:tcPr>
                  <w:tcW w:w="1128" w:type="dxa"/>
                  <w:tcBorders>
                    <w:top w:val="dashed" w:sz="4" w:space="0" w:color="auto"/>
                    <w:left w:val="dashed" w:sz="4" w:space="0" w:color="auto"/>
                    <w:bottom w:val="dashed" w:sz="4" w:space="0" w:color="auto"/>
                    <w:right w:val="dashed" w:sz="4" w:space="0" w:color="auto"/>
                  </w:tcBorders>
                  <w:shd w:val="clear" w:color="auto" w:fill="auto"/>
                </w:tcPr>
                <w:p w14:paraId="36B060D0" w14:textId="77777777" w:rsidR="005B3556" w:rsidRPr="002D7077" w:rsidRDefault="005B3556" w:rsidP="005B3556">
                  <w:pPr>
                    <w:pStyle w:val="Stilius3"/>
                    <w:spacing w:before="0"/>
                    <w:rPr>
                      <w:szCs w:val="24"/>
                      <w:lang w:val="lt-LT"/>
                    </w:rPr>
                  </w:pPr>
                  <w:r w:rsidRPr="002D7077">
                    <w:rPr>
                      <w:szCs w:val="24"/>
                      <w:lang w:val="lt-LT"/>
                    </w:rPr>
                    <w:t>79</w:t>
                  </w:r>
                </w:p>
              </w:tc>
              <w:tc>
                <w:tcPr>
                  <w:tcW w:w="4536" w:type="dxa"/>
                  <w:tcBorders>
                    <w:top w:val="dashed" w:sz="4" w:space="0" w:color="auto"/>
                    <w:left w:val="dashed" w:sz="4" w:space="0" w:color="auto"/>
                    <w:bottom w:val="dashed" w:sz="4" w:space="0" w:color="auto"/>
                    <w:right w:val="nil"/>
                  </w:tcBorders>
                  <w:shd w:val="clear" w:color="auto" w:fill="auto"/>
                </w:tcPr>
                <w:p w14:paraId="277EE46E" w14:textId="79823E7F" w:rsidR="005B3556" w:rsidRPr="005C5039" w:rsidRDefault="00245B8F" w:rsidP="005B3556">
                  <w:pPr>
                    <w:pStyle w:val="Stilius3"/>
                    <w:spacing w:before="0"/>
                    <w:rPr>
                      <w:iCs/>
                      <w:szCs w:val="24"/>
                      <w:lang w:val="lt-LT"/>
                    </w:rPr>
                  </w:pPr>
                  <w:r w:rsidRPr="005C5039">
                    <w:rPr>
                      <w:szCs w:val="24"/>
                      <w:lang w:val="lt-LT"/>
                    </w:rPr>
                    <w:t>Netaikoma</w:t>
                  </w:r>
                </w:p>
              </w:tc>
            </w:tr>
            <w:bookmarkEnd w:id="123"/>
            <w:tr w:rsidR="005B3556" w:rsidRPr="002D7077" w14:paraId="041E93BB" w14:textId="77777777" w:rsidTr="0053191B">
              <w:trPr>
                <w:trHeight w:val="60"/>
              </w:trPr>
              <w:tc>
                <w:tcPr>
                  <w:tcW w:w="3435" w:type="dxa"/>
                  <w:tcBorders>
                    <w:top w:val="dashed" w:sz="4" w:space="0" w:color="auto"/>
                    <w:left w:val="nil"/>
                    <w:bottom w:val="dashed" w:sz="4" w:space="0" w:color="auto"/>
                    <w:right w:val="dashed" w:sz="4" w:space="0" w:color="auto"/>
                  </w:tcBorders>
                  <w:shd w:val="clear" w:color="auto" w:fill="auto"/>
                </w:tcPr>
                <w:p w14:paraId="1919552B" w14:textId="77777777" w:rsidR="005B3556" w:rsidRPr="002D7077" w:rsidRDefault="005B3556" w:rsidP="005B3556">
                  <w:pPr>
                    <w:pStyle w:val="Stilius3"/>
                    <w:spacing w:before="0"/>
                    <w:rPr>
                      <w:szCs w:val="24"/>
                      <w:lang w:val="lt-LT"/>
                    </w:rPr>
                  </w:pPr>
                  <w:r w:rsidRPr="002D7077">
                    <w:rPr>
                      <w:szCs w:val="24"/>
                      <w:lang w:val="lt-LT"/>
                    </w:rPr>
                    <w:t>Išankstinio mokėjimo terminas</w:t>
                  </w:r>
                </w:p>
              </w:tc>
              <w:tc>
                <w:tcPr>
                  <w:tcW w:w="1128" w:type="dxa"/>
                  <w:tcBorders>
                    <w:top w:val="dashed" w:sz="4" w:space="0" w:color="auto"/>
                    <w:left w:val="dashed" w:sz="4" w:space="0" w:color="auto"/>
                    <w:bottom w:val="dashed" w:sz="4" w:space="0" w:color="auto"/>
                    <w:right w:val="dashed" w:sz="4" w:space="0" w:color="auto"/>
                  </w:tcBorders>
                  <w:shd w:val="clear" w:color="auto" w:fill="auto"/>
                </w:tcPr>
                <w:p w14:paraId="7BE51BF9" w14:textId="77777777" w:rsidR="005B3556" w:rsidRPr="002D7077" w:rsidRDefault="005B3556" w:rsidP="005B3556">
                  <w:pPr>
                    <w:pStyle w:val="Stilius3"/>
                    <w:spacing w:before="0"/>
                    <w:rPr>
                      <w:szCs w:val="24"/>
                      <w:lang w:val="lt-LT"/>
                    </w:rPr>
                  </w:pPr>
                  <w:r w:rsidRPr="002D7077">
                    <w:rPr>
                      <w:szCs w:val="24"/>
                      <w:lang w:val="lt-LT"/>
                    </w:rPr>
                    <w:t>81.1</w:t>
                  </w:r>
                </w:p>
              </w:tc>
              <w:tc>
                <w:tcPr>
                  <w:tcW w:w="4536" w:type="dxa"/>
                  <w:tcBorders>
                    <w:top w:val="dashed" w:sz="4" w:space="0" w:color="auto"/>
                    <w:left w:val="dashed" w:sz="4" w:space="0" w:color="auto"/>
                    <w:bottom w:val="dashed" w:sz="4" w:space="0" w:color="auto"/>
                    <w:right w:val="nil"/>
                  </w:tcBorders>
                  <w:shd w:val="clear" w:color="auto" w:fill="auto"/>
                </w:tcPr>
                <w:p w14:paraId="1F6F18FE" w14:textId="77777777" w:rsidR="005B3556" w:rsidRPr="0053191B" w:rsidRDefault="005B3556" w:rsidP="005B3556">
                  <w:pPr>
                    <w:pStyle w:val="Stilius3"/>
                    <w:spacing w:before="0"/>
                    <w:rPr>
                      <w:szCs w:val="24"/>
                      <w:lang w:val="lt-LT"/>
                    </w:rPr>
                  </w:pPr>
                  <w:r w:rsidRPr="0053191B">
                    <w:rPr>
                      <w:szCs w:val="24"/>
                      <w:lang w:val="lt-LT"/>
                    </w:rPr>
                    <w:t>Netaikoma</w:t>
                  </w:r>
                </w:p>
              </w:tc>
            </w:tr>
            <w:tr w:rsidR="005B3556" w:rsidRPr="002D7077" w14:paraId="620ECC86" w14:textId="77777777" w:rsidTr="00EC4968">
              <w:tc>
                <w:tcPr>
                  <w:tcW w:w="3435" w:type="dxa"/>
                  <w:tcBorders>
                    <w:top w:val="dashed" w:sz="4" w:space="0" w:color="auto"/>
                    <w:left w:val="nil"/>
                    <w:bottom w:val="dashed" w:sz="4" w:space="0" w:color="auto"/>
                    <w:right w:val="dashed" w:sz="4" w:space="0" w:color="auto"/>
                  </w:tcBorders>
                  <w:shd w:val="clear" w:color="auto" w:fill="auto"/>
                </w:tcPr>
                <w:p w14:paraId="24161D0A" w14:textId="77777777" w:rsidR="005B3556" w:rsidRPr="002D7077" w:rsidRDefault="005B3556" w:rsidP="005B3556">
                  <w:pPr>
                    <w:pStyle w:val="Stilius3"/>
                    <w:spacing w:before="0"/>
                    <w:rPr>
                      <w:szCs w:val="24"/>
                      <w:lang w:val="lt-LT"/>
                    </w:rPr>
                  </w:pPr>
                  <w:r w:rsidRPr="002D7077">
                    <w:rPr>
                      <w:szCs w:val="24"/>
                      <w:lang w:val="lt-LT"/>
                    </w:rPr>
                    <w:t xml:space="preserve">Kitų mokėjimų terminas </w:t>
                  </w:r>
                </w:p>
              </w:tc>
              <w:tc>
                <w:tcPr>
                  <w:tcW w:w="1128" w:type="dxa"/>
                  <w:tcBorders>
                    <w:top w:val="dashed" w:sz="4" w:space="0" w:color="auto"/>
                    <w:left w:val="dashed" w:sz="4" w:space="0" w:color="auto"/>
                    <w:bottom w:val="dashed" w:sz="4" w:space="0" w:color="auto"/>
                    <w:right w:val="dashed" w:sz="4" w:space="0" w:color="auto"/>
                  </w:tcBorders>
                  <w:shd w:val="clear" w:color="auto" w:fill="auto"/>
                </w:tcPr>
                <w:p w14:paraId="7F64D3A2" w14:textId="77777777" w:rsidR="005B3556" w:rsidRPr="002D7077" w:rsidRDefault="005B3556" w:rsidP="005B3556">
                  <w:pPr>
                    <w:pStyle w:val="Stilius3"/>
                    <w:spacing w:before="0"/>
                    <w:rPr>
                      <w:szCs w:val="24"/>
                      <w:lang w:val="lt-LT"/>
                    </w:rPr>
                  </w:pPr>
                  <w:r w:rsidRPr="002D7077">
                    <w:rPr>
                      <w:szCs w:val="24"/>
                      <w:lang w:val="lt-LT"/>
                    </w:rPr>
                    <w:t>81.2</w:t>
                  </w:r>
                </w:p>
              </w:tc>
              <w:tc>
                <w:tcPr>
                  <w:tcW w:w="4536" w:type="dxa"/>
                  <w:tcBorders>
                    <w:top w:val="dashed" w:sz="4" w:space="0" w:color="auto"/>
                    <w:left w:val="dashed" w:sz="4" w:space="0" w:color="auto"/>
                    <w:bottom w:val="dashed" w:sz="4" w:space="0" w:color="auto"/>
                    <w:right w:val="nil"/>
                  </w:tcBorders>
                  <w:shd w:val="clear" w:color="auto" w:fill="auto"/>
                </w:tcPr>
                <w:p w14:paraId="5A17E73C" w14:textId="05D504F3" w:rsidR="005B3556" w:rsidRPr="002D7077" w:rsidRDefault="00C97D0B" w:rsidP="005B3556">
                  <w:pPr>
                    <w:pStyle w:val="Stilius3"/>
                    <w:spacing w:before="0"/>
                    <w:rPr>
                      <w:szCs w:val="24"/>
                      <w:lang w:val="lt-LT"/>
                    </w:rPr>
                  </w:pPr>
                  <w:r w:rsidRPr="00202BB8">
                    <w:rPr>
                      <w:szCs w:val="24"/>
                      <w:lang w:val="lt-LT"/>
                    </w:rPr>
                    <w:t>Per 3 darbo dienas po lėšų pervedimo į Užsakovo sąskaitą iš Lietuvos Respublikos kelių priežiūros ir plėtros programos, bet ne vėliau kaip per 60 dienų</w:t>
                  </w:r>
                </w:p>
              </w:tc>
            </w:tr>
            <w:tr w:rsidR="005B3556" w:rsidRPr="002D7077" w14:paraId="7782B76C" w14:textId="77777777" w:rsidTr="00EC4968">
              <w:tc>
                <w:tcPr>
                  <w:tcW w:w="3435" w:type="dxa"/>
                  <w:tcBorders>
                    <w:top w:val="dashed" w:sz="4" w:space="0" w:color="auto"/>
                    <w:left w:val="nil"/>
                    <w:bottom w:val="dashed" w:sz="4" w:space="0" w:color="auto"/>
                    <w:right w:val="dashed" w:sz="4" w:space="0" w:color="auto"/>
                  </w:tcBorders>
                  <w:shd w:val="clear" w:color="auto" w:fill="auto"/>
                </w:tcPr>
                <w:p w14:paraId="6CC927D0" w14:textId="77777777" w:rsidR="005B3556" w:rsidRPr="002D7077" w:rsidRDefault="005B3556" w:rsidP="005B3556">
                  <w:pPr>
                    <w:pStyle w:val="Stilius3"/>
                    <w:spacing w:before="0"/>
                    <w:rPr>
                      <w:szCs w:val="24"/>
                      <w:lang w:val="lt-LT"/>
                    </w:rPr>
                  </w:pPr>
                  <w:r w:rsidRPr="002D7077">
                    <w:rPr>
                      <w:szCs w:val="24"/>
                      <w:lang w:val="lt-LT"/>
                    </w:rPr>
                    <w:t xml:space="preserve">Delspinigiai dėl vėluojančio mokėjimo </w:t>
                  </w:r>
                </w:p>
              </w:tc>
              <w:tc>
                <w:tcPr>
                  <w:tcW w:w="1128" w:type="dxa"/>
                  <w:tcBorders>
                    <w:top w:val="dashed" w:sz="4" w:space="0" w:color="auto"/>
                    <w:left w:val="dashed" w:sz="4" w:space="0" w:color="auto"/>
                    <w:bottom w:val="dashed" w:sz="4" w:space="0" w:color="auto"/>
                    <w:right w:val="dashed" w:sz="4" w:space="0" w:color="auto"/>
                  </w:tcBorders>
                  <w:shd w:val="clear" w:color="auto" w:fill="auto"/>
                </w:tcPr>
                <w:p w14:paraId="7C094F6B" w14:textId="77777777" w:rsidR="005B3556" w:rsidRPr="002D7077" w:rsidRDefault="005B3556" w:rsidP="005B3556">
                  <w:pPr>
                    <w:pStyle w:val="Stilius3"/>
                    <w:spacing w:before="0"/>
                    <w:rPr>
                      <w:szCs w:val="24"/>
                      <w:lang w:val="lt-LT"/>
                    </w:rPr>
                  </w:pPr>
                  <w:r w:rsidRPr="002D7077">
                    <w:rPr>
                      <w:szCs w:val="24"/>
                      <w:lang w:val="lt-LT"/>
                    </w:rPr>
                    <w:t>82</w:t>
                  </w:r>
                </w:p>
              </w:tc>
              <w:tc>
                <w:tcPr>
                  <w:tcW w:w="4536" w:type="dxa"/>
                  <w:tcBorders>
                    <w:top w:val="dashed" w:sz="4" w:space="0" w:color="auto"/>
                    <w:left w:val="dashed" w:sz="4" w:space="0" w:color="auto"/>
                    <w:bottom w:val="dashed" w:sz="4" w:space="0" w:color="auto"/>
                    <w:right w:val="nil"/>
                  </w:tcBorders>
                  <w:shd w:val="clear" w:color="auto" w:fill="auto"/>
                </w:tcPr>
                <w:p w14:paraId="0C38BBA1" w14:textId="77777777" w:rsidR="005B3556" w:rsidRPr="002D7077" w:rsidRDefault="005B3556" w:rsidP="005B3556">
                  <w:pPr>
                    <w:pStyle w:val="Stilius3"/>
                    <w:spacing w:before="0"/>
                    <w:rPr>
                      <w:szCs w:val="24"/>
                      <w:lang w:val="lt-LT"/>
                    </w:rPr>
                  </w:pPr>
                  <w:r w:rsidRPr="002D7077">
                    <w:rPr>
                      <w:iCs/>
                      <w:szCs w:val="24"/>
                      <w:lang w:val="lt-LT"/>
                    </w:rPr>
                    <w:t>0,02</w:t>
                  </w:r>
                  <w:r w:rsidRPr="002D7077">
                    <w:rPr>
                      <w:szCs w:val="24"/>
                      <w:lang w:val="lt-LT"/>
                    </w:rPr>
                    <w:t xml:space="preserve"> % laiku neapmokėtos sumos per dieną </w:t>
                  </w:r>
                </w:p>
              </w:tc>
            </w:tr>
          </w:tbl>
          <w:p w14:paraId="6CC3A351" w14:textId="77777777" w:rsidR="00CF33A7" w:rsidRPr="002D7077" w:rsidRDefault="00CF33A7" w:rsidP="00EC4968">
            <w:pPr>
              <w:pStyle w:val="Stilius3"/>
              <w:spacing w:before="0"/>
              <w:rPr>
                <w:szCs w:val="24"/>
                <w:lang w:val="lt-LT"/>
              </w:rPr>
            </w:pPr>
          </w:p>
        </w:tc>
      </w:tr>
      <w:tr w:rsidR="00CF33A7" w:rsidRPr="002D7077" w14:paraId="6B8735E0" w14:textId="77777777" w:rsidTr="00993C23">
        <w:trPr>
          <w:gridAfter w:val="1"/>
          <w:wAfter w:w="141" w:type="dxa"/>
        </w:trPr>
        <w:tc>
          <w:tcPr>
            <w:tcW w:w="9923" w:type="dxa"/>
            <w:gridSpan w:val="5"/>
            <w:tcBorders>
              <w:top w:val="nil"/>
              <w:left w:val="nil"/>
              <w:bottom w:val="nil"/>
              <w:right w:val="nil"/>
            </w:tcBorders>
          </w:tcPr>
          <w:p w14:paraId="1DB8C347" w14:textId="77777777" w:rsidR="00CF33A7" w:rsidRPr="002D7077" w:rsidRDefault="00CF33A7" w:rsidP="00EC4968">
            <w:pPr>
              <w:pStyle w:val="Stilius1"/>
            </w:pPr>
          </w:p>
          <w:p w14:paraId="54282C65" w14:textId="77777777" w:rsidR="00CF33A7" w:rsidRPr="002D7077" w:rsidRDefault="00CF33A7" w:rsidP="00EC4968">
            <w:pPr>
              <w:pStyle w:val="Stilius1"/>
              <w:rPr>
                <w:b w:val="0"/>
                <w:bCs/>
                <w:sz w:val="24"/>
                <w:szCs w:val="24"/>
              </w:rPr>
            </w:pPr>
            <w:r w:rsidRPr="002D7077">
              <w:rPr>
                <w:bCs/>
                <w:sz w:val="24"/>
                <w:szCs w:val="24"/>
              </w:rPr>
              <w:t>IV SKYRIUS</w:t>
            </w:r>
          </w:p>
          <w:p w14:paraId="243C01F9" w14:textId="77777777" w:rsidR="00CF33A7" w:rsidRPr="002D7077" w:rsidRDefault="00CF33A7" w:rsidP="00EC4968">
            <w:pPr>
              <w:pStyle w:val="Stilius1"/>
              <w:rPr>
                <w:b w:val="0"/>
                <w:bCs/>
                <w:sz w:val="24"/>
                <w:szCs w:val="24"/>
              </w:rPr>
            </w:pPr>
            <w:r w:rsidRPr="002D7077">
              <w:rPr>
                <w:bCs/>
                <w:sz w:val="24"/>
                <w:szCs w:val="24"/>
              </w:rPr>
              <w:t>UŽSAKOVO TEISĖS, PAREIGOS IR ATSAKOMYBĖ</w:t>
            </w:r>
          </w:p>
          <w:p w14:paraId="2D247AC9" w14:textId="77777777" w:rsidR="00CF33A7" w:rsidRPr="002D7077" w:rsidRDefault="00CF33A7" w:rsidP="00EC4968">
            <w:pPr>
              <w:pStyle w:val="Stilius1"/>
            </w:pPr>
          </w:p>
        </w:tc>
      </w:tr>
      <w:tr w:rsidR="00CF33A7" w:rsidRPr="002D7077" w14:paraId="0A2F98DE" w14:textId="77777777" w:rsidTr="00993C23">
        <w:trPr>
          <w:gridAfter w:val="1"/>
          <w:wAfter w:w="141" w:type="dxa"/>
        </w:trPr>
        <w:tc>
          <w:tcPr>
            <w:tcW w:w="567" w:type="dxa"/>
            <w:tcBorders>
              <w:top w:val="nil"/>
              <w:left w:val="nil"/>
              <w:bottom w:val="nil"/>
              <w:right w:val="nil"/>
            </w:tcBorders>
            <w:shd w:val="clear" w:color="auto" w:fill="auto"/>
          </w:tcPr>
          <w:p w14:paraId="3D2ACFCE" w14:textId="77777777" w:rsidR="00CF33A7" w:rsidRPr="002D7077" w:rsidRDefault="00CF33A7">
            <w:pPr>
              <w:pStyle w:val="Sraopastrai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2E72EE60" w14:textId="77777777" w:rsidR="00CF33A7" w:rsidRPr="002D7077" w:rsidRDefault="00CF33A7" w:rsidP="00EC4968">
            <w:pPr>
              <w:pStyle w:val="Stilius3"/>
              <w:spacing w:before="0"/>
              <w:rPr>
                <w:szCs w:val="24"/>
                <w:lang w:val="lt-LT"/>
              </w:rPr>
            </w:pPr>
            <w:r w:rsidRPr="002D7077">
              <w:rPr>
                <w:szCs w:val="24"/>
                <w:lang w:val="lt-LT"/>
              </w:rPr>
              <w:t xml:space="preserve">Užsakovas nedelsiant privalo perduoti Rangovui Statybvietę ir jos valdymo teisę Šalims pasirašant Statybvietės perdavimo-priėmimo aktą STR 1.06.01:2016 „Statybos darbai. Statinio statybos priežiūra“ (aktualios redakcijos) nustatyta tvarka. </w:t>
            </w:r>
          </w:p>
        </w:tc>
      </w:tr>
      <w:tr w:rsidR="00CF33A7" w:rsidRPr="002D7077" w14:paraId="3BB79B38" w14:textId="77777777" w:rsidTr="00993C23">
        <w:trPr>
          <w:gridAfter w:val="1"/>
          <w:wAfter w:w="141" w:type="dxa"/>
        </w:trPr>
        <w:tc>
          <w:tcPr>
            <w:tcW w:w="567" w:type="dxa"/>
            <w:tcBorders>
              <w:top w:val="nil"/>
              <w:left w:val="nil"/>
              <w:bottom w:val="nil"/>
              <w:right w:val="nil"/>
            </w:tcBorders>
            <w:shd w:val="clear" w:color="auto" w:fill="auto"/>
          </w:tcPr>
          <w:p w14:paraId="5F0834C5"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shd w:val="clear" w:color="auto" w:fill="auto"/>
          </w:tcPr>
          <w:p w14:paraId="58DD4547" w14:textId="77777777" w:rsidR="00CF33A7" w:rsidRPr="002D7077" w:rsidRDefault="00CF33A7" w:rsidP="00EC4968">
            <w:pPr>
              <w:pStyle w:val="Stilius3"/>
              <w:spacing w:before="0"/>
              <w:rPr>
                <w:szCs w:val="24"/>
                <w:lang w:val="lt-LT"/>
              </w:rPr>
            </w:pPr>
            <w:r w:rsidRPr="002D7077">
              <w:rPr>
                <w:szCs w:val="24"/>
                <w:lang w:val="lt-LT"/>
              </w:rPr>
              <w:t xml:space="preserve">Užsakovas privalo paskirti Statinio statybos techninės priežiūros vadovą, kuris vadovaudamasis STR 1.06.01:2016 „Statybos darbai. Statinio statybos priežiūra“ (aktualia redakcija) vykdys Darbų techninę priežiūrą. Statinio statybos techninės priežiūros funkcijai atlikti negali būti paskirtas Rangovas, Subrangovas ar Rangovo personalas. </w:t>
            </w:r>
          </w:p>
        </w:tc>
      </w:tr>
      <w:tr w:rsidR="00CF33A7" w:rsidRPr="002D7077" w14:paraId="39CC36D4" w14:textId="77777777" w:rsidTr="00993C23">
        <w:trPr>
          <w:gridAfter w:val="1"/>
          <w:wAfter w:w="141" w:type="dxa"/>
        </w:trPr>
        <w:tc>
          <w:tcPr>
            <w:tcW w:w="567" w:type="dxa"/>
            <w:tcBorders>
              <w:top w:val="nil"/>
              <w:left w:val="nil"/>
              <w:bottom w:val="nil"/>
              <w:right w:val="nil"/>
            </w:tcBorders>
            <w:shd w:val="clear" w:color="auto" w:fill="auto"/>
          </w:tcPr>
          <w:p w14:paraId="0DCA98CD"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shd w:val="clear" w:color="auto" w:fill="auto"/>
          </w:tcPr>
          <w:p w14:paraId="3054A1B4" w14:textId="77777777" w:rsidR="00CF33A7" w:rsidRPr="002D7077" w:rsidRDefault="00CF33A7" w:rsidP="00EC4968">
            <w:pPr>
              <w:pStyle w:val="Stilius3"/>
              <w:spacing w:before="0"/>
              <w:rPr>
                <w:szCs w:val="24"/>
                <w:lang w:val="lt-LT"/>
              </w:rPr>
            </w:pPr>
            <w:r w:rsidRPr="002D7077">
              <w:rPr>
                <w:szCs w:val="24"/>
                <w:lang w:val="lt-LT"/>
              </w:rPr>
              <w:t xml:space="preserve">Užsakovas statybos techninių reglamentų nustatyta tvarka turi būti gavęs (arba turi gauti) statybą leidžiantį dokumentą bei perduoti jį Statinio statybos techninės priežiūros vadovui. Užsakovas privalo bendradarbiauti vykdant Darbus, organizuoti Statybos užbaigimo procedūrą, teikti reikiamus pranešimus, paraiškas bei dalyvauti posėdžiuose. </w:t>
            </w:r>
          </w:p>
        </w:tc>
      </w:tr>
      <w:tr w:rsidR="00CF33A7" w:rsidRPr="002D7077" w14:paraId="1C6BB004" w14:textId="77777777" w:rsidTr="00993C23">
        <w:trPr>
          <w:gridAfter w:val="1"/>
          <w:wAfter w:w="141" w:type="dxa"/>
        </w:trPr>
        <w:tc>
          <w:tcPr>
            <w:tcW w:w="567" w:type="dxa"/>
            <w:tcBorders>
              <w:top w:val="nil"/>
              <w:left w:val="nil"/>
              <w:bottom w:val="nil"/>
              <w:right w:val="nil"/>
            </w:tcBorders>
            <w:shd w:val="clear" w:color="auto" w:fill="auto"/>
          </w:tcPr>
          <w:p w14:paraId="6A6044F2"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shd w:val="clear" w:color="auto" w:fill="auto"/>
          </w:tcPr>
          <w:p w14:paraId="0A41E144" w14:textId="77777777" w:rsidR="00CF33A7" w:rsidRPr="002D7077" w:rsidRDefault="00CF33A7" w:rsidP="00EC4968">
            <w:pPr>
              <w:pStyle w:val="Stilius3"/>
              <w:spacing w:before="0"/>
              <w:rPr>
                <w:szCs w:val="24"/>
                <w:lang w:val="lt-LT"/>
              </w:rPr>
            </w:pPr>
            <w:r w:rsidRPr="002D7077">
              <w:rPr>
                <w:szCs w:val="24"/>
                <w:lang w:val="lt-LT"/>
              </w:rPr>
              <w:t>Užsakovas yra atsakingas už tai, kad jo personalas bendradarbiautų su Rangovu bei laikytųsi darbo saugos reikalavimų Statybvietėje. Užsakovo skiriamas asmuo, atsakingas už Sutarties vykdymą, yra nurodytas Sutarties 29 punkte.</w:t>
            </w:r>
          </w:p>
        </w:tc>
      </w:tr>
      <w:tr w:rsidR="00CF33A7" w:rsidRPr="002D7077" w14:paraId="71B9B410" w14:textId="77777777" w:rsidTr="00993C23">
        <w:trPr>
          <w:gridAfter w:val="1"/>
          <w:wAfter w:w="141" w:type="dxa"/>
        </w:trPr>
        <w:tc>
          <w:tcPr>
            <w:tcW w:w="567" w:type="dxa"/>
            <w:tcBorders>
              <w:top w:val="nil"/>
              <w:left w:val="nil"/>
              <w:bottom w:val="nil"/>
              <w:right w:val="nil"/>
            </w:tcBorders>
            <w:shd w:val="clear" w:color="auto" w:fill="auto"/>
          </w:tcPr>
          <w:p w14:paraId="6A4C59C6"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shd w:val="clear" w:color="auto" w:fill="auto"/>
          </w:tcPr>
          <w:p w14:paraId="0E1CF658" w14:textId="77777777" w:rsidR="00CF33A7" w:rsidRPr="002D7077" w:rsidRDefault="00CF33A7" w:rsidP="00EC4968">
            <w:pPr>
              <w:pStyle w:val="Stilius3"/>
              <w:spacing w:before="0"/>
              <w:rPr>
                <w:i/>
                <w:szCs w:val="24"/>
                <w:lang w:val="lt-LT"/>
              </w:rPr>
            </w:pPr>
            <w:r w:rsidRPr="002D7077">
              <w:rPr>
                <w:szCs w:val="24"/>
                <w:lang w:val="lt-LT"/>
              </w:rPr>
              <w:t>Užsakovo atsakomybei ir rizikai priskiriama:</w:t>
            </w:r>
          </w:p>
          <w:p w14:paraId="082359A6" w14:textId="77777777" w:rsidR="00CF33A7" w:rsidRPr="002D7077" w:rsidRDefault="00CF33A7" w:rsidP="00EC4968">
            <w:pPr>
              <w:pStyle w:val="Stilius3"/>
              <w:spacing w:before="0"/>
              <w:rPr>
                <w:szCs w:val="24"/>
                <w:lang w:val="lt-LT"/>
              </w:rPr>
            </w:pPr>
            <w:r w:rsidRPr="002D7077">
              <w:rPr>
                <w:szCs w:val="24"/>
                <w:lang w:val="lt-LT"/>
              </w:rPr>
              <w:t>34.1.</w:t>
            </w:r>
            <w:r w:rsidRPr="002D7077">
              <w:rPr>
                <w:szCs w:val="24"/>
                <w:lang w:val="lt-LT"/>
              </w:rPr>
              <w:tab/>
              <w:t>Užsakovo naudojimasis bet kuria Darbų dalimi iki Darbų perdavimo Užsakovui dienos, išskyrus kaip gali būti numatyta pagal Sutartį;</w:t>
            </w:r>
          </w:p>
          <w:p w14:paraId="4F32FA50" w14:textId="007A6A1D" w:rsidR="00CF33A7" w:rsidRPr="002D7077" w:rsidRDefault="00CF33A7" w:rsidP="00EC4968">
            <w:pPr>
              <w:pStyle w:val="Stilius3"/>
              <w:spacing w:before="0"/>
              <w:rPr>
                <w:szCs w:val="24"/>
                <w:lang w:val="lt-LT"/>
              </w:rPr>
            </w:pPr>
            <w:r w:rsidRPr="002D7077">
              <w:rPr>
                <w:szCs w:val="24"/>
                <w:lang w:val="lt-LT"/>
              </w:rPr>
              <w:t>34.2.</w:t>
            </w:r>
            <w:r w:rsidRPr="002D7077">
              <w:rPr>
                <w:szCs w:val="24"/>
                <w:lang w:val="lt-LT"/>
              </w:rPr>
              <w:tab/>
              <w:t xml:space="preserve">klaidos, netikslumai ar trūkumai </w:t>
            </w:r>
            <w:r w:rsidR="008875AF">
              <w:rPr>
                <w:szCs w:val="24"/>
                <w:lang w:val="lt-LT"/>
              </w:rPr>
              <w:t>Apraše</w:t>
            </w:r>
            <w:r w:rsidRPr="002D7077">
              <w:rPr>
                <w:szCs w:val="24"/>
                <w:lang w:val="lt-LT"/>
              </w:rPr>
              <w:t>, kaip nustatyta Sutarties 22 punkte.</w:t>
            </w:r>
          </w:p>
        </w:tc>
      </w:tr>
      <w:tr w:rsidR="00CF33A7" w:rsidRPr="002D7077" w14:paraId="10948E46" w14:textId="77777777" w:rsidTr="00993C23">
        <w:trPr>
          <w:gridAfter w:val="1"/>
          <w:wAfter w:w="141" w:type="dxa"/>
        </w:trPr>
        <w:tc>
          <w:tcPr>
            <w:tcW w:w="567" w:type="dxa"/>
            <w:tcBorders>
              <w:top w:val="nil"/>
              <w:left w:val="nil"/>
              <w:bottom w:val="nil"/>
              <w:right w:val="nil"/>
            </w:tcBorders>
            <w:shd w:val="clear" w:color="auto" w:fill="auto"/>
          </w:tcPr>
          <w:p w14:paraId="7C3DC451"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shd w:val="clear" w:color="auto" w:fill="auto"/>
          </w:tcPr>
          <w:p w14:paraId="68A15707" w14:textId="77777777" w:rsidR="00CF33A7" w:rsidRPr="002D7077" w:rsidRDefault="00CF33A7" w:rsidP="00EC4968">
            <w:pPr>
              <w:pStyle w:val="Stilius3"/>
              <w:spacing w:before="0"/>
              <w:rPr>
                <w:szCs w:val="24"/>
                <w:lang w:val="lt-LT"/>
              </w:rPr>
            </w:pPr>
            <w:r w:rsidRPr="002D7077">
              <w:rPr>
                <w:szCs w:val="24"/>
                <w:lang w:val="lt-LT"/>
              </w:rPr>
              <w:t xml:space="preserve">Rangovui tinkamai atlikus Darbus, Užsakovas privalo sumokėti Sutarties kainą. </w:t>
            </w:r>
          </w:p>
        </w:tc>
      </w:tr>
      <w:tr w:rsidR="00CF33A7" w:rsidRPr="002D7077" w14:paraId="3D2CA8A4" w14:textId="77777777" w:rsidTr="00993C23">
        <w:trPr>
          <w:gridAfter w:val="1"/>
          <w:wAfter w:w="141" w:type="dxa"/>
        </w:trPr>
        <w:tc>
          <w:tcPr>
            <w:tcW w:w="9923" w:type="dxa"/>
            <w:gridSpan w:val="5"/>
            <w:tcBorders>
              <w:top w:val="nil"/>
              <w:left w:val="nil"/>
              <w:bottom w:val="nil"/>
              <w:right w:val="nil"/>
            </w:tcBorders>
          </w:tcPr>
          <w:p w14:paraId="2E22C808" w14:textId="77777777" w:rsidR="00CF33A7" w:rsidRPr="002D7077" w:rsidRDefault="00CF33A7" w:rsidP="00EC4968">
            <w:pPr>
              <w:pStyle w:val="Stilius1"/>
              <w:rPr>
                <w:b w:val="0"/>
                <w:bCs/>
              </w:rPr>
            </w:pPr>
          </w:p>
          <w:p w14:paraId="0760A204" w14:textId="77777777" w:rsidR="00CF33A7" w:rsidRPr="002D7077" w:rsidRDefault="00CF33A7" w:rsidP="00EC4968">
            <w:pPr>
              <w:pStyle w:val="Stilius1"/>
              <w:rPr>
                <w:b w:val="0"/>
                <w:bCs/>
                <w:sz w:val="24"/>
                <w:szCs w:val="24"/>
              </w:rPr>
            </w:pPr>
            <w:r w:rsidRPr="002D7077">
              <w:rPr>
                <w:bCs/>
                <w:sz w:val="24"/>
                <w:szCs w:val="24"/>
              </w:rPr>
              <w:t>V SKYRIUS</w:t>
            </w:r>
          </w:p>
          <w:p w14:paraId="21343564" w14:textId="77777777" w:rsidR="00CF33A7" w:rsidRPr="002D7077" w:rsidRDefault="00CF33A7" w:rsidP="00EC4968">
            <w:pPr>
              <w:pStyle w:val="Stilius1"/>
              <w:rPr>
                <w:b w:val="0"/>
                <w:bCs/>
                <w:sz w:val="24"/>
                <w:szCs w:val="24"/>
              </w:rPr>
            </w:pPr>
            <w:r w:rsidRPr="002D7077">
              <w:rPr>
                <w:bCs/>
                <w:sz w:val="24"/>
                <w:szCs w:val="24"/>
              </w:rPr>
              <w:t>RANGOVO TEISĖS, PAREIGOS IR ATSAKOMYBĖ</w:t>
            </w:r>
          </w:p>
          <w:p w14:paraId="6AF1112C" w14:textId="77777777" w:rsidR="00CF33A7" w:rsidRPr="002D7077" w:rsidRDefault="00CF33A7" w:rsidP="00EC4968">
            <w:pPr>
              <w:pStyle w:val="Stilius1"/>
              <w:rPr>
                <w:b w:val="0"/>
                <w:bCs/>
              </w:rPr>
            </w:pPr>
          </w:p>
        </w:tc>
      </w:tr>
      <w:tr w:rsidR="00CF33A7" w:rsidRPr="002D7077" w14:paraId="3CA40C37" w14:textId="77777777" w:rsidTr="00993C23">
        <w:trPr>
          <w:gridAfter w:val="1"/>
          <w:wAfter w:w="141" w:type="dxa"/>
        </w:trPr>
        <w:tc>
          <w:tcPr>
            <w:tcW w:w="567" w:type="dxa"/>
            <w:tcBorders>
              <w:top w:val="nil"/>
              <w:left w:val="nil"/>
              <w:bottom w:val="nil"/>
              <w:right w:val="nil"/>
            </w:tcBorders>
            <w:shd w:val="clear" w:color="auto" w:fill="auto"/>
          </w:tcPr>
          <w:p w14:paraId="754E6588" w14:textId="77777777" w:rsidR="00CF33A7" w:rsidRPr="002D7077" w:rsidRDefault="00CF33A7">
            <w:pPr>
              <w:pStyle w:val="Sraopastrai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5B99F6F5" w14:textId="1B3CE776" w:rsidR="00CF33A7" w:rsidRPr="0053191B"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right="-1"/>
              <w:jc w:val="both"/>
              <w:rPr>
                <w:rFonts w:eastAsia="Times New Roman"/>
                <w:b/>
                <w:bCs/>
                <w:szCs w:val="20"/>
              </w:rPr>
            </w:pPr>
            <w:r w:rsidRPr="0053191B">
              <w:t xml:space="preserve">Rangovas privalo vykdyti ir užbaigti Darbus pagal Sutartį, vadovaudamasis </w:t>
            </w:r>
            <w:r w:rsidR="008875AF">
              <w:t>Apraše</w:t>
            </w:r>
            <w:r w:rsidRPr="0053191B">
              <w:t xml:space="preserve"> (jo techninėse specifikacijose, aiškinamuosiuose raštuose, brėžiniuose) numatytais sprendiniais, </w:t>
            </w:r>
            <w:r w:rsidR="009B291C" w:rsidRPr="0053191B">
              <w:t xml:space="preserve">laikydamasis </w:t>
            </w:r>
            <w:r w:rsidR="002F4904">
              <w:t>terminų</w:t>
            </w:r>
            <w:r w:rsidR="009B291C" w:rsidRPr="0053191B">
              <w:t xml:space="preserve">, </w:t>
            </w:r>
            <w:r w:rsidRPr="0053191B">
              <w:t xml:space="preserve">Lietuvos Respublikoje galiojančių įstatymų, įstatymų įgyvendinamųjų teisės aktų, normatyvinių statybos techninių dokumentų reikalavimų. </w:t>
            </w:r>
          </w:p>
        </w:tc>
      </w:tr>
      <w:tr w:rsidR="00CF33A7" w:rsidRPr="002D7077" w14:paraId="64B90E59" w14:textId="77777777" w:rsidTr="00993C23">
        <w:trPr>
          <w:gridAfter w:val="1"/>
          <w:wAfter w:w="141" w:type="dxa"/>
        </w:trPr>
        <w:tc>
          <w:tcPr>
            <w:tcW w:w="567" w:type="dxa"/>
            <w:tcBorders>
              <w:top w:val="nil"/>
              <w:left w:val="nil"/>
              <w:bottom w:val="nil"/>
              <w:right w:val="nil"/>
            </w:tcBorders>
            <w:shd w:val="clear" w:color="auto" w:fill="auto"/>
          </w:tcPr>
          <w:p w14:paraId="7C757371" w14:textId="77777777" w:rsidR="00CF33A7" w:rsidRPr="002D7077" w:rsidRDefault="00CF33A7">
            <w:pPr>
              <w:pStyle w:val="Sraopastrai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7B2F6816" w14:textId="79F2F32D" w:rsidR="00CF33A7" w:rsidRPr="0053191B" w:rsidRDefault="000255A9" w:rsidP="00396242">
            <w:pPr>
              <w:pStyle w:val="Stilius3"/>
              <w:spacing w:before="0"/>
            </w:pPr>
            <w:r w:rsidRPr="0053191B">
              <w:rPr>
                <w:szCs w:val="24"/>
                <w:lang w:val="lt-LT"/>
              </w:rPr>
              <w:t>Rangovas įsipareigoja ne vėliau kaip iki Darbų pradžios pateikti Užsakovui Darbų lokalines sąmatas.</w:t>
            </w:r>
          </w:p>
        </w:tc>
      </w:tr>
      <w:tr w:rsidR="00CF33A7" w:rsidRPr="002D7077" w14:paraId="4FCDAAA7" w14:textId="77777777" w:rsidTr="00993C23">
        <w:trPr>
          <w:gridAfter w:val="1"/>
          <w:wAfter w:w="141" w:type="dxa"/>
        </w:trPr>
        <w:tc>
          <w:tcPr>
            <w:tcW w:w="567" w:type="dxa"/>
            <w:tcBorders>
              <w:top w:val="nil"/>
              <w:left w:val="nil"/>
              <w:bottom w:val="nil"/>
              <w:right w:val="nil"/>
            </w:tcBorders>
          </w:tcPr>
          <w:p w14:paraId="2A685E00" w14:textId="77777777" w:rsidR="00CF33A7" w:rsidRPr="002D7077" w:rsidRDefault="00CF33A7">
            <w:pPr>
              <w:pStyle w:val="Sraopastrai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00EAEE89" w14:textId="515F16C9" w:rsidR="00CF33A7" w:rsidRPr="0053191B" w:rsidRDefault="00CF33A7" w:rsidP="00EC4968">
            <w:pPr>
              <w:pStyle w:val="Stilius3"/>
              <w:spacing w:before="0"/>
              <w:rPr>
                <w:szCs w:val="24"/>
                <w:lang w:val="lt-LT"/>
              </w:rPr>
            </w:pPr>
            <w:r w:rsidRPr="0053191B">
              <w:rPr>
                <w:szCs w:val="24"/>
                <w:lang w:val="lt-LT"/>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53191B">
              <w:t xml:space="preserve"> </w:t>
            </w:r>
            <w:r w:rsidRPr="0053191B">
              <w:rPr>
                <w:szCs w:val="24"/>
                <w:lang w:val="lt-LT"/>
              </w:rPr>
              <w:t xml:space="preserve">Rangovas (įskaitant Subrangovus bei kitus ūkio subjektus, kurių pajėgumais remiasi Rangovas) privalo užtikrinti, kad Sutartį vykdys tik tokią teisę turintys asmenys bei, jeigu nebuvo pateikta </w:t>
            </w:r>
            <w:r w:rsidR="00396242" w:rsidRPr="0053191B">
              <w:rPr>
                <w:szCs w:val="24"/>
                <w:lang w:val="lt-LT"/>
              </w:rPr>
              <w:t>P</w:t>
            </w:r>
            <w:r w:rsidRPr="0053191B">
              <w:rPr>
                <w:szCs w:val="24"/>
                <w:lang w:val="lt-LT"/>
              </w:rPr>
              <w:t>irkimo metu, pateikti atitinkamus dokumentus (pagal teisės aktų reikalavimus (jeigu tokie yra)), įrodančius, kad Sutartį vykdys tik tokią teisę turintys asmenys, ne vėliau kaip iki Darbų vykdymo pradžios.</w:t>
            </w:r>
          </w:p>
        </w:tc>
      </w:tr>
      <w:tr w:rsidR="00CF33A7" w:rsidRPr="002D7077" w14:paraId="02142434" w14:textId="77777777" w:rsidTr="00993C23">
        <w:trPr>
          <w:gridAfter w:val="1"/>
          <w:wAfter w:w="141" w:type="dxa"/>
        </w:trPr>
        <w:tc>
          <w:tcPr>
            <w:tcW w:w="567" w:type="dxa"/>
            <w:tcBorders>
              <w:top w:val="nil"/>
              <w:left w:val="nil"/>
              <w:bottom w:val="nil"/>
              <w:right w:val="nil"/>
            </w:tcBorders>
          </w:tcPr>
          <w:p w14:paraId="20189AF1" w14:textId="77777777" w:rsidR="00CF33A7" w:rsidRPr="002D7077" w:rsidRDefault="00CF33A7">
            <w:pPr>
              <w:pStyle w:val="Sraopastrai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6AFCDF6C" w14:textId="3895E9AB" w:rsidR="00CF33A7" w:rsidRPr="002D7077" w:rsidRDefault="00CF33A7" w:rsidP="00EC4968">
            <w:pPr>
              <w:pStyle w:val="Stilius3"/>
              <w:spacing w:before="0"/>
              <w:rPr>
                <w:szCs w:val="24"/>
                <w:lang w:val="lt-LT"/>
              </w:rPr>
            </w:pPr>
            <w:r w:rsidRPr="002D7077">
              <w:rPr>
                <w:szCs w:val="24"/>
                <w:lang w:val="lt-LT"/>
              </w:rPr>
              <w:t xml:space="preserve">Rangovas iki Darbų pradžios privalo pateikti Užsakovui įrodymą (pvz., draudimo sutartį), kad Rangovas yra apdraudęs savo civilinę atsakomybę ir Darbus, kaip nustatyta Lietuvos Respublikos statybos įstatyme (jeigu privaloma). Draudimo sutartis turi galioti nuo Darbų pradžios datos iki užbaigiama statinio </w:t>
            </w:r>
            <w:r w:rsidR="00396242" w:rsidRPr="002D7077">
              <w:rPr>
                <w:szCs w:val="24"/>
                <w:lang w:val="lt-LT"/>
              </w:rPr>
              <w:t>statyba</w:t>
            </w:r>
            <w:r w:rsidRPr="002D7077">
              <w:rPr>
                <w:szCs w:val="24"/>
                <w:lang w:val="lt-LT"/>
              </w:rPr>
              <w:t>, t. y. kai po Darbų perdavimo Užsakovui ištaisomi defektai (jei reikia), atliekamos Statybos užbaigimo procedūros ir surašomas Statybos užbaigimo dokumentas.</w:t>
            </w:r>
            <w:r w:rsidRPr="002D7077">
              <w:t xml:space="preserve"> </w:t>
            </w:r>
            <w:r w:rsidRPr="002D7077">
              <w:rPr>
                <w:szCs w:val="24"/>
                <w:lang w:val="lt-LT"/>
              </w:rPr>
              <w:t>Jeigu Draudimo sutartis buvo nutraukta ar pasibaigė anksčiau, negu nurodyta draudimo liudijime (polise), Rangovas per 10 darbo dienų privalo sudaryti naują draudimo sutartį. Veiklos vykdymas be draudimo sutarties laikomas veiklos vykdymu neturint teisės verstis Sutarčiai vykdyti reikalinga veikla.</w:t>
            </w:r>
          </w:p>
        </w:tc>
      </w:tr>
      <w:tr w:rsidR="00CF33A7" w:rsidRPr="002D7077" w14:paraId="75ECB227" w14:textId="77777777" w:rsidTr="00993C23">
        <w:trPr>
          <w:gridAfter w:val="1"/>
          <w:wAfter w:w="141" w:type="dxa"/>
        </w:trPr>
        <w:tc>
          <w:tcPr>
            <w:tcW w:w="567" w:type="dxa"/>
            <w:tcBorders>
              <w:top w:val="nil"/>
              <w:left w:val="nil"/>
              <w:bottom w:val="nil"/>
              <w:right w:val="nil"/>
            </w:tcBorders>
          </w:tcPr>
          <w:p w14:paraId="59BD9D01" w14:textId="77777777" w:rsidR="00CF33A7" w:rsidRPr="002D7077" w:rsidRDefault="00CF33A7">
            <w:pPr>
              <w:pStyle w:val="Sraopastrai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5A3D1F75" w14:textId="77777777" w:rsidR="00CF33A7" w:rsidRPr="002D7077" w:rsidRDefault="00CF33A7" w:rsidP="00EC4968">
            <w:pPr>
              <w:pStyle w:val="Stilius3"/>
              <w:spacing w:before="0"/>
              <w:rPr>
                <w:szCs w:val="24"/>
                <w:lang w:val="lt-LT"/>
              </w:rPr>
            </w:pPr>
            <w:r w:rsidRPr="002D7077">
              <w:rPr>
                <w:szCs w:val="24"/>
              </w:rPr>
              <w:t>Rangovas yra atsakingas už Statybvietėje esančių asmenų indentifikavimą ir už šios pareigos nevykdymą atsako Lietuvos Respublikos statybos įstatymo ir Lietuvos Respublikos administracinių nusižengimų kodekso nustatyta tvarka. Rangovas privalo užtikrinti ir kontroliuoti, kad Statybvietėje Darbus atliekantys asmenys, nurodyti Lietuvos Respublikos valstybinio socialinio draudimo įstatymo 15</w:t>
            </w:r>
            <w:r w:rsidRPr="002D7077">
              <w:rPr>
                <w:szCs w:val="24"/>
                <w:vertAlign w:val="superscript"/>
              </w:rPr>
              <w:t>1</w:t>
            </w:r>
            <w:r w:rsidRPr="002D7077">
              <w:rPr>
                <w:szCs w:val="24"/>
              </w:rPr>
              <w:t xml:space="preserve"> straipsnio 1 dalyje, turėtų galiojantį Valstybinio socialinio draudimo įstatymo (toliau – VSDĮ) 15</w:t>
            </w:r>
            <w:r w:rsidRPr="002D7077">
              <w:rPr>
                <w:szCs w:val="24"/>
                <w:vertAlign w:val="superscript"/>
              </w:rPr>
              <w:t>1</w:t>
            </w:r>
            <w:r w:rsidRPr="002D7077">
              <w:rPr>
                <w:szCs w:val="24"/>
              </w:rPr>
              <w:t xml:space="preserve"> straipsnyje nustatyta tvarka suformuotą skaidriai dirbančio asmens identifikavimo kodą (toliau – Kodas), o tais atvejais, kai jiems Kodas negali būti suformuotas, privalo turėti Kode užšifruojamus duomenis, nurodytus VSDĮ 15</w:t>
            </w:r>
            <w:r w:rsidRPr="002D7077">
              <w:rPr>
                <w:szCs w:val="24"/>
                <w:vertAlign w:val="superscript"/>
              </w:rPr>
              <w:t>1</w:t>
            </w:r>
            <w:r w:rsidRPr="002D7077">
              <w:rPr>
                <w:szCs w:val="24"/>
              </w:rPr>
              <w:t xml:space="preserve"> straipsnio 8 dalyje, pagrindžiančius dokumentus ir pateikti jį (juos) patikrinimą atliekančioms institucijoms Lietuvos Respublikos statybos įstatyme nustatytais atvejais ir tvarka, bei prieš patenkant į Statybvietę ir Statybvietėje pareikalavus – Užsakovui ar Rangovui ar jų įgaliotiems asmenims. Kiti asmenys, nenurodyti aukščiau, Statybvietėje gali būti, jei Rangovo nustatyta tvarka užregistravo atvykimo į Statybvietę pradžios laiką ir priežastį ir turi Rangovo nustatytą identifikavimo priemonę.</w:t>
            </w:r>
          </w:p>
        </w:tc>
      </w:tr>
      <w:tr w:rsidR="00CF33A7" w:rsidRPr="002D7077" w14:paraId="207DA8DD" w14:textId="77777777" w:rsidTr="00993C23">
        <w:trPr>
          <w:gridAfter w:val="1"/>
          <w:wAfter w:w="141" w:type="dxa"/>
        </w:trPr>
        <w:tc>
          <w:tcPr>
            <w:tcW w:w="567" w:type="dxa"/>
            <w:tcBorders>
              <w:top w:val="nil"/>
              <w:left w:val="nil"/>
              <w:bottom w:val="nil"/>
              <w:right w:val="nil"/>
            </w:tcBorders>
          </w:tcPr>
          <w:p w14:paraId="147B7C87"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60651258" w14:textId="32C57769" w:rsidR="00CF33A7" w:rsidRPr="002D7077" w:rsidRDefault="00CF33A7" w:rsidP="00EC4968">
            <w:pPr>
              <w:pStyle w:val="Stilius3"/>
              <w:spacing w:before="0"/>
              <w:rPr>
                <w:szCs w:val="24"/>
                <w:lang w:val="lt-LT"/>
              </w:rPr>
            </w:pPr>
            <w:r w:rsidRPr="002D7077">
              <w:rPr>
                <w:szCs w:val="24"/>
                <w:lang w:val="lt-LT"/>
              </w:rPr>
              <w:t>Iki Darbų pradžios Rangovas privalo (jeigu privaloma pagal teisės aktų reikalavimus) paskirti Lietuvos Respublikos teisės aktų nustatyta tvarka statybos vadovą, kuris privalo vykdyti pareigas numatytas STR 1.06.01:2016 „Statybos darbai. Statinio statybos priežiūra“ (aktualioje redakcijoje) bei Užsakovui pateikti įsakymą dėl statybos vadovo skyrimo ar kitą lygiavertį dokumentą ir paskirto statybos vadovo kvalifikaciją pagrindžiančius dokumentus.</w:t>
            </w:r>
          </w:p>
        </w:tc>
      </w:tr>
      <w:tr w:rsidR="00CF33A7" w:rsidRPr="002D7077" w14:paraId="3A7BDF9F" w14:textId="77777777" w:rsidTr="00993C23">
        <w:trPr>
          <w:gridAfter w:val="1"/>
          <w:wAfter w:w="141" w:type="dxa"/>
        </w:trPr>
        <w:tc>
          <w:tcPr>
            <w:tcW w:w="567" w:type="dxa"/>
            <w:tcBorders>
              <w:top w:val="nil"/>
              <w:left w:val="nil"/>
              <w:bottom w:val="nil"/>
              <w:right w:val="nil"/>
            </w:tcBorders>
          </w:tcPr>
          <w:p w14:paraId="0FC3F989"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6C48A8AD" w14:textId="77777777" w:rsidR="00CF33A7" w:rsidRPr="002D7077" w:rsidRDefault="00CF33A7" w:rsidP="00EC4968">
            <w:pPr>
              <w:pStyle w:val="Stilius3"/>
              <w:spacing w:before="0"/>
              <w:rPr>
                <w:szCs w:val="24"/>
                <w:lang w:val="lt-LT"/>
              </w:rPr>
            </w:pPr>
            <w:r w:rsidRPr="002D7077">
              <w:rPr>
                <w:szCs w:val="24"/>
                <w:lang w:val="lt-LT"/>
              </w:rPr>
              <w:t>Rangovas privalo sudaryti sąlygas Užsakovo atstovams bei Statinio statybos techninės priežiūros vadovui lankytis statybos objekte bei susipažinti su visa Darbų dokumentacija.</w:t>
            </w:r>
          </w:p>
        </w:tc>
      </w:tr>
      <w:tr w:rsidR="00CF33A7" w:rsidRPr="002D7077" w14:paraId="541D0C20" w14:textId="77777777" w:rsidTr="00993C23">
        <w:trPr>
          <w:gridAfter w:val="1"/>
          <w:wAfter w:w="141" w:type="dxa"/>
        </w:trPr>
        <w:tc>
          <w:tcPr>
            <w:tcW w:w="567" w:type="dxa"/>
            <w:tcBorders>
              <w:top w:val="nil"/>
              <w:left w:val="nil"/>
              <w:bottom w:val="nil"/>
              <w:right w:val="nil"/>
            </w:tcBorders>
          </w:tcPr>
          <w:p w14:paraId="3D3EAA75"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281E2039" w14:textId="77777777"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rFonts w:eastAsia="Calibri"/>
              </w:rPr>
            </w:pPr>
            <w:r w:rsidRPr="002D7077">
              <w:t>Rangovas, dalį Darbų perduodamas Subrangovams, kitiems ūkio subjektams, kurių pajėgumais remiasi Rangovas, yra atsakingas už šių asmenų, jų įgaliotų atstovų ir darbuotojų veiksmus arba neveikimą taip, kaip atsakytų už savo paties veiksmus ar neveikimą.</w:t>
            </w:r>
            <w:r w:rsidRPr="002D7077">
              <w:rPr>
                <w:rFonts w:eastAsia="Calibri"/>
                <w:color w:val="FF0000"/>
              </w:rPr>
              <w:t xml:space="preserve"> </w:t>
            </w:r>
            <w:r w:rsidRPr="002D7077">
              <w:rPr>
                <w:kern w:val="2"/>
              </w:rPr>
              <w:t xml:space="preserve">Rangovas yra atsakingas už Subrangovų, kitų ūkio subjektų, kurių pajėgumais remiasi Rangovas, vykdomą Sutarties dalį, lyg ją vykdytų pats ir privalo užtikrinti, kad Subrangovai, kiti ūkio subjektai, kurių pajėgumais remiasi Rangovas, laikytųsi Sutarties nuostatų. Rangovas </w:t>
            </w:r>
            <w:r w:rsidRPr="002D7077">
              <w:rPr>
                <w:kern w:val="2"/>
                <w:lang w:bidi="lo-LA"/>
              </w:rPr>
              <w:t>atsako už visus pagal Sutartį prisiimtus įsipareigojimus, nepaisant to, ar jiems vykdyti bus pasitelkiami tretieji asmenys</w:t>
            </w:r>
            <w:r w:rsidRPr="002D7077">
              <w:rPr>
                <w:kern w:val="2"/>
              </w:rPr>
              <w:t>.</w:t>
            </w:r>
          </w:p>
          <w:p w14:paraId="26C6FCC1" w14:textId="536557B4"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rFonts w:eastAsia="Calibri"/>
              </w:rPr>
            </w:pPr>
            <w:r w:rsidRPr="002D7077">
              <w:rPr>
                <w:rFonts w:eastAsia="Calibri"/>
              </w:rPr>
              <w:t xml:space="preserve">Užsakovas gali tiesiogiai atsiskaityti su Subrangovais, kitais ūkio subjektais, kurių pajėgumais remiasi Rangovas, už jų atliktus Darbus. Apie tai Užsakovas raštu informuoja Subrangovus, kitus ūkio subjektus, kurių pajėgumais remiasi Rangovas, per 3 darbo dienas po informacijos apie juos gavimo. Subrangovui, kitam ūkio subjektui, kurio pajėgumais remiasi Rangovas, raštu pateikus prašymą pasinaudoti tiesioginio atsiskaitymo galimybe, sudaroma trišalė sutartis tarp Užsakovo, Rangovo ir jo Subrangovo ar kito ūkio subjekto, kurio pajėgumais remiasi Rangovas, nustatanti tiesioginio atsiskaitymo tvarką, atsižvelgiant į </w:t>
            </w:r>
            <w:r w:rsidR="009C75C7" w:rsidRPr="002D7077">
              <w:rPr>
                <w:rFonts w:eastAsia="Calibri"/>
              </w:rPr>
              <w:t>P</w:t>
            </w:r>
            <w:r w:rsidRPr="002D7077">
              <w:rPr>
                <w:rFonts w:eastAsia="Calibri"/>
              </w:rPr>
              <w:t xml:space="preserve">irkimo dokumentuose, Sutartyje ir Subrangos sutartyje ar kitų dokumentų nustatytus reikalavimus. Rangovas turi teisę prieštarauti nepagrįstiems mokėjimams Subrangovui ar kitam ūkio subjektui, kurio pajėgumais remiasi Rangovas, trišalėje sutartyje nustatyta tvarka. </w:t>
            </w:r>
          </w:p>
          <w:p w14:paraId="3ADB4DFB" w14:textId="77777777"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rFonts w:eastAsia="Calibri"/>
              </w:rPr>
            </w:pPr>
            <w:r w:rsidRPr="002D7077">
              <w:t xml:space="preserve">Sutarčiai vykdyti pasitelkiami šie Subrangovai, kiti ūkio subjektai, kurių pajėgumais remiasi Rangovas: _______________ </w:t>
            </w:r>
            <w:r w:rsidRPr="002D7077">
              <w:rPr>
                <w:i/>
              </w:rPr>
              <w:t>(įrašyti Rangovo pasiūlyme nurodytus Subrangovus, kitus ūkio subjektus, kurio pajėgumais remiasi Rangovas, jeigu tokių nėra parašyti žodį ,,nėra“).</w:t>
            </w:r>
          </w:p>
          <w:p w14:paraId="0A4B762C" w14:textId="2E51F9B0"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rFonts w:eastAsia="Calibri"/>
              </w:rPr>
            </w:pPr>
            <w:r w:rsidRPr="002D7077">
              <w:rPr>
                <w:kern w:val="2"/>
              </w:rPr>
              <w:t xml:space="preserve">Rangovas įsipareigoja užtikrinti, kad Sutartį vykdys </w:t>
            </w:r>
            <w:r w:rsidR="009C75C7" w:rsidRPr="002D7077">
              <w:rPr>
                <w:kern w:val="2"/>
              </w:rPr>
              <w:t>P</w:t>
            </w:r>
            <w:r w:rsidRPr="002D7077">
              <w:rPr>
                <w:kern w:val="2"/>
              </w:rPr>
              <w:t xml:space="preserve">irkimo metu pasiūlyti ir kvalifikacinius bei kitus </w:t>
            </w:r>
            <w:r w:rsidR="009C75C7" w:rsidRPr="002D7077">
              <w:rPr>
                <w:kern w:val="2"/>
              </w:rPr>
              <w:t>P</w:t>
            </w:r>
            <w:r w:rsidRPr="002D7077">
              <w:rPr>
                <w:kern w:val="2"/>
              </w:rPr>
              <w:t xml:space="preserve">irkimo dokumentuose nustatytus reikalavimus atitinkantys </w:t>
            </w:r>
            <w:r w:rsidR="000361E7" w:rsidRPr="002D7077">
              <w:rPr>
                <w:kern w:val="2"/>
              </w:rPr>
              <w:t xml:space="preserve">specialistai, </w:t>
            </w:r>
            <w:r w:rsidRPr="002D7077">
              <w:rPr>
                <w:kern w:val="2"/>
              </w:rPr>
              <w:t xml:space="preserve">Subrangovai, </w:t>
            </w:r>
            <w:r w:rsidRPr="002D7077">
              <w:rPr>
                <w:kern w:val="2"/>
              </w:rPr>
              <w:lastRenderedPageBreak/>
              <w:t xml:space="preserve">ūkio subjektai, kurių pajėgumais Rangovas remiasi, bei kiti reikalavimus atitinkantys Subrangovai, kurie dar nėra žinomi. </w:t>
            </w:r>
          </w:p>
          <w:p w14:paraId="0C011D40" w14:textId="77777777"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rFonts w:eastAsia="Calibri"/>
              </w:rPr>
            </w:pPr>
            <w:r w:rsidRPr="002D7077">
              <w:rPr>
                <w:rFonts w:eastAsia="Calibri"/>
                <w:bCs/>
              </w:rPr>
              <w:t xml:space="preserve">Sudarius Sutartį, tačiau ne vėliau negu Sutartis pradedama vykdyti, Rangovas įsipareigoja Užsakovui pranešti tuo metu žinomų kitų, </w:t>
            </w:r>
            <w:r w:rsidRPr="002D7077">
              <w:t>Rangovo pasiūlyme nenurodytų,</w:t>
            </w:r>
            <w:r w:rsidRPr="002D7077">
              <w:rPr>
                <w:rFonts w:eastAsia="Calibri"/>
                <w:bCs/>
              </w:rPr>
              <w:t xml:space="preserve"> Subrangovų pavadinimus, kontaktinius duomenis ir jų atstovus. Užsakovas taip pat reikalauja, kad Rangovas informuotų apie minėtos informacijos pasikeitimus visu Sutarties vykdymo metu, </w:t>
            </w:r>
            <w:r w:rsidRPr="002D7077">
              <w:t xml:space="preserve">taip pat apie naujus Subtiekėjus, kuriuos jis ketina pasitelkti vėliau.  </w:t>
            </w:r>
          </w:p>
          <w:p w14:paraId="21CBDA9F" w14:textId="77777777"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rFonts w:eastAsia="Calibri"/>
              </w:rPr>
            </w:pPr>
            <w:r w:rsidRPr="002D7077">
              <w:rPr>
                <w:kern w:val="2"/>
              </w:rPr>
              <w:t>Rangovas gali pasitelkti naujus Subrangovus, keisti Sutartyje nurodytus Subrangovus, kitus ūkio subjektus, kurių pajėgumais remiasi Rangovas, šiame Sutarties skyriuje nustatytais atvejais ir tvarka.</w:t>
            </w:r>
          </w:p>
          <w:p w14:paraId="248ECC59" w14:textId="77777777"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rFonts w:eastAsia="Calibri"/>
              </w:rPr>
            </w:pPr>
            <w:r w:rsidRPr="002D7077">
              <w:rPr>
                <w:kern w:val="2"/>
              </w:rPr>
              <w:t>Naujo Subrangovo pasitelkimą, Sutartyje nurodyto Subrangovo, kito ūkio subjekto, kurio pajėgumais remiasi Rangovas, keitimą iniciuojanti Šalis turi raštu, nurodant motyvus, kreiptis į kitą Šalį ir gauti jos rašytinį sutikimą. Šalis, į kurią kreipėsi, turi atsakyti ne vėliau, kaip per 5 darbo dienas ir tik pagrįstais atvejais turi teisę nesutikti.</w:t>
            </w:r>
            <w:r w:rsidRPr="002D7077">
              <w:t xml:space="preserve"> </w:t>
            </w:r>
            <w:bookmarkStart w:id="124" w:name="_Hlk94856972"/>
            <w:r w:rsidRPr="002D7077">
              <w:rPr>
                <w:kern w:val="2"/>
              </w:rPr>
              <w:t xml:space="preserve">Šalims sutarus, Šalys raštu sudaro papildomą susitarimą, kuris tampa neatskiriama Sutarties dalimi. </w:t>
            </w:r>
            <w:bookmarkEnd w:id="124"/>
          </w:p>
          <w:p w14:paraId="154229DB" w14:textId="6D2CBF3A"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rFonts w:eastAsia="Calibri"/>
              </w:rPr>
            </w:pPr>
            <w:r w:rsidRPr="002D7077">
              <w:rPr>
                <w:kern w:val="2"/>
              </w:rPr>
              <w:t xml:space="preserve">Ūkio subjektas, kurio pajėgumais Rangovas rėmėsi, kad atitiktų </w:t>
            </w:r>
            <w:r w:rsidR="009C75C7" w:rsidRPr="002D7077">
              <w:rPr>
                <w:kern w:val="2"/>
              </w:rPr>
              <w:t>P</w:t>
            </w:r>
            <w:r w:rsidRPr="002D7077">
              <w:rPr>
                <w:kern w:val="2"/>
              </w:rPr>
              <w:t>irkimo dokumentuose nustatytus kvalifikacijos reikalavimus, gali būti keičiamas tik šiais atvejais:</w:t>
            </w:r>
          </w:p>
          <w:p w14:paraId="264C80E4" w14:textId="77777777" w:rsidR="00CF33A7" w:rsidRPr="002D7077" w:rsidRDefault="00CF33A7">
            <w:pPr>
              <w:pStyle w:val="Sraopastraipa"/>
              <w:numPr>
                <w:ilvl w:val="1"/>
                <w:numId w:val="28"/>
              </w:numPr>
              <w:tabs>
                <w:tab w:val="clear" w:pos="2340"/>
                <w:tab w:val="left" w:pos="748"/>
                <w:tab w:val="left" w:pos="1276"/>
              </w:tabs>
              <w:suppressAutoHyphens/>
              <w:ind w:left="0" w:firstLine="0"/>
              <w:jc w:val="both"/>
              <w:rPr>
                <w:kern w:val="2"/>
              </w:rPr>
            </w:pPr>
            <w:r w:rsidRPr="002D7077">
              <w:rPr>
                <w:kern w:val="2"/>
              </w:rPr>
              <w:t xml:space="preserve">kai ūkio subjektas, kurio pajėgumais remiasi Rangovas, bankrutuoja, yra likviduojamas ar susidaro analogiška situacija; </w:t>
            </w:r>
          </w:p>
          <w:p w14:paraId="5FF9657F" w14:textId="77777777" w:rsidR="00CF33A7" w:rsidRPr="002D7077" w:rsidRDefault="00CF33A7">
            <w:pPr>
              <w:pStyle w:val="Sraopastraipa"/>
              <w:numPr>
                <w:ilvl w:val="1"/>
                <w:numId w:val="28"/>
              </w:numPr>
              <w:tabs>
                <w:tab w:val="clear" w:pos="2340"/>
                <w:tab w:val="left" w:pos="748"/>
                <w:tab w:val="left" w:pos="1276"/>
              </w:tabs>
              <w:suppressAutoHyphens/>
              <w:ind w:left="0" w:firstLine="0"/>
              <w:jc w:val="both"/>
              <w:rPr>
                <w:kern w:val="2"/>
              </w:rPr>
            </w:pPr>
            <w:r w:rsidRPr="002D7077">
              <w:rPr>
                <w:kern w:val="2"/>
              </w:rPr>
              <w:t>kai ūkio subjektas, kurio pajėgumais remiasi Rangovas, dėl objektyvių priežasčių (pavyzdžiui, specialistui atsisakius vykdyti įsipareigojimus, nutrūkus teisiniams santykiams su Rangovu ir pan.) nebegali vykdyti visų ar dalies Sutartyje numatytų įsipareigojimų.</w:t>
            </w:r>
          </w:p>
          <w:p w14:paraId="7DB79B97" w14:textId="697DF48A" w:rsidR="00CF33A7" w:rsidRPr="002D7077" w:rsidRDefault="00CF33A7" w:rsidP="00EC4968">
            <w:pPr>
              <w:tabs>
                <w:tab w:val="left" w:pos="1106"/>
              </w:tabs>
              <w:suppressAutoHyphens/>
              <w:jc w:val="both"/>
              <w:rPr>
                <w:kern w:val="2"/>
              </w:rPr>
            </w:pPr>
            <w:r w:rsidRPr="002D7077">
              <w:rPr>
                <w:kern w:val="2"/>
              </w:rPr>
              <w:t xml:space="preserve">Jeigu </w:t>
            </w:r>
            <w:r w:rsidR="009C75C7" w:rsidRPr="002D7077">
              <w:rPr>
                <w:kern w:val="2"/>
              </w:rPr>
              <w:t>P</w:t>
            </w:r>
            <w:r w:rsidRPr="002D7077">
              <w:rPr>
                <w:kern w:val="2"/>
              </w:rPr>
              <w:t>irkimo dokumentuose buvo kelti reikalavimai specialistams</w:t>
            </w:r>
            <w:r w:rsidRPr="002D7077">
              <w:rPr>
                <w:i/>
                <w:iCs/>
                <w:kern w:val="2"/>
              </w:rPr>
              <w:t xml:space="preserve">, </w:t>
            </w:r>
            <w:r w:rsidRPr="002D7077">
              <w:rPr>
                <w:kern w:val="2"/>
              </w:rPr>
              <w:t>specialistai gali būti pakeisti šiais atvejais:</w:t>
            </w:r>
          </w:p>
          <w:p w14:paraId="07D8E3A0" w14:textId="77777777" w:rsidR="00CF33A7" w:rsidRPr="002D7077" w:rsidRDefault="00CF33A7">
            <w:pPr>
              <w:pStyle w:val="Sraopastraipa"/>
              <w:numPr>
                <w:ilvl w:val="1"/>
                <w:numId w:val="28"/>
              </w:numPr>
              <w:tabs>
                <w:tab w:val="left" w:pos="748"/>
                <w:tab w:val="left" w:pos="1106"/>
                <w:tab w:val="left" w:pos="1276"/>
              </w:tabs>
              <w:suppressAutoHyphens/>
              <w:ind w:left="0" w:firstLine="0"/>
              <w:jc w:val="both"/>
              <w:rPr>
                <w:kern w:val="2"/>
              </w:rPr>
            </w:pPr>
            <w:r w:rsidRPr="002D7077">
              <w:rPr>
                <w:kern w:val="2"/>
              </w:rPr>
              <w:t>Rangovo iniciatyva dėl objektyvių priežasčių (atostogų, ligos, nutrūkus darbo santykiams), pateikus duomenis apie numatomus naujai skirti specialistus bei jų kvalifikaciją patvirtinančius dokumentus;</w:t>
            </w:r>
          </w:p>
          <w:p w14:paraId="26A116AA" w14:textId="77777777" w:rsidR="00CF33A7" w:rsidRPr="002D7077" w:rsidRDefault="00CF33A7">
            <w:pPr>
              <w:pStyle w:val="Sraopastraipa"/>
              <w:numPr>
                <w:ilvl w:val="1"/>
                <w:numId w:val="28"/>
              </w:numPr>
              <w:tabs>
                <w:tab w:val="left" w:pos="748"/>
                <w:tab w:val="left" w:pos="1106"/>
                <w:tab w:val="left" w:pos="1276"/>
              </w:tabs>
              <w:suppressAutoHyphens/>
              <w:ind w:left="0" w:firstLine="0"/>
              <w:jc w:val="both"/>
              <w:rPr>
                <w:kern w:val="2"/>
              </w:rPr>
            </w:pPr>
            <w:r w:rsidRPr="002D7077">
              <w:rPr>
                <w:kern w:val="2"/>
              </w:rPr>
              <w:t>Užsakovo iniciatyva, jei Užsakovas yra pagrįstai nepatenkintas Rangovo Sutarties vykdymui paskirtu specialistu.</w:t>
            </w:r>
          </w:p>
          <w:p w14:paraId="0CEF51AD" w14:textId="776F6D04" w:rsidR="00CF33A7" w:rsidRPr="002D7077" w:rsidRDefault="00CF33A7" w:rsidP="00EC4968">
            <w:pPr>
              <w:tabs>
                <w:tab w:val="left" w:pos="1106"/>
              </w:tabs>
              <w:suppressAutoHyphens/>
              <w:jc w:val="both"/>
              <w:rPr>
                <w:kern w:val="2"/>
              </w:rPr>
            </w:pPr>
            <w:r w:rsidRPr="002D7077">
              <w:rPr>
                <w:kern w:val="2"/>
              </w:rPr>
              <w:t xml:space="preserve">Jei </w:t>
            </w:r>
            <w:r w:rsidR="00644726" w:rsidRPr="002D7077">
              <w:rPr>
                <w:kern w:val="2"/>
              </w:rPr>
              <w:t xml:space="preserve">specialistui ir (ar) </w:t>
            </w:r>
            <w:r w:rsidR="009C75C7" w:rsidRPr="002D7077">
              <w:rPr>
                <w:kern w:val="2"/>
              </w:rPr>
              <w:t xml:space="preserve">subrangovui ir (ar) </w:t>
            </w:r>
            <w:r w:rsidRPr="002D7077">
              <w:rPr>
                <w:kern w:val="2"/>
              </w:rPr>
              <w:t xml:space="preserve">ūkio subjektui, kurio pajėgumais rėmėsi Rangovas, </w:t>
            </w:r>
            <w:r w:rsidR="009C75C7" w:rsidRPr="002D7077">
              <w:rPr>
                <w:kern w:val="2"/>
              </w:rPr>
              <w:t>P</w:t>
            </w:r>
            <w:r w:rsidRPr="002D7077">
              <w:rPr>
                <w:kern w:val="2"/>
              </w:rPr>
              <w:t xml:space="preserve">irkimo dokumentuose buvo keliami kvalifikacijos reikalavimai ar kiti reikalavimai, keičiamas </w:t>
            </w:r>
            <w:r w:rsidR="00644726" w:rsidRPr="002D7077">
              <w:rPr>
                <w:kern w:val="2"/>
              </w:rPr>
              <w:t xml:space="preserve">specialistas ir (ar) </w:t>
            </w:r>
            <w:r w:rsidR="009C75C7" w:rsidRPr="002D7077">
              <w:rPr>
                <w:kern w:val="2"/>
              </w:rPr>
              <w:t xml:space="preserve">subrangovas ir (ar) </w:t>
            </w:r>
            <w:r w:rsidRPr="002D7077">
              <w:rPr>
                <w:kern w:val="2"/>
              </w:rPr>
              <w:t>ūkio subjektas</w:t>
            </w:r>
            <w:r w:rsidR="00644726" w:rsidRPr="002D7077">
              <w:rPr>
                <w:kern w:val="2"/>
              </w:rPr>
              <w:t xml:space="preserve">, kurio pajėgumais remiasi Rangovas, </w:t>
            </w:r>
            <w:r w:rsidRPr="002D7077">
              <w:rPr>
                <w:kern w:val="2"/>
              </w:rPr>
              <w:t xml:space="preserve">turi atitikti atitinkamus </w:t>
            </w:r>
            <w:r w:rsidR="009C75C7" w:rsidRPr="002D7077">
              <w:rPr>
                <w:kern w:val="2"/>
              </w:rPr>
              <w:t>P</w:t>
            </w:r>
            <w:r w:rsidRPr="002D7077">
              <w:rPr>
                <w:kern w:val="2"/>
              </w:rPr>
              <w:t xml:space="preserve">irkimo dokumentuose nustatytus reikalavimus. Rangovas privalo pateikti </w:t>
            </w:r>
            <w:r w:rsidR="009C75C7" w:rsidRPr="002D7077">
              <w:rPr>
                <w:kern w:val="2"/>
              </w:rPr>
              <w:t xml:space="preserve">šio </w:t>
            </w:r>
            <w:r w:rsidR="00644726" w:rsidRPr="002D7077">
              <w:rPr>
                <w:kern w:val="2"/>
              </w:rPr>
              <w:t xml:space="preserve">specialisto ir (ar) </w:t>
            </w:r>
            <w:r w:rsidR="009C75C7" w:rsidRPr="002D7077">
              <w:rPr>
                <w:kern w:val="2"/>
              </w:rPr>
              <w:t xml:space="preserve">subrangovo ir (ar) </w:t>
            </w:r>
            <w:r w:rsidRPr="002D7077">
              <w:rPr>
                <w:kern w:val="2"/>
              </w:rPr>
              <w:t xml:space="preserve">ūkio subjekto, kurio pajėgumais remiasi Rangovas, </w:t>
            </w:r>
            <w:r w:rsidR="00644726" w:rsidRPr="002D7077">
              <w:rPr>
                <w:kern w:val="2"/>
              </w:rPr>
              <w:t>atitiktį Pirkimo dokumentuose keliamiems reikalavimams</w:t>
            </w:r>
            <w:r w:rsidRPr="002D7077">
              <w:rPr>
                <w:kern w:val="2"/>
              </w:rPr>
              <w:t xml:space="preserve"> patvirtinančius dokumentus. Jeigu </w:t>
            </w:r>
            <w:r w:rsidR="000F6A5D" w:rsidRPr="002D7077">
              <w:rPr>
                <w:kern w:val="2"/>
              </w:rPr>
              <w:t xml:space="preserve">specialistas ir (ar) </w:t>
            </w:r>
            <w:r w:rsidR="009C75C7" w:rsidRPr="002D7077">
              <w:rPr>
                <w:kern w:val="2"/>
              </w:rPr>
              <w:t>subrangov</w:t>
            </w:r>
            <w:r w:rsidR="000F6A5D" w:rsidRPr="002D7077">
              <w:rPr>
                <w:kern w:val="2"/>
              </w:rPr>
              <w:t>as</w:t>
            </w:r>
            <w:r w:rsidR="009C75C7" w:rsidRPr="002D7077">
              <w:rPr>
                <w:kern w:val="2"/>
              </w:rPr>
              <w:t xml:space="preserve"> ir (ar) </w:t>
            </w:r>
            <w:r w:rsidRPr="002D7077">
              <w:rPr>
                <w:kern w:val="2"/>
              </w:rPr>
              <w:t>ūkio subjekta</w:t>
            </w:r>
            <w:r w:rsidR="000F6A5D" w:rsidRPr="002D7077">
              <w:rPr>
                <w:kern w:val="2"/>
              </w:rPr>
              <w:t>s</w:t>
            </w:r>
            <w:r w:rsidRPr="002D7077">
              <w:rPr>
                <w:kern w:val="2"/>
              </w:rPr>
              <w:t xml:space="preserve">, kurio pajėgumais remiasi Rangovas, neatitinka </w:t>
            </w:r>
            <w:r w:rsidR="000F6A5D" w:rsidRPr="002D7077">
              <w:rPr>
                <w:kern w:val="2"/>
              </w:rPr>
              <w:t>Pirkimo dokumentuose nustatytų</w:t>
            </w:r>
            <w:r w:rsidRPr="002D7077">
              <w:rPr>
                <w:kern w:val="2"/>
              </w:rPr>
              <w:t xml:space="preserve"> reikalavimų, Užsakovas reikalauja, kad Rangovas pakeistų </w:t>
            </w:r>
            <w:r w:rsidR="000F6A5D" w:rsidRPr="002D7077">
              <w:rPr>
                <w:kern w:val="2"/>
              </w:rPr>
              <w:t xml:space="preserve">į </w:t>
            </w:r>
            <w:r w:rsidRPr="002D7077">
              <w:rPr>
                <w:kern w:val="2"/>
              </w:rPr>
              <w:t>reikalavimus atitinkančiu.</w:t>
            </w:r>
          </w:p>
        </w:tc>
      </w:tr>
      <w:tr w:rsidR="00CF33A7" w:rsidRPr="002D7077" w14:paraId="57CB530D" w14:textId="77777777" w:rsidTr="00993C23">
        <w:trPr>
          <w:gridAfter w:val="1"/>
          <w:wAfter w:w="141" w:type="dxa"/>
        </w:trPr>
        <w:tc>
          <w:tcPr>
            <w:tcW w:w="567" w:type="dxa"/>
            <w:tcBorders>
              <w:top w:val="nil"/>
              <w:left w:val="nil"/>
              <w:bottom w:val="nil"/>
              <w:right w:val="nil"/>
            </w:tcBorders>
          </w:tcPr>
          <w:p w14:paraId="7966FCE4"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7F00ABCA" w14:textId="54946764"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pPr>
            <w:r w:rsidRPr="002D7077">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w:t>
            </w:r>
            <w:r w:rsidR="006C38DC" w:rsidRPr="002D7077">
              <w:t>P</w:t>
            </w:r>
            <w:r w:rsidRPr="002D7077">
              <w:t>irkimo dokumentuose.</w:t>
            </w:r>
          </w:p>
        </w:tc>
      </w:tr>
      <w:tr w:rsidR="00CF33A7" w:rsidRPr="002D7077" w14:paraId="4DE27CF9" w14:textId="77777777" w:rsidTr="00993C23">
        <w:trPr>
          <w:gridAfter w:val="1"/>
          <w:wAfter w:w="141" w:type="dxa"/>
        </w:trPr>
        <w:tc>
          <w:tcPr>
            <w:tcW w:w="567" w:type="dxa"/>
            <w:tcBorders>
              <w:top w:val="nil"/>
              <w:left w:val="nil"/>
              <w:bottom w:val="nil"/>
              <w:right w:val="nil"/>
            </w:tcBorders>
            <w:shd w:val="clear" w:color="auto" w:fill="auto"/>
          </w:tcPr>
          <w:p w14:paraId="2E3DFE81"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1B595A1B" w14:textId="6878AAF1" w:rsidR="00CF33A7" w:rsidRPr="002D7077" w:rsidRDefault="00CF33A7" w:rsidP="00EC4968">
            <w:pPr>
              <w:pStyle w:val="Stilius3"/>
              <w:spacing w:before="0"/>
              <w:rPr>
                <w:szCs w:val="24"/>
                <w:lang w:val="lt-LT"/>
              </w:rPr>
            </w:pPr>
            <w:r w:rsidRPr="002D7077">
              <w:rPr>
                <w:szCs w:val="24"/>
                <w:lang w:val="lt-LT"/>
              </w:rPr>
              <w:t xml:space="preserve">Rangovas patvirtina, kad yra gavęs visą būtiną informaciją, kurią Rangovas, panaudodamas visas savo žinias ir rūpestingumą, galėjo gauti iki Sutarties pasirašymo, ir kuri gali turėti įtakos Sutarties kainai arba Darbams, įskaitant </w:t>
            </w:r>
            <w:r w:rsidR="008875AF">
              <w:rPr>
                <w:szCs w:val="24"/>
                <w:lang w:val="lt-LT"/>
              </w:rPr>
              <w:t>Aprašo</w:t>
            </w:r>
            <w:r w:rsidRPr="002D7077">
              <w:rPr>
                <w:szCs w:val="24"/>
                <w:lang w:val="lt-LT"/>
              </w:rPr>
              <w:t xml:space="preserve"> dokumentus ir duomenis. Turi būti laikoma, kad Sutartyje nurodyta kaina apima visus Rangovo įsipareigojimus pagal Sutartį ir visa, kas būtina tinkamam Darbų vykdymui ir užbaigimui, įskaitant </w:t>
            </w:r>
            <w:r w:rsidRPr="002D7077">
              <w:rPr>
                <w:szCs w:val="24"/>
                <w:lang w:val="lt-LT" w:eastAsia="lt-LT"/>
              </w:rPr>
              <w:t>būtinus Sutarčiai įvykdyti darbus, kurie nors ir nebuvo tiesiogiai nustatyti Sutartyje, tačiau kuriuos Rangovas turėjo ir galėjo numatyti ir įvertinti dar iki pasiūlymų pateikimo termino pabaigos</w:t>
            </w:r>
            <w:r w:rsidRPr="002D7077">
              <w:rPr>
                <w:szCs w:val="24"/>
                <w:lang w:val="lt-LT"/>
              </w:rPr>
              <w:t xml:space="preserve">. </w:t>
            </w:r>
          </w:p>
        </w:tc>
      </w:tr>
      <w:tr w:rsidR="00CF33A7" w:rsidRPr="002D7077" w14:paraId="11C659A9" w14:textId="77777777" w:rsidTr="00993C23">
        <w:trPr>
          <w:gridAfter w:val="1"/>
          <w:wAfter w:w="141" w:type="dxa"/>
        </w:trPr>
        <w:tc>
          <w:tcPr>
            <w:tcW w:w="567" w:type="dxa"/>
            <w:tcBorders>
              <w:top w:val="nil"/>
              <w:left w:val="nil"/>
              <w:bottom w:val="nil"/>
              <w:right w:val="nil"/>
            </w:tcBorders>
          </w:tcPr>
          <w:p w14:paraId="04E13B05"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4FA1EB22" w14:textId="77777777" w:rsidR="00CF33A7" w:rsidRPr="002D7077" w:rsidRDefault="00CF33A7" w:rsidP="00EC4968">
            <w:pPr>
              <w:pStyle w:val="Stilius3"/>
              <w:spacing w:before="0"/>
              <w:rPr>
                <w:szCs w:val="24"/>
                <w:lang w:val="lt-LT"/>
              </w:rPr>
            </w:pPr>
            <w:r w:rsidRPr="002D7077">
              <w:rPr>
                <w:szCs w:val="24"/>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CF33A7" w:rsidRPr="002D7077" w14:paraId="4A8D8078" w14:textId="77777777" w:rsidTr="00993C23">
        <w:trPr>
          <w:gridAfter w:val="1"/>
          <w:wAfter w:w="141" w:type="dxa"/>
        </w:trPr>
        <w:tc>
          <w:tcPr>
            <w:tcW w:w="567" w:type="dxa"/>
            <w:tcBorders>
              <w:top w:val="nil"/>
              <w:left w:val="nil"/>
              <w:bottom w:val="nil"/>
              <w:right w:val="nil"/>
            </w:tcBorders>
          </w:tcPr>
          <w:p w14:paraId="016A67DD"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6A1F36FD" w14:textId="77777777" w:rsidR="00CF33A7" w:rsidRPr="002D7077" w:rsidRDefault="00CF33A7" w:rsidP="00EC4968">
            <w:pPr>
              <w:pStyle w:val="Stilius3"/>
              <w:spacing w:before="0"/>
              <w:rPr>
                <w:szCs w:val="24"/>
                <w:lang w:val="lt-LT"/>
              </w:rPr>
            </w:pPr>
            <w:r w:rsidRPr="002D7077">
              <w:rPr>
                <w:szCs w:val="24"/>
                <w:lang w:val="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CF33A7" w:rsidRPr="002D7077" w14:paraId="00DBE0C3" w14:textId="77777777" w:rsidTr="00993C23">
        <w:trPr>
          <w:gridAfter w:val="1"/>
          <w:wAfter w:w="141" w:type="dxa"/>
        </w:trPr>
        <w:tc>
          <w:tcPr>
            <w:tcW w:w="567" w:type="dxa"/>
            <w:tcBorders>
              <w:top w:val="nil"/>
              <w:left w:val="nil"/>
              <w:bottom w:val="nil"/>
              <w:right w:val="nil"/>
            </w:tcBorders>
          </w:tcPr>
          <w:p w14:paraId="31866ADD"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0CBE7003" w14:textId="77777777" w:rsidR="00CF33A7" w:rsidRPr="002D7077" w:rsidRDefault="00CF33A7" w:rsidP="00EC4968">
            <w:pPr>
              <w:pStyle w:val="Stilius3"/>
              <w:spacing w:before="0"/>
              <w:rPr>
                <w:szCs w:val="24"/>
                <w:lang w:val="lt-LT"/>
              </w:rPr>
            </w:pPr>
            <w:r w:rsidRPr="002D7077">
              <w:rPr>
                <w:szCs w:val="24"/>
                <w:lang w:val="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CF33A7" w:rsidRPr="002D7077" w14:paraId="00275B84" w14:textId="77777777" w:rsidTr="00993C23">
        <w:trPr>
          <w:gridAfter w:val="1"/>
          <w:wAfter w:w="141" w:type="dxa"/>
        </w:trPr>
        <w:tc>
          <w:tcPr>
            <w:tcW w:w="567" w:type="dxa"/>
            <w:tcBorders>
              <w:top w:val="nil"/>
              <w:left w:val="nil"/>
              <w:bottom w:val="nil"/>
              <w:right w:val="nil"/>
            </w:tcBorders>
          </w:tcPr>
          <w:p w14:paraId="0E4A38C3" w14:textId="77777777" w:rsidR="00CF33A7" w:rsidRPr="002D7077" w:rsidRDefault="00CF33A7">
            <w:pPr>
              <w:pStyle w:val="Sraopastrai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507052DA" w14:textId="77777777" w:rsidR="00CF33A7" w:rsidRPr="002D7077" w:rsidRDefault="00CF33A7" w:rsidP="00EC4968">
            <w:pPr>
              <w:pStyle w:val="Stilius3"/>
              <w:spacing w:before="0"/>
              <w:rPr>
                <w:szCs w:val="24"/>
                <w:lang w:val="lt-LT"/>
              </w:rPr>
            </w:pPr>
            <w:r w:rsidRPr="002D7077">
              <w:rPr>
                <w:szCs w:val="24"/>
                <w:lang w:val="lt-LT"/>
              </w:rPr>
              <w:t>Rangovas yra atsakingas už visus savo veiksmus ir statybos darbų metodų tinkamumą, patikimumą bei darbų saugą visu Darbų vykdymo laikotarpiu.</w:t>
            </w:r>
          </w:p>
        </w:tc>
      </w:tr>
      <w:tr w:rsidR="00CF33A7" w:rsidRPr="002D7077" w14:paraId="4B1AD1F7" w14:textId="77777777" w:rsidTr="00993C23">
        <w:trPr>
          <w:gridAfter w:val="1"/>
          <w:wAfter w:w="141" w:type="dxa"/>
        </w:trPr>
        <w:tc>
          <w:tcPr>
            <w:tcW w:w="567" w:type="dxa"/>
            <w:tcBorders>
              <w:top w:val="nil"/>
              <w:left w:val="nil"/>
              <w:bottom w:val="nil"/>
              <w:right w:val="nil"/>
            </w:tcBorders>
          </w:tcPr>
          <w:p w14:paraId="00EE7860" w14:textId="77777777" w:rsidR="00CF33A7" w:rsidRPr="002D7077" w:rsidRDefault="00CF33A7">
            <w:pPr>
              <w:pStyle w:val="Sraopastrai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578CAECD" w14:textId="56A08295" w:rsidR="00CF33A7" w:rsidRPr="002D7077" w:rsidRDefault="00CF33A7" w:rsidP="00EC4968">
            <w:pPr>
              <w:pStyle w:val="Stilius3"/>
              <w:spacing w:before="0"/>
              <w:rPr>
                <w:szCs w:val="24"/>
                <w:lang w:val="lt-LT"/>
              </w:rPr>
            </w:pPr>
            <w:r w:rsidRPr="002D7077">
              <w:rPr>
                <w:szCs w:val="24"/>
                <w:lang w:val="lt-LT"/>
              </w:rPr>
              <w:t xml:space="preserve">Rangovas privalo vykdyti ir užbaigti Darbus pagal Sutartį, vadovaudamasis </w:t>
            </w:r>
            <w:r w:rsidR="006C38DC" w:rsidRPr="002D7077">
              <w:rPr>
                <w:szCs w:val="24"/>
                <w:lang w:val="lt-LT"/>
              </w:rPr>
              <w:t>P</w:t>
            </w:r>
            <w:r w:rsidRPr="002D7077">
              <w:rPr>
                <w:szCs w:val="24"/>
                <w:lang w:val="lt-LT"/>
              </w:rPr>
              <w:t xml:space="preserve">irkimo dokumentais, </w:t>
            </w:r>
            <w:r w:rsidR="008875AF">
              <w:rPr>
                <w:szCs w:val="24"/>
                <w:lang w:val="lt-LT"/>
              </w:rPr>
              <w:t>Apraše</w:t>
            </w:r>
            <w:r w:rsidRPr="0053191B">
              <w:rPr>
                <w:szCs w:val="24"/>
                <w:lang w:val="lt-LT"/>
              </w:rPr>
              <w:t xml:space="preserve"> (jo techninėse specifikacijose, aiškinamuosiuose raštuose, brėžiniuose) numatytais sprendiniais, laikydamasis Sutartyje nustatytų terminų,</w:t>
            </w:r>
            <w:r w:rsidR="00980738" w:rsidRPr="0053191B">
              <w:rPr>
                <w:szCs w:val="24"/>
                <w:lang w:val="lt-LT"/>
              </w:rPr>
              <w:t xml:space="preserve"> laikydamasis </w:t>
            </w:r>
            <w:r w:rsidR="002F4904">
              <w:rPr>
                <w:szCs w:val="24"/>
                <w:lang w:val="lt-LT"/>
              </w:rPr>
              <w:t>terminų</w:t>
            </w:r>
            <w:r w:rsidR="00980738" w:rsidRPr="0053191B">
              <w:rPr>
                <w:szCs w:val="24"/>
                <w:lang w:val="lt-LT"/>
              </w:rPr>
              <w:t>,</w:t>
            </w:r>
            <w:r w:rsidRPr="0053191B">
              <w:rPr>
                <w:szCs w:val="24"/>
                <w:lang w:val="lt-LT"/>
              </w:rPr>
              <w:t xml:space="preserve"> Lietuvos Respublikoje galiojančių įstatymų, įstatymų įgyvendinamųjų teisės aktų, normatyvinių statybos techninių dokumentų reikalavimų.</w:t>
            </w:r>
            <w:r w:rsidRPr="002D7077">
              <w:rPr>
                <w:szCs w:val="24"/>
                <w:lang w:val="lt-LT"/>
              </w:rPr>
              <w:t xml:space="preserve"> </w:t>
            </w:r>
          </w:p>
        </w:tc>
      </w:tr>
      <w:tr w:rsidR="00CF33A7" w:rsidRPr="002D7077" w14:paraId="010675CB" w14:textId="77777777" w:rsidTr="00993C23">
        <w:trPr>
          <w:gridAfter w:val="1"/>
          <w:wAfter w:w="141" w:type="dxa"/>
        </w:trPr>
        <w:tc>
          <w:tcPr>
            <w:tcW w:w="567" w:type="dxa"/>
            <w:tcBorders>
              <w:top w:val="nil"/>
              <w:left w:val="nil"/>
              <w:bottom w:val="nil"/>
              <w:right w:val="nil"/>
            </w:tcBorders>
          </w:tcPr>
          <w:p w14:paraId="5EF5C792" w14:textId="77777777" w:rsidR="00CF33A7" w:rsidRPr="002D7077" w:rsidRDefault="00CF33A7">
            <w:pPr>
              <w:pStyle w:val="Stilius3"/>
              <w:numPr>
                <w:ilvl w:val="0"/>
                <w:numId w:val="28"/>
              </w:numPr>
              <w:suppressAutoHyphens w:val="0"/>
              <w:spacing w:before="0"/>
              <w:rPr>
                <w:szCs w:val="24"/>
                <w:lang w:val="lt-LT"/>
              </w:rPr>
            </w:pPr>
          </w:p>
        </w:tc>
        <w:tc>
          <w:tcPr>
            <w:tcW w:w="9356" w:type="dxa"/>
            <w:gridSpan w:val="4"/>
            <w:tcBorders>
              <w:top w:val="nil"/>
              <w:left w:val="nil"/>
              <w:bottom w:val="nil"/>
              <w:right w:val="nil"/>
            </w:tcBorders>
          </w:tcPr>
          <w:p w14:paraId="15F619E3" w14:textId="77777777" w:rsidR="00CF33A7" w:rsidRPr="002D7077" w:rsidRDefault="00CF33A7" w:rsidP="00EC4968">
            <w:pPr>
              <w:pStyle w:val="Stilius3"/>
              <w:spacing w:before="0"/>
              <w:rPr>
                <w:szCs w:val="24"/>
                <w:lang w:val="lt-LT"/>
              </w:rPr>
            </w:pPr>
            <w:r w:rsidRPr="002D7077">
              <w:rPr>
                <w:szCs w:val="24"/>
                <w:lang w:val="lt-LT"/>
              </w:rPr>
              <w:t>Vykdydamas Darbus Rangovas privalo:</w:t>
            </w:r>
          </w:p>
          <w:p w14:paraId="3DD36D60" w14:textId="456AD9E1" w:rsidR="006C38DC" w:rsidRPr="002D7077" w:rsidRDefault="006C38DC" w:rsidP="006C38DC">
            <w:pPr>
              <w:pStyle w:val="Sraopastraipa"/>
              <w:numPr>
                <w:ilvl w:val="1"/>
                <w:numId w:val="28"/>
              </w:numPr>
              <w:tabs>
                <w:tab w:val="clear" w:pos="2340"/>
                <w:tab w:val="left" w:pos="720"/>
                <w:tab w:val="left" w:pos="1078"/>
                <w:tab w:val="left" w:pos="1246"/>
                <w:tab w:val="left" w:pos="1276"/>
              </w:tabs>
              <w:ind w:left="27" w:right="-1" w:firstLine="0"/>
              <w:jc w:val="both"/>
              <w:rPr>
                <w:rFonts w:eastAsia="Times New Roman"/>
                <w:b/>
                <w:bCs/>
                <w:szCs w:val="20"/>
              </w:rPr>
            </w:pPr>
            <w:r w:rsidRPr="002D7077">
              <w:rPr>
                <w:rFonts w:eastAsia="Times New Roman"/>
                <w:shd w:val="clear" w:color="auto" w:fill="FFFFFF"/>
              </w:rPr>
              <w:t>p</w:t>
            </w:r>
            <w:r w:rsidRPr="002D7077">
              <w:t>er visą Sutarties vykdymo laikotarpį turėti galiojantį aplinkos apsaugos vadybos sistemos standartą pagal Pirkimo dokumentuose nustatytus reikalavimus ir turėti tą patvirtinančius dokumentus, bei įdiegtos aplinkos apsaugos vadybos sistemos reikalavimus taikyti atliekant Darbus. Jeigu Rangovo ar ūkio subjektų grupės nario, ar subrangovo (jeigu vykdant Sutartį jie pasitelkiami) turimas aplinkos apsaugos vadybos sistemos sertifikato galiojimas baigiasi Sutarties vykdymo laikotarpiu, Rangovas privalo užtikrinti, kad bus pratęstas turimas sertifikatas (įsigytas naujas) ir pateikti tai pagrindžiančius dokumentus Užsakovui. Aplinkos apsaugos vadybos sistemos sertifikatas turi būti išduotas nepriklausomos įstaigos. Užsakovas priima ir kitus lygiaverčių aplinkos apsaugos vadybos užtikrinimo priemonių įrodymus, kurie patvirtintų, kad siūlomos aplinkos apsaugos vadybos užtikrinimo priemonės atitinka reikalaujamus aplinkos apsaugos vadybos sistemos standartus</w:t>
            </w:r>
            <w:r w:rsidR="007335AF" w:rsidRPr="002D7077">
              <w:t>;</w:t>
            </w:r>
            <w:r w:rsidRPr="002D7077">
              <w:rPr>
                <w:color w:val="FF0000"/>
              </w:rPr>
              <w:t xml:space="preserve"> </w:t>
            </w:r>
          </w:p>
          <w:p w14:paraId="01A5B858" w14:textId="77777777" w:rsidR="00CF33A7" w:rsidRPr="002D7077" w:rsidRDefault="00CF33A7" w:rsidP="006C38DC">
            <w:pPr>
              <w:pStyle w:val="Stilius3"/>
              <w:numPr>
                <w:ilvl w:val="1"/>
                <w:numId w:val="28"/>
              </w:numPr>
              <w:tabs>
                <w:tab w:val="clear" w:pos="2340"/>
                <w:tab w:val="left" w:pos="720"/>
              </w:tabs>
              <w:suppressAutoHyphens w:val="0"/>
              <w:spacing w:before="0"/>
              <w:ind w:left="27" w:firstLine="0"/>
              <w:rPr>
                <w:szCs w:val="24"/>
                <w:lang w:val="lt-LT"/>
              </w:rPr>
            </w:pPr>
            <w:r w:rsidRPr="002D7077">
              <w:rPr>
                <w:szCs w:val="24"/>
                <w:lang w:val="lt-LT"/>
              </w:rPr>
              <w:t>savo sąskaita pašalinti iš Statybvietės visas statybines atliekas ir šiukšles;</w:t>
            </w:r>
          </w:p>
          <w:p w14:paraId="4D9DC722" w14:textId="77777777" w:rsidR="00CF33A7" w:rsidRPr="002D7077" w:rsidRDefault="00CF33A7" w:rsidP="006C38DC">
            <w:pPr>
              <w:pStyle w:val="Stilius3"/>
              <w:numPr>
                <w:ilvl w:val="1"/>
                <w:numId w:val="28"/>
              </w:numPr>
              <w:tabs>
                <w:tab w:val="clear" w:pos="2340"/>
                <w:tab w:val="left" w:pos="720"/>
              </w:tabs>
              <w:suppressAutoHyphens w:val="0"/>
              <w:spacing w:before="0"/>
              <w:ind w:left="27" w:firstLine="0"/>
              <w:rPr>
                <w:szCs w:val="24"/>
                <w:lang w:val="lt-LT"/>
              </w:rPr>
            </w:pPr>
            <w:r w:rsidRPr="002D7077">
              <w:rPr>
                <w:szCs w:val="24"/>
                <w:lang w:val="lt-LT"/>
              </w:rPr>
              <w:t>sandėliuoti arba išvežti perteklines Medžiagas ir nereikalingus Rangovo įrengimus;</w:t>
            </w:r>
          </w:p>
          <w:p w14:paraId="38ED41EA" w14:textId="77777777" w:rsidR="00CF33A7" w:rsidRPr="002D7077" w:rsidRDefault="00CF33A7" w:rsidP="006C38DC">
            <w:pPr>
              <w:pStyle w:val="Stilius3"/>
              <w:numPr>
                <w:ilvl w:val="1"/>
                <w:numId w:val="28"/>
              </w:numPr>
              <w:tabs>
                <w:tab w:val="clear" w:pos="2340"/>
                <w:tab w:val="left" w:pos="720"/>
              </w:tabs>
              <w:suppressAutoHyphens w:val="0"/>
              <w:spacing w:before="0"/>
              <w:ind w:left="27" w:firstLine="0"/>
              <w:rPr>
                <w:szCs w:val="24"/>
                <w:lang w:val="lt-LT"/>
              </w:rPr>
            </w:pPr>
            <w:r w:rsidRPr="002D7077">
              <w:rPr>
                <w:szCs w:val="24"/>
                <w:lang w:val="lt-LT"/>
              </w:rPr>
              <w:t>valyti ir prižiūrėti patekimo į Statybvietę kelius ir aplinką nuo šiukšlių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tc>
      </w:tr>
      <w:tr w:rsidR="00CF33A7" w:rsidRPr="002D7077" w14:paraId="7E72F582" w14:textId="77777777" w:rsidTr="00993C23">
        <w:trPr>
          <w:gridAfter w:val="1"/>
          <w:wAfter w:w="141" w:type="dxa"/>
        </w:trPr>
        <w:tc>
          <w:tcPr>
            <w:tcW w:w="567" w:type="dxa"/>
            <w:tcBorders>
              <w:top w:val="nil"/>
              <w:left w:val="nil"/>
              <w:bottom w:val="nil"/>
              <w:right w:val="nil"/>
            </w:tcBorders>
          </w:tcPr>
          <w:p w14:paraId="6FE1A0AB" w14:textId="77777777" w:rsidR="00CF33A7" w:rsidRPr="002D7077" w:rsidRDefault="00CF33A7">
            <w:pPr>
              <w:pStyle w:val="Stilius3"/>
              <w:numPr>
                <w:ilvl w:val="0"/>
                <w:numId w:val="28"/>
              </w:numPr>
              <w:suppressAutoHyphens w:val="0"/>
              <w:spacing w:before="0"/>
              <w:rPr>
                <w:szCs w:val="24"/>
                <w:lang w:val="lt-LT"/>
              </w:rPr>
            </w:pPr>
          </w:p>
        </w:tc>
        <w:tc>
          <w:tcPr>
            <w:tcW w:w="9356" w:type="dxa"/>
            <w:gridSpan w:val="4"/>
            <w:tcBorders>
              <w:top w:val="nil"/>
              <w:left w:val="nil"/>
              <w:bottom w:val="nil"/>
              <w:right w:val="nil"/>
            </w:tcBorders>
          </w:tcPr>
          <w:p w14:paraId="3DDDBB9B" w14:textId="7F1BF696" w:rsidR="00CF33A7" w:rsidRPr="002D7077" w:rsidRDefault="00CF33A7" w:rsidP="00EC4968">
            <w:pPr>
              <w:pStyle w:val="Stilius3"/>
              <w:spacing w:before="0"/>
              <w:rPr>
                <w:szCs w:val="24"/>
                <w:lang w:val="lt-LT"/>
              </w:rPr>
            </w:pPr>
            <w:r w:rsidRPr="002D7077">
              <w:rPr>
                <w:szCs w:val="24"/>
                <w:lang w:val="lt-LT"/>
              </w:rPr>
              <w:t xml:space="preserve">Rangovui Darbams vykdyti gali būti suteikta teisė naudotis </w:t>
            </w:r>
            <w:r w:rsidR="00C97D0B">
              <w:rPr>
                <w:szCs w:val="24"/>
                <w:lang w:val="lt-LT"/>
              </w:rPr>
              <w:t xml:space="preserve">(jeigu yra galimybė) </w:t>
            </w:r>
            <w:r w:rsidRPr="002D7077">
              <w:rPr>
                <w:szCs w:val="24"/>
                <w:lang w:val="lt-LT"/>
              </w:rPr>
              <w:t>tokiu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CF33A7" w:rsidRPr="002D7077" w14:paraId="30F2F671" w14:textId="77777777" w:rsidTr="00993C23">
        <w:trPr>
          <w:gridAfter w:val="1"/>
          <w:wAfter w:w="141" w:type="dxa"/>
        </w:trPr>
        <w:tc>
          <w:tcPr>
            <w:tcW w:w="567" w:type="dxa"/>
            <w:tcBorders>
              <w:top w:val="nil"/>
              <w:left w:val="nil"/>
              <w:bottom w:val="nil"/>
              <w:right w:val="nil"/>
            </w:tcBorders>
          </w:tcPr>
          <w:p w14:paraId="1B417204" w14:textId="77777777" w:rsidR="00CF33A7" w:rsidRPr="002D7077" w:rsidRDefault="00CF33A7">
            <w:pPr>
              <w:pStyle w:val="Stilius3"/>
              <w:numPr>
                <w:ilvl w:val="0"/>
                <w:numId w:val="28"/>
              </w:numPr>
              <w:suppressAutoHyphens w:val="0"/>
              <w:spacing w:before="0"/>
              <w:rPr>
                <w:szCs w:val="24"/>
                <w:lang w:val="lt-LT"/>
              </w:rPr>
            </w:pPr>
          </w:p>
        </w:tc>
        <w:tc>
          <w:tcPr>
            <w:tcW w:w="9356" w:type="dxa"/>
            <w:gridSpan w:val="4"/>
            <w:tcBorders>
              <w:top w:val="nil"/>
              <w:left w:val="nil"/>
              <w:bottom w:val="nil"/>
              <w:right w:val="nil"/>
            </w:tcBorders>
          </w:tcPr>
          <w:p w14:paraId="38BFCB9C" w14:textId="05BD2FC6" w:rsidR="00CF33A7" w:rsidRPr="002D7077" w:rsidRDefault="00CF33A7" w:rsidP="00EC4968">
            <w:pPr>
              <w:pStyle w:val="Stilius3"/>
              <w:spacing w:before="0"/>
              <w:rPr>
                <w:szCs w:val="24"/>
                <w:lang w:val="lt-LT"/>
              </w:rPr>
            </w:pPr>
            <w:r w:rsidRPr="002D7077">
              <w:rPr>
                <w:szCs w:val="24"/>
                <w:lang w:val="lt-LT"/>
              </w:rPr>
              <w:t xml:space="preserve">Rangovas privalo naudoti tik Darbų vykdymui ir naudojimo sąlygoms tinkamą Įrangą ir Medžiagas pagal </w:t>
            </w:r>
            <w:r w:rsidR="008875AF">
              <w:rPr>
                <w:szCs w:val="24"/>
                <w:lang w:val="lt-LT"/>
              </w:rPr>
              <w:t>Apraše</w:t>
            </w:r>
            <w:r w:rsidRPr="002D7077">
              <w:rPr>
                <w:szCs w:val="24"/>
                <w:lang w:val="lt-LT"/>
              </w:rPr>
              <w:t xml:space="preserve"> nurodytus reikalavimus.</w:t>
            </w:r>
          </w:p>
        </w:tc>
      </w:tr>
      <w:tr w:rsidR="00CF33A7" w:rsidRPr="002D7077" w14:paraId="619A9AD8" w14:textId="77777777" w:rsidTr="00993C23">
        <w:trPr>
          <w:gridAfter w:val="1"/>
          <w:wAfter w:w="141" w:type="dxa"/>
        </w:trPr>
        <w:tc>
          <w:tcPr>
            <w:tcW w:w="567" w:type="dxa"/>
            <w:tcBorders>
              <w:top w:val="nil"/>
              <w:left w:val="nil"/>
              <w:bottom w:val="nil"/>
              <w:right w:val="nil"/>
            </w:tcBorders>
          </w:tcPr>
          <w:p w14:paraId="73E50D90" w14:textId="77777777" w:rsidR="00CF33A7" w:rsidRPr="002D7077" w:rsidRDefault="00CF33A7">
            <w:pPr>
              <w:pStyle w:val="Stilius3"/>
              <w:numPr>
                <w:ilvl w:val="0"/>
                <w:numId w:val="28"/>
              </w:numPr>
              <w:suppressAutoHyphens w:val="0"/>
              <w:spacing w:before="0"/>
              <w:rPr>
                <w:szCs w:val="24"/>
                <w:lang w:val="lt-LT"/>
              </w:rPr>
            </w:pPr>
          </w:p>
        </w:tc>
        <w:tc>
          <w:tcPr>
            <w:tcW w:w="9356" w:type="dxa"/>
            <w:gridSpan w:val="4"/>
            <w:tcBorders>
              <w:top w:val="nil"/>
              <w:left w:val="nil"/>
              <w:bottom w:val="nil"/>
              <w:right w:val="nil"/>
            </w:tcBorders>
          </w:tcPr>
          <w:p w14:paraId="35463637" w14:textId="77777777" w:rsidR="00CF33A7" w:rsidRPr="002D7077" w:rsidRDefault="00CF33A7" w:rsidP="00EC4968">
            <w:pPr>
              <w:pStyle w:val="Stilius3"/>
              <w:spacing w:before="0"/>
              <w:rPr>
                <w:szCs w:val="24"/>
                <w:lang w:val="lt-LT"/>
              </w:rPr>
            </w:pPr>
            <w:r w:rsidRPr="002D7077">
              <w:rPr>
                <w:szCs w:val="24"/>
                <w:lang w:val="lt-LT"/>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(jeigu taikoma)), eksploatacijos ir priežiūros instrukcijas, kurie reikalingi bet kokių Darbų dalių bandymams </w:t>
            </w:r>
            <w:r w:rsidRPr="002D7077">
              <w:rPr>
                <w:szCs w:val="24"/>
                <w:lang w:val="lt-LT"/>
              </w:rPr>
              <w:lastRenderedPageBreak/>
              <w:t>(jeigu taikoma) atlikti. Rangovas privalo pranešti Statinio statybos techninės priežiūros vadovui apie bet kokius numatomus atlikti bandymus (jeigu taikoma) ne vėliau kaip prieš 3 darbo dienas. Bandymai (jeigu taikoma) turi būti laikomi atlikti, kai jų rezultatus patvirtina Statinio statybos techninės priežiūros vadovas.</w:t>
            </w:r>
          </w:p>
        </w:tc>
      </w:tr>
      <w:tr w:rsidR="00CF33A7" w:rsidRPr="002D7077" w14:paraId="2D040FB6" w14:textId="77777777" w:rsidTr="00993C23">
        <w:trPr>
          <w:gridAfter w:val="1"/>
          <w:wAfter w:w="141" w:type="dxa"/>
        </w:trPr>
        <w:tc>
          <w:tcPr>
            <w:tcW w:w="567" w:type="dxa"/>
            <w:tcBorders>
              <w:top w:val="nil"/>
              <w:left w:val="nil"/>
              <w:bottom w:val="nil"/>
              <w:right w:val="nil"/>
            </w:tcBorders>
          </w:tcPr>
          <w:p w14:paraId="03333986" w14:textId="77777777" w:rsidR="00CF33A7" w:rsidRPr="002D7077" w:rsidRDefault="00CF33A7">
            <w:pPr>
              <w:pStyle w:val="Stilius3"/>
              <w:numPr>
                <w:ilvl w:val="0"/>
                <w:numId w:val="28"/>
              </w:numPr>
              <w:suppressAutoHyphens w:val="0"/>
              <w:spacing w:before="0"/>
              <w:rPr>
                <w:szCs w:val="24"/>
                <w:lang w:val="lt-LT"/>
              </w:rPr>
            </w:pPr>
          </w:p>
        </w:tc>
        <w:tc>
          <w:tcPr>
            <w:tcW w:w="9356" w:type="dxa"/>
            <w:gridSpan w:val="4"/>
            <w:tcBorders>
              <w:top w:val="nil"/>
              <w:left w:val="nil"/>
              <w:bottom w:val="nil"/>
              <w:right w:val="nil"/>
            </w:tcBorders>
            <w:shd w:val="clear" w:color="auto" w:fill="auto"/>
          </w:tcPr>
          <w:p w14:paraId="5F32701E" w14:textId="77777777" w:rsidR="00CF33A7" w:rsidRPr="002D7077" w:rsidRDefault="00CF33A7" w:rsidP="00EC4968">
            <w:pPr>
              <w:pStyle w:val="Stilius3"/>
              <w:spacing w:before="0"/>
              <w:rPr>
                <w:szCs w:val="24"/>
                <w:lang w:val="lt-LT"/>
              </w:rPr>
            </w:pPr>
            <w:r w:rsidRPr="002D7077">
              <w:rPr>
                <w:szCs w:val="24"/>
                <w:lang w:val="lt-LT"/>
              </w:rPr>
              <w:t xml:space="preserve">Rangovas, prieš paslėpdamas ar uždengdamas kurias nors konstrukcijas ar statybos darbus, privalo informuoti Statinio statybos techninės priežiūros vadovą, kuris patikrina, apžiūri ir, jeigu reikia, priima bandymų (jeigu taikoma)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CF33A7" w:rsidRPr="002D7077" w14:paraId="5F062E95" w14:textId="77777777" w:rsidTr="00993C23">
        <w:trPr>
          <w:gridAfter w:val="1"/>
          <w:wAfter w:w="141" w:type="dxa"/>
        </w:trPr>
        <w:tc>
          <w:tcPr>
            <w:tcW w:w="567" w:type="dxa"/>
            <w:tcBorders>
              <w:top w:val="nil"/>
              <w:left w:val="nil"/>
              <w:bottom w:val="nil"/>
              <w:right w:val="nil"/>
            </w:tcBorders>
          </w:tcPr>
          <w:p w14:paraId="0FDB7750" w14:textId="77777777" w:rsidR="00CF33A7" w:rsidRPr="002D7077" w:rsidRDefault="00CF33A7">
            <w:pPr>
              <w:pStyle w:val="Stilius3"/>
              <w:numPr>
                <w:ilvl w:val="0"/>
                <w:numId w:val="28"/>
              </w:numPr>
              <w:suppressAutoHyphens w:val="0"/>
              <w:spacing w:before="0"/>
              <w:rPr>
                <w:szCs w:val="24"/>
                <w:lang w:val="lt-LT"/>
              </w:rPr>
            </w:pPr>
          </w:p>
        </w:tc>
        <w:tc>
          <w:tcPr>
            <w:tcW w:w="9356" w:type="dxa"/>
            <w:gridSpan w:val="4"/>
            <w:tcBorders>
              <w:top w:val="nil"/>
              <w:left w:val="nil"/>
              <w:bottom w:val="nil"/>
              <w:right w:val="nil"/>
            </w:tcBorders>
            <w:shd w:val="clear" w:color="auto" w:fill="auto"/>
          </w:tcPr>
          <w:p w14:paraId="717CE265" w14:textId="4B4075DB" w:rsidR="00CF33A7" w:rsidRPr="002D7077" w:rsidRDefault="00CF33A7" w:rsidP="00EC4968">
            <w:pPr>
              <w:pStyle w:val="Stilius3"/>
              <w:spacing w:before="0"/>
              <w:rPr>
                <w:szCs w:val="24"/>
                <w:lang w:val="lt-LT"/>
              </w:rPr>
            </w:pPr>
            <w:r w:rsidRPr="002D7077">
              <w:rPr>
                <w:szCs w:val="24"/>
                <w:lang w:val="lt-LT"/>
              </w:rPr>
              <w:t>Jeigu, atlikus patikrinimą, matavimą ar bandymus (jeigu taikoma), nustatoma, kad kokia nors Įranga, Medžiagos arba Darbų kokybė yra su trūkumais, defektais arba kaip kitaip neatitinka Sutarties, tai Statinio statybos techninės priežiūros vadovas gali atmesti tą Darb</w:t>
            </w:r>
            <w:r w:rsidR="00501149" w:rsidRPr="002D7077">
              <w:rPr>
                <w:szCs w:val="24"/>
                <w:lang w:val="lt-LT"/>
              </w:rPr>
              <w:t xml:space="preserve">ų </w:t>
            </w:r>
            <w:r w:rsidRPr="002D7077">
              <w:rPr>
                <w:szCs w:val="24"/>
                <w:lang w:val="lt-LT"/>
              </w:rPr>
              <w:t>dalį, Įrangą, Medžiagas arba Darbų kokybę atitinkamai apie tai raštu pranešdamas Rangovui ir nurodydamas priežastis. Tokiu atveju Rangovas privalo ištaisyti trūkumus, defektus ar pakeisti Medžiagas ar Įrangą, kad šie atitiktų Sutartį.</w:t>
            </w:r>
          </w:p>
        </w:tc>
      </w:tr>
      <w:tr w:rsidR="00CF33A7" w:rsidRPr="002D7077" w14:paraId="07AE7D59" w14:textId="77777777" w:rsidTr="00993C23">
        <w:trPr>
          <w:gridAfter w:val="1"/>
          <w:wAfter w:w="141" w:type="dxa"/>
        </w:trPr>
        <w:tc>
          <w:tcPr>
            <w:tcW w:w="567" w:type="dxa"/>
            <w:tcBorders>
              <w:top w:val="nil"/>
              <w:left w:val="nil"/>
              <w:bottom w:val="nil"/>
              <w:right w:val="nil"/>
            </w:tcBorders>
          </w:tcPr>
          <w:p w14:paraId="0B35E791" w14:textId="77777777" w:rsidR="00CF33A7" w:rsidRPr="002D7077" w:rsidRDefault="00CF33A7">
            <w:pPr>
              <w:pStyle w:val="Stilius3"/>
              <w:numPr>
                <w:ilvl w:val="0"/>
                <w:numId w:val="28"/>
              </w:numPr>
              <w:suppressAutoHyphens w:val="0"/>
              <w:spacing w:before="0"/>
              <w:rPr>
                <w:szCs w:val="24"/>
                <w:lang w:val="lt-LT"/>
              </w:rPr>
            </w:pPr>
          </w:p>
        </w:tc>
        <w:tc>
          <w:tcPr>
            <w:tcW w:w="9356" w:type="dxa"/>
            <w:gridSpan w:val="4"/>
            <w:tcBorders>
              <w:top w:val="nil"/>
              <w:left w:val="nil"/>
              <w:bottom w:val="nil"/>
              <w:right w:val="nil"/>
            </w:tcBorders>
            <w:shd w:val="clear" w:color="auto" w:fill="auto"/>
          </w:tcPr>
          <w:p w14:paraId="2E016C8F" w14:textId="75791CE3" w:rsidR="00CF33A7" w:rsidRPr="002D7077" w:rsidRDefault="00CF33A7" w:rsidP="00EC4968">
            <w:pPr>
              <w:pStyle w:val="Stilius3"/>
              <w:spacing w:before="0"/>
              <w:rPr>
                <w:szCs w:val="24"/>
                <w:lang w:val="lt-LT"/>
              </w:rPr>
            </w:pPr>
            <w:r w:rsidRPr="002D7077">
              <w:rPr>
                <w:spacing w:val="-2"/>
                <w:szCs w:val="24"/>
                <w:lang w:val="lt-LT"/>
              </w:rPr>
              <w:t>Rangovo pateikiamos eksploatacijos ir priežiūros instrukcijos turi būti pakankamai išsamios, kad Užsakovas galėtų naudoti, prižiūrėti, išmontuoti, perrinkti, suderinti ir pataisyti Įrangą.</w:t>
            </w:r>
            <w:r w:rsidRPr="002D7077">
              <w:rPr>
                <w:szCs w:val="24"/>
                <w:lang w:val="lt-LT"/>
              </w:rPr>
              <w:t xml:space="preserve"> Instrukcijose turi būti aprašyta visa mechaninė ir elektrinė įranga, tiekta arba įrengta </w:t>
            </w:r>
            <w:r w:rsidR="001D2AED">
              <w:rPr>
                <w:szCs w:val="24"/>
                <w:lang w:val="lt-LT"/>
              </w:rPr>
              <w:t xml:space="preserve">(jeigu yra) </w:t>
            </w:r>
            <w:r w:rsidRPr="002D7077">
              <w:rPr>
                <w:szCs w:val="24"/>
                <w:lang w:val="lt-LT"/>
              </w:rPr>
              <w:t xml:space="preserve">pagal šią Sutartį. Kartu turi būti pateikti minėtos Įrangos techniniai pasai, sertifikatai ir kiti būtini dokumentai. </w:t>
            </w:r>
          </w:p>
        </w:tc>
      </w:tr>
      <w:tr w:rsidR="00CF33A7" w:rsidRPr="002D7077" w14:paraId="4F66AD1B" w14:textId="77777777" w:rsidTr="00993C23">
        <w:trPr>
          <w:gridAfter w:val="1"/>
          <w:wAfter w:w="141" w:type="dxa"/>
        </w:trPr>
        <w:tc>
          <w:tcPr>
            <w:tcW w:w="567" w:type="dxa"/>
            <w:tcBorders>
              <w:top w:val="nil"/>
              <w:left w:val="nil"/>
              <w:bottom w:val="nil"/>
              <w:right w:val="nil"/>
            </w:tcBorders>
          </w:tcPr>
          <w:p w14:paraId="4C0B792D" w14:textId="77777777" w:rsidR="00CF33A7" w:rsidRPr="002D7077" w:rsidRDefault="00CF33A7">
            <w:pPr>
              <w:pStyle w:val="Stilius3"/>
              <w:numPr>
                <w:ilvl w:val="0"/>
                <w:numId w:val="28"/>
              </w:numPr>
              <w:suppressAutoHyphens w:val="0"/>
              <w:spacing w:before="0"/>
              <w:rPr>
                <w:szCs w:val="24"/>
                <w:lang w:val="lt-LT"/>
              </w:rPr>
            </w:pPr>
          </w:p>
        </w:tc>
        <w:tc>
          <w:tcPr>
            <w:tcW w:w="9356" w:type="dxa"/>
            <w:gridSpan w:val="4"/>
            <w:tcBorders>
              <w:top w:val="nil"/>
              <w:left w:val="nil"/>
              <w:bottom w:val="nil"/>
              <w:right w:val="nil"/>
            </w:tcBorders>
            <w:shd w:val="clear" w:color="auto" w:fill="auto"/>
          </w:tcPr>
          <w:p w14:paraId="6F3495E0" w14:textId="77777777"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eastAsia="lt-LT"/>
              </w:rPr>
            </w:pPr>
            <w:r w:rsidRPr="002D7077">
              <w:rPr>
                <w:color w:val="000000"/>
                <w:lang w:eastAsia="lt-LT"/>
              </w:rPr>
              <w:t>Rangovas turi laikytis savo pasiūlyme nurodytų įsipareigojimų ir parametrų, įskaitant – ekonominio naudingumo kriterijų reikšmių ir parametrų.</w:t>
            </w:r>
          </w:p>
        </w:tc>
      </w:tr>
      <w:tr w:rsidR="00CF33A7" w:rsidRPr="002D7077" w14:paraId="2A784D79" w14:textId="77777777" w:rsidTr="00993C23">
        <w:trPr>
          <w:gridAfter w:val="1"/>
          <w:wAfter w:w="141" w:type="dxa"/>
        </w:trPr>
        <w:tc>
          <w:tcPr>
            <w:tcW w:w="567" w:type="dxa"/>
            <w:tcBorders>
              <w:top w:val="nil"/>
              <w:left w:val="nil"/>
              <w:bottom w:val="nil"/>
              <w:right w:val="nil"/>
            </w:tcBorders>
          </w:tcPr>
          <w:p w14:paraId="310BD308" w14:textId="77777777" w:rsidR="00CF33A7" w:rsidRPr="002D7077" w:rsidRDefault="00CF33A7">
            <w:pPr>
              <w:pStyle w:val="Stilius3"/>
              <w:numPr>
                <w:ilvl w:val="0"/>
                <w:numId w:val="28"/>
              </w:numPr>
              <w:suppressAutoHyphens w:val="0"/>
              <w:spacing w:before="0"/>
              <w:rPr>
                <w:szCs w:val="24"/>
                <w:lang w:val="lt-LT"/>
              </w:rPr>
            </w:pPr>
          </w:p>
        </w:tc>
        <w:tc>
          <w:tcPr>
            <w:tcW w:w="9356" w:type="dxa"/>
            <w:gridSpan w:val="4"/>
            <w:tcBorders>
              <w:top w:val="nil"/>
              <w:left w:val="nil"/>
              <w:bottom w:val="nil"/>
              <w:right w:val="nil"/>
            </w:tcBorders>
            <w:shd w:val="clear" w:color="auto" w:fill="auto"/>
          </w:tcPr>
          <w:p w14:paraId="2DAB94CD" w14:textId="77777777" w:rsidR="00CF33A7" w:rsidRPr="002D7077" w:rsidRDefault="00CF33A7" w:rsidP="00EC4968">
            <w:pPr>
              <w:pStyle w:val="Stilius3"/>
              <w:spacing w:before="0"/>
              <w:rPr>
                <w:szCs w:val="24"/>
                <w:lang w:val="lt-LT"/>
              </w:rPr>
            </w:pPr>
            <w:r w:rsidRPr="002D7077">
              <w:rPr>
                <w:szCs w:val="24"/>
                <w:lang w:val="lt-LT"/>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CF33A7" w:rsidRPr="002D7077" w14:paraId="2963C61C" w14:textId="77777777" w:rsidTr="00993C23">
        <w:trPr>
          <w:gridAfter w:val="1"/>
          <w:wAfter w:w="141" w:type="dxa"/>
        </w:trPr>
        <w:tc>
          <w:tcPr>
            <w:tcW w:w="9923" w:type="dxa"/>
            <w:gridSpan w:val="5"/>
            <w:tcBorders>
              <w:top w:val="nil"/>
              <w:left w:val="nil"/>
              <w:bottom w:val="nil"/>
              <w:right w:val="nil"/>
            </w:tcBorders>
          </w:tcPr>
          <w:p w14:paraId="6440DBFE" w14:textId="77777777" w:rsidR="00CF33A7" w:rsidRPr="002D7077" w:rsidRDefault="00CF33A7" w:rsidP="00EC4968">
            <w:pPr>
              <w:pStyle w:val="Stilius1"/>
              <w:rPr>
                <w:b w:val="0"/>
                <w:bCs/>
              </w:rPr>
            </w:pPr>
          </w:p>
          <w:p w14:paraId="27449297" w14:textId="77777777" w:rsidR="00CF33A7" w:rsidRPr="002D7077" w:rsidRDefault="00CF33A7" w:rsidP="00EC4968">
            <w:pPr>
              <w:pStyle w:val="Stilius1"/>
              <w:rPr>
                <w:b w:val="0"/>
                <w:bCs/>
                <w:sz w:val="24"/>
                <w:szCs w:val="24"/>
              </w:rPr>
            </w:pPr>
            <w:r w:rsidRPr="002D7077">
              <w:rPr>
                <w:bCs/>
                <w:sz w:val="24"/>
                <w:szCs w:val="24"/>
              </w:rPr>
              <w:t>VI SKYRIUS</w:t>
            </w:r>
          </w:p>
          <w:p w14:paraId="0CB8733D" w14:textId="77777777" w:rsidR="00CF33A7" w:rsidRPr="002D7077" w:rsidRDefault="00CF33A7" w:rsidP="00EC4968">
            <w:pPr>
              <w:pStyle w:val="Stilius1"/>
              <w:rPr>
                <w:b w:val="0"/>
                <w:bCs/>
                <w:sz w:val="24"/>
                <w:szCs w:val="24"/>
              </w:rPr>
            </w:pPr>
            <w:r w:rsidRPr="002D7077">
              <w:rPr>
                <w:bCs/>
                <w:sz w:val="24"/>
                <w:szCs w:val="24"/>
              </w:rPr>
              <w:t>DARBŲ ATLIKIMO TERMINAI, VĖLAVIMAS, SUSTABDYMAS</w:t>
            </w:r>
          </w:p>
          <w:p w14:paraId="1B29B079" w14:textId="77777777" w:rsidR="00CF33A7" w:rsidRPr="002D7077" w:rsidRDefault="00CF33A7" w:rsidP="00EC4968">
            <w:pPr>
              <w:pStyle w:val="Stilius1"/>
              <w:rPr>
                <w:b w:val="0"/>
                <w:bCs/>
              </w:rPr>
            </w:pPr>
          </w:p>
        </w:tc>
      </w:tr>
      <w:tr w:rsidR="00CF33A7" w:rsidRPr="002D7077" w14:paraId="238AA0BF" w14:textId="77777777" w:rsidTr="00993C23">
        <w:trPr>
          <w:gridAfter w:val="1"/>
          <w:wAfter w:w="141" w:type="dxa"/>
        </w:trPr>
        <w:tc>
          <w:tcPr>
            <w:tcW w:w="567" w:type="dxa"/>
            <w:tcBorders>
              <w:top w:val="nil"/>
              <w:left w:val="nil"/>
              <w:bottom w:val="nil"/>
              <w:right w:val="nil"/>
            </w:tcBorders>
            <w:shd w:val="clear" w:color="auto" w:fill="auto"/>
          </w:tcPr>
          <w:p w14:paraId="73B3E3D4" w14:textId="77777777" w:rsidR="00CF33A7" w:rsidRPr="002D7077" w:rsidRDefault="00CF33A7">
            <w:pPr>
              <w:pStyle w:val="Sraopastrai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57383D0B" w14:textId="79DCABAA" w:rsidR="00CF33A7" w:rsidRPr="0053191B" w:rsidRDefault="00CF33A7" w:rsidP="00EC4968">
            <w:pPr>
              <w:pStyle w:val="Stilius3"/>
              <w:spacing w:before="0"/>
              <w:rPr>
                <w:szCs w:val="24"/>
                <w:lang w:val="lt-LT"/>
              </w:rPr>
            </w:pPr>
            <w:r w:rsidRPr="0053191B">
              <w:rPr>
                <w:szCs w:val="24"/>
                <w:lang w:val="lt-LT"/>
              </w:rPr>
              <w:t>Darbų atlikimo terminas yra Sutarties 29 punkte nurodytas terminas. Rangovas iki Darbų atlikimo termino pabaigos privalo atlikti visus Darbus, įskaitant baigiamuosius bandymus (jeigu taikoma)</w:t>
            </w:r>
            <w:r w:rsidR="00CC5333" w:rsidRPr="0053191B">
              <w:rPr>
                <w:szCs w:val="24"/>
                <w:lang w:val="lt-LT"/>
              </w:rPr>
              <w:t xml:space="preserve"> </w:t>
            </w:r>
            <w:r w:rsidR="009F32C1" w:rsidRPr="0053191B">
              <w:rPr>
                <w:szCs w:val="24"/>
                <w:lang w:val="lt-LT"/>
              </w:rPr>
              <w:t>ir Užsakovui pateikti visą pabaigtų Darbų statybos dokumentaciją.</w:t>
            </w:r>
          </w:p>
        </w:tc>
      </w:tr>
      <w:tr w:rsidR="00CF33A7" w:rsidRPr="002D7077" w14:paraId="27F9E1E2" w14:textId="77777777" w:rsidTr="00993C23">
        <w:trPr>
          <w:gridAfter w:val="1"/>
          <w:wAfter w:w="141" w:type="dxa"/>
        </w:trPr>
        <w:tc>
          <w:tcPr>
            <w:tcW w:w="567" w:type="dxa"/>
            <w:tcBorders>
              <w:top w:val="nil"/>
              <w:left w:val="nil"/>
              <w:bottom w:val="nil"/>
              <w:right w:val="nil"/>
            </w:tcBorders>
            <w:shd w:val="clear" w:color="auto" w:fill="auto"/>
          </w:tcPr>
          <w:p w14:paraId="18457962"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3C4E6EB5" w14:textId="19AA36C1" w:rsidR="00CF33A7" w:rsidRPr="0053191B" w:rsidRDefault="00CF33A7" w:rsidP="003F2DCD">
            <w:pPr>
              <w:pStyle w:val="Stilius3"/>
              <w:spacing w:before="0"/>
              <w:rPr>
                <w:szCs w:val="24"/>
                <w:lang w:val="lt-LT"/>
              </w:rPr>
            </w:pPr>
            <w:r w:rsidRPr="0053191B">
              <w:rPr>
                <w:szCs w:val="24"/>
                <w:lang w:val="lt-LT"/>
              </w:rPr>
              <w:t xml:space="preserve">Jeigu Rangovas </w:t>
            </w:r>
            <w:r w:rsidR="00C76BC7" w:rsidRPr="0053191B">
              <w:rPr>
                <w:szCs w:val="24"/>
                <w:lang w:val="lt-LT"/>
              </w:rPr>
              <w:t xml:space="preserve">vėluoja atlikti Darbus (Darbų grupę) </w:t>
            </w:r>
            <w:r w:rsidR="003F2DCD">
              <w:rPr>
                <w:szCs w:val="24"/>
                <w:lang w:val="lt-LT"/>
              </w:rPr>
              <w:t>taikomas</w:t>
            </w:r>
            <w:r w:rsidRPr="0053191B">
              <w:rPr>
                <w:szCs w:val="24"/>
                <w:lang w:val="lt-LT"/>
              </w:rPr>
              <w:t xml:space="preserve"> Sutarties įvykdymo užtikrinim</w:t>
            </w:r>
            <w:r w:rsidR="003F2DCD">
              <w:rPr>
                <w:szCs w:val="24"/>
                <w:lang w:val="lt-LT"/>
              </w:rPr>
              <w:t>as</w:t>
            </w:r>
            <w:r w:rsidRPr="0053191B">
              <w:rPr>
                <w:szCs w:val="24"/>
                <w:lang w:val="lt-LT"/>
              </w:rPr>
              <w:t xml:space="preserve">. </w:t>
            </w:r>
          </w:p>
        </w:tc>
      </w:tr>
      <w:tr w:rsidR="00CF33A7" w:rsidRPr="002D7077" w14:paraId="440991D3" w14:textId="77777777" w:rsidTr="00993C23">
        <w:trPr>
          <w:gridAfter w:val="1"/>
          <w:wAfter w:w="141" w:type="dxa"/>
        </w:trPr>
        <w:tc>
          <w:tcPr>
            <w:tcW w:w="567" w:type="dxa"/>
            <w:tcBorders>
              <w:top w:val="nil"/>
              <w:left w:val="nil"/>
              <w:bottom w:val="nil"/>
              <w:right w:val="nil"/>
            </w:tcBorders>
            <w:shd w:val="clear" w:color="auto" w:fill="auto"/>
          </w:tcPr>
          <w:p w14:paraId="385B638F"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2507313A" w14:textId="14B06061" w:rsidR="00CF33A7" w:rsidRPr="0053191B" w:rsidRDefault="00CF33A7" w:rsidP="00EC4968">
            <w:pPr>
              <w:pStyle w:val="Stilius3"/>
              <w:spacing w:before="0"/>
              <w:rPr>
                <w:szCs w:val="24"/>
                <w:lang w:val="lt-LT"/>
              </w:rPr>
            </w:pPr>
            <w:r w:rsidRPr="0053191B">
              <w:rPr>
                <w:szCs w:val="24"/>
                <w:lang w:val="lt-LT"/>
              </w:rPr>
              <w:t>Darbų atlikimo terminas gali būti pratęstas Sutarties 29 punkte nurodytam pratęsimo terminui (</w:t>
            </w:r>
            <w:r w:rsidR="00C3423B" w:rsidRPr="0053191B">
              <w:rPr>
                <w:szCs w:val="24"/>
                <w:lang w:val="lt-LT"/>
              </w:rPr>
              <w:t>jeigu taikoma</w:t>
            </w:r>
            <w:r w:rsidRPr="0053191B">
              <w:rPr>
                <w:szCs w:val="24"/>
                <w:lang w:val="lt-LT"/>
              </w:rPr>
              <w:t>) tik dėl aplinkybių, kurios nepriklauso nuo Rangovo, taip pat dėl:</w:t>
            </w:r>
          </w:p>
          <w:p w14:paraId="1FF85477" w14:textId="77777777" w:rsidR="00CF33A7" w:rsidRPr="0053191B" w:rsidRDefault="00CF33A7">
            <w:pPr>
              <w:pStyle w:val="Stilius3"/>
              <w:numPr>
                <w:ilvl w:val="1"/>
                <w:numId w:val="28"/>
              </w:numPr>
              <w:tabs>
                <w:tab w:val="clear" w:pos="2340"/>
                <w:tab w:val="left" w:pos="736"/>
              </w:tabs>
              <w:suppressAutoHyphens w:val="0"/>
              <w:spacing w:before="0"/>
              <w:ind w:left="0" w:firstLine="0"/>
              <w:rPr>
                <w:szCs w:val="24"/>
                <w:lang w:val="lt-LT"/>
              </w:rPr>
            </w:pPr>
            <w:r w:rsidRPr="0053191B">
              <w:rPr>
                <w:szCs w:val="24"/>
                <w:lang w:val="lt-LT"/>
              </w:rPr>
              <w:t xml:space="preserve">išskirtinai nepalankių gamtinių sąlygų (taikoma Darbams, kurių kokybė priklauso nuo gamtinių sąlygų), kurios </w:t>
            </w:r>
            <w:r w:rsidRPr="0053191B">
              <w:rPr>
                <w:spacing w:val="3"/>
                <w:szCs w:val="24"/>
                <w:lang w:val="lt-LT"/>
              </w:rPr>
              <w:t xml:space="preserve">buvo nenumatomos arba kurių joks patyręs Rangovas </w:t>
            </w:r>
            <w:r w:rsidRPr="0053191B">
              <w:rPr>
                <w:spacing w:val="-3"/>
                <w:szCs w:val="24"/>
                <w:lang w:val="lt-LT"/>
              </w:rPr>
              <w:t>nebūtų galėjęs tikėtis ir tai įvertinti</w:t>
            </w:r>
            <w:r w:rsidRPr="0053191B">
              <w:rPr>
                <w:szCs w:val="24"/>
                <w:lang w:val="lt-LT"/>
              </w:rPr>
              <w:t>;</w:t>
            </w:r>
          </w:p>
          <w:p w14:paraId="14CD1D45" w14:textId="77777777" w:rsidR="00CF33A7" w:rsidRPr="0053191B" w:rsidRDefault="00CF33A7">
            <w:pPr>
              <w:pStyle w:val="Stilius3"/>
              <w:numPr>
                <w:ilvl w:val="1"/>
                <w:numId w:val="28"/>
              </w:numPr>
              <w:tabs>
                <w:tab w:val="left" w:pos="736"/>
              </w:tabs>
              <w:suppressAutoHyphens w:val="0"/>
              <w:spacing w:before="0"/>
              <w:ind w:left="0" w:firstLine="0"/>
              <w:rPr>
                <w:szCs w:val="24"/>
                <w:lang w:val="lt-LT"/>
              </w:rPr>
            </w:pPr>
            <w:r w:rsidRPr="0053191B">
              <w:rPr>
                <w:szCs w:val="24"/>
                <w:lang w:val="lt-LT"/>
              </w:rPr>
              <w:t>Pakeitimų, atliekamų vadovaujantis Sutarties X skyriaus nuostatomis;</w:t>
            </w:r>
          </w:p>
          <w:p w14:paraId="1BE890D9" w14:textId="75FA643B" w:rsidR="00CC5333" w:rsidRPr="0053191B" w:rsidRDefault="00CF33A7" w:rsidP="00CC5333">
            <w:pPr>
              <w:pStyle w:val="Stilius3"/>
              <w:numPr>
                <w:ilvl w:val="1"/>
                <w:numId w:val="28"/>
              </w:numPr>
              <w:tabs>
                <w:tab w:val="left" w:pos="736"/>
              </w:tabs>
              <w:suppressAutoHyphens w:val="0"/>
              <w:spacing w:before="0"/>
              <w:ind w:left="0" w:firstLine="0"/>
              <w:rPr>
                <w:szCs w:val="24"/>
                <w:lang w:val="lt-LT"/>
              </w:rPr>
            </w:pPr>
            <w:r w:rsidRPr="0053191B">
              <w:rPr>
                <w:szCs w:val="24"/>
                <w:lang w:val="lt-LT"/>
              </w:rPr>
              <w:t xml:space="preserve">bet kokio vėlavimo, kliūčių ar trukdymų, sukeltų arba priskiriamų Užsakovui arba Užsakovo personalui, arba tretiesiems asmenims. </w:t>
            </w:r>
          </w:p>
        </w:tc>
      </w:tr>
      <w:tr w:rsidR="00CF33A7" w:rsidRPr="002D7077" w14:paraId="4CD366E5" w14:textId="77777777" w:rsidTr="00993C23">
        <w:trPr>
          <w:gridAfter w:val="1"/>
          <w:wAfter w:w="141" w:type="dxa"/>
        </w:trPr>
        <w:tc>
          <w:tcPr>
            <w:tcW w:w="567" w:type="dxa"/>
            <w:tcBorders>
              <w:top w:val="nil"/>
              <w:left w:val="nil"/>
              <w:bottom w:val="nil"/>
              <w:right w:val="nil"/>
            </w:tcBorders>
            <w:shd w:val="clear" w:color="auto" w:fill="auto"/>
          </w:tcPr>
          <w:p w14:paraId="3E2C1FF2"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3DD26E04" w14:textId="20A88AC1" w:rsidR="00CF33A7" w:rsidRPr="009F32C1" w:rsidRDefault="00CF33A7" w:rsidP="00EC4968">
            <w:pPr>
              <w:jc w:val="both"/>
            </w:pPr>
            <w:r w:rsidRPr="002D7077">
              <w:t xml:space="preserve">Darbų pabaiga pagal Sutartį bus laikomas momentas, kai bus užbaigti visi Sutartyje numatyti Darbai ir pasirašytas Darbų perdavimo-priėmimo aktas. </w:t>
            </w:r>
          </w:p>
        </w:tc>
      </w:tr>
      <w:tr w:rsidR="00CF33A7" w:rsidRPr="002D7077" w14:paraId="5FF3CCA9" w14:textId="77777777" w:rsidTr="00993C23">
        <w:trPr>
          <w:gridAfter w:val="1"/>
          <w:wAfter w:w="141" w:type="dxa"/>
        </w:trPr>
        <w:tc>
          <w:tcPr>
            <w:tcW w:w="567" w:type="dxa"/>
            <w:tcBorders>
              <w:top w:val="nil"/>
              <w:left w:val="nil"/>
              <w:bottom w:val="nil"/>
              <w:right w:val="nil"/>
            </w:tcBorders>
            <w:shd w:val="clear" w:color="auto" w:fill="auto"/>
          </w:tcPr>
          <w:p w14:paraId="651F380E"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79B65B42" w14:textId="77777777" w:rsidR="00CF33A7" w:rsidRPr="0053191B" w:rsidRDefault="00CF33A7" w:rsidP="00EC4968">
            <w:pPr>
              <w:pStyle w:val="Stilius3"/>
              <w:spacing w:before="0"/>
              <w:rPr>
                <w:szCs w:val="24"/>
                <w:lang w:val="lt-LT"/>
              </w:rPr>
            </w:pPr>
            <w:r w:rsidRPr="0053191B">
              <w:rPr>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3D7DB93" w14:textId="77777777" w:rsidR="00CF33A7" w:rsidRPr="0053191B" w:rsidRDefault="00CF33A7" w:rsidP="00EC4968">
            <w:pPr>
              <w:pStyle w:val="Stilius3"/>
              <w:spacing w:before="0"/>
              <w:rPr>
                <w:szCs w:val="24"/>
                <w:lang w:val="lt-LT"/>
              </w:rPr>
            </w:pPr>
            <w:r w:rsidRPr="0053191B">
              <w:rPr>
                <w:szCs w:val="24"/>
                <w:lang w:val="lt-LT"/>
              </w:rPr>
              <w:t xml:space="preserve">Aplinkybės, dėl kurių gali būti stabdomi Darbai, yra: </w:t>
            </w:r>
          </w:p>
          <w:p w14:paraId="6B0F861E" w14:textId="77777777" w:rsidR="00CF33A7" w:rsidRPr="0053191B" w:rsidRDefault="00CF33A7">
            <w:pPr>
              <w:pStyle w:val="Komentarotekstas"/>
              <w:numPr>
                <w:ilvl w:val="1"/>
                <w:numId w:val="28"/>
              </w:numPr>
              <w:tabs>
                <w:tab w:val="left" w:pos="736"/>
                <w:tab w:val="left" w:pos="878"/>
              </w:tabs>
              <w:spacing w:after="0" w:line="240" w:lineRule="auto"/>
              <w:ind w:left="27" w:firstLine="0"/>
              <w:jc w:val="both"/>
              <w:rPr>
                <w:sz w:val="24"/>
                <w:szCs w:val="24"/>
              </w:rPr>
            </w:pPr>
            <w:r w:rsidRPr="0053191B">
              <w:rPr>
                <w:sz w:val="24"/>
                <w:szCs w:val="24"/>
              </w:rPr>
              <w:t>papildomi statinio tyrinėjimai, kurie nebuvo numatyti, bet kuriuos būtina atlikti;</w:t>
            </w:r>
          </w:p>
          <w:p w14:paraId="4D99266E" w14:textId="6C686FC0" w:rsidR="00CF33A7" w:rsidRPr="0053191B" w:rsidRDefault="00CF33A7">
            <w:pPr>
              <w:pStyle w:val="Komentarotekstas"/>
              <w:numPr>
                <w:ilvl w:val="1"/>
                <w:numId w:val="28"/>
              </w:numPr>
              <w:tabs>
                <w:tab w:val="left" w:pos="736"/>
                <w:tab w:val="left" w:pos="878"/>
                <w:tab w:val="left" w:pos="924"/>
              </w:tabs>
              <w:spacing w:after="0" w:line="240" w:lineRule="auto"/>
              <w:ind w:left="27" w:firstLine="0"/>
              <w:jc w:val="both"/>
              <w:rPr>
                <w:sz w:val="24"/>
                <w:szCs w:val="24"/>
              </w:rPr>
            </w:pPr>
            <w:r w:rsidRPr="0053191B">
              <w:rPr>
                <w:sz w:val="24"/>
                <w:szCs w:val="24"/>
              </w:rPr>
              <w:lastRenderedPageBreak/>
              <w:t xml:space="preserve">papildomos projektavimo paslaugos (kai Darbai buvo perkami pagal </w:t>
            </w:r>
            <w:r w:rsidR="008875AF">
              <w:rPr>
                <w:sz w:val="24"/>
                <w:szCs w:val="24"/>
              </w:rPr>
              <w:t>Aprašą</w:t>
            </w:r>
            <w:r w:rsidRPr="0053191B">
              <w:rPr>
                <w:sz w:val="24"/>
                <w:szCs w:val="24"/>
              </w:rPr>
              <w:t>), be kurių negalima užbaigti Sutarties;</w:t>
            </w:r>
          </w:p>
          <w:p w14:paraId="07643BC8" w14:textId="77777777" w:rsidR="00CF33A7" w:rsidRPr="0053191B" w:rsidRDefault="00CF33A7">
            <w:pPr>
              <w:pStyle w:val="Komentarotekstas"/>
              <w:numPr>
                <w:ilvl w:val="1"/>
                <w:numId w:val="28"/>
              </w:numPr>
              <w:tabs>
                <w:tab w:val="left" w:pos="736"/>
                <w:tab w:val="left" w:pos="878"/>
                <w:tab w:val="left" w:pos="924"/>
              </w:tabs>
              <w:spacing w:after="0" w:line="240" w:lineRule="auto"/>
              <w:ind w:left="27" w:firstLine="0"/>
              <w:jc w:val="both"/>
              <w:rPr>
                <w:sz w:val="24"/>
                <w:szCs w:val="24"/>
              </w:rPr>
            </w:pPr>
            <w:r w:rsidRPr="0053191B">
              <w:rPr>
                <w:sz w:val="24"/>
                <w:szCs w:val="24"/>
              </w:rPr>
              <w:t>vėluojama perduoti Statybvietę ar dalį Statybvietės;</w:t>
            </w:r>
          </w:p>
          <w:p w14:paraId="2B5617C3" w14:textId="77777777" w:rsidR="00CF33A7" w:rsidRPr="0053191B" w:rsidRDefault="00CF33A7">
            <w:pPr>
              <w:pStyle w:val="Komentarotekstas"/>
              <w:numPr>
                <w:ilvl w:val="1"/>
                <w:numId w:val="28"/>
              </w:numPr>
              <w:tabs>
                <w:tab w:val="left" w:pos="736"/>
                <w:tab w:val="left" w:pos="878"/>
                <w:tab w:val="left" w:pos="924"/>
              </w:tabs>
              <w:spacing w:after="0" w:line="240" w:lineRule="auto"/>
              <w:ind w:left="27" w:firstLine="0"/>
              <w:jc w:val="both"/>
              <w:rPr>
                <w:sz w:val="24"/>
                <w:szCs w:val="24"/>
              </w:rPr>
            </w:pPr>
            <w:r w:rsidRPr="0053191B">
              <w:rPr>
                <w:sz w:val="24"/>
                <w:szCs w:val="24"/>
              </w:rPr>
              <w:t>trečiųjų šalių įtaka;</w:t>
            </w:r>
          </w:p>
          <w:p w14:paraId="20DA5ED8" w14:textId="77777777" w:rsidR="00CF33A7" w:rsidRPr="0053191B" w:rsidRDefault="00CF33A7">
            <w:pPr>
              <w:pStyle w:val="Komentarotekstas"/>
              <w:numPr>
                <w:ilvl w:val="1"/>
                <w:numId w:val="28"/>
              </w:numPr>
              <w:tabs>
                <w:tab w:val="left" w:pos="736"/>
                <w:tab w:val="left" w:pos="878"/>
                <w:tab w:val="left" w:pos="924"/>
              </w:tabs>
              <w:spacing w:after="0" w:line="240" w:lineRule="auto"/>
              <w:ind w:left="27" w:firstLine="0"/>
              <w:jc w:val="both"/>
              <w:rPr>
                <w:sz w:val="24"/>
                <w:szCs w:val="24"/>
              </w:rPr>
            </w:pPr>
            <w:r w:rsidRPr="0053191B">
              <w:rPr>
                <w:sz w:val="24"/>
                <w:szCs w:val="24"/>
              </w:rPr>
              <w:t>sustabdytas finansavimas arba trūksta finansavimo;</w:t>
            </w:r>
          </w:p>
          <w:p w14:paraId="7475577D" w14:textId="77777777" w:rsidR="00CF33A7" w:rsidRPr="0053191B" w:rsidRDefault="00CF33A7">
            <w:pPr>
              <w:pStyle w:val="Komentarotekstas"/>
              <w:numPr>
                <w:ilvl w:val="1"/>
                <w:numId w:val="28"/>
              </w:numPr>
              <w:tabs>
                <w:tab w:val="left" w:pos="736"/>
                <w:tab w:val="left" w:pos="878"/>
                <w:tab w:val="left" w:pos="924"/>
              </w:tabs>
              <w:spacing w:after="0" w:line="240" w:lineRule="auto"/>
              <w:ind w:left="27" w:firstLine="0"/>
              <w:jc w:val="both"/>
              <w:rPr>
                <w:sz w:val="24"/>
                <w:szCs w:val="24"/>
              </w:rPr>
            </w:pPr>
            <w:r w:rsidRPr="0053191B">
              <w:rPr>
                <w:sz w:val="24"/>
                <w:szCs w:val="24"/>
              </w:rPr>
              <w:t>laiku neatlaisvinta Darbų vieta;</w:t>
            </w:r>
          </w:p>
          <w:p w14:paraId="54AA3A24" w14:textId="77777777" w:rsidR="00CF33A7" w:rsidRPr="0053191B" w:rsidRDefault="00CF33A7">
            <w:pPr>
              <w:pStyle w:val="Komentarotekstas"/>
              <w:numPr>
                <w:ilvl w:val="1"/>
                <w:numId w:val="28"/>
              </w:numPr>
              <w:tabs>
                <w:tab w:val="left" w:pos="736"/>
                <w:tab w:val="left" w:pos="878"/>
                <w:tab w:val="left" w:pos="924"/>
              </w:tabs>
              <w:spacing w:after="0" w:line="240" w:lineRule="auto"/>
              <w:ind w:left="27" w:firstLine="0"/>
              <w:jc w:val="both"/>
              <w:rPr>
                <w:sz w:val="24"/>
                <w:szCs w:val="24"/>
              </w:rPr>
            </w:pPr>
            <w:r w:rsidRPr="0053191B">
              <w:rPr>
                <w:sz w:val="24"/>
                <w:szCs w:val="24"/>
              </w:rPr>
              <w:t>būtinas papildomas laikas įvykdyti papildomų Darbų viešąjį pirkimą;</w:t>
            </w:r>
          </w:p>
          <w:p w14:paraId="218547EE" w14:textId="77777777" w:rsidR="00CF33A7" w:rsidRPr="0053191B" w:rsidRDefault="00CF33A7">
            <w:pPr>
              <w:pStyle w:val="Komentarotekstas"/>
              <w:numPr>
                <w:ilvl w:val="1"/>
                <w:numId w:val="28"/>
              </w:numPr>
              <w:tabs>
                <w:tab w:val="left" w:pos="736"/>
                <w:tab w:val="left" w:pos="878"/>
                <w:tab w:val="left" w:pos="924"/>
              </w:tabs>
              <w:spacing w:after="0" w:line="240" w:lineRule="auto"/>
              <w:ind w:left="27" w:firstLine="0"/>
              <w:jc w:val="both"/>
              <w:rPr>
                <w:sz w:val="24"/>
                <w:szCs w:val="24"/>
              </w:rPr>
            </w:pPr>
            <w:r w:rsidRPr="0053191B">
              <w:rPr>
                <w:sz w:val="24"/>
                <w:szCs w:val="24"/>
              </w:rPr>
              <w:t>laiku nepateikta Įranga, kurią privalo pateikti Užsakovas;</w:t>
            </w:r>
          </w:p>
          <w:p w14:paraId="11252891" w14:textId="77777777" w:rsidR="00CF33A7" w:rsidRPr="0053191B" w:rsidRDefault="00CF33A7">
            <w:pPr>
              <w:pStyle w:val="Komentarotekstas"/>
              <w:numPr>
                <w:ilvl w:val="1"/>
                <w:numId w:val="28"/>
              </w:numPr>
              <w:tabs>
                <w:tab w:val="left" w:pos="736"/>
                <w:tab w:val="left" w:pos="878"/>
                <w:tab w:val="left" w:pos="924"/>
              </w:tabs>
              <w:spacing w:after="0" w:line="240" w:lineRule="auto"/>
              <w:ind w:left="27" w:firstLine="0"/>
              <w:jc w:val="both"/>
              <w:rPr>
                <w:sz w:val="24"/>
                <w:szCs w:val="24"/>
              </w:rPr>
            </w:pPr>
            <w:r w:rsidRPr="0053191B">
              <w:rPr>
                <w:sz w:val="24"/>
                <w:szCs w:val="24"/>
              </w:rPr>
              <w:t xml:space="preserve">bet koks nenumatomas gamtos jėgų veikimas, kurio joks patyręs Rangovas nebūtų galėjęs tikėtis; </w:t>
            </w:r>
          </w:p>
          <w:p w14:paraId="5991F181" w14:textId="77777777" w:rsidR="00CF33A7" w:rsidRPr="0053191B" w:rsidRDefault="00CF33A7">
            <w:pPr>
              <w:pStyle w:val="Komentarotekstas"/>
              <w:numPr>
                <w:ilvl w:val="1"/>
                <w:numId w:val="28"/>
              </w:numPr>
              <w:tabs>
                <w:tab w:val="left" w:pos="736"/>
                <w:tab w:val="left" w:pos="878"/>
                <w:tab w:val="left" w:pos="924"/>
              </w:tabs>
              <w:spacing w:after="0" w:line="240" w:lineRule="auto"/>
              <w:ind w:left="27" w:firstLine="0"/>
              <w:jc w:val="both"/>
              <w:rPr>
                <w:sz w:val="24"/>
                <w:szCs w:val="24"/>
              </w:rPr>
            </w:pPr>
            <w:r w:rsidRPr="0053191B">
              <w:rPr>
                <w:sz w:val="24"/>
                <w:szCs w:val="24"/>
              </w:rPr>
              <w:t xml:space="preserve">bet koks uždelsimas ar sutrikimas dėl Pakeitimo; </w:t>
            </w:r>
          </w:p>
          <w:p w14:paraId="4EEACFDC" w14:textId="77777777" w:rsidR="00CF33A7" w:rsidRPr="0053191B" w:rsidRDefault="00CF33A7">
            <w:pPr>
              <w:pStyle w:val="Komentarotekstas"/>
              <w:numPr>
                <w:ilvl w:val="1"/>
                <w:numId w:val="28"/>
              </w:numPr>
              <w:tabs>
                <w:tab w:val="left" w:pos="736"/>
                <w:tab w:val="left" w:pos="878"/>
                <w:tab w:val="left" w:pos="924"/>
              </w:tabs>
              <w:spacing w:after="0" w:line="240" w:lineRule="auto"/>
              <w:ind w:left="27" w:firstLine="0"/>
              <w:jc w:val="both"/>
              <w:rPr>
                <w:sz w:val="24"/>
                <w:szCs w:val="24"/>
              </w:rPr>
            </w:pPr>
            <w:r w:rsidRPr="0053191B">
              <w:rPr>
                <w:sz w:val="24"/>
                <w:szCs w:val="24"/>
              </w:rPr>
              <w:t xml:space="preserve">kitos aplinkybės, kurios nebuvo žinomos viešojo pirkimo vykdymo metu ir su kuriomis susidurtų bet kuris Rangovas. </w:t>
            </w:r>
          </w:p>
          <w:p w14:paraId="2134F747" w14:textId="77777777" w:rsidR="00CF33A7" w:rsidRPr="0053191B" w:rsidRDefault="00CF33A7" w:rsidP="00EC4968">
            <w:pPr>
              <w:pStyle w:val="Stilius3"/>
              <w:spacing w:before="0"/>
              <w:rPr>
                <w:szCs w:val="24"/>
                <w:lang w:val="lt-LT"/>
              </w:rPr>
            </w:pPr>
            <w:r w:rsidRPr="0053191B">
              <w:rPr>
                <w:szCs w:val="24"/>
                <w:lang w:val="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3191B">
              <w:rPr>
                <w:rFonts w:ascii="Open Sans" w:hAnsi="Open Sans" w:cs="Helvetica"/>
                <w:szCs w:val="24"/>
                <w:lang w:val="lt-LT"/>
              </w:rPr>
              <w:t xml:space="preserve"> </w:t>
            </w:r>
          </w:p>
          <w:p w14:paraId="07FF15CB" w14:textId="77777777" w:rsidR="00CF33A7" w:rsidRPr="0053191B" w:rsidRDefault="00CF33A7" w:rsidP="00EC4968">
            <w:pPr>
              <w:pStyle w:val="Stilius3"/>
              <w:spacing w:before="0"/>
              <w:rPr>
                <w:strike/>
                <w:szCs w:val="24"/>
                <w:lang w:val="lt-LT"/>
              </w:rPr>
            </w:pPr>
            <w:r w:rsidRPr="0053191B">
              <w:rPr>
                <w:szCs w:val="24"/>
                <w:lang w:val="lt-LT"/>
              </w:rPr>
              <w:t xml:space="preserve">Tokio sustabdymo metu visus Darbus Rangovas privalo prižiūrėti, sandėliuoti, saugoti nuo sugadinimo, praradimo arba žalos. </w:t>
            </w:r>
          </w:p>
        </w:tc>
      </w:tr>
      <w:tr w:rsidR="00CF33A7" w:rsidRPr="002D7077" w14:paraId="453C283E" w14:textId="77777777" w:rsidTr="00993C23">
        <w:trPr>
          <w:gridAfter w:val="1"/>
          <w:wAfter w:w="141" w:type="dxa"/>
        </w:trPr>
        <w:tc>
          <w:tcPr>
            <w:tcW w:w="567" w:type="dxa"/>
            <w:tcBorders>
              <w:top w:val="nil"/>
              <w:left w:val="nil"/>
              <w:bottom w:val="nil"/>
              <w:right w:val="nil"/>
            </w:tcBorders>
            <w:shd w:val="clear" w:color="auto" w:fill="auto"/>
          </w:tcPr>
          <w:p w14:paraId="26FF46EA" w14:textId="77777777" w:rsidR="00CF33A7" w:rsidRPr="002D7077" w:rsidRDefault="00CF33A7">
            <w:pPr>
              <w:pStyle w:val="Sraopastrai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right="-255"/>
            </w:pPr>
          </w:p>
        </w:tc>
        <w:tc>
          <w:tcPr>
            <w:tcW w:w="9356" w:type="dxa"/>
            <w:gridSpan w:val="4"/>
            <w:tcBorders>
              <w:top w:val="nil"/>
              <w:left w:val="nil"/>
              <w:bottom w:val="nil"/>
              <w:right w:val="nil"/>
            </w:tcBorders>
            <w:shd w:val="clear" w:color="auto" w:fill="auto"/>
          </w:tcPr>
          <w:p w14:paraId="0802AF28" w14:textId="20D0CF63" w:rsidR="00CF33A7" w:rsidRPr="0053191B" w:rsidRDefault="00CF33A7" w:rsidP="007335AF">
            <w:pPr>
              <w:pStyle w:val="Stilius3"/>
              <w:spacing w:before="0"/>
              <w:rPr>
                <w:szCs w:val="24"/>
                <w:lang w:val="lt-LT"/>
              </w:rPr>
            </w:pPr>
            <w:r w:rsidRPr="0053191B">
              <w:rPr>
                <w:szCs w:val="24"/>
                <w:lang w:val="lt-LT"/>
              </w:rPr>
              <w:t xml:space="preserve">Jeigu Rangovas </w:t>
            </w:r>
            <w:r w:rsidR="00CA5BEE" w:rsidRPr="0053191B">
              <w:rPr>
                <w:szCs w:val="24"/>
                <w:lang w:val="lt-LT"/>
              </w:rPr>
              <w:t xml:space="preserve">neįvykdo </w:t>
            </w:r>
            <w:r w:rsidR="00C3423B" w:rsidRPr="0053191B">
              <w:rPr>
                <w:szCs w:val="24"/>
                <w:lang w:val="lt-LT"/>
              </w:rPr>
              <w:t xml:space="preserve">visų </w:t>
            </w:r>
            <w:r w:rsidR="00CA5BEE" w:rsidRPr="0053191B">
              <w:rPr>
                <w:szCs w:val="24"/>
                <w:lang w:val="lt-LT"/>
              </w:rPr>
              <w:t>Darbų</w:t>
            </w:r>
            <w:r w:rsidRPr="0053191B">
              <w:rPr>
                <w:szCs w:val="24"/>
                <w:lang w:val="lt-LT"/>
              </w:rPr>
              <w:t xml:space="preserve"> iki Darbų atlikimo termino, nurodyto Sutarties 60 punkte, pabaigos, Užsakovas </w:t>
            </w:r>
            <w:r w:rsidR="007335AF" w:rsidRPr="0053191B">
              <w:rPr>
                <w:szCs w:val="24"/>
                <w:lang w:val="lt-LT"/>
              </w:rPr>
              <w:t xml:space="preserve">gali nutraukti Sutartį ir privalo taikyti Sutarties įvykdymo užtikrinimą. </w:t>
            </w:r>
          </w:p>
          <w:p w14:paraId="5096D37C" w14:textId="75D7805B" w:rsidR="007335AF" w:rsidRPr="0053191B" w:rsidRDefault="007335AF" w:rsidP="007335AF">
            <w:pPr>
              <w:pStyle w:val="Stilius3"/>
              <w:spacing w:before="0"/>
              <w:rPr>
                <w:szCs w:val="24"/>
                <w:lang w:val="lt-LT"/>
              </w:rPr>
            </w:pPr>
          </w:p>
        </w:tc>
      </w:tr>
      <w:tr w:rsidR="00CF33A7" w:rsidRPr="002D7077" w14:paraId="20FE9F6E" w14:textId="77777777" w:rsidTr="00993C23">
        <w:trPr>
          <w:gridAfter w:val="1"/>
          <w:wAfter w:w="141" w:type="dxa"/>
        </w:trPr>
        <w:tc>
          <w:tcPr>
            <w:tcW w:w="9923" w:type="dxa"/>
            <w:gridSpan w:val="5"/>
            <w:tcBorders>
              <w:top w:val="nil"/>
              <w:left w:val="nil"/>
              <w:bottom w:val="nil"/>
              <w:right w:val="nil"/>
            </w:tcBorders>
          </w:tcPr>
          <w:p w14:paraId="2FE0B774" w14:textId="77777777" w:rsidR="00CF33A7" w:rsidRPr="002D7077" w:rsidRDefault="00CF33A7" w:rsidP="00EC4968">
            <w:pPr>
              <w:pStyle w:val="Stilius1"/>
              <w:rPr>
                <w:b w:val="0"/>
                <w:bCs/>
                <w:sz w:val="24"/>
                <w:szCs w:val="24"/>
              </w:rPr>
            </w:pPr>
            <w:r w:rsidRPr="002D7077">
              <w:rPr>
                <w:bCs/>
                <w:sz w:val="24"/>
                <w:szCs w:val="24"/>
              </w:rPr>
              <w:t>VII SKYRIUS</w:t>
            </w:r>
          </w:p>
          <w:p w14:paraId="5AEAAA51" w14:textId="77777777" w:rsidR="00CF33A7" w:rsidRPr="002D7077" w:rsidRDefault="00CF33A7" w:rsidP="00EC4968">
            <w:pPr>
              <w:pStyle w:val="Stilius1"/>
              <w:rPr>
                <w:b w:val="0"/>
                <w:bCs/>
              </w:rPr>
            </w:pPr>
            <w:r w:rsidRPr="002D7077">
              <w:rPr>
                <w:bCs/>
                <w:sz w:val="24"/>
                <w:szCs w:val="24"/>
              </w:rPr>
              <w:t>SUTARTIES ĮVYKDYMO UŽTIKRINIMAS</w:t>
            </w:r>
          </w:p>
          <w:p w14:paraId="7794C2B5" w14:textId="77777777" w:rsidR="00CF33A7" w:rsidRPr="002D7077" w:rsidRDefault="00CF33A7" w:rsidP="00EC4968">
            <w:pPr>
              <w:pStyle w:val="Stilius1"/>
            </w:pPr>
          </w:p>
        </w:tc>
      </w:tr>
      <w:tr w:rsidR="00CF33A7" w:rsidRPr="002D7077" w14:paraId="151EFCA8" w14:textId="77777777" w:rsidTr="00993C23">
        <w:trPr>
          <w:gridAfter w:val="1"/>
          <w:wAfter w:w="141" w:type="dxa"/>
        </w:trPr>
        <w:tc>
          <w:tcPr>
            <w:tcW w:w="567" w:type="dxa"/>
            <w:tcBorders>
              <w:top w:val="nil"/>
              <w:left w:val="nil"/>
              <w:bottom w:val="nil"/>
              <w:right w:val="nil"/>
            </w:tcBorders>
            <w:shd w:val="clear" w:color="auto" w:fill="auto"/>
          </w:tcPr>
          <w:p w14:paraId="6336F43C" w14:textId="77777777" w:rsidR="00CF33A7" w:rsidRPr="002D7077" w:rsidRDefault="00CF33A7">
            <w:pPr>
              <w:pStyle w:val="Sraopastrai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4E448141" w14:textId="77777777" w:rsidR="00CF33A7" w:rsidRPr="002D7077" w:rsidRDefault="00CF33A7" w:rsidP="00EC4968">
            <w:pPr>
              <w:pStyle w:val="Stilius3"/>
              <w:spacing w:before="0"/>
              <w:rPr>
                <w:szCs w:val="24"/>
                <w:lang w:val="lt-LT"/>
              </w:rPr>
            </w:pPr>
            <w:r w:rsidRPr="002D7077">
              <w:rPr>
                <w:szCs w:val="24"/>
                <w:lang w:val="lt-LT"/>
              </w:rPr>
              <w:t>Rangovas, kad užtikrintų tinkamą Sutarties įvykdymą, privalo gauti ir pateikti Užsakovui Sutarties įvykdymo užtikrinimą arba į Užsakovo nurodytą banko sąskaitą pervesti užtikrinimo vertės pinigų sumą (užstatą) ir Užsakovui pateikti tai patvirtinantį dokumentą pagal šį punktą ne vėliau kaip per 10 darbo dienų nuo Sutarties pasirašymo. Jei Rangovas per šį laikotarpį Sutarties įvykdymo užtikrinimo arba užstato nepateikia, laikoma, kad Rangovas atsisakė sudaryti Sutartį. Sutarties įvykdymo užtikrinimo suma yra nurodyta Sutarties 29 punkte. Jeigu Sutarties 29 punkte Sutarties įvykdymo užtikrinimo suma nėra nurodyta, tai reiškia, kad Sutarties įvykdymo užtikrinimas nėra taikomas.</w:t>
            </w:r>
          </w:p>
          <w:p w14:paraId="351F8430" w14:textId="461B3EE2" w:rsidR="00BA5FAC"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jc w:val="both"/>
            </w:pPr>
            <w:r w:rsidRPr="002D7077">
              <w:t xml:space="preserve">Sutarties įvykdymo užtikrinimo būdai pagal šį punktą yra garantija (pagal Lietuvos Respublikos civilinio kodekso 6.93 str.) arba laidavimas (laidavimo sutartis) (pagal Lietuvos Respublikos civilinio kodekso 6.76 ir 6.77 str.) arba laidavimo draudimas (pagal Lietuvos Respublikos civilinio kodekso 6.987–6.1018 str.) arba užstatas. Sutarties įvykdymo užtikrinimo formos pateikiamos Sutarties prieduose Nr. </w:t>
            </w:r>
            <w:r w:rsidR="0053191B">
              <w:t>3</w:t>
            </w:r>
            <w:r w:rsidRPr="002D7077">
              <w:t xml:space="preserve">, Nr. </w:t>
            </w:r>
            <w:r w:rsidR="0053191B">
              <w:t>4</w:t>
            </w:r>
            <w:r w:rsidRPr="002D7077">
              <w:t>, kurių esmė ir turinys negali būti keičiamas.</w:t>
            </w:r>
            <w:r w:rsidR="00BA5FAC" w:rsidRPr="00BA5FAC">
              <w:rPr>
                <w:color w:val="FF0000"/>
              </w:rPr>
              <w:t xml:space="preserve"> </w:t>
            </w:r>
          </w:p>
        </w:tc>
      </w:tr>
      <w:tr w:rsidR="00CF33A7" w:rsidRPr="002D7077" w14:paraId="3F4DB8E4" w14:textId="77777777" w:rsidTr="00993C23">
        <w:trPr>
          <w:gridAfter w:val="1"/>
          <w:wAfter w:w="141" w:type="dxa"/>
        </w:trPr>
        <w:tc>
          <w:tcPr>
            <w:tcW w:w="567" w:type="dxa"/>
            <w:tcBorders>
              <w:top w:val="nil"/>
              <w:left w:val="nil"/>
              <w:bottom w:val="nil"/>
              <w:right w:val="nil"/>
            </w:tcBorders>
            <w:shd w:val="clear" w:color="auto" w:fill="auto"/>
          </w:tcPr>
          <w:p w14:paraId="60CF7CFD" w14:textId="77777777" w:rsidR="00CF33A7" w:rsidRPr="002D7077" w:rsidRDefault="00CF33A7">
            <w:pPr>
              <w:pStyle w:val="Sraopastrai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shd w:val="clear" w:color="auto" w:fill="auto"/>
          </w:tcPr>
          <w:p w14:paraId="12FAEC73" w14:textId="17485467" w:rsidR="00CF33A7" w:rsidRPr="002D7077" w:rsidRDefault="00CF33A7" w:rsidP="00EC4968">
            <w:pPr>
              <w:pStyle w:val="Stilius3"/>
              <w:spacing w:before="0"/>
              <w:rPr>
                <w:szCs w:val="24"/>
                <w:lang w:val="lt-LT"/>
              </w:rPr>
            </w:pPr>
            <w:r w:rsidRPr="002D7077">
              <w:rPr>
                <w:szCs w:val="24"/>
                <w:lang w:val="lt-LT"/>
              </w:rPr>
              <w:t xml:space="preserve">Sutarties įvykdymo užtikrinimas įsigalioja jo išdavimo dieną arba atitinkamai nuo užtikrinimo sumos pervedimo į Užsakovo nurodytą banko sąskaitą ir turi galioti iki Darbų atlikimo termino pabaigos plius 30 dienų. Jei Darbų vykdymas yra sustabdomas, arba Rangovas vėluoja atlikti Darbus, atitinkamai turi būti pratęstas ir Sutarties įvykdymo užtikrinimo galiojimas (arba užstato sulaikymo terminas). Jeigu Darbų atlikimo terminas yra ilgesnis nei 12 mėnesių, Sutarties įvykdymo užtikrinimas gali būti išduotas 12 mėnesių laikotarpiui, su sąlyga, kad pastarasis dokumento terminas kasmet bus pratęsiamas iki Darbų atlikimo termino pabaigos. Jei Darbų atlikimo terminas yra pratęsiamas (jeigu taikoma) arba Darbai yra sustabdomi, arba Rangovas vėluoja atlikti Darbus, atitinkamai turi būti pratęstas ir Sutarties įvykdymo užtikrinimo galiojimas. </w:t>
            </w:r>
            <w:r w:rsidR="00084A17" w:rsidRPr="002D7077">
              <w:rPr>
                <w:szCs w:val="24"/>
                <w:lang w:val="lt-LT"/>
              </w:rPr>
              <w:t>Rangovas Sutarties įvykdymo užtikrinimo pratęsimą turi pateikti likus ne mažiau kaip 30 dienų iki galiojančio Sutarties įvykdymo užtikrinimo termino pabaigos pagal Sutartyje nustatytus reikalavimus.</w:t>
            </w:r>
          </w:p>
        </w:tc>
      </w:tr>
      <w:tr w:rsidR="00CF33A7" w:rsidRPr="002D7077" w14:paraId="659D62EB" w14:textId="77777777" w:rsidTr="00993C23">
        <w:trPr>
          <w:gridAfter w:val="1"/>
          <w:wAfter w:w="141" w:type="dxa"/>
        </w:trPr>
        <w:tc>
          <w:tcPr>
            <w:tcW w:w="567" w:type="dxa"/>
            <w:tcBorders>
              <w:top w:val="nil"/>
              <w:left w:val="nil"/>
              <w:bottom w:val="nil"/>
              <w:right w:val="nil"/>
            </w:tcBorders>
          </w:tcPr>
          <w:p w14:paraId="23BAD6C0"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51CD4802" w14:textId="77777777"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overflowPunct w:val="0"/>
              <w:autoSpaceDE w:val="0"/>
              <w:autoSpaceDN w:val="0"/>
              <w:adjustRightInd w:val="0"/>
              <w:jc w:val="both"/>
              <w:textAlignment w:val="baseline"/>
            </w:pPr>
            <w:r w:rsidRPr="002D7077">
              <w:t>Sutarties įvykdymo užtikrinimas turi būti besąlyginis ir neatšaukiamas, išmokamas pagal Užsakovo pirmąjį raštišką reikalavimą mokėti, reikalavimo nepagrindžiant, tačiau nurodant, kokie Rangovo sutartiniai įsipareigojimai buvo neįvykdyti arba vykdyti netinkamai.</w:t>
            </w:r>
          </w:p>
          <w:p w14:paraId="4B5060C6" w14:textId="64188A04"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jc w:val="both"/>
            </w:pPr>
            <w:r w:rsidRPr="002D7077">
              <w:lastRenderedPageBreak/>
              <w:t>Sutarties įvykdymo užtikrinimu (arba užstatu) garantuojama ar laiduojama, kad Užsakovui bus sumokėta nustatyta pinigų suma ar atsakyta už Rangovo prievoles dėl to, kad Rangovas neįvykdė įsipareigojimų pagal Sutartį ar vykdė juos netinkamai. Užsakovas pasinaudoja Sutarties įvykdymo užtikrinimu (arba užstatu) esant esminiam Sutarties pažeidimui (kaip tai apibrėžta Sutarties 96 punkte). Sutarties įvykdymo užtikrinimas (arba užstatas) netaikomas, jei Rangovas Sutartį pažeidžia dėl priežasčių, nepriklausančių nuo Rangovo</w:t>
            </w:r>
            <w:r w:rsidR="002463A5" w:rsidRPr="002D7077">
              <w:t xml:space="preserve"> ir tai Rangovas pagrindžia dokumentais</w:t>
            </w:r>
            <w:r w:rsidRPr="002D7077">
              <w:t>.</w:t>
            </w:r>
          </w:p>
        </w:tc>
      </w:tr>
      <w:tr w:rsidR="00CF33A7" w:rsidRPr="002D7077" w14:paraId="69CD38BE" w14:textId="77777777" w:rsidTr="00993C23">
        <w:trPr>
          <w:gridAfter w:val="1"/>
          <w:wAfter w:w="141" w:type="dxa"/>
        </w:trPr>
        <w:tc>
          <w:tcPr>
            <w:tcW w:w="567" w:type="dxa"/>
            <w:tcBorders>
              <w:top w:val="nil"/>
              <w:left w:val="nil"/>
              <w:bottom w:val="nil"/>
              <w:right w:val="nil"/>
            </w:tcBorders>
            <w:shd w:val="clear" w:color="auto" w:fill="auto"/>
          </w:tcPr>
          <w:p w14:paraId="61E8CD27"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shd w:val="clear" w:color="auto" w:fill="auto"/>
          </w:tcPr>
          <w:p w14:paraId="3B132DB4" w14:textId="77777777"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jc w:val="both"/>
            </w:pPr>
            <w:r w:rsidRPr="002D7077">
              <w:t xml:space="preserve">Rangovui pažeidus Sutartį ir Užsakovui gavus Sutarties įvykdymo užtikinimo sumą (arba įsisavinus užstatą), nenutraukus Sutarties, Sutartis vykdoma iki visų Sutartyje nustatytų įsipareigojimų įvykdymo. Sutarties įvykdymo užtikinimo (arba užstato) sumos sumokėjimas neatleidžia Rangovo nuo pareigos vykdyti šioje Sutartyje prisiimtus įsipareigojimus. Rangovas tęsia Sutarties vykdymą ir pateikia naują Sutarties įvykdymo užtikrinimą parengtą pagal Sutarties nuostatas (arba užstatą). Taip pat, jei Sutarties vykdymo metu Sutarties įvykdymo užtikrinimą išdavęs juridinis asmuo negali įvykdyti savo įsipareigojimų, Užsakovas raštu turi pareikalauti Rangovo per 10 darbo dienų pateikti naują Sutarties įvykdymo užtikrinimą, o Rangovas turi pateikti Užsakovui nurodytą dokumentą. </w:t>
            </w:r>
          </w:p>
        </w:tc>
      </w:tr>
      <w:tr w:rsidR="00CF33A7" w:rsidRPr="002D7077" w14:paraId="0D6DB21B" w14:textId="77777777" w:rsidTr="00993C23">
        <w:trPr>
          <w:gridAfter w:val="1"/>
          <w:wAfter w:w="141" w:type="dxa"/>
        </w:trPr>
        <w:tc>
          <w:tcPr>
            <w:tcW w:w="567" w:type="dxa"/>
            <w:tcBorders>
              <w:top w:val="nil"/>
              <w:left w:val="nil"/>
              <w:bottom w:val="nil"/>
              <w:right w:val="nil"/>
            </w:tcBorders>
          </w:tcPr>
          <w:p w14:paraId="0106AF83" w14:textId="77777777" w:rsidR="00CF33A7" w:rsidRPr="002D7077" w:rsidRDefault="00CF33A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shd w:val="clear" w:color="auto" w:fill="auto"/>
          </w:tcPr>
          <w:p w14:paraId="7887E9F0" w14:textId="77777777"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jc w:val="both"/>
            </w:pPr>
            <w:r w:rsidRPr="002D7077">
              <w:t>Sutarties nutraukimo atveju dėl Rangovo įsipareigojimų netinkamo vykdymo, visuomet yra laikoma, kad Užsakovas patiria bent minimalius nuostolius, kurių Užsakovas neprivalo įrodinėti, ir Sutarties įvykdymo užtikrinimas nėra laikomas bauda.</w:t>
            </w:r>
          </w:p>
          <w:p w14:paraId="1126829E" w14:textId="6CD89A7B"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jc w:val="both"/>
            </w:pPr>
          </w:p>
        </w:tc>
      </w:tr>
      <w:tr w:rsidR="00CF33A7" w:rsidRPr="002D7077" w14:paraId="02E4ABF7" w14:textId="77777777" w:rsidTr="00993C23">
        <w:trPr>
          <w:gridAfter w:val="1"/>
          <w:wAfter w:w="141" w:type="dxa"/>
        </w:trPr>
        <w:tc>
          <w:tcPr>
            <w:tcW w:w="9923" w:type="dxa"/>
            <w:gridSpan w:val="5"/>
            <w:tcBorders>
              <w:top w:val="nil"/>
              <w:left w:val="nil"/>
              <w:bottom w:val="nil"/>
              <w:right w:val="nil"/>
            </w:tcBorders>
            <w:shd w:val="clear" w:color="auto" w:fill="auto"/>
          </w:tcPr>
          <w:p w14:paraId="44566CF5" w14:textId="77777777" w:rsidR="00CF33A7" w:rsidRPr="002D7077" w:rsidRDefault="00CF33A7" w:rsidP="00EC4968">
            <w:pPr>
              <w:pStyle w:val="Stilius1"/>
              <w:rPr>
                <w:b w:val="0"/>
                <w:bCs/>
                <w:sz w:val="24"/>
                <w:szCs w:val="24"/>
              </w:rPr>
            </w:pPr>
            <w:r w:rsidRPr="002D7077">
              <w:rPr>
                <w:bCs/>
                <w:sz w:val="24"/>
                <w:szCs w:val="24"/>
              </w:rPr>
              <w:t>VIII SKYRIUS</w:t>
            </w:r>
          </w:p>
          <w:p w14:paraId="429EC0DB" w14:textId="77777777" w:rsidR="00CF33A7" w:rsidRPr="002D7077" w:rsidRDefault="00CF33A7" w:rsidP="00EC4968">
            <w:pPr>
              <w:pStyle w:val="Stilius1"/>
              <w:rPr>
                <w:b w:val="0"/>
                <w:bCs/>
                <w:sz w:val="24"/>
                <w:szCs w:val="24"/>
              </w:rPr>
            </w:pPr>
            <w:r w:rsidRPr="002D7077">
              <w:rPr>
                <w:bCs/>
                <w:sz w:val="24"/>
                <w:szCs w:val="24"/>
              </w:rPr>
              <w:t>DARBŲ PERDAVIMAS-PRIĖMIMAS IR STATYBOS UŽBAIGIMAS</w:t>
            </w:r>
          </w:p>
          <w:p w14:paraId="5F5960D5" w14:textId="77777777" w:rsidR="00CF33A7" w:rsidRPr="002D7077" w:rsidRDefault="00CF33A7" w:rsidP="00EC4968">
            <w:pPr>
              <w:pStyle w:val="Stilius1"/>
            </w:pPr>
          </w:p>
        </w:tc>
      </w:tr>
      <w:tr w:rsidR="00CF33A7" w:rsidRPr="002D7077" w14:paraId="1013145D" w14:textId="77777777" w:rsidTr="00993C23">
        <w:trPr>
          <w:gridAfter w:val="1"/>
          <w:wAfter w:w="141" w:type="dxa"/>
        </w:trPr>
        <w:tc>
          <w:tcPr>
            <w:tcW w:w="567" w:type="dxa"/>
            <w:tcBorders>
              <w:top w:val="nil"/>
              <w:left w:val="nil"/>
              <w:bottom w:val="nil"/>
              <w:right w:val="nil"/>
            </w:tcBorders>
            <w:shd w:val="clear" w:color="auto" w:fill="auto"/>
          </w:tcPr>
          <w:p w14:paraId="19A5DB61" w14:textId="77777777" w:rsidR="00CF33A7" w:rsidRPr="002D7077" w:rsidRDefault="00CF33A7">
            <w:pPr>
              <w:pStyle w:val="Sraopastrai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357" w:hanging="357"/>
            </w:pPr>
          </w:p>
        </w:tc>
        <w:tc>
          <w:tcPr>
            <w:tcW w:w="9356" w:type="dxa"/>
            <w:gridSpan w:val="4"/>
            <w:tcBorders>
              <w:top w:val="nil"/>
              <w:left w:val="nil"/>
              <w:bottom w:val="nil"/>
              <w:right w:val="nil"/>
            </w:tcBorders>
            <w:shd w:val="clear" w:color="auto" w:fill="auto"/>
          </w:tcPr>
          <w:p w14:paraId="0ADDD802" w14:textId="77777777" w:rsidR="00CF33A7" w:rsidRPr="0053191B" w:rsidRDefault="00CF33A7" w:rsidP="00EC4968">
            <w:pPr>
              <w:pStyle w:val="Stilius3"/>
              <w:spacing w:before="0"/>
              <w:rPr>
                <w:szCs w:val="24"/>
                <w:lang w:val="lt-LT"/>
              </w:rPr>
            </w:pPr>
            <w:r w:rsidRPr="0053191B">
              <w:rPr>
                <w:szCs w:val="24"/>
                <w:lang w:val="lt-LT"/>
              </w:rPr>
              <w:t>Užsakovas perima Darbus:</w:t>
            </w:r>
          </w:p>
          <w:p w14:paraId="7BB47EF1" w14:textId="77777777" w:rsidR="00CF33A7" w:rsidRPr="0053191B" w:rsidRDefault="00CF33A7">
            <w:pPr>
              <w:pStyle w:val="Stilius3"/>
              <w:numPr>
                <w:ilvl w:val="1"/>
                <w:numId w:val="28"/>
              </w:numPr>
              <w:tabs>
                <w:tab w:val="left" w:pos="705"/>
              </w:tabs>
              <w:suppressAutoHyphens w:val="0"/>
              <w:spacing w:before="0"/>
              <w:ind w:left="0" w:firstLine="0"/>
              <w:rPr>
                <w:szCs w:val="24"/>
                <w:lang w:val="lt-LT"/>
              </w:rPr>
            </w:pPr>
            <w:r w:rsidRPr="0053191B">
              <w:rPr>
                <w:szCs w:val="24"/>
                <w:lang w:val="lt-LT"/>
              </w:rPr>
              <w:t xml:space="preserve">kai visi Darbai baigti pagal Sutartį, įskaitant ir baigiamuosius bandymus (jeigu taikoma), kurių rezultatai yra teigiami, ir, </w:t>
            </w:r>
          </w:p>
          <w:p w14:paraId="1D068EC3" w14:textId="49474B6F" w:rsidR="009F32C1" w:rsidRPr="0053191B" w:rsidRDefault="009F32C1">
            <w:pPr>
              <w:pStyle w:val="Stilius3"/>
              <w:numPr>
                <w:ilvl w:val="1"/>
                <w:numId w:val="28"/>
              </w:numPr>
              <w:tabs>
                <w:tab w:val="left" w:pos="705"/>
              </w:tabs>
              <w:suppressAutoHyphens w:val="0"/>
              <w:spacing w:before="0"/>
              <w:ind w:left="0" w:firstLine="0"/>
              <w:rPr>
                <w:szCs w:val="24"/>
                <w:lang w:val="lt-LT"/>
              </w:rPr>
            </w:pPr>
            <w:r w:rsidRPr="0053191B">
              <w:rPr>
                <w:szCs w:val="24"/>
                <w:lang w:val="lt-LT"/>
              </w:rPr>
              <w:t>kai pateikta visa privaloma su Statinio statybos techninės priežiūros vadovu suderinta statinio statybos vykdomoji dokumentacija, būtina statybos užbaigimo dokumentui gauti, ir</w:t>
            </w:r>
          </w:p>
          <w:p w14:paraId="5676E8EC" w14:textId="3F8CED30" w:rsidR="00CF33A7" w:rsidRPr="0053191B" w:rsidRDefault="00CF33A7">
            <w:pPr>
              <w:pStyle w:val="Stilius3"/>
              <w:numPr>
                <w:ilvl w:val="1"/>
                <w:numId w:val="28"/>
              </w:numPr>
              <w:tabs>
                <w:tab w:val="left" w:pos="705"/>
              </w:tabs>
              <w:suppressAutoHyphens w:val="0"/>
              <w:spacing w:before="0"/>
              <w:ind w:left="0" w:firstLine="0"/>
              <w:rPr>
                <w:szCs w:val="24"/>
                <w:lang w:val="lt-LT"/>
              </w:rPr>
            </w:pPr>
            <w:r w:rsidRPr="0053191B">
              <w:rPr>
                <w:szCs w:val="24"/>
                <w:lang w:val="lt-LT"/>
              </w:rPr>
              <w:t>kai pasirašomas Darbų perdavimo-priėmimo aktas</w:t>
            </w:r>
            <w:r w:rsidR="009F32C1" w:rsidRPr="0053191B">
              <w:rPr>
                <w:szCs w:val="24"/>
                <w:lang w:val="lt-LT"/>
              </w:rPr>
              <w:t>.</w:t>
            </w:r>
          </w:p>
          <w:p w14:paraId="6A4C66DD" w14:textId="35B90A58" w:rsidR="00CF33A7" w:rsidRPr="0053191B" w:rsidRDefault="00CF33A7" w:rsidP="00EC4968">
            <w:pPr>
              <w:pStyle w:val="Stilius3"/>
              <w:tabs>
                <w:tab w:val="left" w:pos="705"/>
              </w:tabs>
              <w:spacing w:before="0"/>
              <w:rPr>
                <w:strike/>
                <w:szCs w:val="24"/>
                <w:lang w:val="lt-LT"/>
              </w:rPr>
            </w:pPr>
            <w:r w:rsidRPr="0053191B">
              <w:rPr>
                <w:szCs w:val="24"/>
                <w:lang w:val="lt-LT"/>
              </w:rPr>
              <w:t>Rangovas, užbaigęs Darbus, bei, jeigu reikia, atlikęs baigiamuosius bandymus (jeigu taikoma), su prašymu dėl atliktų Darbų perdavimo Užsakovui raštu privalo kreiptis į Statinio statybos techninės priežiūros vadovą kartu pateikdamas Darbų perdavimo-priėmimo aktą</w:t>
            </w:r>
            <w:r w:rsidR="00BA5FAC" w:rsidRPr="0053191B">
              <w:rPr>
                <w:szCs w:val="24"/>
                <w:lang w:val="lt-LT"/>
              </w:rPr>
              <w:t xml:space="preserve"> ir </w:t>
            </w:r>
            <w:r w:rsidR="005046FD" w:rsidRPr="0053191B">
              <w:rPr>
                <w:szCs w:val="24"/>
                <w:lang w:val="lt-LT"/>
              </w:rPr>
              <w:t>visą privalomą statinio statybos vykdom</w:t>
            </w:r>
            <w:r w:rsidR="009F32C1" w:rsidRPr="0053191B">
              <w:rPr>
                <w:szCs w:val="24"/>
                <w:lang w:val="lt-LT"/>
              </w:rPr>
              <w:t>ąją</w:t>
            </w:r>
            <w:r w:rsidR="005046FD" w:rsidRPr="0053191B">
              <w:rPr>
                <w:szCs w:val="24"/>
                <w:lang w:val="lt-LT"/>
              </w:rPr>
              <w:t xml:space="preserve"> dokumentacij</w:t>
            </w:r>
            <w:r w:rsidR="009F32C1" w:rsidRPr="0053191B">
              <w:rPr>
                <w:szCs w:val="24"/>
                <w:lang w:val="lt-LT"/>
              </w:rPr>
              <w:t>ą</w:t>
            </w:r>
            <w:r w:rsidR="005046FD" w:rsidRPr="0053191B">
              <w:rPr>
                <w:szCs w:val="24"/>
                <w:lang w:val="lt-LT"/>
              </w:rPr>
              <w:t xml:space="preserve"> derinimui</w:t>
            </w:r>
            <w:r w:rsidRPr="0053191B">
              <w:rPr>
                <w:szCs w:val="24"/>
                <w:lang w:val="lt-LT"/>
              </w:rPr>
              <w:t>.</w:t>
            </w:r>
            <w:r w:rsidR="005046FD" w:rsidRPr="0053191B">
              <w:rPr>
                <w:szCs w:val="24"/>
                <w:lang w:val="lt-LT"/>
              </w:rPr>
              <w:t xml:space="preserve"> Suderinta su Statinio statybos techninės priežiūros vadovu statinio statybos vykdomoji dokumentacija ir pasirašytas Darbų perdavimo-priėmimo aktas pateikiamas Užsakovui. </w:t>
            </w:r>
          </w:p>
        </w:tc>
      </w:tr>
      <w:tr w:rsidR="00CF33A7" w:rsidRPr="002D7077" w14:paraId="3AAF55B9" w14:textId="77777777" w:rsidTr="00993C23">
        <w:trPr>
          <w:gridAfter w:val="1"/>
          <w:wAfter w:w="141" w:type="dxa"/>
        </w:trPr>
        <w:tc>
          <w:tcPr>
            <w:tcW w:w="567" w:type="dxa"/>
            <w:tcBorders>
              <w:top w:val="nil"/>
              <w:left w:val="nil"/>
              <w:bottom w:val="nil"/>
              <w:right w:val="nil"/>
            </w:tcBorders>
            <w:shd w:val="clear" w:color="auto" w:fill="auto"/>
          </w:tcPr>
          <w:p w14:paraId="4700F2BA" w14:textId="77777777" w:rsidR="00CF33A7" w:rsidRPr="002D7077" w:rsidRDefault="00CF33A7">
            <w:pPr>
              <w:pStyle w:val="Sraopastrai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357" w:hanging="357"/>
            </w:pPr>
          </w:p>
        </w:tc>
        <w:tc>
          <w:tcPr>
            <w:tcW w:w="9356" w:type="dxa"/>
            <w:gridSpan w:val="4"/>
            <w:tcBorders>
              <w:top w:val="nil"/>
              <w:left w:val="nil"/>
              <w:bottom w:val="nil"/>
              <w:right w:val="nil"/>
            </w:tcBorders>
            <w:shd w:val="clear" w:color="auto" w:fill="auto"/>
          </w:tcPr>
          <w:p w14:paraId="0A6C933A" w14:textId="77777777" w:rsidR="00CF33A7" w:rsidRPr="0053191B" w:rsidRDefault="00CF33A7" w:rsidP="00EC4968">
            <w:pPr>
              <w:jc w:val="both"/>
              <w:rPr>
                <w:rFonts w:eastAsia="Times New Roman"/>
              </w:rPr>
            </w:pPr>
            <w:r w:rsidRPr="0053191B">
              <w:rPr>
                <w:rFonts w:eastAsia="Times New Roman"/>
              </w:rPr>
              <w:t>Pasirašius Darbų perdavimo-priėmimo aktą Užsakovas arba jo įgaliotas asmuo privalo nedelsdamas inicijuoti ir užbaigti Statybos užbaigimo procedūras. Šalys turi siekti, kiek tai priklauso nuo jų, kad kuo greičiau būtų atliktos Statybos užbaigimo procedūros ir surašytas reikiamas Statybos užbaigimo dokumentas.</w:t>
            </w:r>
          </w:p>
          <w:p w14:paraId="0258E0C1" w14:textId="0FAC7CEC" w:rsidR="00CF33A7" w:rsidRPr="0053191B" w:rsidRDefault="00CF33A7" w:rsidP="00EC4968">
            <w:pPr>
              <w:jc w:val="both"/>
              <w:rPr>
                <w:rFonts w:eastAsia="Times New Roman"/>
              </w:rPr>
            </w:pPr>
            <w:r w:rsidRPr="0053191B">
              <w:t xml:space="preserve">Rangovas turi pateikti derinti Užsakovui STR 1.05.01:2017 „Statybą leidžiantys dokumentai. Statybos užbaigimas. Statybos sustabdymas. Savavališkos statybos padarinių šalinimas. Statybos pagal neteisėtai išduotą statybą leidžiantį dokumentą padarinių šalinimas“ (vadovautis aktualia redakcija) 10 priede nurodytus Statybos užbaigimo dokumentus ir sukelti juos į </w:t>
            </w:r>
            <w:hyperlink r:id="rId32" w:history="1">
              <w:r w:rsidR="00B6787A" w:rsidRPr="0053191B">
                <w:rPr>
                  <w:rStyle w:val="Hipersaitas"/>
                </w:rPr>
                <w:t>www.planuojustatau.lt</w:t>
              </w:r>
            </w:hyperlink>
            <w:r w:rsidRPr="0053191B">
              <w:t>,</w:t>
            </w:r>
            <w:r w:rsidR="00B6787A" w:rsidRPr="0053191B">
              <w:t xml:space="preserve"> </w:t>
            </w:r>
            <w:r w:rsidRPr="0053191B">
              <w:t xml:space="preserve">bei kitoms su tuo (apie statybos užbaigimą) susijusius veiksmus (taikoma, jeigu tai privaloma pagal galiojančius tesiės aktus). </w:t>
            </w:r>
          </w:p>
          <w:p w14:paraId="26B306EF" w14:textId="77777777" w:rsidR="00CF33A7" w:rsidRPr="0053191B" w:rsidRDefault="00CF33A7" w:rsidP="00EC4968">
            <w:pPr>
              <w:jc w:val="both"/>
              <w:rPr>
                <w:rFonts w:eastAsia="Times New Roman"/>
              </w:rPr>
            </w:pPr>
            <w:r w:rsidRPr="0053191B">
              <w:rPr>
                <w:rFonts w:eastAsia="Times New Roman"/>
              </w:rPr>
              <w:t xml:space="preserve">Rangovas per Statybos užbaigimo dokumento rengimo terminą privalo pašalinti iš Statybvietės visus dar likusius Rangovo įrenginius, Medžiagų perteklių, šiukšles, laikinuosius statinius. Deklaruojamas statinys turi būti švarus ir sutvarkytas. Rangovas statybos užbaigimo procedūrų dalyviams privalo sudaryti tinkamas darbo sąlygas statiniams apžiūrėti, skirti būtiną reikalingą transportą bei specialią aprangą, pateikti statinio statybos vykdomoji dokumentaciją. </w:t>
            </w:r>
          </w:p>
          <w:p w14:paraId="3D1DC8DB" w14:textId="77777777" w:rsidR="00CF33A7" w:rsidRPr="0053191B" w:rsidRDefault="00CF33A7" w:rsidP="00EC4968">
            <w:pPr>
              <w:pStyle w:val="Stilius3"/>
              <w:spacing w:before="0"/>
              <w:rPr>
                <w:szCs w:val="24"/>
                <w:lang w:val="lt-LT"/>
              </w:rPr>
            </w:pPr>
            <w:r w:rsidRPr="0053191B">
              <w:t>Statybos užbaigimo procedūra vykdoma Sutartyje ir Lietuvos Respublikos teisės aktų nustatyta tvarka kol bus pasirašytas Statybos užbaigimo dokumentas.</w:t>
            </w:r>
          </w:p>
        </w:tc>
      </w:tr>
      <w:tr w:rsidR="00CF33A7" w:rsidRPr="002D7077" w14:paraId="601142E0" w14:textId="77777777" w:rsidTr="00993C23">
        <w:trPr>
          <w:gridAfter w:val="1"/>
          <w:wAfter w:w="141" w:type="dxa"/>
        </w:trPr>
        <w:tc>
          <w:tcPr>
            <w:tcW w:w="567" w:type="dxa"/>
            <w:tcBorders>
              <w:top w:val="nil"/>
              <w:left w:val="nil"/>
              <w:bottom w:val="nil"/>
              <w:right w:val="nil"/>
            </w:tcBorders>
            <w:shd w:val="clear" w:color="auto" w:fill="auto"/>
          </w:tcPr>
          <w:p w14:paraId="73785DB7" w14:textId="77777777" w:rsidR="00CF33A7" w:rsidRPr="002D7077" w:rsidRDefault="00CF33A7">
            <w:pPr>
              <w:pStyle w:val="Sraopastrai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shd w:val="clear" w:color="auto" w:fill="auto"/>
          </w:tcPr>
          <w:p w14:paraId="6BB02891" w14:textId="77777777" w:rsidR="00CF33A7" w:rsidRPr="002D7077" w:rsidRDefault="00CF33A7" w:rsidP="00EC4968">
            <w:pPr>
              <w:pStyle w:val="Stilius3"/>
              <w:spacing w:before="0"/>
              <w:rPr>
                <w:szCs w:val="24"/>
                <w:lang w:val="lt-LT"/>
              </w:rPr>
            </w:pPr>
            <w:r w:rsidRPr="002D7077">
              <w:rPr>
                <w:szCs w:val="24"/>
                <w:lang w:val="lt-LT"/>
              </w:rPr>
              <w:t xml:space="preserve">Statybos užbaigimo procedūros laikotarpis į bendrą Sutarties trukmę neįskaičiuojamas.  </w:t>
            </w:r>
          </w:p>
        </w:tc>
      </w:tr>
      <w:tr w:rsidR="00CF33A7" w:rsidRPr="002D7077" w14:paraId="4C7CBBE3" w14:textId="77777777" w:rsidTr="00993C23">
        <w:trPr>
          <w:gridAfter w:val="1"/>
          <w:wAfter w:w="141" w:type="dxa"/>
        </w:trPr>
        <w:tc>
          <w:tcPr>
            <w:tcW w:w="567" w:type="dxa"/>
            <w:tcBorders>
              <w:top w:val="nil"/>
              <w:left w:val="nil"/>
              <w:bottom w:val="nil"/>
              <w:right w:val="nil"/>
            </w:tcBorders>
            <w:shd w:val="clear" w:color="auto" w:fill="auto"/>
          </w:tcPr>
          <w:p w14:paraId="113F837D" w14:textId="77777777"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pPr>
            <w:r w:rsidRPr="002D7077">
              <w:t xml:space="preserve">74. </w:t>
            </w:r>
          </w:p>
        </w:tc>
        <w:tc>
          <w:tcPr>
            <w:tcW w:w="9356" w:type="dxa"/>
            <w:gridSpan w:val="4"/>
            <w:tcBorders>
              <w:top w:val="nil"/>
              <w:left w:val="nil"/>
              <w:bottom w:val="nil"/>
              <w:right w:val="nil"/>
            </w:tcBorders>
            <w:shd w:val="clear" w:color="auto" w:fill="auto"/>
          </w:tcPr>
          <w:p w14:paraId="4CA40C67" w14:textId="77777777" w:rsidR="00CF33A7" w:rsidRPr="002D7077" w:rsidRDefault="00CF33A7" w:rsidP="00EC4968">
            <w:pPr>
              <w:pStyle w:val="Stilius3"/>
              <w:spacing w:before="0"/>
              <w:rPr>
                <w:szCs w:val="24"/>
                <w:lang w:val="lt-LT"/>
              </w:rPr>
            </w:pPr>
            <w:r w:rsidRPr="002D7077">
              <w:rPr>
                <w:szCs w:val="24"/>
                <w:lang w:val="lt-LT"/>
              </w:rPr>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tc>
      </w:tr>
      <w:tr w:rsidR="00CF33A7" w:rsidRPr="002D7077" w14:paraId="339C58DA" w14:textId="77777777" w:rsidTr="00993C23">
        <w:trPr>
          <w:gridAfter w:val="1"/>
          <w:wAfter w:w="141" w:type="dxa"/>
          <w:trHeight w:val="625"/>
        </w:trPr>
        <w:tc>
          <w:tcPr>
            <w:tcW w:w="9923" w:type="dxa"/>
            <w:gridSpan w:val="5"/>
            <w:tcBorders>
              <w:top w:val="nil"/>
              <w:left w:val="nil"/>
              <w:bottom w:val="nil"/>
              <w:right w:val="nil"/>
            </w:tcBorders>
          </w:tcPr>
          <w:p w14:paraId="6840BF97" w14:textId="77777777" w:rsidR="00CF33A7" w:rsidRPr="002D7077" w:rsidRDefault="00CF33A7" w:rsidP="00EC4968">
            <w:pPr>
              <w:pStyle w:val="Stilius1"/>
            </w:pPr>
          </w:p>
          <w:p w14:paraId="1702F2AD" w14:textId="77777777" w:rsidR="00CF33A7" w:rsidRPr="002D7077" w:rsidRDefault="00CF33A7" w:rsidP="00EC4968">
            <w:pPr>
              <w:pStyle w:val="Stilius1"/>
              <w:rPr>
                <w:b w:val="0"/>
                <w:bCs/>
                <w:sz w:val="24"/>
                <w:szCs w:val="24"/>
              </w:rPr>
            </w:pPr>
            <w:r w:rsidRPr="002D7077">
              <w:rPr>
                <w:bCs/>
                <w:sz w:val="24"/>
                <w:szCs w:val="24"/>
              </w:rPr>
              <w:t>IX SKYRIUS</w:t>
            </w:r>
          </w:p>
          <w:p w14:paraId="6724A31F" w14:textId="77777777" w:rsidR="00CF33A7" w:rsidRPr="002D7077" w:rsidRDefault="00CF33A7" w:rsidP="00EC4968">
            <w:pPr>
              <w:pStyle w:val="Stilius1"/>
              <w:rPr>
                <w:b w:val="0"/>
                <w:bCs/>
                <w:sz w:val="24"/>
                <w:szCs w:val="24"/>
              </w:rPr>
            </w:pPr>
            <w:r w:rsidRPr="002D7077">
              <w:rPr>
                <w:bCs/>
                <w:sz w:val="24"/>
                <w:szCs w:val="24"/>
              </w:rPr>
              <w:t>SUTARTIES KAINA IR APMOKĖJIMAS</w:t>
            </w:r>
          </w:p>
          <w:p w14:paraId="0392D905" w14:textId="77777777" w:rsidR="00CF33A7" w:rsidRPr="002D7077" w:rsidRDefault="00CF33A7" w:rsidP="00EC4968">
            <w:pPr>
              <w:pStyle w:val="Stilius1"/>
            </w:pPr>
          </w:p>
        </w:tc>
      </w:tr>
      <w:tr w:rsidR="00CF33A7" w:rsidRPr="002D7077" w14:paraId="636779E0" w14:textId="77777777" w:rsidTr="00993C23">
        <w:trPr>
          <w:gridAfter w:val="1"/>
          <w:wAfter w:w="141" w:type="dxa"/>
        </w:trPr>
        <w:tc>
          <w:tcPr>
            <w:tcW w:w="567" w:type="dxa"/>
            <w:tcBorders>
              <w:top w:val="nil"/>
              <w:left w:val="nil"/>
              <w:bottom w:val="nil"/>
              <w:right w:val="nil"/>
            </w:tcBorders>
            <w:shd w:val="clear" w:color="auto" w:fill="auto"/>
          </w:tcPr>
          <w:p w14:paraId="10097A57" w14:textId="77777777"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pPr>
            <w:r w:rsidRPr="002D7077">
              <w:t xml:space="preserve">75. </w:t>
            </w:r>
          </w:p>
        </w:tc>
        <w:tc>
          <w:tcPr>
            <w:tcW w:w="9356" w:type="dxa"/>
            <w:gridSpan w:val="4"/>
            <w:tcBorders>
              <w:top w:val="nil"/>
              <w:left w:val="nil"/>
              <w:bottom w:val="nil"/>
              <w:right w:val="nil"/>
            </w:tcBorders>
            <w:shd w:val="clear" w:color="auto" w:fill="auto"/>
          </w:tcPr>
          <w:p w14:paraId="56A71899" w14:textId="77777777" w:rsidR="00CF33A7" w:rsidRPr="002D7077" w:rsidRDefault="00CF33A7" w:rsidP="00EC4968">
            <w:pPr>
              <w:pStyle w:val="Stilius3"/>
              <w:spacing w:before="0"/>
              <w:rPr>
                <w:szCs w:val="24"/>
                <w:lang w:val="lt-LT"/>
              </w:rPr>
            </w:pPr>
            <w:r w:rsidRPr="002D7077">
              <w:rPr>
                <w:szCs w:val="24"/>
                <w:lang w:val="lt-LT"/>
              </w:rPr>
              <w:t xml:space="preserve">Sutarties kaina yra Sutarties 29 punkte nurodyta bendra suma kartu su Sutartyje numatytais Pakeitimais ir perskaičiavimais pagal Sutarties 83.1-83.5 papunkčius. </w:t>
            </w:r>
          </w:p>
        </w:tc>
      </w:tr>
      <w:tr w:rsidR="00CF33A7" w:rsidRPr="002D7077" w14:paraId="45198890" w14:textId="77777777" w:rsidTr="00993C23">
        <w:trPr>
          <w:gridAfter w:val="1"/>
          <w:wAfter w:w="141" w:type="dxa"/>
        </w:trPr>
        <w:tc>
          <w:tcPr>
            <w:tcW w:w="567" w:type="dxa"/>
            <w:tcBorders>
              <w:top w:val="nil"/>
              <w:left w:val="nil"/>
              <w:bottom w:val="nil"/>
              <w:right w:val="nil"/>
            </w:tcBorders>
            <w:shd w:val="clear" w:color="auto" w:fill="auto"/>
          </w:tcPr>
          <w:p w14:paraId="13BB6D7B" w14:textId="77777777"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pPr>
            <w:r w:rsidRPr="002D7077">
              <w:t xml:space="preserve">76. </w:t>
            </w:r>
          </w:p>
        </w:tc>
        <w:tc>
          <w:tcPr>
            <w:tcW w:w="9356" w:type="dxa"/>
            <w:gridSpan w:val="4"/>
            <w:tcBorders>
              <w:top w:val="nil"/>
              <w:left w:val="nil"/>
              <w:bottom w:val="nil"/>
              <w:right w:val="nil"/>
            </w:tcBorders>
            <w:shd w:val="clear" w:color="auto" w:fill="auto"/>
          </w:tcPr>
          <w:p w14:paraId="1863B8C4" w14:textId="7AF73506" w:rsidR="00CF33A7" w:rsidRPr="002D7077" w:rsidRDefault="00CF33A7" w:rsidP="00EC4968">
            <w:pPr>
              <w:pStyle w:val="Stilius3"/>
              <w:spacing w:before="0"/>
              <w:rPr>
                <w:szCs w:val="24"/>
                <w:lang w:val="lt-LT"/>
              </w:rPr>
            </w:pPr>
            <w:r w:rsidRPr="002D7077">
              <w:rPr>
                <w:szCs w:val="24"/>
                <w:lang w:val="lt-LT"/>
              </w:rPr>
              <w:t xml:space="preserve">Šiai Sutarčiai taikoma </w:t>
            </w:r>
            <w:r w:rsidRPr="002D7077">
              <w:rPr>
                <w:iCs/>
                <w:szCs w:val="24"/>
                <w:lang w:val="lt-LT"/>
              </w:rPr>
              <w:t xml:space="preserve">fiksuotos kainos </w:t>
            </w:r>
            <w:r w:rsidRPr="002D7077">
              <w:rPr>
                <w:szCs w:val="24"/>
                <w:lang w:val="lt-LT"/>
              </w:rPr>
              <w:t xml:space="preserve">kainodara. Bet koks kiekis, kuris gali būti nustatytas </w:t>
            </w:r>
            <w:r w:rsidR="008875AF">
              <w:rPr>
                <w:szCs w:val="24"/>
                <w:lang w:val="lt-LT"/>
              </w:rPr>
              <w:t>Aprašo</w:t>
            </w:r>
            <w:r w:rsidRPr="002D7077">
              <w:rPr>
                <w:szCs w:val="24"/>
                <w:lang w:val="lt-LT"/>
              </w:rPr>
              <w:t xml:space="preserve"> dokumentuose – sąnaudų kiekių žiniaraščiuose, jeigu jie pateikiami, – yra orientacinis (projektinis) ir neturi būti laikomas faktiniu ir tiksliu Darbų, kuriuos Rangovui reikia atlikti, kiekiu. </w:t>
            </w:r>
          </w:p>
          <w:p w14:paraId="44B3E9B4" w14:textId="32033E6A" w:rsidR="00CF33A7" w:rsidRPr="002D7077" w:rsidRDefault="00CF33A7" w:rsidP="00EC4968">
            <w:pPr>
              <w:pStyle w:val="Stilius3"/>
              <w:spacing w:before="0"/>
              <w:rPr>
                <w:szCs w:val="24"/>
                <w:lang w:val="lt-LT"/>
              </w:rPr>
            </w:pPr>
            <w:r w:rsidRPr="002D7077">
              <w:rPr>
                <w:szCs w:val="24"/>
                <w:lang w:val="lt-LT"/>
              </w:rPr>
              <w:t xml:space="preserve">Darbų faktinių </w:t>
            </w:r>
            <w:r w:rsidRPr="0053191B">
              <w:rPr>
                <w:szCs w:val="24"/>
                <w:lang w:val="lt-LT"/>
              </w:rPr>
              <w:t xml:space="preserve">kiekių neatitikimas orientaciniams (projektiniams) kiekiams, kurie gali būti nustatyti </w:t>
            </w:r>
            <w:r w:rsidR="008875AF">
              <w:rPr>
                <w:szCs w:val="24"/>
                <w:lang w:val="lt-LT"/>
              </w:rPr>
              <w:t>Aprašo</w:t>
            </w:r>
            <w:r w:rsidRPr="0053191B">
              <w:rPr>
                <w:szCs w:val="24"/>
                <w:lang w:val="lt-LT"/>
              </w:rPr>
              <w:t xml:space="preserve"> dokumentuose – sąnaudų kiekių žiniaraščiuose –</w:t>
            </w:r>
            <w:r w:rsidRPr="002D7077">
              <w:rPr>
                <w:szCs w:val="24"/>
                <w:lang w:val="lt-LT"/>
              </w:rPr>
              <w:t xml:space="preserve"> priskiriamas Rangovo atsakomybei ir rizikai, išskyrus kaip nurodyta Sutarties 83.5 papunktyje.</w:t>
            </w:r>
          </w:p>
        </w:tc>
      </w:tr>
      <w:tr w:rsidR="00CF33A7" w:rsidRPr="002D7077" w14:paraId="4137F908" w14:textId="77777777" w:rsidTr="00993C23">
        <w:trPr>
          <w:gridAfter w:val="1"/>
          <w:wAfter w:w="141" w:type="dxa"/>
        </w:trPr>
        <w:tc>
          <w:tcPr>
            <w:tcW w:w="567" w:type="dxa"/>
            <w:tcBorders>
              <w:top w:val="nil"/>
              <w:left w:val="nil"/>
              <w:bottom w:val="nil"/>
              <w:right w:val="nil"/>
            </w:tcBorders>
            <w:shd w:val="clear" w:color="auto" w:fill="auto"/>
          </w:tcPr>
          <w:p w14:paraId="7F98E4E9" w14:textId="77777777" w:rsidR="00CF33A7" w:rsidRPr="002D7077" w:rsidRDefault="00CF33A7">
            <w:pPr>
              <w:pStyle w:val="Sraopastraip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357" w:hanging="357"/>
            </w:pPr>
          </w:p>
        </w:tc>
        <w:tc>
          <w:tcPr>
            <w:tcW w:w="9356" w:type="dxa"/>
            <w:gridSpan w:val="4"/>
            <w:tcBorders>
              <w:top w:val="nil"/>
              <w:left w:val="nil"/>
              <w:bottom w:val="nil"/>
              <w:right w:val="nil"/>
            </w:tcBorders>
            <w:shd w:val="clear" w:color="auto" w:fill="auto"/>
          </w:tcPr>
          <w:p w14:paraId="2792AE5D" w14:textId="26323FE7" w:rsidR="00CF33A7" w:rsidRPr="002D7077" w:rsidRDefault="00CF33A7" w:rsidP="00EC4968">
            <w:pPr>
              <w:pStyle w:val="Stilius3"/>
              <w:spacing w:before="0"/>
              <w:rPr>
                <w:szCs w:val="24"/>
                <w:lang w:val="lt-LT"/>
              </w:rPr>
            </w:pPr>
            <w:r w:rsidRPr="002D7077">
              <w:t>V</w:t>
            </w:r>
            <w:r w:rsidR="00B6787A" w:rsidRPr="002D7077">
              <w:t>ykdant Sutartį, sąskaitos faktūros priimamos ir apdorojamos vadovaujantis Lietuvos Respublikos finansinės apskaitos įstatymo 6 straipsnio 4 dalimi, išskyrus šio straipsnio 12 dalyje nustatytus atvejus. Šiame straipsnyje elektroninė sąskaita faktūra suprantama kaip sąskaita faktūra, išrašyta, perduota ir gauta tokiu elektroniniu formatu, kuris sudaro galimybę ją apdoroti automatiniu ir elektroniniu būdu. Rangovas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(SABIS) priemonėmis. Užsakovas elektronines sąskaitas faktūras priima ir apdoroja naudodamasis SABIS priemonėmis.</w:t>
            </w:r>
          </w:p>
        </w:tc>
      </w:tr>
      <w:tr w:rsidR="00CF33A7" w:rsidRPr="002D7077" w14:paraId="6A9EA7E1" w14:textId="77777777" w:rsidTr="00993C23">
        <w:trPr>
          <w:gridAfter w:val="1"/>
          <w:wAfter w:w="141" w:type="dxa"/>
        </w:trPr>
        <w:tc>
          <w:tcPr>
            <w:tcW w:w="567" w:type="dxa"/>
            <w:tcBorders>
              <w:top w:val="nil"/>
              <w:left w:val="nil"/>
              <w:bottom w:val="nil"/>
              <w:right w:val="nil"/>
            </w:tcBorders>
            <w:shd w:val="clear" w:color="auto" w:fill="auto"/>
          </w:tcPr>
          <w:p w14:paraId="1B597A2E" w14:textId="77777777"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pPr>
            <w:r w:rsidRPr="002D7077">
              <w:t>78.</w:t>
            </w:r>
          </w:p>
        </w:tc>
        <w:tc>
          <w:tcPr>
            <w:tcW w:w="9356" w:type="dxa"/>
            <w:gridSpan w:val="4"/>
            <w:tcBorders>
              <w:top w:val="nil"/>
              <w:left w:val="nil"/>
              <w:bottom w:val="nil"/>
              <w:right w:val="nil"/>
            </w:tcBorders>
            <w:shd w:val="clear" w:color="auto" w:fill="auto"/>
          </w:tcPr>
          <w:p w14:paraId="52B0FB1F" w14:textId="77777777" w:rsidR="00CF33A7" w:rsidRPr="002D7077" w:rsidRDefault="00CF33A7" w:rsidP="00EC4968">
            <w:pPr>
              <w:pStyle w:val="Stilius3"/>
              <w:spacing w:before="0"/>
              <w:rPr>
                <w:szCs w:val="24"/>
                <w:lang w:val="lt-LT"/>
              </w:rPr>
            </w:pPr>
            <w:r w:rsidRPr="002D7077">
              <w:rPr>
                <w:szCs w:val="24"/>
                <w:lang w:val="lt-LT"/>
              </w:rPr>
              <w:t>Jeigu įrašyta Sutarties 29 punkte,</w:t>
            </w:r>
            <w:r w:rsidRPr="002D7077" w:rsidDel="00E93733">
              <w:rPr>
                <w:szCs w:val="24"/>
                <w:lang w:val="lt-LT"/>
              </w:rPr>
              <w:t xml:space="preserve"> </w:t>
            </w:r>
            <w:r w:rsidRPr="002D7077">
              <w:rPr>
                <w:szCs w:val="24"/>
                <w:lang w:val="lt-LT"/>
              </w:rPr>
              <w:t>išankstinio mokėjimo (jeigu taikoma) suma yra jame nurodytas dydis. Rangovui sumokėtas išankstinis mokėjimas (jeigu taikoma) turi būti grąžintas darant atsiskaitymus nuo kiekvieno tarpinio mokėjimo Rangovui sumos Sutarties 29 punkte nurodyto dydžio dalimis tol, kol išankstinis mokėjimas (jeigu taikoma) bus grąžintas.</w:t>
            </w:r>
          </w:p>
        </w:tc>
      </w:tr>
      <w:tr w:rsidR="00CF33A7" w:rsidRPr="002D7077" w14:paraId="71996AEB" w14:textId="77777777" w:rsidTr="00993C23">
        <w:trPr>
          <w:gridAfter w:val="1"/>
          <w:wAfter w:w="141" w:type="dxa"/>
        </w:trPr>
        <w:tc>
          <w:tcPr>
            <w:tcW w:w="567" w:type="dxa"/>
            <w:tcBorders>
              <w:top w:val="nil"/>
              <w:left w:val="nil"/>
              <w:bottom w:val="nil"/>
              <w:right w:val="nil"/>
            </w:tcBorders>
            <w:shd w:val="clear" w:color="auto" w:fill="auto"/>
          </w:tcPr>
          <w:p w14:paraId="639B57D9" w14:textId="77777777"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pPr>
            <w:r w:rsidRPr="002D7077">
              <w:t>79.</w:t>
            </w:r>
          </w:p>
        </w:tc>
        <w:tc>
          <w:tcPr>
            <w:tcW w:w="9356" w:type="dxa"/>
            <w:gridSpan w:val="4"/>
            <w:tcBorders>
              <w:top w:val="nil"/>
              <w:left w:val="nil"/>
              <w:bottom w:val="nil"/>
              <w:right w:val="nil"/>
            </w:tcBorders>
            <w:shd w:val="clear" w:color="auto" w:fill="auto"/>
          </w:tcPr>
          <w:p w14:paraId="59861C5D" w14:textId="77777777" w:rsidR="00CF33A7" w:rsidRPr="002D7077" w:rsidRDefault="00CF33A7" w:rsidP="00EC4968">
            <w:pPr>
              <w:pStyle w:val="Stilius3"/>
              <w:tabs>
                <w:tab w:val="left" w:pos="736"/>
              </w:tabs>
              <w:suppressAutoHyphens w:val="0"/>
              <w:spacing w:before="0"/>
              <w:rPr>
                <w:szCs w:val="24"/>
                <w:lang w:val="lt-LT"/>
              </w:rPr>
            </w:pPr>
            <w:r w:rsidRPr="002D7077">
              <w:rPr>
                <w:szCs w:val="24"/>
                <w:lang w:val="lt-LT"/>
              </w:rPr>
              <w:t>Tarpiniam mokėjimui (jeigu taikoma) gauti, Rangovas privalo pateikti Užsakovui Atliktų darbų akto du egzempliorius ir PVM sąskaitą faktūrą (ir kitus dokumentus pagal Užsakovo reikalavimus (jeigu reikalaujama)). Užsakovas, gavęs šiame punkte nurodytus dokumentus, per 10 dienų privalo patvirtinti pasirašydamas Atliktų darbų aktą išskyrus atvejus, jeigu:</w:t>
            </w:r>
          </w:p>
          <w:p w14:paraId="08FAF148" w14:textId="77777777" w:rsidR="00CF33A7" w:rsidRPr="002D7077" w:rsidRDefault="00CF33A7">
            <w:pPr>
              <w:pStyle w:val="Stilius3"/>
              <w:numPr>
                <w:ilvl w:val="1"/>
                <w:numId w:val="32"/>
              </w:numPr>
              <w:tabs>
                <w:tab w:val="left" w:pos="736"/>
              </w:tabs>
              <w:suppressAutoHyphens w:val="0"/>
              <w:spacing w:before="0"/>
              <w:ind w:left="0" w:firstLine="0"/>
              <w:rPr>
                <w:szCs w:val="24"/>
                <w:lang w:val="lt-LT"/>
              </w:rPr>
            </w:pPr>
            <w:r w:rsidRPr="002D7077">
              <w:rPr>
                <w:szCs w:val="24"/>
                <w:lang w:val="lt-LT"/>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E07144D" w14:textId="77777777" w:rsidR="00CF33A7" w:rsidRPr="002D7077" w:rsidRDefault="00CF33A7">
            <w:pPr>
              <w:pStyle w:val="Stilius3"/>
              <w:numPr>
                <w:ilvl w:val="1"/>
                <w:numId w:val="32"/>
              </w:numPr>
              <w:tabs>
                <w:tab w:val="left" w:pos="736"/>
              </w:tabs>
              <w:suppressAutoHyphens w:val="0"/>
              <w:spacing w:before="0"/>
              <w:ind w:left="0" w:firstLine="0"/>
              <w:rPr>
                <w:szCs w:val="24"/>
                <w:lang w:val="lt-LT"/>
              </w:rPr>
            </w:pPr>
            <w:r w:rsidRPr="002D7077">
              <w:rPr>
                <w:szCs w:val="24"/>
                <w:lang w:val="lt-LT"/>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10A289D8" w14:textId="050416BE" w:rsidR="00CF33A7" w:rsidRPr="002D7077" w:rsidRDefault="00CF33A7" w:rsidP="00EC4968">
            <w:pPr>
              <w:pStyle w:val="Stilius3"/>
              <w:spacing w:before="0"/>
              <w:rPr>
                <w:i/>
                <w:szCs w:val="24"/>
                <w:lang w:val="lt-LT"/>
              </w:rPr>
            </w:pPr>
            <w:r w:rsidRPr="002D7077">
              <w:rPr>
                <w:szCs w:val="24"/>
                <w:lang w:val="lt-LT"/>
              </w:rPr>
              <w:t xml:space="preserve">Kiekvieno tarpinio mokėjimo suma sumažinama atėmus Sutarties 29 punkte nurodytą </w:t>
            </w:r>
            <w:r w:rsidR="00980738">
              <w:rPr>
                <w:szCs w:val="24"/>
                <w:lang w:val="lt-LT"/>
              </w:rPr>
              <w:t>S</w:t>
            </w:r>
            <w:r w:rsidRPr="002D7077">
              <w:rPr>
                <w:szCs w:val="24"/>
                <w:lang w:val="lt-LT"/>
              </w:rPr>
              <w:t xml:space="preserve">ulaikymo dydį (jeigu taikoma). </w:t>
            </w:r>
            <w:r w:rsidRPr="002D7077">
              <w:rPr>
                <w:i/>
                <w:szCs w:val="24"/>
                <w:lang w:val="lt-LT"/>
              </w:rPr>
              <w:t xml:space="preserve"> </w:t>
            </w:r>
          </w:p>
          <w:p w14:paraId="468EDBF7" w14:textId="77777777" w:rsidR="00CF33A7" w:rsidRPr="002D7077" w:rsidRDefault="00CF33A7" w:rsidP="00EC4968">
            <w:pPr>
              <w:pStyle w:val="Stilius3"/>
              <w:spacing w:before="0"/>
              <w:rPr>
                <w:szCs w:val="24"/>
                <w:lang w:val="lt-LT"/>
              </w:rPr>
            </w:pPr>
            <w:r w:rsidRPr="002D7077">
              <w:rPr>
                <w:szCs w:val="24"/>
                <w:lang w:val="lt-LT"/>
              </w:rPr>
              <w:t xml:space="preserve">Jeigu Užsakovas per šiame punkte nustatytą terminą Rangovo pateiktų mokėjimo dokumentų nepatvirtina ir nepateikia nepatvirtinimo priežasčių, turi būti laikoma, kad Rangovo prašoma apmokėti suma yra teisinga. </w:t>
            </w:r>
          </w:p>
        </w:tc>
      </w:tr>
      <w:tr w:rsidR="0011209A" w:rsidRPr="0011209A" w14:paraId="12B22DC7" w14:textId="77777777" w:rsidTr="00880673">
        <w:trPr>
          <w:gridAfter w:val="1"/>
          <w:wAfter w:w="141" w:type="dxa"/>
          <w:trHeight w:val="74"/>
        </w:trPr>
        <w:tc>
          <w:tcPr>
            <w:tcW w:w="567" w:type="dxa"/>
            <w:tcBorders>
              <w:top w:val="nil"/>
              <w:left w:val="nil"/>
              <w:bottom w:val="nil"/>
              <w:right w:val="nil"/>
            </w:tcBorders>
            <w:shd w:val="clear" w:color="auto" w:fill="auto"/>
          </w:tcPr>
          <w:p w14:paraId="25A7B18F" w14:textId="77777777" w:rsidR="00CF33A7" w:rsidRPr="0011209A" w:rsidRDefault="00CF33A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357" w:hanging="357"/>
              <w:rPr>
                <w:color w:val="FF0000"/>
              </w:rPr>
            </w:pPr>
            <w:bookmarkStart w:id="125" w:name="_Hlk193187534"/>
          </w:p>
        </w:tc>
        <w:tc>
          <w:tcPr>
            <w:tcW w:w="9356" w:type="dxa"/>
            <w:gridSpan w:val="4"/>
            <w:tcBorders>
              <w:top w:val="nil"/>
              <w:left w:val="nil"/>
              <w:bottom w:val="nil"/>
              <w:right w:val="nil"/>
            </w:tcBorders>
            <w:shd w:val="clear" w:color="auto" w:fill="auto"/>
          </w:tcPr>
          <w:p w14:paraId="76C585FD" w14:textId="52203121" w:rsidR="00CF33A7" w:rsidRPr="003945C0" w:rsidRDefault="00CF33A7" w:rsidP="005C5039">
            <w:pPr>
              <w:pStyle w:val="Stilius3"/>
              <w:tabs>
                <w:tab w:val="left" w:pos="736"/>
              </w:tabs>
              <w:spacing w:before="0"/>
              <w:rPr>
                <w:strike/>
                <w:szCs w:val="24"/>
                <w:lang w:val="lt-LT"/>
              </w:rPr>
            </w:pPr>
            <w:r w:rsidRPr="0053191B">
              <w:rPr>
                <w:szCs w:val="24"/>
                <w:lang w:val="lt-LT"/>
              </w:rPr>
              <w:t>Galutinį mokėjimą</w:t>
            </w:r>
            <w:r w:rsidR="002F5BCD" w:rsidRPr="0053191B">
              <w:rPr>
                <w:szCs w:val="24"/>
                <w:lang w:val="lt-LT"/>
              </w:rPr>
              <w:t xml:space="preserve"> </w:t>
            </w:r>
            <w:r w:rsidRPr="0053191B">
              <w:rPr>
                <w:szCs w:val="24"/>
                <w:lang w:val="lt-LT"/>
              </w:rPr>
              <w:t>Rangovas gali gauti tik tada, kai Šalys pasirašo Darbų perdavimo-priėmimo aktą ir Rangovas ištaiso visus defektus, įvardintus Darbų perdavimo-priėmimo metu, Užsakovui raštiškai patvirtinant tokį defektų ištaisymą</w:t>
            </w:r>
            <w:r w:rsidR="005C5039">
              <w:rPr>
                <w:szCs w:val="24"/>
                <w:lang w:val="lt-LT"/>
              </w:rPr>
              <w:t>.</w:t>
            </w:r>
            <w:r w:rsidRPr="003945C0">
              <w:rPr>
                <w:strike/>
                <w:color w:val="EE0000"/>
                <w:szCs w:val="24"/>
                <w:lang w:val="lt-LT"/>
              </w:rPr>
              <w:t xml:space="preserve"> </w:t>
            </w:r>
          </w:p>
        </w:tc>
      </w:tr>
      <w:bookmarkEnd w:id="125"/>
      <w:tr w:rsidR="00CF33A7" w:rsidRPr="002D7077" w14:paraId="4A024CE0" w14:textId="77777777" w:rsidTr="00993C23">
        <w:trPr>
          <w:gridAfter w:val="1"/>
          <w:wAfter w:w="141" w:type="dxa"/>
        </w:trPr>
        <w:tc>
          <w:tcPr>
            <w:tcW w:w="567" w:type="dxa"/>
            <w:tcBorders>
              <w:top w:val="nil"/>
              <w:left w:val="nil"/>
              <w:bottom w:val="nil"/>
              <w:right w:val="nil"/>
            </w:tcBorders>
            <w:shd w:val="clear" w:color="auto" w:fill="auto"/>
          </w:tcPr>
          <w:p w14:paraId="5892F04D" w14:textId="77777777" w:rsidR="00CF33A7" w:rsidRPr="002D7077" w:rsidRDefault="00CF33A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shd w:val="clear" w:color="auto" w:fill="auto"/>
          </w:tcPr>
          <w:p w14:paraId="18199EFB" w14:textId="77777777" w:rsidR="00CF33A7" w:rsidRPr="0053191B" w:rsidRDefault="00CF33A7" w:rsidP="00EC4968">
            <w:pPr>
              <w:pStyle w:val="Stilius3"/>
              <w:tabs>
                <w:tab w:val="left" w:pos="736"/>
              </w:tabs>
              <w:spacing w:before="0"/>
              <w:rPr>
                <w:szCs w:val="24"/>
                <w:lang w:val="lt-LT"/>
              </w:rPr>
            </w:pPr>
            <w:r w:rsidRPr="0053191B">
              <w:rPr>
                <w:szCs w:val="24"/>
                <w:lang w:val="lt-LT"/>
              </w:rPr>
              <w:t>Užsakovas privalo mokėti Rangovui:</w:t>
            </w:r>
          </w:p>
          <w:p w14:paraId="29F4B0F7" w14:textId="77777777" w:rsidR="00CF33A7" w:rsidRPr="0053191B" w:rsidRDefault="00CF33A7">
            <w:pPr>
              <w:pStyle w:val="Stilius3"/>
              <w:numPr>
                <w:ilvl w:val="1"/>
                <w:numId w:val="31"/>
              </w:numPr>
              <w:tabs>
                <w:tab w:val="left" w:pos="736"/>
              </w:tabs>
              <w:suppressAutoHyphens w:val="0"/>
              <w:spacing w:before="0"/>
              <w:ind w:left="0" w:firstLine="0"/>
              <w:rPr>
                <w:szCs w:val="24"/>
                <w:lang w:val="lt-LT"/>
              </w:rPr>
            </w:pPr>
            <w:r w:rsidRPr="0053191B">
              <w:rPr>
                <w:szCs w:val="24"/>
                <w:lang w:val="lt-LT"/>
              </w:rPr>
              <w:t>išankstinio mokėjimo (jeigu taikoma) sumą per Sutarties 29 punkte nurodytą dienų skaičių</w:t>
            </w:r>
            <w:r w:rsidRPr="0053191B">
              <w:rPr>
                <w:i/>
                <w:szCs w:val="24"/>
                <w:lang w:val="lt-LT"/>
              </w:rPr>
              <w:t xml:space="preserve"> </w:t>
            </w:r>
            <w:r w:rsidRPr="0053191B">
              <w:rPr>
                <w:szCs w:val="24"/>
                <w:lang w:val="lt-LT"/>
              </w:rPr>
              <w:t>po Išankstinio mokėjimo (jeigu taikoma) užtikrinimo banko garantijos arba draudimo bendrovės laidavimo rašto ir išankstinio mokėjimo sąskaitos gavimo dienos. Jeigu Rangovas nepateikia išankstinio mokėjimo (jeigu taikoma) užtikrinimo, tai išankstinis mokėjimas (jeigu taikoma) Rangovui neatliekamas;</w:t>
            </w:r>
          </w:p>
          <w:p w14:paraId="2B35CCE6" w14:textId="77777777" w:rsidR="00CF33A7" w:rsidRPr="0053191B" w:rsidRDefault="00CF33A7">
            <w:pPr>
              <w:pStyle w:val="Stilius3"/>
              <w:numPr>
                <w:ilvl w:val="1"/>
                <w:numId w:val="31"/>
              </w:numPr>
              <w:tabs>
                <w:tab w:val="left" w:pos="736"/>
              </w:tabs>
              <w:suppressAutoHyphens w:val="0"/>
              <w:spacing w:before="0"/>
              <w:ind w:left="0" w:firstLine="0"/>
              <w:rPr>
                <w:szCs w:val="24"/>
                <w:lang w:val="lt-LT"/>
              </w:rPr>
            </w:pPr>
            <w:r w:rsidRPr="0053191B">
              <w:rPr>
                <w:szCs w:val="24"/>
                <w:lang w:val="lt-LT"/>
              </w:rPr>
              <w:t>sumą, patvirtintą Rangovo pateiktuose mokėjimo dokumentuose per Sutarties 29 punkte nurodytą dienų skaičių</w:t>
            </w:r>
            <w:r w:rsidRPr="0053191B">
              <w:rPr>
                <w:i/>
                <w:szCs w:val="24"/>
                <w:lang w:val="lt-LT"/>
              </w:rPr>
              <w:t xml:space="preserve"> </w:t>
            </w:r>
            <w:r w:rsidRPr="0053191B">
              <w:rPr>
                <w:szCs w:val="24"/>
                <w:lang w:val="lt-LT"/>
              </w:rPr>
              <w:t xml:space="preserve">nuo Rangovo pateiktų mokėjimo dokumentų patvirtinimo. </w:t>
            </w:r>
          </w:p>
        </w:tc>
      </w:tr>
      <w:tr w:rsidR="00CF33A7" w:rsidRPr="002D7077" w14:paraId="7C8F4E92" w14:textId="77777777" w:rsidTr="00993C23">
        <w:trPr>
          <w:gridAfter w:val="1"/>
          <w:wAfter w:w="141" w:type="dxa"/>
        </w:trPr>
        <w:tc>
          <w:tcPr>
            <w:tcW w:w="567" w:type="dxa"/>
            <w:tcBorders>
              <w:top w:val="nil"/>
              <w:left w:val="nil"/>
              <w:bottom w:val="nil"/>
              <w:right w:val="nil"/>
            </w:tcBorders>
            <w:shd w:val="clear" w:color="auto" w:fill="auto"/>
          </w:tcPr>
          <w:p w14:paraId="554C057D" w14:textId="77777777" w:rsidR="00CF33A7" w:rsidRPr="002D7077" w:rsidRDefault="00CF33A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shd w:val="clear" w:color="auto" w:fill="auto"/>
          </w:tcPr>
          <w:p w14:paraId="607B7DA0" w14:textId="77777777" w:rsidR="00CF33A7" w:rsidRPr="002D7077" w:rsidRDefault="00CF33A7" w:rsidP="00EC4968">
            <w:pPr>
              <w:pStyle w:val="Stilius3"/>
              <w:tabs>
                <w:tab w:val="left" w:pos="736"/>
              </w:tabs>
              <w:spacing w:before="0"/>
              <w:rPr>
                <w:szCs w:val="24"/>
                <w:lang w:val="lt-LT"/>
              </w:rPr>
            </w:pPr>
            <w:r w:rsidRPr="002D7077">
              <w:rPr>
                <w:szCs w:val="24"/>
                <w:lang w:val="lt-LT"/>
              </w:rPr>
              <w:t xml:space="preserve">Jeigu Rangovas negauna mokėjimo, Sutarties 29 punkte nurodytu terminu, tai jis turi teisę į delspinigius. Delspinigių dėl vėluojančio mokėjimo dydis yra nurodytas Sutarties 29 punkte. </w:t>
            </w:r>
          </w:p>
        </w:tc>
      </w:tr>
      <w:tr w:rsidR="00CF33A7" w:rsidRPr="002D7077" w14:paraId="073FE3F3" w14:textId="77777777" w:rsidTr="00993C23">
        <w:trPr>
          <w:gridAfter w:val="1"/>
          <w:wAfter w:w="141" w:type="dxa"/>
        </w:trPr>
        <w:tc>
          <w:tcPr>
            <w:tcW w:w="567" w:type="dxa"/>
            <w:tcBorders>
              <w:top w:val="nil"/>
              <w:left w:val="nil"/>
              <w:bottom w:val="nil"/>
              <w:right w:val="nil"/>
            </w:tcBorders>
            <w:shd w:val="clear" w:color="auto" w:fill="auto"/>
          </w:tcPr>
          <w:p w14:paraId="20C62303" w14:textId="77777777" w:rsidR="00CF33A7" w:rsidRPr="002D7077" w:rsidRDefault="00CF33A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shd w:val="clear" w:color="auto" w:fill="auto"/>
          </w:tcPr>
          <w:p w14:paraId="6C39FA30" w14:textId="77777777" w:rsidR="00CF33A7" w:rsidRPr="002D7077" w:rsidRDefault="00CF33A7" w:rsidP="00EC4968">
            <w:pPr>
              <w:pStyle w:val="Stilius3"/>
              <w:tabs>
                <w:tab w:val="left" w:pos="736"/>
              </w:tabs>
              <w:spacing w:before="0"/>
              <w:rPr>
                <w:szCs w:val="24"/>
                <w:lang w:val="lt-LT"/>
              </w:rPr>
            </w:pPr>
            <w:r w:rsidRPr="002D7077">
              <w:rPr>
                <w:szCs w:val="24"/>
                <w:lang w:val="lt-LT"/>
              </w:rPr>
              <w:t>Sutarties kaina Sutarties galiojimo metu nekeičiama, išskyrus šiame punkte nurodytais atvejais:</w:t>
            </w:r>
          </w:p>
        </w:tc>
      </w:tr>
      <w:tr w:rsidR="00CF33A7" w:rsidRPr="002D7077" w14:paraId="65849173" w14:textId="77777777" w:rsidTr="00993C23">
        <w:trPr>
          <w:gridAfter w:val="1"/>
          <w:wAfter w:w="141" w:type="dxa"/>
          <w:trHeight w:val="299"/>
        </w:trPr>
        <w:tc>
          <w:tcPr>
            <w:tcW w:w="567" w:type="dxa"/>
            <w:tcBorders>
              <w:top w:val="nil"/>
              <w:left w:val="nil"/>
              <w:bottom w:val="nil"/>
              <w:right w:val="nil"/>
            </w:tcBorders>
            <w:shd w:val="clear" w:color="auto" w:fill="auto"/>
          </w:tcPr>
          <w:p w14:paraId="391892F5" w14:textId="77777777" w:rsidR="00CF33A7" w:rsidRPr="002D7077" w:rsidRDefault="00CF33A7" w:rsidP="00EC4968"/>
        </w:tc>
        <w:tc>
          <w:tcPr>
            <w:tcW w:w="9356" w:type="dxa"/>
            <w:gridSpan w:val="4"/>
            <w:tcBorders>
              <w:top w:val="nil"/>
              <w:left w:val="nil"/>
              <w:bottom w:val="nil"/>
              <w:right w:val="nil"/>
            </w:tcBorders>
            <w:shd w:val="clear" w:color="auto" w:fill="auto"/>
          </w:tcPr>
          <w:p w14:paraId="7ECA84E3" w14:textId="77777777" w:rsidR="00CF33A7" w:rsidRPr="002D7077" w:rsidRDefault="00CF33A7">
            <w:pPr>
              <w:pStyle w:val="Sraopastraipa"/>
              <w:numPr>
                <w:ilvl w:val="1"/>
                <w:numId w:val="31"/>
              </w:numPr>
              <w:tabs>
                <w:tab w:val="left" w:pos="736"/>
              </w:tabs>
              <w:ind w:left="0" w:firstLine="0"/>
              <w:jc w:val="both"/>
            </w:pPr>
            <w:r w:rsidRPr="002D7077">
              <w:t xml:space="preserve"> pagal Sutarties X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A58E809" w14:textId="77777777" w:rsidR="00CF33A7" w:rsidRPr="002D7077" w:rsidRDefault="00CF33A7">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736"/>
              </w:tabs>
              <w:ind w:left="0" w:firstLine="0"/>
              <w:jc w:val="both"/>
            </w:pPr>
            <w:r w:rsidRPr="002D7077">
              <w:t xml:space="preserve">pritaikant Sutartyje numatytų Darbų kainą (jei Sutartyje nustatyti tam tikrų konkrečių darbų įkainiai), jei įmanoma: </w:t>
            </w:r>
          </w:p>
          <w:p w14:paraId="7FCA6693" w14:textId="77777777" w:rsidR="00CF33A7" w:rsidRPr="002D7077" w:rsidRDefault="00CF33A7">
            <w:pPr>
              <w:pStyle w:val="Default"/>
              <w:numPr>
                <w:ilvl w:val="1"/>
                <w:numId w:val="27"/>
              </w:numPr>
              <w:tabs>
                <w:tab w:val="left" w:pos="736"/>
              </w:tabs>
              <w:ind w:left="0" w:firstLine="0"/>
              <w:jc w:val="both"/>
              <w:rPr>
                <w:color w:val="auto"/>
              </w:rPr>
            </w:pPr>
            <w:r w:rsidRPr="002D7077">
              <w:rPr>
                <w:color w:val="auto"/>
              </w:rPr>
              <w:t xml:space="preserve">pritaikant Sutartyje nurodytų Darbų įkainius, arba </w:t>
            </w:r>
          </w:p>
          <w:p w14:paraId="12CE1648" w14:textId="77777777" w:rsidR="00CF33A7" w:rsidRPr="002D7077" w:rsidRDefault="00CF33A7">
            <w:pPr>
              <w:pStyle w:val="Default"/>
              <w:numPr>
                <w:ilvl w:val="1"/>
                <w:numId w:val="27"/>
              </w:numPr>
              <w:tabs>
                <w:tab w:val="left" w:pos="736"/>
              </w:tabs>
              <w:ind w:left="0" w:firstLine="0"/>
              <w:jc w:val="both"/>
              <w:rPr>
                <w:color w:val="auto"/>
              </w:rPr>
            </w:pPr>
            <w:r w:rsidRPr="002D7077">
              <w:rPr>
                <w:color w:val="auto"/>
              </w:rPr>
              <w:t>išskaičiuojant kainos dalį iš Sutartyje numatyto įkainio ar Sutartyje įkainotos atskiros Darbų sudedamosios dalies, vadovaujantis šio papunkčio b) pastraipoje nurodytu būdu arba</w:t>
            </w:r>
          </w:p>
          <w:p w14:paraId="07398BD2" w14:textId="77777777" w:rsidR="00CF33A7" w:rsidRPr="002D7077" w:rsidRDefault="00CF33A7">
            <w:pPr>
              <w:pStyle w:val="Default"/>
              <w:numPr>
                <w:ilvl w:val="1"/>
                <w:numId w:val="27"/>
              </w:numPr>
              <w:tabs>
                <w:tab w:val="left" w:pos="736"/>
              </w:tabs>
              <w:ind w:left="0" w:firstLine="0"/>
              <w:jc w:val="both"/>
              <w:rPr>
                <w:color w:val="auto"/>
              </w:rPr>
            </w:pPr>
            <w:r w:rsidRPr="002D7077">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5B5AB97" w14:textId="77777777" w:rsidR="00CF33A7" w:rsidRPr="002D7077" w:rsidRDefault="00CF33A7">
            <w:pPr>
              <w:pStyle w:val="Sraopastraipa"/>
              <w:numPr>
                <w:ilvl w:val="0"/>
                <w:numId w:val="27"/>
              </w:numPr>
              <w:ind w:left="0" w:firstLine="0"/>
              <w:jc w:val="both"/>
            </w:pPr>
            <w:r w:rsidRPr="002D7077">
              <w:t>įvertinus pagrįstas tiesiogines (darbo užmokesčio ir su juo susijusius mokesčius, statybos produktų ir įrengimų, mechanizmų sąnaudos, Statybvietės) bei netiesiogines (pridėtines, pelno) išlaidas pagal Viešųjų pirkimų tarnybos direktoriaus įsakymu patvirtintos Kainodaros taisyklių nustatymo metodikos (toliau – Metodika) priedo „Tiesioginių ir netiesioginių išlaidų apskaičiavimo taisyklės“ nuostatas;</w:t>
            </w:r>
          </w:p>
        </w:tc>
      </w:tr>
      <w:tr w:rsidR="00CF33A7" w:rsidRPr="002D7077" w14:paraId="2921C143" w14:textId="77777777" w:rsidTr="00993C23">
        <w:trPr>
          <w:gridAfter w:val="1"/>
          <w:wAfter w:w="141" w:type="dxa"/>
        </w:trPr>
        <w:tc>
          <w:tcPr>
            <w:tcW w:w="567" w:type="dxa"/>
            <w:tcBorders>
              <w:top w:val="nil"/>
              <w:left w:val="nil"/>
              <w:bottom w:val="nil"/>
              <w:right w:val="nil"/>
            </w:tcBorders>
            <w:shd w:val="clear" w:color="auto" w:fill="auto"/>
          </w:tcPr>
          <w:p w14:paraId="29CCE190" w14:textId="77777777" w:rsidR="00CF33A7" w:rsidRPr="002D7077" w:rsidRDefault="00CF33A7" w:rsidP="00EC4968"/>
        </w:tc>
        <w:tc>
          <w:tcPr>
            <w:tcW w:w="9356" w:type="dxa"/>
            <w:gridSpan w:val="4"/>
            <w:tcBorders>
              <w:top w:val="nil"/>
              <w:left w:val="nil"/>
              <w:bottom w:val="nil"/>
              <w:right w:val="nil"/>
            </w:tcBorders>
            <w:shd w:val="clear" w:color="auto" w:fill="auto"/>
          </w:tcPr>
          <w:p w14:paraId="33F623A9" w14:textId="130E13A3" w:rsidR="00CF33A7" w:rsidRPr="002D7077" w:rsidRDefault="00CF33A7">
            <w:pPr>
              <w:pStyle w:val="Sraopastraipa"/>
              <w:numPr>
                <w:ilvl w:val="1"/>
                <w:numId w:val="31"/>
              </w:numPr>
              <w:tabs>
                <w:tab w:val="left" w:pos="736"/>
              </w:tabs>
              <w:ind w:left="0" w:firstLine="0"/>
              <w:jc w:val="both"/>
            </w:pPr>
            <w:r w:rsidRPr="002D7077">
              <w:t xml:space="preserve"> padidėjus arba sumažėjus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4C2D5C7" w14:textId="77777777" w:rsidR="00CF33A7" w:rsidRPr="002D7077" w:rsidRDefault="00CF33A7" w:rsidP="00EC4968">
            <w:pPr>
              <w:tabs>
                <w:tab w:val="left" w:pos="736"/>
              </w:tabs>
              <w:jc w:val="both"/>
            </w:pPr>
            <w:r w:rsidRPr="002D7077">
              <w:t>Sutarties kainos perskaičiavimo formulė pasikeitus PVM tarifui:</w:t>
            </w:r>
          </w:p>
          <w:p w14:paraId="418FDC6E" w14:textId="77777777" w:rsidR="00CF33A7" w:rsidRPr="002D7077" w:rsidRDefault="00CF33A7" w:rsidP="00EC4968">
            <w:pPr>
              <w:tabs>
                <w:tab w:val="left" w:pos="736"/>
              </w:tabs>
              <w:jc w:val="both"/>
            </w:pPr>
          </w:p>
          <w:p w14:paraId="47083716" w14:textId="77777777" w:rsidR="00CF33A7" w:rsidRPr="002D7077" w:rsidRDefault="00CF33A7" w:rsidP="00EC4968">
            <w:pPr>
              <w:pStyle w:val="Stilius3"/>
              <w:tabs>
                <w:tab w:val="left" w:pos="736"/>
              </w:tabs>
              <w:spacing w:before="0"/>
              <w:ind w:left="169"/>
              <w:rPr>
                <w:szCs w:val="24"/>
                <w:lang w:val="lt-LT"/>
              </w:rPr>
            </w:pPr>
            <w:r w:rsidRPr="002D7077">
              <w:rPr>
                <w:szCs w:val="24"/>
                <w:lang w:val="lt-LT"/>
              </w:rPr>
              <w:t xml:space="preserve"> </w:t>
            </w:r>
            <w:r w:rsidRPr="002D7077">
              <w:rPr>
                <w:position w:val="-56"/>
                <w:szCs w:val="24"/>
                <w:lang w:val="lt-LT"/>
              </w:rPr>
              <w:object w:dxaOrig="2940" w:dyaOrig="960" w14:anchorId="71C2F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33" o:title=""/>
                </v:shape>
                <o:OLEObject Type="Embed" ProgID="Equation.3" ShapeID="_x0000_i1025" DrawAspect="Content" ObjectID="_1813471246" r:id="rId34"/>
              </w:object>
            </w:r>
          </w:p>
          <w:p w14:paraId="213619A4" w14:textId="77777777" w:rsidR="00CF33A7" w:rsidRPr="002D7077" w:rsidRDefault="00CF33A7" w:rsidP="00EC4968">
            <w:pPr>
              <w:pStyle w:val="Stilius3"/>
              <w:tabs>
                <w:tab w:val="left" w:pos="736"/>
              </w:tabs>
              <w:spacing w:before="0"/>
              <w:ind w:left="169"/>
              <w:rPr>
                <w:i/>
                <w:iCs/>
                <w:sz w:val="20"/>
                <w:lang w:val="lt-LT"/>
              </w:rPr>
            </w:pPr>
            <w:r w:rsidRPr="002D7077">
              <w:rPr>
                <w:i/>
                <w:iCs/>
                <w:sz w:val="20"/>
                <w:lang w:val="lt-LT"/>
              </w:rPr>
              <w:t xml:space="preserve"> </w:t>
            </w:r>
            <w:r w:rsidRPr="002D7077">
              <w:rPr>
                <w:i/>
                <w:iCs/>
                <w:position w:val="-12"/>
                <w:sz w:val="20"/>
                <w:lang w:val="lt-LT"/>
              </w:rPr>
              <w:object w:dxaOrig="340" w:dyaOrig="360" w14:anchorId="5FC533C6">
                <v:shape id="_x0000_i1026" type="#_x0000_t75" style="width:14.25pt;height:21.75pt" o:ole="">
                  <v:imagedata r:id="rId35" o:title=""/>
                </v:shape>
                <o:OLEObject Type="Embed" ProgID="Equation.3" ShapeID="_x0000_i1026" DrawAspect="Content" ObjectID="_1813471247" r:id="rId36"/>
              </w:object>
            </w:r>
            <w:r w:rsidRPr="002D7077">
              <w:rPr>
                <w:i/>
                <w:iCs/>
                <w:sz w:val="20"/>
                <w:lang w:val="lt-LT"/>
              </w:rPr>
              <w:t xml:space="preserve"> – Perskaičiuota Sutarties kaina (su PVM)</w:t>
            </w:r>
          </w:p>
          <w:p w14:paraId="33826978" w14:textId="77777777" w:rsidR="00CF33A7" w:rsidRPr="002D7077" w:rsidRDefault="00CF33A7" w:rsidP="00EC4968">
            <w:pPr>
              <w:pStyle w:val="Stilius3"/>
              <w:tabs>
                <w:tab w:val="left" w:pos="736"/>
              </w:tabs>
              <w:spacing w:before="0"/>
              <w:ind w:left="169"/>
              <w:rPr>
                <w:i/>
                <w:iCs/>
                <w:sz w:val="20"/>
                <w:lang w:val="lt-LT"/>
              </w:rPr>
            </w:pPr>
            <w:r w:rsidRPr="002D7077">
              <w:rPr>
                <w:i/>
                <w:iCs/>
                <w:sz w:val="20"/>
                <w:lang w:val="lt-LT"/>
              </w:rPr>
              <w:t xml:space="preserve"> </w:t>
            </w:r>
            <w:r w:rsidRPr="002D7077">
              <w:rPr>
                <w:i/>
                <w:iCs/>
                <w:position w:val="-12"/>
                <w:sz w:val="20"/>
                <w:lang w:val="lt-LT"/>
              </w:rPr>
              <w:object w:dxaOrig="300" w:dyaOrig="360" w14:anchorId="2B601FF4">
                <v:shape id="_x0000_i1027" type="#_x0000_t75" style="width:14.25pt;height:21.75pt" o:ole="">
                  <v:imagedata r:id="rId37" o:title=""/>
                </v:shape>
                <o:OLEObject Type="Embed" ProgID="Equation.3" ShapeID="_x0000_i1027" DrawAspect="Content" ObjectID="_1813471248" r:id="rId38"/>
              </w:object>
            </w:r>
            <w:r w:rsidRPr="002D7077">
              <w:rPr>
                <w:i/>
                <w:iCs/>
                <w:sz w:val="20"/>
                <w:lang w:val="lt-LT"/>
              </w:rPr>
              <w:t xml:space="preserve">  – Sutarties kaina (su PVM) iki perskaičiavimo</w:t>
            </w:r>
          </w:p>
          <w:p w14:paraId="2D14DF9C" w14:textId="77777777" w:rsidR="00CF33A7" w:rsidRPr="002D7077" w:rsidRDefault="00CF33A7" w:rsidP="00EC4968">
            <w:pPr>
              <w:pStyle w:val="Stilius3"/>
              <w:tabs>
                <w:tab w:val="left" w:pos="736"/>
              </w:tabs>
              <w:spacing w:before="0"/>
              <w:ind w:left="169"/>
              <w:rPr>
                <w:i/>
                <w:iCs/>
                <w:sz w:val="20"/>
                <w:lang w:val="lt-LT"/>
              </w:rPr>
            </w:pPr>
            <w:r w:rsidRPr="002D7077">
              <w:rPr>
                <w:i/>
                <w:iCs/>
                <w:szCs w:val="24"/>
                <w:lang w:val="lt-LT"/>
              </w:rPr>
              <w:t xml:space="preserve"> A</w:t>
            </w:r>
            <w:r w:rsidRPr="002D7077">
              <w:rPr>
                <w:i/>
                <w:iCs/>
                <w:sz w:val="20"/>
                <w:lang w:val="lt-LT"/>
              </w:rPr>
              <w:t xml:space="preserve"> – Atliktų darbų kaina (su PVM) iki perskaičiavimo</w:t>
            </w:r>
          </w:p>
          <w:p w14:paraId="14D3344C" w14:textId="77777777" w:rsidR="00CF33A7" w:rsidRPr="002D7077" w:rsidRDefault="00CF33A7" w:rsidP="00EC4968">
            <w:pPr>
              <w:pStyle w:val="Stilius3"/>
              <w:tabs>
                <w:tab w:val="left" w:pos="736"/>
              </w:tabs>
              <w:spacing w:before="0"/>
              <w:ind w:left="169"/>
              <w:rPr>
                <w:i/>
                <w:iCs/>
                <w:sz w:val="6"/>
                <w:szCs w:val="6"/>
                <w:lang w:val="lt-LT"/>
              </w:rPr>
            </w:pPr>
          </w:p>
          <w:p w14:paraId="058A0C2C" w14:textId="77777777" w:rsidR="00CF33A7" w:rsidRPr="002D7077" w:rsidRDefault="00CF33A7" w:rsidP="00EC4968">
            <w:pPr>
              <w:pStyle w:val="Stilius3"/>
              <w:tabs>
                <w:tab w:val="left" w:pos="736"/>
              </w:tabs>
              <w:spacing w:before="0"/>
              <w:ind w:left="169"/>
              <w:rPr>
                <w:i/>
                <w:iCs/>
                <w:sz w:val="20"/>
                <w:lang w:val="lt-LT"/>
              </w:rPr>
            </w:pPr>
            <w:r w:rsidRPr="002D7077">
              <w:rPr>
                <w:i/>
                <w:iCs/>
                <w:position w:val="-12"/>
                <w:sz w:val="20"/>
                <w:lang w:val="lt-LT"/>
              </w:rPr>
              <w:object w:dxaOrig="280" w:dyaOrig="360" w14:anchorId="21B69222">
                <v:shape id="_x0000_i1028" type="#_x0000_t75" style="width:14.25pt;height:21.75pt" o:ole="">
                  <v:imagedata r:id="rId39" o:title=""/>
                </v:shape>
                <o:OLEObject Type="Embed" ProgID="Equation.3" ShapeID="_x0000_i1028" DrawAspect="Content" ObjectID="_1813471249" r:id="rId40"/>
              </w:object>
            </w:r>
            <w:r w:rsidRPr="002D7077">
              <w:rPr>
                <w:i/>
                <w:iCs/>
                <w:sz w:val="20"/>
                <w:lang w:val="lt-LT"/>
              </w:rPr>
              <w:t xml:space="preserve">  – senas PVM tarifas (procentais)</w:t>
            </w:r>
          </w:p>
          <w:p w14:paraId="1C01AF2E" w14:textId="77777777" w:rsidR="00CF33A7" w:rsidRPr="002D7077" w:rsidRDefault="00CF33A7" w:rsidP="00EC4968">
            <w:pPr>
              <w:pStyle w:val="Stilius3"/>
              <w:tabs>
                <w:tab w:val="left" w:pos="736"/>
              </w:tabs>
              <w:spacing w:before="0"/>
              <w:ind w:left="169"/>
              <w:rPr>
                <w:i/>
                <w:iCs/>
                <w:sz w:val="20"/>
                <w:lang w:val="lt-LT"/>
              </w:rPr>
            </w:pPr>
            <w:r w:rsidRPr="002D7077">
              <w:rPr>
                <w:i/>
                <w:iCs/>
                <w:position w:val="-12"/>
                <w:sz w:val="20"/>
                <w:lang w:val="lt-LT"/>
              </w:rPr>
              <w:object w:dxaOrig="320" w:dyaOrig="360" w14:anchorId="7410E88E">
                <v:shape id="_x0000_i1029" type="#_x0000_t75" style="width:14.25pt;height:21.75pt" o:ole="">
                  <v:imagedata r:id="rId41" o:title=""/>
                </v:shape>
                <o:OLEObject Type="Embed" ProgID="Equation.3" ShapeID="_x0000_i1029" DrawAspect="Content" ObjectID="_1813471250" r:id="rId42"/>
              </w:object>
            </w:r>
            <w:r w:rsidRPr="002D7077">
              <w:rPr>
                <w:i/>
                <w:iCs/>
                <w:sz w:val="20"/>
                <w:lang w:val="lt-LT"/>
              </w:rPr>
              <w:t xml:space="preserve">  – naujas PVM tarifas (procentais)</w:t>
            </w:r>
          </w:p>
          <w:p w14:paraId="07AA3E39" w14:textId="77777777" w:rsidR="00CF33A7" w:rsidRPr="002D7077" w:rsidRDefault="00CF33A7" w:rsidP="00EC4968">
            <w:pPr>
              <w:tabs>
                <w:tab w:val="left" w:pos="736"/>
              </w:tabs>
              <w:jc w:val="both"/>
            </w:pPr>
          </w:p>
        </w:tc>
      </w:tr>
      <w:tr w:rsidR="00CF33A7" w:rsidRPr="002D7077" w14:paraId="1B536729" w14:textId="77777777" w:rsidTr="00993C23">
        <w:trPr>
          <w:gridBefore w:val="1"/>
          <w:gridAfter w:val="1"/>
          <w:wBefore w:w="567" w:type="dxa"/>
          <w:wAfter w:w="141" w:type="dxa"/>
        </w:trPr>
        <w:tc>
          <w:tcPr>
            <w:tcW w:w="236" w:type="dxa"/>
            <w:tcBorders>
              <w:top w:val="nil"/>
              <w:left w:val="nil"/>
              <w:bottom w:val="nil"/>
              <w:right w:val="nil"/>
            </w:tcBorders>
            <w:shd w:val="clear" w:color="auto" w:fill="auto"/>
          </w:tcPr>
          <w:p w14:paraId="0EFFF5CB" w14:textId="77777777" w:rsidR="00CF33A7" w:rsidRPr="002D7077" w:rsidRDefault="00CF33A7" w:rsidP="00EC4968"/>
        </w:tc>
        <w:tc>
          <w:tcPr>
            <w:tcW w:w="9120" w:type="dxa"/>
            <w:gridSpan w:val="3"/>
            <w:tcBorders>
              <w:top w:val="nil"/>
              <w:left w:val="nil"/>
              <w:bottom w:val="nil"/>
              <w:right w:val="nil"/>
            </w:tcBorders>
            <w:shd w:val="clear" w:color="auto" w:fill="auto"/>
          </w:tcPr>
          <w:p w14:paraId="0C85270B" w14:textId="291F139C" w:rsidR="00CF33A7" w:rsidRPr="002D7077" w:rsidRDefault="00CF33A7">
            <w:pPr>
              <w:pStyle w:val="Sraopastraipa"/>
              <w:numPr>
                <w:ilvl w:val="1"/>
                <w:numId w:val="31"/>
              </w:numPr>
              <w:ind w:left="-82" w:firstLine="0"/>
              <w:jc w:val="both"/>
            </w:pPr>
            <w:r w:rsidRPr="002D7077">
              <w:t>dėl kainų lygio pokyčio bet kurios iš Šalių rašytiniu prašymu. Peržiūros momentas yra Šalies prašymo kitai Šaliai peržiūrėti Sutarties kainą gavimo diena. Rangovui mokėtinos sumos gali būti perskaičiuojamos tik už Darbus, o už kitus darbus, nei statyba (kadastrinius matavimus ir pan.) mokėtinos sumos negali būti perskaičiuojamos. Rangovui mokėtinos sumos už Darbus gali būti perskaičiuojamos, jeigu Valstybės duomenų agentūros (</w:t>
            </w:r>
            <w:hyperlink r:id="rId43" w:history="1">
              <w:r w:rsidR="00993C23" w:rsidRPr="006E4433">
                <w:rPr>
                  <w:rStyle w:val="Hipersaitas"/>
                </w:rPr>
                <w:t>https://osp.stat.gov.lt/</w:t>
              </w:r>
            </w:hyperlink>
            <w:r w:rsidRPr="002D7077">
              <w:t>)</w:t>
            </w:r>
            <w:r w:rsidR="00993C23">
              <w:t xml:space="preserve"> </w:t>
            </w:r>
            <w:r w:rsidRPr="002D7077">
              <w:t xml:space="preserve">kas mėnesį skelbiamo statybos sąnaudų elementų kainų indekso (toliau – Indeksas), labiausiai atitinkančio Darbų objekto rūšį, reikšmė pakinta daugiau kaip 0,10 </w:t>
            </w:r>
            <w:proofErr w:type="spellStart"/>
            <w:r w:rsidRPr="002D7077">
              <w:t>koef</w:t>
            </w:r>
            <w:proofErr w:type="spellEnd"/>
            <w:r w:rsidRPr="002D7077">
              <w:t xml:space="preserve">. (pakitus mažiau nei 0,10 </w:t>
            </w:r>
            <w:proofErr w:type="spellStart"/>
            <w:r w:rsidRPr="002D7077">
              <w:t>koef</w:t>
            </w:r>
            <w:proofErr w:type="spellEnd"/>
            <w:r w:rsidRPr="002D7077">
              <w:t>. Sutarties kaina nebus perskaičiuojama) per bet kurį Darbų vykdymo laikotarpį. Sutarties kaina perskaičiuojama dėl Indekso pokyčio, pagal Sutartį neišpirktų Darbų vertę padauginant iš Indekso pokyčio koeficiento, kuris apskaičiuojamas pagal toliau nurodytą formulę:</w:t>
            </w:r>
          </w:p>
          <w:p w14:paraId="6B37909C" w14:textId="77777777" w:rsidR="00CF33A7" w:rsidRPr="002D7077" w:rsidRDefault="00CF33A7" w:rsidP="00EC4968">
            <w:pPr>
              <w:pStyle w:val="Sraopastraipa"/>
              <w:ind w:left="-82"/>
              <w:jc w:val="both"/>
            </w:pPr>
          </w:p>
          <w:p w14:paraId="4DB392AD" w14:textId="77777777" w:rsidR="00CF33A7" w:rsidRPr="002D7077" w:rsidRDefault="00CF33A7" w:rsidP="00EC4968">
            <w:pPr>
              <w:pStyle w:val="Sraopastraipa"/>
              <w:ind w:left="-82"/>
              <w:jc w:val="both"/>
              <w:rPr>
                <w:i/>
                <w:iCs/>
              </w:rPr>
            </w:pPr>
            <w:r w:rsidRPr="002D7077">
              <w:rPr>
                <w:i/>
                <w:iCs/>
              </w:rPr>
              <w:t xml:space="preserve">K = </w:t>
            </w:r>
            <w:proofErr w:type="spellStart"/>
            <w:r w:rsidRPr="002D7077">
              <w:rPr>
                <w:i/>
                <w:iCs/>
              </w:rPr>
              <w:t>IPb</w:t>
            </w:r>
            <w:proofErr w:type="spellEnd"/>
            <w:r w:rsidRPr="002D7077">
              <w:rPr>
                <w:i/>
                <w:iCs/>
              </w:rPr>
              <w:t xml:space="preserve"> / </w:t>
            </w:r>
            <w:proofErr w:type="spellStart"/>
            <w:r w:rsidRPr="002D7077">
              <w:rPr>
                <w:i/>
                <w:iCs/>
              </w:rPr>
              <w:t>IPr</w:t>
            </w:r>
            <w:proofErr w:type="spellEnd"/>
          </w:p>
          <w:p w14:paraId="7D0EE729" w14:textId="77777777" w:rsidR="00CF33A7" w:rsidRPr="002D7077" w:rsidRDefault="00CF33A7" w:rsidP="00EC4968">
            <w:pPr>
              <w:pStyle w:val="Sraopastraipa"/>
              <w:ind w:left="-82"/>
              <w:jc w:val="both"/>
              <w:rPr>
                <w:i/>
                <w:iCs/>
                <w:sz w:val="10"/>
                <w:szCs w:val="10"/>
              </w:rPr>
            </w:pPr>
          </w:p>
          <w:p w14:paraId="3FC71AD0" w14:textId="77777777" w:rsidR="00CF33A7" w:rsidRPr="002D7077" w:rsidRDefault="00CF33A7" w:rsidP="00EC4968">
            <w:pPr>
              <w:pStyle w:val="Sraopastraipa"/>
              <w:ind w:left="-82"/>
              <w:jc w:val="both"/>
              <w:rPr>
                <w:i/>
                <w:iCs/>
                <w:sz w:val="20"/>
                <w:szCs w:val="20"/>
              </w:rPr>
            </w:pPr>
            <w:r w:rsidRPr="002D7077">
              <w:rPr>
                <w:i/>
                <w:iCs/>
                <w:sz w:val="20"/>
                <w:szCs w:val="20"/>
              </w:rPr>
              <w:t>Kur:</w:t>
            </w:r>
            <w:r w:rsidRPr="002D7077">
              <w:rPr>
                <w:i/>
                <w:iCs/>
                <w:sz w:val="20"/>
                <w:szCs w:val="20"/>
              </w:rPr>
              <w:tab/>
            </w:r>
          </w:p>
          <w:p w14:paraId="545C6E69" w14:textId="77777777" w:rsidR="00CF33A7" w:rsidRPr="002D7077" w:rsidRDefault="00CF33A7" w:rsidP="00EC4968">
            <w:pPr>
              <w:pStyle w:val="Sraopastraipa"/>
              <w:ind w:left="-82"/>
              <w:jc w:val="both"/>
              <w:rPr>
                <w:i/>
                <w:iCs/>
                <w:sz w:val="20"/>
                <w:szCs w:val="20"/>
              </w:rPr>
            </w:pPr>
            <w:r w:rsidRPr="002D7077">
              <w:rPr>
                <w:i/>
                <w:iCs/>
                <w:sz w:val="20"/>
                <w:szCs w:val="20"/>
              </w:rPr>
              <w:t>K – Indekso pokyčio koeficientas;</w:t>
            </w:r>
          </w:p>
          <w:p w14:paraId="79048B9B" w14:textId="77777777" w:rsidR="00CF33A7" w:rsidRPr="002D7077" w:rsidRDefault="00CF33A7" w:rsidP="00EC4968">
            <w:pPr>
              <w:pStyle w:val="Sraopastraipa"/>
              <w:ind w:left="-82"/>
              <w:jc w:val="both"/>
              <w:rPr>
                <w:i/>
                <w:iCs/>
                <w:sz w:val="20"/>
                <w:szCs w:val="20"/>
              </w:rPr>
            </w:pPr>
            <w:proofErr w:type="spellStart"/>
            <w:r w:rsidRPr="002D7077">
              <w:rPr>
                <w:i/>
                <w:iCs/>
                <w:sz w:val="20"/>
                <w:szCs w:val="20"/>
              </w:rPr>
              <w:t>IPr</w:t>
            </w:r>
            <w:proofErr w:type="spellEnd"/>
            <w:r w:rsidRPr="002D7077">
              <w:rPr>
                <w:i/>
                <w:iCs/>
                <w:sz w:val="20"/>
                <w:szCs w:val="20"/>
              </w:rPr>
              <w:t xml:space="preserve"> – Indekso reikšmė laikotarpio pradžioje;</w:t>
            </w:r>
          </w:p>
          <w:p w14:paraId="3E6CB4DE" w14:textId="77777777" w:rsidR="00CF33A7" w:rsidRPr="002D7077" w:rsidRDefault="00CF33A7" w:rsidP="00EC4968">
            <w:pPr>
              <w:pStyle w:val="Sraopastraipa"/>
              <w:ind w:left="-82"/>
              <w:jc w:val="both"/>
              <w:rPr>
                <w:i/>
                <w:iCs/>
                <w:sz w:val="20"/>
                <w:szCs w:val="20"/>
              </w:rPr>
            </w:pPr>
            <w:proofErr w:type="spellStart"/>
            <w:r w:rsidRPr="002D7077">
              <w:rPr>
                <w:i/>
                <w:iCs/>
                <w:sz w:val="20"/>
                <w:szCs w:val="20"/>
              </w:rPr>
              <w:t>IPb</w:t>
            </w:r>
            <w:proofErr w:type="spellEnd"/>
            <w:r w:rsidRPr="002D7077">
              <w:rPr>
                <w:i/>
                <w:iCs/>
                <w:sz w:val="20"/>
                <w:szCs w:val="20"/>
              </w:rPr>
              <w:t xml:space="preserve"> – Indekso reikšmė laikotarpio pabaigoje;</w:t>
            </w:r>
          </w:p>
          <w:p w14:paraId="6B63705A" w14:textId="77777777" w:rsidR="00CF33A7" w:rsidRPr="002D7077" w:rsidRDefault="00CF33A7" w:rsidP="00EC4968">
            <w:pPr>
              <w:pStyle w:val="Sraopastraipa"/>
              <w:ind w:left="-82"/>
              <w:jc w:val="both"/>
            </w:pPr>
          </w:p>
          <w:p w14:paraId="60DA2661" w14:textId="77777777" w:rsidR="00CF33A7" w:rsidRPr="002D7077" w:rsidRDefault="00CF33A7" w:rsidP="00EC4968">
            <w:pPr>
              <w:pStyle w:val="Sraopastraipa"/>
              <w:ind w:left="-82"/>
              <w:jc w:val="both"/>
            </w:pPr>
            <w:r w:rsidRPr="002D7077">
              <w:t xml:space="preserve">Laikotarpis yra bet koks laikotarpis, kurio pradžia yra ne ankstesnė negu Sutarties sudarymo (registracijos) diena, pabaiga – ne vėlesnė, negu paskutiniojo Atliktų darbų akto pagal Sutartį sudarymo diena. </w:t>
            </w:r>
          </w:p>
          <w:p w14:paraId="2BFF307B" w14:textId="77777777" w:rsidR="00CF33A7" w:rsidRPr="002D7077" w:rsidRDefault="00CF33A7" w:rsidP="00EC4968">
            <w:pPr>
              <w:pStyle w:val="Sraopastraipa"/>
              <w:ind w:left="-82"/>
              <w:jc w:val="both"/>
            </w:pPr>
            <w:r w:rsidRPr="002D7077">
              <w:t>Šalys privalo sudaryti papildomą susitarimą dėl Sutarties kainos perskaičiavimo per 10 darbo dienų nuo Šalies prašymo kitai Šaliai perskaičiuoti Sutarties kainą pateikimo dienos. Šalys privalo papildomame susitarime nurodyti Indekso reikšmę laikotarpio pradžioje ir jos nustatymo datą, Indekso reikšmę laikotarpio pabaigoje ir jos nustatymo datą, Indekso pokyčio koeficientą, perskaičiuotą fiksuotos kainos sumą, perskaičiuotą Sutarties kainą, perskaičiuotą Darbų ir Rangovo civilinės atsakomybės privalomojo draudimo (jeigu tai buvo privaloma) sumą – šios sumos turi būti padauginamos iš Indekso pokyčio koeficiento, bei kitą perskaičiavimui reikšmingą informaciją.</w:t>
            </w:r>
          </w:p>
          <w:p w14:paraId="77F39EF8" w14:textId="77777777" w:rsidR="00CF33A7" w:rsidRPr="002D7077" w:rsidRDefault="00CF33A7" w:rsidP="00EC4968">
            <w:pPr>
              <w:pStyle w:val="Sraopastraipa"/>
              <w:ind w:left="-82"/>
              <w:jc w:val="both"/>
            </w:pPr>
            <w:r w:rsidRPr="002D7077">
              <w:t>Po to, kai Šalys sudaro papildomą susitarimą dėl Sutarties kainos perskaičiavimo, perskaičiuotoji kaina taikoma Darbams, kurie yra įtraukiami į Atliktų darbų aktus (kaip per ataskaitinį laikotarpį atlikti Darbai), Rangovo pateikiamus po Šalies prašymo kitai Šaliai perskaičiuoti kainą pateikimo. Jeigu dėl papildomo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8268A73" w14:textId="41C84F4B" w:rsidR="00CF33A7" w:rsidRPr="002D7077" w:rsidRDefault="00CF33A7" w:rsidP="00EC4968">
            <w:pPr>
              <w:pStyle w:val="Sraopastraipa"/>
              <w:ind w:left="-82"/>
              <w:jc w:val="both"/>
            </w:pPr>
            <w:r w:rsidRPr="002D7077">
              <w:t xml:space="preserve">Pirmoji Sutarties kainos peržiūra gali būti atliekama ne anksčiau nei </w:t>
            </w:r>
            <w:r w:rsidR="00A91D08" w:rsidRPr="002D7077">
              <w:t>6</w:t>
            </w:r>
            <w:r w:rsidRPr="002D7077">
              <w:t xml:space="preserve"> mėnesių po Sutarties sudarymo (registracijos) dienos. Sutarties kainos peržiūros dažnumas nėra ribojamas. </w:t>
            </w:r>
          </w:p>
          <w:p w14:paraId="599A4F71" w14:textId="77777777" w:rsidR="00CF33A7" w:rsidRPr="002D7077" w:rsidRDefault="00CF33A7" w:rsidP="00EC4968">
            <w:pPr>
              <w:pStyle w:val="Sraopastraipa"/>
              <w:ind w:left="-82"/>
              <w:jc w:val="both"/>
            </w:pPr>
            <w:r w:rsidRPr="002D7077">
              <w:t xml:space="preserve">Vėlesnis kainų perskaičiavimas negali apimti laikotarpio, už kurį jau buvo atliktas perskaičiavimas. </w:t>
            </w:r>
          </w:p>
          <w:p w14:paraId="0FE690F3" w14:textId="77777777" w:rsidR="00CF33A7" w:rsidRPr="002D7077" w:rsidRDefault="00CF33A7" w:rsidP="00EC4968">
            <w:pPr>
              <w:ind w:left="-82"/>
              <w:jc w:val="both"/>
            </w:pPr>
            <w:r w:rsidRPr="002D7077">
              <w:t xml:space="preserve">Jeigu Darbai vėluoja, uždelstų Darbų kaina neperskaičiuojama dėl kainų lygio kilimo (kai Indekso pokyčio koeficientas yra didesnis nei 1,10 </w:t>
            </w:r>
            <w:proofErr w:type="spellStart"/>
            <w:r w:rsidRPr="002D7077">
              <w:t>koef</w:t>
            </w:r>
            <w:proofErr w:type="spellEnd"/>
            <w:r w:rsidRPr="002D7077">
              <w:t xml:space="preserve">.), bet turi būti perskaičiuojama dėl kainų lygio kritimo (kai Indekso pokyčio koeficientas yra mažesnis nei 0,90 </w:t>
            </w:r>
            <w:proofErr w:type="spellStart"/>
            <w:r w:rsidRPr="002D7077">
              <w:t>koef</w:t>
            </w:r>
            <w:proofErr w:type="spellEnd"/>
            <w:r w:rsidRPr="002D7077">
              <w:t>.);</w:t>
            </w:r>
          </w:p>
        </w:tc>
      </w:tr>
      <w:tr w:rsidR="00CF33A7" w:rsidRPr="002D7077" w14:paraId="6C649686" w14:textId="77777777" w:rsidTr="00993C23">
        <w:trPr>
          <w:gridBefore w:val="1"/>
          <w:gridAfter w:val="1"/>
          <w:wBefore w:w="567" w:type="dxa"/>
          <w:wAfter w:w="141" w:type="dxa"/>
        </w:trPr>
        <w:tc>
          <w:tcPr>
            <w:tcW w:w="236" w:type="dxa"/>
            <w:tcBorders>
              <w:top w:val="nil"/>
              <w:left w:val="nil"/>
              <w:bottom w:val="nil"/>
              <w:right w:val="nil"/>
            </w:tcBorders>
            <w:shd w:val="clear" w:color="auto" w:fill="auto"/>
          </w:tcPr>
          <w:p w14:paraId="69A9622A" w14:textId="77777777" w:rsidR="00CF33A7" w:rsidRPr="002D7077" w:rsidRDefault="00CF33A7" w:rsidP="00EC4968"/>
        </w:tc>
        <w:tc>
          <w:tcPr>
            <w:tcW w:w="9120" w:type="dxa"/>
            <w:gridSpan w:val="3"/>
            <w:tcBorders>
              <w:top w:val="nil"/>
              <w:left w:val="nil"/>
              <w:bottom w:val="nil"/>
              <w:right w:val="nil"/>
            </w:tcBorders>
            <w:shd w:val="clear" w:color="auto" w:fill="auto"/>
          </w:tcPr>
          <w:p w14:paraId="2227D008" w14:textId="77777777" w:rsidR="00CF33A7" w:rsidRPr="002D7077" w:rsidRDefault="00CF33A7">
            <w:pPr>
              <w:pStyle w:val="Stilius3"/>
              <w:numPr>
                <w:ilvl w:val="1"/>
                <w:numId w:val="31"/>
              </w:numPr>
              <w:spacing w:before="0"/>
              <w:ind w:left="-82" w:firstLine="0"/>
              <w:rPr>
                <w:szCs w:val="24"/>
                <w:lang w:val="lt-LT"/>
              </w:rPr>
            </w:pPr>
            <w:r w:rsidRPr="002D7077">
              <w:rPr>
                <w:szCs w:val="24"/>
                <w:lang w:val="lt-LT"/>
              </w:rPr>
              <w:t>jeigu Sutarties kaina buvo pakeista pagal Sutarties 83.2 ir 83.3 papunkčius, atitinkamai pakeičiama ir Pradinės Sutarties vertė ir, taikant Pakeitimų nuostatas pagal VPĮ 89 straipsnį, atsižvelgiama į pakeistą Pradinės Sutarties vertę;</w:t>
            </w:r>
          </w:p>
        </w:tc>
      </w:tr>
      <w:tr w:rsidR="00CF33A7" w:rsidRPr="002D7077" w14:paraId="224B6260" w14:textId="77777777" w:rsidTr="00993C23">
        <w:trPr>
          <w:gridBefore w:val="1"/>
          <w:gridAfter w:val="1"/>
          <w:wBefore w:w="567" w:type="dxa"/>
          <w:wAfter w:w="141" w:type="dxa"/>
        </w:trPr>
        <w:tc>
          <w:tcPr>
            <w:tcW w:w="236" w:type="dxa"/>
            <w:tcBorders>
              <w:top w:val="nil"/>
              <w:left w:val="nil"/>
              <w:bottom w:val="nil"/>
              <w:right w:val="nil"/>
            </w:tcBorders>
            <w:shd w:val="clear" w:color="auto" w:fill="auto"/>
          </w:tcPr>
          <w:p w14:paraId="69EF87CA" w14:textId="77777777" w:rsidR="00CF33A7" w:rsidRPr="002D7077" w:rsidRDefault="00CF33A7" w:rsidP="00EC4968"/>
        </w:tc>
        <w:tc>
          <w:tcPr>
            <w:tcW w:w="9120" w:type="dxa"/>
            <w:gridSpan w:val="3"/>
            <w:tcBorders>
              <w:top w:val="nil"/>
              <w:left w:val="nil"/>
              <w:bottom w:val="nil"/>
              <w:right w:val="nil"/>
            </w:tcBorders>
            <w:shd w:val="clear" w:color="auto" w:fill="auto"/>
          </w:tcPr>
          <w:p w14:paraId="25394CFE" w14:textId="77777777" w:rsidR="00CF33A7" w:rsidRPr="002D7077" w:rsidRDefault="00CF33A7">
            <w:pPr>
              <w:pStyle w:val="Stilius3"/>
              <w:numPr>
                <w:ilvl w:val="1"/>
                <w:numId w:val="31"/>
              </w:numPr>
              <w:spacing w:before="0"/>
              <w:ind w:left="-82" w:firstLine="0"/>
              <w:rPr>
                <w:szCs w:val="24"/>
                <w:lang w:val="lt-LT"/>
              </w:rPr>
            </w:pPr>
            <w:r w:rsidRPr="002D7077">
              <w:rPr>
                <w:szCs w:val="24"/>
                <w:lang w:val="lt-LT"/>
              </w:rPr>
              <w:t xml:space="preserve">jeigu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2D7077">
              <w:rPr>
                <w:szCs w:val="24"/>
                <w:lang w:val="lt-LT" w:eastAsia="lt-LT"/>
              </w:rPr>
              <w:t xml:space="preserve">atliekant Sutarties keitimą nustatyta tvarka ir </w:t>
            </w:r>
            <w:r w:rsidRPr="002D7077">
              <w:rPr>
                <w:szCs w:val="24"/>
                <w:lang w:val="lt-LT"/>
              </w:rPr>
              <w:t xml:space="preserve">taikant kiekių (apimčių) keitimo sąlygas, nurodytas Metodikos III </w:t>
            </w:r>
            <w:r w:rsidRPr="002D7077">
              <w:rPr>
                <w:szCs w:val="24"/>
                <w:lang w:val="lt-LT"/>
              </w:rPr>
              <w:lastRenderedPageBreak/>
              <w:t>skyriuje. Tokių darbų kiekių vertės nustatymo, teikimo ir tvirtinimo procedūra atliekama analogiškai kaip pagal Pakeitimų procedūrą, nurodytą Sutarties X skyriuje.</w:t>
            </w:r>
            <w:r w:rsidRPr="002D7077">
              <w:rPr>
                <w:i/>
                <w:szCs w:val="24"/>
                <w:lang w:val="lt-LT" w:eastAsia="lt-LT"/>
              </w:rPr>
              <w:t xml:space="preserve"> </w:t>
            </w:r>
          </w:p>
        </w:tc>
      </w:tr>
      <w:tr w:rsidR="00CF33A7" w:rsidRPr="002D7077" w14:paraId="33612C5D" w14:textId="77777777" w:rsidTr="00993C23">
        <w:trPr>
          <w:gridAfter w:val="1"/>
          <w:wAfter w:w="141" w:type="dxa"/>
        </w:trPr>
        <w:tc>
          <w:tcPr>
            <w:tcW w:w="9923" w:type="dxa"/>
            <w:gridSpan w:val="5"/>
            <w:tcBorders>
              <w:top w:val="nil"/>
              <w:left w:val="nil"/>
              <w:bottom w:val="nil"/>
              <w:right w:val="nil"/>
            </w:tcBorders>
          </w:tcPr>
          <w:p w14:paraId="4109B5E5" w14:textId="77777777" w:rsidR="00CF33A7" w:rsidRPr="002D7077" w:rsidRDefault="00CF33A7" w:rsidP="00EC4968">
            <w:pPr>
              <w:pStyle w:val="Stilius1"/>
              <w:rPr>
                <w:bCs/>
                <w:sz w:val="24"/>
                <w:szCs w:val="24"/>
              </w:rPr>
            </w:pPr>
          </w:p>
          <w:p w14:paraId="2C93F4CC" w14:textId="77777777" w:rsidR="00CF33A7" w:rsidRPr="002D7077" w:rsidRDefault="00CF33A7" w:rsidP="00EC4968">
            <w:pPr>
              <w:pStyle w:val="Stilius1"/>
              <w:rPr>
                <w:b w:val="0"/>
                <w:bCs/>
                <w:sz w:val="24"/>
                <w:szCs w:val="24"/>
              </w:rPr>
            </w:pPr>
            <w:r w:rsidRPr="002D7077">
              <w:rPr>
                <w:bCs/>
                <w:sz w:val="24"/>
                <w:szCs w:val="24"/>
              </w:rPr>
              <w:t>X SKYRIUS</w:t>
            </w:r>
          </w:p>
          <w:p w14:paraId="43231172" w14:textId="77777777" w:rsidR="00CF33A7" w:rsidRPr="002D7077" w:rsidRDefault="00CF33A7" w:rsidP="00EC4968">
            <w:pPr>
              <w:pStyle w:val="Stilius1"/>
            </w:pPr>
            <w:r w:rsidRPr="002D7077">
              <w:rPr>
                <w:bCs/>
                <w:sz w:val="24"/>
                <w:szCs w:val="24"/>
              </w:rPr>
              <w:t>PAKEITIMAI</w:t>
            </w:r>
          </w:p>
        </w:tc>
      </w:tr>
      <w:tr w:rsidR="00CF33A7" w:rsidRPr="002D7077" w14:paraId="5591A767" w14:textId="77777777" w:rsidTr="00993C23">
        <w:trPr>
          <w:gridAfter w:val="1"/>
          <w:wAfter w:w="141" w:type="dxa"/>
          <w:trHeight w:val="80"/>
        </w:trPr>
        <w:tc>
          <w:tcPr>
            <w:tcW w:w="9923" w:type="dxa"/>
            <w:gridSpan w:val="5"/>
            <w:tcBorders>
              <w:top w:val="nil"/>
              <w:left w:val="nil"/>
              <w:bottom w:val="nil"/>
              <w:right w:val="nil"/>
            </w:tcBorders>
          </w:tcPr>
          <w:p w14:paraId="31EFBF7B" w14:textId="77777777" w:rsidR="00CF33A7" w:rsidRPr="002D7077" w:rsidRDefault="00CF33A7" w:rsidP="00EC4968">
            <w:pPr>
              <w:pStyle w:val="Stilius1"/>
              <w:rPr>
                <w:b w:val="0"/>
                <w:bCs/>
              </w:rPr>
            </w:pPr>
          </w:p>
        </w:tc>
      </w:tr>
      <w:tr w:rsidR="00CF33A7" w:rsidRPr="002D7077" w14:paraId="4DA22C30" w14:textId="77777777" w:rsidTr="00993C23">
        <w:trPr>
          <w:gridAfter w:val="1"/>
          <w:wAfter w:w="141" w:type="dxa"/>
          <w:trHeight w:val="582"/>
        </w:trPr>
        <w:tc>
          <w:tcPr>
            <w:tcW w:w="567" w:type="dxa"/>
            <w:tcBorders>
              <w:top w:val="nil"/>
              <w:left w:val="nil"/>
              <w:bottom w:val="nil"/>
              <w:right w:val="nil"/>
            </w:tcBorders>
            <w:shd w:val="clear" w:color="auto" w:fill="auto"/>
          </w:tcPr>
          <w:p w14:paraId="4FCFEC77" w14:textId="77777777" w:rsidR="00CF33A7" w:rsidRPr="002D7077" w:rsidRDefault="00CF33A7">
            <w:pPr>
              <w:pStyle w:val="Stilius3"/>
              <w:numPr>
                <w:ilvl w:val="0"/>
                <w:numId w:val="31"/>
              </w:numPr>
              <w:suppressAutoHyphens w:val="0"/>
              <w:spacing w:before="0"/>
              <w:ind w:left="357" w:hanging="357"/>
              <w:jc w:val="left"/>
              <w:rPr>
                <w:szCs w:val="24"/>
                <w:lang w:val="lt-LT"/>
              </w:rPr>
            </w:pPr>
            <w:r w:rsidRPr="002D7077">
              <w:rPr>
                <w:szCs w:val="24"/>
                <w:lang w:val="lt-LT"/>
              </w:rPr>
              <w:t xml:space="preserve"> </w:t>
            </w:r>
          </w:p>
        </w:tc>
        <w:tc>
          <w:tcPr>
            <w:tcW w:w="9356" w:type="dxa"/>
            <w:gridSpan w:val="4"/>
            <w:tcBorders>
              <w:top w:val="nil"/>
              <w:left w:val="nil"/>
              <w:bottom w:val="nil"/>
              <w:right w:val="nil"/>
            </w:tcBorders>
            <w:shd w:val="clear" w:color="auto" w:fill="auto"/>
          </w:tcPr>
          <w:p w14:paraId="76AF6718" w14:textId="77777777" w:rsidR="00CF33A7" w:rsidRPr="002D7077" w:rsidRDefault="00CF33A7" w:rsidP="00EC4968">
            <w:pPr>
              <w:pStyle w:val="Stilius3"/>
              <w:spacing w:before="0"/>
              <w:rPr>
                <w:szCs w:val="24"/>
                <w:lang w:val="lt-LT"/>
              </w:rPr>
            </w:pPr>
            <w:r w:rsidRPr="002D7077">
              <w:rPr>
                <w:spacing w:val="-3"/>
                <w:szCs w:val="24"/>
                <w:lang w:val="lt-LT"/>
              </w:rPr>
              <w:t xml:space="preserve">Užsakovas šiame skyriuje nustatytomis sąlygomis gali nurodyti daryti Pakeitimus. </w:t>
            </w:r>
            <w:r w:rsidRPr="002D7077">
              <w:rPr>
                <w:szCs w:val="24"/>
                <w:lang w:val="lt-LT"/>
              </w:rPr>
              <w:t>Pakeitimai gali apimti:</w:t>
            </w:r>
          </w:p>
          <w:p w14:paraId="42130A11" w14:textId="77777777" w:rsidR="00CF33A7" w:rsidRPr="002D7077" w:rsidRDefault="00CF33A7">
            <w:pPr>
              <w:pStyle w:val="Stilius3"/>
              <w:numPr>
                <w:ilvl w:val="1"/>
                <w:numId w:val="31"/>
              </w:numPr>
              <w:tabs>
                <w:tab w:val="left" w:pos="748"/>
              </w:tabs>
              <w:suppressAutoHyphens w:val="0"/>
              <w:spacing w:before="0"/>
              <w:ind w:left="0" w:firstLine="0"/>
              <w:rPr>
                <w:szCs w:val="24"/>
                <w:lang w:val="lt-LT"/>
              </w:rPr>
            </w:pPr>
            <w:r w:rsidRPr="002D7077">
              <w:rPr>
                <w:szCs w:val="24"/>
                <w:lang w:val="lt-LT"/>
              </w:rPr>
              <w:t>bet kurios Darbų dalies montavimo ar įrengimo vietos ar padėties keitimą, Darbų dalies lygių, pozicijų ir (arba) matmenų pakitimus;</w:t>
            </w:r>
          </w:p>
          <w:p w14:paraId="6F75FBE0" w14:textId="77777777" w:rsidR="00CF33A7" w:rsidRPr="002D7077" w:rsidRDefault="00CF33A7">
            <w:pPr>
              <w:pStyle w:val="Stilius3"/>
              <w:numPr>
                <w:ilvl w:val="1"/>
                <w:numId w:val="31"/>
              </w:numPr>
              <w:tabs>
                <w:tab w:val="left" w:pos="748"/>
              </w:tabs>
              <w:suppressAutoHyphens w:val="0"/>
              <w:spacing w:before="0"/>
              <w:ind w:left="0" w:firstLine="0"/>
              <w:rPr>
                <w:szCs w:val="24"/>
                <w:lang w:val="lt-LT"/>
              </w:rPr>
            </w:pPr>
            <w:r w:rsidRPr="002D7077">
              <w:rPr>
                <w:szCs w:val="24"/>
                <w:lang w:val="lt-LT"/>
              </w:rPr>
              <w:t>bet kurio atskiro darbo atsisakymą arba Darbų apimties sumažinimą;</w:t>
            </w:r>
          </w:p>
          <w:p w14:paraId="1C4CA814" w14:textId="77777777" w:rsidR="00CF33A7" w:rsidRPr="002D7077" w:rsidRDefault="00CF33A7">
            <w:pPr>
              <w:pStyle w:val="Stilius3"/>
              <w:numPr>
                <w:ilvl w:val="1"/>
                <w:numId w:val="31"/>
              </w:numPr>
              <w:tabs>
                <w:tab w:val="left" w:pos="748"/>
              </w:tabs>
              <w:suppressAutoHyphens w:val="0"/>
              <w:spacing w:before="0"/>
              <w:ind w:left="0" w:firstLine="0"/>
              <w:rPr>
                <w:szCs w:val="24"/>
                <w:lang w:val="lt-LT"/>
              </w:rPr>
            </w:pPr>
            <w:r w:rsidRPr="002D7077">
              <w:rPr>
                <w:szCs w:val="24"/>
                <w:lang w:val="lt-LT"/>
              </w:rPr>
              <w:t>Darbų kokybės ar kitų bet kurio atskiro darbo savybių pakitimus;</w:t>
            </w:r>
          </w:p>
          <w:p w14:paraId="43D8C9BA" w14:textId="77777777" w:rsidR="00CF33A7" w:rsidRPr="002D7077" w:rsidRDefault="00CF33A7">
            <w:pPr>
              <w:pStyle w:val="Stilius3"/>
              <w:numPr>
                <w:ilvl w:val="1"/>
                <w:numId w:val="31"/>
              </w:numPr>
              <w:tabs>
                <w:tab w:val="left" w:pos="748"/>
              </w:tabs>
              <w:suppressAutoHyphens w:val="0"/>
              <w:spacing w:before="0"/>
              <w:ind w:left="0" w:firstLine="0"/>
              <w:rPr>
                <w:szCs w:val="24"/>
                <w:lang w:val="lt-LT"/>
              </w:rPr>
            </w:pPr>
            <w:r w:rsidRPr="002D7077">
              <w:rPr>
                <w:szCs w:val="24"/>
                <w:lang w:val="lt-LT"/>
              </w:rPr>
              <w:t>bet kurį papildomą darbą, Įrangą, Medžiagas arba Darbų apimties padidinimą.</w:t>
            </w:r>
          </w:p>
          <w:p w14:paraId="6EBFC2D4" w14:textId="499F6509" w:rsidR="00CF33A7" w:rsidRPr="002D7077" w:rsidRDefault="00CF33A7" w:rsidP="00EC4968">
            <w:pPr>
              <w:pStyle w:val="Default"/>
              <w:jc w:val="both"/>
              <w:rPr>
                <w:color w:val="auto"/>
              </w:rPr>
            </w:pPr>
            <w:r w:rsidRPr="002D7077">
              <w:rPr>
                <w:color w:val="auto"/>
              </w:rPr>
              <w:t>Pakeitimas pagrindžiamas dokumentais (pvz. defektiniu (pakeitimų) aktu, brėžiniais (</w:t>
            </w:r>
            <w:proofErr w:type="spellStart"/>
            <w:r w:rsidRPr="002D7077">
              <w:rPr>
                <w:color w:val="auto"/>
              </w:rPr>
              <w:t>įsk</w:t>
            </w:r>
            <w:proofErr w:type="spellEnd"/>
            <w:r w:rsidRPr="002D7077">
              <w:rPr>
                <w:color w:val="auto"/>
              </w:rPr>
              <w:t xml:space="preserve">. </w:t>
            </w:r>
            <w:r w:rsidR="008875AF">
              <w:rPr>
                <w:color w:val="auto"/>
              </w:rPr>
              <w:t>Aprašo</w:t>
            </w:r>
            <w:r w:rsidRPr="002D7077">
              <w:rPr>
                <w:color w:val="auto"/>
              </w:rPr>
              <w:t xml:space="preserve"> korektūrą pagal jo naują laidą), ar kitais dokumentais), kurie turi būti patvirtinti Rangovo, Statinio statybos techninės priežiūros vadovo ir projektuotojo parašais, bei raštu suderinti su Užsakovu. </w:t>
            </w:r>
          </w:p>
        </w:tc>
      </w:tr>
      <w:tr w:rsidR="00CF33A7" w:rsidRPr="002D7077" w14:paraId="7BF013F7" w14:textId="77777777" w:rsidTr="00993C23">
        <w:trPr>
          <w:gridAfter w:val="1"/>
          <w:wAfter w:w="141" w:type="dxa"/>
          <w:cantSplit/>
          <w:trHeight w:val="1455"/>
        </w:trPr>
        <w:tc>
          <w:tcPr>
            <w:tcW w:w="567" w:type="dxa"/>
            <w:tcBorders>
              <w:top w:val="nil"/>
              <w:left w:val="nil"/>
              <w:bottom w:val="nil"/>
              <w:right w:val="nil"/>
            </w:tcBorders>
            <w:shd w:val="clear" w:color="auto" w:fill="auto"/>
          </w:tcPr>
          <w:p w14:paraId="6185F9F0" w14:textId="77777777" w:rsidR="00CF33A7" w:rsidRPr="002D7077" w:rsidRDefault="00CF33A7">
            <w:pPr>
              <w:pStyle w:val="Stilius3"/>
              <w:numPr>
                <w:ilvl w:val="0"/>
                <w:numId w:val="31"/>
              </w:numPr>
              <w:suppressAutoHyphens w:val="0"/>
              <w:spacing w:before="0"/>
              <w:ind w:left="0" w:firstLine="0"/>
              <w:jc w:val="left"/>
              <w:rPr>
                <w:szCs w:val="24"/>
                <w:lang w:val="lt-LT"/>
              </w:rPr>
            </w:pPr>
          </w:p>
        </w:tc>
        <w:tc>
          <w:tcPr>
            <w:tcW w:w="9356" w:type="dxa"/>
            <w:gridSpan w:val="4"/>
            <w:tcBorders>
              <w:top w:val="nil"/>
              <w:left w:val="nil"/>
              <w:bottom w:val="nil"/>
              <w:right w:val="nil"/>
            </w:tcBorders>
            <w:shd w:val="clear" w:color="auto" w:fill="auto"/>
          </w:tcPr>
          <w:p w14:paraId="6BD2577C" w14:textId="77777777" w:rsidR="00CF33A7" w:rsidRPr="002D7077" w:rsidRDefault="00CF33A7" w:rsidP="00EC4968">
            <w:pPr>
              <w:pStyle w:val="Default"/>
              <w:jc w:val="both"/>
              <w:rPr>
                <w:color w:val="auto"/>
              </w:rPr>
            </w:pPr>
            <w:r w:rsidRPr="002D7077">
              <w:rPr>
                <w:color w:val="auto"/>
              </w:rPr>
              <w:t xml:space="preserve">Pakeitimai gali būti atliekami vadovaujantis VPĮ 89 straipsnio 1 dalies 1-3, 5 punkto ir 2 dalies nuostatomis. </w:t>
            </w:r>
          </w:p>
          <w:p w14:paraId="7F730E14" w14:textId="77777777" w:rsidR="00CF33A7" w:rsidRPr="002D7077" w:rsidRDefault="00CF33A7" w:rsidP="00EC4968">
            <w:pPr>
              <w:pStyle w:val="Default"/>
              <w:jc w:val="both"/>
              <w:rPr>
                <w:color w:val="auto"/>
                <w:spacing w:val="-3"/>
              </w:rPr>
            </w:pPr>
            <w:r w:rsidRPr="002D7077">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2D7077">
              <w:rPr>
                <w:i/>
                <w:color w:val="auto"/>
              </w:rPr>
              <w:t xml:space="preserve"> </w:t>
            </w:r>
          </w:p>
        </w:tc>
      </w:tr>
      <w:tr w:rsidR="00CF33A7" w:rsidRPr="002D7077" w14:paraId="50DE6CA6" w14:textId="77777777" w:rsidTr="00993C23">
        <w:trPr>
          <w:gridAfter w:val="1"/>
          <w:wAfter w:w="141" w:type="dxa"/>
          <w:cantSplit/>
          <w:trHeight w:val="571"/>
        </w:trPr>
        <w:tc>
          <w:tcPr>
            <w:tcW w:w="567" w:type="dxa"/>
            <w:tcBorders>
              <w:top w:val="nil"/>
              <w:left w:val="nil"/>
              <w:bottom w:val="nil"/>
              <w:right w:val="nil"/>
            </w:tcBorders>
            <w:shd w:val="clear" w:color="auto" w:fill="auto"/>
          </w:tcPr>
          <w:p w14:paraId="443AF0ED" w14:textId="77777777" w:rsidR="00CF33A7" w:rsidRPr="002D7077" w:rsidRDefault="00CF33A7">
            <w:pPr>
              <w:pStyle w:val="Stilius3"/>
              <w:numPr>
                <w:ilvl w:val="0"/>
                <w:numId w:val="31"/>
              </w:numPr>
              <w:suppressAutoHyphens w:val="0"/>
              <w:spacing w:before="0"/>
              <w:ind w:left="0" w:firstLine="0"/>
              <w:jc w:val="left"/>
              <w:rPr>
                <w:szCs w:val="24"/>
                <w:lang w:val="lt-LT"/>
              </w:rPr>
            </w:pPr>
          </w:p>
        </w:tc>
        <w:tc>
          <w:tcPr>
            <w:tcW w:w="9356" w:type="dxa"/>
            <w:gridSpan w:val="4"/>
            <w:tcBorders>
              <w:top w:val="nil"/>
              <w:left w:val="nil"/>
              <w:bottom w:val="nil"/>
              <w:right w:val="nil"/>
            </w:tcBorders>
            <w:shd w:val="clear" w:color="auto" w:fill="auto"/>
          </w:tcPr>
          <w:p w14:paraId="24399A3A" w14:textId="77777777" w:rsidR="00CF33A7" w:rsidRPr="002D7077" w:rsidRDefault="00CF33A7" w:rsidP="00EC4968">
            <w:pPr>
              <w:pStyle w:val="Default"/>
              <w:jc w:val="both"/>
              <w:rPr>
                <w:color w:val="auto"/>
              </w:rPr>
            </w:pPr>
            <w:r w:rsidRPr="002D7077">
              <w:rPr>
                <w:color w:val="auto"/>
              </w:rPr>
              <w:t xml:space="preserve">Pakeitimas įforminamas susitarimu ar protokolu dėl Darbų pakeitimo, nurodant arbų pavadinimus, vienetus, kiekius, techninius sprendinius (pavyzdžiui, brėžinius ir kita), įkainių/kainų nustatymo pagrindimą ir skaičiavimą (vadovaujantis Sutarties 83.1 papunkčiu). Toks susitarimas ar protokolas turi būti patvirtintas ir pasirašytas Šalių ir laikomas sudėtine Sutarties dalimi. Atliktų darbų aktai turi atitikti pagal Užsakovo nurodymą atliktus Pakeitimus. </w:t>
            </w:r>
          </w:p>
        </w:tc>
      </w:tr>
      <w:tr w:rsidR="00CF33A7" w:rsidRPr="002D7077" w14:paraId="1380A98F" w14:textId="77777777" w:rsidTr="00993C23">
        <w:trPr>
          <w:gridAfter w:val="1"/>
          <w:wAfter w:w="141" w:type="dxa"/>
          <w:cantSplit/>
          <w:trHeight w:val="4113"/>
        </w:trPr>
        <w:tc>
          <w:tcPr>
            <w:tcW w:w="567" w:type="dxa"/>
            <w:tcBorders>
              <w:top w:val="nil"/>
              <w:left w:val="nil"/>
              <w:bottom w:val="nil"/>
              <w:right w:val="nil"/>
            </w:tcBorders>
            <w:shd w:val="clear" w:color="auto" w:fill="auto"/>
          </w:tcPr>
          <w:p w14:paraId="7FFB0460" w14:textId="77777777" w:rsidR="00CF33A7" w:rsidRPr="002D7077" w:rsidRDefault="00CF33A7" w:rsidP="00EC4968">
            <w:pPr>
              <w:pStyle w:val="Stilius3"/>
              <w:spacing w:before="0"/>
              <w:jc w:val="left"/>
              <w:rPr>
                <w:szCs w:val="24"/>
                <w:lang w:val="lt-LT"/>
              </w:rPr>
            </w:pPr>
          </w:p>
        </w:tc>
        <w:tc>
          <w:tcPr>
            <w:tcW w:w="9356" w:type="dxa"/>
            <w:gridSpan w:val="4"/>
            <w:tcBorders>
              <w:top w:val="nil"/>
              <w:left w:val="nil"/>
              <w:bottom w:val="nil"/>
              <w:right w:val="nil"/>
            </w:tcBorders>
            <w:shd w:val="clear" w:color="auto" w:fill="auto"/>
          </w:tcPr>
          <w:p w14:paraId="5BE3E28A" w14:textId="77777777" w:rsidR="00CF33A7" w:rsidRPr="002D7077" w:rsidRDefault="00CF33A7" w:rsidP="00EC4968">
            <w:pPr>
              <w:jc w:val="both"/>
            </w:pPr>
            <w:r w:rsidRPr="002D7077">
              <w:t>Pakeitimai forminami ir įkainojami tokia tvarka:</w:t>
            </w:r>
          </w:p>
          <w:p w14:paraId="5076B826" w14:textId="77777777" w:rsidR="00CF33A7" w:rsidRPr="002D7077" w:rsidRDefault="00CF33A7">
            <w:pPr>
              <w:pStyle w:val="Sraopastraipa"/>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pPr>
            <w:r w:rsidRPr="002D7077">
              <w:t xml:space="preserve">jei būtina/tikslinga </w:t>
            </w:r>
            <w:r w:rsidRPr="002D7077">
              <w:rPr>
                <w:b/>
              </w:rPr>
              <w:t xml:space="preserve">atsisakyti </w:t>
            </w:r>
            <w:r w:rsidRPr="002D7077">
              <w:t>atskiro darbo, ar būtina/tikslinga mažinti Darbų apimtis, Rangovas pateikia nevykdytinų Darbų lokalinę sąmatą, kurioje nurodo nevykdytinų Darbų kainas, apskaičiuotas pagal Sutarties 83.1 papunktyje nurodytus Darbų kainų nustatymo būdus, ir, Užsakovui įvertinus Rangovo siūlymą, koreguojama Sutarties kaina;</w:t>
            </w:r>
          </w:p>
          <w:p w14:paraId="758378D8" w14:textId="77777777" w:rsidR="00CF33A7" w:rsidRPr="002D7077" w:rsidRDefault="00CF33A7">
            <w:pPr>
              <w:pStyle w:val="Sraopastraipa"/>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pPr>
            <w:r w:rsidRPr="002D7077">
              <w:t xml:space="preserve">jei Sutartyje numatytą atskirą darbą (ar jo dalį) būtina/tikslinga </w:t>
            </w:r>
            <w:r w:rsidRPr="002D7077">
              <w:rPr>
                <w:b/>
              </w:rPr>
              <w:t>keisti</w:t>
            </w:r>
            <w:r w:rsidRPr="002D7077">
              <w:t xml:space="preserve"> kitu atskiru darbu, Rangovas pateikia nevykdytinų Darbų lokalinę sąmatą, kurioje nurodo nevykdytinų Darbų kainas, apskaičiuotas pagal Sutarties 83.1 papunktyje nurodytus Darbų kainų nustatymo būdus, bei siūlymą dėl kitų Darbų, t. y. vietoje nevykdomų Darbų siūlomų atlikti Darbų lokalinę sąmatą, sudarytą pagal Sutarties 83.1 papunktyje nurodytus Darbų kainų nustatymo būdus, ir, Užsakovui įvertinus Rangovo siūlymą, koreguojama Sutarties kaina (jei reikia);</w:t>
            </w:r>
          </w:p>
          <w:p w14:paraId="4FBFFE03" w14:textId="77777777" w:rsidR="00CF33A7" w:rsidRPr="002D7077" w:rsidRDefault="00CF33A7">
            <w:pPr>
              <w:pStyle w:val="Sraopastraipa"/>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pPr>
            <w:r w:rsidRPr="002D7077">
              <w:t xml:space="preserve">jei būtina/tikslinga atlikti </w:t>
            </w:r>
            <w:r w:rsidRPr="002D7077">
              <w:rPr>
                <w:b/>
              </w:rPr>
              <w:t>papildomą</w:t>
            </w:r>
            <w:r w:rsidRPr="002D7077">
              <w:t xml:space="preserve"> darbą ar būtina/tikslinga didinti Darbų apimtis, Rangovas pateikia siūlymą dėl papildomų Darbų, t. y. papildomų Darbų lokalinę sąmatą, sudarytą pagal Sutarties 83.1 papunktyje nurodytus Darbų kainų nustatymo būdus, ir, Užsakovui įvertinus Rangovo siūlymą, koreguojama Sutarties kaina. </w:t>
            </w:r>
          </w:p>
        </w:tc>
      </w:tr>
      <w:tr w:rsidR="00CF33A7" w:rsidRPr="002D7077" w14:paraId="50AAA77C" w14:textId="77777777" w:rsidTr="00993C23">
        <w:trPr>
          <w:gridAfter w:val="1"/>
          <w:wAfter w:w="141" w:type="dxa"/>
        </w:trPr>
        <w:tc>
          <w:tcPr>
            <w:tcW w:w="567" w:type="dxa"/>
            <w:tcBorders>
              <w:top w:val="nil"/>
              <w:left w:val="nil"/>
              <w:bottom w:val="nil"/>
              <w:right w:val="nil"/>
            </w:tcBorders>
            <w:shd w:val="clear" w:color="auto" w:fill="auto"/>
          </w:tcPr>
          <w:p w14:paraId="49F59F13" w14:textId="77777777" w:rsidR="00CF33A7" w:rsidRPr="002D7077" w:rsidRDefault="00CF33A7">
            <w:pPr>
              <w:pStyle w:val="Stilius3"/>
              <w:numPr>
                <w:ilvl w:val="0"/>
                <w:numId w:val="31"/>
              </w:numPr>
              <w:suppressAutoHyphens w:val="0"/>
              <w:spacing w:before="0"/>
              <w:ind w:left="0" w:firstLine="0"/>
              <w:jc w:val="left"/>
              <w:rPr>
                <w:szCs w:val="24"/>
                <w:lang w:val="lt-LT"/>
              </w:rPr>
            </w:pPr>
          </w:p>
        </w:tc>
        <w:tc>
          <w:tcPr>
            <w:tcW w:w="9356" w:type="dxa"/>
            <w:gridSpan w:val="4"/>
            <w:tcBorders>
              <w:top w:val="nil"/>
              <w:left w:val="nil"/>
              <w:bottom w:val="nil"/>
              <w:right w:val="nil"/>
            </w:tcBorders>
            <w:shd w:val="clear" w:color="auto" w:fill="auto"/>
          </w:tcPr>
          <w:p w14:paraId="6EE48AB8" w14:textId="58BBBF7F" w:rsidR="00CF33A7" w:rsidRPr="002D7077" w:rsidRDefault="00CF33A7" w:rsidP="00EC4968">
            <w:pPr>
              <w:pStyle w:val="Stilius3"/>
              <w:spacing w:before="0"/>
              <w:rPr>
                <w:szCs w:val="24"/>
                <w:lang w:val="lt-LT"/>
              </w:rPr>
            </w:pPr>
            <w:r w:rsidRPr="002D7077">
              <w:rPr>
                <w:szCs w:val="24"/>
                <w:lang w:val="lt-LT"/>
              </w:rPr>
              <w:t xml:space="preserve">Rangovo pasiūlyme įvardintos Darbų sudėtinės dalys (resursai, techninės specifikacijos ir pan.), kurios nedetalizuotos </w:t>
            </w:r>
            <w:r w:rsidR="008875AF">
              <w:rPr>
                <w:szCs w:val="24"/>
                <w:lang w:val="lt-LT"/>
              </w:rPr>
              <w:t>Apraše</w:t>
            </w:r>
            <w:r w:rsidRPr="002D7077">
              <w:rPr>
                <w:szCs w:val="24"/>
                <w:lang w:val="lt-LT"/>
              </w:rPr>
              <w:t xml:space="preserve">, gali būti keičiamos tik Užsakovo sutikimu tiek, kiek toks keitimas neprieštarauja </w:t>
            </w:r>
            <w:r w:rsidR="008875AF">
              <w:rPr>
                <w:szCs w:val="24"/>
                <w:lang w:val="lt-LT"/>
              </w:rPr>
              <w:t>Aprašo</w:t>
            </w:r>
            <w:r w:rsidRPr="002D7077">
              <w:rPr>
                <w:szCs w:val="24"/>
                <w:lang w:val="lt-LT"/>
              </w:rPr>
              <w:t xml:space="preserve"> (jo techninių specifikacijų, aiškinamųjų raštų, brėžinių) sprendiniams. Tokie keitimai Pakeitimu nelaikomi. </w:t>
            </w:r>
          </w:p>
        </w:tc>
      </w:tr>
      <w:tr w:rsidR="00CF33A7" w:rsidRPr="002D7077" w14:paraId="177043EB" w14:textId="77777777" w:rsidTr="00993C23">
        <w:trPr>
          <w:gridAfter w:val="1"/>
          <w:wAfter w:w="141" w:type="dxa"/>
        </w:trPr>
        <w:tc>
          <w:tcPr>
            <w:tcW w:w="567" w:type="dxa"/>
            <w:tcBorders>
              <w:top w:val="nil"/>
              <w:left w:val="nil"/>
              <w:bottom w:val="nil"/>
              <w:right w:val="nil"/>
            </w:tcBorders>
            <w:shd w:val="clear" w:color="auto" w:fill="auto"/>
          </w:tcPr>
          <w:p w14:paraId="3DE81697" w14:textId="77777777" w:rsidR="00CF33A7" w:rsidRPr="002D7077" w:rsidRDefault="00CF33A7">
            <w:pPr>
              <w:pStyle w:val="Stilius3"/>
              <w:numPr>
                <w:ilvl w:val="0"/>
                <w:numId w:val="31"/>
              </w:numPr>
              <w:suppressAutoHyphens w:val="0"/>
              <w:spacing w:before="0"/>
              <w:ind w:left="0" w:firstLine="0"/>
              <w:rPr>
                <w:szCs w:val="24"/>
                <w:lang w:val="lt-LT"/>
              </w:rPr>
            </w:pPr>
          </w:p>
        </w:tc>
        <w:tc>
          <w:tcPr>
            <w:tcW w:w="9356" w:type="dxa"/>
            <w:gridSpan w:val="4"/>
            <w:tcBorders>
              <w:top w:val="nil"/>
              <w:left w:val="nil"/>
              <w:bottom w:val="nil"/>
              <w:right w:val="nil"/>
            </w:tcBorders>
            <w:shd w:val="clear" w:color="auto" w:fill="auto"/>
          </w:tcPr>
          <w:p w14:paraId="0BB770D5" w14:textId="403129FB" w:rsidR="00CF33A7" w:rsidRPr="002D7077" w:rsidRDefault="00CF33A7" w:rsidP="00EC4968">
            <w:pPr>
              <w:pStyle w:val="Stilius3"/>
              <w:spacing w:before="0"/>
              <w:rPr>
                <w:szCs w:val="24"/>
                <w:lang w:val="lt-LT"/>
              </w:rPr>
            </w:pPr>
            <w:r w:rsidRPr="002D7077">
              <w:rPr>
                <w:szCs w:val="24"/>
                <w:lang w:val="lt-LT"/>
              </w:rPr>
              <w:t xml:space="preserve">Jeigu bet kuris statybos dalyvis Darbų vykdymo metu sužino apie </w:t>
            </w:r>
            <w:r w:rsidR="008875AF">
              <w:rPr>
                <w:szCs w:val="24"/>
                <w:lang w:val="lt-LT"/>
              </w:rPr>
              <w:t>Aprašo</w:t>
            </w:r>
            <w:r w:rsidRPr="002D7077">
              <w:rPr>
                <w:szCs w:val="24"/>
                <w:lang w:val="lt-LT"/>
              </w:rPr>
              <w:t xml:space="preserve"> klaidą arba techninį trūkumą dokumento, kuriuo vadovaujantis Rangovas privalo vykdyti Darbus, tai jis apie tai privalo nedelsdamas pranešti Užsakovui. Užsakovas, gavęs tokį pranešimą, privalo pateikti </w:t>
            </w:r>
            <w:r w:rsidRPr="002D7077">
              <w:rPr>
                <w:szCs w:val="24"/>
                <w:lang w:val="lt-LT"/>
              </w:rPr>
              <w:lastRenderedPageBreak/>
              <w:t xml:space="preserve">Rangovui trūkstamą informaciją, tinkamus paaiškinimus bei (jeigu reikia) įforminti Pakeitimą. </w:t>
            </w:r>
            <w:r w:rsidR="002F4904">
              <w:rPr>
                <w:szCs w:val="24"/>
                <w:lang w:val="lt-LT"/>
              </w:rPr>
              <w:t>Aprašo</w:t>
            </w:r>
            <w:r w:rsidRPr="002D7077">
              <w:rPr>
                <w:szCs w:val="24"/>
                <w:lang w:val="lt-LT"/>
              </w:rPr>
              <w:t xml:space="preserve"> klaida ar dokumento techninis trūkumas turi būti patvirtintas </w:t>
            </w:r>
            <w:r w:rsidR="002F4904">
              <w:rPr>
                <w:szCs w:val="24"/>
                <w:lang w:val="lt-LT"/>
              </w:rPr>
              <w:t>Aprašą</w:t>
            </w:r>
            <w:r w:rsidRPr="002D7077">
              <w:rPr>
                <w:szCs w:val="24"/>
                <w:lang w:val="lt-LT"/>
              </w:rPr>
              <w:t xml:space="preserve"> rengusio projektuotojo. </w:t>
            </w:r>
          </w:p>
        </w:tc>
      </w:tr>
      <w:tr w:rsidR="00CF33A7" w:rsidRPr="002D7077" w14:paraId="73C5A168" w14:textId="77777777" w:rsidTr="00993C23">
        <w:trPr>
          <w:gridAfter w:val="1"/>
          <w:wAfter w:w="141" w:type="dxa"/>
        </w:trPr>
        <w:tc>
          <w:tcPr>
            <w:tcW w:w="9923" w:type="dxa"/>
            <w:gridSpan w:val="5"/>
            <w:tcBorders>
              <w:top w:val="nil"/>
              <w:left w:val="nil"/>
              <w:bottom w:val="nil"/>
              <w:right w:val="nil"/>
            </w:tcBorders>
          </w:tcPr>
          <w:p w14:paraId="48EA4C1D" w14:textId="77777777" w:rsidR="00CF33A7" w:rsidRPr="002D7077" w:rsidRDefault="00CF33A7" w:rsidP="00EC4968">
            <w:pPr>
              <w:pStyle w:val="Stilius1"/>
              <w:rPr>
                <w:bCs/>
              </w:rPr>
            </w:pPr>
          </w:p>
          <w:p w14:paraId="5F76C1C9" w14:textId="77777777" w:rsidR="00CF33A7" w:rsidRPr="002D7077" w:rsidRDefault="00CF33A7" w:rsidP="00EC4968">
            <w:pPr>
              <w:pStyle w:val="Stilius1"/>
              <w:rPr>
                <w:b w:val="0"/>
                <w:bCs/>
                <w:sz w:val="24"/>
                <w:szCs w:val="24"/>
              </w:rPr>
            </w:pPr>
            <w:r w:rsidRPr="002D7077">
              <w:rPr>
                <w:bCs/>
                <w:sz w:val="24"/>
                <w:szCs w:val="24"/>
              </w:rPr>
              <w:t>XI SKYRIUS</w:t>
            </w:r>
          </w:p>
          <w:p w14:paraId="69F52045" w14:textId="77777777" w:rsidR="00CF33A7" w:rsidRPr="002D7077" w:rsidRDefault="00CF33A7" w:rsidP="00EC4968">
            <w:pPr>
              <w:pStyle w:val="Stilius1"/>
              <w:rPr>
                <w:b w:val="0"/>
                <w:bCs/>
                <w:sz w:val="24"/>
                <w:szCs w:val="24"/>
              </w:rPr>
            </w:pPr>
            <w:r w:rsidRPr="002D7077">
              <w:rPr>
                <w:bCs/>
                <w:sz w:val="24"/>
                <w:szCs w:val="24"/>
              </w:rPr>
              <w:t>ATSAKOMYBĖ UŽ DEFEKTUS, GARANTIJOS</w:t>
            </w:r>
          </w:p>
          <w:p w14:paraId="7BE3F89D" w14:textId="77777777" w:rsidR="00CF33A7" w:rsidRPr="002D7077" w:rsidRDefault="00CF33A7" w:rsidP="00EC4968">
            <w:pPr>
              <w:pStyle w:val="Stilius1"/>
            </w:pPr>
          </w:p>
        </w:tc>
      </w:tr>
      <w:tr w:rsidR="00CF33A7" w:rsidRPr="002D7077" w14:paraId="785FF59D" w14:textId="77777777" w:rsidTr="00993C23">
        <w:trPr>
          <w:gridAfter w:val="1"/>
          <w:wAfter w:w="141" w:type="dxa"/>
        </w:trPr>
        <w:tc>
          <w:tcPr>
            <w:tcW w:w="567" w:type="dxa"/>
            <w:tcBorders>
              <w:top w:val="nil"/>
              <w:left w:val="nil"/>
              <w:bottom w:val="nil"/>
              <w:right w:val="nil"/>
            </w:tcBorders>
          </w:tcPr>
          <w:p w14:paraId="7FCE1514" w14:textId="77777777" w:rsidR="00CF33A7" w:rsidRPr="002D7077" w:rsidRDefault="00CF33A7">
            <w:pPr>
              <w:pStyle w:val="Sraopastraip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shd w:val="clear" w:color="auto" w:fill="auto"/>
          </w:tcPr>
          <w:p w14:paraId="200B9BAD" w14:textId="77777777" w:rsidR="00CF33A7" w:rsidRPr="002D7077" w:rsidRDefault="00CF33A7" w:rsidP="00EC4968">
            <w:pPr>
              <w:pStyle w:val="Stilius3"/>
              <w:spacing w:before="0"/>
              <w:rPr>
                <w:szCs w:val="24"/>
                <w:lang w:val="lt-LT"/>
              </w:rPr>
            </w:pPr>
            <w:r w:rsidRPr="002D7077">
              <w:rPr>
                <w:szCs w:val="24"/>
                <w:lang w:val="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CF33A7" w:rsidRPr="002D7077" w14:paraId="5D7ED0FE" w14:textId="77777777" w:rsidTr="00993C23">
        <w:trPr>
          <w:gridAfter w:val="1"/>
          <w:wAfter w:w="141" w:type="dxa"/>
        </w:trPr>
        <w:tc>
          <w:tcPr>
            <w:tcW w:w="567" w:type="dxa"/>
            <w:tcBorders>
              <w:top w:val="nil"/>
              <w:left w:val="nil"/>
              <w:bottom w:val="nil"/>
              <w:right w:val="nil"/>
            </w:tcBorders>
          </w:tcPr>
          <w:p w14:paraId="145E89F7" w14:textId="77777777" w:rsidR="00CF33A7" w:rsidRPr="002D7077" w:rsidRDefault="00CF33A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09DF7B03" w14:textId="77777777" w:rsidR="00CF33A7" w:rsidRPr="002D7077" w:rsidRDefault="00CF33A7" w:rsidP="00EC4968">
            <w:pPr>
              <w:pStyle w:val="Stilius3"/>
              <w:spacing w:before="0"/>
              <w:rPr>
                <w:szCs w:val="24"/>
                <w:lang w:val="lt-LT"/>
              </w:rPr>
            </w:pPr>
            <w:r w:rsidRPr="002D7077">
              <w:rPr>
                <w:szCs w:val="24"/>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0255A9" w:rsidRPr="002D7077" w14:paraId="2377A686" w14:textId="77777777" w:rsidTr="00993C23">
        <w:trPr>
          <w:gridAfter w:val="1"/>
          <w:wAfter w:w="141" w:type="dxa"/>
          <w:trHeight w:val="724"/>
        </w:trPr>
        <w:tc>
          <w:tcPr>
            <w:tcW w:w="567" w:type="dxa"/>
            <w:tcBorders>
              <w:top w:val="nil"/>
              <w:left w:val="nil"/>
              <w:bottom w:val="nil"/>
              <w:right w:val="nil"/>
            </w:tcBorders>
          </w:tcPr>
          <w:p w14:paraId="397B69A6" w14:textId="77777777" w:rsidR="000255A9" w:rsidRPr="002D7077" w:rsidRDefault="000255A9">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4E90C8E4" w14:textId="3B38B3B5" w:rsidR="000255A9" w:rsidRPr="005C5039" w:rsidRDefault="000255A9" w:rsidP="00EC4968">
            <w:pPr>
              <w:pStyle w:val="Stilius3"/>
              <w:spacing w:before="0"/>
              <w:rPr>
                <w:szCs w:val="24"/>
                <w:lang w:val="lt-LT"/>
              </w:rPr>
            </w:pPr>
            <w:r w:rsidRPr="005C5039">
              <w:t>Ekonominio naudingumo kriterijų reikšmių ir parametrų įsipareigojimai: papildoma statinio(- </w:t>
            </w:r>
            <w:proofErr w:type="spellStart"/>
            <w:r w:rsidRPr="005C5039">
              <w:t>ių</w:t>
            </w:r>
            <w:proofErr w:type="spellEnd"/>
            <w:r w:rsidRPr="005C5039">
              <w:t>)</w:t>
            </w:r>
            <w:r w:rsidRPr="005C5039">
              <w:rPr>
                <w:rStyle w:val="Puslapioinaosnuoroda"/>
              </w:rPr>
              <w:footnoteReference w:customMarkFollows="1" w:id="2"/>
              <w:t>1</w:t>
            </w:r>
            <w:r w:rsidRPr="005C5039">
              <w:t xml:space="preserve"> garantinio termino trukmė – _______________________ </w:t>
            </w:r>
            <w:r w:rsidRPr="005C5039">
              <w:rPr>
                <w:i/>
                <w:iCs/>
              </w:rPr>
              <w:t>(įrašyti Rangovo pasiūlyme nurodytą papildomą statinio(-</w:t>
            </w:r>
            <w:proofErr w:type="spellStart"/>
            <w:r w:rsidRPr="005C5039">
              <w:rPr>
                <w:i/>
                <w:iCs/>
              </w:rPr>
              <w:t>ių</w:t>
            </w:r>
            <w:proofErr w:type="spellEnd"/>
            <w:r w:rsidRPr="005C5039">
              <w:rPr>
                <w:i/>
                <w:iCs/>
              </w:rPr>
              <w:t>)</w:t>
            </w:r>
            <w:r w:rsidRPr="005C5039">
              <w:rPr>
                <w:i/>
                <w:iCs/>
                <w:vertAlign w:val="superscript"/>
              </w:rPr>
              <w:t>1</w:t>
            </w:r>
            <w:r w:rsidRPr="005C5039">
              <w:rPr>
                <w:i/>
                <w:iCs/>
              </w:rPr>
              <w:t xml:space="preserve"> garantinio termino trukmę) </w:t>
            </w:r>
            <w:r w:rsidRPr="005C5039">
              <w:t>(toliau – papildoma garantija). Rangovo pasiūlyme pasiūlyta papildomos garantijos trukmė pridedama prie minimalaus Lietuvos Respublikos civilinio kodekso 6.698 straipsnyje nustatyto 5 metų garantinio termino, kuris yra laikomas minimaliu (privalomu). Papildomos garantijos įsipareigojimai yra vykdomi taip pat kaip ir kiti Sutartyje nustatyti garantiniai įsipareigojimai pagal teisės aktų reikalavimus. Jeigu Rangovas ne</w:t>
            </w:r>
            <w:r w:rsidR="00F918D0" w:rsidRPr="005C5039">
              <w:t>vykdo</w:t>
            </w:r>
            <w:r w:rsidRPr="005C5039">
              <w:t xml:space="preserve"> ar netinkamai vykdo reikalavimus dėl papildomos garantijos, Užsakovas reikalaus </w:t>
            </w:r>
            <w:r w:rsidR="00993C23" w:rsidRPr="005C5039">
              <w:t xml:space="preserve">Rangovo </w:t>
            </w:r>
            <w:r w:rsidRPr="005C5039">
              <w:t xml:space="preserve">sumokėti baudą, kurios dydis nurodytas Sutarties 29 punkte. </w:t>
            </w:r>
          </w:p>
        </w:tc>
      </w:tr>
      <w:tr w:rsidR="00CF33A7" w:rsidRPr="002D7077" w14:paraId="071EEA10" w14:textId="77777777" w:rsidTr="00993C23">
        <w:trPr>
          <w:gridAfter w:val="1"/>
          <w:wAfter w:w="141" w:type="dxa"/>
        </w:trPr>
        <w:tc>
          <w:tcPr>
            <w:tcW w:w="567" w:type="dxa"/>
            <w:tcBorders>
              <w:top w:val="nil"/>
              <w:left w:val="nil"/>
              <w:bottom w:val="nil"/>
              <w:right w:val="nil"/>
            </w:tcBorders>
          </w:tcPr>
          <w:p w14:paraId="7B1AAF91" w14:textId="77777777" w:rsidR="00CF33A7" w:rsidRPr="002D7077" w:rsidRDefault="00CF33A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49CE36F3" w14:textId="2A5614D1" w:rsidR="00923FCD" w:rsidRPr="005C5039" w:rsidRDefault="00CF33A7" w:rsidP="00EC4968">
            <w:pPr>
              <w:pStyle w:val="Stilius3"/>
              <w:spacing w:before="0"/>
              <w:rPr>
                <w:szCs w:val="24"/>
                <w:lang w:val="lt-LT"/>
              </w:rPr>
            </w:pPr>
            <w:r w:rsidRPr="005C5039">
              <w:t>Rangovas privalo pateikti Užsakovui Garantinių įsipareigojimų įvykdymo užtikrinimą, kartu su visa privaloma statinio statybos vykdomąja dokumentacija, būtina statybos užbaigimo dokumentui gauti</w:t>
            </w:r>
            <w:r w:rsidR="000255A9" w:rsidRPr="005C5039">
              <w:t>.</w:t>
            </w:r>
            <w:r w:rsidRPr="005C5039">
              <w:t xml:space="preserve"> 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Pr="005C5039">
              <w:t>us</w:t>
            </w:r>
            <w:proofErr w:type="spellEnd"/>
            <w:r w:rsidRPr="005C5039">
              <w:t xml:space="preserve">) ar žalą, už kuriuos jis yra atsakingas pagal Sutartį, arba tinkamai neįvykdė kito garantinio įsipareigojimo pagal Sutartį. </w:t>
            </w:r>
            <w:r w:rsidRPr="005C5039">
              <w:rPr>
                <w:rFonts w:eastAsia="Times New Roman"/>
                <w:szCs w:val="24"/>
              </w:rPr>
              <w:t xml:space="preserve">Garantinių įsipareigojimų įvykdymo užtikrinimo dokumentas Rangovo neveikimo ir (ar) netinkamo veikimo, nemokumo ar bankroto atveju turi užtikrinti dėl Rangovų kaltės atsiradusių defektų, nustatytų per pirmuosius 3 statinio garantinio termino metus, šalinimo išlaidų apmokėjimą Užsakovui. </w:t>
            </w:r>
            <w:r w:rsidRPr="005C5039">
              <w:t xml:space="preserve">Garantinių įsipareigojimų įvykdymo užtikrinimo suma turi būti ne mažesnė negu 5 proc. nuo statybos kainos </w:t>
            </w:r>
            <w:r w:rsidR="00CA5BEE" w:rsidRPr="005C5039">
              <w:t>be</w:t>
            </w:r>
            <w:r w:rsidRPr="005C5039">
              <w:t xml:space="preserve"> PVM. Garantinių įsipareigojimų įvykdymo užtikrinimo suma turi būti nurodoma ir išmokama eurais. Reikalaujama pagal Garantinių įsipareigojimų įvykdymo užtikrinimą suma turi būti išmokama ne vėliau nei per 10 dienų po Užsakovo mokėjimo reikalavimo pateikimo garantui arba draudikui. 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r w:rsidRPr="005C5039">
              <w:rPr>
                <w:rFonts w:eastAsia="Times New Roman"/>
                <w:szCs w:val="24"/>
              </w:rPr>
              <w:t xml:space="preserve"> </w:t>
            </w:r>
            <w:r w:rsidRPr="005C5039">
              <w:t xml:space="preserve">Garantinių įsipareigojimų įvykdymo </w:t>
            </w:r>
            <w:r w:rsidRPr="005C5039">
              <w:rPr>
                <w:szCs w:val="24"/>
                <w:lang w:val="lt-LT"/>
              </w:rPr>
              <w:t xml:space="preserve">užtikrinimas gali būti </w:t>
            </w:r>
            <w:r w:rsidRPr="005C5039">
              <w:rPr>
                <w:szCs w:val="24"/>
                <w:lang w:val="lt-LT"/>
              </w:rPr>
              <w:lastRenderedPageBreak/>
              <w:t xml:space="preserve">išduotas 12 mėnesių laikotarpiui, su sąlyga, kad pastarasis dokumento terminas kasmet bus pratęsiamas iki reikalaujamo termino pabaigos. </w:t>
            </w:r>
          </w:p>
        </w:tc>
      </w:tr>
      <w:tr w:rsidR="00CF33A7" w:rsidRPr="002D7077" w14:paraId="3EC24BAE" w14:textId="77777777" w:rsidTr="00993C23">
        <w:trPr>
          <w:gridAfter w:val="1"/>
          <w:wAfter w:w="141" w:type="dxa"/>
        </w:trPr>
        <w:tc>
          <w:tcPr>
            <w:tcW w:w="567" w:type="dxa"/>
            <w:tcBorders>
              <w:top w:val="nil"/>
              <w:left w:val="nil"/>
              <w:bottom w:val="nil"/>
              <w:right w:val="nil"/>
            </w:tcBorders>
          </w:tcPr>
          <w:p w14:paraId="48061CDD" w14:textId="77777777" w:rsidR="00CF33A7" w:rsidRPr="002D7077" w:rsidRDefault="00CF33A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2D8E14D7" w14:textId="5A21FE72" w:rsidR="00CF33A7" w:rsidRPr="0053191B" w:rsidRDefault="00CF33A7" w:rsidP="00EC4968">
            <w:pPr>
              <w:pStyle w:val="Stilius3"/>
              <w:spacing w:before="0"/>
            </w:pPr>
            <w:r w:rsidRPr="0053191B">
              <w:rPr>
                <w:szCs w:val="24"/>
                <w:lang w:val="lt-LT"/>
              </w:rPr>
              <w:t xml:space="preserve">Jeigu Rangovas nepateikia Užsakovui </w:t>
            </w:r>
            <w:r w:rsidRPr="0053191B">
              <w:rPr>
                <w:rFonts w:eastAsia="Times New Roman"/>
                <w:szCs w:val="24"/>
              </w:rPr>
              <w:t xml:space="preserve">Garantinių įsipareigojimų įvykdymo užtikrinimo dokumento arba nepateikia pratęsto šio dokumento </w:t>
            </w:r>
            <w:r w:rsidRPr="0053191B">
              <w:rPr>
                <w:szCs w:val="24"/>
                <w:lang w:val="lt-LT"/>
              </w:rPr>
              <w:t xml:space="preserve">galiojimo, Užsakovas reikalaus </w:t>
            </w:r>
            <w:r w:rsidR="00403013" w:rsidRPr="0053191B">
              <w:rPr>
                <w:szCs w:val="24"/>
                <w:lang w:val="lt-LT"/>
              </w:rPr>
              <w:t xml:space="preserve">Rangovo </w:t>
            </w:r>
            <w:r w:rsidRPr="0053191B">
              <w:rPr>
                <w:szCs w:val="24"/>
                <w:lang w:val="lt-LT"/>
              </w:rPr>
              <w:t xml:space="preserve">sumokėti baudą, kurios dydis nurodytas Sutarties 29 punkte. </w:t>
            </w:r>
          </w:p>
        </w:tc>
      </w:tr>
      <w:tr w:rsidR="00CF33A7" w:rsidRPr="002D7077" w14:paraId="4C284FBB" w14:textId="77777777" w:rsidTr="00993C23">
        <w:trPr>
          <w:gridAfter w:val="1"/>
          <w:wAfter w:w="141" w:type="dxa"/>
        </w:trPr>
        <w:tc>
          <w:tcPr>
            <w:tcW w:w="9923" w:type="dxa"/>
            <w:gridSpan w:val="5"/>
            <w:tcBorders>
              <w:top w:val="nil"/>
              <w:left w:val="nil"/>
              <w:bottom w:val="nil"/>
              <w:right w:val="nil"/>
            </w:tcBorders>
            <w:shd w:val="clear" w:color="auto" w:fill="auto"/>
          </w:tcPr>
          <w:p w14:paraId="3EDE284E" w14:textId="77777777" w:rsidR="00CF33A7" w:rsidRPr="002D7077" w:rsidRDefault="00CF33A7" w:rsidP="00EC4968">
            <w:pPr>
              <w:pStyle w:val="Stilius1"/>
              <w:rPr>
                <w:b w:val="0"/>
                <w:bCs/>
              </w:rPr>
            </w:pPr>
          </w:p>
          <w:p w14:paraId="6BBD06DC" w14:textId="77777777" w:rsidR="00CF33A7" w:rsidRPr="002D7077" w:rsidRDefault="00CF33A7" w:rsidP="00EC4968">
            <w:pPr>
              <w:pStyle w:val="Stilius1"/>
              <w:rPr>
                <w:b w:val="0"/>
                <w:bCs/>
                <w:sz w:val="24"/>
                <w:szCs w:val="24"/>
              </w:rPr>
            </w:pPr>
            <w:r w:rsidRPr="002D7077">
              <w:rPr>
                <w:bCs/>
                <w:sz w:val="24"/>
                <w:szCs w:val="24"/>
              </w:rPr>
              <w:t>XII SKYRIUS</w:t>
            </w:r>
          </w:p>
          <w:p w14:paraId="4DBD0D8C" w14:textId="77777777" w:rsidR="00CF33A7" w:rsidRPr="002D7077" w:rsidRDefault="00CF33A7" w:rsidP="00EC4968">
            <w:pPr>
              <w:pStyle w:val="Stilius1"/>
              <w:rPr>
                <w:b w:val="0"/>
                <w:bCs/>
                <w:sz w:val="24"/>
                <w:szCs w:val="24"/>
              </w:rPr>
            </w:pPr>
            <w:r w:rsidRPr="002D7077">
              <w:rPr>
                <w:bCs/>
                <w:sz w:val="24"/>
                <w:szCs w:val="24"/>
              </w:rPr>
              <w:t>SUTARTIES ESMINIS PAŽEIDIMAS IR NUTRAUKIMAS</w:t>
            </w:r>
          </w:p>
          <w:p w14:paraId="68BD95CA" w14:textId="77777777" w:rsidR="00CF33A7" w:rsidRPr="002D7077" w:rsidRDefault="00CF33A7" w:rsidP="00EC4968">
            <w:pPr>
              <w:pStyle w:val="Stilius1"/>
            </w:pPr>
          </w:p>
        </w:tc>
      </w:tr>
      <w:tr w:rsidR="00CF33A7" w:rsidRPr="002D7077" w14:paraId="0AD2DEB1" w14:textId="77777777" w:rsidTr="00993C23">
        <w:trPr>
          <w:gridAfter w:val="1"/>
          <w:wAfter w:w="141" w:type="dxa"/>
        </w:trPr>
        <w:tc>
          <w:tcPr>
            <w:tcW w:w="567" w:type="dxa"/>
            <w:tcBorders>
              <w:top w:val="nil"/>
              <w:left w:val="nil"/>
              <w:bottom w:val="nil"/>
              <w:right w:val="nil"/>
            </w:tcBorders>
            <w:shd w:val="clear" w:color="auto" w:fill="auto"/>
          </w:tcPr>
          <w:p w14:paraId="4187A19C" w14:textId="77777777" w:rsidR="00CF33A7" w:rsidRPr="002D7077" w:rsidRDefault="00CF33A7">
            <w:pPr>
              <w:pStyle w:val="Stilius3"/>
              <w:numPr>
                <w:ilvl w:val="0"/>
                <w:numId w:val="31"/>
              </w:numPr>
              <w:suppressAutoHyphens w:val="0"/>
              <w:spacing w:before="0"/>
              <w:ind w:left="357" w:hanging="357"/>
              <w:rPr>
                <w:szCs w:val="24"/>
                <w:lang w:val="lt-LT"/>
              </w:rPr>
            </w:pPr>
          </w:p>
        </w:tc>
        <w:tc>
          <w:tcPr>
            <w:tcW w:w="9356" w:type="dxa"/>
            <w:gridSpan w:val="4"/>
            <w:tcBorders>
              <w:top w:val="nil"/>
              <w:left w:val="nil"/>
              <w:bottom w:val="nil"/>
              <w:right w:val="nil"/>
            </w:tcBorders>
            <w:shd w:val="clear" w:color="auto" w:fill="auto"/>
          </w:tcPr>
          <w:p w14:paraId="0B4FAE00" w14:textId="77777777" w:rsidR="00CF33A7" w:rsidRPr="002D7077" w:rsidRDefault="00CF33A7" w:rsidP="00EC4968">
            <w:pPr>
              <w:pStyle w:val="Stilius3"/>
              <w:spacing w:before="0"/>
              <w:rPr>
                <w:szCs w:val="24"/>
                <w:lang w:val="lt-LT"/>
              </w:rPr>
            </w:pPr>
            <w:r w:rsidRPr="002D7077">
              <w:rPr>
                <w:szCs w:val="24"/>
                <w:lang w:val="lt-LT"/>
              </w:rPr>
              <w:t>Jeigu Darbų vykdymo sustabdymas, pagal Sutarties 64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CF33A7" w:rsidRPr="002D7077" w14:paraId="1F53FDC9" w14:textId="77777777" w:rsidTr="00993C23">
        <w:trPr>
          <w:gridAfter w:val="1"/>
          <w:wAfter w:w="141" w:type="dxa"/>
        </w:trPr>
        <w:tc>
          <w:tcPr>
            <w:tcW w:w="567" w:type="dxa"/>
            <w:tcBorders>
              <w:top w:val="nil"/>
              <w:left w:val="nil"/>
              <w:bottom w:val="nil"/>
              <w:right w:val="nil"/>
            </w:tcBorders>
          </w:tcPr>
          <w:p w14:paraId="56B5D19D" w14:textId="77777777" w:rsidR="00CF33A7" w:rsidRPr="002D7077" w:rsidRDefault="00CF33A7">
            <w:pPr>
              <w:pStyle w:val="Stilius3"/>
              <w:numPr>
                <w:ilvl w:val="0"/>
                <w:numId w:val="31"/>
              </w:numPr>
              <w:tabs>
                <w:tab w:val="left" w:pos="102"/>
              </w:tabs>
              <w:suppressAutoHyphens w:val="0"/>
              <w:spacing w:before="0"/>
              <w:ind w:left="0" w:firstLine="0"/>
              <w:rPr>
                <w:szCs w:val="24"/>
                <w:lang w:val="lt-LT"/>
              </w:rPr>
            </w:pPr>
          </w:p>
        </w:tc>
        <w:tc>
          <w:tcPr>
            <w:tcW w:w="9356" w:type="dxa"/>
            <w:gridSpan w:val="4"/>
            <w:tcBorders>
              <w:top w:val="nil"/>
              <w:left w:val="nil"/>
              <w:bottom w:val="nil"/>
              <w:right w:val="nil"/>
            </w:tcBorders>
            <w:shd w:val="clear" w:color="auto" w:fill="auto"/>
          </w:tcPr>
          <w:p w14:paraId="18375F69" w14:textId="77777777" w:rsidR="00CF33A7" w:rsidRPr="002D7077" w:rsidRDefault="00CF33A7" w:rsidP="00EC4968">
            <w:pPr>
              <w:pStyle w:val="Stilius3"/>
              <w:spacing w:before="0"/>
              <w:rPr>
                <w:szCs w:val="24"/>
                <w:lang w:val="lt-LT"/>
              </w:rPr>
            </w:pPr>
            <w:r w:rsidRPr="002D7077">
              <w:rPr>
                <w:szCs w:val="24"/>
                <w:lang w:val="lt-LT"/>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CF33A7" w:rsidRPr="002D7077" w14:paraId="7256B774" w14:textId="77777777" w:rsidTr="00993C23">
        <w:trPr>
          <w:gridAfter w:val="1"/>
          <w:wAfter w:w="141" w:type="dxa"/>
        </w:trPr>
        <w:tc>
          <w:tcPr>
            <w:tcW w:w="567" w:type="dxa"/>
            <w:tcBorders>
              <w:top w:val="nil"/>
              <w:left w:val="nil"/>
              <w:bottom w:val="nil"/>
              <w:right w:val="nil"/>
            </w:tcBorders>
          </w:tcPr>
          <w:p w14:paraId="743BDC29" w14:textId="77777777" w:rsidR="00CF33A7" w:rsidRPr="002D7077" w:rsidRDefault="00CF33A7">
            <w:pPr>
              <w:pStyle w:val="Stilius3"/>
              <w:numPr>
                <w:ilvl w:val="0"/>
                <w:numId w:val="31"/>
              </w:numPr>
              <w:tabs>
                <w:tab w:val="left" w:pos="102"/>
              </w:tabs>
              <w:suppressAutoHyphens w:val="0"/>
              <w:spacing w:before="0"/>
              <w:ind w:left="357" w:hanging="357"/>
              <w:rPr>
                <w:szCs w:val="24"/>
                <w:lang w:val="lt-LT"/>
              </w:rPr>
            </w:pPr>
          </w:p>
        </w:tc>
        <w:tc>
          <w:tcPr>
            <w:tcW w:w="9356" w:type="dxa"/>
            <w:gridSpan w:val="4"/>
            <w:tcBorders>
              <w:top w:val="nil"/>
              <w:left w:val="nil"/>
              <w:bottom w:val="nil"/>
              <w:right w:val="nil"/>
            </w:tcBorders>
            <w:shd w:val="clear" w:color="auto" w:fill="auto"/>
          </w:tcPr>
          <w:p w14:paraId="377A106C" w14:textId="77777777" w:rsidR="00CF33A7" w:rsidRPr="0053191B" w:rsidRDefault="00CF33A7" w:rsidP="00EC4968">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736"/>
              </w:tabs>
              <w:ind w:left="0" w:hanging="8"/>
              <w:jc w:val="both"/>
              <w:rPr>
                <w:rFonts w:eastAsia="Times New Roman"/>
                <w:szCs w:val="20"/>
              </w:rPr>
            </w:pPr>
            <w:r w:rsidRPr="002D7077">
              <w:rPr>
                <w:rFonts w:eastAsia="Times New Roman"/>
                <w:szCs w:val="20"/>
              </w:rPr>
              <w:t>Užsakovas turi teisę vienašališkai nutraukti šią Sutartį, ne vėliau kaip prieš 14 dienų įspėjęs apie tai Rangovą ir privalo pareikalauti Sutarties įvykdymo užtikrinimo, dėl šių esminių Sutarties pažeidimų</w:t>
            </w:r>
            <w:r w:rsidRPr="0053191B">
              <w:rPr>
                <w:rFonts w:eastAsia="Times New Roman"/>
                <w:szCs w:val="20"/>
              </w:rPr>
              <w:t>, jeigu:</w:t>
            </w:r>
          </w:p>
          <w:p w14:paraId="2ABAA77C" w14:textId="417E3A1B" w:rsidR="00857EA0" w:rsidRPr="0053191B" w:rsidRDefault="00CA5BEE" w:rsidP="00F918D0">
            <w:pPr>
              <w:pStyle w:val="Sraopastraipa"/>
              <w:numPr>
                <w:ilvl w:val="1"/>
                <w:numId w:val="31"/>
              </w:numPr>
              <w:tabs>
                <w:tab w:val="left" w:pos="606"/>
                <w:tab w:val="left" w:pos="1120"/>
                <w:tab w:val="left" w:pos="1276"/>
              </w:tabs>
              <w:ind w:left="0" w:firstLine="0"/>
              <w:jc w:val="both"/>
              <w:rPr>
                <w:rFonts w:eastAsia="Times New Roman"/>
                <w:szCs w:val="20"/>
              </w:rPr>
            </w:pPr>
            <w:r w:rsidRPr="0053191B">
              <w:t xml:space="preserve">Rangovas vėluoja atlikti Darbus (Darbų grupę) </w:t>
            </w:r>
            <w:r w:rsidR="00857EA0" w:rsidRPr="0053191B">
              <w:t>ir Rangovas, gavęs Užsakovo pranešimą</w:t>
            </w:r>
            <w:r w:rsidR="00F918D0" w:rsidRPr="0053191B">
              <w:t>, kuriuo konstatuojamas</w:t>
            </w:r>
            <w:r w:rsidR="00AB3986" w:rsidRPr="0053191B">
              <w:t xml:space="preserve"> įsipareigojimų nevykdym</w:t>
            </w:r>
            <w:r w:rsidR="00F918D0" w:rsidRPr="0053191B">
              <w:t>as</w:t>
            </w:r>
            <w:r w:rsidR="00AB3986" w:rsidRPr="0053191B">
              <w:t xml:space="preserve"> su reikalavimu greičiau įvykdyti Darbus</w:t>
            </w:r>
            <w:r w:rsidR="00F918D0" w:rsidRPr="0053191B">
              <w:t>, per 30 dienų neįvykdo įsipareigojimų (neatlieka vėluojamų Darbų (Darbų grupės));</w:t>
            </w:r>
          </w:p>
          <w:p w14:paraId="15A0A857" w14:textId="4C582CE1" w:rsidR="00F918D0" w:rsidRPr="0053191B" w:rsidRDefault="00F918D0" w:rsidP="00F918D0">
            <w:pPr>
              <w:pStyle w:val="Sraopastraipa"/>
              <w:numPr>
                <w:ilvl w:val="1"/>
                <w:numId w:val="31"/>
              </w:numPr>
              <w:tabs>
                <w:tab w:val="left" w:pos="360"/>
                <w:tab w:val="left" w:pos="606"/>
                <w:tab w:val="left" w:pos="1120"/>
                <w:tab w:val="left" w:pos="1276"/>
              </w:tabs>
              <w:ind w:left="0" w:firstLine="0"/>
              <w:jc w:val="both"/>
              <w:rPr>
                <w:rFonts w:eastAsia="Times New Roman"/>
                <w:szCs w:val="20"/>
              </w:rPr>
            </w:pPr>
            <w:r w:rsidRPr="0053191B">
              <w:t>Rangovas neįvykdo visų Darbų iki Darbų atlikimo termino, nurodyto Sutarties 60 punkte, pabaigos;</w:t>
            </w:r>
          </w:p>
          <w:p w14:paraId="4B641B0B" w14:textId="16249CD1" w:rsidR="00CF33A7" w:rsidRPr="002D7077" w:rsidRDefault="00CF33A7" w:rsidP="00F918D0">
            <w:pPr>
              <w:pStyle w:val="Sraopastraipa"/>
              <w:numPr>
                <w:ilvl w:val="1"/>
                <w:numId w:val="31"/>
              </w:numPr>
              <w:tabs>
                <w:tab w:val="left" w:pos="360"/>
                <w:tab w:val="left" w:pos="606"/>
                <w:tab w:val="left" w:pos="1120"/>
                <w:tab w:val="left" w:pos="1276"/>
              </w:tabs>
              <w:ind w:left="0" w:firstLine="0"/>
              <w:jc w:val="both"/>
              <w:rPr>
                <w:rFonts w:eastAsia="Times New Roman"/>
                <w:szCs w:val="20"/>
              </w:rPr>
            </w:pPr>
            <w:r w:rsidRPr="002D7077">
              <w:rPr>
                <w:rFonts w:eastAsia="Times New Roman"/>
                <w:szCs w:val="20"/>
              </w:rPr>
              <w:t>Rangovas po raštiško Užsakovo įspėjimo per nustatytą laiką neįvykdo reikalavimų dėl Darbų kokybės ar kitų šios Sutarties sąlygų ir jas dar kartą pažeidžia;</w:t>
            </w:r>
          </w:p>
          <w:p w14:paraId="5A6E6131" w14:textId="7A1C11C2" w:rsidR="00CF33A7" w:rsidRPr="002D7077" w:rsidRDefault="00CF33A7" w:rsidP="00F918D0">
            <w:pPr>
              <w:pStyle w:val="Sraopastraipa"/>
              <w:numPr>
                <w:ilvl w:val="1"/>
                <w:numId w:val="31"/>
              </w:numPr>
              <w:tabs>
                <w:tab w:val="left" w:pos="360"/>
                <w:tab w:val="left" w:pos="567"/>
                <w:tab w:val="left" w:pos="606"/>
                <w:tab w:val="left" w:pos="1120"/>
              </w:tabs>
              <w:ind w:left="0" w:firstLine="0"/>
              <w:jc w:val="both"/>
              <w:rPr>
                <w:rFonts w:eastAsia="Times New Roman"/>
                <w:szCs w:val="20"/>
              </w:rPr>
            </w:pPr>
            <w:r w:rsidRPr="002D7077">
              <w:rPr>
                <w:rFonts w:eastAsia="Times New Roman"/>
              </w:rPr>
              <w:t xml:space="preserve">Rangovas nesilaiko </w:t>
            </w:r>
            <w:bookmarkStart w:id="126" w:name="_Hlk146011529"/>
            <w:r w:rsidR="00084A17" w:rsidRPr="002D7077">
              <w:rPr>
                <w:rFonts w:eastAsia="Times New Roman"/>
              </w:rPr>
              <w:t xml:space="preserve">Sutartyje nustatytų </w:t>
            </w:r>
            <w:r w:rsidR="00A91D08" w:rsidRPr="002D7077">
              <w:rPr>
                <w:rFonts w:eastAsia="Times New Roman"/>
              </w:rPr>
              <w:t xml:space="preserve">reikalavimų </w:t>
            </w:r>
            <w:r w:rsidR="00084A17" w:rsidRPr="002D7077">
              <w:rPr>
                <w:rFonts w:eastAsia="Times New Roman"/>
              </w:rPr>
              <w:t xml:space="preserve">dėl </w:t>
            </w:r>
            <w:r w:rsidR="00A91D08" w:rsidRPr="002D7077">
              <w:rPr>
                <w:rFonts w:eastAsia="Times New Roman"/>
              </w:rPr>
              <w:t>aplinkos apsaugos sistemos standartų taikym</w:t>
            </w:r>
            <w:r w:rsidR="00084A17" w:rsidRPr="002D7077">
              <w:rPr>
                <w:rFonts w:eastAsia="Times New Roman"/>
              </w:rPr>
              <w:t>o;</w:t>
            </w:r>
          </w:p>
          <w:p w14:paraId="579379BA" w14:textId="64AB0F72" w:rsidR="00CF33A7" w:rsidRPr="002D7077" w:rsidRDefault="00CF33A7" w:rsidP="00F918D0">
            <w:pPr>
              <w:pStyle w:val="Sraopastraipa"/>
              <w:numPr>
                <w:ilvl w:val="1"/>
                <w:numId w:val="31"/>
              </w:numPr>
              <w:tabs>
                <w:tab w:val="left" w:pos="360"/>
                <w:tab w:val="left" w:pos="567"/>
                <w:tab w:val="left" w:pos="606"/>
                <w:tab w:val="left" w:pos="1120"/>
              </w:tabs>
              <w:ind w:left="0" w:firstLine="0"/>
              <w:jc w:val="both"/>
              <w:rPr>
                <w:rFonts w:eastAsia="Times New Roman"/>
                <w:szCs w:val="20"/>
              </w:rPr>
            </w:pPr>
            <w:r w:rsidRPr="002D7077">
              <w:rPr>
                <w:rFonts w:eastAsia="Times New Roman"/>
              </w:rPr>
              <w:t xml:space="preserve">Rangovas bando </w:t>
            </w:r>
            <w:r w:rsidRPr="002D7077">
              <w:t xml:space="preserve">didinti (išskyrus Sutartyje nustatytomis sąlygomis ir tvarka) </w:t>
            </w:r>
            <w:r w:rsidR="00501149" w:rsidRPr="002D7077">
              <w:t>Sutarties</w:t>
            </w:r>
            <w:r w:rsidRPr="002D7077">
              <w:t xml:space="preserve"> kainą ar atsisako vykdyti Sutartį už </w:t>
            </w:r>
            <w:r w:rsidR="00501149" w:rsidRPr="002D7077">
              <w:t>Sutarties</w:t>
            </w:r>
            <w:r w:rsidRPr="002D7077">
              <w:t xml:space="preserve"> kainą;</w:t>
            </w:r>
          </w:p>
          <w:p w14:paraId="6B8DC9DC" w14:textId="125834FB" w:rsidR="00084A17" w:rsidRPr="002D7077" w:rsidRDefault="00CF33A7" w:rsidP="00F918D0">
            <w:pPr>
              <w:pStyle w:val="Sraopastraipa"/>
              <w:numPr>
                <w:ilvl w:val="1"/>
                <w:numId w:val="31"/>
              </w:numPr>
              <w:tabs>
                <w:tab w:val="left" w:pos="360"/>
                <w:tab w:val="left" w:pos="567"/>
                <w:tab w:val="left" w:pos="606"/>
                <w:tab w:val="left" w:pos="1120"/>
              </w:tabs>
              <w:ind w:left="0" w:firstLine="0"/>
              <w:jc w:val="both"/>
              <w:rPr>
                <w:rFonts w:eastAsia="Times New Roman"/>
                <w:color w:val="FF0000"/>
                <w:szCs w:val="20"/>
              </w:rPr>
            </w:pPr>
            <w:r w:rsidRPr="002D7077">
              <w:t>Sutartį vykdo tokios teisės neturintys asmenys</w:t>
            </w:r>
            <w:bookmarkEnd w:id="126"/>
            <w:r w:rsidR="00084A17" w:rsidRPr="002D7077">
              <w:t>;</w:t>
            </w:r>
          </w:p>
          <w:p w14:paraId="4FB1C81C" w14:textId="577FD30A" w:rsidR="00084A17" w:rsidRPr="002D7077" w:rsidRDefault="00084A17" w:rsidP="00F918D0">
            <w:pPr>
              <w:pStyle w:val="Sraopastraipa"/>
              <w:numPr>
                <w:ilvl w:val="1"/>
                <w:numId w:val="31"/>
              </w:numPr>
              <w:tabs>
                <w:tab w:val="left" w:pos="360"/>
                <w:tab w:val="left" w:pos="567"/>
                <w:tab w:val="left" w:pos="606"/>
                <w:tab w:val="left" w:pos="1120"/>
              </w:tabs>
              <w:ind w:left="0" w:firstLine="0"/>
              <w:jc w:val="both"/>
              <w:rPr>
                <w:rFonts w:eastAsia="Times New Roman"/>
                <w:color w:val="FF0000"/>
                <w:szCs w:val="20"/>
              </w:rPr>
            </w:pPr>
            <w:r w:rsidRPr="002D7077">
              <w:t>Rangovas nepateikia Sutarties įvykdymo užtikrinimo pratęsimo likus ne mažiau kaip 30 dienų iki galiojančio Sutarties įvykdymo užtikrinimo termino pabaigos pagal Sutartyje nustatytus reikalavimus.</w:t>
            </w:r>
          </w:p>
        </w:tc>
      </w:tr>
      <w:tr w:rsidR="00CF33A7" w:rsidRPr="002D7077" w14:paraId="5130E403" w14:textId="77777777" w:rsidTr="00993C23">
        <w:trPr>
          <w:gridAfter w:val="1"/>
          <w:wAfter w:w="141" w:type="dxa"/>
        </w:trPr>
        <w:tc>
          <w:tcPr>
            <w:tcW w:w="567" w:type="dxa"/>
            <w:tcBorders>
              <w:top w:val="nil"/>
              <w:left w:val="nil"/>
              <w:bottom w:val="nil"/>
              <w:right w:val="nil"/>
            </w:tcBorders>
            <w:shd w:val="clear" w:color="auto" w:fill="auto"/>
          </w:tcPr>
          <w:p w14:paraId="03C8E2D1" w14:textId="77777777" w:rsidR="00CF33A7" w:rsidRPr="002D7077" w:rsidRDefault="00CF33A7" w:rsidP="00F918D0">
            <w:pPr>
              <w:pStyle w:val="Stilius3"/>
              <w:numPr>
                <w:ilvl w:val="0"/>
                <w:numId w:val="31"/>
              </w:numPr>
              <w:suppressAutoHyphens w:val="0"/>
              <w:spacing w:before="0"/>
              <w:ind w:left="0" w:firstLine="0"/>
              <w:rPr>
                <w:szCs w:val="24"/>
                <w:lang w:val="lt-LT"/>
              </w:rPr>
            </w:pPr>
          </w:p>
        </w:tc>
        <w:tc>
          <w:tcPr>
            <w:tcW w:w="9356" w:type="dxa"/>
            <w:gridSpan w:val="4"/>
            <w:tcBorders>
              <w:top w:val="nil"/>
              <w:left w:val="nil"/>
              <w:bottom w:val="nil"/>
              <w:right w:val="nil"/>
            </w:tcBorders>
            <w:shd w:val="clear" w:color="auto" w:fill="auto"/>
          </w:tcPr>
          <w:p w14:paraId="4CB22133" w14:textId="77777777" w:rsidR="00CF33A7" w:rsidRPr="002D7077" w:rsidRDefault="00CF33A7" w:rsidP="00EC4968">
            <w:pPr>
              <w:pStyle w:val="Stilius3"/>
              <w:tabs>
                <w:tab w:val="left" w:pos="606"/>
              </w:tabs>
              <w:spacing w:before="0"/>
              <w:ind w:hanging="8"/>
              <w:rPr>
                <w:szCs w:val="24"/>
                <w:lang w:val="lt-LT"/>
              </w:rPr>
            </w:pPr>
            <w:r w:rsidRPr="002D7077">
              <w:rPr>
                <w:szCs w:val="24"/>
                <w:lang w:val="lt-LT"/>
              </w:rPr>
              <w:t>Užsakovas gali VPĮ</w:t>
            </w:r>
            <w:r w:rsidRPr="002D7077">
              <w:rPr>
                <w:rFonts w:eastAsia="Calibri"/>
                <w:szCs w:val="24"/>
                <w:lang w:val="lt-LT"/>
              </w:rPr>
              <w:t xml:space="preserve"> 90 straipsnyje </w:t>
            </w:r>
            <w:r w:rsidRPr="002D7077">
              <w:rPr>
                <w:szCs w:val="24"/>
                <w:lang w:val="lt-LT"/>
              </w:rPr>
              <w:t xml:space="preserve">nurodytais atvejais ir tvarka vienašališkai nutraukti Sutartį apie </w:t>
            </w:r>
            <w:r w:rsidRPr="002D7077">
              <w:rPr>
                <w:spacing w:val="-2"/>
                <w:szCs w:val="24"/>
                <w:lang w:val="lt-LT"/>
              </w:rPr>
              <w:t>tai Rangovui pranešant raštu</w:t>
            </w:r>
            <w:r w:rsidRPr="002D7077">
              <w:rPr>
                <w:szCs w:val="24"/>
                <w:lang w:val="lt-LT"/>
              </w:rPr>
              <w:t xml:space="preserve">. </w:t>
            </w:r>
          </w:p>
          <w:p w14:paraId="68B080FC" w14:textId="77777777" w:rsidR="00CF33A7" w:rsidRPr="002D7077" w:rsidRDefault="00CF33A7" w:rsidP="00EC4968">
            <w:pPr>
              <w:tabs>
                <w:tab w:val="left" w:pos="567"/>
                <w:tab w:val="left" w:pos="606"/>
                <w:tab w:val="left" w:pos="1120"/>
                <w:tab w:val="left" w:pos="1276"/>
              </w:tabs>
              <w:ind w:hanging="8"/>
              <w:jc w:val="both"/>
              <w:rPr>
                <w:rFonts w:eastAsia="Times New Roman"/>
                <w:szCs w:val="20"/>
              </w:rPr>
            </w:pPr>
            <w:r w:rsidRPr="002D7077">
              <w:rPr>
                <w:rFonts w:eastAsia="Times New Roman"/>
                <w:szCs w:val="20"/>
              </w:rPr>
              <w:t xml:space="preserve">Užsakovas turi teisę vienašališkai nutraukti šią Sutartį, ne vėliau kaip prieš 14 dienų įspėjęs apie tai Rangovą, jeigu Rangovui iškeliama bankroto byla, arba jei Rangovas laikinai sustabdo savo veiklą arba Rangovo veikla ne Rangovo iniciatyva yra sustabdoma. </w:t>
            </w:r>
            <w:r w:rsidRPr="002D7077">
              <w:t>Užsakovas bet kada dėl kitų objektyvių nuo jo nepriklausančių aplinkybių, nepriklausomai nuo Rangovo veiksmų, turi teisę nutraukti Sutartį ne vėliau kaip prieš 14 dienų apie tai raštu pranešdamas Rangovui. Tokiu atveju Rangovui turi būti sumokėta:</w:t>
            </w:r>
          </w:p>
          <w:p w14:paraId="56512D1F" w14:textId="77777777" w:rsidR="00CF33A7" w:rsidRPr="002D7077" w:rsidRDefault="00CF33A7" w:rsidP="00F918D0">
            <w:pPr>
              <w:pStyle w:val="Stilius3"/>
              <w:numPr>
                <w:ilvl w:val="1"/>
                <w:numId w:val="31"/>
              </w:numPr>
              <w:tabs>
                <w:tab w:val="left" w:pos="606"/>
              </w:tabs>
              <w:suppressAutoHyphens w:val="0"/>
              <w:spacing w:before="0"/>
              <w:ind w:left="0" w:hanging="8"/>
              <w:rPr>
                <w:szCs w:val="24"/>
                <w:lang w:val="lt-LT"/>
              </w:rPr>
            </w:pPr>
            <w:r w:rsidRPr="002D7077">
              <w:rPr>
                <w:szCs w:val="24"/>
                <w:lang w:val="lt-LT"/>
              </w:rPr>
              <w:t>už bet kurį tinkamai atliktą Darbą pagal Sutartyje nustatytas kainas;</w:t>
            </w:r>
          </w:p>
          <w:p w14:paraId="033CD57B" w14:textId="77777777" w:rsidR="00CF33A7" w:rsidRPr="002D7077" w:rsidRDefault="00CF33A7" w:rsidP="00F918D0">
            <w:pPr>
              <w:pStyle w:val="Stilius3"/>
              <w:numPr>
                <w:ilvl w:val="1"/>
                <w:numId w:val="31"/>
              </w:numPr>
              <w:tabs>
                <w:tab w:val="left" w:pos="606"/>
              </w:tabs>
              <w:suppressAutoHyphens w:val="0"/>
              <w:spacing w:before="0"/>
              <w:ind w:left="0" w:hanging="8"/>
              <w:rPr>
                <w:szCs w:val="24"/>
                <w:lang w:val="lt-LT"/>
              </w:rPr>
            </w:pPr>
            <w:r w:rsidRPr="002D7077">
              <w:rPr>
                <w:szCs w:val="24"/>
                <w:lang w:val="lt-LT"/>
              </w:rPr>
              <w:t>Išlaidos už Įrangą ar Medžiagas, kurie skirti Darbams ir, kuriuos Rangovas tam tikslui įsigijo. Užsakovui sumokėjus, ši Įranga ir Medžiagos tampa Užsakovo nuosavybe;</w:t>
            </w:r>
          </w:p>
          <w:p w14:paraId="4FD693A5" w14:textId="77777777" w:rsidR="00CF33A7" w:rsidRPr="002D7077" w:rsidRDefault="00CF33A7" w:rsidP="00F918D0">
            <w:pPr>
              <w:pStyle w:val="Stilius3"/>
              <w:numPr>
                <w:ilvl w:val="1"/>
                <w:numId w:val="31"/>
              </w:numPr>
              <w:tabs>
                <w:tab w:val="left" w:pos="606"/>
              </w:tabs>
              <w:suppressAutoHyphens w:val="0"/>
              <w:spacing w:before="0"/>
              <w:ind w:left="0" w:hanging="8"/>
              <w:rPr>
                <w:szCs w:val="24"/>
                <w:lang w:val="lt-LT"/>
              </w:rPr>
            </w:pPr>
            <w:r w:rsidRPr="002D7077">
              <w:rPr>
                <w:szCs w:val="24"/>
                <w:lang w:val="lt-LT"/>
              </w:rPr>
              <w:t>bet kurios kitos Išlaidos arba įsipareigojimai, kuriuos Rangovas pagrįstai prisiėmė tikėdamasis baigti Darbus.</w:t>
            </w:r>
          </w:p>
          <w:p w14:paraId="75EAF11D" w14:textId="77777777" w:rsidR="00CF33A7" w:rsidRPr="002D7077" w:rsidRDefault="00CF33A7" w:rsidP="00EC4968">
            <w:pPr>
              <w:pStyle w:val="Stilius3"/>
              <w:tabs>
                <w:tab w:val="left" w:pos="606"/>
              </w:tabs>
              <w:spacing w:before="0"/>
              <w:ind w:hanging="8"/>
              <w:rPr>
                <w:szCs w:val="24"/>
                <w:lang w:val="lt-LT"/>
              </w:rPr>
            </w:pPr>
            <w:r w:rsidRPr="002D7077">
              <w:rPr>
                <w:szCs w:val="24"/>
                <w:lang w:val="lt-LT"/>
              </w:rPr>
              <w:t>Užsakovas neturi teisės nutraukti Sutarties dėl to, kad planuoja Darbus vykdyti pats arba įpareigoti juos vykdyti kitą rangovą.</w:t>
            </w:r>
          </w:p>
        </w:tc>
      </w:tr>
      <w:tr w:rsidR="00CF33A7" w:rsidRPr="002D7077" w14:paraId="50FF12F0" w14:textId="77777777" w:rsidTr="00993C23">
        <w:trPr>
          <w:gridAfter w:val="1"/>
          <w:wAfter w:w="141" w:type="dxa"/>
        </w:trPr>
        <w:tc>
          <w:tcPr>
            <w:tcW w:w="567" w:type="dxa"/>
            <w:tcBorders>
              <w:top w:val="nil"/>
              <w:left w:val="nil"/>
              <w:bottom w:val="nil"/>
              <w:right w:val="nil"/>
            </w:tcBorders>
            <w:shd w:val="clear" w:color="auto" w:fill="auto"/>
          </w:tcPr>
          <w:p w14:paraId="5BA8384E" w14:textId="77777777" w:rsidR="00CF33A7" w:rsidRPr="002D7077" w:rsidRDefault="00CF33A7" w:rsidP="00F918D0">
            <w:pPr>
              <w:pStyle w:val="Stilius3"/>
              <w:numPr>
                <w:ilvl w:val="0"/>
                <w:numId w:val="31"/>
              </w:numPr>
              <w:suppressAutoHyphens w:val="0"/>
              <w:spacing w:before="0"/>
              <w:ind w:left="0" w:firstLine="0"/>
              <w:rPr>
                <w:szCs w:val="24"/>
                <w:lang w:val="lt-LT"/>
              </w:rPr>
            </w:pPr>
          </w:p>
        </w:tc>
        <w:tc>
          <w:tcPr>
            <w:tcW w:w="9356" w:type="dxa"/>
            <w:gridSpan w:val="4"/>
            <w:tcBorders>
              <w:top w:val="nil"/>
              <w:left w:val="nil"/>
              <w:bottom w:val="nil"/>
              <w:right w:val="nil"/>
            </w:tcBorders>
            <w:shd w:val="clear" w:color="auto" w:fill="auto"/>
          </w:tcPr>
          <w:p w14:paraId="5F84F3C8" w14:textId="77777777" w:rsidR="00CF33A7" w:rsidRPr="002D7077" w:rsidRDefault="00CF33A7" w:rsidP="00EC4968">
            <w:pPr>
              <w:pStyle w:val="Stilius3"/>
              <w:spacing w:before="0"/>
              <w:rPr>
                <w:szCs w:val="24"/>
                <w:lang w:val="lt-LT"/>
              </w:rPr>
            </w:pPr>
            <w:r w:rsidRPr="002D7077">
              <w:rPr>
                <w:szCs w:val="24"/>
                <w:lang w:val="lt-LT"/>
              </w:rPr>
              <w:t xml:space="preserve">Rangovas gali bet kuriuo šiame punkte išvardintu atveju arba aplinkybėms, prieš 14 dienų apie tai raštu pranešęs Užsakovui, nutraukti Sutartį dėl šių esminių Sutarties pažeidimų: </w:t>
            </w:r>
          </w:p>
          <w:p w14:paraId="0A892BA2" w14:textId="77777777" w:rsidR="00CF33A7" w:rsidRPr="002D7077" w:rsidRDefault="00CF33A7" w:rsidP="00EC4968">
            <w:pPr>
              <w:pStyle w:val="Stilius3"/>
              <w:tabs>
                <w:tab w:val="left" w:pos="693"/>
              </w:tabs>
              <w:suppressAutoHyphens w:val="0"/>
              <w:spacing w:before="0"/>
              <w:rPr>
                <w:szCs w:val="24"/>
                <w:lang w:val="lt-LT"/>
              </w:rPr>
            </w:pPr>
            <w:r w:rsidRPr="002D7077">
              <w:rPr>
                <w:szCs w:val="24"/>
                <w:lang w:val="lt-LT"/>
              </w:rPr>
              <w:lastRenderedPageBreak/>
              <w:t>98.1.</w:t>
            </w:r>
            <w:r w:rsidRPr="002D7077">
              <w:rPr>
                <w:szCs w:val="24"/>
                <w:lang w:val="lt-LT"/>
              </w:rPr>
              <w:tab/>
              <w:t>per 42 dienas nuo Sutarties 81 punkte nurodyto termino pabaigos negauna viso apmokėjimo (išskyrus atskaitymus pagal Sutarties IX skyriaus nuostatas);</w:t>
            </w:r>
          </w:p>
          <w:p w14:paraId="4B5B8F83" w14:textId="77777777" w:rsidR="00CF33A7" w:rsidRPr="002D7077" w:rsidRDefault="00CF33A7" w:rsidP="00EC4968">
            <w:pPr>
              <w:pStyle w:val="Stilius3"/>
              <w:suppressAutoHyphens w:val="0"/>
              <w:spacing w:before="0"/>
              <w:rPr>
                <w:szCs w:val="24"/>
                <w:lang w:val="lt-LT"/>
              </w:rPr>
            </w:pPr>
            <w:r w:rsidRPr="002D7077">
              <w:rPr>
                <w:szCs w:val="24"/>
                <w:lang w:val="lt-LT"/>
              </w:rPr>
              <w:t xml:space="preserve">98.2. </w:t>
            </w:r>
            <w:r w:rsidRPr="002D7077">
              <w:rPr>
                <w:szCs w:val="24"/>
                <w:lang w:val="lt-LT"/>
              </w:rPr>
              <w:tab/>
              <w:t>Užsakovas visiškai nevykdo savo įsipareigojimų pagal Sutartį;</w:t>
            </w:r>
          </w:p>
          <w:p w14:paraId="129D6E22" w14:textId="77777777" w:rsidR="00CF33A7" w:rsidRPr="002D7077" w:rsidRDefault="00CF33A7" w:rsidP="00EC4968">
            <w:pPr>
              <w:pStyle w:val="Stilius3"/>
              <w:suppressAutoHyphens w:val="0"/>
              <w:spacing w:before="0"/>
              <w:rPr>
                <w:szCs w:val="24"/>
                <w:lang w:val="lt-LT"/>
              </w:rPr>
            </w:pPr>
            <w:r w:rsidRPr="002D7077">
              <w:rPr>
                <w:szCs w:val="24"/>
                <w:lang w:val="lt-LT"/>
              </w:rPr>
              <w:t xml:space="preserve">98.3. </w:t>
            </w:r>
            <w:r w:rsidRPr="002D7077">
              <w:rPr>
                <w:szCs w:val="24"/>
                <w:lang w:val="lt-LT"/>
              </w:rPr>
              <w:tab/>
              <w:t xml:space="preserve">Darbų vykdymo sustabdymas pagal Sutarties 64 punktą trunka ilgiau nei 112 dienų; </w:t>
            </w:r>
          </w:p>
          <w:p w14:paraId="3C96C427" w14:textId="77777777" w:rsidR="00CF33A7" w:rsidRPr="002D7077" w:rsidRDefault="00CF33A7" w:rsidP="00EC4968">
            <w:pPr>
              <w:pStyle w:val="Stilius3"/>
              <w:suppressAutoHyphens w:val="0"/>
              <w:spacing w:before="0"/>
              <w:rPr>
                <w:szCs w:val="24"/>
                <w:lang w:val="lt-LT"/>
              </w:rPr>
            </w:pPr>
            <w:r w:rsidRPr="002D7077">
              <w:rPr>
                <w:szCs w:val="24"/>
                <w:lang w:val="lt-LT"/>
              </w:rPr>
              <w:t xml:space="preserve">98.4. </w:t>
            </w:r>
            <w:r w:rsidRPr="002D7077">
              <w:rPr>
                <w:szCs w:val="24"/>
                <w:lang w:val="lt-LT"/>
              </w:rPr>
              <w:tab/>
              <w:t>Bendras Darbų vykdymo sustabdymas trunka ilgiau nei pusė Darbų atlikimo termino ir ilgiau kaip 112 dienų.</w:t>
            </w:r>
          </w:p>
          <w:p w14:paraId="7EEFCFAD" w14:textId="77777777" w:rsidR="00CF33A7" w:rsidRPr="002D7077" w:rsidRDefault="00CF33A7" w:rsidP="00EC4968">
            <w:pPr>
              <w:pStyle w:val="Stilius3"/>
              <w:spacing w:before="0"/>
              <w:rPr>
                <w:szCs w:val="24"/>
                <w:lang w:val="lt-LT"/>
              </w:rPr>
            </w:pPr>
            <w:r w:rsidRPr="002D7077">
              <w:rPr>
                <w:szCs w:val="24"/>
                <w:lang w:val="lt-LT"/>
              </w:rPr>
              <w:t xml:space="preserve">Rangovo pasirinkimas nutraukti Sutartį neturi pažeisti kurių nors kitų iš Sutarties arba kitaip kylančių Rangovo teisių. </w:t>
            </w:r>
          </w:p>
        </w:tc>
      </w:tr>
      <w:tr w:rsidR="00CF33A7" w:rsidRPr="002D7077" w14:paraId="3E59757D" w14:textId="77777777" w:rsidTr="00993C23">
        <w:trPr>
          <w:gridAfter w:val="1"/>
          <w:wAfter w:w="141" w:type="dxa"/>
        </w:trPr>
        <w:tc>
          <w:tcPr>
            <w:tcW w:w="567" w:type="dxa"/>
            <w:tcBorders>
              <w:top w:val="nil"/>
              <w:left w:val="nil"/>
              <w:bottom w:val="nil"/>
              <w:right w:val="nil"/>
            </w:tcBorders>
            <w:shd w:val="clear" w:color="auto" w:fill="auto"/>
          </w:tcPr>
          <w:p w14:paraId="64865B06" w14:textId="77777777" w:rsidR="00CF33A7" w:rsidRPr="002D7077" w:rsidRDefault="00CF33A7" w:rsidP="00F918D0">
            <w:pPr>
              <w:pStyle w:val="Stilius3"/>
              <w:numPr>
                <w:ilvl w:val="0"/>
                <w:numId w:val="31"/>
              </w:numPr>
              <w:suppressAutoHyphens w:val="0"/>
              <w:spacing w:before="0"/>
              <w:ind w:left="0" w:firstLine="0"/>
              <w:rPr>
                <w:szCs w:val="24"/>
                <w:lang w:val="lt-LT"/>
              </w:rPr>
            </w:pPr>
          </w:p>
        </w:tc>
        <w:tc>
          <w:tcPr>
            <w:tcW w:w="9356" w:type="dxa"/>
            <w:gridSpan w:val="4"/>
            <w:tcBorders>
              <w:top w:val="nil"/>
              <w:left w:val="nil"/>
              <w:bottom w:val="nil"/>
              <w:right w:val="nil"/>
            </w:tcBorders>
            <w:shd w:val="clear" w:color="auto" w:fill="auto"/>
          </w:tcPr>
          <w:p w14:paraId="115EED38" w14:textId="77777777" w:rsidR="00CF33A7" w:rsidRPr="002D7077" w:rsidRDefault="00CF33A7" w:rsidP="00EC4968">
            <w:pPr>
              <w:pStyle w:val="Stilius3"/>
              <w:spacing w:before="0"/>
              <w:rPr>
                <w:szCs w:val="24"/>
                <w:lang w:val="lt-LT"/>
              </w:rPr>
            </w:pPr>
            <w:r w:rsidRPr="002D7077">
              <w:rPr>
                <w:szCs w:val="24"/>
                <w:lang w:val="lt-LT"/>
              </w:rPr>
              <w:t>Sutarties nutraukimo įsigaliojimo atveju pagal bet kurį Sutarties sąlygų punktą, Rangovas per Užsakovo nurodytą terminą privalo:</w:t>
            </w:r>
          </w:p>
          <w:p w14:paraId="01BF3060" w14:textId="77777777" w:rsidR="00CF33A7" w:rsidRPr="002D7077" w:rsidRDefault="00CF33A7" w:rsidP="00F918D0">
            <w:pPr>
              <w:pStyle w:val="Stilius3"/>
              <w:numPr>
                <w:ilvl w:val="1"/>
                <w:numId w:val="31"/>
              </w:numPr>
              <w:tabs>
                <w:tab w:val="left" w:pos="720"/>
              </w:tabs>
              <w:suppressAutoHyphens w:val="0"/>
              <w:spacing w:before="0"/>
              <w:ind w:left="0" w:firstLine="0"/>
              <w:rPr>
                <w:szCs w:val="24"/>
                <w:lang w:val="lt-LT"/>
              </w:rPr>
            </w:pPr>
            <w:r w:rsidRPr="002D7077">
              <w:rPr>
                <w:szCs w:val="24"/>
                <w:lang w:val="lt-LT"/>
              </w:rPr>
              <w:t>nutraukti visą tolesnį Darbą, išskyrus tokį, kurį būtina atlikti dėl gyvybės ar turto išsaugojimo arba dėl Darbų saugos;</w:t>
            </w:r>
          </w:p>
          <w:p w14:paraId="1EAF7ABD" w14:textId="77777777" w:rsidR="00CF33A7" w:rsidRPr="002D7077" w:rsidRDefault="00CF33A7" w:rsidP="00F918D0">
            <w:pPr>
              <w:pStyle w:val="Stilius3"/>
              <w:numPr>
                <w:ilvl w:val="1"/>
                <w:numId w:val="31"/>
              </w:numPr>
              <w:tabs>
                <w:tab w:val="left" w:pos="720"/>
              </w:tabs>
              <w:suppressAutoHyphens w:val="0"/>
              <w:spacing w:before="0"/>
              <w:ind w:left="0" w:firstLine="0"/>
              <w:rPr>
                <w:szCs w:val="24"/>
                <w:lang w:val="lt-LT"/>
              </w:rPr>
            </w:pPr>
            <w:r w:rsidRPr="002D7077">
              <w:rPr>
                <w:szCs w:val="24"/>
                <w:lang w:val="lt-LT"/>
              </w:rPr>
              <w:t>perduoti Užsakovui Įrangą ir Medžiagas, už kuriuos jau sumokėta;</w:t>
            </w:r>
          </w:p>
          <w:p w14:paraId="4D04706A" w14:textId="77777777" w:rsidR="00CF33A7" w:rsidRPr="002D7077" w:rsidRDefault="00CF33A7" w:rsidP="00F918D0">
            <w:pPr>
              <w:pStyle w:val="Stilius3"/>
              <w:numPr>
                <w:ilvl w:val="1"/>
                <w:numId w:val="31"/>
              </w:numPr>
              <w:tabs>
                <w:tab w:val="left" w:pos="720"/>
              </w:tabs>
              <w:suppressAutoHyphens w:val="0"/>
              <w:spacing w:before="0"/>
              <w:ind w:left="0" w:firstLine="0"/>
              <w:rPr>
                <w:szCs w:val="24"/>
                <w:lang w:val="lt-LT"/>
              </w:rPr>
            </w:pPr>
            <w:r w:rsidRPr="002D7077">
              <w:rPr>
                <w:szCs w:val="24"/>
                <w:lang w:val="lt-LT"/>
              </w:rPr>
              <w:t>pašalinti visus Rangovo įrengimus ir kitus daiktus iš Statybvietės ir pats palikti Statybvietę.</w:t>
            </w:r>
          </w:p>
        </w:tc>
      </w:tr>
      <w:tr w:rsidR="00CF33A7" w:rsidRPr="002D7077" w14:paraId="764B1A13" w14:textId="77777777" w:rsidTr="00993C23">
        <w:trPr>
          <w:gridAfter w:val="1"/>
          <w:wAfter w:w="141" w:type="dxa"/>
        </w:trPr>
        <w:tc>
          <w:tcPr>
            <w:tcW w:w="567" w:type="dxa"/>
            <w:tcBorders>
              <w:top w:val="nil"/>
              <w:left w:val="nil"/>
              <w:bottom w:val="nil"/>
              <w:right w:val="nil"/>
            </w:tcBorders>
            <w:shd w:val="clear" w:color="auto" w:fill="auto"/>
          </w:tcPr>
          <w:p w14:paraId="08FD143B" w14:textId="77777777" w:rsidR="00CF33A7" w:rsidRPr="002D7077" w:rsidRDefault="00CF33A7" w:rsidP="00F918D0">
            <w:pPr>
              <w:pStyle w:val="Stilius3"/>
              <w:numPr>
                <w:ilvl w:val="0"/>
                <w:numId w:val="31"/>
              </w:numPr>
              <w:suppressAutoHyphens w:val="0"/>
              <w:spacing w:before="0"/>
              <w:ind w:left="0" w:firstLine="0"/>
              <w:rPr>
                <w:szCs w:val="24"/>
                <w:lang w:val="lt-LT"/>
              </w:rPr>
            </w:pPr>
          </w:p>
        </w:tc>
        <w:tc>
          <w:tcPr>
            <w:tcW w:w="9356" w:type="dxa"/>
            <w:gridSpan w:val="4"/>
            <w:tcBorders>
              <w:top w:val="nil"/>
              <w:left w:val="nil"/>
              <w:bottom w:val="nil"/>
              <w:right w:val="nil"/>
            </w:tcBorders>
            <w:shd w:val="clear" w:color="auto" w:fill="auto"/>
          </w:tcPr>
          <w:p w14:paraId="6FFDCA69" w14:textId="77777777" w:rsidR="00CF33A7" w:rsidRPr="002D7077" w:rsidRDefault="00CF33A7" w:rsidP="00EC4968">
            <w:pPr>
              <w:pStyle w:val="Stilius3"/>
              <w:spacing w:before="0"/>
              <w:rPr>
                <w:szCs w:val="24"/>
                <w:lang w:val="lt-LT"/>
              </w:rPr>
            </w:pPr>
            <w:r w:rsidRPr="002D7077">
              <w:rPr>
                <w:szCs w:val="24"/>
                <w:lang w:val="lt-LT"/>
              </w:rPr>
              <w:t xml:space="preserve">Sutartis gali būti nutraukiama Šalių sutarimu, pasirašant papildomą susitarimą prie Sutarties, kuris tampa neatskiriama Sutarties dalimi. </w:t>
            </w:r>
          </w:p>
        </w:tc>
      </w:tr>
      <w:tr w:rsidR="00CF33A7" w:rsidRPr="002D7077" w14:paraId="367D426A" w14:textId="77777777" w:rsidTr="00993C23">
        <w:trPr>
          <w:gridAfter w:val="1"/>
          <w:wAfter w:w="141" w:type="dxa"/>
          <w:trHeight w:val="430"/>
        </w:trPr>
        <w:tc>
          <w:tcPr>
            <w:tcW w:w="9923" w:type="dxa"/>
            <w:gridSpan w:val="5"/>
            <w:tcBorders>
              <w:top w:val="nil"/>
              <w:left w:val="nil"/>
              <w:bottom w:val="nil"/>
              <w:right w:val="nil"/>
            </w:tcBorders>
            <w:shd w:val="clear" w:color="auto" w:fill="auto"/>
          </w:tcPr>
          <w:p w14:paraId="3A343587" w14:textId="77777777" w:rsidR="00CF33A7" w:rsidRPr="002D7077" w:rsidRDefault="00CF33A7" w:rsidP="00EC4968">
            <w:pPr>
              <w:pStyle w:val="Stilius1"/>
              <w:rPr>
                <w:b w:val="0"/>
                <w:bCs/>
              </w:rPr>
            </w:pPr>
          </w:p>
          <w:p w14:paraId="7FF641CC" w14:textId="77777777" w:rsidR="00CF33A7" w:rsidRPr="002D7077" w:rsidRDefault="00CF33A7" w:rsidP="00EC4968">
            <w:pPr>
              <w:pStyle w:val="Stilius1"/>
              <w:rPr>
                <w:b w:val="0"/>
                <w:bCs/>
                <w:sz w:val="24"/>
                <w:szCs w:val="24"/>
              </w:rPr>
            </w:pPr>
            <w:r w:rsidRPr="002D7077">
              <w:rPr>
                <w:bCs/>
                <w:sz w:val="24"/>
                <w:szCs w:val="24"/>
              </w:rPr>
              <w:t>XIII SKYRIUS</w:t>
            </w:r>
          </w:p>
          <w:p w14:paraId="2547336F" w14:textId="77777777" w:rsidR="00CF33A7" w:rsidRPr="002D7077" w:rsidRDefault="00CF33A7" w:rsidP="00EC4968">
            <w:pPr>
              <w:pStyle w:val="Stilius1"/>
              <w:rPr>
                <w:b w:val="0"/>
                <w:bCs/>
                <w:sz w:val="24"/>
                <w:szCs w:val="24"/>
              </w:rPr>
            </w:pPr>
            <w:r w:rsidRPr="002D7077">
              <w:rPr>
                <w:bCs/>
                <w:sz w:val="24"/>
                <w:szCs w:val="24"/>
              </w:rPr>
              <w:t>GINČAI</w:t>
            </w:r>
          </w:p>
          <w:p w14:paraId="378CFAC6" w14:textId="77777777" w:rsidR="00CF33A7" w:rsidRPr="002D7077" w:rsidRDefault="00CF33A7" w:rsidP="00EC4968">
            <w:pPr>
              <w:pStyle w:val="Stilius1"/>
            </w:pPr>
          </w:p>
        </w:tc>
      </w:tr>
      <w:tr w:rsidR="00CF33A7" w:rsidRPr="002D7077" w14:paraId="7D09755D" w14:textId="77777777" w:rsidTr="00993C23">
        <w:trPr>
          <w:gridAfter w:val="1"/>
          <w:wAfter w:w="141" w:type="dxa"/>
        </w:trPr>
        <w:tc>
          <w:tcPr>
            <w:tcW w:w="567" w:type="dxa"/>
            <w:tcBorders>
              <w:top w:val="nil"/>
              <w:left w:val="nil"/>
              <w:bottom w:val="nil"/>
              <w:right w:val="nil"/>
            </w:tcBorders>
            <w:shd w:val="clear" w:color="auto" w:fill="auto"/>
          </w:tcPr>
          <w:p w14:paraId="7E69B718" w14:textId="77777777" w:rsidR="00CF33A7" w:rsidRPr="002D7077" w:rsidRDefault="00CF33A7" w:rsidP="00F918D0">
            <w:pPr>
              <w:pStyle w:val="Stilius3"/>
              <w:numPr>
                <w:ilvl w:val="0"/>
                <w:numId w:val="31"/>
              </w:numPr>
              <w:suppressAutoHyphens w:val="0"/>
              <w:spacing w:before="0"/>
              <w:ind w:left="357" w:hanging="357"/>
              <w:rPr>
                <w:szCs w:val="24"/>
                <w:lang w:val="lt-LT"/>
              </w:rPr>
            </w:pPr>
          </w:p>
        </w:tc>
        <w:tc>
          <w:tcPr>
            <w:tcW w:w="9356" w:type="dxa"/>
            <w:gridSpan w:val="4"/>
            <w:tcBorders>
              <w:top w:val="nil"/>
              <w:left w:val="nil"/>
              <w:bottom w:val="nil"/>
              <w:right w:val="nil"/>
            </w:tcBorders>
            <w:shd w:val="clear" w:color="auto" w:fill="auto"/>
          </w:tcPr>
          <w:p w14:paraId="38A204B6" w14:textId="77777777" w:rsidR="00CF33A7" w:rsidRPr="002D7077" w:rsidRDefault="00CF33A7" w:rsidP="00EC4968">
            <w:pPr>
              <w:pStyle w:val="Stilius3"/>
              <w:spacing w:before="0"/>
              <w:rPr>
                <w:szCs w:val="24"/>
                <w:lang w:val="lt-LT"/>
              </w:rPr>
            </w:pPr>
            <w:r w:rsidRPr="002D7077">
              <w:rPr>
                <w:szCs w:val="24"/>
                <w:lang w:val="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3A9B90A9" w14:textId="77777777" w:rsidR="00CF33A7" w:rsidRPr="002D7077" w:rsidRDefault="00CF33A7" w:rsidP="00EC4968">
            <w:pPr>
              <w:pStyle w:val="Stilius3"/>
              <w:spacing w:before="0"/>
              <w:rPr>
                <w:szCs w:val="24"/>
                <w:lang w:val="lt-LT"/>
              </w:rPr>
            </w:pPr>
          </w:p>
        </w:tc>
      </w:tr>
      <w:tr w:rsidR="00CF33A7" w:rsidRPr="002D7077" w14:paraId="2247A4B3" w14:textId="77777777" w:rsidTr="00993C23">
        <w:trPr>
          <w:gridAfter w:val="1"/>
          <w:wAfter w:w="141" w:type="dxa"/>
        </w:trPr>
        <w:tc>
          <w:tcPr>
            <w:tcW w:w="9923" w:type="dxa"/>
            <w:gridSpan w:val="5"/>
            <w:tcBorders>
              <w:top w:val="nil"/>
              <w:left w:val="nil"/>
              <w:bottom w:val="nil"/>
              <w:right w:val="nil"/>
            </w:tcBorders>
          </w:tcPr>
          <w:p w14:paraId="6EE8660C" w14:textId="77777777" w:rsidR="00CF33A7" w:rsidRPr="002D7077" w:rsidRDefault="00CF33A7" w:rsidP="00EC4968">
            <w:pPr>
              <w:pStyle w:val="Stilius1"/>
              <w:rPr>
                <w:b w:val="0"/>
                <w:bCs/>
                <w:sz w:val="24"/>
                <w:szCs w:val="24"/>
              </w:rPr>
            </w:pPr>
            <w:r w:rsidRPr="002D7077">
              <w:rPr>
                <w:bCs/>
                <w:sz w:val="24"/>
                <w:szCs w:val="24"/>
              </w:rPr>
              <w:t>XIV SKYRIUS</w:t>
            </w:r>
          </w:p>
          <w:p w14:paraId="649FBE89" w14:textId="77777777" w:rsidR="00CF33A7" w:rsidRPr="002D7077" w:rsidRDefault="00CF33A7" w:rsidP="00EC4968">
            <w:pPr>
              <w:pStyle w:val="Stilius1"/>
              <w:rPr>
                <w:b w:val="0"/>
                <w:bCs/>
                <w:sz w:val="24"/>
                <w:szCs w:val="24"/>
              </w:rPr>
            </w:pPr>
            <w:r w:rsidRPr="002D7077">
              <w:rPr>
                <w:bCs/>
                <w:sz w:val="24"/>
                <w:szCs w:val="24"/>
              </w:rPr>
              <w:t>NENUGALIMA JĖGA</w:t>
            </w:r>
          </w:p>
          <w:p w14:paraId="5F5D886D" w14:textId="77777777" w:rsidR="00CF33A7" w:rsidRPr="002D7077" w:rsidRDefault="00CF33A7" w:rsidP="00EC4968">
            <w:pPr>
              <w:pStyle w:val="Stilius1"/>
            </w:pPr>
          </w:p>
        </w:tc>
      </w:tr>
      <w:tr w:rsidR="00CF33A7" w:rsidRPr="002D7077" w14:paraId="48F624AD" w14:textId="77777777" w:rsidTr="00993C23">
        <w:trPr>
          <w:gridAfter w:val="1"/>
          <w:wAfter w:w="141" w:type="dxa"/>
        </w:trPr>
        <w:tc>
          <w:tcPr>
            <w:tcW w:w="567" w:type="dxa"/>
            <w:tcBorders>
              <w:top w:val="nil"/>
              <w:left w:val="nil"/>
              <w:bottom w:val="nil"/>
              <w:right w:val="nil"/>
            </w:tcBorders>
          </w:tcPr>
          <w:p w14:paraId="31863E78" w14:textId="77777777" w:rsidR="00CF33A7" w:rsidRPr="002D7077" w:rsidRDefault="00CF33A7" w:rsidP="00F918D0">
            <w:pPr>
              <w:pStyle w:val="Stilius3"/>
              <w:numPr>
                <w:ilvl w:val="0"/>
                <w:numId w:val="31"/>
              </w:numPr>
              <w:suppressAutoHyphens w:val="0"/>
              <w:spacing w:before="0"/>
              <w:ind w:left="357" w:hanging="357"/>
              <w:rPr>
                <w:szCs w:val="24"/>
                <w:lang w:val="lt-LT"/>
              </w:rPr>
            </w:pPr>
          </w:p>
        </w:tc>
        <w:tc>
          <w:tcPr>
            <w:tcW w:w="9356" w:type="dxa"/>
            <w:gridSpan w:val="4"/>
            <w:tcBorders>
              <w:top w:val="nil"/>
              <w:left w:val="nil"/>
              <w:bottom w:val="nil"/>
              <w:right w:val="nil"/>
            </w:tcBorders>
          </w:tcPr>
          <w:p w14:paraId="06175A76" w14:textId="77777777" w:rsidR="00CF33A7" w:rsidRPr="002D7077" w:rsidRDefault="00CF33A7" w:rsidP="00EC4968">
            <w:pPr>
              <w:pStyle w:val="Stilius3"/>
              <w:spacing w:before="0"/>
              <w:rPr>
                <w:szCs w:val="24"/>
                <w:lang w:val="lt-LT"/>
              </w:rPr>
            </w:pPr>
            <w:r w:rsidRPr="002D7077">
              <w:rPr>
                <w:szCs w:val="24"/>
                <w:lang w:val="lt-LT"/>
              </w:rPr>
              <w:t>Šalis gali būti visiškai ar iš dalies atleidžiama nuo atsakomybės už Sutarties nevykdymą dėl nenugalimos jėgos (</w:t>
            </w:r>
            <w:r w:rsidRPr="002D7077">
              <w:rPr>
                <w:i/>
                <w:szCs w:val="24"/>
                <w:lang w:val="lt-LT"/>
              </w:rPr>
              <w:t>force majeure</w:t>
            </w:r>
            <w:r w:rsidRPr="002D7077">
              <w:rPr>
                <w:szCs w:val="24"/>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CF33A7" w:rsidRPr="002D7077" w14:paraId="3664AD86" w14:textId="77777777" w:rsidTr="00993C23">
        <w:trPr>
          <w:gridAfter w:val="1"/>
          <w:wAfter w:w="141" w:type="dxa"/>
        </w:trPr>
        <w:tc>
          <w:tcPr>
            <w:tcW w:w="567" w:type="dxa"/>
            <w:tcBorders>
              <w:top w:val="nil"/>
              <w:left w:val="nil"/>
              <w:bottom w:val="nil"/>
              <w:right w:val="nil"/>
            </w:tcBorders>
          </w:tcPr>
          <w:p w14:paraId="25E9E973" w14:textId="77777777" w:rsidR="00CF33A7" w:rsidRPr="002D7077" w:rsidRDefault="00CF33A7" w:rsidP="00F918D0">
            <w:pPr>
              <w:pStyle w:val="Stilius3"/>
              <w:numPr>
                <w:ilvl w:val="0"/>
                <w:numId w:val="31"/>
              </w:numPr>
              <w:suppressAutoHyphens w:val="0"/>
              <w:spacing w:before="0"/>
              <w:ind w:left="357" w:hanging="357"/>
              <w:rPr>
                <w:szCs w:val="24"/>
                <w:lang w:val="lt-LT"/>
              </w:rPr>
            </w:pPr>
          </w:p>
        </w:tc>
        <w:tc>
          <w:tcPr>
            <w:tcW w:w="9356" w:type="dxa"/>
            <w:gridSpan w:val="4"/>
            <w:tcBorders>
              <w:top w:val="nil"/>
              <w:left w:val="nil"/>
              <w:bottom w:val="nil"/>
              <w:right w:val="nil"/>
            </w:tcBorders>
          </w:tcPr>
          <w:p w14:paraId="19ADAA23" w14:textId="77777777" w:rsidR="00CF33A7" w:rsidRPr="002D7077" w:rsidRDefault="00CF33A7" w:rsidP="00EC4968">
            <w:pPr>
              <w:pStyle w:val="Stilius3"/>
              <w:spacing w:before="0"/>
              <w:rPr>
                <w:szCs w:val="24"/>
                <w:lang w:val="lt-LT"/>
              </w:rPr>
            </w:pPr>
            <w:r w:rsidRPr="002D7077">
              <w:rPr>
                <w:szCs w:val="24"/>
                <w:lang w:val="lt-LT"/>
              </w:rPr>
              <w:t>Nenugalima jėga (</w:t>
            </w:r>
            <w:r w:rsidRPr="002D7077">
              <w:rPr>
                <w:i/>
                <w:szCs w:val="24"/>
                <w:lang w:val="lt-LT"/>
              </w:rPr>
              <w:t>force majeure</w:t>
            </w:r>
            <w:r w:rsidRPr="002D7077">
              <w:rPr>
                <w:szCs w:val="24"/>
                <w:lang w:val="lt-LT"/>
              </w:rPr>
              <w:t>) nelaikoma tai, kad rinkoje nėra reikalingų prievolei vykdyti prekių, Šalis neturi reikiamų finansinių išteklių arba Šalies kontrahentai pažeidžia savo prievoles. Nenugalima jėga (</w:t>
            </w:r>
            <w:r w:rsidRPr="002D7077">
              <w:rPr>
                <w:i/>
                <w:szCs w:val="24"/>
                <w:lang w:val="lt-LT"/>
              </w:rPr>
              <w:t>force majeure</w:t>
            </w:r>
            <w:r w:rsidRPr="002D7077">
              <w:rPr>
                <w:szCs w:val="24"/>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CF33A7" w:rsidRPr="002D7077" w14:paraId="75C041EF" w14:textId="77777777" w:rsidTr="00993C23">
        <w:trPr>
          <w:gridAfter w:val="1"/>
          <w:wAfter w:w="141" w:type="dxa"/>
        </w:trPr>
        <w:tc>
          <w:tcPr>
            <w:tcW w:w="567" w:type="dxa"/>
            <w:tcBorders>
              <w:top w:val="nil"/>
              <w:left w:val="nil"/>
              <w:bottom w:val="nil"/>
              <w:right w:val="nil"/>
            </w:tcBorders>
          </w:tcPr>
          <w:p w14:paraId="4F61B8FB" w14:textId="77777777" w:rsidR="00CF33A7" w:rsidRPr="002D7077" w:rsidRDefault="00CF33A7" w:rsidP="00F918D0">
            <w:pPr>
              <w:pStyle w:val="Stilius3"/>
              <w:numPr>
                <w:ilvl w:val="0"/>
                <w:numId w:val="31"/>
              </w:numPr>
              <w:suppressAutoHyphens w:val="0"/>
              <w:spacing w:before="0"/>
              <w:ind w:left="357" w:hanging="357"/>
              <w:rPr>
                <w:szCs w:val="24"/>
                <w:lang w:val="lt-LT"/>
              </w:rPr>
            </w:pPr>
          </w:p>
        </w:tc>
        <w:tc>
          <w:tcPr>
            <w:tcW w:w="9356" w:type="dxa"/>
            <w:gridSpan w:val="4"/>
            <w:tcBorders>
              <w:top w:val="nil"/>
              <w:left w:val="nil"/>
              <w:bottom w:val="nil"/>
              <w:right w:val="nil"/>
            </w:tcBorders>
          </w:tcPr>
          <w:p w14:paraId="73026413" w14:textId="77777777" w:rsidR="00CF33A7" w:rsidRPr="002D7077" w:rsidRDefault="00CF33A7" w:rsidP="00EC4968">
            <w:pPr>
              <w:pStyle w:val="Stilius3"/>
              <w:spacing w:before="0"/>
              <w:rPr>
                <w:szCs w:val="24"/>
                <w:lang w:val="lt-LT"/>
              </w:rPr>
            </w:pPr>
            <w:r w:rsidRPr="002D7077">
              <w:rPr>
                <w:szCs w:val="24"/>
                <w:lang w:val="lt-LT"/>
              </w:rPr>
              <w:t>Sutartis baigiasi kitos Šalies reikalavimu, kai ją įvykdyti kitai Šaliai neįmanoma dėl nenugalimos jėgos (</w:t>
            </w:r>
            <w:r w:rsidRPr="002D7077">
              <w:rPr>
                <w:i/>
                <w:szCs w:val="24"/>
                <w:lang w:val="lt-LT"/>
              </w:rPr>
              <w:t>force majeure</w:t>
            </w:r>
            <w:r w:rsidRPr="002D7077">
              <w:rPr>
                <w:szCs w:val="24"/>
                <w:lang w:val="lt-LT"/>
              </w:rPr>
              <w:t xml:space="preserve">). </w:t>
            </w:r>
          </w:p>
          <w:p w14:paraId="3DC62683" w14:textId="77777777" w:rsidR="00CF33A7" w:rsidRPr="002D7077" w:rsidRDefault="00CF33A7" w:rsidP="00EC4968">
            <w:pPr>
              <w:pStyle w:val="Stilius3"/>
              <w:spacing w:before="0"/>
              <w:rPr>
                <w:szCs w:val="24"/>
                <w:lang w:val="lt-LT"/>
              </w:rPr>
            </w:pPr>
          </w:p>
        </w:tc>
      </w:tr>
      <w:tr w:rsidR="00CF33A7" w:rsidRPr="002D7077" w14:paraId="1A571642" w14:textId="77777777" w:rsidTr="00993C23">
        <w:trPr>
          <w:gridAfter w:val="1"/>
          <w:wAfter w:w="141" w:type="dxa"/>
        </w:trPr>
        <w:tc>
          <w:tcPr>
            <w:tcW w:w="9923" w:type="dxa"/>
            <w:gridSpan w:val="5"/>
            <w:tcBorders>
              <w:top w:val="nil"/>
              <w:left w:val="nil"/>
              <w:bottom w:val="nil"/>
              <w:right w:val="nil"/>
            </w:tcBorders>
          </w:tcPr>
          <w:p w14:paraId="6BAE5F90" w14:textId="77777777" w:rsidR="00CF33A7" w:rsidRPr="002D7077" w:rsidRDefault="00CF33A7" w:rsidP="00EC4968">
            <w:pPr>
              <w:pStyle w:val="Stilius1"/>
              <w:rPr>
                <w:b w:val="0"/>
                <w:bCs/>
                <w:sz w:val="24"/>
                <w:szCs w:val="24"/>
              </w:rPr>
            </w:pPr>
            <w:r w:rsidRPr="002D7077">
              <w:rPr>
                <w:bCs/>
                <w:sz w:val="24"/>
                <w:szCs w:val="24"/>
              </w:rPr>
              <w:t>XV SKYRIUS</w:t>
            </w:r>
          </w:p>
          <w:p w14:paraId="1B950D54" w14:textId="77777777" w:rsidR="00CF33A7" w:rsidRPr="002D7077" w:rsidRDefault="00CF33A7" w:rsidP="00EC4968">
            <w:pPr>
              <w:pStyle w:val="Stilius1"/>
              <w:rPr>
                <w:b w:val="0"/>
                <w:bCs/>
                <w:sz w:val="24"/>
                <w:szCs w:val="24"/>
              </w:rPr>
            </w:pPr>
            <w:r w:rsidRPr="002D7077">
              <w:rPr>
                <w:bCs/>
                <w:sz w:val="24"/>
                <w:szCs w:val="24"/>
              </w:rPr>
              <w:t>BAIGIAMOSIOS NUOSTATOS</w:t>
            </w:r>
          </w:p>
          <w:p w14:paraId="402D064A" w14:textId="77777777" w:rsidR="00CF33A7" w:rsidRPr="002D7077" w:rsidRDefault="00CF33A7" w:rsidP="00EC4968">
            <w:pPr>
              <w:pStyle w:val="Stilius1"/>
            </w:pPr>
          </w:p>
        </w:tc>
      </w:tr>
      <w:tr w:rsidR="00CF33A7" w:rsidRPr="002D7077" w14:paraId="73ACF64C" w14:textId="77777777" w:rsidTr="00993C23">
        <w:trPr>
          <w:gridAfter w:val="1"/>
          <w:wAfter w:w="141" w:type="dxa"/>
        </w:trPr>
        <w:tc>
          <w:tcPr>
            <w:tcW w:w="567" w:type="dxa"/>
            <w:tcBorders>
              <w:top w:val="nil"/>
              <w:left w:val="nil"/>
              <w:bottom w:val="nil"/>
              <w:right w:val="nil"/>
            </w:tcBorders>
            <w:shd w:val="clear" w:color="auto" w:fill="auto"/>
          </w:tcPr>
          <w:p w14:paraId="19FD9F7F" w14:textId="77777777" w:rsidR="00CF33A7" w:rsidRPr="002D7077" w:rsidRDefault="00CF33A7" w:rsidP="00F918D0">
            <w:pPr>
              <w:pStyle w:val="Sraopastraip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357" w:hanging="357"/>
            </w:pPr>
          </w:p>
        </w:tc>
        <w:tc>
          <w:tcPr>
            <w:tcW w:w="9356" w:type="dxa"/>
            <w:gridSpan w:val="4"/>
            <w:tcBorders>
              <w:top w:val="nil"/>
              <w:left w:val="nil"/>
              <w:bottom w:val="nil"/>
              <w:right w:val="nil"/>
            </w:tcBorders>
            <w:shd w:val="clear" w:color="auto" w:fill="auto"/>
          </w:tcPr>
          <w:p w14:paraId="31DC837C" w14:textId="77777777" w:rsidR="00CF33A7" w:rsidRPr="002D7077" w:rsidRDefault="00CF33A7" w:rsidP="00EC4968">
            <w:pPr>
              <w:pStyle w:val="Stilius3"/>
              <w:spacing w:before="0"/>
              <w:rPr>
                <w:szCs w:val="24"/>
                <w:lang w:val="lt-LT"/>
              </w:rPr>
            </w:pPr>
            <w:r w:rsidRPr="002D7077">
              <w:rPr>
                <w:spacing w:val="-3"/>
                <w:szCs w:val="24"/>
                <w:lang w:val="lt-LT"/>
              </w:rPr>
              <w:t xml:space="preserve">Visi su Sutartimi susiję pranešimai, nurodymai, prašymai, kiti dokumentai ar susirašinėjimas turi būti siunčiami raštu </w:t>
            </w:r>
            <w:r w:rsidRPr="002D7077">
              <w:rPr>
                <w:szCs w:val="24"/>
                <w:lang w:val="lt-LT" w:eastAsia="lt-LT"/>
              </w:rPr>
              <w:t>(elektroninėmis priemonėmis arba pasirašytinai per pašto paslaugos teikėją ar kitą tinkamą vežėją)</w:t>
            </w:r>
            <w:r w:rsidRPr="002D7077">
              <w:rPr>
                <w:spacing w:val="-3"/>
                <w:szCs w:val="24"/>
                <w:lang w:val="lt-LT"/>
              </w:rPr>
              <w:t xml:space="preserve">. Apie savo adreso ar kitų rekvizitų pasikeitimą kiekviena Šalis nedelsdama, tačiau ne vėliau kaip per 5 dienas nuo minėto pasikeitimo dienos, raštu privalo pranešti kitai Šaliai. Šalių rekvizitai nurodyti šios Sutarties 107 punkte. </w:t>
            </w:r>
          </w:p>
        </w:tc>
      </w:tr>
      <w:tr w:rsidR="00CF33A7" w:rsidRPr="002D7077" w14:paraId="1DB2490E" w14:textId="77777777" w:rsidTr="00993C23">
        <w:trPr>
          <w:gridAfter w:val="1"/>
          <w:wAfter w:w="141" w:type="dxa"/>
        </w:trPr>
        <w:tc>
          <w:tcPr>
            <w:tcW w:w="567" w:type="dxa"/>
            <w:tcBorders>
              <w:top w:val="nil"/>
              <w:left w:val="nil"/>
              <w:bottom w:val="nil"/>
              <w:right w:val="nil"/>
            </w:tcBorders>
          </w:tcPr>
          <w:p w14:paraId="4D71C209" w14:textId="77777777" w:rsidR="00CF33A7" w:rsidRPr="002D7077" w:rsidRDefault="00CF33A7" w:rsidP="00F918D0">
            <w:pPr>
              <w:pStyle w:val="Sraopastraip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357" w:hanging="357"/>
            </w:pPr>
          </w:p>
        </w:tc>
        <w:tc>
          <w:tcPr>
            <w:tcW w:w="9356" w:type="dxa"/>
            <w:gridSpan w:val="4"/>
            <w:tcBorders>
              <w:top w:val="nil"/>
              <w:left w:val="nil"/>
              <w:bottom w:val="nil"/>
              <w:right w:val="nil"/>
            </w:tcBorders>
          </w:tcPr>
          <w:p w14:paraId="202DBA00" w14:textId="77777777"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3828"/>
              </w:tabs>
              <w:jc w:val="both"/>
            </w:pPr>
            <w:r w:rsidRPr="002D7077">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kuriuo panaikinama Direktyva 95/46/EB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545469A" w14:textId="77777777" w:rsidR="00CF33A7" w:rsidRPr="002D7077" w:rsidRDefault="00CF33A7" w:rsidP="00EC4968">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3828"/>
              </w:tabs>
              <w:jc w:val="both"/>
            </w:pPr>
            <w:r w:rsidRPr="002D7077">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tc>
      </w:tr>
      <w:tr w:rsidR="00CF33A7" w:rsidRPr="002D7077" w14:paraId="0DD0AC61" w14:textId="77777777" w:rsidTr="00993C23">
        <w:trPr>
          <w:gridAfter w:val="1"/>
          <w:wAfter w:w="141" w:type="dxa"/>
          <w:trHeight w:val="874"/>
        </w:trPr>
        <w:tc>
          <w:tcPr>
            <w:tcW w:w="567" w:type="dxa"/>
            <w:tcBorders>
              <w:top w:val="nil"/>
              <w:left w:val="nil"/>
              <w:bottom w:val="nil"/>
              <w:right w:val="nil"/>
            </w:tcBorders>
            <w:shd w:val="clear" w:color="auto" w:fill="auto"/>
          </w:tcPr>
          <w:p w14:paraId="5BA96005" w14:textId="77777777" w:rsidR="00CF33A7" w:rsidRPr="002D7077" w:rsidRDefault="00CF33A7" w:rsidP="00F918D0">
            <w:pPr>
              <w:pStyle w:val="Sraopastraip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357" w:hanging="357"/>
            </w:pPr>
          </w:p>
        </w:tc>
        <w:tc>
          <w:tcPr>
            <w:tcW w:w="9356" w:type="dxa"/>
            <w:gridSpan w:val="4"/>
            <w:tcBorders>
              <w:top w:val="nil"/>
              <w:left w:val="nil"/>
              <w:bottom w:val="nil"/>
              <w:right w:val="nil"/>
            </w:tcBorders>
            <w:shd w:val="clear" w:color="auto" w:fill="auto"/>
          </w:tcPr>
          <w:p w14:paraId="0BD59A07" w14:textId="77777777" w:rsidR="00CF33A7" w:rsidRPr="002D7077" w:rsidRDefault="00CF33A7" w:rsidP="00EC4968">
            <w:pPr>
              <w:pStyle w:val="Stilius3"/>
              <w:spacing w:before="0"/>
              <w:rPr>
                <w:spacing w:val="-3"/>
                <w:szCs w:val="24"/>
                <w:lang w:val="lt-LT"/>
              </w:rPr>
            </w:pPr>
            <w:r w:rsidRPr="002D7077">
              <w:rPr>
                <w:spacing w:val="-3"/>
                <w:szCs w:val="24"/>
                <w:lang w:val="lt-LT"/>
              </w:rPr>
              <w:t>Šalys šią Sutartį perskaitė, joms buvo išaiškintas Sutarties turinys ir pasekmės, Šalys Sutartį suprato ir, kaip visiškai atitinkančią jų valią ir ketinimus, pasirašė.</w:t>
            </w:r>
          </w:p>
          <w:p w14:paraId="1C82BBD6" w14:textId="77777777" w:rsidR="00CF33A7" w:rsidRPr="0053191B" w:rsidRDefault="00CF33A7" w:rsidP="00EC4968">
            <w:pPr>
              <w:pStyle w:val="Sraopastraipa"/>
              <w:tabs>
                <w:tab w:val="left" w:pos="453"/>
                <w:tab w:val="left" w:pos="1134"/>
              </w:tabs>
              <w:overflowPunct w:val="0"/>
              <w:autoSpaceDE w:val="0"/>
              <w:autoSpaceDN w:val="0"/>
              <w:adjustRightInd w:val="0"/>
              <w:ind w:left="0"/>
              <w:jc w:val="both"/>
              <w:textAlignment w:val="baseline"/>
              <w:rPr>
                <w:rFonts w:eastAsia="Times New Roman"/>
              </w:rPr>
            </w:pPr>
            <w:r w:rsidRPr="0053191B">
              <w:rPr>
                <w:rFonts w:eastAsia="Times New Roman"/>
              </w:rPr>
              <w:t>Sutarties priedai:</w:t>
            </w:r>
          </w:p>
          <w:p w14:paraId="5E6CCA8C" w14:textId="77777777" w:rsidR="00CF33A7" w:rsidRPr="0053191B" w:rsidRDefault="00CF33A7">
            <w:pPr>
              <w:pStyle w:val="Sraopastraipa"/>
              <w:numPr>
                <w:ilvl w:val="0"/>
                <w:numId w:val="29"/>
              </w:numPr>
              <w:tabs>
                <w:tab w:val="left" w:pos="453"/>
                <w:tab w:val="left" w:pos="1134"/>
              </w:tabs>
              <w:overflowPunct w:val="0"/>
              <w:autoSpaceDE w:val="0"/>
              <w:autoSpaceDN w:val="0"/>
              <w:adjustRightInd w:val="0"/>
              <w:ind w:left="0" w:firstLine="0"/>
              <w:jc w:val="both"/>
              <w:textAlignment w:val="baseline"/>
              <w:rPr>
                <w:rFonts w:eastAsia="Times New Roman"/>
              </w:rPr>
            </w:pPr>
            <w:r w:rsidRPr="0053191B">
              <w:rPr>
                <w:rFonts w:eastAsia="Times New Roman"/>
              </w:rPr>
              <w:t>Rangovo pasiūlymo raštas.</w:t>
            </w:r>
          </w:p>
          <w:p w14:paraId="0EA3337B" w14:textId="77777777" w:rsidR="00CF33A7" w:rsidRPr="0053191B" w:rsidRDefault="00CF33A7">
            <w:pPr>
              <w:pStyle w:val="Sraopastraipa"/>
              <w:numPr>
                <w:ilvl w:val="0"/>
                <w:numId w:val="29"/>
              </w:numPr>
              <w:tabs>
                <w:tab w:val="left" w:pos="453"/>
                <w:tab w:val="left" w:pos="1134"/>
              </w:tabs>
              <w:overflowPunct w:val="0"/>
              <w:autoSpaceDE w:val="0"/>
              <w:autoSpaceDN w:val="0"/>
              <w:adjustRightInd w:val="0"/>
              <w:ind w:left="0" w:firstLine="0"/>
              <w:jc w:val="both"/>
              <w:textAlignment w:val="baseline"/>
              <w:rPr>
                <w:rFonts w:eastAsia="Times New Roman"/>
              </w:rPr>
            </w:pPr>
            <w:r w:rsidRPr="0053191B">
              <w:rPr>
                <w:rFonts w:eastAsia="Times New Roman"/>
              </w:rPr>
              <w:t>Sutarties įvykdymo užtikrinimo (laidavimo draudimo rašto) forma, 2 lapai.</w:t>
            </w:r>
          </w:p>
          <w:p w14:paraId="1C15DD1F" w14:textId="08DEBD72" w:rsidR="00CF33A7" w:rsidRPr="00645CEF" w:rsidRDefault="00CF33A7" w:rsidP="00EC4968">
            <w:pPr>
              <w:pStyle w:val="Sraopastraipa"/>
              <w:numPr>
                <w:ilvl w:val="0"/>
                <w:numId w:val="29"/>
              </w:numPr>
              <w:tabs>
                <w:tab w:val="left" w:pos="453"/>
                <w:tab w:val="left" w:pos="1134"/>
              </w:tabs>
              <w:overflowPunct w:val="0"/>
              <w:autoSpaceDE w:val="0"/>
              <w:autoSpaceDN w:val="0"/>
              <w:adjustRightInd w:val="0"/>
              <w:ind w:left="0" w:firstLine="0"/>
              <w:jc w:val="both"/>
              <w:textAlignment w:val="baseline"/>
              <w:rPr>
                <w:rFonts w:eastAsia="Times New Roman"/>
              </w:rPr>
            </w:pPr>
            <w:r w:rsidRPr="0053191B">
              <w:rPr>
                <w:rFonts w:eastAsia="Times New Roman"/>
              </w:rPr>
              <w:t>Sutarties</w:t>
            </w:r>
            <w:r w:rsidRPr="002D7077">
              <w:rPr>
                <w:rFonts w:eastAsia="Times New Roman"/>
              </w:rPr>
              <w:t xml:space="preserve"> įvykdymo užtikrinimo (garantijos) forma, 1 lapas</w:t>
            </w:r>
            <w:r w:rsidR="00645CEF">
              <w:rPr>
                <w:rFonts w:eastAsia="Times New Roman"/>
              </w:rPr>
              <w:t>.</w:t>
            </w:r>
          </w:p>
        </w:tc>
      </w:tr>
      <w:tr w:rsidR="00CF33A7" w:rsidRPr="002D7077" w14:paraId="5412DB65" w14:textId="77777777" w:rsidTr="00993C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73" w:type="dxa"/>
            <w:gridSpan w:val="3"/>
            <w:hideMark/>
          </w:tcPr>
          <w:p w14:paraId="39BE9FC1" w14:textId="77777777" w:rsidR="0053191B" w:rsidRDefault="0053191B" w:rsidP="00EC4968">
            <w:pPr>
              <w:rPr>
                <w:b/>
                <w:bCs/>
                <w:kern w:val="2"/>
              </w:rPr>
            </w:pPr>
          </w:p>
          <w:p w14:paraId="1971CEF8" w14:textId="43694D13" w:rsidR="00CF33A7" w:rsidRPr="002D7077" w:rsidRDefault="00CF33A7" w:rsidP="00EC4968">
            <w:pPr>
              <w:rPr>
                <w:b/>
                <w:bCs/>
                <w:kern w:val="2"/>
              </w:rPr>
            </w:pPr>
            <w:r w:rsidRPr="002D7077">
              <w:rPr>
                <w:b/>
                <w:bCs/>
                <w:kern w:val="2"/>
              </w:rPr>
              <w:t>Užsakovas:</w:t>
            </w:r>
          </w:p>
        </w:tc>
        <w:tc>
          <w:tcPr>
            <w:tcW w:w="284" w:type="dxa"/>
          </w:tcPr>
          <w:p w14:paraId="3E1DCFBE" w14:textId="77777777" w:rsidR="00CF33A7" w:rsidRPr="002D7077" w:rsidRDefault="00CF33A7" w:rsidP="00EC4968">
            <w:pPr>
              <w:rPr>
                <w:b/>
                <w:bCs/>
                <w:kern w:val="2"/>
              </w:rPr>
            </w:pPr>
          </w:p>
        </w:tc>
        <w:tc>
          <w:tcPr>
            <w:tcW w:w="5007" w:type="dxa"/>
            <w:gridSpan w:val="2"/>
            <w:hideMark/>
          </w:tcPr>
          <w:p w14:paraId="5E147C8C" w14:textId="77777777" w:rsidR="0053191B" w:rsidRDefault="0053191B" w:rsidP="00EC4968">
            <w:pPr>
              <w:rPr>
                <w:b/>
                <w:bCs/>
                <w:kern w:val="2"/>
              </w:rPr>
            </w:pPr>
          </w:p>
          <w:p w14:paraId="18B78916" w14:textId="61037E63" w:rsidR="00CF33A7" w:rsidRPr="002D7077" w:rsidRDefault="00CF33A7" w:rsidP="00EC4968">
            <w:pPr>
              <w:rPr>
                <w:b/>
                <w:bCs/>
                <w:kern w:val="2"/>
              </w:rPr>
            </w:pPr>
            <w:r w:rsidRPr="002D7077">
              <w:rPr>
                <w:b/>
                <w:bCs/>
                <w:kern w:val="2"/>
              </w:rPr>
              <w:t>Rangovas:</w:t>
            </w:r>
          </w:p>
        </w:tc>
      </w:tr>
      <w:tr w:rsidR="00CF33A7" w:rsidRPr="002D7077" w14:paraId="4525D3B0" w14:textId="77777777" w:rsidTr="00993C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73" w:type="dxa"/>
            <w:gridSpan w:val="3"/>
          </w:tcPr>
          <w:p w14:paraId="727799B0" w14:textId="77777777" w:rsidR="00CF33A7" w:rsidRPr="002D7077" w:rsidRDefault="00CF33A7" w:rsidP="00EC4968">
            <w:pPr>
              <w:rPr>
                <w:i/>
                <w:iCs/>
                <w:kern w:val="2"/>
              </w:rPr>
            </w:pPr>
            <w:r w:rsidRPr="002D7077">
              <w:rPr>
                <w:i/>
                <w:iCs/>
                <w:kern w:val="2"/>
              </w:rPr>
              <w:t>Užsakovo pavadinimas</w:t>
            </w:r>
          </w:p>
          <w:p w14:paraId="714FF9A2" w14:textId="77777777" w:rsidR="00CF33A7" w:rsidRPr="002D7077" w:rsidRDefault="00CF33A7" w:rsidP="00EC4968">
            <w:pPr>
              <w:rPr>
                <w:i/>
                <w:iCs/>
                <w:kern w:val="2"/>
              </w:rPr>
            </w:pPr>
            <w:r w:rsidRPr="002D7077">
              <w:rPr>
                <w:i/>
                <w:iCs/>
                <w:kern w:val="2"/>
              </w:rPr>
              <w:t>Adresas</w:t>
            </w:r>
          </w:p>
          <w:p w14:paraId="2428B011" w14:textId="77777777" w:rsidR="00CF33A7" w:rsidRPr="002D7077" w:rsidRDefault="00CF33A7" w:rsidP="00EC4968">
            <w:pPr>
              <w:rPr>
                <w:i/>
                <w:iCs/>
                <w:kern w:val="2"/>
              </w:rPr>
            </w:pPr>
            <w:r w:rsidRPr="002D7077">
              <w:rPr>
                <w:i/>
                <w:iCs/>
                <w:kern w:val="2"/>
              </w:rPr>
              <w:t>Juridinio asmens kodas</w:t>
            </w:r>
          </w:p>
          <w:p w14:paraId="47F74B86" w14:textId="77777777" w:rsidR="00CF33A7" w:rsidRPr="002D7077" w:rsidRDefault="00CF33A7" w:rsidP="00EC4968">
            <w:pPr>
              <w:rPr>
                <w:i/>
                <w:iCs/>
                <w:kern w:val="2"/>
              </w:rPr>
            </w:pPr>
            <w:r w:rsidRPr="002D7077">
              <w:rPr>
                <w:i/>
                <w:iCs/>
                <w:kern w:val="2"/>
              </w:rPr>
              <w:t>Tel. Nr.</w:t>
            </w:r>
          </w:p>
          <w:p w14:paraId="75193B3A" w14:textId="77777777" w:rsidR="00CF33A7" w:rsidRPr="002D7077" w:rsidRDefault="00CF33A7" w:rsidP="00EC4968">
            <w:pPr>
              <w:rPr>
                <w:i/>
                <w:iCs/>
                <w:kern w:val="2"/>
              </w:rPr>
            </w:pPr>
          </w:p>
          <w:p w14:paraId="64022152" w14:textId="77777777" w:rsidR="00CF33A7" w:rsidRPr="002D7077" w:rsidRDefault="00CF33A7" w:rsidP="00EC4968">
            <w:pPr>
              <w:rPr>
                <w:i/>
                <w:iCs/>
                <w:kern w:val="2"/>
              </w:rPr>
            </w:pPr>
            <w:r w:rsidRPr="002D7077">
              <w:rPr>
                <w:i/>
                <w:iCs/>
                <w:kern w:val="2"/>
              </w:rPr>
              <w:t>Atstovo vardas, pavardė</w:t>
            </w:r>
          </w:p>
          <w:p w14:paraId="40C52D5E" w14:textId="77777777" w:rsidR="00CF33A7" w:rsidRPr="002D7077" w:rsidRDefault="00CF33A7" w:rsidP="00EC4968">
            <w:pPr>
              <w:rPr>
                <w:i/>
                <w:iCs/>
                <w:kern w:val="2"/>
              </w:rPr>
            </w:pPr>
            <w:r w:rsidRPr="002D7077">
              <w:rPr>
                <w:i/>
                <w:iCs/>
                <w:kern w:val="2"/>
              </w:rPr>
              <w:t>Atstovo pareigos</w:t>
            </w:r>
          </w:p>
          <w:p w14:paraId="676A3C2C" w14:textId="77777777" w:rsidR="00CF33A7" w:rsidRPr="002D7077" w:rsidRDefault="00CF33A7" w:rsidP="00EC4968">
            <w:pPr>
              <w:rPr>
                <w:kern w:val="2"/>
              </w:rPr>
            </w:pPr>
            <w:r w:rsidRPr="002D7077">
              <w:rPr>
                <w:kern w:val="2"/>
              </w:rPr>
              <w:t>______________</w:t>
            </w:r>
          </w:p>
          <w:p w14:paraId="719359B2" w14:textId="77777777" w:rsidR="00CF33A7" w:rsidRPr="002D7077" w:rsidRDefault="00CF33A7" w:rsidP="00EC4968">
            <w:pPr>
              <w:rPr>
                <w:kern w:val="2"/>
                <w:vertAlign w:val="superscript"/>
              </w:rPr>
            </w:pPr>
            <w:r w:rsidRPr="002D7077">
              <w:rPr>
                <w:kern w:val="2"/>
                <w:vertAlign w:val="superscript"/>
              </w:rPr>
              <w:t>(parašas)</w:t>
            </w:r>
          </w:p>
          <w:p w14:paraId="3CE4E937" w14:textId="77777777" w:rsidR="00CF33A7" w:rsidRPr="002D7077" w:rsidRDefault="00CF33A7" w:rsidP="00EC4968">
            <w:pPr>
              <w:rPr>
                <w:kern w:val="2"/>
              </w:rPr>
            </w:pPr>
            <w:r w:rsidRPr="002D7077">
              <w:rPr>
                <w:kern w:val="2"/>
              </w:rPr>
              <w:t>______________</w:t>
            </w:r>
          </w:p>
          <w:p w14:paraId="34D3BE05" w14:textId="77777777" w:rsidR="00CF33A7" w:rsidRPr="002D7077" w:rsidRDefault="00CF33A7" w:rsidP="00EC4968">
            <w:pPr>
              <w:rPr>
                <w:kern w:val="2"/>
                <w:vertAlign w:val="superscript"/>
              </w:rPr>
            </w:pPr>
            <w:r w:rsidRPr="002D7077">
              <w:rPr>
                <w:kern w:val="2"/>
                <w:vertAlign w:val="superscript"/>
              </w:rPr>
              <w:t>(data)</w:t>
            </w:r>
          </w:p>
        </w:tc>
        <w:tc>
          <w:tcPr>
            <w:tcW w:w="284" w:type="dxa"/>
          </w:tcPr>
          <w:p w14:paraId="3A2D93E4" w14:textId="77777777" w:rsidR="00CF33A7" w:rsidRPr="002D7077" w:rsidRDefault="00CF33A7" w:rsidP="00EC4968">
            <w:pPr>
              <w:rPr>
                <w:kern w:val="2"/>
              </w:rPr>
            </w:pPr>
          </w:p>
        </w:tc>
        <w:tc>
          <w:tcPr>
            <w:tcW w:w="5007" w:type="dxa"/>
            <w:gridSpan w:val="2"/>
          </w:tcPr>
          <w:p w14:paraId="018F7603" w14:textId="77777777" w:rsidR="00CF33A7" w:rsidRPr="002D7077" w:rsidRDefault="00CF33A7" w:rsidP="00EC4968">
            <w:pPr>
              <w:rPr>
                <w:i/>
                <w:iCs/>
                <w:kern w:val="2"/>
              </w:rPr>
            </w:pPr>
            <w:r w:rsidRPr="002D7077">
              <w:rPr>
                <w:i/>
                <w:iCs/>
                <w:kern w:val="2"/>
              </w:rPr>
              <w:t>Rangovo pavadinimas</w:t>
            </w:r>
          </w:p>
          <w:p w14:paraId="77AEFEF1" w14:textId="77777777" w:rsidR="00CF33A7" w:rsidRPr="002D7077" w:rsidRDefault="00CF33A7" w:rsidP="00EC4968">
            <w:pPr>
              <w:rPr>
                <w:i/>
                <w:iCs/>
                <w:kern w:val="2"/>
              </w:rPr>
            </w:pPr>
            <w:r w:rsidRPr="002D7077">
              <w:rPr>
                <w:i/>
                <w:iCs/>
                <w:kern w:val="2"/>
              </w:rPr>
              <w:t>Adresas</w:t>
            </w:r>
          </w:p>
          <w:p w14:paraId="0F776A0D" w14:textId="77777777" w:rsidR="00CF33A7" w:rsidRPr="002D7077" w:rsidRDefault="00CF33A7" w:rsidP="00EC4968">
            <w:pPr>
              <w:rPr>
                <w:i/>
                <w:iCs/>
                <w:kern w:val="2"/>
              </w:rPr>
            </w:pPr>
            <w:r w:rsidRPr="002D7077">
              <w:rPr>
                <w:i/>
                <w:iCs/>
                <w:kern w:val="2"/>
              </w:rPr>
              <w:t>Juridinio asmens kodas</w:t>
            </w:r>
          </w:p>
          <w:p w14:paraId="732C3588" w14:textId="77777777" w:rsidR="00CF33A7" w:rsidRPr="002D7077" w:rsidRDefault="00CF33A7" w:rsidP="00EC4968">
            <w:pPr>
              <w:rPr>
                <w:i/>
                <w:iCs/>
                <w:kern w:val="2"/>
              </w:rPr>
            </w:pPr>
            <w:r w:rsidRPr="002D7077">
              <w:rPr>
                <w:i/>
                <w:iCs/>
                <w:kern w:val="2"/>
              </w:rPr>
              <w:t>Tel. Nr.</w:t>
            </w:r>
          </w:p>
          <w:p w14:paraId="020EA72F" w14:textId="77777777" w:rsidR="00CF33A7" w:rsidRPr="002D7077" w:rsidRDefault="00CF33A7" w:rsidP="00EC4968">
            <w:pPr>
              <w:rPr>
                <w:i/>
                <w:iCs/>
                <w:kern w:val="2"/>
              </w:rPr>
            </w:pPr>
          </w:p>
          <w:p w14:paraId="07306475" w14:textId="77777777" w:rsidR="00CF33A7" w:rsidRPr="002D7077" w:rsidRDefault="00CF33A7" w:rsidP="00EC4968">
            <w:pPr>
              <w:rPr>
                <w:i/>
                <w:iCs/>
                <w:kern w:val="2"/>
              </w:rPr>
            </w:pPr>
            <w:r w:rsidRPr="002D7077">
              <w:rPr>
                <w:i/>
                <w:iCs/>
                <w:kern w:val="2"/>
              </w:rPr>
              <w:t>Atstovo vardas, pavardė</w:t>
            </w:r>
          </w:p>
          <w:p w14:paraId="668AA0B0" w14:textId="77777777" w:rsidR="00CF33A7" w:rsidRPr="002D7077" w:rsidRDefault="00CF33A7" w:rsidP="00EC4968">
            <w:pPr>
              <w:rPr>
                <w:i/>
                <w:iCs/>
                <w:kern w:val="2"/>
              </w:rPr>
            </w:pPr>
            <w:r w:rsidRPr="002D7077">
              <w:rPr>
                <w:i/>
                <w:iCs/>
                <w:kern w:val="2"/>
              </w:rPr>
              <w:t>Atstovo pareigos</w:t>
            </w:r>
          </w:p>
          <w:p w14:paraId="6F437C02" w14:textId="77777777" w:rsidR="00CF33A7" w:rsidRPr="002D7077" w:rsidRDefault="00CF33A7" w:rsidP="00EC4968">
            <w:pPr>
              <w:rPr>
                <w:kern w:val="2"/>
              </w:rPr>
            </w:pPr>
            <w:r w:rsidRPr="002D7077">
              <w:rPr>
                <w:kern w:val="2"/>
              </w:rPr>
              <w:t>______________</w:t>
            </w:r>
          </w:p>
          <w:p w14:paraId="0AF941DB" w14:textId="77777777" w:rsidR="00CF33A7" w:rsidRPr="002D7077" w:rsidRDefault="00CF33A7" w:rsidP="00EC4968">
            <w:pPr>
              <w:rPr>
                <w:kern w:val="2"/>
                <w:vertAlign w:val="superscript"/>
              </w:rPr>
            </w:pPr>
            <w:r w:rsidRPr="002D7077">
              <w:rPr>
                <w:kern w:val="2"/>
                <w:vertAlign w:val="superscript"/>
              </w:rPr>
              <w:t>(parašas)</w:t>
            </w:r>
          </w:p>
          <w:p w14:paraId="17601C0B" w14:textId="77777777" w:rsidR="00CF33A7" w:rsidRPr="002D7077" w:rsidRDefault="00CF33A7" w:rsidP="00EC4968">
            <w:pPr>
              <w:rPr>
                <w:kern w:val="2"/>
              </w:rPr>
            </w:pPr>
            <w:r w:rsidRPr="002D7077">
              <w:rPr>
                <w:kern w:val="2"/>
              </w:rPr>
              <w:t>______________</w:t>
            </w:r>
          </w:p>
          <w:p w14:paraId="5D208F49" w14:textId="77777777" w:rsidR="00CF33A7" w:rsidRPr="002D7077" w:rsidRDefault="00CF33A7" w:rsidP="00EC4968">
            <w:pPr>
              <w:rPr>
                <w:kern w:val="2"/>
              </w:rPr>
            </w:pPr>
            <w:r w:rsidRPr="002D7077">
              <w:rPr>
                <w:kern w:val="2"/>
                <w:vertAlign w:val="superscript"/>
              </w:rPr>
              <w:t>(data)</w:t>
            </w:r>
          </w:p>
        </w:tc>
      </w:tr>
    </w:tbl>
    <w:p w14:paraId="5736DD8E" w14:textId="77777777" w:rsidR="00CF33A7" w:rsidRPr="002D7077" w:rsidRDefault="00CF33A7" w:rsidP="00CF33A7">
      <w:pPr>
        <w:rPr>
          <w:kern w:val="2"/>
        </w:rPr>
      </w:pPr>
    </w:p>
    <w:p w14:paraId="6EDE6986" w14:textId="77777777" w:rsidR="00CF33A7" w:rsidRPr="002D7077" w:rsidRDefault="00CF33A7" w:rsidP="00CF33A7">
      <w:pPr>
        <w:jc w:val="center"/>
      </w:pPr>
      <w:r w:rsidRPr="002D7077">
        <w:rPr>
          <w:b/>
          <w:bCs/>
          <w:caps/>
          <w:kern w:val="2"/>
        </w:rPr>
        <w:t>_________________</w:t>
      </w:r>
    </w:p>
    <w:p w14:paraId="65832AD2" w14:textId="77777777" w:rsidR="00CF33A7" w:rsidRPr="002D7077" w:rsidRDefault="00CF33A7" w:rsidP="00CF33A7">
      <w:pPr>
        <w:rPr>
          <w:lang w:eastAsia="lt-LT"/>
        </w:rPr>
      </w:pPr>
    </w:p>
    <w:p w14:paraId="0DB1CDFB" w14:textId="77777777" w:rsidR="007335AF" w:rsidRPr="002D7077" w:rsidRDefault="00CF33A7" w:rsidP="00CF33A7">
      <w:pPr>
        <w:tabs>
          <w:tab w:val="left" w:pos="6720"/>
        </w:tabs>
        <w:rPr>
          <w:sz w:val="20"/>
          <w:szCs w:val="20"/>
        </w:rPr>
      </w:pPr>
      <w:r w:rsidRPr="002D7077">
        <w:rPr>
          <w:sz w:val="20"/>
          <w:szCs w:val="20"/>
        </w:rPr>
        <w:tab/>
      </w:r>
      <w:r w:rsidRPr="002D7077">
        <w:rPr>
          <w:sz w:val="20"/>
          <w:szCs w:val="20"/>
        </w:rPr>
        <w:tab/>
        <w:t xml:space="preserve">  </w:t>
      </w:r>
    </w:p>
    <w:p w14:paraId="6B2396DE" w14:textId="77777777" w:rsidR="007335AF" w:rsidRPr="002D7077" w:rsidRDefault="007335AF" w:rsidP="00CF33A7">
      <w:pPr>
        <w:tabs>
          <w:tab w:val="left" w:pos="6720"/>
        </w:tabs>
        <w:rPr>
          <w:sz w:val="20"/>
          <w:szCs w:val="20"/>
        </w:rPr>
      </w:pPr>
    </w:p>
    <w:p w14:paraId="259B0FC6" w14:textId="77777777" w:rsidR="007335AF" w:rsidRPr="002D7077" w:rsidRDefault="007335AF" w:rsidP="00CF33A7">
      <w:pPr>
        <w:tabs>
          <w:tab w:val="left" w:pos="6720"/>
        </w:tabs>
        <w:rPr>
          <w:sz w:val="20"/>
          <w:szCs w:val="20"/>
        </w:rPr>
      </w:pPr>
    </w:p>
    <w:p w14:paraId="79FE9CD0" w14:textId="77777777" w:rsidR="007335AF" w:rsidRPr="002D7077" w:rsidRDefault="007335AF" w:rsidP="00CF33A7">
      <w:pPr>
        <w:tabs>
          <w:tab w:val="left" w:pos="6720"/>
        </w:tabs>
        <w:rPr>
          <w:sz w:val="20"/>
          <w:szCs w:val="20"/>
        </w:rPr>
      </w:pPr>
    </w:p>
    <w:p w14:paraId="30361A29" w14:textId="77777777" w:rsidR="007335AF" w:rsidRDefault="007335AF" w:rsidP="00CF33A7">
      <w:pPr>
        <w:tabs>
          <w:tab w:val="left" w:pos="6720"/>
        </w:tabs>
        <w:rPr>
          <w:sz w:val="20"/>
          <w:szCs w:val="20"/>
        </w:rPr>
      </w:pPr>
    </w:p>
    <w:p w14:paraId="2890A600" w14:textId="77777777" w:rsidR="005C5039" w:rsidRDefault="005C5039" w:rsidP="00CF33A7">
      <w:pPr>
        <w:tabs>
          <w:tab w:val="left" w:pos="6720"/>
        </w:tabs>
        <w:rPr>
          <w:sz w:val="20"/>
          <w:szCs w:val="20"/>
        </w:rPr>
      </w:pPr>
    </w:p>
    <w:p w14:paraId="547EDCAA" w14:textId="77777777" w:rsidR="005C5039" w:rsidRDefault="005C5039" w:rsidP="00CF33A7">
      <w:pPr>
        <w:tabs>
          <w:tab w:val="left" w:pos="6720"/>
        </w:tabs>
        <w:rPr>
          <w:sz w:val="20"/>
          <w:szCs w:val="20"/>
        </w:rPr>
      </w:pPr>
    </w:p>
    <w:p w14:paraId="4F84DE6E" w14:textId="77777777" w:rsidR="005C5039" w:rsidRDefault="005C5039" w:rsidP="00CF33A7">
      <w:pPr>
        <w:tabs>
          <w:tab w:val="left" w:pos="6720"/>
        </w:tabs>
        <w:rPr>
          <w:sz w:val="20"/>
          <w:szCs w:val="20"/>
        </w:rPr>
      </w:pPr>
    </w:p>
    <w:p w14:paraId="79FFC9C0" w14:textId="77777777" w:rsidR="005C5039" w:rsidRDefault="005C5039" w:rsidP="00CF33A7">
      <w:pPr>
        <w:tabs>
          <w:tab w:val="left" w:pos="6720"/>
        </w:tabs>
        <w:rPr>
          <w:sz w:val="20"/>
          <w:szCs w:val="20"/>
        </w:rPr>
      </w:pPr>
    </w:p>
    <w:p w14:paraId="460396BC" w14:textId="77777777" w:rsidR="005C5039" w:rsidRDefault="005C5039" w:rsidP="00CF33A7">
      <w:pPr>
        <w:tabs>
          <w:tab w:val="left" w:pos="6720"/>
        </w:tabs>
        <w:rPr>
          <w:sz w:val="20"/>
          <w:szCs w:val="20"/>
        </w:rPr>
      </w:pPr>
    </w:p>
    <w:p w14:paraId="16BFB7A9" w14:textId="77777777" w:rsidR="005C5039" w:rsidRDefault="005C5039" w:rsidP="00CF33A7">
      <w:pPr>
        <w:tabs>
          <w:tab w:val="left" w:pos="6720"/>
        </w:tabs>
        <w:rPr>
          <w:sz w:val="20"/>
          <w:szCs w:val="20"/>
        </w:rPr>
      </w:pPr>
    </w:p>
    <w:p w14:paraId="0C7B7A13" w14:textId="77777777" w:rsidR="005C5039" w:rsidRPr="002D7077" w:rsidRDefault="005C5039" w:rsidP="00CF33A7">
      <w:pPr>
        <w:tabs>
          <w:tab w:val="left" w:pos="6720"/>
        </w:tabs>
        <w:rPr>
          <w:sz w:val="20"/>
          <w:szCs w:val="20"/>
        </w:rPr>
      </w:pPr>
    </w:p>
    <w:p w14:paraId="5B702B15" w14:textId="77777777" w:rsidR="007335AF" w:rsidRDefault="007335AF" w:rsidP="00CF33A7">
      <w:pPr>
        <w:tabs>
          <w:tab w:val="left" w:pos="6720"/>
        </w:tabs>
        <w:rPr>
          <w:sz w:val="20"/>
          <w:szCs w:val="20"/>
        </w:rPr>
      </w:pPr>
    </w:p>
    <w:p w14:paraId="5B14C4EC" w14:textId="77777777" w:rsidR="00F51664" w:rsidRPr="002D7077" w:rsidRDefault="00F51664" w:rsidP="00CF33A7">
      <w:pPr>
        <w:tabs>
          <w:tab w:val="left" w:pos="6720"/>
        </w:tabs>
        <w:rPr>
          <w:sz w:val="20"/>
          <w:szCs w:val="20"/>
        </w:rPr>
      </w:pPr>
    </w:p>
    <w:p w14:paraId="740E9EEA" w14:textId="0693D69D" w:rsidR="00CF33A7" w:rsidRPr="002D7077" w:rsidRDefault="007335AF" w:rsidP="00CF33A7">
      <w:pPr>
        <w:tabs>
          <w:tab w:val="left" w:pos="6720"/>
        </w:tabs>
        <w:rPr>
          <w:rFonts w:eastAsia="Batang"/>
          <w:sz w:val="20"/>
          <w:szCs w:val="20"/>
        </w:rPr>
      </w:pPr>
      <w:r w:rsidRPr="002D7077">
        <w:rPr>
          <w:sz w:val="20"/>
          <w:szCs w:val="20"/>
        </w:rPr>
        <w:lastRenderedPageBreak/>
        <w:tab/>
      </w:r>
      <w:r w:rsidRPr="002D7077">
        <w:rPr>
          <w:sz w:val="20"/>
          <w:szCs w:val="20"/>
        </w:rPr>
        <w:tab/>
      </w:r>
      <w:r w:rsidR="00CF33A7" w:rsidRPr="002D7077">
        <w:rPr>
          <w:sz w:val="20"/>
          <w:szCs w:val="20"/>
        </w:rPr>
        <w:tab/>
      </w:r>
      <w:r w:rsidR="00CF33A7" w:rsidRPr="002D7077">
        <w:rPr>
          <w:sz w:val="20"/>
          <w:szCs w:val="20"/>
        </w:rPr>
        <w:tab/>
        <w:t xml:space="preserve">     </w:t>
      </w:r>
      <w:r w:rsidR="00CF33A7" w:rsidRPr="002D7077">
        <w:rPr>
          <w:rFonts w:eastAsia="Batang"/>
          <w:sz w:val="20"/>
          <w:szCs w:val="20"/>
        </w:rPr>
        <w:t>Sutarties</w:t>
      </w:r>
    </w:p>
    <w:p w14:paraId="6FF37509" w14:textId="532427BE" w:rsidR="00CF33A7" w:rsidRPr="002D7077" w:rsidRDefault="0053191B" w:rsidP="00CF33A7">
      <w:pPr>
        <w:tabs>
          <w:tab w:val="left" w:pos="5882"/>
        </w:tabs>
        <w:ind w:right="35"/>
        <w:jc w:val="right"/>
        <w:rPr>
          <w:b/>
          <w:sz w:val="20"/>
          <w:szCs w:val="20"/>
        </w:rPr>
      </w:pPr>
      <w:r>
        <w:rPr>
          <w:rFonts w:eastAsia="Batang"/>
          <w:sz w:val="20"/>
          <w:szCs w:val="20"/>
        </w:rPr>
        <w:t>3</w:t>
      </w:r>
      <w:r w:rsidR="00CF33A7" w:rsidRPr="002D7077">
        <w:rPr>
          <w:rFonts w:eastAsia="Batang"/>
          <w:sz w:val="20"/>
          <w:szCs w:val="20"/>
        </w:rPr>
        <w:t xml:space="preserve"> priedas</w:t>
      </w:r>
    </w:p>
    <w:p w14:paraId="69DDC830" w14:textId="77777777" w:rsidR="00CF33A7" w:rsidRPr="002D7077" w:rsidRDefault="00CF33A7" w:rsidP="00CF33A7">
      <w:pPr>
        <w:jc w:val="center"/>
        <w:rPr>
          <w:b/>
        </w:rPr>
      </w:pPr>
    </w:p>
    <w:p w14:paraId="7C55C542" w14:textId="77777777" w:rsidR="00CF33A7" w:rsidRPr="002D7077" w:rsidRDefault="00CF33A7" w:rsidP="00CF33A7">
      <w:pPr>
        <w:jc w:val="center"/>
        <w:rPr>
          <w:b/>
        </w:rPr>
      </w:pPr>
      <w:r w:rsidRPr="002D7077">
        <w:rPr>
          <w:b/>
        </w:rPr>
        <w:t>SUTARTIES ĮVYKDYMO UŽTIKRINIMO (LAIDAVIMO DRAUDIMO RAŠTO) FORMA</w:t>
      </w:r>
    </w:p>
    <w:p w14:paraId="017D5D6E" w14:textId="77777777" w:rsidR="00CF33A7" w:rsidRPr="002D7077" w:rsidRDefault="00CF33A7" w:rsidP="00CF33A7">
      <w:pPr>
        <w:jc w:val="center"/>
      </w:pPr>
    </w:p>
    <w:p w14:paraId="41760087" w14:textId="77777777" w:rsidR="00CF33A7" w:rsidRPr="002D7077" w:rsidRDefault="00CF33A7" w:rsidP="00CF33A7">
      <w:pPr>
        <w:jc w:val="center"/>
      </w:pPr>
      <w:r w:rsidRPr="002D7077">
        <w:t>20__ m. _____________ ____ d. Nr. ____________</w:t>
      </w:r>
    </w:p>
    <w:p w14:paraId="66FF2464" w14:textId="77777777" w:rsidR="00CF33A7" w:rsidRPr="002D7077" w:rsidRDefault="00CF33A7" w:rsidP="00CF33A7">
      <w:pPr>
        <w:jc w:val="center"/>
      </w:pPr>
      <w:r w:rsidRPr="002D7077">
        <w:t>_________________________</w:t>
      </w:r>
    </w:p>
    <w:p w14:paraId="65240477" w14:textId="77777777" w:rsidR="00CF33A7" w:rsidRPr="002D7077" w:rsidRDefault="00CF33A7" w:rsidP="00CF33A7">
      <w:pPr>
        <w:jc w:val="center"/>
        <w:rPr>
          <w:i/>
        </w:rPr>
      </w:pPr>
      <w:r w:rsidRPr="002D7077">
        <w:rPr>
          <w:i/>
        </w:rPr>
        <w:t>(vieta)</w:t>
      </w:r>
    </w:p>
    <w:p w14:paraId="31CC37E7" w14:textId="77777777" w:rsidR="00CF33A7" w:rsidRPr="002D7077" w:rsidRDefault="00CF33A7" w:rsidP="00CF33A7">
      <w:pPr>
        <w:jc w:val="center"/>
        <w:rPr>
          <w:i/>
        </w:rPr>
      </w:pPr>
    </w:p>
    <w:p w14:paraId="02895743" w14:textId="77777777" w:rsidR="00CF33A7" w:rsidRPr="002D7077" w:rsidRDefault="00CF33A7" w:rsidP="00CF33A7">
      <w:pPr>
        <w:rPr>
          <w:i/>
        </w:rPr>
      </w:pPr>
      <w:r w:rsidRPr="002D7077">
        <w:rPr>
          <w:i/>
        </w:rPr>
        <w:t>(Laidavimo draudimo raštas turi būti pateiktas kartu su laidavimo draudimo liudijimo polisu)</w:t>
      </w:r>
    </w:p>
    <w:p w14:paraId="69E55D9C" w14:textId="77777777" w:rsidR="00CF33A7" w:rsidRPr="002D7077" w:rsidRDefault="00CF33A7" w:rsidP="00CF33A7">
      <w:r w:rsidRPr="002D7077">
        <w:t xml:space="preserve">Sutarties registracijos data ir numeris: </w:t>
      </w:r>
      <w:r w:rsidRPr="002D7077">
        <w:rPr>
          <w:i/>
          <w:iCs/>
        </w:rPr>
        <w:t>(nurodykite datą ir numerį)</w:t>
      </w:r>
    </w:p>
    <w:p w14:paraId="1F451353" w14:textId="77777777" w:rsidR="00CF33A7" w:rsidRPr="002D7077" w:rsidRDefault="00CF33A7" w:rsidP="00CF33A7">
      <w:r w:rsidRPr="002D7077">
        <w:t xml:space="preserve">Sutarties pavadinimas: </w:t>
      </w:r>
      <w:r w:rsidRPr="002D7077">
        <w:rPr>
          <w:i/>
          <w:iCs/>
        </w:rPr>
        <w:t>(nurodykite pavadinimą ir sutarties objektą)</w:t>
      </w:r>
      <w:r w:rsidRPr="002D7077">
        <w:rPr>
          <w:i/>
        </w:rPr>
        <w:t xml:space="preserve"> </w:t>
      </w:r>
      <w:r w:rsidRPr="002D7077">
        <w:t>(toliau – Sutartis)</w:t>
      </w:r>
    </w:p>
    <w:p w14:paraId="380325FA" w14:textId="77777777" w:rsidR="00CF33A7" w:rsidRPr="002D7077" w:rsidRDefault="00CF33A7" w:rsidP="00CF33A7">
      <w:pPr>
        <w:ind w:firstLine="720"/>
        <w:jc w:val="both"/>
      </w:pPr>
    </w:p>
    <w:p w14:paraId="6BD4C4F4" w14:textId="77777777" w:rsidR="00CF33A7" w:rsidRPr="002D7077" w:rsidRDefault="00CF33A7" w:rsidP="00CF33A7">
      <w:pPr>
        <w:ind w:firstLine="720"/>
        <w:jc w:val="both"/>
        <w:rPr>
          <w:i/>
          <w:iCs/>
        </w:rPr>
      </w:pPr>
      <w:r w:rsidRPr="002D7077">
        <w:t xml:space="preserve">Šis laidavimo draudimo raštas galioja kartu su laidavimo draudimo liudijimu (polisu) Nr. </w:t>
      </w:r>
      <w:r w:rsidRPr="002D7077">
        <w:rPr>
          <w:i/>
          <w:iCs/>
        </w:rPr>
        <w:t>(įrašykite numerį).</w:t>
      </w:r>
    </w:p>
    <w:p w14:paraId="5C94BC60" w14:textId="77777777" w:rsidR="00CF33A7" w:rsidRPr="002D7077" w:rsidRDefault="00CF33A7" w:rsidP="00CF33A7">
      <w:pPr>
        <w:ind w:firstLine="720"/>
        <w:jc w:val="both"/>
      </w:pPr>
      <w:r w:rsidRPr="002D7077">
        <w:t xml:space="preserve">Klientas </w:t>
      </w:r>
      <w:r w:rsidRPr="002D7077">
        <w:rPr>
          <w:i/>
          <w:iCs/>
        </w:rPr>
        <w:t>(įrašykite įmonės pavadinimą, įmonės kodą, adresą; jei tai jungtinė veikla, išvardinkite pilnus ūkio subjektų grupės narių pavadinimus, nurodydami jungtinės veiklos sutarties datą ir numerį)</w:t>
      </w:r>
      <w:r w:rsidRPr="002D7077">
        <w:t xml:space="preserve"> (toliau – Draudėjas) yra sudaręs Sutartį, kurioje yra numatyta, kad Draudėjas privalo pateikti Sutarties sąlygų įvykdymo užtikrinimo laidavimo draudimo raštą.</w:t>
      </w:r>
    </w:p>
    <w:p w14:paraId="510B92E7" w14:textId="77777777" w:rsidR="00CF33A7" w:rsidRPr="002D7077" w:rsidRDefault="00CF33A7" w:rsidP="00CF33A7">
      <w:pPr>
        <w:ind w:firstLine="720"/>
        <w:jc w:val="both"/>
      </w:pPr>
      <w:r w:rsidRPr="002D7077">
        <w:t xml:space="preserve">Šiuo laidavimo draudimo raštu laiduotojas </w:t>
      </w:r>
      <w:r w:rsidRPr="002D7077">
        <w:rPr>
          <w:i/>
          <w:iCs/>
        </w:rPr>
        <w:t>(įrašykite laiduotojo pavadinimą, juridinį statusą ir adresą)</w:t>
      </w:r>
      <w:r w:rsidRPr="002D7077">
        <w:t xml:space="preserve"> (toliau – Draudikas), besąlygiškai ir neatšaukiamai įsipareigoja sumokėti Pakruojo rajono savivaldybės administracijai, juridinio asmens kodas 288733050, (toliau – Naudos gavėjas), tinkamai vykdančiam Sutartyje numatytus įsipareigojimus, kurie turi įtakos Draudėjo Sutartyje prisiimtų įsipareigojimų tinkamam vykdymui, draudimo išmoką </w:t>
      </w:r>
      <w:r w:rsidRPr="002D7077">
        <w:rPr>
          <w:i/>
          <w:iCs/>
        </w:rPr>
        <w:t>[įrašykite laidavimo sumą skaičiais] ([įrašykite laidavimo sumą žodžiais ir valiutos pavadinimą]),</w:t>
      </w:r>
      <w:r w:rsidRPr="002D7077">
        <w:t xml:space="preserve"> ne vėliau  kaip per 10 darbo dienų,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440F9490" w14:textId="77777777" w:rsidR="00CF33A7" w:rsidRPr="002D7077" w:rsidRDefault="00CF33A7" w:rsidP="00CF33A7">
      <w:pPr>
        <w:ind w:firstLine="720"/>
        <w:jc w:val="both"/>
      </w:pPr>
      <w:r w:rsidRPr="002D7077">
        <w:t xml:space="preserve">Šio laidavimo draudimo sąlygos yra tokios: Draudėjas atsako dėl bet kokių prievolių pagal Sutartį ir jos priedus pažeidimo, dalinio ar visiško jų nevykdymo ar netinkamo vykdymo. </w:t>
      </w:r>
    </w:p>
    <w:p w14:paraId="24C340B1" w14:textId="77777777" w:rsidR="00CF33A7" w:rsidRPr="002D7077" w:rsidRDefault="00CF33A7" w:rsidP="00CF33A7">
      <w:pPr>
        <w:ind w:firstLine="720"/>
        <w:jc w:val="both"/>
      </w:pPr>
      <w:r w:rsidRPr="002D7077">
        <w:t>Sutarties nutraukimo atveju dėl Kliento įsipareigojimų netinkamo vykdymo, visuomet yra laikoma, kad Naudos gavėjas patiria bent minimalius nuostolius, kurių Naudos gavėjas neprivalo įrodinėti, ir Sutarties įvykdymo užtikrinimas nėra laikomas bauda.</w:t>
      </w:r>
    </w:p>
    <w:p w14:paraId="71957ABF" w14:textId="77777777" w:rsidR="00CF33A7" w:rsidRPr="002D7077" w:rsidRDefault="00CF33A7" w:rsidP="00CF33A7">
      <w:pPr>
        <w:ind w:firstLine="720"/>
        <w:jc w:val="both"/>
      </w:pPr>
      <w:r w:rsidRPr="002D7077">
        <w:t>Draudikas neatsako už netesybų, palūkanų sumokėjimą bei Sutarties nevykdymą ar netinkamą vykdymą dėl nenugalimos jėgos aplinkybių (</w:t>
      </w:r>
      <w:r w:rsidRPr="002D7077">
        <w:rPr>
          <w:i/>
        </w:rPr>
        <w:t>Force Majeure</w:t>
      </w:r>
      <w:r w:rsidRPr="002D7077">
        <w:t>).</w:t>
      </w:r>
    </w:p>
    <w:p w14:paraId="0E92F749" w14:textId="77777777" w:rsidR="00CF33A7" w:rsidRPr="002D7077" w:rsidRDefault="00CF33A7" w:rsidP="00CF33A7">
      <w:pPr>
        <w:ind w:firstLine="720"/>
        <w:jc w:val="both"/>
      </w:pPr>
      <w:r w:rsidRPr="002D7077">
        <w:t>Šis įsipareigojimas yra privalomas Draudikui ir jo teisių perėmėjams. Draudikas įsipareigoja tik Naudos gavėjui, todėl šis laidavimo draudimo raštas yra neperleistinas ir neįkeistinas.</w:t>
      </w:r>
    </w:p>
    <w:p w14:paraId="372575C6" w14:textId="77777777" w:rsidR="00CF33A7" w:rsidRPr="002D7077" w:rsidRDefault="00CF33A7" w:rsidP="00CF33A7">
      <w:pPr>
        <w:ind w:firstLine="720"/>
        <w:jc w:val="both"/>
      </w:pPr>
      <w:r w:rsidRPr="002D7077">
        <w:t xml:space="preserve">Draudiko įsipareigojimai įsigalioja nuo </w:t>
      </w:r>
      <w:r w:rsidRPr="002D7077">
        <w:rPr>
          <w:i/>
          <w:iCs/>
        </w:rPr>
        <w:t xml:space="preserve">(įrašykite datą) </w:t>
      </w:r>
      <w:r w:rsidRPr="002D7077">
        <w:t xml:space="preserve">dienos ir galioja iki </w:t>
      </w:r>
      <w:r w:rsidRPr="002D7077">
        <w:rPr>
          <w:i/>
          <w:iCs/>
        </w:rPr>
        <w:t xml:space="preserve">(įrašykite </w:t>
      </w:r>
      <w:r w:rsidRPr="002D7077">
        <w:rPr>
          <w:bCs/>
          <w:i/>
          <w:iCs/>
        </w:rPr>
        <w:t xml:space="preserve">laidavimo draudimo </w:t>
      </w:r>
      <w:r w:rsidRPr="002D7077">
        <w:rPr>
          <w:i/>
          <w:iCs/>
        </w:rPr>
        <w:t xml:space="preserve">galiojimo datą) </w:t>
      </w:r>
      <w:r w:rsidRPr="002D7077">
        <w:t>imtinai</w:t>
      </w:r>
      <w:r w:rsidRPr="002D7077">
        <w:rPr>
          <w:i/>
        </w:rPr>
        <w:t xml:space="preserve">. </w:t>
      </w:r>
      <w:r w:rsidRPr="002D7077">
        <w:t>Naudos gavėjui nepareiškus reikalavimo per 3 (tris) mėnesius po šio laidavimo rašto pabaigos, jis nustoja galioti.</w:t>
      </w:r>
    </w:p>
    <w:p w14:paraId="332406FF" w14:textId="77777777" w:rsidR="00CF33A7" w:rsidRPr="002D7077" w:rsidRDefault="00CF33A7" w:rsidP="00CF33A7">
      <w:pPr>
        <w:ind w:firstLine="720"/>
        <w:jc w:val="both"/>
      </w:pPr>
      <w:r w:rsidRPr="002D7077">
        <w:t xml:space="preserve">Naudos gavėjui paprašius pratęsti laidavimo draudimo rašto galiojimo laikotarpį, Draudėjas įsipareigoja pranešti Draudikui apie tokį pratęsimą ir šio laidavimo draudimo rašto galiojimas Draudėjo prašymu Draudiko gali būti pratęstas. </w:t>
      </w:r>
    </w:p>
    <w:p w14:paraId="082D24DB" w14:textId="77777777" w:rsidR="00CF33A7" w:rsidRPr="002D7077" w:rsidRDefault="00CF33A7" w:rsidP="00CF33A7">
      <w:pPr>
        <w:pStyle w:val="Pagrindiniotekstotrauka2"/>
        <w:rPr>
          <w:szCs w:val="24"/>
        </w:rPr>
      </w:pPr>
      <w:r w:rsidRPr="002D7077">
        <w:rPr>
          <w:szCs w:val="24"/>
        </w:rPr>
        <w:t>Išduotam laidavimo draudimo raštui taikytina Lietuvos Respublikos teisė. Šalių ginčai sprendžiami Lietuvos Respublikos įstatymų nustatyta tvarka.</w:t>
      </w:r>
    </w:p>
    <w:p w14:paraId="46EB8C39" w14:textId="77777777" w:rsidR="00CF33A7" w:rsidRPr="002D7077" w:rsidRDefault="00CF33A7" w:rsidP="00CF33A7">
      <w:pPr>
        <w:ind w:firstLine="720"/>
        <w:jc w:val="both"/>
      </w:pPr>
      <w:r w:rsidRPr="002D7077">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56F360E" w14:textId="77777777" w:rsidR="00CF33A7" w:rsidRPr="002D7077" w:rsidRDefault="00CF33A7" w:rsidP="00CF33A7">
      <w:pPr>
        <w:jc w:val="both"/>
        <w:rPr>
          <w:sz w:val="10"/>
          <w:szCs w:val="10"/>
        </w:rPr>
      </w:pPr>
    </w:p>
    <w:p w14:paraId="26799EA4" w14:textId="77777777" w:rsidR="00CF33A7" w:rsidRPr="002D7077" w:rsidRDefault="00CF33A7" w:rsidP="00CF33A7">
      <w:pPr>
        <w:jc w:val="both"/>
        <w:rPr>
          <w:sz w:val="10"/>
          <w:szCs w:val="10"/>
        </w:rPr>
      </w:pPr>
    </w:p>
    <w:p w14:paraId="22C7AE1B" w14:textId="77777777" w:rsidR="00CF33A7" w:rsidRPr="002D7077" w:rsidRDefault="00CF33A7" w:rsidP="00CF33A7">
      <w:pPr>
        <w:tabs>
          <w:tab w:val="right" w:leader="underscore" w:pos="9639"/>
        </w:tabs>
        <w:ind w:firstLine="709"/>
        <w:jc w:val="both"/>
      </w:pPr>
      <w:r w:rsidRPr="002D7077">
        <w:lastRenderedPageBreak/>
        <w:t>Draudimo bendrovė:</w:t>
      </w:r>
      <w:r w:rsidRPr="002D7077">
        <w:tab/>
      </w:r>
    </w:p>
    <w:p w14:paraId="616F01F2" w14:textId="77777777" w:rsidR="00CF33A7" w:rsidRPr="002D7077" w:rsidRDefault="00CF33A7" w:rsidP="00CF33A7">
      <w:pPr>
        <w:tabs>
          <w:tab w:val="center" w:pos="5670"/>
        </w:tabs>
        <w:ind w:firstLine="567"/>
        <w:jc w:val="both"/>
        <w:rPr>
          <w:i/>
          <w:sz w:val="18"/>
          <w:szCs w:val="18"/>
        </w:rPr>
      </w:pPr>
      <w:r w:rsidRPr="002D7077">
        <w:tab/>
      </w:r>
      <w:r w:rsidRPr="002D7077">
        <w:rPr>
          <w:i/>
          <w:sz w:val="18"/>
          <w:szCs w:val="18"/>
        </w:rPr>
        <w:t>(Draudimo bendrovės pavadinimas)</w:t>
      </w:r>
    </w:p>
    <w:p w14:paraId="7AAA8D55" w14:textId="77777777" w:rsidR="00CF33A7" w:rsidRPr="002D7077" w:rsidRDefault="00CF33A7" w:rsidP="00CF33A7">
      <w:pPr>
        <w:tabs>
          <w:tab w:val="left" w:pos="2835"/>
          <w:tab w:val="right" w:leader="underscore" w:pos="5103"/>
          <w:tab w:val="left" w:pos="5670"/>
          <w:tab w:val="right" w:leader="underscore" w:pos="9072"/>
        </w:tabs>
        <w:ind w:firstLine="709"/>
        <w:jc w:val="both"/>
      </w:pPr>
      <w:r w:rsidRPr="002D7077">
        <w:t>Įgaliotas asmuo:</w:t>
      </w:r>
      <w:r w:rsidRPr="002D7077">
        <w:tab/>
      </w:r>
      <w:r w:rsidRPr="002D7077">
        <w:tab/>
      </w:r>
      <w:r w:rsidRPr="002D7077">
        <w:tab/>
      </w:r>
      <w:r w:rsidRPr="002D7077">
        <w:tab/>
      </w:r>
    </w:p>
    <w:p w14:paraId="7BFCEFB6" w14:textId="77777777" w:rsidR="00CF33A7" w:rsidRPr="002D7077" w:rsidRDefault="00CF33A7" w:rsidP="00CF33A7">
      <w:pPr>
        <w:tabs>
          <w:tab w:val="center" w:pos="3969"/>
          <w:tab w:val="center" w:pos="7371"/>
        </w:tabs>
        <w:ind w:firstLine="567"/>
        <w:jc w:val="both"/>
        <w:rPr>
          <w:i/>
          <w:sz w:val="18"/>
          <w:szCs w:val="18"/>
        </w:rPr>
      </w:pPr>
      <w:r w:rsidRPr="002D7077">
        <w:tab/>
      </w:r>
      <w:r w:rsidRPr="002D7077">
        <w:rPr>
          <w:i/>
          <w:sz w:val="18"/>
          <w:szCs w:val="18"/>
        </w:rPr>
        <w:t>(parašas)</w:t>
      </w:r>
      <w:r w:rsidRPr="002D7077">
        <w:tab/>
      </w:r>
      <w:r w:rsidRPr="002D7077">
        <w:rPr>
          <w:i/>
          <w:sz w:val="18"/>
          <w:szCs w:val="18"/>
        </w:rPr>
        <w:t>(vardas ir pavardė)</w:t>
      </w:r>
    </w:p>
    <w:p w14:paraId="31850072" w14:textId="77777777" w:rsidR="00CF33A7" w:rsidRPr="002D7077" w:rsidRDefault="00CF33A7" w:rsidP="00CF33A7">
      <w:pPr>
        <w:tabs>
          <w:tab w:val="left" w:pos="6720"/>
        </w:tabs>
        <w:rPr>
          <w:rFonts w:eastAsia="Batang"/>
          <w:sz w:val="20"/>
          <w:szCs w:val="20"/>
        </w:rPr>
      </w:pPr>
      <w:r w:rsidRPr="002D7077">
        <w:rPr>
          <w:rFonts w:eastAsia="Batang"/>
          <w:sz w:val="20"/>
          <w:szCs w:val="20"/>
        </w:rPr>
        <w:tab/>
      </w:r>
      <w:r w:rsidRPr="002D7077">
        <w:rPr>
          <w:rFonts w:eastAsia="Batang"/>
          <w:sz w:val="20"/>
          <w:szCs w:val="20"/>
        </w:rPr>
        <w:tab/>
      </w:r>
      <w:r w:rsidRPr="002D7077">
        <w:rPr>
          <w:rFonts w:eastAsia="Batang"/>
          <w:sz w:val="20"/>
          <w:szCs w:val="20"/>
        </w:rPr>
        <w:tab/>
      </w:r>
      <w:r w:rsidRPr="002D7077">
        <w:rPr>
          <w:rFonts w:eastAsia="Batang"/>
          <w:sz w:val="20"/>
          <w:szCs w:val="20"/>
        </w:rPr>
        <w:tab/>
      </w:r>
    </w:p>
    <w:p w14:paraId="566EDB79" w14:textId="77777777" w:rsidR="00CF33A7" w:rsidRPr="002D7077" w:rsidRDefault="00CF33A7" w:rsidP="00CF33A7">
      <w:pPr>
        <w:tabs>
          <w:tab w:val="left" w:pos="6720"/>
        </w:tabs>
        <w:rPr>
          <w:rFonts w:eastAsia="Batang"/>
          <w:sz w:val="20"/>
          <w:szCs w:val="20"/>
        </w:rPr>
      </w:pPr>
    </w:p>
    <w:p w14:paraId="75E6846D" w14:textId="77777777" w:rsidR="00CF33A7" w:rsidRPr="002D7077" w:rsidRDefault="00CF33A7" w:rsidP="00CF33A7">
      <w:pPr>
        <w:tabs>
          <w:tab w:val="left" w:pos="6720"/>
        </w:tabs>
        <w:rPr>
          <w:rFonts w:eastAsia="Batang"/>
          <w:sz w:val="20"/>
          <w:szCs w:val="20"/>
        </w:rPr>
      </w:pPr>
    </w:p>
    <w:p w14:paraId="277330C7" w14:textId="77777777" w:rsidR="00CF33A7" w:rsidRPr="002D7077" w:rsidRDefault="00CF33A7" w:rsidP="00CF33A7">
      <w:pPr>
        <w:tabs>
          <w:tab w:val="left" w:pos="6720"/>
        </w:tabs>
        <w:rPr>
          <w:rFonts w:eastAsia="Batang"/>
          <w:sz w:val="20"/>
          <w:szCs w:val="20"/>
        </w:rPr>
      </w:pPr>
    </w:p>
    <w:p w14:paraId="0922FA6B" w14:textId="77777777" w:rsidR="00CF33A7" w:rsidRPr="002D7077" w:rsidRDefault="00CF33A7" w:rsidP="00CF33A7">
      <w:pPr>
        <w:tabs>
          <w:tab w:val="left" w:pos="6720"/>
        </w:tabs>
        <w:rPr>
          <w:rFonts w:eastAsia="Batang"/>
          <w:sz w:val="20"/>
          <w:szCs w:val="20"/>
        </w:rPr>
      </w:pPr>
    </w:p>
    <w:p w14:paraId="1DED9039" w14:textId="77777777" w:rsidR="00CF33A7" w:rsidRPr="002D7077" w:rsidRDefault="00CF33A7" w:rsidP="00CF33A7">
      <w:pPr>
        <w:tabs>
          <w:tab w:val="left" w:pos="6720"/>
        </w:tabs>
        <w:rPr>
          <w:rFonts w:eastAsia="Batang"/>
          <w:sz w:val="20"/>
          <w:szCs w:val="20"/>
        </w:rPr>
      </w:pPr>
    </w:p>
    <w:p w14:paraId="3DC29AC5" w14:textId="77777777" w:rsidR="00CF33A7" w:rsidRPr="002D7077" w:rsidRDefault="00CF33A7" w:rsidP="00CF33A7">
      <w:pPr>
        <w:tabs>
          <w:tab w:val="left" w:pos="6720"/>
        </w:tabs>
        <w:rPr>
          <w:rFonts w:eastAsia="Batang"/>
          <w:sz w:val="20"/>
          <w:szCs w:val="20"/>
        </w:rPr>
      </w:pPr>
    </w:p>
    <w:p w14:paraId="6DB85D04" w14:textId="77777777" w:rsidR="00CF33A7" w:rsidRPr="002D7077" w:rsidRDefault="00CF33A7" w:rsidP="00CF33A7">
      <w:pPr>
        <w:tabs>
          <w:tab w:val="left" w:pos="6720"/>
        </w:tabs>
        <w:rPr>
          <w:rFonts w:eastAsia="Batang"/>
          <w:sz w:val="20"/>
          <w:szCs w:val="20"/>
        </w:rPr>
      </w:pPr>
    </w:p>
    <w:p w14:paraId="54D56068" w14:textId="77777777" w:rsidR="00CF33A7" w:rsidRPr="002D7077" w:rsidRDefault="00CF33A7" w:rsidP="00CF33A7">
      <w:pPr>
        <w:tabs>
          <w:tab w:val="left" w:pos="6720"/>
        </w:tabs>
        <w:rPr>
          <w:rFonts w:eastAsia="Batang"/>
          <w:sz w:val="20"/>
          <w:szCs w:val="20"/>
        </w:rPr>
      </w:pPr>
    </w:p>
    <w:p w14:paraId="18E05CA9" w14:textId="77777777" w:rsidR="00CF33A7" w:rsidRPr="002D7077" w:rsidRDefault="00CF33A7" w:rsidP="00CF33A7">
      <w:pPr>
        <w:tabs>
          <w:tab w:val="left" w:pos="6720"/>
        </w:tabs>
        <w:rPr>
          <w:rFonts w:eastAsia="Batang"/>
          <w:sz w:val="20"/>
          <w:szCs w:val="20"/>
        </w:rPr>
      </w:pPr>
    </w:p>
    <w:p w14:paraId="724F81EE" w14:textId="77777777" w:rsidR="00CF33A7" w:rsidRPr="002D7077" w:rsidRDefault="00CF33A7" w:rsidP="00CF33A7">
      <w:pPr>
        <w:tabs>
          <w:tab w:val="left" w:pos="6720"/>
        </w:tabs>
        <w:rPr>
          <w:rFonts w:eastAsia="Batang"/>
          <w:sz w:val="20"/>
          <w:szCs w:val="20"/>
        </w:rPr>
      </w:pPr>
    </w:p>
    <w:p w14:paraId="6F386CB0" w14:textId="77777777" w:rsidR="00CF33A7" w:rsidRPr="002D7077" w:rsidRDefault="00CF33A7" w:rsidP="00CF33A7">
      <w:pPr>
        <w:tabs>
          <w:tab w:val="left" w:pos="6720"/>
        </w:tabs>
        <w:rPr>
          <w:rFonts w:eastAsia="Batang"/>
          <w:sz w:val="20"/>
          <w:szCs w:val="20"/>
        </w:rPr>
      </w:pPr>
    </w:p>
    <w:p w14:paraId="62AE850F" w14:textId="77777777" w:rsidR="00CF33A7" w:rsidRPr="002D7077" w:rsidRDefault="00CF33A7" w:rsidP="00CF33A7">
      <w:pPr>
        <w:tabs>
          <w:tab w:val="left" w:pos="6720"/>
        </w:tabs>
        <w:rPr>
          <w:rFonts w:eastAsia="Batang"/>
          <w:sz w:val="20"/>
          <w:szCs w:val="20"/>
        </w:rPr>
      </w:pPr>
    </w:p>
    <w:p w14:paraId="5C338AA8" w14:textId="77777777" w:rsidR="00CF33A7" w:rsidRPr="002D7077" w:rsidRDefault="00CF33A7" w:rsidP="00CF33A7">
      <w:pPr>
        <w:tabs>
          <w:tab w:val="left" w:pos="6720"/>
        </w:tabs>
        <w:rPr>
          <w:rFonts w:eastAsia="Batang"/>
          <w:sz w:val="20"/>
          <w:szCs w:val="20"/>
        </w:rPr>
      </w:pPr>
    </w:p>
    <w:p w14:paraId="405B32B0" w14:textId="77777777" w:rsidR="00CF33A7" w:rsidRPr="002D7077" w:rsidRDefault="00CF33A7" w:rsidP="00CF33A7">
      <w:pPr>
        <w:tabs>
          <w:tab w:val="left" w:pos="6720"/>
        </w:tabs>
        <w:rPr>
          <w:rFonts w:eastAsia="Batang"/>
          <w:sz w:val="20"/>
          <w:szCs w:val="20"/>
        </w:rPr>
      </w:pPr>
    </w:p>
    <w:p w14:paraId="05B453BF" w14:textId="77777777" w:rsidR="00CF33A7" w:rsidRPr="002D7077" w:rsidRDefault="00CF33A7" w:rsidP="00CF33A7">
      <w:pPr>
        <w:tabs>
          <w:tab w:val="left" w:pos="6720"/>
        </w:tabs>
        <w:rPr>
          <w:rFonts w:eastAsia="Batang"/>
          <w:sz w:val="20"/>
          <w:szCs w:val="20"/>
        </w:rPr>
      </w:pPr>
    </w:p>
    <w:p w14:paraId="71FD76A3" w14:textId="77777777" w:rsidR="00CF33A7" w:rsidRPr="002D7077" w:rsidRDefault="00CF33A7" w:rsidP="00CF33A7">
      <w:pPr>
        <w:tabs>
          <w:tab w:val="left" w:pos="6720"/>
        </w:tabs>
        <w:rPr>
          <w:rFonts w:eastAsia="Batang"/>
          <w:sz w:val="20"/>
          <w:szCs w:val="20"/>
        </w:rPr>
      </w:pPr>
    </w:p>
    <w:p w14:paraId="23BD4A85" w14:textId="77777777" w:rsidR="00CF33A7" w:rsidRPr="002D7077" w:rsidRDefault="00CF33A7" w:rsidP="00CF33A7">
      <w:pPr>
        <w:tabs>
          <w:tab w:val="left" w:pos="6720"/>
        </w:tabs>
        <w:rPr>
          <w:rFonts w:eastAsia="Batang"/>
          <w:sz w:val="20"/>
          <w:szCs w:val="20"/>
        </w:rPr>
      </w:pPr>
    </w:p>
    <w:p w14:paraId="2FE09B2C" w14:textId="77777777" w:rsidR="00CF33A7" w:rsidRPr="002D7077" w:rsidRDefault="00CF33A7" w:rsidP="00CF33A7">
      <w:pPr>
        <w:tabs>
          <w:tab w:val="left" w:pos="6720"/>
        </w:tabs>
        <w:rPr>
          <w:rFonts w:eastAsia="Batang"/>
          <w:sz w:val="20"/>
          <w:szCs w:val="20"/>
        </w:rPr>
      </w:pPr>
    </w:p>
    <w:p w14:paraId="56ADAC11" w14:textId="77777777" w:rsidR="00CF33A7" w:rsidRPr="002D7077" w:rsidRDefault="00CF33A7" w:rsidP="00CF33A7">
      <w:pPr>
        <w:tabs>
          <w:tab w:val="left" w:pos="6720"/>
        </w:tabs>
        <w:rPr>
          <w:rFonts w:eastAsia="Batang"/>
          <w:sz w:val="20"/>
          <w:szCs w:val="20"/>
        </w:rPr>
      </w:pPr>
    </w:p>
    <w:p w14:paraId="5FAEF425" w14:textId="77777777" w:rsidR="00CF33A7" w:rsidRPr="002D7077" w:rsidRDefault="00CF33A7" w:rsidP="00CF33A7">
      <w:pPr>
        <w:tabs>
          <w:tab w:val="left" w:pos="6720"/>
        </w:tabs>
        <w:rPr>
          <w:rFonts w:eastAsia="Batang"/>
          <w:sz w:val="20"/>
          <w:szCs w:val="20"/>
        </w:rPr>
      </w:pPr>
    </w:p>
    <w:p w14:paraId="55D925D4" w14:textId="77777777" w:rsidR="00CF33A7" w:rsidRPr="002D7077" w:rsidRDefault="00CF33A7" w:rsidP="00CF33A7">
      <w:pPr>
        <w:tabs>
          <w:tab w:val="left" w:pos="6720"/>
        </w:tabs>
        <w:rPr>
          <w:rFonts w:eastAsia="Batang"/>
          <w:sz w:val="20"/>
          <w:szCs w:val="20"/>
        </w:rPr>
      </w:pPr>
    </w:p>
    <w:p w14:paraId="068D0F8F" w14:textId="77777777" w:rsidR="00CF33A7" w:rsidRPr="002D7077" w:rsidRDefault="00CF33A7" w:rsidP="00CF33A7">
      <w:pPr>
        <w:tabs>
          <w:tab w:val="left" w:pos="6720"/>
        </w:tabs>
        <w:rPr>
          <w:rFonts w:eastAsia="Batang"/>
          <w:sz w:val="20"/>
          <w:szCs w:val="20"/>
        </w:rPr>
      </w:pPr>
    </w:p>
    <w:p w14:paraId="6C9A96BF" w14:textId="77777777" w:rsidR="00CF33A7" w:rsidRPr="002D7077" w:rsidRDefault="00CF33A7" w:rsidP="00CF33A7">
      <w:pPr>
        <w:tabs>
          <w:tab w:val="left" w:pos="6720"/>
        </w:tabs>
        <w:rPr>
          <w:rFonts w:eastAsia="Batang"/>
          <w:sz w:val="20"/>
          <w:szCs w:val="20"/>
        </w:rPr>
      </w:pPr>
    </w:p>
    <w:p w14:paraId="01960744" w14:textId="77777777" w:rsidR="00CF33A7" w:rsidRPr="002D7077" w:rsidRDefault="00CF33A7" w:rsidP="00CF33A7">
      <w:pPr>
        <w:tabs>
          <w:tab w:val="left" w:pos="6720"/>
        </w:tabs>
        <w:rPr>
          <w:rFonts w:eastAsia="Batang"/>
          <w:sz w:val="20"/>
          <w:szCs w:val="20"/>
        </w:rPr>
      </w:pPr>
    </w:p>
    <w:p w14:paraId="73A16223" w14:textId="77777777" w:rsidR="00CF33A7" w:rsidRPr="002D7077" w:rsidRDefault="00CF33A7" w:rsidP="00CF33A7">
      <w:pPr>
        <w:tabs>
          <w:tab w:val="left" w:pos="6720"/>
        </w:tabs>
        <w:rPr>
          <w:rFonts w:eastAsia="Batang"/>
          <w:sz w:val="20"/>
          <w:szCs w:val="20"/>
        </w:rPr>
      </w:pPr>
    </w:p>
    <w:p w14:paraId="113EDFE4" w14:textId="77777777" w:rsidR="00CF33A7" w:rsidRPr="002D7077" w:rsidRDefault="00CF33A7" w:rsidP="00CF33A7">
      <w:pPr>
        <w:tabs>
          <w:tab w:val="left" w:pos="6720"/>
        </w:tabs>
        <w:rPr>
          <w:rFonts w:eastAsia="Batang"/>
          <w:sz w:val="20"/>
          <w:szCs w:val="20"/>
        </w:rPr>
      </w:pPr>
    </w:p>
    <w:p w14:paraId="341FE08E" w14:textId="77777777" w:rsidR="00CF33A7" w:rsidRPr="002D7077" w:rsidRDefault="00CF33A7" w:rsidP="00CF33A7">
      <w:pPr>
        <w:tabs>
          <w:tab w:val="left" w:pos="6720"/>
        </w:tabs>
        <w:rPr>
          <w:rFonts w:eastAsia="Batang"/>
          <w:sz w:val="20"/>
          <w:szCs w:val="20"/>
        </w:rPr>
      </w:pPr>
    </w:p>
    <w:p w14:paraId="45F6804D" w14:textId="77777777" w:rsidR="00CF33A7" w:rsidRPr="002D7077" w:rsidRDefault="00CF33A7" w:rsidP="00CF33A7">
      <w:pPr>
        <w:tabs>
          <w:tab w:val="left" w:pos="6720"/>
        </w:tabs>
        <w:rPr>
          <w:rFonts w:eastAsia="Batang"/>
          <w:sz w:val="20"/>
          <w:szCs w:val="20"/>
        </w:rPr>
      </w:pPr>
    </w:p>
    <w:p w14:paraId="1CA4E636" w14:textId="77777777" w:rsidR="00CF33A7" w:rsidRPr="002D7077" w:rsidRDefault="00CF33A7" w:rsidP="00CF33A7">
      <w:pPr>
        <w:tabs>
          <w:tab w:val="left" w:pos="6720"/>
        </w:tabs>
        <w:rPr>
          <w:rFonts w:eastAsia="Batang"/>
          <w:sz w:val="20"/>
          <w:szCs w:val="20"/>
        </w:rPr>
      </w:pPr>
    </w:p>
    <w:p w14:paraId="7D207018" w14:textId="77777777" w:rsidR="00CF33A7" w:rsidRPr="002D7077" w:rsidRDefault="00CF33A7" w:rsidP="00CF33A7">
      <w:pPr>
        <w:tabs>
          <w:tab w:val="left" w:pos="6720"/>
        </w:tabs>
        <w:rPr>
          <w:rFonts w:eastAsia="Batang"/>
          <w:sz w:val="20"/>
          <w:szCs w:val="20"/>
        </w:rPr>
      </w:pPr>
    </w:p>
    <w:p w14:paraId="607937B0" w14:textId="77777777" w:rsidR="00CF33A7" w:rsidRPr="002D7077" w:rsidRDefault="00CF33A7" w:rsidP="00CF33A7">
      <w:pPr>
        <w:tabs>
          <w:tab w:val="left" w:pos="6720"/>
        </w:tabs>
        <w:rPr>
          <w:rFonts w:eastAsia="Batang"/>
          <w:sz w:val="20"/>
          <w:szCs w:val="20"/>
        </w:rPr>
      </w:pPr>
    </w:p>
    <w:p w14:paraId="255A353A" w14:textId="77777777" w:rsidR="00CF33A7" w:rsidRPr="002D7077" w:rsidRDefault="00CF33A7" w:rsidP="00CF33A7">
      <w:pPr>
        <w:tabs>
          <w:tab w:val="left" w:pos="6720"/>
        </w:tabs>
        <w:rPr>
          <w:rFonts w:eastAsia="Batang"/>
          <w:sz w:val="20"/>
          <w:szCs w:val="20"/>
        </w:rPr>
      </w:pPr>
    </w:p>
    <w:p w14:paraId="10B8C731" w14:textId="77777777" w:rsidR="00CF33A7" w:rsidRPr="002D7077" w:rsidRDefault="00CF33A7" w:rsidP="00CF33A7">
      <w:pPr>
        <w:tabs>
          <w:tab w:val="left" w:pos="6720"/>
        </w:tabs>
        <w:rPr>
          <w:rFonts w:eastAsia="Batang"/>
          <w:sz w:val="20"/>
          <w:szCs w:val="20"/>
        </w:rPr>
      </w:pPr>
    </w:p>
    <w:p w14:paraId="1BBE6377" w14:textId="77777777" w:rsidR="00CF33A7" w:rsidRPr="002D7077" w:rsidRDefault="00CF33A7" w:rsidP="00CF33A7">
      <w:pPr>
        <w:tabs>
          <w:tab w:val="left" w:pos="6720"/>
        </w:tabs>
        <w:rPr>
          <w:rFonts w:eastAsia="Batang"/>
          <w:sz w:val="20"/>
          <w:szCs w:val="20"/>
        </w:rPr>
      </w:pPr>
    </w:p>
    <w:p w14:paraId="71FA9CB3" w14:textId="77777777" w:rsidR="00CF33A7" w:rsidRPr="002D7077" w:rsidRDefault="00CF33A7" w:rsidP="00CF33A7">
      <w:pPr>
        <w:tabs>
          <w:tab w:val="left" w:pos="6720"/>
        </w:tabs>
        <w:rPr>
          <w:rFonts w:eastAsia="Batang"/>
          <w:sz w:val="20"/>
          <w:szCs w:val="20"/>
        </w:rPr>
      </w:pPr>
    </w:p>
    <w:p w14:paraId="365A8261" w14:textId="77777777" w:rsidR="00CF33A7" w:rsidRPr="002D7077" w:rsidRDefault="00CF33A7" w:rsidP="00CF33A7">
      <w:pPr>
        <w:tabs>
          <w:tab w:val="left" w:pos="6720"/>
        </w:tabs>
        <w:rPr>
          <w:rFonts w:eastAsia="Batang"/>
          <w:sz w:val="20"/>
          <w:szCs w:val="20"/>
        </w:rPr>
      </w:pPr>
    </w:p>
    <w:p w14:paraId="494886C0" w14:textId="77777777" w:rsidR="00CF33A7" w:rsidRPr="002D7077" w:rsidRDefault="00CF33A7" w:rsidP="00CF33A7">
      <w:pPr>
        <w:tabs>
          <w:tab w:val="left" w:pos="6720"/>
        </w:tabs>
        <w:rPr>
          <w:rFonts w:eastAsia="Batang"/>
          <w:sz w:val="20"/>
          <w:szCs w:val="20"/>
        </w:rPr>
      </w:pPr>
    </w:p>
    <w:p w14:paraId="7E664079" w14:textId="77777777" w:rsidR="00CF33A7" w:rsidRPr="002D7077" w:rsidRDefault="00CF33A7" w:rsidP="00CF33A7">
      <w:pPr>
        <w:tabs>
          <w:tab w:val="left" w:pos="6720"/>
        </w:tabs>
        <w:rPr>
          <w:rFonts w:eastAsia="Batang"/>
          <w:sz w:val="20"/>
          <w:szCs w:val="20"/>
        </w:rPr>
      </w:pPr>
    </w:p>
    <w:p w14:paraId="33C46229" w14:textId="77777777" w:rsidR="00CF33A7" w:rsidRPr="002D7077" w:rsidRDefault="00CF33A7" w:rsidP="00CF33A7">
      <w:pPr>
        <w:tabs>
          <w:tab w:val="left" w:pos="6720"/>
        </w:tabs>
        <w:rPr>
          <w:rFonts w:eastAsia="Batang"/>
          <w:sz w:val="20"/>
          <w:szCs w:val="20"/>
        </w:rPr>
      </w:pPr>
    </w:p>
    <w:p w14:paraId="0FF690A5" w14:textId="77777777" w:rsidR="00CF33A7" w:rsidRPr="002D7077" w:rsidRDefault="00CF33A7" w:rsidP="00CF33A7">
      <w:pPr>
        <w:tabs>
          <w:tab w:val="left" w:pos="6720"/>
        </w:tabs>
        <w:rPr>
          <w:rFonts w:eastAsia="Batang"/>
          <w:sz w:val="20"/>
          <w:szCs w:val="20"/>
        </w:rPr>
      </w:pPr>
    </w:p>
    <w:p w14:paraId="0117C3F1" w14:textId="77777777" w:rsidR="00CF33A7" w:rsidRPr="002D7077" w:rsidRDefault="00CF33A7" w:rsidP="00CF33A7">
      <w:pPr>
        <w:tabs>
          <w:tab w:val="left" w:pos="6720"/>
        </w:tabs>
        <w:rPr>
          <w:rFonts w:eastAsia="Batang"/>
          <w:sz w:val="20"/>
          <w:szCs w:val="20"/>
        </w:rPr>
      </w:pPr>
    </w:p>
    <w:p w14:paraId="07C4984C" w14:textId="77777777" w:rsidR="00CF33A7" w:rsidRPr="002D7077" w:rsidRDefault="00CF33A7" w:rsidP="00CF33A7">
      <w:pPr>
        <w:tabs>
          <w:tab w:val="left" w:pos="6720"/>
        </w:tabs>
        <w:rPr>
          <w:rFonts w:eastAsia="Batang"/>
          <w:sz w:val="20"/>
          <w:szCs w:val="20"/>
        </w:rPr>
      </w:pPr>
    </w:p>
    <w:p w14:paraId="1C134160" w14:textId="77777777" w:rsidR="00CF33A7" w:rsidRPr="002D7077" w:rsidRDefault="00CF33A7" w:rsidP="00CF33A7">
      <w:pPr>
        <w:tabs>
          <w:tab w:val="left" w:pos="6720"/>
        </w:tabs>
        <w:rPr>
          <w:rFonts w:eastAsia="Batang"/>
          <w:sz w:val="20"/>
          <w:szCs w:val="20"/>
        </w:rPr>
      </w:pPr>
    </w:p>
    <w:p w14:paraId="29BFD3D5" w14:textId="77777777" w:rsidR="00CF33A7" w:rsidRPr="002D7077" w:rsidRDefault="00CF33A7" w:rsidP="00CF33A7">
      <w:pPr>
        <w:tabs>
          <w:tab w:val="left" w:pos="6720"/>
        </w:tabs>
        <w:rPr>
          <w:rFonts w:eastAsia="Batang"/>
          <w:sz w:val="20"/>
          <w:szCs w:val="20"/>
        </w:rPr>
      </w:pPr>
    </w:p>
    <w:p w14:paraId="3F2E6D4E" w14:textId="77777777" w:rsidR="00CF33A7" w:rsidRPr="002D7077" w:rsidRDefault="00CF33A7" w:rsidP="00CF33A7">
      <w:pPr>
        <w:tabs>
          <w:tab w:val="left" w:pos="6720"/>
        </w:tabs>
        <w:rPr>
          <w:rFonts w:eastAsia="Batang"/>
          <w:sz w:val="20"/>
          <w:szCs w:val="20"/>
        </w:rPr>
      </w:pPr>
    </w:p>
    <w:p w14:paraId="73242023" w14:textId="77777777" w:rsidR="00CF33A7" w:rsidRPr="002D7077" w:rsidRDefault="00CF33A7" w:rsidP="00CF33A7">
      <w:pPr>
        <w:tabs>
          <w:tab w:val="left" w:pos="6720"/>
        </w:tabs>
        <w:rPr>
          <w:rFonts w:eastAsia="Batang"/>
          <w:sz w:val="20"/>
          <w:szCs w:val="20"/>
        </w:rPr>
      </w:pPr>
    </w:p>
    <w:p w14:paraId="4BF1DC4B" w14:textId="77777777" w:rsidR="00CF33A7" w:rsidRPr="002D7077" w:rsidRDefault="00CF33A7" w:rsidP="00CF33A7">
      <w:pPr>
        <w:tabs>
          <w:tab w:val="left" w:pos="6720"/>
        </w:tabs>
        <w:rPr>
          <w:rFonts w:eastAsia="Batang"/>
          <w:sz w:val="20"/>
          <w:szCs w:val="20"/>
        </w:rPr>
      </w:pPr>
    </w:p>
    <w:p w14:paraId="189D1392" w14:textId="77777777" w:rsidR="00CF33A7" w:rsidRPr="002D7077" w:rsidRDefault="00CF33A7" w:rsidP="00CF33A7">
      <w:pPr>
        <w:tabs>
          <w:tab w:val="left" w:pos="6720"/>
        </w:tabs>
        <w:rPr>
          <w:rFonts w:eastAsia="Batang"/>
          <w:sz w:val="20"/>
          <w:szCs w:val="20"/>
        </w:rPr>
      </w:pPr>
    </w:p>
    <w:p w14:paraId="5D049836" w14:textId="77777777" w:rsidR="00CF33A7" w:rsidRPr="002D7077" w:rsidRDefault="00CF33A7" w:rsidP="00CF33A7">
      <w:pPr>
        <w:tabs>
          <w:tab w:val="left" w:pos="6720"/>
        </w:tabs>
        <w:rPr>
          <w:rFonts w:eastAsia="Batang"/>
          <w:sz w:val="20"/>
          <w:szCs w:val="20"/>
        </w:rPr>
      </w:pPr>
    </w:p>
    <w:p w14:paraId="14503719" w14:textId="77777777" w:rsidR="00CF33A7" w:rsidRPr="002D7077" w:rsidRDefault="00CF33A7" w:rsidP="00CF33A7">
      <w:pPr>
        <w:tabs>
          <w:tab w:val="left" w:pos="6720"/>
        </w:tabs>
        <w:rPr>
          <w:rFonts w:eastAsia="Batang"/>
          <w:sz w:val="20"/>
          <w:szCs w:val="20"/>
        </w:rPr>
      </w:pPr>
    </w:p>
    <w:p w14:paraId="645E67A3" w14:textId="77777777" w:rsidR="00CF33A7" w:rsidRPr="002D7077" w:rsidRDefault="00CF33A7" w:rsidP="00CF33A7">
      <w:pPr>
        <w:tabs>
          <w:tab w:val="left" w:pos="6720"/>
        </w:tabs>
        <w:rPr>
          <w:rFonts w:eastAsia="Batang"/>
          <w:sz w:val="20"/>
          <w:szCs w:val="20"/>
        </w:rPr>
      </w:pPr>
    </w:p>
    <w:p w14:paraId="14BAC2D7" w14:textId="77777777" w:rsidR="00CF33A7" w:rsidRPr="002D7077" w:rsidRDefault="00CF33A7" w:rsidP="00CF33A7">
      <w:pPr>
        <w:tabs>
          <w:tab w:val="left" w:pos="6720"/>
        </w:tabs>
        <w:rPr>
          <w:rFonts w:eastAsia="Batang"/>
          <w:sz w:val="20"/>
          <w:szCs w:val="20"/>
        </w:rPr>
      </w:pPr>
    </w:p>
    <w:p w14:paraId="5BD177CA" w14:textId="77777777" w:rsidR="00CF33A7" w:rsidRPr="002D7077" w:rsidRDefault="00CF33A7" w:rsidP="00CF33A7">
      <w:pPr>
        <w:tabs>
          <w:tab w:val="left" w:pos="6720"/>
        </w:tabs>
        <w:rPr>
          <w:rFonts w:eastAsia="Batang"/>
          <w:sz w:val="20"/>
          <w:szCs w:val="20"/>
        </w:rPr>
      </w:pPr>
    </w:p>
    <w:p w14:paraId="0DED5761" w14:textId="77777777" w:rsidR="00CF33A7" w:rsidRPr="002D7077" w:rsidRDefault="00CF33A7" w:rsidP="00CF33A7">
      <w:pPr>
        <w:tabs>
          <w:tab w:val="left" w:pos="6720"/>
        </w:tabs>
        <w:rPr>
          <w:rFonts w:eastAsia="Batang"/>
          <w:sz w:val="20"/>
          <w:szCs w:val="20"/>
        </w:rPr>
      </w:pPr>
    </w:p>
    <w:p w14:paraId="653DD34B" w14:textId="77777777" w:rsidR="00CF33A7" w:rsidRPr="002D7077" w:rsidRDefault="00CF33A7" w:rsidP="00CF33A7">
      <w:pPr>
        <w:tabs>
          <w:tab w:val="left" w:pos="6720"/>
        </w:tabs>
        <w:rPr>
          <w:rFonts w:eastAsia="Batang"/>
          <w:sz w:val="20"/>
          <w:szCs w:val="20"/>
        </w:rPr>
      </w:pPr>
    </w:p>
    <w:p w14:paraId="0FDFC0C9" w14:textId="77777777" w:rsidR="00CF33A7" w:rsidRPr="002D7077" w:rsidRDefault="00CF33A7" w:rsidP="00CF33A7">
      <w:pPr>
        <w:tabs>
          <w:tab w:val="left" w:pos="6720"/>
        </w:tabs>
        <w:rPr>
          <w:rFonts w:eastAsia="Batang"/>
          <w:sz w:val="20"/>
          <w:szCs w:val="20"/>
        </w:rPr>
      </w:pPr>
    </w:p>
    <w:p w14:paraId="15F39F03" w14:textId="77777777" w:rsidR="00CF33A7" w:rsidRPr="002D7077" w:rsidRDefault="00CF33A7" w:rsidP="00CF33A7">
      <w:pPr>
        <w:tabs>
          <w:tab w:val="left" w:pos="6720"/>
        </w:tabs>
        <w:rPr>
          <w:rFonts w:eastAsia="Batang"/>
          <w:sz w:val="20"/>
          <w:szCs w:val="20"/>
        </w:rPr>
      </w:pPr>
    </w:p>
    <w:p w14:paraId="3E27EE36" w14:textId="77777777" w:rsidR="00CF33A7" w:rsidRPr="002D7077" w:rsidRDefault="00CF33A7" w:rsidP="00CF33A7">
      <w:pPr>
        <w:tabs>
          <w:tab w:val="left" w:pos="6720"/>
        </w:tabs>
        <w:rPr>
          <w:rFonts w:eastAsia="Batang"/>
          <w:sz w:val="20"/>
          <w:szCs w:val="20"/>
        </w:rPr>
      </w:pPr>
      <w:r w:rsidRPr="002D7077">
        <w:rPr>
          <w:rFonts w:eastAsia="Batang"/>
          <w:sz w:val="20"/>
          <w:szCs w:val="20"/>
        </w:rPr>
        <w:lastRenderedPageBreak/>
        <w:tab/>
      </w:r>
      <w:r w:rsidRPr="002D7077">
        <w:rPr>
          <w:rFonts w:eastAsia="Batang"/>
          <w:sz w:val="20"/>
          <w:szCs w:val="20"/>
        </w:rPr>
        <w:tab/>
      </w:r>
      <w:r w:rsidRPr="002D7077">
        <w:rPr>
          <w:rFonts w:eastAsia="Batang"/>
          <w:sz w:val="20"/>
          <w:szCs w:val="20"/>
        </w:rPr>
        <w:tab/>
      </w:r>
      <w:r w:rsidRPr="002D7077">
        <w:rPr>
          <w:rFonts w:eastAsia="Batang"/>
          <w:sz w:val="20"/>
          <w:szCs w:val="20"/>
        </w:rPr>
        <w:tab/>
        <w:t xml:space="preserve">     Sutarties</w:t>
      </w:r>
    </w:p>
    <w:p w14:paraId="1CEA6955" w14:textId="2BD820FA" w:rsidR="00CF33A7" w:rsidRPr="002D7077" w:rsidRDefault="0053191B" w:rsidP="00CF33A7">
      <w:pPr>
        <w:tabs>
          <w:tab w:val="left" w:pos="5882"/>
        </w:tabs>
        <w:ind w:right="21"/>
        <w:jc w:val="right"/>
        <w:rPr>
          <w:b/>
          <w:sz w:val="20"/>
          <w:szCs w:val="20"/>
        </w:rPr>
      </w:pPr>
      <w:r>
        <w:rPr>
          <w:rFonts w:eastAsia="Batang"/>
          <w:sz w:val="20"/>
          <w:szCs w:val="20"/>
        </w:rPr>
        <w:t>4</w:t>
      </w:r>
      <w:r w:rsidR="00CF33A7" w:rsidRPr="002D7077">
        <w:rPr>
          <w:rFonts w:eastAsia="Batang"/>
          <w:sz w:val="20"/>
          <w:szCs w:val="20"/>
        </w:rPr>
        <w:t xml:space="preserve"> priedas</w:t>
      </w:r>
    </w:p>
    <w:p w14:paraId="67D7A1F1" w14:textId="77777777" w:rsidR="00CF33A7" w:rsidRPr="002D7077" w:rsidRDefault="00CF33A7" w:rsidP="00CF33A7">
      <w:pPr>
        <w:pStyle w:val="Antrat2"/>
        <w:keepNext/>
        <w:numPr>
          <w:ilvl w:val="0"/>
          <w:numId w:val="0"/>
        </w:numPr>
        <w:tabs>
          <w:tab w:val="left" w:pos="1296"/>
        </w:tabs>
        <w:ind w:firstLine="540"/>
        <w:jc w:val="center"/>
        <w:rPr>
          <w:b/>
          <w:szCs w:val="24"/>
        </w:rPr>
      </w:pPr>
    </w:p>
    <w:p w14:paraId="566C8001" w14:textId="77777777" w:rsidR="00CF33A7" w:rsidRPr="002D7077" w:rsidRDefault="00CF33A7" w:rsidP="00CF33A7">
      <w:pPr>
        <w:pStyle w:val="Antrat2"/>
        <w:keepNext/>
        <w:numPr>
          <w:ilvl w:val="0"/>
          <w:numId w:val="0"/>
        </w:numPr>
        <w:tabs>
          <w:tab w:val="left" w:pos="1296"/>
        </w:tabs>
        <w:jc w:val="center"/>
        <w:rPr>
          <w:b/>
          <w:szCs w:val="24"/>
        </w:rPr>
      </w:pPr>
      <w:r w:rsidRPr="002D7077">
        <w:rPr>
          <w:b/>
          <w:szCs w:val="24"/>
        </w:rPr>
        <w:t>SUTARTIES ĮVYKDYMO UŽTIKRINIMO (GARANTIJOS) FORMA</w:t>
      </w:r>
    </w:p>
    <w:p w14:paraId="1B777DF5" w14:textId="77777777" w:rsidR="00CF33A7" w:rsidRPr="002D7077" w:rsidRDefault="00CF33A7" w:rsidP="00CF33A7">
      <w:pPr>
        <w:jc w:val="center"/>
      </w:pPr>
    </w:p>
    <w:p w14:paraId="5227E071" w14:textId="77777777" w:rsidR="00CF33A7" w:rsidRPr="002D7077" w:rsidRDefault="00CF33A7" w:rsidP="00CF33A7">
      <w:pPr>
        <w:jc w:val="center"/>
      </w:pPr>
      <w:r w:rsidRPr="002D7077">
        <w:t>20__ m. _____________ ____ d. Nr. ____________</w:t>
      </w:r>
    </w:p>
    <w:p w14:paraId="5EDA30FB" w14:textId="77777777" w:rsidR="00CF33A7" w:rsidRPr="002D7077" w:rsidRDefault="00CF33A7" w:rsidP="00CF33A7">
      <w:pPr>
        <w:jc w:val="center"/>
      </w:pPr>
      <w:r w:rsidRPr="002D7077">
        <w:t>_________________________</w:t>
      </w:r>
    </w:p>
    <w:p w14:paraId="7395F688" w14:textId="77777777" w:rsidR="00CF33A7" w:rsidRPr="002D7077" w:rsidRDefault="00CF33A7" w:rsidP="00CF33A7">
      <w:pPr>
        <w:jc w:val="center"/>
        <w:rPr>
          <w:i/>
        </w:rPr>
      </w:pPr>
      <w:r w:rsidRPr="002D7077">
        <w:rPr>
          <w:i/>
        </w:rPr>
        <w:t>(vieta)</w:t>
      </w:r>
    </w:p>
    <w:p w14:paraId="5B1FA814" w14:textId="77777777" w:rsidR="00CF33A7" w:rsidRPr="002D7077" w:rsidRDefault="00CF33A7" w:rsidP="00CF33A7">
      <w:pPr>
        <w:tabs>
          <w:tab w:val="left" w:pos="3600"/>
        </w:tabs>
        <w:ind w:left="1296" w:firstLine="1296"/>
        <w:jc w:val="right"/>
      </w:pPr>
      <w:r w:rsidRPr="002D7077">
        <w:tab/>
      </w:r>
    </w:p>
    <w:p w14:paraId="687FFE06" w14:textId="77777777" w:rsidR="00CF33A7" w:rsidRPr="002D7077" w:rsidRDefault="00CF33A7" w:rsidP="00CF33A7">
      <w:pPr>
        <w:ind w:firstLine="720"/>
        <w:jc w:val="both"/>
        <w:rPr>
          <w:i/>
        </w:rPr>
      </w:pPr>
      <w:r w:rsidRPr="002D7077">
        <w:t xml:space="preserve">Kliento </w:t>
      </w:r>
      <w:r w:rsidRPr="002D7077">
        <w:rPr>
          <w:i/>
          <w:iCs/>
        </w:rPr>
        <w:t>(rašykite įmonės pavadinimą, įmonės kodą, adresą; jei tai jungtinė veikla, išvardinkite pilnus ūkio subjektų grupės narių pavadinimus, nurodydami jungtinės veiklos sutarties datą ir numerį)</w:t>
      </w:r>
      <w:r w:rsidRPr="002D7077">
        <w:t xml:space="preserve"> (toliau – Klientas) įsipareigojimai pagal su </w:t>
      </w:r>
      <w:r w:rsidRPr="002D7077">
        <w:rPr>
          <w:iCs/>
        </w:rPr>
        <w:t>Pakruojo rajono savivaldybės administracija, juridinio asmens kodas 288733050,</w:t>
      </w:r>
      <w:r w:rsidRPr="002D7077">
        <w:t xml:space="preserve"> (toliau – Garantijos gavėjas) </w:t>
      </w:r>
      <w:r w:rsidRPr="002D7077">
        <w:rPr>
          <w:i/>
          <w:iCs/>
        </w:rPr>
        <w:t>(nurodykite</w:t>
      </w:r>
      <w:r w:rsidRPr="002D7077">
        <w:rPr>
          <w:i/>
        </w:rPr>
        <w:t xml:space="preserve"> sutarties registracijos datą, pavadinimą) </w:t>
      </w:r>
      <w:r w:rsidRPr="002D7077">
        <w:t xml:space="preserve">sutartį Nr. </w:t>
      </w:r>
      <w:r w:rsidRPr="002D7077">
        <w:rPr>
          <w:i/>
          <w:iCs/>
        </w:rPr>
        <w:t>(nurodykite sutarties registracijos numerį)</w:t>
      </w:r>
      <w:r w:rsidRPr="002D7077">
        <w:t xml:space="preserve"> (toliau – Sutartis) dėl </w:t>
      </w:r>
      <w:r w:rsidRPr="002D7077">
        <w:rPr>
          <w:i/>
          <w:iCs/>
        </w:rPr>
        <w:t>(nurodykite sutarties objektą)</w:t>
      </w:r>
      <w:r w:rsidRPr="002D7077">
        <w:t xml:space="preserve"> turi būti užtikrinti garantija.</w:t>
      </w:r>
    </w:p>
    <w:p w14:paraId="11412890" w14:textId="77777777" w:rsidR="00CF33A7" w:rsidRPr="002D7077" w:rsidRDefault="00CF33A7" w:rsidP="00CF33A7">
      <w:pPr>
        <w:ind w:firstLine="720"/>
        <w:jc w:val="both"/>
      </w:pPr>
      <w:r w:rsidRPr="002D7077">
        <w:rPr>
          <w:i/>
          <w:iCs/>
        </w:rPr>
        <w:t>(Įrašykite banko ar kitos kredito įstaigos pavadinimą, juridinio asmens kodą), atstovaujamas (nurodykite banko ar kitos kredito įstaigos filialo pavadinimą)</w:t>
      </w:r>
      <w:r w:rsidRPr="002D7077">
        <w:t xml:space="preserve"> filialo, </w:t>
      </w:r>
      <w:r w:rsidRPr="002D7077">
        <w:rPr>
          <w:i/>
          <w:iCs/>
        </w:rPr>
        <w:t>(nurodykite adresą)</w:t>
      </w:r>
      <w:r w:rsidRPr="002D7077">
        <w:t xml:space="preserve"> (toliau – Garantas), šioje garantijoje nustatytomis sąlygomis neatšaukiamai įsipareigoja ne vėliau kaip per 10 darbo dienų sumokėti Garantijos gavėjui </w:t>
      </w:r>
      <w:r w:rsidRPr="002D7077">
        <w:rPr>
          <w:i/>
          <w:iCs/>
        </w:rPr>
        <w:t>(įrašyti sumą skaičiais), ([įrašyti sumą žodžiais, valiutos pavadinimą])</w:t>
      </w:r>
      <w:r w:rsidRPr="002D7077">
        <w:t xml:space="preserve">, gavęs pirmą raštišką Garantijos gavėjo reikalavimą mokėti (originalą), kuriame nurodytas garantijos Nr. </w:t>
      </w:r>
      <w:r w:rsidRPr="002D7077">
        <w:rPr>
          <w:i/>
          <w:iCs/>
        </w:rPr>
        <w:t>(įrašyti garantijos numerį)</w:t>
      </w:r>
      <w:r w:rsidRPr="002D7077">
        <w:t>, patvirtinantį, kad Klientas neįvykdė ar netinkamai vykdė sutartinius įsipareigojimus pagal Sutartį (bet koks Kliento prievolių pagal Sutartį ir jos priedus pažeidimas, dalinis ar visiškas jų neįvykdymas ar netinkamas jų vykdymas), nurodant kokios Sutarties sąlygos nebuvo įvykdytos/vykdytos netinkamai. Garantijos gavėjas neprivalo pagrįsti reikalavime nurodyto Sutarties sąlygų neįvykdymo ar netinkamo vykdymo.</w:t>
      </w:r>
    </w:p>
    <w:p w14:paraId="0BBDE3DF" w14:textId="77777777" w:rsidR="00CF33A7" w:rsidRPr="002D7077" w:rsidRDefault="00CF33A7" w:rsidP="00CF33A7">
      <w:pPr>
        <w:ind w:firstLine="720"/>
        <w:jc w:val="both"/>
      </w:pPr>
      <w:r w:rsidRPr="002D7077">
        <w:t xml:space="preserve">Šis įsipareigojimas privalomas Garantui ir jo teisių perėmėjams ir patvirtintas Garanto antspaudu </w:t>
      </w:r>
      <w:r w:rsidRPr="002D7077">
        <w:rPr>
          <w:i/>
          <w:iCs/>
        </w:rPr>
        <w:t xml:space="preserve">(nurodykite garantijos išdavimo datą). </w:t>
      </w:r>
    </w:p>
    <w:p w14:paraId="0EDBA766" w14:textId="77777777" w:rsidR="00CF33A7" w:rsidRPr="002D7077" w:rsidRDefault="00CF33A7" w:rsidP="00CF33A7">
      <w:pPr>
        <w:ind w:firstLine="720"/>
        <w:jc w:val="both"/>
      </w:pPr>
      <w:r w:rsidRPr="002D7077">
        <w:t>Garantas įsipareigoja tik Garantijos gavėjui, todėl ši garantija yra neperleistina ir neįkeistina.</w:t>
      </w:r>
    </w:p>
    <w:p w14:paraId="1BB1AF2D" w14:textId="77777777" w:rsidR="00CF33A7" w:rsidRPr="002D7077" w:rsidRDefault="00CF33A7" w:rsidP="00CF33A7">
      <w:pPr>
        <w:ind w:firstLine="720"/>
        <w:jc w:val="both"/>
      </w:pPr>
      <w:r w:rsidRPr="002D7077">
        <w:t>Bet kokius raštiškus pranešimus Garantijos gavėjas turi pateikti Garantui kartu su Garantijos gavėją aptarnaujančio banko patvirtinimu, kad parašai yra autentiški.</w:t>
      </w:r>
    </w:p>
    <w:p w14:paraId="0A9A10E4" w14:textId="77777777" w:rsidR="00CF33A7" w:rsidRPr="002D7077" w:rsidRDefault="00CF33A7" w:rsidP="00CF33A7">
      <w:pPr>
        <w:ind w:firstLine="720"/>
        <w:jc w:val="both"/>
      </w:pPr>
      <w:r w:rsidRPr="002D7077">
        <w:t xml:space="preserve">Ši garantija galioja iki </w:t>
      </w:r>
      <w:r w:rsidRPr="002D7077">
        <w:rPr>
          <w:i/>
          <w:iCs/>
        </w:rPr>
        <w:t>(nurodykite garantijos galiojimo datą).</w:t>
      </w:r>
    </w:p>
    <w:p w14:paraId="5386AF80" w14:textId="77777777" w:rsidR="00CF33A7" w:rsidRPr="002D7077" w:rsidRDefault="00CF33A7" w:rsidP="00CF33A7">
      <w:pPr>
        <w:ind w:firstLine="720"/>
        <w:jc w:val="both"/>
      </w:pPr>
      <w:r w:rsidRPr="002D7077">
        <w:t>Visi Garanto įsipareigojimai pagal šią garantiją baigiasi, jei:</w:t>
      </w:r>
    </w:p>
    <w:p w14:paraId="7107B5F0" w14:textId="77777777" w:rsidR="00CF33A7" w:rsidRPr="002D7077" w:rsidRDefault="00CF33A7" w:rsidP="00CF33A7">
      <w:pPr>
        <w:pStyle w:val="Pagrindiniotekstotrauka3"/>
        <w:tabs>
          <w:tab w:val="left" w:pos="1134"/>
        </w:tabs>
        <w:spacing w:after="0"/>
        <w:ind w:left="0" w:firstLine="720"/>
        <w:jc w:val="both"/>
        <w:rPr>
          <w:sz w:val="24"/>
          <w:szCs w:val="24"/>
          <w:lang w:val="lt-LT"/>
        </w:rPr>
      </w:pPr>
      <w:r w:rsidRPr="002D7077">
        <w:rPr>
          <w:sz w:val="24"/>
          <w:szCs w:val="24"/>
          <w:lang w:val="lt-LT"/>
        </w:rPr>
        <w:t>1.</w:t>
      </w:r>
      <w:r w:rsidRPr="002D7077">
        <w:rPr>
          <w:sz w:val="24"/>
          <w:szCs w:val="24"/>
          <w:lang w:val="lt-LT"/>
        </w:rPr>
        <w:tab/>
        <w:t>Garantijos gavėjas nepareiškia reikalavimo per 3 (tris) mėnesius po šios garantijos pabaigos. Garantas aukščiau nurodytu adresu nebus gavęs Garantijos gavėjo raštiško reikalavimo mokėti (originalo) ir Garantijos gavėją aptarnaujančio banko patvirtinimo, kad parašai yra autentiški.</w:t>
      </w:r>
    </w:p>
    <w:p w14:paraId="4FDB9C5E" w14:textId="77777777" w:rsidR="00CF33A7" w:rsidRPr="002D7077" w:rsidRDefault="00CF33A7" w:rsidP="00CF33A7">
      <w:pPr>
        <w:pStyle w:val="Pagrindiniotekstotrauka3"/>
        <w:tabs>
          <w:tab w:val="left" w:pos="1134"/>
        </w:tabs>
        <w:spacing w:after="0"/>
        <w:ind w:left="0" w:firstLine="720"/>
        <w:jc w:val="both"/>
        <w:rPr>
          <w:sz w:val="24"/>
          <w:szCs w:val="24"/>
          <w:lang w:val="lt-LT"/>
        </w:rPr>
      </w:pPr>
      <w:r w:rsidRPr="002D7077">
        <w:rPr>
          <w:sz w:val="24"/>
          <w:szCs w:val="24"/>
          <w:lang w:val="lt-LT"/>
        </w:rPr>
        <w:t>2.</w:t>
      </w:r>
      <w:r w:rsidRPr="002D7077">
        <w:rPr>
          <w:sz w:val="24"/>
          <w:szCs w:val="24"/>
          <w:lang w:val="lt-LT"/>
        </w:rPr>
        <w:tab/>
        <w:t>Garantui yra grąžinamas garantijos originalas su Garantijos gavėjo prierašu, kad:</w:t>
      </w:r>
    </w:p>
    <w:p w14:paraId="370A9672" w14:textId="77777777" w:rsidR="00CF33A7" w:rsidRPr="002D7077" w:rsidRDefault="00CF33A7" w:rsidP="00CF33A7">
      <w:pPr>
        <w:pStyle w:val="Pagrindiniotekstotrauka3"/>
        <w:tabs>
          <w:tab w:val="left" w:pos="1134"/>
        </w:tabs>
        <w:spacing w:after="0"/>
        <w:ind w:left="0" w:firstLine="720"/>
        <w:jc w:val="both"/>
        <w:rPr>
          <w:sz w:val="24"/>
          <w:szCs w:val="24"/>
          <w:lang w:val="lt-LT"/>
        </w:rPr>
      </w:pPr>
      <w:r w:rsidRPr="002D7077">
        <w:rPr>
          <w:sz w:val="24"/>
          <w:szCs w:val="24"/>
          <w:lang w:val="lt-LT"/>
        </w:rPr>
        <w:t>2.1.</w:t>
      </w:r>
      <w:r w:rsidRPr="002D7077">
        <w:rPr>
          <w:sz w:val="24"/>
          <w:szCs w:val="24"/>
          <w:lang w:val="lt-LT"/>
        </w:rPr>
        <w:tab/>
        <w:t>Garantijos gavėjas atsisako savo teisių pagal šią garantiją;</w:t>
      </w:r>
    </w:p>
    <w:p w14:paraId="2C3A5427" w14:textId="77777777" w:rsidR="00CF33A7" w:rsidRPr="002D7077" w:rsidRDefault="00CF33A7" w:rsidP="00CF33A7">
      <w:pPr>
        <w:pStyle w:val="Pagrindiniotekstotrauka3"/>
        <w:tabs>
          <w:tab w:val="left" w:pos="1134"/>
        </w:tabs>
        <w:spacing w:after="0"/>
        <w:ind w:left="0" w:firstLine="720"/>
        <w:jc w:val="both"/>
        <w:rPr>
          <w:sz w:val="24"/>
          <w:szCs w:val="24"/>
          <w:lang w:val="lt-LT"/>
        </w:rPr>
      </w:pPr>
      <w:r w:rsidRPr="002D7077">
        <w:rPr>
          <w:sz w:val="24"/>
          <w:szCs w:val="24"/>
          <w:lang w:val="lt-LT"/>
        </w:rPr>
        <w:t xml:space="preserve">            arba</w:t>
      </w:r>
    </w:p>
    <w:p w14:paraId="54BB339C" w14:textId="77777777" w:rsidR="00CF33A7" w:rsidRPr="002D7077" w:rsidRDefault="00CF33A7">
      <w:pPr>
        <w:pStyle w:val="Pagrindiniotekstotrauka3"/>
        <w:numPr>
          <w:ilvl w:val="1"/>
          <w:numId w:val="29"/>
        </w:numPr>
        <w:tabs>
          <w:tab w:val="left" w:pos="1134"/>
        </w:tabs>
        <w:spacing w:after="0"/>
        <w:jc w:val="both"/>
        <w:rPr>
          <w:sz w:val="24"/>
          <w:szCs w:val="24"/>
          <w:lang w:val="lt-LT"/>
        </w:rPr>
      </w:pPr>
      <w:r w:rsidRPr="002D7077">
        <w:rPr>
          <w:sz w:val="24"/>
          <w:szCs w:val="24"/>
          <w:lang w:val="lt-LT"/>
        </w:rPr>
        <w:t xml:space="preserve"> Klientas įvykdė šioje garantijoje nurodytus įsipareigojimus.</w:t>
      </w:r>
    </w:p>
    <w:p w14:paraId="2CB7C08A" w14:textId="77777777" w:rsidR="00CF33A7" w:rsidRPr="002D7077" w:rsidRDefault="00CF33A7" w:rsidP="00CF33A7">
      <w:pPr>
        <w:ind w:firstLine="720"/>
        <w:jc w:val="both"/>
      </w:pPr>
      <w:r w:rsidRPr="002D7077">
        <w:t>Šiai garantijai taikytina Lietuvos Respublikos teisė. Šalių ginčai sprendžiami Lietuvos Respublikos įstatymų nustatyta tvarka.</w:t>
      </w:r>
    </w:p>
    <w:p w14:paraId="206231F2" w14:textId="77777777" w:rsidR="00CF33A7" w:rsidRPr="002D7077" w:rsidRDefault="00CF33A7" w:rsidP="00CF33A7">
      <w:pPr>
        <w:jc w:val="center"/>
        <w:rPr>
          <w:sz w:val="20"/>
        </w:rPr>
      </w:pPr>
      <w:r w:rsidRPr="002D7077">
        <w:rPr>
          <w:sz w:val="20"/>
        </w:rPr>
        <w:t xml:space="preserve">_____________________________ </w:t>
      </w:r>
    </w:p>
    <w:p w14:paraId="7222D326" w14:textId="77777777" w:rsidR="00CF33A7" w:rsidRPr="002D7077" w:rsidRDefault="00CF33A7" w:rsidP="00CF33A7">
      <w:pPr>
        <w:pStyle w:val="Pagrindiniotekstotrauka2"/>
        <w:ind w:left="2592" w:firstLine="1296"/>
        <w:rPr>
          <w:i/>
          <w:sz w:val="20"/>
        </w:rPr>
      </w:pPr>
      <w:r w:rsidRPr="002D7077">
        <w:rPr>
          <w:i/>
          <w:sz w:val="20"/>
        </w:rPr>
        <w:t>(Garanto  pavadinimas)</w:t>
      </w:r>
    </w:p>
    <w:p w14:paraId="3D0B4886" w14:textId="77777777" w:rsidR="00CF33A7" w:rsidRPr="002D7077" w:rsidRDefault="00CF33A7" w:rsidP="00CF33A7">
      <w:pPr>
        <w:ind w:firstLine="720"/>
        <w:rPr>
          <w:sz w:val="20"/>
        </w:rPr>
      </w:pPr>
    </w:p>
    <w:p w14:paraId="74EA0FEC" w14:textId="77777777" w:rsidR="00CF33A7" w:rsidRPr="002D7077" w:rsidRDefault="00CF33A7" w:rsidP="00CF33A7">
      <w:pPr>
        <w:rPr>
          <w:sz w:val="20"/>
        </w:rPr>
      </w:pPr>
      <w:r w:rsidRPr="002D7077">
        <w:rPr>
          <w:sz w:val="20"/>
        </w:rPr>
        <w:t>A.V.</w:t>
      </w:r>
      <w:r w:rsidRPr="002D7077">
        <w:rPr>
          <w:sz w:val="20"/>
        </w:rPr>
        <w:tab/>
      </w:r>
      <w:r w:rsidRPr="002D7077">
        <w:t>______________________</w:t>
      </w:r>
      <w:r w:rsidRPr="002D7077">
        <w:tab/>
        <w:t xml:space="preserve">         ______  </w:t>
      </w:r>
      <w:r w:rsidRPr="002D7077">
        <w:tab/>
        <w:t xml:space="preserve"> </w:t>
      </w:r>
      <w:r w:rsidRPr="002D7077">
        <w:tab/>
        <w:t xml:space="preserve">                      ____________</w:t>
      </w:r>
    </w:p>
    <w:p w14:paraId="5271C95E" w14:textId="77777777" w:rsidR="00CF33A7" w:rsidRPr="002D7077" w:rsidRDefault="00CF33A7" w:rsidP="00CF33A7">
      <w:pPr>
        <w:jc w:val="both"/>
        <w:rPr>
          <w:i/>
          <w:sz w:val="20"/>
        </w:rPr>
      </w:pPr>
      <w:r w:rsidRPr="002D7077">
        <w:rPr>
          <w:sz w:val="20"/>
        </w:rPr>
        <w:tab/>
      </w:r>
      <w:r w:rsidRPr="002D7077">
        <w:rPr>
          <w:i/>
          <w:sz w:val="20"/>
        </w:rPr>
        <w:t>(įgalioto asmens pareigos)</w:t>
      </w:r>
      <w:r w:rsidRPr="002D7077">
        <w:rPr>
          <w:i/>
          <w:sz w:val="20"/>
        </w:rPr>
        <w:tab/>
        <w:t xml:space="preserve">  </w:t>
      </w:r>
      <w:r w:rsidRPr="002D7077">
        <w:rPr>
          <w:i/>
          <w:sz w:val="20"/>
        </w:rPr>
        <w:tab/>
        <w:t xml:space="preserve">          (parašas)   </w:t>
      </w:r>
      <w:r w:rsidRPr="002D7077">
        <w:rPr>
          <w:i/>
          <w:sz w:val="20"/>
        </w:rPr>
        <w:tab/>
        <w:t xml:space="preserve">                                    (vardo raidė, pavardė)</w:t>
      </w:r>
    </w:p>
    <w:p w14:paraId="72470612" w14:textId="77777777" w:rsidR="00CF33A7" w:rsidRPr="002D7077" w:rsidRDefault="00CF33A7" w:rsidP="00CF33A7">
      <w:r w:rsidRPr="002D7077">
        <w:rPr>
          <w:sz w:val="20"/>
        </w:rPr>
        <w:tab/>
      </w:r>
      <w:r w:rsidRPr="002D7077">
        <w:t>______________________</w:t>
      </w:r>
      <w:r w:rsidRPr="002D7077">
        <w:tab/>
        <w:t xml:space="preserve">         ______ </w:t>
      </w:r>
      <w:r w:rsidRPr="002D7077">
        <w:tab/>
      </w:r>
      <w:r w:rsidRPr="002D7077">
        <w:tab/>
        <w:t xml:space="preserve">                      ____________</w:t>
      </w:r>
    </w:p>
    <w:p w14:paraId="29C0C219" w14:textId="77777777" w:rsidR="00CF33A7" w:rsidRPr="002D7077" w:rsidRDefault="00CF33A7" w:rsidP="00CF33A7">
      <w:r w:rsidRPr="002D7077">
        <w:rPr>
          <w:sz w:val="20"/>
        </w:rPr>
        <w:tab/>
      </w:r>
      <w:r w:rsidRPr="002D7077">
        <w:rPr>
          <w:i/>
          <w:sz w:val="20"/>
        </w:rPr>
        <w:t>(įgalioto asmens pareigos)</w:t>
      </w:r>
      <w:r w:rsidRPr="002D7077">
        <w:rPr>
          <w:i/>
          <w:sz w:val="20"/>
        </w:rPr>
        <w:tab/>
        <w:t xml:space="preserve">   </w:t>
      </w:r>
      <w:r w:rsidRPr="002D7077">
        <w:rPr>
          <w:i/>
          <w:sz w:val="20"/>
        </w:rPr>
        <w:tab/>
        <w:t xml:space="preserve">           (parašas)   </w:t>
      </w:r>
      <w:r w:rsidRPr="002D7077">
        <w:rPr>
          <w:i/>
          <w:sz w:val="20"/>
        </w:rPr>
        <w:tab/>
        <w:t xml:space="preserve">                      (vardo raidė, pavardė)</w:t>
      </w:r>
    </w:p>
    <w:p w14:paraId="62E2FFBD" w14:textId="77777777" w:rsidR="00CF33A7" w:rsidRPr="002D7077" w:rsidRDefault="00CF33A7" w:rsidP="00CF33A7">
      <w:pPr>
        <w:tabs>
          <w:tab w:val="left" w:pos="6720"/>
        </w:tabs>
      </w:pPr>
    </w:p>
    <w:p w14:paraId="3979DA84" w14:textId="77777777" w:rsidR="00CF33A7" w:rsidRPr="002D7077" w:rsidRDefault="00CF33A7" w:rsidP="00CF33A7">
      <w:pPr>
        <w:tabs>
          <w:tab w:val="left" w:pos="6720"/>
        </w:tabs>
      </w:pPr>
    </w:p>
    <w:p w14:paraId="12C0C02A" w14:textId="77777777" w:rsidR="00CF33A7" w:rsidRPr="002D7077" w:rsidRDefault="00CF33A7" w:rsidP="00CF33A7">
      <w:pPr>
        <w:tabs>
          <w:tab w:val="left" w:pos="6720"/>
        </w:tabs>
      </w:pPr>
    </w:p>
    <w:p w14:paraId="0798C64E" w14:textId="77777777" w:rsidR="00CF33A7" w:rsidRPr="002D7077" w:rsidRDefault="00CF33A7" w:rsidP="00CF33A7">
      <w:pPr>
        <w:tabs>
          <w:tab w:val="left" w:pos="6720"/>
        </w:tabs>
      </w:pPr>
    </w:p>
    <w:p w14:paraId="0AFC56E9" w14:textId="77777777" w:rsidR="00CF33A7" w:rsidRPr="002D7077" w:rsidRDefault="00CF33A7" w:rsidP="00CF33A7">
      <w:pPr>
        <w:tabs>
          <w:tab w:val="left" w:pos="6720"/>
        </w:tabs>
      </w:pPr>
    </w:p>
    <w:p w14:paraId="0D9EE172" w14:textId="77777777" w:rsidR="00CF33A7" w:rsidRPr="002D7077" w:rsidRDefault="00CF33A7" w:rsidP="00CF33A7">
      <w:pPr>
        <w:tabs>
          <w:tab w:val="left" w:pos="444"/>
          <w:tab w:val="left" w:pos="5882"/>
        </w:tabs>
        <w:ind w:right="-178"/>
        <w:jc w:val="both"/>
        <w:rPr>
          <w:i/>
          <w:iCs/>
        </w:rPr>
      </w:pPr>
      <w:r w:rsidRPr="002D7077">
        <w:rPr>
          <w:i/>
          <w:iCs/>
        </w:rPr>
        <w:lastRenderedPageBreak/>
        <w:t>PASTABOS:</w:t>
      </w:r>
    </w:p>
    <w:p w14:paraId="233B79C1" w14:textId="77777777" w:rsidR="00CF33A7" w:rsidRPr="002D7077" w:rsidRDefault="00CF33A7" w:rsidP="00CF33A7">
      <w:pPr>
        <w:tabs>
          <w:tab w:val="left" w:pos="444"/>
          <w:tab w:val="left" w:pos="5882"/>
        </w:tabs>
        <w:ind w:right="-178"/>
        <w:jc w:val="both"/>
        <w:rPr>
          <w:i/>
          <w:iCs/>
        </w:rPr>
      </w:pPr>
    </w:p>
    <w:p w14:paraId="3BBAA274" w14:textId="77777777" w:rsidR="00CF33A7" w:rsidRPr="002D7077" w:rsidRDefault="00CF33A7" w:rsidP="00CF33A7">
      <w:pPr>
        <w:pStyle w:val="Puslapioinaostekstas"/>
        <w:numPr>
          <w:ilvl w:val="0"/>
          <w:numId w:val="20"/>
        </w:numPr>
        <w:tabs>
          <w:tab w:val="left" w:pos="851"/>
        </w:tabs>
        <w:spacing w:after="0" w:line="240" w:lineRule="auto"/>
        <w:ind w:left="0" w:firstLine="567"/>
        <w:jc w:val="both"/>
        <w:rPr>
          <w:rFonts w:ascii="Times New Roman" w:hAnsi="Times New Roman"/>
          <w:i/>
          <w:iCs/>
          <w:sz w:val="24"/>
          <w:szCs w:val="24"/>
        </w:rPr>
      </w:pPr>
      <w:r w:rsidRPr="002D7077">
        <w:rPr>
          <w:rFonts w:ascii="Times New Roman" w:hAnsi="Times New Roman"/>
          <w:b/>
          <w:bCs/>
          <w:i/>
          <w:iCs/>
          <w:sz w:val="24"/>
          <w:szCs w:val="24"/>
        </w:rPr>
        <w:t>Sutarties įvykdymo užtikrinimas, neatitinkantis šiose formose nustatytų reikalavimų, nebus priimamas.</w:t>
      </w:r>
      <w:r w:rsidRPr="002D7077">
        <w:rPr>
          <w:rFonts w:ascii="Times New Roman" w:hAnsi="Times New Roman"/>
          <w:i/>
          <w:iCs/>
          <w:sz w:val="24"/>
          <w:szCs w:val="24"/>
        </w:rPr>
        <w:t xml:space="preserve"> Negali būti nurodyta, kad Draudikas/Garantas atsako tik už tiesioginių nuostolių atlyginimą. Draudikas/Garantas neturi teisės reikalauti, kad Naudos/Garantijos gavėjas pagrįstų savo reikalavimą.</w:t>
      </w:r>
    </w:p>
    <w:p w14:paraId="01F6FE9B" w14:textId="77777777" w:rsidR="00CF33A7" w:rsidRPr="002D7077" w:rsidRDefault="00CF33A7" w:rsidP="00CF33A7">
      <w:pPr>
        <w:pStyle w:val="Puslapioinaostekstas"/>
        <w:numPr>
          <w:ilvl w:val="0"/>
          <w:numId w:val="20"/>
        </w:numPr>
        <w:tabs>
          <w:tab w:val="left" w:pos="851"/>
        </w:tabs>
        <w:spacing w:after="0" w:line="240" w:lineRule="auto"/>
        <w:ind w:left="0" w:firstLine="567"/>
        <w:jc w:val="both"/>
        <w:rPr>
          <w:rFonts w:ascii="Times New Roman" w:hAnsi="Times New Roman"/>
          <w:i/>
          <w:iCs/>
          <w:sz w:val="24"/>
          <w:szCs w:val="24"/>
        </w:rPr>
      </w:pPr>
      <w:r w:rsidRPr="002D7077">
        <w:rPr>
          <w:rFonts w:ascii="Times New Roman" w:hAnsi="Times New Roman"/>
          <w:i/>
          <w:iCs/>
          <w:sz w:val="24"/>
          <w:szCs w:val="24"/>
        </w:rPr>
        <w:t>Pažymėtos pasirinkimo galimybės, priklausomai nuo Sutarties objekto, nereikalingi žodžiai turi būti išbraukti.</w:t>
      </w:r>
    </w:p>
    <w:p w14:paraId="7B923834" w14:textId="33745025" w:rsidR="00CF33A7" w:rsidRPr="002D7077" w:rsidRDefault="00CF33A7" w:rsidP="00CF33A7">
      <w:pPr>
        <w:pStyle w:val="Puslapioinaostekstas"/>
        <w:numPr>
          <w:ilvl w:val="0"/>
          <w:numId w:val="20"/>
        </w:numPr>
        <w:tabs>
          <w:tab w:val="left" w:pos="851"/>
        </w:tabs>
        <w:spacing w:after="0" w:line="240" w:lineRule="auto"/>
        <w:ind w:left="0" w:firstLine="567"/>
        <w:jc w:val="both"/>
        <w:rPr>
          <w:rFonts w:ascii="Times New Roman" w:hAnsi="Times New Roman"/>
          <w:i/>
          <w:iCs/>
          <w:sz w:val="24"/>
          <w:szCs w:val="24"/>
        </w:rPr>
      </w:pPr>
      <w:r w:rsidRPr="002D7077">
        <w:rPr>
          <w:rFonts w:ascii="Times New Roman" w:hAnsi="Times New Roman"/>
          <w:i/>
          <w:iCs/>
          <w:sz w:val="24"/>
          <w:szCs w:val="24"/>
        </w:rPr>
        <w:t>Kartu su sutarties įvykdymo užtik</w:t>
      </w:r>
      <w:r w:rsidR="00B7244C">
        <w:rPr>
          <w:rFonts w:ascii="Times New Roman" w:hAnsi="Times New Roman"/>
          <w:i/>
          <w:iCs/>
          <w:sz w:val="24"/>
          <w:szCs w:val="24"/>
        </w:rPr>
        <w:t>rinimu</w:t>
      </w:r>
      <w:r w:rsidRPr="002D7077">
        <w:rPr>
          <w:rFonts w:ascii="Times New Roman" w:hAnsi="Times New Roman"/>
          <w:i/>
          <w:iCs/>
          <w:sz w:val="24"/>
          <w:szCs w:val="24"/>
        </w:rPr>
        <w:t xml:space="preserve"> tiekėjas turi pateikti ir įmokos sumokėjimą įrodančius dokumentus.</w:t>
      </w:r>
    </w:p>
    <w:p w14:paraId="33831011" w14:textId="77777777" w:rsidR="00CF33A7" w:rsidRPr="002D7077" w:rsidRDefault="00CF33A7" w:rsidP="00CF33A7">
      <w:pPr>
        <w:pStyle w:val="Puslapioinaostekstas"/>
        <w:numPr>
          <w:ilvl w:val="0"/>
          <w:numId w:val="20"/>
        </w:numPr>
        <w:tabs>
          <w:tab w:val="left" w:pos="851"/>
        </w:tabs>
        <w:spacing w:after="0" w:line="240" w:lineRule="auto"/>
        <w:ind w:left="0" w:firstLine="567"/>
        <w:jc w:val="both"/>
        <w:rPr>
          <w:rFonts w:ascii="Times New Roman" w:hAnsi="Times New Roman"/>
          <w:i/>
          <w:iCs/>
          <w:sz w:val="24"/>
          <w:szCs w:val="24"/>
        </w:rPr>
      </w:pPr>
      <w:r w:rsidRPr="002D7077">
        <w:rPr>
          <w:rFonts w:ascii="Times New Roman" w:hAnsi="Times New Roman"/>
          <w:i/>
          <w:iCs/>
          <w:sz w:val="24"/>
          <w:szCs w:val="24"/>
        </w:rPr>
        <w:t>Laidavimo sutartis, bet ne laidavimo draudimas, gali būti pateikiama laisva forma, kuri turi atitikti Sutartyje nustatytas sąlygas.</w:t>
      </w:r>
    </w:p>
    <w:p w14:paraId="460C193E" w14:textId="77777777" w:rsidR="00CF33A7" w:rsidRPr="00A634B9" w:rsidRDefault="00CF33A7" w:rsidP="00CF33A7">
      <w:pPr>
        <w:tabs>
          <w:tab w:val="left" w:pos="4248"/>
        </w:tabs>
        <w:rPr>
          <w:i/>
          <w:iCs/>
          <w:lang w:eastAsia="lt-LT"/>
        </w:rPr>
      </w:pPr>
    </w:p>
    <w:bookmarkEnd w:id="122"/>
    <w:p w14:paraId="45DF7A81" w14:textId="77777777" w:rsidR="002004A7" w:rsidRPr="002004A7" w:rsidRDefault="002004A7" w:rsidP="00CF33A7">
      <w:pPr>
        <w:jc w:val="center"/>
      </w:pPr>
    </w:p>
    <w:sectPr w:rsidR="002004A7" w:rsidRPr="002004A7" w:rsidSect="00C76BC7">
      <w:footnotePr>
        <w:numRestart w:val="eachPage"/>
      </w:footnotePr>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A77B" w14:textId="77777777" w:rsidR="00027DAC" w:rsidRDefault="00027DAC">
      <w:r>
        <w:separator/>
      </w:r>
    </w:p>
  </w:endnote>
  <w:endnote w:type="continuationSeparator" w:id="0">
    <w:p w14:paraId="35588DCC" w14:textId="77777777" w:rsidR="00027DAC" w:rsidRDefault="0002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font>
  <w:font w:name="Helvetica Neue Medium">
    <w:altName w:val="Arial"/>
    <w:charset w:val="00"/>
    <w:family w:val="roman"/>
    <w:pitch w:val="default"/>
  </w:font>
  <w:font w:name="Helvetica Neue Light">
    <w:altName w:val="Arial Nova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30DA" w14:textId="77777777" w:rsidR="008E736D" w:rsidRDefault="008E736D">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3586" w14:textId="337FEA94" w:rsidR="00BE1FD1" w:rsidRDefault="00BE1FD1">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C8DD0" w14:textId="77777777" w:rsidR="00027DAC" w:rsidRDefault="00027DAC">
      <w:r>
        <w:separator/>
      </w:r>
    </w:p>
  </w:footnote>
  <w:footnote w:type="continuationSeparator" w:id="0">
    <w:p w14:paraId="4BB5F28B" w14:textId="77777777" w:rsidR="00027DAC" w:rsidRDefault="00027DAC">
      <w:r>
        <w:continuationSeparator/>
      </w:r>
    </w:p>
  </w:footnote>
  <w:footnote w:id="1">
    <w:p w14:paraId="53A97F91" w14:textId="5D039FD3" w:rsidR="00A60591" w:rsidRPr="00A60591" w:rsidRDefault="00A60591" w:rsidP="00A60591">
      <w:pPr>
        <w:pStyle w:val="Puslapioinaostekstas"/>
        <w:jc w:val="both"/>
        <w:rPr>
          <w:rFonts w:ascii="Times New Roman" w:hAnsi="Times New Roman"/>
        </w:rPr>
      </w:pPr>
      <w:r w:rsidRPr="00A60591">
        <w:rPr>
          <w:rStyle w:val="Puslapioinaosnuoroda"/>
          <w:rFonts w:ascii="Times New Roman" w:hAnsi="Times New Roman"/>
        </w:rPr>
        <w:footnoteRef/>
      </w:r>
      <w:r w:rsidRPr="00A60591">
        <w:rPr>
          <w:rFonts w:ascii="Times New Roman" w:hAnsi="Times New Roman"/>
        </w:rPr>
        <w:t xml:space="preserve"> Statinys(-iai)</w:t>
      </w:r>
      <w:r>
        <w:rPr>
          <w:rFonts w:ascii="Times New Roman" w:hAnsi="Times New Roman"/>
        </w:rPr>
        <w:t xml:space="preserve"> –</w:t>
      </w:r>
      <w:r w:rsidRPr="00A60591">
        <w:rPr>
          <w:rFonts w:ascii="Times New Roman" w:hAnsi="Times New Roman"/>
        </w:rPr>
        <w:t xml:space="preserve"> </w:t>
      </w:r>
      <w:r>
        <w:rPr>
          <w:rFonts w:ascii="Times New Roman" w:hAnsi="Times New Roman"/>
        </w:rPr>
        <w:t>statinys(-iai)</w:t>
      </w:r>
      <w:r w:rsidR="00DF0895">
        <w:rPr>
          <w:rFonts w:ascii="Times New Roman" w:hAnsi="Times New Roman"/>
        </w:rPr>
        <w:t xml:space="preserve">, kuriame(-iuose) vykdomi statybos darbai </w:t>
      </w:r>
      <w:r>
        <w:rPr>
          <w:rFonts w:ascii="Times New Roman" w:hAnsi="Times New Roman"/>
        </w:rPr>
        <w:t>pagal pirkimo sąlygų 2 priedą „</w:t>
      </w:r>
      <w:r w:rsidR="008875AF">
        <w:rPr>
          <w:rFonts w:ascii="Times New Roman" w:hAnsi="Times New Roman"/>
        </w:rPr>
        <w:t>Aprašas</w:t>
      </w:r>
      <w:r>
        <w:rPr>
          <w:rFonts w:ascii="Times New Roman" w:hAnsi="Times New Roman"/>
        </w:rPr>
        <w:t>“.</w:t>
      </w:r>
    </w:p>
  </w:footnote>
  <w:footnote w:id="2">
    <w:p w14:paraId="7824EDE7" w14:textId="681C071A" w:rsidR="000255A9" w:rsidRPr="000255A9" w:rsidRDefault="000255A9" w:rsidP="000255A9">
      <w:pPr>
        <w:pStyle w:val="Puslapioinaostekstas"/>
        <w:jc w:val="both"/>
        <w:rPr>
          <w:rFonts w:ascii="Times New Roman" w:hAnsi="Times New Roman"/>
        </w:rPr>
      </w:pPr>
      <w:r w:rsidRPr="0053191B">
        <w:rPr>
          <w:rStyle w:val="Puslapioinaosnuoroda"/>
          <w:rFonts w:ascii="Times New Roman" w:hAnsi="Times New Roman"/>
        </w:rPr>
        <w:t>1</w:t>
      </w:r>
      <w:r w:rsidRPr="0053191B">
        <w:rPr>
          <w:rFonts w:ascii="Times New Roman" w:hAnsi="Times New Roman"/>
        </w:rPr>
        <w:t xml:space="preserve"> Statinys(-iai) – </w:t>
      </w:r>
      <w:r w:rsidR="00170D59">
        <w:rPr>
          <w:rFonts w:ascii="Times New Roman" w:hAnsi="Times New Roman"/>
        </w:rPr>
        <w:t xml:space="preserve">statinys(-iai), kuriame(-iuose) vykdomi statybos darbai pagal </w:t>
      </w:r>
      <w:r w:rsidR="002F4904" w:rsidRPr="00213847">
        <w:rPr>
          <w:rFonts w:ascii="Times New Roman" w:hAnsi="Times New Roman"/>
          <w:szCs w:val="24"/>
        </w:rPr>
        <w:t>aprašą</w:t>
      </w:r>
      <w:r w:rsidRPr="00213847">
        <w:rPr>
          <w:rFonts w:ascii="Times New Roman" w:hAnsi="Times New Roman"/>
          <w:szCs w:val="24"/>
        </w:rPr>
        <w:t xml:space="preserve"> „</w:t>
      </w:r>
      <w:r w:rsidR="002F4904" w:rsidRPr="005C5039">
        <w:rPr>
          <w:rFonts w:ascii="Times New Roman" w:hAnsi="Times New Roman"/>
          <w:szCs w:val="24"/>
        </w:rPr>
        <w:t>Pakruojo r. sav., Žeimelio sen., Bardiškių kaimo Vytauto Didžiojo gatvės (kelio Nr. PK0542) paprastasis remontas</w:t>
      </w:r>
      <w:r w:rsidRPr="005C5039">
        <w:rPr>
          <w:rFonts w:ascii="Times New Roman" w:hAnsi="Times New Roman"/>
          <w:szCs w:val="24"/>
        </w:rPr>
        <w:t xml:space="preserve">“, </w:t>
      </w:r>
      <w:r w:rsidR="00213847" w:rsidRPr="005C5039">
        <w:rPr>
          <w:rFonts w:ascii="Times New Roman" w:hAnsi="Times New Roman"/>
          <w:szCs w:val="24"/>
        </w:rPr>
        <w:t xml:space="preserve">2023 m., Nr. </w:t>
      </w:r>
      <w:r w:rsidR="00213847" w:rsidRPr="005C5039">
        <w:rPr>
          <w:rFonts w:ascii="Times New Roman" w:hAnsi="Times New Roman"/>
          <w:szCs w:val="24"/>
          <w:lang w:eastAsia="lt-LT"/>
        </w:rPr>
        <w:t>SR2023-248-PRA.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590335"/>
      <w:docPartObj>
        <w:docPartGallery w:val="Page Numbers (Top of Page)"/>
        <w:docPartUnique/>
      </w:docPartObj>
    </w:sdtPr>
    <w:sdtContent>
      <w:p w14:paraId="76EA60FA" w14:textId="77777777" w:rsidR="008E736D" w:rsidRDefault="008E736D">
        <w:pPr>
          <w:pStyle w:val="Antrats"/>
          <w:jc w:val="center"/>
        </w:pPr>
        <w:r>
          <w:fldChar w:fldCharType="begin"/>
        </w:r>
        <w:r>
          <w:instrText>PAGE   \* MERGEFORMAT</w:instrText>
        </w:r>
        <w:r>
          <w:fldChar w:fldCharType="separate"/>
        </w:r>
        <w:r>
          <w:t>2</w:t>
        </w:r>
        <w:r>
          <w:fldChar w:fldCharType="end"/>
        </w:r>
      </w:p>
    </w:sdtContent>
  </w:sdt>
  <w:p w14:paraId="18974232" w14:textId="77777777" w:rsidR="008E736D" w:rsidRDefault="008E73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371861"/>
      <w:docPartObj>
        <w:docPartGallery w:val="Page Numbers (Top of Page)"/>
        <w:docPartUnique/>
      </w:docPartObj>
    </w:sdtPr>
    <w:sdtContent>
      <w:p w14:paraId="7ABD5CB5" w14:textId="3EACF418" w:rsidR="002C56CB" w:rsidRDefault="002C56CB">
        <w:pPr>
          <w:pStyle w:val="Antrats"/>
          <w:jc w:val="center"/>
        </w:pPr>
        <w:r>
          <w:fldChar w:fldCharType="begin"/>
        </w:r>
        <w:r>
          <w:instrText>PAGE   \* MERGEFORMAT</w:instrText>
        </w:r>
        <w:r>
          <w:fldChar w:fldCharType="separate"/>
        </w:r>
        <w:r>
          <w:t>2</w:t>
        </w:r>
        <w:r>
          <w:fldChar w:fldCharType="end"/>
        </w:r>
      </w:p>
    </w:sdtContent>
  </w:sdt>
  <w:p w14:paraId="436B1BAA" w14:textId="77777777" w:rsidR="002C56CB" w:rsidRDefault="002C56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7B610A5"/>
    <w:multiLevelType w:val="hybridMultilevel"/>
    <w:tmpl w:val="BAF02ABE"/>
    <w:lvl w:ilvl="0" w:tplc="097401C2">
      <w:start w:val="1"/>
      <w:numFmt w:val="decimal"/>
      <w:pStyle w:val="BBListBullet"/>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A730292"/>
    <w:multiLevelType w:val="hybridMultilevel"/>
    <w:tmpl w:val="C3E25106"/>
    <w:lvl w:ilvl="0" w:tplc="E91A142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DC91A98"/>
    <w:multiLevelType w:val="hybridMultilevel"/>
    <w:tmpl w:val="4216A038"/>
    <w:lvl w:ilvl="0" w:tplc="F3A491D6">
      <w:start w:val="2"/>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187E10"/>
    <w:multiLevelType w:val="hybridMultilevel"/>
    <w:tmpl w:val="EAD0E520"/>
    <w:lvl w:ilvl="0" w:tplc="247E79A4">
      <w:start w:val="82"/>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155D40A2"/>
    <w:multiLevelType w:val="hybridMultilevel"/>
    <w:tmpl w:val="C0BECC44"/>
    <w:lvl w:ilvl="0" w:tplc="2158ADEC">
      <w:start w:val="1"/>
      <w:numFmt w:val="decimal"/>
      <w:lvlText w:val="%1)"/>
      <w:lvlJc w:val="left"/>
      <w:pPr>
        <w:ind w:left="301" w:hanging="360"/>
      </w:pPr>
      <w:rPr>
        <w:rFonts w:hint="default"/>
        <w:b w:val="0"/>
      </w:rPr>
    </w:lvl>
    <w:lvl w:ilvl="1" w:tplc="04270019" w:tentative="1">
      <w:start w:val="1"/>
      <w:numFmt w:val="lowerLetter"/>
      <w:lvlText w:val="%2."/>
      <w:lvlJc w:val="left"/>
      <w:pPr>
        <w:ind w:left="1021" w:hanging="360"/>
      </w:pPr>
    </w:lvl>
    <w:lvl w:ilvl="2" w:tplc="0427001B" w:tentative="1">
      <w:start w:val="1"/>
      <w:numFmt w:val="lowerRoman"/>
      <w:lvlText w:val="%3."/>
      <w:lvlJc w:val="right"/>
      <w:pPr>
        <w:ind w:left="1741" w:hanging="180"/>
      </w:pPr>
    </w:lvl>
    <w:lvl w:ilvl="3" w:tplc="0427000F" w:tentative="1">
      <w:start w:val="1"/>
      <w:numFmt w:val="decimal"/>
      <w:lvlText w:val="%4."/>
      <w:lvlJc w:val="left"/>
      <w:pPr>
        <w:ind w:left="2461" w:hanging="360"/>
      </w:pPr>
    </w:lvl>
    <w:lvl w:ilvl="4" w:tplc="04270019" w:tentative="1">
      <w:start w:val="1"/>
      <w:numFmt w:val="lowerLetter"/>
      <w:lvlText w:val="%5."/>
      <w:lvlJc w:val="left"/>
      <w:pPr>
        <w:ind w:left="3181" w:hanging="360"/>
      </w:pPr>
    </w:lvl>
    <w:lvl w:ilvl="5" w:tplc="0427001B" w:tentative="1">
      <w:start w:val="1"/>
      <w:numFmt w:val="lowerRoman"/>
      <w:lvlText w:val="%6."/>
      <w:lvlJc w:val="right"/>
      <w:pPr>
        <w:ind w:left="3901" w:hanging="180"/>
      </w:pPr>
    </w:lvl>
    <w:lvl w:ilvl="6" w:tplc="0427000F" w:tentative="1">
      <w:start w:val="1"/>
      <w:numFmt w:val="decimal"/>
      <w:lvlText w:val="%7."/>
      <w:lvlJc w:val="left"/>
      <w:pPr>
        <w:ind w:left="4621" w:hanging="360"/>
      </w:pPr>
    </w:lvl>
    <w:lvl w:ilvl="7" w:tplc="04270019" w:tentative="1">
      <w:start w:val="1"/>
      <w:numFmt w:val="lowerLetter"/>
      <w:lvlText w:val="%8."/>
      <w:lvlJc w:val="left"/>
      <w:pPr>
        <w:ind w:left="5341" w:hanging="360"/>
      </w:pPr>
    </w:lvl>
    <w:lvl w:ilvl="8" w:tplc="0427001B" w:tentative="1">
      <w:start w:val="1"/>
      <w:numFmt w:val="lowerRoman"/>
      <w:lvlText w:val="%9."/>
      <w:lvlJc w:val="right"/>
      <w:pPr>
        <w:ind w:left="6061"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E457F61"/>
    <w:multiLevelType w:val="hybridMultilevel"/>
    <w:tmpl w:val="E8DCCA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D0506B"/>
    <w:multiLevelType w:val="multilevel"/>
    <w:tmpl w:val="4C4EBEA6"/>
    <w:lvl w:ilvl="0">
      <w:start w:val="10"/>
      <w:numFmt w:val="decimal"/>
      <w:lvlText w:val="%1."/>
      <w:lvlJc w:val="left"/>
      <w:pPr>
        <w:ind w:left="480" w:hanging="480"/>
      </w:pPr>
      <w:rPr>
        <w:rFonts w:hint="default"/>
        <w:b w:val="0"/>
        <w:bCs w:val="0"/>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6972AC1"/>
    <w:multiLevelType w:val="multilevel"/>
    <w:tmpl w:val="3484FFF0"/>
    <w:lvl w:ilvl="0">
      <w:start w:val="1"/>
      <w:numFmt w:val="decimal"/>
      <w:lvlText w:val="%1."/>
      <w:lvlJc w:val="left"/>
      <w:pPr>
        <w:ind w:left="2771" w:hanging="360"/>
      </w:pPr>
      <w:rPr>
        <w:rFonts w:ascii="Times New Roman" w:hAnsi="Times New Roman" w:cs="Times New Roman" w:hint="default"/>
        <w:b w:val="0"/>
        <w:bCs/>
        <w:strike w:val="0"/>
        <w:color w:val="auto"/>
        <w:sz w:val="24"/>
        <w:szCs w:val="24"/>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891099A"/>
    <w:multiLevelType w:val="multilevel"/>
    <w:tmpl w:val="135AAE28"/>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2340"/>
        </w:tabs>
        <w:ind w:left="2340" w:hanging="360"/>
      </w:pPr>
      <w:rPr>
        <w:rFonts w:ascii="Times New Roman" w:hAnsi="Times New Roman" w:cs="Times New Roman" w:hint="default"/>
        <w:b w:val="0"/>
        <w:bCs w:val="0"/>
        <w:sz w:val="24"/>
        <w:szCs w:val="24"/>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3" w15:restartNumberingAfterBreak="0">
    <w:nsid w:val="2E691FB1"/>
    <w:multiLevelType w:val="multilevel"/>
    <w:tmpl w:val="1C44B020"/>
    <w:styleLink w:val="Esamassraas1"/>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4" w15:restartNumberingAfterBreak="0">
    <w:nsid w:val="316F3C12"/>
    <w:multiLevelType w:val="multilevel"/>
    <w:tmpl w:val="99F000B8"/>
    <w:lvl w:ilvl="0">
      <w:start w:val="7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ACD0C41"/>
    <w:multiLevelType w:val="multilevel"/>
    <w:tmpl w:val="998AD232"/>
    <w:lvl w:ilvl="0">
      <w:start w:val="9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783EAE"/>
    <w:multiLevelType w:val="multilevel"/>
    <w:tmpl w:val="2DDE28D6"/>
    <w:lvl w:ilvl="0">
      <w:start w:val="1"/>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2340"/>
        </w:tabs>
        <w:ind w:left="2340" w:hanging="360"/>
      </w:pPr>
      <w:rPr>
        <w:rFonts w:hint="default"/>
        <w:color w:val="auto"/>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0" w15:restartNumberingAfterBreak="0">
    <w:nsid w:val="4C1C0473"/>
    <w:multiLevelType w:val="hybridMultilevel"/>
    <w:tmpl w:val="5E5EC2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365B22"/>
    <w:multiLevelType w:val="multilevel"/>
    <w:tmpl w:val="F08EFD12"/>
    <w:lvl w:ilvl="0">
      <w:start w:val="105"/>
      <w:numFmt w:val="decimal"/>
      <w:lvlText w:val="%1."/>
      <w:lvlJc w:val="left"/>
      <w:pPr>
        <w:ind w:left="600" w:hanging="600"/>
      </w:pPr>
      <w:rPr>
        <w:rFonts w:eastAsia="Arial" w:hint="default"/>
        <w:b w:val="0"/>
        <w:bCs w:val="0"/>
        <w:color w:val="000000" w:themeColor="text1"/>
      </w:rPr>
    </w:lvl>
    <w:lvl w:ilvl="1">
      <w:start w:val="1"/>
      <w:numFmt w:val="decimal"/>
      <w:lvlText w:val="%1.%2."/>
      <w:lvlJc w:val="left"/>
      <w:pPr>
        <w:ind w:left="1310" w:hanging="600"/>
      </w:pPr>
      <w:rPr>
        <w:rFonts w:eastAsia="Arial" w:hint="default"/>
        <w:b w:val="0"/>
        <w:bCs w:val="0"/>
        <w:color w:val="000000" w:themeColor="text1"/>
      </w:rPr>
    </w:lvl>
    <w:lvl w:ilvl="2">
      <w:start w:val="1"/>
      <w:numFmt w:val="decimal"/>
      <w:lvlText w:val="%1.%2.%3."/>
      <w:lvlJc w:val="left"/>
      <w:pPr>
        <w:ind w:left="2140" w:hanging="720"/>
      </w:pPr>
      <w:rPr>
        <w:rFonts w:eastAsia="Arial" w:hint="default"/>
        <w:color w:val="000000" w:themeColor="text1"/>
      </w:rPr>
    </w:lvl>
    <w:lvl w:ilvl="3">
      <w:start w:val="1"/>
      <w:numFmt w:val="decimal"/>
      <w:lvlText w:val="%1.%2.%3.%4."/>
      <w:lvlJc w:val="left"/>
      <w:pPr>
        <w:ind w:left="2850" w:hanging="720"/>
      </w:pPr>
      <w:rPr>
        <w:rFonts w:eastAsia="Arial" w:hint="default"/>
        <w:color w:val="000000" w:themeColor="text1"/>
      </w:rPr>
    </w:lvl>
    <w:lvl w:ilvl="4">
      <w:start w:val="1"/>
      <w:numFmt w:val="decimal"/>
      <w:lvlText w:val="%1.%2.%3.%4.%5."/>
      <w:lvlJc w:val="left"/>
      <w:pPr>
        <w:ind w:left="3920" w:hanging="1080"/>
      </w:pPr>
      <w:rPr>
        <w:rFonts w:eastAsia="Arial" w:hint="default"/>
        <w:color w:val="000000" w:themeColor="text1"/>
      </w:rPr>
    </w:lvl>
    <w:lvl w:ilvl="5">
      <w:start w:val="1"/>
      <w:numFmt w:val="decimal"/>
      <w:lvlText w:val="%1.%2.%3.%4.%5.%6."/>
      <w:lvlJc w:val="left"/>
      <w:pPr>
        <w:ind w:left="4630" w:hanging="1080"/>
      </w:pPr>
      <w:rPr>
        <w:rFonts w:eastAsia="Arial" w:hint="default"/>
        <w:color w:val="000000" w:themeColor="text1"/>
      </w:rPr>
    </w:lvl>
    <w:lvl w:ilvl="6">
      <w:start w:val="1"/>
      <w:numFmt w:val="decimal"/>
      <w:lvlText w:val="%1.%2.%3.%4.%5.%6.%7."/>
      <w:lvlJc w:val="left"/>
      <w:pPr>
        <w:ind w:left="5700" w:hanging="1440"/>
      </w:pPr>
      <w:rPr>
        <w:rFonts w:eastAsia="Arial" w:hint="default"/>
        <w:color w:val="000000" w:themeColor="text1"/>
      </w:rPr>
    </w:lvl>
    <w:lvl w:ilvl="7">
      <w:start w:val="1"/>
      <w:numFmt w:val="decimal"/>
      <w:lvlText w:val="%1.%2.%3.%4.%5.%6.%7.%8."/>
      <w:lvlJc w:val="left"/>
      <w:pPr>
        <w:ind w:left="6410" w:hanging="1440"/>
      </w:pPr>
      <w:rPr>
        <w:rFonts w:eastAsia="Arial" w:hint="default"/>
        <w:color w:val="000000" w:themeColor="text1"/>
      </w:rPr>
    </w:lvl>
    <w:lvl w:ilvl="8">
      <w:start w:val="1"/>
      <w:numFmt w:val="decimal"/>
      <w:lvlText w:val="%1.%2.%3.%4.%5.%6.%7.%8.%9."/>
      <w:lvlJc w:val="left"/>
      <w:pPr>
        <w:ind w:left="7480" w:hanging="1800"/>
      </w:pPr>
      <w:rPr>
        <w:rFonts w:eastAsia="Arial" w:hint="default"/>
        <w:color w:val="000000" w:themeColor="text1"/>
      </w:rPr>
    </w:lvl>
  </w:abstractNum>
  <w:abstractNum w:abstractNumId="23" w15:restartNumberingAfterBreak="0">
    <w:nsid w:val="58CF4022"/>
    <w:multiLevelType w:val="hybridMultilevel"/>
    <w:tmpl w:val="881AB272"/>
    <w:lvl w:ilvl="0" w:tplc="18F61ED8">
      <w:start w:val="77"/>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4" w15:restartNumberingAfterBreak="0">
    <w:nsid w:val="58FA48A7"/>
    <w:multiLevelType w:val="multilevel"/>
    <w:tmpl w:val="C89C8854"/>
    <w:styleLink w:val="Esamassraas2"/>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5" w15:restartNumberingAfterBreak="0">
    <w:nsid w:val="59A011A5"/>
    <w:multiLevelType w:val="multilevel"/>
    <w:tmpl w:val="3484FFF0"/>
    <w:lvl w:ilvl="0">
      <w:start w:val="1"/>
      <w:numFmt w:val="decimal"/>
      <w:lvlText w:val="%1."/>
      <w:lvlJc w:val="left"/>
      <w:pPr>
        <w:ind w:left="2771" w:hanging="360"/>
      </w:pPr>
      <w:rPr>
        <w:rFonts w:ascii="Times New Roman" w:hAnsi="Times New Roman" w:cs="Times New Roman" w:hint="default"/>
        <w:b w:val="0"/>
        <w:bCs/>
        <w:strike w:val="0"/>
        <w:color w:val="auto"/>
        <w:sz w:val="24"/>
        <w:szCs w:val="24"/>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AC20A16"/>
    <w:multiLevelType w:val="multilevel"/>
    <w:tmpl w:val="DCCE4868"/>
    <w:lvl w:ilvl="0">
      <w:start w:val="2"/>
      <w:numFmt w:val="decimal"/>
      <w:lvlText w:val="%1."/>
      <w:lvlJc w:val="left"/>
      <w:pPr>
        <w:ind w:left="2771" w:hanging="360"/>
      </w:pPr>
      <w:rPr>
        <w:rFonts w:ascii="Times New Roman" w:hAnsi="Times New Roman" w:cs="Times New Roman" w:hint="default"/>
        <w:b w:val="0"/>
        <w:bCs/>
        <w:strike w:val="0"/>
        <w:color w:val="auto"/>
        <w:sz w:val="24"/>
        <w:szCs w:val="24"/>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CF02900"/>
    <w:multiLevelType w:val="hybridMultilevel"/>
    <w:tmpl w:val="E7F423FC"/>
    <w:lvl w:ilvl="0" w:tplc="C3981376">
      <w:start w:val="2"/>
      <w:numFmt w:val="bullet"/>
      <w:lvlText w:val=""/>
      <w:lvlJc w:val="left"/>
      <w:pPr>
        <w:ind w:left="720" w:hanging="360"/>
      </w:pPr>
      <w:rPr>
        <w:rFonts w:ascii="Symbol" w:eastAsia="Calibri"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4D50800"/>
    <w:multiLevelType w:val="multilevel"/>
    <w:tmpl w:val="54E44262"/>
    <w:lvl w:ilvl="0">
      <w:start w:val="80"/>
      <w:numFmt w:val="decimal"/>
      <w:lvlText w:val="%1."/>
      <w:lvlJc w:val="left"/>
      <w:pPr>
        <w:ind w:left="643" w:hanging="360"/>
      </w:pPr>
      <w:rPr>
        <w:rFonts w:hint="default"/>
        <w:color w:val="auto"/>
      </w:rPr>
    </w:lvl>
    <w:lvl w:ilvl="1">
      <w:start w:val="1"/>
      <w:numFmt w:val="decimal"/>
      <w:isLgl/>
      <w:lvlText w:val="%1.%2."/>
      <w:lvlJc w:val="left"/>
      <w:pPr>
        <w:ind w:left="840" w:hanging="480"/>
      </w:pPr>
      <w:rPr>
        <w:rFonts w:hint="default"/>
        <w:strike w:val="0"/>
        <w:color w:val="auto"/>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30" w15:restartNumberingAfterBreak="0">
    <w:nsid w:val="65617B45"/>
    <w:multiLevelType w:val="hybridMultilevel"/>
    <w:tmpl w:val="53A8C45C"/>
    <w:lvl w:ilvl="0" w:tplc="887212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F44F50"/>
    <w:multiLevelType w:val="multilevel"/>
    <w:tmpl w:val="EC42487E"/>
    <w:lvl w:ilvl="0">
      <w:start w:val="1"/>
      <w:numFmt w:val="decimal"/>
      <w:lvlText w:val="%1."/>
      <w:lvlJc w:val="left"/>
      <w:pPr>
        <w:ind w:left="927" w:hanging="360"/>
      </w:pPr>
    </w:lvl>
    <w:lvl w:ilvl="1">
      <w:start w:val="2"/>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33" w15:restartNumberingAfterBreak="0">
    <w:nsid w:val="6D505B75"/>
    <w:multiLevelType w:val="multilevel"/>
    <w:tmpl w:val="374E070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7541201"/>
    <w:multiLevelType w:val="multilevel"/>
    <w:tmpl w:val="01C41E7A"/>
    <w:lvl w:ilvl="0">
      <w:start w:val="84"/>
      <w:numFmt w:val="decimal"/>
      <w:lvlText w:val="%1."/>
      <w:lvlJc w:val="left"/>
      <w:pPr>
        <w:ind w:left="928" w:hanging="360"/>
      </w:pPr>
      <w:rPr>
        <w:rFonts w:hint="default"/>
        <w:b w:val="0"/>
        <w:bCs/>
      </w:rPr>
    </w:lvl>
    <w:lvl w:ilvl="1">
      <w:start w:val="1"/>
      <w:numFmt w:val="decimal"/>
      <w:isLgl/>
      <w:lvlText w:val="%1.%2"/>
      <w:lvlJc w:val="left"/>
      <w:pPr>
        <w:ind w:left="1108"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5"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abstractNum w:abstractNumId="36" w15:restartNumberingAfterBreak="0">
    <w:nsid w:val="7EC349C8"/>
    <w:multiLevelType w:val="multilevel"/>
    <w:tmpl w:val="9A0C46AE"/>
    <w:lvl w:ilvl="0">
      <w:start w:val="80"/>
      <w:numFmt w:val="decimal"/>
      <w:lvlText w:val="%1."/>
      <w:lvlJc w:val="left"/>
      <w:pPr>
        <w:ind w:left="643" w:hanging="360"/>
      </w:pPr>
      <w:rPr>
        <w:rFonts w:hint="default"/>
        <w:color w:val="auto"/>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num w:numId="1" w16cid:durableId="956177838">
    <w:abstractNumId w:val="10"/>
  </w:num>
  <w:num w:numId="2" w16cid:durableId="184441651">
    <w:abstractNumId w:val="1"/>
  </w:num>
  <w:num w:numId="3" w16cid:durableId="101195344">
    <w:abstractNumId w:val="16"/>
  </w:num>
  <w:num w:numId="4" w16cid:durableId="1952592993">
    <w:abstractNumId w:val="35"/>
  </w:num>
  <w:num w:numId="5" w16cid:durableId="1629120986">
    <w:abstractNumId w:val="0"/>
  </w:num>
  <w:num w:numId="6" w16cid:durableId="1988511867">
    <w:abstractNumId w:val="15"/>
  </w:num>
  <w:num w:numId="7" w16cid:durableId="1756245644">
    <w:abstractNumId w:val="21"/>
  </w:num>
  <w:num w:numId="8" w16cid:durableId="782967083">
    <w:abstractNumId w:val="28"/>
  </w:num>
  <w:num w:numId="9" w16cid:durableId="960306994">
    <w:abstractNumId w:val="33"/>
  </w:num>
  <w:num w:numId="10" w16cid:durableId="16462772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9395944">
    <w:abstractNumId w:val="17"/>
  </w:num>
  <w:num w:numId="12" w16cid:durableId="1084109027">
    <w:abstractNumId w:val="31"/>
  </w:num>
  <w:num w:numId="13" w16cid:durableId="1292705479">
    <w:abstractNumId w:val="11"/>
  </w:num>
  <w:num w:numId="14" w16cid:durableId="1886795645">
    <w:abstractNumId w:val="13"/>
  </w:num>
  <w:num w:numId="15" w16cid:durableId="2006976712">
    <w:abstractNumId w:val="24"/>
  </w:num>
  <w:num w:numId="16" w16cid:durableId="435906206">
    <w:abstractNumId w:val="6"/>
  </w:num>
  <w:num w:numId="17" w16cid:durableId="931624029">
    <w:abstractNumId w:val="3"/>
  </w:num>
  <w:num w:numId="18" w16cid:durableId="1630937115">
    <w:abstractNumId w:val="2"/>
  </w:num>
  <w:num w:numId="19" w16cid:durableId="2070569421">
    <w:abstractNumId w:val="20"/>
  </w:num>
  <w:num w:numId="20" w16cid:durableId="1769354224">
    <w:abstractNumId w:val="27"/>
  </w:num>
  <w:num w:numId="21" w16cid:durableId="1741295247">
    <w:abstractNumId w:val="34"/>
  </w:num>
  <w:num w:numId="22" w16cid:durableId="1571383883">
    <w:abstractNumId w:val="8"/>
  </w:num>
  <w:num w:numId="23" w16cid:durableId="2072536861">
    <w:abstractNumId w:val="5"/>
  </w:num>
  <w:num w:numId="24" w16cid:durableId="947198035">
    <w:abstractNumId w:val="18"/>
  </w:num>
  <w:num w:numId="25" w16cid:durableId="1739553984">
    <w:abstractNumId w:val="22"/>
  </w:num>
  <w:num w:numId="26" w16cid:durableId="638800707">
    <w:abstractNumId w:val="4"/>
  </w:num>
  <w:num w:numId="27" w16cid:durableId="1090735200">
    <w:abstractNumId w:val="7"/>
  </w:num>
  <w:num w:numId="28" w16cid:durableId="858619504">
    <w:abstractNumId w:val="12"/>
  </w:num>
  <w:num w:numId="29" w16cid:durableId="1385830786">
    <w:abstractNumId w:val="32"/>
  </w:num>
  <w:num w:numId="30" w16cid:durableId="1349599259">
    <w:abstractNumId w:val="23"/>
  </w:num>
  <w:num w:numId="31" w16cid:durableId="53085539">
    <w:abstractNumId w:val="29"/>
  </w:num>
  <w:num w:numId="32" w16cid:durableId="144400683">
    <w:abstractNumId w:val="14"/>
  </w:num>
  <w:num w:numId="33" w16cid:durableId="2051100617">
    <w:abstractNumId w:val="9"/>
  </w:num>
  <w:num w:numId="34" w16cid:durableId="442309604">
    <w:abstractNumId w:val="25"/>
  </w:num>
  <w:num w:numId="35" w16cid:durableId="984971309">
    <w:abstractNumId w:val="36"/>
  </w:num>
  <w:num w:numId="36" w16cid:durableId="1628661961">
    <w:abstractNumId w:val="30"/>
  </w:num>
  <w:num w:numId="37" w16cid:durableId="1599829035">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7F"/>
    <w:rsid w:val="000008BB"/>
    <w:rsid w:val="000013C7"/>
    <w:rsid w:val="000016BA"/>
    <w:rsid w:val="00001E83"/>
    <w:rsid w:val="000028F9"/>
    <w:rsid w:val="00003B52"/>
    <w:rsid w:val="000046D8"/>
    <w:rsid w:val="000049EF"/>
    <w:rsid w:val="00004A2A"/>
    <w:rsid w:val="000059A4"/>
    <w:rsid w:val="00005FC2"/>
    <w:rsid w:val="000065B3"/>
    <w:rsid w:val="000067D5"/>
    <w:rsid w:val="000071C8"/>
    <w:rsid w:val="00010661"/>
    <w:rsid w:val="000127AB"/>
    <w:rsid w:val="000131DE"/>
    <w:rsid w:val="00013983"/>
    <w:rsid w:val="00014B00"/>
    <w:rsid w:val="00014BB1"/>
    <w:rsid w:val="00015F07"/>
    <w:rsid w:val="00017134"/>
    <w:rsid w:val="00017CD9"/>
    <w:rsid w:val="00017E6A"/>
    <w:rsid w:val="00022E0E"/>
    <w:rsid w:val="00024BA3"/>
    <w:rsid w:val="000250B2"/>
    <w:rsid w:val="0002511C"/>
    <w:rsid w:val="000251ED"/>
    <w:rsid w:val="000255A9"/>
    <w:rsid w:val="00027DAC"/>
    <w:rsid w:val="00030C38"/>
    <w:rsid w:val="000320B1"/>
    <w:rsid w:val="0003264C"/>
    <w:rsid w:val="00033BBA"/>
    <w:rsid w:val="00034130"/>
    <w:rsid w:val="000350BE"/>
    <w:rsid w:val="00035379"/>
    <w:rsid w:val="00035D5C"/>
    <w:rsid w:val="000361E7"/>
    <w:rsid w:val="0003635E"/>
    <w:rsid w:val="00037557"/>
    <w:rsid w:val="0003762B"/>
    <w:rsid w:val="00037802"/>
    <w:rsid w:val="000378CE"/>
    <w:rsid w:val="00037C8C"/>
    <w:rsid w:val="00040192"/>
    <w:rsid w:val="000405CB"/>
    <w:rsid w:val="000406A7"/>
    <w:rsid w:val="00040A14"/>
    <w:rsid w:val="000414FD"/>
    <w:rsid w:val="00041CE0"/>
    <w:rsid w:val="0004223F"/>
    <w:rsid w:val="00042F69"/>
    <w:rsid w:val="00043454"/>
    <w:rsid w:val="000438EA"/>
    <w:rsid w:val="000448D3"/>
    <w:rsid w:val="00045893"/>
    <w:rsid w:val="0004797B"/>
    <w:rsid w:val="00050C64"/>
    <w:rsid w:val="00050E28"/>
    <w:rsid w:val="00050E5C"/>
    <w:rsid w:val="00051BC3"/>
    <w:rsid w:val="000526C6"/>
    <w:rsid w:val="00052AE8"/>
    <w:rsid w:val="0005328E"/>
    <w:rsid w:val="00056374"/>
    <w:rsid w:val="000565CD"/>
    <w:rsid w:val="00056745"/>
    <w:rsid w:val="0005677E"/>
    <w:rsid w:val="00062127"/>
    <w:rsid w:val="0006243E"/>
    <w:rsid w:val="000628ED"/>
    <w:rsid w:val="0006336B"/>
    <w:rsid w:val="00065033"/>
    <w:rsid w:val="000659CE"/>
    <w:rsid w:val="0007048E"/>
    <w:rsid w:val="0007120B"/>
    <w:rsid w:val="00071C41"/>
    <w:rsid w:val="0007209D"/>
    <w:rsid w:val="0007396F"/>
    <w:rsid w:val="0007484C"/>
    <w:rsid w:val="00075308"/>
    <w:rsid w:val="000773A4"/>
    <w:rsid w:val="0008010A"/>
    <w:rsid w:val="0008039B"/>
    <w:rsid w:val="00080FAF"/>
    <w:rsid w:val="00081F97"/>
    <w:rsid w:val="000835A7"/>
    <w:rsid w:val="00084508"/>
    <w:rsid w:val="00084516"/>
    <w:rsid w:val="00084593"/>
    <w:rsid w:val="00084A17"/>
    <w:rsid w:val="00085F28"/>
    <w:rsid w:val="000860C3"/>
    <w:rsid w:val="000861C9"/>
    <w:rsid w:val="000867F3"/>
    <w:rsid w:val="0008697E"/>
    <w:rsid w:val="00087935"/>
    <w:rsid w:val="00087EF8"/>
    <w:rsid w:val="0009185A"/>
    <w:rsid w:val="00091E21"/>
    <w:rsid w:val="00092AD5"/>
    <w:rsid w:val="00093FA1"/>
    <w:rsid w:val="000942EE"/>
    <w:rsid w:val="0009542A"/>
    <w:rsid w:val="00095854"/>
    <w:rsid w:val="00097131"/>
    <w:rsid w:val="000A07B9"/>
    <w:rsid w:val="000A08E0"/>
    <w:rsid w:val="000A1CC2"/>
    <w:rsid w:val="000A2CF2"/>
    <w:rsid w:val="000A376F"/>
    <w:rsid w:val="000A423E"/>
    <w:rsid w:val="000A547C"/>
    <w:rsid w:val="000A54C3"/>
    <w:rsid w:val="000A5AF2"/>
    <w:rsid w:val="000A7CC2"/>
    <w:rsid w:val="000A7F43"/>
    <w:rsid w:val="000B0423"/>
    <w:rsid w:val="000B0DDC"/>
    <w:rsid w:val="000B1E45"/>
    <w:rsid w:val="000B2177"/>
    <w:rsid w:val="000B3932"/>
    <w:rsid w:val="000B3C75"/>
    <w:rsid w:val="000B45DF"/>
    <w:rsid w:val="000B4C7F"/>
    <w:rsid w:val="000B582C"/>
    <w:rsid w:val="000B5D51"/>
    <w:rsid w:val="000B5D97"/>
    <w:rsid w:val="000B6ABA"/>
    <w:rsid w:val="000B72AF"/>
    <w:rsid w:val="000C0769"/>
    <w:rsid w:val="000C0F91"/>
    <w:rsid w:val="000C14B9"/>
    <w:rsid w:val="000C1D34"/>
    <w:rsid w:val="000C20CC"/>
    <w:rsid w:val="000C3FB7"/>
    <w:rsid w:val="000D00C7"/>
    <w:rsid w:val="000D0E8A"/>
    <w:rsid w:val="000D27C1"/>
    <w:rsid w:val="000D3760"/>
    <w:rsid w:val="000D38CE"/>
    <w:rsid w:val="000D4EC2"/>
    <w:rsid w:val="000D5B27"/>
    <w:rsid w:val="000D7202"/>
    <w:rsid w:val="000E0655"/>
    <w:rsid w:val="000E1557"/>
    <w:rsid w:val="000E1780"/>
    <w:rsid w:val="000E2D7C"/>
    <w:rsid w:val="000E4A88"/>
    <w:rsid w:val="000E4C8C"/>
    <w:rsid w:val="000E7255"/>
    <w:rsid w:val="000E7AF0"/>
    <w:rsid w:val="000F0655"/>
    <w:rsid w:val="000F1EDB"/>
    <w:rsid w:val="000F2987"/>
    <w:rsid w:val="000F3192"/>
    <w:rsid w:val="000F40E7"/>
    <w:rsid w:val="000F43A1"/>
    <w:rsid w:val="000F53AF"/>
    <w:rsid w:val="000F6A5D"/>
    <w:rsid w:val="000F6EF7"/>
    <w:rsid w:val="000F7D78"/>
    <w:rsid w:val="00100ED4"/>
    <w:rsid w:val="00101827"/>
    <w:rsid w:val="00102A4F"/>
    <w:rsid w:val="001034C5"/>
    <w:rsid w:val="001035C1"/>
    <w:rsid w:val="00103E27"/>
    <w:rsid w:val="00104CD0"/>
    <w:rsid w:val="001061DD"/>
    <w:rsid w:val="0011048F"/>
    <w:rsid w:val="001114D7"/>
    <w:rsid w:val="0011153F"/>
    <w:rsid w:val="0011209A"/>
    <w:rsid w:val="0011280B"/>
    <w:rsid w:val="00112A8D"/>
    <w:rsid w:val="00112D80"/>
    <w:rsid w:val="00113488"/>
    <w:rsid w:val="00114D1D"/>
    <w:rsid w:val="00115C8A"/>
    <w:rsid w:val="00115C8B"/>
    <w:rsid w:val="00116146"/>
    <w:rsid w:val="00116498"/>
    <w:rsid w:val="00116B4B"/>
    <w:rsid w:val="00116D2B"/>
    <w:rsid w:val="00117675"/>
    <w:rsid w:val="0012179F"/>
    <w:rsid w:val="00121872"/>
    <w:rsid w:val="00121BB1"/>
    <w:rsid w:val="00121F90"/>
    <w:rsid w:val="00122036"/>
    <w:rsid w:val="00124E10"/>
    <w:rsid w:val="00124E7D"/>
    <w:rsid w:val="00130341"/>
    <w:rsid w:val="0013219F"/>
    <w:rsid w:val="00132A87"/>
    <w:rsid w:val="00132DD6"/>
    <w:rsid w:val="00133F56"/>
    <w:rsid w:val="001349AE"/>
    <w:rsid w:val="00134A9F"/>
    <w:rsid w:val="001357F3"/>
    <w:rsid w:val="00135D80"/>
    <w:rsid w:val="00135F15"/>
    <w:rsid w:val="0013634E"/>
    <w:rsid w:val="001365A3"/>
    <w:rsid w:val="00137791"/>
    <w:rsid w:val="00140D7D"/>
    <w:rsid w:val="00140F37"/>
    <w:rsid w:val="00141511"/>
    <w:rsid w:val="00141C5B"/>
    <w:rsid w:val="00141E78"/>
    <w:rsid w:val="00143049"/>
    <w:rsid w:val="00143EBF"/>
    <w:rsid w:val="00144153"/>
    <w:rsid w:val="0014624B"/>
    <w:rsid w:val="001465D3"/>
    <w:rsid w:val="00147083"/>
    <w:rsid w:val="001477F6"/>
    <w:rsid w:val="00147E13"/>
    <w:rsid w:val="00147E65"/>
    <w:rsid w:val="0015019D"/>
    <w:rsid w:val="001508BD"/>
    <w:rsid w:val="00150C15"/>
    <w:rsid w:val="00150F93"/>
    <w:rsid w:val="00151EE2"/>
    <w:rsid w:val="001529DF"/>
    <w:rsid w:val="00153BF7"/>
    <w:rsid w:val="0015531A"/>
    <w:rsid w:val="001553E2"/>
    <w:rsid w:val="001556FE"/>
    <w:rsid w:val="00155A12"/>
    <w:rsid w:val="00155B66"/>
    <w:rsid w:val="00156857"/>
    <w:rsid w:val="00157298"/>
    <w:rsid w:val="00157CB5"/>
    <w:rsid w:val="0016111F"/>
    <w:rsid w:val="0016150B"/>
    <w:rsid w:val="001622CC"/>
    <w:rsid w:val="00163CEF"/>
    <w:rsid w:val="00164BCD"/>
    <w:rsid w:val="001654FC"/>
    <w:rsid w:val="00167627"/>
    <w:rsid w:val="001703B5"/>
    <w:rsid w:val="0017086F"/>
    <w:rsid w:val="00170D59"/>
    <w:rsid w:val="00170E07"/>
    <w:rsid w:val="00170E51"/>
    <w:rsid w:val="001727FF"/>
    <w:rsid w:val="00172E3D"/>
    <w:rsid w:val="00173592"/>
    <w:rsid w:val="0017388A"/>
    <w:rsid w:val="00174012"/>
    <w:rsid w:val="0017437E"/>
    <w:rsid w:val="00176094"/>
    <w:rsid w:val="001766FE"/>
    <w:rsid w:val="00176FDF"/>
    <w:rsid w:val="00177072"/>
    <w:rsid w:val="0017707A"/>
    <w:rsid w:val="00177634"/>
    <w:rsid w:val="0018037A"/>
    <w:rsid w:val="00180FF0"/>
    <w:rsid w:val="001810E9"/>
    <w:rsid w:val="00183B3D"/>
    <w:rsid w:val="0018405A"/>
    <w:rsid w:val="001868C9"/>
    <w:rsid w:val="00187743"/>
    <w:rsid w:val="00187B81"/>
    <w:rsid w:val="00190536"/>
    <w:rsid w:val="001909A3"/>
    <w:rsid w:val="001910B1"/>
    <w:rsid w:val="00191AD4"/>
    <w:rsid w:val="00191FFC"/>
    <w:rsid w:val="00192A02"/>
    <w:rsid w:val="001938B5"/>
    <w:rsid w:val="00194085"/>
    <w:rsid w:val="00194D41"/>
    <w:rsid w:val="0019608F"/>
    <w:rsid w:val="00196705"/>
    <w:rsid w:val="00196E77"/>
    <w:rsid w:val="001A0520"/>
    <w:rsid w:val="001A1F54"/>
    <w:rsid w:val="001A2F95"/>
    <w:rsid w:val="001A36FB"/>
    <w:rsid w:val="001A45BB"/>
    <w:rsid w:val="001A5310"/>
    <w:rsid w:val="001A5530"/>
    <w:rsid w:val="001A5B14"/>
    <w:rsid w:val="001A5CA6"/>
    <w:rsid w:val="001A5D2A"/>
    <w:rsid w:val="001A6580"/>
    <w:rsid w:val="001A66D6"/>
    <w:rsid w:val="001A7290"/>
    <w:rsid w:val="001B137A"/>
    <w:rsid w:val="001B464A"/>
    <w:rsid w:val="001B4FBE"/>
    <w:rsid w:val="001B52EF"/>
    <w:rsid w:val="001B5533"/>
    <w:rsid w:val="001B6B30"/>
    <w:rsid w:val="001B6C92"/>
    <w:rsid w:val="001B75ED"/>
    <w:rsid w:val="001B769E"/>
    <w:rsid w:val="001B7B93"/>
    <w:rsid w:val="001B7DA0"/>
    <w:rsid w:val="001C19B7"/>
    <w:rsid w:val="001C1A87"/>
    <w:rsid w:val="001C270B"/>
    <w:rsid w:val="001C405F"/>
    <w:rsid w:val="001C44E9"/>
    <w:rsid w:val="001C4FDE"/>
    <w:rsid w:val="001C621D"/>
    <w:rsid w:val="001C6288"/>
    <w:rsid w:val="001C6EE9"/>
    <w:rsid w:val="001C77B3"/>
    <w:rsid w:val="001C77C3"/>
    <w:rsid w:val="001C7A23"/>
    <w:rsid w:val="001D1425"/>
    <w:rsid w:val="001D1661"/>
    <w:rsid w:val="001D17CF"/>
    <w:rsid w:val="001D2092"/>
    <w:rsid w:val="001D2AED"/>
    <w:rsid w:val="001D3843"/>
    <w:rsid w:val="001D3929"/>
    <w:rsid w:val="001D3CC2"/>
    <w:rsid w:val="001D470E"/>
    <w:rsid w:val="001D4D3D"/>
    <w:rsid w:val="001D4EA7"/>
    <w:rsid w:val="001D694B"/>
    <w:rsid w:val="001D69FF"/>
    <w:rsid w:val="001D7161"/>
    <w:rsid w:val="001D7FBB"/>
    <w:rsid w:val="001E030A"/>
    <w:rsid w:val="001E0BD0"/>
    <w:rsid w:val="001E13F8"/>
    <w:rsid w:val="001E26BA"/>
    <w:rsid w:val="001E2A19"/>
    <w:rsid w:val="001E31E6"/>
    <w:rsid w:val="001E33A4"/>
    <w:rsid w:val="001E5738"/>
    <w:rsid w:val="001E6032"/>
    <w:rsid w:val="001F02D9"/>
    <w:rsid w:val="001F1AE2"/>
    <w:rsid w:val="001F20D1"/>
    <w:rsid w:val="001F22C7"/>
    <w:rsid w:val="001F2551"/>
    <w:rsid w:val="001F32CE"/>
    <w:rsid w:val="001F39F7"/>
    <w:rsid w:val="001F40D5"/>
    <w:rsid w:val="001F4372"/>
    <w:rsid w:val="001F55FB"/>
    <w:rsid w:val="001F73A7"/>
    <w:rsid w:val="002004A7"/>
    <w:rsid w:val="00200D50"/>
    <w:rsid w:val="00200F16"/>
    <w:rsid w:val="0020297B"/>
    <w:rsid w:val="00203712"/>
    <w:rsid w:val="002043FF"/>
    <w:rsid w:val="002048A1"/>
    <w:rsid w:val="0020529D"/>
    <w:rsid w:val="00205FD4"/>
    <w:rsid w:val="00206071"/>
    <w:rsid w:val="00206447"/>
    <w:rsid w:val="002069D9"/>
    <w:rsid w:val="0020708B"/>
    <w:rsid w:val="00210527"/>
    <w:rsid w:val="00211857"/>
    <w:rsid w:val="00213847"/>
    <w:rsid w:val="00214588"/>
    <w:rsid w:val="002151A2"/>
    <w:rsid w:val="00215C2A"/>
    <w:rsid w:val="00215E1A"/>
    <w:rsid w:val="00217377"/>
    <w:rsid w:val="00217803"/>
    <w:rsid w:val="002213C6"/>
    <w:rsid w:val="00221E03"/>
    <w:rsid w:val="00221EE0"/>
    <w:rsid w:val="00222793"/>
    <w:rsid w:val="00222836"/>
    <w:rsid w:val="00225DFB"/>
    <w:rsid w:val="0022725F"/>
    <w:rsid w:val="002300E3"/>
    <w:rsid w:val="00230BFC"/>
    <w:rsid w:val="00231328"/>
    <w:rsid w:val="00231D1D"/>
    <w:rsid w:val="00231F62"/>
    <w:rsid w:val="00233228"/>
    <w:rsid w:val="00233C36"/>
    <w:rsid w:val="0023454E"/>
    <w:rsid w:val="00234D23"/>
    <w:rsid w:val="00236042"/>
    <w:rsid w:val="00236B73"/>
    <w:rsid w:val="00241232"/>
    <w:rsid w:val="0024169B"/>
    <w:rsid w:val="00241DB5"/>
    <w:rsid w:val="002424BA"/>
    <w:rsid w:val="00242C48"/>
    <w:rsid w:val="00243F84"/>
    <w:rsid w:val="00244805"/>
    <w:rsid w:val="00245A02"/>
    <w:rsid w:val="00245B8F"/>
    <w:rsid w:val="00245BB8"/>
    <w:rsid w:val="00245BCF"/>
    <w:rsid w:val="002463A5"/>
    <w:rsid w:val="00246657"/>
    <w:rsid w:val="002467C2"/>
    <w:rsid w:val="00246EB1"/>
    <w:rsid w:val="00247768"/>
    <w:rsid w:val="002503F2"/>
    <w:rsid w:val="00250A61"/>
    <w:rsid w:val="00251630"/>
    <w:rsid w:val="00251BAD"/>
    <w:rsid w:val="00254656"/>
    <w:rsid w:val="002546B2"/>
    <w:rsid w:val="00254D8A"/>
    <w:rsid w:val="00254F76"/>
    <w:rsid w:val="00255BD2"/>
    <w:rsid w:val="002565C0"/>
    <w:rsid w:val="00256B52"/>
    <w:rsid w:val="00256BF6"/>
    <w:rsid w:val="00257425"/>
    <w:rsid w:val="0026009E"/>
    <w:rsid w:val="0026025A"/>
    <w:rsid w:val="00260D35"/>
    <w:rsid w:val="00261837"/>
    <w:rsid w:val="00262D4F"/>
    <w:rsid w:val="002639E6"/>
    <w:rsid w:val="002649DD"/>
    <w:rsid w:val="00264BE9"/>
    <w:rsid w:val="0026582E"/>
    <w:rsid w:val="00266503"/>
    <w:rsid w:val="002703BD"/>
    <w:rsid w:val="002704D0"/>
    <w:rsid w:val="00271F9B"/>
    <w:rsid w:val="00274A13"/>
    <w:rsid w:val="00275511"/>
    <w:rsid w:val="00275775"/>
    <w:rsid w:val="00280D1C"/>
    <w:rsid w:val="00281923"/>
    <w:rsid w:val="00281AE4"/>
    <w:rsid w:val="0028217A"/>
    <w:rsid w:val="002827E2"/>
    <w:rsid w:val="00283023"/>
    <w:rsid w:val="00283546"/>
    <w:rsid w:val="00284BF7"/>
    <w:rsid w:val="0028548F"/>
    <w:rsid w:val="00285A23"/>
    <w:rsid w:val="00285EDF"/>
    <w:rsid w:val="0028665E"/>
    <w:rsid w:val="00286832"/>
    <w:rsid w:val="0028683F"/>
    <w:rsid w:val="002901DC"/>
    <w:rsid w:val="00290776"/>
    <w:rsid w:val="00290B05"/>
    <w:rsid w:val="002911CD"/>
    <w:rsid w:val="0029170C"/>
    <w:rsid w:val="00291A6C"/>
    <w:rsid w:val="00295C7E"/>
    <w:rsid w:val="00296379"/>
    <w:rsid w:val="002972CF"/>
    <w:rsid w:val="00297C7D"/>
    <w:rsid w:val="002A054D"/>
    <w:rsid w:val="002A120A"/>
    <w:rsid w:val="002A1826"/>
    <w:rsid w:val="002A1F29"/>
    <w:rsid w:val="002A2BC7"/>
    <w:rsid w:val="002A2CF3"/>
    <w:rsid w:val="002A3C8B"/>
    <w:rsid w:val="002A4398"/>
    <w:rsid w:val="002A4454"/>
    <w:rsid w:val="002A4686"/>
    <w:rsid w:val="002A4781"/>
    <w:rsid w:val="002A4D79"/>
    <w:rsid w:val="002A4E01"/>
    <w:rsid w:val="002A55BE"/>
    <w:rsid w:val="002A569F"/>
    <w:rsid w:val="002B0279"/>
    <w:rsid w:val="002B0CFD"/>
    <w:rsid w:val="002B13E5"/>
    <w:rsid w:val="002B1A12"/>
    <w:rsid w:val="002B22B9"/>
    <w:rsid w:val="002B2EED"/>
    <w:rsid w:val="002B4182"/>
    <w:rsid w:val="002B5E22"/>
    <w:rsid w:val="002B6BF2"/>
    <w:rsid w:val="002B7BE1"/>
    <w:rsid w:val="002B7CE1"/>
    <w:rsid w:val="002C0543"/>
    <w:rsid w:val="002C2B5D"/>
    <w:rsid w:val="002C37EF"/>
    <w:rsid w:val="002C3E2B"/>
    <w:rsid w:val="002C406D"/>
    <w:rsid w:val="002C56CB"/>
    <w:rsid w:val="002C5791"/>
    <w:rsid w:val="002C7B70"/>
    <w:rsid w:val="002D1228"/>
    <w:rsid w:val="002D317A"/>
    <w:rsid w:val="002D3E5A"/>
    <w:rsid w:val="002D43C0"/>
    <w:rsid w:val="002D5263"/>
    <w:rsid w:val="002D56C4"/>
    <w:rsid w:val="002D5B5F"/>
    <w:rsid w:val="002D655E"/>
    <w:rsid w:val="002D7077"/>
    <w:rsid w:val="002D7D51"/>
    <w:rsid w:val="002D7FE3"/>
    <w:rsid w:val="002E0EA4"/>
    <w:rsid w:val="002E2311"/>
    <w:rsid w:val="002E4824"/>
    <w:rsid w:val="002E4B35"/>
    <w:rsid w:val="002E4C98"/>
    <w:rsid w:val="002E4ECF"/>
    <w:rsid w:val="002E57C9"/>
    <w:rsid w:val="002E6708"/>
    <w:rsid w:val="002E675E"/>
    <w:rsid w:val="002E6836"/>
    <w:rsid w:val="002E6C9B"/>
    <w:rsid w:val="002E78F3"/>
    <w:rsid w:val="002F0310"/>
    <w:rsid w:val="002F03D9"/>
    <w:rsid w:val="002F0474"/>
    <w:rsid w:val="002F04D9"/>
    <w:rsid w:val="002F0920"/>
    <w:rsid w:val="002F1930"/>
    <w:rsid w:val="002F21FC"/>
    <w:rsid w:val="002F22C1"/>
    <w:rsid w:val="002F439D"/>
    <w:rsid w:val="002F4841"/>
    <w:rsid w:val="002F4904"/>
    <w:rsid w:val="002F5877"/>
    <w:rsid w:val="002F5BCD"/>
    <w:rsid w:val="002F6F79"/>
    <w:rsid w:val="002F729B"/>
    <w:rsid w:val="0030146C"/>
    <w:rsid w:val="0030187B"/>
    <w:rsid w:val="00301EDE"/>
    <w:rsid w:val="00303B80"/>
    <w:rsid w:val="00303E94"/>
    <w:rsid w:val="003044B9"/>
    <w:rsid w:val="003048FB"/>
    <w:rsid w:val="003054A5"/>
    <w:rsid w:val="00307503"/>
    <w:rsid w:val="00307CB1"/>
    <w:rsid w:val="00311F12"/>
    <w:rsid w:val="00312213"/>
    <w:rsid w:val="00313510"/>
    <w:rsid w:val="003139D0"/>
    <w:rsid w:val="00313BB3"/>
    <w:rsid w:val="00313F8C"/>
    <w:rsid w:val="00314EB3"/>
    <w:rsid w:val="00315D08"/>
    <w:rsid w:val="00317137"/>
    <w:rsid w:val="0031717C"/>
    <w:rsid w:val="003208C3"/>
    <w:rsid w:val="00321627"/>
    <w:rsid w:val="00321948"/>
    <w:rsid w:val="00321AAA"/>
    <w:rsid w:val="00324A1C"/>
    <w:rsid w:val="00324B2D"/>
    <w:rsid w:val="00324B87"/>
    <w:rsid w:val="00325027"/>
    <w:rsid w:val="00325FD8"/>
    <w:rsid w:val="00327E7D"/>
    <w:rsid w:val="00331322"/>
    <w:rsid w:val="00331454"/>
    <w:rsid w:val="00331DCB"/>
    <w:rsid w:val="00333244"/>
    <w:rsid w:val="00334935"/>
    <w:rsid w:val="00335F19"/>
    <w:rsid w:val="003370CC"/>
    <w:rsid w:val="00337455"/>
    <w:rsid w:val="003378EF"/>
    <w:rsid w:val="003402DA"/>
    <w:rsid w:val="00341674"/>
    <w:rsid w:val="00342390"/>
    <w:rsid w:val="003443E0"/>
    <w:rsid w:val="00345B2D"/>
    <w:rsid w:val="00346282"/>
    <w:rsid w:val="00346D9E"/>
    <w:rsid w:val="0034768A"/>
    <w:rsid w:val="00352011"/>
    <w:rsid w:val="003522D8"/>
    <w:rsid w:val="00352B96"/>
    <w:rsid w:val="00352D7A"/>
    <w:rsid w:val="00352E3D"/>
    <w:rsid w:val="003533EF"/>
    <w:rsid w:val="003534A7"/>
    <w:rsid w:val="003538F5"/>
    <w:rsid w:val="003543B7"/>
    <w:rsid w:val="003544E8"/>
    <w:rsid w:val="00356578"/>
    <w:rsid w:val="003566A7"/>
    <w:rsid w:val="0036163E"/>
    <w:rsid w:val="00364326"/>
    <w:rsid w:val="003643B9"/>
    <w:rsid w:val="00364F08"/>
    <w:rsid w:val="003724F5"/>
    <w:rsid w:val="003731B9"/>
    <w:rsid w:val="0037382C"/>
    <w:rsid w:val="00373EE5"/>
    <w:rsid w:val="0037493E"/>
    <w:rsid w:val="00376413"/>
    <w:rsid w:val="00376901"/>
    <w:rsid w:val="00376B67"/>
    <w:rsid w:val="00380A67"/>
    <w:rsid w:val="00381089"/>
    <w:rsid w:val="00381277"/>
    <w:rsid w:val="00382528"/>
    <w:rsid w:val="00382F8B"/>
    <w:rsid w:val="00382FDA"/>
    <w:rsid w:val="00383722"/>
    <w:rsid w:val="0038505D"/>
    <w:rsid w:val="003857C1"/>
    <w:rsid w:val="00385906"/>
    <w:rsid w:val="00385DC3"/>
    <w:rsid w:val="00385DE5"/>
    <w:rsid w:val="00385F90"/>
    <w:rsid w:val="00386577"/>
    <w:rsid w:val="00386E4C"/>
    <w:rsid w:val="0038780D"/>
    <w:rsid w:val="003906D0"/>
    <w:rsid w:val="003911B3"/>
    <w:rsid w:val="0039286B"/>
    <w:rsid w:val="00392A50"/>
    <w:rsid w:val="00393DB0"/>
    <w:rsid w:val="00394136"/>
    <w:rsid w:val="003945C0"/>
    <w:rsid w:val="00395554"/>
    <w:rsid w:val="003956F7"/>
    <w:rsid w:val="003960AF"/>
    <w:rsid w:val="00396242"/>
    <w:rsid w:val="00396F27"/>
    <w:rsid w:val="00397356"/>
    <w:rsid w:val="00397CBF"/>
    <w:rsid w:val="003A1707"/>
    <w:rsid w:val="003A2386"/>
    <w:rsid w:val="003A23C3"/>
    <w:rsid w:val="003A2502"/>
    <w:rsid w:val="003A2A1C"/>
    <w:rsid w:val="003A306F"/>
    <w:rsid w:val="003A38A9"/>
    <w:rsid w:val="003A4EA6"/>
    <w:rsid w:val="003A5986"/>
    <w:rsid w:val="003A5994"/>
    <w:rsid w:val="003A5D8F"/>
    <w:rsid w:val="003A62EF"/>
    <w:rsid w:val="003A7032"/>
    <w:rsid w:val="003A7A52"/>
    <w:rsid w:val="003B05DA"/>
    <w:rsid w:val="003B107E"/>
    <w:rsid w:val="003B1A30"/>
    <w:rsid w:val="003B1A59"/>
    <w:rsid w:val="003B1E9B"/>
    <w:rsid w:val="003B29EF"/>
    <w:rsid w:val="003B4908"/>
    <w:rsid w:val="003B4D0B"/>
    <w:rsid w:val="003B4D8C"/>
    <w:rsid w:val="003B4F7C"/>
    <w:rsid w:val="003B55EA"/>
    <w:rsid w:val="003B5C40"/>
    <w:rsid w:val="003B68E2"/>
    <w:rsid w:val="003B7816"/>
    <w:rsid w:val="003B7AC1"/>
    <w:rsid w:val="003C02F2"/>
    <w:rsid w:val="003C0942"/>
    <w:rsid w:val="003C0961"/>
    <w:rsid w:val="003C0A76"/>
    <w:rsid w:val="003C101E"/>
    <w:rsid w:val="003C102F"/>
    <w:rsid w:val="003C1175"/>
    <w:rsid w:val="003C22F4"/>
    <w:rsid w:val="003C2312"/>
    <w:rsid w:val="003C29CE"/>
    <w:rsid w:val="003C2F28"/>
    <w:rsid w:val="003C32E4"/>
    <w:rsid w:val="003C337B"/>
    <w:rsid w:val="003C3906"/>
    <w:rsid w:val="003C3CC8"/>
    <w:rsid w:val="003C485E"/>
    <w:rsid w:val="003C5692"/>
    <w:rsid w:val="003C5C15"/>
    <w:rsid w:val="003C5E3E"/>
    <w:rsid w:val="003C6366"/>
    <w:rsid w:val="003D174E"/>
    <w:rsid w:val="003D1853"/>
    <w:rsid w:val="003D3802"/>
    <w:rsid w:val="003D4828"/>
    <w:rsid w:val="003D4A74"/>
    <w:rsid w:val="003D6875"/>
    <w:rsid w:val="003D7108"/>
    <w:rsid w:val="003D7C0A"/>
    <w:rsid w:val="003E0673"/>
    <w:rsid w:val="003E0716"/>
    <w:rsid w:val="003E0977"/>
    <w:rsid w:val="003E1C81"/>
    <w:rsid w:val="003E3DEB"/>
    <w:rsid w:val="003E3E4C"/>
    <w:rsid w:val="003E4B88"/>
    <w:rsid w:val="003E5594"/>
    <w:rsid w:val="003E58A1"/>
    <w:rsid w:val="003E58A4"/>
    <w:rsid w:val="003E6F90"/>
    <w:rsid w:val="003E77AB"/>
    <w:rsid w:val="003E79F5"/>
    <w:rsid w:val="003F058F"/>
    <w:rsid w:val="003F06BA"/>
    <w:rsid w:val="003F1086"/>
    <w:rsid w:val="003F1C40"/>
    <w:rsid w:val="003F1DE6"/>
    <w:rsid w:val="003F222A"/>
    <w:rsid w:val="003F24A5"/>
    <w:rsid w:val="003F2DCD"/>
    <w:rsid w:val="003F3165"/>
    <w:rsid w:val="003F3ADA"/>
    <w:rsid w:val="003F3ADB"/>
    <w:rsid w:val="003F3E1D"/>
    <w:rsid w:val="003F417E"/>
    <w:rsid w:val="003F5F6D"/>
    <w:rsid w:val="003F715C"/>
    <w:rsid w:val="003F7246"/>
    <w:rsid w:val="00402B75"/>
    <w:rsid w:val="00403013"/>
    <w:rsid w:val="00404A5E"/>
    <w:rsid w:val="00404E84"/>
    <w:rsid w:val="0040500A"/>
    <w:rsid w:val="00405EAA"/>
    <w:rsid w:val="00406841"/>
    <w:rsid w:val="00406865"/>
    <w:rsid w:val="00406ECF"/>
    <w:rsid w:val="004105AF"/>
    <w:rsid w:val="00412A48"/>
    <w:rsid w:val="00414A0F"/>
    <w:rsid w:val="004158FF"/>
    <w:rsid w:val="0041701E"/>
    <w:rsid w:val="00417EED"/>
    <w:rsid w:val="00420DC2"/>
    <w:rsid w:val="00421282"/>
    <w:rsid w:val="004218EF"/>
    <w:rsid w:val="004220EA"/>
    <w:rsid w:val="00422205"/>
    <w:rsid w:val="004227F1"/>
    <w:rsid w:val="00423F55"/>
    <w:rsid w:val="00424140"/>
    <w:rsid w:val="00424C58"/>
    <w:rsid w:val="00424CB4"/>
    <w:rsid w:val="00426F38"/>
    <w:rsid w:val="0043320C"/>
    <w:rsid w:val="0043558A"/>
    <w:rsid w:val="00435AC4"/>
    <w:rsid w:val="00436098"/>
    <w:rsid w:val="00441A17"/>
    <w:rsid w:val="00443083"/>
    <w:rsid w:val="004443F2"/>
    <w:rsid w:val="00444DF7"/>
    <w:rsid w:val="00444ED7"/>
    <w:rsid w:val="004453BF"/>
    <w:rsid w:val="0045051A"/>
    <w:rsid w:val="004524B6"/>
    <w:rsid w:val="00453370"/>
    <w:rsid w:val="00454087"/>
    <w:rsid w:val="00454C67"/>
    <w:rsid w:val="0045589F"/>
    <w:rsid w:val="00455B9D"/>
    <w:rsid w:val="00455C55"/>
    <w:rsid w:val="00456D37"/>
    <w:rsid w:val="00456FB9"/>
    <w:rsid w:val="00457B0D"/>
    <w:rsid w:val="004602A8"/>
    <w:rsid w:val="00461FAD"/>
    <w:rsid w:val="0046232B"/>
    <w:rsid w:val="00462651"/>
    <w:rsid w:val="00463B5C"/>
    <w:rsid w:val="004647BF"/>
    <w:rsid w:val="00464BF3"/>
    <w:rsid w:val="00464FE3"/>
    <w:rsid w:val="00471265"/>
    <w:rsid w:val="00471B74"/>
    <w:rsid w:val="00472E16"/>
    <w:rsid w:val="00472EBF"/>
    <w:rsid w:val="004737A7"/>
    <w:rsid w:val="00474210"/>
    <w:rsid w:val="00475197"/>
    <w:rsid w:val="004752DD"/>
    <w:rsid w:val="004767B8"/>
    <w:rsid w:val="00476DDC"/>
    <w:rsid w:val="00477126"/>
    <w:rsid w:val="00477D13"/>
    <w:rsid w:val="004838FD"/>
    <w:rsid w:val="00483B25"/>
    <w:rsid w:val="00483D64"/>
    <w:rsid w:val="0048429F"/>
    <w:rsid w:val="0048452F"/>
    <w:rsid w:val="00485DDB"/>
    <w:rsid w:val="0048632D"/>
    <w:rsid w:val="004865C0"/>
    <w:rsid w:val="00486809"/>
    <w:rsid w:val="004918ED"/>
    <w:rsid w:val="00492705"/>
    <w:rsid w:val="004957D8"/>
    <w:rsid w:val="0049638A"/>
    <w:rsid w:val="00496470"/>
    <w:rsid w:val="004965FB"/>
    <w:rsid w:val="004A1A43"/>
    <w:rsid w:val="004A1CD1"/>
    <w:rsid w:val="004A2947"/>
    <w:rsid w:val="004A2B9C"/>
    <w:rsid w:val="004A3C66"/>
    <w:rsid w:val="004A61F6"/>
    <w:rsid w:val="004A6457"/>
    <w:rsid w:val="004A69C1"/>
    <w:rsid w:val="004A734A"/>
    <w:rsid w:val="004A7CD3"/>
    <w:rsid w:val="004A7EB0"/>
    <w:rsid w:val="004A7FFD"/>
    <w:rsid w:val="004B03A6"/>
    <w:rsid w:val="004B13E6"/>
    <w:rsid w:val="004B2C00"/>
    <w:rsid w:val="004B360A"/>
    <w:rsid w:val="004B3B61"/>
    <w:rsid w:val="004B3C7B"/>
    <w:rsid w:val="004B46E3"/>
    <w:rsid w:val="004B48CB"/>
    <w:rsid w:val="004B4A6B"/>
    <w:rsid w:val="004B54E0"/>
    <w:rsid w:val="004B6702"/>
    <w:rsid w:val="004B6DDA"/>
    <w:rsid w:val="004B7932"/>
    <w:rsid w:val="004B79CA"/>
    <w:rsid w:val="004C0EC4"/>
    <w:rsid w:val="004C0F52"/>
    <w:rsid w:val="004C1406"/>
    <w:rsid w:val="004C1B31"/>
    <w:rsid w:val="004C1BCB"/>
    <w:rsid w:val="004C48F2"/>
    <w:rsid w:val="004C51A3"/>
    <w:rsid w:val="004C5D19"/>
    <w:rsid w:val="004C7ADA"/>
    <w:rsid w:val="004D1F99"/>
    <w:rsid w:val="004D224D"/>
    <w:rsid w:val="004D26C4"/>
    <w:rsid w:val="004D417B"/>
    <w:rsid w:val="004D499B"/>
    <w:rsid w:val="004D540F"/>
    <w:rsid w:val="004D6C34"/>
    <w:rsid w:val="004E0088"/>
    <w:rsid w:val="004E0143"/>
    <w:rsid w:val="004E1E2D"/>
    <w:rsid w:val="004E2309"/>
    <w:rsid w:val="004E37F8"/>
    <w:rsid w:val="004E3E4B"/>
    <w:rsid w:val="004E3EB4"/>
    <w:rsid w:val="004E4E81"/>
    <w:rsid w:val="004E5C26"/>
    <w:rsid w:val="004E7311"/>
    <w:rsid w:val="004E738A"/>
    <w:rsid w:val="004E7B3F"/>
    <w:rsid w:val="004F2650"/>
    <w:rsid w:val="004F2EDD"/>
    <w:rsid w:val="004F4712"/>
    <w:rsid w:val="004F5962"/>
    <w:rsid w:val="004F5D72"/>
    <w:rsid w:val="004F6C4A"/>
    <w:rsid w:val="004F6E8D"/>
    <w:rsid w:val="004F794D"/>
    <w:rsid w:val="004F79DE"/>
    <w:rsid w:val="004F7CF1"/>
    <w:rsid w:val="00500279"/>
    <w:rsid w:val="00500A22"/>
    <w:rsid w:val="00500A7C"/>
    <w:rsid w:val="00501149"/>
    <w:rsid w:val="005022EC"/>
    <w:rsid w:val="00502A05"/>
    <w:rsid w:val="00503A18"/>
    <w:rsid w:val="00503B3B"/>
    <w:rsid w:val="005046FD"/>
    <w:rsid w:val="00506226"/>
    <w:rsid w:val="00506A8C"/>
    <w:rsid w:val="00507234"/>
    <w:rsid w:val="0050750F"/>
    <w:rsid w:val="0051151E"/>
    <w:rsid w:val="005116F9"/>
    <w:rsid w:val="005119D3"/>
    <w:rsid w:val="00511E83"/>
    <w:rsid w:val="0051241F"/>
    <w:rsid w:val="00512C23"/>
    <w:rsid w:val="00512F6D"/>
    <w:rsid w:val="005140EC"/>
    <w:rsid w:val="00514718"/>
    <w:rsid w:val="005147B9"/>
    <w:rsid w:val="00514FB6"/>
    <w:rsid w:val="005158E5"/>
    <w:rsid w:val="00516548"/>
    <w:rsid w:val="00516A6D"/>
    <w:rsid w:val="00521722"/>
    <w:rsid w:val="005236E4"/>
    <w:rsid w:val="005246CB"/>
    <w:rsid w:val="0052490B"/>
    <w:rsid w:val="005260BD"/>
    <w:rsid w:val="00526B21"/>
    <w:rsid w:val="00527E10"/>
    <w:rsid w:val="0053027D"/>
    <w:rsid w:val="00531555"/>
    <w:rsid w:val="0053191B"/>
    <w:rsid w:val="00531CB5"/>
    <w:rsid w:val="005320A0"/>
    <w:rsid w:val="005332C4"/>
    <w:rsid w:val="005338D8"/>
    <w:rsid w:val="00534701"/>
    <w:rsid w:val="00534D23"/>
    <w:rsid w:val="00535703"/>
    <w:rsid w:val="00536205"/>
    <w:rsid w:val="005371FD"/>
    <w:rsid w:val="00537793"/>
    <w:rsid w:val="00540AE4"/>
    <w:rsid w:val="00540F2C"/>
    <w:rsid w:val="00541326"/>
    <w:rsid w:val="00543414"/>
    <w:rsid w:val="0054442A"/>
    <w:rsid w:val="00544F92"/>
    <w:rsid w:val="005453D5"/>
    <w:rsid w:val="005461E6"/>
    <w:rsid w:val="00546A80"/>
    <w:rsid w:val="005500F5"/>
    <w:rsid w:val="00550BF8"/>
    <w:rsid w:val="005529B8"/>
    <w:rsid w:val="00552BBE"/>
    <w:rsid w:val="005531F6"/>
    <w:rsid w:val="005555DE"/>
    <w:rsid w:val="00555C17"/>
    <w:rsid w:val="005564D2"/>
    <w:rsid w:val="00556FF0"/>
    <w:rsid w:val="005602A5"/>
    <w:rsid w:val="00560BDE"/>
    <w:rsid w:val="00560F46"/>
    <w:rsid w:val="00561327"/>
    <w:rsid w:val="0056160A"/>
    <w:rsid w:val="00561EA4"/>
    <w:rsid w:val="005620F4"/>
    <w:rsid w:val="005623F2"/>
    <w:rsid w:val="005628FA"/>
    <w:rsid w:val="00562FC1"/>
    <w:rsid w:val="00563146"/>
    <w:rsid w:val="0056329F"/>
    <w:rsid w:val="00570999"/>
    <w:rsid w:val="00572E4C"/>
    <w:rsid w:val="00573BE7"/>
    <w:rsid w:val="005740DF"/>
    <w:rsid w:val="00574BB0"/>
    <w:rsid w:val="00574C0D"/>
    <w:rsid w:val="0057520C"/>
    <w:rsid w:val="00575B41"/>
    <w:rsid w:val="00575D65"/>
    <w:rsid w:val="00576AAA"/>
    <w:rsid w:val="005771EF"/>
    <w:rsid w:val="00577F07"/>
    <w:rsid w:val="00581D90"/>
    <w:rsid w:val="0058483C"/>
    <w:rsid w:val="00584B1A"/>
    <w:rsid w:val="00584D28"/>
    <w:rsid w:val="00586E25"/>
    <w:rsid w:val="00587CF9"/>
    <w:rsid w:val="00590713"/>
    <w:rsid w:val="00590E2C"/>
    <w:rsid w:val="0059154D"/>
    <w:rsid w:val="00591845"/>
    <w:rsid w:val="0059370E"/>
    <w:rsid w:val="0059512D"/>
    <w:rsid w:val="0059561E"/>
    <w:rsid w:val="00595C6C"/>
    <w:rsid w:val="005969A3"/>
    <w:rsid w:val="005969B0"/>
    <w:rsid w:val="00597D6B"/>
    <w:rsid w:val="00597FB4"/>
    <w:rsid w:val="005A0394"/>
    <w:rsid w:val="005A09EF"/>
    <w:rsid w:val="005A0B7C"/>
    <w:rsid w:val="005A1015"/>
    <w:rsid w:val="005A1468"/>
    <w:rsid w:val="005A25D1"/>
    <w:rsid w:val="005A362A"/>
    <w:rsid w:val="005A3808"/>
    <w:rsid w:val="005A3835"/>
    <w:rsid w:val="005A3C2D"/>
    <w:rsid w:val="005A4208"/>
    <w:rsid w:val="005A5568"/>
    <w:rsid w:val="005A74DF"/>
    <w:rsid w:val="005A7849"/>
    <w:rsid w:val="005B189D"/>
    <w:rsid w:val="005B243E"/>
    <w:rsid w:val="005B3556"/>
    <w:rsid w:val="005B448D"/>
    <w:rsid w:val="005B4ACA"/>
    <w:rsid w:val="005B4EBD"/>
    <w:rsid w:val="005B57D9"/>
    <w:rsid w:val="005B76BE"/>
    <w:rsid w:val="005B7AAD"/>
    <w:rsid w:val="005B7FAD"/>
    <w:rsid w:val="005B7FCC"/>
    <w:rsid w:val="005C07C4"/>
    <w:rsid w:val="005C16DB"/>
    <w:rsid w:val="005C232D"/>
    <w:rsid w:val="005C29F9"/>
    <w:rsid w:val="005C3C92"/>
    <w:rsid w:val="005C5039"/>
    <w:rsid w:val="005C52CC"/>
    <w:rsid w:val="005C785C"/>
    <w:rsid w:val="005D0973"/>
    <w:rsid w:val="005D1B59"/>
    <w:rsid w:val="005D1D61"/>
    <w:rsid w:val="005D36C6"/>
    <w:rsid w:val="005D39CF"/>
    <w:rsid w:val="005D405A"/>
    <w:rsid w:val="005D79CD"/>
    <w:rsid w:val="005E0803"/>
    <w:rsid w:val="005E13E9"/>
    <w:rsid w:val="005E1504"/>
    <w:rsid w:val="005E159D"/>
    <w:rsid w:val="005E1A10"/>
    <w:rsid w:val="005E2BFD"/>
    <w:rsid w:val="005E3E6A"/>
    <w:rsid w:val="005E46C6"/>
    <w:rsid w:val="005E4D5C"/>
    <w:rsid w:val="005E62B0"/>
    <w:rsid w:val="005E63A7"/>
    <w:rsid w:val="005E6664"/>
    <w:rsid w:val="005E67CC"/>
    <w:rsid w:val="005E7B4F"/>
    <w:rsid w:val="005F088A"/>
    <w:rsid w:val="005F1249"/>
    <w:rsid w:val="005F1358"/>
    <w:rsid w:val="005F2F69"/>
    <w:rsid w:val="005F46FF"/>
    <w:rsid w:val="005F5702"/>
    <w:rsid w:val="005F5FC1"/>
    <w:rsid w:val="005F7C6D"/>
    <w:rsid w:val="006003F9"/>
    <w:rsid w:val="00600901"/>
    <w:rsid w:val="00600DD2"/>
    <w:rsid w:val="0060233A"/>
    <w:rsid w:val="006025A0"/>
    <w:rsid w:val="006035A0"/>
    <w:rsid w:val="00604628"/>
    <w:rsid w:val="00604895"/>
    <w:rsid w:val="00605D21"/>
    <w:rsid w:val="00605DFC"/>
    <w:rsid w:val="00606534"/>
    <w:rsid w:val="006066F1"/>
    <w:rsid w:val="00607065"/>
    <w:rsid w:val="00607325"/>
    <w:rsid w:val="006103C9"/>
    <w:rsid w:val="006115A2"/>
    <w:rsid w:val="006115B6"/>
    <w:rsid w:val="00611C55"/>
    <w:rsid w:val="00612D4A"/>
    <w:rsid w:val="00612FEC"/>
    <w:rsid w:val="006130FB"/>
    <w:rsid w:val="006136C9"/>
    <w:rsid w:val="006140CE"/>
    <w:rsid w:val="00614C4F"/>
    <w:rsid w:val="006151A4"/>
    <w:rsid w:val="00615FAD"/>
    <w:rsid w:val="00616A2B"/>
    <w:rsid w:val="00616CF7"/>
    <w:rsid w:val="00620358"/>
    <w:rsid w:val="00621333"/>
    <w:rsid w:val="00621C99"/>
    <w:rsid w:val="00622BD6"/>
    <w:rsid w:val="0062372C"/>
    <w:rsid w:val="00623D87"/>
    <w:rsid w:val="006244EC"/>
    <w:rsid w:val="006246DA"/>
    <w:rsid w:val="006248E7"/>
    <w:rsid w:val="00624A2A"/>
    <w:rsid w:val="00626D05"/>
    <w:rsid w:val="00630D81"/>
    <w:rsid w:val="00631F93"/>
    <w:rsid w:val="00633899"/>
    <w:rsid w:val="00633FE0"/>
    <w:rsid w:val="006344BA"/>
    <w:rsid w:val="00634988"/>
    <w:rsid w:val="006402CC"/>
    <w:rsid w:val="006412A7"/>
    <w:rsid w:val="006416C3"/>
    <w:rsid w:val="006435AE"/>
    <w:rsid w:val="0064377E"/>
    <w:rsid w:val="00644726"/>
    <w:rsid w:val="00644DE5"/>
    <w:rsid w:val="00645CEF"/>
    <w:rsid w:val="00645D99"/>
    <w:rsid w:val="0064769A"/>
    <w:rsid w:val="006513DA"/>
    <w:rsid w:val="006516E3"/>
    <w:rsid w:val="006536B4"/>
    <w:rsid w:val="00653E05"/>
    <w:rsid w:val="00653FF1"/>
    <w:rsid w:val="00654008"/>
    <w:rsid w:val="00654631"/>
    <w:rsid w:val="00654DE9"/>
    <w:rsid w:val="0065572F"/>
    <w:rsid w:val="00655C53"/>
    <w:rsid w:val="00656C46"/>
    <w:rsid w:val="006603AA"/>
    <w:rsid w:val="00660E86"/>
    <w:rsid w:val="00664474"/>
    <w:rsid w:val="00664EFE"/>
    <w:rsid w:val="006653BC"/>
    <w:rsid w:val="00666674"/>
    <w:rsid w:val="00666896"/>
    <w:rsid w:val="006669B0"/>
    <w:rsid w:val="0066718D"/>
    <w:rsid w:val="00667ED6"/>
    <w:rsid w:val="0067149F"/>
    <w:rsid w:val="0067177F"/>
    <w:rsid w:val="00672BD2"/>
    <w:rsid w:val="00673EDA"/>
    <w:rsid w:val="00675DB3"/>
    <w:rsid w:val="00676B08"/>
    <w:rsid w:val="00676B2C"/>
    <w:rsid w:val="00677A7C"/>
    <w:rsid w:val="00680303"/>
    <w:rsid w:val="0068146D"/>
    <w:rsid w:val="00681DCC"/>
    <w:rsid w:val="006823D4"/>
    <w:rsid w:val="00682EDC"/>
    <w:rsid w:val="00683501"/>
    <w:rsid w:val="00684A56"/>
    <w:rsid w:val="006860E0"/>
    <w:rsid w:val="006868AD"/>
    <w:rsid w:val="006875D1"/>
    <w:rsid w:val="006901C6"/>
    <w:rsid w:val="00690370"/>
    <w:rsid w:val="0069396E"/>
    <w:rsid w:val="006940A5"/>
    <w:rsid w:val="006960CB"/>
    <w:rsid w:val="0069775C"/>
    <w:rsid w:val="006A007D"/>
    <w:rsid w:val="006A056F"/>
    <w:rsid w:val="006A0ED7"/>
    <w:rsid w:val="006A1031"/>
    <w:rsid w:val="006A18F7"/>
    <w:rsid w:val="006A1D7D"/>
    <w:rsid w:val="006A20D9"/>
    <w:rsid w:val="006A239C"/>
    <w:rsid w:val="006A30FA"/>
    <w:rsid w:val="006A4632"/>
    <w:rsid w:val="006A51A5"/>
    <w:rsid w:val="006A6C98"/>
    <w:rsid w:val="006A7332"/>
    <w:rsid w:val="006A7856"/>
    <w:rsid w:val="006A795C"/>
    <w:rsid w:val="006B03C7"/>
    <w:rsid w:val="006B182F"/>
    <w:rsid w:val="006B2549"/>
    <w:rsid w:val="006B2CF1"/>
    <w:rsid w:val="006B2F0B"/>
    <w:rsid w:val="006B313E"/>
    <w:rsid w:val="006B323A"/>
    <w:rsid w:val="006B36B2"/>
    <w:rsid w:val="006B4AE7"/>
    <w:rsid w:val="006B5819"/>
    <w:rsid w:val="006B6400"/>
    <w:rsid w:val="006B7315"/>
    <w:rsid w:val="006B7840"/>
    <w:rsid w:val="006C0C65"/>
    <w:rsid w:val="006C1952"/>
    <w:rsid w:val="006C1D72"/>
    <w:rsid w:val="006C38DC"/>
    <w:rsid w:val="006C3A64"/>
    <w:rsid w:val="006C43C9"/>
    <w:rsid w:val="006C499E"/>
    <w:rsid w:val="006C53B1"/>
    <w:rsid w:val="006C560D"/>
    <w:rsid w:val="006C6CCE"/>
    <w:rsid w:val="006C77DC"/>
    <w:rsid w:val="006C79CE"/>
    <w:rsid w:val="006C7DB6"/>
    <w:rsid w:val="006D0022"/>
    <w:rsid w:val="006D1AE0"/>
    <w:rsid w:val="006D2907"/>
    <w:rsid w:val="006D5651"/>
    <w:rsid w:val="006D5F3F"/>
    <w:rsid w:val="006D5F7E"/>
    <w:rsid w:val="006D650F"/>
    <w:rsid w:val="006D6859"/>
    <w:rsid w:val="006D78C6"/>
    <w:rsid w:val="006E08A3"/>
    <w:rsid w:val="006E1567"/>
    <w:rsid w:val="006E17BC"/>
    <w:rsid w:val="006E1958"/>
    <w:rsid w:val="006E21D0"/>
    <w:rsid w:val="006E2C55"/>
    <w:rsid w:val="006E2ED4"/>
    <w:rsid w:val="006E3861"/>
    <w:rsid w:val="006E43E1"/>
    <w:rsid w:val="006E4686"/>
    <w:rsid w:val="006E48D0"/>
    <w:rsid w:val="006E4C99"/>
    <w:rsid w:val="006E717D"/>
    <w:rsid w:val="006E7230"/>
    <w:rsid w:val="006E7EFA"/>
    <w:rsid w:val="006E7F28"/>
    <w:rsid w:val="006F1BE3"/>
    <w:rsid w:val="006F1FB2"/>
    <w:rsid w:val="006F3322"/>
    <w:rsid w:val="006F3C29"/>
    <w:rsid w:val="006F3D5F"/>
    <w:rsid w:val="006F3EDD"/>
    <w:rsid w:val="006F5E51"/>
    <w:rsid w:val="006F61CD"/>
    <w:rsid w:val="006F64F0"/>
    <w:rsid w:val="006F7EAC"/>
    <w:rsid w:val="007013C7"/>
    <w:rsid w:val="00703F21"/>
    <w:rsid w:val="007051B8"/>
    <w:rsid w:val="00707409"/>
    <w:rsid w:val="00707CA0"/>
    <w:rsid w:val="007105BE"/>
    <w:rsid w:val="0071096B"/>
    <w:rsid w:val="00712641"/>
    <w:rsid w:val="0071352F"/>
    <w:rsid w:val="00713749"/>
    <w:rsid w:val="00714811"/>
    <w:rsid w:val="0071680C"/>
    <w:rsid w:val="00717FA8"/>
    <w:rsid w:val="007206E3"/>
    <w:rsid w:val="00720720"/>
    <w:rsid w:val="007210C0"/>
    <w:rsid w:val="007213C6"/>
    <w:rsid w:val="0072203E"/>
    <w:rsid w:val="00722632"/>
    <w:rsid w:val="00722C9E"/>
    <w:rsid w:val="00722FA0"/>
    <w:rsid w:val="007232E1"/>
    <w:rsid w:val="0072423C"/>
    <w:rsid w:val="0072430E"/>
    <w:rsid w:val="00724AF7"/>
    <w:rsid w:val="00725559"/>
    <w:rsid w:val="00726311"/>
    <w:rsid w:val="0072641D"/>
    <w:rsid w:val="0072642C"/>
    <w:rsid w:val="00726D69"/>
    <w:rsid w:val="00730E82"/>
    <w:rsid w:val="007310F8"/>
    <w:rsid w:val="0073117C"/>
    <w:rsid w:val="007335AF"/>
    <w:rsid w:val="00733699"/>
    <w:rsid w:val="00737E39"/>
    <w:rsid w:val="00740344"/>
    <w:rsid w:val="00740D81"/>
    <w:rsid w:val="00741C5E"/>
    <w:rsid w:val="00745123"/>
    <w:rsid w:val="00745366"/>
    <w:rsid w:val="00745B9F"/>
    <w:rsid w:val="00745F7B"/>
    <w:rsid w:val="007460E1"/>
    <w:rsid w:val="00746D78"/>
    <w:rsid w:val="00750908"/>
    <w:rsid w:val="007510F0"/>
    <w:rsid w:val="007514E2"/>
    <w:rsid w:val="00751B71"/>
    <w:rsid w:val="00751F79"/>
    <w:rsid w:val="007525FF"/>
    <w:rsid w:val="00752A4B"/>
    <w:rsid w:val="00754F0F"/>
    <w:rsid w:val="00757082"/>
    <w:rsid w:val="007604ED"/>
    <w:rsid w:val="007604F4"/>
    <w:rsid w:val="00760760"/>
    <w:rsid w:val="00760888"/>
    <w:rsid w:val="00761C3C"/>
    <w:rsid w:val="00762821"/>
    <w:rsid w:val="00763035"/>
    <w:rsid w:val="0076390D"/>
    <w:rsid w:val="0076497B"/>
    <w:rsid w:val="00764CAC"/>
    <w:rsid w:val="00765114"/>
    <w:rsid w:val="00765202"/>
    <w:rsid w:val="00765648"/>
    <w:rsid w:val="0076762C"/>
    <w:rsid w:val="0077125E"/>
    <w:rsid w:val="0077128E"/>
    <w:rsid w:val="00771A9E"/>
    <w:rsid w:val="00772030"/>
    <w:rsid w:val="0077206B"/>
    <w:rsid w:val="00772DF8"/>
    <w:rsid w:val="007733BB"/>
    <w:rsid w:val="007738F1"/>
    <w:rsid w:val="00776144"/>
    <w:rsid w:val="007764E4"/>
    <w:rsid w:val="00776D32"/>
    <w:rsid w:val="007775D7"/>
    <w:rsid w:val="00780094"/>
    <w:rsid w:val="00780CF6"/>
    <w:rsid w:val="00782154"/>
    <w:rsid w:val="00783794"/>
    <w:rsid w:val="00783858"/>
    <w:rsid w:val="00783B93"/>
    <w:rsid w:val="00784586"/>
    <w:rsid w:val="00786D80"/>
    <w:rsid w:val="00787074"/>
    <w:rsid w:val="00790A53"/>
    <w:rsid w:val="00790B96"/>
    <w:rsid w:val="007917CC"/>
    <w:rsid w:val="0079247C"/>
    <w:rsid w:val="00792559"/>
    <w:rsid w:val="00793C19"/>
    <w:rsid w:val="0079451F"/>
    <w:rsid w:val="00794955"/>
    <w:rsid w:val="00794D4B"/>
    <w:rsid w:val="0079530F"/>
    <w:rsid w:val="0079548A"/>
    <w:rsid w:val="00797315"/>
    <w:rsid w:val="007A01A9"/>
    <w:rsid w:val="007A0336"/>
    <w:rsid w:val="007A0F8A"/>
    <w:rsid w:val="007A1411"/>
    <w:rsid w:val="007A2447"/>
    <w:rsid w:val="007A38DE"/>
    <w:rsid w:val="007A3A71"/>
    <w:rsid w:val="007A3F1D"/>
    <w:rsid w:val="007A47F2"/>
    <w:rsid w:val="007A4B92"/>
    <w:rsid w:val="007A5EDD"/>
    <w:rsid w:val="007A7906"/>
    <w:rsid w:val="007B08C7"/>
    <w:rsid w:val="007B09C7"/>
    <w:rsid w:val="007B0B13"/>
    <w:rsid w:val="007B113D"/>
    <w:rsid w:val="007B1D91"/>
    <w:rsid w:val="007B2883"/>
    <w:rsid w:val="007B294C"/>
    <w:rsid w:val="007B3419"/>
    <w:rsid w:val="007B3525"/>
    <w:rsid w:val="007B3A3C"/>
    <w:rsid w:val="007B4FB9"/>
    <w:rsid w:val="007B508A"/>
    <w:rsid w:val="007B50CB"/>
    <w:rsid w:val="007B56B9"/>
    <w:rsid w:val="007B61CD"/>
    <w:rsid w:val="007B6DE4"/>
    <w:rsid w:val="007B7591"/>
    <w:rsid w:val="007B7E3B"/>
    <w:rsid w:val="007B7FA3"/>
    <w:rsid w:val="007C05A4"/>
    <w:rsid w:val="007C1272"/>
    <w:rsid w:val="007C1661"/>
    <w:rsid w:val="007C2180"/>
    <w:rsid w:val="007C28CE"/>
    <w:rsid w:val="007C4735"/>
    <w:rsid w:val="007C4815"/>
    <w:rsid w:val="007C5461"/>
    <w:rsid w:val="007C60DE"/>
    <w:rsid w:val="007C68E6"/>
    <w:rsid w:val="007C6B7F"/>
    <w:rsid w:val="007C73B8"/>
    <w:rsid w:val="007C7862"/>
    <w:rsid w:val="007C7865"/>
    <w:rsid w:val="007D033C"/>
    <w:rsid w:val="007D183D"/>
    <w:rsid w:val="007D28C5"/>
    <w:rsid w:val="007D3C6E"/>
    <w:rsid w:val="007D3F28"/>
    <w:rsid w:val="007D400B"/>
    <w:rsid w:val="007D4E68"/>
    <w:rsid w:val="007D505E"/>
    <w:rsid w:val="007D50BF"/>
    <w:rsid w:val="007D61EF"/>
    <w:rsid w:val="007D620F"/>
    <w:rsid w:val="007D646E"/>
    <w:rsid w:val="007D678C"/>
    <w:rsid w:val="007D707D"/>
    <w:rsid w:val="007D729C"/>
    <w:rsid w:val="007D76CA"/>
    <w:rsid w:val="007D7A08"/>
    <w:rsid w:val="007D7B86"/>
    <w:rsid w:val="007E2DB7"/>
    <w:rsid w:val="007E4EFF"/>
    <w:rsid w:val="007E5554"/>
    <w:rsid w:val="007E598D"/>
    <w:rsid w:val="007E5BE8"/>
    <w:rsid w:val="007E6EA9"/>
    <w:rsid w:val="007E7E8E"/>
    <w:rsid w:val="007F00DE"/>
    <w:rsid w:val="007F0594"/>
    <w:rsid w:val="007F08A0"/>
    <w:rsid w:val="007F13F4"/>
    <w:rsid w:val="007F1E9B"/>
    <w:rsid w:val="007F2BF4"/>
    <w:rsid w:val="007F4908"/>
    <w:rsid w:val="007F4ABD"/>
    <w:rsid w:val="007F6C0D"/>
    <w:rsid w:val="007F70B7"/>
    <w:rsid w:val="007F7C09"/>
    <w:rsid w:val="007F7C9C"/>
    <w:rsid w:val="007F7DC6"/>
    <w:rsid w:val="0080113D"/>
    <w:rsid w:val="00802CF4"/>
    <w:rsid w:val="00803476"/>
    <w:rsid w:val="008049D1"/>
    <w:rsid w:val="00806703"/>
    <w:rsid w:val="00807D00"/>
    <w:rsid w:val="00807E24"/>
    <w:rsid w:val="008103F1"/>
    <w:rsid w:val="0081075C"/>
    <w:rsid w:val="00810CD3"/>
    <w:rsid w:val="008123A5"/>
    <w:rsid w:val="008128E4"/>
    <w:rsid w:val="00814B69"/>
    <w:rsid w:val="00815650"/>
    <w:rsid w:val="00816F79"/>
    <w:rsid w:val="00817FFA"/>
    <w:rsid w:val="0082041E"/>
    <w:rsid w:val="008206F3"/>
    <w:rsid w:val="00820BD2"/>
    <w:rsid w:val="00821BAE"/>
    <w:rsid w:val="00821C5E"/>
    <w:rsid w:val="00822298"/>
    <w:rsid w:val="0082276A"/>
    <w:rsid w:val="00822B6A"/>
    <w:rsid w:val="008242D9"/>
    <w:rsid w:val="008243A6"/>
    <w:rsid w:val="00826DEB"/>
    <w:rsid w:val="00826EE5"/>
    <w:rsid w:val="00827324"/>
    <w:rsid w:val="008325DA"/>
    <w:rsid w:val="00833C24"/>
    <w:rsid w:val="00834112"/>
    <w:rsid w:val="0083459D"/>
    <w:rsid w:val="00834B17"/>
    <w:rsid w:val="008359DD"/>
    <w:rsid w:val="00835F10"/>
    <w:rsid w:val="00837D90"/>
    <w:rsid w:val="00837F0F"/>
    <w:rsid w:val="008401C9"/>
    <w:rsid w:val="0084086D"/>
    <w:rsid w:val="00840DD4"/>
    <w:rsid w:val="00841C1B"/>
    <w:rsid w:val="00843479"/>
    <w:rsid w:val="0084390D"/>
    <w:rsid w:val="00843E88"/>
    <w:rsid w:val="008450CE"/>
    <w:rsid w:val="00847984"/>
    <w:rsid w:val="00847B37"/>
    <w:rsid w:val="00847C84"/>
    <w:rsid w:val="00851C81"/>
    <w:rsid w:val="00851EB4"/>
    <w:rsid w:val="00851F9F"/>
    <w:rsid w:val="008528A3"/>
    <w:rsid w:val="00852DA7"/>
    <w:rsid w:val="0085450A"/>
    <w:rsid w:val="00854775"/>
    <w:rsid w:val="00854BF9"/>
    <w:rsid w:val="0085507E"/>
    <w:rsid w:val="00855502"/>
    <w:rsid w:val="00855D49"/>
    <w:rsid w:val="0085661D"/>
    <w:rsid w:val="00856DDE"/>
    <w:rsid w:val="008572BA"/>
    <w:rsid w:val="00857C2B"/>
    <w:rsid w:val="00857EA0"/>
    <w:rsid w:val="008617B2"/>
    <w:rsid w:val="00861AE8"/>
    <w:rsid w:val="00863244"/>
    <w:rsid w:val="00863585"/>
    <w:rsid w:val="0086372A"/>
    <w:rsid w:val="008658F2"/>
    <w:rsid w:val="00867A1B"/>
    <w:rsid w:val="00867EEA"/>
    <w:rsid w:val="00867FC2"/>
    <w:rsid w:val="00870E54"/>
    <w:rsid w:val="008717FE"/>
    <w:rsid w:val="008718BB"/>
    <w:rsid w:val="00871DCB"/>
    <w:rsid w:val="008748D5"/>
    <w:rsid w:val="0087740C"/>
    <w:rsid w:val="008778F5"/>
    <w:rsid w:val="00877E09"/>
    <w:rsid w:val="00880673"/>
    <w:rsid w:val="0088266D"/>
    <w:rsid w:val="008826DF"/>
    <w:rsid w:val="0088282C"/>
    <w:rsid w:val="008829B4"/>
    <w:rsid w:val="008835AA"/>
    <w:rsid w:val="00883996"/>
    <w:rsid w:val="00883BD9"/>
    <w:rsid w:val="00886BBB"/>
    <w:rsid w:val="008875AF"/>
    <w:rsid w:val="0088773C"/>
    <w:rsid w:val="00887D94"/>
    <w:rsid w:val="00890628"/>
    <w:rsid w:val="00890F4A"/>
    <w:rsid w:val="008912FE"/>
    <w:rsid w:val="00891ABB"/>
    <w:rsid w:val="00892E47"/>
    <w:rsid w:val="008941CC"/>
    <w:rsid w:val="00894491"/>
    <w:rsid w:val="00894614"/>
    <w:rsid w:val="008946D8"/>
    <w:rsid w:val="00894EE7"/>
    <w:rsid w:val="00896004"/>
    <w:rsid w:val="00896905"/>
    <w:rsid w:val="00896A53"/>
    <w:rsid w:val="00896B7F"/>
    <w:rsid w:val="00896F03"/>
    <w:rsid w:val="00896F7C"/>
    <w:rsid w:val="00897A39"/>
    <w:rsid w:val="008A2913"/>
    <w:rsid w:val="008A3B40"/>
    <w:rsid w:val="008A4E9C"/>
    <w:rsid w:val="008A59D5"/>
    <w:rsid w:val="008A62F9"/>
    <w:rsid w:val="008A640A"/>
    <w:rsid w:val="008A75BE"/>
    <w:rsid w:val="008A7BA7"/>
    <w:rsid w:val="008B0692"/>
    <w:rsid w:val="008B2065"/>
    <w:rsid w:val="008B28C9"/>
    <w:rsid w:val="008B433A"/>
    <w:rsid w:val="008B46D0"/>
    <w:rsid w:val="008B4FBF"/>
    <w:rsid w:val="008B510F"/>
    <w:rsid w:val="008B5658"/>
    <w:rsid w:val="008B6267"/>
    <w:rsid w:val="008B6B82"/>
    <w:rsid w:val="008B6C50"/>
    <w:rsid w:val="008B6C9A"/>
    <w:rsid w:val="008B7B39"/>
    <w:rsid w:val="008B7D00"/>
    <w:rsid w:val="008B7D89"/>
    <w:rsid w:val="008C0A9C"/>
    <w:rsid w:val="008C2073"/>
    <w:rsid w:val="008C2845"/>
    <w:rsid w:val="008C30F4"/>
    <w:rsid w:val="008C5195"/>
    <w:rsid w:val="008C7090"/>
    <w:rsid w:val="008C70B3"/>
    <w:rsid w:val="008C7A19"/>
    <w:rsid w:val="008D14B6"/>
    <w:rsid w:val="008D1EC2"/>
    <w:rsid w:val="008D3C1D"/>
    <w:rsid w:val="008D3CA9"/>
    <w:rsid w:val="008D4CA9"/>
    <w:rsid w:val="008D61F1"/>
    <w:rsid w:val="008D6263"/>
    <w:rsid w:val="008D7410"/>
    <w:rsid w:val="008D7DEA"/>
    <w:rsid w:val="008E1DA9"/>
    <w:rsid w:val="008E3420"/>
    <w:rsid w:val="008E3CDE"/>
    <w:rsid w:val="008E3F3D"/>
    <w:rsid w:val="008E53FC"/>
    <w:rsid w:val="008E62D6"/>
    <w:rsid w:val="008E6348"/>
    <w:rsid w:val="008E64BE"/>
    <w:rsid w:val="008E736D"/>
    <w:rsid w:val="008E7610"/>
    <w:rsid w:val="008E77E9"/>
    <w:rsid w:val="008E7844"/>
    <w:rsid w:val="008E7E54"/>
    <w:rsid w:val="008F0913"/>
    <w:rsid w:val="008F10C0"/>
    <w:rsid w:val="008F10F7"/>
    <w:rsid w:val="008F2142"/>
    <w:rsid w:val="008F21CC"/>
    <w:rsid w:val="008F3101"/>
    <w:rsid w:val="008F37AF"/>
    <w:rsid w:val="008F40F5"/>
    <w:rsid w:val="008F5C63"/>
    <w:rsid w:val="008F71E3"/>
    <w:rsid w:val="008F78B9"/>
    <w:rsid w:val="009007A4"/>
    <w:rsid w:val="009009DF"/>
    <w:rsid w:val="00901FF1"/>
    <w:rsid w:val="00902814"/>
    <w:rsid w:val="009037B8"/>
    <w:rsid w:val="00904616"/>
    <w:rsid w:val="009064C3"/>
    <w:rsid w:val="00906BE7"/>
    <w:rsid w:val="00907376"/>
    <w:rsid w:val="009101B4"/>
    <w:rsid w:val="009102ED"/>
    <w:rsid w:val="00910C2B"/>
    <w:rsid w:val="0091134E"/>
    <w:rsid w:val="00912A73"/>
    <w:rsid w:val="00914532"/>
    <w:rsid w:val="009146AA"/>
    <w:rsid w:val="00914882"/>
    <w:rsid w:val="00914920"/>
    <w:rsid w:val="00914AAD"/>
    <w:rsid w:val="00914E2E"/>
    <w:rsid w:val="0091533F"/>
    <w:rsid w:val="00915390"/>
    <w:rsid w:val="00916D03"/>
    <w:rsid w:val="009202D9"/>
    <w:rsid w:val="00920509"/>
    <w:rsid w:val="0092198A"/>
    <w:rsid w:val="00923AFD"/>
    <w:rsid w:val="00923D4D"/>
    <w:rsid w:val="00923FCD"/>
    <w:rsid w:val="00924ECE"/>
    <w:rsid w:val="00925838"/>
    <w:rsid w:val="009267DC"/>
    <w:rsid w:val="00926FB8"/>
    <w:rsid w:val="00927863"/>
    <w:rsid w:val="00930024"/>
    <w:rsid w:val="00931100"/>
    <w:rsid w:val="00932237"/>
    <w:rsid w:val="009322FA"/>
    <w:rsid w:val="0093243E"/>
    <w:rsid w:val="00932E94"/>
    <w:rsid w:val="00933D6F"/>
    <w:rsid w:val="00933FB2"/>
    <w:rsid w:val="00934B86"/>
    <w:rsid w:val="0093651D"/>
    <w:rsid w:val="0093709F"/>
    <w:rsid w:val="00937771"/>
    <w:rsid w:val="00940513"/>
    <w:rsid w:val="009405DB"/>
    <w:rsid w:val="00940770"/>
    <w:rsid w:val="009418BE"/>
    <w:rsid w:val="00942105"/>
    <w:rsid w:val="0094281D"/>
    <w:rsid w:val="009428B7"/>
    <w:rsid w:val="00942C57"/>
    <w:rsid w:val="00943650"/>
    <w:rsid w:val="00944540"/>
    <w:rsid w:val="00944CAA"/>
    <w:rsid w:val="00946C5F"/>
    <w:rsid w:val="00946E0F"/>
    <w:rsid w:val="009470AE"/>
    <w:rsid w:val="00947DBA"/>
    <w:rsid w:val="00950E9E"/>
    <w:rsid w:val="00950EBD"/>
    <w:rsid w:val="00951615"/>
    <w:rsid w:val="00952089"/>
    <w:rsid w:val="00952DE2"/>
    <w:rsid w:val="009537D6"/>
    <w:rsid w:val="009548C3"/>
    <w:rsid w:val="00954D8F"/>
    <w:rsid w:val="00955320"/>
    <w:rsid w:val="00960886"/>
    <w:rsid w:val="00961258"/>
    <w:rsid w:val="00961662"/>
    <w:rsid w:val="009629E3"/>
    <w:rsid w:val="00963211"/>
    <w:rsid w:val="00964481"/>
    <w:rsid w:val="00964712"/>
    <w:rsid w:val="009659AC"/>
    <w:rsid w:val="00965B47"/>
    <w:rsid w:val="00965EF7"/>
    <w:rsid w:val="0097001C"/>
    <w:rsid w:val="00970AE0"/>
    <w:rsid w:val="00970B29"/>
    <w:rsid w:val="00970C2C"/>
    <w:rsid w:val="009726AD"/>
    <w:rsid w:val="00972A21"/>
    <w:rsid w:val="009732C1"/>
    <w:rsid w:val="0097360A"/>
    <w:rsid w:val="00973CB1"/>
    <w:rsid w:val="00974801"/>
    <w:rsid w:val="00974C0A"/>
    <w:rsid w:val="009775EE"/>
    <w:rsid w:val="00977C8E"/>
    <w:rsid w:val="00977DC6"/>
    <w:rsid w:val="00980397"/>
    <w:rsid w:val="00980738"/>
    <w:rsid w:val="009809EC"/>
    <w:rsid w:val="00980A03"/>
    <w:rsid w:val="00980EF5"/>
    <w:rsid w:val="009815C7"/>
    <w:rsid w:val="00981BC1"/>
    <w:rsid w:val="00982B7D"/>
    <w:rsid w:val="00983B3F"/>
    <w:rsid w:val="00983E53"/>
    <w:rsid w:val="00983FA9"/>
    <w:rsid w:val="00984CF7"/>
    <w:rsid w:val="00985CC0"/>
    <w:rsid w:val="00986A4F"/>
    <w:rsid w:val="00990043"/>
    <w:rsid w:val="00990613"/>
    <w:rsid w:val="00990A95"/>
    <w:rsid w:val="00990ECD"/>
    <w:rsid w:val="009914BA"/>
    <w:rsid w:val="00991EDF"/>
    <w:rsid w:val="0099277D"/>
    <w:rsid w:val="00992CB0"/>
    <w:rsid w:val="009932D1"/>
    <w:rsid w:val="009938C1"/>
    <w:rsid w:val="00993C23"/>
    <w:rsid w:val="00994980"/>
    <w:rsid w:val="00995BE0"/>
    <w:rsid w:val="00996DE3"/>
    <w:rsid w:val="00997CEE"/>
    <w:rsid w:val="009A0061"/>
    <w:rsid w:val="009A11BA"/>
    <w:rsid w:val="009A1203"/>
    <w:rsid w:val="009A1921"/>
    <w:rsid w:val="009A25F7"/>
    <w:rsid w:val="009A2B93"/>
    <w:rsid w:val="009A2C64"/>
    <w:rsid w:val="009A4868"/>
    <w:rsid w:val="009A5865"/>
    <w:rsid w:val="009A5C94"/>
    <w:rsid w:val="009A60BB"/>
    <w:rsid w:val="009A61EE"/>
    <w:rsid w:val="009A6249"/>
    <w:rsid w:val="009A6397"/>
    <w:rsid w:val="009A745B"/>
    <w:rsid w:val="009B025A"/>
    <w:rsid w:val="009B057F"/>
    <w:rsid w:val="009B0E35"/>
    <w:rsid w:val="009B17E9"/>
    <w:rsid w:val="009B291C"/>
    <w:rsid w:val="009B4340"/>
    <w:rsid w:val="009B44AE"/>
    <w:rsid w:val="009B49EA"/>
    <w:rsid w:val="009B55AF"/>
    <w:rsid w:val="009B5669"/>
    <w:rsid w:val="009B6D54"/>
    <w:rsid w:val="009B7195"/>
    <w:rsid w:val="009B7230"/>
    <w:rsid w:val="009C0B40"/>
    <w:rsid w:val="009C0DC5"/>
    <w:rsid w:val="009C1006"/>
    <w:rsid w:val="009C1465"/>
    <w:rsid w:val="009C14D9"/>
    <w:rsid w:val="009C1F92"/>
    <w:rsid w:val="009C2050"/>
    <w:rsid w:val="009C5DE0"/>
    <w:rsid w:val="009C62DE"/>
    <w:rsid w:val="009C75C7"/>
    <w:rsid w:val="009D07A3"/>
    <w:rsid w:val="009D09EB"/>
    <w:rsid w:val="009D1C54"/>
    <w:rsid w:val="009D25EF"/>
    <w:rsid w:val="009D30D4"/>
    <w:rsid w:val="009D55B3"/>
    <w:rsid w:val="009D62AA"/>
    <w:rsid w:val="009D6CFA"/>
    <w:rsid w:val="009D75A6"/>
    <w:rsid w:val="009D7AA7"/>
    <w:rsid w:val="009E1CFF"/>
    <w:rsid w:val="009E251F"/>
    <w:rsid w:val="009E4E43"/>
    <w:rsid w:val="009E5C2F"/>
    <w:rsid w:val="009E5DD0"/>
    <w:rsid w:val="009E6AE6"/>
    <w:rsid w:val="009E7505"/>
    <w:rsid w:val="009E76AA"/>
    <w:rsid w:val="009E7ACA"/>
    <w:rsid w:val="009F0309"/>
    <w:rsid w:val="009F09F2"/>
    <w:rsid w:val="009F0DF8"/>
    <w:rsid w:val="009F0F2C"/>
    <w:rsid w:val="009F1395"/>
    <w:rsid w:val="009F251D"/>
    <w:rsid w:val="009F28BA"/>
    <w:rsid w:val="009F32C1"/>
    <w:rsid w:val="009F3CE7"/>
    <w:rsid w:val="009F3ECE"/>
    <w:rsid w:val="009F45B7"/>
    <w:rsid w:val="009F482C"/>
    <w:rsid w:val="009F4C36"/>
    <w:rsid w:val="009F5C71"/>
    <w:rsid w:val="009F71E6"/>
    <w:rsid w:val="009F73B3"/>
    <w:rsid w:val="009F7465"/>
    <w:rsid w:val="009F7568"/>
    <w:rsid w:val="009F760E"/>
    <w:rsid w:val="00A0128A"/>
    <w:rsid w:val="00A016C0"/>
    <w:rsid w:val="00A02FF1"/>
    <w:rsid w:val="00A04758"/>
    <w:rsid w:val="00A050CF"/>
    <w:rsid w:val="00A060DD"/>
    <w:rsid w:val="00A06AB1"/>
    <w:rsid w:val="00A10E41"/>
    <w:rsid w:val="00A1157D"/>
    <w:rsid w:val="00A11F68"/>
    <w:rsid w:val="00A12572"/>
    <w:rsid w:val="00A14311"/>
    <w:rsid w:val="00A14660"/>
    <w:rsid w:val="00A14C1B"/>
    <w:rsid w:val="00A15494"/>
    <w:rsid w:val="00A2051E"/>
    <w:rsid w:val="00A21442"/>
    <w:rsid w:val="00A23385"/>
    <w:rsid w:val="00A2345D"/>
    <w:rsid w:val="00A23EBE"/>
    <w:rsid w:val="00A251CF"/>
    <w:rsid w:val="00A25C39"/>
    <w:rsid w:val="00A265DD"/>
    <w:rsid w:val="00A274E2"/>
    <w:rsid w:val="00A30045"/>
    <w:rsid w:val="00A30095"/>
    <w:rsid w:val="00A309CC"/>
    <w:rsid w:val="00A31168"/>
    <w:rsid w:val="00A3218F"/>
    <w:rsid w:val="00A32526"/>
    <w:rsid w:val="00A326D2"/>
    <w:rsid w:val="00A32712"/>
    <w:rsid w:val="00A328E2"/>
    <w:rsid w:val="00A3328E"/>
    <w:rsid w:val="00A334F0"/>
    <w:rsid w:val="00A3466F"/>
    <w:rsid w:val="00A346AA"/>
    <w:rsid w:val="00A350D5"/>
    <w:rsid w:val="00A37D0C"/>
    <w:rsid w:val="00A37EEE"/>
    <w:rsid w:val="00A37FD7"/>
    <w:rsid w:val="00A4073E"/>
    <w:rsid w:val="00A4097F"/>
    <w:rsid w:val="00A40C8F"/>
    <w:rsid w:val="00A410AA"/>
    <w:rsid w:val="00A41D5D"/>
    <w:rsid w:val="00A438C5"/>
    <w:rsid w:val="00A439B5"/>
    <w:rsid w:val="00A4420F"/>
    <w:rsid w:val="00A4465A"/>
    <w:rsid w:val="00A4595B"/>
    <w:rsid w:val="00A467F6"/>
    <w:rsid w:val="00A4774E"/>
    <w:rsid w:val="00A50285"/>
    <w:rsid w:val="00A50B72"/>
    <w:rsid w:val="00A50D88"/>
    <w:rsid w:val="00A513AD"/>
    <w:rsid w:val="00A51F7F"/>
    <w:rsid w:val="00A52860"/>
    <w:rsid w:val="00A54153"/>
    <w:rsid w:val="00A54638"/>
    <w:rsid w:val="00A5496C"/>
    <w:rsid w:val="00A553C9"/>
    <w:rsid w:val="00A564A8"/>
    <w:rsid w:val="00A5687E"/>
    <w:rsid w:val="00A60591"/>
    <w:rsid w:val="00A61D0A"/>
    <w:rsid w:val="00A62D66"/>
    <w:rsid w:val="00A63912"/>
    <w:rsid w:val="00A639AB"/>
    <w:rsid w:val="00A63D40"/>
    <w:rsid w:val="00A653FC"/>
    <w:rsid w:val="00A65737"/>
    <w:rsid w:val="00A66C33"/>
    <w:rsid w:val="00A70261"/>
    <w:rsid w:val="00A702C9"/>
    <w:rsid w:val="00A70E61"/>
    <w:rsid w:val="00A71222"/>
    <w:rsid w:val="00A72071"/>
    <w:rsid w:val="00A744D6"/>
    <w:rsid w:val="00A7487A"/>
    <w:rsid w:val="00A74C85"/>
    <w:rsid w:val="00A74CD0"/>
    <w:rsid w:val="00A77214"/>
    <w:rsid w:val="00A77416"/>
    <w:rsid w:val="00A77CE5"/>
    <w:rsid w:val="00A80499"/>
    <w:rsid w:val="00A80B93"/>
    <w:rsid w:val="00A817A4"/>
    <w:rsid w:val="00A82022"/>
    <w:rsid w:val="00A8215D"/>
    <w:rsid w:val="00A8240E"/>
    <w:rsid w:val="00A852CB"/>
    <w:rsid w:val="00A85341"/>
    <w:rsid w:val="00A87295"/>
    <w:rsid w:val="00A87B18"/>
    <w:rsid w:val="00A900BD"/>
    <w:rsid w:val="00A90474"/>
    <w:rsid w:val="00A91B96"/>
    <w:rsid w:val="00A91D08"/>
    <w:rsid w:val="00A9223E"/>
    <w:rsid w:val="00A9359F"/>
    <w:rsid w:val="00A93707"/>
    <w:rsid w:val="00A93A97"/>
    <w:rsid w:val="00A94187"/>
    <w:rsid w:val="00A95071"/>
    <w:rsid w:val="00A955C1"/>
    <w:rsid w:val="00A956AE"/>
    <w:rsid w:val="00A95DAC"/>
    <w:rsid w:val="00A95F50"/>
    <w:rsid w:val="00A96535"/>
    <w:rsid w:val="00A97962"/>
    <w:rsid w:val="00AA0189"/>
    <w:rsid w:val="00AA1716"/>
    <w:rsid w:val="00AA19C2"/>
    <w:rsid w:val="00AA36E1"/>
    <w:rsid w:val="00AA37E3"/>
    <w:rsid w:val="00AA458D"/>
    <w:rsid w:val="00AA5215"/>
    <w:rsid w:val="00AA52E5"/>
    <w:rsid w:val="00AA7367"/>
    <w:rsid w:val="00AA79E2"/>
    <w:rsid w:val="00AA7D97"/>
    <w:rsid w:val="00AB0876"/>
    <w:rsid w:val="00AB0D6E"/>
    <w:rsid w:val="00AB13C3"/>
    <w:rsid w:val="00AB1853"/>
    <w:rsid w:val="00AB1E24"/>
    <w:rsid w:val="00AB205A"/>
    <w:rsid w:val="00AB2B7A"/>
    <w:rsid w:val="00AB3160"/>
    <w:rsid w:val="00AB354D"/>
    <w:rsid w:val="00AB3986"/>
    <w:rsid w:val="00AB3F59"/>
    <w:rsid w:val="00AB4344"/>
    <w:rsid w:val="00AB4403"/>
    <w:rsid w:val="00AB50BF"/>
    <w:rsid w:val="00AB60A2"/>
    <w:rsid w:val="00AB667D"/>
    <w:rsid w:val="00AB78D5"/>
    <w:rsid w:val="00AC0FE6"/>
    <w:rsid w:val="00AC1249"/>
    <w:rsid w:val="00AC16AF"/>
    <w:rsid w:val="00AC1841"/>
    <w:rsid w:val="00AC1F39"/>
    <w:rsid w:val="00AC25C7"/>
    <w:rsid w:val="00AC2666"/>
    <w:rsid w:val="00AC2773"/>
    <w:rsid w:val="00AC2E88"/>
    <w:rsid w:val="00AC459F"/>
    <w:rsid w:val="00AC4E83"/>
    <w:rsid w:val="00AC5772"/>
    <w:rsid w:val="00AC60D5"/>
    <w:rsid w:val="00AC6D6C"/>
    <w:rsid w:val="00AC70CA"/>
    <w:rsid w:val="00AC7627"/>
    <w:rsid w:val="00AC795D"/>
    <w:rsid w:val="00AC7E41"/>
    <w:rsid w:val="00AD0B03"/>
    <w:rsid w:val="00AD0C9C"/>
    <w:rsid w:val="00AD3E44"/>
    <w:rsid w:val="00AD4CBA"/>
    <w:rsid w:val="00AD4F61"/>
    <w:rsid w:val="00AD6253"/>
    <w:rsid w:val="00AE0950"/>
    <w:rsid w:val="00AE0A5D"/>
    <w:rsid w:val="00AE18E3"/>
    <w:rsid w:val="00AE2404"/>
    <w:rsid w:val="00AE2844"/>
    <w:rsid w:val="00AE2C22"/>
    <w:rsid w:val="00AE2E54"/>
    <w:rsid w:val="00AE3E02"/>
    <w:rsid w:val="00AE4360"/>
    <w:rsid w:val="00AE43B6"/>
    <w:rsid w:val="00AE59BC"/>
    <w:rsid w:val="00AE647B"/>
    <w:rsid w:val="00AE6DE3"/>
    <w:rsid w:val="00AE7460"/>
    <w:rsid w:val="00AF0788"/>
    <w:rsid w:val="00AF0987"/>
    <w:rsid w:val="00AF0DE7"/>
    <w:rsid w:val="00AF1721"/>
    <w:rsid w:val="00AF5586"/>
    <w:rsid w:val="00AF7177"/>
    <w:rsid w:val="00AF77D5"/>
    <w:rsid w:val="00AF7E18"/>
    <w:rsid w:val="00B0038C"/>
    <w:rsid w:val="00B00FFE"/>
    <w:rsid w:val="00B017F9"/>
    <w:rsid w:val="00B02347"/>
    <w:rsid w:val="00B02BF1"/>
    <w:rsid w:val="00B036CC"/>
    <w:rsid w:val="00B05284"/>
    <w:rsid w:val="00B070B1"/>
    <w:rsid w:val="00B10403"/>
    <w:rsid w:val="00B11794"/>
    <w:rsid w:val="00B11C7E"/>
    <w:rsid w:val="00B1290F"/>
    <w:rsid w:val="00B13362"/>
    <w:rsid w:val="00B13E98"/>
    <w:rsid w:val="00B16105"/>
    <w:rsid w:val="00B16297"/>
    <w:rsid w:val="00B168B4"/>
    <w:rsid w:val="00B17235"/>
    <w:rsid w:val="00B17634"/>
    <w:rsid w:val="00B17CD8"/>
    <w:rsid w:val="00B2276B"/>
    <w:rsid w:val="00B229AA"/>
    <w:rsid w:val="00B2356B"/>
    <w:rsid w:val="00B2458C"/>
    <w:rsid w:val="00B261B6"/>
    <w:rsid w:val="00B26909"/>
    <w:rsid w:val="00B27F7F"/>
    <w:rsid w:val="00B31D4C"/>
    <w:rsid w:val="00B33D44"/>
    <w:rsid w:val="00B3432D"/>
    <w:rsid w:val="00B347A4"/>
    <w:rsid w:val="00B35686"/>
    <w:rsid w:val="00B36851"/>
    <w:rsid w:val="00B36B67"/>
    <w:rsid w:val="00B36D13"/>
    <w:rsid w:val="00B40065"/>
    <w:rsid w:val="00B40921"/>
    <w:rsid w:val="00B40BFB"/>
    <w:rsid w:val="00B4212F"/>
    <w:rsid w:val="00B42BBA"/>
    <w:rsid w:val="00B43860"/>
    <w:rsid w:val="00B4392A"/>
    <w:rsid w:val="00B46093"/>
    <w:rsid w:val="00B46999"/>
    <w:rsid w:val="00B47965"/>
    <w:rsid w:val="00B47CC6"/>
    <w:rsid w:val="00B50AAF"/>
    <w:rsid w:val="00B511D2"/>
    <w:rsid w:val="00B51CCF"/>
    <w:rsid w:val="00B529EC"/>
    <w:rsid w:val="00B52C4E"/>
    <w:rsid w:val="00B52D0C"/>
    <w:rsid w:val="00B54E41"/>
    <w:rsid w:val="00B566E5"/>
    <w:rsid w:val="00B568D5"/>
    <w:rsid w:val="00B56FEA"/>
    <w:rsid w:val="00B57541"/>
    <w:rsid w:val="00B57CFE"/>
    <w:rsid w:val="00B60409"/>
    <w:rsid w:val="00B60EC6"/>
    <w:rsid w:val="00B61844"/>
    <w:rsid w:val="00B61C51"/>
    <w:rsid w:val="00B632C8"/>
    <w:rsid w:val="00B64D01"/>
    <w:rsid w:val="00B64DBD"/>
    <w:rsid w:val="00B64DD1"/>
    <w:rsid w:val="00B656FA"/>
    <w:rsid w:val="00B663B0"/>
    <w:rsid w:val="00B667E0"/>
    <w:rsid w:val="00B6787A"/>
    <w:rsid w:val="00B70EBD"/>
    <w:rsid w:val="00B7132C"/>
    <w:rsid w:val="00B71470"/>
    <w:rsid w:val="00B7244C"/>
    <w:rsid w:val="00B74278"/>
    <w:rsid w:val="00B74320"/>
    <w:rsid w:val="00B74813"/>
    <w:rsid w:val="00B7513B"/>
    <w:rsid w:val="00B763D5"/>
    <w:rsid w:val="00B7647C"/>
    <w:rsid w:val="00B768A1"/>
    <w:rsid w:val="00B76FDF"/>
    <w:rsid w:val="00B80761"/>
    <w:rsid w:val="00B808CD"/>
    <w:rsid w:val="00B81B33"/>
    <w:rsid w:val="00B82244"/>
    <w:rsid w:val="00B83327"/>
    <w:rsid w:val="00B8344F"/>
    <w:rsid w:val="00B83686"/>
    <w:rsid w:val="00B83A42"/>
    <w:rsid w:val="00B83E6A"/>
    <w:rsid w:val="00B83FA7"/>
    <w:rsid w:val="00B84742"/>
    <w:rsid w:val="00B84880"/>
    <w:rsid w:val="00B84D61"/>
    <w:rsid w:val="00B85CE0"/>
    <w:rsid w:val="00B85FAE"/>
    <w:rsid w:val="00B901C9"/>
    <w:rsid w:val="00B91098"/>
    <w:rsid w:val="00B91276"/>
    <w:rsid w:val="00B91470"/>
    <w:rsid w:val="00B91804"/>
    <w:rsid w:val="00B91C80"/>
    <w:rsid w:val="00B91D2D"/>
    <w:rsid w:val="00B92651"/>
    <w:rsid w:val="00B92D56"/>
    <w:rsid w:val="00B92E65"/>
    <w:rsid w:val="00B94029"/>
    <w:rsid w:val="00B9536E"/>
    <w:rsid w:val="00B954D4"/>
    <w:rsid w:val="00B96566"/>
    <w:rsid w:val="00B96B44"/>
    <w:rsid w:val="00B96B83"/>
    <w:rsid w:val="00B96EB2"/>
    <w:rsid w:val="00B97438"/>
    <w:rsid w:val="00BA11A6"/>
    <w:rsid w:val="00BA2D62"/>
    <w:rsid w:val="00BA4961"/>
    <w:rsid w:val="00BA4B4F"/>
    <w:rsid w:val="00BA5FAC"/>
    <w:rsid w:val="00BA62DD"/>
    <w:rsid w:val="00BA646A"/>
    <w:rsid w:val="00BA6E3A"/>
    <w:rsid w:val="00BA7132"/>
    <w:rsid w:val="00BA7913"/>
    <w:rsid w:val="00BB069E"/>
    <w:rsid w:val="00BB0891"/>
    <w:rsid w:val="00BB09AF"/>
    <w:rsid w:val="00BB235E"/>
    <w:rsid w:val="00BB23C9"/>
    <w:rsid w:val="00BB37EA"/>
    <w:rsid w:val="00BB4FC2"/>
    <w:rsid w:val="00BB5822"/>
    <w:rsid w:val="00BB5AD8"/>
    <w:rsid w:val="00BB648C"/>
    <w:rsid w:val="00BB6D69"/>
    <w:rsid w:val="00BB75F9"/>
    <w:rsid w:val="00BB7EB8"/>
    <w:rsid w:val="00BC0186"/>
    <w:rsid w:val="00BC0431"/>
    <w:rsid w:val="00BC0867"/>
    <w:rsid w:val="00BC0F20"/>
    <w:rsid w:val="00BC2B51"/>
    <w:rsid w:val="00BC36E2"/>
    <w:rsid w:val="00BC388B"/>
    <w:rsid w:val="00BC3A8B"/>
    <w:rsid w:val="00BC45EC"/>
    <w:rsid w:val="00BC4C4F"/>
    <w:rsid w:val="00BC5076"/>
    <w:rsid w:val="00BC5236"/>
    <w:rsid w:val="00BC55F9"/>
    <w:rsid w:val="00BC561C"/>
    <w:rsid w:val="00BC6466"/>
    <w:rsid w:val="00BC672E"/>
    <w:rsid w:val="00BC6AB1"/>
    <w:rsid w:val="00BC73E4"/>
    <w:rsid w:val="00BD0496"/>
    <w:rsid w:val="00BD129D"/>
    <w:rsid w:val="00BD3168"/>
    <w:rsid w:val="00BD31FA"/>
    <w:rsid w:val="00BD365D"/>
    <w:rsid w:val="00BD49CE"/>
    <w:rsid w:val="00BD5DE2"/>
    <w:rsid w:val="00BD6621"/>
    <w:rsid w:val="00BD663F"/>
    <w:rsid w:val="00BD6D32"/>
    <w:rsid w:val="00BD70D8"/>
    <w:rsid w:val="00BE1FD1"/>
    <w:rsid w:val="00BE244E"/>
    <w:rsid w:val="00BE29D1"/>
    <w:rsid w:val="00BE320C"/>
    <w:rsid w:val="00BE49E7"/>
    <w:rsid w:val="00BE61E5"/>
    <w:rsid w:val="00BE73B6"/>
    <w:rsid w:val="00BE7515"/>
    <w:rsid w:val="00BE7C3C"/>
    <w:rsid w:val="00BF052A"/>
    <w:rsid w:val="00BF0D7D"/>
    <w:rsid w:val="00BF2E60"/>
    <w:rsid w:val="00BF54D7"/>
    <w:rsid w:val="00BF5594"/>
    <w:rsid w:val="00BF644F"/>
    <w:rsid w:val="00BF6C53"/>
    <w:rsid w:val="00BF7BAC"/>
    <w:rsid w:val="00C0077A"/>
    <w:rsid w:val="00C00F73"/>
    <w:rsid w:val="00C015B0"/>
    <w:rsid w:val="00C01AAA"/>
    <w:rsid w:val="00C02A9C"/>
    <w:rsid w:val="00C02BD9"/>
    <w:rsid w:val="00C04E64"/>
    <w:rsid w:val="00C06DFA"/>
    <w:rsid w:val="00C06F81"/>
    <w:rsid w:val="00C0717B"/>
    <w:rsid w:val="00C10030"/>
    <w:rsid w:val="00C108FF"/>
    <w:rsid w:val="00C10903"/>
    <w:rsid w:val="00C11231"/>
    <w:rsid w:val="00C1198C"/>
    <w:rsid w:val="00C1310B"/>
    <w:rsid w:val="00C13A7D"/>
    <w:rsid w:val="00C14E8D"/>
    <w:rsid w:val="00C15FB3"/>
    <w:rsid w:val="00C16041"/>
    <w:rsid w:val="00C1670D"/>
    <w:rsid w:val="00C20978"/>
    <w:rsid w:val="00C2256C"/>
    <w:rsid w:val="00C227BA"/>
    <w:rsid w:val="00C22802"/>
    <w:rsid w:val="00C22B17"/>
    <w:rsid w:val="00C23AFF"/>
    <w:rsid w:val="00C249D1"/>
    <w:rsid w:val="00C25563"/>
    <w:rsid w:val="00C263BF"/>
    <w:rsid w:val="00C265DD"/>
    <w:rsid w:val="00C27090"/>
    <w:rsid w:val="00C27218"/>
    <w:rsid w:val="00C27A3A"/>
    <w:rsid w:val="00C30216"/>
    <w:rsid w:val="00C306DD"/>
    <w:rsid w:val="00C309D6"/>
    <w:rsid w:val="00C30AFD"/>
    <w:rsid w:val="00C30DDC"/>
    <w:rsid w:val="00C3207B"/>
    <w:rsid w:val="00C320F5"/>
    <w:rsid w:val="00C32BA5"/>
    <w:rsid w:val="00C333F8"/>
    <w:rsid w:val="00C341A8"/>
    <w:rsid w:val="00C3423B"/>
    <w:rsid w:val="00C34588"/>
    <w:rsid w:val="00C34750"/>
    <w:rsid w:val="00C34C7D"/>
    <w:rsid w:val="00C3507D"/>
    <w:rsid w:val="00C357F7"/>
    <w:rsid w:val="00C4050E"/>
    <w:rsid w:val="00C40734"/>
    <w:rsid w:val="00C40EC3"/>
    <w:rsid w:val="00C41096"/>
    <w:rsid w:val="00C4260E"/>
    <w:rsid w:val="00C44B62"/>
    <w:rsid w:val="00C4540D"/>
    <w:rsid w:val="00C45EA7"/>
    <w:rsid w:val="00C46A78"/>
    <w:rsid w:val="00C473BF"/>
    <w:rsid w:val="00C4769C"/>
    <w:rsid w:val="00C51577"/>
    <w:rsid w:val="00C515D7"/>
    <w:rsid w:val="00C51AD2"/>
    <w:rsid w:val="00C51D29"/>
    <w:rsid w:val="00C524C9"/>
    <w:rsid w:val="00C53DB6"/>
    <w:rsid w:val="00C54535"/>
    <w:rsid w:val="00C55C89"/>
    <w:rsid w:val="00C55C8E"/>
    <w:rsid w:val="00C6030E"/>
    <w:rsid w:val="00C60566"/>
    <w:rsid w:val="00C6061D"/>
    <w:rsid w:val="00C60839"/>
    <w:rsid w:val="00C62D14"/>
    <w:rsid w:val="00C62D4F"/>
    <w:rsid w:val="00C63208"/>
    <w:rsid w:val="00C63EDB"/>
    <w:rsid w:val="00C64DC0"/>
    <w:rsid w:val="00C64E7F"/>
    <w:rsid w:val="00C664FE"/>
    <w:rsid w:val="00C66E5B"/>
    <w:rsid w:val="00C67055"/>
    <w:rsid w:val="00C673DA"/>
    <w:rsid w:val="00C67A7F"/>
    <w:rsid w:val="00C70A30"/>
    <w:rsid w:val="00C717C5"/>
    <w:rsid w:val="00C71BD4"/>
    <w:rsid w:val="00C72630"/>
    <w:rsid w:val="00C72673"/>
    <w:rsid w:val="00C73AEC"/>
    <w:rsid w:val="00C73C86"/>
    <w:rsid w:val="00C744B4"/>
    <w:rsid w:val="00C7509B"/>
    <w:rsid w:val="00C756EA"/>
    <w:rsid w:val="00C76BC7"/>
    <w:rsid w:val="00C772DC"/>
    <w:rsid w:val="00C77DCF"/>
    <w:rsid w:val="00C80335"/>
    <w:rsid w:val="00C80445"/>
    <w:rsid w:val="00C81550"/>
    <w:rsid w:val="00C818FE"/>
    <w:rsid w:val="00C8192A"/>
    <w:rsid w:val="00C81E3D"/>
    <w:rsid w:val="00C824A7"/>
    <w:rsid w:val="00C831D3"/>
    <w:rsid w:val="00C8353E"/>
    <w:rsid w:val="00C8397E"/>
    <w:rsid w:val="00C83EBC"/>
    <w:rsid w:val="00C844EA"/>
    <w:rsid w:val="00C8468A"/>
    <w:rsid w:val="00C84E83"/>
    <w:rsid w:val="00C85000"/>
    <w:rsid w:val="00C85309"/>
    <w:rsid w:val="00C85591"/>
    <w:rsid w:val="00C85F31"/>
    <w:rsid w:val="00C85F35"/>
    <w:rsid w:val="00C86263"/>
    <w:rsid w:val="00C8636F"/>
    <w:rsid w:val="00C908F0"/>
    <w:rsid w:val="00C90DFE"/>
    <w:rsid w:val="00C914AF"/>
    <w:rsid w:val="00C91C86"/>
    <w:rsid w:val="00C91FBA"/>
    <w:rsid w:val="00C92CEE"/>
    <w:rsid w:val="00C933E9"/>
    <w:rsid w:val="00C93D02"/>
    <w:rsid w:val="00C9405E"/>
    <w:rsid w:val="00C943B8"/>
    <w:rsid w:val="00C94769"/>
    <w:rsid w:val="00C95678"/>
    <w:rsid w:val="00C97135"/>
    <w:rsid w:val="00C97AB9"/>
    <w:rsid w:val="00C97D0B"/>
    <w:rsid w:val="00CA0C03"/>
    <w:rsid w:val="00CA0C86"/>
    <w:rsid w:val="00CA122C"/>
    <w:rsid w:val="00CA3792"/>
    <w:rsid w:val="00CA49D3"/>
    <w:rsid w:val="00CA4D02"/>
    <w:rsid w:val="00CA5102"/>
    <w:rsid w:val="00CA5BEE"/>
    <w:rsid w:val="00CB2F32"/>
    <w:rsid w:val="00CB30A2"/>
    <w:rsid w:val="00CB3667"/>
    <w:rsid w:val="00CB3A71"/>
    <w:rsid w:val="00CB4CE0"/>
    <w:rsid w:val="00CB5C2C"/>
    <w:rsid w:val="00CB69B4"/>
    <w:rsid w:val="00CB7B27"/>
    <w:rsid w:val="00CC0902"/>
    <w:rsid w:val="00CC0998"/>
    <w:rsid w:val="00CC0999"/>
    <w:rsid w:val="00CC0CA4"/>
    <w:rsid w:val="00CC1439"/>
    <w:rsid w:val="00CC1B1E"/>
    <w:rsid w:val="00CC302F"/>
    <w:rsid w:val="00CC30D7"/>
    <w:rsid w:val="00CC32A5"/>
    <w:rsid w:val="00CC5333"/>
    <w:rsid w:val="00CC7F29"/>
    <w:rsid w:val="00CD1140"/>
    <w:rsid w:val="00CD18BA"/>
    <w:rsid w:val="00CD1FFC"/>
    <w:rsid w:val="00CD223A"/>
    <w:rsid w:val="00CD29B5"/>
    <w:rsid w:val="00CD3FE5"/>
    <w:rsid w:val="00CD4856"/>
    <w:rsid w:val="00CD4A7C"/>
    <w:rsid w:val="00CD532B"/>
    <w:rsid w:val="00CD5D8E"/>
    <w:rsid w:val="00CD6A5A"/>
    <w:rsid w:val="00CE0A0F"/>
    <w:rsid w:val="00CE1F05"/>
    <w:rsid w:val="00CE2803"/>
    <w:rsid w:val="00CE2913"/>
    <w:rsid w:val="00CE38E3"/>
    <w:rsid w:val="00CE39AC"/>
    <w:rsid w:val="00CE41C2"/>
    <w:rsid w:val="00CE42F9"/>
    <w:rsid w:val="00CE6A19"/>
    <w:rsid w:val="00CE7CA6"/>
    <w:rsid w:val="00CF0457"/>
    <w:rsid w:val="00CF06EC"/>
    <w:rsid w:val="00CF083B"/>
    <w:rsid w:val="00CF1286"/>
    <w:rsid w:val="00CF1401"/>
    <w:rsid w:val="00CF280A"/>
    <w:rsid w:val="00CF2A15"/>
    <w:rsid w:val="00CF2F2F"/>
    <w:rsid w:val="00CF33A7"/>
    <w:rsid w:val="00CF4EA2"/>
    <w:rsid w:val="00CF526F"/>
    <w:rsid w:val="00CF6D31"/>
    <w:rsid w:val="00CF73B8"/>
    <w:rsid w:val="00CF790C"/>
    <w:rsid w:val="00D01152"/>
    <w:rsid w:val="00D0228A"/>
    <w:rsid w:val="00D0269D"/>
    <w:rsid w:val="00D028FF"/>
    <w:rsid w:val="00D03281"/>
    <w:rsid w:val="00D03C19"/>
    <w:rsid w:val="00D0481E"/>
    <w:rsid w:val="00D048B7"/>
    <w:rsid w:val="00D06CF5"/>
    <w:rsid w:val="00D076C9"/>
    <w:rsid w:val="00D10074"/>
    <w:rsid w:val="00D10425"/>
    <w:rsid w:val="00D10811"/>
    <w:rsid w:val="00D10A69"/>
    <w:rsid w:val="00D119C0"/>
    <w:rsid w:val="00D11D2D"/>
    <w:rsid w:val="00D12774"/>
    <w:rsid w:val="00D138B8"/>
    <w:rsid w:val="00D13C1D"/>
    <w:rsid w:val="00D13E8E"/>
    <w:rsid w:val="00D16413"/>
    <w:rsid w:val="00D16CFE"/>
    <w:rsid w:val="00D17574"/>
    <w:rsid w:val="00D175DA"/>
    <w:rsid w:val="00D17769"/>
    <w:rsid w:val="00D17FDA"/>
    <w:rsid w:val="00D205FC"/>
    <w:rsid w:val="00D20ED5"/>
    <w:rsid w:val="00D213C3"/>
    <w:rsid w:val="00D21C77"/>
    <w:rsid w:val="00D22430"/>
    <w:rsid w:val="00D25795"/>
    <w:rsid w:val="00D266F4"/>
    <w:rsid w:val="00D30B0C"/>
    <w:rsid w:val="00D31371"/>
    <w:rsid w:val="00D32050"/>
    <w:rsid w:val="00D33F1B"/>
    <w:rsid w:val="00D3400F"/>
    <w:rsid w:val="00D344F1"/>
    <w:rsid w:val="00D35FCC"/>
    <w:rsid w:val="00D3604D"/>
    <w:rsid w:val="00D376E9"/>
    <w:rsid w:val="00D37B13"/>
    <w:rsid w:val="00D428B7"/>
    <w:rsid w:val="00D42D50"/>
    <w:rsid w:val="00D432FF"/>
    <w:rsid w:val="00D439D6"/>
    <w:rsid w:val="00D43DD7"/>
    <w:rsid w:val="00D43ECC"/>
    <w:rsid w:val="00D4403A"/>
    <w:rsid w:val="00D469D6"/>
    <w:rsid w:val="00D46C00"/>
    <w:rsid w:val="00D46CDC"/>
    <w:rsid w:val="00D50276"/>
    <w:rsid w:val="00D511BB"/>
    <w:rsid w:val="00D51980"/>
    <w:rsid w:val="00D533E6"/>
    <w:rsid w:val="00D56111"/>
    <w:rsid w:val="00D5628A"/>
    <w:rsid w:val="00D56B3D"/>
    <w:rsid w:val="00D56C85"/>
    <w:rsid w:val="00D576F3"/>
    <w:rsid w:val="00D579EC"/>
    <w:rsid w:val="00D60392"/>
    <w:rsid w:val="00D6051C"/>
    <w:rsid w:val="00D62814"/>
    <w:rsid w:val="00D637CA"/>
    <w:rsid w:val="00D6421D"/>
    <w:rsid w:val="00D642A2"/>
    <w:rsid w:val="00D67298"/>
    <w:rsid w:val="00D6760B"/>
    <w:rsid w:val="00D708A6"/>
    <w:rsid w:val="00D70F6E"/>
    <w:rsid w:val="00D72952"/>
    <w:rsid w:val="00D7582B"/>
    <w:rsid w:val="00D7635D"/>
    <w:rsid w:val="00D77793"/>
    <w:rsid w:val="00D77920"/>
    <w:rsid w:val="00D77A1D"/>
    <w:rsid w:val="00D81A0E"/>
    <w:rsid w:val="00D81AAD"/>
    <w:rsid w:val="00D81C26"/>
    <w:rsid w:val="00D81FE9"/>
    <w:rsid w:val="00D83522"/>
    <w:rsid w:val="00D83F0A"/>
    <w:rsid w:val="00D84C43"/>
    <w:rsid w:val="00D84E97"/>
    <w:rsid w:val="00D853A5"/>
    <w:rsid w:val="00D85FE0"/>
    <w:rsid w:val="00D86160"/>
    <w:rsid w:val="00D864C8"/>
    <w:rsid w:val="00D867A9"/>
    <w:rsid w:val="00D86CD8"/>
    <w:rsid w:val="00D87A65"/>
    <w:rsid w:val="00D87AD2"/>
    <w:rsid w:val="00D90406"/>
    <w:rsid w:val="00D9163A"/>
    <w:rsid w:val="00D9198F"/>
    <w:rsid w:val="00D91AC8"/>
    <w:rsid w:val="00D92044"/>
    <w:rsid w:val="00D9401D"/>
    <w:rsid w:val="00D94528"/>
    <w:rsid w:val="00D9519F"/>
    <w:rsid w:val="00D96E41"/>
    <w:rsid w:val="00D9789B"/>
    <w:rsid w:val="00DA268B"/>
    <w:rsid w:val="00DA2E96"/>
    <w:rsid w:val="00DA3A2A"/>
    <w:rsid w:val="00DA5406"/>
    <w:rsid w:val="00DA623D"/>
    <w:rsid w:val="00DA66BC"/>
    <w:rsid w:val="00DB0488"/>
    <w:rsid w:val="00DB0E46"/>
    <w:rsid w:val="00DB1897"/>
    <w:rsid w:val="00DB22EC"/>
    <w:rsid w:val="00DB2DF6"/>
    <w:rsid w:val="00DB398A"/>
    <w:rsid w:val="00DB39F6"/>
    <w:rsid w:val="00DB4C01"/>
    <w:rsid w:val="00DB5449"/>
    <w:rsid w:val="00DB5811"/>
    <w:rsid w:val="00DB614A"/>
    <w:rsid w:val="00DB6818"/>
    <w:rsid w:val="00DB792E"/>
    <w:rsid w:val="00DB7A97"/>
    <w:rsid w:val="00DB7BF1"/>
    <w:rsid w:val="00DB7EF8"/>
    <w:rsid w:val="00DC08CA"/>
    <w:rsid w:val="00DC0952"/>
    <w:rsid w:val="00DC0F9E"/>
    <w:rsid w:val="00DC17ED"/>
    <w:rsid w:val="00DC2ACB"/>
    <w:rsid w:val="00DC4B4F"/>
    <w:rsid w:val="00DD090C"/>
    <w:rsid w:val="00DD1AA8"/>
    <w:rsid w:val="00DD1D72"/>
    <w:rsid w:val="00DD1ED1"/>
    <w:rsid w:val="00DD2FAE"/>
    <w:rsid w:val="00DD3848"/>
    <w:rsid w:val="00DD4758"/>
    <w:rsid w:val="00DD4B9D"/>
    <w:rsid w:val="00DD5BD1"/>
    <w:rsid w:val="00DD5D7D"/>
    <w:rsid w:val="00DD64B6"/>
    <w:rsid w:val="00DD684F"/>
    <w:rsid w:val="00DD75BB"/>
    <w:rsid w:val="00DD77D4"/>
    <w:rsid w:val="00DE3583"/>
    <w:rsid w:val="00DE5EA7"/>
    <w:rsid w:val="00DE6648"/>
    <w:rsid w:val="00DE6E04"/>
    <w:rsid w:val="00DE6F78"/>
    <w:rsid w:val="00DE71D7"/>
    <w:rsid w:val="00DE745F"/>
    <w:rsid w:val="00DE75E3"/>
    <w:rsid w:val="00DF0895"/>
    <w:rsid w:val="00DF176C"/>
    <w:rsid w:val="00DF1E34"/>
    <w:rsid w:val="00DF2245"/>
    <w:rsid w:val="00DF2B64"/>
    <w:rsid w:val="00DF2D0D"/>
    <w:rsid w:val="00DF309E"/>
    <w:rsid w:val="00DF3CED"/>
    <w:rsid w:val="00DF51B2"/>
    <w:rsid w:val="00DF5963"/>
    <w:rsid w:val="00DF5D45"/>
    <w:rsid w:val="00DF6C9A"/>
    <w:rsid w:val="00DF72FA"/>
    <w:rsid w:val="00E0006E"/>
    <w:rsid w:val="00E00C6E"/>
    <w:rsid w:val="00E00E39"/>
    <w:rsid w:val="00E010AF"/>
    <w:rsid w:val="00E027FF"/>
    <w:rsid w:val="00E02DF0"/>
    <w:rsid w:val="00E02FF5"/>
    <w:rsid w:val="00E0300A"/>
    <w:rsid w:val="00E0424E"/>
    <w:rsid w:val="00E04DB5"/>
    <w:rsid w:val="00E076DD"/>
    <w:rsid w:val="00E07E04"/>
    <w:rsid w:val="00E10ED0"/>
    <w:rsid w:val="00E117DE"/>
    <w:rsid w:val="00E12CF5"/>
    <w:rsid w:val="00E12F1E"/>
    <w:rsid w:val="00E14673"/>
    <w:rsid w:val="00E14BAC"/>
    <w:rsid w:val="00E14D5F"/>
    <w:rsid w:val="00E1588E"/>
    <w:rsid w:val="00E17E13"/>
    <w:rsid w:val="00E17EBE"/>
    <w:rsid w:val="00E20492"/>
    <w:rsid w:val="00E20628"/>
    <w:rsid w:val="00E2075F"/>
    <w:rsid w:val="00E217E1"/>
    <w:rsid w:val="00E21E91"/>
    <w:rsid w:val="00E23443"/>
    <w:rsid w:val="00E2398B"/>
    <w:rsid w:val="00E24EDE"/>
    <w:rsid w:val="00E24F21"/>
    <w:rsid w:val="00E25A5E"/>
    <w:rsid w:val="00E261F7"/>
    <w:rsid w:val="00E264A2"/>
    <w:rsid w:val="00E26A3A"/>
    <w:rsid w:val="00E27AD6"/>
    <w:rsid w:val="00E27BD0"/>
    <w:rsid w:val="00E300DD"/>
    <w:rsid w:val="00E3172B"/>
    <w:rsid w:val="00E336C4"/>
    <w:rsid w:val="00E34ED1"/>
    <w:rsid w:val="00E36358"/>
    <w:rsid w:val="00E36E47"/>
    <w:rsid w:val="00E416CD"/>
    <w:rsid w:val="00E429C7"/>
    <w:rsid w:val="00E43DD1"/>
    <w:rsid w:val="00E45C3A"/>
    <w:rsid w:val="00E45C9F"/>
    <w:rsid w:val="00E47930"/>
    <w:rsid w:val="00E50319"/>
    <w:rsid w:val="00E509FF"/>
    <w:rsid w:val="00E50D19"/>
    <w:rsid w:val="00E51CAF"/>
    <w:rsid w:val="00E5297A"/>
    <w:rsid w:val="00E52B3A"/>
    <w:rsid w:val="00E536D3"/>
    <w:rsid w:val="00E5565D"/>
    <w:rsid w:val="00E563E4"/>
    <w:rsid w:val="00E5725A"/>
    <w:rsid w:val="00E57584"/>
    <w:rsid w:val="00E5758F"/>
    <w:rsid w:val="00E57D17"/>
    <w:rsid w:val="00E62F9D"/>
    <w:rsid w:val="00E63A5A"/>
    <w:rsid w:val="00E64167"/>
    <w:rsid w:val="00E64491"/>
    <w:rsid w:val="00E647BC"/>
    <w:rsid w:val="00E64AC7"/>
    <w:rsid w:val="00E65F91"/>
    <w:rsid w:val="00E664A6"/>
    <w:rsid w:val="00E70BA3"/>
    <w:rsid w:val="00E72BDF"/>
    <w:rsid w:val="00E72CC3"/>
    <w:rsid w:val="00E73137"/>
    <w:rsid w:val="00E74323"/>
    <w:rsid w:val="00E74FCE"/>
    <w:rsid w:val="00E753E5"/>
    <w:rsid w:val="00E75C11"/>
    <w:rsid w:val="00E75C64"/>
    <w:rsid w:val="00E775EB"/>
    <w:rsid w:val="00E80188"/>
    <w:rsid w:val="00E80329"/>
    <w:rsid w:val="00E8118F"/>
    <w:rsid w:val="00E81D90"/>
    <w:rsid w:val="00E82456"/>
    <w:rsid w:val="00E825FD"/>
    <w:rsid w:val="00E85E21"/>
    <w:rsid w:val="00E878D7"/>
    <w:rsid w:val="00E90027"/>
    <w:rsid w:val="00E92740"/>
    <w:rsid w:val="00E96302"/>
    <w:rsid w:val="00EA05A2"/>
    <w:rsid w:val="00EA15B4"/>
    <w:rsid w:val="00EA167E"/>
    <w:rsid w:val="00EA1EE8"/>
    <w:rsid w:val="00EA28A6"/>
    <w:rsid w:val="00EA297E"/>
    <w:rsid w:val="00EA3556"/>
    <w:rsid w:val="00EA3A6B"/>
    <w:rsid w:val="00EA4EB0"/>
    <w:rsid w:val="00EA5892"/>
    <w:rsid w:val="00EA5A17"/>
    <w:rsid w:val="00EA6D10"/>
    <w:rsid w:val="00EA7371"/>
    <w:rsid w:val="00EB0C49"/>
    <w:rsid w:val="00EB1AB5"/>
    <w:rsid w:val="00EB2579"/>
    <w:rsid w:val="00EB371D"/>
    <w:rsid w:val="00EB38BC"/>
    <w:rsid w:val="00EB39AC"/>
    <w:rsid w:val="00EB3ABC"/>
    <w:rsid w:val="00EB3D7E"/>
    <w:rsid w:val="00EB3E95"/>
    <w:rsid w:val="00EB48E2"/>
    <w:rsid w:val="00EB4D9D"/>
    <w:rsid w:val="00EB5CD9"/>
    <w:rsid w:val="00EB6101"/>
    <w:rsid w:val="00EB633C"/>
    <w:rsid w:val="00EB72BD"/>
    <w:rsid w:val="00EB784B"/>
    <w:rsid w:val="00EC0CFE"/>
    <w:rsid w:val="00EC240D"/>
    <w:rsid w:val="00EC2E7E"/>
    <w:rsid w:val="00EC2F08"/>
    <w:rsid w:val="00EC3D68"/>
    <w:rsid w:val="00EC4A33"/>
    <w:rsid w:val="00EC4AC5"/>
    <w:rsid w:val="00ED1043"/>
    <w:rsid w:val="00ED10CE"/>
    <w:rsid w:val="00ED2363"/>
    <w:rsid w:val="00ED2684"/>
    <w:rsid w:val="00ED2EA3"/>
    <w:rsid w:val="00ED6ABB"/>
    <w:rsid w:val="00ED6B6B"/>
    <w:rsid w:val="00ED6C22"/>
    <w:rsid w:val="00ED6D05"/>
    <w:rsid w:val="00ED7D6B"/>
    <w:rsid w:val="00EE00BA"/>
    <w:rsid w:val="00EE07BA"/>
    <w:rsid w:val="00EE0B61"/>
    <w:rsid w:val="00EE1D63"/>
    <w:rsid w:val="00EE1F21"/>
    <w:rsid w:val="00EE317B"/>
    <w:rsid w:val="00EE36A3"/>
    <w:rsid w:val="00EE38EB"/>
    <w:rsid w:val="00EE4BA3"/>
    <w:rsid w:val="00EE4E41"/>
    <w:rsid w:val="00EE5777"/>
    <w:rsid w:val="00EE5C00"/>
    <w:rsid w:val="00EE7201"/>
    <w:rsid w:val="00EE7517"/>
    <w:rsid w:val="00EF041D"/>
    <w:rsid w:val="00EF175A"/>
    <w:rsid w:val="00EF17F7"/>
    <w:rsid w:val="00EF1F3E"/>
    <w:rsid w:val="00EF1F9D"/>
    <w:rsid w:val="00EF216F"/>
    <w:rsid w:val="00EF3122"/>
    <w:rsid w:val="00EF3D4C"/>
    <w:rsid w:val="00EF3FB4"/>
    <w:rsid w:val="00EF499E"/>
    <w:rsid w:val="00EF4EBE"/>
    <w:rsid w:val="00EF6B2D"/>
    <w:rsid w:val="00EF75E1"/>
    <w:rsid w:val="00EF7D7B"/>
    <w:rsid w:val="00EF7FE7"/>
    <w:rsid w:val="00F0015B"/>
    <w:rsid w:val="00F00D2B"/>
    <w:rsid w:val="00F01425"/>
    <w:rsid w:val="00F01B22"/>
    <w:rsid w:val="00F036CD"/>
    <w:rsid w:val="00F03ADA"/>
    <w:rsid w:val="00F043B3"/>
    <w:rsid w:val="00F04643"/>
    <w:rsid w:val="00F0525D"/>
    <w:rsid w:val="00F05729"/>
    <w:rsid w:val="00F06039"/>
    <w:rsid w:val="00F065BE"/>
    <w:rsid w:val="00F077E9"/>
    <w:rsid w:val="00F10477"/>
    <w:rsid w:val="00F10ED0"/>
    <w:rsid w:val="00F1166F"/>
    <w:rsid w:val="00F116AA"/>
    <w:rsid w:val="00F11DE8"/>
    <w:rsid w:val="00F144D8"/>
    <w:rsid w:val="00F14E39"/>
    <w:rsid w:val="00F1620C"/>
    <w:rsid w:val="00F16777"/>
    <w:rsid w:val="00F16F45"/>
    <w:rsid w:val="00F20207"/>
    <w:rsid w:val="00F224C8"/>
    <w:rsid w:val="00F226B0"/>
    <w:rsid w:val="00F22EC8"/>
    <w:rsid w:val="00F22F21"/>
    <w:rsid w:val="00F231D6"/>
    <w:rsid w:val="00F236F2"/>
    <w:rsid w:val="00F23AD5"/>
    <w:rsid w:val="00F23D30"/>
    <w:rsid w:val="00F24384"/>
    <w:rsid w:val="00F247E2"/>
    <w:rsid w:val="00F2519C"/>
    <w:rsid w:val="00F25C4B"/>
    <w:rsid w:val="00F265FC"/>
    <w:rsid w:val="00F30519"/>
    <w:rsid w:val="00F311B3"/>
    <w:rsid w:val="00F3168B"/>
    <w:rsid w:val="00F31958"/>
    <w:rsid w:val="00F322E9"/>
    <w:rsid w:val="00F32B5C"/>
    <w:rsid w:val="00F34847"/>
    <w:rsid w:val="00F354AE"/>
    <w:rsid w:val="00F356C7"/>
    <w:rsid w:val="00F36047"/>
    <w:rsid w:val="00F364FA"/>
    <w:rsid w:val="00F3725A"/>
    <w:rsid w:val="00F408E5"/>
    <w:rsid w:val="00F40BB8"/>
    <w:rsid w:val="00F41CC7"/>
    <w:rsid w:val="00F42265"/>
    <w:rsid w:val="00F422E6"/>
    <w:rsid w:val="00F43BD4"/>
    <w:rsid w:val="00F43DEB"/>
    <w:rsid w:val="00F44AC7"/>
    <w:rsid w:val="00F44F2C"/>
    <w:rsid w:val="00F45E08"/>
    <w:rsid w:val="00F4751A"/>
    <w:rsid w:val="00F50760"/>
    <w:rsid w:val="00F51664"/>
    <w:rsid w:val="00F5185A"/>
    <w:rsid w:val="00F521DA"/>
    <w:rsid w:val="00F52899"/>
    <w:rsid w:val="00F529C7"/>
    <w:rsid w:val="00F52A9B"/>
    <w:rsid w:val="00F60120"/>
    <w:rsid w:val="00F615FA"/>
    <w:rsid w:val="00F61914"/>
    <w:rsid w:val="00F61DCC"/>
    <w:rsid w:val="00F63510"/>
    <w:rsid w:val="00F63E5E"/>
    <w:rsid w:val="00F64AF1"/>
    <w:rsid w:val="00F66112"/>
    <w:rsid w:val="00F674E1"/>
    <w:rsid w:val="00F676A0"/>
    <w:rsid w:val="00F67A08"/>
    <w:rsid w:val="00F67B91"/>
    <w:rsid w:val="00F715EB"/>
    <w:rsid w:val="00F71DB5"/>
    <w:rsid w:val="00F7299F"/>
    <w:rsid w:val="00F733D2"/>
    <w:rsid w:val="00F73547"/>
    <w:rsid w:val="00F73844"/>
    <w:rsid w:val="00F75349"/>
    <w:rsid w:val="00F75E2E"/>
    <w:rsid w:val="00F76EF1"/>
    <w:rsid w:val="00F77296"/>
    <w:rsid w:val="00F80F0A"/>
    <w:rsid w:val="00F8206F"/>
    <w:rsid w:val="00F82E1B"/>
    <w:rsid w:val="00F833E1"/>
    <w:rsid w:val="00F83686"/>
    <w:rsid w:val="00F8389F"/>
    <w:rsid w:val="00F849FE"/>
    <w:rsid w:val="00F84BDE"/>
    <w:rsid w:val="00F86BAD"/>
    <w:rsid w:val="00F90EEC"/>
    <w:rsid w:val="00F91404"/>
    <w:rsid w:val="00F918D0"/>
    <w:rsid w:val="00F9282F"/>
    <w:rsid w:val="00F92D7A"/>
    <w:rsid w:val="00F93411"/>
    <w:rsid w:val="00F951B8"/>
    <w:rsid w:val="00F960EF"/>
    <w:rsid w:val="00F979A1"/>
    <w:rsid w:val="00F97BAA"/>
    <w:rsid w:val="00FA0AA4"/>
    <w:rsid w:val="00FA1810"/>
    <w:rsid w:val="00FA18F5"/>
    <w:rsid w:val="00FA3644"/>
    <w:rsid w:val="00FA4265"/>
    <w:rsid w:val="00FA46A6"/>
    <w:rsid w:val="00FA59C6"/>
    <w:rsid w:val="00FA5E28"/>
    <w:rsid w:val="00FA6777"/>
    <w:rsid w:val="00FA68A4"/>
    <w:rsid w:val="00FA68C5"/>
    <w:rsid w:val="00FA70E3"/>
    <w:rsid w:val="00FA75EB"/>
    <w:rsid w:val="00FB0545"/>
    <w:rsid w:val="00FB1274"/>
    <w:rsid w:val="00FB14E9"/>
    <w:rsid w:val="00FB1B75"/>
    <w:rsid w:val="00FB26F9"/>
    <w:rsid w:val="00FB2A28"/>
    <w:rsid w:val="00FB2E27"/>
    <w:rsid w:val="00FB489B"/>
    <w:rsid w:val="00FB4C6D"/>
    <w:rsid w:val="00FB5B31"/>
    <w:rsid w:val="00FB60F2"/>
    <w:rsid w:val="00FB73A8"/>
    <w:rsid w:val="00FB78FB"/>
    <w:rsid w:val="00FC0417"/>
    <w:rsid w:val="00FC088B"/>
    <w:rsid w:val="00FC09D7"/>
    <w:rsid w:val="00FC1896"/>
    <w:rsid w:val="00FC1CF6"/>
    <w:rsid w:val="00FC42A0"/>
    <w:rsid w:val="00FC430B"/>
    <w:rsid w:val="00FC577A"/>
    <w:rsid w:val="00FC5BBA"/>
    <w:rsid w:val="00FC60E8"/>
    <w:rsid w:val="00FC6A7C"/>
    <w:rsid w:val="00FC6DE4"/>
    <w:rsid w:val="00FC7601"/>
    <w:rsid w:val="00FC7805"/>
    <w:rsid w:val="00FD06AB"/>
    <w:rsid w:val="00FD0894"/>
    <w:rsid w:val="00FD12C2"/>
    <w:rsid w:val="00FD13F9"/>
    <w:rsid w:val="00FD2AB1"/>
    <w:rsid w:val="00FD4EBB"/>
    <w:rsid w:val="00FD6D6D"/>
    <w:rsid w:val="00FD73E8"/>
    <w:rsid w:val="00FD7EEF"/>
    <w:rsid w:val="00FE00FC"/>
    <w:rsid w:val="00FE0B0E"/>
    <w:rsid w:val="00FE15E0"/>
    <w:rsid w:val="00FE1AE3"/>
    <w:rsid w:val="00FE1D9A"/>
    <w:rsid w:val="00FE2189"/>
    <w:rsid w:val="00FE234E"/>
    <w:rsid w:val="00FE2F04"/>
    <w:rsid w:val="00FE49DF"/>
    <w:rsid w:val="00FE4ADD"/>
    <w:rsid w:val="00FE50F5"/>
    <w:rsid w:val="00FE6112"/>
    <w:rsid w:val="00FE67D6"/>
    <w:rsid w:val="00FF0E7D"/>
    <w:rsid w:val="00FF1499"/>
    <w:rsid w:val="00FF16D1"/>
    <w:rsid w:val="00FF176A"/>
    <w:rsid w:val="00FF1D97"/>
    <w:rsid w:val="00FF4745"/>
    <w:rsid w:val="00FF524F"/>
    <w:rsid w:val="00FF5291"/>
    <w:rsid w:val="00FF53F8"/>
    <w:rsid w:val="00FF577D"/>
    <w:rsid w:val="00FF60CB"/>
    <w:rsid w:val="00FF6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4E5BC"/>
  <w15:docId w15:val="{2CF58247-F3D9-44B3-85B8-7CEC9BD8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956AE"/>
    <w:rPr>
      <w:sz w:val="24"/>
      <w:szCs w:val="24"/>
      <w:lang w:eastAsia="en-US"/>
    </w:rPr>
  </w:style>
  <w:style w:type="paragraph" w:styleId="Antrat1">
    <w:name w:val="heading 1"/>
    <w:aliases w:val="Appendix"/>
    <w:basedOn w:val="prastasis"/>
    <w:next w:val="prastasis"/>
    <w:link w:val="Antrat1Diagrama"/>
    <w:qFormat/>
    <w:rsid w:val="00356578"/>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qFormat/>
    <w:rsid w:val="00356578"/>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356578"/>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356578"/>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356578"/>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356578"/>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356578"/>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3">
    <w:name w:val="Char13"/>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2"/>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6B7840"/>
    <w:pPr>
      <w:numPr>
        <w:numId w:val="3"/>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2">
    <w:name w:val="Pagrindinis tekstas12"/>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2">
    <w:name w:val="Sąrašo pastraipa1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FD73E8"/>
    <w:pPr>
      <w:pBdr>
        <w:top w:val="none" w:sz="0" w:space="0" w:color="auto"/>
        <w:left w:val="none" w:sz="0" w:space="0" w:color="auto"/>
        <w:bottom w:val="none" w:sz="0" w:space="0" w:color="auto"/>
        <w:right w:val="none" w:sz="0" w:space="0" w:color="auto"/>
        <w:between w:val="none" w:sz="0" w:space="0" w:color="auto"/>
        <w:bar w:val="none" w:sz="0" w:color="auto"/>
      </w:pBdr>
      <w:tabs>
        <w:tab w:val="left" w:pos="242"/>
      </w:tabs>
      <w:ind w:left="-27"/>
      <w:jc w:val="center"/>
    </w:pPr>
    <w:rPr>
      <w:rFonts w:eastAsia="Calibri"/>
      <w:b/>
      <w:sz w:val="22"/>
      <w:szCs w:val="22"/>
      <w:bdr w:val="none" w:sz="0" w:space="0" w:color="auto"/>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2"/>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2">
    <w:name w:val="Char5 Char Char Char2"/>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2"/>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3F06BA"/>
    <w:rPr>
      <w:sz w:val="24"/>
      <w:szCs w:val="24"/>
      <w:lang w:val="en-US" w:eastAsia="en-US"/>
    </w:rPr>
  </w:style>
  <w:style w:type="paragraph" w:customStyle="1" w:styleId="Pagrindinistekstas42">
    <w:name w:val="Pagrindinis tekstas4"/>
    <w:rsid w:val="0090737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E62F9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aliases w:val="Tekstas Diagrama"/>
    <w:basedOn w:val="Numatytasispastraiposriftas"/>
    <w:link w:val="Betarp"/>
    <w:uiPriority w:val="1"/>
    <w:rsid w:val="00E62F9D"/>
    <w:rPr>
      <w:rFonts w:asciiTheme="minorHAnsi" w:eastAsiaTheme="minorEastAsia" w:hAnsiTheme="minorHAnsi" w:cstheme="minorBidi"/>
      <w:sz w:val="21"/>
      <w:szCs w:val="21"/>
      <w:bdr w:val="none" w:sz="0" w:space="0" w:color="auto"/>
    </w:rPr>
  </w:style>
  <w:style w:type="table" w:customStyle="1" w:styleId="Lentelstinklelis1">
    <w:name w:val="Lentelės tinklelis1"/>
    <w:basedOn w:val="prastojilentel"/>
    <w:next w:val="Lentelstinklelis"/>
    <w:uiPriority w:val="39"/>
    <w:rsid w:val="008658F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1BD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D0481E"/>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D0481E"/>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D0481E"/>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D0481E"/>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D0481E"/>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D0481E"/>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D0481E"/>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D0481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D0481E"/>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D0481E"/>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D0481E"/>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D0481E"/>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D0481E"/>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D0481E"/>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D0481E"/>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D0481E"/>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D0481E"/>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D0481E"/>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D0481E"/>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D0481E"/>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D0481E"/>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D0481E"/>
    <w:rPr>
      <w:i/>
      <w:iCs/>
    </w:rPr>
  </w:style>
  <w:style w:type="character" w:customStyle="1" w:styleId="Neapdorotaspaminjimas1">
    <w:name w:val="Neapdorotas paminėjimas1"/>
    <w:basedOn w:val="Numatytasispastraiposriftas"/>
    <w:uiPriority w:val="99"/>
    <w:semiHidden/>
    <w:rsid w:val="00D0481E"/>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D0481E"/>
    <w:rPr>
      <w:rFonts w:ascii="TimesLT" w:hAnsi="TimesLT" w:hint="default"/>
      <w:sz w:val="24"/>
      <w:lang w:val="en-US" w:eastAsia="en-US" w:bidi="ar-SA"/>
    </w:rPr>
  </w:style>
  <w:style w:type="character" w:customStyle="1" w:styleId="CharChar6">
    <w:name w:val="Char Char6"/>
    <w:semiHidden/>
    <w:locked/>
    <w:rsid w:val="00D0481E"/>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D0481E"/>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D0481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D0481E"/>
    <w:rPr>
      <w:color w:val="605E5C"/>
      <w:shd w:val="clear" w:color="auto" w:fill="E1DFDD"/>
    </w:rPr>
  </w:style>
  <w:style w:type="character" w:customStyle="1" w:styleId="CommentTextChar">
    <w:name w:val="Comment Text Char"/>
    <w:locked/>
    <w:rsid w:val="00D0481E"/>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D0481E"/>
    <w:rPr>
      <w:color w:val="605E5C"/>
      <w:shd w:val="clear" w:color="auto" w:fill="E1DFDD"/>
    </w:rPr>
  </w:style>
  <w:style w:type="character" w:customStyle="1" w:styleId="wysiwyg-font-size-medium">
    <w:name w:val="wysiwyg-font-size-medium"/>
    <w:basedOn w:val="Numatytasispastraiposriftas"/>
    <w:rsid w:val="00266503"/>
  </w:style>
  <w:style w:type="character" w:customStyle="1" w:styleId="wysiwyg-color-blue80">
    <w:name w:val="wysiwyg-color-blue80"/>
    <w:basedOn w:val="Numatytasispastraiposriftas"/>
    <w:rsid w:val="00266503"/>
  </w:style>
  <w:style w:type="character" w:customStyle="1" w:styleId="wysiwyg-color-black">
    <w:name w:val="wysiwyg-color-black"/>
    <w:basedOn w:val="Numatytasispastraiposriftas"/>
    <w:rsid w:val="00266503"/>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6B2CF1"/>
    <w:rPr>
      <w:rFonts w:ascii="Arial" w:hAnsi="Arial" w:cs="Arial"/>
      <w:szCs w:val="24"/>
      <w:lang w:val="x-none" w:eastAsia="ar-SA"/>
    </w:rPr>
  </w:style>
  <w:style w:type="character" w:customStyle="1" w:styleId="markedcontent">
    <w:name w:val="markedcontent"/>
    <w:basedOn w:val="Numatytasispastraiposriftas"/>
    <w:rsid w:val="00D428B7"/>
  </w:style>
  <w:style w:type="paragraph" w:customStyle="1" w:styleId="SLOlistofparties">
    <w:name w:val="SLO list of parties"/>
    <w:rsid w:val="00B3432D"/>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B3432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4957D8"/>
    <w:rPr>
      <w:rFonts w:ascii="Segoe UI" w:hAnsi="Segoe UI" w:cs="Segoe UI" w:hint="default"/>
      <w:i/>
      <w:iCs/>
      <w:sz w:val="18"/>
      <w:szCs w:val="18"/>
      <w:shd w:val="clear" w:color="auto" w:fill="FFFF00"/>
    </w:rPr>
  </w:style>
  <w:style w:type="numbering" w:customStyle="1" w:styleId="Esamassraas1">
    <w:name w:val="Esamas sąrašas1"/>
    <w:uiPriority w:val="99"/>
    <w:rsid w:val="00B51CCF"/>
    <w:pPr>
      <w:numPr>
        <w:numId w:val="14"/>
      </w:numPr>
    </w:pPr>
  </w:style>
  <w:style w:type="numbering" w:customStyle="1" w:styleId="Esamassraas2">
    <w:name w:val="Esamas sąrašas2"/>
    <w:uiPriority w:val="99"/>
    <w:rsid w:val="00B51CCF"/>
    <w:pPr>
      <w:numPr>
        <w:numId w:val="15"/>
      </w:numPr>
    </w:pPr>
  </w:style>
  <w:style w:type="table" w:customStyle="1" w:styleId="Mano">
    <w:name w:val="Mano"/>
    <w:basedOn w:val="prastojilentel"/>
    <w:uiPriority w:val="99"/>
    <w:rsid w:val="005F088A"/>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535F65" w:themeFill="text2"/>
      </w:tcPr>
    </w:tblStylePr>
  </w:style>
  <w:style w:type="table" w:customStyle="1" w:styleId="Lentelstinklelis2">
    <w:name w:val="Lentelės tinklelis2"/>
    <w:basedOn w:val="prastojilentel"/>
    <w:next w:val="Lentelstinklelis"/>
    <w:uiPriority w:val="39"/>
    <w:rsid w:val="005260B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ListBullet">
    <w:name w:val="BB List Bullet"/>
    <w:basedOn w:val="prastasis"/>
    <w:link w:val="BBListBulletChar"/>
    <w:qFormat/>
    <w:rsid w:val="00E74FCE"/>
    <w:pPr>
      <w:numPr>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80" w:after="80" w:line="276" w:lineRule="auto"/>
      <w:ind w:left="288" w:hanging="288"/>
      <w:jc w:val="both"/>
    </w:pPr>
    <w:rPr>
      <w:rFonts w:eastAsia="Times New Roman"/>
      <w:bdr w:val="none" w:sz="0" w:space="0" w:color="auto"/>
      <w:lang w:eastAsia="lt-LT"/>
    </w:rPr>
  </w:style>
  <w:style w:type="character" w:customStyle="1" w:styleId="BBListBulletChar">
    <w:name w:val="BB List Bullet Char"/>
    <w:basedOn w:val="Numatytasispastraiposriftas"/>
    <w:link w:val="BBListBullet"/>
    <w:rsid w:val="00E74FCE"/>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97765">
      <w:bodyDiv w:val="1"/>
      <w:marLeft w:val="0"/>
      <w:marRight w:val="0"/>
      <w:marTop w:val="0"/>
      <w:marBottom w:val="0"/>
      <w:divBdr>
        <w:top w:val="none" w:sz="0" w:space="0" w:color="auto"/>
        <w:left w:val="none" w:sz="0" w:space="0" w:color="auto"/>
        <w:bottom w:val="none" w:sz="0" w:space="0" w:color="auto"/>
        <w:right w:val="none" w:sz="0" w:space="0" w:color="auto"/>
      </w:divBdr>
      <w:divsChild>
        <w:div w:id="178198993">
          <w:marLeft w:val="0"/>
          <w:marRight w:val="0"/>
          <w:marTop w:val="0"/>
          <w:marBottom w:val="0"/>
          <w:divBdr>
            <w:top w:val="none" w:sz="0" w:space="0" w:color="auto"/>
            <w:left w:val="none" w:sz="0" w:space="0" w:color="auto"/>
            <w:bottom w:val="none" w:sz="0" w:space="0" w:color="auto"/>
            <w:right w:val="none" w:sz="0" w:space="0" w:color="auto"/>
          </w:divBdr>
        </w:div>
        <w:div w:id="578708267">
          <w:marLeft w:val="0"/>
          <w:marRight w:val="0"/>
          <w:marTop w:val="0"/>
          <w:marBottom w:val="0"/>
          <w:divBdr>
            <w:top w:val="none" w:sz="0" w:space="0" w:color="auto"/>
            <w:left w:val="none" w:sz="0" w:space="0" w:color="auto"/>
            <w:bottom w:val="none" w:sz="0" w:space="0" w:color="auto"/>
            <w:right w:val="none" w:sz="0" w:space="0" w:color="auto"/>
          </w:divBdr>
        </w:div>
        <w:div w:id="1427652463">
          <w:marLeft w:val="0"/>
          <w:marRight w:val="0"/>
          <w:marTop w:val="0"/>
          <w:marBottom w:val="0"/>
          <w:divBdr>
            <w:top w:val="none" w:sz="0" w:space="0" w:color="auto"/>
            <w:left w:val="none" w:sz="0" w:space="0" w:color="auto"/>
            <w:bottom w:val="none" w:sz="0" w:space="0" w:color="auto"/>
            <w:right w:val="none" w:sz="0" w:space="0" w:color="auto"/>
          </w:divBdr>
        </w:div>
        <w:div w:id="1461999576">
          <w:marLeft w:val="0"/>
          <w:marRight w:val="0"/>
          <w:marTop w:val="0"/>
          <w:marBottom w:val="0"/>
          <w:divBdr>
            <w:top w:val="none" w:sz="0" w:space="0" w:color="auto"/>
            <w:left w:val="none" w:sz="0" w:space="0" w:color="auto"/>
            <w:bottom w:val="none" w:sz="0" w:space="0" w:color="auto"/>
            <w:right w:val="none" w:sz="0" w:space="0" w:color="auto"/>
          </w:divBdr>
        </w:div>
        <w:div w:id="2091927179">
          <w:marLeft w:val="0"/>
          <w:marRight w:val="0"/>
          <w:marTop w:val="0"/>
          <w:marBottom w:val="0"/>
          <w:divBdr>
            <w:top w:val="none" w:sz="0" w:space="0" w:color="auto"/>
            <w:left w:val="none" w:sz="0" w:space="0" w:color="auto"/>
            <w:bottom w:val="none" w:sz="0" w:space="0" w:color="auto"/>
            <w:right w:val="none" w:sz="0" w:space="0" w:color="auto"/>
          </w:divBdr>
        </w:div>
        <w:div w:id="2100321575">
          <w:marLeft w:val="0"/>
          <w:marRight w:val="0"/>
          <w:marTop w:val="0"/>
          <w:marBottom w:val="0"/>
          <w:divBdr>
            <w:top w:val="none" w:sz="0" w:space="0" w:color="auto"/>
            <w:left w:val="none" w:sz="0" w:space="0" w:color="auto"/>
            <w:bottom w:val="none" w:sz="0" w:space="0" w:color="auto"/>
            <w:right w:val="none" w:sz="0" w:space="0" w:color="auto"/>
          </w:divBdr>
        </w:div>
      </w:divsChild>
    </w:div>
    <w:div w:id="430515395">
      <w:bodyDiv w:val="1"/>
      <w:marLeft w:val="0"/>
      <w:marRight w:val="0"/>
      <w:marTop w:val="0"/>
      <w:marBottom w:val="0"/>
      <w:divBdr>
        <w:top w:val="none" w:sz="0" w:space="0" w:color="auto"/>
        <w:left w:val="none" w:sz="0" w:space="0" w:color="auto"/>
        <w:bottom w:val="none" w:sz="0" w:space="0" w:color="auto"/>
        <w:right w:val="none" w:sz="0" w:space="0" w:color="auto"/>
      </w:divBdr>
    </w:div>
    <w:div w:id="453062121">
      <w:bodyDiv w:val="1"/>
      <w:marLeft w:val="0"/>
      <w:marRight w:val="0"/>
      <w:marTop w:val="0"/>
      <w:marBottom w:val="0"/>
      <w:divBdr>
        <w:top w:val="none" w:sz="0" w:space="0" w:color="auto"/>
        <w:left w:val="none" w:sz="0" w:space="0" w:color="auto"/>
        <w:bottom w:val="none" w:sz="0" w:space="0" w:color="auto"/>
        <w:right w:val="none" w:sz="0" w:space="0" w:color="auto"/>
      </w:divBdr>
    </w:div>
    <w:div w:id="540747308">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01262">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208107954">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 w:id="15015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88006">
      <w:bodyDiv w:val="1"/>
      <w:marLeft w:val="0"/>
      <w:marRight w:val="0"/>
      <w:marTop w:val="0"/>
      <w:marBottom w:val="0"/>
      <w:divBdr>
        <w:top w:val="none" w:sz="0" w:space="0" w:color="auto"/>
        <w:left w:val="none" w:sz="0" w:space="0" w:color="auto"/>
        <w:bottom w:val="none" w:sz="0" w:space="0" w:color="auto"/>
        <w:right w:val="none" w:sz="0" w:space="0" w:color="auto"/>
      </w:divBdr>
    </w:div>
    <w:div w:id="1403865655">
      <w:bodyDiv w:val="1"/>
      <w:marLeft w:val="0"/>
      <w:marRight w:val="0"/>
      <w:marTop w:val="0"/>
      <w:marBottom w:val="0"/>
      <w:divBdr>
        <w:top w:val="none" w:sz="0" w:space="0" w:color="auto"/>
        <w:left w:val="none" w:sz="0" w:space="0" w:color="auto"/>
        <w:bottom w:val="none" w:sz="0" w:space="0" w:color="auto"/>
        <w:right w:val="none" w:sz="0" w:space="0" w:color="auto"/>
      </w:divBdr>
    </w:div>
    <w:div w:id="1407220154">
      <w:bodyDiv w:val="1"/>
      <w:marLeft w:val="0"/>
      <w:marRight w:val="0"/>
      <w:marTop w:val="0"/>
      <w:marBottom w:val="0"/>
      <w:divBdr>
        <w:top w:val="none" w:sz="0" w:space="0" w:color="auto"/>
        <w:left w:val="none" w:sz="0" w:space="0" w:color="auto"/>
        <w:bottom w:val="none" w:sz="0" w:space="0" w:color="auto"/>
        <w:right w:val="none" w:sz="0" w:space="0" w:color="auto"/>
      </w:divBdr>
      <w:divsChild>
        <w:div w:id="108472658">
          <w:marLeft w:val="0"/>
          <w:marRight w:val="0"/>
          <w:marTop w:val="0"/>
          <w:marBottom w:val="0"/>
          <w:divBdr>
            <w:top w:val="none" w:sz="0" w:space="0" w:color="auto"/>
            <w:left w:val="none" w:sz="0" w:space="0" w:color="auto"/>
            <w:bottom w:val="none" w:sz="0" w:space="0" w:color="auto"/>
            <w:right w:val="none" w:sz="0" w:space="0" w:color="auto"/>
          </w:divBdr>
          <w:divsChild>
            <w:div w:id="1106536025">
              <w:marLeft w:val="0"/>
              <w:marRight w:val="0"/>
              <w:marTop w:val="0"/>
              <w:marBottom w:val="0"/>
              <w:divBdr>
                <w:top w:val="none" w:sz="0" w:space="0" w:color="auto"/>
                <w:left w:val="none" w:sz="0" w:space="0" w:color="auto"/>
                <w:bottom w:val="none" w:sz="0" w:space="0" w:color="auto"/>
                <w:right w:val="none" w:sz="0" w:space="0" w:color="auto"/>
              </w:divBdr>
              <w:divsChild>
                <w:div w:id="1202401248">
                  <w:marLeft w:val="0"/>
                  <w:marRight w:val="0"/>
                  <w:marTop w:val="0"/>
                  <w:marBottom w:val="0"/>
                  <w:divBdr>
                    <w:top w:val="none" w:sz="0" w:space="0" w:color="auto"/>
                    <w:left w:val="none" w:sz="0" w:space="0" w:color="auto"/>
                    <w:bottom w:val="none" w:sz="0" w:space="0" w:color="auto"/>
                    <w:right w:val="none" w:sz="0" w:space="0" w:color="auto"/>
                  </w:divBdr>
                  <w:divsChild>
                    <w:div w:id="3006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79596">
      <w:bodyDiv w:val="1"/>
      <w:marLeft w:val="0"/>
      <w:marRight w:val="0"/>
      <w:marTop w:val="0"/>
      <w:marBottom w:val="0"/>
      <w:divBdr>
        <w:top w:val="none" w:sz="0" w:space="0" w:color="auto"/>
        <w:left w:val="none" w:sz="0" w:space="0" w:color="auto"/>
        <w:bottom w:val="none" w:sz="0" w:space="0" w:color="auto"/>
        <w:right w:val="none" w:sz="0" w:space="0" w:color="auto"/>
      </w:divBdr>
      <w:divsChild>
        <w:div w:id="683023087">
          <w:marLeft w:val="0"/>
          <w:marRight w:val="0"/>
          <w:marTop w:val="0"/>
          <w:marBottom w:val="0"/>
          <w:divBdr>
            <w:top w:val="none" w:sz="0" w:space="0" w:color="auto"/>
            <w:left w:val="none" w:sz="0" w:space="0" w:color="auto"/>
            <w:bottom w:val="none" w:sz="0" w:space="0" w:color="auto"/>
            <w:right w:val="none" w:sz="0" w:space="0" w:color="auto"/>
          </w:divBdr>
          <w:divsChild>
            <w:div w:id="867572667">
              <w:marLeft w:val="0"/>
              <w:marRight w:val="0"/>
              <w:marTop w:val="0"/>
              <w:marBottom w:val="0"/>
              <w:divBdr>
                <w:top w:val="none" w:sz="0" w:space="0" w:color="auto"/>
                <w:left w:val="none" w:sz="0" w:space="0" w:color="auto"/>
                <w:bottom w:val="none" w:sz="0" w:space="0" w:color="auto"/>
                <w:right w:val="none" w:sz="0" w:space="0" w:color="auto"/>
              </w:divBdr>
            </w:div>
            <w:div w:id="1793206616">
              <w:marLeft w:val="0"/>
              <w:marRight w:val="0"/>
              <w:marTop w:val="0"/>
              <w:marBottom w:val="0"/>
              <w:divBdr>
                <w:top w:val="none" w:sz="0" w:space="0" w:color="auto"/>
                <w:left w:val="none" w:sz="0" w:space="0" w:color="auto"/>
                <w:bottom w:val="none" w:sz="0" w:space="0" w:color="auto"/>
                <w:right w:val="none" w:sz="0" w:space="0" w:color="auto"/>
              </w:divBdr>
            </w:div>
          </w:divsChild>
        </w:div>
        <w:div w:id="178857815">
          <w:marLeft w:val="0"/>
          <w:marRight w:val="0"/>
          <w:marTop w:val="0"/>
          <w:marBottom w:val="0"/>
          <w:divBdr>
            <w:top w:val="none" w:sz="0" w:space="0" w:color="auto"/>
            <w:left w:val="none" w:sz="0" w:space="0" w:color="auto"/>
            <w:bottom w:val="none" w:sz="0" w:space="0" w:color="auto"/>
            <w:right w:val="none" w:sz="0" w:space="0" w:color="auto"/>
          </w:divBdr>
          <w:divsChild>
            <w:div w:id="1228146492">
              <w:marLeft w:val="0"/>
              <w:marRight w:val="0"/>
              <w:marTop w:val="0"/>
              <w:marBottom w:val="0"/>
              <w:divBdr>
                <w:top w:val="none" w:sz="0" w:space="0" w:color="auto"/>
                <w:left w:val="none" w:sz="0" w:space="0" w:color="auto"/>
                <w:bottom w:val="none" w:sz="0" w:space="0" w:color="auto"/>
                <w:right w:val="none" w:sz="0" w:space="0" w:color="auto"/>
              </w:divBdr>
            </w:div>
            <w:div w:id="4773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9690">
      <w:bodyDiv w:val="1"/>
      <w:marLeft w:val="0"/>
      <w:marRight w:val="0"/>
      <w:marTop w:val="0"/>
      <w:marBottom w:val="0"/>
      <w:divBdr>
        <w:top w:val="none" w:sz="0" w:space="0" w:color="auto"/>
        <w:left w:val="none" w:sz="0" w:space="0" w:color="auto"/>
        <w:bottom w:val="none" w:sz="0" w:space="0" w:color="auto"/>
        <w:right w:val="none" w:sz="0" w:space="0" w:color="auto"/>
      </w:divBdr>
    </w:div>
    <w:div w:id="1637222625">
      <w:bodyDiv w:val="1"/>
      <w:marLeft w:val="0"/>
      <w:marRight w:val="0"/>
      <w:marTop w:val="0"/>
      <w:marBottom w:val="0"/>
      <w:divBdr>
        <w:top w:val="none" w:sz="0" w:space="0" w:color="auto"/>
        <w:left w:val="none" w:sz="0" w:space="0" w:color="auto"/>
        <w:bottom w:val="none" w:sz="0" w:space="0" w:color="auto"/>
        <w:right w:val="none" w:sz="0" w:space="0" w:color="auto"/>
      </w:divBdr>
    </w:div>
    <w:div w:id="1722359905">
      <w:bodyDiv w:val="1"/>
      <w:marLeft w:val="0"/>
      <w:marRight w:val="0"/>
      <w:marTop w:val="0"/>
      <w:marBottom w:val="0"/>
      <w:divBdr>
        <w:top w:val="none" w:sz="0" w:space="0" w:color="auto"/>
        <w:left w:val="none" w:sz="0" w:space="0" w:color="auto"/>
        <w:bottom w:val="none" w:sz="0" w:space="0" w:color="auto"/>
        <w:right w:val="none" w:sz="0" w:space="0" w:color="auto"/>
      </w:divBdr>
      <w:divsChild>
        <w:div w:id="2123374330">
          <w:marLeft w:val="0"/>
          <w:marRight w:val="0"/>
          <w:marTop w:val="0"/>
          <w:marBottom w:val="0"/>
          <w:divBdr>
            <w:top w:val="none" w:sz="0" w:space="0" w:color="auto"/>
            <w:left w:val="none" w:sz="0" w:space="0" w:color="auto"/>
            <w:bottom w:val="none" w:sz="0" w:space="0" w:color="auto"/>
            <w:right w:val="none" w:sz="0" w:space="0" w:color="auto"/>
          </w:divBdr>
          <w:divsChild>
            <w:div w:id="1979919590">
              <w:marLeft w:val="0"/>
              <w:marRight w:val="0"/>
              <w:marTop w:val="0"/>
              <w:marBottom w:val="0"/>
              <w:divBdr>
                <w:top w:val="none" w:sz="0" w:space="0" w:color="auto"/>
                <w:left w:val="none" w:sz="0" w:space="0" w:color="auto"/>
                <w:bottom w:val="none" w:sz="0" w:space="0" w:color="auto"/>
                <w:right w:val="none" w:sz="0" w:space="0" w:color="auto"/>
              </w:divBdr>
            </w:div>
            <w:div w:id="2047364982">
              <w:marLeft w:val="0"/>
              <w:marRight w:val="0"/>
              <w:marTop w:val="0"/>
              <w:marBottom w:val="0"/>
              <w:divBdr>
                <w:top w:val="none" w:sz="0" w:space="0" w:color="auto"/>
                <w:left w:val="none" w:sz="0" w:space="0" w:color="auto"/>
                <w:bottom w:val="none" w:sz="0" w:space="0" w:color="auto"/>
                <w:right w:val="none" w:sz="0" w:space="0" w:color="auto"/>
              </w:divBdr>
            </w:div>
          </w:divsChild>
        </w:div>
        <w:div w:id="653029313">
          <w:marLeft w:val="0"/>
          <w:marRight w:val="0"/>
          <w:marTop w:val="0"/>
          <w:marBottom w:val="0"/>
          <w:divBdr>
            <w:top w:val="none" w:sz="0" w:space="0" w:color="auto"/>
            <w:left w:val="none" w:sz="0" w:space="0" w:color="auto"/>
            <w:bottom w:val="none" w:sz="0" w:space="0" w:color="auto"/>
            <w:right w:val="none" w:sz="0" w:space="0" w:color="auto"/>
          </w:divBdr>
          <w:divsChild>
            <w:div w:id="1751464883">
              <w:marLeft w:val="0"/>
              <w:marRight w:val="0"/>
              <w:marTop w:val="0"/>
              <w:marBottom w:val="0"/>
              <w:divBdr>
                <w:top w:val="none" w:sz="0" w:space="0" w:color="auto"/>
                <w:left w:val="none" w:sz="0" w:space="0" w:color="auto"/>
                <w:bottom w:val="none" w:sz="0" w:space="0" w:color="auto"/>
                <w:right w:val="none" w:sz="0" w:space="0" w:color="auto"/>
              </w:divBdr>
            </w:div>
            <w:div w:id="12904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48542">
      <w:bodyDiv w:val="1"/>
      <w:marLeft w:val="0"/>
      <w:marRight w:val="0"/>
      <w:marTop w:val="0"/>
      <w:marBottom w:val="0"/>
      <w:divBdr>
        <w:top w:val="none" w:sz="0" w:space="0" w:color="auto"/>
        <w:left w:val="none" w:sz="0" w:space="0" w:color="auto"/>
        <w:bottom w:val="none" w:sz="0" w:space="0" w:color="auto"/>
        <w:right w:val="none" w:sz="0" w:space="0" w:color="auto"/>
      </w:divBdr>
    </w:div>
    <w:div w:id="2068872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uojustatau.lt" TargetMode="External"/><Relationship Id="rId18" Type="http://schemas.openxmlformats.org/officeDocument/2006/relationships/hyperlink" Target="https://vpt.lrv.lt/lt/nuorodos/kiti-duomenys/pasiulymu-sifravimas/duk-5/tiekejams-5/kaip-galiu-uzsifruoti-kainos-pasiulyma/" TargetMode="External"/><Relationship Id="rId26" Type="http://schemas.openxmlformats.org/officeDocument/2006/relationships/hyperlink" Target="https://vpt.lrv.lt/lt/naujienos-3/nepateike-finansiniu-ataskaitu-tiekejai-gali-buti-pasalinti-is-pirkimo-proceduros-1/" TargetMode="External"/><Relationship Id="rId39" Type="http://schemas.openxmlformats.org/officeDocument/2006/relationships/image" Target="media/image4.wmf"/><Relationship Id="rId21" Type="http://schemas.openxmlformats.org/officeDocument/2006/relationships/hyperlink" Target="http://draudejai.sodra.lt/draudeju_viesi_duomenys/"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iesiejipirkimai.l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talogas.cpo.lt/katalogas/"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www.planuojustatau.lt" TargetMode="External"/><Relationship Id="rId37" Type="http://schemas.openxmlformats.org/officeDocument/2006/relationships/image" Target="media/image3.wmf"/><Relationship Id="rId40" Type="http://schemas.openxmlformats.org/officeDocument/2006/relationships/oleObject" Target="embeddings/oleObject4.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oleObject" Target="embeddings/oleObject2.bin"/><Relationship Id="rId10" Type="http://schemas.openxmlformats.org/officeDocument/2006/relationships/hyperlink" Target="https://viesiejipirkimai.lt/" TargetMode="External"/><Relationship Id="rId19" Type="http://schemas.openxmlformats.org/officeDocument/2006/relationships/header" Target="header1.xml"/><Relationship Id="rId31" Type="http://schemas.openxmlformats.org/officeDocument/2006/relationships/hyperlink" Target="http://www.planuojustatau.l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filter?lang=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2.xml"/><Relationship Id="rId35" Type="http://schemas.openxmlformats.org/officeDocument/2006/relationships/image" Target="media/image2.wmf"/><Relationship Id="rId43" Type="http://schemas.openxmlformats.org/officeDocument/2006/relationships/hyperlink" Target="https://osp.stat.gov.lt/" TargetMode="External"/><Relationship Id="rId8"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12" Type="http://schemas.openxmlformats.org/officeDocument/2006/relationships/hyperlink" Target="mailto:egle.ilekyte@pakruojis.lt" TargetMode="External"/><Relationship Id="rId17" Type="http://schemas.openxmlformats.org/officeDocument/2006/relationships/hyperlink" Target="https://viesiejipirkimai.lt/" TargetMode="External"/><Relationship Id="rId25" Type="http://schemas.openxmlformats.org/officeDocument/2006/relationships/hyperlink" Target="https://www.registrucentras.lt/jar/p/index.php" TargetMode="External"/><Relationship Id="rId33" Type="http://schemas.openxmlformats.org/officeDocument/2006/relationships/image" Target="media/image1.wmf"/><Relationship Id="rId38" Type="http://schemas.openxmlformats.org/officeDocument/2006/relationships/oleObject" Target="embeddings/oleObject3.bin"/><Relationship Id="rId20" Type="http://schemas.openxmlformats.org/officeDocument/2006/relationships/footer" Target="footer1.xml"/><Relationship Id="rId41" Type="http://schemas.openxmlformats.org/officeDocument/2006/relationships/image" Target="media/image5.wmf"/></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75910-7502-4014-B87A-67CA2D4C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112792</Words>
  <Characters>64293</Characters>
  <Application>Microsoft Office Word</Application>
  <DocSecurity>0</DocSecurity>
  <Lines>535</Lines>
  <Paragraphs>353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EgleI</dc:creator>
  <cp:keywords/>
  <dc:description/>
  <cp:lastModifiedBy>Pak Sav</cp:lastModifiedBy>
  <cp:revision>35</cp:revision>
  <cp:lastPrinted>2024-04-25T07:46:00Z</cp:lastPrinted>
  <dcterms:created xsi:type="dcterms:W3CDTF">2025-03-18T10:02:00Z</dcterms:created>
  <dcterms:modified xsi:type="dcterms:W3CDTF">2025-07-08T06:14:00Z</dcterms:modified>
</cp:coreProperties>
</file>