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7D30" w14:textId="77777777" w:rsidR="00C04E0F" w:rsidRDefault="00C04E0F" w:rsidP="00C04E0F">
      <w:pPr>
        <w:jc w:val="center"/>
        <w:rPr>
          <w:rFonts w:ascii="Arial" w:hAnsi="Arial" w:cs="Arial"/>
          <w:color w:val="00435B"/>
          <w:sz w:val="20"/>
          <w:szCs w:val="20"/>
          <w:lang w:val="lt-LT"/>
        </w:rPr>
      </w:pPr>
    </w:p>
    <w:p w14:paraId="4FEA0DD3" w14:textId="77777777" w:rsidR="00C04E0F" w:rsidRPr="00EF410D" w:rsidRDefault="00C04E0F" w:rsidP="00C04E0F">
      <w:pPr>
        <w:spacing w:after="0"/>
        <w:jc w:val="center"/>
        <w:rPr>
          <w:rFonts w:ascii="Arial" w:hAnsi="Arial" w:cs="Arial"/>
          <w:color w:val="00435B"/>
          <w:sz w:val="20"/>
          <w:szCs w:val="20"/>
          <w:lang w:val="lt-LT"/>
        </w:rPr>
      </w:pPr>
      <w:r w:rsidRPr="00EF410D">
        <w:rPr>
          <w:rFonts w:ascii="Arial" w:hAnsi="Arial" w:cs="Arial"/>
          <w:color w:val="00435B"/>
          <w:sz w:val="20"/>
          <w:szCs w:val="20"/>
          <w:lang w:val="lt-LT"/>
        </w:rPr>
        <w:t>DECLARATION</w:t>
      </w:r>
    </w:p>
    <w:p w14:paraId="57A07676" w14:textId="5B8D1EF9" w:rsidR="00C04E0F" w:rsidRPr="00EF410D" w:rsidRDefault="00C04E0F" w:rsidP="00C04E0F">
      <w:pPr>
        <w:spacing w:after="0"/>
        <w:jc w:val="center"/>
        <w:rPr>
          <w:rFonts w:ascii="Arial" w:hAnsi="Arial" w:cs="Arial"/>
          <w:color w:val="00435B"/>
          <w:sz w:val="20"/>
          <w:szCs w:val="20"/>
          <w:lang w:val="lt-LT"/>
        </w:rPr>
      </w:pPr>
      <w:r w:rsidRPr="00EF410D">
        <w:rPr>
          <w:rFonts w:ascii="Arial" w:hAnsi="Arial" w:cs="Arial"/>
          <w:color w:val="00435B"/>
          <w:sz w:val="20"/>
          <w:szCs w:val="20"/>
          <w:lang w:val="lt-LT"/>
        </w:rPr>
        <w:t xml:space="preserve"> OF ACCEPTANCE AS A SUBSUPPLIER</w:t>
      </w:r>
    </w:p>
    <w:p w14:paraId="6843CF2E" w14:textId="77777777" w:rsidR="00C04E0F" w:rsidRPr="00EF410D" w:rsidRDefault="00C04E0F" w:rsidP="00C04E0F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color w:val="00435B"/>
          <w:sz w:val="20"/>
          <w:szCs w:val="20"/>
        </w:rPr>
      </w:pPr>
      <w:r w:rsidRPr="00EF410D">
        <w:rPr>
          <w:rFonts w:ascii="Arial" w:hAnsi="Arial" w:cs="Arial"/>
          <w:color w:val="00435B"/>
          <w:sz w:val="20"/>
          <w:szCs w:val="20"/>
        </w:rPr>
        <w:t>2025-__-__</w:t>
      </w:r>
    </w:p>
    <w:p w14:paraId="25639D3B" w14:textId="77777777" w:rsidR="00C04E0F" w:rsidRPr="00EF410D" w:rsidRDefault="00C04E0F" w:rsidP="00C04E0F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color w:val="00435B"/>
          <w:sz w:val="20"/>
          <w:szCs w:val="20"/>
        </w:rPr>
      </w:pPr>
    </w:p>
    <w:p w14:paraId="6138AC7C" w14:textId="77777777" w:rsidR="00EF410D" w:rsidRPr="00EF410D" w:rsidRDefault="00EF410D" w:rsidP="00C04E0F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color w:val="00435B"/>
          <w:sz w:val="20"/>
          <w:szCs w:val="20"/>
        </w:rPr>
      </w:pPr>
    </w:p>
    <w:p w14:paraId="2FC60A7D" w14:textId="77777777" w:rsidR="00C04E0F" w:rsidRPr="00EF410D" w:rsidRDefault="00C04E0F" w:rsidP="00C04E0F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color w:val="00435B"/>
          <w:sz w:val="20"/>
          <w:szCs w:val="20"/>
        </w:rPr>
      </w:pPr>
    </w:p>
    <w:p w14:paraId="7994A9F5" w14:textId="75F4FD3B" w:rsidR="00C04E0F" w:rsidRPr="00EF410D" w:rsidRDefault="00EF410D" w:rsidP="00EF410D">
      <w:pPr>
        <w:jc w:val="both"/>
        <w:rPr>
          <w:rFonts w:ascii="Arial" w:hAnsi="Arial" w:cs="Arial"/>
          <w:color w:val="00435B"/>
          <w:sz w:val="20"/>
          <w:szCs w:val="20"/>
        </w:rPr>
      </w:pPr>
      <w:r w:rsidRPr="00EF410D">
        <w:rPr>
          <w:rFonts w:ascii="Arial" w:hAnsi="Arial" w:cs="Arial"/>
          <w:color w:val="00435B"/>
          <w:sz w:val="20"/>
          <w:szCs w:val="20"/>
        </w:rPr>
        <w:t>I hereby confirm that _________________ (name of the sub-supplier) agrees to act as a sub-supplier to ______________ (name of the Supplier) in the procurement of “</w:t>
      </w:r>
      <w:r w:rsidR="0005254C">
        <w:rPr>
          <w:rFonts w:ascii="Arial" w:hAnsi="Arial" w:cs="Arial"/>
          <w:color w:val="00435B"/>
          <w:sz w:val="20"/>
          <w:szCs w:val="20"/>
        </w:rPr>
        <w:t>Information provision services on politically exposed persons and international sanctions</w:t>
      </w:r>
      <w:r w:rsidRPr="00EF410D">
        <w:rPr>
          <w:rFonts w:ascii="Arial" w:hAnsi="Arial" w:cs="Arial"/>
          <w:color w:val="00435B"/>
          <w:sz w:val="20"/>
          <w:szCs w:val="20"/>
        </w:rPr>
        <w:t>" carried out by UAB ILTE through an international open tender (hereinafter referred to as the Procurement) providing services:</w:t>
      </w:r>
      <w:r w:rsidR="001F263C">
        <w:rPr>
          <w:rFonts w:ascii="Arial" w:hAnsi="Arial" w:cs="Arial"/>
          <w:color w:val="00435B"/>
          <w:sz w:val="20"/>
          <w:szCs w:val="20"/>
        </w:rPr>
        <w:t xml:space="preserve"> </w:t>
      </w:r>
      <w:r w:rsidRPr="00EF410D">
        <w:rPr>
          <w:rFonts w:ascii="Arial" w:hAnsi="Arial" w:cs="Arial"/>
          <w:color w:val="00435B"/>
          <w:sz w:val="20"/>
          <w:szCs w:val="20"/>
        </w:rPr>
        <w:t>_________________________________.</w:t>
      </w:r>
    </w:p>
    <w:p w14:paraId="463D9590" w14:textId="77777777" w:rsidR="00EF410D" w:rsidRPr="00EF410D" w:rsidRDefault="00EF410D" w:rsidP="00EF410D">
      <w:pPr>
        <w:jc w:val="both"/>
        <w:rPr>
          <w:rFonts w:ascii="Arial" w:hAnsi="Arial" w:cs="Arial"/>
          <w:color w:val="00435B"/>
          <w:sz w:val="20"/>
          <w:szCs w:val="20"/>
        </w:rPr>
      </w:pPr>
    </w:p>
    <w:p w14:paraId="5A6646CC" w14:textId="77777777" w:rsidR="00EF410D" w:rsidRDefault="00EF410D" w:rsidP="00EF410D">
      <w:pPr>
        <w:jc w:val="both"/>
        <w:rPr>
          <w:rFonts w:ascii="Arial" w:hAnsi="Arial" w:cs="Arial"/>
          <w:color w:val="00435B"/>
          <w:sz w:val="20"/>
          <w:szCs w:val="20"/>
        </w:rPr>
      </w:pPr>
    </w:p>
    <w:p w14:paraId="23525FC0" w14:textId="77777777" w:rsidR="00EF410D" w:rsidRDefault="00EF410D" w:rsidP="00EF410D">
      <w:pPr>
        <w:jc w:val="both"/>
        <w:rPr>
          <w:rFonts w:ascii="Arial" w:hAnsi="Arial" w:cs="Arial"/>
          <w:color w:val="00435B"/>
          <w:sz w:val="20"/>
          <w:szCs w:val="20"/>
        </w:rPr>
      </w:pPr>
    </w:p>
    <w:p w14:paraId="49B53652" w14:textId="77777777" w:rsidR="00EF410D" w:rsidRPr="00EF410D" w:rsidRDefault="00EF410D" w:rsidP="00EF410D">
      <w:pPr>
        <w:spacing w:before="60" w:after="60"/>
        <w:jc w:val="center"/>
        <w:rPr>
          <w:rFonts w:ascii="Arial" w:hAnsi="Arial" w:cs="Arial"/>
          <w:color w:val="00435B"/>
          <w:sz w:val="20"/>
          <w:szCs w:val="20"/>
        </w:rPr>
      </w:pPr>
      <w:r w:rsidRPr="00EF410D">
        <w:rPr>
          <w:rFonts w:ascii="Arial" w:hAnsi="Arial" w:cs="Arial"/>
          <w:color w:val="00435B"/>
          <w:sz w:val="20"/>
          <w:szCs w:val="20"/>
        </w:rPr>
        <w:t>__________________________________________________________________</w:t>
      </w:r>
    </w:p>
    <w:p w14:paraId="47F1C646" w14:textId="78C51A36" w:rsidR="00EF410D" w:rsidRPr="00EF410D" w:rsidRDefault="00EF410D" w:rsidP="00EF410D">
      <w:pPr>
        <w:spacing w:before="60" w:after="60"/>
        <w:jc w:val="center"/>
        <w:rPr>
          <w:rFonts w:ascii="Arial" w:hAnsi="Arial" w:cs="Arial"/>
          <w:color w:val="00435B"/>
          <w:sz w:val="20"/>
          <w:szCs w:val="20"/>
        </w:rPr>
      </w:pPr>
      <w:r w:rsidRPr="00EF410D">
        <w:rPr>
          <w:rFonts w:ascii="Arial" w:hAnsi="Arial" w:cs="Arial"/>
          <w:color w:val="00435B"/>
          <w:sz w:val="20"/>
          <w:szCs w:val="20"/>
        </w:rPr>
        <w:t>(</w:t>
      </w:r>
      <w:r>
        <w:rPr>
          <w:rFonts w:ascii="Arial" w:hAnsi="Arial" w:cs="Arial"/>
          <w:color w:val="00435B"/>
          <w:sz w:val="20"/>
          <w:szCs w:val="20"/>
        </w:rPr>
        <w:t>S</w:t>
      </w:r>
      <w:r w:rsidRPr="00EF410D">
        <w:rPr>
          <w:rFonts w:ascii="Arial" w:hAnsi="Arial" w:cs="Arial"/>
          <w:color w:val="00435B"/>
          <w:sz w:val="20"/>
          <w:szCs w:val="20"/>
        </w:rPr>
        <w:t>ub-supplier</w:t>
      </w:r>
      <w:r w:rsidR="00F0100F">
        <w:rPr>
          <w:rFonts w:ascii="Arial" w:hAnsi="Arial" w:cs="Arial"/>
          <w:color w:val="00435B"/>
          <w:sz w:val="20"/>
          <w:szCs w:val="20"/>
        </w:rPr>
        <w:t>’s</w:t>
      </w:r>
      <w:r w:rsidRPr="00EF410D">
        <w:rPr>
          <w:rFonts w:ascii="Arial" w:hAnsi="Arial" w:cs="Arial"/>
          <w:color w:val="00435B"/>
          <w:sz w:val="20"/>
          <w:szCs w:val="20"/>
        </w:rPr>
        <w:t xml:space="preserve"> </w:t>
      </w:r>
      <w:r>
        <w:rPr>
          <w:rFonts w:ascii="Arial" w:hAnsi="Arial" w:cs="Arial"/>
          <w:color w:val="00435B"/>
          <w:sz w:val="20"/>
          <w:szCs w:val="20"/>
        </w:rPr>
        <w:t>or</w:t>
      </w:r>
      <w:r w:rsidR="00F0100F">
        <w:rPr>
          <w:rFonts w:ascii="Arial" w:hAnsi="Arial" w:cs="Arial"/>
          <w:color w:val="00435B"/>
          <w:sz w:val="20"/>
          <w:szCs w:val="20"/>
        </w:rPr>
        <w:t xml:space="preserve"> </w:t>
      </w:r>
      <w:r w:rsidR="000F240A">
        <w:rPr>
          <w:rFonts w:ascii="Arial" w:hAnsi="Arial" w:cs="Arial"/>
          <w:color w:val="00435B"/>
          <w:sz w:val="20"/>
          <w:szCs w:val="20"/>
        </w:rPr>
        <w:t xml:space="preserve">its </w:t>
      </w:r>
      <w:r w:rsidR="00F0100F">
        <w:rPr>
          <w:rFonts w:ascii="Arial" w:hAnsi="Arial" w:cs="Arial"/>
          <w:color w:val="00435B"/>
          <w:sz w:val="20"/>
          <w:szCs w:val="20"/>
        </w:rPr>
        <w:t>authorized person’s</w:t>
      </w:r>
      <w:r w:rsidRPr="00EF410D">
        <w:rPr>
          <w:rFonts w:ascii="Arial" w:hAnsi="Arial" w:cs="Arial"/>
          <w:color w:val="00435B"/>
          <w:sz w:val="20"/>
          <w:szCs w:val="20"/>
        </w:rPr>
        <w:t xml:space="preserve"> </w:t>
      </w:r>
      <w:r w:rsidR="00F0100F">
        <w:rPr>
          <w:rFonts w:ascii="Arial" w:hAnsi="Arial" w:cs="Arial"/>
          <w:color w:val="00435B"/>
          <w:sz w:val="20"/>
          <w:szCs w:val="20"/>
        </w:rPr>
        <w:t>occupation</w:t>
      </w:r>
      <w:r w:rsidRPr="00EF410D">
        <w:rPr>
          <w:rFonts w:ascii="Arial" w:hAnsi="Arial" w:cs="Arial"/>
          <w:color w:val="00435B"/>
          <w:sz w:val="20"/>
          <w:szCs w:val="20"/>
        </w:rPr>
        <w:t xml:space="preserve">, </w:t>
      </w:r>
      <w:r w:rsidR="00F0100F">
        <w:rPr>
          <w:rFonts w:ascii="Arial" w:hAnsi="Arial" w:cs="Arial"/>
          <w:color w:val="00435B"/>
          <w:sz w:val="20"/>
          <w:szCs w:val="20"/>
        </w:rPr>
        <w:t>name</w:t>
      </w:r>
      <w:r w:rsidRPr="00EF410D">
        <w:rPr>
          <w:rFonts w:ascii="Arial" w:hAnsi="Arial" w:cs="Arial"/>
          <w:color w:val="00435B"/>
          <w:sz w:val="20"/>
          <w:szCs w:val="20"/>
        </w:rPr>
        <w:t xml:space="preserve">, </w:t>
      </w:r>
      <w:r w:rsidR="00F0100F">
        <w:rPr>
          <w:rFonts w:ascii="Arial" w:hAnsi="Arial" w:cs="Arial"/>
          <w:color w:val="00435B"/>
          <w:sz w:val="20"/>
          <w:szCs w:val="20"/>
        </w:rPr>
        <w:t>surname</w:t>
      </w:r>
      <w:r w:rsidRPr="00EF410D">
        <w:rPr>
          <w:rFonts w:ascii="Arial" w:hAnsi="Arial" w:cs="Arial"/>
          <w:color w:val="00435B"/>
          <w:sz w:val="20"/>
          <w:szCs w:val="20"/>
        </w:rPr>
        <w:t xml:space="preserve">, </w:t>
      </w:r>
      <w:r w:rsidR="00F0100F">
        <w:rPr>
          <w:rFonts w:ascii="Arial" w:hAnsi="Arial" w:cs="Arial"/>
          <w:color w:val="00435B"/>
          <w:sz w:val="20"/>
          <w:szCs w:val="20"/>
        </w:rPr>
        <w:t>signature</w:t>
      </w:r>
      <w:r w:rsidRPr="00EF410D">
        <w:rPr>
          <w:rFonts w:ascii="Arial" w:hAnsi="Arial" w:cs="Arial"/>
          <w:color w:val="00435B"/>
          <w:sz w:val="20"/>
          <w:szCs w:val="20"/>
        </w:rPr>
        <w:t>)</w:t>
      </w:r>
      <w:r w:rsidRPr="00EF410D">
        <w:rPr>
          <w:rStyle w:val="FootnoteReference"/>
          <w:rFonts w:ascii="Arial" w:hAnsi="Arial" w:cs="Arial"/>
          <w:color w:val="00435B"/>
          <w:sz w:val="20"/>
          <w:szCs w:val="20"/>
        </w:rPr>
        <w:footnoteReference w:id="1"/>
      </w:r>
    </w:p>
    <w:p w14:paraId="1FC61682" w14:textId="77777777" w:rsidR="00EF410D" w:rsidRPr="00EF410D" w:rsidRDefault="00EF410D" w:rsidP="00EF410D">
      <w:pPr>
        <w:tabs>
          <w:tab w:val="left" w:pos="5954"/>
        </w:tabs>
        <w:ind w:right="57"/>
        <w:rPr>
          <w:rFonts w:ascii="Arial" w:hAnsi="Arial" w:cs="Arial"/>
          <w:color w:val="00435B"/>
          <w:sz w:val="20"/>
          <w:szCs w:val="20"/>
        </w:rPr>
      </w:pPr>
    </w:p>
    <w:p w14:paraId="0D5A3852" w14:textId="77777777" w:rsidR="00EF410D" w:rsidRPr="006208A1" w:rsidRDefault="00EF410D" w:rsidP="00EF410D">
      <w:pPr>
        <w:tabs>
          <w:tab w:val="left" w:pos="5954"/>
        </w:tabs>
        <w:ind w:right="57"/>
        <w:jc w:val="center"/>
        <w:rPr>
          <w:rFonts w:ascii="Arial" w:eastAsiaTheme="majorEastAsia" w:hAnsi="Arial" w:cs="Arial"/>
          <w:i/>
          <w:iCs/>
          <w:color w:val="00435B"/>
          <w:sz w:val="20"/>
          <w:szCs w:val="20"/>
          <w:lang w:val="lt-LT"/>
        </w:rPr>
      </w:pPr>
      <w:r w:rsidRPr="00EF410D">
        <w:rPr>
          <w:rFonts w:ascii="Arial" w:hAnsi="Arial" w:cs="Arial"/>
          <w:color w:val="00435B"/>
          <w:sz w:val="20"/>
          <w:szCs w:val="20"/>
        </w:rPr>
        <w:t>__________________</w:t>
      </w:r>
    </w:p>
    <w:p w14:paraId="592F5304" w14:textId="77777777" w:rsidR="00EF410D" w:rsidRPr="00EF410D" w:rsidRDefault="00EF410D" w:rsidP="00EF410D">
      <w:pPr>
        <w:pStyle w:val="Heading1"/>
        <w:rPr>
          <w:color w:val="00435B"/>
        </w:rPr>
      </w:pPr>
    </w:p>
    <w:p w14:paraId="11F40051" w14:textId="77777777" w:rsidR="00EF410D" w:rsidRPr="00EF410D" w:rsidRDefault="00EF410D" w:rsidP="00EF410D">
      <w:pPr>
        <w:jc w:val="both"/>
        <w:rPr>
          <w:rFonts w:ascii="Arial" w:hAnsi="Arial" w:cs="Arial"/>
          <w:color w:val="00435B"/>
          <w:sz w:val="20"/>
          <w:szCs w:val="20"/>
        </w:rPr>
      </w:pPr>
    </w:p>
    <w:p w14:paraId="26E0BC36" w14:textId="77777777" w:rsidR="00C04E0F" w:rsidRPr="00C04E0F" w:rsidRDefault="00C04E0F" w:rsidP="00C04E0F">
      <w:pPr>
        <w:jc w:val="both"/>
        <w:rPr>
          <w:rFonts w:ascii="Arial" w:hAnsi="Arial" w:cs="Arial"/>
          <w:color w:val="00435B"/>
          <w:sz w:val="20"/>
          <w:szCs w:val="20"/>
          <w:lang w:val="lt-LT"/>
        </w:rPr>
      </w:pPr>
    </w:p>
    <w:sectPr w:rsidR="00C04E0F" w:rsidRPr="00C04E0F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860C" w14:textId="77777777" w:rsidR="00795075" w:rsidRDefault="00795075" w:rsidP="00C04E0F">
      <w:pPr>
        <w:spacing w:after="0" w:line="240" w:lineRule="auto"/>
      </w:pPr>
      <w:r>
        <w:separator/>
      </w:r>
    </w:p>
  </w:endnote>
  <w:endnote w:type="continuationSeparator" w:id="0">
    <w:p w14:paraId="63C660CB" w14:textId="77777777" w:rsidR="00795075" w:rsidRDefault="00795075" w:rsidP="00C0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9F48" w14:textId="77777777" w:rsidR="00795075" w:rsidRDefault="00795075" w:rsidP="00C04E0F">
      <w:pPr>
        <w:spacing w:after="0" w:line="240" w:lineRule="auto"/>
      </w:pPr>
      <w:r>
        <w:separator/>
      </w:r>
    </w:p>
  </w:footnote>
  <w:footnote w:type="continuationSeparator" w:id="0">
    <w:p w14:paraId="03ADCDD5" w14:textId="77777777" w:rsidR="00795075" w:rsidRDefault="00795075" w:rsidP="00C04E0F">
      <w:pPr>
        <w:spacing w:after="0" w:line="240" w:lineRule="auto"/>
      </w:pPr>
      <w:r>
        <w:continuationSeparator/>
      </w:r>
    </w:p>
  </w:footnote>
  <w:footnote w:id="1">
    <w:p w14:paraId="0790A742" w14:textId="47D78BA6" w:rsidR="00EF410D" w:rsidRPr="00B50448" w:rsidRDefault="00EF410D" w:rsidP="00EF410D">
      <w:pPr>
        <w:pStyle w:val="FootnoteText"/>
        <w:rPr>
          <w:color w:val="00435B"/>
          <w:lang w:val="en-US"/>
        </w:rPr>
      </w:pPr>
      <w:r w:rsidRPr="00C6728C">
        <w:rPr>
          <w:rStyle w:val="FootnoteReference"/>
          <w:color w:val="00435B"/>
        </w:rPr>
        <w:footnoteRef/>
      </w:r>
      <w:r w:rsidRPr="00C6728C">
        <w:rPr>
          <w:color w:val="00435B"/>
        </w:rPr>
        <w:t xml:space="preserve"> </w:t>
      </w:r>
      <w:r w:rsidR="006208A1" w:rsidRPr="00B50448">
        <w:rPr>
          <w:color w:val="00435B"/>
          <w:lang w:val="en-US"/>
        </w:rPr>
        <w:t xml:space="preserve">If the declaration is signed by a person authorized by the </w:t>
      </w:r>
      <w:r w:rsidR="00FA0388" w:rsidRPr="00FA0388">
        <w:rPr>
          <w:color w:val="00435B"/>
          <w:lang w:val="en-US"/>
        </w:rPr>
        <w:t>sub-supplier</w:t>
      </w:r>
      <w:r w:rsidR="006208A1" w:rsidRPr="00FA0388">
        <w:rPr>
          <w:color w:val="00435B"/>
          <w:lang w:val="en-US"/>
        </w:rPr>
        <w:t>, a</w:t>
      </w:r>
      <w:r w:rsidR="006208A1" w:rsidRPr="00B50448">
        <w:rPr>
          <w:color w:val="00435B"/>
          <w:lang w:val="en-US"/>
        </w:rPr>
        <w:t xml:space="preserve"> written power of attorney or other document granting the right to sign must be </w:t>
      </w:r>
      <w:r w:rsidR="00B50448" w:rsidRPr="00B50448">
        <w:rPr>
          <w:color w:val="00435B"/>
          <w:lang w:val="en-US"/>
        </w:rPr>
        <w:t>submitted together</w:t>
      </w:r>
      <w:r w:rsidR="006208A1" w:rsidRPr="00B50448">
        <w:rPr>
          <w:color w:val="00435B"/>
          <w:lang w:val="en-US"/>
        </w:rPr>
        <w:t xml:space="preserve"> </w:t>
      </w:r>
      <w:r w:rsidR="00B50448" w:rsidRPr="00B50448">
        <w:rPr>
          <w:color w:val="00435B"/>
          <w:lang w:val="en-US"/>
        </w:rPr>
        <w:t>with</w:t>
      </w:r>
      <w:r w:rsidR="006208A1" w:rsidRPr="00B50448">
        <w:rPr>
          <w:color w:val="00435B"/>
          <w:lang w:val="en-US"/>
        </w:rPr>
        <w:t xml:space="preserve"> declaration.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6BF" w14:textId="1C17BAF3" w:rsidR="00C04E0F" w:rsidRPr="00C04E0F" w:rsidRDefault="00C04E0F" w:rsidP="00C04E0F">
    <w:pPr>
      <w:pStyle w:val="Header"/>
      <w:tabs>
        <w:tab w:val="clear" w:pos="9972"/>
      </w:tabs>
      <w:jc w:val="right"/>
      <w:rPr>
        <w:rFonts w:ascii="Arial" w:hAnsi="Arial" w:cs="Arial"/>
        <w:color w:val="00435B"/>
        <w:sz w:val="20"/>
        <w:szCs w:val="20"/>
      </w:rPr>
    </w:pPr>
    <w:r w:rsidRPr="00C04E0F">
      <w:rPr>
        <w:rFonts w:ascii="Arial" w:hAnsi="Arial" w:cs="Arial"/>
        <w:color w:val="00435B"/>
        <w:sz w:val="20"/>
        <w:szCs w:val="20"/>
      </w:rPr>
      <w:t xml:space="preserve">SPS Annex </w:t>
    </w:r>
    <w:r w:rsidR="006804D0">
      <w:rPr>
        <w:rFonts w:ascii="Arial" w:hAnsi="Arial" w:cs="Arial"/>
        <w:color w:val="00435B"/>
        <w:sz w:val="20"/>
        <w:szCs w:val="20"/>
      </w:rPr>
      <w:t>6</w:t>
    </w:r>
    <w:r w:rsidRPr="00C04E0F">
      <w:rPr>
        <w:rFonts w:ascii="Arial" w:hAnsi="Arial" w:cs="Arial"/>
        <w:color w:val="00435B"/>
        <w:sz w:val="20"/>
        <w:szCs w:val="20"/>
      </w:rPr>
      <w:t>.</w:t>
    </w:r>
    <w:r w:rsidRPr="00C04E0F">
      <w:rPr>
        <w:rFonts w:ascii="Arial" w:hAnsi="Arial" w:cs="Arial"/>
        <w:color w:val="00435B"/>
        <w:sz w:val="20"/>
        <w:szCs w:val="20"/>
      </w:rPr>
      <w:cr/>
      <w:t xml:space="preserve"> "Declaration of agreement to be a sub</w:t>
    </w:r>
    <w:r w:rsidR="00EF410D">
      <w:rPr>
        <w:rFonts w:ascii="Arial" w:hAnsi="Arial" w:cs="Arial"/>
        <w:color w:val="00435B"/>
        <w:sz w:val="20"/>
        <w:szCs w:val="20"/>
      </w:rPr>
      <w:t>-</w:t>
    </w:r>
    <w:r>
      <w:rPr>
        <w:rFonts w:ascii="Arial" w:hAnsi="Arial" w:cs="Arial"/>
        <w:color w:val="00435B"/>
        <w:sz w:val="20"/>
        <w:szCs w:val="20"/>
      </w:rPr>
      <w:t>supplier</w:t>
    </w:r>
    <w:r w:rsidRPr="00C04E0F">
      <w:rPr>
        <w:rFonts w:ascii="Arial" w:hAnsi="Arial" w:cs="Arial"/>
        <w:color w:val="00435B"/>
        <w:sz w:val="20"/>
        <w:szCs w:val="20"/>
      </w:rPr>
      <w:t>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0F"/>
    <w:rsid w:val="0005254C"/>
    <w:rsid w:val="000F240A"/>
    <w:rsid w:val="001F263C"/>
    <w:rsid w:val="00385ADE"/>
    <w:rsid w:val="00596D22"/>
    <w:rsid w:val="006208A1"/>
    <w:rsid w:val="006804D0"/>
    <w:rsid w:val="00795075"/>
    <w:rsid w:val="008C6F4F"/>
    <w:rsid w:val="008D4992"/>
    <w:rsid w:val="009301DB"/>
    <w:rsid w:val="00A46A38"/>
    <w:rsid w:val="00AB3E08"/>
    <w:rsid w:val="00B50448"/>
    <w:rsid w:val="00B504F8"/>
    <w:rsid w:val="00C04E0F"/>
    <w:rsid w:val="00E54979"/>
    <w:rsid w:val="00EF410D"/>
    <w:rsid w:val="00F0100F"/>
    <w:rsid w:val="00FA0388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F3C3C"/>
  <w15:chartTrackingRefBased/>
  <w15:docId w15:val="{7895359E-8DC4-476B-9202-E0993A2D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E0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0F"/>
  </w:style>
  <w:style w:type="paragraph" w:styleId="Footer">
    <w:name w:val="footer"/>
    <w:basedOn w:val="Normal"/>
    <w:link w:val="FooterChar"/>
    <w:uiPriority w:val="99"/>
    <w:unhideWhenUsed/>
    <w:rsid w:val="00C04E0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0F"/>
  </w:style>
  <w:style w:type="paragraph" w:styleId="NormalWeb">
    <w:name w:val="Normal (Web)"/>
    <w:basedOn w:val="Normal"/>
    <w:uiPriority w:val="99"/>
    <w:semiHidden/>
    <w:unhideWhenUsed/>
    <w:rsid w:val="00EF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EF410D"/>
    <w:pP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val="lt-LT" w:eastAsia="lt-LT"/>
      <w14:ligatures w14:val="none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EF410D"/>
    <w:rPr>
      <w:rFonts w:ascii="Arial" w:eastAsia="Arial" w:hAnsi="Arial" w:cs="Arial"/>
      <w:color w:val="000000"/>
      <w:kern w:val="0"/>
      <w:sz w:val="20"/>
      <w:szCs w:val="20"/>
      <w:lang w:val="lt-LT" w:eastAsia="lt-LT"/>
      <w14:ligatures w14:val="none"/>
    </w:rPr>
  </w:style>
  <w:style w:type="character" w:styleId="FootnoteReference">
    <w:name w:val="footnote reference"/>
    <w:aliases w:val="fr"/>
    <w:uiPriority w:val="99"/>
    <w:rsid w:val="00EF410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Urbonaitė</dc:creator>
  <cp:keywords/>
  <dc:description/>
  <cp:lastModifiedBy>Giedrė Navardauskaitė</cp:lastModifiedBy>
  <cp:revision>10</cp:revision>
  <dcterms:created xsi:type="dcterms:W3CDTF">2025-07-30T08:21:00Z</dcterms:created>
  <dcterms:modified xsi:type="dcterms:W3CDTF">2025-10-06T13:05:00Z</dcterms:modified>
</cp:coreProperties>
</file>